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6FE9" w:rsidRPr="00B46893">
      <w:pPr>
        <w:pStyle w:val="Title"/>
        <w:bidi w:val="0"/>
        <w:rPr>
          <w:rFonts w:ascii="Arial Narrow" w:hAnsi="Arial Narrow" w:cs="Arial Narrow"/>
          <w:sz w:val="22"/>
          <w:szCs w:val="22"/>
        </w:rPr>
      </w:pPr>
      <w:r w:rsidRPr="00B46893">
        <w:rPr>
          <w:rFonts w:ascii="Arial Narrow" w:hAnsi="Arial Narrow" w:cs="Arial Narrow"/>
          <w:sz w:val="22"/>
          <w:szCs w:val="22"/>
        </w:rPr>
        <w:t xml:space="preserve">N á v r h </w:t>
      </w:r>
    </w:p>
    <w:p w:rsidR="00830235" w:rsidRPr="00D85640">
      <w:pPr>
        <w:pStyle w:val="Title"/>
        <w:bidi w:val="0"/>
        <w:rPr>
          <w:rFonts w:ascii="Arial Narrow" w:hAnsi="Arial Narrow" w:cs="Arial Narrow"/>
          <w:sz w:val="22"/>
          <w:szCs w:val="22"/>
        </w:rPr>
      </w:pPr>
      <w:r w:rsidRPr="00D85640">
        <w:rPr>
          <w:rFonts w:ascii="Arial Narrow" w:hAnsi="Arial Narrow" w:cs="Arial Narrow"/>
          <w:sz w:val="22"/>
          <w:szCs w:val="22"/>
        </w:rPr>
        <w:t>O p a t r e n i e</w:t>
      </w:r>
    </w:p>
    <w:p w:rsidR="00830235" w:rsidRPr="00D85640">
      <w:pPr>
        <w:bidi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D85640">
        <w:rPr>
          <w:rFonts w:ascii="Arial Narrow" w:hAnsi="Arial Narrow" w:cs="Arial Narrow"/>
          <w:b/>
          <w:bCs/>
          <w:sz w:val="22"/>
          <w:szCs w:val="22"/>
        </w:rPr>
        <w:t>Ministerstva financií Slovenskej republiky</w:t>
      </w:r>
    </w:p>
    <w:p w:rsidR="00993D2E" w:rsidRPr="00D85640" w:rsidP="004271AD">
      <w:pPr>
        <w:bidi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D85640" w:rsidR="00830235">
        <w:rPr>
          <w:rFonts w:ascii="Arial Narrow" w:hAnsi="Arial Narrow" w:cs="Arial Narrow"/>
          <w:b/>
          <w:bCs/>
          <w:sz w:val="22"/>
          <w:szCs w:val="22"/>
        </w:rPr>
        <w:t>z</w:t>
      </w:r>
      <w:r w:rsidRPr="00D85640" w:rsidR="00960265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D85640" w:rsidR="004271AD">
        <w:rPr>
          <w:rFonts w:ascii="Arial Narrow" w:hAnsi="Arial Narrow" w:cs="Arial Narrow"/>
          <w:b/>
          <w:bCs/>
          <w:sz w:val="22"/>
          <w:szCs w:val="22"/>
        </w:rPr>
        <w:t>........</w:t>
      </w:r>
      <w:r w:rsidRPr="00D85640" w:rsidR="00D031D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D85640">
        <w:rPr>
          <w:rFonts w:ascii="Arial Narrow" w:hAnsi="Arial Narrow" w:cs="Arial Narrow"/>
          <w:b/>
          <w:bCs/>
          <w:sz w:val="22"/>
          <w:szCs w:val="22"/>
        </w:rPr>
        <w:t>20</w:t>
      </w:r>
      <w:r w:rsidRPr="00D85640" w:rsidR="003C13E3">
        <w:rPr>
          <w:rFonts w:ascii="Arial Narrow" w:hAnsi="Arial Narrow" w:cs="Arial Narrow"/>
          <w:b/>
          <w:bCs/>
          <w:sz w:val="22"/>
          <w:szCs w:val="22"/>
        </w:rPr>
        <w:t>1</w:t>
      </w:r>
      <w:r w:rsidRPr="00D85640" w:rsidR="005F2941">
        <w:rPr>
          <w:rFonts w:ascii="Arial Narrow" w:hAnsi="Arial Narrow" w:cs="Arial Narrow"/>
          <w:b/>
          <w:bCs/>
          <w:sz w:val="22"/>
          <w:szCs w:val="22"/>
        </w:rPr>
        <w:t>1</w:t>
      </w:r>
    </w:p>
    <w:p w:rsidR="00830235" w:rsidRPr="00D85640" w:rsidP="004271AD">
      <w:pPr>
        <w:bidi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D85640" w:rsidR="004271AD">
        <w:rPr>
          <w:rFonts w:ascii="Arial Narrow" w:hAnsi="Arial Narrow" w:cs="Arial Narrow"/>
          <w:b/>
          <w:bCs/>
          <w:sz w:val="22"/>
          <w:szCs w:val="22"/>
        </w:rPr>
        <w:t>č. MF/</w:t>
      </w:r>
      <w:r w:rsidR="00B46893">
        <w:rPr>
          <w:rFonts w:ascii="Arial Narrow" w:hAnsi="Arial Narrow" w:cs="Arial Narrow"/>
          <w:b/>
          <w:bCs/>
          <w:sz w:val="22"/>
          <w:szCs w:val="22"/>
        </w:rPr>
        <w:t>xx</w:t>
      </w:r>
      <w:r w:rsidRPr="00D85640" w:rsidR="004271AD">
        <w:rPr>
          <w:rFonts w:ascii="Arial Narrow" w:hAnsi="Arial Narrow" w:cs="Arial Narrow"/>
          <w:b/>
          <w:bCs/>
          <w:sz w:val="22"/>
          <w:szCs w:val="22"/>
        </w:rPr>
        <w:t>/20</w:t>
      </w:r>
      <w:r w:rsidRPr="00D85640" w:rsidR="003C13E3">
        <w:rPr>
          <w:rFonts w:ascii="Arial Narrow" w:hAnsi="Arial Narrow" w:cs="Arial Narrow"/>
          <w:b/>
          <w:bCs/>
          <w:sz w:val="22"/>
          <w:szCs w:val="22"/>
        </w:rPr>
        <w:t>1</w:t>
      </w:r>
      <w:r w:rsidRPr="00D85640" w:rsidR="005F2941">
        <w:rPr>
          <w:rFonts w:ascii="Arial Narrow" w:hAnsi="Arial Narrow" w:cs="Arial Narrow"/>
          <w:b/>
          <w:bCs/>
          <w:sz w:val="22"/>
          <w:szCs w:val="22"/>
        </w:rPr>
        <w:t>1</w:t>
      </w:r>
      <w:r w:rsidRPr="00D85640" w:rsidR="004271AD">
        <w:rPr>
          <w:rFonts w:ascii="Arial Narrow" w:hAnsi="Arial Narrow" w:cs="Arial Narrow"/>
          <w:b/>
          <w:bCs/>
          <w:sz w:val="22"/>
          <w:szCs w:val="22"/>
        </w:rPr>
        <w:t>-74</w:t>
      </w:r>
      <w:r w:rsidRPr="00D85640">
        <w:rPr>
          <w:rFonts w:ascii="Arial Narrow" w:hAnsi="Arial Narrow" w:cs="Arial Narrow"/>
          <w:b/>
          <w:bCs/>
          <w:sz w:val="22"/>
          <w:szCs w:val="22"/>
        </w:rPr>
        <w:t>,</w:t>
      </w:r>
    </w:p>
    <w:p w:rsidR="00E83330" w:rsidRPr="00D85640" w:rsidP="00E83330">
      <w:pPr>
        <w:pStyle w:val="BodyText"/>
        <w:bidi w:val="0"/>
        <w:rPr>
          <w:rFonts w:ascii="Arial Narrow" w:hAnsi="Arial Narrow" w:cs="Arial Narrow"/>
          <w:sz w:val="22"/>
          <w:szCs w:val="22"/>
        </w:rPr>
      </w:pPr>
      <w:r w:rsidRPr="00D85640" w:rsidR="00DD4A53">
        <w:rPr>
          <w:rFonts w:ascii="Arial Narrow" w:hAnsi="Arial Narrow" w:cs="Arial Narrow"/>
          <w:sz w:val="22"/>
          <w:szCs w:val="22"/>
        </w:rPr>
        <w:t>ktorým sa ustanovujú podrobnosti o rozsahu údajov určených z</w:t>
      </w:r>
      <w:r w:rsidR="00923A75">
        <w:rPr>
          <w:rFonts w:ascii="Arial Narrow" w:hAnsi="Arial Narrow" w:cs="Arial Narrow"/>
          <w:sz w:val="22"/>
          <w:szCs w:val="22"/>
        </w:rPr>
        <w:t> </w:t>
      </w:r>
      <w:r w:rsidR="009050DB">
        <w:rPr>
          <w:rFonts w:ascii="Arial Narrow" w:hAnsi="Arial Narrow" w:cs="Arial Narrow"/>
          <w:sz w:val="22"/>
          <w:szCs w:val="22"/>
        </w:rPr>
        <w:t>konsolidova</w:t>
      </w:r>
      <w:r w:rsidR="00923A75">
        <w:rPr>
          <w:rFonts w:ascii="Arial Narrow" w:hAnsi="Arial Narrow" w:cs="Arial Narrow"/>
          <w:sz w:val="22"/>
          <w:szCs w:val="22"/>
        </w:rPr>
        <w:t xml:space="preserve">nej </w:t>
      </w:r>
      <w:r w:rsidRPr="00D85640" w:rsidR="00DD4A53">
        <w:rPr>
          <w:rFonts w:ascii="Arial Narrow" w:hAnsi="Arial Narrow" w:cs="Arial Narrow"/>
          <w:sz w:val="22"/>
          <w:szCs w:val="22"/>
        </w:rPr>
        <w:t xml:space="preserve">účtovnej závierky na zverejnenie pre </w:t>
      </w:r>
      <w:r w:rsidRPr="00D85640" w:rsidR="00EF2EBF">
        <w:rPr>
          <w:rFonts w:ascii="Arial Narrow" w:hAnsi="Arial Narrow" w:cs="Arial Narrow"/>
          <w:sz w:val="22"/>
          <w:szCs w:val="22"/>
        </w:rPr>
        <w:t>účtovné jednotky</w:t>
      </w:r>
      <w:r w:rsidR="00E07ED7">
        <w:rPr>
          <w:rFonts w:ascii="Arial Narrow" w:hAnsi="Arial Narrow" w:cs="Arial Narrow"/>
          <w:sz w:val="22"/>
          <w:szCs w:val="22"/>
        </w:rPr>
        <w:t xml:space="preserve">, </w:t>
      </w:r>
      <w:r w:rsidRPr="00D6291E" w:rsidR="00E07ED7">
        <w:rPr>
          <w:rFonts w:ascii="Arial Narrow" w:hAnsi="Arial Narrow" w:cs="Arial Narrow"/>
          <w:sz w:val="22"/>
          <w:szCs w:val="22"/>
        </w:rPr>
        <w:t>ktorými sú</w:t>
      </w:r>
      <w:r w:rsidRPr="00D6291E" w:rsidR="000025C8">
        <w:rPr>
          <w:rFonts w:ascii="Arial Narrow" w:hAnsi="Arial Narrow" w:cs="Arial Narrow"/>
          <w:sz w:val="22"/>
          <w:szCs w:val="22"/>
        </w:rPr>
        <w:t xml:space="preserve"> </w:t>
      </w:r>
      <w:r w:rsidRPr="00D6291E" w:rsidR="00D6291E">
        <w:rPr>
          <w:rFonts w:ascii="Arial Narrow" w:hAnsi="Arial Narrow" w:cs="Arial"/>
          <w:sz w:val="22"/>
          <w:szCs w:val="22"/>
        </w:rPr>
        <w:t>poisťovne</w:t>
      </w:r>
      <w:r w:rsidR="00CF76A6">
        <w:rPr>
          <w:rFonts w:ascii="Arial Narrow" w:hAnsi="Arial Narrow" w:cs="Arial"/>
          <w:sz w:val="22"/>
          <w:szCs w:val="22"/>
        </w:rPr>
        <w:t xml:space="preserve"> a </w:t>
      </w:r>
      <w:r w:rsidRPr="00D6291E" w:rsidR="000025C8">
        <w:rPr>
          <w:rFonts w:ascii="Arial Narrow" w:hAnsi="Arial Narrow" w:cs="Arial"/>
          <w:sz w:val="22"/>
          <w:szCs w:val="22"/>
        </w:rPr>
        <w:t xml:space="preserve"> </w:t>
      </w:r>
      <w:r w:rsidRPr="00D6291E" w:rsidR="00E07ED7">
        <w:rPr>
          <w:rFonts w:ascii="Arial Narrow" w:hAnsi="Arial Narrow" w:cs="Arial"/>
          <w:sz w:val="22"/>
          <w:szCs w:val="22"/>
        </w:rPr>
        <w:t>zaisťov</w:t>
      </w:r>
      <w:r w:rsidRPr="00D6291E" w:rsidR="00D6291E">
        <w:rPr>
          <w:rFonts w:ascii="Arial Narrow" w:hAnsi="Arial Narrow" w:cs="Arial"/>
          <w:sz w:val="22"/>
          <w:szCs w:val="22"/>
        </w:rPr>
        <w:t>ne</w:t>
      </w:r>
    </w:p>
    <w:p w:rsidR="00830235" w:rsidRPr="00D85640">
      <w:pPr>
        <w:bidi w:val="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830235" w:rsidRPr="00D85640" w:rsidP="00A4274F">
      <w:pPr>
        <w:pStyle w:val="anka"/>
        <w:bidi w:val="0"/>
        <w:jc w:val="both"/>
        <w:rPr>
          <w:rFonts w:ascii="Arial Narrow" w:hAnsi="Arial Narrow" w:cs="Arial Narrow"/>
          <w:sz w:val="22"/>
          <w:szCs w:val="22"/>
        </w:rPr>
      </w:pPr>
      <w:r w:rsidRPr="00D85640">
        <w:rPr>
          <w:rFonts w:ascii="Arial Narrow" w:hAnsi="Arial Narrow" w:cs="Arial Narrow"/>
          <w:sz w:val="22"/>
          <w:szCs w:val="22"/>
        </w:rPr>
        <w:t>Ministerstvo financi</w:t>
      </w:r>
      <w:r w:rsidR="00065429">
        <w:rPr>
          <w:rFonts w:ascii="Arial Narrow" w:hAnsi="Arial Narrow" w:cs="Arial Narrow"/>
          <w:sz w:val="22"/>
          <w:szCs w:val="22"/>
        </w:rPr>
        <w:t xml:space="preserve">í Slovenskej republiky podľa § </w:t>
      </w:r>
      <w:r w:rsidR="00EB6866">
        <w:rPr>
          <w:rFonts w:ascii="Arial Narrow" w:hAnsi="Arial Narrow" w:cs="Arial Narrow"/>
          <w:sz w:val="22"/>
          <w:szCs w:val="22"/>
        </w:rPr>
        <w:t>22</w:t>
      </w:r>
      <w:r w:rsidRPr="00D85640">
        <w:rPr>
          <w:rFonts w:ascii="Arial Narrow" w:hAnsi="Arial Narrow" w:cs="Arial Narrow"/>
          <w:sz w:val="22"/>
          <w:szCs w:val="22"/>
        </w:rPr>
        <w:t xml:space="preserve"> ods. </w:t>
      </w:r>
      <w:r w:rsidR="00EB6866">
        <w:rPr>
          <w:rFonts w:ascii="Arial Narrow" w:hAnsi="Arial Narrow" w:cs="Arial Narrow"/>
          <w:sz w:val="22"/>
          <w:szCs w:val="22"/>
        </w:rPr>
        <w:t>18</w:t>
      </w:r>
      <w:r w:rsidRPr="00D85640">
        <w:rPr>
          <w:rFonts w:ascii="Arial Narrow" w:hAnsi="Arial Narrow" w:cs="Arial Narrow"/>
          <w:sz w:val="22"/>
          <w:szCs w:val="22"/>
        </w:rPr>
        <w:t xml:space="preserve"> zákona č. 431/2002 Z. z. o účtovníctve v znení </w:t>
      </w:r>
      <w:r w:rsidR="00065429">
        <w:rPr>
          <w:rFonts w:ascii="Arial Narrow" w:hAnsi="Arial Narrow" w:cs="Arial Narrow"/>
          <w:sz w:val="22"/>
          <w:szCs w:val="22"/>
        </w:rPr>
        <w:t>zákona č. .../2011 Z. z.</w:t>
      </w:r>
      <w:r w:rsidRPr="00D85640">
        <w:rPr>
          <w:rFonts w:ascii="Arial Narrow" w:hAnsi="Arial Narrow" w:cs="Arial Narrow"/>
          <w:sz w:val="22"/>
          <w:szCs w:val="22"/>
        </w:rPr>
        <w:t xml:space="preserve"> </w:t>
      </w:r>
      <w:r w:rsidRPr="00D85640" w:rsidR="00EF2EBF">
        <w:rPr>
          <w:rFonts w:ascii="Arial Narrow" w:hAnsi="Arial Narrow" w:cs="Arial Narrow"/>
          <w:sz w:val="22"/>
          <w:szCs w:val="22"/>
        </w:rPr>
        <w:t xml:space="preserve">(ďalej len „zákon“) </w:t>
      </w:r>
      <w:r w:rsidRPr="00D85640">
        <w:rPr>
          <w:rFonts w:ascii="Arial Narrow" w:hAnsi="Arial Narrow" w:cs="Arial Narrow"/>
          <w:sz w:val="22"/>
          <w:szCs w:val="22"/>
        </w:rPr>
        <w:t>ustanovuje:</w:t>
      </w:r>
    </w:p>
    <w:p w:rsidR="00830235" w:rsidRPr="00D85640">
      <w:pPr>
        <w:bidi w:val="0"/>
        <w:rPr>
          <w:rFonts w:ascii="Arial Narrow" w:hAnsi="Arial Narrow" w:cs="Arial Narrow"/>
          <w:sz w:val="22"/>
          <w:szCs w:val="22"/>
        </w:rPr>
      </w:pPr>
    </w:p>
    <w:p w:rsidR="00EF2EBF" w:rsidRPr="00BA1CD8" w:rsidP="00EF2EBF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BA1CD8">
        <w:rPr>
          <w:rFonts w:ascii="Arial Narrow" w:hAnsi="Arial Narrow" w:cs="Arial"/>
          <w:sz w:val="22"/>
          <w:szCs w:val="22"/>
        </w:rPr>
        <w:t>§ 1</w:t>
      </w:r>
    </w:p>
    <w:p w:rsidR="00EF2EBF" w:rsidRPr="00D85640" w:rsidP="00EF2EBF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EF2EBF" w:rsidP="00B46893">
      <w:pPr>
        <w:tabs>
          <w:tab w:val="left" w:pos="993"/>
        </w:tabs>
        <w:bidi w:val="0"/>
        <w:ind w:firstLine="567"/>
        <w:jc w:val="both"/>
        <w:rPr>
          <w:rFonts w:ascii="Arial Narrow" w:hAnsi="Arial Narrow" w:cs="Arial"/>
          <w:sz w:val="22"/>
          <w:szCs w:val="22"/>
        </w:rPr>
      </w:pPr>
      <w:r w:rsidR="00B46893">
        <w:rPr>
          <w:rFonts w:ascii="Arial Narrow" w:hAnsi="Arial Narrow" w:cs="Arial"/>
          <w:sz w:val="22"/>
          <w:szCs w:val="22"/>
        </w:rPr>
        <w:t>T</w:t>
      </w:r>
      <w:r w:rsidRPr="00D85640">
        <w:rPr>
          <w:rFonts w:ascii="Arial Narrow" w:hAnsi="Arial Narrow" w:cs="Arial"/>
          <w:sz w:val="22"/>
          <w:szCs w:val="22"/>
        </w:rPr>
        <w:t xml:space="preserve">ýmto opatrením sa ustanovujú </w:t>
      </w:r>
      <w:r w:rsidRPr="00D85640" w:rsidR="00065429">
        <w:rPr>
          <w:rFonts w:ascii="Arial Narrow" w:hAnsi="Arial Narrow" w:cs="Arial"/>
          <w:sz w:val="22"/>
          <w:szCs w:val="22"/>
        </w:rPr>
        <w:t>rozsah</w:t>
      </w:r>
      <w:r w:rsidR="00065429">
        <w:rPr>
          <w:rFonts w:ascii="Arial Narrow" w:hAnsi="Arial Narrow" w:cs="Arial"/>
          <w:sz w:val="22"/>
          <w:szCs w:val="22"/>
        </w:rPr>
        <w:t>, spôsob, miesto a termín ukladania výkazu</w:t>
      </w:r>
      <w:r w:rsidRPr="00D85640" w:rsidR="00065429">
        <w:rPr>
          <w:rFonts w:ascii="Arial Narrow" w:hAnsi="Arial Narrow" w:cs="Arial"/>
          <w:sz w:val="22"/>
          <w:szCs w:val="22"/>
        </w:rPr>
        <w:t xml:space="preserve"> </w:t>
      </w:r>
      <w:r w:rsidR="00065429">
        <w:rPr>
          <w:rFonts w:ascii="Arial Narrow" w:hAnsi="Arial Narrow" w:cs="Arial"/>
          <w:sz w:val="22"/>
          <w:szCs w:val="22"/>
        </w:rPr>
        <w:t xml:space="preserve">vybraných </w:t>
      </w:r>
      <w:r w:rsidRPr="00D85640" w:rsidR="00065429">
        <w:rPr>
          <w:rFonts w:ascii="Arial Narrow" w:hAnsi="Arial Narrow" w:cs="Arial"/>
          <w:sz w:val="22"/>
          <w:szCs w:val="22"/>
        </w:rPr>
        <w:t xml:space="preserve">údajov </w:t>
      </w:r>
      <w:r w:rsidRPr="004B7B4D" w:rsidR="00B46893">
        <w:rPr>
          <w:rFonts w:ascii="Arial Narrow" w:hAnsi="Arial Narrow"/>
          <w:sz w:val="22"/>
          <w:szCs w:val="22"/>
        </w:rPr>
        <w:t>z účtovnej závierky</w:t>
      </w:r>
      <w:r w:rsidRPr="004B7B4D" w:rsidR="00B46893">
        <w:rPr>
          <w:rFonts w:ascii="Arial Narrow" w:hAnsi="Arial Narrow" w:cs="Arial"/>
          <w:bCs/>
          <w:sz w:val="22"/>
          <w:szCs w:val="22"/>
        </w:rPr>
        <w:t xml:space="preserve"> zostavenej podľa § 22 zákona  (ďalej len „výkaz vybraných údajov“) </w:t>
      </w:r>
      <w:r w:rsidRPr="004B7B4D" w:rsidR="00B46893">
        <w:rPr>
          <w:rFonts w:ascii="Arial Narrow" w:hAnsi="Arial Narrow" w:cs="Arial"/>
          <w:sz w:val="22"/>
          <w:szCs w:val="22"/>
        </w:rPr>
        <w:t xml:space="preserve">pre materskú účtovnú jednotku,  ktorá je </w:t>
      </w:r>
      <w:r w:rsidRPr="00477EF4" w:rsidR="00E07ED7">
        <w:rPr>
          <w:rFonts w:ascii="Arial Narrow" w:hAnsi="Arial Narrow" w:cs="Arial"/>
          <w:sz w:val="22"/>
          <w:szCs w:val="22"/>
        </w:rPr>
        <w:t>poisťov</w:t>
      </w:r>
      <w:r w:rsidR="00B46893">
        <w:rPr>
          <w:rFonts w:ascii="Arial Narrow" w:hAnsi="Arial Narrow" w:cs="Arial"/>
          <w:sz w:val="22"/>
          <w:szCs w:val="22"/>
        </w:rPr>
        <w:t>ňou</w:t>
      </w:r>
      <w:r>
        <w:rPr>
          <w:rStyle w:val="FootnoteReference"/>
          <w:rtl w:val="0"/>
        </w:rPr>
        <w:footnoteReference w:customMarkFollows="1" w:id="2"/>
        <w:t xml:space="preserve">1</w:t>
      </w:r>
      <w:r w:rsidRPr="00477EF4" w:rsidR="0019220F">
        <w:rPr>
          <w:rStyle w:val="FootnoteReference"/>
        </w:rPr>
        <w:t>)</w:t>
      </w:r>
      <w:r w:rsidR="00CF76A6">
        <w:rPr>
          <w:rFonts w:ascii="Arial Narrow" w:hAnsi="Arial Narrow" w:cs="Arial"/>
          <w:sz w:val="22"/>
          <w:szCs w:val="22"/>
        </w:rPr>
        <w:t xml:space="preserve"> a</w:t>
      </w:r>
      <w:r w:rsidRPr="00477EF4">
        <w:rPr>
          <w:rFonts w:ascii="Arial Narrow" w:hAnsi="Arial Narrow" w:cs="Arial"/>
          <w:sz w:val="22"/>
          <w:szCs w:val="22"/>
        </w:rPr>
        <w:t xml:space="preserve"> </w:t>
      </w:r>
      <w:r w:rsidRPr="00BA1CD8">
        <w:rPr>
          <w:rFonts w:ascii="Arial Narrow" w:hAnsi="Arial Narrow" w:cs="Arial"/>
          <w:sz w:val="22"/>
          <w:szCs w:val="22"/>
        </w:rPr>
        <w:t>zaisťov</w:t>
      </w:r>
      <w:r w:rsidR="00B46893">
        <w:rPr>
          <w:rFonts w:ascii="Arial Narrow" w:hAnsi="Arial Narrow" w:cs="Arial"/>
          <w:sz w:val="22"/>
          <w:szCs w:val="22"/>
        </w:rPr>
        <w:t>ňou</w:t>
      </w:r>
      <w:r>
        <w:rPr>
          <w:rStyle w:val="FootnoteReference"/>
          <w:rtl w:val="0"/>
        </w:rPr>
        <w:footnoteReference w:customMarkFollows="1" w:id="3"/>
        <w:t xml:space="preserve">2</w:t>
      </w:r>
      <w:r w:rsidRPr="00CF76A6" w:rsidR="0019220F">
        <w:rPr>
          <w:rStyle w:val="FootnoteReference"/>
        </w:rPr>
        <w:t>)</w:t>
      </w:r>
      <w:r w:rsidR="00065429">
        <w:rPr>
          <w:rFonts w:ascii="Arial Narrow" w:hAnsi="Arial Narrow" w:cs="Arial"/>
          <w:sz w:val="22"/>
          <w:szCs w:val="22"/>
        </w:rPr>
        <w:t>.</w:t>
      </w:r>
      <w:r w:rsidR="00D6291E">
        <w:rPr>
          <w:rFonts w:ascii="Arial Narrow" w:hAnsi="Arial Narrow" w:cs="Arial"/>
          <w:sz w:val="22"/>
          <w:szCs w:val="22"/>
        </w:rPr>
        <w:t xml:space="preserve"> </w:t>
      </w:r>
    </w:p>
    <w:p w:rsidR="00CF76A6" w:rsidRPr="00D85640" w:rsidP="00CF76A6">
      <w:pPr>
        <w:bidi w:val="0"/>
        <w:ind w:left="1065"/>
        <w:jc w:val="both"/>
        <w:rPr>
          <w:rFonts w:ascii="Arial Narrow" w:hAnsi="Arial Narrow" w:cs="Arial"/>
          <w:sz w:val="22"/>
          <w:szCs w:val="22"/>
        </w:rPr>
      </w:pPr>
    </w:p>
    <w:p w:rsidR="00EF2EBF" w:rsidRPr="00D85640" w:rsidP="00EF2EBF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EF2EBF" w:rsidRPr="00D85640" w:rsidP="00EF2EBF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D85640">
        <w:rPr>
          <w:rFonts w:ascii="Arial Narrow" w:hAnsi="Arial Narrow" w:cs="Arial"/>
          <w:sz w:val="22"/>
          <w:szCs w:val="22"/>
        </w:rPr>
        <w:t>§ 2</w:t>
      </w:r>
    </w:p>
    <w:p w:rsidR="00B46893" w:rsidRPr="00EF0D44" w:rsidP="00B46893">
      <w:pPr>
        <w:tabs>
          <w:tab w:val="left" w:pos="993"/>
        </w:tabs>
        <w:bidi w:val="0"/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Vzor </w:t>
      </w:r>
      <w:r w:rsidRPr="00B46893">
        <w:rPr>
          <w:rFonts w:ascii="Arial Narrow" w:hAnsi="Arial Narrow"/>
          <w:sz w:val="22"/>
          <w:szCs w:val="22"/>
        </w:rPr>
        <w:t>výkazu</w:t>
      </w:r>
      <w:r w:rsidRPr="00EF0D44">
        <w:rPr>
          <w:rFonts w:ascii="Arial Narrow" w:hAnsi="Arial Narrow" w:cs="Arial"/>
          <w:sz w:val="22"/>
          <w:szCs w:val="22"/>
        </w:rPr>
        <w:t xml:space="preserve"> vybraných údajov</w:t>
      </w:r>
      <w:r>
        <w:rPr>
          <w:rFonts w:ascii="Arial Narrow" w:hAnsi="Arial Narrow" w:cs="Arial"/>
          <w:sz w:val="22"/>
          <w:szCs w:val="22"/>
        </w:rPr>
        <w:t xml:space="preserve"> je uvedený v </w:t>
      </w:r>
      <w:r w:rsidRPr="00EF0D44">
        <w:rPr>
          <w:rFonts w:ascii="Arial Narrow" w:hAnsi="Arial Narrow" w:cs="Arial"/>
          <w:sz w:val="22"/>
          <w:szCs w:val="22"/>
        </w:rPr>
        <w:t>príloh</w:t>
      </w:r>
      <w:r>
        <w:rPr>
          <w:rFonts w:ascii="Arial Narrow" w:hAnsi="Arial Narrow" w:cs="Arial"/>
          <w:sz w:val="22"/>
          <w:szCs w:val="22"/>
        </w:rPr>
        <w:t>e</w:t>
      </w:r>
      <w:r w:rsidRPr="00EF0D44">
        <w:rPr>
          <w:rFonts w:ascii="Arial Narrow" w:hAnsi="Arial Narrow" w:cs="Arial"/>
          <w:sz w:val="22"/>
          <w:szCs w:val="22"/>
        </w:rPr>
        <w:t xml:space="preserve"> k tomuto opatreniu</w:t>
      </w:r>
      <w:r>
        <w:rPr>
          <w:rFonts w:ascii="Arial Narrow" w:hAnsi="Arial Narrow" w:cs="Arial"/>
          <w:sz w:val="22"/>
          <w:szCs w:val="22"/>
        </w:rPr>
        <w:t xml:space="preserve">. Výkaz vybraných údajov </w:t>
      </w:r>
      <w:r w:rsidRPr="00EF0D44">
        <w:rPr>
          <w:rFonts w:ascii="Arial Narrow" w:hAnsi="Arial Narrow" w:cs="Arial"/>
          <w:sz w:val="22"/>
          <w:szCs w:val="22"/>
        </w:rPr>
        <w:t xml:space="preserve"> sa vyhotovuje súčasne s </w:t>
      </w:r>
      <w:r>
        <w:rPr>
          <w:rFonts w:ascii="Arial Narrow" w:hAnsi="Arial Narrow" w:cs="Arial"/>
          <w:sz w:val="22"/>
          <w:szCs w:val="22"/>
        </w:rPr>
        <w:t>konsolidovanou účtovnou závierkou, ktorá sa zostavuje</w:t>
      </w:r>
      <w:r w:rsidRPr="00EF0D44">
        <w:rPr>
          <w:rFonts w:ascii="Arial Narrow" w:hAnsi="Arial Narrow" w:cs="Arial"/>
          <w:sz w:val="22"/>
          <w:szCs w:val="22"/>
        </w:rPr>
        <w:t xml:space="preserve"> podľa § </w:t>
      </w:r>
      <w:r>
        <w:rPr>
          <w:rFonts w:ascii="Arial Narrow" w:hAnsi="Arial Narrow" w:cs="Arial"/>
          <w:sz w:val="22"/>
          <w:szCs w:val="22"/>
        </w:rPr>
        <w:t>22</w:t>
      </w:r>
      <w:r w:rsidRPr="00EF0D44">
        <w:rPr>
          <w:rFonts w:ascii="Arial Narrow" w:hAnsi="Arial Narrow" w:cs="Arial"/>
          <w:sz w:val="22"/>
          <w:szCs w:val="22"/>
        </w:rPr>
        <w:t xml:space="preserve"> zákona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Pr="00EF0D44">
        <w:rPr>
          <w:rFonts w:ascii="Arial Narrow" w:hAnsi="Arial Narrow" w:cs="Arial"/>
          <w:sz w:val="22"/>
          <w:szCs w:val="22"/>
        </w:rPr>
        <w:t xml:space="preserve">  </w:t>
      </w:r>
    </w:p>
    <w:p w:rsidR="00EF2EBF" w:rsidRPr="00D85640" w:rsidP="00EF2EB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956980" w:rsidP="00956980">
      <w:pPr>
        <w:bidi w:val="0"/>
        <w:ind w:left="705"/>
        <w:jc w:val="both"/>
        <w:rPr>
          <w:rFonts w:ascii="Arial Narrow" w:hAnsi="Arial Narrow" w:cs="Arial"/>
          <w:sz w:val="22"/>
          <w:szCs w:val="22"/>
        </w:rPr>
      </w:pPr>
    </w:p>
    <w:p w:rsidR="00830235" w:rsidP="00B46893">
      <w:pPr>
        <w:tabs>
          <w:tab w:val="num" w:pos="709"/>
        </w:tabs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Arial Narrow" w:hAnsi="Arial Narrow" w:cs="Arial Narrow"/>
          <w:sz w:val="22"/>
          <w:szCs w:val="22"/>
        </w:rPr>
      </w:pPr>
      <w:r w:rsidRPr="00D85640" w:rsidR="007E1222">
        <w:rPr>
          <w:rFonts w:ascii="Arial Narrow" w:hAnsi="Arial Narrow" w:cs="Arial Narrow"/>
          <w:sz w:val="22"/>
          <w:szCs w:val="22"/>
        </w:rPr>
        <w:t>§</w:t>
      </w:r>
      <w:r w:rsidR="00D85640">
        <w:rPr>
          <w:rFonts w:ascii="Arial Narrow" w:hAnsi="Arial Narrow" w:cs="Arial Narrow"/>
          <w:sz w:val="22"/>
          <w:szCs w:val="22"/>
        </w:rPr>
        <w:t xml:space="preserve"> 3</w:t>
      </w:r>
    </w:p>
    <w:p w:rsidR="00B46893" w:rsidRPr="00D85640" w:rsidP="00B46893">
      <w:pPr>
        <w:tabs>
          <w:tab w:val="num" w:pos="709"/>
        </w:tabs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Arial Narrow" w:hAnsi="Arial Narrow" w:cs="Arial Narrow"/>
          <w:sz w:val="22"/>
          <w:szCs w:val="22"/>
        </w:rPr>
      </w:pPr>
    </w:p>
    <w:p w:rsidR="00B46893" w:rsidP="00B46893">
      <w:pPr>
        <w:numPr>
          <w:numId w:val="18"/>
        </w:numPr>
        <w:tabs>
          <w:tab w:val="left" w:pos="993"/>
        </w:tabs>
        <w:bidi w:val="0"/>
        <w:ind w:left="0" w:firstLine="567"/>
        <w:jc w:val="both"/>
        <w:rPr>
          <w:rFonts w:ascii="Arial Narrow" w:hAnsi="Arial Narrow" w:cs="Arial Narrow"/>
          <w:sz w:val="22"/>
          <w:szCs w:val="22"/>
        </w:rPr>
      </w:pPr>
      <w:r w:rsidRPr="00D23CA7">
        <w:rPr>
          <w:rFonts w:ascii="Arial Narrow" w:hAnsi="Arial Narrow" w:cs="Arial"/>
          <w:sz w:val="22"/>
          <w:szCs w:val="22"/>
        </w:rPr>
        <w:t xml:space="preserve">Údaje </w:t>
      </w:r>
      <w:r>
        <w:rPr>
          <w:rFonts w:ascii="Arial Narrow" w:hAnsi="Arial Narrow" w:cs="Arial"/>
          <w:sz w:val="22"/>
          <w:szCs w:val="22"/>
        </w:rPr>
        <w:t>vo výkaze vybraných údajov, pre ktoré má účtovná jednotka obsahovú náplň,</w:t>
      </w:r>
      <w:r w:rsidRPr="00D23CA7">
        <w:rPr>
          <w:rFonts w:ascii="Arial Narrow" w:hAnsi="Arial Narrow" w:cs="Arial"/>
          <w:sz w:val="22"/>
          <w:szCs w:val="22"/>
        </w:rPr>
        <w:t xml:space="preserve"> sa uvádzajú podľa</w:t>
      </w:r>
      <w:r w:rsidRPr="00D23CA7">
        <w:rPr>
          <w:rFonts w:ascii="Arial Narrow" w:hAnsi="Arial Narrow"/>
          <w:sz w:val="22"/>
          <w:szCs w:val="22"/>
        </w:rPr>
        <w:t xml:space="preserve"> medzinárodných účtovných štandardov v súlade s</w:t>
      </w:r>
      <w:r>
        <w:rPr>
          <w:rFonts w:ascii="Arial Narrow" w:hAnsi="Arial Narrow"/>
          <w:sz w:val="22"/>
          <w:szCs w:val="22"/>
        </w:rPr>
        <w:t> osobitnými predpismi.</w:t>
      </w:r>
      <w:r>
        <w:rPr>
          <w:rStyle w:val="FootnoteReference"/>
          <w:rtl w:val="0"/>
        </w:rPr>
        <w:footnoteReference w:customMarkFollows="1" w:id="4"/>
        <w:t xml:space="preserve">3</w:t>
      </w:r>
      <w:r>
        <w:rPr>
          <w:rStyle w:val="FootnoteReference"/>
        </w:rPr>
        <w:t>)</w:t>
      </w:r>
      <w:r w:rsidRPr="00D85640">
        <w:rPr>
          <w:rFonts w:ascii="Arial Narrow" w:hAnsi="Arial Narrow" w:cs="Arial Narrow"/>
          <w:sz w:val="22"/>
          <w:szCs w:val="22"/>
        </w:rPr>
        <w:t xml:space="preserve"> </w:t>
      </w:r>
    </w:p>
    <w:p w:rsidR="00B46893" w:rsidP="00B46893">
      <w:pPr>
        <w:tabs>
          <w:tab w:val="left" w:pos="993"/>
        </w:tabs>
        <w:bidi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:rsidR="00B46893" w:rsidP="00B46893">
      <w:pPr>
        <w:numPr>
          <w:numId w:val="18"/>
        </w:numPr>
        <w:tabs>
          <w:tab w:val="left" w:pos="993"/>
        </w:tabs>
        <w:bidi w:val="0"/>
        <w:ind w:left="0" w:firstLine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Údaje vo výkaze vybraných údajov sa uvádzajú za to isté účtovné obdobie, za ktoré je konsolidovaná účtovná závierka podľa § 22 zákona zostavená.</w:t>
      </w:r>
    </w:p>
    <w:p w:rsidR="00B46893" w:rsidP="00B46893">
      <w:pPr>
        <w:bidi w:val="0"/>
        <w:ind w:left="927"/>
        <w:jc w:val="both"/>
        <w:rPr>
          <w:rFonts w:ascii="Arial Narrow" w:hAnsi="Arial Narrow" w:cs="Arial"/>
          <w:sz w:val="22"/>
          <w:szCs w:val="22"/>
        </w:rPr>
      </w:pPr>
    </w:p>
    <w:p w:rsidR="00B46893" w:rsidP="00B46893">
      <w:pPr>
        <w:numPr>
          <w:numId w:val="18"/>
        </w:numPr>
        <w:tabs>
          <w:tab w:val="left" w:pos="993"/>
        </w:tabs>
        <w:bidi w:val="0"/>
        <w:ind w:left="0" w:firstLine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Údaje vo výkaze vybraných údajov sa uvádzajú v eurách a v rovnakej mernej jednotke ako je použitá v konsolidovanej účtovnej závierke zostavenej podľa § 22 zákona. Ak funkčnou menou  konsolidovanej účtovnej závierky zostavenej podľa § 22 zákona nie je mena euro, prepočítajú sa  na účely uvádzania údajov vo výkaze vybraných údajov údaje v cudzej mene na euro referenčným výmenným kurzom určeným a vyhláseným Európskou centrálnou bankou ku dňu, ku ktorému sa zostavuje účtovná závierka a zaokrúhlia sa na celé tisíce.</w:t>
      </w:r>
    </w:p>
    <w:p w:rsidR="00B46893" w:rsidP="00B46893">
      <w:pPr>
        <w:tabs>
          <w:tab w:val="left" w:pos="993"/>
        </w:tabs>
        <w:bidi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:rsidR="00B46893" w:rsidP="00B46893">
      <w:pPr>
        <w:tabs>
          <w:tab w:val="left" w:pos="993"/>
        </w:tabs>
        <w:bidi w:val="0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§ 4</w:t>
      </w:r>
    </w:p>
    <w:p w:rsidR="00B46893" w:rsidP="00B46893">
      <w:pPr>
        <w:tabs>
          <w:tab w:val="left" w:pos="993"/>
        </w:tabs>
        <w:bidi w:val="0"/>
        <w:jc w:val="center"/>
        <w:rPr>
          <w:rFonts w:ascii="Arial Narrow" w:hAnsi="Arial Narrow" w:cs="Arial Narrow"/>
          <w:sz w:val="22"/>
          <w:szCs w:val="22"/>
        </w:rPr>
      </w:pPr>
    </w:p>
    <w:p w:rsidR="00B46893" w:rsidRPr="004B7B4D" w:rsidP="00B46893">
      <w:pPr>
        <w:tabs>
          <w:tab w:val="left" w:pos="993"/>
        </w:tabs>
        <w:bidi w:val="0"/>
        <w:ind w:firstLine="567"/>
        <w:jc w:val="both"/>
        <w:rPr>
          <w:rFonts w:ascii="Arial Narrow" w:hAnsi="Arial Narrow"/>
          <w:sz w:val="22"/>
          <w:szCs w:val="22"/>
        </w:rPr>
      </w:pPr>
      <w:r w:rsidRPr="004B7B4D">
        <w:rPr>
          <w:rFonts w:ascii="Arial Narrow" w:hAnsi="Arial Narrow" w:cs="Arial"/>
          <w:sz w:val="22"/>
          <w:szCs w:val="22"/>
        </w:rPr>
        <w:t>Výkaz vybraných údajov</w:t>
      </w:r>
      <w:r>
        <w:rPr>
          <w:rFonts w:ascii="Arial Narrow" w:hAnsi="Arial Narrow" w:cs="Arial"/>
          <w:sz w:val="22"/>
          <w:szCs w:val="22"/>
        </w:rPr>
        <w:t xml:space="preserve">, spolu s účtovnou závierkou zostavenou podľa § 22, </w:t>
      </w:r>
      <w:r w:rsidRPr="004B7B4D">
        <w:rPr>
          <w:rFonts w:ascii="Arial Narrow" w:hAnsi="Arial Narrow" w:cs="Arial"/>
          <w:sz w:val="22"/>
          <w:szCs w:val="22"/>
        </w:rPr>
        <w:t xml:space="preserve"> sa ukladá </w:t>
      </w:r>
      <w:r>
        <w:rPr>
          <w:rFonts w:ascii="Arial Narrow" w:hAnsi="Arial Narrow" w:cs="Arial"/>
          <w:sz w:val="22"/>
          <w:szCs w:val="22"/>
        </w:rPr>
        <w:t xml:space="preserve">na miestne príslušnom daňovom úrade </w:t>
      </w:r>
      <w:r w:rsidRPr="004B7B4D">
        <w:rPr>
          <w:rFonts w:ascii="Arial Narrow" w:hAnsi="Arial Narrow"/>
          <w:sz w:val="22"/>
          <w:szCs w:val="22"/>
        </w:rPr>
        <w:t>do  jedného roka od skončenia účtovného obdobia</w:t>
      </w:r>
      <w:r>
        <w:rPr>
          <w:rFonts w:ascii="Arial Narrow" w:hAnsi="Arial Narrow"/>
          <w:sz w:val="22"/>
          <w:szCs w:val="22"/>
        </w:rPr>
        <w:t>. Miestne príslušný daňový úrad</w:t>
      </w:r>
      <w:r>
        <w:rPr>
          <w:rFonts w:ascii="Arial Narrow" w:hAnsi="Arial Narrow" w:cs="Arial"/>
          <w:sz w:val="22"/>
          <w:szCs w:val="22"/>
        </w:rPr>
        <w:t xml:space="preserve"> zabezpečí jej uloženie </w:t>
      </w:r>
      <w:r w:rsidRPr="004B7B4D">
        <w:rPr>
          <w:rFonts w:ascii="Arial Narrow" w:hAnsi="Arial Narrow" w:cs="Arial"/>
          <w:sz w:val="22"/>
          <w:szCs w:val="22"/>
        </w:rPr>
        <w:t>v </w:t>
      </w:r>
      <w:r>
        <w:rPr>
          <w:rFonts w:ascii="Arial Narrow" w:hAnsi="Arial Narrow" w:cs="Arial"/>
          <w:sz w:val="22"/>
          <w:szCs w:val="22"/>
        </w:rPr>
        <w:t>Datacentre</w:t>
      </w:r>
      <w:r w:rsidRPr="004B7B4D">
        <w:rPr>
          <w:rFonts w:ascii="Arial Narrow" w:hAnsi="Arial Narrow"/>
          <w:sz w:val="22"/>
          <w:szCs w:val="22"/>
        </w:rPr>
        <w:t>.</w:t>
      </w:r>
    </w:p>
    <w:p w:rsidR="00B46893" w:rsidP="00B46893">
      <w:pPr>
        <w:tabs>
          <w:tab w:val="left" w:pos="993"/>
        </w:tabs>
        <w:bidi w:val="0"/>
        <w:jc w:val="both"/>
        <w:rPr>
          <w:rFonts w:ascii="Arial Narrow" w:hAnsi="Arial Narrow" w:cs="Arial Narrow"/>
          <w:sz w:val="22"/>
          <w:szCs w:val="22"/>
        </w:rPr>
      </w:pPr>
    </w:p>
    <w:p w:rsidR="00B46893" w:rsidRPr="00B46893" w:rsidP="00B46893">
      <w:pPr>
        <w:tabs>
          <w:tab w:val="left" w:pos="993"/>
        </w:tabs>
        <w:bidi w:val="0"/>
        <w:jc w:val="center"/>
        <w:rPr>
          <w:rFonts w:ascii="Arial Narrow" w:hAnsi="Arial Narrow" w:cs="Arial Narrow"/>
          <w:sz w:val="22"/>
          <w:szCs w:val="22"/>
          <w:lang w:val="es-MX"/>
        </w:rPr>
      </w:pPr>
      <w:r w:rsidRPr="00B46893">
        <w:rPr>
          <w:rFonts w:ascii="Arial Narrow" w:hAnsi="Arial Narrow" w:cs="Arial Narrow"/>
          <w:sz w:val="22"/>
          <w:szCs w:val="22"/>
          <w:lang w:val="es-MX"/>
        </w:rPr>
        <w:t>Prechodné ustanovenie</w:t>
      </w:r>
    </w:p>
    <w:p w:rsidR="00B46893" w:rsidRPr="00B46893" w:rsidP="00B46893">
      <w:pPr>
        <w:tabs>
          <w:tab w:val="left" w:pos="993"/>
        </w:tabs>
        <w:bidi w:val="0"/>
        <w:jc w:val="center"/>
        <w:rPr>
          <w:rFonts w:ascii="Arial Narrow" w:hAnsi="Arial Narrow" w:cs="Arial Narrow"/>
          <w:sz w:val="22"/>
          <w:szCs w:val="22"/>
          <w:lang w:val="es-MX"/>
        </w:rPr>
      </w:pPr>
      <w:r w:rsidRPr="00B46893">
        <w:rPr>
          <w:rFonts w:ascii="Arial Narrow" w:hAnsi="Arial Narrow" w:cs="Arial Narrow"/>
          <w:sz w:val="22"/>
          <w:szCs w:val="22"/>
          <w:lang w:val="es-MX"/>
        </w:rPr>
        <w:t>§ 5</w:t>
      </w:r>
    </w:p>
    <w:p w:rsidR="00B46893" w:rsidRPr="00B46893" w:rsidP="00B46893">
      <w:pPr>
        <w:tabs>
          <w:tab w:val="left" w:pos="993"/>
        </w:tabs>
        <w:bidi w:val="0"/>
        <w:jc w:val="center"/>
        <w:rPr>
          <w:rFonts w:ascii="Arial Narrow" w:hAnsi="Arial Narrow" w:cs="Arial Narrow"/>
          <w:sz w:val="22"/>
          <w:szCs w:val="22"/>
          <w:lang w:val="es-MX"/>
        </w:rPr>
      </w:pPr>
    </w:p>
    <w:p w:rsidR="00B46893" w:rsidRPr="00B46893" w:rsidP="00B46893">
      <w:pPr>
        <w:tabs>
          <w:tab w:val="left" w:pos="993"/>
        </w:tabs>
        <w:bidi w:val="0"/>
        <w:ind w:firstLine="567"/>
        <w:jc w:val="both"/>
        <w:rPr>
          <w:rFonts w:ascii="Arial Narrow" w:hAnsi="Arial Narrow"/>
          <w:sz w:val="22"/>
          <w:szCs w:val="22"/>
        </w:rPr>
      </w:pPr>
      <w:r w:rsidRPr="00B46893">
        <w:rPr>
          <w:rFonts w:ascii="Arial Narrow" w:hAnsi="Arial Narrow" w:cs="Arial Narrow"/>
          <w:sz w:val="22"/>
          <w:szCs w:val="22"/>
        </w:rPr>
        <w:t xml:space="preserve">Toto opatrenie sa prvýkrát použije pri </w:t>
      </w:r>
      <w:r w:rsidRPr="00B46893">
        <w:rPr>
          <w:rFonts w:ascii="Arial Narrow" w:hAnsi="Arial Narrow"/>
          <w:sz w:val="22"/>
          <w:szCs w:val="22"/>
        </w:rPr>
        <w:t>ukladaní výkazu vybraných údajov spolu s  konsolidovanou účtovnou závierkou  podľa § 22 zákona, ktorá sa zostavuje za účtovné obdobie končiace 31. decembra 2011 a neskôr.</w:t>
      </w:r>
    </w:p>
    <w:p w:rsidR="00B46893" w:rsidRPr="00B46893" w:rsidP="00B46893">
      <w:pPr>
        <w:tabs>
          <w:tab w:val="left" w:pos="993"/>
        </w:tabs>
        <w:bidi w:val="0"/>
        <w:ind w:firstLine="567"/>
        <w:jc w:val="both"/>
        <w:rPr>
          <w:rFonts w:ascii="Arial Narrow" w:hAnsi="Arial Narrow"/>
          <w:sz w:val="22"/>
          <w:szCs w:val="22"/>
        </w:rPr>
      </w:pPr>
    </w:p>
    <w:p w:rsidR="00B46893" w:rsidRPr="00B46893" w:rsidP="00B46893">
      <w:pPr>
        <w:tabs>
          <w:tab w:val="left" w:pos="993"/>
        </w:tabs>
        <w:bidi w:val="0"/>
        <w:ind w:firstLine="567"/>
        <w:jc w:val="both"/>
        <w:rPr>
          <w:rFonts w:ascii="Arial Narrow" w:hAnsi="Arial Narrow"/>
          <w:sz w:val="22"/>
          <w:szCs w:val="22"/>
        </w:rPr>
      </w:pPr>
    </w:p>
    <w:p w:rsidR="00B46893" w:rsidRPr="00B46893" w:rsidP="00B46893">
      <w:pPr>
        <w:tabs>
          <w:tab w:val="left" w:pos="993"/>
        </w:tabs>
        <w:bidi w:val="0"/>
        <w:ind w:firstLine="567"/>
        <w:jc w:val="center"/>
        <w:rPr>
          <w:rFonts w:ascii="Arial Narrow" w:hAnsi="Arial Narrow"/>
          <w:sz w:val="22"/>
          <w:szCs w:val="22"/>
        </w:rPr>
      </w:pPr>
      <w:r w:rsidRPr="00B46893">
        <w:rPr>
          <w:rFonts w:ascii="Arial Narrow" w:hAnsi="Arial Narrow"/>
          <w:sz w:val="22"/>
          <w:szCs w:val="22"/>
        </w:rPr>
        <w:t>§ 6</w:t>
      </w:r>
    </w:p>
    <w:p w:rsidR="00B46893" w:rsidRPr="00B46893" w:rsidP="00B46893">
      <w:pPr>
        <w:tabs>
          <w:tab w:val="left" w:pos="993"/>
        </w:tabs>
        <w:bidi w:val="0"/>
        <w:ind w:firstLine="567"/>
        <w:jc w:val="both"/>
        <w:rPr>
          <w:rFonts w:ascii="Arial Narrow" w:hAnsi="Arial Narrow"/>
          <w:sz w:val="22"/>
          <w:szCs w:val="22"/>
        </w:rPr>
      </w:pPr>
    </w:p>
    <w:p w:rsidR="00B46893" w:rsidRPr="00B46893" w:rsidP="00B46893">
      <w:pPr>
        <w:tabs>
          <w:tab w:val="left" w:pos="993"/>
        </w:tabs>
        <w:bidi w:val="0"/>
        <w:ind w:firstLine="567"/>
        <w:jc w:val="both"/>
        <w:rPr>
          <w:rFonts w:ascii="Arial Narrow" w:hAnsi="Arial Narrow" w:cs="Arial Narrow"/>
          <w:sz w:val="22"/>
          <w:szCs w:val="22"/>
        </w:rPr>
      </w:pPr>
      <w:r w:rsidRPr="00B46893">
        <w:rPr>
          <w:rFonts w:ascii="Arial Narrow" w:hAnsi="Arial Narrow"/>
          <w:sz w:val="22"/>
          <w:szCs w:val="22"/>
        </w:rPr>
        <w:t>Toto opatrenie nadobúda účinnosť 31. dece</w:t>
      </w:r>
      <w:r w:rsidRPr="00B46893">
        <w:rPr>
          <w:rFonts w:ascii="Arial Narrow" w:hAnsi="Arial Narrow" w:cs="Arial Narrow"/>
          <w:sz w:val="22"/>
          <w:szCs w:val="22"/>
        </w:rPr>
        <w:t>mbra 2011.</w:t>
      </w:r>
    </w:p>
    <w:p w:rsidR="00B46893" w:rsidP="00B46893">
      <w:pPr>
        <w:tabs>
          <w:tab w:val="left" w:pos="993"/>
        </w:tabs>
        <w:bidi w:val="0"/>
        <w:jc w:val="both"/>
        <w:rPr>
          <w:rFonts w:ascii="Arial Narrow" w:hAnsi="Arial Narrow" w:cs="Arial Narrow"/>
          <w:sz w:val="22"/>
          <w:szCs w:val="22"/>
        </w:rPr>
      </w:pPr>
    </w:p>
    <w:p w:rsidR="00B46893" w:rsidP="00B46893">
      <w:pPr>
        <w:pStyle w:val="BodyText2"/>
        <w:bidi w:val="0"/>
        <w:ind w:left="1713" w:firstLine="0"/>
        <w:rPr>
          <w:rFonts w:ascii="Arial Narrow" w:hAnsi="Arial Narrow" w:cs="Arial Narrow"/>
          <w:sz w:val="22"/>
          <w:szCs w:val="22"/>
        </w:rPr>
      </w:pPr>
    </w:p>
    <w:p w:rsidR="00B46893" w:rsidP="00B46893">
      <w:pPr>
        <w:pStyle w:val="BodyText2"/>
        <w:bidi w:val="0"/>
        <w:ind w:left="1713" w:firstLine="0"/>
        <w:rPr>
          <w:rFonts w:ascii="Arial Narrow" w:hAnsi="Arial Narrow" w:cs="Arial Narrow"/>
          <w:sz w:val="22"/>
          <w:szCs w:val="22"/>
        </w:rPr>
      </w:pPr>
    </w:p>
    <w:p w:rsidR="00B46893" w:rsidP="00B46893">
      <w:pPr>
        <w:pStyle w:val="BodyText2"/>
        <w:bidi w:val="0"/>
        <w:ind w:left="1713" w:firstLine="0"/>
        <w:rPr>
          <w:rFonts w:ascii="Arial Narrow" w:hAnsi="Arial Narrow" w:cs="Arial Narrow"/>
          <w:sz w:val="22"/>
          <w:szCs w:val="22"/>
        </w:rPr>
      </w:pPr>
    </w:p>
    <w:p w:rsidR="00830235" w:rsidRPr="00D85640">
      <w:pPr>
        <w:bidi w:val="0"/>
        <w:jc w:val="both"/>
        <w:rPr>
          <w:rFonts w:ascii="Arial Narrow" w:hAnsi="Arial Narrow" w:cs="Arial Narrow"/>
          <w:sz w:val="22"/>
          <w:szCs w:val="22"/>
        </w:rPr>
      </w:pPr>
    </w:p>
    <w:p w:rsidR="00830235" w:rsidRPr="00D85640">
      <w:pPr>
        <w:bidi w:val="0"/>
        <w:ind w:left="5664" w:firstLine="708"/>
        <w:jc w:val="both"/>
        <w:rPr>
          <w:rFonts w:ascii="Arial Narrow" w:hAnsi="Arial Narrow" w:cs="Arial Narrow"/>
          <w:sz w:val="22"/>
          <w:szCs w:val="22"/>
        </w:rPr>
      </w:pPr>
      <w:r w:rsidRPr="00D85640" w:rsidR="003C13E3">
        <w:rPr>
          <w:rFonts w:ascii="Arial Narrow" w:hAnsi="Arial Narrow" w:cs="Arial Narrow"/>
          <w:sz w:val="22"/>
          <w:szCs w:val="22"/>
        </w:rPr>
        <w:t xml:space="preserve">    Ivan Mikloš</w:t>
      </w:r>
    </w:p>
    <w:p w:rsidR="00D517D3" w:rsidRPr="00D85640" w:rsidP="004F32E1">
      <w:pPr>
        <w:bidi w:val="0"/>
        <w:ind w:left="4955" w:firstLine="709"/>
        <w:jc w:val="both"/>
        <w:rPr>
          <w:rFonts w:ascii="Arial Narrow" w:hAnsi="Arial Narrow" w:cs="Arial Narrow"/>
          <w:sz w:val="22"/>
          <w:szCs w:val="22"/>
        </w:rPr>
      </w:pPr>
      <w:r w:rsidRPr="00D85640" w:rsidR="00C17B57">
        <w:rPr>
          <w:rFonts w:ascii="Arial Narrow" w:hAnsi="Arial Narrow" w:cs="Arial Narrow"/>
          <w:sz w:val="22"/>
          <w:szCs w:val="22"/>
        </w:rPr>
        <w:t>podpredseda vlády</w:t>
      </w:r>
      <w:r w:rsidRPr="00D85640" w:rsidR="00C769ED">
        <w:rPr>
          <w:rFonts w:ascii="Arial Narrow" w:hAnsi="Arial Narrow" w:cs="Arial Narrow"/>
          <w:sz w:val="22"/>
          <w:szCs w:val="22"/>
        </w:rPr>
        <w:t xml:space="preserve"> </w:t>
      </w:r>
      <w:r w:rsidRPr="00D85640" w:rsidR="00C17B57">
        <w:rPr>
          <w:rFonts w:ascii="Arial Narrow" w:hAnsi="Arial Narrow" w:cs="Arial Narrow"/>
          <w:sz w:val="22"/>
          <w:szCs w:val="22"/>
        </w:rPr>
        <w:t xml:space="preserve">a </w:t>
      </w:r>
      <w:r w:rsidRPr="00D85640" w:rsidR="00830235">
        <w:rPr>
          <w:rFonts w:ascii="Arial Narrow" w:hAnsi="Arial Narrow" w:cs="Arial Narrow"/>
          <w:sz w:val="22"/>
          <w:szCs w:val="22"/>
        </w:rPr>
        <w:t>minister financií</w:t>
      </w:r>
    </w:p>
    <w:p w:rsidR="007E1222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0B279D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CF76A6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CF76A6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CF76A6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CF76A6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B46893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</w:p>
    <w:p w:rsidR="00CF76A6" w:rsidP="00E07ED7">
      <w:pPr>
        <w:pStyle w:val="Zkladntext"/>
        <w:bidi w:val="0"/>
        <w:jc w:val="both"/>
        <w:rPr>
          <w:rFonts w:ascii="Arial" w:hAnsi="Arial" w:cs="Arial"/>
          <w:sz w:val="20"/>
          <w:szCs w:val="20"/>
        </w:rPr>
      </w:pPr>
      <w:r w:rsidR="00B46893">
        <w:rPr>
          <w:rFonts w:ascii="Arial" w:hAnsi="Arial" w:cs="Arial"/>
          <w:sz w:val="20"/>
          <w:szCs w:val="20"/>
        </w:rPr>
        <w:br w:type="page"/>
      </w:r>
    </w:p>
    <w:tbl>
      <w:tblPr>
        <w:tblStyle w:val="TableNormal"/>
        <w:tblW w:w="10206" w:type="dxa"/>
        <w:tblInd w:w="-497" w:type="dxa"/>
        <w:tblLayout w:type="fixed"/>
        <w:tblCellMar>
          <w:left w:w="70" w:type="dxa"/>
          <w:right w:w="70" w:type="dxa"/>
        </w:tblCellMar>
      </w:tblPr>
      <w:tblGrid>
        <w:gridCol w:w="270"/>
        <w:gridCol w:w="270"/>
        <w:gridCol w:w="274"/>
        <w:gridCol w:w="275"/>
        <w:gridCol w:w="275"/>
        <w:gridCol w:w="279"/>
        <w:gridCol w:w="281"/>
        <w:gridCol w:w="281"/>
        <w:gridCol w:w="287"/>
        <w:gridCol w:w="241"/>
        <w:gridCol w:w="40"/>
        <w:gridCol w:w="281"/>
        <w:gridCol w:w="281"/>
        <w:gridCol w:w="281"/>
        <w:gridCol w:w="280"/>
        <w:gridCol w:w="280"/>
        <w:gridCol w:w="280"/>
        <w:gridCol w:w="333"/>
        <w:gridCol w:w="425"/>
        <w:gridCol w:w="10"/>
        <w:gridCol w:w="261"/>
        <w:gridCol w:w="154"/>
        <w:gridCol w:w="165"/>
        <w:gridCol w:w="261"/>
        <w:gridCol w:w="23"/>
        <w:gridCol w:w="367"/>
        <w:gridCol w:w="23"/>
        <w:gridCol w:w="16"/>
        <w:gridCol w:w="7"/>
        <w:gridCol w:w="17"/>
        <w:gridCol w:w="328"/>
        <w:gridCol w:w="22"/>
        <w:gridCol w:w="47"/>
        <w:gridCol w:w="8"/>
        <w:gridCol w:w="20"/>
        <w:gridCol w:w="12"/>
        <w:gridCol w:w="304"/>
        <w:gridCol w:w="83"/>
        <w:gridCol w:w="26"/>
        <w:gridCol w:w="134"/>
        <w:gridCol w:w="125"/>
        <w:gridCol w:w="25"/>
        <w:gridCol w:w="10"/>
        <w:gridCol w:w="53"/>
        <w:gridCol w:w="33"/>
        <w:gridCol w:w="20"/>
        <w:gridCol w:w="26"/>
        <w:gridCol w:w="223"/>
        <w:gridCol w:w="34"/>
        <w:gridCol w:w="11"/>
        <w:gridCol w:w="15"/>
        <w:gridCol w:w="44"/>
        <w:gridCol w:w="355"/>
        <w:gridCol w:w="11"/>
        <w:gridCol w:w="15"/>
        <w:gridCol w:w="260"/>
        <w:gridCol w:w="24"/>
        <w:gridCol w:w="12"/>
        <w:gridCol w:w="130"/>
        <w:gridCol w:w="141"/>
        <w:gridCol w:w="19"/>
        <w:gridCol w:w="101"/>
        <w:gridCol w:w="183"/>
        <w:gridCol w:w="126"/>
        <w:gridCol w:w="283"/>
        <w:gridCol w:w="71"/>
        <w:gridCol w:w="354"/>
      </w:tblGrid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02" w:type="dxa"/>
            <w:gridSpan w:val="44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7E1222" w:rsidRPr="00B8031E" w:rsidP="00F01646">
            <w:pPr>
              <w:bidi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Príloha </w:t>
            </w:r>
            <w:r w:rsidRPr="00B8031E" w:rsidR="00370FB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>k opatreniu č. MF/</w:t>
            </w:r>
            <w:r w:rsidRPr="00B8031E" w:rsidR="00F0799A"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>/20</w:t>
            </w:r>
            <w:r w:rsidRPr="00B8031E" w:rsidR="00F0799A">
              <w:rPr>
                <w:rFonts w:ascii="Arial Narrow" w:hAnsi="Arial Narrow" w:cs="Arial"/>
                <w:sz w:val="22"/>
                <w:szCs w:val="22"/>
              </w:rPr>
              <w:t>11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>-74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10206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VZOR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C0CC6" w:rsidRPr="00B8031E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C0CC6" w:rsidRPr="00B8031E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C0CC6" w:rsidRPr="00B8031E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EC0CC6" w:rsidRPr="00B8031E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0CC6" w:rsidRPr="00B8031E" w:rsidP="00C47D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V</w:t>
            </w:r>
            <w:r w:rsidR="000542DD">
              <w:rPr>
                <w:rFonts w:ascii="Arial Narrow" w:hAnsi="Arial Narrow" w:cs="Arial"/>
                <w:sz w:val="22"/>
                <w:szCs w:val="22"/>
              </w:rPr>
              <w:t>Ú</w:t>
            </w:r>
            <w:r w:rsidR="00C47D7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050DB">
              <w:rPr>
                <w:rFonts w:ascii="Arial Narrow" w:hAnsi="Arial Narrow" w:cs="Arial"/>
                <w:sz w:val="22"/>
                <w:szCs w:val="22"/>
              </w:rPr>
              <w:t>–</w:t>
            </w:r>
            <w:r w:rsidR="00C47D7C">
              <w:rPr>
                <w:rFonts w:ascii="Arial Narrow" w:hAnsi="Arial Narrow" w:cs="Arial"/>
                <w:sz w:val="22"/>
                <w:szCs w:val="22"/>
              </w:rPr>
              <w:t xml:space="preserve"> P</w:t>
            </w:r>
            <w:r w:rsidR="009050DB">
              <w:rPr>
                <w:rFonts w:ascii="Arial Narrow" w:hAnsi="Arial Narrow" w:cs="Arial"/>
                <w:sz w:val="22"/>
                <w:szCs w:val="22"/>
              </w:rPr>
              <w:t xml:space="preserve"> kons.</w:t>
            </w:r>
            <w:r w:rsidR="00C47D7C">
              <w:rPr>
                <w:rFonts w:ascii="Arial Narrow" w:hAnsi="Arial Narrow" w:cs="Arial"/>
                <w:sz w:val="22"/>
                <w:szCs w:val="22"/>
              </w:rPr>
              <w:t xml:space="preserve">   1-01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0206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EC0CC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6291E" w:rsidR="00F0799A">
              <w:rPr>
                <w:rFonts w:ascii="Arial Narrow" w:hAnsi="Arial Narrow" w:cs="Arial"/>
                <w:b/>
                <w:bCs/>
                <w:sz w:val="24"/>
                <w:szCs w:val="24"/>
              </w:rPr>
              <w:t>V</w:t>
            </w:r>
            <w:r w:rsidRPr="00D6291E" w:rsidR="00EC0CC6">
              <w:rPr>
                <w:rFonts w:ascii="Arial Narrow" w:hAnsi="Arial Narrow" w:cs="Arial"/>
                <w:b/>
                <w:bCs/>
                <w:sz w:val="24"/>
                <w:szCs w:val="24"/>
              </w:rPr>
              <w:t>ÝKAZ VYBRANÝCH ÚDAJO</w:t>
            </w:r>
            <w:r w:rsidRPr="00B8031E" w:rsidR="00EC0CC6">
              <w:rPr>
                <w:rFonts w:ascii="Arial Narrow" w:hAnsi="Arial Narrow" w:cs="Arial"/>
                <w:b/>
                <w:bCs/>
                <w:sz w:val="22"/>
                <w:szCs w:val="22"/>
              </w:rPr>
              <w:t>V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12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0B279D" w:rsidRPr="00B8031E" w:rsidP="00F0164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z </w:t>
            </w:r>
            <w:r w:rsidR="009050DB">
              <w:rPr>
                <w:rFonts w:ascii="Arial Narrow" w:hAnsi="Arial Narrow" w:cs="Arial"/>
                <w:sz w:val="22"/>
                <w:szCs w:val="22"/>
              </w:rPr>
              <w:t>konsolidovanej</w:t>
            </w:r>
            <w:r w:rsidR="00B32FE4">
              <w:rPr>
                <w:rFonts w:ascii="Arial Narrow" w:hAnsi="Arial Narrow" w:cs="Arial"/>
                <w:sz w:val="22"/>
                <w:szCs w:val="22"/>
              </w:rPr>
              <w:t xml:space="preserve"> účtovnej závierky </w:t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EC0CC6" w:rsidRPr="00B8031E" w:rsidP="00EC0CC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zostavenej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k ................................  20........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EC0CC6" w:rsidRPr="00B8031E" w:rsidP="00EC0CC6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(v ................ eurách)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C0CC6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2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účtovné obdobie od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predchádzajúce účtovné obdobie    od</w:t>
            </w: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6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one" w:sz="0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04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E1222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30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Dátum vzniku účtovnej jednotky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38" w:type="dxa"/>
            <w:gridSpan w:val="11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0B279D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0B279D" w:rsidRPr="00B8031E" w:rsidP="000B279D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146" w:type="dxa"/>
            <w:gridSpan w:val="26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0B279D" w:rsidRPr="00B8031E" w:rsidP="009C7D06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riadna</w:t>
            </w:r>
          </w:p>
        </w:tc>
        <w:tc>
          <w:tcPr>
            <w:tcW w:w="454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0B279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8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zostavená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mimoriadna</w:t>
            </w:r>
          </w:p>
        </w:tc>
        <w:tc>
          <w:tcPr>
            <w:tcW w:w="454" w:type="dxa"/>
            <w:gridSpan w:val="7"/>
            <w:tcBorders>
              <w:top w:val="nil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0B279D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8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schválená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9C7D06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priebežná</w:t>
            </w:r>
          </w:p>
        </w:tc>
        <w:tc>
          <w:tcPr>
            <w:tcW w:w="454" w:type="dxa"/>
            <w:gridSpan w:val="7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DIČ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76" w:type="dxa"/>
            <w:gridSpan w:val="2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Kód SK NACE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563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Obchodné meno (názov) účtovnej jednotky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2492" w:type="dxa"/>
            <w:gridSpan w:val="9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Sídlo účtovnej jednotky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Ulica a číslo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PSČ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Názov obce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4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Smerové číslo telefónu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telefónu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faxu</w:t>
            </w:r>
          </w:p>
        </w:tc>
        <w:tc>
          <w:tcPr>
            <w:tcW w:w="70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19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E-mailová adresa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279D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8031E" w:rsidRPr="00B8031E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978"/>
        </w:trPr>
        <w:tc>
          <w:tcPr>
            <w:tcW w:w="2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Zostavený dňa:</w:t>
            </w:r>
          </w:p>
          <w:p w:rsidR="00D629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D6291E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RPr="00B803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vedenie účtovníctva:</w:t>
            </w:r>
          </w:p>
        </w:tc>
        <w:tc>
          <w:tcPr>
            <w:tcW w:w="2491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RPr="00B803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zostavenie účtovnej závierky:</w:t>
            </w:r>
          </w:p>
        </w:tc>
        <w:tc>
          <w:tcPr>
            <w:tcW w:w="2491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RPr="00B803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Podpisový záznam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štatutárneho orgánu alebo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člena štatutárneho orgánu účtovnej jednotky: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045"/>
        </w:trPr>
        <w:tc>
          <w:tcPr>
            <w:tcW w:w="2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29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Schválený dňa:</w:t>
            </w:r>
          </w:p>
          <w:p w:rsidR="00D629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D6291E" w:rsidRPr="00B8031E" w:rsidP="005B4B9B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0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291E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2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291E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2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291E" w:rsidRPr="00B8031E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F0799A" w:rsidRPr="00B526B1" w:rsidP="00F0799A">
      <w:pPr>
        <w:bidi w:val="0"/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MF SR 2011</w:t>
      </w:r>
    </w:p>
    <w:p w:rsidR="00F0799A" w:rsidP="00F0799A">
      <w:pPr>
        <w:bidi w:val="0"/>
        <w:ind w:left="-567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1.9pt;height:11.9pt;margin-top:0.1pt;margin-left:68.2pt;position:absolute;z-index:251658240">
            <v:textbox inset="0,0,4.25pt">
              <w:txbxContent>
                <w:p w:rsidR="009C7D06" w:rsidRPr="007C40F2" w:rsidP="00F0799A">
                  <w:pPr>
                    <w:bidi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xbxContent>
            </v:textbox>
          </v:shape>
        </w:pict>
      </w:r>
      <w:r w:rsidR="00F0799A">
        <w:rPr>
          <w:rFonts w:ascii="Arial" w:hAnsi="Arial" w:cs="Arial"/>
        </w:rPr>
        <w:t xml:space="preserve">*) </w:t>
      </w:r>
      <w:r w:rsidR="00F0799A">
        <w:rPr>
          <w:rFonts w:ascii="Arial" w:hAnsi="Arial" w:cs="Arial"/>
          <w:sz w:val="16"/>
          <w:szCs w:val="16"/>
        </w:rPr>
        <w:t>V</w:t>
      </w:r>
      <w:r w:rsidRPr="00B526B1" w:rsidR="00F0799A">
        <w:rPr>
          <w:rFonts w:ascii="Arial" w:hAnsi="Arial" w:cs="Arial"/>
          <w:sz w:val="16"/>
          <w:szCs w:val="16"/>
        </w:rPr>
        <w:t xml:space="preserve">yznačuje sa </w:t>
      </w:r>
      <w:r w:rsidR="00335000">
        <w:rPr>
          <w:rFonts w:ascii="Arial" w:hAnsi="Arial" w:cs="Arial"/>
          <w:sz w:val="16"/>
          <w:szCs w:val="16"/>
        </w:rPr>
        <w:t>krížikom.</w:t>
      </w:r>
      <w:r w:rsidRPr="00B526B1" w:rsidR="00F0799A">
        <w:rPr>
          <w:rFonts w:ascii="Arial" w:hAnsi="Arial" w:cs="Arial"/>
          <w:sz w:val="16"/>
          <w:szCs w:val="16"/>
        </w:rPr>
        <w:t>  </w:t>
      </w:r>
      <w:r w:rsidR="00F0799A">
        <w:rPr>
          <w:rFonts w:ascii="Arial" w:hAnsi="Arial" w:cs="Arial"/>
          <w:sz w:val="16"/>
          <w:szCs w:val="16"/>
        </w:rPr>
        <w:t xml:space="preserve"> </w:t>
      </w:r>
      <w:r w:rsidRPr="00E942E0" w:rsidR="00F0799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5B4B9B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5B4B9B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5B4B9B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5B4B9B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B8031E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B8031E" w:rsidP="00F0799A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335000" w:rsidP="00F0799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46C7C" w:rsidR="00CF20FC">
        <w:rPr>
          <w:rFonts w:ascii="Arial Narrow" w:hAnsi="Arial Narrow" w:cs="Arial"/>
          <w:b/>
          <w:bCs/>
          <w:sz w:val="22"/>
          <w:szCs w:val="22"/>
        </w:rPr>
        <w:t>Časť I. Vybrané údaje z aktív a</w:t>
      </w:r>
      <w:r w:rsidR="00746C7C">
        <w:rPr>
          <w:rFonts w:ascii="Arial Narrow" w:hAnsi="Arial Narrow" w:cs="Arial"/>
          <w:b/>
          <w:bCs/>
          <w:sz w:val="22"/>
          <w:szCs w:val="22"/>
        </w:rPr>
        <w:t> </w:t>
      </w:r>
      <w:r w:rsidRPr="00746C7C" w:rsidR="00CF20FC">
        <w:rPr>
          <w:rFonts w:ascii="Arial Narrow" w:hAnsi="Arial Narrow" w:cs="Arial"/>
          <w:b/>
          <w:bCs/>
          <w:sz w:val="22"/>
          <w:szCs w:val="22"/>
        </w:rPr>
        <w:t>pasív</w:t>
      </w:r>
    </w:p>
    <w:p w:rsidR="00746C7C" w:rsidRPr="00746C7C" w:rsidP="00F0799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Normal"/>
        <w:tblW w:w="1034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253"/>
        <w:gridCol w:w="850"/>
        <w:gridCol w:w="1134"/>
        <w:gridCol w:w="1134"/>
        <w:gridCol w:w="1134"/>
        <w:gridCol w:w="1842"/>
      </w:tblGrid>
      <w:tr>
        <w:tblPrEx>
          <w:tblW w:w="10347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ind w:left="-7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P o l o ž k 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Číslo riadku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Bežné účtovné obdobie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2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1CD8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1CD8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Korekcia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1CD8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1CD8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 w:rsid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 w:rsid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pStyle w:val="Heading7"/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A K T Í V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 xml:space="preserve">Majetkové podiely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Finančné zdroje poskytnuté pobočkám </w:t>
            </w:r>
          </w:p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v zahraničí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 xml:space="preserve">Pozemky a stavby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Finančné nástroje v reálnej hodnote proti zisku a strate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 xml:space="preserve">Finančné nástroje na predaj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Finančné nástroje držané do splatnosti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Finančné umiestnenie v mene poistených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Kladná reálna hodnota derivátových operácii na zabezpečenie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 xml:space="preserve">Poskytnuté úvery, vklady a iné pohľadávky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tabs>
                <w:tab w:val="left" w:pos="1252"/>
              </w:tabs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Vklady pri aktívnom zaistení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Pohľadávky z poistenia a zaistenia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Podiely zaisťovateľov na technických rezervách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260AD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 w:rsidR="001F00F3">
              <w:rPr>
                <w:rFonts w:ascii="Arial Narrow" w:hAnsi="Arial Narrow" w:cs="Arial"/>
                <w:bCs/>
                <w:sz w:val="22"/>
                <w:szCs w:val="22"/>
              </w:rPr>
              <w:t>Pokladničné hodnoty a peňažné ekvivalenty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60AD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Hmotný hnuteľný majetok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Nehmotný majetok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Daňové pohľadávky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pStyle w:val="FootnoteText"/>
              <w:tabs>
                <w:tab w:val="left" w:pos="1014"/>
              </w:tabs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Účty časového rozlíšenia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Neobežné aktíva určené na predaj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00F3" w:rsidRPr="00BA1CD8" w:rsidP="001F00F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Ostatné aktíva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AKTÍVA</w:t>
            </w:r>
            <w:r w:rsidRPr="00BA1CD8">
              <w:rPr>
                <w:rFonts w:ascii="Arial Narrow" w:hAnsi="Arial Narrow" w:cs="Arial"/>
                <w:sz w:val="22"/>
                <w:szCs w:val="22"/>
              </w:rPr>
              <w:t xml:space="preserve"> spolu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00F3" w:rsidRPr="00BA1CD8" w:rsidP="001636D1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pStyle w:val="Heading7"/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P A S Í V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Vlastné imanie z toho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Základné imanie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Vlastné akcie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Emisné ážio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Finančné zdroje poskytnuté pobočke zahraničnej poisťovne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Rezervné fondy a ostatné fondy tvorené zo zisku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Fond vyrovnávacej rezervy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Ostatné kapitálové fondy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 xml:space="preserve">Oceňovacie rozdiely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Vlastnosti ľubovoľnej účasti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Hospodársky výsledok minulých rokov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Hospodársky výsledok vo schvaľovacom období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46C7C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Hospodársky výsledok bežného obdobia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5C7A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Menšinové podiely iných vlastníkov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5C7A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5C7A" w:rsidP="001502CB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5C7A" w:rsidP="001502CB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5C7A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5C7A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Záväzky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Podriadené záväzky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Prijaté úvery a pôžičky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Vklady pri pasívnom zaistení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Záporná  reálna hodnota derivátových operácii na obchodovanie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="009050DB">
              <w:rPr>
                <w:rFonts w:ascii="Arial Narrow" w:hAnsi="Arial Narrow" w:cs="Arial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BE387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Záporná reálna hodnota derivátových operácii na zabezpečenie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2D364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2D364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Rezervy na poistné zmluvy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Rezerva na poistné budúcich období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Rezerva na poistné plnenia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Rezerva na poistné prémie a zľavy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 xml:space="preserve">Rezerva na úhradu záväzkov voči Slovenskej kancelárii poisťovateľov vznikajúcich </w:t>
            </w:r>
          </w:p>
          <w:p w:rsidR="009050DB" w:rsidRPr="00BA1CD8" w:rsidP="00746C7C">
            <w:pPr>
              <w:bidi w:val="0"/>
              <w:ind w:left="213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z činností podľa osobitného 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Rezerva na životné poistenie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Ďalšie rezervy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Rezerva na krytie rizika z investovania finančných prostriedkov</w:t>
              <w:br/>
              <w:t>v mene poistených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Finančné záväzky z investičných zmlúv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Netechnické  rezervy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Záväzky z poistenia a zaistenia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Krátkodobé zamestnanecké pôžitky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Daňové záväzky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 xml:space="preserve">Účty časového rozlíšenia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</w:rPr>
              <w:t>Ostatné záväzky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PASÍVA</w:t>
            </w:r>
            <w:r w:rsidRPr="00BA1CD8">
              <w:rPr>
                <w:rFonts w:ascii="Arial Narrow" w:hAnsi="Arial Narrow" w:cs="Arial"/>
                <w:sz w:val="22"/>
                <w:szCs w:val="22"/>
              </w:rPr>
              <w:t xml:space="preserve"> spolu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1502CB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P="00746C7C">
            <w:pPr>
              <w:bidi w:val="0"/>
              <w:jc w:val="center"/>
              <w:rPr>
                <w:rFonts w:ascii="Times New Roman" w:hAnsi="Times New Roman"/>
              </w:rPr>
            </w:pPr>
            <w:r w:rsidRPr="009B40B4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0DB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347" w:type="dxa"/>
          <w:tblInd w:w="-49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Kontrolné číslo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6C7C" w:rsidRPr="00BA1CD8" w:rsidP="00746C7C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260AD" w:rsidRPr="00BA1CD8" w:rsidP="00F0799A">
      <w:pPr>
        <w:pStyle w:val="Zkladntext"/>
        <w:bidi w:val="0"/>
        <w:ind w:left="5664" w:hanging="6231"/>
        <w:jc w:val="both"/>
        <w:rPr>
          <w:rFonts w:ascii="Arial Narrow" w:hAnsi="Arial Narrow" w:cs="Arial"/>
          <w:sz w:val="22"/>
          <w:szCs w:val="22"/>
        </w:rPr>
      </w:pPr>
    </w:p>
    <w:p w:rsidR="000B298F" w:rsidRPr="009C7D06" w:rsidP="00F0799A">
      <w:pPr>
        <w:pStyle w:val="Zkladntext"/>
        <w:bidi w:val="0"/>
        <w:ind w:left="5664" w:hanging="6231"/>
        <w:jc w:val="both"/>
        <w:rPr>
          <w:rFonts w:ascii="Arial Narrow" w:hAnsi="Arial Narrow" w:cs="Arial"/>
          <w:sz w:val="22"/>
          <w:szCs w:val="22"/>
        </w:rPr>
      </w:pPr>
    </w:p>
    <w:p w:rsidR="004E3AEA" w:rsidRPr="009C7D06" w:rsidP="00CF20FC">
      <w:pPr>
        <w:pStyle w:val="Zkladntext"/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Pr="009C7D06" w:rsidR="00CF20FC">
        <w:rPr>
          <w:rFonts w:ascii="Arial Narrow" w:hAnsi="Arial Narrow" w:cs="Arial"/>
          <w:b/>
          <w:sz w:val="22"/>
          <w:szCs w:val="22"/>
        </w:rPr>
        <w:t>Časť II. Vybrané údaje z nákladov a</w:t>
      </w:r>
      <w:r w:rsidRPr="009C7D06" w:rsidR="009C7D06">
        <w:rPr>
          <w:rFonts w:ascii="Arial Narrow" w:hAnsi="Arial Narrow" w:cs="Arial"/>
          <w:b/>
          <w:sz w:val="22"/>
          <w:szCs w:val="22"/>
        </w:rPr>
        <w:t> </w:t>
      </w:r>
      <w:r w:rsidRPr="009C7D06" w:rsidR="00CF20FC">
        <w:rPr>
          <w:rFonts w:ascii="Arial Narrow" w:hAnsi="Arial Narrow" w:cs="Arial"/>
          <w:b/>
          <w:sz w:val="22"/>
          <w:szCs w:val="22"/>
        </w:rPr>
        <w:t>výnosov</w:t>
      </w:r>
    </w:p>
    <w:p w:rsidR="009C7D06" w:rsidRPr="009C7D06" w:rsidP="009C7D06">
      <w:pPr>
        <w:pStyle w:val="Zkladntext"/>
        <w:numPr>
          <w:numId w:val="13"/>
        </w:num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Pr="009C7D06">
        <w:rPr>
          <w:rFonts w:ascii="Arial Narrow" w:hAnsi="Arial Narrow" w:cs="Arial"/>
          <w:b/>
          <w:sz w:val="22"/>
          <w:szCs w:val="22"/>
        </w:rPr>
        <w:t>z riadnej alebo mimoriadnej účtovnej závierky</w:t>
      </w:r>
    </w:p>
    <w:p w:rsidR="00370FB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35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952"/>
        <w:gridCol w:w="411"/>
        <w:gridCol w:w="1169"/>
        <w:gridCol w:w="1139"/>
        <w:gridCol w:w="1122"/>
        <w:gridCol w:w="1563"/>
      </w:tblGrid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  <w:r w:rsidRPr="00BA1CD8" w:rsid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č.r.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Bežné účtovné obdobie</w:t>
            </w: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účtovné obdobie</w:t>
            </w:r>
          </w:p>
          <w:p w:rsidR="0044056E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785"/>
          <w:tblHeader/>
        </w:trPr>
        <w:tc>
          <w:tcPr>
            <w:tcW w:w="3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890E8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Životné poistenie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0E83" w:rsidRPr="00BA1CD8" w:rsidP="00890E8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Neživotné poistenie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0E83" w:rsidRPr="00BA1CD8" w:rsidP="00890E8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</w:t>
            </w: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Technické výnosy spolu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Čisté zaslúžené poistné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Predpísané poistné v hrubej výške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predpísanom poistnom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budúcich období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budúcich období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technické výnosy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 od zaisťovateľov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provízie zo spolupoistenia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poplatky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Technické náklady spolu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Náklady na poistné plnenia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214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na poistné plnenia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nákladoch na poistné plnenia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plnenie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plnenie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ostatných rezerv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životné poistenie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životné poistenie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prémie a zľavy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prémie a zľavy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úhradu záväzkov voči SKP vznikajúcich z činností podľa osobitného predpisu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ďalších rezerv v hrubej výške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ďalších rezerv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krytie rizika z investovania finančných prostriedkov v mene poistených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Prevádzkové náklady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Obstarávacie náklady na poistné zmluvy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marketing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Správna réžia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Ostatné technické náklady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príspevky SKP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príspevky MV SR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Technický výsledok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Finančné výnosy spolu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 finančného a investičného majetku, ktoré kryjú technické rezervy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poisťovňa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klient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 finančného a investičného majetku, ktoré nekryjú technické rezervy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finančné výnosy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Finančné náklady spolu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 na finančný a investičný majetok, ktorý kryje technické rezervy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poisťovňa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klient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 na finančný a investičný majetok, ktorý nekryje technické rezervy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finančné náklady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Finančný výsledok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Ostatné výnosy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Ostatné náklady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79" w:firstLineChars="36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Hospodársky výsledok pred zdanením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Splatná daň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Odložená daň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9356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BA1CD8">
            <w:pPr>
              <w:bidi w:val="0"/>
              <w:ind w:firstLine="79" w:firstLineChars="36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Hospodársky výsledok po zdanení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90E83" w:rsidRPr="00BA1CD8" w:rsidP="0044056E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E83" w:rsidRPr="00BA1CD8" w:rsidP="001636D1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:rsidR="001636D1" w:rsidRPr="0044056E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70FB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617B0B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617B0B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617B0B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617B0B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F41B6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CF20FC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CF20FC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F41B6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3E68A1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9C7D06" w:rsidP="0012643F">
      <w:pPr>
        <w:pStyle w:val="Zkladntext"/>
        <w:bidi w:val="0"/>
        <w:jc w:val="both"/>
        <w:rPr>
          <w:rFonts w:ascii="Arial Narrow" w:hAnsi="Arial Narrow" w:cs="Arial"/>
          <w:b/>
          <w:sz w:val="22"/>
          <w:szCs w:val="22"/>
        </w:rPr>
        <w:sectPr w:rsidSect="00B8031E">
          <w:footerReference w:type="default" r:id="rId6"/>
          <w:footnotePr>
            <w:numStart w:val="2"/>
          </w:footnotePr>
          <w:type w:val="continuous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272"/>
        </w:sectPr>
      </w:pPr>
    </w:p>
    <w:p w:rsidR="009C7D06" w:rsidP="0012643F">
      <w:pPr>
        <w:pStyle w:val="Zkladntext"/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</w:t>
      </w:r>
      <w:r w:rsidRPr="009C7D06">
        <w:rPr>
          <w:rFonts w:ascii="Arial Narrow" w:hAnsi="Arial Narrow" w:cs="Arial"/>
          <w:b/>
          <w:sz w:val="22"/>
          <w:szCs w:val="22"/>
        </w:rPr>
        <w:t xml:space="preserve">asť </w:t>
      </w:r>
      <w:r>
        <w:rPr>
          <w:rFonts w:ascii="Arial Narrow" w:hAnsi="Arial Narrow" w:cs="Arial"/>
          <w:b/>
          <w:sz w:val="22"/>
          <w:szCs w:val="22"/>
        </w:rPr>
        <w:t>II. Vybrané údaje z nákladov a výnosov</w:t>
      </w:r>
    </w:p>
    <w:p w:rsidR="003E68A1" w:rsidRPr="009C7D06" w:rsidP="00F0799A">
      <w:pPr>
        <w:pStyle w:val="Zkladntext"/>
        <w:bidi w:val="0"/>
        <w:ind w:left="5664" w:hanging="6231"/>
        <w:jc w:val="both"/>
        <w:rPr>
          <w:rFonts w:ascii="Arial Narrow" w:hAnsi="Arial Narrow" w:cs="Arial"/>
          <w:b/>
          <w:sz w:val="22"/>
          <w:szCs w:val="22"/>
        </w:rPr>
      </w:pPr>
      <w:r w:rsidR="009C7D06">
        <w:rPr>
          <w:rFonts w:ascii="Arial Narrow" w:hAnsi="Arial Narrow" w:cs="Arial"/>
          <w:b/>
          <w:sz w:val="22"/>
          <w:szCs w:val="22"/>
        </w:rPr>
        <w:t xml:space="preserve">b) z priebežnej účtovnej závierky </w:t>
      </w:r>
    </w:p>
    <w:p w:rsidR="00F41B6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266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859"/>
        <w:gridCol w:w="441"/>
        <w:gridCol w:w="1163"/>
        <w:gridCol w:w="1137"/>
        <w:gridCol w:w="1104"/>
        <w:gridCol w:w="1652"/>
        <w:gridCol w:w="1652"/>
        <w:gridCol w:w="1652"/>
      </w:tblGrid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Položka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č.r.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Za vykazovanú časť účtovného obdobia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Kumulatívne od začiatku účtovného obdobia</w:t>
            </w: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859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41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Bežné účtovné obdobie</w:t>
            </w: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účtovné obdobie</w:t>
            </w:r>
          </w:p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</w:rPr>
              <w:t>Bežné účtovné obdobie</w:t>
            </w: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účtovné obdobie</w:t>
            </w:r>
          </w:p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785"/>
          <w:tblHeader/>
        </w:trPr>
        <w:tc>
          <w:tcPr>
            <w:tcW w:w="3859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4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Životné poistenie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Neživotné poistenie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  <w:tblHeader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6</w:t>
            </w: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Technické výnosy spolu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Čisté zaslúžené poistné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Predpísané poistné v hrubej výške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predpísanom poistnom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budúcich období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budúcich období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3211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technické výnosy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 od zaisťovateľov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provízie zo spolupoistenia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poplatky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Technické náklady spolu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Náklady na poistné plnenia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214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na poistné plnenia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nákladoch na poistné plnenia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plnenie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plnenie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20" w:firstLineChars="1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ostatných rezerv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životné poistenie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životné poistenie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poistné prémie a zľavy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rezervy na poistné prémie a zľavy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úhradu záväzkov voči SKP vznikajúcich z činností podľa osobitného predpisu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ďalších rezerv v hrubej výške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Podiel zaisťovateľa na zmene stavu ďalších rezerv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Zmena stavu rezervy na krytie rizika z investovania finančných prostriedkov v mene poistených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Prevádzkové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Obstarávacie náklady na poistné zmluvy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marketing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Správna réžia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provízie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Ostatné technické náklady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z toho: príspevky SKP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      príspevky MV SR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Technický výsledok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Finančné výnosy spolu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 finančného a investičného majetku, ktoré kryjú technické rezervy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poisťovňa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klient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 finančného a investičného majetku, ktoré nekryjú technické rezervy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finančné výnosy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235" w:firstLineChars="107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Finančné náklady spolu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 na finančný a investičný majetok, ktorý kryje technické rezervy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poisťovňa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Kde riziko z investovaných prostriedkov nesie klient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ind w:left="356" w:firstLine="4" w:firstLineChars="2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Náklady  na finančný a investičný majetok, ktorý nekryje technické rezervy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Ostatné finančné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Finančný výsledok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Ostatné výnosy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Ostatné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79" w:firstLineChars="36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Hospodársky výsledok pred zdanením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Splatná daň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440" w:firstLineChars="20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Odložená daň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12660" w:type="dxa"/>
          <w:tblInd w:w="-72" w:type="dxa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BA1CD8">
            <w:pPr>
              <w:bidi w:val="0"/>
              <w:ind w:firstLine="79" w:firstLineChars="36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Hospodársky výsledok po zdanení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BA1CD8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1B67" w:rsidRPr="00BA1CD8" w:rsidP="00F41B67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:rsidR="00F41B6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4954E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515634" w:rsidP="00515634">
      <w:pPr>
        <w:bidi w:val="0"/>
        <w:ind w:left="-567"/>
        <w:jc w:val="both"/>
        <w:rPr>
          <w:rFonts w:ascii="Arial Narrow" w:hAnsi="Arial Narrow" w:cs="Arial"/>
          <w:b/>
          <w:sz w:val="22"/>
          <w:szCs w:val="22"/>
        </w:rPr>
      </w:pPr>
      <w:r w:rsidRPr="009C7D06">
        <w:rPr>
          <w:rFonts w:ascii="Arial Narrow" w:hAnsi="Arial Narrow" w:cs="Arial"/>
          <w:b/>
          <w:sz w:val="22"/>
          <w:szCs w:val="22"/>
        </w:rPr>
        <w:t>Časť III. Ostatné vybrané údaje</w:t>
      </w:r>
    </w:p>
    <w:p w:rsidR="004954E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4954E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97"/>
        <w:gridCol w:w="3113"/>
        <w:gridCol w:w="1276"/>
        <w:gridCol w:w="1276"/>
        <w:gridCol w:w="1276"/>
        <w:gridCol w:w="1134"/>
        <w:gridCol w:w="1275"/>
        <w:gridCol w:w="1276"/>
        <w:gridCol w:w="1559"/>
      </w:tblGrid>
      <w:tr>
        <w:tblPrEx>
          <w:tblW w:w="0" w:type="auto"/>
          <w:tblLook w:val="04A0"/>
        </w:tblPrEx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Č. r.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515634">
            <w:pPr>
              <w:pStyle w:val="Zkladntext"/>
              <w:bidi w:val="0"/>
              <w:jc w:val="center"/>
              <w:rPr>
                <w:rFonts w:ascii="Arial Narrow" w:hAnsi="Arial Narrow" w:cs="TimesNewRomanPSMT"/>
                <w:sz w:val="22"/>
                <w:szCs w:val="22"/>
                <w:lang w:eastAsia="sk-SK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Názov a právna forma akcionára/</w:t>
            </w:r>
          </w:p>
          <w:p w:rsidR="004954E7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Priezvisko, meno, titul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Sídlo/Miesto trvalého pobytu akcionára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Počet akcií vo vlastníctve (v ks)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Podiel na základnom imaní (v €)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Podiel na základnom imaní (v %)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Podiel na hlasovacích právach (v %)</w:t>
            </w:r>
          </w:p>
        </w:tc>
      </w:tr>
      <w:tr>
        <w:tblPrEx>
          <w:tblW w:w="0" w:type="auto"/>
          <w:tblLook w:val="04A0"/>
        </w:tblPrEx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4954E7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Ulica a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515634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515634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Kód štátu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4954E7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4954E7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4954E7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4954E7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4954E7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4954E7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4954E7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4954E7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54E7" w:rsidRPr="00515634" w:rsidP="004954E7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>
        <w:tblPrEx>
          <w:tblW w:w="0" w:type="auto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54E7" w:rsidRPr="00515634" w:rsidP="00F0799A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954E7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p w:rsidR="00515634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97"/>
        <w:gridCol w:w="3113"/>
        <w:gridCol w:w="1276"/>
        <w:gridCol w:w="1276"/>
        <w:gridCol w:w="1276"/>
        <w:gridCol w:w="1559"/>
        <w:gridCol w:w="1701"/>
      </w:tblGrid>
      <w:tr>
        <w:tblPrEx>
          <w:tblW w:w="0" w:type="auto"/>
          <w:tblLook w:val="04A0"/>
        </w:tblPrEx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Č. r.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515634">
            <w:pPr>
              <w:pStyle w:val="Zkladntext"/>
              <w:bidi w:val="0"/>
              <w:jc w:val="center"/>
              <w:rPr>
                <w:rFonts w:ascii="Arial Narrow" w:hAnsi="Arial Narrow" w:cs="TimesNewRomanPSMT"/>
                <w:sz w:val="22"/>
                <w:szCs w:val="22"/>
                <w:lang w:eastAsia="sk-SK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Obchodné meno hlavnej materskej</w:t>
            </w:r>
          </w:p>
          <w:p w:rsidR="00515634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spoločnosti akcionára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Nepriamy p</w:t>
            </w: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odiel na základnom imaní (v %)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515634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Nepriamy p</w:t>
            </w: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odiel na hlasovacích právach (v %)</w:t>
            </w:r>
          </w:p>
        </w:tc>
      </w:tr>
      <w:tr>
        <w:tblPrEx>
          <w:tblW w:w="0" w:type="auto"/>
          <w:tblLook w:val="04A0"/>
        </w:tblPrEx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Ulica a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5634">
              <w:rPr>
                <w:rFonts w:ascii="Arial Narrow" w:hAnsi="Arial Narrow" w:cs="TimesNewRomanPSMT"/>
                <w:sz w:val="22"/>
                <w:szCs w:val="22"/>
                <w:lang w:eastAsia="sk-SK"/>
              </w:rPr>
              <w:t>Kód štátu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5634">
              <w:rPr>
                <w:rFonts w:ascii="Arial Narrow" w:hAnsi="Arial Narrow" w:cs="Arial"/>
                <w:sz w:val="22"/>
                <w:szCs w:val="22"/>
              </w:rPr>
              <w:t>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5634" w:rsidRPr="00515634" w:rsidP="001502CB">
            <w:pPr>
              <w:pStyle w:val="Zkladntext"/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</w:tr>
      <w:tr>
        <w:tblPrEx>
          <w:tblW w:w="0" w:type="auto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634" w:rsidRPr="00515634" w:rsidP="001502CB">
            <w:pPr>
              <w:pStyle w:val="Zkladntext"/>
              <w:bidi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15634" w:rsidP="00F0799A">
      <w:pPr>
        <w:pStyle w:val="Zkladntext"/>
        <w:bidi w:val="0"/>
        <w:ind w:left="5664" w:hanging="6231"/>
        <w:jc w:val="both"/>
        <w:rPr>
          <w:rFonts w:ascii="Arial" w:hAnsi="Arial" w:cs="Arial"/>
          <w:sz w:val="20"/>
          <w:szCs w:val="20"/>
        </w:rPr>
        <w:sectPr w:rsidSect="009C7D06">
          <w:footnotePr>
            <w:numStart w:val="2"/>
          </w:footnote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272"/>
        </w:sect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p w:rsidR="00381864" w:rsidP="00381864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Vysvetlivky:</w:t>
      </w:r>
    </w:p>
    <w:p w:rsidR="00381864" w:rsidP="0038186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381864" w:rsidP="00381864">
      <w:pPr>
        <w:bidi w:val="0"/>
        <w:jc w:val="both"/>
        <w:rPr>
          <w:rFonts w:ascii="Arial Narrow" w:hAnsi="Arial Narrow" w:cs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 xml:space="preserve">(1) </w:t>
      </w:r>
      <w:r w:rsidRPr="00290A58">
        <w:rPr>
          <w:rFonts w:ascii="Arial Narrow" w:hAnsi="Arial Narrow" w:cs="Arial Narrow"/>
          <w:sz w:val="22"/>
          <w:szCs w:val="22"/>
        </w:rPr>
        <w:t>Identifikačné číslo organizácie (IČO) sa vyplňuje podľa Registra organizácií vedeného Štatistickým úradom Slovenskej republiky.</w:t>
      </w:r>
    </w:p>
    <w:p w:rsidR="00381864" w:rsidRPr="00290A58" w:rsidP="0038186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381864" w:rsidP="00381864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(2) Daňové identifikačné číslo (DIČ) sa vyplňuje, ak ho má účtovná jednotka pridelené.</w:t>
      </w:r>
    </w:p>
    <w:p w:rsidR="00381864" w:rsidRPr="00290A58" w:rsidP="00381864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</w:p>
    <w:p w:rsidR="00381864" w:rsidRPr="00290A58" w:rsidP="00381864">
      <w:pPr>
        <w:autoSpaceDE w:val="0"/>
        <w:autoSpaceDN w:val="0"/>
        <w:bidi w:val="0"/>
        <w:adjustRightInd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(3) Kód SK NACE sa vypĺňa podľa vyhlášky Štatistického úradu Slovenskej republiky č. 306/2007 Z. z., ktorou sa vydáva Štatistická klasifikácia ekonomických činností.</w:t>
      </w:r>
    </w:p>
    <w:p w:rsidR="00381864" w:rsidP="00381864">
      <w:pPr>
        <w:bidi w:val="0"/>
        <w:ind w:left="-567" w:firstLine="425"/>
        <w:jc w:val="both"/>
        <w:rPr>
          <w:rFonts w:ascii="Arial" w:hAnsi="Arial" w:cs="Arial"/>
        </w:rPr>
      </w:pPr>
    </w:p>
    <w:p w:rsidR="00381864" w:rsidP="00223107">
      <w:pPr>
        <w:bidi w:val="0"/>
        <w:ind w:left="-567"/>
        <w:jc w:val="both"/>
        <w:rPr>
          <w:rFonts w:ascii="Arial" w:hAnsi="Arial" w:cs="Arial"/>
        </w:rPr>
      </w:pPr>
    </w:p>
    <w:sectPr w:rsidSect="009C7D06">
      <w:footnotePr>
        <w:numStart w:val="2"/>
      </w:footnotePr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llianz 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0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E0F9F"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</w:p>
  <w:p w:rsidR="009C7D06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1C6" w:rsidP="0018339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DF01C6" w:rsidP="0018339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Pr="001B44EE" w:rsidR="009C7D06">
        <w:rPr>
          <w:rStyle w:val="FootnoteReference"/>
        </w:rPr>
        <w:t>1)</w:t>
      </w:r>
      <w:r w:rsidRPr="001B44EE" w:rsidR="009C7D06">
        <w:rPr>
          <w:rFonts w:ascii="Arial Narrow" w:hAnsi="Arial Narrow"/>
          <w:sz w:val="22"/>
          <w:szCs w:val="22"/>
        </w:rPr>
        <w:t xml:space="preserve"> § 2 ods. 1 zákona č. 8/2008 Z. z. o poisťovníctve a o zmene a doplnení niektorých zákonov v znení neskorších predpisov.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CF76A6">
        <w:rPr>
          <w:rStyle w:val="FootnoteReference"/>
        </w:rPr>
        <w:t>2</w:t>
      </w:r>
      <w:r w:rsidR="00CF76A6">
        <w:rPr>
          <w:rFonts w:ascii="Times New Roman" w:hAnsi="Times New Roman"/>
        </w:rPr>
        <w:t xml:space="preserve"> </w:t>
      </w:r>
      <w:r w:rsidRPr="001B44EE" w:rsidR="00CF76A6">
        <w:rPr>
          <w:rStyle w:val="FootnoteReference"/>
        </w:rPr>
        <w:t>)</w:t>
      </w:r>
      <w:r w:rsidRPr="001B44EE" w:rsidR="00CF76A6">
        <w:rPr>
          <w:rFonts w:ascii="Arial Narrow" w:hAnsi="Arial Narrow"/>
          <w:sz w:val="22"/>
          <w:szCs w:val="22"/>
        </w:rPr>
        <w:t xml:space="preserve"> § 2 ods. 6 až 8 a 10 zákona č. 8/2008 Z. z. v znení neskorších predpisov.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B46893">
        <w:rPr>
          <w:rStyle w:val="FootnoteReference"/>
        </w:rPr>
        <w:t>3)</w:t>
      </w:r>
      <w:r w:rsidR="00B46893">
        <w:rPr>
          <w:rFonts w:ascii="Times New Roman" w:hAnsi="Times New Roman"/>
        </w:rPr>
        <w:t xml:space="preserve"> </w:t>
      </w:r>
      <w:r w:rsidRPr="00B631AE" w:rsidR="00B46893">
        <w:rPr>
          <w:rFonts w:ascii="Arial Narrow" w:hAnsi="Arial Narrow"/>
          <w:sz w:val="22"/>
          <w:szCs w:val="22"/>
        </w:rPr>
        <w:t xml:space="preserve">Nariadenie Európskeho parlamentu a Rady (ES) č. 1606/2002 zo dňa 19. júla 2002 o uplatňovaní medzinárodných účtovných noriem (Mimoriadne vydanie Ú. v. EÚ, kap. 13/zv. 29, Ú. v. ES  L 243, 11.09.2002) v znení neskorších predpisov, Nariadenie Komisie (ES) č. 1126/2008 z 3. novembra 2008, ktorým sa v súlade s nariadením Európskeho parlamentu a Rady (ES) č. 1606/2002 prijímajú určité medzinárodné účtovné štandardy (Ú. v. EÚ L 320, 29.11.2008) </w:t>
      </w:r>
      <w:r w:rsidRPr="00164B62" w:rsidR="00B46893">
        <w:rPr>
          <w:rFonts w:ascii="Arial Narrow" w:hAnsi="Arial Narrow"/>
          <w:sz w:val="22"/>
          <w:szCs w:val="22"/>
        </w:rPr>
        <w:t>v platnom znení.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D4E"/>
    <w:multiLevelType w:val="multilevel"/>
    <w:tmpl w:val="DFB24F5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12311995"/>
    <w:multiLevelType w:val="hybridMultilevel"/>
    <w:tmpl w:val="C876FA34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4">
    <w:nsid w:val="22AA7ACE"/>
    <w:multiLevelType w:val="hybridMultilevel"/>
    <w:tmpl w:val="4356D08C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05D196B"/>
    <w:multiLevelType w:val="hybridMultilevel"/>
    <w:tmpl w:val="16E0E2D6"/>
    <w:lvl w:ilvl="0">
      <w:start w:val="1"/>
      <w:numFmt w:val="lowerLetter"/>
      <w:lvlText w:val="%1)"/>
      <w:lvlJc w:val="left"/>
      <w:pPr>
        <w:ind w:left="-20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cs="Times New Roman"/>
        <w:rtl w:val="0"/>
        <w:cs w:val="0"/>
      </w:rPr>
    </w:lvl>
  </w:abstractNum>
  <w:abstractNum w:abstractNumId="6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8">
    <w:nsid w:val="3454414B"/>
    <w:multiLevelType w:val="hybridMultilevel"/>
    <w:tmpl w:val="3552E7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AAF09B2"/>
    <w:multiLevelType w:val="hybridMultilevel"/>
    <w:tmpl w:val="9BA80FA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1">
    <w:nsid w:val="46BF4594"/>
    <w:multiLevelType w:val="hybridMultilevel"/>
    <w:tmpl w:val="080C1A70"/>
    <w:lvl w:ilvl="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cs="Times New Roman"/>
        <w:rtl w:val="0"/>
        <w:cs w:val="0"/>
      </w:rPr>
    </w:lvl>
  </w:abstractNum>
  <w:abstractNum w:abstractNumId="12">
    <w:nsid w:val="507022E9"/>
    <w:multiLevelType w:val="hybridMultilevel"/>
    <w:tmpl w:val="3732FEE2"/>
    <w:lvl w:ilvl="0">
      <w:start w:val="1"/>
      <w:numFmt w:val="decimal"/>
      <w:lvlText w:val="(%1)"/>
      <w:lvlJc w:val="left"/>
      <w:pPr>
        <w:ind w:left="927" w:hanging="360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3">
    <w:nsid w:val="5A5069F7"/>
    <w:multiLevelType w:val="hybridMultilevel"/>
    <w:tmpl w:val="DC2E8E36"/>
    <w:lvl w:ilvl="0">
      <w:start w:val="1"/>
      <w:numFmt w:val="lowerLetter"/>
      <w:lvlText w:val="%1)"/>
      <w:lvlJc w:val="left"/>
      <w:pPr>
        <w:ind w:left="-20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cs="Times New Roman"/>
        <w:rtl w:val="0"/>
        <w:cs w:val="0"/>
      </w:rPr>
    </w:lvl>
  </w:abstractNum>
  <w:abstractNum w:abstractNumId="14">
    <w:nsid w:val="67503B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5">
    <w:nsid w:val="6BF61754"/>
    <w:multiLevelType w:val="hybridMultilevel"/>
    <w:tmpl w:val="4852C2F2"/>
    <w:lvl w:ilvl="0">
      <w:start w:val="1"/>
      <w:numFmt w:val="lowerLetter"/>
      <w:lvlText w:val="%1)"/>
      <w:lvlJc w:val="left"/>
      <w:pPr>
        <w:ind w:left="-207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cs="Times New Roman"/>
        <w:rtl w:val="0"/>
        <w:cs w:val="0"/>
      </w:rPr>
    </w:lvl>
  </w:abstractNum>
  <w:abstractNum w:abstractNumId="16">
    <w:nsid w:val="72782897"/>
    <w:multiLevelType w:val="hybridMultilevel"/>
    <w:tmpl w:val="8E2C8FF2"/>
    <w:lvl w:ilvl="0">
      <w:start w:val="1"/>
      <w:numFmt w:val="decimal"/>
      <w:lvlText w:val="(%1)"/>
      <w:lvlJc w:val="left"/>
      <w:pPr>
        <w:ind w:left="1713" w:hanging="1005"/>
      </w:pPr>
      <w:rPr>
        <w:rFonts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DB6799A"/>
    <w:multiLevelType w:val="hybridMultilevel"/>
    <w:tmpl w:val="483CB14E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14"/>
  </w:num>
  <w:num w:numId="10">
    <w:abstractNumId w:val="9"/>
  </w:num>
  <w:num w:numId="11">
    <w:abstractNumId w:val="5"/>
  </w:num>
  <w:num w:numId="12">
    <w:abstractNumId w:val="15"/>
  </w:num>
  <w:num w:numId="13">
    <w:abstractNumId w:val="8"/>
  </w:num>
  <w:num w:numId="14">
    <w:abstractNumId w:val="13"/>
  </w:num>
  <w:num w:numId="15">
    <w:abstractNumId w:val="2"/>
  </w:num>
  <w:num w:numId="16">
    <w:abstractNumId w:val="4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numStart w:val="2"/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25C8"/>
    <w:rsid w:val="00005637"/>
    <w:rsid w:val="0001226B"/>
    <w:rsid w:val="00013248"/>
    <w:rsid w:val="000149E3"/>
    <w:rsid w:val="00014CCF"/>
    <w:rsid w:val="00016F92"/>
    <w:rsid w:val="000171BC"/>
    <w:rsid w:val="00022FC9"/>
    <w:rsid w:val="00023396"/>
    <w:rsid w:val="00024408"/>
    <w:rsid w:val="000254DC"/>
    <w:rsid w:val="00043E92"/>
    <w:rsid w:val="00044841"/>
    <w:rsid w:val="0004585C"/>
    <w:rsid w:val="000462B5"/>
    <w:rsid w:val="0005087F"/>
    <w:rsid w:val="00050E2B"/>
    <w:rsid w:val="0005105C"/>
    <w:rsid w:val="000542DD"/>
    <w:rsid w:val="00055EA6"/>
    <w:rsid w:val="00063F7C"/>
    <w:rsid w:val="00065429"/>
    <w:rsid w:val="00066EB5"/>
    <w:rsid w:val="00067D4C"/>
    <w:rsid w:val="000776B2"/>
    <w:rsid w:val="0008143C"/>
    <w:rsid w:val="00084E3C"/>
    <w:rsid w:val="000852D1"/>
    <w:rsid w:val="0008691A"/>
    <w:rsid w:val="000910CC"/>
    <w:rsid w:val="00093EE5"/>
    <w:rsid w:val="000963E2"/>
    <w:rsid w:val="00096CE8"/>
    <w:rsid w:val="00097DB7"/>
    <w:rsid w:val="000A00E0"/>
    <w:rsid w:val="000A295E"/>
    <w:rsid w:val="000A6BFD"/>
    <w:rsid w:val="000A7C66"/>
    <w:rsid w:val="000B279D"/>
    <w:rsid w:val="000B298F"/>
    <w:rsid w:val="000B3DD4"/>
    <w:rsid w:val="000C0BE0"/>
    <w:rsid w:val="000C6076"/>
    <w:rsid w:val="000C667D"/>
    <w:rsid w:val="000C698C"/>
    <w:rsid w:val="000D6BD0"/>
    <w:rsid w:val="000E067C"/>
    <w:rsid w:val="000E0F9F"/>
    <w:rsid w:val="000E119D"/>
    <w:rsid w:val="000E6B82"/>
    <w:rsid w:val="000F09B5"/>
    <w:rsid w:val="000F154B"/>
    <w:rsid w:val="000F1CC0"/>
    <w:rsid w:val="000F3FEB"/>
    <w:rsid w:val="000F454E"/>
    <w:rsid w:val="000F7788"/>
    <w:rsid w:val="00107F6F"/>
    <w:rsid w:val="001104A4"/>
    <w:rsid w:val="0011294A"/>
    <w:rsid w:val="00112DBE"/>
    <w:rsid w:val="001137FF"/>
    <w:rsid w:val="00115064"/>
    <w:rsid w:val="00116964"/>
    <w:rsid w:val="00121465"/>
    <w:rsid w:val="001225AF"/>
    <w:rsid w:val="00125DEF"/>
    <w:rsid w:val="0012643F"/>
    <w:rsid w:val="001306B9"/>
    <w:rsid w:val="00136546"/>
    <w:rsid w:val="001458FA"/>
    <w:rsid w:val="001502CB"/>
    <w:rsid w:val="00154F08"/>
    <w:rsid w:val="00156783"/>
    <w:rsid w:val="001606ED"/>
    <w:rsid w:val="001636D1"/>
    <w:rsid w:val="00164B62"/>
    <w:rsid w:val="00166396"/>
    <w:rsid w:val="001663C0"/>
    <w:rsid w:val="0016791B"/>
    <w:rsid w:val="001714E6"/>
    <w:rsid w:val="00171553"/>
    <w:rsid w:val="0017547E"/>
    <w:rsid w:val="00183395"/>
    <w:rsid w:val="00183986"/>
    <w:rsid w:val="00184FF9"/>
    <w:rsid w:val="0019220F"/>
    <w:rsid w:val="001931A9"/>
    <w:rsid w:val="00197C1C"/>
    <w:rsid w:val="001A1604"/>
    <w:rsid w:val="001A1B75"/>
    <w:rsid w:val="001A3294"/>
    <w:rsid w:val="001B00D4"/>
    <w:rsid w:val="001B34AE"/>
    <w:rsid w:val="001B44EE"/>
    <w:rsid w:val="001B5E9A"/>
    <w:rsid w:val="001C0128"/>
    <w:rsid w:val="001C1383"/>
    <w:rsid w:val="001C43C4"/>
    <w:rsid w:val="001D3A9B"/>
    <w:rsid w:val="001E6333"/>
    <w:rsid w:val="001F00F3"/>
    <w:rsid w:val="001F29B5"/>
    <w:rsid w:val="001F3A88"/>
    <w:rsid w:val="001F3BC4"/>
    <w:rsid w:val="001F5508"/>
    <w:rsid w:val="001F7C89"/>
    <w:rsid w:val="00200E5E"/>
    <w:rsid w:val="002020C1"/>
    <w:rsid w:val="00204659"/>
    <w:rsid w:val="00206F4C"/>
    <w:rsid w:val="002071F3"/>
    <w:rsid w:val="00207C66"/>
    <w:rsid w:val="0021327F"/>
    <w:rsid w:val="00214E38"/>
    <w:rsid w:val="00215D32"/>
    <w:rsid w:val="00216060"/>
    <w:rsid w:val="00221721"/>
    <w:rsid w:val="00222476"/>
    <w:rsid w:val="00222A82"/>
    <w:rsid w:val="00223107"/>
    <w:rsid w:val="0022460B"/>
    <w:rsid w:val="0022673A"/>
    <w:rsid w:val="0023181A"/>
    <w:rsid w:val="00232D6E"/>
    <w:rsid w:val="0023455D"/>
    <w:rsid w:val="002369FB"/>
    <w:rsid w:val="002437CF"/>
    <w:rsid w:val="00243B6A"/>
    <w:rsid w:val="00246671"/>
    <w:rsid w:val="002469B5"/>
    <w:rsid w:val="002523F7"/>
    <w:rsid w:val="00253610"/>
    <w:rsid w:val="00255B26"/>
    <w:rsid w:val="002603A4"/>
    <w:rsid w:val="00263EB3"/>
    <w:rsid w:val="00264ADE"/>
    <w:rsid w:val="00271B37"/>
    <w:rsid w:val="0027512C"/>
    <w:rsid w:val="0027515F"/>
    <w:rsid w:val="00277E7E"/>
    <w:rsid w:val="002801D3"/>
    <w:rsid w:val="00281197"/>
    <w:rsid w:val="00285D58"/>
    <w:rsid w:val="00290A58"/>
    <w:rsid w:val="002A2357"/>
    <w:rsid w:val="002A38AD"/>
    <w:rsid w:val="002A5CE6"/>
    <w:rsid w:val="002A6B89"/>
    <w:rsid w:val="002A6BBB"/>
    <w:rsid w:val="002A6DB9"/>
    <w:rsid w:val="002B3C19"/>
    <w:rsid w:val="002B60D0"/>
    <w:rsid w:val="002C2954"/>
    <w:rsid w:val="002C4DE7"/>
    <w:rsid w:val="002C6FE9"/>
    <w:rsid w:val="002C7007"/>
    <w:rsid w:val="002D2246"/>
    <w:rsid w:val="002D2788"/>
    <w:rsid w:val="002D32A1"/>
    <w:rsid w:val="002D3647"/>
    <w:rsid w:val="002D7A2C"/>
    <w:rsid w:val="002E32C1"/>
    <w:rsid w:val="002E367C"/>
    <w:rsid w:val="002E378D"/>
    <w:rsid w:val="002F031A"/>
    <w:rsid w:val="002F73CB"/>
    <w:rsid w:val="0031278E"/>
    <w:rsid w:val="003130C7"/>
    <w:rsid w:val="00317DAA"/>
    <w:rsid w:val="003211B0"/>
    <w:rsid w:val="003224FC"/>
    <w:rsid w:val="003245FF"/>
    <w:rsid w:val="003278A0"/>
    <w:rsid w:val="003315D8"/>
    <w:rsid w:val="0033354C"/>
    <w:rsid w:val="00335000"/>
    <w:rsid w:val="00337E5A"/>
    <w:rsid w:val="00340889"/>
    <w:rsid w:val="003433C2"/>
    <w:rsid w:val="003452AB"/>
    <w:rsid w:val="00345F0D"/>
    <w:rsid w:val="00347A3C"/>
    <w:rsid w:val="00351652"/>
    <w:rsid w:val="00351856"/>
    <w:rsid w:val="0035358E"/>
    <w:rsid w:val="00356241"/>
    <w:rsid w:val="00356D1B"/>
    <w:rsid w:val="0036622E"/>
    <w:rsid w:val="003665C4"/>
    <w:rsid w:val="00367DFE"/>
    <w:rsid w:val="003708CC"/>
    <w:rsid w:val="00370FB1"/>
    <w:rsid w:val="00371640"/>
    <w:rsid w:val="0037552D"/>
    <w:rsid w:val="00381864"/>
    <w:rsid w:val="00383BB2"/>
    <w:rsid w:val="003874AB"/>
    <w:rsid w:val="0039129B"/>
    <w:rsid w:val="003A112C"/>
    <w:rsid w:val="003A422F"/>
    <w:rsid w:val="003A5B8B"/>
    <w:rsid w:val="003A722B"/>
    <w:rsid w:val="003B18DF"/>
    <w:rsid w:val="003B220B"/>
    <w:rsid w:val="003B2CB3"/>
    <w:rsid w:val="003B2CBE"/>
    <w:rsid w:val="003B4AC5"/>
    <w:rsid w:val="003C13E3"/>
    <w:rsid w:val="003C1884"/>
    <w:rsid w:val="003C5823"/>
    <w:rsid w:val="003D1E86"/>
    <w:rsid w:val="003D230C"/>
    <w:rsid w:val="003D2FDF"/>
    <w:rsid w:val="003D61E0"/>
    <w:rsid w:val="003D6CC2"/>
    <w:rsid w:val="003E297A"/>
    <w:rsid w:val="003E2E13"/>
    <w:rsid w:val="003E5FC1"/>
    <w:rsid w:val="003E68A1"/>
    <w:rsid w:val="003F0C75"/>
    <w:rsid w:val="003F561A"/>
    <w:rsid w:val="0040074E"/>
    <w:rsid w:val="00401E11"/>
    <w:rsid w:val="00404263"/>
    <w:rsid w:val="0040606F"/>
    <w:rsid w:val="00407064"/>
    <w:rsid w:val="004179AD"/>
    <w:rsid w:val="004223C1"/>
    <w:rsid w:val="00423232"/>
    <w:rsid w:val="004232A4"/>
    <w:rsid w:val="004271AD"/>
    <w:rsid w:val="00430354"/>
    <w:rsid w:val="004319EB"/>
    <w:rsid w:val="0043476E"/>
    <w:rsid w:val="00437C31"/>
    <w:rsid w:val="00437D16"/>
    <w:rsid w:val="0044056E"/>
    <w:rsid w:val="00450F1C"/>
    <w:rsid w:val="00451261"/>
    <w:rsid w:val="00455702"/>
    <w:rsid w:val="00457519"/>
    <w:rsid w:val="00457651"/>
    <w:rsid w:val="00461135"/>
    <w:rsid w:val="0046191D"/>
    <w:rsid w:val="004627B6"/>
    <w:rsid w:val="004629F1"/>
    <w:rsid w:val="00466FFA"/>
    <w:rsid w:val="00467BD8"/>
    <w:rsid w:val="00470E67"/>
    <w:rsid w:val="00472657"/>
    <w:rsid w:val="004732A4"/>
    <w:rsid w:val="00473FDB"/>
    <w:rsid w:val="00477EF4"/>
    <w:rsid w:val="0048102B"/>
    <w:rsid w:val="00483806"/>
    <w:rsid w:val="0048493D"/>
    <w:rsid w:val="0048658D"/>
    <w:rsid w:val="004919E6"/>
    <w:rsid w:val="004944F7"/>
    <w:rsid w:val="004954E7"/>
    <w:rsid w:val="004A3164"/>
    <w:rsid w:val="004B2603"/>
    <w:rsid w:val="004B700B"/>
    <w:rsid w:val="004B7B4D"/>
    <w:rsid w:val="004C0BE9"/>
    <w:rsid w:val="004C1E7B"/>
    <w:rsid w:val="004C2706"/>
    <w:rsid w:val="004C29D4"/>
    <w:rsid w:val="004C4BB3"/>
    <w:rsid w:val="004D02A8"/>
    <w:rsid w:val="004D0EDB"/>
    <w:rsid w:val="004E0D57"/>
    <w:rsid w:val="004E31AE"/>
    <w:rsid w:val="004E3AEA"/>
    <w:rsid w:val="004E3B84"/>
    <w:rsid w:val="004F252C"/>
    <w:rsid w:val="004F32E1"/>
    <w:rsid w:val="004F3A28"/>
    <w:rsid w:val="004F3B09"/>
    <w:rsid w:val="004F3E7E"/>
    <w:rsid w:val="004F7030"/>
    <w:rsid w:val="004F736E"/>
    <w:rsid w:val="005005BF"/>
    <w:rsid w:val="0050242E"/>
    <w:rsid w:val="005060A7"/>
    <w:rsid w:val="005067EF"/>
    <w:rsid w:val="00507686"/>
    <w:rsid w:val="00515634"/>
    <w:rsid w:val="0051667B"/>
    <w:rsid w:val="005173F5"/>
    <w:rsid w:val="005174E3"/>
    <w:rsid w:val="00517EBD"/>
    <w:rsid w:val="00521AC5"/>
    <w:rsid w:val="00522FCC"/>
    <w:rsid w:val="00524C1A"/>
    <w:rsid w:val="00532FBB"/>
    <w:rsid w:val="0053317D"/>
    <w:rsid w:val="00542058"/>
    <w:rsid w:val="00542879"/>
    <w:rsid w:val="00542D57"/>
    <w:rsid w:val="005430DC"/>
    <w:rsid w:val="00543A5A"/>
    <w:rsid w:val="005443DC"/>
    <w:rsid w:val="00546890"/>
    <w:rsid w:val="00553047"/>
    <w:rsid w:val="00554827"/>
    <w:rsid w:val="005553C2"/>
    <w:rsid w:val="00556387"/>
    <w:rsid w:val="00556F2A"/>
    <w:rsid w:val="005574FB"/>
    <w:rsid w:val="00560425"/>
    <w:rsid w:val="00565DC6"/>
    <w:rsid w:val="00567192"/>
    <w:rsid w:val="00570B28"/>
    <w:rsid w:val="00571F63"/>
    <w:rsid w:val="00572308"/>
    <w:rsid w:val="00576086"/>
    <w:rsid w:val="00576367"/>
    <w:rsid w:val="005829BA"/>
    <w:rsid w:val="00582F43"/>
    <w:rsid w:val="00583FF0"/>
    <w:rsid w:val="0058449D"/>
    <w:rsid w:val="00585890"/>
    <w:rsid w:val="00591E53"/>
    <w:rsid w:val="0059338F"/>
    <w:rsid w:val="00593B44"/>
    <w:rsid w:val="00594425"/>
    <w:rsid w:val="00594665"/>
    <w:rsid w:val="00594905"/>
    <w:rsid w:val="00595811"/>
    <w:rsid w:val="00597A48"/>
    <w:rsid w:val="005A0FD6"/>
    <w:rsid w:val="005A3AA8"/>
    <w:rsid w:val="005A4D49"/>
    <w:rsid w:val="005A5407"/>
    <w:rsid w:val="005A5CD6"/>
    <w:rsid w:val="005B2DB0"/>
    <w:rsid w:val="005B4B9B"/>
    <w:rsid w:val="005C34CA"/>
    <w:rsid w:val="005C42F9"/>
    <w:rsid w:val="005C5E3B"/>
    <w:rsid w:val="005D28B5"/>
    <w:rsid w:val="005D7446"/>
    <w:rsid w:val="005E3504"/>
    <w:rsid w:val="005E3FE2"/>
    <w:rsid w:val="005E58BF"/>
    <w:rsid w:val="005F2941"/>
    <w:rsid w:val="005F37BD"/>
    <w:rsid w:val="005F4559"/>
    <w:rsid w:val="005F489A"/>
    <w:rsid w:val="005F673B"/>
    <w:rsid w:val="0060193C"/>
    <w:rsid w:val="00601B23"/>
    <w:rsid w:val="006030EB"/>
    <w:rsid w:val="00606EF8"/>
    <w:rsid w:val="00607774"/>
    <w:rsid w:val="00610E0C"/>
    <w:rsid w:val="00611C86"/>
    <w:rsid w:val="006129B2"/>
    <w:rsid w:val="006162DB"/>
    <w:rsid w:val="00617B0B"/>
    <w:rsid w:val="00621E0F"/>
    <w:rsid w:val="006228BB"/>
    <w:rsid w:val="00622BD3"/>
    <w:rsid w:val="006235E8"/>
    <w:rsid w:val="0062434A"/>
    <w:rsid w:val="00624EAD"/>
    <w:rsid w:val="006276FD"/>
    <w:rsid w:val="00632DAA"/>
    <w:rsid w:val="00637234"/>
    <w:rsid w:val="0064123D"/>
    <w:rsid w:val="00643348"/>
    <w:rsid w:val="00644645"/>
    <w:rsid w:val="00653ECD"/>
    <w:rsid w:val="00663F28"/>
    <w:rsid w:val="00665EDC"/>
    <w:rsid w:val="006762E8"/>
    <w:rsid w:val="00677485"/>
    <w:rsid w:val="00683830"/>
    <w:rsid w:val="00684B48"/>
    <w:rsid w:val="00685D86"/>
    <w:rsid w:val="00686A4B"/>
    <w:rsid w:val="00686DB9"/>
    <w:rsid w:val="00687A6F"/>
    <w:rsid w:val="00687D6D"/>
    <w:rsid w:val="0069363A"/>
    <w:rsid w:val="0069593A"/>
    <w:rsid w:val="00697057"/>
    <w:rsid w:val="006A4118"/>
    <w:rsid w:val="006A6C0D"/>
    <w:rsid w:val="006B3C35"/>
    <w:rsid w:val="006B70E8"/>
    <w:rsid w:val="006B7A39"/>
    <w:rsid w:val="006D087D"/>
    <w:rsid w:val="006E13B4"/>
    <w:rsid w:val="006E555E"/>
    <w:rsid w:val="006E5879"/>
    <w:rsid w:val="006E7ED0"/>
    <w:rsid w:val="006F2427"/>
    <w:rsid w:val="006F7A65"/>
    <w:rsid w:val="007008B6"/>
    <w:rsid w:val="00703272"/>
    <w:rsid w:val="0070475C"/>
    <w:rsid w:val="0070569F"/>
    <w:rsid w:val="00710969"/>
    <w:rsid w:val="007154C0"/>
    <w:rsid w:val="007206CF"/>
    <w:rsid w:val="00723E8F"/>
    <w:rsid w:val="00724124"/>
    <w:rsid w:val="00731643"/>
    <w:rsid w:val="00737A92"/>
    <w:rsid w:val="007405B5"/>
    <w:rsid w:val="007431A8"/>
    <w:rsid w:val="00746C7C"/>
    <w:rsid w:val="00747605"/>
    <w:rsid w:val="00747CF9"/>
    <w:rsid w:val="0075198D"/>
    <w:rsid w:val="00751F82"/>
    <w:rsid w:val="00752251"/>
    <w:rsid w:val="0075367F"/>
    <w:rsid w:val="00757299"/>
    <w:rsid w:val="007613FA"/>
    <w:rsid w:val="00767410"/>
    <w:rsid w:val="00771AD1"/>
    <w:rsid w:val="007740DB"/>
    <w:rsid w:val="00774679"/>
    <w:rsid w:val="00780FD1"/>
    <w:rsid w:val="007835B0"/>
    <w:rsid w:val="00786766"/>
    <w:rsid w:val="00792871"/>
    <w:rsid w:val="00796553"/>
    <w:rsid w:val="007A1441"/>
    <w:rsid w:val="007A5373"/>
    <w:rsid w:val="007A7ABB"/>
    <w:rsid w:val="007B0163"/>
    <w:rsid w:val="007B6C3D"/>
    <w:rsid w:val="007B7530"/>
    <w:rsid w:val="007C0DC9"/>
    <w:rsid w:val="007C132F"/>
    <w:rsid w:val="007C40F2"/>
    <w:rsid w:val="007D4209"/>
    <w:rsid w:val="007D554C"/>
    <w:rsid w:val="007E02E7"/>
    <w:rsid w:val="007E1222"/>
    <w:rsid w:val="007E423C"/>
    <w:rsid w:val="007E65CE"/>
    <w:rsid w:val="007E7AE8"/>
    <w:rsid w:val="007F2317"/>
    <w:rsid w:val="007F260B"/>
    <w:rsid w:val="007F3AEF"/>
    <w:rsid w:val="00814AEA"/>
    <w:rsid w:val="00816076"/>
    <w:rsid w:val="008175B0"/>
    <w:rsid w:val="008223E3"/>
    <w:rsid w:val="00823570"/>
    <w:rsid w:val="0082389C"/>
    <w:rsid w:val="008245FB"/>
    <w:rsid w:val="00830235"/>
    <w:rsid w:val="00832E34"/>
    <w:rsid w:val="00832F82"/>
    <w:rsid w:val="008335D1"/>
    <w:rsid w:val="00835441"/>
    <w:rsid w:val="0083635E"/>
    <w:rsid w:val="008421BA"/>
    <w:rsid w:val="00845498"/>
    <w:rsid w:val="008458AA"/>
    <w:rsid w:val="00846345"/>
    <w:rsid w:val="00852759"/>
    <w:rsid w:val="00852B4C"/>
    <w:rsid w:val="008549BC"/>
    <w:rsid w:val="00856C69"/>
    <w:rsid w:val="0085729C"/>
    <w:rsid w:val="00860DF4"/>
    <w:rsid w:val="00861C0F"/>
    <w:rsid w:val="0087152B"/>
    <w:rsid w:val="00872BEF"/>
    <w:rsid w:val="00877A18"/>
    <w:rsid w:val="00877DB6"/>
    <w:rsid w:val="00881B9D"/>
    <w:rsid w:val="00887394"/>
    <w:rsid w:val="00890E83"/>
    <w:rsid w:val="008912A8"/>
    <w:rsid w:val="00891B17"/>
    <w:rsid w:val="0089214D"/>
    <w:rsid w:val="00893708"/>
    <w:rsid w:val="008A179A"/>
    <w:rsid w:val="008A231E"/>
    <w:rsid w:val="008A3EB4"/>
    <w:rsid w:val="008B01B2"/>
    <w:rsid w:val="008B069F"/>
    <w:rsid w:val="008B0FEB"/>
    <w:rsid w:val="008B19E9"/>
    <w:rsid w:val="008B4C34"/>
    <w:rsid w:val="008B76BF"/>
    <w:rsid w:val="008C36A2"/>
    <w:rsid w:val="008C4934"/>
    <w:rsid w:val="008C749F"/>
    <w:rsid w:val="008D187E"/>
    <w:rsid w:val="008D58F2"/>
    <w:rsid w:val="008E2B2E"/>
    <w:rsid w:val="008E39F0"/>
    <w:rsid w:val="008E4FAD"/>
    <w:rsid w:val="008E5E5D"/>
    <w:rsid w:val="008E75AD"/>
    <w:rsid w:val="008F4907"/>
    <w:rsid w:val="008F5445"/>
    <w:rsid w:val="008F6D5D"/>
    <w:rsid w:val="00904F06"/>
    <w:rsid w:val="009050DB"/>
    <w:rsid w:val="00905255"/>
    <w:rsid w:val="009076DB"/>
    <w:rsid w:val="00907D7D"/>
    <w:rsid w:val="00923A75"/>
    <w:rsid w:val="00932512"/>
    <w:rsid w:val="00933181"/>
    <w:rsid w:val="00934698"/>
    <w:rsid w:val="00934A31"/>
    <w:rsid w:val="00937B6F"/>
    <w:rsid w:val="0094039A"/>
    <w:rsid w:val="0094230B"/>
    <w:rsid w:val="00942EA6"/>
    <w:rsid w:val="009447DB"/>
    <w:rsid w:val="00946060"/>
    <w:rsid w:val="00946CA6"/>
    <w:rsid w:val="009505AF"/>
    <w:rsid w:val="00950D94"/>
    <w:rsid w:val="00950E6A"/>
    <w:rsid w:val="00951053"/>
    <w:rsid w:val="00954974"/>
    <w:rsid w:val="00955F7E"/>
    <w:rsid w:val="00956980"/>
    <w:rsid w:val="00957DF0"/>
    <w:rsid w:val="00960265"/>
    <w:rsid w:val="009656D1"/>
    <w:rsid w:val="009724C1"/>
    <w:rsid w:val="00974CD8"/>
    <w:rsid w:val="00975548"/>
    <w:rsid w:val="00976309"/>
    <w:rsid w:val="00980622"/>
    <w:rsid w:val="009813F1"/>
    <w:rsid w:val="00981A48"/>
    <w:rsid w:val="00982AD1"/>
    <w:rsid w:val="00991AF6"/>
    <w:rsid w:val="009930E7"/>
    <w:rsid w:val="00993D2E"/>
    <w:rsid w:val="0099743F"/>
    <w:rsid w:val="009A03F0"/>
    <w:rsid w:val="009A09A2"/>
    <w:rsid w:val="009A219A"/>
    <w:rsid w:val="009A763D"/>
    <w:rsid w:val="009B40B4"/>
    <w:rsid w:val="009C03DC"/>
    <w:rsid w:val="009C7D06"/>
    <w:rsid w:val="009D2499"/>
    <w:rsid w:val="009D25A1"/>
    <w:rsid w:val="009D30C6"/>
    <w:rsid w:val="009D3596"/>
    <w:rsid w:val="009D39C7"/>
    <w:rsid w:val="009D511A"/>
    <w:rsid w:val="009D770B"/>
    <w:rsid w:val="009E08EF"/>
    <w:rsid w:val="009E48C9"/>
    <w:rsid w:val="009F3F16"/>
    <w:rsid w:val="009F5523"/>
    <w:rsid w:val="00A00601"/>
    <w:rsid w:val="00A112F3"/>
    <w:rsid w:val="00A13AAA"/>
    <w:rsid w:val="00A155DD"/>
    <w:rsid w:val="00A21E0F"/>
    <w:rsid w:val="00A228BA"/>
    <w:rsid w:val="00A2396F"/>
    <w:rsid w:val="00A23A17"/>
    <w:rsid w:val="00A24A63"/>
    <w:rsid w:val="00A31B40"/>
    <w:rsid w:val="00A33EA5"/>
    <w:rsid w:val="00A4274F"/>
    <w:rsid w:val="00A43A4D"/>
    <w:rsid w:val="00A500C7"/>
    <w:rsid w:val="00A52851"/>
    <w:rsid w:val="00A5472D"/>
    <w:rsid w:val="00A567F4"/>
    <w:rsid w:val="00A663A2"/>
    <w:rsid w:val="00A666DE"/>
    <w:rsid w:val="00A7434A"/>
    <w:rsid w:val="00A777FB"/>
    <w:rsid w:val="00A87FBF"/>
    <w:rsid w:val="00A908E4"/>
    <w:rsid w:val="00A91A01"/>
    <w:rsid w:val="00A92D68"/>
    <w:rsid w:val="00A956E4"/>
    <w:rsid w:val="00AA0EDE"/>
    <w:rsid w:val="00AA27D9"/>
    <w:rsid w:val="00AA4DA2"/>
    <w:rsid w:val="00AA50B5"/>
    <w:rsid w:val="00AA5E22"/>
    <w:rsid w:val="00AA77BA"/>
    <w:rsid w:val="00AB2FB4"/>
    <w:rsid w:val="00AB3609"/>
    <w:rsid w:val="00AB614C"/>
    <w:rsid w:val="00AC0E2E"/>
    <w:rsid w:val="00AC1280"/>
    <w:rsid w:val="00AC14A9"/>
    <w:rsid w:val="00AC179A"/>
    <w:rsid w:val="00AC6B0F"/>
    <w:rsid w:val="00AD1F3F"/>
    <w:rsid w:val="00AD3699"/>
    <w:rsid w:val="00AD5FCD"/>
    <w:rsid w:val="00AD7A97"/>
    <w:rsid w:val="00AE109A"/>
    <w:rsid w:val="00AE5080"/>
    <w:rsid w:val="00AF04BC"/>
    <w:rsid w:val="00AF57E3"/>
    <w:rsid w:val="00AF5C53"/>
    <w:rsid w:val="00AF6C45"/>
    <w:rsid w:val="00AF6F35"/>
    <w:rsid w:val="00AF7503"/>
    <w:rsid w:val="00B04070"/>
    <w:rsid w:val="00B07CED"/>
    <w:rsid w:val="00B10F68"/>
    <w:rsid w:val="00B11B6D"/>
    <w:rsid w:val="00B11ED6"/>
    <w:rsid w:val="00B15A4C"/>
    <w:rsid w:val="00B170F4"/>
    <w:rsid w:val="00B17C93"/>
    <w:rsid w:val="00B23CC7"/>
    <w:rsid w:val="00B24359"/>
    <w:rsid w:val="00B25149"/>
    <w:rsid w:val="00B25C7A"/>
    <w:rsid w:val="00B27DE8"/>
    <w:rsid w:val="00B32FE4"/>
    <w:rsid w:val="00B3673E"/>
    <w:rsid w:val="00B3723F"/>
    <w:rsid w:val="00B404B4"/>
    <w:rsid w:val="00B4065E"/>
    <w:rsid w:val="00B42F2E"/>
    <w:rsid w:val="00B434F5"/>
    <w:rsid w:val="00B46893"/>
    <w:rsid w:val="00B526B1"/>
    <w:rsid w:val="00B55194"/>
    <w:rsid w:val="00B55917"/>
    <w:rsid w:val="00B57A5F"/>
    <w:rsid w:val="00B62899"/>
    <w:rsid w:val="00B631AE"/>
    <w:rsid w:val="00B666BF"/>
    <w:rsid w:val="00B66BAC"/>
    <w:rsid w:val="00B711FF"/>
    <w:rsid w:val="00B8031E"/>
    <w:rsid w:val="00B81170"/>
    <w:rsid w:val="00B82797"/>
    <w:rsid w:val="00B84534"/>
    <w:rsid w:val="00B8654B"/>
    <w:rsid w:val="00B86F3D"/>
    <w:rsid w:val="00B907BC"/>
    <w:rsid w:val="00B92377"/>
    <w:rsid w:val="00B97F61"/>
    <w:rsid w:val="00BA0372"/>
    <w:rsid w:val="00BA1CD8"/>
    <w:rsid w:val="00BA2EDD"/>
    <w:rsid w:val="00BA3813"/>
    <w:rsid w:val="00BA3976"/>
    <w:rsid w:val="00BA7512"/>
    <w:rsid w:val="00BB1386"/>
    <w:rsid w:val="00BB329B"/>
    <w:rsid w:val="00BB43AA"/>
    <w:rsid w:val="00BB4C9F"/>
    <w:rsid w:val="00BB68AA"/>
    <w:rsid w:val="00BB6A4C"/>
    <w:rsid w:val="00BB73AF"/>
    <w:rsid w:val="00BC16CB"/>
    <w:rsid w:val="00BC2704"/>
    <w:rsid w:val="00BD1016"/>
    <w:rsid w:val="00BD3402"/>
    <w:rsid w:val="00BD51DD"/>
    <w:rsid w:val="00BD7E12"/>
    <w:rsid w:val="00BE0F0C"/>
    <w:rsid w:val="00BE2D31"/>
    <w:rsid w:val="00BE3877"/>
    <w:rsid w:val="00BE47F4"/>
    <w:rsid w:val="00BF11FE"/>
    <w:rsid w:val="00BF1476"/>
    <w:rsid w:val="00BF1C4C"/>
    <w:rsid w:val="00BF29C3"/>
    <w:rsid w:val="00BF4B2A"/>
    <w:rsid w:val="00BF582D"/>
    <w:rsid w:val="00BF6816"/>
    <w:rsid w:val="00C059D2"/>
    <w:rsid w:val="00C14235"/>
    <w:rsid w:val="00C17B57"/>
    <w:rsid w:val="00C17F67"/>
    <w:rsid w:val="00C30244"/>
    <w:rsid w:val="00C36347"/>
    <w:rsid w:val="00C436DF"/>
    <w:rsid w:val="00C4516F"/>
    <w:rsid w:val="00C458F2"/>
    <w:rsid w:val="00C470D7"/>
    <w:rsid w:val="00C47D7C"/>
    <w:rsid w:val="00C5109D"/>
    <w:rsid w:val="00C516F7"/>
    <w:rsid w:val="00C5355D"/>
    <w:rsid w:val="00C549B9"/>
    <w:rsid w:val="00C54AC2"/>
    <w:rsid w:val="00C568FA"/>
    <w:rsid w:val="00C56C09"/>
    <w:rsid w:val="00C60057"/>
    <w:rsid w:val="00C612DD"/>
    <w:rsid w:val="00C63B7B"/>
    <w:rsid w:val="00C649F6"/>
    <w:rsid w:val="00C6658F"/>
    <w:rsid w:val="00C67350"/>
    <w:rsid w:val="00C719D7"/>
    <w:rsid w:val="00C7553F"/>
    <w:rsid w:val="00C76831"/>
    <w:rsid w:val="00C769ED"/>
    <w:rsid w:val="00C94034"/>
    <w:rsid w:val="00C9404B"/>
    <w:rsid w:val="00C946AC"/>
    <w:rsid w:val="00C94EB3"/>
    <w:rsid w:val="00C96ECC"/>
    <w:rsid w:val="00CA0709"/>
    <w:rsid w:val="00CA0C21"/>
    <w:rsid w:val="00CA1083"/>
    <w:rsid w:val="00CA149D"/>
    <w:rsid w:val="00CA42E2"/>
    <w:rsid w:val="00CA49E0"/>
    <w:rsid w:val="00CB2351"/>
    <w:rsid w:val="00CB3AAC"/>
    <w:rsid w:val="00CB77FA"/>
    <w:rsid w:val="00CC33AE"/>
    <w:rsid w:val="00CC50A4"/>
    <w:rsid w:val="00CD2124"/>
    <w:rsid w:val="00CD27FD"/>
    <w:rsid w:val="00CE3F3A"/>
    <w:rsid w:val="00CE6DF3"/>
    <w:rsid w:val="00CF1ACD"/>
    <w:rsid w:val="00CF20FC"/>
    <w:rsid w:val="00CF4290"/>
    <w:rsid w:val="00CF76A6"/>
    <w:rsid w:val="00D031DE"/>
    <w:rsid w:val="00D04D2D"/>
    <w:rsid w:val="00D10DB9"/>
    <w:rsid w:val="00D11523"/>
    <w:rsid w:val="00D12A0D"/>
    <w:rsid w:val="00D12BDF"/>
    <w:rsid w:val="00D1376B"/>
    <w:rsid w:val="00D139CB"/>
    <w:rsid w:val="00D141B4"/>
    <w:rsid w:val="00D14727"/>
    <w:rsid w:val="00D170DF"/>
    <w:rsid w:val="00D207D0"/>
    <w:rsid w:val="00D222CB"/>
    <w:rsid w:val="00D23CA7"/>
    <w:rsid w:val="00D25323"/>
    <w:rsid w:val="00D25AE3"/>
    <w:rsid w:val="00D26ADA"/>
    <w:rsid w:val="00D31A9B"/>
    <w:rsid w:val="00D34AE7"/>
    <w:rsid w:val="00D36387"/>
    <w:rsid w:val="00D36FF6"/>
    <w:rsid w:val="00D40A58"/>
    <w:rsid w:val="00D41798"/>
    <w:rsid w:val="00D41DD3"/>
    <w:rsid w:val="00D44C80"/>
    <w:rsid w:val="00D47331"/>
    <w:rsid w:val="00D47DB6"/>
    <w:rsid w:val="00D503EE"/>
    <w:rsid w:val="00D50CE0"/>
    <w:rsid w:val="00D514B0"/>
    <w:rsid w:val="00D517D3"/>
    <w:rsid w:val="00D56D75"/>
    <w:rsid w:val="00D624CB"/>
    <w:rsid w:val="00D6291E"/>
    <w:rsid w:val="00D660F6"/>
    <w:rsid w:val="00D66D6C"/>
    <w:rsid w:val="00D7581D"/>
    <w:rsid w:val="00D80B11"/>
    <w:rsid w:val="00D82D39"/>
    <w:rsid w:val="00D834B7"/>
    <w:rsid w:val="00D85640"/>
    <w:rsid w:val="00D85C5B"/>
    <w:rsid w:val="00D86E5E"/>
    <w:rsid w:val="00D873C3"/>
    <w:rsid w:val="00D916B2"/>
    <w:rsid w:val="00D91ADA"/>
    <w:rsid w:val="00DA0268"/>
    <w:rsid w:val="00DA2A01"/>
    <w:rsid w:val="00DA2FD0"/>
    <w:rsid w:val="00DA49BD"/>
    <w:rsid w:val="00DB08A7"/>
    <w:rsid w:val="00DB28C3"/>
    <w:rsid w:val="00DB32BF"/>
    <w:rsid w:val="00DB39FC"/>
    <w:rsid w:val="00DB3D17"/>
    <w:rsid w:val="00DC4028"/>
    <w:rsid w:val="00DD12B0"/>
    <w:rsid w:val="00DD1A31"/>
    <w:rsid w:val="00DD2233"/>
    <w:rsid w:val="00DD3221"/>
    <w:rsid w:val="00DD4A53"/>
    <w:rsid w:val="00DE2083"/>
    <w:rsid w:val="00DE229D"/>
    <w:rsid w:val="00DE3B91"/>
    <w:rsid w:val="00DE495A"/>
    <w:rsid w:val="00DE5E53"/>
    <w:rsid w:val="00DE7DC2"/>
    <w:rsid w:val="00DF01C6"/>
    <w:rsid w:val="00DF458E"/>
    <w:rsid w:val="00DF598E"/>
    <w:rsid w:val="00E05625"/>
    <w:rsid w:val="00E07ED7"/>
    <w:rsid w:val="00E11FDB"/>
    <w:rsid w:val="00E12788"/>
    <w:rsid w:val="00E1718D"/>
    <w:rsid w:val="00E201DD"/>
    <w:rsid w:val="00E252E5"/>
    <w:rsid w:val="00E26C92"/>
    <w:rsid w:val="00E2731E"/>
    <w:rsid w:val="00E30766"/>
    <w:rsid w:val="00E3077B"/>
    <w:rsid w:val="00E32C7E"/>
    <w:rsid w:val="00E4138E"/>
    <w:rsid w:val="00E464DF"/>
    <w:rsid w:val="00E46D24"/>
    <w:rsid w:val="00E53ABD"/>
    <w:rsid w:val="00E56993"/>
    <w:rsid w:val="00E643F4"/>
    <w:rsid w:val="00E71887"/>
    <w:rsid w:val="00E72853"/>
    <w:rsid w:val="00E83330"/>
    <w:rsid w:val="00E84FCC"/>
    <w:rsid w:val="00E85DA4"/>
    <w:rsid w:val="00E87112"/>
    <w:rsid w:val="00E87C6F"/>
    <w:rsid w:val="00E9265D"/>
    <w:rsid w:val="00E927AE"/>
    <w:rsid w:val="00E940F8"/>
    <w:rsid w:val="00E942E0"/>
    <w:rsid w:val="00E968DA"/>
    <w:rsid w:val="00E96E81"/>
    <w:rsid w:val="00E97C68"/>
    <w:rsid w:val="00E97CAC"/>
    <w:rsid w:val="00EA1625"/>
    <w:rsid w:val="00EA211F"/>
    <w:rsid w:val="00EA2741"/>
    <w:rsid w:val="00EA398B"/>
    <w:rsid w:val="00EA41A8"/>
    <w:rsid w:val="00EA4FAD"/>
    <w:rsid w:val="00EA6755"/>
    <w:rsid w:val="00EB0BAF"/>
    <w:rsid w:val="00EB29D6"/>
    <w:rsid w:val="00EB4BC8"/>
    <w:rsid w:val="00EB652C"/>
    <w:rsid w:val="00EB6866"/>
    <w:rsid w:val="00EB70AF"/>
    <w:rsid w:val="00EB75F7"/>
    <w:rsid w:val="00EB772D"/>
    <w:rsid w:val="00EC0CC6"/>
    <w:rsid w:val="00EC16BB"/>
    <w:rsid w:val="00EC239E"/>
    <w:rsid w:val="00EC3BE7"/>
    <w:rsid w:val="00EC5C97"/>
    <w:rsid w:val="00EC78BC"/>
    <w:rsid w:val="00ED2CD6"/>
    <w:rsid w:val="00ED50CE"/>
    <w:rsid w:val="00EE0E4E"/>
    <w:rsid w:val="00EE27E5"/>
    <w:rsid w:val="00EE2D04"/>
    <w:rsid w:val="00EE59E5"/>
    <w:rsid w:val="00EE5D9F"/>
    <w:rsid w:val="00EE60BA"/>
    <w:rsid w:val="00EE643D"/>
    <w:rsid w:val="00EF0D44"/>
    <w:rsid w:val="00EF0EFC"/>
    <w:rsid w:val="00EF2EBF"/>
    <w:rsid w:val="00EF595A"/>
    <w:rsid w:val="00EF5AF8"/>
    <w:rsid w:val="00EF6186"/>
    <w:rsid w:val="00F00483"/>
    <w:rsid w:val="00F01646"/>
    <w:rsid w:val="00F01BE8"/>
    <w:rsid w:val="00F02462"/>
    <w:rsid w:val="00F03234"/>
    <w:rsid w:val="00F04C80"/>
    <w:rsid w:val="00F0799A"/>
    <w:rsid w:val="00F119BA"/>
    <w:rsid w:val="00F11B26"/>
    <w:rsid w:val="00F13ED2"/>
    <w:rsid w:val="00F154FC"/>
    <w:rsid w:val="00F15A36"/>
    <w:rsid w:val="00F203CC"/>
    <w:rsid w:val="00F21897"/>
    <w:rsid w:val="00F260AD"/>
    <w:rsid w:val="00F31C02"/>
    <w:rsid w:val="00F35ACA"/>
    <w:rsid w:val="00F3626C"/>
    <w:rsid w:val="00F37724"/>
    <w:rsid w:val="00F40FA4"/>
    <w:rsid w:val="00F41B67"/>
    <w:rsid w:val="00F422C5"/>
    <w:rsid w:val="00F55A62"/>
    <w:rsid w:val="00F573FF"/>
    <w:rsid w:val="00F62393"/>
    <w:rsid w:val="00F63F2F"/>
    <w:rsid w:val="00F6791C"/>
    <w:rsid w:val="00F712E7"/>
    <w:rsid w:val="00F7519F"/>
    <w:rsid w:val="00F77371"/>
    <w:rsid w:val="00F8040B"/>
    <w:rsid w:val="00F832B0"/>
    <w:rsid w:val="00F86A78"/>
    <w:rsid w:val="00F908B1"/>
    <w:rsid w:val="00F979C5"/>
    <w:rsid w:val="00FA11E2"/>
    <w:rsid w:val="00FB0EC4"/>
    <w:rsid w:val="00FB0F31"/>
    <w:rsid w:val="00FB1913"/>
    <w:rsid w:val="00FB25AF"/>
    <w:rsid w:val="00FC13F1"/>
    <w:rsid w:val="00FC14F4"/>
    <w:rsid w:val="00FC1EDB"/>
    <w:rsid w:val="00FC24B4"/>
    <w:rsid w:val="00FC2B6C"/>
    <w:rsid w:val="00FD0A34"/>
    <w:rsid w:val="00FD1C01"/>
    <w:rsid w:val="00FD5845"/>
    <w:rsid w:val="00FD7D12"/>
    <w:rsid w:val="00FE5E11"/>
    <w:rsid w:val="00FF115B"/>
    <w:rsid w:val="00FF61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0F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rtl w:val="0"/>
      <w:cs w:val="0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sid w:val="00CF76A6"/>
    <w:rPr>
      <w:rFonts w:ascii="Arial Narrow" w:hAnsi="Arial Narrow" w:cs="Times New Roman"/>
      <w:sz w:val="22"/>
      <w:szCs w:val="22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basedOn w:val="DefaultParagraphFont"/>
    <w:link w:val="ZkladntextCharChar"/>
    <w:uiPriority w:val="99"/>
    <w:locked/>
    <w:rsid w:val="00E87112"/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AA4D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E7ED0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54205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4205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42058"/>
    <w:rPr>
      <w:rFonts w:cs="Times New Roman"/>
      <w:rtl w:val="0"/>
      <w:cs w:val="0"/>
      <w:lang w:val="x-none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4205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42058"/>
    <w:rPr>
      <w:b/>
      <w:bCs/>
    </w:rPr>
  </w:style>
  <w:style w:type="paragraph" w:customStyle="1" w:styleId="Pa0">
    <w:name w:val="Pa0"/>
    <w:basedOn w:val="Normal"/>
    <w:next w:val="Normal"/>
    <w:uiPriority w:val="99"/>
    <w:rsid w:val="00C9404B"/>
    <w:pPr>
      <w:autoSpaceDE w:val="0"/>
      <w:autoSpaceDN w:val="0"/>
      <w:adjustRightInd w:val="0"/>
      <w:spacing w:line="241" w:lineRule="atLeast"/>
      <w:jc w:val="left"/>
    </w:pPr>
    <w:rPr>
      <w:rFonts w:ascii="Allianz Sans" w:hAnsi="Allianz Sans"/>
      <w:sz w:val="24"/>
      <w:szCs w:val="24"/>
      <w:lang w:eastAsia="sk-SK"/>
    </w:rPr>
  </w:style>
  <w:style w:type="character" w:customStyle="1" w:styleId="A2">
    <w:name w:val="A2"/>
    <w:uiPriority w:val="99"/>
    <w:rsid w:val="00C9404B"/>
    <w:rPr>
      <w:b/>
      <w:color w:val="000000"/>
      <w:sz w:val="15"/>
    </w:rPr>
  </w:style>
  <w:style w:type="paragraph" w:customStyle="1" w:styleId="Pa1">
    <w:name w:val="Pa1"/>
    <w:basedOn w:val="Normal"/>
    <w:next w:val="Normal"/>
    <w:uiPriority w:val="99"/>
    <w:rsid w:val="00C9404B"/>
    <w:pPr>
      <w:autoSpaceDE w:val="0"/>
      <w:autoSpaceDN w:val="0"/>
      <w:adjustRightInd w:val="0"/>
      <w:spacing w:line="241" w:lineRule="atLeast"/>
      <w:jc w:val="left"/>
    </w:pPr>
    <w:rPr>
      <w:rFonts w:ascii="Allianz Sans" w:hAnsi="Allianz Sans"/>
      <w:sz w:val="24"/>
      <w:szCs w:val="24"/>
      <w:lang w:eastAsia="sk-SK"/>
    </w:rPr>
  </w:style>
  <w:style w:type="paragraph" w:customStyle="1" w:styleId="TopHeader">
    <w:name w:val="Top Header"/>
    <w:basedOn w:val="Normal"/>
    <w:qFormat/>
    <w:rsid w:val="00C47D7C"/>
    <w:pPr>
      <w:jc w:val="center"/>
    </w:pPr>
    <w:rPr>
      <w:rFonts w:ascii="Arial Narrow" w:hAnsi="Arial Narrow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ACB8-90F3-4EE2-8ABF-002BCE52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2122</Words>
  <Characters>12098</Characters>
  <Application>Microsoft Office Word</Application>
  <DocSecurity>0</DocSecurity>
  <Lines>0</Lines>
  <Paragraphs>0</Paragraphs>
  <ScaleCrop>false</ScaleCrop>
  <Company>MF_SR</Company>
  <LinksUpToDate>false</LinksUpToDate>
  <CharactersWithSpaces>14192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v r h</dc:title>
  <dc:creator>Salkovicova</dc:creator>
  <cp:lastModifiedBy>Laszova Viera</cp:lastModifiedBy>
  <cp:revision>2</cp:revision>
  <cp:lastPrinted>2011-09-09T13:55:00Z</cp:lastPrinted>
  <dcterms:created xsi:type="dcterms:W3CDTF">2011-09-21T09:19:00Z</dcterms:created>
  <dcterms:modified xsi:type="dcterms:W3CDTF">2011-09-21T09:19:00Z</dcterms:modified>
</cp:coreProperties>
</file>