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299"/>
        <w:gridCol w:w="567"/>
        <w:gridCol w:w="709"/>
        <w:gridCol w:w="850"/>
        <w:gridCol w:w="5387"/>
        <w:gridCol w:w="709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EE7DD6" w:rsidRPr="002A218F" w:rsidP="00EE7DD6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18F" w:rsidR="00127033">
              <w:rPr>
                <w:rFonts w:ascii="Times New Roman" w:hAnsi="Times New Roman"/>
                <w:b/>
                <w:sz w:val="20"/>
                <w:szCs w:val="20"/>
              </w:rPr>
              <w:t>k návrhu zákona</w:t>
            </w:r>
            <w:r w:rsidRPr="002A218F" w:rsidR="00A26B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 spotrebnej dani </w:t>
            </w:r>
            <w:r w:rsidRPr="002A218F" w:rsidR="00A26B43">
              <w:rPr>
                <w:rFonts w:ascii="Times New Roman" w:hAnsi="Times New Roman"/>
                <w:b/>
                <w:bCs/>
                <w:sz w:val="20"/>
                <w:szCs w:val="20"/>
              </w:rPr>
              <w:t>z alkoholických nápojov</w:t>
            </w:r>
          </w:p>
          <w:p w:rsidR="008C54C3" w:rsidRPr="002A218F" w:rsidP="00127033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218F" w:rsidR="00127033">
              <w:rPr>
                <w:rFonts w:ascii="Times New Roman" w:hAnsi="Times New Roman"/>
                <w:sz w:val="20"/>
                <w:szCs w:val="20"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2A218F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A218F" w:rsidP="002D48F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18F" w:rsidR="00CB2E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A218F" w:rsidR="002D48F8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2A218F" w:rsidR="002D48F8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  <w:u w:val="single"/>
              </w:rPr>
              <w:t>92/83/EHS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z 19. októ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bra 1992 o zosú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ladení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š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truktú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r spotrebný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ch daní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pre etanol a alkoholické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ná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poje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4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A218F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DE0F85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EE7DD6" w:rsidRPr="002A218F" w:rsidP="00C34EF5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2A218F" w:rsidR="002D48F8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2A218F" w:rsidR="002D48F8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  <w:u w:val="single"/>
              </w:rPr>
              <w:t>92/83/EHS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z 19. októ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bra 1992 o zosú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ladení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š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truktú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r spotrebný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ch daní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pre etanol a alkoholické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ná</w:t>
            </w:r>
            <w:r w:rsidRPr="002A218F" w:rsidR="002D48F8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poje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A218F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A26B43" w:rsidRPr="002A218F" w:rsidP="00EE7DD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E7DD6" w:rsidRPr="002A218F" w:rsidP="00EE7DD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18F">
              <w:rPr>
                <w:rFonts w:ascii="Times New Roman" w:hAnsi="Times New Roman"/>
                <w:b/>
                <w:bCs/>
                <w:sz w:val="20"/>
                <w:szCs w:val="20"/>
              </w:rPr>
              <w:t>Návrh zákona</w:t>
            </w:r>
            <w:r w:rsidRPr="002A218F" w:rsidR="00A26B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 spotrebnej dani z alkoholických nápojov</w:t>
            </w:r>
          </w:p>
          <w:p w:rsidR="008C54C3" w:rsidRPr="002A218F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Článok</w:t>
            </w:r>
          </w:p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(Č, O,</w:t>
            </w:r>
          </w:p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V, P)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Spôsob transp.</w:t>
            </w:r>
          </w:p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(N, O, D, n.a.)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Číslo</w:t>
            </w:r>
          </w:p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 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>PIVO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>Rozsah platnosti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uplat</w:t>
            </w:r>
            <w:r w:rsidRPr="002A218F" w:rsidR="00881AD1">
              <w:rPr>
                <w:rFonts w:ascii="Times New Roman" w:eastAsia="EUAlbertina-Regular-Identity-H" w:hAnsi="Times New Roman"/>
                <w:sz w:val="20"/>
                <w:szCs w:val="20"/>
              </w:rPr>
              <w:t>n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spotrebnú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pivo 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touto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smernicou.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stanovia svoje sadzby 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so smernicou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92/84/EHS.</w:t>
            </w:r>
          </w:p>
          <w:p w:rsidR="00A9063F" w:rsidRPr="002A218F" w:rsidP="00CE6A9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881AD1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881AD1">
              <w:rPr>
                <w:rFonts w:ascii="Times New Roman" w:hAnsi="Times New Roman"/>
              </w:rPr>
              <w:t xml:space="preserve">§ 1 </w:t>
            </w:r>
          </w:p>
          <w:p w:rsidR="00881AD1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1AD1" w:rsidRPr="002A218F" w:rsidP="00DE53B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§ 2</w:t>
            </w:r>
            <w:r w:rsidRPr="002A218F" w:rsidR="00DE53BC">
              <w:rPr>
                <w:rFonts w:ascii="Times New Roman" w:hAnsi="Times New Roman"/>
              </w:rPr>
              <w:t xml:space="preserve"> </w:t>
            </w:r>
            <w:r w:rsidRPr="002A218F">
              <w:rPr>
                <w:rFonts w:ascii="Times New Roman" w:hAnsi="Times New Roman"/>
              </w:rPr>
              <w:t>ods.1 pís</w:t>
            </w:r>
            <w:r w:rsidR="001B0453">
              <w:rPr>
                <w:rFonts w:ascii="Times New Roman" w:hAnsi="Times New Roman"/>
              </w:rPr>
              <w:t>m</w:t>
            </w:r>
            <w:r w:rsidRPr="002A218F">
              <w:rPr>
                <w:rFonts w:ascii="Times New Roman" w:hAnsi="Times New Roman"/>
              </w:rPr>
              <w:t>.</w:t>
            </w:r>
            <w:r w:rsidR="001B0453">
              <w:rPr>
                <w:rFonts w:ascii="Times New Roman" w:hAnsi="Times New Roman"/>
              </w:rPr>
              <w:t xml:space="preserve"> </w:t>
            </w:r>
            <w:r w:rsidRPr="002A218F">
              <w:rPr>
                <w:rFonts w:ascii="Times New Roman" w:hAnsi="Times New Roman"/>
              </w:rPr>
              <w:t>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1AD1" w:rsidRPr="002A218F" w:rsidP="00881AD1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Tento zákon upravuje zdaňovanie alkoholických nápojov spotrebnou daňou (ďalej len "daň") na daňovom území. </w:t>
            </w:r>
          </w:p>
          <w:p w:rsidR="00881AD1" w:rsidRPr="002A218F" w:rsidP="00881AD1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Na účely tohto zákona sa rozumie</w:t>
            </w:r>
          </w:p>
          <w:p w:rsidR="00881AD1" w:rsidRPr="002A218F" w:rsidP="00881AD1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alkoholickým nápojom lieh, víno, medziprodukt a pivo,</w:t>
            </w:r>
          </w:p>
          <w:p w:rsidR="00A9063F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881AD1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tejto smernice platí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pojem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pivo“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predstavuje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robok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 pod KN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 2203 alebo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robok obsahujú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 zmes piva s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nealkoholický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pojmi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 pod KN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 2206, prič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om v oboch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padoch</w:t>
            </w:r>
          </w:p>
          <w:p w:rsidR="00CB2E5D" w:rsidRPr="002A218F" w:rsidP="00CE6A9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</w:rPr>
              <w:t>skutoč</w:t>
            </w:r>
            <w:r w:rsidRPr="002A218F" w:rsidR="00CE6A95">
              <w:rPr>
                <w:rFonts w:ascii="Times New Roman" w:eastAsia="EUAlbertina-Regular-Identity-H" w:hAnsi="Times New Roman" w:hint="default"/>
              </w:rPr>
              <w:t>ný</w:t>
            </w:r>
            <w:r w:rsidRPr="002A218F" w:rsidR="00CE6A95">
              <w:rPr>
                <w:rFonts w:ascii="Times New Roman" w:eastAsia="EUAlbertina-Regular-Identity-H" w:hAnsi="Times New Roman" w:hint="default"/>
              </w:rPr>
              <w:t xml:space="preserve"> obsah etanolu prekrač</w:t>
            </w:r>
            <w:r w:rsidRPr="002A218F" w:rsidR="00CE6A95">
              <w:rPr>
                <w:rFonts w:ascii="Times New Roman" w:eastAsia="EUAlbertina-Regular-Identity-H" w:hAnsi="Times New Roman" w:hint="default"/>
              </w:rPr>
              <w:t>uje hodnotu 0,5 % objemu.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881AD1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1AD1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§ 4</w:t>
            </w:r>
          </w:p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881AD1">
              <w:rPr>
                <w:rFonts w:ascii="Times New Roman" w:hAnsi="Times New Roman"/>
                <w:sz w:val="20"/>
                <w:szCs w:val="20"/>
              </w:rPr>
              <w:t xml:space="preserve"> ods.6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1AD1" w:rsidRPr="002A218F" w:rsidP="00881AD1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Alkoholickým nápojom, ktorým je pivo, sa na účely tohto zákona rozumie tovar kódu kombinovanej nomenklatúry</w:t>
            </w:r>
          </w:p>
          <w:p w:rsidR="00881AD1" w:rsidRPr="002A218F" w:rsidP="00881AD1">
            <w:pPr>
              <w:numPr>
                <w:numId w:val="17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2203 s obsahom alkoholu viac ako 0,5% objemu, ktorý vznikol liehovým kvasením mladiny,</w:t>
            </w:r>
          </w:p>
          <w:p w:rsidR="00881AD1" w:rsidRPr="002A218F" w:rsidP="00881AD1">
            <w:pPr>
              <w:numPr>
                <w:numId w:val="17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2206 s obsahom alkoholu viac ako 0,5% objemu, ktorý je zmesou piva podľa písmena a) a nealkoholického nápoja.</w:t>
            </w:r>
          </w:p>
          <w:p w:rsidR="00A9063F" w:rsidRPr="002A218F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881AD1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</w:pPr>
            <w:r w:rsidRPr="002A218F"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  <w:t>Stanovenie dane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Spotrebná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ktorou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zať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pivo, sa pevne stanoví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buď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: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vzhľ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adom na poč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 hektolitrov/stupeň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Plato,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alebo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vzhľ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adom na poč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 hektolitrov/percento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obsahu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etanolu v objeme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finá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lneho produktu.</w:t>
            </w: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Pri stanovovaní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spotrebnej dane na pivo a 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iadavkami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smernice 92/84/EHS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ignorovať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podiel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stupň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Plato alebo percento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obsahu etanolu v objeme.</w:t>
            </w:r>
          </w:p>
          <w:p w:rsidR="00A9063F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Okrem toho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ty, ktoré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stanovujú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vzhľ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adom na poč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hektolitrov/stupeň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Plato, môž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rozdeliť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pivo na kategó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rie, prič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om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kaž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pozostá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 maximá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 zo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tyroch stupň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ov, a zať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rovnakou daň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ovou sadzbou za hektoliter vš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 druhy piva spadajú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do jednej kategó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rie. Tieto sadzby sa vš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ak mu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sia vž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 rovnať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alebo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byť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vyšš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 ako minimá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 stanovená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6 smernice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92/84/EHS, ď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alej len minimá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FD50C6">
              <w:rPr>
                <w:rFonts w:ascii="Times New Roman" w:hAnsi="Times New Roman"/>
                <w:sz w:val="20"/>
                <w:szCs w:val="20"/>
              </w:rPr>
              <w:t>O</w:t>
            </w: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0C6" w:rsidRPr="0054323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23B">
              <w:rPr>
                <w:rFonts w:ascii="Times New Roman" w:hAnsi="Times New Roman"/>
              </w:rPr>
              <w:t xml:space="preserve">§ 5 </w:t>
            </w:r>
          </w:p>
          <w:p w:rsidR="00A9063F" w:rsidRPr="0054323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23B" w:rsidR="00FD50C6">
              <w:rPr>
                <w:rFonts w:ascii="Times New Roman" w:hAnsi="Times New Roman"/>
              </w:rPr>
              <w:t>ods.1 pís</w:t>
            </w:r>
            <w:r w:rsidRPr="0054323B" w:rsidR="001B0453">
              <w:rPr>
                <w:rFonts w:ascii="Times New Roman" w:hAnsi="Times New Roman"/>
              </w:rPr>
              <w:t>m</w:t>
            </w:r>
            <w:r w:rsidRPr="0054323B" w:rsidR="00FD50C6">
              <w:rPr>
                <w:rFonts w:ascii="Times New Roman" w:hAnsi="Times New Roman"/>
              </w:rPr>
              <w:t>.d)</w:t>
            </w:r>
          </w:p>
          <w:p w:rsidR="00FD50C6" w:rsidRPr="0054323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0C6" w:rsidRPr="0054323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23B">
              <w:rPr>
                <w:rFonts w:ascii="Times New Roman" w:hAnsi="Times New Roman"/>
              </w:rPr>
              <w:t xml:space="preserve">§ 6 </w:t>
            </w:r>
          </w:p>
          <w:p w:rsidR="00FD50C6" w:rsidRPr="0054323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23B">
              <w:rPr>
                <w:rFonts w:ascii="Times New Roman" w:hAnsi="Times New Roman"/>
              </w:rPr>
              <w:t>ods.1 ods.6 pís</w:t>
            </w:r>
            <w:r w:rsidRPr="0054323B" w:rsidR="001B0453">
              <w:rPr>
                <w:rFonts w:ascii="Times New Roman" w:hAnsi="Times New Roman"/>
              </w:rPr>
              <w:t>m</w:t>
            </w:r>
            <w:r w:rsidRPr="0054323B">
              <w:rPr>
                <w:rFonts w:ascii="Times New Roman" w:hAnsi="Times New Roman"/>
              </w:rPr>
              <w:t xml:space="preserve">.a) </w:t>
            </w:r>
          </w:p>
          <w:p w:rsidR="00FD50C6" w:rsidRPr="0054323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0C6" w:rsidRPr="0054323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0C6" w:rsidRPr="0054323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453" w:rsidRPr="0054323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0C6" w:rsidRPr="0054323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0C6" w:rsidRPr="0054323B" w:rsidP="00FD50C6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23B">
              <w:rPr>
                <w:rFonts w:ascii="Times New Roman" w:hAnsi="Times New Roman"/>
                <w:sz w:val="20"/>
                <w:szCs w:val="20"/>
              </w:rPr>
              <w:t xml:space="preserve">Základom dane </w:t>
            </w:r>
            <w:r w:rsidRPr="0054323B" w:rsidR="001B045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54323B">
              <w:rPr>
                <w:rFonts w:ascii="Times New Roman" w:hAnsi="Times New Roman"/>
                <w:sz w:val="20"/>
                <w:szCs w:val="20"/>
              </w:rPr>
              <w:t>alkoholického nápoja, ktorým je</w:t>
            </w:r>
          </w:p>
          <w:p w:rsidR="00A9063F" w:rsidRPr="0054323B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50C6" w:rsidRPr="0054323B" w:rsidP="00FD50C6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23B">
              <w:rPr>
                <w:rFonts w:ascii="Times New Roman" w:hAnsi="Times New Roman"/>
                <w:sz w:val="20"/>
                <w:szCs w:val="20"/>
              </w:rPr>
              <w:t xml:space="preserve">pivo, je množstvo </w:t>
            </w:r>
            <w:r w:rsidRPr="0054323B" w:rsidR="001B0453">
              <w:rPr>
                <w:rFonts w:ascii="Times New Roman" w:hAnsi="Times New Roman"/>
                <w:sz w:val="20"/>
                <w:szCs w:val="20"/>
              </w:rPr>
              <w:t xml:space="preserve">piva </w:t>
            </w:r>
            <w:r w:rsidRPr="0054323B">
              <w:rPr>
                <w:rFonts w:ascii="Times New Roman" w:hAnsi="Times New Roman"/>
                <w:sz w:val="20"/>
                <w:szCs w:val="20"/>
              </w:rPr>
              <w:t>vyjadrené v hl.</w:t>
            </w:r>
          </w:p>
          <w:p w:rsidR="00FD50C6" w:rsidRPr="0054323B" w:rsidP="00FD50C6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54323B" w:rsidP="00FD50C6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23B">
              <w:rPr>
                <w:rFonts w:ascii="Times New Roman" w:hAnsi="Times New Roman"/>
                <w:sz w:val="20"/>
                <w:szCs w:val="20"/>
              </w:rPr>
              <w:t xml:space="preserve">Sadzba dane </w:t>
            </w:r>
            <w:r w:rsidRPr="0054323B" w:rsidR="001B0453">
              <w:rPr>
                <w:rFonts w:ascii="Times New Roman" w:hAnsi="Times New Roman"/>
                <w:sz w:val="20"/>
                <w:szCs w:val="20"/>
              </w:rPr>
              <w:t>z alkoholického</w:t>
            </w:r>
            <w:r w:rsidRPr="0054323B">
              <w:rPr>
                <w:rFonts w:ascii="Times New Roman" w:hAnsi="Times New Roman"/>
                <w:sz w:val="20"/>
                <w:szCs w:val="20"/>
              </w:rPr>
              <w:t xml:space="preserve"> nápoj</w:t>
            </w:r>
            <w:r w:rsidRPr="0054323B" w:rsidR="001B0453">
              <w:rPr>
                <w:rFonts w:ascii="Times New Roman" w:hAnsi="Times New Roman"/>
                <w:sz w:val="20"/>
                <w:szCs w:val="20"/>
              </w:rPr>
              <w:t>a</w:t>
            </w:r>
            <w:r w:rsidRPr="0054323B">
              <w:rPr>
                <w:rFonts w:ascii="Times New Roman" w:hAnsi="Times New Roman"/>
                <w:sz w:val="20"/>
                <w:szCs w:val="20"/>
              </w:rPr>
              <w:t xml:space="preserve"> sa ustanovuje vo výške</w:t>
            </w:r>
            <w:r w:rsidRPr="0054323B" w:rsidR="001B045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54323B">
              <w:rPr>
                <w:rFonts w:ascii="Times New Roman" w:hAnsi="Times New Roman"/>
                <w:sz w:val="20"/>
                <w:szCs w:val="20"/>
              </w:rPr>
              <w:t xml:space="preserve"> 1 080 eur.</w:t>
            </w:r>
          </w:p>
          <w:p w:rsidR="001B0453" w:rsidRPr="0054323B" w:rsidP="001B0453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23B">
              <w:rPr>
                <w:rFonts w:ascii="Times New Roman" w:hAnsi="Times New Roman"/>
                <w:sz w:val="20"/>
                <w:szCs w:val="20"/>
              </w:rPr>
              <w:t xml:space="preserve">Sadzba dane z alkoholického nápoja, ktorým je pivo sa na hl ustanovuje takto:  </w:t>
            </w:r>
          </w:p>
          <w:p w:rsidR="006B1C52" w:rsidRPr="006B1C52" w:rsidP="006B1C52">
            <w:pPr>
              <w:numPr>
                <w:numId w:val="22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C52">
              <w:rPr>
                <w:rFonts w:ascii="Times New Roman" w:hAnsi="Times New Roman"/>
                <w:sz w:val="20"/>
                <w:szCs w:val="20"/>
              </w:rPr>
              <w:t>základná sadzba dane sa vypočíta ako súčin 7,907 % zo sadzby dane uvedenej v odseku 1 a koeficientu 0,042,</w:t>
            </w:r>
          </w:p>
          <w:p w:rsidR="00FD50C6" w:rsidRPr="0054323B" w:rsidP="006B1C52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FD50C6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sadzby,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byť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diferencované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podľ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roč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nej produkcie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sluš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pivovarov, a to na pivo vyrá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nezá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vislý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malý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pivovaroch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mci nasledujú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cich limitov: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sa nesmú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podniky vyrá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viac ako 200 000 hl piva roč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ne,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by mohli klesnúť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pod hodnotu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minimá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lnej sadzby, nesmú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byť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viac ako 50 % pod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hodnotu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tandardnej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rodnej sadzby spotrebnej dane.</w:t>
            </w: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FD50C6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zredukovaný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sadzieb platí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pojem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vislý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malý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pivovar“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predstavuje pivovar,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je prá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 a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hospodá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rsky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vislý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od ostatný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pivovarov,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použí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 priestory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budovy fyzicky sa nachá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mimo priestorov a budov aké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hokoľ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pivovaru a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nepracuje na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klade licencie.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ak ak dva alebo viac malý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pivovarov spolupracuje a ich celková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produkcia neprekrač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uje hodnotu 200 000 hl, tieto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pivovary s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považ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za samostatne nezá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vislé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malé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pivovary.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</w:p>
          <w:p w:rsidR="00DE53BC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DE53BC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DE53BC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B2E5D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3.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musia zabezpeč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aby sa vš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 zredukované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sadzby, ktoré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môž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zaviesť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uplatň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ovali rovnako aj na pivo dodá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vané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ich 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zemie z nezá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vislý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malý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pivovarov situovaný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iný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enský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toch. Predovš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musia zabezpeč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aby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iadna individuá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dodá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vka z aké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hokoľ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 iné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nebola nikdy zať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vyšš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ou daň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ou v porovnaní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 jej zodpovedajú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ekvivalentom.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FD50C6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0C6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§ 6 ods.6 </w:t>
            </w:r>
          </w:p>
          <w:p w:rsidR="00FD50C6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0C6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</w:t>
            </w:r>
            <w:r w:rsidR="001B0453">
              <w:rPr>
                <w:rFonts w:ascii="Times New Roman" w:hAnsi="Times New Roman"/>
              </w:rPr>
              <w:t>m</w:t>
            </w:r>
            <w:r w:rsidRPr="002A218F">
              <w:rPr>
                <w:rFonts w:ascii="Times New Roman" w:hAnsi="Times New Roman"/>
              </w:rPr>
              <w:t xml:space="preserve">.b) </w:t>
            </w:r>
          </w:p>
          <w:p w:rsidR="00FD50C6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0C6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0C6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0C6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0C6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0C6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 66 ods.1</w:t>
            </w: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C5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C5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1C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</w:t>
            </w:r>
          </w:p>
          <w:p w:rsidR="001B0453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9931C4">
              <w:rPr>
                <w:rFonts w:ascii="Times New Roman" w:hAnsi="Times New Roman"/>
              </w:rPr>
              <w:t xml:space="preserve"> ods. 7</w:t>
            </w:r>
          </w:p>
          <w:p w:rsidR="009931C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1C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 w:rsidP="009931C4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9931C4">
              <w:rPr>
                <w:rFonts w:ascii="Times New Roman" w:hAnsi="Times New Roman"/>
              </w:rPr>
              <w:t xml:space="preserve">   </w:t>
            </w:r>
            <w:r w:rsidRPr="002A218F">
              <w:rPr>
                <w:rFonts w:ascii="Times New Roman" w:hAnsi="Times New Roman"/>
              </w:rPr>
              <w:t xml:space="preserve"> ods.8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0453" w:rsidRPr="001B0453" w:rsidP="001B0453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0453">
              <w:rPr>
                <w:rFonts w:ascii="Times New Roman" w:hAnsi="Times New Roman"/>
                <w:sz w:val="20"/>
                <w:szCs w:val="20"/>
              </w:rPr>
              <w:t xml:space="preserve">Sadzba dane z alkoholického nápoja, ktorým je pivo sa na hl ustanovuje takto:  </w:t>
            </w:r>
          </w:p>
          <w:p w:rsidR="006B1C52" w:rsidRPr="006B1C52" w:rsidP="006B1C52">
            <w:pPr>
              <w:bidi w:val="0"/>
              <w:adjustRightInd w:val="0"/>
              <w:spacing w:after="0" w:line="240" w:lineRule="atLeast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C52"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6B1C52">
              <w:rPr>
                <w:rFonts w:ascii="Times New Roman" w:hAnsi="Times New Roman"/>
                <w:sz w:val="20"/>
                <w:szCs w:val="20"/>
              </w:rPr>
              <w:t xml:space="preserve">znížená sadzba dane na pivo vyrobené malým samostatným pivovarom sa vypočíta ako súčin 5,847 % zo sadzby dane uvedenej v odseku 1 a koeficientu 0,042. </w:t>
            </w:r>
          </w:p>
          <w:p w:rsidR="006B1C52" w:rsidRPr="00633438" w:rsidP="006B1C52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:rsidR="00A9063F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50C6" w:rsidRPr="002A218F" w:rsidP="00FD50C6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Prevádzkovateľom malého samostatného pivovaru je osoba, ktorá v rámci podnikania vyrába pivo a spĺňa tieto podmienky:</w:t>
            </w:r>
          </w:p>
          <w:p w:rsidR="00FD50C6" w:rsidRPr="002A218F" w:rsidP="00FD50C6">
            <w:pPr>
              <w:numPr>
                <w:numId w:val="23"/>
              </w:numPr>
              <w:tabs>
                <w:tab w:val="num" w:pos="567"/>
              </w:tabs>
              <w:bidi w:val="0"/>
              <w:adjustRightInd w:val="0"/>
              <w:spacing w:after="0" w:line="240" w:lineRule="atLeast"/>
              <w:ind w:left="641" w:right="22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ročná výroba piva nie je väčšia ako 200 000 hl,</w:t>
            </w:r>
          </w:p>
          <w:p w:rsidR="00FD50C6" w:rsidRPr="002A218F" w:rsidP="00FD50C6">
            <w:pPr>
              <w:numPr>
                <w:numId w:val="23"/>
              </w:numPr>
              <w:tabs>
                <w:tab w:val="num" w:pos="567"/>
              </w:tabs>
              <w:bidi w:val="0"/>
              <w:adjustRightInd w:val="0"/>
              <w:spacing w:after="0" w:line="240" w:lineRule="atLeast"/>
              <w:ind w:left="641" w:right="22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nie je majetkovo ani personálne prepojená s inou osobou, ktorá v rámci podnikania vyrába pivo,</w:t>
            </w:r>
          </w:p>
          <w:p w:rsidR="00FD50C6" w:rsidRPr="002A218F" w:rsidP="00FD50C6">
            <w:pPr>
              <w:numPr>
                <w:numId w:val="23"/>
              </w:numPr>
              <w:tabs>
                <w:tab w:val="num" w:pos="567"/>
              </w:tabs>
              <w:bidi w:val="0"/>
              <w:adjustRightInd w:val="0"/>
              <w:spacing w:after="0" w:line="240" w:lineRule="atLeast"/>
              <w:ind w:left="641" w:right="22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nevyrába pivo na základe licencie,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2"/>
            </w:r>
            <w:r w:rsidRPr="002A218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D50C6" w:rsidRPr="002A218F" w:rsidP="00FD50C6">
            <w:pPr>
              <w:numPr>
                <w:numId w:val="23"/>
              </w:numPr>
              <w:tabs>
                <w:tab w:val="num" w:pos="567"/>
              </w:tabs>
              <w:bidi w:val="0"/>
              <w:adjustRightInd w:val="0"/>
              <w:spacing w:after="0" w:line="240" w:lineRule="atLeast"/>
              <w:ind w:left="641" w:right="22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výrobné a prevádzkové priestory nie sú technologicky prepojené s výrobnými a prevádzkovými priestormi inej osoby, ktorá v rámci podnikania vyrába pivo.</w:t>
            </w:r>
          </w:p>
          <w:p w:rsidR="009931C4" w:rsidP="009931C4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31C4" w:rsidRPr="0054323B" w:rsidP="009931C4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23B">
              <w:rPr>
                <w:rFonts w:ascii="Times New Roman" w:hAnsi="Times New Roman"/>
                <w:sz w:val="20"/>
                <w:szCs w:val="20"/>
              </w:rPr>
              <w:t>Na pivo vyrobené na základe licencie</w:t>
            </w:r>
            <w:r w:rsidRPr="0054323B">
              <w:rPr>
                <w:rFonts w:ascii="Times New Roman" w:hAnsi="Times New Roman"/>
                <w:sz w:val="20"/>
                <w:szCs w:val="20"/>
                <w:vertAlign w:val="superscript"/>
              </w:rPr>
              <w:t>77</w:t>
            </w:r>
            <w:r w:rsidRPr="0054323B">
              <w:rPr>
                <w:rFonts w:ascii="Times New Roman" w:hAnsi="Times New Roman"/>
                <w:sz w:val="20"/>
                <w:szCs w:val="20"/>
              </w:rPr>
              <w:t>) sa vždy uplatní základná sadzba dane.</w:t>
            </w:r>
          </w:p>
          <w:p w:rsidR="009931C4" w:rsidRPr="0054323B" w:rsidP="009931C4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 w:rsidP="009931C4">
            <w:pPr>
              <w:bidi w:val="0"/>
              <w:adjustRightInd w:val="0"/>
              <w:spacing w:after="0" w:line="240" w:lineRule="atLeast"/>
              <w:ind w:left="284" w:right="2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53BC" w:rsidRPr="002A218F" w:rsidP="00DE53BC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Znížená sadzba dane podľa odseku 6 písm. b) a c) sa uplatní aj na pivo dodané na daňové územie z iného členského štátu, ak je preukázané potvrdením správcu dane tohto členského štátu, že pivo bolo vyrobené malým samostatným pivovarom podľa právnych predpisov tohto členského štátu.</w:t>
            </w:r>
          </w:p>
          <w:p w:rsidR="00DE53BC" w:rsidRPr="002A218F" w:rsidP="009931C4">
            <w:pPr>
              <w:bidi w:val="0"/>
              <w:adjustRightInd w:val="0"/>
              <w:spacing w:after="0" w:line="240" w:lineRule="atLeast"/>
              <w:ind w:right="2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50C6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FD50C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nižš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 ako minimá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sadzba, na pivo so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etanolu neprekrač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 2,8 %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etanolu.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</w:p>
          <w:p w:rsidR="00A9063F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obmedziť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ovanie tohto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produkty predstavujú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zmes piva s nealkoholický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pojmi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spadajú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pod KN kó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 2206.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DE53B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DE53BC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klade tý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podmienok,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musia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stanoviť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zabezpeč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enie jednoznač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nej apliká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cie oslobodení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od daní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sa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zo spotrebnej dane vy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pivo vyrá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kromný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osobami a konzumované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robcom,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lenmi jeho rodiny alebo</w:t>
            </w:r>
          </w:p>
          <w:p w:rsidR="00A9063F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jeho 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tevami za predpokladu, 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nedochá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 k predaju tohto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/>
                <w:sz w:val="20"/>
                <w:szCs w:val="20"/>
              </w:rPr>
              <w:t>piva.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92936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ODDIEL II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VÍ</w:t>
            </w: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NO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Rozsah platnosti</w:t>
            </w:r>
          </w:p>
          <w:p w:rsidR="00A9063F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budú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spotrebnú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ví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 v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/>
                <w:sz w:val="20"/>
                <w:szCs w:val="20"/>
              </w:rPr>
              <w:t>s touto smernicou.</w:t>
            </w:r>
          </w:p>
          <w:p w:rsidR="00CE6A95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pevne stanovia svoje sadzby 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so smernicou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92/84/EHS.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DE53B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DE53BC">
              <w:rPr>
                <w:rFonts w:ascii="Times New Roman" w:hAnsi="Times New Roman"/>
              </w:rPr>
              <w:t xml:space="preserve">§ 1 </w:t>
            </w: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§ 2 ods.1 pís</w:t>
            </w:r>
            <w:r w:rsidR="001B0453">
              <w:rPr>
                <w:rFonts w:ascii="Times New Roman" w:hAnsi="Times New Roman"/>
              </w:rPr>
              <w:t>m</w:t>
            </w:r>
            <w:r w:rsidRPr="002A218F">
              <w:rPr>
                <w:rFonts w:ascii="Times New Roman" w:hAnsi="Times New Roman"/>
              </w:rPr>
              <w:t>.a)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3BC" w:rsidRPr="002A218F" w:rsidP="00DE53BC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DE53BC" w:rsidRPr="002A218F" w:rsidP="00DE53BC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DE53BC" w:rsidRPr="002A218F" w:rsidP="00DE53BC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Tento zákon upravuje zdaňovanie alkoholických nápojov spotrebnou daňou (ďalej len "daň") na daňovom území. </w:t>
            </w:r>
          </w:p>
          <w:p w:rsidR="00DE53BC" w:rsidRPr="002A218F" w:rsidP="00DE53BC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Na účely tohto zákona sa rozumie</w:t>
            </w:r>
          </w:p>
          <w:p w:rsidR="00A9063F" w:rsidRPr="002A218F" w:rsidP="00DE53BC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A218F" w:rsidR="00DE53BC">
              <w:rPr>
                <w:rFonts w:ascii="Times New Roman" w:hAnsi="Times New Roman"/>
                <w:sz w:val="20"/>
                <w:szCs w:val="20"/>
              </w:rPr>
              <w:t>alkoholickým nápojom lieh, víno, medziprodukt a pivo,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DE53BC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tejto smernice: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Pojem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predstavuje 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 produkty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pod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 KN 2204 a 2205 okrem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definované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odseku 2 tohto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nku, prič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om ide o produkty: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so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 etanolu vyšší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ako 1,2 %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percent etanolu, ale neprekrač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 15 %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percent etanolu za predpokladu,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etanol nachá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sa vo finá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lnom produkte je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luč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 kvasné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pô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vodu,</w:t>
            </w:r>
          </w:p>
          <w:p w:rsidR="00DE53BC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DE53BC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so sk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 etanolu vyšší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ako 15 %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percent etanolu ale neprekrač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 18 %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percent etanolu za predpokladu,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boli vyrobené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bez aké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hokoľ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 obohatenia a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etanol nachá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 sa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 finá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lnom produkte je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luč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 kvasné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pô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vodu.</w:t>
            </w:r>
          </w:p>
          <w:p w:rsidR="00DE53BC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Pojem „š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predstavuje 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 produkty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pod KN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 2204 10, 2204 21 10, 2204 29 10 a 2205, prič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om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tieto produkty: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 nachá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vo fľ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iach s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bovitý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uzá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vermi“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pridrž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svorkami alebo upí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nadlami alebo z dô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vodu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tomnost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oxidu uhlič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ité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v roztoku vyví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jajú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nadmerný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tlak s hodnotou troch barov alebo vyšš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ou,</w:t>
            </w:r>
          </w:p>
          <w:p w:rsidR="00A9063F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majú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skutoč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obsah etanolu vyšší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ako 1,2 % objemový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percent etanolu ale neprekrač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 15 % objemový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etanolu za predpokladu, 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etanol nachá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 sa v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finá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lnom produkte je 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luč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 kvasné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pô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vodu.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DE53B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§ 4 ods.3 </w:t>
            </w: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</w:t>
            </w:r>
            <w:r w:rsidR="006B7F6D">
              <w:rPr>
                <w:rFonts w:ascii="Times New Roman" w:hAnsi="Times New Roman"/>
              </w:rPr>
              <w:t>m</w:t>
            </w:r>
            <w:r w:rsidRPr="002A218F">
              <w:rPr>
                <w:rFonts w:ascii="Times New Roman" w:hAnsi="Times New Roman"/>
              </w:rPr>
              <w:t>.a)</w:t>
            </w: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453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3B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</w:t>
            </w:r>
            <w:r w:rsidR="00AC429E">
              <w:rPr>
                <w:rFonts w:ascii="Times New Roman" w:hAnsi="Times New Roman"/>
              </w:rPr>
              <w:t>m</w:t>
            </w:r>
            <w:r w:rsidRPr="002A218F">
              <w:rPr>
                <w:rFonts w:ascii="Times New Roman" w:hAnsi="Times New Roman"/>
              </w:rPr>
              <w:t>.b)</w:t>
            </w:r>
          </w:p>
          <w:p w:rsidR="00AC42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2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2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2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2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2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2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2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29E" w:rsidRPr="002A218F" w:rsidP="009E0A2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53BC" w:rsidRPr="002A218F" w:rsidP="00DE53BC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Alkoholickým nápojom, ktorým je víno, sa na účely tohto zákona rozumie tiché víno, šumivé víno, tichý fermentovaný nápoj a šumivý fermentovaný nápoj, a to </w:t>
            </w:r>
          </w:p>
          <w:p w:rsidR="00DE53BC" w:rsidRPr="002A218F" w:rsidP="00DE53BC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tichým vínom </w:t>
            </w:r>
            <w:r w:rsidR="001B0453">
              <w:rPr>
                <w:rFonts w:ascii="Times New Roman" w:hAnsi="Times New Roman"/>
                <w:sz w:val="20"/>
                <w:szCs w:val="20"/>
              </w:rPr>
              <w:t xml:space="preserve">tovar 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kódu kombinovanej nomenklatúry 2204 a 2205 s výnimkou podľa písmena b) so skutočným obsahom alkoholu viac </w:t>
            </w:r>
          </w:p>
          <w:p w:rsidR="00DE53BC" w:rsidRPr="002A218F" w:rsidP="00DE53BC">
            <w:pPr>
              <w:numPr>
                <w:numId w:val="26"/>
              </w:numPr>
              <w:bidi w:val="0"/>
              <w:adjustRightInd w:val="0"/>
              <w:spacing w:after="0" w:line="240" w:lineRule="atLeast"/>
              <w:ind w:left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ako 1,2% objemu a najviac 15% objemu, ak alkohol obsiahnutý v hotovom výrobku vznikol výlučne kvasením,</w:t>
            </w:r>
          </w:p>
          <w:p w:rsidR="00DE53BC" w:rsidRPr="002A218F" w:rsidP="00DE53BC">
            <w:pPr>
              <w:bidi w:val="0"/>
              <w:adjustRightInd w:val="0"/>
              <w:spacing w:after="0" w:line="240" w:lineRule="atLeast"/>
              <w:ind w:left="3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53BC" w:rsidRPr="002A218F" w:rsidP="00CC2AB0">
            <w:pPr>
              <w:numPr>
                <w:numId w:val="26"/>
              </w:numPr>
              <w:bidi w:val="0"/>
              <w:adjustRightInd w:val="0"/>
              <w:spacing w:after="120" w:line="240" w:lineRule="atLeast"/>
              <w:ind w:left="38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ako 15% objemu a najviac 18% objemu, ktorý bol vyrobený bez obohatenia najmä pridaním cukru alebo zahusteného muštu, ak alkohol obsiahnutý v hotovom výrobku vznikol výlučne kvasením,</w:t>
            </w:r>
          </w:p>
          <w:p w:rsidR="00AC429E" w:rsidRPr="002A218F" w:rsidP="009E0A22">
            <w:pPr>
              <w:bidi w:val="0"/>
              <w:adjustRightInd w:val="0"/>
              <w:spacing w:after="12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 w:rsidR="00DE53BC">
              <w:rPr>
                <w:rFonts w:ascii="Times New Roman" w:hAnsi="Times New Roman"/>
                <w:sz w:val="20"/>
                <w:szCs w:val="20"/>
              </w:rPr>
              <w:t>šumivým vínom tovar kódu kombinovanej nomenklatúry 2204 10, 2204 21 10, 2204 29 10 a 2205 so skutočným obsahom alkoholu viac ako 1,2% objemu a najviac 15% objemu, ak alkohol obsiahnutý v hotovom výrobku vznikol výlučne kvasením, naplnený vo fľašiach uzavretých zátkou hríbikovitého tvaru upevnenou pomocou pridržiavacieho zariadenia alebo tovar, ktorého pretlak spôsobený uvoľneným oxidom uhličitým sú 3 bary alebo viac,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CC2AB0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>Stanovenie dane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Spotrebná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tmi na 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 musí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byť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pevne stanovená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vzhľ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adom na poč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 hektolitrov finá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lneho produktu.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Okrem v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nimiek uvedený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 odsekoch 3 a 4 musia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rovnakú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spotrebnej dane na 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 produkty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podliehajú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spotrebnej dani pre neš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no. Podobne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budú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rovnakú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spotrebnej dane na produkty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podliehajú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spotrebnej d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ani pre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no.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rovnakú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tak na neš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ako aj na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no.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</w:p>
          <w:p w:rsidR="00CC2AB0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C2AB0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C2AB0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A9063F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3.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spotrebnej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dane na ktorý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 typ neš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alebo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ví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so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skutoč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 etanolu neprekrač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 hodnotu 8,5 %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objemový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etanolu.</w:t>
            </w:r>
          </w:p>
          <w:p w:rsidR="00CE6A95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4.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 1. januá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ru 1992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ovali na neš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 vyšš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iu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podľ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definí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cie v druhom odseku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(8) (1),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pokrač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tejto sadz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by. 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zvýš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sadzba nesmie prekrač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hodnotu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tandardnej sadzby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tu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ovanej na medziprodukty.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CC2AB0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D</w:t>
            </w: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CC2AB0">
              <w:rPr>
                <w:rFonts w:ascii="Times New Roman" w:hAnsi="Times New Roman"/>
              </w:rPr>
              <w:t>§ 5 ods.1 pís</w:t>
            </w:r>
            <w:r w:rsidR="00AC429E">
              <w:rPr>
                <w:rFonts w:ascii="Times New Roman" w:hAnsi="Times New Roman"/>
              </w:rPr>
              <w:t>m</w:t>
            </w:r>
            <w:r w:rsidRPr="002A218F" w:rsidR="00CC2AB0">
              <w:rPr>
                <w:rFonts w:ascii="Times New Roman" w:hAnsi="Times New Roman"/>
              </w:rPr>
              <w:t>.b)</w:t>
            </w:r>
          </w:p>
          <w:p w:rsidR="00CC2AB0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§ 6 ods.1</w:t>
            </w:r>
          </w:p>
          <w:p w:rsidR="00CC2AB0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2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2AB0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ods.4 </w:t>
            </w:r>
          </w:p>
          <w:p w:rsidR="00AC42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2AB0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pís.a) </w:t>
            </w:r>
          </w:p>
          <w:p w:rsidR="00CC2AB0" w:rsidRPr="002A218F" w:rsidP="001E031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C2AB0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pís.b)</w:t>
            </w:r>
          </w:p>
          <w:p w:rsidR="001E0317" w:rsidRPr="002A218F" w:rsidP="001E031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C2AB0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pís.c)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2AB0" w:rsidRPr="002A218F" w:rsidP="00CC2AB0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Základom dane alkoholického nápoja, ktorým je</w:t>
            </w:r>
          </w:p>
          <w:p w:rsidR="00CC2AB0" w:rsidRPr="002A218F" w:rsidP="00CC2AB0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víno, je množstvo</w:t>
            </w:r>
            <w:r w:rsidR="00AC429E">
              <w:rPr>
                <w:rFonts w:ascii="Times New Roman" w:hAnsi="Times New Roman"/>
                <w:sz w:val="20"/>
                <w:szCs w:val="20"/>
              </w:rPr>
              <w:t xml:space="preserve"> vína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vyjadrené v hektolitroch (ďalej len „hl“),</w:t>
            </w:r>
          </w:p>
          <w:p w:rsidR="00CC2AB0" w:rsidRPr="002A218F" w:rsidP="00CC2AB0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Sadzba dane na alkoholický nápoj sa ustanovuje vo výške 1 080 eur.</w:t>
            </w:r>
          </w:p>
          <w:p w:rsidR="00CC2AB0" w:rsidRPr="002A218F" w:rsidP="00CC2AB0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 w:rsidP="00CC2AB0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AC429E">
              <w:rPr>
                <w:rFonts w:ascii="Times New Roman" w:hAnsi="Times New Roman"/>
                <w:sz w:val="20"/>
                <w:szCs w:val="20"/>
              </w:rPr>
              <w:t xml:space="preserve">Sadzba dane z 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alkoholick</w:t>
            </w:r>
            <w:r w:rsidR="00AC429E">
              <w:rPr>
                <w:rFonts w:ascii="Times New Roman" w:hAnsi="Times New Roman"/>
                <w:sz w:val="20"/>
                <w:szCs w:val="20"/>
              </w:rPr>
              <w:t>ého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nápoj</w:t>
            </w:r>
            <w:r w:rsidR="00AC429E">
              <w:rPr>
                <w:rFonts w:ascii="Times New Roman" w:hAnsi="Times New Roman"/>
                <w:sz w:val="20"/>
                <w:szCs w:val="20"/>
              </w:rPr>
              <w:t xml:space="preserve">a, ktorým je víno sa na hl 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ustanovuje takto:</w:t>
            </w:r>
          </w:p>
          <w:p w:rsidR="001E0317" w:rsidRPr="001E0317" w:rsidP="001E0317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317">
              <w:rPr>
                <w:rFonts w:ascii="Times New Roman" w:hAnsi="Times New Roman"/>
                <w:sz w:val="20"/>
                <w:szCs w:val="20"/>
              </w:rPr>
              <w:t xml:space="preserve">tichého vína ustanovuje a vypočíta ako  súčin </w:t>
            </w:r>
            <w:r w:rsidR="006B1C52">
              <w:rPr>
                <w:rFonts w:ascii="Times New Roman" w:hAnsi="Times New Roman"/>
                <w:sz w:val="20"/>
                <w:szCs w:val="20"/>
              </w:rPr>
              <w:t>0</w:t>
            </w:r>
            <w:r w:rsidRPr="001E0317">
              <w:rPr>
                <w:rFonts w:ascii="Times New Roman" w:hAnsi="Times New Roman"/>
                <w:sz w:val="20"/>
                <w:szCs w:val="20"/>
              </w:rPr>
              <w:t xml:space="preserve"> % zo sadzby dane uvedenej v odseku 1 a koeficientu 0,125,</w:t>
            </w:r>
          </w:p>
          <w:p w:rsidR="001E0317" w:rsidRPr="001E0317" w:rsidP="001E0317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317">
              <w:rPr>
                <w:rFonts w:ascii="Times New Roman" w:hAnsi="Times New Roman"/>
                <w:sz w:val="20"/>
                <w:szCs w:val="20"/>
              </w:rPr>
              <w:t>šumivého vína ustanovuje a vypočíta ako súčin 59 % zo sadzby dane uvedenej v odseku 1 a koeficientu 0,125,</w:t>
            </w:r>
          </w:p>
          <w:p w:rsidR="001E0317" w:rsidRPr="001E0317" w:rsidP="001E0317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317">
              <w:rPr>
                <w:rFonts w:ascii="Times New Roman" w:hAnsi="Times New Roman"/>
                <w:sz w:val="20"/>
                <w:szCs w:val="20"/>
              </w:rPr>
              <w:t>šumivého vína s obsahom alkoholu nie viac ako 8,5% objemu ustanovuje a vypočíta ako súčin 59 % zo sadzby dane uvedenej v odseku 1 a koeficientu 0,085,</w:t>
            </w:r>
          </w:p>
          <w:p w:rsidR="00A9063F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CC2AB0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2AB0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Čl.10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klade podmienok,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musia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stanoviť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zabezpeč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enie jednoznač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ovania tohto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nku, sa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zo spotrebnej dane vyň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 vyrá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kromný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osobami a konzumované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robcom,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lenmi jeho rodiny alebo</w:t>
            </w:r>
          </w:p>
          <w:p w:rsidR="00A9063F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jeho 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tevami za predpokladu, 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nedochá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 k predaju tohto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D86C81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D86C81">
              <w:rPr>
                <w:rFonts w:ascii="Times New Roman" w:hAnsi="Times New Roman"/>
              </w:rPr>
              <w:t>§ 64 ods.1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566DC" w:rsidP="007566DC">
            <w:pPr>
              <w:numPr>
                <w:numId w:val="41"/>
              </w:num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DF4" w:rsidR="007566DC">
              <w:rPr>
                <w:rFonts w:ascii="Times New Roman" w:hAnsi="Times New Roman"/>
              </w:rPr>
              <w:t xml:space="preserve"> </w:t>
            </w:r>
            <w:r w:rsidRPr="007566DC" w:rsidR="007566DC">
              <w:rPr>
                <w:rFonts w:ascii="Times New Roman" w:hAnsi="Times New Roman"/>
                <w:sz w:val="20"/>
                <w:szCs w:val="20"/>
              </w:rPr>
              <w:t>Malým výrobcom fermentovaného nápoja sa na účely tohto zákona rozumie fyzická osoba, ktorá vyrába tichý fermentovaný nápoj alebo šumivý fermentovaný nápoj na daňovom území najviac v množstve 1 000 litrov za hospodársky rok</w:t>
            </w:r>
            <w:r w:rsidRPr="007566DC" w:rsidR="007566DC">
              <w:rPr>
                <w:rFonts w:ascii="Times New Roman" w:hAnsi="Times New Roman"/>
                <w:sz w:val="20"/>
                <w:szCs w:val="20"/>
                <w:vertAlign w:val="superscript"/>
              </w:rPr>
              <w:t>75</w:t>
            </w:r>
            <w:r w:rsidRPr="007566DC" w:rsidR="007566DC">
              <w:rPr>
                <w:rFonts w:ascii="Times New Roman" w:hAnsi="Times New Roman"/>
                <w:sz w:val="20"/>
                <w:szCs w:val="20"/>
              </w:rPr>
              <w:t>) pre vlastnú spotrebu, a spotrebu jeho domácnosti alebo pre spotrebu jeho blízkymi osobami.</w:t>
            </w:r>
            <w:r w:rsidRPr="007566DC" w:rsidR="007566DC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Pr="007566DC" w:rsidR="007566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D86C81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Čl.11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ODDIEL III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KVASENÉ</w:t>
            </w: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NÁ</w:t>
            </w: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POJE OKREM VÍ</w:t>
            </w: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NA A PIVA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Rozsah platnosti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musia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spotrebnú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kvasené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 iné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ako pivo a 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 (ostatné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poje) v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s touto smernicou.</w:t>
            </w:r>
          </w:p>
          <w:p w:rsidR="00CB2E5D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musia pevne stanoviť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svoje sadzby v sú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/>
                <w:sz w:val="20"/>
                <w:szCs w:val="20"/>
              </w:rPr>
              <w:t>smernicou 92/84/EHS.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D3B45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3B45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§ 1 </w:t>
            </w:r>
          </w:p>
          <w:p w:rsidR="00BD3B45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BD3B45">
              <w:rPr>
                <w:rFonts w:ascii="Times New Roman" w:hAnsi="Times New Roman"/>
              </w:rPr>
              <w:t>§ 2 ods.1 pís.a)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3B45" w:rsidRPr="002A218F" w:rsidP="00BD3B45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Tento zákon upravuje zdaňovanie alkoholických nápojov spotrebnou daňou (ďalej len "daň") na daňovom území. </w:t>
            </w:r>
          </w:p>
          <w:p w:rsidR="00BD3B45" w:rsidRPr="002A218F" w:rsidP="00BD3B45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Na účely tohto zákona sa rozumie</w:t>
            </w:r>
          </w:p>
          <w:p w:rsidR="00A9063F" w:rsidRPr="002A218F" w:rsidP="00BD3B45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18F" w:rsidR="00BD3B45">
              <w:rPr>
                <w:rFonts w:ascii="Times New Roman" w:hAnsi="Times New Roman"/>
              </w:rPr>
              <w:t>alkoholickým nápojom lieh, víno, medziprodukt a pivo,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D3B45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Čl.12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tejto smernice a bez toho, aby boli dotknuté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ustanovenia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17 platí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: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Pojem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neš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predstavuje 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produkty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pod KN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 2204 a 2205,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neboli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uvedené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predchá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com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8 a produkty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pod KN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 2206 okrem iný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kvasený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pojov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definovaný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 bode 2 tohto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a 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produktov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uveden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2:</w:t>
            </w:r>
          </w:p>
          <w:p w:rsidR="00F00A5C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E6A95" w:rsidRPr="002A218F" w:rsidP="00F00A5C">
            <w:pPr>
              <w:bidi w:val="0"/>
              <w:adjustRightInd w:val="0"/>
              <w:spacing w:after="12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so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 etanolu vyšší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ako 1,2 %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percent etanolu ale neprekrač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 10 %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percent etanolu,</w:t>
            </w:r>
          </w:p>
          <w:p w:rsidR="00A9063F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so skutoč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 etanolu vyšší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ako 10 % objemový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percent etanolu ale neprekrač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 15 % objemový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/>
                <w:sz w:val="20"/>
                <w:szCs w:val="20"/>
              </w:rPr>
              <w:t>p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ercent etanolu za predpokladu, 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etanol nachá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sa vo finá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lnom produkte je 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luč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 kvasné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pô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vodu.</w:t>
            </w:r>
          </w:p>
          <w:p w:rsidR="00F00A5C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Pojem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predstavuje 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produkty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pod KN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 2206 00 91, ako aj produkty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pod KN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 2204 10, 2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204 21 10, 2204 29 10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2205 neuvedené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predchá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com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8,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:</w:t>
            </w:r>
            <w:r w:rsidRPr="002A218F" w:rsidR="00F00A5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</w:p>
          <w:p w:rsidR="00F00A5C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 nachá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vo fľ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iach s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bovitý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uzá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vermi“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pridrž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svorkami alebo upí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nadlami alebo z dô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vodu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tomnosti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oxidu uhlič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ité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v roztoku vyví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jajú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nadmerný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tlak s hodnoto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troch barov alebo vyšš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ou,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obsah etanolu vyšší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ako 1,2 %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percent etanolu, ale neprekrač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 13 %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etanolu,</w:t>
            </w:r>
          </w:p>
          <w:p w:rsidR="00F00A5C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E6A95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obsah etanolu vyšší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ako 13 %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percent etanolu, ale neprekrač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 15 %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etanolu za predpokladu,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etanol nachá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 sa vo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finá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lnom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robku je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luč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 kvasné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pô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vodu.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D3B45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§ 4 ods.3 </w:t>
            </w: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F00A5C">
              <w:rPr>
                <w:rFonts w:ascii="Times New Roman" w:hAnsi="Times New Roman"/>
              </w:rPr>
              <w:t>pís.c)</w:t>
            </w: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pís.d)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A5C" w:rsidRPr="002A218F" w:rsidP="00F00A5C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Alkoholickým nápojom, ktorým je víno, sa na účely tohto zákona rozumie tiché víno, šumivé víno, tichý fermentovaný nápoj a šumivý fermentovaný nápoj, a to </w:t>
            </w:r>
          </w:p>
          <w:p w:rsidR="00F00A5C" w:rsidRPr="002A218F" w:rsidP="00F00A5C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tichým fermentovaným nápojom tovar kódu kombinovanej nomenklatúry 2204 a 2205 neuvedený v písmene a</w:t>
            </w:r>
            <w:r w:rsidRPr="005412DA">
              <w:rPr>
                <w:rFonts w:ascii="Times New Roman" w:hAnsi="Times New Roman"/>
                <w:sz w:val="20"/>
                <w:szCs w:val="20"/>
              </w:rPr>
              <w:t>)</w:t>
            </w:r>
            <w:r w:rsidRPr="005412DA" w:rsidR="005412DA">
              <w:rPr>
                <w:rFonts w:ascii="Times New Roman" w:hAnsi="Times New Roman"/>
                <w:sz w:val="20"/>
                <w:szCs w:val="20"/>
              </w:rPr>
              <w:t xml:space="preserve"> b) a d)</w:t>
            </w:r>
            <w:r w:rsidRPr="005412DA">
              <w:rPr>
                <w:rFonts w:ascii="Times New Roman" w:hAnsi="Times New Roman"/>
                <w:sz w:val="20"/>
                <w:szCs w:val="20"/>
              </w:rPr>
              <w:t>,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 tovar kódu kombinovanej nomenklatúry 2206 s výnimkou podľa písmena d) so skutočným obsahom alkoholu viac </w:t>
            </w:r>
          </w:p>
          <w:p w:rsidR="00F00A5C" w:rsidRPr="002A218F" w:rsidP="00F00A5C">
            <w:pPr>
              <w:numPr>
                <w:numId w:val="28"/>
              </w:numPr>
              <w:bidi w:val="0"/>
              <w:adjustRightInd w:val="0"/>
              <w:spacing w:after="0" w:line="240" w:lineRule="atLeast"/>
              <w:ind w:left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ako 1,2% objemu a najviac 10% objemu,</w:t>
            </w:r>
          </w:p>
          <w:p w:rsidR="00F00A5C" w:rsidRPr="002A218F" w:rsidP="00F00A5C">
            <w:pPr>
              <w:numPr>
                <w:numId w:val="28"/>
              </w:numPr>
              <w:bidi w:val="0"/>
              <w:adjustRightInd w:val="0"/>
              <w:spacing w:after="0" w:line="240" w:lineRule="atLeast"/>
              <w:ind w:left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ako 10% objemu a najviac 15% objemu, a ak alkohol obsiahnutý v hotovom výrobku vznikol výlučne kvasením,</w:t>
            </w:r>
          </w:p>
          <w:p w:rsidR="00A9063F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A5C" w:rsidRPr="002A218F" w:rsidP="00F00A5C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šumivým fermentovaným nápojom tovar naplnený vo fľašiach uzavretých zátkou hríbikovitého tvaru upevnenou pomocou pridržiavacieho zariadenia alebo tovar, ktorého pretlak spôsobený uvoľneným oxidom uhličitým sú 3 bary alebo viac a ktorý sa zatrieďuje do položiek kódu kombinovanej nomenklatúry</w:t>
            </w:r>
          </w:p>
          <w:p w:rsidR="00F00A5C" w:rsidRPr="002A218F" w:rsidP="00F00A5C">
            <w:pPr>
              <w:numPr>
                <w:numId w:val="29"/>
              </w:num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2204 10, 2204 21 10, 2204 29 10 a 2205 neuvedený v písmene b) so skutočným obsahom alkoholu viac ako 1,2% objemu a najviac 13% objemu,</w:t>
            </w:r>
          </w:p>
          <w:p w:rsidR="00F00A5C" w:rsidRPr="002A218F" w:rsidP="00F00A5C">
            <w:pPr>
              <w:numPr>
                <w:numId w:val="29"/>
              </w:num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 w:rsidR="00B929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2206 00 31 a 2206 00 39 so skutočným obsahom alkoholu viac ako 13 % objemu a najviac 15 % objemu, ak alkohol obsiahnutý v hotovom výrobku vznikol výlučne kvasením.</w:t>
            </w:r>
          </w:p>
          <w:p w:rsidR="00F00A5C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F00A5C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153B33">
              <w:rPr>
                <w:rFonts w:ascii="Times New Roman" w:hAnsi="Times New Roman"/>
                <w:sz w:val="20"/>
                <w:szCs w:val="20"/>
              </w:rPr>
              <w:t>Čl.13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>Stanovenie dane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Spotrebná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tmi na 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 musí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byť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pevne stanovená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vzhľ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adom na poč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 hektolitrov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finá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lneho produktu.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Okrem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nimiek uvedený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 odseku 3 musia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rovnak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spotrebnej dane na 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 produkty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podliehajú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dani pre 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neš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poje. Podobne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budú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rovnakú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spotrebnej dane na produkty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podliehajú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dani pre 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poje.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rovnakú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tak na 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neš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poje, ako aj na 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poje.</w:t>
            </w:r>
          </w:p>
          <w:p w:rsidR="00CB2E5D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3.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spotrebnej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dane a ktorý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 typ iný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neš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alebo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kvasený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pojov so skutoč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 etanolu neprekrač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hodnotu 8,5 % objemový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F00A5C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F00A5C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A5C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A5C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A5C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A5C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A5C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A5C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A5C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A5C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F00A5C">
              <w:rPr>
                <w:rFonts w:ascii="Times New Roman" w:hAnsi="Times New Roman"/>
              </w:rPr>
              <w:t>§ 5 ods.1 pís.b)</w:t>
            </w: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§ 6 ods.1 ods.4 </w:t>
            </w: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pís.d) </w:t>
            </w: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A5C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pís.e)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A5C" w:rsidRPr="002A218F" w:rsidP="00F00A5C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Základom dane </w:t>
            </w:r>
            <w:r w:rsidR="009E0A22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alkoholického nápoja, ktorým je</w:t>
            </w:r>
          </w:p>
          <w:p w:rsidR="00F00A5C" w:rsidRPr="002A218F" w:rsidP="00F00A5C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víno, je jeho množstvo vyjadrené v hektolitroch (ďalej len „hl“),</w:t>
            </w:r>
          </w:p>
          <w:p w:rsidR="00A9063F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A5C" w:rsidRPr="002A218F" w:rsidP="00F00A5C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Sadzba dane </w:t>
            </w:r>
            <w:r w:rsidR="009E0A22">
              <w:rPr>
                <w:rFonts w:ascii="Times New Roman" w:hAnsi="Times New Roman"/>
                <w:sz w:val="20"/>
                <w:szCs w:val="20"/>
              </w:rPr>
              <w:t>z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alkoholick</w:t>
            </w:r>
            <w:r w:rsidR="009E0A22">
              <w:rPr>
                <w:rFonts w:ascii="Times New Roman" w:hAnsi="Times New Roman"/>
                <w:sz w:val="20"/>
                <w:szCs w:val="20"/>
              </w:rPr>
              <w:t>ého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nápoj</w:t>
            </w:r>
            <w:r w:rsidR="009E0A22">
              <w:rPr>
                <w:rFonts w:ascii="Times New Roman" w:hAnsi="Times New Roman"/>
                <w:sz w:val="20"/>
                <w:szCs w:val="20"/>
              </w:rPr>
              <w:t>a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sa ustanovuje vo výške 1 080 eur.</w:t>
            </w:r>
          </w:p>
          <w:p w:rsidR="009E0A22" w:rsidP="00F00A5C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0A5C" w:rsidRPr="002A218F" w:rsidP="00F00A5C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9E0A22">
              <w:rPr>
                <w:rFonts w:ascii="Times New Roman" w:hAnsi="Times New Roman"/>
                <w:sz w:val="20"/>
                <w:szCs w:val="20"/>
              </w:rPr>
              <w:t>Sadzba dane z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alkoholick</w:t>
            </w:r>
            <w:r w:rsidR="009E0A22">
              <w:rPr>
                <w:rFonts w:ascii="Times New Roman" w:hAnsi="Times New Roman"/>
                <w:sz w:val="20"/>
                <w:szCs w:val="20"/>
              </w:rPr>
              <w:t>ého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nápoj</w:t>
            </w:r>
            <w:r w:rsidR="009E0A22">
              <w:rPr>
                <w:rFonts w:ascii="Times New Roman" w:hAnsi="Times New Roman"/>
                <w:sz w:val="20"/>
                <w:szCs w:val="20"/>
              </w:rPr>
              <w:t>a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, ktorým je víno, sa na hl ustanovuje takto:</w:t>
            </w:r>
          </w:p>
          <w:p w:rsidR="005412DA" w:rsidRPr="005412DA" w:rsidP="005412DA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2DA">
              <w:rPr>
                <w:rFonts w:ascii="Times New Roman" w:hAnsi="Times New Roman"/>
                <w:sz w:val="20"/>
                <w:szCs w:val="20"/>
              </w:rPr>
              <w:t>tichého fermentovaného nápoja ustanovuje a vypočíta ako  súčin 100 % zo sadzby dane uvedenej v odseku 1 a koeficientu 0,125,</w:t>
            </w:r>
          </w:p>
          <w:p w:rsidR="005412DA" w:rsidRPr="005412DA" w:rsidP="005412DA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2DA">
              <w:rPr>
                <w:rFonts w:ascii="Times New Roman" w:hAnsi="Times New Roman"/>
                <w:sz w:val="20"/>
                <w:szCs w:val="20"/>
              </w:rPr>
              <w:t>šumivého fermentovaného nápoja ustanovuje a vypočíta sa ako súčin 100 % zo sadzby dane uvedenej v odseku 1 a koeficientu 0,125.</w:t>
            </w:r>
          </w:p>
          <w:p w:rsidR="00F00A5C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F00A5C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Čl.14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klade tý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podmienok,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musia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stanoviť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zabezpeč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enie jednoznač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nej apliká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cie tohto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nku, sa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zo spotrebnej dane vyň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neš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alebo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 vyrá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kromný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osobami a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konzumované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robcom,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lenmi jeho rodiny alebo jeho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tevami za</w:t>
            </w:r>
          </w:p>
          <w:p w:rsidR="00CB2E5D" w:rsidRPr="002A218F" w:rsidP="00CE6A9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</w:rPr>
              <w:t>predpokladu, ž</w:t>
            </w:r>
            <w:r w:rsidRPr="002A218F" w:rsidR="00CE6A95">
              <w:rPr>
                <w:rFonts w:ascii="Times New Roman" w:eastAsia="EUAlbertina-Regular-Identity-H" w:hAnsi="Times New Roman" w:hint="default"/>
              </w:rPr>
              <w:t>e nedochá</w:t>
            </w:r>
            <w:r w:rsidRPr="002A218F" w:rsidR="00CE6A95">
              <w:rPr>
                <w:rFonts w:ascii="Times New Roman" w:eastAsia="EUAlbertina-Regular-Identity-H" w:hAnsi="Times New Roman" w:hint="default"/>
              </w:rPr>
              <w:t>dza k predaju tý</w:t>
            </w:r>
            <w:r w:rsidRPr="002A218F" w:rsidR="00CE6A95">
              <w:rPr>
                <w:rFonts w:ascii="Times New Roman" w:eastAsia="EUAlbertina-Regular-Identity-H" w:hAnsi="Times New Roman" w:hint="default"/>
              </w:rPr>
              <w:t>chto produktov.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F00A5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F00A5C">
              <w:rPr>
                <w:rFonts w:ascii="Times New Roman" w:hAnsi="Times New Roman"/>
              </w:rPr>
              <w:t>§ 64 ods.1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 w:rsidP="007566DC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114DF4" w:rsidR="007566DC">
              <w:rPr>
                <w:rFonts w:ascii="Times New Roman" w:hAnsi="Times New Roman"/>
              </w:rPr>
              <w:t xml:space="preserve"> </w:t>
            </w:r>
            <w:r w:rsidRPr="007566DC" w:rsidR="007566DC">
              <w:rPr>
                <w:rFonts w:ascii="Times New Roman" w:hAnsi="Times New Roman"/>
                <w:sz w:val="20"/>
                <w:szCs w:val="20"/>
              </w:rPr>
              <w:t>Malým výrobcom fermentovaného nápoja sa na účely tohto zákona rozumie fyzická osoba, ktorá vyrába tichý fermentovaný nápoj alebo šumivý fermentovaný nápoj na daňovom území najviac v množstve 1 000 litrov za hospodársky rok</w:t>
            </w:r>
            <w:r w:rsidRPr="007566DC" w:rsidR="007566DC">
              <w:rPr>
                <w:rFonts w:ascii="Times New Roman" w:hAnsi="Times New Roman"/>
                <w:sz w:val="20"/>
                <w:szCs w:val="20"/>
                <w:vertAlign w:val="superscript"/>
              </w:rPr>
              <w:t>75</w:t>
            </w:r>
            <w:r w:rsidRPr="007566DC" w:rsidR="007566DC">
              <w:rPr>
                <w:rFonts w:ascii="Times New Roman" w:hAnsi="Times New Roman"/>
                <w:sz w:val="20"/>
                <w:szCs w:val="20"/>
              </w:rPr>
              <w:t>) pre vlastnú spotrebu, a spotrebu jeho domácnosti alebo pre spotrebu jeho blízkymi osobami.</w:t>
            </w:r>
            <w:r w:rsidRPr="007566DC" w:rsidR="007566DC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Pr="007566DC" w:rsidR="007566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F00A5C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Čl.15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2936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ovanie smernice 92/84/EHS a smernice 92/12/EHS sa budú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ustanovenia o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rovnako aj na 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 definované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tejto kapitole.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§ 4 ods.3 </w:t>
            </w: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0A22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pís.c)</w:t>
            </w: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pís.d)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2936" w:rsidRPr="002A218F" w:rsidP="00ED5B6C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Alkoholickým nápojom, ktorým je víno, sa na účely tohto zákona rozumie tiché víno, šumivé víno, tichý fermentovaný nápoj a šumivý fermentovaný nápoj, a to </w:t>
            </w:r>
          </w:p>
          <w:p w:rsidR="00B92936" w:rsidRPr="002A218F" w:rsidP="00ED5B6C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tichým fermentovaným nápojom tovar kódu kombinovanej nomenklatúry 2204 a 2205 neuvedený v písmene a),  tovar kódu kombinovanej nomenklatúry 2206 s výnimkou podľa písmena d) so skutočným obsahom alkoholu viac </w:t>
            </w:r>
          </w:p>
          <w:p w:rsidR="00B92936" w:rsidRPr="002A218F" w:rsidP="009E0A22">
            <w:pPr>
              <w:numPr>
                <w:numId w:val="38"/>
              </w:num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ako 1,2% objemu a najviac 10% objemu,</w:t>
            </w:r>
          </w:p>
          <w:p w:rsidR="00B92936" w:rsidRPr="002A218F" w:rsidP="009E0A22">
            <w:pPr>
              <w:numPr>
                <w:numId w:val="38"/>
              </w:num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ako 10% objemu a najviac 15% objemu, a ak alkohol obsiahnutý v hotovom výrobku vznikol výlučne kvasením,</w:t>
            </w:r>
          </w:p>
          <w:p w:rsidR="00B92936" w:rsidRPr="002A218F" w:rsidP="00ED5B6C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2936" w:rsidRPr="002A218F" w:rsidP="00ED5B6C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šumivým fermentovaným nápojom tovar naplnený vo fľašiach uzavretých zátkou hríbikovitého tvaru upevnenou pomocou pridržiavacieho zariadenia alebo tovar, ktorého pretlak spôsobený uvoľneným oxidom uhličitým sú 3 bary alebo viac a ktorý sa zatrieďuje do položiek kódu kombinovanej nomenklatúry</w:t>
            </w:r>
          </w:p>
          <w:p w:rsidR="00B92936" w:rsidRPr="002A218F" w:rsidP="009E0A22">
            <w:pPr>
              <w:numPr>
                <w:numId w:val="39"/>
              </w:num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2204 10, 2204 21 10, 2204 29 10 a 2205 neuvedený v písmene b) so skutočným obsahom alkoholu viac ako 1,2% objemu a najviac 13% objemu,</w:t>
            </w:r>
          </w:p>
          <w:p w:rsidR="00B92936" w:rsidRPr="002A218F" w:rsidP="009E0A22">
            <w:pPr>
              <w:numPr>
                <w:numId w:val="39"/>
              </w:num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2206 00 31 a 2206 00 39 so skutočným obsahom alkoholu viac ako 13 % objemu a najviac 15 % objemu, ak alkohol obsiahnutý v hotovom výrobku vznikol výlučne kvasením.</w:t>
            </w:r>
          </w:p>
          <w:p w:rsidR="00B92936" w:rsidRPr="002A218F" w:rsidP="00ED5B6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92936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Čl.16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ODDIEL IV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>MEDZIPRODUKTY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>Rozsah platnosti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musia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spotrebnú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medziprodukty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 touto smernicou.</w:t>
            </w:r>
          </w:p>
          <w:p w:rsidR="00153B3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musia pevne stanoviť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svoje sadzby v sú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smernicou 92/84/EHS. Hodnota tý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chto sadzieb nesmie nikdy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klesnúť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pod hodnotu sadzieb, ktorú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aplikujú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produkty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uvedené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nkoch 8 (1) a 12 (1)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F00A5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B33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B23B9E">
              <w:rPr>
                <w:rFonts w:ascii="Times New Roman" w:hAnsi="Times New Roman"/>
              </w:rPr>
              <w:t>§ 1</w:t>
            </w: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§ 2 ods.1 pís.a)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B9E" w:rsidRPr="002A218F" w:rsidP="00B23B9E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Tento zákon upravuje zdaňovanie alkoholických nápojov spotrebnou daňou (ďalej len "daň") na daňovom území. </w:t>
            </w:r>
          </w:p>
          <w:p w:rsidR="00B23B9E" w:rsidRPr="002A218F" w:rsidP="00B23B9E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Na účely tohto zákona sa rozumie</w:t>
            </w:r>
          </w:p>
          <w:p w:rsidR="00153B33" w:rsidRPr="002A218F" w:rsidP="00B23B9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alkoholickým nápojom lieh, víno, medziprodukt a pivo,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Čl.17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tejto smernice platí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pojem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medziprodukty“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predstavuje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 produkty so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 etanolu vyšší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ako 1,2 %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etanolu, ale neprekrač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 hodnotu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22 %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 a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pod KN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2204, 2205 a 2206 okrem produktov uvedený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nkoch 2,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8 a 12.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Napriek ustanoveniam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12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považ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za medziprodukt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 neš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umivý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kvasený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pod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nok 12(1),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obsah etanolu vyšší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ako 5,5 %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 a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nie je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luč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</w:t>
            </w:r>
          </w:p>
          <w:p w:rsidR="00153B33" w:rsidRPr="002A218F" w:rsidP="00CE6A9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</w:rPr>
              <w:t>kvasné</w:t>
            </w:r>
            <w:r w:rsidRPr="002A218F" w:rsidR="00CE6A95">
              <w:rPr>
                <w:rFonts w:ascii="Times New Roman" w:eastAsia="EUAlbertina-Regular-Identity-H" w:hAnsi="Times New Roman" w:hint="default"/>
              </w:rPr>
              <w:t>ho pô</w:t>
            </w:r>
            <w:r w:rsidRPr="002A218F" w:rsidR="00CE6A95">
              <w:rPr>
                <w:rFonts w:ascii="Times New Roman" w:eastAsia="EUAlbertina-Regular-Identity-H" w:hAnsi="Times New Roman" w:hint="default"/>
              </w:rPr>
              <w:t>vodu.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D</w:t>
            </w: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B23B9E">
              <w:rPr>
                <w:rFonts w:ascii="Times New Roman" w:hAnsi="Times New Roman"/>
              </w:rPr>
              <w:t>§ 4 ods.4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B9E" w:rsidRPr="002A218F" w:rsidP="00B23B9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Alkoholickým nápojom, ktorým je medziprodukt, sa na účely tohto zákona rozumie tovar kódu kombinovanej nomenklatúry 2204, 2205 a 2206 so skutočným obsahom alkoholu viac ako 1,2% objemu a najviac 22% objemu, ktorý nie je uvedený v odseku 3.</w:t>
            </w:r>
          </w:p>
          <w:p w:rsidR="00153B33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Čl.18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>Stanovenie dane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Spotrebná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tmi na medziprodukty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musí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byť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pevne stanovená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vzhľ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adom na poč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 hektolitrov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finá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lneho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robku.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Okrem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nimiek uvedený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 odsekoch 3, 4 a 5 musia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rovnakú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spotrebne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j dane na 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produkty podliehajú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dani pre medziprodukty.</w:t>
            </w:r>
          </w:p>
          <w:p w:rsidR="00B23B9E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B23B9E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B23B9E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3.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samostatnú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zredukovanú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na medziprodukty so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 etanolu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nižší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ako 15 %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etanolu, ak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splnené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nasledujú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podm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ienky: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sadzba nesmie byť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 viac než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40 % nižš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ako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tandardná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tna sadzba spotrebnej dane,</w:t>
            </w:r>
          </w:p>
          <w:p w:rsidR="005947B8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sadzba nesmie byť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nižš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ako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tandardná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tna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sadzba uplatň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produkty, ktoré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definované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nkoch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/>
                <w:sz w:val="20"/>
                <w:szCs w:val="20"/>
              </w:rPr>
              <w:t>8 (1) a 12 (1) tejto sme</w:t>
            </w:r>
            <w:r w:rsidRPr="002A218F" w:rsidR="00CE6A95">
              <w:rPr>
                <w:rFonts w:ascii="Times New Roman" w:eastAsia="EUAlbertina-Regular-Identity-H" w:hAnsi="Times New Roman"/>
                <w:sz w:val="20"/>
                <w:szCs w:val="20"/>
              </w:rPr>
              <w:t>rnice.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4.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samostatnú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zredukovanú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na medziprodukty,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definované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13(1) a (2) predpisu (EHS) 4252/88.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zredukovaná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sadzba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byť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nižš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ako minimá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sadzba, ale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nesmie byť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viac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ako o 50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% nižš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ako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tandardná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tna sadzba spotrebnej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dane,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nesmie byť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nižš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ako minimá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ovaná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na medziprodukty.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5. Na medziprodukty,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 nachá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vo fľ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iach s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bovitý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vermi“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pridrž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svorkami alebo upí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nadlami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alebo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 dô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vodu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tomnosti oxidu uhlič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ité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v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roztoku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vyví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jajú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nadmerný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tlak s hodnotou troch barov alebo vyšš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ou,</w:t>
            </w:r>
          </w:p>
          <w:p w:rsidR="00CE6A95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rovnakú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sadzbu, ako je sadzba stanovená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pre produkty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pod rozsah platnosti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12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(2) za predpokladu,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t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sadzba je vyšš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ako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tna sadzba pre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medziprodukty.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B23B9E">
              <w:rPr>
                <w:rFonts w:ascii="Times New Roman" w:hAnsi="Times New Roman"/>
              </w:rPr>
              <w:t>§ 5 ods.1 pís.c)</w:t>
            </w:r>
          </w:p>
          <w:p w:rsidR="00B23B9E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B9E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§ 6 ods.1 ods.5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B9E" w:rsidRPr="002A218F" w:rsidP="00B23B9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Základom dane alkoholického nápoja, ktorým je</w:t>
            </w:r>
          </w:p>
          <w:p w:rsidR="00B23B9E" w:rsidRPr="002A218F" w:rsidP="00B23B9E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medziprodukt, je jeho množstvo vyjadrené v hl,</w:t>
            </w:r>
          </w:p>
          <w:p w:rsidR="00153B33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23B9E" w:rsidRPr="002A218F" w:rsidP="00B23B9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Sadzba dane </w:t>
            </w:r>
            <w:r w:rsidR="009E0A22">
              <w:rPr>
                <w:rFonts w:ascii="Times New Roman" w:hAnsi="Times New Roman"/>
                <w:sz w:val="20"/>
                <w:szCs w:val="20"/>
              </w:rPr>
              <w:t>z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alkoholick</w:t>
            </w:r>
            <w:r w:rsidR="009E0A22">
              <w:rPr>
                <w:rFonts w:ascii="Times New Roman" w:hAnsi="Times New Roman"/>
                <w:sz w:val="20"/>
                <w:szCs w:val="20"/>
              </w:rPr>
              <w:t>ého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nápoj</w:t>
            </w:r>
            <w:r w:rsidR="009E0A22">
              <w:rPr>
                <w:rFonts w:ascii="Times New Roman" w:hAnsi="Times New Roman"/>
                <w:sz w:val="20"/>
                <w:szCs w:val="20"/>
              </w:rPr>
              <w:t>a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sa ustanovuje vo výške</w:t>
            </w:r>
            <w:r w:rsidR="009E0A22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1 080 eur.</w:t>
            </w:r>
          </w:p>
          <w:p w:rsidR="000D58D7" w:rsidRPr="000D58D7" w:rsidP="000D58D7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58D7">
              <w:rPr>
                <w:rFonts w:ascii="Times New Roman" w:hAnsi="Times New Roman"/>
                <w:sz w:val="20"/>
                <w:szCs w:val="20"/>
              </w:rPr>
              <w:t>Sadzba dane z alkoholického nápoja, ktorým je medziprodukt, sa na hl ustanovuje a vypočíta ako súčin 60 % zo sadzby dane uvedenej v odseku 1 a koeficientu 0,013.</w:t>
            </w:r>
          </w:p>
          <w:p w:rsidR="000D58D7" w:rsidRPr="000D58D7" w:rsidP="000D58D7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 w:rsidP="00B23B9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B23B9E" w:rsidRPr="002A218F" w:rsidP="00B23B9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Čl.19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ODDIEL V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>ETANOL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>Rozsah platnosti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musia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spotrebnú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etanol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 touto smernicou.</w:t>
            </w:r>
          </w:p>
          <w:p w:rsidR="005947B8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musia pevne stanoviť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svoje sadzby v sú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/>
                <w:sz w:val="20"/>
                <w:szCs w:val="20"/>
              </w:rPr>
              <w:t>smernicou 92/84/EHS.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B9E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B9E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§ 1 </w:t>
            </w:r>
          </w:p>
          <w:p w:rsidR="00B23B9E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B33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B23B9E">
              <w:rPr>
                <w:rFonts w:ascii="Times New Roman" w:hAnsi="Times New Roman"/>
              </w:rPr>
              <w:t>§ 2 ods.1 pís.a)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B9E" w:rsidRPr="002A218F" w:rsidP="00B23B9E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Tento zákon upravuje zdaňovanie alkoholických nápojov spotrebnou daňou (ďalej len "daň") na daňovom území. </w:t>
            </w:r>
          </w:p>
          <w:p w:rsidR="00B23B9E" w:rsidRPr="002A218F" w:rsidP="00B23B9E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Na účely tohto zákona sa rozumie</w:t>
            </w:r>
          </w:p>
          <w:p w:rsidR="00153B33" w:rsidRPr="002A218F" w:rsidP="00B23B9E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18F" w:rsidR="00B23B9E">
              <w:rPr>
                <w:rFonts w:ascii="Times New Roman" w:hAnsi="Times New Roman"/>
              </w:rPr>
              <w:t>alkoholickým nápojom lieh, víno, medziprodukt a pivo,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Čl.20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tejto smernice platí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pojem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etanol“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predstavujú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: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 produkty so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 etanolu vyšší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ako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1,2 %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pod KN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 2207 a 2208, aj keď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tieto produkty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iastoč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 produktmi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cimi pod iné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KN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dy,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produkty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pod KN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 2204, 2205 a 2206, ktoré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obsah etanolu vyšší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ako 22 %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percent etanolu,</w:t>
            </w:r>
          </w:p>
          <w:p w:rsidR="00153B3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produkty obsahujú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konzumný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lieh, ktoré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buď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vo forme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/>
                <w:sz w:val="20"/>
                <w:szCs w:val="20"/>
              </w:rPr>
              <w:t>roztoku, alebo v inej forme.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B23B9E">
              <w:rPr>
                <w:rFonts w:ascii="Times New Roman" w:hAnsi="Times New Roman"/>
              </w:rPr>
              <w:t>§ 4 ods.2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B9E" w:rsidRPr="002A218F" w:rsidP="00B23B9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Alkoholickým nápojom, ktorým je lieh, sa na účely tohto zákona rozumie tovar kódu kombinovanej nomenklatúry </w:t>
            </w:r>
          </w:p>
          <w:p w:rsidR="00B23B9E" w:rsidRPr="002A218F" w:rsidP="00B23B9E">
            <w:pPr>
              <w:numPr>
                <w:numId w:val="30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2207 a 2208 so skutočným obsahom alkoholu viac ako 1,2 % objemu,</w:t>
            </w:r>
          </w:p>
          <w:p w:rsidR="000D58D7" w:rsidP="000D58D7">
            <w:pPr>
              <w:numPr>
                <w:numId w:val="30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2204, 2205 a 2206 so skutočným obsahom alkoholu viac ako 22 % objemu.</w:t>
            </w:r>
          </w:p>
          <w:p w:rsidR="000D58D7" w:rsidRPr="002A218F" w:rsidP="000D58D7">
            <w:pPr>
              <w:numPr>
                <w:numId w:val="30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iného ako kapitoly 22 so skutočným obsahom alkoholu viac ako 1,2 % objemu, </w:t>
            </w:r>
          </w:p>
          <w:p w:rsidR="00B23B9E" w:rsidRPr="002A218F" w:rsidP="000D58D7">
            <w:pPr>
              <w:bidi w:val="0"/>
              <w:adjustRightInd w:val="0"/>
              <w:spacing w:after="0" w:line="240" w:lineRule="atLeast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3B33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Čl.21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Spotrebná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 etanol sa musí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pevne stanoviť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hektoliter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isté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etanolu pri 20 °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 a vypočí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 sa vzhľ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adom na poč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 hektolitrov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isté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etanolu. So zreteľ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om na ustanovenia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22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musia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uplatň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rovnakú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spotrebnej dane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vš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 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robky podliehajú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dani pre etanol.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B23B9E">
              <w:rPr>
                <w:rFonts w:ascii="Times New Roman" w:hAnsi="Times New Roman"/>
              </w:rPr>
              <w:t>§ 5 ods.1 pís.a)</w:t>
            </w: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§ 6 </w:t>
            </w:r>
          </w:p>
          <w:p w:rsidR="00B23B9E" w:rsidRPr="002A218F" w:rsidP="00B23B9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ods.1 ods.2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B9E" w:rsidRPr="002A218F" w:rsidP="00B23B9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Základom dane alkoholického nápoja, ktorým je</w:t>
            </w:r>
          </w:p>
          <w:p w:rsidR="000D58D7" w:rsidP="00B23B9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D58D7">
              <w:rPr>
                <w:rFonts w:ascii="Times New Roman" w:hAnsi="Times New Roman"/>
                <w:sz w:val="20"/>
                <w:szCs w:val="20"/>
                <w:lang w:eastAsia="en-US"/>
              </w:rPr>
              <w:t>lieh, je množstvo liehu vyjadrené v hektolitroch 100 % alkoholu (ďalej len "hl a.") pri teplote 20 °C, pričom množstvo liehu je možné vyjadriť aj v litroch 100 % alkoholu (ďalej len "l a.") pri teplote 20 °C; alkoholom sa na účely tohto zákona rozumie etylalkohol v zmesi s inými alkoholmi a prchavými látkami, pričom objemová koncentrácia alkoholu sa zistí a vypočíta spôsobom podľa osobitného predpisu,</w:t>
            </w:r>
          </w:p>
          <w:p w:rsidR="00B23B9E" w:rsidRPr="002A218F" w:rsidP="00B23B9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Sadzba dane na alkoholický nápoj sa ustanovuje vo výške 1 080 eur.</w:t>
            </w:r>
          </w:p>
          <w:p w:rsidR="00B23B9E" w:rsidRPr="002A218F" w:rsidP="00B23B9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3B9E" w:rsidRPr="002A218F" w:rsidP="00B23B9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 w:rsidR="009E0A22">
              <w:rPr>
                <w:rFonts w:ascii="Times New Roman" w:hAnsi="Times New Roman"/>
                <w:sz w:val="20"/>
                <w:szCs w:val="20"/>
              </w:rPr>
              <w:t xml:space="preserve">Sadzba dane </w:t>
            </w:r>
            <w:r w:rsidR="009E0A22">
              <w:rPr>
                <w:rFonts w:ascii="Times New Roman" w:hAnsi="Times New Roman"/>
                <w:sz w:val="20"/>
                <w:szCs w:val="20"/>
              </w:rPr>
              <w:t>z</w:t>
            </w:r>
            <w:r w:rsidRPr="002A218F" w:rsidR="009E0A22">
              <w:rPr>
                <w:rFonts w:ascii="Times New Roman" w:hAnsi="Times New Roman"/>
                <w:sz w:val="20"/>
                <w:szCs w:val="20"/>
              </w:rPr>
              <w:t xml:space="preserve"> alkoholick</w:t>
            </w:r>
            <w:r w:rsidR="009E0A22">
              <w:rPr>
                <w:rFonts w:ascii="Times New Roman" w:hAnsi="Times New Roman"/>
                <w:sz w:val="20"/>
                <w:szCs w:val="20"/>
              </w:rPr>
              <w:t>ého</w:t>
            </w:r>
            <w:r w:rsidRPr="002A218F" w:rsidR="009E0A22">
              <w:rPr>
                <w:rFonts w:ascii="Times New Roman" w:hAnsi="Times New Roman"/>
                <w:sz w:val="20"/>
                <w:szCs w:val="20"/>
              </w:rPr>
              <w:t xml:space="preserve"> nápoj</w:t>
            </w:r>
            <w:r w:rsidR="009E0A22">
              <w:rPr>
                <w:rFonts w:ascii="Times New Roman" w:hAnsi="Times New Roman"/>
                <w:sz w:val="20"/>
                <w:szCs w:val="20"/>
              </w:rPr>
              <w:t>a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, ktorým je  lieh, sa na hl a. ustanovuje takto: </w:t>
            </w:r>
          </w:p>
          <w:p w:rsidR="00B23B9E" w:rsidRPr="002A218F" w:rsidP="00B23B9E">
            <w:pPr>
              <w:numPr>
                <w:numId w:val="31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základná sadzba dane je vo výške 100 % sadzby dane uvedenej v odseku 1,</w:t>
            </w:r>
          </w:p>
          <w:p w:rsidR="00B23B9E" w:rsidRPr="002A218F" w:rsidP="00B23B9E">
            <w:pPr>
              <w:numPr>
                <w:numId w:val="31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znížená sadzba dane je vo výške 50 % sadzby dane uvedenej v</w:t>
            </w:r>
            <w:r w:rsidR="000D58D7">
              <w:rPr>
                <w:rFonts w:ascii="Times New Roman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odseku</w:t>
            </w:r>
            <w:r w:rsidR="000D58D7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3B33" w:rsidRPr="002A218F" w:rsidP="00B23B9E">
            <w:pPr>
              <w:tabs>
                <w:tab w:val="left" w:pos="90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3B3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B23B9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3B33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 22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spotrebnej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dane na etanol vyrá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malý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liehovaroch v 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mci nasledovný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limitov: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nižš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 ako minimá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sadzba, sa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nesmú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podniky vyrá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viac ako 10 hektolitrov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isté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etanolu roč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ne. Avš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ak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 1.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januá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ru 1992 aplikovali zredukované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na podniky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vyrá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10 až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20 hektolitrov roč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ne,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pokrač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ich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apliká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cii,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nesmú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byť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 viac než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 50 % nižš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 ako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tandardná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tna sadzba spotrebnej dane.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zredukovaný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daní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pojem „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malý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liehovar“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predstavuje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liehovar,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je prá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 a hospodá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rsky nezá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vislý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od aké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hokoľ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liehovaru a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nepracuje na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klade licen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cie.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3.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musia zabezpeč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aby sa zavedená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zredukovaná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sadzba aplikovala na ich 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zemie rovnako aj na etanol od nezá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vislý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malý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robcov situovaný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 iný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toch.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4.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zaviesť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ustanovenia, na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klade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sa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bude etanol vyrá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malý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robcami vypúšť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do voľ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obehu ihneď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 jeho zí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skaní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(za predpokladu,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samotní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robcovia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nerealizujú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iadne transakcie v 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mci spoloč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enstva) bez jeho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podrobenia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skladovací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mechanizmom a bude sa zdaň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kla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de ploš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nej sadzby.</w:t>
            </w:r>
          </w:p>
          <w:p w:rsidR="005947B8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5.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produkty spadajú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pod KN kó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 2208, ktorý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skutoč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obsah etanolu nie je vyšší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ako 10 % objemový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D</w:t>
            </w:r>
          </w:p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936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99559B">
              <w:rPr>
                <w:rFonts w:ascii="Times New Roman" w:hAnsi="Times New Roman"/>
              </w:rPr>
              <w:t>§ 6 ods.3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59B" w:rsidRPr="002A218F" w:rsidP="0099559B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Znížená sadzba dane sa uplatní na alkoholický nápoj, ktorým je lieh vyrobený v liehovarníckom závode na pestovateľské pálenie ovocia najviac na množstvo 43 l a. z vyrobeného liehu pre jedného pestovateľa a jeho domácnosť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3"/>
            </w:r>
            <w:r w:rsidRPr="002A218F">
              <w:rPr>
                <w:rFonts w:ascii="Times New Roman" w:hAnsi="Times New Roman"/>
                <w:sz w:val="20"/>
                <w:szCs w:val="20"/>
              </w:rPr>
              <w:t>) na daňovom území (ďalej len „domácnosť“)  za jedno výrobné obdobie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4"/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)  za podmienok podľa tohto zákona. </w:t>
            </w:r>
          </w:p>
          <w:p w:rsidR="005947B8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Čl.23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Nasledujú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sadzby,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nižš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 ako minimá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sadzba, ale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nie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 viac ako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 50 % nižš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 ako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tandardná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tna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sadzba pre etanol,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to na nasledujú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produkty: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Francú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zska republika v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pade rumu definované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v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 (4) a) nariadenia (EHS)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. 1576/89 a vyrobené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z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cukrovej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trstiny vypestovanej na mieste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roby podľ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ustanovení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1(3)(1) uvedené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nariadenia, s obsahom pr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chavý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</w:p>
          <w:p w:rsidR="005947B8" w:rsidRPr="002A218F" w:rsidP="00A33CBC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zlož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iek iný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ako etanol alebo metanol rovnajú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 sa alebo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vyšší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ako 225 gramov na hektoliter 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isté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etanolu a so skutoč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obsahom etanolu rovnajú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 sa alebo vyšší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ako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40 % objemový</w:t>
            </w:r>
            <w:r w:rsidRPr="002A218F" w:rsidR="00CE6A95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etanolu;</w:t>
            </w:r>
          </w:p>
          <w:p w:rsidR="00CE6A95" w:rsidRPr="002A218F" w:rsidP="00CE6A95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Gré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cka republika v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pade tý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liehový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pojov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definovaný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 nariadení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(EHS)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. 1576/89,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bezfarebné,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obsah cukru na liter 50 gramov alebo viac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v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minimá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 20 % obsahu etanolu vo finá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lnom produkte</w:t>
            </w:r>
          </w:p>
          <w:p w:rsidR="00CE6A95" w:rsidRPr="002A218F" w:rsidP="00A33CBC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predstavuje etanol zí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skaný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destilá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ciou v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tradič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med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nekontinuá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lnych destilač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strojoch s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kapacitou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1 000 litrov alebo menej.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 w:rsidP="005947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</w:t>
            </w:r>
            <w:r w:rsidRPr="002A218F" w:rsidR="00440A2A">
              <w:rPr>
                <w:rFonts w:ascii="Times New Roman" w:hAnsi="Times New Roman"/>
                <w:sz w:val="20"/>
                <w:szCs w:val="20"/>
              </w:rPr>
              <w:t>l.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</w:pPr>
            <w:r w:rsidRPr="002A218F"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  <w:t>SEKCIA VI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RÔ</w:t>
            </w: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ZNE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nemusia pož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aby produkty na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vzť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ahuje 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smernica, boli vyrobené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skladoch ako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alkoholické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robky zo zlož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iek, pre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boli doč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asne zruš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ené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sluš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spotrebné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dane, a to za predpokladu,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za zlož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ky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bola zaplatená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 celková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splatná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za také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zlož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ky nebude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nižš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ako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splatná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za produkt,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vznikne ich zmieš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m.</w:t>
            </w:r>
          </w:p>
          <w:p w:rsidR="005947B8" w:rsidRPr="002A218F" w:rsidP="00A33CBC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panielsk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kráľ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ovstvo nebude považ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za vý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robu medziproduktov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robu ví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vyrá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bané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ho v oblastiach Moriles 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Mintilla,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Tarragona, Priorato a Terra Alta, do ktoré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bol etanol pridaný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 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taký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spô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sobom, ž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jeho obsah nestú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pol o viac ako o 1 % objemový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percent etano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lu.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D</w:t>
            </w: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 w:rsidP="005947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Čl.25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 w:rsidP="00A33CBC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refundovať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spotrebnú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za alkoholické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 stiahnuté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 trhu, keďž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sa kvô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li svojmu stavu a č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asu od ich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roby stali nevhodný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pre ľ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udskú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spotrebu.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 w:rsidP="005947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440A2A">
              <w:rPr>
                <w:rFonts w:ascii="Times New Roman" w:hAnsi="Times New Roman"/>
                <w:sz w:val="20"/>
                <w:szCs w:val="20"/>
              </w:rPr>
              <w:t>Čl.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 w:rsidP="00A33CBC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Odkazy na kó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 kombinovanej nomenklatú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ry (KN) uvedené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tejto smernici sa tý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kajú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tej verzie KN, ktorá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je platná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ase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prijatia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 w:rsidP="005947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440A2A">
              <w:rPr>
                <w:rFonts w:ascii="Times New Roman" w:hAnsi="Times New Roman"/>
                <w:sz w:val="20"/>
                <w:szCs w:val="20"/>
              </w:rPr>
              <w:t>Čl.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ODDIEL VII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VÝ</w:t>
            </w: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NIMKY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oslobodia produkty podliehajú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tejto smernici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od zosú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ladenej spotrebnej dane za podmienok,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stanovia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zabezpeč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enia sprá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vnej 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estnej apliká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cie tý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chto oslobodení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od daní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 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ochrany pred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nikmi,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pred vyhý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sa plateniu daní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 pred ich zneuží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m: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a) ak je produkt distribuovan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vo forme etanolu,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bol kompletne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denaturovaný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 pož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iadavkami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tu,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prič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om tieto pož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iadavky boli riadne nahlá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prijaté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 odsekmi 3 a 4 tohto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nku. Toto oslobodenie od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bude podmienené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apliká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ciou ustanovení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smer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nice 92/12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EHS na obchodné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pohyby 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plne denaturované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etanolu;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b) ak je produkt denaturovaný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 pož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iadavkami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tu a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roveň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 použí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 na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robu aké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hokoľ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 produktu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neurč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na 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udskú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spotrebu;</w:t>
            </w: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c) ak sa produkt použí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 na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obu octu spadajú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ceho pod kó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KN 2209;</w:t>
            </w: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d) ak sa produkt použí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 na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robu liekov definovaný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smernicou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65/65/EHS;</w:t>
            </w: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e) ak sa produkt použí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 na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robu esencií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pravu potraví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nealkoholický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pojov s obsahom etanolu neprekrač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cim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hodnotu 1,2 %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etanolu;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f) ak sa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robok použí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 priamo ako zlož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ka v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polotovaroch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robu potraví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n, plnený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alebo podobný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ch, za predpokladu,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v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iadnom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pade obsah etanolu neprekročí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hodnotu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8,5 litra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isté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etanolu na 100 kg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bku pre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okolá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5 litrov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isté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etanolu pre ostatné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robky.</w:t>
            </w: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99559B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oslobodiť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produkty podliehajú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tejto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smernici od zosú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ladenej spotrebnej dane za podmienok, ktoré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stanovia 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zabezpeč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enia sprá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vnej 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estnej apliká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cie tý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chto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oslobodení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od daní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 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ochrany pred 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 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nikmi,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pred vyhý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baniu sa plateniu daní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 pred ich zneuží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m, ak sa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tieto produkty použí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: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a) ako vzorky pre analý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zu, pre nevyhnutné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testy alebo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vedecké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ely;</w:t>
            </w:r>
          </w:p>
          <w:p w:rsidR="00B954B1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B954B1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b) na vedecký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skum;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c) n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medicí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nske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v nemocniciach a leká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ach;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</w:p>
          <w:p w:rsidR="00B954B1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d) vo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robnom procese za predpokladu,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finá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lny produkt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neobsahuje etanol;</w:t>
            </w:r>
          </w:p>
          <w:p w:rsidR="00B954B1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e) pri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robe produktov,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zlož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ky nepodliehajú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spotrebnej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dani podľ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tejto smernice.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3. Kaž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 musí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do 1. januá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 1993 a tri mesiace pred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akoukoľ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vek ď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alš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ou zmenou v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konoch poskytnúť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Komisii vš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etky informá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cie o denaturovaný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produktoch, ktoré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chce využ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ely odstavca 1 a). Komisia doručí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tieto hlá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senia</w:t>
            </w:r>
          </w:p>
          <w:p w:rsidR="005947B8" w:rsidRPr="002A218F" w:rsidP="00A33CBC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ostatný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č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tom v priebehu je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dné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mesiaca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od ich obdrž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ania.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4. Ak v priebehu dvoch mesiacov od informovania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krají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 ani Komisia ani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iadny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 nepož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iada 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> 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postú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penie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padu Rade, bude sa predpokladať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Rada schvá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lila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nahlá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sený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denaturač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proces. Ak sa v p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riebehu stanovené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asové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limitu vznesie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mietka, rozhodnutie sa musí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vyniesť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 procedú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rou stanovenou v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24 smernice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92/12/EHS.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nie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povinné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zabezpeč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spä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tnú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innosť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hoto rozhodnutia.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5. Ak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 zistí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robok, ktorý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bol oslobodený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od daní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klade predchá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cich odsekov 1a) alebo 1b), spô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sobil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nik, vyhý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banie sa plateniu daní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alebo ich zneuží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vanie,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odmietnuť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poskytnutie oslobodenia od daní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alebo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zruš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poskytnuté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oslobodenie.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 musí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 tom okamž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ite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informovať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komisiu. Komisia doručí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sprá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vu ostatný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tom v priebehu jedené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mesiaca od jej obdrž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ania.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Koneč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rozhodnutie sa vynesie v sú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lade s procedú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rou stanovenou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24 smernice 92/12/EHS.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nie sú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povinné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zabezpeč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spä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tnú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innosť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také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hoto rozhodnutia.</w:t>
            </w:r>
          </w:p>
          <w:p w:rsidR="00A26B43" w:rsidRPr="002A218F" w:rsidP="00A33CBC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6.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slobodne realizovať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oslobodenia od daní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uvedené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predchá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com texte prostrední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ctvom refundá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cie už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zaplatenej spotrebnej dane.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D</w:t>
            </w: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90F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59B" w:rsidRPr="002A218F" w:rsidP="000D58D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§ 40 ods.2</w:t>
            </w: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pís.a) </w:t>
            </w: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47B8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99559B">
              <w:rPr>
                <w:rFonts w:ascii="Times New Roman" w:hAnsi="Times New Roman"/>
              </w:rPr>
              <w:t>pís.b)</w:t>
            </w: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§ 40 ods.1 pís.a) </w:t>
            </w: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pís.b) </w:t>
            </w: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0A2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pís.c) </w:t>
            </w: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0A2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pís.d)</w:t>
            </w: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 w:rsidP="009E0A2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§ 7 ods.2 pís.a)</w:t>
            </w:r>
          </w:p>
          <w:p w:rsidR="00B954B1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54B1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54B1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99559B">
              <w:rPr>
                <w:rFonts w:ascii="Times New Roman" w:hAnsi="Times New Roman"/>
              </w:rPr>
              <w:t xml:space="preserve">§ 40 ods.1 pís.f) </w:t>
            </w:r>
          </w:p>
          <w:p w:rsidR="00B954B1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54B1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pís.g)</w:t>
            </w:r>
          </w:p>
          <w:p w:rsidR="00B954B1" w:rsidRPr="002A218F" w:rsidP="00B954B1">
            <w:pPr>
              <w:pStyle w:val="Normlny"/>
              <w:bidi w:val="0"/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  <w:p w:rsidR="0099559B" w:rsidRPr="002A218F" w:rsidP="00B954B1">
            <w:pPr>
              <w:pStyle w:val="Normlny"/>
              <w:bidi w:val="0"/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pís.e)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59B" w:rsidP="0099559B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 w:rsidP="0099559B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Od dane je oslobodený aj lieh</w:t>
            </w: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0D5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všeobecne denaturovaný v súlade s týmto zákonom a osobitným predpisom, ak je prepravovaný so zjednodušeným sprievodným dokumentom,</w:t>
            </w: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obsiahnutý vo výrobku, </w:t>
            </w:r>
          </w:p>
          <w:p w:rsidR="0099559B" w:rsidRPr="002A218F" w:rsidP="0099559B">
            <w:pPr>
              <w:numPr>
                <w:numId w:val="32"/>
              </w:numPr>
              <w:bidi w:val="0"/>
              <w:adjustRightInd w:val="0"/>
              <w:spacing w:after="0" w:line="240" w:lineRule="atLeast"/>
              <w:ind w:left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na výrobu ktorého bol alebo mohol byť použitý lieh oslobodený od dane podľa odseku 1 alebo lieh, ktorým je lieh všeobecne denaturovaný, a to aj ak takýto výrobok bol dodaný z iného členského štátu alebo dovezený z tretieho štátu,</w:t>
            </w:r>
          </w:p>
          <w:p w:rsidR="0099559B" w:rsidRPr="002A218F" w:rsidP="0099559B">
            <w:pPr>
              <w:numPr>
                <w:numId w:val="32"/>
              </w:numPr>
              <w:bidi w:val="0"/>
              <w:adjustRightInd w:val="0"/>
              <w:spacing w:after="0" w:line="240" w:lineRule="atLeast"/>
              <w:ind w:left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ktorý vznikol ako vedľajší produkt alebo odpad pri výrobe, a ktorý nie je vhodný na priamu ľudskú spotrebu a na výrobu potravín a lieh z neho nie je možné oddeliť všeobecne dostupnými metódami; prijímať, dovážať, dodávať alebo skladovať takýto výrobok možno na základe písomného súhlasu finančného riaditeľstva.</w:t>
            </w:r>
          </w:p>
          <w:p w:rsidR="0099559B" w:rsidRPr="002A218F" w:rsidP="0099559B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Lieh je oslobodený od dane, ak je určený na použitie</w:t>
            </w: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denaturovaný octom na výrobu octu kódu kombinovanej  nomenklatúry 2209, </w:t>
            </w: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na výrobu a prípravu liekov, liečiv a pomocných látok osobami oprávnenými na ich výrobu a prípravu podľa osobitného predpisu, na výrobu a prípravu výživových doplnkov, na výrobu liečivých prípravkov osobami oprávnenými na ich výrobu a prípravu podľa osobitných predpisov vyrobených z macerátov a extraktov a na výrobu macerátov a extraktov, ak tento zákon neustanovuje inak; to sa nevzťahuje na výrobu macerátov a extraktov, ktoré sú určené na výrobu liehovín a na výrobu a prípravu miešaných alkoholických nápojo</w:t>
            </w: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na výrobu aróm určených na aromatizovanie potravín a nápojov s obsahom alkoholu najviac 1,2 % objemu, </w:t>
            </w: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 w:rsidP="0099559B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na výrobu potravín, ak obsah alkoholu neprekročí množstvo 8,5 l a.  na 100 kg výrobku pre čokoládové výrobky a množstvo 5 l a.  na 100 kg výrobku pre ostatné potraviny s výnimkou nápojov s obsahom alkoholu viac ako 1,2% objemu, </w:t>
            </w:r>
          </w:p>
          <w:p w:rsidR="005947B8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954B1" w:rsidRPr="002A218F" w:rsidP="00B954B1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Od dane je oslobodený aj alkoholický nápoj </w:t>
            </w:r>
          </w:p>
          <w:p w:rsidR="00B954B1" w:rsidRPr="002A218F" w:rsidP="00B954B1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odobratý ako vzorka na účely daňového dozoru alebo inej úradnej </w:t>
            </w:r>
            <w:r w:rsidRPr="009E0A22" w:rsidR="009E0A22">
              <w:rPr>
                <w:rFonts w:ascii="Times New Roman" w:hAnsi="Times New Roman"/>
                <w:sz w:val="20"/>
                <w:szCs w:val="20"/>
              </w:rPr>
              <w:t xml:space="preserve">odobratý ako vzorka na účely daňového dozoru alebo inej úradnej </w:t>
            </w:r>
            <w:r w:rsidRPr="009E0A22">
              <w:rPr>
                <w:rFonts w:ascii="Times New Roman" w:hAnsi="Times New Roman"/>
                <w:sz w:val="20"/>
                <w:szCs w:val="20"/>
              </w:rPr>
              <w:t>kontroly, úradnej skúšky alebo úradného zisťovania,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5"/>
            </w:r>
            <w:r w:rsidRPr="009E0A22">
              <w:rPr>
                <w:rFonts w:ascii="Times New Roman" w:hAnsi="Times New Roman"/>
                <w:sz w:val="20"/>
                <w:szCs w:val="20"/>
              </w:rPr>
              <w:t>) v technologicky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odôvodnenom množstve, </w:t>
            </w:r>
          </w:p>
          <w:p w:rsidR="0099559B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559B" w:rsidRPr="002A218F" w:rsidP="0099559B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Lieh je oslobodený od dane, ak je určený na použitie</w:t>
            </w:r>
          </w:p>
          <w:p w:rsidR="00B954B1" w:rsidRPr="002A218F" w:rsidP="00B954B1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54B1" w:rsidRPr="002A218F" w:rsidP="00B954B1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na vedecké účely, výskumné účely, analytické účely alebo na použitie v zdravotníctve, ak preukázateľne nie je možné použiť osobitne denaturovaný lieh,</w:t>
            </w:r>
          </w:p>
          <w:p w:rsidR="00B954B1" w:rsidRPr="002A218F" w:rsidP="00B954B1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vo výrobnom procese v množstve určenom výrobnou normou spotreby, ak konečný výrobok neobsahuje lieh</w:t>
            </w:r>
            <w:r w:rsidR="009E0A2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954B1" w:rsidRPr="002A218F" w:rsidP="00B954B1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ako lieh osobitne denaturovaný na výrobu výrobkov alebo na iný určený účel použitia v súlade s týmto zákonom a všeobecne záväzným právnym predpisom, ktorý vydá ministerstvo podľa § 47 ods.  2, </w:t>
            </w:r>
          </w:p>
          <w:p w:rsidR="00B954B1" w:rsidRPr="002A218F" w:rsidP="0099559B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559B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99559B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 w:rsidP="005947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Čl.28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Britá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nia môž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pokrač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oslobodenia od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boli uplatň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 1. januá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ru 1992 na nasledujú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robky: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koncentrovaný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sladový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kvasná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kvapalina pred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kvasení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mala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pecifickú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tiaž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hodnote 1 200 pô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vodnej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tiaž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(47o Plato) alebo viac,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aromatické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horké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lá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tky so skutoč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obsahom etanolu od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44,2 do 49,2 % objemový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percent etanolu obsahujú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1,5 % až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6 % ho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rca, korení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 a iný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aromatický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sad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4 % až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10 % cukru, prič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om sa dodá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vajú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dobá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s obsahom</w:t>
            </w:r>
          </w:p>
          <w:p w:rsidR="005947B8" w:rsidRPr="002A218F" w:rsidP="00A26B43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0,2 litra alebo menej.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E9447D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E9447D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 w:rsidP="00440A2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440A2A">
              <w:rPr>
                <w:rFonts w:ascii="Times New Roman" w:hAnsi="Times New Roman"/>
                <w:sz w:val="20"/>
                <w:szCs w:val="20"/>
              </w:rPr>
              <w:t>Čl.2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/>
                <w:sz w:val="20"/>
                <w:szCs w:val="20"/>
              </w:rPr>
              <w:t>ODDIEL VIII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</w:pP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ZÁ</w:t>
            </w: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VEREČ</w:t>
            </w: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NÉ</w:t>
            </w:r>
            <w:r w:rsidRPr="002A218F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USTANOVENIA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Italic-Identity-H" w:hAnsi="Times New Roman" w:hint="default"/>
                <w:i/>
                <w:iCs/>
                <w:sz w:val="20"/>
                <w:szCs w:val="20"/>
              </w:rPr>
            </w:pPr>
            <w:r w:rsidRPr="002A218F">
              <w:rPr>
                <w:rFonts w:ascii="Times New Roman" w:eastAsia="EUAlbertina-Italic-Identity-H" w:hAnsi="Times New Roman" w:hint="default"/>
                <w:i/>
                <w:iCs/>
                <w:sz w:val="20"/>
                <w:szCs w:val="20"/>
              </w:rPr>
              <w:t>Č</w:t>
            </w:r>
            <w:r w:rsidRPr="002A218F">
              <w:rPr>
                <w:rFonts w:ascii="Times New Roman" w:eastAsia="EUAlbertina-Italic-Identity-H" w:hAnsi="Times New Roman" w:hint="default"/>
                <w:i/>
                <w:iCs/>
                <w:sz w:val="20"/>
                <w:szCs w:val="20"/>
              </w:rPr>
              <w:t>lá</w:t>
            </w:r>
            <w:r w:rsidRPr="002A218F">
              <w:rPr>
                <w:rFonts w:ascii="Times New Roman" w:eastAsia="EUAlbertina-Italic-Identity-H" w:hAnsi="Times New Roman" w:hint="default"/>
                <w:i/>
                <w:iCs/>
                <w:sz w:val="20"/>
                <w:szCs w:val="20"/>
              </w:rPr>
              <w:t>nok 29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musia uviesť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do úč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innosti zá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kony, iné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predpisy a sprá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 opatrenia potrebné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splnenie podmienok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tejto smernice, a to najneskô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 do 31. decembra 1992. Musia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 tom bezodkladne informovať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Komisiu.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Opatrenia, ktoré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prijmú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ty, musia obsahovať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odkazy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tú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smernicu alebo k nim musí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byť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taký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odkaz pridaný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pri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prí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lež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itosti ich oficiá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lneho vydania. Metó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dy uvá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dzania tý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chto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odkazov stanovia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ty.</w:t>
            </w:r>
          </w:p>
          <w:p w:rsidR="005947B8" w:rsidRPr="002A218F" w:rsidP="00A33CBC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Č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musia predlož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iť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Komisii texty hlavný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ustanovení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rodný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zá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konov, ktoré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prijali v oblasti podliehajú</w:t>
            </w:r>
            <w:r w:rsidRPr="002A218F" w:rsidR="00A26B43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cej tejto</w:t>
            </w:r>
            <w:r w:rsidRPr="002A218F" w:rsidR="00A33CB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smerni</w:t>
            </w: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ci.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E9447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447D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47D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47D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47B8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 w:rsidR="00E9447D">
              <w:rPr>
                <w:rFonts w:ascii="Times New Roman" w:hAnsi="Times New Roman"/>
              </w:rPr>
              <w:t>§ 78</w:t>
            </w:r>
          </w:p>
          <w:p w:rsidR="00E9447D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47D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47D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47D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§ 72 ods.1 </w:t>
            </w:r>
          </w:p>
          <w:p w:rsidR="00E9447D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447D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 xml:space="preserve">Príloha č. 1 </w:t>
            </w:r>
          </w:p>
          <w:p w:rsidR="00E9447D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bod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447D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9447D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58D7" w:rsidRPr="000D58D7" w:rsidP="000D58D7">
            <w:pPr>
              <w:pStyle w:val="Zkladntext2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8D7">
              <w:rPr>
                <w:rFonts w:ascii="Times New Roman" w:hAnsi="Times New Roman"/>
                <w:sz w:val="20"/>
                <w:szCs w:val="20"/>
              </w:rPr>
              <w:t>Tento zákon nadobúda účinnosť 1. januára 2012 okrem § 63, ktorý nadobúda účinnosť 1. marca 2012, § 16, ktorý nadobúda účinnosť 1. septembra 2012 a § 51, 52 a  § 53 ods. 4 až 21, ktoré nadobúdajú účinnosť 1. januára 2013.</w:t>
            </w:r>
          </w:p>
          <w:p w:rsidR="00E9447D" w:rsidRPr="002A218F" w:rsidP="00E9447D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E9447D" w:rsidRPr="002A218F" w:rsidP="00E9447D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Týmto zákonom sa preberajú právne záväzné akty Európskej únie uvedené v prílohe č</w:t>
            </w:r>
            <w:r w:rsidRPr="002A218F" w:rsidR="00B92936">
              <w:rPr>
                <w:rFonts w:ascii="Times New Roman" w:hAnsi="Times New Roman"/>
                <w:sz w:val="20"/>
                <w:szCs w:val="20"/>
              </w:rPr>
              <w:t xml:space="preserve">. 2. </w:t>
            </w:r>
          </w:p>
          <w:p w:rsidR="00E9447D" w:rsidRPr="002A218F" w:rsidP="00E9447D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E9447D" w:rsidRPr="002A218F" w:rsidP="00E9447D">
            <w:pPr>
              <w:pStyle w:val="Zkladntext1"/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Zoznam preberaných právne záväzných aktov Európskej únie</w:t>
            </w:r>
          </w:p>
          <w:p w:rsidR="00E9447D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2. Smernica Rady 92/83/EHS z 19. októbra 1992 o zosúladení štruktúr spotrebných daní pre etanol a alkoholické nápoje (Mimoriadne vydanie Ú.v. EÚ kap. 9/zv.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E9447D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 w:rsidP="005947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Čl.30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smernica je adresovaná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č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tom.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Luxemburgu 19. októ</w:t>
            </w:r>
            <w:r w:rsidRPr="002A218F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bra 1992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</w:pPr>
            <w:r w:rsidRPr="002A218F"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  <w:t>Za Radu</w:t>
            </w:r>
          </w:p>
          <w:p w:rsidR="00A26B43" w:rsidRPr="002A218F" w:rsidP="00A26B43">
            <w:pPr>
              <w:bidi w:val="0"/>
              <w:adjustRightInd w:val="0"/>
              <w:spacing w:after="0" w:line="240" w:lineRule="auto"/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</w:pPr>
            <w:r w:rsidRPr="002A218F"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  <w:t>predseda</w:t>
            </w:r>
          </w:p>
          <w:p w:rsidR="005947B8" w:rsidRPr="002A218F" w:rsidP="00A26B43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18F" w:rsidR="00A26B43">
              <w:rPr>
                <w:rFonts w:ascii="Times New Roman" w:eastAsia="EUAlbertina-Regular-Identity-H" w:hAnsi="Times New Roman"/>
                <w:sz w:val="20"/>
                <w:szCs w:val="20"/>
              </w:rPr>
              <w:t>J. COPE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E9447D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947B8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 w:rsidR="00E9447D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5947B8" w:rsidRPr="002A218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2A218F">
      <w:pPr>
        <w:autoSpaceDE/>
        <w:autoSpaceDN/>
        <w:bidi w:val="0"/>
        <w:ind w:left="360"/>
        <w:rPr>
          <w:rFonts w:ascii="Times New Roman" w:hAnsi="Times New Roman"/>
          <w:sz w:val="20"/>
          <w:szCs w:val="20"/>
        </w:rPr>
      </w:pPr>
    </w:p>
    <w:p w:rsidR="008C54C3" w:rsidRPr="002A218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2A218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2A218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2A218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2A218F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left w:w="7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2A218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2A218F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 xml:space="preserve">P – </w:t>
            </w:r>
            <w:r w:rsidRPr="002A218F" w:rsidR="00DA0F6C">
              <w:rPr>
                <w:rFonts w:ascii="Times New Roman" w:hAnsi="Times New Roman"/>
                <w:sz w:val="20"/>
                <w:szCs w:val="20"/>
              </w:rPr>
              <w:t>číslo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A218F" w:rsidR="00DA0F6C">
              <w:rPr>
                <w:rFonts w:ascii="Times New Roman" w:hAnsi="Times New Roman"/>
                <w:sz w:val="20"/>
                <w:szCs w:val="20"/>
              </w:rPr>
              <w:t>písmeno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2A218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2A218F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2A218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2A218F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2A218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2A218F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2A218F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2A218F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, so zabezpečenou inštitucionálnou</w:t>
            </w:r>
            <w:r w:rsidRPr="002A218F" w:rsidR="000C2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218F" w:rsidR="000C2E53">
              <w:rPr>
                <w:rFonts w:ascii="Times New Roman" w:hAnsi="Times New Roman"/>
                <w:sz w:val="20"/>
                <w:szCs w:val="20"/>
              </w:rPr>
              <w:t>i</w:t>
            </w:r>
            <w:r w:rsidRPr="002A218F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2A218F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Ž – žiadna zhoda (ak nebola dosiahnutá ani úplná ani čiast. zhoda alebo k prebratiu dôjde v budúcnosti)</w:t>
            </w:r>
          </w:p>
          <w:p w:rsidR="008C54C3" w:rsidRPr="002A218F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2A218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2A218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A218F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A218F">
              <w:rPr>
                <w:rFonts w:ascii="Times New Roman" w:hAnsi="Times New Roman"/>
              </w:rPr>
              <w:t>Zoznam všeobecne záväzných právnych predpisov preberajúcich smernicu (uveďte číslo smernice)</w:t>
            </w:r>
          </w:p>
          <w:p w:rsidR="008C54C3" w:rsidRPr="002A21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2A218F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18F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A218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2A218F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2A218F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A218F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8C54C3" w:rsidRPr="002A218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 w:rsidSect="00EC64BB">
      <w:footerReference w:type="default" r:id="rId6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Regular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Italic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Italic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9B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566DC">
      <w:rPr>
        <w:rStyle w:val="PageNumber"/>
        <w:rFonts w:ascii="Times New Roman" w:hAnsi="Times New Roman"/>
        <w:noProof/>
      </w:rPr>
      <w:t>13</w:t>
    </w:r>
    <w:r>
      <w:rPr>
        <w:rStyle w:val="PageNumber"/>
        <w:rFonts w:ascii="Times New Roman" w:hAnsi="Times New Roman"/>
      </w:rPr>
      <w:fldChar w:fldCharType="end"/>
    </w:r>
  </w:p>
  <w:p w:rsidR="0099559B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0E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0750E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FD50C6">
      <w:pPr>
        <w:pStyle w:val="FootnoteText"/>
        <w:bidi w:val="0"/>
        <w:spacing w:after="0" w:line="240" w:lineRule="auto"/>
        <w:ind w:left="284" w:hanging="284"/>
        <w:rPr>
          <w:rFonts w:ascii="Times New Roman" w:hAnsi="Times New Roman"/>
        </w:rPr>
      </w:pPr>
      <w:r w:rsidRPr="00033348" w:rsidR="0099559B">
        <w:rPr>
          <w:rStyle w:val="FootnoteReference"/>
          <w:rFonts w:ascii="Arial" w:hAnsi="Arial" w:cs="Arial"/>
          <w:sz w:val="16"/>
          <w:szCs w:val="16"/>
        </w:rPr>
        <w:footnoteRef/>
      </w:r>
      <w:r w:rsidRPr="00033348" w:rsidR="0099559B">
        <w:rPr>
          <w:rFonts w:ascii="Arial" w:hAnsi="Arial" w:cs="Arial"/>
          <w:sz w:val="16"/>
          <w:szCs w:val="16"/>
        </w:rPr>
        <w:t>)  § 14 a 24 zákona č. 435/2001 Z. z. o patentoch, dodatkových ochranných osvedčeniach a o zmene a doplnení niektorých zákonov (patentový zákon).</w:t>
      </w:r>
    </w:p>
  </w:footnote>
  <w:footnote w:id="3">
    <w:p w:rsidP="0099559B">
      <w:pPr>
        <w:bidi w:val="0"/>
        <w:adjustRightInd w:val="0"/>
        <w:spacing w:after="0" w:line="13" w:lineRule="atLeast"/>
        <w:jc w:val="both"/>
        <w:rPr>
          <w:rFonts w:ascii="Times New Roman" w:hAnsi="Times New Roman"/>
        </w:rPr>
      </w:pPr>
      <w:r w:rsidRPr="00033348" w:rsidR="0099559B">
        <w:rPr>
          <w:rStyle w:val="FootnoteReference"/>
          <w:rFonts w:ascii="Arial" w:hAnsi="Arial" w:cs="Arial"/>
          <w:sz w:val="16"/>
          <w:szCs w:val="16"/>
        </w:rPr>
        <w:footnoteRef/>
      </w:r>
      <w:r w:rsidRPr="00033348" w:rsidR="0099559B">
        <w:rPr>
          <w:rFonts w:ascii="Arial" w:hAnsi="Arial" w:cs="Arial"/>
          <w:sz w:val="16"/>
          <w:szCs w:val="16"/>
        </w:rPr>
        <w:t>) § 115 Občianskeho zákonníka v znení zákona č. 509/1991 Zb.</w:t>
      </w:r>
    </w:p>
  </w:footnote>
  <w:footnote w:id="4">
    <w:p w:rsidR="0099559B" w:rsidRPr="00033348" w:rsidP="0099559B">
      <w:pPr>
        <w:bidi w:val="0"/>
        <w:adjustRightInd w:val="0"/>
        <w:spacing w:after="0" w:line="13" w:lineRule="atLeast"/>
        <w:jc w:val="both"/>
        <w:rPr>
          <w:rFonts w:ascii="Arial" w:hAnsi="Arial" w:cs="Arial"/>
          <w:sz w:val="16"/>
          <w:szCs w:val="16"/>
        </w:rPr>
      </w:pPr>
      <w:r w:rsidRPr="00033348">
        <w:rPr>
          <w:rStyle w:val="FootnoteReference"/>
          <w:rFonts w:ascii="Arial" w:hAnsi="Arial" w:cs="Arial"/>
          <w:sz w:val="16"/>
          <w:szCs w:val="16"/>
        </w:rPr>
        <w:footnoteRef/>
      </w:r>
      <w:r w:rsidRPr="00033348">
        <w:rPr>
          <w:rFonts w:ascii="Arial" w:hAnsi="Arial" w:cs="Arial"/>
          <w:sz w:val="16"/>
          <w:szCs w:val="16"/>
        </w:rPr>
        <w:t xml:space="preserve">) § 3 ods.  1 vyhlášky Ministerstva pôdohospodárstva Slovenskej republiky č. 653/2002 Z.  z.  o prevádzkovaní liehovarníckeho </w:t>
      </w:r>
    </w:p>
    <w:p w:rsidR="0099559B" w:rsidRPr="00033348" w:rsidP="0099559B">
      <w:pPr>
        <w:bidi w:val="0"/>
        <w:adjustRightInd w:val="0"/>
        <w:spacing w:after="0" w:line="13" w:lineRule="atLeast"/>
        <w:jc w:val="both"/>
        <w:rPr>
          <w:rFonts w:ascii="Arial" w:hAnsi="Arial" w:cs="Arial"/>
          <w:sz w:val="16"/>
          <w:szCs w:val="16"/>
        </w:rPr>
      </w:pPr>
      <w:r w:rsidRPr="00033348">
        <w:rPr>
          <w:rFonts w:ascii="Arial" w:hAnsi="Arial" w:cs="Arial"/>
          <w:sz w:val="16"/>
          <w:szCs w:val="16"/>
        </w:rPr>
        <w:t xml:space="preserve">      závodu na pestovateľské pálenie ovocia a o spôsobe použitia vzoriek liehu. </w:t>
      </w:r>
    </w:p>
    <w:p w:rsidP="0099559B">
      <w:pPr>
        <w:bidi w:val="0"/>
        <w:adjustRightInd w:val="0"/>
        <w:spacing w:after="0" w:line="13" w:lineRule="atLeast"/>
        <w:jc w:val="both"/>
        <w:rPr>
          <w:rFonts w:ascii="Times New Roman" w:hAnsi="Times New Roman"/>
        </w:rPr>
      </w:pPr>
    </w:p>
  </w:footnote>
  <w:footnote w:id="5">
    <w:p w:rsidP="00B954B1">
      <w:pPr>
        <w:bidi w:val="0"/>
        <w:adjustRightInd w:val="0"/>
        <w:spacing w:after="0" w:line="13" w:lineRule="atLeast"/>
        <w:ind w:left="284" w:hanging="284"/>
        <w:jc w:val="both"/>
        <w:rPr>
          <w:rFonts w:ascii="Times New Roman" w:hAnsi="Times New Roman"/>
        </w:rPr>
      </w:pPr>
      <w:r w:rsidRPr="00033348" w:rsidR="00B954B1">
        <w:rPr>
          <w:rStyle w:val="FootnoteReference"/>
          <w:rFonts w:ascii="Arial" w:hAnsi="Arial" w:cs="Arial"/>
          <w:sz w:val="16"/>
          <w:szCs w:val="16"/>
        </w:rPr>
        <w:footnoteRef/>
      </w:r>
      <w:r w:rsidRPr="00033348" w:rsidR="00B954B1">
        <w:rPr>
          <w:rFonts w:ascii="Arial" w:hAnsi="Arial" w:cs="Arial"/>
          <w:sz w:val="16"/>
          <w:szCs w:val="16"/>
        </w:rPr>
        <w:t>) Napríklad zákon Národnej rady Slovenskej republiky č. 277/1994 Z.  z.  o zdravotnej starostlivosti v znení neskorších predpisov, zákon Národnej rady Slovenskej republiky č. 152/1995 Z.  z.  o potravinách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684B67"/>
    <w:multiLevelType w:val="hybridMultilevel"/>
    <w:tmpl w:val="C402389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1E0CD7"/>
    <w:multiLevelType w:val="hybridMultilevel"/>
    <w:tmpl w:val="98FC68BA"/>
    <w:lvl w:ilvl="0">
      <w:start w:val="1"/>
      <w:numFmt w:val="decimal"/>
      <w:lvlText w:val="(%1)"/>
      <w:lvlJc w:val="left"/>
      <w:pPr>
        <w:ind w:left="567" w:hanging="207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6B03A5"/>
    <w:multiLevelType w:val="hybridMultilevel"/>
    <w:tmpl w:val="0B7AC62A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04FBA"/>
    <w:multiLevelType w:val="hybridMultilevel"/>
    <w:tmpl w:val="0A74499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7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8">
    <w:nsid w:val="11EA02E2"/>
    <w:multiLevelType w:val="hybridMultilevel"/>
    <w:tmpl w:val="6902F9EA"/>
    <w:lvl w:ilvl="0">
      <w:start w:val="1"/>
      <w:numFmt w:val="decimal"/>
      <w:lvlText w:val="(%1)"/>
      <w:lvlJc w:val="left"/>
      <w:pPr>
        <w:ind w:left="917" w:hanging="207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224137E"/>
    <w:multiLevelType w:val="hybridMultilevel"/>
    <w:tmpl w:val="F7D2E1B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42A51E0"/>
    <w:multiLevelType w:val="hybridMultilevel"/>
    <w:tmpl w:val="8A266D0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53B2BE2"/>
    <w:multiLevelType w:val="hybridMultilevel"/>
    <w:tmpl w:val="53BCB944"/>
    <w:lvl w:ilvl="0">
      <w:start w:val="1"/>
      <w:numFmt w:val="decimal"/>
      <w:lvlText w:val="(%1)"/>
      <w:lvlJc w:val="left"/>
      <w:pPr>
        <w:ind w:left="92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605798F"/>
    <w:multiLevelType w:val="hybridMultilevel"/>
    <w:tmpl w:val="7528FB40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4">
    <w:nsid w:val="1CBC2246"/>
    <w:multiLevelType w:val="hybridMultilevel"/>
    <w:tmpl w:val="BBAAEC4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1AC68EC"/>
    <w:multiLevelType w:val="hybridMultilevel"/>
    <w:tmpl w:val="0B7AC62A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78095D"/>
    <w:multiLevelType w:val="hybridMultilevel"/>
    <w:tmpl w:val="DDFCAD50"/>
    <w:lvl w:ilvl="0">
      <w:start w:val="1"/>
      <w:numFmt w:val="decimal"/>
      <w:lvlText w:val="(%1)"/>
      <w:lvlJc w:val="left"/>
      <w:pPr>
        <w:ind w:left="567" w:hanging="207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0707446"/>
    <w:multiLevelType w:val="hybridMultilevel"/>
    <w:tmpl w:val="912E054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35205130"/>
    <w:multiLevelType w:val="hybridMultilevel"/>
    <w:tmpl w:val="375E8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9E098E"/>
    <w:multiLevelType w:val="hybridMultilevel"/>
    <w:tmpl w:val="742415F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0C74E2F"/>
    <w:multiLevelType w:val="hybridMultilevel"/>
    <w:tmpl w:val="451A7E5A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1813A94"/>
    <w:multiLevelType w:val="hybridMultilevel"/>
    <w:tmpl w:val="2250AC7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24">
    <w:nsid w:val="479034F8"/>
    <w:multiLevelType w:val="hybridMultilevel"/>
    <w:tmpl w:val="BBAAEC4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10007C"/>
    <w:multiLevelType w:val="hybridMultilevel"/>
    <w:tmpl w:val="744284F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3A3F1D"/>
    <w:multiLevelType w:val="hybridMultilevel"/>
    <w:tmpl w:val="12B2AD8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F56280F"/>
    <w:multiLevelType w:val="hybridMultilevel"/>
    <w:tmpl w:val="201AD17A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5" w:hanging="180"/>
      </w:pPr>
      <w:rPr>
        <w:rFonts w:cs="Times New Roman"/>
        <w:rtl w:val="0"/>
        <w:cs w:val="0"/>
      </w:rPr>
    </w:lvl>
  </w:abstractNum>
  <w:abstractNum w:abstractNumId="32">
    <w:nsid w:val="600D2151"/>
    <w:multiLevelType w:val="hybridMultilevel"/>
    <w:tmpl w:val="1F7638D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33">
    <w:nsid w:val="701D60E7"/>
    <w:multiLevelType w:val="hybridMultilevel"/>
    <w:tmpl w:val="8F427B8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0762F66"/>
    <w:multiLevelType w:val="hybridMultilevel"/>
    <w:tmpl w:val="11927110"/>
    <w:lvl w:ilvl="0">
      <w:start w:val="1"/>
      <w:numFmt w:val="decimal"/>
      <w:lvlText w:val="(%1)"/>
      <w:lvlJc w:val="left"/>
      <w:pPr>
        <w:ind w:left="567" w:hanging="207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6C65FF8"/>
    <w:multiLevelType w:val="hybridMultilevel"/>
    <w:tmpl w:val="CC8CC9D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DB56355"/>
    <w:multiLevelType w:val="hybridMultilevel"/>
    <w:tmpl w:val="E1842C8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7"/>
    <w:lvlOverride w:ilvl="0">
      <w:startOverride w:val="3"/>
    </w:lvlOverride>
  </w:num>
  <w:num w:numId="3">
    <w:abstractNumId w:val="23"/>
  </w:num>
  <w:num w:numId="4">
    <w:abstractNumId w:val="23"/>
    <w:lvlOverride w:ilvl="0">
      <w:startOverride w:val="2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0"/>
  </w:num>
  <w:num w:numId="11">
    <w:abstractNumId w:val="29"/>
  </w:num>
  <w:num w:numId="12">
    <w:abstractNumId w:val="5"/>
  </w:num>
  <w:num w:numId="13">
    <w:abstractNumId w:val="27"/>
  </w:num>
  <w:num w:numId="14">
    <w:abstractNumId w:val="3"/>
  </w:num>
  <w:num w:numId="15">
    <w:abstractNumId w:val="34"/>
  </w:num>
  <w:num w:numId="16">
    <w:abstractNumId w:val="17"/>
  </w:num>
  <w:num w:numId="17">
    <w:abstractNumId w:val="30"/>
  </w:num>
  <w:num w:numId="18">
    <w:abstractNumId w:val="16"/>
  </w:num>
  <w:num w:numId="19">
    <w:abstractNumId w:val="8"/>
  </w:num>
  <w:num w:numId="20">
    <w:abstractNumId w:val="1"/>
  </w:num>
  <w:num w:numId="21">
    <w:abstractNumId w:val="21"/>
  </w:num>
  <w:num w:numId="22">
    <w:abstractNumId w:val="4"/>
  </w:num>
  <w:num w:numId="23">
    <w:abstractNumId w:val="36"/>
  </w:num>
  <w:num w:numId="24">
    <w:abstractNumId w:val="12"/>
  </w:num>
  <w:num w:numId="25">
    <w:abstractNumId w:val="31"/>
  </w:num>
  <w:num w:numId="26">
    <w:abstractNumId w:val="24"/>
  </w:num>
  <w:num w:numId="27">
    <w:abstractNumId w:val="28"/>
  </w:num>
  <w:num w:numId="28">
    <w:abstractNumId w:val="14"/>
  </w:num>
  <w:num w:numId="29">
    <w:abstractNumId w:val="32"/>
  </w:num>
  <w:num w:numId="30">
    <w:abstractNumId w:val="9"/>
  </w:num>
  <w:num w:numId="31">
    <w:abstractNumId w:val="20"/>
  </w:num>
  <w:num w:numId="32">
    <w:abstractNumId w:val="35"/>
  </w:num>
  <w:num w:numId="33">
    <w:abstractNumId w:val="11"/>
  </w:num>
  <w:num w:numId="34">
    <w:abstractNumId w:val="10"/>
  </w:num>
  <w:num w:numId="35">
    <w:abstractNumId w:val="33"/>
  </w:num>
  <w:num w:numId="36">
    <w:abstractNumId w:val="2"/>
  </w:num>
  <w:num w:numId="37">
    <w:abstractNumId w:val="22"/>
  </w:num>
  <w:num w:numId="38">
    <w:abstractNumId w:val="6"/>
  </w:num>
  <w:num w:numId="39">
    <w:abstractNumId w:val="18"/>
  </w:num>
  <w:num w:numId="40">
    <w:abstractNumId w:val="15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/>
  <w:rsids>
    <w:rsidRoot w:val="00A9063F"/>
    <w:rsid w:val="00033348"/>
    <w:rsid w:val="0003538E"/>
    <w:rsid w:val="000750E7"/>
    <w:rsid w:val="000C2E53"/>
    <w:rsid w:val="000D58D7"/>
    <w:rsid w:val="00103CE6"/>
    <w:rsid w:val="00114DF4"/>
    <w:rsid w:val="00127033"/>
    <w:rsid w:val="00153B33"/>
    <w:rsid w:val="001B0453"/>
    <w:rsid w:val="001E0317"/>
    <w:rsid w:val="002A218F"/>
    <w:rsid w:val="002B19E8"/>
    <w:rsid w:val="002D48F8"/>
    <w:rsid w:val="0033485B"/>
    <w:rsid w:val="00391DC5"/>
    <w:rsid w:val="00440A2A"/>
    <w:rsid w:val="005170A9"/>
    <w:rsid w:val="005412DA"/>
    <w:rsid w:val="0054323B"/>
    <w:rsid w:val="005947B8"/>
    <w:rsid w:val="00625D96"/>
    <w:rsid w:val="00633438"/>
    <w:rsid w:val="006B1C52"/>
    <w:rsid w:val="006B7F6D"/>
    <w:rsid w:val="007566DC"/>
    <w:rsid w:val="00765E57"/>
    <w:rsid w:val="00881AD1"/>
    <w:rsid w:val="008C54C3"/>
    <w:rsid w:val="00967B57"/>
    <w:rsid w:val="009931C4"/>
    <w:rsid w:val="0099559B"/>
    <w:rsid w:val="009E0A22"/>
    <w:rsid w:val="00A26B43"/>
    <w:rsid w:val="00A33CBC"/>
    <w:rsid w:val="00A9063F"/>
    <w:rsid w:val="00AC429E"/>
    <w:rsid w:val="00B23B9E"/>
    <w:rsid w:val="00B92936"/>
    <w:rsid w:val="00B954B1"/>
    <w:rsid w:val="00BD3B45"/>
    <w:rsid w:val="00C34EF5"/>
    <w:rsid w:val="00CB2E5D"/>
    <w:rsid w:val="00CC2AB0"/>
    <w:rsid w:val="00CE6A95"/>
    <w:rsid w:val="00D86C81"/>
    <w:rsid w:val="00DA0F6C"/>
    <w:rsid w:val="00DE0F85"/>
    <w:rsid w:val="00DE53BC"/>
    <w:rsid w:val="00E9447D"/>
    <w:rsid w:val="00EC64BB"/>
    <w:rsid w:val="00ED5B6C"/>
    <w:rsid w:val="00EE7DD6"/>
    <w:rsid w:val="00F00A5C"/>
    <w:rsid w:val="00F3390F"/>
    <w:rsid w:val="00FD50C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4BB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C64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EC64BB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rsid w:val="00EC64BB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C64BB"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C64BB"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EC64BB"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EC64BB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EC64BB"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EC64B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C64BB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C64BB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EC64BB"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EC64BB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EC64BB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C64BB"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rsid w:val="00EC64BB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rsid w:val="00EC64BB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EC64BB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EC64BB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C64BB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EC64BB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C64BB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EC64BB"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3">
    <w:name w:val="Body Text Indent 3"/>
    <w:basedOn w:val="Normal"/>
    <w:link w:val="Zarkazkladnhotextu3Char"/>
    <w:uiPriority w:val="99"/>
    <w:rsid w:val="00B23B9E"/>
    <w:pPr>
      <w:autoSpaceDE/>
      <w:autoSpaceDN/>
      <w:spacing w:after="120"/>
      <w:ind w:left="283"/>
      <w:jc w:val="left"/>
    </w:pPr>
    <w:rPr>
      <w:sz w:val="16"/>
      <w:szCs w:val="16"/>
      <w:lang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23B9E"/>
    <w:rPr>
      <w:rFonts w:cs="Times New Roman"/>
      <w:sz w:val="16"/>
      <w:szCs w:val="16"/>
      <w:rtl w:val="0"/>
      <w:cs w:val="0"/>
      <w:lang w:val="x-none" w:eastAsia="cs-CZ"/>
    </w:rPr>
  </w:style>
  <w:style w:type="paragraph" w:styleId="Title">
    <w:name w:val="Title"/>
    <w:aliases w:val="Char Char Char,Char Char Char Char"/>
    <w:basedOn w:val="Normal"/>
    <w:link w:val="NzovChar"/>
    <w:uiPriority w:val="99"/>
    <w:rsid w:val="0099559B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zovChar">
    <w:name w:val="Názov Char"/>
    <w:aliases w:val="Char Char Char Char Char,Char Char Char Char1"/>
    <w:basedOn w:val="DefaultParagraphFont"/>
    <w:link w:val="Title"/>
    <w:uiPriority w:val="99"/>
    <w:locked/>
    <w:rsid w:val="0099559B"/>
    <w:rPr>
      <w:rFonts w:ascii="Tahoma" w:hAnsi="Tahoma" w:cs="Tahoma"/>
      <w:sz w:val="20"/>
      <w:szCs w:val="20"/>
      <w:rtl w:val="0"/>
      <w:cs w:val="0"/>
      <w:lang w:val="en-US" w:eastAsia="en-US"/>
    </w:rPr>
  </w:style>
  <w:style w:type="paragraph" w:customStyle="1" w:styleId="Zkladntext2">
    <w:name w:val="Základní text2"/>
    <w:rsid w:val="00E9447D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Zkladntext1">
    <w:name w:val="Základní text1"/>
    <w:rsid w:val="00E9447D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7566DC"/>
    <w:pPr>
      <w:autoSpaceDE/>
      <w:autoSpaceDN/>
      <w:ind w:left="708"/>
      <w:jc w:val="left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90B1-C6B9-4DCC-90FF-5052AFEA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13</Pages>
  <Words>5562</Words>
  <Characters>31072</Characters>
  <Application>Microsoft Office Word</Application>
  <DocSecurity>0</DocSecurity>
  <Lines>0</Lines>
  <Paragraphs>0</Paragraphs>
  <ScaleCrop>false</ScaleCrop>
  <Company>ÚV SR</Company>
  <LinksUpToDate>false</LinksUpToDate>
  <CharactersWithSpaces>36561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mjarosova</cp:lastModifiedBy>
  <cp:revision>2</cp:revision>
  <cp:lastPrinted>2006-12-14T15:09:00Z</cp:lastPrinted>
  <dcterms:created xsi:type="dcterms:W3CDTF">2011-09-21T14:05:00Z</dcterms:created>
  <dcterms:modified xsi:type="dcterms:W3CDTF">2011-09-21T14:05:00Z</dcterms:modified>
</cp:coreProperties>
</file>