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34C2" w:rsidRPr="00320E51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 xml:space="preserve">Na rokovanie </w:t>
        <w:tab/>
        <w:tab/>
        <w:tab/>
        <w:tab/>
        <w:tab/>
        <w:tab/>
        <w:tab/>
        <w:t xml:space="preserve">Číslo: </w:t>
      </w:r>
      <w:r w:rsidR="0018713D">
        <w:rPr>
          <w:rFonts w:ascii="Times New Roman" w:hAnsi="Times New Roman"/>
        </w:rPr>
        <w:t>U</w:t>
      </w:r>
      <w:r w:rsidR="007D7291">
        <w:rPr>
          <w:rFonts w:ascii="Times New Roman" w:hAnsi="Times New Roman"/>
        </w:rPr>
        <w:t>V</w:t>
      </w:r>
      <w:r w:rsidR="0018713D">
        <w:rPr>
          <w:rFonts w:ascii="Times New Roman" w:hAnsi="Times New Roman"/>
        </w:rPr>
        <w:t>-</w:t>
      </w:r>
      <w:r w:rsidR="007D7291">
        <w:rPr>
          <w:rFonts w:ascii="Times New Roman" w:hAnsi="Times New Roman"/>
        </w:rPr>
        <w:t>20426/2011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>Národnej rady Slovenskej republiky</w:t>
        <w:tab/>
        <w:tab/>
        <w:tab/>
        <w:tab/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  <w:r w:rsidR="007D7291">
        <w:rPr>
          <w:rFonts w:ascii="Times New Roman" w:hAnsi="Times New Roman"/>
        </w:rPr>
        <w:t>503</w:t>
      </w: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VLÁDNY NÁVRH</w:t>
      </w: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134C2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Zákon</w:t>
      </w: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134C2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>o</w:t>
      </w:r>
      <w:r w:rsidRPr="001473DB">
        <w:rPr>
          <w:rFonts w:ascii="Times New Roman" w:hAnsi="Times New Roman"/>
        </w:rPr>
        <w:t xml:space="preserve"> rozpočtovom určení výnosu niektorých daní územnej samospráve</w:t>
      </w:r>
    </w:p>
    <w:p w:rsidR="003134C2" w:rsidRPr="00320E51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>Návrh uznesenia: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>schvaľuje vládny návrh zákona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>o</w:t>
      </w:r>
      <w:r w:rsidRPr="001473DB">
        <w:rPr>
          <w:rFonts w:ascii="Times New Roman" w:hAnsi="Times New Roman"/>
        </w:rPr>
        <w:t xml:space="preserve"> rozpočtovom určení výnosu 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</w:r>
      <w:r w:rsidRPr="001473DB">
        <w:rPr>
          <w:rFonts w:ascii="Times New Roman" w:hAnsi="Times New Roman"/>
        </w:rPr>
        <w:t xml:space="preserve">niektorých daní územnej 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</w:r>
      <w:r w:rsidRPr="001473DB">
        <w:rPr>
          <w:rFonts w:ascii="Times New Roman" w:hAnsi="Times New Roman"/>
        </w:rPr>
        <w:t>samospráve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  <w:u w:val="single"/>
        </w:rPr>
      </w:pPr>
      <w:r w:rsidRPr="00320E51">
        <w:rPr>
          <w:rFonts w:ascii="Times New Roman" w:hAnsi="Times New Roman"/>
          <w:u w:val="single"/>
        </w:rPr>
        <w:t>Predkladá: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134C2" w:rsidP="003134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Iveta </w:t>
      </w:r>
      <w:r w:rsidRPr="003134C2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adičov</w:t>
      </w:r>
      <w:r w:rsidRPr="003134C2">
        <w:rPr>
          <w:rFonts w:ascii="Times New Roman" w:hAnsi="Times New Roman"/>
          <w:sz w:val="28"/>
          <w:szCs w:val="28"/>
        </w:rPr>
        <w:t xml:space="preserve">á </w:t>
      </w:r>
    </w:p>
    <w:p w:rsidR="003134C2" w:rsidP="003134C2">
      <w:pPr>
        <w:pStyle w:val="BodyText3"/>
        <w:bidi w:val="0"/>
        <w:spacing w:after="0"/>
        <w:contextualSpacing/>
        <w:rPr>
          <w:rFonts w:ascii="Times New Roman" w:hAnsi="Times New Roman"/>
        </w:rPr>
      </w:pPr>
      <w:r w:rsidRPr="00320E51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níčka</w:t>
      </w:r>
      <w:r w:rsidRPr="00320E51">
        <w:rPr>
          <w:rFonts w:ascii="Times New Roman" w:hAnsi="Times New Roman"/>
        </w:rPr>
        <w:t xml:space="preserve"> vlády 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>Slovenskej republiky</w:t>
      </w:r>
    </w:p>
    <w:p w:rsidR="003134C2" w:rsidRPr="00320E51" w:rsidP="003134C2">
      <w:pPr>
        <w:pStyle w:val="BodyText3"/>
        <w:bidi w:val="0"/>
        <w:spacing w:after="0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18713D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18713D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18713D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  <w:r w:rsidRPr="00320E51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>september 2011</w:t>
      </w:r>
    </w:p>
    <w:p w:rsidR="003134C2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RPr="00C43D75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134C2"/>
    <w:rsid w:val="000920B3"/>
    <w:rsid w:val="001449BB"/>
    <w:rsid w:val="001473DB"/>
    <w:rsid w:val="0018713D"/>
    <w:rsid w:val="0030631F"/>
    <w:rsid w:val="003134C2"/>
    <w:rsid w:val="00320E51"/>
    <w:rsid w:val="00690C78"/>
    <w:rsid w:val="007D7291"/>
    <w:rsid w:val="00924087"/>
    <w:rsid w:val="009A395D"/>
    <w:rsid w:val="00A8025E"/>
    <w:rsid w:val="00C43D75"/>
    <w:rsid w:val="00D3362A"/>
    <w:rsid w:val="00E75272"/>
    <w:rsid w:val="00F3267E"/>
    <w:rsid w:val="00F4782B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B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3134C2"/>
    <w:pPr>
      <w:spacing w:after="120" w:line="240" w:lineRule="auto"/>
      <w:jc w:val="both"/>
    </w:pPr>
    <w:rPr>
      <w:rFonts w:ascii="Times New Roman" w:hAnsi="Times New Roman"/>
      <w:sz w:val="28"/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134C2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134C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51</Words>
  <Characters>447</Characters>
  <Application>Microsoft Office Word</Application>
  <DocSecurity>0</DocSecurity>
  <Lines>0</Lines>
  <Paragraphs>0</Paragraphs>
  <ScaleCrop>false</ScaleCrop>
  <Company>mfsr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mlipnicky</dc:creator>
  <cp:lastModifiedBy>mlipnicky</cp:lastModifiedBy>
  <cp:revision>2</cp:revision>
  <cp:lastPrinted>2011-09-21T09:46:00Z</cp:lastPrinted>
  <dcterms:created xsi:type="dcterms:W3CDTF">2011-09-22T12:13:00Z</dcterms:created>
  <dcterms:modified xsi:type="dcterms:W3CDTF">2011-09-22T12:13:00Z</dcterms:modified>
</cp:coreProperties>
</file>