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873">
      <w:pPr>
        <w:bidi w:val="0"/>
        <w:spacing w:after="60" w:line="320" w:lineRule="exact"/>
        <w:rPr>
          <w:rFonts w:ascii="Times New Roman" w:hAnsi="Times New Roman"/>
          <w:b/>
          <w:bCs/>
        </w:rPr>
      </w:pPr>
    </w:p>
    <w:p w:rsidR="00434873">
      <w:pPr>
        <w:pStyle w:val="Heading1"/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ZOZNAM TABULIEK</w:t>
      </w:r>
    </w:p>
    <w:p w:rsidR="00434873">
      <w:pPr>
        <w:bidi w:val="0"/>
        <w:spacing w:after="60" w:line="320" w:lineRule="exact"/>
        <w:rPr>
          <w:rFonts w:ascii="Times New Roman" w:hAnsi="Times New Roman"/>
        </w:rPr>
      </w:pPr>
    </w:p>
    <w:p w:rsidR="00434873">
      <w:pPr>
        <w:bidi w:val="0"/>
        <w:spacing w:after="60" w:line="320" w:lineRule="exac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Tabuľka č.:                                                                                                                                   </w:t>
      </w:r>
      <w:r>
        <w:rPr>
          <w:rFonts w:ascii="Times New Roman" w:hAnsi="Times New Roman"/>
          <w:color w:val="FFFFFF"/>
          <w:u w:val="single"/>
        </w:rPr>
        <w:t>.</w:t>
      </w:r>
    </w:p>
    <w:p w:rsidR="00434873">
      <w:pPr>
        <w:bidi w:val="0"/>
        <w:spacing w:after="60" w:line="320" w:lineRule="exact"/>
        <w:rPr>
          <w:rFonts w:ascii="Times New Roman" w:hAnsi="Times New Roman"/>
        </w:rPr>
      </w:pP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Podpora producentov krajín OECD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Produkcia vybraných komodít svetového poľnohospodárstva v rok</w:t>
      </w:r>
      <w:r w:rsidR="0080717D">
        <w:rPr>
          <w:rFonts w:ascii="Times New Roman" w:hAnsi="Times New Roman"/>
        </w:rPr>
        <w:t>och 2008 a 2009</w:t>
      </w:r>
    </w:p>
    <w:p w:rsidR="0080717D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Vybrané ukazovatele poľnohospodárstva EÚ-27 v roku 2009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Poľnohospodárska produkcia a podpo</w:t>
      </w:r>
      <w:r w:rsidR="0080717D">
        <w:rPr>
          <w:rFonts w:ascii="Times New Roman" w:hAnsi="Times New Roman"/>
        </w:rPr>
        <w:t>ra v krajinách EÚ–27 v roku 2009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Hlavné komodity rastlinnej a živočíšnej produkc</w:t>
      </w:r>
      <w:r w:rsidR="0080717D">
        <w:rPr>
          <w:rFonts w:ascii="Times New Roman" w:hAnsi="Times New Roman"/>
        </w:rPr>
        <w:t>ie v krajinách EÚ-27 v roku 2009</w:t>
      </w:r>
    </w:p>
    <w:p w:rsidR="0080717D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Podiel hrubej pridanej hodnoty vo výrobe potravín, nápojov a tabakových výrobkov v krajinách EÚ na národnej ekonomike</w:t>
      </w:r>
    </w:p>
    <w:p w:rsidR="005D7402" w:rsidP="005D7402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Podiel hrubej produkcie vo výrobe potravín, nápojov a tabakových výrobkov v krajinách EÚ na národnej ekonomike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Vybrané ekonomické ukazovatele za poľnohospodársku prvovýrobu</w:t>
      </w:r>
    </w:p>
    <w:p w:rsidR="006131D1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Vybrané ekonomické ukazovatele za poľnohospodársku prvovýrobu podľa okresov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Finančné ukazovatele za poľnohospodársku prvovýrobu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Výkaz o príjmoch a výdajoch za samostatne hospodáriacich roľníkov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Výkaz o majetku a záväzkoch za samostatne hospodáriacich roľníkov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Základné ekonomicko-finančné ukazovatele za výrobu potravín a nápojov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Základné ekonomické ukazovatele, nákladovosť výnosov a rentabilita výnosov za výrobu potravín a nápojov SR podľa odborov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Tržby, výroba výrobkov a pridaná hodnota za výrobu potravín a nápojov SR podľa odborov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Hrubá poľnohospodárska produkcia v bežných cenách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zberových plôch, hektárových úrod a produkcie vybraných plodín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Zberové plochy a úrody krmovín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Počet hospodárskych zvierat a produkcia živočíšnych výrobkov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Ukazovatele reprodukcie základného stáda hospodárskych zvierat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Vybrané ukazovatele úžitkovosti a reprodukčných vlastností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cenových indexov rozhodujúcich vstupov do poľnohospodárstva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cien vybraných rastlinných výrobkov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cien vybraných živočíšnych výrobkov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cien vybraných výrobkov potravinárskych výrobcov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spotrebiteľských cien vybraných druhov potravín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výroby potravinárskeho priemyslu 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Výroba výrobkov za potravinársky priemysel podľa odborov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Spotreba vybraných druhov potravín na obyvateľa v SR a EÚ 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Zahraničný obchod celkom a z toho ČR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zahraničného obchodu podľa vybraných skupín komodít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Zahraničný obchod SR s poľnohospodárskymi a potravinárskymi výrobkami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Dovoz agropotravinárskych komodít na Slovensko podľa teritoriálnych skupín v roku 2009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Vývoz potravinárskych komodít zo Slovenska podľa teritori</w:t>
      </w:r>
      <w:r w:rsidR="00D94197">
        <w:rPr>
          <w:rFonts w:ascii="Times New Roman" w:hAnsi="Times New Roman"/>
        </w:rPr>
        <w:t>álnych skupín v roku 2010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Podiel obchodných zoskupení na celkovom zahraničnom obchode Slovenska 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výrobcov rastlinných komodít vo vybraných krajinách EÚ 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Ceny výrobcov živočíšnych komodít vo vybraných krajinách EÚ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Odbytové ceny spracovateľov potravín vo vybraných krajinách EÚ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Spotrebiteľské ceny vybraných komodít v krajinách V4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Spotreba priemyselných hnojív v čistých živinách v SR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Dlhodobý nehmotný a hmotný majetok, tvorba hrubého fixného kapitálu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Výrobné kapacity potra</w:t>
      </w:r>
      <w:r w:rsidR="00D94197">
        <w:rPr>
          <w:rFonts w:ascii="Times New Roman" w:hAnsi="Times New Roman"/>
        </w:rPr>
        <w:t>vinárskeho priemyslu v roku 2010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Usporadúvanie poz</w:t>
      </w:r>
      <w:r w:rsidR="00371892">
        <w:rPr>
          <w:rFonts w:ascii="Times New Roman" w:hAnsi="Times New Roman"/>
        </w:rPr>
        <w:t>emkového vlastníctva v roku 2010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Vývoj priemerného evidenčného počtu zamestnancov </w:t>
      </w:r>
    </w:p>
    <w:p w:rsidR="00371892" w:rsidP="00371892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Vývoj priemerných nominálnych mesačných miezd 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Štruktúra pracovníkov poľnohospodárstva </w:t>
      </w:r>
    </w:p>
    <w:p w:rsidR="00371892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Výdaje podľa osí a </w:t>
      </w:r>
      <w:r w:rsidR="005925D4">
        <w:rPr>
          <w:rFonts w:ascii="Times New Roman" w:hAnsi="Times New Roman"/>
        </w:rPr>
        <w:t>opatrení</w:t>
      </w:r>
      <w:r>
        <w:rPr>
          <w:rFonts w:ascii="Times New Roman" w:hAnsi="Times New Roman"/>
        </w:rPr>
        <w:t xml:space="preserve"> P</w:t>
      </w:r>
      <w:r w:rsidR="005925D4">
        <w:rPr>
          <w:rFonts w:ascii="Times New Roman" w:hAnsi="Times New Roman"/>
        </w:rPr>
        <w:t>rogramu rozvoja vidieka</w:t>
      </w:r>
      <w:r>
        <w:rPr>
          <w:rFonts w:ascii="Times New Roman" w:hAnsi="Times New Roman"/>
        </w:rPr>
        <w:t xml:space="preserve"> 2007-2013 za rok 2010</w:t>
      </w:r>
    </w:p>
    <w:p w:rsidR="00434873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Prehľad štátnej pomoci a národných podpôr </w:t>
      </w:r>
      <w:r w:rsidR="00F06EE1">
        <w:rPr>
          <w:rFonts w:ascii="Times New Roman" w:hAnsi="Times New Roman"/>
        </w:rPr>
        <w:t>za rok 2010</w:t>
      </w:r>
    </w:p>
    <w:p w:rsidR="00F06EE1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Podpory na LFA a SAPS za rok 2010 podľa okresov</w:t>
      </w:r>
    </w:p>
    <w:p w:rsidR="00072322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Vývoj zamestnanosti v pôdohospodárstve podľa okresov</w:t>
      </w:r>
    </w:p>
    <w:p w:rsidR="00F0449C" w:rsidP="00F0449C">
      <w:pPr>
        <w:numPr>
          <w:numId w:val="1"/>
        </w:numPr>
        <w:bidi w:val="0"/>
        <w:spacing w:after="60" w:line="320" w:lineRule="exact"/>
        <w:rPr>
          <w:rFonts w:ascii="Times New Roman" w:hAnsi="Times New Roman"/>
        </w:rPr>
      </w:pPr>
      <w:r w:rsidRPr="00F0449C">
        <w:rPr>
          <w:rFonts w:ascii="Times New Roman" w:hAnsi="Times New Roman"/>
        </w:rPr>
        <w:t>Podiel celkovej zamestnanosti  vo výrobe potravín a tabakových výrobkov v krajinách EÚ na národnej ekonomike</w:t>
      </w:r>
    </w:p>
    <w:p w:rsidR="006E3E37" w:rsidRPr="00CE345A" w:rsidP="006E3E37">
      <w:pPr>
        <w:numPr>
          <w:numId w:val="1"/>
        </w:numPr>
        <w:bidi w:val="0"/>
        <w:rPr>
          <w:rFonts w:ascii="Times New Roman" w:hAnsi="Times New Roman"/>
          <w:bCs/>
          <w:color w:val="000000"/>
        </w:rPr>
      </w:pPr>
      <w:r w:rsidRPr="00CE345A">
        <w:rPr>
          <w:rFonts w:ascii="Times New Roman" w:hAnsi="Times New Roman"/>
          <w:bCs/>
          <w:color w:val="000000"/>
        </w:rPr>
        <w:t>Výdavky členských štátov EÚ do poľnohospodárstva  za finančný rok 2010</w:t>
      </w:r>
    </w:p>
    <w:p w:rsidR="00434873">
      <w:pPr>
        <w:bidi w:val="0"/>
        <w:spacing w:after="60" w:line="320" w:lineRule="exact"/>
        <w:ind w:left="57"/>
        <w:rPr>
          <w:rFonts w:ascii="Times New Roman" w:hAnsi="Times New Roman"/>
        </w:rPr>
      </w:pPr>
    </w:p>
    <w:p w:rsidR="00434873">
      <w:pPr>
        <w:bidi w:val="0"/>
        <w:spacing w:after="60" w:line="320" w:lineRule="exact"/>
        <w:rPr>
          <w:rFonts w:ascii="Times New Roman" w:hAnsi="Times New Roman"/>
        </w:rPr>
      </w:pPr>
    </w:p>
    <w:p w:rsidR="00434873">
      <w:pPr>
        <w:bidi w:val="0"/>
        <w:spacing w:after="60" w:line="320" w:lineRule="exact"/>
        <w:rPr>
          <w:rFonts w:ascii="Times New Roman" w:hAnsi="Times New Roman"/>
        </w:rPr>
      </w:pPr>
    </w:p>
    <w:p w:rsidR="00434873">
      <w:pPr>
        <w:bidi w:val="0"/>
        <w:spacing w:after="60" w:line="320" w:lineRule="exact"/>
        <w:rPr>
          <w:rFonts w:ascii="Times New Roman" w:hAnsi="Times New Roman"/>
        </w:rPr>
      </w:pPr>
    </w:p>
    <w:sectPr w:rsidSect="005B03D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2450"/>
    <w:multiLevelType w:val="hybridMultilevel"/>
    <w:tmpl w:val="3FBA1C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E053D3"/>
    <w:rsid w:val="00047B3B"/>
    <w:rsid w:val="00053CD9"/>
    <w:rsid w:val="00072322"/>
    <w:rsid w:val="0011183D"/>
    <w:rsid w:val="0013582A"/>
    <w:rsid w:val="00336BA0"/>
    <w:rsid w:val="00371892"/>
    <w:rsid w:val="00434873"/>
    <w:rsid w:val="005474C5"/>
    <w:rsid w:val="005925D4"/>
    <w:rsid w:val="005B03D2"/>
    <w:rsid w:val="005D7402"/>
    <w:rsid w:val="006131D1"/>
    <w:rsid w:val="006E3E37"/>
    <w:rsid w:val="007F4512"/>
    <w:rsid w:val="0080717D"/>
    <w:rsid w:val="008B71BD"/>
    <w:rsid w:val="009813D1"/>
    <w:rsid w:val="00984701"/>
    <w:rsid w:val="00A14BB0"/>
    <w:rsid w:val="00C4090A"/>
    <w:rsid w:val="00C70C13"/>
    <w:rsid w:val="00C8035A"/>
    <w:rsid w:val="00CE345A"/>
    <w:rsid w:val="00CE6195"/>
    <w:rsid w:val="00D272AE"/>
    <w:rsid w:val="00D84680"/>
    <w:rsid w:val="00D94197"/>
    <w:rsid w:val="00E053D3"/>
    <w:rsid w:val="00F0449C"/>
    <w:rsid w:val="00F06EE1"/>
    <w:rsid w:val="00F97D94"/>
    <w:rsid w:val="00FF06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B03D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525</Words>
  <Characters>2996</Characters>
  <Application>Microsoft Office Word</Application>
  <DocSecurity>0</DocSecurity>
  <Lines>0</Lines>
  <Paragraphs>0</Paragraphs>
  <ScaleCrop>false</ScaleCrop>
  <Company>VUEPP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TABULIEK</dc:title>
  <dc:creator>grznar</dc:creator>
  <cp:lastModifiedBy>Gašparíková, Jarmila</cp:lastModifiedBy>
  <cp:revision>2</cp:revision>
  <cp:lastPrinted>2011-08-25T09:25:00Z</cp:lastPrinted>
  <dcterms:created xsi:type="dcterms:W3CDTF">2011-09-23T11:37:00Z</dcterms:created>
  <dcterms:modified xsi:type="dcterms:W3CDTF">2011-09-23T11:37:00Z</dcterms:modified>
</cp:coreProperties>
</file>