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1CE1" w:rsidRPr="0020593E" w:rsidP="00F81CE1">
      <w:pPr>
        <w:bidi w:val="0"/>
        <w:jc w:val="center"/>
        <w:rPr>
          <w:rFonts w:ascii="Times New Roman" w:hAnsi="Times New Roman"/>
          <w:b/>
          <w:bCs/>
        </w:rPr>
      </w:pPr>
      <w:r w:rsidRPr="0020593E">
        <w:rPr>
          <w:rFonts w:ascii="Times New Roman" w:hAnsi="Times New Roman"/>
        </w:rPr>
        <w:t xml:space="preserve"> </w:t>
      </w:r>
      <w:r w:rsidRPr="0020593E">
        <w:rPr>
          <w:rFonts w:ascii="Times New Roman" w:hAnsi="Times New Roman"/>
          <w:b/>
          <w:bCs/>
        </w:rPr>
        <w:t>PREDKLADACIA  SPRÁVA</w:t>
      </w:r>
    </w:p>
    <w:p w:rsidR="00F81CE1" w:rsidRPr="0020593E" w:rsidP="00F81CE1">
      <w:pPr>
        <w:bidi w:val="0"/>
        <w:jc w:val="center"/>
        <w:rPr>
          <w:rFonts w:ascii="Times New Roman" w:hAnsi="Times New Roman"/>
          <w:b/>
          <w:bCs/>
        </w:rPr>
      </w:pPr>
    </w:p>
    <w:p w:rsidR="00F81CE1" w:rsidRPr="0020593E" w:rsidP="00F81CE1">
      <w:pPr>
        <w:bidi w:val="0"/>
        <w:jc w:val="center"/>
        <w:rPr>
          <w:rFonts w:ascii="Times New Roman" w:hAnsi="Times New Roman"/>
          <w:b/>
          <w:bCs/>
        </w:rPr>
      </w:pPr>
    </w:p>
    <w:p w:rsidR="00F81CE1" w:rsidRPr="007F4E7D" w:rsidP="007F4E7D">
      <w:pPr>
        <w:bidi w:val="0"/>
        <w:ind w:firstLine="708"/>
        <w:jc w:val="both"/>
        <w:rPr>
          <w:rFonts w:ascii="Times New Roman" w:hAnsi="Times New Roman"/>
          <w:bCs/>
        </w:rPr>
      </w:pPr>
      <w:r w:rsidRPr="007F4E7D">
        <w:rPr>
          <w:rFonts w:ascii="Times New Roman" w:hAnsi="Times New Roman"/>
        </w:rPr>
        <w:t xml:space="preserve">Predkladaný materiál obsahuje </w:t>
      </w:r>
      <w:r w:rsidRPr="007F4E7D" w:rsidR="007F4E7D">
        <w:rPr>
          <w:rFonts w:ascii="Times New Roman" w:hAnsi="Times New Roman"/>
        </w:rPr>
        <w:t>text Dodatku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w:t>
      </w:r>
      <w:r w:rsidR="007F4E7D">
        <w:rPr>
          <w:rFonts w:ascii="Times New Roman" w:hAnsi="Times New Roman"/>
        </w:rPr>
        <w:t xml:space="preserve">m </w:t>
      </w:r>
      <w:r w:rsidRPr="007F4E7D" w:rsidR="00E5158B">
        <w:rPr>
          <w:rFonts w:ascii="Times New Roman" w:hAnsi="Times New Roman"/>
        </w:rPr>
        <w:t>(ďalej len „</w:t>
      </w:r>
      <w:r w:rsidRPr="007F4E7D" w:rsidR="0008532F">
        <w:rPr>
          <w:rFonts w:ascii="Times New Roman" w:hAnsi="Times New Roman"/>
        </w:rPr>
        <w:t>D</w:t>
      </w:r>
      <w:r w:rsidRPr="007F4E7D" w:rsidR="001063FB">
        <w:rPr>
          <w:rFonts w:ascii="Times New Roman" w:hAnsi="Times New Roman"/>
        </w:rPr>
        <w:t>odatok</w:t>
      </w:r>
      <w:r w:rsidRPr="007F4E7D" w:rsidR="0008532F">
        <w:rPr>
          <w:rFonts w:ascii="Times New Roman" w:hAnsi="Times New Roman"/>
        </w:rPr>
        <w:t xml:space="preserve"> k Rámcovej zmluve o EFSF</w:t>
      </w:r>
      <w:r w:rsidRPr="007F4E7D" w:rsidR="00E5158B">
        <w:rPr>
          <w:rFonts w:ascii="Times New Roman" w:hAnsi="Times New Roman"/>
        </w:rPr>
        <w:t>“)</w:t>
      </w:r>
      <w:r w:rsidRPr="007F4E7D" w:rsidR="0020593E">
        <w:rPr>
          <w:rFonts w:ascii="Times New Roman" w:hAnsi="Times New Roman"/>
        </w:rPr>
        <w:t>.</w:t>
      </w:r>
    </w:p>
    <w:p w:rsidR="00F81CE1" w:rsidP="00E90C41">
      <w:pPr>
        <w:bidi w:val="0"/>
        <w:jc w:val="both"/>
        <w:rPr>
          <w:rFonts w:ascii="Times New Roman" w:hAnsi="Times New Roman"/>
        </w:rPr>
      </w:pPr>
    </w:p>
    <w:p w:rsidR="00174347" w:rsidP="00174347">
      <w:pPr>
        <w:bidi w:val="0"/>
        <w:ind w:firstLine="709"/>
        <w:jc w:val="both"/>
        <w:rPr>
          <w:rFonts w:ascii="Times New Roman" w:hAnsi="Times New Roman"/>
        </w:rPr>
      </w:pPr>
      <w:r>
        <w:rPr>
          <w:rFonts w:ascii="Times New Roman" w:hAnsi="Times New Roman"/>
        </w:rPr>
        <w:t xml:space="preserve">Tento dodatok je v poradí druhým dodatkom k Rámcovej zmluve o EFSF. Z dôvodu potreby rýchleho schválenia zmien na zvýšenie flexibility mechanizmu ako to </w:t>
      </w:r>
      <w:r w:rsidR="00D20B46">
        <w:rPr>
          <w:rFonts w:ascii="Times New Roman" w:hAnsi="Times New Roman"/>
        </w:rPr>
        <w:t>deklarovali</w:t>
      </w:r>
      <w:r>
        <w:rPr>
          <w:rFonts w:ascii="Times New Roman" w:hAnsi="Times New Roman"/>
        </w:rPr>
        <w:t xml:space="preserve"> hlavy vlád a štátov 21. júla 2011 bol zastavený ratifikačný proces prvého dodatku </w:t>
      </w:r>
      <w:r w:rsidR="00D20B46">
        <w:rPr>
          <w:rFonts w:ascii="Times New Roman" w:hAnsi="Times New Roman"/>
        </w:rPr>
        <w:t xml:space="preserve">(schválený vládou SR 22. júna 2011, uznesením č. 421 a podpísaný podpredsedom vlády a ministrom financií 30. júna 2011) </w:t>
      </w:r>
      <w:r>
        <w:rPr>
          <w:rFonts w:ascii="Times New Roman" w:hAnsi="Times New Roman"/>
        </w:rPr>
        <w:t xml:space="preserve">a namiesto neho bol predložený druhý dodatok, ktorý tvorí súčasť predkladaného materiálu. Okrem nových elementov v sebe zahŕňa všetky zmeny, ktoré zavádzal aj prvý </w:t>
      </w:r>
      <w:r w:rsidR="00D20B46">
        <w:rPr>
          <w:rFonts w:ascii="Times New Roman" w:hAnsi="Times New Roman"/>
        </w:rPr>
        <w:t>d</w:t>
      </w:r>
      <w:r>
        <w:rPr>
          <w:rFonts w:ascii="Times New Roman" w:hAnsi="Times New Roman"/>
        </w:rPr>
        <w:t>odatok k Rámcovej zmluve o EFSF. Z tohto dôvodu obsahuje</w:t>
      </w:r>
      <w:r w:rsidR="00D20B46">
        <w:rPr>
          <w:rFonts w:ascii="Times New Roman" w:hAnsi="Times New Roman"/>
        </w:rPr>
        <w:t xml:space="preserve"> návrh uznesenia ustanovenie, ktorým sa ruší uznesenie vlády SR č. </w:t>
      </w:r>
      <w:r>
        <w:rPr>
          <w:rFonts w:ascii="Times New Roman" w:hAnsi="Times New Roman"/>
        </w:rPr>
        <w:t>4</w:t>
      </w:r>
      <w:r w:rsidR="00D20B46">
        <w:rPr>
          <w:rFonts w:ascii="Times New Roman" w:hAnsi="Times New Roman"/>
        </w:rPr>
        <w:t>2</w:t>
      </w:r>
      <w:r>
        <w:rPr>
          <w:rFonts w:ascii="Times New Roman" w:hAnsi="Times New Roman"/>
        </w:rPr>
        <w:t>1</w:t>
      </w:r>
      <w:r w:rsidR="00D20B46">
        <w:rPr>
          <w:rFonts w:ascii="Times New Roman" w:hAnsi="Times New Roman"/>
        </w:rPr>
        <w:t xml:space="preserve"> z 22. júna 2011</w:t>
      </w:r>
      <w:r>
        <w:rPr>
          <w:rFonts w:ascii="Times New Roman" w:hAnsi="Times New Roman"/>
        </w:rPr>
        <w:t>.</w:t>
      </w:r>
    </w:p>
    <w:p w:rsidR="00174347" w:rsidRPr="0020593E" w:rsidP="00E90C41">
      <w:pPr>
        <w:bidi w:val="0"/>
        <w:jc w:val="both"/>
        <w:rPr>
          <w:rFonts w:ascii="Times New Roman" w:hAnsi="Times New Roman"/>
        </w:rPr>
      </w:pPr>
    </w:p>
    <w:p w:rsidR="00706808" w:rsidP="00930528">
      <w:pPr>
        <w:bidi w:val="0"/>
        <w:ind w:firstLine="709"/>
        <w:jc w:val="both"/>
        <w:rPr>
          <w:rFonts w:ascii="Times New Roman" w:hAnsi="Times New Roman"/>
        </w:rPr>
      </w:pPr>
      <w:r w:rsidRPr="0020593E" w:rsidR="002C2CE5">
        <w:rPr>
          <w:rFonts w:ascii="Times New Roman" w:hAnsi="Times New Roman"/>
        </w:rPr>
        <w:t>EFSF</w:t>
      </w:r>
      <w:r w:rsidRPr="0020593E" w:rsidR="009D6BE8">
        <w:rPr>
          <w:rFonts w:ascii="Times New Roman" w:hAnsi="Times New Roman"/>
        </w:rPr>
        <w:t xml:space="preserve"> je súčasťou komplexného balíka</w:t>
      </w:r>
      <w:r w:rsidR="00930528">
        <w:rPr>
          <w:rFonts w:ascii="Times New Roman" w:hAnsi="Times New Roman"/>
        </w:rPr>
        <w:t xml:space="preserve"> protikrízových</w:t>
      </w:r>
      <w:r w:rsidRPr="0020593E" w:rsidR="009D6BE8">
        <w:rPr>
          <w:rFonts w:ascii="Times New Roman" w:hAnsi="Times New Roman"/>
        </w:rPr>
        <w:t xml:space="preserve"> opatrení, o ktorých rozhodla Rada ECOFIN-u</w:t>
      </w:r>
      <w:r w:rsidR="00930528">
        <w:rPr>
          <w:rFonts w:ascii="Times New Roman" w:hAnsi="Times New Roman"/>
        </w:rPr>
        <w:t xml:space="preserve"> </w:t>
      </w:r>
      <w:r w:rsidR="0020593E">
        <w:rPr>
          <w:rFonts w:ascii="Times New Roman" w:hAnsi="Times New Roman"/>
        </w:rPr>
        <w:t xml:space="preserve">dňa 9. mája </w:t>
      </w:r>
      <w:r w:rsidRPr="0020593E" w:rsidR="009D6BE8">
        <w:rPr>
          <w:rFonts w:ascii="Times New Roman" w:hAnsi="Times New Roman"/>
        </w:rPr>
        <w:t xml:space="preserve">2010. </w:t>
      </w:r>
      <w:r w:rsidR="00930528">
        <w:rPr>
          <w:rFonts w:ascii="Times New Roman" w:hAnsi="Times New Roman"/>
        </w:rPr>
        <w:t>Účelom EFSF je poskytovanie stabilizačnej pomoci členskému štátu eurozóny vo finančných ťažkostiach. Mechanizmus bol vytvorený prostredníctvom akciovej spoločnosti EFSF so sídlom v</w:t>
      </w:r>
      <w:r w:rsidR="00AB5E8E">
        <w:rPr>
          <w:rFonts w:ascii="Times New Roman" w:hAnsi="Times New Roman"/>
        </w:rPr>
        <w:t> Luxembursku.</w:t>
      </w:r>
      <w:r>
        <w:rPr>
          <w:rFonts w:ascii="Times New Roman" w:hAnsi="Times New Roman"/>
        </w:rPr>
        <w:t xml:space="preserve"> V rámci EFSF sa už poskyt</w:t>
      </w:r>
      <w:r w:rsidR="001063FB">
        <w:rPr>
          <w:rFonts w:ascii="Times New Roman" w:hAnsi="Times New Roman"/>
        </w:rPr>
        <w:t>la stabilizačná pomoc</w:t>
      </w:r>
      <w:r>
        <w:rPr>
          <w:rFonts w:ascii="Times New Roman" w:hAnsi="Times New Roman"/>
        </w:rPr>
        <w:t xml:space="preserve"> Írsku, pričom </w:t>
      </w:r>
      <w:r w:rsidR="001063FB">
        <w:rPr>
          <w:rFonts w:ascii="Times New Roman" w:hAnsi="Times New Roman"/>
        </w:rPr>
        <w:t xml:space="preserve">členské </w:t>
      </w:r>
      <w:r>
        <w:rPr>
          <w:rFonts w:ascii="Times New Roman" w:hAnsi="Times New Roman"/>
        </w:rPr>
        <w:t>štáty</w:t>
      </w:r>
      <w:r w:rsidR="001063FB">
        <w:rPr>
          <w:rFonts w:ascii="Times New Roman" w:hAnsi="Times New Roman"/>
        </w:rPr>
        <w:t xml:space="preserve"> eurozóny</w:t>
      </w:r>
      <w:r>
        <w:rPr>
          <w:rFonts w:ascii="Times New Roman" w:hAnsi="Times New Roman"/>
        </w:rPr>
        <w:t xml:space="preserve"> </w:t>
      </w:r>
      <w:r w:rsidR="001063FB">
        <w:rPr>
          <w:rFonts w:ascii="Times New Roman" w:hAnsi="Times New Roman"/>
        </w:rPr>
        <w:t xml:space="preserve">v tomto prípade </w:t>
      </w:r>
      <w:r>
        <w:rPr>
          <w:rFonts w:ascii="Times New Roman" w:hAnsi="Times New Roman"/>
        </w:rPr>
        <w:t>poskytli záruky vo výške 27 mld</w:t>
      </w:r>
      <w:r w:rsidR="00A05FA4">
        <w:rPr>
          <w:rFonts w:ascii="Times New Roman" w:hAnsi="Times New Roman"/>
        </w:rPr>
        <w:t>.</w:t>
      </w:r>
      <w:r>
        <w:rPr>
          <w:rFonts w:ascii="Times New Roman" w:hAnsi="Times New Roman"/>
        </w:rPr>
        <w:t xml:space="preserve"> eur</w:t>
      </w:r>
      <w:r w:rsidR="00A55D21">
        <w:rPr>
          <w:rFonts w:ascii="Times New Roman" w:hAnsi="Times New Roman"/>
        </w:rPr>
        <w:t xml:space="preserve"> </w:t>
      </w:r>
      <w:r w:rsidR="00A55D21">
        <w:rPr>
          <w:rFonts w:ascii="Times New Roman" w:hAnsi="Times New Roman"/>
          <w:color w:val="000000"/>
        </w:rPr>
        <w:t xml:space="preserve">(z toho 17,7 mld. eur je vyčlenených na pomoc Írskej republike, zvyšok je potrebných na vytvorenie hotovostnej rezervy EFSF) </w:t>
      </w:r>
      <w:r w:rsidR="00BA3B0C">
        <w:rPr>
          <w:rFonts w:ascii="Times New Roman" w:hAnsi="Times New Roman"/>
          <w:color w:val="000000"/>
        </w:rPr>
        <w:t>a Portugalsku – program vydávania dlhopisov bol preto navýšený spolu na 55 mld. eur.</w:t>
      </w:r>
    </w:p>
    <w:p w:rsidR="00706808" w:rsidP="00930528">
      <w:pPr>
        <w:bidi w:val="0"/>
        <w:ind w:firstLine="709"/>
        <w:jc w:val="both"/>
        <w:rPr>
          <w:rFonts w:ascii="Times New Roman" w:hAnsi="Times New Roman"/>
        </w:rPr>
      </w:pPr>
    </w:p>
    <w:p w:rsidR="00A2655F" w:rsidP="00A2655F">
      <w:pPr>
        <w:bidi w:val="0"/>
        <w:spacing w:line="240" w:lineRule="atLeast"/>
        <w:ind w:firstLine="708"/>
        <w:jc w:val="both"/>
        <w:rPr>
          <w:rFonts w:ascii="Times New Roman" w:hAnsi="Times New Roman"/>
        </w:rPr>
      </w:pPr>
      <w:r w:rsidR="00706808">
        <w:rPr>
          <w:rFonts w:ascii="Times New Roman" w:hAnsi="Times New Roman"/>
        </w:rPr>
        <w:t>Už v krátkej dobe po vzn</w:t>
      </w:r>
      <w:r w:rsidR="00E7001C">
        <w:rPr>
          <w:rFonts w:ascii="Times New Roman" w:hAnsi="Times New Roman"/>
        </w:rPr>
        <w:t xml:space="preserve">iku EFSF bolo zrejmé, že </w:t>
      </w:r>
      <w:r w:rsidR="00FC264E">
        <w:rPr>
          <w:rFonts w:ascii="Times New Roman" w:hAnsi="Times New Roman"/>
        </w:rPr>
        <w:t xml:space="preserve">vzhľadom na rozdielne ratingy </w:t>
      </w:r>
      <w:r w:rsidR="00E7001C">
        <w:rPr>
          <w:rFonts w:ascii="Times New Roman" w:hAnsi="Times New Roman"/>
        </w:rPr>
        <w:t>jeho člensk</w:t>
      </w:r>
      <w:r w:rsidR="00FC264E">
        <w:rPr>
          <w:rFonts w:ascii="Times New Roman" w:hAnsi="Times New Roman"/>
        </w:rPr>
        <w:t>ých štátov</w:t>
      </w:r>
      <w:r w:rsidR="0098715F">
        <w:rPr>
          <w:rFonts w:ascii="Times New Roman" w:hAnsi="Times New Roman"/>
        </w:rPr>
        <w:t xml:space="preserve">, </w:t>
      </w:r>
      <w:r w:rsidR="00E7001C">
        <w:rPr>
          <w:rFonts w:ascii="Times New Roman" w:hAnsi="Times New Roman"/>
        </w:rPr>
        <w:t>n</w:t>
      </w:r>
      <w:r w:rsidR="00FC264E">
        <w:rPr>
          <w:rFonts w:ascii="Times New Roman" w:hAnsi="Times New Roman"/>
        </w:rPr>
        <w:t>ebude</w:t>
      </w:r>
      <w:r w:rsidR="00E7001C">
        <w:rPr>
          <w:rFonts w:ascii="Times New Roman" w:hAnsi="Times New Roman"/>
        </w:rPr>
        <w:t xml:space="preserve"> </w:t>
      </w:r>
      <w:r w:rsidR="00FC264E">
        <w:rPr>
          <w:rFonts w:ascii="Times New Roman" w:hAnsi="Times New Roman"/>
        </w:rPr>
        <w:t xml:space="preserve">možné </w:t>
      </w:r>
      <w:r w:rsidR="00E7001C">
        <w:rPr>
          <w:rFonts w:ascii="Times New Roman" w:hAnsi="Times New Roman"/>
        </w:rPr>
        <w:t>pri súčasnom nastavení objemu záruk vytvoriť efektívnu úverovú kapacitu v plánovanej výške 440 mld</w:t>
      </w:r>
      <w:r w:rsidR="00A05FA4">
        <w:rPr>
          <w:rFonts w:ascii="Times New Roman" w:hAnsi="Times New Roman"/>
        </w:rPr>
        <w:t>.</w:t>
      </w:r>
      <w:r w:rsidR="00E7001C">
        <w:rPr>
          <w:rFonts w:ascii="Times New Roman" w:hAnsi="Times New Roman"/>
        </w:rPr>
        <w:t xml:space="preserve"> eur. </w:t>
      </w:r>
      <w:r w:rsidR="0098715F">
        <w:rPr>
          <w:rFonts w:ascii="Times New Roman" w:hAnsi="Times New Roman"/>
        </w:rPr>
        <w:t xml:space="preserve">Vzhľadom na túto skutočnosť </w:t>
      </w:r>
      <w:r w:rsidR="00E7001C">
        <w:rPr>
          <w:rFonts w:ascii="Times New Roman" w:hAnsi="Times New Roman"/>
        </w:rPr>
        <w:t>je potrebné navýšiť objem záruk v rámci EFSF tak, aby bola celá efektívna úverová kapacita mechanizmu krytá zárukami krajín s AAA ratingom. Samozrejme, rovnakým podielom sa zvýši</w:t>
      </w:r>
      <w:r w:rsidR="0098715F">
        <w:rPr>
          <w:rFonts w:ascii="Times New Roman" w:hAnsi="Times New Roman"/>
        </w:rPr>
        <w:t>a</w:t>
      </w:r>
      <w:r w:rsidR="00E7001C">
        <w:rPr>
          <w:rFonts w:ascii="Times New Roman" w:hAnsi="Times New Roman"/>
        </w:rPr>
        <w:t xml:space="preserve"> aj záruky ostatných členských krajín s cieľom zachovať spravodlivosť</w:t>
      </w:r>
      <w:r w:rsidR="00FC264E">
        <w:rPr>
          <w:rFonts w:ascii="Times New Roman" w:hAnsi="Times New Roman"/>
        </w:rPr>
        <w:t xml:space="preserve"> pomerného </w:t>
      </w:r>
      <w:r w:rsidR="00E7001C">
        <w:rPr>
          <w:rFonts w:ascii="Times New Roman" w:hAnsi="Times New Roman"/>
        </w:rPr>
        <w:t xml:space="preserve">rozdelenia </w:t>
      </w:r>
      <w:r w:rsidR="002B0142">
        <w:rPr>
          <w:rFonts w:ascii="Times New Roman" w:hAnsi="Times New Roman"/>
        </w:rPr>
        <w:t>ručiteľských záväzkov</w:t>
      </w:r>
      <w:r w:rsidR="00E7001C">
        <w:rPr>
          <w:rFonts w:ascii="Times New Roman" w:hAnsi="Times New Roman"/>
        </w:rPr>
        <w:t xml:space="preserve"> v rámci EFSF. </w:t>
      </w:r>
    </w:p>
    <w:p w:rsidR="00A05FA4" w:rsidP="00A2655F">
      <w:pPr>
        <w:bidi w:val="0"/>
        <w:spacing w:line="240" w:lineRule="atLeast"/>
        <w:ind w:firstLine="708"/>
        <w:jc w:val="both"/>
        <w:rPr>
          <w:rFonts w:ascii="Times New Roman" w:hAnsi="Times New Roman"/>
        </w:rPr>
      </w:pPr>
    </w:p>
    <w:p w:rsidR="00A2655F" w:rsidP="00A2655F">
      <w:pPr>
        <w:bidi w:val="0"/>
        <w:spacing w:line="240" w:lineRule="atLeast"/>
        <w:ind w:firstLine="708"/>
        <w:jc w:val="both"/>
        <w:rPr>
          <w:rFonts w:ascii="Times New Roman" w:hAnsi="Times New Roman"/>
        </w:rPr>
      </w:pPr>
      <w:r>
        <w:rPr>
          <w:rFonts w:ascii="Times New Roman" w:hAnsi="Times New Roman"/>
        </w:rPr>
        <w:t>V súčasnosti je v rámci úverovej kapacity EFSF garantovaná aj suma istiny aj úrokov. Zmena Rámcovej zmluvy o EFSF obsahuje úpravu s tým, že maximálna garantovaná suma bude</w:t>
      </w:r>
      <w:r w:rsidR="00A05FA4">
        <w:rPr>
          <w:rFonts w:ascii="Times New Roman" w:hAnsi="Times New Roman"/>
        </w:rPr>
        <w:t xml:space="preserve"> limitovaná len do výšky</w:t>
      </w:r>
      <w:r>
        <w:rPr>
          <w:rFonts w:ascii="Times New Roman" w:hAnsi="Times New Roman"/>
        </w:rPr>
        <w:t xml:space="preserve"> nomináln</w:t>
      </w:r>
      <w:r w:rsidR="00A05FA4">
        <w:rPr>
          <w:rFonts w:ascii="Times New Roman" w:hAnsi="Times New Roman"/>
        </w:rPr>
        <w:t>ej</w:t>
      </w:r>
      <w:r>
        <w:rPr>
          <w:rFonts w:ascii="Times New Roman" w:hAnsi="Times New Roman"/>
        </w:rPr>
        <w:t xml:space="preserve"> hodnot</w:t>
      </w:r>
      <w:r w:rsidR="00A05FA4">
        <w:rPr>
          <w:rFonts w:ascii="Times New Roman" w:hAnsi="Times New Roman"/>
        </w:rPr>
        <w:t>y</w:t>
      </w:r>
      <w:r>
        <w:rPr>
          <w:rFonts w:ascii="Times New Roman" w:hAnsi="Times New Roman"/>
        </w:rPr>
        <w:t xml:space="preserve"> istiny nástrojov financovania, pričom do tejto sumy sa úroky započítavať nebudú. V podstate EFSF pri súčasných podmienkach bolo schopné poskytnúť reálne 2</w:t>
      </w:r>
      <w:r w:rsidR="00171C06">
        <w:rPr>
          <w:rFonts w:ascii="Times New Roman" w:hAnsi="Times New Roman"/>
        </w:rPr>
        <w:t>55</w:t>
      </w:r>
      <w:r>
        <w:rPr>
          <w:rFonts w:ascii="Times New Roman" w:hAnsi="Times New Roman"/>
        </w:rPr>
        <w:t xml:space="preserve"> mld. eur (namiesto 440 mld. eur). </w:t>
      </w:r>
      <w:r w:rsidR="002B0142">
        <w:rPr>
          <w:rFonts w:ascii="Times New Roman" w:hAnsi="Times New Roman"/>
        </w:rPr>
        <w:t>Ručiteľská</w:t>
      </w:r>
      <w:r>
        <w:rPr>
          <w:rFonts w:ascii="Times New Roman" w:hAnsi="Times New Roman"/>
        </w:rPr>
        <w:t xml:space="preserve"> kapacita sa po novej úprave zvyšuje na záruky (na istinu) na úroveň 779 mld. eur, čo pre Slovenskú republiku znamená zvýšenie záruk na úroveň 7,7</w:t>
      </w:r>
      <w:r w:rsidR="00A05FA4">
        <w:rPr>
          <w:rFonts w:ascii="Times New Roman" w:hAnsi="Times New Roman"/>
        </w:rPr>
        <w:t>2</w:t>
      </w:r>
      <w:r>
        <w:rPr>
          <w:rFonts w:ascii="Times New Roman" w:hAnsi="Times New Roman"/>
        </w:rPr>
        <w:t xml:space="preserve"> mld. eur (z pôvodných 4,37 mld. eur). </w:t>
      </w:r>
      <w:r w:rsidR="005E3370">
        <w:rPr>
          <w:rFonts w:ascii="Times New Roman" w:hAnsi="Times New Roman"/>
        </w:rPr>
        <w:t>Navýšenie záruk len zreálni pôvodne predpokladanú maximálnu úverovú kapacitu EFSF vo výške 440 mld.</w:t>
      </w:r>
      <w:r w:rsidR="00171C06">
        <w:rPr>
          <w:rFonts w:ascii="Times New Roman" w:hAnsi="Times New Roman"/>
        </w:rPr>
        <w:t xml:space="preserve"> </w:t>
      </w:r>
      <w:r w:rsidR="005E3370">
        <w:rPr>
          <w:rFonts w:ascii="Times New Roman" w:hAnsi="Times New Roman"/>
        </w:rPr>
        <w:t>eur.</w:t>
      </w:r>
      <w:r>
        <w:rPr>
          <w:rFonts w:ascii="Times New Roman" w:hAnsi="Times New Roman"/>
        </w:rPr>
        <w:t xml:space="preserve"> </w:t>
      </w:r>
    </w:p>
    <w:p w:rsidR="00E7001C" w:rsidP="00E7001C">
      <w:pPr>
        <w:bidi w:val="0"/>
        <w:ind w:firstLine="709"/>
        <w:jc w:val="both"/>
        <w:rPr>
          <w:rFonts w:ascii="Times New Roman" w:hAnsi="Times New Roman"/>
        </w:rPr>
      </w:pPr>
    </w:p>
    <w:p w:rsidR="00BA3B0C" w:rsidP="00930528">
      <w:pPr>
        <w:bidi w:val="0"/>
        <w:ind w:firstLine="709"/>
        <w:jc w:val="both"/>
        <w:rPr>
          <w:rFonts w:ascii="Times New Roman" w:hAnsi="Times New Roman"/>
        </w:rPr>
      </w:pPr>
      <w:r>
        <w:rPr>
          <w:rFonts w:ascii="Times New Roman" w:hAnsi="Times New Roman"/>
        </w:rPr>
        <w:t xml:space="preserve">Opatrenia na zvýšenie flexibility a druhá vlna zmien prinášajú zmenu rétoriky – dlžník sa mení na prijímateľa a EFSF už nebude pomáhať iba prostredníctvom úverových zmlúv, ale prostredníctvom Zmlúv o poskytnutí finančnej pomoci, ktoré v sebe zahŕňajú nástroje ako </w:t>
      </w:r>
      <w:r w:rsidR="005C10ED">
        <w:rPr>
          <w:rFonts w:ascii="Times New Roman" w:hAnsi="Times New Roman"/>
        </w:rPr>
        <w:t>úvery, nástroje predbežnej pomoci, pomoci na rekapitalizáciu finančných inštitúcií prijímateľského štátu a pomoci vo forme nákupu dlhopisov prijímateľskej krajiny na sekundárnych trhoch na základe trhovej analýzy ECB.</w:t>
      </w:r>
    </w:p>
    <w:p w:rsidR="007F4E7D" w:rsidP="00930528">
      <w:pPr>
        <w:bidi w:val="0"/>
        <w:ind w:firstLine="709"/>
        <w:jc w:val="both"/>
        <w:rPr>
          <w:rFonts w:ascii="Times New Roman" w:hAnsi="Times New Roman"/>
        </w:rPr>
      </w:pPr>
    </w:p>
    <w:p w:rsidR="009A03CB" w:rsidP="00930528">
      <w:pPr>
        <w:bidi w:val="0"/>
        <w:ind w:firstLine="709"/>
        <w:jc w:val="both"/>
        <w:rPr>
          <w:rFonts w:ascii="Times New Roman" w:hAnsi="Times New Roman"/>
        </w:rPr>
      </w:pPr>
      <w:r>
        <w:rPr>
          <w:rFonts w:ascii="Times New Roman" w:hAnsi="Times New Roman"/>
        </w:rPr>
        <w:t xml:space="preserve">Ďalšie zmeny sa týkajú systému marží </w:t>
      </w:r>
      <w:r w:rsidR="00331CC4">
        <w:rPr>
          <w:rFonts w:ascii="Times New Roman" w:hAnsi="Times New Roman"/>
        </w:rPr>
        <w:t xml:space="preserve">a hotovostných rezerv </w:t>
      </w:r>
      <w:r>
        <w:rPr>
          <w:rFonts w:ascii="Times New Roman" w:hAnsi="Times New Roman"/>
        </w:rPr>
        <w:t>pri poskytovaní finančnej pomoci dlžníckym členským krajinám</w:t>
      </w:r>
      <w:r w:rsidR="00331CC4">
        <w:rPr>
          <w:rFonts w:ascii="Times New Roman" w:hAnsi="Times New Roman"/>
        </w:rPr>
        <w:t xml:space="preserve">. </w:t>
      </w:r>
      <w:r w:rsidR="007F3BBE">
        <w:rPr>
          <w:rFonts w:ascii="Times New Roman" w:hAnsi="Times New Roman"/>
        </w:rPr>
        <w:t>Podľa novej štruktúry budú náklady finančnej pomoci pozostávať z nákladov na financovania a marže.</w:t>
      </w:r>
    </w:p>
    <w:p w:rsidR="00D84367" w:rsidRPr="0020593E" w:rsidP="00E90C41">
      <w:pPr>
        <w:bidi w:val="0"/>
        <w:jc w:val="both"/>
        <w:rPr>
          <w:rFonts w:ascii="Times New Roman" w:hAnsi="Times New Roman"/>
        </w:rPr>
      </w:pPr>
    </w:p>
    <w:p w:rsidR="00331CC4" w:rsidP="00331CC4">
      <w:pPr>
        <w:pStyle w:val="PlainText"/>
        <w:bidi w:val="0"/>
        <w:ind w:firstLine="708"/>
        <w:jc w:val="both"/>
        <w:rPr>
          <w:rFonts w:ascii="Times New Roman" w:hAnsi="Times New Roman"/>
          <w:sz w:val="24"/>
          <w:szCs w:val="24"/>
        </w:rPr>
      </w:pPr>
      <w:r w:rsidRPr="00331CC4">
        <w:rPr>
          <w:rFonts w:ascii="Times New Roman" w:hAnsi="Times New Roman" w:hint="default"/>
          <w:sz w:val="24"/>
          <w:szCs w:val="24"/>
        </w:rPr>
        <w:t>Podľ</w:t>
      </w:r>
      <w:r w:rsidRPr="00331CC4">
        <w:rPr>
          <w:rFonts w:ascii="Times New Roman" w:hAnsi="Times New Roman" w:hint="default"/>
          <w:sz w:val="24"/>
          <w:szCs w:val="24"/>
        </w:rPr>
        <w:t>a pô</w:t>
      </w:r>
      <w:r w:rsidRPr="00331CC4">
        <w:rPr>
          <w:rFonts w:ascii="Times New Roman" w:hAnsi="Times New Roman" w:hint="default"/>
          <w:sz w:val="24"/>
          <w:szCs w:val="24"/>
        </w:rPr>
        <w:t>vodné</w:t>
      </w:r>
      <w:r w:rsidRPr="00331CC4">
        <w:rPr>
          <w:rFonts w:ascii="Times New Roman" w:hAnsi="Times New Roman" w:hint="default"/>
          <w:sz w:val="24"/>
          <w:szCs w:val="24"/>
        </w:rPr>
        <w:t>ho znenia Rá</w:t>
      </w:r>
      <w:r w:rsidRPr="00331CC4">
        <w:rPr>
          <w:rFonts w:ascii="Times New Roman" w:hAnsi="Times New Roman" w:hint="default"/>
          <w:sz w:val="24"/>
          <w:szCs w:val="24"/>
        </w:rPr>
        <w:t xml:space="preserve">mcovej zmluvy </w:t>
      </w:r>
      <w:r>
        <w:rPr>
          <w:rFonts w:ascii="Times New Roman" w:hAnsi="Times New Roman"/>
          <w:sz w:val="24"/>
          <w:szCs w:val="24"/>
        </w:rPr>
        <w:t>o</w:t>
      </w:r>
      <w:r w:rsidRPr="00331CC4">
        <w:rPr>
          <w:rFonts w:ascii="Times New Roman" w:hAnsi="Times New Roman"/>
          <w:sz w:val="24"/>
          <w:szCs w:val="24"/>
        </w:rPr>
        <w:t xml:space="preserve"> EFSF by </w:t>
      </w:r>
      <w:r>
        <w:rPr>
          <w:rFonts w:ascii="Times New Roman" w:hAnsi="Times New Roman" w:hint="default"/>
          <w:sz w:val="24"/>
          <w:szCs w:val="24"/>
        </w:rPr>
        <w:t>č</w:t>
      </w:r>
      <w:r>
        <w:rPr>
          <w:rFonts w:ascii="Times New Roman" w:hAnsi="Times New Roman" w:hint="default"/>
          <w:sz w:val="24"/>
          <w:szCs w:val="24"/>
        </w:rPr>
        <w:t>lenský</w:t>
      </w:r>
      <w:r>
        <w:rPr>
          <w:rFonts w:ascii="Times New Roman" w:hAnsi="Times New Roman" w:hint="default"/>
          <w:sz w:val="24"/>
          <w:szCs w:val="24"/>
        </w:rPr>
        <w:t xml:space="preserve"> š</w:t>
      </w:r>
      <w:r>
        <w:rPr>
          <w:rFonts w:ascii="Times New Roman" w:hAnsi="Times New Roman" w:hint="default"/>
          <w:sz w:val="24"/>
          <w:szCs w:val="24"/>
        </w:rPr>
        <w:t>tá</w:t>
      </w:r>
      <w:r>
        <w:rPr>
          <w:rFonts w:ascii="Times New Roman" w:hAnsi="Times New Roman" w:hint="default"/>
          <w:sz w:val="24"/>
          <w:szCs w:val="24"/>
        </w:rPr>
        <w:t>t, ktorý</w:t>
      </w:r>
      <w:r>
        <w:rPr>
          <w:rFonts w:ascii="Times New Roman" w:hAnsi="Times New Roman" w:hint="default"/>
          <w:sz w:val="24"/>
          <w:szCs w:val="24"/>
        </w:rPr>
        <w:t xml:space="preserve"> pož</w:t>
      </w:r>
      <w:r>
        <w:rPr>
          <w:rFonts w:ascii="Times New Roman" w:hAnsi="Times New Roman" w:hint="default"/>
          <w:sz w:val="24"/>
          <w:szCs w:val="24"/>
        </w:rPr>
        <w:t>iada o </w:t>
      </w:r>
      <w:r>
        <w:rPr>
          <w:rFonts w:ascii="Times New Roman" w:hAnsi="Times New Roman" w:hint="default"/>
          <w:sz w:val="24"/>
          <w:szCs w:val="24"/>
        </w:rPr>
        <w:t>stabilizač</w:t>
      </w:r>
      <w:r>
        <w:rPr>
          <w:rFonts w:ascii="Times New Roman" w:hAnsi="Times New Roman" w:hint="default"/>
          <w:sz w:val="24"/>
          <w:szCs w:val="24"/>
        </w:rPr>
        <w:t>nú</w:t>
      </w:r>
      <w:r>
        <w:rPr>
          <w:rFonts w:ascii="Times New Roman" w:hAnsi="Times New Roman" w:hint="default"/>
          <w:sz w:val="24"/>
          <w:szCs w:val="24"/>
        </w:rPr>
        <w:t xml:space="preserve"> pomoc (ako naprí</w:t>
      </w:r>
      <w:r>
        <w:rPr>
          <w:rFonts w:ascii="Times New Roman" w:hAnsi="Times New Roman" w:hint="default"/>
          <w:sz w:val="24"/>
          <w:szCs w:val="24"/>
        </w:rPr>
        <w:t>klad v </w:t>
      </w:r>
      <w:r>
        <w:rPr>
          <w:rFonts w:ascii="Times New Roman" w:hAnsi="Times New Roman" w:hint="default"/>
          <w:sz w:val="24"/>
          <w:szCs w:val="24"/>
        </w:rPr>
        <w:t>súč</w:t>
      </w:r>
      <w:r>
        <w:rPr>
          <w:rFonts w:ascii="Times New Roman" w:hAnsi="Times New Roman" w:hint="default"/>
          <w:sz w:val="24"/>
          <w:szCs w:val="24"/>
        </w:rPr>
        <w:t xml:space="preserve">asnosti </w:t>
      </w:r>
      <w:r w:rsidRPr="00331CC4">
        <w:rPr>
          <w:rFonts w:ascii="Times New Roman" w:hAnsi="Times New Roman"/>
          <w:sz w:val="24"/>
          <w:szCs w:val="24"/>
        </w:rPr>
        <w:t>Portugalsk</w:t>
      </w:r>
      <w:r w:rsidR="00B41C61">
        <w:rPr>
          <w:rFonts w:ascii="Times New Roman" w:hAnsi="Times New Roman" w:hint="default"/>
          <w:sz w:val="24"/>
          <w:szCs w:val="24"/>
        </w:rPr>
        <w:t>á</w:t>
      </w:r>
      <w:r w:rsidR="00B41C61">
        <w:rPr>
          <w:rFonts w:ascii="Times New Roman" w:hAnsi="Times New Roman" w:hint="default"/>
          <w:sz w:val="24"/>
          <w:szCs w:val="24"/>
        </w:rPr>
        <w:t xml:space="preserve"> republika</w:t>
      </w:r>
      <w:r>
        <w:rPr>
          <w:rFonts w:ascii="Times New Roman" w:hAnsi="Times New Roman"/>
          <w:sz w:val="24"/>
          <w:szCs w:val="24"/>
        </w:rPr>
        <w:t>)</w:t>
      </w:r>
      <w:r w:rsidRPr="00331CC4">
        <w:rPr>
          <w:rFonts w:ascii="Times New Roman" w:hAnsi="Times New Roman" w:hint="default"/>
          <w:sz w:val="24"/>
          <w:szCs w:val="24"/>
        </w:rPr>
        <w:t xml:space="preserve"> zostalo ruč</w:t>
      </w:r>
      <w:r w:rsidRPr="00331CC4">
        <w:rPr>
          <w:rFonts w:ascii="Times New Roman" w:hAnsi="Times New Roman" w:hint="default"/>
          <w:sz w:val="24"/>
          <w:szCs w:val="24"/>
        </w:rPr>
        <w:t>iteľ</w:t>
      </w:r>
      <w:r w:rsidRPr="00331CC4">
        <w:rPr>
          <w:rFonts w:ascii="Times New Roman" w:hAnsi="Times New Roman" w:hint="default"/>
          <w:sz w:val="24"/>
          <w:szCs w:val="24"/>
        </w:rPr>
        <w:t xml:space="preserve">om </w:t>
      </w:r>
      <w:r>
        <w:rPr>
          <w:rFonts w:ascii="Times New Roman" w:hAnsi="Times New Roman" w:hint="default"/>
          <w:sz w:val="24"/>
          <w:szCs w:val="24"/>
        </w:rPr>
        <w:t>š</w:t>
      </w:r>
      <w:r>
        <w:rPr>
          <w:rFonts w:ascii="Times New Roman" w:hAnsi="Times New Roman" w:hint="default"/>
          <w:sz w:val="24"/>
          <w:szCs w:val="24"/>
        </w:rPr>
        <w:t>tá</w:t>
      </w:r>
      <w:r>
        <w:rPr>
          <w:rFonts w:ascii="Times New Roman" w:hAnsi="Times New Roman" w:hint="default"/>
          <w:sz w:val="24"/>
          <w:szCs w:val="24"/>
        </w:rPr>
        <w:t>tu, ktoré</w:t>
      </w:r>
      <w:r>
        <w:rPr>
          <w:rFonts w:ascii="Times New Roman" w:hAnsi="Times New Roman" w:hint="default"/>
          <w:sz w:val="24"/>
          <w:szCs w:val="24"/>
        </w:rPr>
        <w:t>mu už</w:t>
      </w:r>
      <w:r>
        <w:rPr>
          <w:rFonts w:ascii="Times New Roman" w:hAnsi="Times New Roman" w:hint="default"/>
          <w:sz w:val="24"/>
          <w:szCs w:val="24"/>
        </w:rPr>
        <w:t xml:space="preserve"> bola poskytnutá</w:t>
      </w:r>
      <w:r>
        <w:rPr>
          <w:rFonts w:ascii="Times New Roman" w:hAnsi="Times New Roman" w:hint="default"/>
          <w:sz w:val="24"/>
          <w:szCs w:val="24"/>
        </w:rPr>
        <w:t xml:space="preserve"> pomoc predtý</w:t>
      </w:r>
      <w:r>
        <w:rPr>
          <w:rFonts w:ascii="Times New Roman" w:hAnsi="Times New Roman" w:hint="default"/>
          <w:sz w:val="24"/>
          <w:szCs w:val="24"/>
        </w:rPr>
        <w:t>m (ako naprí</w:t>
      </w:r>
      <w:r>
        <w:rPr>
          <w:rFonts w:ascii="Times New Roman" w:hAnsi="Times New Roman" w:hint="default"/>
          <w:sz w:val="24"/>
          <w:szCs w:val="24"/>
        </w:rPr>
        <w:t xml:space="preserve">klad </w:t>
      </w:r>
      <w:r w:rsidRPr="00331CC4">
        <w:rPr>
          <w:rFonts w:ascii="Times New Roman" w:hAnsi="Times New Roman" w:hint="default"/>
          <w:sz w:val="24"/>
          <w:szCs w:val="24"/>
        </w:rPr>
        <w:t>Í</w:t>
      </w:r>
      <w:r w:rsidRPr="00331CC4">
        <w:rPr>
          <w:rFonts w:ascii="Times New Roman" w:hAnsi="Times New Roman" w:hint="default"/>
          <w:sz w:val="24"/>
          <w:szCs w:val="24"/>
        </w:rPr>
        <w:t>rsk</w:t>
      </w:r>
      <w:r w:rsidR="00B41C61">
        <w:rPr>
          <w:rFonts w:ascii="Times New Roman" w:hAnsi="Times New Roman"/>
          <w:sz w:val="24"/>
          <w:szCs w:val="24"/>
        </w:rPr>
        <w:t>ej republike</w:t>
      </w:r>
      <w:r>
        <w:rPr>
          <w:rFonts w:ascii="Times New Roman" w:hAnsi="Times New Roman"/>
          <w:sz w:val="24"/>
          <w:szCs w:val="24"/>
        </w:rPr>
        <w:t>)</w:t>
      </w:r>
      <w:r w:rsidRPr="00331CC4">
        <w:rPr>
          <w:rFonts w:ascii="Times New Roman" w:hAnsi="Times New Roman"/>
          <w:sz w:val="24"/>
          <w:szCs w:val="24"/>
        </w:rPr>
        <w:t xml:space="preserve">. </w:t>
      </w:r>
      <w:r w:rsidR="002B0142">
        <w:rPr>
          <w:rFonts w:ascii="Times New Roman" w:hAnsi="Times New Roman" w:hint="default"/>
          <w:sz w:val="24"/>
          <w:szCs w:val="24"/>
        </w:rPr>
        <w:t>Problé</w:t>
      </w:r>
      <w:r w:rsidR="002B0142">
        <w:rPr>
          <w:rFonts w:ascii="Times New Roman" w:hAnsi="Times New Roman" w:hint="default"/>
          <w:sz w:val="24"/>
          <w:szCs w:val="24"/>
        </w:rPr>
        <w:t>m so solventnosť</w:t>
      </w:r>
      <w:r w:rsidR="002B0142">
        <w:rPr>
          <w:rFonts w:ascii="Times New Roman" w:hAnsi="Times New Roman" w:hint="default"/>
          <w:sz w:val="24"/>
          <w:szCs w:val="24"/>
        </w:rPr>
        <w:t>ou Portugalsk</w:t>
      </w:r>
      <w:r w:rsidR="00B41C61">
        <w:rPr>
          <w:rFonts w:ascii="Times New Roman" w:hAnsi="Times New Roman"/>
          <w:sz w:val="24"/>
          <w:szCs w:val="24"/>
        </w:rPr>
        <w:t>ej republiky</w:t>
      </w:r>
      <w:r w:rsidR="002B0142">
        <w:rPr>
          <w:rFonts w:ascii="Times New Roman" w:hAnsi="Times New Roman" w:hint="default"/>
          <w:sz w:val="24"/>
          <w:szCs w:val="24"/>
        </w:rPr>
        <w:t xml:space="preserve"> vš</w:t>
      </w:r>
      <w:r w:rsidR="002B0142">
        <w:rPr>
          <w:rFonts w:ascii="Times New Roman" w:hAnsi="Times New Roman" w:hint="default"/>
          <w:sz w:val="24"/>
          <w:szCs w:val="24"/>
        </w:rPr>
        <w:t>ak prinú</w:t>
      </w:r>
      <w:r w:rsidR="002B0142">
        <w:rPr>
          <w:rFonts w:ascii="Times New Roman" w:hAnsi="Times New Roman" w:hint="default"/>
          <w:sz w:val="24"/>
          <w:szCs w:val="24"/>
        </w:rPr>
        <w:t>til EFSF zmeniť</w:t>
      </w:r>
      <w:r w:rsidR="002B0142">
        <w:rPr>
          <w:rFonts w:ascii="Times New Roman" w:hAnsi="Times New Roman" w:hint="default"/>
          <w:sz w:val="24"/>
          <w:szCs w:val="24"/>
        </w:rPr>
        <w:t xml:space="preserve"> doterajš</w:t>
      </w:r>
      <w:r w:rsidR="002B0142">
        <w:rPr>
          <w:rFonts w:ascii="Times New Roman" w:hAnsi="Times New Roman" w:hint="default"/>
          <w:sz w:val="24"/>
          <w:szCs w:val="24"/>
        </w:rPr>
        <w:t xml:space="preserve">ie </w:t>
      </w:r>
      <w:r w:rsidR="002B0142">
        <w:rPr>
          <w:rFonts w:ascii="Times New Roman" w:hAnsi="Times New Roman" w:hint="default"/>
          <w:sz w:val="24"/>
          <w:szCs w:val="24"/>
        </w:rPr>
        <w:t>pravidlá</w:t>
      </w:r>
      <w:r w:rsidR="002B0142">
        <w:rPr>
          <w:rFonts w:ascii="Times New Roman" w:hAnsi="Times New Roman" w:hint="default"/>
          <w:sz w:val="24"/>
          <w:szCs w:val="24"/>
        </w:rPr>
        <w:t xml:space="preserve"> spô</w:t>
      </w:r>
      <w:r w:rsidR="002B0142">
        <w:rPr>
          <w:rFonts w:ascii="Times New Roman" w:hAnsi="Times New Roman" w:hint="default"/>
          <w:sz w:val="24"/>
          <w:szCs w:val="24"/>
        </w:rPr>
        <w:t>sobu ruč</w:t>
      </w:r>
      <w:r w:rsidR="002B0142">
        <w:rPr>
          <w:rFonts w:ascii="Times New Roman" w:hAnsi="Times New Roman" w:hint="default"/>
          <w:sz w:val="24"/>
          <w:szCs w:val="24"/>
        </w:rPr>
        <w:t xml:space="preserve">enia. </w:t>
      </w:r>
      <w:r w:rsidRPr="00331CC4">
        <w:rPr>
          <w:rFonts w:ascii="Times New Roman" w:hAnsi="Times New Roman" w:hint="default"/>
          <w:sz w:val="24"/>
          <w:szCs w:val="24"/>
        </w:rPr>
        <w:t>Rá</w:t>
      </w:r>
      <w:r w:rsidRPr="00331CC4">
        <w:rPr>
          <w:rFonts w:ascii="Times New Roman" w:hAnsi="Times New Roman" w:hint="default"/>
          <w:sz w:val="24"/>
          <w:szCs w:val="24"/>
        </w:rPr>
        <w:t>mcová</w:t>
      </w:r>
      <w:r w:rsidRPr="00331CC4">
        <w:rPr>
          <w:rFonts w:ascii="Times New Roman" w:hAnsi="Times New Roman" w:hint="default"/>
          <w:sz w:val="24"/>
          <w:szCs w:val="24"/>
        </w:rPr>
        <w:t xml:space="preserve"> zmluva </w:t>
      </w:r>
      <w:r>
        <w:rPr>
          <w:rFonts w:ascii="Times New Roman" w:hAnsi="Times New Roman"/>
          <w:sz w:val="24"/>
          <w:szCs w:val="24"/>
        </w:rPr>
        <w:t>o</w:t>
      </w:r>
      <w:r w:rsidRPr="00331CC4">
        <w:rPr>
          <w:rFonts w:ascii="Times New Roman" w:hAnsi="Times New Roman"/>
          <w:sz w:val="24"/>
          <w:szCs w:val="24"/>
        </w:rPr>
        <w:t xml:space="preserve"> EFSF </w:t>
      </w:r>
      <w:r>
        <w:rPr>
          <w:rFonts w:ascii="Times New Roman" w:hAnsi="Times New Roman" w:hint="default"/>
          <w:sz w:val="24"/>
          <w:szCs w:val="24"/>
        </w:rPr>
        <w:t>mení</w:t>
      </w:r>
      <w:r w:rsidRPr="00331CC4">
        <w:rPr>
          <w:rFonts w:ascii="Times New Roman" w:hAnsi="Times New Roman" w:hint="default"/>
          <w:sz w:val="24"/>
          <w:szCs w:val="24"/>
        </w:rPr>
        <w:t xml:space="preserve"> tak, ž</w:t>
      </w:r>
      <w:r w:rsidRPr="00331CC4">
        <w:rPr>
          <w:rFonts w:ascii="Times New Roman" w:hAnsi="Times New Roman" w:hint="default"/>
          <w:sz w:val="24"/>
          <w:szCs w:val="24"/>
        </w:rPr>
        <w:t xml:space="preserve">e </w:t>
      </w:r>
      <w:r>
        <w:rPr>
          <w:rFonts w:ascii="Times New Roman" w:hAnsi="Times New Roman" w:hint="default"/>
          <w:sz w:val="24"/>
          <w:szCs w:val="24"/>
        </w:rPr>
        <w:t>č</w:t>
      </w:r>
      <w:r>
        <w:rPr>
          <w:rFonts w:ascii="Times New Roman" w:hAnsi="Times New Roman" w:hint="default"/>
          <w:sz w:val="24"/>
          <w:szCs w:val="24"/>
        </w:rPr>
        <w:t>lenský</w:t>
      </w:r>
      <w:r>
        <w:rPr>
          <w:rFonts w:ascii="Times New Roman" w:hAnsi="Times New Roman" w:hint="default"/>
          <w:sz w:val="24"/>
          <w:szCs w:val="24"/>
        </w:rPr>
        <w:t xml:space="preserve"> š</w:t>
      </w:r>
      <w:r>
        <w:rPr>
          <w:rFonts w:ascii="Times New Roman" w:hAnsi="Times New Roman" w:hint="default"/>
          <w:sz w:val="24"/>
          <w:szCs w:val="24"/>
        </w:rPr>
        <w:t>tá</w:t>
      </w:r>
      <w:r>
        <w:rPr>
          <w:rFonts w:ascii="Times New Roman" w:hAnsi="Times New Roman" w:hint="default"/>
          <w:sz w:val="24"/>
          <w:szCs w:val="24"/>
        </w:rPr>
        <w:t>t, ktorý</w:t>
      </w:r>
      <w:r>
        <w:rPr>
          <w:rFonts w:ascii="Times New Roman" w:hAnsi="Times New Roman" w:hint="default"/>
          <w:sz w:val="24"/>
          <w:szCs w:val="24"/>
        </w:rPr>
        <w:t xml:space="preserve"> pož</w:t>
      </w:r>
      <w:r>
        <w:rPr>
          <w:rFonts w:ascii="Times New Roman" w:hAnsi="Times New Roman" w:hint="default"/>
          <w:sz w:val="24"/>
          <w:szCs w:val="24"/>
        </w:rPr>
        <w:t>iada o </w:t>
      </w:r>
      <w:r>
        <w:rPr>
          <w:rFonts w:ascii="Times New Roman" w:hAnsi="Times New Roman" w:hint="default"/>
          <w:sz w:val="24"/>
          <w:szCs w:val="24"/>
        </w:rPr>
        <w:t>stabilizač</w:t>
      </w:r>
      <w:r>
        <w:rPr>
          <w:rFonts w:ascii="Times New Roman" w:hAnsi="Times New Roman" w:hint="default"/>
          <w:sz w:val="24"/>
          <w:szCs w:val="24"/>
        </w:rPr>
        <w:t>nú</w:t>
      </w:r>
      <w:r>
        <w:rPr>
          <w:rFonts w:ascii="Times New Roman" w:hAnsi="Times New Roman" w:hint="default"/>
          <w:sz w:val="24"/>
          <w:szCs w:val="24"/>
        </w:rPr>
        <w:t xml:space="preserve"> pomoc (v súč</w:t>
      </w:r>
      <w:r>
        <w:rPr>
          <w:rFonts w:ascii="Times New Roman" w:hAnsi="Times New Roman" w:hint="default"/>
          <w:sz w:val="24"/>
          <w:szCs w:val="24"/>
        </w:rPr>
        <w:t xml:space="preserve">asnosti </w:t>
      </w:r>
      <w:r w:rsidRPr="00331CC4">
        <w:rPr>
          <w:rFonts w:ascii="Times New Roman" w:hAnsi="Times New Roman"/>
          <w:sz w:val="24"/>
          <w:szCs w:val="24"/>
        </w:rPr>
        <w:t>Portugalsk</w:t>
      </w:r>
      <w:r w:rsidR="00B41C61">
        <w:rPr>
          <w:rFonts w:ascii="Times New Roman" w:hAnsi="Times New Roman" w:hint="default"/>
          <w:sz w:val="24"/>
          <w:szCs w:val="24"/>
        </w:rPr>
        <w:t>á</w:t>
      </w:r>
      <w:r w:rsidR="00B41C61">
        <w:rPr>
          <w:rFonts w:ascii="Times New Roman" w:hAnsi="Times New Roman" w:hint="default"/>
          <w:sz w:val="24"/>
          <w:szCs w:val="24"/>
        </w:rPr>
        <w:t xml:space="preserve"> republika</w:t>
      </w:r>
      <w:r>
        <w:rPr>
          <w:rFonts w:ascii="Times New Roman" w:hAnsi="Times New Roman"/>
          <w:sz w:val="24"/>
          <w:szCs w:val="24"/>
        </w:rPr>
        <w:t>)</w:t>
      </w:r>
      <w:r w:rsidRPr="00331CC4">
        <w:rPr>
          <w:rFonts w:ascii="Times New Roman" w:hAnsi="Times New Roman" w:hint="default"/>
          <w:sz w:val="24"/>
          <w:szCs w:val="24"/>
        </w:rPr>
        <w:t xml:space="preserve"> už</w:t>
      </w:r>
      <w:r w:rsidRPr="00331CC4">
        <w:rPr>
          <w:rFonts w:ascii="Times New Roman" w:hAnsi="Times New Roman" w:hint="default"/>
          <w:sz w:val="24"/>
          <w:szCs w:val="24"/>
        </w:rPr>
        <w:t xml:space="preserve"> nebude ruč</w:t>
      </w:r>
      <w:r w:rsidRPr="00331CC4">
        <w:rPr>
          <w:rFonts w:ascii="Times New Roman" w:hAnsi="Times New Roman" w:hint="default"/>
          <w:sz w:val="24"/>
          <w:szCs w:val="24"/>
        </w:rPr>
        <w:t>iť</w:t>
      </w:r>
      <w:r w:rsidRPr="00331CC4">
        <w:rPr>
          <w:rFonts w:ascii="Times New Roman" w:hAnsi="Times New Roman" w:hint="default"/>
          <w:sz w:val="24"/>
          <w:szCs w:val="24"/>
        </w:rPr>
        <w:t xml:space="preserve"> za ď</w:t>
      </w:r>
      <w:r w:rsidRPr="00331CC4">
        <w:rPr>
          <w:rFonts w:ascii="Times New Roman" w:hAnsi="Times New Roman" w:hint="default"/>
          <w:sz w:val="24"/>
          <w:szCs w:val="24"/>
        </w:rPr>
        <w:t>alš</w:t>
      </w:r>
      <w:r w:rsidRPr="00331CC4">
        <w:rPr>
          <w:rFonts w:ascii="Times New Roman" w:hAnsi="Times New Roman" w:hint="default"/>
          <w:sz w:val="24"/>
          <w:szCs w:val="24"/>
        </w:rPr>
        <w:t>ie dlhopisy, ktoré</w:t>
      </w:r>
      <w:r w:rsidRPr="00331CC4">
        <w:rPr>
          <w:rFonts w:ascii="Times New Roman" w:hAnsi="Times New Roman" w:hint="default"/>
          <w:sz w:val="24"/>
          <w:szCs w:val="24"/>
        </w:rPr>
        <w:t xml:space="preserve"> sa vydajú</w:t>
      </w:r>
      <w:r w:rsidRPr="00331CC4">
        <w:rPr>
          <w:rFonts w:ascii="Times New Roman" w:hAnsi="Times New Roman" w:hint="default"/>
          <w:sz w:val="24"/>
          <w:szCs w:val="24"/>
        </w:rPr>
        <w:t xml:space="preserve"> pre </w:t>
      </w:r>
      <w:r>
        <w:rPr>
          <w:rFonts w:ascii="Times New Roman" w:hAnsi="Times New Roman" w:hint="default"/>
          <w:sz w:val="24"/>
          <w:szCs w:val="24"/>
        </w:rPr>
        <w:t>č</w:t>
      </w:r>
      <w:r>
        <w:rPr>
          <w:rFonts w:ascii="Times New Roman" w:hAnsi="Times New Roman" w:hint="default"/>
          <w:sz w:val="24"/>
          <w:szCs w:val="24"/>
        </w:rPr>
        <w:t>lenský</w:t>
      </w:r>
      <w:r>
        <w:rPr>
          <w:rFonts w:ascii="Times New Roman" w:hAnsi="Times New Roman" w:hint="default"/>
          <w:sz w:val="24"/>
          <w:szCs w:val="24"/>
        </w:rPr>
        <w:t xml:space="preserve"> š</w:t>
      </w:r>
      <w:r>
        <w:rPr>
          <w:rFonts w:ascii="Times New Roman" w:hAnsi="Times New Roman" w:hint="default"/>
          <w:sz w:val="24"/>
          <w:szCs w:val="24"/>
        </w:rPr>
        <w:t>tá</w:t>
      </w:r>
      <w:r>
        <w:rPr>
          <w:rFonts w:ascii="Times New Roman" w:hAnsi="Times New Roman" w:hint="default"/>
          <w:sz w:val="24"/>
          <w:szCs w:val="24"/>
        </w:rPr>
        <w:t>t</w:t>
      </w:r>
      <w:r w:rsidR="005E3370">
        <w:rPr>
          <w:rFonts w:ascii="Times New Roman" w:hAnsi="Times New Roman"/>
          <w:sz w:val="24"/>
          <w:szCs w:val="24"/>
        </w:rPr>
        <w:t xml:space="preserve"> v </w:t>
      </w:r>
      <w:r w:rsidR="005E3370">
        <w:rPr>
          <w:rFonts w:ascii="Times New Roman" w:hAnsi="Times New Roman" w:hint="default"/>
          <w:sz w:val="24"/>
          <w:szCs w:val="24"/>
        </w:rPr>
        <w:t>rá</w:t>
      </w:r>
      <w:r w:rsidR="005E3370">
        <w:rPr>
          <w:rFonts w:ascii="Times New Roman" w:hAnsi="Times New Roman" w:hint="default"/>
          <w:sz w:val="24"/>
          <w:szCs w:val="24"/>
        </w:rPr>
        <w:t>mci už</w:t>
      </w:r>
      <w:r w:rsidR="005E3370">
        <w:rPr>
          <w:rFonts w:ascii="Times New Roman" w:hAnsi="Times New Roman" w:hint="default"/>
          <w:sz w:val="24"/>
          <w:szCs w:val="24"/>
        </w:rPr>
        <w:t xml:space="preserve"> schvá</w:t>
      </w:r>
      <w:r w:rsidR="005E3370">
        <w:rPr>
          <w:rFonts w:ascii="Times New Roman" w:hAnsi="Times New Roman" w:hint="default"/>
          <w:sz w:val="24"/>
          <w:szCs w:val="24"/>
        </w:rPr>
        <w:t>lenej pomoci</w:t>
      </w:r>
      <w:r>
        <w:rPr>
          <w:rFonts w:ascii="Times New Roman" w:hAnsi="Times New Roman" w:hint="default"/>
          <w:sz w:val="24"/>
          <w:szCs w:val="24"/>
        </w:rPr>
        <w:t xml:space="preserve"> (v súč</w:t>
      </w:r>
      <w:r>
        <w:rPr>
          <w:rFonts w:ascii="Times New Roman" w:hAnsi="Times New Roman" w:hint="default"/>
          <w:sz w:val="24"/>
          <w:szCs w:val="24"/>
        </w:rPr>
        <w:t>asnos</w:t>
      </w:r>
      <w:r>
        <w:rPr>
          <w:rFonts w:ascii="Times New Roman" w:hAnsi="Times New Roman" w:hint="default"/>
          <w:sz w:val="24"/>
          <w:szCs w:val="24"/>
        </w:rPr>
        <w:t xml:space="preserve">ti </w:t>
      </w:r>
      <w:r w:rsidRPr="00331CC4">
        <w:rPr>
          <w:rFonts w:ascii="Times New Roman" w:hAnsi="Times New Roman" w:hint="default"/>
          <w:sz w:val="24"/>
          <w:szCs w:val="24"/>
        </w:rPr>
        <w:t>Í</w:t>
      </w:r>
      <w:r w:rsidRPr="00331CC4">
        <w:rPr>
          <w:rFonts w:ascii="Times New Roman" w:hAnsi="Times New Roman" w:hint="default"/>
          <w:sz w:val="24"/>
          <w:szCs w:val="24"/>
        </w:rPr>
        <w:t>rsk</w:t>
      </w:r>
      <w:r w:rsidR="00B41C61">
        <w:rPr>
          <w:rFonts w:ascii="Times New Roman" w:hAnsi="Times New Roman"/>
          <w:sz w:val="24"/>
          <w:szCs w:val="24"/>
        </w:rPr>
        <w:t>a republika</w:t>
      </w:r>
      <w:r>
        <w:rPr>
          <w:rFonts w:ascii="Times New Roman" w:hAnsi="Times New Roman"/>
          <w:sz w:val="24"/>
          <w:szCs w:val="24"/>
        </w:rPr>
        <w:t>)</w:t>
      </w:r>
      <w:r w:rsidRPr="00331CC4">
        <w:rPr>
          <w:rFonts w:ascii="Times New Roman" w:hAnsi="Times New Roman"/>
          <w:sz w:val="24"/>
          <w:szCs w:val="24"/>
        </w:rPr>
        <w:t>. V </w:t>
      </w:r>
      <w:r w:rsidRPr="00331CC4">
        <w:rPr>
          <w:rFonts w:ascii="Times New Roman" w:hAnsi="Times New Roman" w:hint="default"/>
          <w:sz w:val="24"/>
          <w:szCs w:val="24"/>
        </w:rPr>
        <w:t>dô</w:t>
      </w:r>
      <w:r w:rsidRPr="00331CC4">
        <w:rPr>
          <w:rFonts w:ascii="Times New Roman" w:hAnsi="Times New Roman" w:hint="default"/>
          <w:sz w:val="24"/>
          <w:szCs w:val="24"/>
        </w:rPr>
        <w:t xml:space="preserve">sledku </w:t>
      </w:r>
      <w:r>
        <w:rPr>
          <w:rFonts w:ascii="Times New Roman" w:hAnsi="Times New Roman" w:hint="default"/>
          <w:sz w:val="24"/>
          <w:szCs w:val="24"/>
        </w:rPr>
        <w:t>tejto zmeny dô</w:t>
      </w:r>
      <w:r>
        <w:rPr>
          <w:rFonts w:ascii="Times New Roman" w:hAnsi="Times New Roman" w:hint="default"/>
          <w:sz w:val="24"/>
          <w:szCs w:val="24"/>
        </w:rPr>
        <w:t>jde</w:t>
      </w:r>
      <w:r w:rsidRPr="00331CC4">
        <w:rPr>
          <w:rFonts w:ascii="Times New Roman" w:hAnsi="Times New Roman"/>
          <w:sz w:val="24"/>
          <w:szCs w:val="24"/>
        </w:rPr>
        <w:t xml:space="preserve"> </w:t>
      </w:r>
      <w:r>
        <w:rPr>
          <w:rFonts w:ascii="Times New Roman" w:hAnsi="Times New Roman"/>
          <w:sz w:val="24"/>
          <w:szCs w:val="24"/>
        </w:rPr>
        <w:t xml:space="preserve">k </w:t>
      </w:r>
      <w:r w:rsidRPr="00331CC4">
        <w:rPr>
          <w:rFonts w:ascii="Times New Roman" w:hAnsi="Times New Roman" w:hint="default"/>
          <w:sz w:val="24"/>
          <w:szCs w:val="24"/>
        </w:rPr>
        <w:t>prepočí</w:t>
      </w:r>
      <w:r w:rsidRPr="00331CC4">
        <w:rPr>
          <w:rFonts w:ascii="Times New Roman" w:hAnsi="Times New Roman" w:hint="default"/>
          <w:sz w:val="24"/>
          <w:szCs w:val="24"/>
        </w:rPr>
        <w:t>tani</w:t>
      </w:r>
      <w:r>
        <w:rPr>
          <w:rFonts w:ascii="Times New Roman" w:hAnsi="Times New Roman"/>
          <w:sz w:val="24"/>
          <w:szCs w:val="24"/>
        </w:rPr>
        <w:t>u</w:t>
      </w:r>
      <w:r w:rsidRPr="00331CC4">
        <w:rPr>
          <w:rFonts w:ascii="Times New Roman" w:hAnsi="Times New Roman" w:hint="default"/>
          <w:sz w:val="24"/>
          <w:szCs w:val="24"/>
        </w:rPr>
        <w:t xml:space="preserve"> výš</w:t>
      </w:r>
      <w:r w:rsidRPr="00331CC4">
        <w:rPr>
          <w:rFonts w:ascii="Times New Roman" w:hAnsi="Times New Roman" w:hint="default"/>
          <w:sz w:val="24"/>
          <w:szCs w:val="24"/>
        </w:rPr>
        <w:t>ky pomoci a tý</w:t>
      </w:r>
      <w:r w:rsidRPr="00331CC4">
        <w:rPr>
          <w:rFonts w:ascii="Times New Roman" w:hAnsi="Times New Roman" w:hint="default"/>
          <w:sz w:val="24"/>
          <w:szCs w:val="24"/>
        </w:rPr>
        <w:t>m dô</w:t>
      </w:r>
      <w:r w:rsidRPr="00331CC4">
        <w:rPr>
          <w:rFonts w:ascii="Times New Roman" w:hAnsi="Times New Roman" w:hint="default"/>
          <w:sz w:val="24"/>
          <w:szCs w:val="24"/>
        </w:rPr>
        <w:t>jde k navýš</w:t>
      </w:r>
      <w:r w:rsidRPr="00331CC4">
        <w:rPr>
          <w:rFonts w:ascii="Times New Roman" w:hAnsi="Times New Roman" w:hint="default"/>
          <w:sz w:val="24"/>
          <w:szCs w:val="24"/>
        </w:rPr>
        <w:t>eniu zá</w:t>
      </w:r>
      <w:r w:rsidRPr="00331CC4">
        <w:rPr>
          <w:rFonts w:ascii="Times New Roman" w:hAnsi="Times New Roman" w:hint="default"/>
          <w:sz w:val="24"/>
          <w:szCs w:val="24"/>
        </w:rPr>
        <w:t>ruky pre vš</w:t>
      </w:r>
      <w:r w:rsidRPr="00331CC4">
        <w:rPr>
          <w:rFonts w:ascii="Times New Roman" w:hAnsi="Times New Roman" w:hint="default"/>
          <w:sz w:val="24"/>
          <w:szCs w:val="24"/>
        </w:rPr>
        <w:t>etký</w:t>
      </w:r>
      <w:r w:rsidRPr="00331CC4">
        <w:rPr>
          <w:rFonts w:ascii="Times New Roman" w:hAnsi="Times New Roman" w:hint="default"/>
          <w:sz w:val="24"/>
          <w:szCs w:val="24"/>
        </w:rPr>
        <w:t>ch zostá</w:t>
      </w:r>
      <w:r w:rsidRPr="00331CC4">
        <w:rPr>
          <w:rFonts w:ascii="Times New Roman" w:hAnsi="Times New Roman" w:hint="default"/>
          <w:sz w:val="24"/>
          <w:szCs w:val="24"/>
        </w:rPr>
        <w:t>vajú</w:t>
      </w:r>
      <w:r w:rsidRPr="00331CC4">
        <w:rPr>
          <w:rFonts w:ascii="Times New Roman" w:hAnsi="Times New Roman" w:hint="default"/>
          <w:sz w:val="24"/>
          <w:szCs w:val="24"/>
        </w:rPr>
        <w:t>cich č</w:t>
      </w:r>
      <w:r w:rsidRPr="00331CC4">
        <w:rPr>
          <w:rFonts w:ascii="Times New Roman" w:hAnsi="Times New Roman" w:hint="default"/>
          <w:sz w:val="24"/>
          <w:szCs w:val="24"/>
        </w:rPr>
        <w:t>lenov eurozó</w:t>
      </w:r>
      <w:r w:rsidRPr="00331CC4">
        <w:rPr>
          <w:rFonts w:ascii="Times New Roman" w:hAnsi="Times New Roman" w:hint="default"/>
          <w:sz w:val="24"/>
          <w:szCs w:val="24"/>
        </w:rPr>
        <w:t>ny vrá</w:t>
      </w:r>
      <w:r w:rsidRPr="00331CC4">
        <w:rPr>
          <w:rFonts w:ascii="Times New Roman" w:hAnsi="Times New Roman" w:hint="default"/>
          <w:sz w:val="24"/>
          <w:szCs w:val="24"/>
        </w:rPr>
        <w:t>tane S</w:t>
      </w:r>
      <w:r>
        <w:rPr>
          <w:rFonts w:ascii="Times New Roman" w:hAnsi="Times New Roman"/>
          <w:sz w:val="24"/>
          <w:szCs w:val="24"/>
        </w:rPr>
        <w:t>lovenskej republiky</w:t>
      </w:r>
      <w:r w:rsidRPr="00331CC4">
        <w:rPr>
          <w:rFonts w:ascii="Times New Roman" w:hAnsi="Times New Roman"/>
          <w:sz w:val="24"/>
          <w:szCs w:val="24"/>
        </w:rPr>
        <w:t xml:space="preserve">. </w:t>
      </w:r>
      <w:r w:rsidR="005E3370">
        <w:rPr>
          <w:rFonts w:ascii="Times New Roman" w:hAnsi="Times New Roman" w:hint="default"/>
          <w:sz w:val="24"/>
          <w:szCs w:val="24"/>
        </w:rPr>
        <w:t>Stá</w:t>
      </w:r>
      <w:r w:rsidR="005E3370">
        <w:rPr>
          <w:rFonts w:ascii="Times New Roman" w:hAnsi="Times New Roman" w:hint="default"/>
          <w:sz w:val="24"/>
          <w:szCs w:val="24"/>
        </w:rPr>
        <w:t>le vš</w:t>
      </w:r>
      <w:r w:rsidR="005E3370">
        <w:rPr>
          <w:rFonts w:ascii="Times New Roman" w:hAnsi="Times New Roman" w:hint="default"/>
          <w:sz w:val="24"/>
          <w:szCs w:val="24"/>
        </w:rPr>
        <w:t>ak platí</w:t>
      </w:r>
      <w:r w:rsidR="005E3370">
        <w:rPr>
          <w:rFonts w:ascii="Times New Roman" w:hAnsi="Times New Roman" w:hint="default"/>
          <w:sz w:val="24"/>
          <w:szCs w:val="24"/>
        </w:rPr>
        <w:t xml:space="preserve"> pravidlo, ž</w:t>
      </w:r>
      <w:r w:rsidR="005E3370">
        <w:rPr>
          <w:rFonts w:ascii="Times New Roman" w:hAnsi="Times New Roman" w:hint="default"/>
          <w:sz w:val="24"/>
          <w:szCs w:val="24"/>
        </w:rPr>
        <w:t>e maximá</w:t>
      </w:r>
      <w:r w:rsidR="005E3370">
        <w:rPr>
          <w:rFonts w:ascii="Times New Roman" w:hAnsi="Times New Roman" w:hint="default"/>
          <w:sz w:val="24"/>
          <w:szCs w:val="24"/>
        </w:rPr>
        <w:t>lna výš</w:t>
      </w:r>
      <w:r w:rsidR="005E3370">
        <w:rPr>
          <w:rFonts w:ascii="Times New Roman" w:hAnsi="Times New Roman" w:hint="default"/>
          <w:sz w:val="24"/>
          <w:szCs w:val="24"/>
        </w:rPr>
        <w:t>ka zá</w:t>
      </w:r>
      <w:r w:rsidR="005E3370">
        <w:rPr>
          <w:rFonts w:ascii="Times New Roman" w:hAnsi="Times New Roman" w:hint="default"/>
          <w:sz w:val="24"/>
          <w:szCs w:val="24"/>
        </w:rPr>
        <w:t>ruk nesmie presiahnu podľ</w:t>
      </w:r>
      <w:r w:rsidR="005E3370">
        <w:rPr>
          <w:rFonts w:ascii="Times New Roman" w:hAnsi="Times New Roman" w:hint="default"/>
          <w:sz w:val="24"/>
          <w:szCs w:val="24"/>
        </w:rPr>
        <w:t>a</w:t>
      </w:r>
      <w:r w:rsidR="005E3370">
        <w:rPr>
          <w:rFonts w:ascii="Times New Roman" w:hAnsi="Times New Roman" w:hint="default"/>
          <w:sz w:val="24"/>
          <w:szCs w:val="24"/>
        </w:rPr>
        <w:t xml:space="preserve"> nové</w:t>
      </w:r>
      <w:r w:rsidR="005E3370">
        <w:rPr>
          <w:rFonts w:ascii="Times New Roman" w:hAnsi="Times New Roman" w:hint="default"/>
          <w:sz w:val="24"/>
          <w:szCs w:val="24"/>
        </w:rPr>
        <w:t>ho znenia 7,72 mld. eur.</w:t>
      </w:r>
    </w:p>
    <w:p w:rsidR="007F3BBE" w:rsidP="00331CC4">
      <w:pPr>
        <w:pStyle w:val="PlainText"/>
        <w:bidi w:val="0"/>
        <w:ind w:firstLine="708"/>
        <w:jc w:val="both"/>
        <w:rPr>
          <w:rFonts w:ascii="Times New Roman" w:hAnsi="Times New Roman"/>
          <w:sz w:val="24"/>
          <w:szCs w:val="24"/>
        </w:rPr>
      </w:pPr>
    </w:p>
    <w:p w:rsidR="007F3BBE" w:rsidP="00331CC4">
      <w:pPr>
        <w:pStyle w:val="PlainText"/>
        <w:bidi w:val="0"/>
        <w:ind w:firstLine="708"/>
        <w:jc w:val="both"/>
        <w:rPr>
          <w:rFonts w:ascii="Times New Roman" w:hAnsi="Times New Roman" w:hint="default"/>
          <w:sz w:val="24"/>
          <w:szCs w:val="24"/>
        </w:rPr>
      </w:pPr>
      <w:r>
        <w:rPr>
          <w:rFonts w:ascii="Times New Roman" w:hAnsi="Times New Roman"/>
          <w:sz w:val="24"/>
          <w:szCs w:val="24"/>
        </w:rPr>
        <w:t>V </w:t>
      </w:r>
      <w:r>
        <w:rPr>
          <w:rFonts w:ascii="Times New Roman" w:hAnsi="Times New Roman" w:hint="default"/>
          <w:sz w:val="24"/>
          <w:szCs w:val="24"/>
        </w:rPr>
        <w:t>rá</w:t>
      </w:r>
      <w:r>
        <w:rPr>
          <w:rFonts w:ascii="Times New Roman" w:hAnsi="Times New Roman" w:hint="default"/>
          <w:sz w:val="24"/>
          <w:szCs w:val="24"/>
        </w:rPr>
        <w:t>mci Dodatku k </w:t>
      </w:r>
      <w:r>
        <w:rPr>
          <w:rFonts w:ascii="Times New Roman" w:hAnsi="Times New Roman" w:hint="default"/>
          <w:sz w:val="24"/>
          <w:szCs w:val="24"/>
        </w:rPr>
        <w:t>Rá</w:t>
      </w:r>
      <w:r>
        <w:rPr>
          <w:rFonts w:ascii="Times New Roman" w:hAnsi="Times New Roman" w:hint="default"/>
          <w:sz w:val="24"/>
          <w:szCs w:val="24"/>
        </w:rPr>
        <w:t>mcovej zmluve o </w:t>
      </w:r>
      <w:r>
        <w:rPr>
          <w:rFonts w:ascii="Times New Roman" w:hAnsi="Times New Roman" w:hint="default"/>
          <w:sz w:val="24"/>
          <w:szCs w:val="24"/>
        </w:rPr>
        <w:t>EFSF č</w:t>
      </w:r>
      <w:r>
        <w:rPr>
          <w:rFonts w:ascii="Times New Roman" w:hAnsi="Times New Roman" w:hint="default"/>
          <w:sz w:val="24"/>
          <w:szCs w:val="24"/>
        </w:rPr>
        <w:t>lenské</w:t>
      </w:r>
      <w:r>
        <w:rPr>
          <w:rFonts w:ascii="Times New Roman" w:hAnsi="Times New Roman" w:hint="default"/>
          <w:sz w:val="24"/>
          <w:szCs w:val="24"/>
        </w:rPr>
        <w:t xml:space="preserve"> š</w:t>
      </w:r>
      <w:r>
        <w:rPr>
          <w:rFonts w:ascii="Times New Roman" w:hAnsi="Times New Roman" w:hint="default"/>
          <w:sz w:val="24"/>
          <w:szCs w:val="24"/>
        </w:rPr>
        <w:t>tá</w:t>
      </w:r>
      <w:r>
        <w:rPr>
          <w:rFonts w:ascii="Times New Roman" w:hAnsi="Times New Roman" w:hint="default"/>
          <w:sz w:val="24"/>
          <w:szCs w:val="24"/>
        </w:rPr>
        <w:t>ty berú</w:t>
      </w:r>
      <w:r>
        <w:rPr>
          <w:rFonts w:ascii="Times New Roman" w:hAnsi="Times New Roman" w:hint="default"/>
          <w:sz w:val="24"/>
          <w:szCs w:val="24"/>
        </w:rPr>
        <w:t xml:space="preserve"> na vedomie, ž</w:t>
      </w:r>
      <w:r>
        <w:rPr>
          <w:rFonts w:ascii="Times New Roman" w:hAnsi="Times New Roman" w:hint="default"/>
          <w:sz w:val="24"/>
          <w:szCs w:val="24"/>
        </w:rPr>
        <w:t>e ratifikač</w:t>
      </w:r>
      <w:r>
        <w:rPr>
          <w:rFonts w:ascii="Times New Roman" w:hAnsi="Times New Roman" w:hint="default"/>
          <w:sz w:val="24"/>
          <w:szCs w:val="24"/>
        </w:rPr>
        <w:t>ný</w:t>
      </w:r>
      <w:r>
        <w:rPr>
          <w:rFonts w:ascii="Times New Roman" w:hAnsi="Times New Roman" w:hint="default"/>
          <w:sz w:val="24"/>
          <w:szCs w:val="24"/>
        </w:rPr>
        <w:t xml:space="preserve"> proces predoš</w:t>
      </w:r>
      <w:r>
        <w:rPr>
          <w:rFonts w:ascii="Times New Roman" w:hAnsi="Times New Roman" w:hint="default"/>
          <w:sz w:val="24"/>
          <w:szCs w:val="24"/>
        </w:rPr>
        <w:t>lé</w:t>
      </w:r>
      <w:r>
        <w:rPr>
          <w:rFonts w:ascii="Times New Roman" w:hAnsi="Times New Roman" w:hint="default"/>
          <w:sz w:val="24"/>
          <w:szCs w:val="24"/>
        </w:rPr>
        <w:t>ho dodatku nebol ukonč</w:t>
      </w:r>
      <w:r>
        <w:rPr>
          <w:rFonts w:ascii="Times New Roman" w:hAnsi="Times New Roman" w:hint="default"/>
          <w:sz w:val="24"/>
          <w:szCs w:val="24"/>
        </w:rPr>
        <w:t>ený</w:t>
      </w:r>
      <w:r>
        <w:rPr>
          <w:rFonts w:ascii="Times New Roman" w:hAnsi="Times New Roman" w:hint="default"/>
          <w:sz w:val="24"/>
          <w:szCs w:val="24"/>
        </w:rPr>
        <w:t xml:space="preserve"> a </w:t>
      </w:r>
      <w:r>
        <w:rPr>
          <w:rFonts w:ascii="Times New Roman" w:hAnsi="Times New Roman" w:hint="default"/>
          <w:sz w:val="24"/>
          <w:szCs w:val="24"/>
        </w:rPr>
        <w:t>ž</w:t>
      </w:r>
      <w:r>
        <w:rPr>
          <w:rFonts w:ascii="Times New Roman" w:hAnsi="Times New Roman" w:hint="default"/>
          <w:sz w:val="24"/>
          <w:szCs w:val="24"/>
        </w:rPr>
        <w:t>e sú</w:t>
      </w:r>
      <w:r>
        <w:rPr>
          <w:rFonts w:ascii="Times New Roman" w:hAnsi="Times New Roman" w:hint="default"/>
          <w:sz w:val="24"/>
          <w:szCs w:val="24"/>
        </w:rPr>
        <w:t xml:space="preserve"> uzrozumené</w:t>
      </w:r>
      <w:r>
        <w:rPr>
          <w:rFonts w:ascii="Times New Roman" w:hAnsi="Times New Roman" w:hint="default"/>
          <w:sz w:val="24"/>
          <w:szCs w:val="24"/>
        </w:rPr>
        <w:t xml:space="preserve"> s </w:t>
      </w:r>
      <w:r>
        <w:rPr>
          <w:rFonts w:ascii="Times New Roman" w:hAnsi="Times New Roman" w:hint="default"/>
          <w:sz w:val="24"/>
          <w:szCs w:val="24"/>
        </w:rPr>
        <w:t>tý</w:t>
      </w:r>
      <w:r>
        <w:rPr>
          <w:rFonts w:ascii="Times New Roman" w:hAnsi="Times New Roman" w:hint="default"/>
          <w:sz w:val="24"/>
          <w:szCs w:val="24"/>
        </w:rPr>
        <w:t>m, ž</w:t>
      </w:r>
      <w:r>
        <w:rPr>
          <w:rFonts w:ascii="Times New Roman" w:hAnsi="Times New Roman" w:hint="default"/>
          <w:sz w:val="24"/>
          <w:szCs w:val="24"/>
        </w:rPr>
        <w:t>e prvý</w:t>
      </w:r>
      <w:r>
        <w:rPr>
          <w:rFonts w:ascii="Times New Roman" w:hAnsi="Times New Roman" w:hint="default"/>
          <w:sz w:val="24"/>
          <w:szCs w:val="24"/>
        </w:rPr>
        <w:t xml:space="preserve"> dodatok nikdy nevstú</w:t>
      </w:r>
      <w:r>
        <w:rPr>
          <w:rFonts w:ascii="Times New Roman" w:hAnsi="Times New Roman" w:hint="default"/>
          <w:sz w:val="24"/>
          <w:szCs w:val="24"/>
        </w:rPr>
        <w:t>pi do platnosti, avš</w:t>
      </w:r>
      <w:r>
        <w:rPr>
          <w:rFonts w:ascii="Times New Roman" w:hAnsi="Times New Roman" w:hint="default"/>
          <w:sz w:val="24"/>
          <w:szCs w:val="24"/>
        </w:rPr>
        <w:t>ak zmeny ní</w:t>
      </w:r>
      <w:r>
        <w:rPr>
          <w:rFonts w:ascii="Times New Roman" w:hAnsi="Times New Roman" w:hint="default"/>
          <w:sz w:val="24"/>
          <w:szCs w:val="24"/>
        </w:rPr>
        <w:t>m myslené</w:t>
      </w:r>
      <w:r>
        <w:rPr>
          <w:rFonts w:ascii="Times New Roman" w:hAnsi="Times New Roman" w:hint="default"/>
          <w:sz w:val="24"/>
          <w:szCs w:val="24"/>
        </w:rPr>
        <w:t xml:space="preserve"> bu</w:t>
      </w:r>
      <w:r>
        <w:rPr>
          <w:rFonts w:ascii="Times New Roman" w:hAnsi="Times New Roman" w:hint="default"/>
          <w:sz w:val="24"/>
          <w:szCs w:val="24"/>
        </w:rPr>
        <w:t>dú</w:t>
      </w:r>
      <w:r>
        <w:rPr>
          <w:rFonts w:ascii="Times New Roman" w:hAnsi="Times New Roman" w:hint="default"/>
          <w:sz w:val="24"/>
          <w:szCs w:val="24"/>
        </w:rPr>
        <w:t xml:space="preserve"> odzrkadlené</w:t>
      </w:r>
      <w:r>
        <w:rPr>
          <w:rFonts w:ascii="Times New Roman" w:hAnsi="Times New Roman" w:hint="default"/>
          <w:sz w:val="24"/>
          <w:szCs w:val="24"/>
        </w:rPr>
        <w:t xml:space="preserve"> v </w:t>
      </w:r>
      <w:r>
        <w:rPr>
          <w:rFonts w:ascii="Times New Roman" w:hAnsi="Times New Roman" w:hint="default"/>
          <w:sz w:val="24"/>
          <w:szCs w:val="24"/>
        </w:rPr>
        <w:t>druhom Dodatku, ktorý</w:t>
      </w:r>
      <w:r>
        <w:rPr>
          <w:rFonts w:ascii="Times New Roman" w:hAnsi="Times New Roman" w:hint="default"/>
          <w:sz w:val="24"/>
          <w:szCs w:val="24"/>
        </w:rPr>
        <w:t xml:space="preserve"> tvorí</w:t>
      </w:r>
      <w:r>
        <w:rPr>
          <w:rFonts w:ascii="Times New Roman" w:hAnsi="Times New Roman" w:hint="default"/>
          <w:sz w:val="24"/>
          <w:szCs w:val="24"/>
        </w:rPr>
        <w:t xml:space="preserve"> prí</w:t>
      </w:r>
      <w:r>
        <w:rPr>
          <w:rFonts w:ascii="Times New Roman" w:hAnsi="Times New Roman" w:hint="default"/>
          <w:sz w:val="24"/>
          <w:szCs w:val="24"/>
        </w:rPr>
        <w:t>lohu tomto materiá</w:t>
      </w:r>
      <w:r>
        <w:rPr>
          <w:rFonts w:ascii="Times New Roman" w:hAnsi="Times New Roman" w:hint="default"/>
          <w:sz w:val="24"/>
          <w:szCs w:val="24"/>
        </w:rPr>
        <w:t>lu.</w:t>
      </w:r>
    </w:p>
    <w:p w:rsidR="007F3BBE" w:rsidRPr="00331CC4" w:rsidP="00331CC4">
      <w:pPr>
        <w:pStyle w:val="PlainText"/>
        <w:bidi w:val="0"/>
        <w:ind w:firstLine="708"/>
        <w:jc w:val="both"/>
        <w:rPr>
          <w:rFonts w:ascii="Times New Roman" w:hAnsi="Times New Roman"/>
          <w:sz w:val="24"/>
          <w:szCs w:val="24"/>
        </w:rPr>
      </w:pPr>
    </w:p>
    <w:p w:rsidR="00D84367" w:rsidRPr="0020593E" w:rsidP="0008532F">
      <w:pPr>
        <w:bidi w:val="0"/>
        <w:jc w:val="both"/>
        <w:rPr>
          <w:rFonts w:ascii="Times New Roman" w:hAnsi="Times New Roman"/>
        </w:rPr>
      </w:pPr>
      <w:r w:rsidRPr="0020593E" w:rsidR="00F81CE1">
        <w:rPr>
          <w:rFonts w:ascii="Times New Roman" w:hAnsi="Times New Roman"/>
        </w:rPr>
        <w:tab/>
      </w:r>
      <w:r w:rsidR="00F72998">
        <w:rPr>
          <w:rFonts w:ascii="Times New Roman" w:hAnsi="Times New Roman"/>
        </w:rPr>
        <w:t>Samotným p</w:t>
      </w:r>
      <w:r w:rsidRPr="0020593E">
        <w:rPr>
          <w:rFonts w:ascii="Times New Roman" w:hAnsi="Times New Roman"/>
        </w:rPr>
        <w:t xml:space="preserve">odpisom </w:t>
      </w:r>
      <w:r w:rsidR="009A03CB">
        <w:rPr>
          <w:rFonts w:ascii="Times New Roman" w:hAnsi="Times New Roman"/>
        </w:rPr>
        <w:t xml:space="preserve">Dodatku </w:t>
      </w:r>
      <w:r w:rsidR="005F39C4">
        <w:rPr>
          <w:rFonts w:ascii="Times New Roman" w:hAnsi="Times New Roman"/>
        </w:rPr>
        <w:t xml:space="preserve">k Rámcovej zmluve o EFSF </w:t>
      </w:r>
      <w:r w:rsidRPr="0020593E" w:rsidR="00FF3B8E">
        <w:rPr>
          <w:rFonts w:ascii="Times New Roman" w:hAnsi="Times New Roman"/>
        </w:rPr>
        <w:t xml:space="preserve">nevznikajú </w:t>
      </w:r>
      <w:r w:rsidRPr="0020593E">
        <w:rPr>
          <w:rFonts w:ascii="Times New Roman" w:hAnsi="Times New Roman"/>
        </w:rPr>
        <w:t>Slovenskej republike žiadne dodatočné záväzky</w:t>
      </w:r>
      <w:r w:rsidR="00F72998">
        <w:rPr>
          <w:rFonts w:ascii="Times New Roman" w:hAnsi="Times New Roman"/>
        </w:rPr>
        <w:t xml:space="preserve">, pretože dodatok pre Slovenskú republiku nadobúda účinnosť až potom, ako Slovenská republika ukončí vnútroštátne legislatívne procesy </w:t>
      </w:r>
      <w:r w:rsidR="00171C06">
        <w:rPr>
          <w:rFonts w:ascii="Times New Roman" w:hAnsi="Times New Roman"/>
        </w:rPr>
        <w:t>vrátane prípravy novely zákona č. 381/2010 Z. z. o špecifických štátnych zárukách.</w:t>
      </w:r>
      <w:r w:rsidRPr="0020593E">
        <w:rPr>
          <w:rFonts w:ascii="Times New Roman" w:hAnsi="Times New Roman"/>
        </w:rPr>
        <w:t xml:space="preserve"> </w:t>
      </w:r>
      <w:r w:rsidR="00F72998">
        <w:rPr>
          <w:rFonts w:ascii="Times New Roman" w:hAnsi="Times New Roman"/>
        </w:rPr>
        <w:t>Súčasne treba upozorniť, že a</w:t>
      </w:r>
      <w:r w:rsidR="00C87E99">
        <w:rPr>
          <w:rFonts w:ascii="Times New Roman" w:hAnsi="Times New Roman"/>
        </w:rPr>
        <w:t>kákoľvek pomoc členskej krajine EFSF musí byť vopred schválená</w:t>
      </w:r>
      <w:r w:rsidR="00171C06">
        <w:rPr>
          <w:rFonts w:ascii="Times New Roman" w:hAnsi="Times New Roman"/>
        </w:rPr>
        <w:t xml:space="preserve"> už len</w:t>
      </w:r>
      <w:r w:rsidR="00C87E99">
        <w:rPr>
          <w:rFonts w:ascii="Times New Roman" w:hAnsi="Times New Roman"/>
        </w:rPr>
        <w:t xml:space="preserve"> na zasadnutí Správnej rady EFSF </w:t>
      </w:r>
      <w:r w:rsidR="00F72998">
        <w:rPr>
          <w:rFonts w:ascii="Times New Roman" w:hAnsi="Times New Roman"/>
        </w:rPr>
        <w:t xml:space="preserve">a </w:t>
      </w:r>
      <w:r w:rsidR="00C87E99">
        <w:rPr>
          <w:rFonts w:ascii="Times New Roman" w:hAnsi="Times New Roman"/>
        </w:rPr>
        <w:t xml:space="preserve">pre každý prípadný program emisie dlhopisov </w:t>
      </w:r>
      <w:r w:rsidR="00171C06">
        <w:rPr>
          <w:rFonts w:ascii="Times New Roman" w:hAnsi="Times New Roman"/>
        </w:rPr>
        <w:t>sa vystavuje</w:t>
      </w:r>
      <w:r w:rsidR="00C87E99">
        <w:rPr>
          <w:rFonts w:ascii="Times New Roman" w:hAnsi="Times New Roman"/>
        </w:rPr>
        <w:t xml:space="preserve"> Záručná listina, ktorú </w:t>
      </w:r>
      <w:r w:rsidR="00171C06">
        <w:rPr>
          <w:rFonts w:ascii="Times New Roman" w:hAnsi="Times New Roman"/>
        </w:rPr>
        <w:t xml:space="preserve">podpisujú </w:t>
      </w:r>
      <w:r w:rsidR="00C87E99">
        <w:rPr>
          <w:rFonts w:ascii="Times New Roman" w:hAnsi="Times New Roman"/>
        </w:rPr>
        <w:t xml:space="preserve">členské </w:t>
      </w:r>
      <w:r w:rsidR="00F72998">
        <w:rPr>
          <w:rFonts w:ascii="Times New Roman" w:hAnsi="Times New Roman"/>
        </w:rPr>
        <w:t>krajiny</w:t>
      </w:r>
      <w:r w:rsidR="00C87E99">
        <w:rPr>
          <w:rFonts w:ascii="Times New Roman" w:hAnsi="Times New Roman"/>
        </w:rPr>
        <w:t>.</w:t>
      </w:r>
    </w:p>
    <w:p w:rsidR="0020593E" w:rsidP="00E90C41">
      <w:pPr>
        <w:pStyle w:val="NormalWeb"/>
        <w:bidi w:val="0"/>
        <w:spacing w:before="0" w:beforeAutospacing="0" w:after="0" w:afterAutospacing="0"/>
        <w:ind w:firstLine="708"/>
        <w:jc w:val="both"/>
        <w:rPr>
          <w:rFonts w:ascii="Times New Roman" w:hAnsi="Times New Roman"/>
          <w:lang w:val="sk-SK"/>
        </w:rPr>
      </w:pPr>
    </w:p>
    <w:p w:rsidR="00E5158B" w:rsidRPr="0020593E" w:rsidP="00E90C41">
      <w:pPr>
        <w:pStyle w:val="NormalWeb"/>
        <w:bidi w:val="0"/>
        <w:spacing w:before="0" w:beforeAutospacing="0" w:after="0" w:afterAutospacing="0"/>
        <w:ind w:firstLine="708"/>
        <w:jc w:val="both"/>
        <w:rPr>
          <w:rFonts w:ascii="Times New Roman" w:hAnsi="Times New Roman"/>
          <w:lang w:val="sk-SK"/>
        </w:rPr>
      </w:pPr>
      <w:r w:rsidR="00C87E99">
        <w:rPr>
          <w:rFonts w:ascii="Times New Roman" w:hAnsi="Times New Roman"/>
          <w:lang w:val="sk-SK"/>
        </w:rPr>
        <w:t>Rámcov</w:t>
      </w:r>
      <w:r w:rsidR="00F72998">
        <w:rPr>
          <w:rFonts w:ascii="Times New Roman" w:hAnsi="Times New Roman"/>
          <w:lang w:val="sk-SK"/>
        </w:rPr>
        <w:t>á</w:t>
      </w:r>
      <w:r w:rsidR="00062B2F">
        <w:rPr>
          <w:rFonts w:ascii="Times New Roman" w:hAnsi="Times New Roman"/>
          <w:lang w:val="sk-SK"/>
        </w:rPr>
        <w:t xml:space="preserve"> </w:t>
      </w:r>
      <w:r w:rsidRPr="0020593E">
        <w:rPr>
          <w:rFonts w:ascii="Times New Roman" w:hAnsi="Times New Roman"/>
          <w:lang w:val="sk-SK"/>
        </w:rPr>
        <w:t>zmluva je prezidentskou zmluvou, na vykonanie ktorej je potrebný zákon</w:t>
      </w:r>
      <w:r w:rsidR="00C87E99">
        <w:rPr>
          <w:rFonts w:ascii="Times New Roman" w:hAnsi="Times New Roman"/>
          <w:lang w:val="sk-SK"/>
        </w:rPr>
        <w:t xml:space="preserve"> a to isté sa vzťahuje aj na jej dodat</w:t>
      </w:r>
      <w:r w:rsidR="00F72998">
        <w:rPr>
          <w:rFonts w:ascii="Times New Roman" w:hAnsi="Times New Roman"/>
          <w:lang w:val="sk-SK"/>
        </w:rPr>
        <w:t>o</w:t>
      </w:r>
      <w:r w:rsidR="00C87E99">
        <w:rPr>
          <w:rFonts w:ascii="Times New Roman" w:hAnsi="Times New Roman"/>
          <w:lang w:val="sk-SK"/>
        </w:rPr>
        <w:t>k</w:t>
      </w:r>
      <w:r w:rsidRPr="0020593E">
        <w:rPr>
          <w:rFonts w:ascii="Times New Roman" w:hAnsi="Times New Roman"/>
          <w:lang w:val="sk-SK"/>
        </w:rPr>
        <w:t xml:space="preserve">. Podľa článku 7 odseku 4 Ústavy </w:t>
      </w:r>
      <w:r w:rsidR="00C87E99">
        <w:rPr>
          <w:rFonts w:ascii="Times New Roman" w:hAnsi="Times New Roman"/>
          <w:lang w:val="sk-SK"/>
        </w:rPr>
        <w:t>Slovenskej republiky sa pred</w:t>
      </w:r>
      <w:r w:rsidRPr="0020593E">
        <w:rPr>
          <w:rFonts w:ascii="Times New Roman" w:hAnsi="Times New Roman"/>
          <w:lang w:val="sk-SK"/>
        </w:rPr>
        <w:t xml:space="preserve"> ratifikáciou</w:t>
      </w:r>
      <w:r w:rsidR="00C87E99">
        <w:rPr>
          <w:rFonts w:ascii="Times New Roman" w:hAnsi="Times New Roman"/>
          <w:lang w:val="sk-SK"/>
        </w:rPr>
        <w:t xml:space="preserve"> dodatku</w:t>
      </w:r>
      <w:r w:rsidRPr="0020593E">
        <w:rPr>
          <w:rFonts w:ascii="Times New Roman" w:hAnsi="Times New Roman"/>
          <w:lang w:val="sk-SK"/>
        </w:rPr>
        <w:t xml:space="preserve"> vyžaduje súhlas Národnej r</w:t>
      </w:r>
      <w:r w:rsidR="00C87E99">
        <w:rPr>
          <w:rFonts w:ascii="Times New Roman" w:hAnsi="Times New Roman"/>
          <w:lang w:val="sk-SK"/>
        </w:rPr>
        <w:t>ady Slovenskej republiky. Na jeho</w:t>
      </w:r>
      <w:r w:rsidRPr="0020593E">
        <w:rPr>
          <w:rFonts w:ascii="Times New Roman" w:hAnsi="Times New Roman"/>
          <w:lang w:val="sk-SK"/>
        </w:rPr>
        <w:t xml:space="preserve"> vykonateľnosť a záväznosť z hľadiska záväzkov poskytnúť záruku bude potre</w:t>
      </w:r>
      <w:r w:rsidR="00C87E99">
        <w:rPr>
          <w:rFonts w:ascii="Times New Roman" w:hAnsi="Times New Roman"/>
          <w:lang w:val="sk-SK"/>
        </w:rPr>
        <w:t>bné novelizovať súčasný legislatívny rámec – zákon č. 381/2010 Z.</w:t>
      </w:r>
      <w:r w:rsidR="00404E81">
        <w:rPr>
          <w:rFonts w:ascii="Times New Roman" w:hAnsi="Times New Roman"/>
          <w:lang w:val="sk-SK"/>
        </w:rPr>
        <w:t xml:space="preserve"> </w:t>
      </w:r>
      <w:r w:rsidR="00C87E99">
        <w:rPr>
          <w:rFonts w:ascii="Times New Roman" w:hAnsi="Times New Roman"/>
          <w:lang w:val="sk-SK"/>
        </w:rPr>
        <w:t>z. o špecifických štátnych zárukách</w:t>
      </w:r>
      <w:r w:rsidR="00F72998">
        <w:rPr>
          <w:rFonts w:ascii="Times New Roman" w:hAnsi="Times New Roman"/>
          <w:lang w:val="sk-SK"/>
        </w:rPr>
        <w:t xml:space="preserve"> a o zmene a doplnení niektorých zákonov</w:t>
      </w:r>
      <w:r w:rsidRPr="0020593E">
        <w:rPr>
          <w:rFonts w:ascii="Times New Roman" w:hAnsi="Times New Roman"/>
          <w:lang w:val="sk-SK"/>
        </w:rPr>
        <w:t>. Rámcová zmluva</w:t>
      </w:r>
      <w:r w:rsidR="00253880">
        <w:rPr>
          <w:rFonts w:ascii="Times New Roman" w:hAnsi="Times New Roman"/>
          <w:lang w:val="sk-SK"/>
        </w:rPr>
        <w:t xml:space="preserve"> o EFSF</w:t>
      </w:r>
      <w:r w:rsidR="00C87E99">
        <w:rPr>
          <w:rFonts w:ascii="Times New Roman" w:hAnsi="Times New Roman"/>
          <w:lang w:val="sk-SK"/>
        </w:rPr>
        <w:t>, a teda ani jej Dodatok nemajú</w:t>
      </w:r>
      <w:r w:rsidRPr="0020593E">
        <w:rPr>
          <w:rFonts w:ascii="Times New Roman" w:hAnsi="Times New Roman"/>
          <w:lang w:val="sk-SK"/>
        </w:rPr>
        <w:t xml:space="preserve"> prednosť pred zákonmi podľa článku 7 odseku 5 Ústavy Slovenskej republiky. </w:t>
      </w:r>
    </w:p>
    <w:p w:rsidR="00CA7F00" w:rsidP="00E90C41">
      <w:pPr>
        <w:bidi w:val="0"/>
        <w:jc w:val="both"/>
        <w:rPr>
          <w:rFonts w:ascii="Times New Roman" w:hAnsi="Times New Roman"/>
        </w:rPr>
      </w:pPr>
    </w:p>
    <w:p w:rsidR="00A55D21" w:rsidRPr="00E42E5F" w:rsidP="00E90C41">
      <w:pPr>
        <w:pStyle w:val="BodyTextIndent"/>
        <w:bidi w:val="0"/>
        <w:rPr>
          <w:rFonts w:ascii="Arial Narrow" w:hAnsi="Arial Narrow"/>
          <w:sz w:val="22"/>
          <w:szCs w:val="22"/>
        </w:rPr>
      </w:pPr>
    </w:p>
    <w:sectPr>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P="0098615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0593E" w:rsidP="0020593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93E" w:rsidP="0098615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D1EB0">
      <w:rPr>
        <w:rStyle w:val="PageNumber"/>
        <w:rFonts w:ascii="Times New Roman" w:hAnsi="Times New Roman"/>
        <w:noProof/>
      </w:rPr>
      <w:t>2</w:t>
    </w:r>
    <w:r>
      <w:rPr>
        <w:rStyle w:val="PageNumber"/>
        <w:rFonts w:ascii="Times New Roman" w:hAnsi="Times New Roman"/>
      </w:rPr>
      <w:fldChar w:fldCharType="end"/>
    </w:r>
  </w:p>
  <w:p w:rsidR="00767E05" w:rsidP="0020593E">
    <w:pPr>
      <w:pStyle w:val="Footer"/>
      <w:framePr w:vAnchor="text" w:hAnchor="margin" w:xAlign="right"/>
      <w:bidi w:val="0"/>
      <w:ind w:right="360"/>
      <w:rPr>
        <w:rStyle w:val="PageNumber"/>
        <w:rFonts w:ascii="Times New Roman" w:hAnsi="Times New Roman"/>
      </w:rPr>
    </w:pPr>
  </w:p>
  <w:p w:rsidR="00767E05">
    <w:pPr>
      <w:pStyle w:val="Footer"/>
      <w:tabs>
        <w:tab w:val="clear" w:pos="4536"/>
        <w:tab w:val="left" w:pos="5070"/>
        <w:tab w:val="clear" w:pos="9072"/>
      </w:tabs>
      <w:bidi w:val="0"/>
      <w:ind w:right="36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81CE1"/>
    <w:rsid w:val="00043923"/>
    <w:rsid w:val="000513EF"/>
    <w:rsid w:val="00054EC1"/>
    <w:rsid w:val="00062B2F"/>
    <w:rsid w:val="0008532F"/>
    <w:rsid w:val="000A02BD"/>
    <w:rsid w:val="000E35EF"/>
    <w:rsid w:val="000F24C8"/>
    <w:rsid w:val="001054B6"/>
    <w:rsid w:val="001063FB"/>
    <w:rsid w:val="00113E51"/>
    <w:rsid w:val="0014267D"/>
    <w:rsid w:val="00145C80"/>
    <w:rsid w:val="001473FE"/>
    <w:rsid w:val="00164108"/>
    <w:rsid w:val="00171C06"/>
    <w:rsid w:val="00174347"/>
    <w:rsid w:val="001823FA"/>
    <w:rsid w:val="00185E44"/>
    <w:rsid w:val="001867D2"/>
    <w:rsid w:val="001960B4"/>
    <w:rsid w:val="001E651B"/>
    <w:rsid w:val="0020593E"/>
    <w:rsid w:val="00231614"/>
    <w:rsid w:val="002325C8"/>
    <w:rsid w:val="00253880"/>
    <w:rsid w:val="002717A0"/>
    <w:rsid w:val="00286052"/>
    <w:rsid w:val="00294E08"/>
    <w:rsid w:val="002A7DEF"/>
    <w:rsid w:val="002B0142"/>
    <w:rsid w:val="002C2CE5"/>
    <w:rsid w:val="002C6AD7"/>
    <w:rsid w:val="002F79F0"/>
    <w:rsid w:val="002F7D4F"/>
    <w:rsid w:val="00317753"/>
    <w:rsid w:val="00321C38"/>
    <w:rsid w:val="00331BDE"/>
    <w:rsid w:val="00331CC4"/>
    <w:rsid w:val="00334872"/>
    <w:rsid w:val="00356AE3"/>
    <w:rsid w:val="00356F60"/>
    <w:rsid w:val="0038654E"/>
    <w:rsid w:val="003C53F2"/>
    <w:rsid w:val="00403AA6"/>
    <w:rsid w:val="00404E81"/>
    <w:rsid w:val="00422BE8"/>
    <w:rsid w:val="00453107"/>
    <w:rsid w:val="00464A18"/>
    <w:rsid w:val="004771BD"/>
    <w:rsid w:val="004921B5"/>
    <w:rsid w:val="004A7B3A"/>
    <w:rsid w:val="004D3F18"/>
    <w:rsid w:val="004D4D7A"/>
    <w:rsid w:val="005079B4"/>
    <w:rsid w:val="00510B8A"/>
    <w:rsid w:val="00583D05"/>
    <w:rsid w:val="00584555"/>
    <w:rsid w:val="00595FAC"/>
    <w:rsid w:val="005C10ED"/>
    <w:rsid w:val="005C62CB"/>
    <w:rsid w:val="005E3370"/>
    <w:rsid w:val="005F0945"/>
    <w:rsid w:val="005F10F4"/>
    <w:rsid w:val="005F39C4"/>
    <w:rsid w:val="006251C7"/>
    <w:rsid w:val="00650E9D"/>
    <w:rsid w:val="006722C9"/>
    <w:rsid w:val="00687A99"/>
    <w:rsid w:val="006A5DAE"/>
    <w:rsid w:val="006A7D4C"/>
    <w:rsid w:val="006C3A1C"/>
    <w:rsid w:val="006C5BE0"/>
    <w:rsid w:val="006E564C"/>
    <w:rsid w:val="006F6BC1"/>
    <w:rsid w:val="00704251"/>
    <w:rsid w:val="00706808"/>
    <w:rsid w:val="00736C8A"/>
    <w:rsid w:val="00767E05"/>
    <w:rsid w:val="007910FD"/>
    <w:rsid w:val="007B0CC6"/>
    <w:rsid w:val="007B3B08"/>
    <w:rsid w:val="007C6447"/>
    <w:rsid w:val="007F102C"/>
    <w:rsid w:val="007F3BBE"/>
    <w:rsid w:val="007F4E7D"/>
    <w:rsid w:val="008201A1"/>
    <w:rsid w:val="008242E9"/>
    <w:rsid w:val="00826801"/>
    <w:rsid w:val="00833EFD"/>
    <w:rsid w:val="008A796B"/>
    <w:rsid w:val="008D4C41"/>
    <w:rsid w:val="008F5F14"/>
    <w:rsid w:val="009279E4"/>
    <w:rsid w:val="00930528"/>
    <w:rsid w:val="00986157"/>
    <w:rsid w:val="0098715F"/>
    <w:rsid w:val="00994879"/>
    <w:rsid w:val="009A0123"/>
    <w:rsid w:val="009A03CB"/>
    <w:rsid w:val="009A27B9"/>
    <w:rsid w:val="009B6BD5"/>
    <w:rsid w:val="009C29CA"/>
    <w:rsid w:val="009C6CF4"/>
    <w:rsid w:val="009D6BE8"/>
    <w:rsid w:val="009E0429"/>
    <w:rsid w:val="009E0935"/>
    <w:rsid w:val="009F49F6"/>
    <w:rsid w:val="00A05FA4"/>
    <w:rsid w:val="00A251B2"/>
    <w:rsid w:val="00A2655F"/>
    <w:rsid w:val="00A50CC9"/>
    <w:rsid w:val="00A55D21"/>
    <w:rsid w:val="00A61204"/>
    <w:rsid w:val="00A65145"/>
    <w:rsid w:val="00AB5E8E"/>
    <w:rsid w:val="00AD706E"/>
    <w:rsid w:val="00AE5BCD"/>
    <w:rsid w:val="00B17A94"/>
    <w:rsid w:val="00B41C61"/>
    <w:rsid w:val="00B77C9E"/>
    <w:rsid w:val="00B86601"/>
    <w:rsid w:val="00BA3B0C"/>
    <w:rsid w:val="00BC4E70"/>
    <w:rsid w:val="00BC505C"/>
    <w:rsid w:val="00BE0E44"/>
    <w:rsid w:val="00BE4167"/>
    <w:rsid w:val="00BF3656"/>
    <w:rsid w:val="00C077F4"/>
    <w:rsid w:val="00C14B72"/>
    <w:rsid w:val="00C21573"/>
    <w:rsid w:val="00C47849"/>
    <w:rsid w:val="00C50B8F"/>
    <w:rsid w:val="00C5144E"/>
    <w:rsid w:val="00C55C81"/>
    <w:rsid w:val="00C56377"/>
    <w:rsid w:val="00C767CD"/>
    <w:rsid w:val="00C8239C"/>
    <w:rsid w:val="00C8412E"/>
    <w:rsid w:val="00C87E99"/>
    <w:rsid w:val="00CA7F00"/>
    <w:rsid w:val="00CC099B"/>
    <w:rsid w:val="00CD51A1"/>
    <w:rsid w:val="00CE3CB0"/>
    <w:rsid w:val="00CF15BD"/>
    <w:rsid w:val="00D20B46"/>
    <w:rsid w:val="00D465C2"/>
    <w:rsid w:val="00D84367"/>
    <w:rsid w:val="00DC15D6"/>
    <w:rsid w:val="00DD05B3"/>
    <w:rsid w:val="00E21891"/>
    <w:rsid w:val="00E370B7"/>
    <w:rsid w:val="00E40023"/>
    <w:rsid w:val="00E42E5F"/>
    <w:rsid w:val="00E5158B"/>
    <w:rsid w:val="00E53CDE"/>
    <w:rsid w:val="00E7001C"/>
    <w:rsid w:val="00E90C41"/>
    <w:rsid w:val="00EA052C"/>
    <w:rsid w:val="00F40500"/>
    <w:rsid w:val="00F45A35"/>
    <w:rsid w:val="00F46287"/>
    <w:rsid w:val="00F53DE1"/>
    <w:rsid w:val="00F713C5"/>
    <w:rsid w:val="00F72998"/>
    <w:rsid w:val="00F74740"/>
    <w:rsid w:val="00F8124B"/>
    <w:rsid w:val="00F81CE1"/>
    <w:rsid w:val="00F83B95"/>
    <w:rsid w:val="00F921F5"/>
    <w:rsid w:val="00FC228B"/>
    <w:rsid w:val="00FC264E"/>
    <w:rsid w:val="00FC7E67"/>
    <w:rsid w:val="00FD1EB0"/>
    <w:rsid w:val="00FF2630"/>
    <w:rsid w:val="00FF3B8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Indent">
    <w:name w:val="Body Text Indent"/>
    <w:basedOn w:val="Normal"/>
    <w:link w:val="BodyTextIndentChar"/>
    <w:pPr>
      <w:ind w:firstLine="720"/>
      <w:jc w:val="both"/>
    </w:pPr>
  </w:style>
  <w:style w:type="paragraph" w:styleId="Header">
    <w:name w:val="header"/>
    <w:basedOn w:val="Normal"/>
    <w:pPr>
      <w:tabs>
        <w:tab w:val="center" w:pos="4536"/>
        <w:tab w:val="right" w:pos="9072"/>
      </w:tabs>
      <w:jc w:val="left"/>
    </w:pPr>
  </w:style>
  <w:style w:type="character" w:customStyle="1" w:styleId="BodyTextIndentChar">
    <w:name w:val="Body Text Indent Char"/>
    <w:basedOn w:val="DefaultParagraphFont"/>
    <w:link w:val="BodyTextIndent"/>
    <w:locked/>
    <w:rsid w:val="006251C7"/>
    <w:rPr>
      <w:rFonts w:cs="Times New Roman"/>
      <w:sz w:val="24"/>
      <w:szCs w:val="24"/>
      <w:rtl w:val="0"/>
      <w:cs w:val="0"/>
    </w:rPr>
  </w:style>
  <w:style w:type="paragraph" w:customStyle="1" w:styleId="Zkladntext">
    <w:name w:val="Základní text"/>
    <w:rsid w:val="007910FD"/>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NormalWeb">
    <w:name w:val="Normal (Web)"/>
    <w:basedOn w:val="Normal"/>
    <w:uiPriority w:val="99"/>
    <w:semiHidden/>
    <w:unhideWhenUsed/>
    <w:rsid w:val="00E5158B"/>
    <w:pPr>
      <w:spacing w:before="100" w:beforeAutospacing="1" w:after="100" w:afterAutospacing="1"/>
      <w:jc w:val="left"/>
    </w:pPr>
    <w:rPr>
      <w:lang w:val="en-US" w:eastAsia="en-US"/>
    </w:rPr>
  </w:style>
  <w:style w:type="paragraph" w:styleId="BalloonText">
    <w:name w:val="Balloon Text"/>
    <w:basedOn w:val="Normal"/>
    <w:link w:val="BalloonTextChar"/>
    <w:uiPriority w:val="99"/>
    <w:semiHidden/>
    <w:unhideWhenUsed/>
    <w:rsid w:val="00E5158B"/>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58B"/>
    <w:rPr>
      <w:rFonts w:ascii="Tahoma" w:hAnsi="Tahoma" w:cs="Tahoma"/>
      <w:sz w:val="16"/>
      <w:szCs w:val="16"/>
      <w:rtl w:val="0"/>
      <w:cs w:val="0"/>
      <w:lang w:val="sk-SK" w:eastAsia="sk-SK"/>
    </w:rPr>
  </w:style>
  <w:style w:type="character" w:customStyle="1" w:styleId="PlainTextChar">
    <w:name w:val="Plain Text Char"/>
    <w:basedOn w:val="DefaultParagraphFont"/>
    <w:link w:val="PlainText"/>
    <w:semiHidden/>
    <w:locked/>
    <w:rsid w:val="00331CC4"/>
    <w:rPr>
      <w:rFonts w:ascii="Arial Narrow" w:eastAsia="Calibri" w:hAnsi="Arial Narrow" w:cs="Times New Roman"/>
      <w:sz w:val="22"/>
      <w:szCs w:val="22"/>
      <w:rtl w:val="0"/>
      <w:cs w:val="0"/>
      <w:lang w:val="sk-SK" w:eastAsia="sk-SK" w:bidi="ar-SA"/>
    </w:rPr>
  </w:style>
  <w:style w:type="paragraph" w:styleId="PlainText">
    <w:name w:val="Plain Text"/>
    <w:basedOn w:val="Normal"/>
    <w:link w:val="PlainTextChar"/>
    <w:semiHidden/>
    <w:rsid w:val="00331CC4"/>
    <w:pPr>
      <w:jc w:val="left"/>
    </w:pPr>
    <w:rPr>
      <w:rFonts w:ascii="Arial Narrow" w:eastAsia="Calibri" w:hAnsi="Arial Narrow"/>
      <w:sz w:val="22"/>
      <w:szCs w:val="22"/>
    </w:rPr>
  </w:style>
  <w:style w:type="character" w:styleId="CommentReference">
    <w:name w:val="annotation reference"/>
    <w:basedOn w:val="DefaultParagraphFont"/>
    <w:semiHidden/>
    <w:rsid w:val="00F72998"/>
    <w:rPr>
      <w:rFonts w:cs="Times New Roman"/>
      <w:sz w:val="16"/>
      <w:szCs w:val="16"/>
      <w:rtl w:val="0"/>
      <w:cs w:val="0"/>
    </w:rPr>
  </w:style>
  <w:style w:type="paragraph" w:styleId="CommentText">
    <w:name w:val="annotation text"/>
    <w:basedOn w:val="Normal"/>
    <w:semiHidden/>
    <w:rsid w:val="00F72998"/>
    <w:pPr>
      <w:jc w:val="left"/>
    </w:pPr>
    <w:rPr>
      <w:sz w:val="20"/>
      <w:szCs w:val="20"/>
    </w:rPr>
  </w:style>
  <w:style w:type="paragraph" w:styleId="CommentSubject">
    <w:name w:val="annotation subject"/>
    <w:basedOn w:val="CommentText"/>
    <w:next w:val="CommentText"/>
    <w:semiHidden/>
    <w:rsid w:val="00F72998"/>
    <w:pPr>
      <w:jc w:val="left"/>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930</Words>
  <Characters>5302</Characters>
  <Application>Microsoft Office Word</Application>
  <DocSecurity>0</DocSecurity>
  <Lines>0</Lines>
  <Paragraphs>0</Paragraphs>
  <ScaleCrop>false</ScaleCrop>
  <Company>MFSR</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Predkladacej správy upravený J</dc:title>
  <dc:creator>jmaxianova</dc:creator>
  <cp:lastModifiedBy>Gašparíková, Jarmila</cp:lastModifiedBy>
  <cp:revision>2</cp:revision>
  <cp:lastPrinted>2011-08-31T13:56:00Z</cp:lastPrinted>
  <dcterms:created xsi:type="dcterms:W3CDTF">2011-09-22T15:41:00Z</dcterms:created>
  <dcterms:modified xsi:type="dcterms:W3CDTF">2011-09-22T15:41:00Z</dcterms:modified>
</cp:coreProperties>
</file>