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1C76">
      <w:pPr>
        <w:pStyle w:val="BodyText"/>
        <w:bidi w:val="0"/>
        <w:jc w:val="center"/>
        <w:rPr>
          <w:rFonts w:ascii="Times New Roman" w:hAnsi="Times New Roman"/>
          <w:bCs/>
          <w:sz w:val="28"/>
          <w:szCs w:val="28"/>
        </w:rPr>
      </w:pPr>
      <w:r>
        <w:rPr>
          <w:rFonts w:ascii="Times New Roman" w:hAnsi="Times New Roman"/>
          <w:bCs/>
          <w:sz w:val="28"/>
          <w:szCs w:val="28"/>
        </w:rPr>
        <w:t>Vplyvy na informatizáciu spoločnosti</w:t>
      </w:r>
    </w:p>
    <w:p w:rsidR="00D51C76">
      <w:pPr>
        <w:pStyle w:val="BodyText"/>
        <w:bidi w:val="0"/>
        <w:jc w:val="both"/>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jc w:val="both"/>
              <w:rPr>
                <w:rFonts w:ascii="Times New Roman" w:hAnsi="Times New Roman"/>
                <w:b/>
                <w:sz w:val="22"/>
                <w:szCs w:val="22"/>
                <w:lang w:val="sk-SK"/>
              </w:rPr>
            </w:pPr>
            <w:r>
              <w:rPr>
                <w:rFonts w:ascii="Times New Roman" w:hAnsi="Times New Roman"/>
                <w:b/>
                <w:sz w:val="22"/>
                <w:szCs w:val="22"/>
                <w:lang w:val="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51C76">
            <w:pPr>
              <w:bidi w:val="0"/>
              <w:jc w:val="both"/>
              <w:rPr>
                <w:rFonts w:ascii="Times New Roman" w:hAnsi="Times New Roman"/>
                <w:b/>
                <w:sz w:val="22"/>
                <w:szCs w:val="22"/>
                <w:lang w:val="sk-SK"/>
              </w:rPr>
            </w:pPr>
            <w:r>
              <w:rPr>
                <w:rFonts w:ascii="Times New Roman" w:hAnsi="Times New Roman"/>
                <w:b/>
                <w:sz w:val="22"/>
                <w:szCs w:val="22"/>
                <w:lang w:val="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51C76">
            <w:pPr>
              <w:bidi w:val="0"/>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6.1.</w:t>
            </w:r>
            <w:r>
              <w:rPr>
                <w:rFonts w:ascii="Times New Roman" w:hAnsi="Times New Roman"/>
                <w:sz w:val="22"/>
                <w:szCs w:val="22"/>
                <w:lang w:val="sk-SK"/>
              </w:rPr>
              <w:t xml:space="preserve"> Rozširujú alebo inovujú  sa existujúce alebo vytvárajú sa či zavádzajú  sa nové elektronické služby?</w:t>
            </w:r>
          </w:p>
          <w:p w:rsidR="00D51C76">
            <w:pPr>
              <w:bidi w:val="0"/>
              <w:jc w:val="both"/>
              <w:rPr>
                <w:rFonts w:ascii="Times New Roman" w:hAnsi="Times New Roman"/>
                <w:sz w:val="20"/>
                <w:szCs w:val="20"/>
                <w:lang w:val="sk-SK"/>
              </w:rPr>
            </w:pPr>
            <w:r>
              <w:rPr>
                <w:rFonts w:ascii="Times New Roman" w:hAnsi="Times New Roman"/>
                <w:i/>
                <w:iCs/>
                <w:sz w:val="20"/>
                <w:szCs w:val="20"/>
                <w:lang w:val="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3480E" w:rsidRPr="002D154A" w:rsidP="0063480E">
            <w:pPr>
              <w:bidi w:val="0"/>
              <w:spacing w:before="120"/>
              <w:jc w:val="both"/>
              <w:rPr>
                <w:rFonts w:ascii="Times New Roman" w:hAnsi="Times New Roman" w:cs="Arial"/>
                <w:lang w:val="sk-SK"/>
              </w:rPr>
            </w:pPr>
            <w:r w:rsidRPr="0063480E">
              <w:rPr>
                <w:rFonts w:ascii="Times New Roman" w:hAnsi="Times New Roman"/>
                <w:i/>
                <w:iCs/>
                <w:sz w:val="22"/>
                <w:szCs w:val="22"/>
                <w:lang w:val="sk-SK"/>
              </w:rPr>
              <w:t>Áno</w:t>
            </w:r>
            <w:r w:rsidRPr="00A36276">
              <w:rPr>
                <w:rFonts w:ascii="Times New Roman" w:hAnsi="Times New Roman" w:cs="Arial"/>
                <w:lang w:val="sk-SK"/>
              </w:rPr>
              <w:t>.</w:t>
            </w:r>
            <w:r w:rsidR="002124E0">
              <w:rPr>
                <w:rFonts w:ascii="Times New Roman" w:hAnsi="Times New Roman" w:cs="Arial"/>
                <w:lang w:val="sk-SK"/>
              </w:rPr>
              <w:t xml:space="preserve"> </w:t>
            </w:r>
            <w:r w:rsidRPr="00A36276">
              <w:rPr>
                <w:rFonts w:ascii="Times New Roman" w:hAnsi="Times New Roman" w:cs="Arial"/>
                <w:lang w:val="sk-SK"/>
              </w:rPr>
              <w:t xml:space="preserve">Navrhovaná právna úprava v článkoch I až VIII umožňuje oprávneným osobám požiadať o jednotlivé sociálne dávky nielen písomne, ale aj elektronickými prostriedkami v súlade so zákonom o správnom konaní. </w:t>
            </w:r>
            <w:r w:rsidRPr="002D154A">
              <w:rPr>
                <w:rFonts w:ascii="Times New Roman" w:hAnsi="Times New Roman" w:cs="Arial"/>
                <w:lang w:val="sk-SK"/>
              </w:rPr>
              <w:t>Taktiež umožňuje elektronickými prostriedkami informovať úrad o rozhodujúcich skutočnostiach.</w:t>
            </w:r>
            <w:r w:rsidR="00A30BE9">
              <w:rPr>
                <w:rFonts w:ascii="Times New Roman" w:hAnsi="Times New Roman" w:cs="Arial"/>
                <w:lang w:val="sk-SK"/>
              </w:rPr>
              <w:t xml:space="preserve"> Zavedenie novej navrhovanej elektronickej služby zodpovedá v zmysle metodiky úrovni III – obojsmerná interakcia.</w:t>
            </w:r>
          </w:p>
          <w:p w:rsidR="00D51C76">
            <w:pPr>
              <w:bidi w:val="0"/>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6.2.</w:t>
            </w:r>
            <w:r>
              <w:rPr>
                <w:rFonts w:ascii="Times New Roman" w:hAnsi="Times New Roman"/>
                <w:sz w:val="22"/>
                <w:szCs w:val="22"/>
                <w:lang w:val="sk-SK"/>
              </w:rPr>
              <w:t xml:space="preserve"> Vytvárajú sa podmienky pre sémantickú interoperabilitu?</w:t>
            </w:r>
          </w:p>
          <w:p w:rsidR="00D51C76">
            <w:pPr>
              <w:bidi w:val="0"/>
              <w:jc w:val="both"/>
              <w:rPr>
                <w:rFonts w:ascii="Times New Roman" w:hAnsi="Times New Roman"/>
                <w:sz w:val="20"/>
                <w:szCs w:val="20"/>
                <w:lang w:val="sk-SK"/>
              </w:rPr>
            </w:pPr>
            <w:r>
              <w:rPr>
                <w:rFonts w:ascii="Times New Roman" w:hAnsi="Times New Roman"/>
                <w:i/>
                <w:iCs/>
                <w:sz w:val="20"/>
                <w:szCs w:val="20"/>
                <w:lang w:val="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rsidP="00A30BE9">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51C76">
            <w:pPr>
              <w:bidi w:val="0"/>
              <w:jc w:val="both"/>
              <w:rPr>
                <w:rFonts w:ascii="Times New Roman" w:hAnsi="Times New Roman"/>
                <w:b/>
                <w:color w:val="FFFFFF"/>
                <w:sz w:val="22"/>
                <w:szCs w:val="22"/>
                <w:lang w:val="sk-SK"/>
              </w:rPr>
            </w:pPr>
            <w:r>
              <w:rPr>
                <w:rFonts w:ascii="Times New Roman" w:hAnsi="Times New Roman"/>
                <w:b/>
                <w:sz w:val="22"/>
                <w:szCs w:val="22"/>
                <w:lang w:val="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51C76">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6.3.</w:t>
            </w:r>
            <w:r>
              <w:rPr>
                <w:rFonts w:ascii="Times New Roman" w:hAnsi="Times New Roman"/>
                <w:sz w:val="22"/>
                <w:szCs w:val="22"/>
                <w:lang w:val="sk-SK"/>
              </w:rPr>
              <w:t xml:space="preserve"> Zabezpečuje sa vzdelávanie v oblasti počítačovej gramotnosti a rozširovanie vedomostí o IKT?</w:t>
            </w:r>
          </w:p>
          <w:p w:rsidR="00D51C76">
            <w:pPr>
              <w:bidi w:val="0"/>
              <w:jc w:val="both"/>
              <w:rPr>
                <w:rFonts w:ascii="Times New Roman" w:hAnsi="Times New Roman"/>
                <w:sz w:val="20"/>
                <w:szCs w:val="20"/>
                <w:lang w:val="sk-SK"/>
              </w:rPr>
            </w:pPr>
            <w:r>
              <w:rPr>
                <w:rFonts w:ascii="Times New Roman" w:hAnsi="Times New Roman"/>
                <w:i/>
                <w:iCs/>
                <w:sz w:val="20"/>
                <w:szCs w:val="20"/>
                <w:lang w:val="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6.4.</w:t>
            </w:r>
            <w:r>
              <w:rPr>
                <w:rFonts w:ascii="Times New Roman" w:hAnsi="Times New Roman"/>
                <w:sz w:val="22"/>
                <w:szCs w:val="22"/>
                <w:lang w:val="sk-SK"/>
              </w:rPr>
              <w:t xml:space="preserve"> Zabezpečuje sa rozvoj elektronického vzdelávania?</w:t>
            </w:r>
          </w:p>
          <w:p w:rsidR="00D51C76">
            <w:pPr>
              <w:bidi w:val="0"/>
              <w:jc w:val="both"/>
              <w:rPr>
                <w:rFonts w:ascii="Times New Roman" w:hAnsi="Times New Roman"/>
                <w:color w:val="FFFFFF"/>
                <w:sz w:val="20"/>
                <w:szCs w:val="20"/>
                <w:lang w:val="sk-SK"/>
              </w:rPr>
            </w:pPr>
            <w:r>
              <w:rPr>
                <w:rFonts w:ascii="Times New Roman" w:hAnsi="Times New Roman"/>
                <w:i/>
                <w:iCs/>
                <w:sz w:val="20"/>
                <w:szCs w:val="20"/>
                <w:lang w:val="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6.5.</w:t>
            </w:r>
            <w:r>
              <w:rPr>
                <w:rFonts w:ascii="Times New Roman" w:hAnsi="Times New Roman"/>
                <w:sz w:val="22"/>
                <w:szCs w:val="22"/>
                <w:lang w:val="sk-SK"/>
              </w:rPr>
              <w:t xml:space="preserve"> Zabezpečuje sa podporná a propagačná aktivita zameraná na zvyšovanie povedomia o informatizácii a IKT?</w:t>
            </w:r>
          </w:p>
          <w:p w:rsidR="00D51C76">
            <w:pPr>
              <w:bidi w:val="0"/>
              <w:jc w:val="both"/>
              <w:rPr>
                <w:rFonts w:ascii="Times New Roman" w:hAnsi="Times New Roman"/>
                <w:color w:val="FFFFFF"/>
                <w:sz w:val="20"/>
                <w:szCs w:val="20"/>
                <w:lang w:val="sk-SK"/>
              </w:rPr>
            </w:pPr>
            <w:r>
              <w:rPr>
                <w:rFonts w:ascii="Times New Roman" w:hAnsi="Times New Roman"/>
                <w:i/>
                <w:iCs/>
                <w:sz w:val="20"/>
                <w:szCs w:val="20"/>
                <w:lang w:val="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6.6.</w:t>
            </w:r>
            <w:r>
              <w:rPr>
                <w:rFonts w:ascii="Times New Roman" w:hAnsi="Times New Roman"/>
                <w:sz w:val="22"/>
                <w:szCs w:val="22"/>
                <w:lang w:val="sk-SK"/>
              </w:rPr>
              <w:t xml:space="preserve"> Zabezpečuje/zohľadňuje/zlepšuje sa prístup znevýhodnených osôb k službám informačnej spoločnosti?</w:t>
            </w:r>
          </w:p>
          <w:p w:rsidR="00D51C76">
            <w:pPr>
              <w:bidi w:val="0"/>
              <w:jc w:val="both"/>
              <w:rPr>
                <w:rFonts w:ascii="Times New Roman" w:hAnsi="Times New Roman"/>
                <w:sz w:val="20"/>
                <w:szCs w:val="20"/>
                <w:lang w:val="sk-SK"/>
              </w:rPr>
            </w:pPr>
            <w:r>
              <w:rPr>
                <w:rFonts w:ascii="Times New Roman" w:hAnsi="Times New Roman"/>
                <w:i/>
                <w:iCs/>
                <w:sz w:val="20"/>
                <w:szCs w:val="20"/>
                <w:lang w:val="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51C76">
            <w:pPr>
              <w:bidi w:val="0"/>
              <w:jc w:val="both"/>
              <w:rPr>
                <w:rFonts w:ascii="Times New Roman" w:hAnsi="Times New Roman"/>
                <w:b/>
                <w:sz w:val="22"/>
                <w:szCs w:val="22"/>
                <w:lang w:val="sk-SK"/>
              </w:rPr>
            </w:pPr>
            <w:r>
              <w:rPr>
                <w:rFonts w:ascii="Times New Roman" w:hAnsi="Times New Roman"/>
                <w:b/>
                <w:sz w:val="22"/>
                <w:szCs w:val="22"/>
                <w:lang w:val="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51C76">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6.7.</w:t>
            </w:r>
            <w:r>
              <w:rPr>
                <w:rFonts w:ascii="Times New Roman" w:hAnsi="Times New Roman"/>
                <w:sz w:val="22"/>
                <w:szCs w:val="22"/>
                <w:lang w:val="sk-SK"/>
              </w:rPr>
              <w:t xml:space="preserve"> Rozširuje, inovuje, vytvára alebo zavádza sa nový informačný systém?</w:t>
            </w:r>
          </w:p>
          <w:p w:rsidR="00D51C76">
            <w:pPr>
              <w:bidi w:val="0"/>
              <w:jc w:val="both"/>
              <w:rPr>
                <w:rFonts w:ascii="Times New Roman" w:hAnsi="Times New Roman"/>
                <w:sz w:val="20"/>
                <w:szCs w:val="20"/>
                <w:lang w:val="sk-SK"/>
              </w:rPr>
            </w:pPr>
            <w:r>
              <w:rPr>
                <w:rFonts w:ascii="Times New Roman" w:hAnsi="Times New Roman"/>
                <w:i/>
                <w:iCs/>
                <w:sz w:val="20"/>
                <w:szCs w:val="20"/>
                <w:lang w:val="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6.8.</w:t>
            </w:r>
            <w:r>
              <w:rPr>
                <w:rFonts w:ascii="Times New Roman" w:hAnsi="Times New Roman"/>
                <w:sz w:val="22"/>
                <w:szCs w:val="22"/>
                <w:lang w:val="sk-SK"/>
              </w:rPr>
              <w:t xml:space="preserve"> Rozširuje sa prístupnosť k internetu?</w:t>
            </w:r>
          </w:p>
          <w:p w:rsidR="00D51C76">
            <w:pPr>
              <w:bidi w:val="0"/>
              <w:jc w:val="both"/>
              <w:rPr>
                <w:rFonts w:ascii="Times New Roman" w:hAnsi="Times New Roman"/>
                <w:sz w:val="20"/>
                <w:szCs w:val="20"/>
                <w:lang w:val="sk-SK"/>
              </w:rPr>
            </w:pPr>
            <w:r>
              <w:rPr>
                <w:rFonts w:ascii="Times New Roman" w:hAnsi="Times New Roman"/>
                <w:i/>
                <w:iCs/>
                <w:sz w:val="20"/>
                <w:szCs w:val="20"/>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sz w:val="22"/>
                <w:szCs w:val="22"/>
                <w:lang w:val="sk-SK"/>
              </w:rPr>
            </w:pPr>
            <w:r>
              <w:rPr>
                <w:rFonts w:ascii="Times New Roman" w:hAnsi="Times New Roman"/>
                <w:b/>
                <w:sz w:val="22"/>
                <w:szCs w:val="22"/>
                <w:lang w:val="sk-SK"/>
              </w:rPr>
              <w:t>6.9.</w:t>
            </w:r>
            <w:r>
              <w:rPr>
                <w:rFonts w:ascii="Times New Roman" w:hAnsi="Times New Roman"/>
                <w:sz w:val="22"/>
                <w:szCs w:val="22"/>
                <w:lang w:val="sk-SK"/>
              </w:rPr>
              <w:t xml:space="preserve"> Rozširuje sa prístupnosť k elektronickým službám?</w:t>
            </w:r>
          </w:p>
          <w:p w:rsidR="00D51C76">
            <w:pPr>
              <w:bidi w:val="0"/>
              <w:rPr>
                <w:rFonts w:ascii="Times New Roman" w:hAnsi="Times New Roman"/>
                <w:sz w:val="20"/>
                <w:szCs w:val="20"/>
                <w:lang w:val="sk-SK"/>
              </w:rPr>
            </w:pPr>
            <w:r>
              <w:rPr>
                <w:rFonts w:ascii="Times New Roman" w:hAnsi="Times New Roman"/>
                <w:i/>
                <w:iCs/>
                <w:sz w:val="20"/>
                <w:szCs w:val="20"/>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3480E" w:rsidRPr="00A36276" w:rsidP="0063480E">
            <w:pPr>
              <w:bidi w:val="0"/>
              <w:spacing w:before="120"/>
              <w:jc w:val="both"/>
              <w:rPr>
                <w:rFonts w:ascii="Times New Roman" w:hAnsi="Times New Roman"/>
                <w:lang w:val="sk-SK"/>
              </w:rPr>
            </w:pPr>
            <w:r>
              <w:rPr>
                <w:rFonts w:ascii="Times New Roman" w:hAnsi="Times New Roman"/>
                <w:i/>
                <w:iCs/>
                <w:sz w:val="22"/>
                <w:szCs w:val="22"/>
                <w:lang w:val="sk-SK"/>
              </w:rPr>
              <w:t>Áno.</w:t>
            </w:r>
            <w:r w:rsidRPr="00A36276">
              <w:rPr>
                <w:rFonts w:ascii="Times New Roman" w:hAnsi="Times New Roman"/>
                <w:lang w:val="sk-SK"/>
              </w:rPr>
              <w:t xml:space="preserve"> V bodoch jednotlivých článkov sa navrhujú legislatívno-technické úpravy, ktoré vytvoria podmienky na elektronizáciu výkonu štátnej správy na úseku štátnych sociálnych dávok a príspevkov na kompenzáciu, konkrétne umožnením komunikácie občanov s úradmi </w:t>
            </w:r>
            <w:r w:rsidRPr="00A36276">
              <w:rPr>
                <w:rFonts w:ascii="Times New Roman" w:hAnsi="Times New Roman" w:cs="Arial"/>
                <w:lang w:val="sk-SK"/>
              </w:rPr>
              <w:t>práce, sociálnych vecí a rodiny</w:t>
            </w:r>
            <w:r w:rsidRPr="00A36276">
              <w:rPr>
                <w:rFonts w:ascii="Times New Roman" w:hAnsi="Times New Roman"/>
                <w:lang w:val="sk-SK"/>
              </w:rPr>
              <w:t xml:space="preserve"> prostredníctvom elektronických prostriedkov (</w:t>
            </w:r>
            <w:r w:rsidRPr="00A36276">
              <w:rPr>
                <w:rFonts w:ascii="Times New Roman" w:hAnsi="Times New Roman" w:cs="Arial"/>
                <w:lang w:val="sk-SK"/>
              </w:rPr>
              <w:t>podávanie žiadosti o jednotlivé druhy sociálnych dávok a poskytovať úradu informácie, ktoré súvisia s nárokom, výškou a výplatou týchto dávok, ohlasovacia povinnosť občana apod.) bez potreby osobnej návštevy príslušného úradu.</w:t>
            </w:r>
          </w:p>
          <w:p w:rsidR="00D51C76">
            <w:pPr>
              <w:bidi w:val="0"/>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6.10.</w:t>
            </w:r>
            <w:r>
              <w:rPr>
                <w:rFonts w:ascii="Times New Roman" w:hAnsi="Times New Roman"/>
                <w:sz w:val="22"/>
                <w:szCs w:val="22"/>
                <w:lang w:val="sk-SK"/>
              </w:rPr>
              <w:t xml:space="preserve"> Zabezpečuje sa technická interoperabilita?</w:t>
            </w:r>
          </w:p>
          <w:p w:rsidR="00D51C76">
            <w:pPr>
              <w:bidi w:val="0"/>
              <w:jc w:val="both"/>
              <w:rPr>
                <w:rFonts w:ascii="Times New Roman" w:hAnsi="Times New Roman"/>
                <w:sz w:val="20"/>
                <w:szCs w:val="20"/>
                <w:lang w:val="sk-SK"/>
              </w:rPr>
            </w:pPr>
            <w:r>
              <w:rPr>
                <w:rFonts w:ascii="Times New Roman" w:hAnsi="Times New Roman"/>
                <w:i/>
                <w:iCs/>
                <w:sz w:val="20"/>
                <w:szCs w:val="20"/>
                <w:lang w:val="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6.11.</w:t>
            </w:r>
            <w:r>
              <w:rPr>
                <w:rFonts w:ascii="Times New Roman" w:hAnsi="Times New Roman"/>
                <w:sz w:val="22"/>
                <w:szCs w:val="22"/>
                <w:lang w:val="sk-SK"/>
              </w:rPr>
              <w:t xml:space="preserve"> Zvyšuje sa bezpečnosť IT?</w:t>
            </w:r>
          </w:p>
          <w:p w:rsidR="00D51C76">
            <w:pPr>
              <w:bidi w:val="0"/>
              <w:jc w:val="both"/>
              <w:rPr>
                <w:rFonts w:ascii="Times New Roman" w:hAnsi="Times New Roman"/>
                <w:sz w:val="20"/>
                <w:szCs w:val="20"/>
                <w:lang w:val="sk-SK"/>
              </w:rPr>
            </w:pPr>
            <w:r>
              <w:rPr>
                <w:rFonts w:ascii="Times New Roman" w:hAnsi="Times New Roman"/>
                <w:sz w:val="20"/>
                <w:szCs w:val="20"/>
                <w:lang w:val="sk-SK"/>
              </w:rPr>
              <w:t>(</w:t>
            </w:r>
            <w:r>
              <w:rPr>
                <w:rFonts w:ascii="Times New Roman" w:hAnsi="Times New Roman"/>
                <w:i/>
                <w:iCs/>
                <w:sz w:val="20"/>
                <w:szCs w:val="20"/>
                <w:lang w:val="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Pr="00A30BE9" w:rsidR="002124E0">
              <w:rPr>
                <w:rFonts w:ascii="Times New Roman" w:hAnsi="Times New Roman"/>
                <w:i/>
                <w:iCs/>
                <w:sz w:val="22"/>
                <w:szCs w:val="22"/>
                <w:lang w:val="sk-SK"/>
              </w:rPr>
              <w:t>Áno</w:t>
            </w:r>
            <w:r w:rsidRPr="002124E0" w:rsidR="002124E0">
              <w:rPr>
                <w:rFonts w:ascii="Times New Roman" w:hAnsi="Times New Roman"/>
                <w:iCs/>
                <w:sz w:val="22"/>
                <w:szCs w:val="22"/>
                <w:lang w:val="sk-SK"/>
              </w:rPr>
              <w:t>, podpisovaním žiadostí a oznámení zaručeným elektronickým podpisom</w:t>
            </w:r>
            <w:r w:rsidR="002124E0">
              <w:rPr>
                <w:rFonts w:ascii="Times New Roman" w:hAnsi="Times New Roman"/>
                <w:i/>
                <w:iCs/>
                <w:sz w:val="22"/>
                <w:szCs w:val="22"/>
                <w:lang w:val="sk-SK"/>
              </w:rPr>
              <w:t>.</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6.12.</w:t>
            </w:r>
            <w:r>
              <w:rPr>
                <w:rFonts w:ascii="Times New Roman" w:hAnsi="Times New Roman"/>
                <w:sz w:val="22"/>
                <w:szCs w:val="22"/>
                <w:lang w:val="sk-SK"/>
              </w:rPr>
              <w:t xml:space="preserve"> Rozširuje sa technická infraštruktúra?</w:t>
            </w:r>
          </w:p>
          <w:p w:rsidR="00D51C76">
            <w:pPr>
              <w:bidi w:val="0"/>
              <w:jc w:val="both"/>
              <w:rPr>
                <w:rFonts w:ascii="Times New Roman" w:hAnsi="Times New Roman"/>
                <w:sz w:val="20"/>
                <w:szCs w:val="20"/>
                <w:lang w:val="sk-SK"/>
              </w:rPr>
            </w:pPr>
            <w:r>
              <w:rPr>
                <w:rFonts w:ascii="Times New Roman" w:hAnsi="Times New Roman"/>
                <w:sz w:val="20"/>
                <w:szCs w:val="20"/>
                <w:lang w:val="sk-SK"/>
              </w:rPr>
              <w:t>(</w:t>
            </w:r>
            <w:r>
              <w:rPr>
                <w:rFonts w:ascii="Times New Roman" w:hAnsi="Times New Roman"/>
                <w:i/>
                <w:iCs/>
                <w:sz w:val="20"/>
                <w:szCs w:val="20"/>
                <w:lang w:val="sk-SK"/>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rPr>
                <w:rFonts w:ascii="Times New Roman" w:hAnsi="Times New Roman"/>
                <w:b/>
                <w:sz w:val="22"/>
                <w:szCs w:val="22"/>
                <w:lang w:val="sk-SK"/>
              </w:rPr>
            </w:pPr>
            <w:r>
              <w:rPr>
                <w:rFonts w:ascii="Times New Roman" w:hAnsi="Times New Roman"/>
                <w:b/>
                <w:sz w:val="22"/>
                <w:szCs w:val="22"/>
                <w:lang w:val="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jc w:val="center"/>
              <w:rPr>
                <w:rFonts w:ascii="Times New Roman" w:hAnsi="Times New Roman"/>
                <w:b/>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jc w:val="both"/>
              <w:rPr>
                <w:rFonts w:ascii="Times New Roman" w:hAnsi="Times New Roman"/>
                <w:sz w:val="22"/>
                <w:szCs w:val="22"/>
                <w:lang w:val="sk-SK"/>
              </w:rPr>
            </w:pPr>
            <w:r>
              <w:rPr>
                <w:rFonts w:ascii="Times New Roman" w:hAnsi="Times New Roman"/>
                <w:b/>
                <w:sz w:val="22"/>
                <w:szCs w:val="22"/>
                <w:lang w:val="sk-SK"/>
              </w:rPr>
              <w:t>6.13.</w:t>
            </w:r>
            <w:r>
              <w:rPr>
                <w:rFonts w:ascii="Times New Roman" w:hAnsi="Times New Roman"/>
                <w:sz w:val="22"/>
                <w:szCs w:val="22"/>
                <w:lang w:val="sk-SK"/>
              </w:rPr>
              <w:t xml:space="preserve"> Predpokladajú sa zmeny v riadení procesu informatizácie?</w:t>
            </w:r>
          </w:p>
          <w:p w:rsidR="00D51C76">
            <w:pPr>
              <w:bidi w:val="0"/>
              <w:jc w:val="both"/>
              <w:rPr>
                <w:rFonts w:ascii="Times New Roman" w:hAnsi="Times New Roman"/>
                <w:sz w:val="20"/>
                <w:szCs w:val="20"/>
                <w:lang w:val="sk-SK"/>
              </w:rPr>
            </w:pPr>
            <w:r>
              <w:rPr>
                <w:rFonts w:ascii="Times New Roman" w:hAnsi="Times New Roman"/>
                <w:i/>
                <w:iCs/>
                <w:sz w:val="20"/>
                <w:szCs w:val="20"/>
                <w:lang w:val="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jc w:val="both"/>
              <w:rPr>
                <w:rFonts w:ascii="Times New Roman" w:hAnsi="Times New Roman"/>
                <w:b/>
                <w:sz w:val="22"/>
                <w:szCs w:val="22"/>
                <w:lang w:val="sk-SK"/>
              </w:rPr>
            </w:pPr>
            <w:r>
              <w:rPr>
                <w:rFonts w:ascii="Times New Roman" w:hAnsi="Times New Roman"/>
                <w:b/>
                <w:sz w:val="22"/>
                <w:szCs w:val="22"/>
                <w:lang w:val="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sz w:val="22"/>
                <w:szCs w:val="22"/>
                <w:lang w:val="sk-SK"/>
              </w:rPr>
            </w:pPr>
            <w:r>
              <w:rPr>
                <w:rFonts w:ascii="Times New Roman" w:hAnsi="Times New Roman"/>
                <w:b/>
                <w:sz w:val="22"/>
                <w:szCs w:val="22"/>
                <w:lang w:val="sk-SK"/>
              </w:rPr>
              <w:t>6.14.</w:t>
            </w:r>
            <w:r>
              <w:rPr>
                <w:rFonts w:ascii="Times New Roman" w:hAnsi="Times New Roman"/>
                <w:sz w:val="22"/>
                <w:szCs w:val="22"/>
                <w:lang w:val="sk-SK"/>
              </w:rPr>
              <w:t xml:space="preserve"> Vyžaduje si proces informatizácie  finančné investície?</w:t>
            </w:r>
          </w:p>
          <w:p w:rsidR="00D51C76">
            <w:pPr>
              <w:bidi w:val="0"/>
              <w:rPr>
                <w:rFonts w:ascii="Times New Roman" w:hAnsi="Times New Roman"/>
                <w:sz w:val="20"/>
                <w:szCs w:val="20"/>
                <w:lang w:val="sk-SK"/>
              </w:rPr>
            </w:pPr>
            <w:r>
              <w:rPr>
                <w:rFonts w:ascii="Times New Roman" w:hAnsi="Times New Roman"/>
                <w:i/>
                <w:iCs/>
                <w:sz w:val="20"/>
                <w:szCs w:val="20"/>
                <w:lang w:val="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i/>
                <w:iCs/>
                <w:sz w:val="22"/>
                <w:szCs w:val="22"/>
                <w:lang w:val="sk-SK"/>
              </w:rPr>
            </w:pPr>
            <w:r w:rsidR="0063480E">
              <w:rPr>
                <w:rFonts w:ascii="Times New Roman" w:hAnsi="Times New Roman"/>
                <w:i/>
                <w:iCs/>
                <w:sz w:val="22"/>
                <w:szCs w:val="22"/>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jc w:val="both"/>
              <w:rPr>
                <w:rFonts w:ascii="Times New Roman" w:hAnsi="Times New Roman"/>
                <w:b/>
                <w:sz w:val="22"/>
                <w:szCs w:val="22"/>
                <w:lang w:val="sk-SK"/>
              </w:rPr>
            </w:pPr>
            <w:r>
              <w:rPr>
                <w:rFonts w:ascii="Times New Roman" w:hAnsi="Times New Roman"/>
                <w:b/>
                <w:sz w:val="22"/>
                <w:szCs w:val="22"/>
                <w:lang w:val="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51C76">
            <w:pPr>
              <w:bidi w:val="0"/>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51C76">
            <w:pPr>
              <w:bidi w:val="0"/>
              <w:rPr>
                <w:rFonts w:ascii="Times New Roman" w:hAnsi="Times New Roman"/>
                <w:sz w:val="22"/>
                <w:szCs w:val="22"/>
                <w:lang w:val="sk-SK"/>
              </w:rPr>
            </w:pPr>
            <w:r>
              <w:rPr>
                <w:rFonts w:ascii="Times New Roman" w:hAnsi="Times New Roman"/>
                <w:b/>
                <w:sz w:val="22"/>
                <w:szCs w:val="22"/>
                <w:lang w:val="sk-SK"/>
              </w:rPr>
              <w:t>6.15.</w:t>
            </w:r>
            <w:r>
              <w:rPr>
                <w:rFonts w:ascii="Times New Roman" w:hAnsi="Times New Roman"/>
                <w:sz w:val="22"/>
                <w:szCs w:val="22"/>
                <w:lang w:val="sk-SK"/>
              </w:rPr>
              <w:t xml:space="preserve"> Predpokladá nelegislatívny materiál potrebu úpravy legislatívneho prostredia  procesu informatizácie?</w:t>
            </w:r>
          </w:p>
          <w:p w:rsidR="00D51C76">
            <w:pPr>
              <w:bidi w:val="0"/>
              <w:rPr>
                <w:rFonts w:ascii="Times New Roman" w:hAnsi="Times New Roman"/>
                <w:sz w:val="20"/>
                <w:szCs w:val="20"/>
                <w:lang w:val="sk-SK"/>
              </w:rPr>
            </w:pPr>
            <w:r>
              <w:rPr>
                <w:rFonts w:ascii="Times New Roman" w:hAnsi="Times New Roman"/>
                <w:i/>
                <w:iCs/>
                <w:sz w:val="20"/>
                <w:szCs w:val="20"/>
                <w:lang w:val="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3480E" w:rsidP="0063480E">
            <w:pPr>
              <w:bidi w:val="0"/>
              <w:spacing w:before="120"/>
              <w:jc w:val="both"/>
              <w:rPr>
                <w:rFonts w:ascii="Times New Roman" w:hAnsi="Times New Roman"/>
              </w:rPr>
            </w:pPr>
            <w:r w:rsidR="006C74EA">
              <w:rPr>
                <w:rFonts w:ascii="Times New Roman" w:hAnsi="Times New Roman"/>
                <w:i/>
                <w:iCs/>
                <w:sz w:val="22"/>
                <w:szCs w:val="22"/>
                <w:lang w:val="sk-SK"/>
              </w:rPr>
              <w:t>Nie</w:t>
            </w:r>
          </w:p>
          <w:p w:rsidR="00D51C76">
            <w:pPr>
              <w:bidi w:val="0"/>
              <w:rPr>
                <w:rFonts w:ascii="Times New Roman" w:hAnsi="Times New Roman"/>
                <w:i/>
                <w:iCs/>
                <w:sz w:val="22"/>
                <w:szCs w:val="22"/>
                <w:lang w:val="sk-SK"/>
              </w:rPr>
            </w:pPr>
          </w:p>
        </w:tc>
      </w:tr>
    </w:tbl>
    <w:p w:rsidR="00D51C76">
      <w:pPr>
        <w:pStyle w:val="BodyText"/>
        <w:bidi w:val="0"/>
        <w:jc w:val="both"/>
        <w:rPr>
          <w:rFonts w:ascii="Times New Roman" w:hAnsi="Times New Roman"/>
          <w:bCs/>
        </w:rPr>
        <w:sectPr>
          <w:headerReference w:type="default" r:id="rId4"/>
          <w:footerReference w:type="even" r:id="rId5"/>
          <w:footerReference w:type="default" r:id="rId6"/>
          <w:headerReference w:type="first" r:id="rId7"/>
          <w:pgSz w:w="11906" w:h="16838"/>
          <w:pgMar w:top="1418" w:right="1418" w:bottom="1418" w:left="1418" w:header="709" w:footer="709" w:gutter="0"/>
          <w:lnNumType w:distance="0"/>
          <w:pgNumType w:start="0"/>
          <w:cols w:space="708"/>
          <w:noEndnote w:val="0"/>
          <w:titlePg/>
          <w:bidi w:val="0"/>
          <w:docGrid w:linePitch="360"/>
        </w:sectPr>
      </w:pPr>
    </w:p>
    <w:p w:rsidR="00D51C76">
      <w:pPr>
        <w:bidi w:val="0"/>
        <w:spacing w:line="240" w:lineRule="atLeast"/>
        <w:jc w:val="center"/>
        <w:rPr>
          <w:rFonts w:ascii="Times New Roman" w:hAnsi="Times New Roman"/>
          <w:b/>
          <w:sz w:val="28"/>
          <w:szCs w:val="28"/>
          <w:lang w:val="sk-SK"/>
        </w:rPr>
      </w:pPr>
      <w:r>
        <w:rPr>
          <w:rFonts w:ascii="Times New Roman" w:hAnsi="Times New Roman"/>
          <w:b/>
          <w:sz w:val="28"/>
          <w:szCs w:val="28"/>
          <w:lang w:val="sk-SK"/>
        </w:rPr>
        <w:t>Metodický postup pre analýzu vplyvov na informatizáciu spoločnosti</w:t>
      </w:r>
    </w:p>
    <w:p w:rsidR="00D51C76">
      <w:pPr>
        <w:bidi w:val="0"/>
        <w:spacing w:line="240" w:lineRule="atLeast"/>
        <w:rPr>
          <w:rFonts w:ascii="Times New Roman" w:hAnsi="Times New Roman"/>
          <w:lang w:val="sk-SK"/>
        </w:rPr>
      </w:pPr>
    </w:p>
    <w:p w:rsidR="00D51C76">
      <w:pPr>
        <w:bidi w:val="0"/>
        <w:spacing w:line="240" w:lineRule="atLeast"/>
        <w:ind w:firstLine="720"/>
        <w:jc w:val="both"/>
        <w:rPr>
          <w:rFonts w:ascii="Times New Roman" w:hAnsi="Times New Roman"/>
          <w:noProof/>
          <w:lang w:val="sk-SK"/>
        </w:rPr>
      </w:pPr>
      <w:r>
        <w:rPr>
          <w:rFonts w:ascii="Times New Roman" w:hAnsi="Times New Roman"/>
          <w:noProof/>
          <w:lang w:val="sk-SK"/>
        </w:rPr>
        <w:t>Predkladateľ pri vypracovávaní doložky v časti týkajúcej sa vplyvov na informatizáciu spoločnosti identifikuje vplyvy na nasledovné oblasti:</w:t>
      </w:r>
    </w:p>
    <w:p w:rsidR="00D51C76">
      <w:pPr>
        <w:bidi w:val="0"/>
        <w:spacing w:line="240" w:lineRule="atLeast"/>
        <w:jc w:val="both"/>
        <w:rPr>
          <w:rFonts w:ascii="Times New Roman" w:hAnsi="Times New Roman"/>
          <w:noProof/>
          <w:lang w:val="sk-SK"/>
        </w:rPr>
      </w:pP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budovanie základných pilierov informatizácie</w:t>
      </w: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riadenie procesu informatizácie</w:t>
      </w: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financovanie procesu informatizácie</w:t>
      </w:r>
    </w:p>
    <w:p w:rsidR="00D51C76">
      <w:pPr>
        <w:numPr>
          <w:numId w:val="2"/>
        </w:numPr>
        <w:bidi w:val="0"/>
        <w:spacing w:line="240" w:lineRule="atLeast"/>
        <w:jc w:val="both"/>
        <w:rPr>
          <w:rFonts w:ascii="Times New Roman" w:hAnsi="Times New Roman"/>
          <w:noProof/>
          <w:lang w:val="sk-SK"/>
        </w:rPr>
      </w:pPr>
      <w:r>
        <w:rPr>
          <w:rFonts w:ascii="Times New Roman" w:hAnsi="Times New Roman"/>
          <w:iCs/>
          <w:noProof/>
          <w:lang w:val="sk-SK"/>
        </w:rPr>
        <w:t>legislatívne prostredie procesu informatizácie</w:t>
      </w:r>
    </w:p>
    <w:p w:rsidR="00D51C76">
      <w:pPr>
        <w:bidi w:val="0"/>
        <w:spacing w:line="240" w:lineRule="atLeast"/>
        <w:jc w:val="both"/>
        <w:rPr>
          <w:rFonts w:ascii="Times New Roman" w:hAnsi="Times New Roman"/>
          <w:noProof/>
          <w:lang w:val="sk-SK"/>
        </w:rPr>
      </w:pPr>
    </w:p>
    <w:p w:rsidR="00D51C76">
      <w:pPr>
        <w:bidi w:val="0"/>
        <w:spacing w:line="240" w:lineRule="atLeast"/>
        <w:ind w:firstLine="720"/>
        <w:jc w:val="both"/>
        <w:rPr>
          <w:rFonts w:ascii="Times New Roman" w:hAnsi="Times New Roman"/>
          <w:noProof/>
          <w:lang w:val="sk-SK"/>
        </w:rPr>
      </w:pPr>
      <w:r>
        <w:rPr>
          <w:rFonts w:ascii="Times New Roman" w:hAnsi="Times New Roman"/>
          <w:noProof/>
          <w:lang w:val="sk-SK"/>
        </w:rPr>
        <w:t>Uvedené oblasti predstavujú v zmysle Stratégie informatizácie spoločnosti celospoločenské podmienky, ktoré je potrebné vytvárať, aby bolo možné zabezpečiť úspešnú realizáciu informatizácie spoločnosti.</w:t>
      </w:r>
    </w:p>
    <w:p w:rsidR="00D51C76">
      <w:pPr>
        <w:bidi w:val="0"/>
        <w:spacing w:line="240" w:lineRule="atLeast"/>
        <w:jc w:val="both"/>
        <w:rPr>
          <w:rFonts w:ascii="Times New Roman" w:hAnsi="Times New Roman"/>
          <w:b/>
          <w:bCs/>
          <w:noProof/>
          <w:lang w:val="sk-SK"/>
        </w:rPr>
      </w:pPr>
    </w:p>
    <w:p w:rsidR="00D51C76">
      <w:pPr>
        <w:bidi w:val="0"/>
        <w:spacing w:line="240" w:lineRule="atLeast"/>
        <w:jc w:val="both"/>
        <w:rPr>
          <w:rFonts w:ascii="Times New Roman" w:hAnsi="Times New Roman"/>
          <w:b/>
          <w:bCs/>
          <w:noProof/>
          <w:lang w:val="sk-SK"/>
        </w:rPr>
      </w:pPr>
      <w:r>
        <w:rPr>
          <w:rFonts w:ascii="Times New Roman" w:hAnsi="Times New Roman"/>
          <w:b/>
          <w:bCs/>
          <w:noProof/>
          <w:lang w:val="sk-SK"/>
        </w:rPr>
        <w:t>Budovanie základných pilierov informatizácie</w:t>
      </w:r>
    </w:p>
    <w:p w:rsidR="00D51C76">
      <w:pPr>
        <w:bidi w:val="0"/>
        <w:spacing w:line="240" w:lineRule="atLeast"/>
        <w:jc w:val="both"/>
        <w:rPr>
          <w:rFonts w:ascii="Times New Roman" w:hAnsi="Times New Roman"/>
          <w:noProof/>
          <w:lang w:val="sk-SK"/>
        </w:rPr>
      </w:pPr>
      <w:r>
        <w:rPr>
          <w:rFonts w:ascii="Times New Roman" w:hAnsi="Times New Roman"/>
          <w:noProof/>
          <w:lang w:val="sk-SK"/>
        </w:rPr>
        <w:t> </w:t>
      </w:r>
    </w:p>
    <w:p w:rsidR="00D51C76">
      <w:pPr>
        <w:bidi w:val="0"/>
        <w:spacing w:line="240" w:lineRule="atLeast"/>
        <w:ind w:firstLine="708"/>
        <w:jc w:val="both"/>
        <w:rPr>
          <w:rFonts w:ascii="Times New Roman" w:hAnsi="Times New Roman"/>
          <w:noProof/>
          <w:lang w:val="sk-SK"/>
        </w:rPr>
      </w:pPr>
      <w:r>
        <w:rPr>
          <w:rFonts w:ascii="Times New Roman" w:hAnsi="Times New Roman"/>
          <w:noProof/>
          <w:lang w:val="sk-SK"/>
        </w:rPr>
        <w:t>Budovaním základných pilierov informatizácie spoločnosti sa vytvárajú podmienky pre rozšírenie IKT vo všetkých oblastiach spoločenského, politického a hospodárskeho života.</w:t>
      </w:r>
    </w:p>
    <w:p w:rsidR="00D51C76">
      <w:pPr>
        <w:bidi w:val="0"/>
        <w:spacing w:line="240" w:lineRule="atLeast"/>
        <w:ind w:firstLine="720"/>
        <w:jc w:val="both"/>
        <w:rPr>
          <w:rFonts w:ascii="Times New Roman" w:hAnsi="Times New Roman"/>
          <w:noProof/>
          <w:lang w:val="sk-SK"/>
        </w:rPr>
      </w:pPr>
      <w:r>
        <w:rPr>
          <w:rFonts w:ascii="Times New Roman" w:hAnsi="Times New Roman"/>
          <w:noProof/>
          <w:lang w:val="sk-SK"/>
        </w:rPr>
        <w:t>Základnými piliermi informatizácie spoločnosti sú:</w:t>
      </w:r>
    </w:p>
    <w:p w:rsidR="00D51C76">
      <w:pPr>
        <w:bidi w:val="0"/>
        <w:spacing w:line="240" w:lineRule="atLeast"/>
        <w:jc w:val="both"/>
        <w:rPr>
          <w:rFonts w:ascii="Times New Roman" w:hAnsi="Times New Roman"/>
          <w:noProof/>
          <w:lang w:val="sk-SK"/>
        </w:rPr>
      </w:pP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obsah – informácie a služby</w:t>
      </w: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ľudia – hlavne zvyšovanie ľudských zdrojov a zručností</w:t>
      </w: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infraštruktúra</w:t>
      </w:r>
    </w:p>
    <w:p w:rsidR="00D51C76">
      <w:pPr>
        <w:bidi w:val="0"/>
        <w:spacing w:line="240" w:lineRule="atLeast"/>
        <w:jc w:val="both"/>
        <w:rPr>
          <w:rFonts w:ascii="Times New Roman" w:hAnsi="Times New Roman"/>
          <w:b/>
          <w:bCs/>
          <w:noProof/>
          <w:lang w:val="sk-SK"/>
        </w:rPr>
      </w:pPr>
    </w:p>
    <w:p w:rsidR="00D51C76">
      <w:pPr>
        <w:bidi w:val="0"/>
        <w:spacing w:line="240" w:lineRule="atLeast"/>
        <w:jc w:val="both"/>
        <w:rPr>
          <w:rFonts w:ascii="Times New Roman" w:hAnsi="Times New Roman"/>
          <w:b/>
          <w:bCs/>
          <w:noProof/>
          <w:lang w:val="sk-SK"/>
        </w:rPr>
      </w:pPr>
      <w:r>
        <w:rPr>
          <w:rFonts w:ascii="Times New Roman" w:hAnsi="Times New Roman"/>
          <w:b/>
          <w:bCs/>
          <w:noProof/>
          <w:lang w:val="sk-SK"/>
        </w:rPr>
        <w:t>Obsah – informácie a služby</w:t>
      </w:r>
    </w:p>
    <w:p w:rsidR="00D51C76">
      <w:pPr>
        <w:bidi w:val="0"/>
        <w:spacing w:line="240" w:lineRule="atLeast"/>
        <w:jc w:val="both"/>
        <w:rPr>
          <w:rFonts w:ascii="Times New Roman" w:hAnsi="Times New Roman"/>
          <w:noProof/>
          <w:lang w:val="sk-SK"/>
        </w:rPr>
      </w:pPr>
    </w:p>
    <w:p w:rsidR="00D51C76">
      <w:pPr>
        <w:bidi w:val="0"/>
        <w:spacing w:line="240" w:lineRule="atLeast"/>
        <w:ind w:firstLine="708"/>
        <w:jc w:val="both"/>
        <w:rPr>
          <w:rFonts w:ascii="Times New Roman" w:hAnsi="Times New Roman"/>
          <w:noProof/>
          <w:lang w:val="sk-SK"/>
        </w:rPr>
      </w:pPr>
      <w:r>
        <w:rPr>
          <w:rFonts w:ascii="Times New Roman" w:hAnsi="Times New Roman"/>
          <w:noProof/>
          <w:lang w:val="sk-SK"/>
        </w:rPr>
        <w:t>Pod obsahom a službami informačnej spoločnosti chápeme dostupný elektronický obsah a aplikácie, ktoré používateľ informačných služieb môže využívať pre svoje potreby. V rámci tohto piliera sa hodnotí, či predmetný návrh materiálu má vplyv na informatizáciu spoločnosti najmä z hľadiska:</w:t>
      </w: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rozširovania, inovácie, vytvárania a zavádzania nových elektronických služieb</w:t>
      </w:r>
    </w:p>
    <w:p w:rsidR="00D51C76">
      <w:pPr>
        <w:numPr>
          <w:numId w:val="2"/>
        </w:numPr>
        <w:bidi w:val="0"/>
        <w:spacing w:line="240" w:lineRule="atLeast"/>
        <w:jc w:val="both"/>
        <w:rPr>
          <w:rFonts w:ascii="Times New Roman" w:hAnsi="Times New Roman"/>
          <w:iCs/>
          <w:noProof/>
          <w:lang w:val="sk-SK"/>
        </w:rPr>
      </w:pPr>
      <w:r>
        <w:rPr>
          <w:rFonts w:ascii="Times New Roman" w:hAnsi="Times New Roman"/>
          <w:iCs/>
          <w:noProof/>
          <w:lang w:val="sk-SK"/>
        </w:rPr>
        <w:t>sémantickej interoperability</w:t>
      </w:r>
    </w:p>
    <w:p w:rsidR="00D51C76">
      <w:pPr>
        <w:bidi w:val="0"/>
        <w:spacing w:line="240" w:lineRule="atLeast"/>
        <w:jc w:val="both"/>
        <w:rPr>
          <w:rFonts w:ascii="Times New Roman" w:hAnsi="Times New Roman"/>
          <w:noProof/>
          <w:lang w:val="sk-SK"/>
        </w:rPr>
      </w:pPr>
    </w:p>
    <w:p w:rsidR="00D51C76">
      <w:pPr>
        <w:autoSpaceDE w:val="0"/>
        <w:autoSpaceDN w:val="0"/>
        <w:bidi w:val="0"/>
        <w:spacing w:line="240" w:lineRule="atLeast"/>
        <w:jc w:val="both"/>
        <w:rPr>
          <w:rFonts w:ascii="Times New Roman" w:hAnsi="Times New Roman"/>
          <w:b/>
          <w:bCs/>
          <w:lang w:val="sk-SK"/>
        </w:rPr>
      </w:pPr>
      <w:r>
        <w:rPr>
          <w:rFonts w:ascii="Times New Roman" w:hAnsi="Times New Roman"/>
          <w:b/>
          <w:bCs/>
          <w:lang w:val="sk-SK"/>
        </w:rPr>
        <w:t>6.1. Rozširovanie, inovácia, vytváranie a zavádzanie nových elektronických služieb</w:t>
      </w:r>
    </w:p>
    <w:p w:rsidR="00D51C76">
      <w:pPr>
        <w:bidi w:val="0"/>
        <w:spacing w:line="240" w:lineRule="atLeast"/>
        <w:rPr>
          <w:rFonts w:ascii="Times New Roman" w:hAnsi="Times New Roman"/>
          <w:b/>
          <w:bCs/>
          <w:lang w:val="sk-SK"/>
        </w:rPr>
      </w:pPr>
    </w:p>
    <w:p w:rsidR="00D51C76">
      <w:pPr>
        <w:bidi w:val="0"/>
        <w:spacing w:line="240" w:lineRule="atLeast"/>
        <w:ind w:firstLine="708"/>
        <w:jc w:val="both"/>
        <w:rPr>
          <w:rFonts w:ascii="Times New Roman" w:hAnsi="Times New Roman"/>
          <w:noProof/>
          <w:lang w:val="sk-SK"/>
        </w:rPr>
      </w:pPr>
      <w:r>
        <w:rPr>
          <w:rFonts w:ascii="Times New Roman" w:hAnsi="Times New Roman"/>
          <w:noProof/>
          <w:lang w:val="sk-SK"/>
        </w:rPr>
        <w:t xml:space="preserve">Elektronická služba je činnosť verejnej správy v prospech verejnosti pri elektronickej komunikácii s verejnou správou, t. j. pri vybavovaní záležitostí verejnosti v inštitúciách verejnej správy (úradoch), pri účasti verejnosti na správe vecí verejných, alebo prístupe verejnosti k informáciám. Osobitná pozornosť sa kladie na služby elektronickej verejnej správy (e-governmentu), elektronického zdravotníctva (e-health) a elektronického vzdelávania (e-learning). Uvedené služby môže poskytovať verejný a/alebo súkromný sektor. V oblasti e-learning možno považovať za hlavnú on-line formu vzdelávacie/školiace služby. V oblasti e-governmentu môžu on-line služby obsahovať rôzne zmesi informácií, komunikácií a transakčných interakcií s úradmi.       </w:t>
      </w:r>
    </w:p>
    <w:p w:rsidR="00D51C76">
      <w:pPr>
        <w:bidi w:val="0"/>
        <w:spacing w:line="240" w:lineRule="atLeast"/>
        <w:ind w:firstLine="708"/>
        <w:jc w:val="both"/>
        <w:rPr>
          <w:rFonts w:ascii="Times New Roman" w:hAnsi="Times New Roman"/>
          <w:noProof/>
          <w:lang w:val="sk-SK"/>
        </w:rPr>
      </w:pPr>
      <w:r>
        <w:rPr>
          <w:rFonts w:ascii="Times New Roman" w:hAnsi="Times New Roman"/>
          <w:lang w:val="sk-SK"/>
        </w:rPr>
        <w:t>Pre zavádzanie elektronických služieb je charakteristické: poskytovanie služieb verejnosti, včasnosť, transparentnosť a efektívnosť poskytovania týchto služieb                                   a komplexnosť spoločenských interakcií, pričom úrovne poskytovania elektronických služieb môžu byť nasledovné:</w:t>
      </w:r>
    </w:p>
    <w:p w:rsidR="00D51C76">
      <w:pPr>
        <w:bidi w:val="0"/>
        <w:spacing w:line="240" w:lineRule="atLeast"/>
        <w:jc w:val="both"/>
        <w:rPr>
          <w:rFonts w:ascii="Times New Roman" w:hAnsi="Times New Roman"/>
          <w:lang w:val="sk-SK"/>
        </w:rPr>
      </w:pPr>
    </w:p>
    <w:p w:rsidR="00D51C76">
      <w:pPr>
        <w:numPr>
          <w:numId w:val="5"/>
        </w:numPr>
        <w:bidi w:val="0"/>
        <w:spacing w:line="240" w:lineRule="atLeast"/>
        <w:jc w:val="both"/>
        <w:rPr>
          <w:rFonts w:ascii="Times New Roman" w:hAnsi="Times New Roman"/>
          <w:noProof/>
          <w:lang w:val="sk-SK"/>
        </w:rPr>
      </w:pPr>
      <w:r>
        <w:rPr>
          <w:rFonts w:ascii="Times New Roman" w:hAnsi="Times New Roman"/>
          <w:lang w:val="sk-SK"/>
        </w:rPr>
        <w:t>Úroveň 0:</w:t>
      </w:r>
      <w:r>
        <w:rPr>
          <w:rFonts w:ascii="Times New Roman" w:hAnsi="Times New Roman"/>
          <w:i/>
          <w:iCs/>
          <w:lang w:val="sk-SK"/>
        </w:rPr>
        <w:t xml:space="preserve"> </w:t>
      </w:r>
      <w:r>
        <w:rPr>
          <w:rFonts w:ascii="Times New Roman" w:hAnsi="Times New Roman"/>
          <w:noProof/>
          <w:lang w:val="sk-SK"/>
        </w:rPr>
        <w:t>Úroveň poskytovania elektronických služieb, pri ktorej je poskytovateľ služby bez pripojenia on-line (nemá verejne prístupnú internetovú stránku) alebo sa na jeho stránke nenachádzajú informácie potrebné na začatie poskytovania príslušnej verejnej služby.</w:t>
      </w:r>
    </w:p>
    <w:p w:rsidR="00D51C76">
      <w:pPr>
        <w:numPr>
          <w:numId w:val="5"/>
        </w:numPr>
        <w:bidi w:val="0"/>
        <w:spacing w:line="240" w:lineRule="atLeast"/>
        <w:jc w:val="both"/>
        <w:rPr>
          <w:rFonts w:ascii="Times New Roman" w:hAnsi="Times New Roman"/>
          <w:noProof/>
          <w:lang w:val="sk-SK"/>
        </w:rPr>
      </w:pPr>
      <w:r>
        <w:rPr>
          <w:rFonts w:ascii="Times New Roman" w:hAnsi="Times New Roman"/>
          <w:noProof/>
          <w:lang w:val="sk-SK"/>
        </w:rPr>
        <w:t>Úroveň I (informatívna úroveň): Úroveň poskytovania elektronických služieb, pri ktorej sú na verejne prístupnej internetovej stránke poskytovateľa dostupné len základné informácie pre zákazníka, napr. kontakt (poštová alebo elektronická adresa inštitúcie poskytujúcej danú službu, prípadne mená konkrétnych pracovníkov), úradné hodiny, dokumenty a ďalšie náležitosti, ktoré sú potrebné pre začatie administratívneho spracovania príslušnej verejnej služby.</w:t>
      </w:r>
    </w:p>
    <w:p w:rsidR="00D51C76">
      <w:pPr>
        <w:pStyle w:val="BodyText"/>
        <w:numPr>
          <w:numId w:val="5"/>
        </w:numPr>
        <w:bidi w:val="0"/>
        <w:spacing w:line="240" w:lineRule="atLeast"/>
        <w:jc w:val="both"/>
        <w:rPr>
          <w:rFonts w:ascii="Times New Roman" w:hAnsi="Times New Roman"/>
          <w:b w:val="0"/>
          <w:noProof/>
          <w:szCs w:val="24"/>
        </w:rPr>
      </w:pPr>
      <w:r>
        <w:rPr>
          <w:rFonts w:ascii="Times New Roman" w:hAnsi="Times New Roman"/>
          <w:b w:val="0"/>
          <w:noProof/>
          <w:szCs w:val="24"/>
        </w:rPr>
        <w:t>Úroveň II (jednosmerná interakcia): Úroveň poskytovania elektronických služieb umožňujúca zákazníkovi stiahnuť si z verejne prístupnej internetovej stránky poskytovateľa tlačivá, formuláre alebo iné dokumenty, potrebné na začatie administratívneho spracovania príslušnej verejnej služby.</w:t>
      </w:r>
    </w:p>
    <w:p w:rsidR="00D51C76">
      <w:pPr>
        <w:pStyle w:val="BodyText"/>
        <w:numPr>
          <w:numId w:val="5"/>
        </w:numPr>
        <w:bidi w:val="0"/>
        <w:spacing w:line="240" w:lineRule="atLeast"/>
        <w:jc w:val="both"/>
        <w:rPr>
          <w:rFonts w:ascii="Times New Roman" w:hAnsi="Times New Roman"/>
          <w:b w:val="0"/>
          <w:noProof/>
          <w:szCs w:val="24"/>
        </w:rPr>
      </w:pPr>
      <w:r>
        <w:rPr>
          <w:rFonts w:ascii="Times New Roman" w:hAnsi="Times New Roman"/>
          <w:b w:val="0"/>
          <w:noProof/>
          <w:szCs w:val="24"/>
        </w:rPr>
        <w:t>Úroveň III (obojsmerná interakcia): Úroveň poskytovania elektronických služieb umožňujúca vzájomnú komunikáciu medzi zákazníkom a poskytovateľom, t. j. napríklad po získaní tlačív potrebných na využitie príslušnej verejnej služby aj ich spätné odoslanie prostredníctvom tej istej verejne prístupnej internetovej stránky; na zrealizovanie príslušnej verejnej služby sa vyžaduje autentizácia zákazníka.</w:t>
      </w:r>
    </w:p>
    <w:p w:rsidR="00D51C76">
      <w:pPr>
        <w:numPr>
          <w:numId w:val="5"/>
        </w:numPr>
        <w:bidi w:val="0"/>
        <w:spacing w:line="240" w:lineRule="atLeast"/>
        <w:jc w:val="both"/>
        <w:rPr>
          <w:rFonts w:ascii="Times New Roman" w:hAnsi="Times New Roman"/>
          <w:noProof/>
          <w:lang w:val="sk-SK"/>
        </w:rPr>
      </w:pPr>
      <w:r>
        <w:rPr>
          <w:rFonts w:ascii="Times New Roman" w:hAnsi="Times New Roman"/>
          <w:noProof/>
          <w:lang w:val="sk-SK"/>
        </w:rPr>
        <w:t>Úroveň IV (transakčná úroveň): Úroveň poskytovania elektronických služieb, pri ktorej má zákazník na verejne prístupnej internetovej stránke poskytovateľa možnosť kompletne elektronicky spracovať príslušnú službu (vrátane sledovania, prijatia rozhodnutia a uskutočnenia finančnej transakcie), t. j. poskytovaná služba sa realizuje bez priameho kontaktu zákazníka, nahradzuje osobný alebo poštový kontakt medzi poskytovateľom a zákazníkom a nevyžaduje nijaké ďalšie administratívne („papierové“) konanie.</w:t>
      </w:r>
    </w:p>
    <w:p w:rsidR="00D51C76">
      <w:pPr>
        <w:bidi w:val="0"/>
        <w:spacing w:line="240" w:lineRule="atLeast"/>
        <w:ind w:left="540"/>
        <w:jc w:val="both"/>
        <w:rPr>
          <w:rFonts w:ascii="Times New Roman" w:hAnsi="Times New Roman"/>
          <w:lang w:val="sk-SK" w:eastAsia="en-GB"/>
        </w:rPr>
      </w:pPr>
    </w:p>
    <w:p w:rsidR="00D51C76">
      <w:pPr>
        <w:pStyle w:val="BodyText"/>
        <w:bidi w:val="0"/>
        <w:spacing w:line="240" w:lineRule="atLeast"/>
        <w:ind w:firstLine="720"/>
        <w:jc w:val="both"/>
        <w:rPr>
          <w:rFonts w:ascii="Times New Roman" w:hAnsi="Times New Roman"/>
          <w:b w:val="0"/>
          <w:szCs w:val="24"/>
        </w:rPr>
      </w:pPr>
      <w:r>
        <w:rPr>
          <w:rFonts w:ascii="Times New Roman" w:hAnsi="Times New Roman"/>
          <w:b w:val="0"/>
          <w:szCs w:val="24"/>
        </w:rPr>
        <w:t>Ak návrh materiálu obsahuje rozšírenie, inováciu, vytvorenie, alebo zavádzanie elektronických služieb, resp. elektronických služieb verejnej správy v zmysle uvedených definícií, predkladateľ uvedie túto skutočnosť v doložke s uvedením popisu služby a jej úrovne poskytovania.</w:t>
      </w:r>
    </w:p>
    <w:p w:rsidR="00D51C76">
      <w:pPr>
        <w:pStyle w:val="BodyText"/>
        <w:bidi w:val="0"/>
        <w:spacing w:line="240" w:lineRule="atLeast"/>
        <w:ind w:firstLine="720"/>
        <w:jc w:val="both"/>
        <w:rPr>
          <w:rFonts w:ascii="Times New Roman" w:hAnsi="Times New Roman"/>
          <w:szCs w:val="24"/>
        </w:rPr>
      </w:pPr>
    </w:p>
    <w:p w:rsidR="00D51C76">
      <w:pPr>
        <w:pStyle w:val="BodyText"/>
        <w:bidi w:val="0"/>
        <w:spacing w:line="240" w:lineRule="atLeast"/>
        <w:jc w:val="both"/>
        <w:rPr>
          <w:rFonts w:ascii="Times New Roman" w:hAnsi="Times New Roman"/>
          <w:bCs/>
          <w:szCs w:val="24"/>
        </w:rPr>
      </w:pPr>
      <w:r>
        <w:rPr>
          <w:rFonts w:ascii="Times New Roman" w:hAnsi="Times New Roman"/>
          <w:bCs/>
          <w:szCs w:val="24"/>
        </w:rPr>
        <w:t>6.2. Sémantická interoperabilita</w:t>
      </w:r>
    </w:p>
    <w:p w:rsidR="00D51C76">
      <w:pPr>
        <w:pStyle w:val="BodyText"/>
        <w:bidi w:val="0"/>
        <w:spacing w:line="240" w:lineRule="atLeast"/>
        <w:jc w:val="both"/>
        <w:rPr>
          <w:rFonts w:ascii="Times New Roman" w:hAnsi="Times New Roman"/>
          <w:szCs w:val="24"/>
        </w:rPr>
      </w:pPr>
    </w:p>
    <w:p w:rsidR="00D51C76">
      <w:pPr>
        <w:pStyle w:val="BodyText"/>
        <w:bidi w:val="0"/>
        <w:spacing w:line="240" w:lineRule="atLeast"/>
        <w:ind w:firstLine="708"/>
        <w:jc w:val="both"/>
        <w:rPr>
          <w:rFonts w:ascii="Times New Roman" w:hAnsi="Times New Roman"/>
          <w:b w:val="0"/>
          <w:szCs w:val="24"/>
        </w:rPr>
      </w:pPr>
      <w:r>
        <w:rPr>
          <w:rFonts w:ascii="Times New Roman" w:hAnsi="Times New Roman"/>
          <w:b w:val="0"/>
          <w:szCs w:val="24"/>
        </w:rPr>
        <w:t>Interoperabilitu všeobecne definujeme ako vzájomnú prepojiteľnosť informačných systémov. Je to schopnosť informačných a komunikačných systémov vymieňať si údaje a spoločne ich využívať. Ide o schopnosť komunikovať, vykonávať programy alebo prenášať údaje na základe štandardov tak, že užívateľ nemusí mať žiadnu, alebo len malú znalosť                          o konkrétnych vlastnostiach týchto jednotiek. Relevantnými informačnými systémami sú všetky informačné systémy verejnej správy (ďalej len ISVS) v SR, ako aj informačné systémy slúžiace verejnosti (fyzickým a právnickým osobám) pre komunikáciu s ISVS.</w:t>
      </w:r>
    </w:p>
    <w:p w:rsidR="00D51C76">
      <w:pPr>
        <w:pStyle w:val="BodyText"/>
        <w:bidi w:val="0"/>
        <w:spacing w:line="240" w:lineRule="atLeast"/>
        <w:ind w:firstLine="720"/>
        <w:jc w:val="both"/>
        <w:rPr>
          <w:rFonts w:ascii="Times New Roman" w:hAnsi="Times New Roman"/>
          <w:b w:val="0"/>
          <w:szCs w:val="24"/>
        </w:rPr>
      </w:pPr>
      <w:r>
        <w:rPr>
          <w:rFonts w:ascii="Times New Roman" w:hAnsi="Times New Roman"/>
          <w:b w:val="0"/>
          <w:szCs w:val="24"/>
        </w:rPr>
        <w:t>Vychádzajúc z Európskeho rámca interoperability sa interoperabilita člení na tri vrstvy, ktoré sú svojím spôsobom špecifické, úzko späté a vzájomne spolupracujúce. Ide o nasledovné vrstvy:</w:t>
      </w:r>
    </w:p>
    <w:p w:rsidR="00D51C76">
      <w:pPr>
        <w:pStyle w:val="BodyText"/>
        <w:bidi w:val="0"/>
        <w:spacing w:line="240" w:lineRule="atLeast"/>
        <w:ind w:firstLine="360"/>
        <w:jc w:val="both"/>
        <w:rPr>
          <w:rFonts w:ascii="Times New Roman" w:hAnsi="Times New Roman"/>
          <w:b w:val="0"/>
          <w:szCs w:val="24"/>
        </w:rPr>
      </w:pPr>
    </w:p>
    <w:p w:rsidR="00D51C76">
      <w:pPr>
        <w:pStyle w:val="BodyText"/>
        <w:numPr>
          <w:numId w:val="3"/>
        </w:numPr>
        <w:bidi w:val="0"/>
        <w:spacing w:line="240" w:lineRule="atLeast"/>
        <w:jc w:val="both"/>
        <w:rPr>
          <w:rFonts w:ascii="Times New Roman" w:hAnsi="Times New Roman"/>
          <w:b w:val="0"/>
          <w:szCs w:val="24"/>
        </w:rPr>
      </w:pPr>
      <w:r>
        <w:rPr>
          <w:rFonts w:ascii="Times New Roman" w:hAnsi="Times New Roman"/>
          <w:b w:val="0"/>
          <w:szCs w:val="24"/>
        </w:rPr>
        <w:t>organizačná vrstva</w:t>
        <w:tab/>
        <w:t>(najvyššia úroveň),</w:t>
      </w:r>
    </w:p>
    <w:p w:rsidR="00D51C76">
      <w:pPr>
        <w:pStyle w:val="BodyText"/>
        <w:numPr>
          <w:numId w:val="3"/>
        </w:numPr>
        <w:bidi w:val="0"/>
        <w:spacing w:line="240" w:lineRule="atLeast"/>
        <w:jc w:val="both"/>
        <w:rPr>
          <w:rFonts w:ascii="Times New Roman" w:hAnsi="Times New Roman"/>
          <w:b w:val="0"/>
          <w:szCs w:val="24"/>
        </w:rPr>
      </w:pPr>
      <w:r>
        <w:rPr>
          <w:rFonts w:ascii="Times New Roman" w:hAnsi="Times New Roman"/>
          <w:b w:val="0"/>
          <w:szCs w:val="24"/>
        </w:rPr>
        <w:t>sémantická vrstva</w:t>
        <w:tab/>
        <w:t>(stredná úroveň),</w:t>
      </w:r>
    </w:p>
    <w:p w:rsidR="00D51C76">
      <w:pPr>
        <w:pStyle w:val="BodyText"/>
        <w:numPr>
          <w:numId w:val="3"/>
        </w:numPr>
        <w:bidi w:val="0"/>
        <w:spacing w:line="240" w:lineRule="atLeast"/>
        <w:jc w:val="both"/>
        <w:rPr>
          <w:rFonts w:ascii="Times New Roman" w:hAnsi="Times New Roman"/>
          <w:b w:val="0"/>
          <w:szCs w:val="24"/>
        </w:rPr>
      </w:pPr>
      <w:r>
        <w:rPr>
          <w:rFonts w:ascii="Times New Roman" w:hAnsi="Times New Roman"/>
          <w:b w:val="0"/>
          <w:szCs w:val="24"/>
        </w:rPr>
        <w:t>technická vrstva</w:t>
        <w:tab/>
        <w:t>(základná úroveň).</w:t>
      </w:r>
    </w:p>
    <w:p w:rsidR="00D51C76">
      <w:pPr>
        <w:pStyle w:val="BodyText"/>
        <w:bidi w:val="0"/>
        <w:spacing w:line="240" w:lineRule="atLeast"/>
        <w:jc w:val="both"/>
        <w:rPr>
          <w:rFonts w:ascii="Times New Roman" w:hAnsi="Times New Roman"/>
          <w:b w:val="0"/>
          <w:szCs w:val="24"/>
        </w:rPr>
      </w:pPr>
    </w:p>
    <w:p w:rsidR="00D51C76">
      <w:pPr>
        <w:pStyle w:val="BodyText"/>
        <w:bidi w:val="0"/>
        <w:spacing w:line="240" w:lineRule="atLeast"/>
        <w:ind w:firstLine="720"/>
        <w:jc w:val="both"/>
        <w:rPr>
          <w:rFonts w:ascii="Times New Roman" w:hAnsi="Times New Roman"/>
          <w:b w:val="0"/>
          <w:szCs w:val="24"/>
        </w:rPr>
      </w:pPr>
      <w:r>
        <w:rPr>
          <w:rFonts w:ascii="Times New Roman" w:hAnsi="Times New Roman"/>
          <w:b w:val="0"/>
          <w:szCs w:val="24"/>
        </w:rPr>
        <w:t>Sémantická interoperabilita zabezpečuje zachovanie presného významu vymieňaných a vyhľadávaných informácií tak, aby bola informácia rovnako chápaná každou aplikáciou. Taktiež umožňuje systémom kombinovať prijaté informácie s inými informačnými zdrojmi, aby dávali rovnaký význam na oboch komunikujúcich stranách.</w:t>
      </w:r>
    </w:p>
    <w:p w:rsidR="00D51C76">
      <w:pPr>
        <w:pStyle w:val="BodyText"/>
        <w:bidi w:val="0"/>
        <w:spacing w:line="240" w:lineRule="atLeast"/>
        <w:ind w:firstLine="708"/>
        <w:jc w:val="both"/>
        <w:rPr>
          <w:rFonts w:ascii="Times New Roman" w:hAnsi="Times New Roman"/>
          <w:b w:val="0"/>
          <w:szCs w:val="24"/>
        </w:rPr>
      </w:pPr>
      <w:r>
        <w:rPr>
          <w:rFonts w:ascii="Times New Roman" w:hAnsi="Times New Roman"/>
          <w:b w:val="0"/>
          <w:szCs w:val="24"/>
        </w:rPr>
        <w:t xml:space="preserve">Ak návrh materiálu vytvára podmienky pre zabezpečenie sémantickej interoperability, predkladateľ túto skutočnosť aj so spôsobom jej zabezpečenia uvedie v doložke. </w:t>
      </w:r>
    </w:p>
    <w:p w:rsidR="00D51C76">
      <w:pPr>
        <w:pStyle w:val="BodyText"/>
        <w:bidi w:val="0"/>
        <w:spacing w:line="240" w:lineRule="atLeast"/>
        <w:jc w:val="both"/>
        <w:rPr>
          <w:rFonts w:ascii="Times New Roman" w:hAnsi="Times New Roman"/>
          <w:b w:val="0"/>
          <w:bCs/>
          <w:szCs w:val="24"/>
        </w:rPr>
      </w:pPr>
    </w:p>
    <w:p w:rsidR="00D51C76">
      <w:pPr>
        <w:pStyle w:val="BodyText"/>
        <w:bidi w:val="0"/>
        <w:spacing w:line="240" w:lineRule="atLeast"/>
        <w:jc w:val="both"/>
        <w:rPr>
          <w:rFonts w:ascii="Times New Roman" w:hAnsi="Times New Roman"/>
          <w:bCs/>
          <w:szCs w:val="24"/>
        </w:rPr>
      </w:pPr>
      <w:r>
        <w:rPr>
          <w:rFonts w:ascii="Times New Roman" w:hAnsi="Times New Roman"/>
          <w:bCs/>
          <w:szCs w:val="24"/>
        </w:rPr>
        <w:t>Ľudia</w:t>
      </w:r>
    </w:p>
    <w:p w:rsidR="00D51C76">
      <w:pPr>
        <w:pStyle w:val="BodyText"/>
        <w:bidi w:val="0"/>
        <w:spacing w:line="240" w:lineRule="atLeast"/>
        <w:jc w:val="both"/>
        <w:rPr>
          <w:rFonts w:ascii="Times New Roman" w:hAnsi="Times New Roman"/>
          <w:b w:val="0"/>
          <w:szCs w:val="24"/>
        </w:rPr>
      </w:pPr>
    </w:p>
    <w:p w:rsidR="00D51C76">
      <w:pPr>
        <w:pStyle w:val="BodyText"/>
        <w:bidi w:val="0"/>
        <w:spacing w:line="240" w:lineRule="atLeast"/>
        <w:ind w:firstLine="708"/>
        <w:jc w:val="both"/>
        <w:rPr>
          <w:rFonts w:ascii="Times New Roman" w:hAnsi="Times New Roman"/>
          <w:b w:val="0"/>
          <w:szCs w:val="24"/>
        </w:rPr>
      </w:pPr>
      <w:r>
        <w:rPr>
          <w:rFonts w:ascii="Times New Roman" w:hAnsi="Times New Roman"/>
          <w:b w:val="0"/>
          <w:szCs w:val="24"/>
        </w:rPr>
        <w:t>Ľudský potenciál predstavuje ďalší z pilierov budovania informačnej spoločnosti. Ovplyvňuje proces informatizácie jednak v potenciáli využívania elektronických služieb, ale taktiež v procese vytvárania služieb a prevádzky infraštruktúry. Ľudský potenciál (používatelia) vytvárajú dopyt po elektronických službách a tým aj tlak na zabezpečovanie ponuky služieb informačnej spoločnosti. Zároveň rastúci dopyt po rýchlejších, užitočnejších, spoľahlivejších, aktuálnejších a kvalitnejších informáciách a službách zvyšuje nároky na zručnosti, vedomosti a administratívne kapacity ich poskytovateľov.</w:t>
      </w:r>
    </w:p>
    <w:p w:rsidR="00D51C76">
      <w:pPr>
        <w:pStyle w:val="BodyText"/>
        <w:bidi w:val="0"/>
        <w:spacing w:line="240" w:lineRule="atLeast"/>
        <w:ind w:firstLine="720"/>
        <w:jc w:val="both"/>
        <w:rPr>
          <w:rFonts w:ascii="Times New Roman" w:hAnsi="Times New Roman"/>
          <w:b w:val="0"/>
          <w:szCs w:val="24"/>
        </w:rPr>
      </w:pPr>
      <w:r>
        <w:rPr>
          <w:rFonts w:ascii="Times New Roman" w:hAnsi="Times New Roman"/>
          <w:b w:val="0"/>
          <w:szCs w:val="24"/>
        </w:rPr>
        <w:t>V rámci tohto piliera sa hodnotí, či predmetný návrh materiálu má vplyv na informatizáciu spoločnosti najmä z hľadiska:</w:t>
      </w:r>
    </w:p>
    <w:p w:rsidR="00D51C76">
      <w:pPr>
        <w:pStyle w:val="BodyText"/>
        <w:bidi w:val="0"/>
        <w:spacing w:line="240" w:lineRule="atLeast"/>
        <w:jc w:val="both"/>
        <w:rPr>
          <w:rFonts w:ascii="Times New Roman" w:hAnsi="Times New Roman"/>
          <w:b w:val="0"/>
          <w:szCs w:val="24"/>
        </w:rPr>
      </w:pPr>
    </w:p>
    <w:p w:rsidR="00D51C76">
      <w:pPr>
        <w:numPr>
          <w:numId w:val="1"/>
        </w:numPr>
        <w:tabs>
          <w:tab w:val="num" w:pos="720"/>
          <w:tab w:val="clear" w:pos="1440"/>
        </w:tabs>
        <w:bidi w:val="0"/>
        <w:spacing w:line="240" w:lineRule="atLeast"/>
        <w:ind w:left="720"/>
        <w:jc w:val="both"/>
        <w:rPr>
          <w:rFonts w:ascii="Times New Roman" w:hAnsi="Times New Roman"/>
          <w:iCs/>
          <w:lang w:val="sk-SK"/>
        </w:rPr>
      </w:pPr>
      <w:r>
        <w:rPr>
          <w:rFonts w:ascii="Times New Roman" w:hAnsi="Times New Roman"/>
          <w:iCs/>
          <w:noProof/>
          <w:lang w:val="sk-SK"/>
        </w:rPr>
        <w:t>vzdelávania v oblasti informačno-komunikačných technológií, rozvoja elektronického vzdelávania (e-Learning), podpory a propagácie zamerané na zvyšovanie povedomia o informatizácii,</w:t>
      </w:r>
    </w:p>
    <w:p w:rsidR="00D51C76">
      <w:pPr>
        <w:numPr>
          <w:numId w:val="1"/>
        </w:numPr>
        <w:tabs>
          <w:tab w:val="num" w:pos="720"/>
          <w:tab w:val="clear" w:pos="1440"/>
        </w:tabs>
        <w:bidi w:val="0"/>
        <w:spacing w:line="240" w:lineRule="atLeast"/>
        <w:ind w:left="720"/>
        <w:jc w:val="both"/>
        <w:rPr>
          <w:rFonts w:ascii="Times New Roman" w:hAnsi="Times New Roman"/>
          <w:iCs/>
          <w:lang w:val="sk-SK"/>
        </w:rPr>
      </w:pPr>
      <w:r>
        <w:rPr>
          <w:rFonts w:ascii="Times New Roman" w:hAnsi="Times New Roman"/>
          <w:iCs/>
          <w:lang w:val="sk-SK"/>
        </w:rPr>
        <w:t>sprístupnenia digitálneho prostredia pre všetkých (e-Accessibility).</w:t>
      </w: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6.3. Vzdelávanie v oblasti informačno-komunikačných technológií, rozvoj elektronického vzdelávania (e-Learning), podporné a propagačné aktivity zamerané na zvyšovanie povedomia o informatizácii</w:t>
      </w:r>
    </w:p>
    <w:p w:rsidR="00D51C76">
      <w:pPr>
        <w:bidi w:val="0"/>
        <w:spacing w:line="240" w:lineRule="atLeast"/>
        <w:jc w:val="both"/>
        <w:rPr>
          <w:rFonts w:ascii="Times New Roman" w:hAnsi="Times New Roman"/>
          <w:bCs/>
          <w:lang w:val="sk-SK"/>
        </w:rPr>
      </w:pPr>
    </w:p>
    <w:p w:rsidR="00D51C76">
      <w:pPr>
        <w:bidi w:val="0"/>
        <w:spacing w:line="240" w:lineRule="atLeast"/>
        <w:ind w:firstLine="708"/>
        <w:jc w:val="both"/>
        <w:rPr>
          <w:rFonts w:ascii="Times New Roman" w:hAnsi="Times New Roman"/>
          <w:lang w:val="sk-SK"/>
        </w:rPr>
      </w:pPr>
      <w:r>
        <w:rPr>
          <w:rFonts w:ascii="Times New Roman" w:hAnsi="Times New Roman"/>
          <w:lang w:val="sk-SK"/>
        </w:rPr>
        <w:t>V prípade, ak návrh materiálu obsahuje projekty, školenia na zvyšovanie zručností pri práci s počítačmi a IKT, t. j. získavanie digitálnej gramotnosti (napr. Európsky vodičský preukaz na počítače (ECDL) a pod.), resp. rozširovanie vedomostí a zvyšovanie povedomia o IKT a digitálnom prostredí, predkladateľ popíše stručne túto skutočnosť v doložke.</w:t>
      </w:r>
    </w:p>
    <w:p w:rsidR="00D51C76">
      <w:pPr>
        <w:bidi w:val="0"/>
        <w:spacing w:line="240" w:lineRule="atLeast"/>
        <w:jc w:val="both"/>
        <w:rPr>
          <w:rFonts w:ascii="Times New Roman" w:hAnsi="Times New Roman"/>
          <w:lang w:val="sk-SK"/>
        </w:rPr>
      </w:pPr>
    </w:p>
    <w:p w:rsidR="00D51C76">
      <w:pPr>
        <w:bidi w:val="0"/>
        <w:spacing w:line="240" w:lineRule="atLeast"/>
        <w:jc w:val="both"/>
        <w:rPr>
          <w:rFonts w:ascii="Times New Roman" w:hAnsi="Times New Roman"/>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6.4. Rozvoj elektronického vzdelávania (e-Learning)</w:t>
      </w:r>
    </w:p>
    <w:p w:rsidR="00D51C76">
      <w:pPr>
        <w:bidi w:val="0"/>
        <w:spacing w:line="240" w:lineRule="atLeast"/>
        <w:jc w:val="both"/>
        <w:rPr>
          <w:rFonts w:ascii="Times New Roman" w:hAnsi="Times New Roman"/>
          <w:lang w:val="sk-SK"/>
        </w:rPr>
      </w:pPr>
    </w:p>
    <w:p w:rsidR="00D51C76">
      <w:pPr>
        <w:pStyle w:val="BodyText"/>
        <w:bidi w:val="0"/>
        <w:spacing w:line="240" w:lineRule="atLeast"/>
        <w:ind w:firstLine="720"/>
        <w:jc w:val="both"/>
        <w:rPr>
          <w:rFonts w:ascii="Times New Roman" w:hAnsi="Times New Roman"/>
          <w:b w:val="0"/>
          <w:noProof/>
          <w:szCs w:val="24"/>
        </w:rPr>
      </w:pPr>
      <w:r>
        <w:rPr>
          <w:rFonts w:ascii="Times New Roman" w:hAnsi="Times New Roman"/>
          <w:b w:val="0"/>
          <w:noProof/>
          <w:szCs w:val="24"/>
        </w:rPr>
        <w:t>Elektronické vzdelávanie (E-learning) je používanie multimediálnych technológií a (alebo) internetu na zlepšenie kvality učenia uľahčením prístupu k zdrojom a službám, ako aj umožnením diaľkovej interakcie a spolupráce. Všeobecný pojem používaný v súvislosti so zlepšením učením pomocou počítača.</w:t>
      </w:r>
    </w:p>
    <w:p w:rsidR="00D51C76">
      <w:pPr>
        <w:bidi w:val="0"/>
        <w:spacing w:line="240" w:lineRule="atLeast"/>
        <w:ind w:firstLine="720"/>
        <w:jc w:val="both"/>
        <w:rPr>
          <w:rFonts w:ascii="Times New Roman" w:hAnsi="Times New Roman"/>
          <w:lang w:val="sk-SK"/>
        </w:rPr>
      </w:pPr>
      <w:r>
        <w:rPr>
          <w:rFonts w:ascii="Times New Roman" w:hAnsi="Times New Roman"/>
          <w:lang w:val="sk-SK"/>
        </w:rPr>
        <w:t>Technický systém elektronického vzdelávania zahŕňa všetky technické prostriedky informačno-komunikačných technológií pre vzdelávanie, systém vzdelávania a novú technológiu vzdelávania s implementáciou technického systému. Elektronické vzdelávanie obvykle znamená možnosť poskytovať väčší rozsah vzdelávania a aplikácie v praxi väčšiemu počtu osôb bez rastu dodatočných nákladov a bez problémov s organizovaním tradičných foriem vzdelávania. Typ a spôsob zabezpečenia vzdelávacích aktivít sa uvedie v doložke.</w:t>
      </w:r>
    </w:p>
    <w:p w:rsidR="00D51C76">
      <w:pPr>
        <w:bidi w:val="0"/>
        <w:spacing w:line="240" w:lineRule="atLeast"/>
        <w:ind w:firstLine="720"/>
        <w:jc w:val="both"/>
        <w:rPr>
          <w:rFonts w:ascii="Times New Roman" w:hAnsi="Times New Roman"/>
          <w:lang w:val="sk-SK"/>
        </w:rPr>
      </w:pPr>
    </w:p>
    <w:p w:rsidR="00D51C76">
      <w:pPr>
        <w:bidi w:val="0"/>
        <w:spacing w:line="240" w:lineRule="atLeast"/>
        <w:ind w:firstLine="720"/>
        <w:jc w:val="both"/>
        <w:rPr>
          <w:rFonts w:ascii="Times New Roman" w:hAnsi="Times New Roman"/>
          <w:lang w:val="sk-SK"/>
        </w:rPr>
      </w:pPr>
    </w:p>
    <w:p w:rsidR="00D51C76">
      <w:pPr>
        <w:bidi w:val="0"/>
        <w:spacing w:line="240" w:lineRule="atLeast"/>
        <w:jc w:val="both"/>
        <w:rPr>
          <w:rFonts w:ascii="Times New Roman" w:hAnsi="Times New Roman"/>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6.5 Podporné a propagačné aktivity zamerané na zvyšovanie povedomia o informatizácii</w:t>
      </w:r>
    </w:p>
    <w:p w:rsidR="00D51C76">
      <w:pPr>
        <w:bidi w:val="0"/>
        <w:spacing w:line="240" w:lineRule="atLeast"/>
        <w:jc w:val="both"/>
        <w:rPr>
          <w:rFonts w:ascii="Times New Roman" w:hAnsi="Times New Roman"/>
          <w:lang w:val="sk-SK"/>
        </w:rPr>
      </w:pPr>
    </w:p>
    <w:p w:rsidR="00D51C76">
      <w:pPr>
        <w:bidi w:val="0"/>
        <w:spacing w:line="240" w:lineRule="atLeast"/>
        <w:ind w:firstLine="720"/>
        <w:jc w:val="both"/>
        <w:rPr>
          <w:rFonts w:ascii="Times New Roman" w:hAnsi="Times New Roman"/>
          <w:lang w:val="sk-SK"/>
        </w:rPr>
      </w:pPr>
      <w:r>
        <w:rPr>
          <w:rFonts w:ascii="Times New Roman" w:hAnsi="Times New Roman"/>
          <w:lang w:val="sk-SK"/>
        </w:rPr>
        <w:t>Ak materiál rieši problematiku organizovania konferencií, pracovných skupín, resp. vykonávanie propagačnej a mediálnej činnosti v oblasti informatizácie v súvislosti s prezentáciou dosiahnutých výsledkov, prípadne je táto činnosť samotným predmetom materiálu za účelom prezentácie činnosti predkladateľa v oblasti informatizácie, predkladateľ uvedie v doložke typ a spôsob zabezpečenia týchto aktivít.</w:t>
      </w:r>
    </w:p>
    <w:p w:rsidR="00D51C76">
      <w:pPr>
        <w:bidi w:val="0"/>
        <w:spacing w:line="240" w:lineRule="atLeast"/>
        <w:jc w:val="both"/>
        <w:rPr>
          <w:rFonts w:ascii="Times New Roman" w:hAnsi="Times New Roman"/>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6.6. Sprístupnenie  digitálneho prostredia pre všetkých (e-Accessibility)</w:t>
      </w:r>
    </w:p>
    <w:p w:rsidR="00D51C76">
      <w:pPr>
        <w:pStyle w:val="Pojem"/>
        <w:bidi w:val="0"/>
        <w:spacing w:line="240" w:lineRule="atLeast"/>
        <w:rPr>
          <w:rFonts w:ascii="Times New Roman" w:hAnsi="Times New Roman" w:cs="Times New Roman"/>
          <w:noProof/>
        </w:rPr>
      </w:pPr>
    </w:p>
    <w:p w:rsidR="00D51C76">
      <w:pPr>
        <w:bidi w:val="0"/>
        <w:spacing w:line="240" w:lineRule="atLeast"/>
        <w:ind w:firstLine="708"/>
        <w:jc w:val="both"/>
        <w:rPr>
          <w:rFonts w:ascii="Times New Roman" w:hAnsi="Times New Roman"/>
          <w:noProof/>
          <w:lang w:val="sk-SK"/>
        </w:rPr>
      </w:pPr>
      <w:r>
        <w:rPr>
          <w:rFonts w:ascii="Times New Roman" w:hAnsi="Times New Roman"/>
          <w:noProof/>
          <w:lang w:val="sk-SK"/>
        </w:rPr>
        <w:t xml:space="preserve">Prístupnosť k digitálnemu prostrediu pre všetkých (e-Accessibility) je koncept zohľadňujúci najmä schopnosti a podporujúci práva znevýhodnených osôb na ich lepšiu integráciu do informačnej spoločnosti a ekonomiky prostredníctvom </w:t>
      </w:r>
      <w:r>
        <w:rPr>
          <w:rFonts w:ascii="Times New Roman" w:hAnsi="Times New Roman"/>
          <w:lang w:val="sk-SK"/>
        </w:rPr>
        <w:t xml:space="preserve">IKT </w:t>
      </w:r>
      <w:r>
        <w:rPr>
          <w:rFonts w:ascii="Times New Roman" w:hAnsi="Times New Roman"/>
          <w:noProof/>
          <w:lang w:val="sk-SK"/>
        </w:rPr>
        <w:t>s cieľom zabezpečiť, aby príslušný systém mohol používať čo najväčší počet užívateľov.</w:t>
      </w:r>
    </w:p>
    <w:p w:rsidR="00D51C76">
      <w:pPr>
        <w:bidi w:val="0"/>
        <w:spacing w:line="240" w:lineRule="atLeast"/>
        <w:ind w:firstLine="708"/>
        <w:jc w:val="both"/>
        <w:rPr>
          <w:rFonts w:ascii="Times New Roman" w:hAnsi="Times New Roman"/>
          <w:noProof/>
          <w:lang w:val="sk-SK"/>
        </w:rPr>
      </w:pPr>
      <w:r>
        <w:rPr>
          <w:rFonts w:ascii="Times New Roman" w:hAnsi="Times New Roman"/>
          <w:noProof/>
          <w:lang w:val="sk-SK"/>
        </w:rPr>
        <w:t>Uvedený pojem vyjadruje stupeň prístupnosti k informáciám, ktoré sú umiestnené v rôznych oblastiach/lokalitách. Tento pojem sa používa najmä v súvislosti so znevýhodnenými osobami alebo ich právami na prístup k internetu, často prostredníctvom pomocných zariadení, ako sú čítače obrazoviek a pod.</w:t>
      </w:r>
    </w:p>
    <w:p w:rsidR="00D51C76">
      <w:pPr>
        <w:bidi w:val="0"/>
        <w:spacing w:line="240" w:lineRule="atLeast"/>
        <w:jc w:val="both"/>
        <w:rPr>
          <w:rFonts w:ascii="Times New Roman" w:hAnsi="Times New Roman"/>
          <w:i/>
          <w:iCs/>
          <w:lang w:val="sk-SK"/>
        </w:rPr>
      </w:pPr>
      <w:r>
        <w:rPr>
          <w:rFonts w:ascii="Times New Roman" w:hAnsi="Times New Roman"/>
          <w:b/>
          <w:bCs/>
          <w:lang w:val="sk-SK"/>
        </w:rPr>
        <w:t xml:space="preserve"> </w:t>
      </w:r>
      <w:r>
        <w:rPr>
          <w:rFonts w:ascii="Times New Roman" w:hAnsi="Times New Roman"/>
          <w:i/>
          <w:iCs/>
          <w:lang w:val="sk-SK"/>
        </w:rPr>
        <w:tab/>
      </w:r>
      <w:r>
        <w:rPr>
          <w:rFonts w:ascii="Times New Roman" w:hAnsi="Times New Roman"/>
          <w:lang w:val="sk-SK"/>
        </w:rPr>
        <w:t>V prípade, ak predkladateľ v návrhu materiálu zohľadňuje alebo zlepšuje prístupnosť digitálneho prostredia pre všetkých s dôrazom na špecifické skupiny obyvateľstva v zmysle uvedených definícií, uvedie sa táto skutočnosť v doložke.</w:t>
      </w:r>
    </w:p>
    <w:p w:rsidR="00D51C76">
      <w:pPr>
        <w:bidi w:val="0"/>
        <w:spacing w:line="240" w:lineRule="atLeast"/>
        <w:ind w:firstLine="720"/>
        <w:jc w:val="both"/>
        <w:rPr>
          <w:rFonts w:ascii="Times New Roman" w:hAnsi="Times New Roman"/>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Infraštruktúra</w:t>
      </w:r>
    </w:p>
    <w:p w:rsidR="00D51C76">
      <w:pPr>
        <w:autoSpaceDE w:val="0"/>
        <w:autoSpaceDN w:val="0"/>
        <w:bidi w:val="0"/>
        <w:spacing w:line="240" w:lineRule="atLeast"/>
        <w:jc w:val="both"/>
        <w:rPr>
          <w:rFonts w:ascii="Times New Roman" w:hAnsi="Times New Roman"/>
          <w:lang w:val="sk-SK"/>
        </w:rPr>
      </w:pPr>
    </w:p>
    <w:p w:rsidR="00D51C76">
      <w:pPr>
        <w:autoSpaceDE w:val="0"/>
        <w:autoSpaceDN w:val="0"/>
        <w:bidi w:val="0"/>
        <w:spacing w:line="240" w:lineRule="atLeast"/>
        <w:ind w:firstLine="720"/>
        <w:jc w:val="both"/>
        <w:rPr>
          <w:rFonts w:ascii="Times New Roman" w:hAnsi="Times New Roman"/>
          <w:lang w:val="sk-SK"/>
        </w:rPr>
      </w:pPr>
      <w:r>
        <w:rPr>
          <w:rFonts w:ascii="Times New Roman" w:hAnsi="Times New Roman"/>
          <w:lang w:val="sk-SK"/>
        </w:rPr>
        <w:t>Pod infraštruktúrou ako ďalším pilierom informatizácie spoločnosti treba chápať nasledujúce komponenty:</w:t>
      </w:r>
    </w:p>
    <w:p w:rsidR="00D51C76">
      <w:pPr>
        <w:autoSpaceDE w:val="0"/>
        <w:autoSpaceDN w:val="0"/>
        <w:bidi w:val="0"/>
        <w:spacing w:line="240" w:lineRule="atLeast"/>
        <w:jc w:val="both"/>
        <w:rPr>
          <w:rFonts w:ascii="Times New Roman" w:hAnsi="Times New Roman"/>
          <w:lang w:val="sk-SK"/>
        </w:rPr>
      </w:pPr>
    </w:p>
    <w:p w:rsidR="00D51C76">
      <w:pPr>
        <w:numPr>
          <w:numId w:val="1"/>
        </w:numPr>
        <w:tabs>
          <w:tab w:val="num" w:pos="720"/>
          <w:tab w:val="clear" w:pos="1440"/>
        </w:tabs>
        <w:bidi w:val="0"/>
        <w:spacing w:line="240" w:lineRule="atLeast"/>
        <w:ind w:left="720"/>
        <w:jc w:val="both"/>
        <w:rPr>
          <w:rFonts w:ascii="Times New Roman" w:hAnsi="Times New Roman"/>
          <w:noProof/>
          <w:lang w:val="sk-SK"/>
        </w:rPr>
      </w:pPr>
      <w:r>
        <w:rPr>
          <w:rFonts w:ascii="Times New Roman" w:hAnsi="Times New Roman"/>
          <w:noProof/>
          <w:lang w:val="sk-SK"/>
        </w:rPr>
        <w:t>súbor technických a programových prostriedkov, ktoré sú potrebné pre zabezpečovanie poskytovania služieb informačnej spoločnosti, ako aj pre schopnosť používateľov tieto služby využívať (výpočtová technika, systémové prostredie, aplikácie, atď.),</w:t>
      </w:r>
    </w:p>
    <w:p w:rsidR="00D51C76">
      <w:pPr>
        <w:numPr>
          <w:numId w:val="1"/>
        </w:numPr>
        <w:tabs>
          <w:tab w:val="num" w:pos="720"/>
          <w:tab w:val="clear" w:pos="1440"/>
        </w:tabs>
        <w:bidi w:val="0"/>
        <w:spacing w:line="240" w:lineRule="atLeast"/>
        <w:ind w:left="720"/>
        <w:jc w:val="both"/>
        <w:rPr>
          <w:rFonts w:ascii="Times New Roman" w:hAnsi="Times New Roman"/>
          <w:noProof/>
          <w:lang w:val="sk-SK"/>
        </w:rPr>
      </w:pPr>
      <w:r>
        <w:rPr>
          <w:rFonts w:ascii="Times New Roman" w:hAnsi="Times New Roman"/>
          <w:noProof/>
          <w:lang w:val="sk-SK"/>
        </w:rPr>
        <w:t>komunikačné prostredie, potrebné pre zabezpečenie spojenia medzi poskytovateľmi služieb a ich používateľmi,</w:t>
      </w:r>
    </w:p>
    <w:p w:rsidR="00D51C76">
      <w:pPr>
        <w:numPr>
          <w:numId w:val="1"/>
        </w:numPr>
        <w:tabs>
          <w:tab w:val="num" w:pos="720"/>
          <w:tab w:val="clear" w:pos="1440"/>
        </w:tabs>
        <w:bidi w:val="0"/>
        <w:spacing w:line="240" w:lineRule="atLeast"/>
        <w:ind w:left="720"/>
        <w:jc w:val="both"/>
        <w:rPr>
          <w:rFonts w:ascii="Times New Roman" w:hAnsi="Times New Roman"/>
          <w:noProof/>
          <w:lang w:val="sk-SK"/>
        </w:rPr>
      </w:pPr>
      <w:r>
        <w:rPr>
          <w:rFonts w:ascii="Times New Roman" w:hAnsi="Times New Roman"/>
          <w:noProof/>
          <w:lang w:val="sk-SK"/>
        </w:rPr>
        <w:t>bezpečnostné prostriedky a technológie, ktoré slúžia na zabezpečenie služieb pred ich možným zneužitím.</w:t>
      </w:r>
    </w:p>
    <w:p w:rsidR="00D51C76">
      <w:pPr>
        <w:autoSpaceDE w:val="0"/>
        <w:autoSpaceDN w:val="0"/>
        <w:bidi w:val="0"/>
        <w:spacing w:line="240" w:lineRule="atLeast"/>
        <w:jc w:val="both"/>
        <w:rPr>
          <w:rFonts w:ascii="Times New Roman" w:hAnsi="Times New Roman"/>
          <w:lang w:val="sk-SK"/>
        </w:rPr>
      </w:pPr>
    </w:p>
    <w:p w:rsidR="00D51C76">
      <w:pPr>
        <w:autoSpaceDE w:val="0"/>
        <w:autoSpaceDN w:val="0"/>
        <w:bidi w:val="0"/>
        <w:spacing w:line="240" w:lineRule="atLeast"/>
        <w:ind w:firstLine="720"/>
        <w:jc w:val="both"/>
        <w:rPr>
          <w:rFonts w:ascii="Times New Roman" w:hAnsi="Times New Roman"/>
          <w:lang w:val="sk-SK"/>
        </w:rPr>
      </w:pPr>
      <w:r>
        <w:rPr>
          <w:rFonts w:ascii="Times New Roman" w:hAnsi="Times New Roman"/>
          <w:lang w:val="sk-SK"/>
        </w:rPr>
        <w:t>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interoperabilná. Mala by vytvárať rovnocenné podmienky pre zapojenie subjektov do procesu informatizácie.</w:t>
      </w:r>
    </w:p>
    <w:p w:rsidR="00D51C76">
      <w:pPr>
        <w:bidi w:val="0"/>
        <w:spacing w:line="240" w:lineRule="atLeast"/>
        <w:ind w:firstLine="720"/>
        <w:jc w:val="both"/>
        <w:rPr>
          <w:rFonts w:ascii="Times New Roman" w:hAnsi="Times New Roman"/>
          <w:noProof/>
          <w:lang w:val="sk-SK"/>
        </w:rPr>
      </w:pPr>
      <w:r>
        <w:rPr>
          <w:rFonts w:ascii="Times New Roman" w:hAnsi="Times New Roman"/>
          <w:noProof/>
          <w:lang w:val="sk-SK"/>
        </w:rPr>
        <w:t>V rámci tohto piliera sa hodnotí, či predmetný návrh materiálu má vplyv na informatizáciu spoločnosti najmä z hľadiska:</w:t>
      </w:r>
    </w:p>
    <w:p w:rsidR="00D51C76">
      <w:pPr>
        <w:bidi w:val="0"/>
        <w:spacing w:line="240" w:lineRule="atLeast"/>
        <w:jc w:val="both"/>
        <w:rPr>
          <w:rFonts w:ascii="Times New Roman" w:hAnsi="Times New Roman"/>
          <w:noProof/>
          <w:lang w:val="sk-SK"/>
        </w:rPr>
      </w:pPr>
    </w:p>
    <w:p w:rsidR="00D51C76">
      <w:pPr>
        <w:numPr>
          <w:numId w:val="1"/>
        </w:numPr>
        <w:tabs>
          <w:tab w:val="num" w:pos="720"/>
          <w:tab w:val="clear" w:pos="1440"/>
        </w:tabs>
        <w:bidi w:val="0"/>
        <w:spacing w:line="240" w:lineRule="atLeast"/>
        <w:ind w:left="720"/>
        <w:jc w:val="both"/>
        <w:rPr>
          <w:rFonts w:ascii="Times New Roman" w:hAnsi="Times New Roman"/>
          <w:iCs/>
          <w:noProof/>
          <w:lang w:val="sk-SK"/>
        </w:rPr>
      </w:pPr>
      <w:r>
        <w:rPr>
          <w:rFonts w:ascii="Times New Roman" w:hAnsi="Times New Roman"/>
          <w:iCs/>
          <w:noProof/>
          <w:lang w:val="sk-SK"/>
        </w:rPr>
        <w:t>rozširovania, inovácie, vytvorenia a zavádzania nových informačných systémov,</w:t>
      </w:r>
    </w:p>
    <w:p w:rsidR="00D51C76">
      <w:pPr>
        <w:numPr>
          <w:numId w:val="1"/>
        </w:numPr>
        <w:tabs>
          <w:tab w:val="num" w:pos="720"/>
          <w:tab w:val="clear" w:pos="1440"/>
        </w:tabs>
        <w:bidi w:val="0"/>
        <w:spacing w:line="240" w:lineRule="atLeast"/>
        <w:ind w:left="720"/>
        <w:jc w:val="both"/>
        <w:rPr>
          <w:rFonts w:ascii="Times New Roman" w:hAnsi="Times New Roman"/>
          <w:iCs/>
          <w:noProof/>
          <w:lang w:val="sk-SK"/>
        </w:rPr>
      </w:pPr>
      <w:r>
        <w:rPr>
          <w:rFonts w:ascii="Times New Roman" w:hAnsi="Times New Roman"/>
          <w:iCs/>
          <w:noProof/>
          <w:lang w:val="sk-SK"/>
        </w:rPr>
        <w:t xml:space="preserve">rozširovania prístupnosti k internetu </w:t>
      </w:r>
    </w:p>
    <w:p w:rsidR="00D51C76">
      <w:pPr>
        <w:numPr>
          <w:numId w:val="1"/>
        </w:numPr>
        <w:tabs>
          <w:tab w:val="num" w:pos="720"/>
          <w:tab w:val="clear" w:pos="1440"/>
        </w:tabs>
        <w:bidi w:val="0"/>
        <w:spacing w:line="240" w:lineRule="atLeast"/>
        <w:ind w:left="720"/>
        <w:jc w:val="both"/>
        <w:rPr>
          <w:rFonts w:ascii="Times New Roman" w:hAnsi="Times New Roman"/>
          <w:iCs/>
          <w:noProof/>
          <w:lang w:val="sk-SK"/>
        </w:rPr>
      </w:pPr>
      <w:r>
        <w:rPr>
          <w:rFonts w:ascii="Times New Roman" w:hAnsi="Times New Roman"/>
          <w:iCs/>
          <w:noProof/>
          <w:lang w:val="sk-SK"/>
        </w:rPr>
        <w:t>rozširovania prístupnosti k elektronickým službám</w:t>
      </w:r>
    </w:p>
    <w:p w:rsidR="00D51C76">
      <w:pPr>
        <w:numPr>
          <w:numId w:val="1"/>
        </w:numPr>
        <w:tabs>
          <w:tab w:val="num" w:pos="720"/>
          <w:tab w:val="clear" w:pos="1440"/>
        </w:tabs>
        <w:bidi w:val="0"/>
        <w:spacing w:line="240" w:lineRule="atLeast"/>
        <w:ind w:left="720"/>
        <w:jc w:val="both"/>
        <w:rPr>
          <w:rFonts w:ascii="Times New Roman" w:hAnsi="Times New Roman"/>
          <w:iCs/>
          <w:noProof/>
          <w:lang w:val="sk-SK"/>
        </w:rPr>
      </w:pPr>
      <w:r>
        <w:rPr>
          <w:rFonts w:ascii="Times New Roman" w:hAnsi="Times New Roman"/>
          <w:iCs/>
          <w:noProof/>
          <w:lang w:val="sk-SK"/>
        </w:rPr>
        <w:t>technickej Interoperability,</w:t>
      </w:r>
    </w:p>
    <w:p w:rsidR="00D51C76">
      <w:pPr>
        <w:numPr>
          <w:numId w:val="1"/>
        </w:numPr>
        <w:tabs>
          <w:tab w:val="num" w:pos="720"/>
          <w:tab w:val="clear" w:pos="1440"/>
        </w:tabs>
        <w:bidi w:val="0"/>
        <w:spacing w:line="240" w:lineRule="atLeast"/>
        <w:ind w:left="720"/>
        <w:jc w:val="both"/>
        <w:rPr>
          <w:rFonts w:ascii="Times New Roman" w:hAnsi="Times New Roman"/>
          <w:iCs/>
          <w:noProof/>
          <w:lang w:val="sk-SK"/>
        </w:rPr>
      </w:pPr>
      <w:r>
        <w:rPr>
          <w:rFonts w:ascii="Times New Roman" w:hAnsi="Times New Roman"/>
          <w:iCs/>
          <w:noProof/>
          <w:lang w:val="sk-SK"/>
        </w:rPr>
        <w:t>zvyšovania bezpečnosti IT,</w:t>
      </w:r>
    </w:p>
    <w:p w:rsidR="00D51C76">
      <w:pPr>
        <w:numPr>
          <w:numId w:val="1"/>
        </w:numPr>
        <w:tabs>
          <w:tab w:val="num" w:pos="720"/>
          <w:tab w:val="clear" w:pos="1440"/>
        </w:tabs>
        <w:bidi w:val="0"/>
        <w:spacing w:line="240" w:lineRule="atLeast"/>
        <w:ind w:left="720"/>
        <w:jc w:val="both"/>
        <w:rPr>
          <w:rFonts w:ascii="Times New Roman" w:hAnsi="Times New Roman"/>
          <w:iCs/>
          <w:noProof/>
          <w:lang w:val="sk-SK"/>
        </w:rPr>
      </w:pPr>
      <w:r>
        <w:rPr>
          <w:rFonts w:ascii="Times New Roman" w:hAnsi="Times New Roman"/>
          <w:iCs/>
          <w:noProof/>
          <w:lang w:val="sk-SK"/>
        </w:rPr>
        <w:t>rozširovania technickej základne.</w:t>
      </w:r>
    </w:p>
    <w:p w:rsidR="00D51C76">
      <w:pPr>
        <w:bidi w:val="0"/>
        <w:spacing w:line="240" w:lineRule="atLeast"/>
        <w:rPr>
          <w:rFonts w:ascii="Times New Roman" w:hAnsi="Times New Roman"/>
          <w:b/>
          <w:bCs/>
          <w:lang w:val="sk-SK"/>
        </w:rPr>
      </w:pPr>
    </w:p>
    <w:p w:rsidR="00D51C76">
      <w:pPr>
        <w:bidi w:val="0"/>
        <w:spacing w:line="240" w:lineRule="atLeast"/>
        <w:rPr>
          <w:rFonts w:ascii="Times New Roman" w:hAnsi="Times New Roman"/>
          <w:b/>
          <w:bCs/>
          <w:lang w:val="sk-SK"/>
        </w:rPr>
      </w:pPr>
      <w:r>
        <w:rPr>
          <w:rFonts w:ascii="Times New Roman" w:hAnsi="Times New Roman"/>
          <w:b/>
          <w:bCs/>
          <w:lang w:val="sk-SK"/>
        </w:rPr>
        <w:t>6.7. Rozširovanie, inovácia, vytvorenie a zavádzanie nových informačných systémov</w:t>
      </w:r>
    </w:p>
    <w:p w:rsidR="00D51C76">
      <w:pPr>
        <w:pStyle w:val="NormalWeb"/>
        <w:bidi w:val="0"/>
        <w:spacing w:before="0" w:beforeAutospacing="0" w:after="0" w:afterAutospacing="0" w:line="240" w:lineRule="atLeast"/>
        <w:rPr>
          <w:rFonts w:ascii="Times New Roman" w:hAnsi="Times New Roman" w:cs="Times New Roman"/>
        </w:rPr>
      </w:pPr>
    </w:p>
    <w:p w:rsidR="00D51C76">
      <w:pPr>
        <w:bidi w:val="0"/>
        <w:spacing w:line="240" w:lineRule="atLeast"/>
        <w:ind w:firstLine="720"/>
        <w:jc w:val="both"/>
        <w:rPr>
          <w:rFonts w:ascii="Times New Roman" w:hAnsi="Times New Roman"/>
          <w:lang w:val="sk-SK"/>
        </w:rPr>
      </w:pPr>
      <w:r>
        <w:rPr>
          <w:rFonts w:ascii="Times New Roman" w:hAnsi="Times New Roman"/>
          <w:lang w:val="sk-SK"/>
        </w:rPr>
        <w:t xml:space="preserve">Informačným systémom sa podľa zákona o informačných systémoch verejnej správy rozumie funkčný celok zabezpečujúci cieľavedomú a systematickú informačnú činnosť prostredníctvom technických a programových prostriedkov. </w:t>
      </w:r>
    </w:p>
    <w:p w:rsidR="00D51C76">
      <w:pPr>
        <w:bidi w:val="0"/>
        <w:spacing w:line="240" w:lineRule="atLeast"/>
        <w:ind w:firstLine="720"/>
        <w:jc w:val="both"/>
        <w:rPr>
          <w:rFonts w:ascii="Times New Roman" w:hAnsi="Times New Roman"/>
          <w:lang w:val="sk-SK"/>
        </w:rPr>
      </w:pPr>
      <w:r>
        <w:rPr>
          <w:rFonts w:ascii="Times New Roman" w:hAnsi="Times New Roman"/>
          <w:lang w:val="sk-SK"/>
        </w:rPr>
        <w:t>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w:t>
      </w:r>
    </w:p>
    <w:p w:rsidR="00D51C76">
      <w:pPr>
        <w:bidi w:val="0"/>
        <w:spacing w:line="240" w:lineRule="atLeast"/>
        <w:ind w:firstLine="708"/>
        <w:jc w:val="both"/>
        <w:rPr>
          <w:rFonts w:ascii="Times New Roman" w:hAnsi="Times New Roman"/>
          <w:lang w:val="sk-SK"/>
        </w:rPr>
      </w:pPr>
      <w:r>
        <w:rPr>
          <w:rFonts w:ascii="Times New Roman" w:hAnsi="Times New Roman"/>
          <w:lang w:val="sk-SK"/>
        </w:rPr>
        <w:t xml:space="preserve">Vo všeobecnosti je inovácia informačného systému chápaná ako proces obnovy, zmeny vizuálneho stavu (redizajnu), alebo optimalizácie vytvoreného informačného systému, resp. jeho ktorejkoľvek časti. V princípe môže ísť o jeho technickú alebo grafickú časť za účelom zvýšenia výkonnosti,   odstránenia nedostatkov, vylepšenia jeho vlastností a funkcií. Inovácia grafickej časti informačného systému spočíva  napr.  v prepracovaní dizajnu (môže ísť o inováciu farieb, zmenu loga organizácie, alebo o dopracovanie niektorých doplnkov).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interoperability. Vytváranie nového informačného systému je pracovný proces, ktorým sa dospeje k vytvoreniu stanovených cieľov. Pre nový informačný systém je charakteristická jeho jedinečnosť, systémovosť, obmedzenosť zdrojov, neistota a riziko, pričom tento je svojou podstatou unikátny a jedinečný súborom svojich činností, ktoré sa odlišujú od činností rutinných nielen svojím obsahom, ale aj cieľovým zameraním. Vytvorenie nového informačného systému nie je periodicky sa opakujúca činnosť. Zavádzanie nového informačného systému, v znení predchádzajúceho odseku, je cieľavedomá plánovaná činnosť podľa časového harmonogramu, tzv. implementačného plánu. </w:t>
      </w:r>
    </w:p>
    <w:p w:rsidR="00D51C76">
      <w:pPr>
        <w:bidi w:val="0"/>
        <w:spacing w:line="240" w:lineRule="atLeast"/>
        <w:ind w:firstLine="708"/>
        <w:jc w:val="both"/>
        <w:rPr>
          <w:rFonts w:ascii="Times New Roman" w:hAnsi="Times New Roman"/>
          <w:lang w:val="sk-SK"/>
        </w:rPr>
      </w:pPr>
      <w:r>
        <w:rPr>
          <w:rFonts w:ascii="Times New Roman" w:hAnsi="Times New Roman"/>
          <w:lang w:val="sk-SK"/>
        </w:rPr>
        <w:t xml:space="preserve">V prípade, ak návrh materiálu obsahuje rozšírenie, alebo inováciu existujúceho informačného systému, resp. informačného systému verejnej správy alebo sa ním vytvára a zavádza nový informačný systém, resp. informačný systém verejnej správy, predkladateľ túto skutočnosť uvedie v doložke  s uvedením popisu jeho funkcie. </w:t>
      </w: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 xml:space="preserve">6.8. Rozširovanie prístupnosti k internetu  </w:t>
      </w:r>
    </w:p>
    <w:p w:rsidR="00D51C76">
      <w:pPr>
        <w:bidi w:val="0"/>
        <w:spacing w:line="240" w:lineRule="atLeast"/>
        <w:jc w:val="both"/>
        <w:rPr>
          <w:rFonts w:ascii="Times New Roman" w:hAnsi="Times New Roman"/>
          <w:b/>
          <w:bCs/>
          <w:lang w:val="sk-SK"/>
        </w:rPr>
      </w:pPr>
    </w:p>
    <w:p w:rsidR="00D51C76">
      <w:pPr>
        <w:pStyle w:val="NormalWeb"/>
        <w:bidi w:val="0"/>
        <w:spacing w:before="0" w:beforeAutospacing="0" w:after="0" w:afterAutospacing="0" w:line="240" w:lineRule="atLeast"/>
        <w:ind w:firstLine="720"/>
        <w:jc w:val="both"/>
        <w:rPr>
          <w:rFonts w:ascii="Times New Roman" w:hAnsi="Times New Roman" w:cs="Times New Roman" w:hint="default"/>
        </w:rPr>
      </w:pPr>
      <w:r>
        <w:rPr>
          <w:rFonts w:ascii="Times New Roman" w:hAnsi="Times New Roman" w:cs="Times New Roman" w:hint="default"/>
        </w:rPr>
        <w:t>Internet je celosvetová</w:t>
      </w:r>
      <w:r>
        <w:rPr>
          <w:rFonts w:ascii="Times New Roman" w:hAnsi="Times New Roman" w:cs="Times New Roman" w:hint="default"/>
        </w:rPr>
        <w:t xml:space="preserve"> sieť</w:t>
      </w:r>
      <w:r>
        <w:rPr>
          <w:rFonts w:ascii="Times New Roman" w:hAnsi="Times New Roman" w:cs="Times New Roman" w:hint="default"/>
        </w:rPr>
        <w:t xml:space="preserve"> počí</w:t>
      </w:r>
      <w:r>
        <w:rPr>
          <w:rFonts w:ascii="Times New Roman" w:hAnsi="Times New Roman" w:cs="Times New Roman" w:hint="default"/>
        </w:rPr>
        <w:t>tač</w:t>
      </w:r>
      <w:r>
        <w:rPr>
          <w:rFonts w:ascii="Times New Roman" w:hAnsi="Times New Roman" w:cs="Times New Roman" w:hint="default"/>
        </w:rPr>
        <w:t>ový</w:t>
      </w:r>
      <w:r>
        <w:rPr>
          <w:rFonts w:ascii="Times New Roman" w:hAnsi="Times New Roman" w:cs="Times New Roman" w:hint="default"/>
        </w:rPr>
        <w:t xml:space="preserve">ch </w:t>
      </w:r>
      <w:r>
        <w:rPr>
          <w:rFonts w:ascii="Times New Roman" w:hAnsi="Times New Roman" w:cs="Times New Roman" w:hint="default"/>
        </w:rPr>
        <w:t>sietí</w:t>
      </w:r>
      <w:r>
        <w:rPr>
          <w:rFonts w:ascii="Times New Roman" w:hAnsi="Times New Roman" w:cs="Times New Roman" w:hint="default"/>
        </w:rPr>
        <w:t xml:space="preserve"> založ</w:t>
      </w:r>
      <w:r>
        <w:rPr>
          <w:rFonts w:ascii="Times New Roman" w:hAnsi="Times New Roman" w:cs="Times New Roman" w:hint="default"/>
        </w:rPr>
        <w:t>ený</w:t>
      </w:r>
      <w:r>
        <w:rPr>
          <w:rFonts w:ascii="Times New Roman" w:hAnsi="Times New Roman" w:cs="Times New Roman" w:hint="default"/>
        </w:rPr>
        <w:t>ch na skupine protokolov TCP/IP. V </w:t>
      </w:r>
      <w:r>
        <w:rPr>
          <w:rFonts w:ascii="Times New Roman" w:hAnsi="Times New Roman" w:cs="Times New Roman" w:hint="default"/>
        </w:rPr>
        <w:t>súč</w:t>
      </w:r>
      <w:r>
        <w:rPr>
          <w:rFonts w:ascii="Times New Roman" w:hAnsi="Times New Roman" w:cs="Times New Roman" w:hint="default"/>
        </w:rPr>
        <w:t>asnosti existujú</w:t>
      </w:r>
      <w:r>
        <w:rPr>
          <w:rFonts w:ascii="Times New Roman" w:hAnsi="Times New Roman" w:cs="Times New Roman" w:hint="default"/>
        </w:rPr>
        <w:t xml:space="preserve"> rô</w:t>
      </w:r>
      <w:r>
        <w:rPr>
          <w:rFonts w:ascii="Times New Roman" w:hAnsi="Times New Roman" w:cs="Times New Roman" w:hint="default"/>
        </w:rPr>
        <w:t>zne spô</w:t>
      </w:r>
      <w:r>
        <w:rPr>
          <w:rFonts w:ascii="Times New Roman" w:hAnsi="Times New Roman" w:cs="Times New Roman" w:hint="default"/>
        </w:rPr>
        <w:t>soby prí</w:t>
      </w:r>
      <w:r>
        <w:rPr>
          <w:rFonts w:ascii="Times New Roman" w:hAnsi="Times New Roman" w:cs="Times New Roman" w:hint="default"/>
        </w:rPr>
        <w:t>stupu k </w:t>
      </w:r>
      <w:r>
        <w:rPr>
          <w:rFonts w:ascii="Times New Roman" w:hAnsi="Times New Roman" w:cs="Times New Roman" w:hint="default"/>
        </w:rPr>
        <w:t>internetu. Bež</w:t>
      </w:r>
      <w:r>
        <w:rPr>
          <w:rFonts w:ascii="Times New Roman" w:hAnsi="Times New Roman" w:cs="Times New Roman" w:hint="default"/>
        </w:rPr>
        <w:t>ný</w:t>
      </w:r>
      <w:r>
        <w:rPr>
          <w:rFonts w:ascii="Times New Roman" w:hAnsi="Times New Roman" w:cs="Times New Roman" w:hint="default"/>
        </w:rPr>
        <w:t>m spô</w:t>
      </w:r>
      <w:r>
        <w:rPr>
          <w:rFonts w:ascii="Times New Roman" w:hAnsi="Times New Roman" w:cs="Times New Roman" w:hint="default"/>
        </w:rPr>
        <w:t>sobom prí</w:t>
      </w:r>
      <w:r>
        <w:rPr>
          <w:rFonts w:ascii="Times New Roman" w:hAnsi="Times New Roman" w:cs="Times New Roman" w:hint="default"/>
        </w:rPr>
        <w:t xml:space="preserve">stupu k internetu je spojenie </w:t>
      </w:r>
      <w:hyperlink r:id="rId8" w:tooltip="Dial-up" w:history="1">
        <w:r>
          <w:rPr>
            <w:rStyle w:val="Hyperlink"/>
            <w:rFonts w:ascii="Times New Roman" w:hAnsi="Times New Roman"/>
          </w:rPr>
          <w:t>dial-up</w:t>
        </w:r>
      </w:hyperlink>
      <w:r>
        <w:rPr>
          <w:rFonts w:ascii="Times New Roman" w:hAnsi="Times New Roman" w:cs="Times New Roman" w:hint="default"/>
        </w:rPr>
        <w:t xml:space="preserve"> (cez pevnú</w:t>
      </w:r>
      <w:r>
        <w:rPr>
          <w:rFonts w:ascii="Times New Roman" w:hAnsi="Times New Roman" w:cs="Times New Roman" w:hint="default"/>
        </w:rPr>
        <w:t xml:space="preserve"> telefó</w:t>
      </w:r>
      <w:r>
        <w:rPr>
          <w:rFonts w:ascii="Times New Roman" w:hAnsi="Times New Roman" w:cs="Times New Roman" w:hint="default"/>
        </w:rPr>
        <w:t>nnu linku)</w:t>
      </w:r>
      <w:r>
        <w:rPr>
          <w:rFonts w:ascii="Times New Roman" w:hAnsi="Times New Roman" w:cs="Times New Roman" w:hint="default"/>
        </w:rPr>
        <w:t xml:space="preserve"> a cez telefó</w:t>
      </w:r>
      <w:r>
        <w:rPr>
          <w:rFonts w:ascii="Times New Roman" w:hAnsi="Times New Roman" w:cs="Times New Roman" w:hint="default"/>
        </w:rPr>
        <w:t>nnu ISDN linku. Iné</w:t>
      </w:r>
      <w:r>
        <w:rPr>
          <w:rFonts w:ascii="Times New Roman" w:hAnsi="Times New Roman" w:cs="Times New Roman" w:hint="default"/>
        </w:rPr>
        <w:t xml:space="preserve"> spô</w:t>
      </w:r>
      <w:r>
        <w:rPr>
          <w:rFonts w:ascii="Times New Roman" w:hAnsi="Times New Roman" w:cs="Times New Roman" w:hint="default"/>
        </w:rPr>
        <w:t>soby sú</w:t>
      </w:r>
      <w:r>
        <w:rPr>
          <w:rFonts w:ascii="Times New Roman" w:hAnsi="Times New Roman" w:cs="Times New Roman" w:hint="default"/>
        </w:rPr>
        <w:t xml:space="preserve"> cez š</w:t>
      </w:r>
      <w:r>
        <w:rPr>
          <w:rFonts w:ascii="Times New Roman" w:hAnsi="Times New Roman" w:cs="Times New Roman" w:hint="default"/>
        </w:rPr>
        <w:t>irokopá</w:t>
      </w:r>
      <w:r>
        <w:rPr>
          <w:rFonts w:ascii="Times New Roman" w:hAnsi="Times New Roman" w:cs="Times New Roman" w:hint="default"/>
        </w:rPr>
        <w:t>smový</w:t>
      </w:r>
      <w:r>
        <w:rPr>
          <w:rFonts w:ascii="Times New Roman" w:hAnsi="Times New Roman" w:cs="Times New Roman" w:hint="default"/>
        </w:rPr>
        <w:t xml:space="preserve"> (</w:t>
      </w:r>
      <w:hyperlink r:id="rId9" w:tooltip="Broadband" w:history="1">
        <w:r>
          <w:rPr>
            <w:rStyle w:val="Hyperlink"/>
            <w:rFonts w:ascii="Times New Roman" w:hAnsi="Times New Roman"/>
          </w:rPr>
          <w:t>broadband</w:t>
        </w:r>
      </w:hyperlink>
      <w:r>
        <w:rPr>
          <w:rFonts w:ascii="Times New Roman" w:hAnsi="Times New Roman" w:cs="Times New Roman" w:hint="default"/>
        </w:rPr>
        <w:t>) prí</w:t>
      </w:r>
      <w:r>
        <w:rPr>
          <w:rFonts w:ascii="Times New Roman" w:hAnsi="Times New Roman" w:cs="Times New Roman" w:hint="default"/>
        </w:rPr>
        <w:t xml:space="preserve">stup </w:t>
      </w:r>
      <w:hyperlink r:id="rId10" w:tooltip="Internet cez kábel" w:history="1">
        <w:r>
          <w:rPr>
            <w:rStyle w:val="Hyperlink"/>
            <w:rFonts w:ascii="Times New Roman" w:hAnsi="Times New Roman" w:hint="default"/>
          </w:rPr>
          <w:t>koaxiá</w:t>
        </w:r>
        <w:r>
          <w:rPr>
            <w:rStyle w:val="Hyperlink"/>
            <w:rFonts w:ascii="Times New Roman" w:hAnsi="Times New Roman" w:hint="default"/>
          </w:rPr>
          <w:t>lnym ká</w:t>
        </w:r>
        <w:r>
          <w:rPr>
            <w:rStyle w:val="Hyperlink"/>
            <w:rFonts w:ascii="Times New Roman" w:hAnsi="Times New Roman" w:hint="default"/>
          </w:rPr>
          <w:t>blom</w:t>
        </w:r>
      </w:hyperlink>
      <w:r>
        <w:rPr>
          <w:rFonts w:ascii="Times New Roman" w:hAnsi="Times New Roman" w:cs="Times New Roman" w:hint="default"/>
        </w:rPr>
        <w:t xml:space="preserve"> pomocou rozvodov ká</w:t>
      </w:r>
      <w:r>
        <w:rPr>
          <w:rFonts w:ascii="Times New Roman" w:hAnsi="Times New Roman" w:cs="Times New Roman" w:hint="default"/>
        </w:rPr>
        <w:t>blovej televí</w:t>
      </w:r>
      <w:r>
        <w:rPr>
          <w:rFonts w:ascii="Times New Roman" w:hAnsi="Times New Roman" w:cs="Times New Roman" w:hint="default"/>
        </w:rPr>
        <w:t xml:space="preserve">zie, alebo </w:t>
      </w:r>
      <w:hyperlink r:id="rId11" w:tooltip="Internet cez optický kábel" w:history="1">
        <w:r>
          <w:rPr>
            <w:rStyle w:val="Hyperlink"/>
            <w:rFonts w:ascii="Times New Roman" w:hAnsi="Times New Roman" w:hint="default"/>
          </w:rPr>
          <w:t>optický</w:t>
        </w:r>
        <w:r>
          <w:rPr>
            <w:rStyle w:val="Hyperlink"/>
            <w:rFonts w:ascii="Times New Roman" w:hAnsi="Times New Roman" w:hint="default"/>
          </w:rPr>
          <w:t>m ká</w:t>
        </w:r>
        <w:r>
          <w:rPr>
            <w:rStyle w:val="Hyperlink"/>
            <w:rFonts w:ascii="Times New Roman" w:hAnsi="Times New Roman" w:hint="default"/>
          </w:rPr>
          <w:t>blom</w:t>
        </w:r>
      </w:hyperlink>
      <w:r>
        <w:rPr>
          <w:rFonts w:ascii="Times New Roman" w:hAnsi="Times New Roman" w:cs="Times New Roman"/>
        </w:rPr>
        <w:t xml:space="preserve"> a </w:t>
      </w:r>
      <w:hyperlink r:id="rId12" w:tooltip="Internet cez satelit" w:history="1">
        <w:r>
          <w:rPr>
            <w:rStyle w:val="Hyperlink"/>
            <w:rFonts w:ascii="Times New Roman" w:hAnsi="Times New Roman" w:hint="default"/>
          </w:rPr>
          <w:t>prí</w:t>
        </w:r>
        <w:r>
          <w:rPr>
            <w:rStyle w:val="Hyperlink"/>
            <w:rFonts w:ascii="Times New Roman" w:hAnsi="Times New Roman" w:hint="default"/>
          </w:rPr>
          <w:t>stup cez satelit</w:t>
        </w:r>
      </w:hyperlink>
      <w:r>
        <w:rPr>
          <w:rFonts w:ascii="Times New Roman" w:hAnsi="Times New Roman" w:cs="Times New Roman" w:hint="default"/>
        </w:rPr>
        <w:t>, resp. ď</w:t>
      </w:r>
      <w:r>
        <w:rPr>
          <w:rFonts w:ascii="Times New Roman" w:hAnsi="Times New Roman" w:cs="Times New Roman" w:hint="default"/>
        </w:rPr>
        <w:t>alš</w:t>
      </w:r>
      <w:r>
        <w:rPr>
          <w:rFonts w:ascii="Times New Roman" w:hAnsi="Times New Roman" w:cs="Times New Roman" w:hint="default"/>
        </w:rPr>
        <w:t>ie. Existuje aj prí</w:t>
      </w:r>
      <w:r>
        <w:rPr>
          <w:rFonts w:ascii="Times New Roman" w:hAnsi="Times New Roman" w:cs="Times New Roman" w:hint="default"/>
        </w:rPr>
        <w:t xml:space="preserve">stup na </w:t>
      </w:r>
      <w:hyperlink r:id="rId13" w:tooltip="Internet cez rozvodné siete" w:history="1">
        <w:r>
          <w:rPr>
            <w:rStyle w:val="Hyperlink"/>
            <w:rFonts w:ascii="Times New Roman" w:hAnsi="Times New Roman" w:hint="default"/>
          </w:rPr>
          <w:t>internet cez sieť</w:t>
        </w:r>
        <w:r>
          <w:rPr>
            <w:rStyle w:val="Hyperlink"/>
            <w:rFonts w:ascii="Times New Roman" w:hAnsi="Times New Roman" w:hint="default"/>
          </w:rPr>
          <w:t xml:space="preserve"> elektrickej rozvodnej siete</w:t>
        </w:r>
      </w:hyperlink>
      <w:r>
        <w:rPr>
          <w:rFonts w:ascii="Times New Roman" w:hAnsi="Times New Roman" w:cs="Times New Roman"/>
        </w:rPr>
        <w:t xml:space="preserve"> 220V. </w:t>
      </w:r>
      <w:hyperlink r:id="rId14" w:tooltip="Wi-Fi" w:history="1">
        <w:r>
          <w:rPr>
            <w:rStyle w:val="Hyperlink"/>
            <w:rFonts w:ascii="Times New Roman" w:hAnsi="Times New Roman"/>
          </w:rPr>
          <w:t>Wi-Fi</w:t>
        </w:r>
      </w:hyperlink>
      <w:r>
        <w:rPr>
          <w:rFonts w:ascii="Times New Roman" w:hAnsi="Times New Roman" w:cs="Times New Roman" w:hint="default"/>
        </w:rPr>
        <w:t xml:space="preserve"> poskytuje bezdrô</w:t>
      </w:r>
      <w:r>
        <w:rPr>
          <w:rFonts w:ascii="Times New Roman" w:hAnsi="Times New Roman" w:cs="Times New Roman" w:hint="default"/>
        </w:rPr>
        <w:t>tový</w:t>
      </w:r>
      <w:r>
        <w:rPr>
          <w:rFonts w:ascii="Times New Roman" w:hAnsi="Times New Roman" w:cs="Times New Roman" w:hint="default"/>
        </w:rPr>
        <w:t xml:space="preserve"> prí</w:t>
      </w:r>
      <w:r>
        <w:rPr>
          <w:rFonts w:ascii="Times New Roman" w:hAnsi="Times New Roman" w:cs="Times New Roman" w:hint="default"/>
        </w:rPr>
        <w:t>stup k počí</w:t>
      </w:r>
      <w:r>
        <w:rPr>
          <w:rFonts w:ascii="Times New Roman" w:hAnsi="Times New Roman" w:cs="Times New Roman" w:hint="default"/>
        </w:rPr>
        <w:t>tač</w:t>
      </w:r>
      <w:r>
        <w:rPr>
          <w:rFonts w:ascii="Times New Roman" w:hAnsi="Times New Roman" w:cs="Times New Roman" w:hint="default"/>
        </w:rPr>
        <w:t>ový</w:t>
      </w:r>
      <w:r>
        <w:rPr>
          <w:rFonts w:ascii="Times New Roman" w:hAnsi="Times New Roman" w:cs="Times New Roman" w:hint="default"/>
        </w:rPr>
        <w:t>m sieť</w:t>
      </w:r>
      <w:r>
        <w:rPr>
          <w:rFonts w:ascii="Times New Roman" w:hAnsi="Times New Roman" w:cs="Times New Roman" w:hint="default"/>
        </w:rPr>
        <w:t>am. Mož</w:t>
      </w:r>
      <w:r>
        <w:rPr>
          <w:rFonts w:ascii="Times New Roman" w:hAnsi="Times New Roman" w:cs="Times New Roman" w:hint="default"/>
        </w:rPr>
        <w:t>no ho teda použ</w:t>
      </w:r>
      <w:r>
        <w:rPr>
          <w:rFonts w:ascii="Times New Roman" w:hAnsi="Times New Roman" w:cs="Times New Roman" w:hint="default"/>
        </w:rPr>
        <w:t>iť</w:t>
      </w:r>
      <w:r>
        <w:rPr>
          <w:rFonts w:ascii="Times New Roman" w:hAnsi="Times New Roman" w:cs="Times New Roman" w:hint="default"/>
        </w:rPr>
        <w:t xml:space="preserve"> aj na prí</w:t>
      </w:r>
      <w:r>
        <w:rPr>
          <w:rFonts w:ascii="Times New Roman" w:hAnsi="Times New Roman" w:cs="Times New Roman" w:hint="default"/>
        </w:rPr>
        <w:t>stup k samotné</w:t>
      </w:r>
      <w:r>
        <w:rPr>
          <w:rFonts w:ascii="Times New Roman" w:hAnsi="Times New Roman" w:cs="Times New Roman" w:hint="default"/>
        </w:rPr>
        <w:t>mu internetu. Hotspoty, ktoré</w:t>
      </w:r>
      <w:r>
        <w:rPr>
          <w:rFonts w:ascii="Times New Roman" w:hAnsi="Times New Roman" w:cs="Times New Roman" w:hint="default"/>
        </w:rPr>
        <w:t xml:space="preserve"> taký</w:t>
      </w:r>
      <w:r>
        <w:rPr>
          <w:rFonts w:ascii="Times New Roman" w:hAnsi="Times New Roman" w:cs="Times New Roman" w:hint="default"/>
        </w:rPr>
        <w:t>to prí</w:t>
      </w:r>
      <w:r>
        <w:rPr>
          <w:rFonts w:ascii="Times New Roman" w:hAnsi="Times New Roman" w:cs="Times New Roman" w:hint="default"/>
        </w:rPr>
        <w:t>stup umožň</w:t>
      </w:r>
      <w:r>
        <w:rPr>
          <w:rFonts w:ascii="Times New Roman" w:hAnsi="Times New Roman" w:cs="Times New Roman" w:hint="default"/>
        </w:rPr>
        <w:t>ujú</w:t>
      </w:r>
      <w:r>
        <w:rPr>
          <w:rFonts w:ascii="Times New Roman" w:hAnsi="Times New Roman" w:cs="Times New Roman" w:hint="default"/>
        </w:rPr>
        <w:t>, sa vyskytujú</w:t>
      </w:r>
      <w:r>
        <w:rPr>
          <w:rFonts w:ascii="Times New Roman" w:hAnsi="Times New Roman" w:cs="Times New Roman" w:hint="default"/>
        </w:rPr>
        <w:t xml:space="preserve"> na verejný</w:t>
      </w:r>
      <w:r>
        <w:rPr>
          <w:rFonts w:ascii="Times New Roman" w:hAnsi="Times New Roman" w:cs="Times New Roman" w:hint="default"/>
        </w:rPr>
        <w:t>ch miestach a je potrebné</w:t>
      </w:r>
      <w:r>
        <w:rPr>
          <w:rFonts w:ascii="Times New Roman" w:hAnsi="Times New Roman" w:cs="Times New Roman" w:hint="default"/>
        </w:rPr>
        <w:t xml:space="preserve"> mať</w:t>
      </w:r>
      <w:r>
        <w:rPr>
          <w:rFonts w:ascii="Times New Roman" w:hAnsi="Times New Roman" w:cs="Times New Roman" w:hint="default"/>
        </w:rPr>
        <w:t xml:space="preserve"> vlastné</w:t>
      </w:r>
      <w:r>
        <w:rPr>
          <w:rFonts w:ascii="Times New Roman" w:hAnsi="Times New Roman" w:cs="Times New Roman" w:hint="default"/>
        </w:rPr>
        <w:t xml:space="preserve"> zariadenie s Wi-Fi kartou. Ší</w:t>
      </w:r>
      <w:r>
        <w:rPr>
          <w:rFonts w:ascii="Times New Roman" w:hAnsi="Times New Roman" w:cs="Times New Roman" w:hint="default"/>
        </w:rPr>
        <w:t>renie dostupnosti internetu je spô</w:t>
      </w:r>
      <w:r>
        <w:rPr>
          <w:rFonts w:ascii="Times New Roman" w:hAnsi="Times New Roman" w:cs="Times New Roman" w:hint="default"/>
        </w:rPr>
        <w:t>sob, ako premostiť</w:t>
      </w:r>
      <w:r>
        <w:rPr>
          <w:rFonts w:ascii="Times New Roman" w:hAnsi="Times New Roman" w:cs="Times New Roman" w:hint="default"/>
        </w:rPr>
        <w:t xml:space="preserve"> tzv. digitá</w:t>
      </w:r>
      <w:r>
        <w:rPr>
          <w:rFonts w:ascii="Times New Roman" w:hAnsi="Times New Roman" w:cs="Times New Roman" w:hint="default"/>
        </w:rPr>
        <w:t>lnu barié</w:t>
      </w:r>
      <w:r>
        <w:rPr>
          <w:rFonts w:ascii="Times New Roman" w:hAnsi="Times New Roman" w:cs="Times New Roman" w:hint="default"/>
        </w:rPr>
        <w:t>ru (angl.: digital divide).</w:t>
      </w:r>
    </w:p>
    <w:p w:rsidR="00D51C76">
      <w:pPr>
        <w:pStyle w:val="NormalWeb"/>
        <w:bidi w:val="0"/>
        <w:spacing w:before="0" w:beforeAutospacing="0" w:after="0" w:afterAutospacing="0" w:line="240" w:lineRule="atLeast"/>
        <w:ind w:firstLine="720"/>
        <w:jc w:val="both"/>
        <w:rPr>
          <w:rFonts w:ascii="Times New Roman" w:hAnsi="Times New Roman" w:cs="Times New Roman" w:hint="default"/>
        </w:rPr>
      </w:pPr>
      <w:r>
        <w:rPr>
          <w:rFonts w:ascii="Times New Roman" w:hAnsi="Times New Roman" w:cs="Times New Roman" w:hint="default"/>
        </w:rPr>
        <w:t>Ak sa ná</w:t>
      </w:r>
      <w:r>
        <w:rPr>
          <w:rFonts w:ascii="Times New Roman" w:hAnsi="Times New Roman" w:cs="Times New Roman" w:hint="default"/>
        </w:rPr>
        <w:t>vrhom materiá</w:t>
      </w:r>
      <w:r>
        <w:rPr>
          <w:rFonts w:ascii="Times New Roman" w:hAnsi="Times New Roman" w:cs="Times New Roman" w:hint="default"/>
        </w:rPr>
        <w:t>lu vytvá</w:t>
      </w:r>
      <w:r>
        <w:rPr>
          <w:rFonts w:ascii="Times New Roman" w:hAnsi="Times New Roman" w:cs="Times New Roman" w:hint="default"/>
        </w:rPr>
        <w:t>rajú</w:t>
      </w:r>
      <w:r>
        <w:rPr>
          <w:rFonts w:ascii="Times New Roman" w:hAnsi="Times New Roman" w:cs="Times New Roman" w:hint="default"/>
        </w:rPr>
        <w:t xml:space="preserve"> nové</w:t>
      </w:r>
      <w:r>
        <w:rPr>
          <w:rFonts w:ascii="Times New Roman" w:hAnsi="Times New Roman" w:cs="Times New Roman" w:hint="default"/>
        </w:rPr>
        <w:t xml:space="preserve"> </w:t>
      </w:r>
      <w:r>
        <w:rPr>
          <w:rFonts w:ascii="Times New Roman" w:hAnsi="Times New Roman" w:cs="Times New Roman" w:hint="default"/>
        </w:rPr>
        <w:t>prí</w:t>
      </w:r>
      <w:r>
        <w:rPr>
          <w:rFonts w:ascii="Times New Roman" w:hAnsi="Times New Roman" w:cs="Times New Roman" w:hint="default"/>
        </w:rPr>
        <w:t>stupové</w:t>
      </w:r>
      <w:r>
        <w:rPr>
          <w:rFonts w:ascii="Times New Roman" w:hAnsi="Times New Roman" w:cs="Times New Roman" w:hint="default"/>
        </w:rPr>
        <w:t xml:space="preserve"> body k </w:t>
      </w:r>
      <w:r>
        <w:rPr>
          <w:rFonts w:ascii="Times New Roman" w:hAnsi="Times New Roman" w:cs="Times New Roman" w:hint="default"/>
        </w:rPr>
        <w:t>internetu, alebo sa zvyš</w:t>
      </w:r>
      <w:r>
        <w:rPr>
          <w:rFonts w:ascii="Times New Roman" w:hAnsi="Times New Roman" w:cs="Times New Roman" w:hint="default"/>
        </w:rPr>
        <w:t>uje prenosová</w:t>
      </w:r>
      <w:r>
        <w:rPr>
          <w:rFonts w:ascii="Times New Roman" w:hAnsi="Times New Roman" w:cs="Times New Roman" w:hint="default"/>
        </w:rPr>
        <w:t xml:space="preserve"> rý</w:t>
      </w:r>
      <w:r>
        <w:rPr>
          <w:rFonts w:ascii="Times New Roman" w:hAnsi="Times New Roman" w:cs="Times New Roman" w:hint="default"/>
        </w:rPr>
        <w:t>chlosť</w:t>
      </w:r>
      <w:r>
        <w:rPr>
          <w:rFonts w:ascii="Times New Roman" w:hAnsi="Times New Roman" w:cs="Times New Roman" w:hint="default"/>
        </w:rPr>
        <w:t xml:space="preserve"> existujú</w:t>
      </w:r>
      <w:r>
        <w:rPr>
          <w:rFonts w:ascii="Times New Roman" w:hAnsi="Times New Roman" w:cs="Times New Roman" w:hint="default"/>
        </w:rPr>
        <w:t>cich prepojení</w:t>
      </w:r>
      <w:r>
        <w:rPr>
          <w:rFonts w:ascii="Times New Roman" w:hAnsi="Times New Roman" w:cs="Times New Roman" w:hint="default"/>
        </w:rPr>
        <w:t>, predkladateľ</w:t>
      </w:r>
      <w:r>
        <w:rPr>
          <w:rFonts w:ascii="Times New Roman" w:hAnsi="Times New Roman" w:cs="Times New Roman" w:hint="default"/>
        </w:rPr>
        <w:t xml:space="preserve"> uvedie, ž</w:t>
      </w:r>
      <w:r>
        <w:rPr>
          <w:rFonts w:ascii="Times New Roman" w:hAnsi="Times New Roman" w:cs="Times New Roman" w:hint="default"/>
        </w:rPr>
        <w:t>e materiá</w:t>
      </w:r>
      <w:r>
        <w:rPr>
          <w:rFonts w:ascii="Times New Roman" w:hAnsi="Times New Roman" w:cs="Times New Roman" w:hint="default"/>
        </w:rPr>
        <w:t>l rozš</w:t>
      </w:r>
      <w:r>
        <w:rPr>
          <w:rFonts w:ascii="Times New Roman" w:hAnsi="Times New Roman" w:cs="Times New Roman" w:hint="default"/>
        </w:rPr>
        <w:t>iruje prí</w:t>
      </w:r>
      <w:r>
        <w:rPr>
          <w:rFonts w:ascii="Times New Roman" w:hAnsi="Times New Roman" w:cs="Times New Roman" w:hint="default"/>
        </w:rPr>
        <w:t>stupnosť</w:t>
      </w:r>
      <w:r>
        <w:rPr>
          <w:rFonts w:ascii="Times New Roman" w:hAnsi="Times New Roman" w:cs="Times New Roman" w:hint="default"/>
        </w:rPr>
        <w:t xml:space="preserve"> k internetu. </w:t>
      </w:r>
    </w:p>
    <w:p w:rsidR="00D51C76">
      <w:pPr>
        <w:pStyle w:val="NormalWeb"/>
        <w:bidi w:val="0"/>
        <w:spacing w:before="0" w:beforeAutospacing="0" w:after="0" w:afterAutospacing="0" w:line="240" w:lineRule="atLeast"/>
        <w:ind w:firstLine="720"/>
        <w:jc w:val="both"/>
        <w:rPr>
          <w:rFonts w:ascii="Times New Roman" w:hAnsi="Times New Roman" w:cs="Times New Roman" w:hint="default"/>
        </w:rPr>
      </w:pP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6.9. Rozširovanie prístupnosti k elektronickým službám</w:t>
      </w:r>
    </w:p>
    <w:p w:rsidR="00D51C76">
      <w:pPr>
        <w:bidi w:val="0"/>
        <w:spacing w:line="240" w:lineRule="atLeast"/>
        <w:jc w:val="both"/>
        <w:rPr>
          <w:rFonts w:ascii="Times New Roman" w:hAnsi="Times New Roman"/>
          <w:b/>
          <w:bCs/>
          <w:lang w:val="sk-SK"/>
        </w:rPr>
      </w:pPr>
    </w:p>
    <w:p w:rsidR="00D51C76">
      <w:pPr>
        <w:bidi w:val="0"/>
        <w:spacing w:line="240" w:lineRule="atLeast"/>
        <w:ind w:firstLine="720"/>
        <w:jc w:val="both"/>
        <w:rPr>
          <w:rFonts w:ascii="Times New Roman" w:hAnsi="Times New Roman"/>
          <w:noProof/>
          <w:lang w:val="sk-SK"/>
        </w:rPr>
      </w:pPr>
      <w:r>
        <w:rPr>
          <w:rFonts w:ascii="Times New Roman" w:hAnsi="Times New Roman"/>
          <w:noProof/>
          <w:lang w:val="sk-SK"/>
        </w:rPr>
        <w:t>Elektronická služba je on-line služba verejného záujmu v zmysle obsahu popísaného v predchádzajúcej časti tohto dokumentu. Elektronická služba je poskytovaná prostredníctvom technických a programových prostriedkov (počítač, telefón, informačný kiosk a pod.), spravidla formou telefónie, webu, elektronickou poštou (e-mail) a SMS.</w:t>
      </w:r>
    </w:p>
    <w:p w:rsidR="00D51C76">
      <w:pPr>
        <w:bidi w:val="0"/>
        <w:spacing w:line="240" w:lineRule="atLeast"/>
        <w:ind w:firstLine="720"/>
        <w:rPr>
          <w:rFonts w:ascii="Times New Roman" w:hAnsi="Times New Roman"/>
          <w:lang w:val="sk-SK"/>
        </w:rPr>
      </w:pPr>
      <w:r>
        <w:rPr>
          <w:rFonts w:ascii="Times New Roman" w:hAnsi="Times New Roman"/>
          <w:lang w:val="sk-SK"/>
        </w:rPr>
        <w:t>V prípade, ak návrh materiálu vytvára podmienky na pripojenie k ústrednému portálu verejnej správy definovaného v zákone o informačných systémoch verejnej správy alebo jeho častiam, resp. iným portálom či webovým stránkam, ktoré zabezpečujú elektronické služby, predkladateľ uvedie túto skutočnosť v doložke.</w:t>
      </w:r>
    </w:p>
    <w:p w:rsidR="00D51C76">
      <w:pPr>
        <w:bidi w:val="0"/>
        <w:spacing w:line="240" w:lineRule="atLeast"/>
        <w:jc w:val="both"/>
        <w:rPr>
          <w:rFonts w:ascii="Times New Roman" w:hAnsi="Times New Roman"/>
          <w:b/>
          <w:bCs/>
          <w:lang w:val="sk-SK"/>
        </w:rPr>
      </w:pPr>
      <w:r>
        <w:rPr>
          <w:rFonts w:ascii="Times New Roman" w:hAnsi="Times New Roman"/>
          <w:b/>
          <w:bCs/>
          <w:lang w:val="sk-SK"/>
        </w:rPr>
        <w:t xml:space="preserve"> </w:t>
      </w:r>
    </w:p>
    <w:p w:rsidR="00D51C76">
      <w:pPr>
        <w:bidi w:val="0"/>
        <w:spacing w:line="240" w:lineRule="atLeast"/>
        <w:jc w:val="both"/>
        <w:rPr>
          <w:rFonts w:ascii="Times New Roman" w:hAnsi="Times New Roman"/>
          <w:b/>
          <w:bCs/>
          <w:lang w:val="sk-SK"/>
        </w:rPr>
      </w:pPr>
      <w:r>
        <w:rPr>
          <w:rFonts w:ascii="Times New Roman" w:hAnsi="Times New Roman"/>
          <w:b/>
          <w:bCs/>
          <w:lang w:val="sk-SK"/>
        </w:rPr>
        <w:t>6.10. Technická interoperabilita</w:t>
      </w:r>
    </w:p>
    <w:p w:rsidR="00D51C76">
      <w:pPr>
        <w:bidi w:val="0"/>
        <w:spacing w:line="240" w:lineRule="atLeast"/>
        <w:jc w:val="both"/>
        <w:rPr>
          <w:rFonts w:ascii="Times New Roman" w:hAnsi="Times New Roman"/>
          <w:noProof/>
          <w:u w:val="single"/>
          <w:lang w:val="sk-SK"/>
        </w:rPr>
      </w:pPr>
      <w:r>
        <w:rPr>
          <w:rFonts w:ascii="Times New Roman" w:hAnsi="Times New Roman"/>
          <w:noProof/>
          <w:u w:val="single"/>
          <w:lang w:val="sk-SK"/>
        </w:rPr>
        <w:t xml:space="preserve"> </w:t>
      </w:r>
    </w:p>
    <w:p w:rsidR="00D51C76">
      <w:pPr>
        <w:bidi w:val="0"/>
        <w:spacing w:line="240" w:lineRule="atLeast"/>
        <w:ind w:firstLine="708"/>
        <w:jc w:val="both"/>
        <w:rPr>
          <w:rFonts w:ascii="Times New Roman" w:hAnsi="Times New Roman"/>
          <w:noProof/>
          <w:lang w:val="sk-SK"/>
        </w:rPr>
      </w:pPr>
      <w:r>
        <w:rPr>
          <w:rFonts w:ascii="Times New Roman" w:hAnsi="Times New Roman"/>
          <w:noProof/>
          <w:lang w:val="sk-SK"/>
        </w:rPr>
        <w:t>Technická interoperabilita sa týka technických záležitostí prepájania informačných systémov a služieb. Zahrnuje kľúčové aspekty, ako sú otvorené rozhrania, prepájacie služby, integrácia údajov a midlvér (middleware), prezentácia údajov a ich výmena, prístupnosť a služby zabezpečenia. Požiadavky na technickú interoperabilitu definuje výnos Ministerstva dopravy, pôšt a telekomunikácií Slovenskej republiky č. 1706/M-2006 o štandardoch pre informačné systémy verejnej správy.</w:t>
      </w:r>
    </w:p>
    <w:p w:rsidR="00D51C76">
      <w:pPr>
        <w:bidi w:val="0"/>
        <w:spacing w:line="240" w:lineRule="atLeast"/>
        <w:ind w:firstLine="708"/>
        <w:jc w:val="both"/>
        <w:rPr>
          <w:rFonts w:ascii="Times New Roman" w:hAnsi="Times New Roman"/>
          <w:b/>
          <w:bCs/>
          <w:lang w:val="sk-SK"/>
        </w:rPr>
      </w:pPr>
      <w:r>
        <w:rPr>
          <w:rFonts w:ascii="Times New Roman" w:hAnsi="Times New Roman"/>
          <w:lang w:val="sk-SK"/>
        </w:rPr>
        <w:t>V prípade, ak predkladateľ v návrhu materiálu zohľadňuje alebo zlepšuje technickú interoperabilitu</w:t>
      </w:r>
      <w:r>
        <w:rPr>
          <w:rFonts w:ascii="Times New Roman" w:hAnsi="Times New Roman"/>
          <w:i/>
          <w:iCs/>
          <w:lang w:val="sk-SK"/>
        </w:rPr>
        <w:t>,</w:t>
      </w:r>
      <w:r>
        <w:rPr>
          <w:rFonts w:ascii="Times New Roman" w:hAnsi="Times New Roman"/>
          <w:lang w:val="sk-SK"/>
        </w:rPr>
        <w:t xml:space="preserve"> uvedie sa táto skutočnosť v doložke.</w:t>
      </w:r>
      <w:r>
        <w:rPr>
          <w:rFonts w:ascii="Times New Roman" w:hAnsi="Times New Roman"/>
          <w:b/>
          <w:bCs/>
          <w:lang w:val="sk-SK"/>
        </w:rPr>
        <w:t xml:space="preserve"> </w:t>
      </w:r>
    </w:p>
    <w:p w:rsidR="00D51C76">
      <w:pPr>
        <w:bidi w:val="0"/>
        <w:spacing w:line="240" w:lineRule="atLeast"/>
        <w:ind w:firstLine="708"/>
        <w:jc w:val="both"/>
        <w:rPr>
          <w:rFonts w:ascii="Times New Roman" w:hAnsi="Times New Roman"/>
          <w:b/>
          <w:bCs/>
          <w:lang w:val="sk-SK"/>
        </w:rPr>
      </w:pPr>
    </w:p>
    <w:p w:rsidR="00D51C76">
      <w:pPr>
        <w:pStyle w:val="NormalWeb"/>
        <w:bidi w:val="0"/>
        <w:spacing w:before="0" w:beforeAutospacing="0" w:after="0" w:afterAutospacing="0" w:line="240" w:lineRule="atLeast"/>
        <w:jc w:val="both"/>
        <w:rPr>
          <w:rFonts w:ascii="Times New Roman" w:hAnsi="Times New Roman" w:cs="Times New Roman" w:hint="default"/>
          <w:b/>
          <w:bCs/>
        </w:rPr>
      </w:pPr>
      <w:r>
        <w:rPr>
          <w:rFonts w:ascii="Times New Roman" w:hAnsi="Times New Roman" w:cs="Times New Roman" w:hint="default"/>
          <w:b/>
          <w:bCs/>
        </w:rPr>
        <w:t>6.11. Zvyš</w:t>
      </w:r>
      <w:r>
        <w:rPr>
          <w:rFonts w:ascii="Times New Roman" w:hAnsi="Times New Roman" w:cs="Times New Roman" w:hint="default"/>
          <w:b/>
          <w:bCs/>
        </w:rPr>
        <w:t>ovanie bezpeč</w:t>
      </w:r>
      <w:r>
        <w:rPr>
          <w:rFonts w:ascii="Times New Roman" w:hAnsi="Times New Roman" w:cs="Times New Roman" w:hint="default"/>
          <w:b/>
          <w:bCs/>
        </w:rPr>
        <w:t>nosti</w:t>
      </w:r>
      <w:r>
        <w:rPr>
          <w:rFonts w:ascii="Times New Roman" w:hAnsi="Times New Roman" w:cs="Times New Roman" w:hint="default"/>
          <w:b/>
          <w:bCs/>
        </w:rPr>
        <w:t xml:space="preserve"> IT</w:t>
      </w:r>
    </w:p>
    <w:p w:rsidR="00D51C76">
      <w:pPr>
        <w:bidi w:val="0"/>
        <w:spacing w:line="240" w:lineRule="atLeast"/>
        <w:jc w:val="both"/>
        <w:rPr>
          <w:rFonts w:ascii="Times New Roman" w:hAnsi="Times New Roman"/>
          <w:noProof/>
          <w:lang w:val="sk-SK"/>
        </w:rPr>
      </w:pPr>
    </w:p>
    <w:p w:rsidR="00D51C76">
      <w:pPr>
        <w:bidi w:val="0"/>
        <w:spacing w:line="240" w:lineRule="atLeast"/>
        <w:ind w:firstLine="708"/>
        <w:jc w:val="both"/>
        <w:rPr>
          <w:rFonts w:ascii="Times New Roman" w:hAnsi="Times New Roman"/>
          <w:lang w:val="sk-SK"/>
        </w:rPr>
      </w:pPr>
      <w:r>
        <w:rPr>
          <w:rFonts w:ascii="Times New Roman" w:hAnsi="Times New Roman"/>
          <w:noProof/>
          <w:lang w:val="sk-SK"/>
        </w:rPr>
        <w:t>Bezpečnosť informačnej technológie je ochrana informačných systémov a informácií, ktoré sú v nich uchovávané, spracovávané a prenášané.</w:t>
      </w:r>
    </w:p>
    <w:p w:rsidR="00D51C76">
      <w:pPr>
        <w:bidi w:val="0"/>
        <w:spacing w:line="240" w:lineRule="atLeast"/>
        <w:ind w:firstLine="720"/>
        <w:jc w:val="both"/>
        <w:rPr>
          <w:rFonts w:ascii="Times New Roman" w:hAnsi="Times New Roman"/>
          <w:lang w:val="sk-SK"/>
        </w:rPr>
      </w:pPr>
      <w:r>
        <w:rPr>
          <w:rFonts w:ascii="Times New Roman" w:hAnsi="Times New Roman"/>
          <w:noProof/>
          <w:lang w:val="sk-SK"/>
        </w:rPr>
        <w:t>Bezpečnosť sietí a informácií je schopnosť siete alebo informačného systému odolať, s určitou úrovňou spoľahlivosti, náhodným udalostiam alebo nezákonnému, alebo zákernému konaniu, ktoré ohrozuje dostupnosť, pravosť, integritu a dôvernosť uchovávaných alebo prenášaných údajov a súvisiacich služieb poskytovaných, alebo prístupných prostredníctvom týchto sietí a systémov.</w:t>
      </w:r>
    </w:p>
    <w:p w:rsidR="00D51C76">
      <w:pPr>
        <w:bidi w:val="0"/>
        <w:spacing w:line="240" w:lineRule="atLeast"/>
        <w:ind w:firstLine="720"/>
        <w:jc w:val="both"/>
        <w:rPr>
          <w:rFonts w:ascii="Times New Roman" w:hAnsi="Times New Roman"/>
          <w:lang w:val="sk-SK"/>
        </w:rPr>
      </w:pPr>
      <w:r>
        <w:rPr>
          <w:rFonts w:ascii="Times New Roman" w:hAnsi="Times New Roman"/>
          <w:lang w:val="sk-SK"/>
        </w:rPr>
        <w:t>Ak sa návrhom materiálu zlepšuje bezpečnosť a ochrana digitálneho prostredia na programovej (softvérovej), alebo technickej (hardvérovej) úrovni, predkladateľ túto skutočnosť uvedie v doložke so stručným popisom spôsobu zvýšenia bezpečnosti a ochrany.</w:t>
      </w:r>
    </w:p>
    <w:p w:rsidR="00D51C76">
      <w:pPr>
        <w:bidi w:val="0"/>
        <w:spacing w:line="240" w:lineRule="atLeast"/>
        <w:jc w:val="both"/>
        <w:rPr>
          <w:rFonts w:ascii="Times New Roman" w:hAnsi="Times New Roman"/>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 xml:space="preserve">6.12. Rozširovanie technickej infraštruktúry </w:t>
      </w:r>
    </w:p>
    <w:p w:rsidR="00D51C76">
      <w:pPr>
        <w:bidi w:val="0"/>
        <w:spacing w:line="240" w:lineRule="atLeast"/>
        <w:jc w:val="both"/>
        <w:rPr>
          <w:rFonts w:ascii="Times New Roman" w:hAnsi="Times New Roman"/>
          <w:lang w:val="sk-SK"/>
        </w:rPr>
      </w:pPr>
    </w:p>
    <w:p w:rsidR="00D51C76">
      <w:pPr>
        <w:pStyle w:val="BodyText"/>
        <w:bidi w:val="0"/>
        <w:spacing w:line="240" w:lineRule="atLeast"/>
        <w:ind w:firstLine="720"/>
        <w:jc w:val="both"/>
        <w:rPr>
          <w:rFonts w:ascii="Times New Roman" w:hAnsi="Times New Roman"/>
          <w:b w:val="0"/>
          <w:noProof/>
          <w:szCs w:val="24"/>
        </w:rPr>
      </w:pPr>
      <w:r>
        <w:rPr>
          <w:rFonts w:ascii="Times New Roman" w:hAnsi="Times New Roman"/>
          <w:b w:val="0"/>
          <w:noProof/>
          <w:szCs w:val="24"/>
        </w:rPr>
        <w:t>Technická infraštruktúra je sústava vzájomne závislých sietí a systémov zahŕňajúcich identifikovateľné priemyslové, inštitucionálne (vrátane ľudí a procesov) a distribučné kapacity, ktoré zabezpečujú spoľahlivý tok výrobkov a služieb, hladké fungovanie verejných správ na všetkých úrovniach i spoločnosti ako celku.</w:t>
      </w:r>
    </w:p>
    <w:p w:rsidR="00D51C76">
      <w:pPr>
        <w:bidi w:val="0"/>
        <w:spacing w:line="240" w:lineRule="atLeast"/>
        <w:ind w:firstLine="720"/>
        <w:jc w:val="both"/>
        <w:rPr>
          <w:rFonts w:ascii="Times New Roman" w:hAnsi="Times New Roman"/>
          <w:lang w:val="sk-SK"/>
        </w:rPr>
      </w:pPr>
      <w:r>
        <w:rPr>
          <w:rFonts w:ascii="Times New Roman" w:hAnsi="Times New Roman"/>
          <w:lang w:val="sk-SK"/>
        </w:rPr>
        <w:t>V prípade, ak návrh materiálu bude mať určitým spôsobom vplyv na rozširovanie technickej základne, t. j. zvýšenie počtu osobných počítačov, serverov, periférnych zariadení, kabeláže, zvyšovanie prenosovej kapacity a rýchlosti a pod., predkladateľ uvedie v doložke stručný popis zavádzanej infraštruktúry, resp. technického zariadenia ako serverov, počítačov, sietí, komunikačných prostriedkov atď..</w:t>
      </w:r>
    </w:p>
    <w:p w:rsidR="00D51C76">
      <w:pPr>
        <w:autoSpaceDE w:val="0"/>
        <w:autoSpaceDN w:val="0"/>
        <w:bidi w:val="0"/>
        <w:spacing w:line="240" w:lineRule="atLeast"/>
        <w:jc w:val="both"/>
        <w:rPr>
          <w:rFonts w:ascii="Times New Roman" w:hAnsi="Times New Roman"/>
          <w:lang w:val="sk-SK"/>
        </w:rPr>
      </w:pPr>
      <w:r>
        <w:rPr>
          <w:rFonts w:ascii="Times New Roman" w:hAnsi="Times New Roman"/>
          <w:lang w:val="sk-SK"/>
        </w:rPr>
        <w:t> </w:t>
      </w: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p>
    <w:p w:rsidR="00D51C76">
      <w:pPr>
        <w:bidi w:val="0"/>
        <w:spacing w:line="240" w:lineRule="atLeast"/>
        <w:jc w:val="both"/>
        <w:rPr>
          <w:rFonts w:ascii="Times New Roman" w:hAnsi="Times New Roman"/>
          <w:b/>
          <w:bCs/>
          <w:lang w:val="sk-SK"/>
        </w:rPr>
      </w:pPr>
      <w:r>
        <w:rPr>
          <w:rFonts w:ascii="Times New Roman" w:hAnsi="Times New Roman"/>
          <w:b/>
          <w:bCs/>
          <w:lang w:val="sk-SK"/>
        </w:rPr>
        <w:t>6.13. Riadenie procesu informatizácie</w:t>
      </w:r>
    </w:p>
    <w:p w:rsidR="00D51C76">
      <w:pPr>
        <w:pStyle w:val="BodyText"/>
        <w:bidi w:val="0"/>
        <w:spacing w:line="240" w:lineRule="atLeast"/>
        <w:jc w:val="both"/>
        <w:rPr>
          <w:rFonts w:ascii="Times New Roman" w:hAnsi="Times New Roman"/>
          <w:noProof/>
          <w:szCs w:val="24"/>
        </w:rPr>
      </w:pPr>
    </w:p>
    <w:p w:rsidR="00D51C76">
      <w:pPr>
        <w:pStyle w:val="BodyText"/>
        <w:bidi w:val="0"/>
        <w:spacing w:line="240" w:lineRule="atLeast"/>
        <w:ind w:firstLine="708"/>
        <w:jc w:val="both"/>
        <w:rPr>
          <w:rFonts w:ascii="Times New Roman" w:hAnsi="Times New Roman"/>
          <w:b w:val="0"/>
          <w:noProof/>
          <w:szCs w:val="24"/>
        </w:rPr>
      </w:pPr>
      <w:r>
        <w:rPr>
          <w:rFonts w:ascii="Times New Roman" w:hAnsi="Times New Roman"/>
          <w:b w:val="0"/>
          <w:noProof/>
          <w:szCs w:val="24"/>
        </w:rPr>
        <w:t>Ústredným orgánom štátnej správy pre oblasť informatizácie spoločnosti je v súčasnosti ministerstvo financií na základe zákona č. 678/2006 Z. z., ktorým sa mení a dopĺňa zákon č. 575/2001 Z. z. o organizácii činnosti vlády a o organizácii ústrednej štátnej správy v znení neskorších predpisov a o zmene a doplnení niektorých zákonov, ktorý nadobudol  účinnosť 1. februára 2006. Koordinátorom plnenia úloh v oblasti informatizácie spoločnosti a  realizácie politík európskych spoločenstiev a Európskej únie je Úrad vlády Slovenskej republiky.                                                                                                                                                                                         Poradným orgánom vlády pre informatizáciu spoločnosti je splnomocnenec vlády pre informatizáciu spoločnosti, ktorého štátut bol schválený vládou 14. marca 2007.</w:t>
      </w:r>
    </w:p>
    <w:p w:rsidR="00D51C76">
      <w:pPr>
        <w:pStyle w:val="BodyText"/>
        <w:bidi w:val="0"/>
        <w:spacing w:line="240" w:lineRule="atLeast"/>
        <w:ind w:firstLine="720"/>
        <w:jc w:val="both"/>
        <w:rPr>
          <w:rFonts w:ascii="Times New Roman" w:hAnsi="Times New Roman"/>
          <w:b w:val="0"/>
          <w:noProof/>
          <w:szCs w:val="24"/>
        </w:rPr>
      </w:pPr>
      <w:r>
        <w:rPr>
          <w:rFonts w:ascii="Times New Roman" w:hAnsi="Times New Roman"/>
          <w:b w:val="0"/>
          <w:noProof/>
          <w:szCs w:val="24"/>
        </w:rPr>
        <w:t>V prípade, ak návrh materiálu svojím obsahom zasahuje do riadenia procesu informatizácie vytváraním nových riadiacich zložiek alebo orgánov, prípadne úpravou ich právomoci, delegovaním, rozdeľovaním alebo zlučovaním kompetencií, predkladateľ uvedie túto skutočnosť v doložke.</w:t>
      </w:r>
    </w:p>
    <w:p w:rsidR="00D51C76">
      <w:pPr>
        <w:pStyle w:val="BodyText"/>
        <w:bidi w:val="0"/>
        <w:spacing w:line="240" w:lineRule="atLeast"/>
        <w:ind w:firstLine="720"/>
        <w:jc w:val="both"/>
        <w:rPr>
          <w:rFonts w:ascii="Times New Roman" w:hAnsi="Times New Roman"/>
          <w:b w:val="0"/>
          <w:noProof/>
          <w:szCs w:val="24"/>
        </w:rPr>
      </w:pPr>
    </w:p>
    <w:p w:rsidR="00D51C76">
      <w:pPr>
        <w:keepNext/>
        <w:tabs>
          <w:tab w:val="left" w:pos="0"/>
        </w:tabs>
        <w:autoSpaceDE w:val="0"/>
        <w:autoSpaceDN w:val="0"/>
        <w:bidi w:val="0"/>
        <w:spacing w:line="240" w:lineRule="atLeast"/>
        <w:outlineLvl w:val="1"/>
        <w:rPr>
          <w:rFonts w:ascii="Times New Roman" w:hAnsi="Times New Roman"/>
          <w:b/>
          <w:bCs/>
          <w:lang w:val="sk-SK"/>
        </w:rPr>
      </w:pPr>
      <w:r>
        <w:rPr>
          <w:rFonts w:ascii="Times New Roman" w:hAnsi="Times New Roman"/>
          <w:b/>
          <w:bCs/>
          <w:lang w:val="sk-SK"/>
        </w:rPr>
        <w:t>6.14.  Financovanie informatizácie spoločnosti</w:t>
      </w:r>
    </w:p>
    <w:p w:rsidR="00D51C76">
      <w:pPr>
        <w:keepNext/>
        <w:tabs>
          <w:tab w:val="left" w:pos="0"/>
        </w:tabs>
        <w:autoSpaceDE w:val="0"/>
        <w:autoSpaceDN w:val="0"/>
        <w:bidi w:val="0"/>
        <w:spacing w:line="240" w:lineRule="atLeast"/>
        <w:outlineLvl w:val="1"/>
        <w:rPr>
          <w:rFonts w:ascii="Times New Roman" w:hAnsi="Times New Roman"/>
          <w:b/>
          <w:bCs/>
          <w:lang w:val="sk-SK"/>
        </w:rPr>
      </w:pPr>
    </w:p>
    <w:p w:rsidR="00D51C76">
      <w:pPr>
        <w:autoSpaceDE w:val="0"/>
        <w:autoSpaceDN w:val="0"/>
        <w:bidi w:val="0"/>
        <w:spacing w:line="240" w:lineRule="atLeast"/>
        <w:ind w:firstLine="708"/>
        <w:jc w:val="both"/>
        <w:rPr>
          <w:rFonts w:ascii="Times New Roman" w:hAnsi="Times New Roman"/>
          <w:noProof/>
          <w:lang w:val="sk-SK"/>
        </w:rPr>
      </w:pPr>
      <w:r>
        <w:rPr>
          <w:rFonts w:ascii="Times New Roman" w:hAnsi="Times New Roman"/>
          <w:noProof/>
          <w:lang w:val="sk-SK"/>
        </w:rPr>
        <w:t>Proces informatizácie spoločnosti je investične náročný a vyžaduje finančné investície zo strany všetkých subjektov zapojených do tohoto procesu. V oblasti financovania procesu informatizácie je nezastupiteľná úloha štátu, ako aj komerčnej sféry. Štát však v tejto oblasti je dôležitý nielen ako subjekt priamo financujúci proces informatizácie, ale taktiež ako subjekt vytvárajúci motivačný a regulačný rámec pre finančnú participáciu komerčnej sféry.</w:t>
      </w:r>
    </w:p>
    <w:p w:rsidR="00D51C76">
      <w:pPr>
        <w:autoSpaceDE w:val="0"/>
        <w:autoSpaceDN w:val="0"/>
        <w:bidi w:val="0"/>
        <w:spacing w:line="240" w:lineRule="atLeast"/>
        <w:ind w:firstLine="720"/>
        <w:jc w:val="both"/>
        <w:rPr>
          <w:rFonts w:ascii="Times New Roman" w:hAnsi="Times New Roman"/>
          <w:noProof/>
          <w:lang w:val="sk-SK"/>
        </w:rPr>
      </w:pPr>
      <w:r>
        <w:rPr>
          <w:rFonts w:ascii="Times New Roman" w:hAnsi="Times New Roman"/>
          <w:noProof/>
          <w:lang w:val="sk-SK"/>
        </w:rPr>
        <w:t>Financovanie procesu informatizácie v súčasnosti prebieha na nasledovných úrovniach:</w:t>
      </w:r>
    </w:p>
    <w:p w:rsidR="00D51C76">
      <w:pPr>
        <w:autoSpaceDE w:val="0"/>
        <w:autoSpaceDN w:val="0"/>
        <w:bidi w:val="0"/>
        <w:spacing w:line="240" w:lineRule="atLeast"/>
        <w:jc w:val="both"/>
        <w:rPr>
          <w:rFonts w:ascii="Times New Roman" w:hAnsi="Times New Roman"/>
          <w:noProof/>
          <w:lang w:val="sk-SK"/>
        </w:rPr>
      </w:pPr>
    </w:p>
    <w:p w:rsidR="00D51C76">
      <w:pPr>
        <w:numPr>
          <w:numId w:val="4"/>
        </w:numPr>
        <w:autoSpaceDE w:val="0"/>
        <w:autoSpaceDN w:val="0"/>
        <w:bidi w:val="0"/>
        <w:spacing w:line="240" w:lineRule="atLeast"/>
        <w:jc w:val="both"/>
        <w:rPr>
          <w:rFonts w:ascii="Times New Roman" w:hAnsi="Times New Roman"/>
          <w:noProof/>
          <w:lang w:val="sk-SK"/>
        </w:rPr>
      </w:pPr>
      <w:r>
        <w:rPr>
          <w:rFonts w:ascii="Times New Roman" w:hAnsi="Times New Roman"/>
          <w:noProof/>
          <w:lang w:val="sk-SK"/>
        </w:rPr>
        <w:t>rezortná úroveň</w:t>
      </w:r>
      <w:r>
        <w:rPr>
          <w:rFonts w:ascii="Times New Roman" w:hAnsi="Times New Roman"/>
          <w:i/>
          <w:iCs/>
          <w:noProof/>
          <w:lang w:val="sk-SK"/>
        </w:rPr>
        <w:t xml:space="preserve"> </w:t>
      </w:r>
      <w:r>
        <w:rPr>
          <w:rFonts w:ascii="Times New Roman" w:hAnsi="Times New Roman"/>
          <w:noProof/>
          <w:lang w:val="sk-SK"/>
        </w:rPr>
        <w:t>– financovanie projektov realizovaných v rámci jednotlivých rezortov a v rámci jednotlivých rozpočtových kapitol,</w:t>
      </w:r>
    </w:p>
    <w:p w:rsidR="00D51C76">
      <w:pPr>
        <w:numPr>
          <w:numId w:val="4"/>
        </w:numPr>
        <w:autoSpaceDE w:val="0"/>
        <w:autoSpaceDN w:val="0"/>
        <w:bidi w:val="0"/>
        <w:spacing w:line="240" w:lineRule="atLeast"/>
        <w:jc w:val="both"/>
        <w:outlineLvl w:val="0"/>
        <w:rPr>
          <w:rFonts w:ascii="Times New Roman" w:hAnsi="Times New Roman"/>
          <w:noProof/>
          <w:lang w:val="sk-SK"/>
        </w:rPr>
      </w:pPr>
      <w:r>
        <w:rPr>
          <w:rFonts w:ascii="Times New Roman" w:hAnsi="Times New Roman"/>
          <w:noProof/>
          <w:lang w:val="sk-SK"/>
        </w:rPr>
        <w:t>nadrezortná úroveň – financovanie projektov s nadrezortnou pôsobnosťou. Finančné prostriedky budú rozpočtované v rámci kapitoly ministerstva financií.</w:t>
      </w:r>
    </w:p>
    <w:p w:rsidR="00D51C76">
      <w:pPr>
        <w:autoSpaceDE w:val="0"/>
        <w:autoSpaceDN w:val="0"/>
        <w:bidi w:val="0"/>
        <w:spacing w:line="240" w:lineRule="atLeast"/>
        <w:ind w:firstLine="720"/>
        <w:jc w:val="both"/>
        <w:outlineLvl w:val="0"/>
        <w:rPr>
          <w:rFonts w:ascii="Times New Roman" w:hAnsi="Times New Roman"/>
          <w:noProof/>
          <w:lang w:val="sk-SK"/>
        </w:rPr>
      </w:pPr>
      <w:r>
        <w:rPr>
          <w:rFonts w:ascii="Times New Roman" w:hAnsi="Times New Roman"/>
          <w:noProof/>
          <w:lang w:val="sk-SK"/>
        </w:rPr>
        <w:t xml:space="preserve">V rámci rezortnej a nadrezortnej úrovne je možné financovanie: </w:t>
      </w:r>
    </w:p>
    <w:p w:rsidR="00D51C76">
      <w:pPr>
        <w:numPr>
          <w:numId w:val="4"/>
        </w:numPr>
        <w:autoSpaceDE w:val="0"/>
        <w:autoSpaceDN w:val="0"/>
        <w:bidi w:val="0"/>
        <w:spacing w:line="240" w:lineRule="atLeast"/>
        <w:jc w:val="both"/>
        <w:outlineLvl w:val="0"/>
        <w:rPr>
          <w:rFonts w:ascii="Times New Roman" w:hAnsi="Times New Roman"/>
          <w:noProof/>
          <w:lang w:val="sk-SK"/>
        </w:rPr>
      </w:pPr>
      <w:r>
        <w:rPr>
          <w:rFonts w:ascii="Times New Roman" w:hAnsi="Times New Roman"/>
          <w:noProof/>
          <w:lang w:val="sk-SK"/>
        </w:rPr>
        <w:t>z prostriedkov Európskej únie – prostredníctvom čerpania štrukturálnych fondov Európskej únie, ako aj  prostredníctvom komunitárnych programov (v oblasti vedy a výskumu napr.  7. rámcový program a komunitárne programy v oblasti vzdelávania).</w:t>
      </w:r>
    </w:p>
    <w:p w:rsidR="00D51C76">
      <w:pPr>
        <w:numPr>
          <w:numId w:val="4"/>
        </w:numPr>
        <w:autoSpaceDE w:val="0"/>
        <w:autoSpaceDN w:val="0"/>
        <w:bidi w:val="0"/>
        <w:spacing w:line="240" w:lineRule="atLeast"/>
        <w:jc w:val="both"/>
        <w:outlineLvl w:val="0"/>
        <w:rPr>
          <w:rFonts w:ascii="Times New Roman" w:hAnsi="Times New Roman"/>
          <w:noProof/>
          <w:lang w:val="sk-SK"/>
        </w:rPr>
      </w:pPr>
      <w:r>
        <w:rPr>
          <w:rFonts w:ascii="Times New Roman" w:hAnsi="Times New Roman"/>
          <w:noProof/>
          <w:lang w:val="sk-SK"/>
        </w:rPr>
        <w:t>z ďalších zdrojov financovania – z prostriedkov Európskej investičnej banky, Svetovej banky a pod..</w:t>
      </w:r>
    </w:p>
    <w:p w:rsidR="00D51C76">
      <w:pPr>
        <w:autoSpaceDE w:val="0"/>
        <w:autoSpaceDN w:val="0"/>
        <w:bidi w:val="0"/>
        <w:spacing w:line="240" w:lineRule="atLeast"/>
        <w:jc w:val="both"/>
        <w:outlineLvl w:val="0"/>
        <w:rPr>
          <w:rFonts w:ascii="Times New Roman" w:hAnsi="Times New Roman"/>
          <w:noProof/>
          <w:lang w:val="sk-SK"/>
        </w:rPr>
      </w:pPr>
    </w:p>
    <w:p w:rsidR="00D51C76">
      <w:pPr>
        <w:autoSpaceDE w:val="0"/>
        <w:autoSpaceDN w:val="0"/>
        <w:bidi w:val="0"/>
        <w:spacing w:line="240" w:lineRule="atLeast"/>
        <w:ind w:firstLine="720"/>
        <w:jc w:val="both"/>
        <w:outlineLvl w:val="0"/>
        <w:rPr>
          <w:rFonts w:ascii="Times New Roman" w:hAnsi="Times New Roman"/>
          <w:noProof/>
          <w:lang w:val="sk-SK"/>
        </w:rPr>
      </w:pPr>
      <w:r>
        <w:rPr>
          <w:rFonts w:ascii="Times New Roman" w:hAnsi="Times New Roman"/>
          <w:noProof/>
          <w:lang w:val="sk-SK"/>
        </w:rPr>
        <w:t>V prípade požiadaviek na čerpanie finančných prostriedkov z uvedených zdrojov na účely informatizácie spoločnosti predkladateľ v doložke uvedie príslušnú úroveň financovania. Kvantifikáciu predpokladaných finančných dôsledkov na účely informatizácie spoločnosti predkladateľ uvedie v prílohe č. 2 Vplyvy na rozpočet verejnej správy.</w:t>
      </w:r>
    </w:p>
    <w:p w:rsidR="00D51C76">
      <w:pPr>
        <w:autoSpaceDE w:val="0"/>
        <w:autoSpaceDN w:val="0"/>
        <w:bidi w:val="0"/>
        <w:spacing w:line="240" w:lineRule="atLeast"/>
        <w:ind w:firstLine="720"/>
        <w:jc w:val="both"/>
        <w:outlineLvl w:val="0"/>
        <w:rPr>
          <w:rFonts w:ascii="Times New Roman" w:hAnsi="Times New Roman"/>
          <w:noProof/>
          <w:lang w:val="sk-SK"/>
        </w:rPr>
      </w:pPr>
    </w:p>
    <w:p w:rsidR="00D51C76">
      <w:pPr>
        <w:keepNext/>
        <w:autoSpaceDE w:val="0"/>
        <w:autoSpaceDN w:val="0"/>
        <w:bidi w:val="0"/>
        <w:spacing w:line="240" w:lineRule="atLeast"/>
        <w:jc w:val="both"/>
        <w:outlineLvl w:val="1"/>
        <w:rPr>
          <w:rFonts w:ascii="Times New Roman" w:hAnsi="Times New Roman"/>
          <w:b/>
          <w:bCs/>
          <w:noProof/>
          <w:lang w:val="sk-SK"/>
        </w:rPr>
      </w:pPr>
      <w:r>
        <w:rPr>
          <w:rFonts w:ascii="Times New Roman" w:hAnsi="Times New Roman"/>
          <w:b/>
          <w:bCs/>
          <w:noProof/>
          <w:lang w:val="sk-SK"/>
        </w:rPr>
        <w:t>6.15. Legislatívne prostredie procesu informatizácie</w:t>
      </w:r>
    </w:p>
    <w:p w:rsidR="00D51C76">
      <w:pPr>
        <w:keepNext/>
        <w:autoSpaceDE w:val="0"/>
        <w:autoSpaceDN w:val="0"/>
        <w:bidi w:val="0"/>
        <w:spacing w:line="240" w:lineRule="atLeast"/>
        <w:jc w:val="both"/>
        <w:outlineLvl w:val="1"/>
        <w:rPr>
          <w:rFonts w:ascii="Times New Roman" w:hAnsi="Times New Roman"/>
          <w:b/>
          <w:bCs/>
          <w:noProof/>
          <w:lang w:val="sk-SK"/>
        </w:rPr>
      </w:pPr>
    </w:p>
    <w:p w:rsidR="00D51C76">
      <w:pPr>
        <w:autoSpaceDE w:val="0"/>
        <w:autoSpaceDN w:val="0"/>
        <w:bidi w:val="0"/>
        <w:spacing w:line="240" w:lineRule="atLeast"/>
        <w:ind w:firstLine="708"/>
        <w:jc w:val="both"/>
        <w:rPr>
          <w:rFonts w:ascii="Times New Roman" w:hAnsi="Times New Roman"/>
          <w:noProof/>
          <w:lang w:val="sk-SK"/>
        </w:rPr>
      </w:pPr>
      <w:r>
        <w:rPr>
          <w:rFonts w:ascii="Times New Roman" w:hAnsi="Times New Roman"/>
          <w:noProof/>
          <w:lang w:val="sk-SK"/>
        </w:rPr>
        <w:t xml:space="preserve">Vzhľadom na to, že informatizácia spoločnosti je trvalou aktivitou, legislatíva musí pružne reagovať na nové problémy, ktoré prináša používanie IKT. Proces informatizácie spoločnosti preto nie je možné realizovať bez náležitých legislatívnych úprav. S týmto cieľom bolo potrebné zrealizovať viaceré zmeny v už existujúcej legislatíve, ako aj prijať nové právne úpravy. </w:t>
      </w:r>
    </w:p>
    <w:p w:rsidR="00D51C76">
      <w:pPr>
        <w:autoSpaceDE w:val="0"/>
        <w:autoSpaceDN w:val="0"/>
        <w:bidi w:val="0"/>
        <w:spacing w:line="240" w:lineRule="atLeast"/>
        <w:jc w:val="both"/>
        <w:rPr>
          <w:rFonts w:ascii="Times New Roman" w:hAnsi="Times New Roman"/>
          <w:noProof/>
          <w:lang w:val="sk-SK"/>
        </w:rPr>
      </w:pPr>
      <w:r>
        <w:rPr>
          <w:rFonts w:ascii="Times New Roman" w:hAnsi="Times New Roman"/>
          <w:noProof/>
          <w:lang w:val="sk-SK"/>
        </w:rPr>
        <w:t>Legislatívne prostredie procesu informatizácie tvorí tak v súčasnosti množstvo všeobecne záväzných právnych predpisov a iných právnych predpisov (zákonov, vyhlášok, výnosov, technických noriem, štandardov), ktoré obsahujú úpravy podporujúce samotný proces informatizácie, ako aj úpravy existujúcich činností a činností vyvolaných informatizáciou.</w:t>
      </w:r>
    </w:p>
    <w:p w:rsidR="00D51C76">
      <w:pPr>
        <w:bidi w:val="0"/>
        <w:spacing w:line="240" w:lineRule="atLeast"/>
        <w:ind w:firstLine="720"/>
        <w:jc w:val="both"/>
        <w:rPr>
          <w:rFonts w:ascii="Times New Roman" w:hAnsi="Times New Roman"/>
          <w:lang w:val="sk-SK"/>
        </w:rPr>
      </w:pPr>
      <w:r>
        <w:rPr>
          <w:rFonts w:ascii="Times New Roman" w:hAnsi="Times New Roman"/>
          <w:noProof/>
          <w:lang w:val="sk-SK"/>
        </w:rPr>
        <w:t>V prípade, že z návrhu nelegislatívneho materiálu vyplýva potreba úpravy legislatívneho prostredia v oblasti informatizácie spoločnosti, predkladateľ v doložke uvedie stručný popis navrhovaných legislatívnych zmien.</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E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30BE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E9">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E9">
    <w:pPr>
      <w:pStyle w:val="Header"/>
      <w:bidi w:val="0"/>
      <w:jc w:val="right"/>
      <w:rPr>
        <w:rFonts w:ascii="Times New Roman" w:hAnsi="Times New Roman"/>
        <w:lang w:val="sk-SK"/>
      </w:rPr>
    </w:pPr>
    <w:r>
      <w:rPr>
        <w:rFonts w:ascii="Times New Roman" w:hAnsi="Times New Roman"/>
        <w:lang w:val="sk-SK"/>
      </w:rPr>
      <w:t>Príloha č. 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E9">
    <w:pPr>
      <w:pStyle w:val="Header"/>
      <w:bidi w:val="0"/>
      <w:jc w:val="right"/>
      <w:rPr>
        <w:rFonts w:ascii="Times New Roman" w:hAnsi="Times New Roman"/>
        <w:lang w:val="sk-SK"/>
      </w:rPr>
    </w:pPr>
    <w:r>
      <w:rPr>
        <w:rFonts w:ascii="Times New Roman" w:hAnsi="Times New Roman"/>
        <w:lang w:val="sk-SK"/>
      </w:rPr>
      <w:t>Príloha č.6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470E"/>
    <w:multiLevelType w:val="hybridMultilevel"/>
    <w:tmpl w:val="5F4AF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F15362"/>
    <w:multiLevelType w:val="hybridMultilevel"/>
    <w:tmpl w:val="2FF63A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EB41C9E"/>
    <w:multiLevelType w:val="hybridMultilevel"/>
    <w:tmpl w:val="7C0A07D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12345F2"/>
    <w:multiLevelType w:val="hybridMultilevel"/>
    <w:tmpl w:val="1F48817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75B5BE8"/>
    <w:multiLevelType w:val="hybridMultilevel"/>
    <w:tmpl w:val="D4AA0E1E"/>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FA2307"/>
    <w:multiLevelType w:val="hybridMultilevel"/>
    <w:tmpl w:val="A3F0DDE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6C729C"/>
    <w:multiLevelType w:val="hybridMultilevel"/>
    <w:tmpl w:val="0B2AA9F4"/>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3857BBF"/>
    <w:multiLevelType w:val="hybridMultilevel"/>
    <w:tmpl w:val="5B566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2324A"/>
    <w:rsid w:val="0002324A"/>
    <w:rsid w:val="001F72F4"/>
    <w:rsid w:val="002124E0"/>
    <w:rsid w:val="002D154A"/>
    <w:rsid w:val="00484C22"/>
    <w:rsid w:val="0048538F"/>
    <w:rsid w:val="004D7526"/>
    <w:rsid w:val="0061273C"/>
    <w:rsid w:val="0063480E"/>
    <w:rsid w:val="0065298C"/>
    <w:rsid w:val="006576C0"/>
    <w:rsid w:val="006C74EA"/>
    <w:rsid w:val="006D513D"/>
    <w:rsid w:val="008D24E1"/>
    <w:rsid w:val="009B1A8D"/>
    <w:rsid w:val="00A30BE9"/>
    <w:rsid w:val="00A36276"/>
    <w:rsid w:val="00B65D46"/>
    <w:rsid w:val="00BF3136"/>
    <w:rsid w:val="00D51C76"/>
    <w:rsid w:val="00DE2936"/>
    <w:rsid w:val="00F20CA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semiHidden/>
    <w:pPr>
      <w:jc w:val="left"/>
    </w:pPr>
    <w:rPr>
      <w:b/>
      <w:szCs w:val="20"/>
      <w:lang w:val="sk-SK"/>
    </w:rPr>
  </w:style>
  <w:style w:type="character" w:styleId="Hyperlink">
    <w:name w:val="Hyperlink"/>
    <w:basedOn w:val="DefaultParagraphFont"/>
    <w:semiHidden/>
    <w:rPr>
      <w:rFonts w:cs="Times New Roman"/>
      <w:color w:val="0000FF"/>
      <w:u w:val="single"/>
      <w:rtl w:val="0"/>
      <w:cs w:val="0"/>
    </w:rPr>
  </w:style>
  <w:style w:type="paragraph" w:styleId="NormalWeb">
    <w:name w:val="Normal (Web)"/>
    <w:aliases w:val="webb"/>
    <w:basedOn w:val="Normal"/>
    <w:semiHidden/>
    <w:pPr>
      <w:spacing w:before="100" w:beforeAutospacing="1" w:after="100" w:afterAutospacing="1"/>
      <w:jc w:val="left"/>
    </w:pPr>
    <w:rPr>
      <w:rFonts w:ascii="Arial Unicode MS" w:eastAsia="Arial Unicode MS" w:hAnsi="Arial Unicode MS" w:cs="Arial Unicode MS"/>
      <w:lang w:val="sk-SK"/>
    </w:rPr>
  </w:style>
  <w:style w:type="paragraph" w:customStyle="1" w:styleId="Pojem">
    <w:name w:val="Pojem"/>
    <w:basedOn w:val="Normal"/>
    <w:pPr>
      <w:keepNext/>
      <w:jc w:val="left"/>
    </w:pPr>
    <w:rPr>
      <w:rFonts w:ascii="Arial" w:hAnsi="Arial" w:cs="Arial"/>
      <w:b/>
      <w:bCs/>
      <w:lang w:val="sk-SK"/>
    </w:rPr>
  </w:style>
  <w:style w:type="paragraph" w:styleId="Footer">
    <w:name w:val="footer"/>
    <w:basedOn w:val="Normal"/>
    <w:semiHidden/>
    <w:pPr>
      <w:tabs>
        <w:tab w:val="center" w:pos="4536"/>
        <w:tab w:val="right" w:pos="9072"/>
      </w:tabs>
      <w:jc w:val="left"/>
    </w:pPr>
  </w:style>
  <w:style w:type="character" w:styleId="PageNumber">
    <w:name w:val="page number"/>
    <w:basedOn w:val="DefaultParagraphFont"/>
    <w:semiHidden/>
    <w:rPr>
      <w:rFonts w:cs="Times New Roman"/>
      <w:rtl w:val="0"/>
      <w:cs w:val="0"/>
    </w:rPr>
  </w:style>
  <w:style w:type="paragraph" w:styleId="Header">
    <w:name w:val="header"/>
    <w:basedOn w:val="Normal"/>
    <w:semiHidden/>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k.wikipedia.org/w/index.php?title=Internet_cez_k%C3%A1bel&amp;action=edit" TargetMode="External" /><Relationship Id="rId11" Type="http://schemas.openxmlformats.org/officeDocument/2006/relationships/hyperlink" Target="http://sk.wikipedia.org/wiki/Internet_cez_optick%C3%BD_k%C3%A1bel" TargetMode="External" /><Relationship Id="rId12" Type="http://schemas.openxmlformats.org/officeDocument/2006/relationships/hyperlink" Target="http://sk.wikipedia.org/w/index.php?title=Internet_cez_satelit&amp;action=edit" TargetMode="External" /><Relationship Id="rId13" Type="http://schemas.openxmlformats.org/officeDocument/2006/relationships/hyperlink" Target="http://sk.wikipedia.org/w/index.php?title=Internet_cez_rozvodn%C3%A9_siete&amp;action=edit" TargetMode="External" /><Relationship Id="rId14" Type="http://schemas.openxmlformats.org/officeDocument/2006/relationships/hyperlink" Target="http://sk.wikipedia.org/wiki/Wi-Fi"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hyperlink" Target="http://sk.wikipedia.org/wiki/Dial-up" TargetMode="External" /><Relationship Id="rId9" Type="http://schemas.openxmlformats.org/officeDocument/2006/relationships/hyperlink" Target="http://sk.wikipedia.org/wiki/Broadband"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2967</Words>
  <Characters>22288</Characters>
  <Application>Microsoft Office Word</Application>
  <DocSecurity>0</DocSecurity>
  <Lines>0</Lines>
  <Paragraphs>0</Paragraphs>
  <ScaleCrop>false</ScaleCrop>
  <Company>mhsr</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informatizáciu spoločnosti</dc:title>
  <dc:creator>zabkova</dc:creator>
  <cp:lastModifiedBy>cebulakova</cp:lastModifiedBy>
  <cp:revision>2</cp:revision>
  <cp:lastPrinted>2011-07-08T09:46:00Z</cp:lastPrinted>
  <dcterms:created xsi:type="dcterms:W3CDTF">2011-07-20T14:21:00Z</dcterms:created>
  <dcterms:modified xsi:type="dcterms:W3CDTF">2011-07-20T14:21:00Z</dcterms:modified>
</cp:coreProperties>
</file>