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A45E0F">
      <w:pPr>
        <w:rPr>
          <w:rFonts w:ascii="AT*Zurich Calligraphic" w:hAnsi="AT*Zurich Calligraphic"/>
          <w:b/>
        </w:rPr>
      </w:pPr>
    </w:p>
    <w:p w:rsidR="00A45E0F">
      <w:pPr>
        <w:rPr>
          <w:rFonts w:ascii="AT*Zurich Calligraphic" w:hAnsi="AT*Zurich Calligraphic"/>
          <w:b/>
        </w:rPr>
      </w:pPr>
    </w:p>
    <w:p w:rsidR="00EC5F3F" w:rsidRPr="003371B9">
      <w:pPr>
        <w:ind w:left="4248"/>
        <w:jc w:val="right"/>
      </w:pPr>
      <w:r>
        <w:rPr>
          <w:sz w:val="28"/>
        </w:rPr>
        <w:t xml:space="preserve">                                        </w:t>
      </w:r>
      <w:r w:rsidR="00E54D4F">
        <w:t>25</w:t>
      </w:r>
      <w:r w:rsidRPr="003371B9" w:rsidR="00985280">
        <w:t>.</w:t>
      </w:r>
      <w:r w:rsidRPr="003371B9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6A749F">
        <w:t>23</w:t>
      </w:r>
      <w:r w:rsidR="008A2AE7">
        <w:t>09</w:t>
      </w:r>
      <w:r w:rsidRPr="00053FB9" w:rsidR="003371B9">
        <w:t>/</w:t>
      </w:r>
      <w:r w:rsidR="00053FB9">
        <w:t>201</w:t>
      </w:r>
      <w:r w:rsidR="00BC3578">
        <w:t>1</w:t>
      </w:r>
    </w:p>
    <w:p w:rsidR="0004001B" w:rsidP="00067F0B">
      <w:pPr>
        <w:ind w:left="3540" w:firstLine="708"/>
        <w:rPr>
          <w:b/>
        </w:rPr>
      </w:pPr>
    </w:p>
    <w:p w:rsidR="00143F10" w:rsidP="00067F0B">
      <w:pPr>
        <w:ind w:left="3540" w:firstLine="708"/>
        <w:rPr>
          <w:b/>
        </w:rPr>
      </w:pPr>
      <w:r w:rsidR="001D6BE4">
        <w:rPr>
          <w:b/>
        </w:rPr>
        <w:t xml:space="preserve">          </w:t>
      </w:r>
      <w:r w:rsidR="00BD1192">
        <w:rPr>
          <w:b/>
        </w:rPr>
        <w:t>230</w:t>
      </w:r>
    </w:p>
    <w:p w:rsidR="00EC5F3F" w:rsidP="008A2AE7">
      <w:pPr>
        <w:rPr>
          <w:b/>
        </w:rPr>
      </w:pPr>
      <w:r w:rsidR="008A2AE7">
        <w:rPr>
          <w:b/>
        </w:rPr>
        <w:t xml:space="preserve">                                                                      </w:t>
      </w:r>
      <w:r>
        <w:rPr>
          <w:b/>
        </w:rPr>
        <w:t>U z n</w:t>
      </w:r>
      <w:r>
        <w:rPr>
          <w:b/>
        </w:rPr>
        <w:t xml:space="preserve">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E54D4F">
        <w:rPr>
          <w:b/>
        </w:rPr>
        <w:t> 2</w:t>
      </w:r>
      <w:r w:rsidR="00BC3578">
        <w:rPr>
          <w:b/>
        </w:rPr>
        <w:t>4</w:t>
      </w:r>
      <w:r w:rsidR="00830899">
        <w:rPr>
          <w:b/>
        </w:rPr>
        <w:t xml:space="preserve">. </w:t>
      </w:r>
      <w:r w:rsidR="00BC3578">
        <w:rPr>
          <w:b/>
        </w:rPr>
        <w:t>a</w:t>
      </w:r>
      <w:r w:rsidR="00E54D4F">
        <w:rPr>
          <w:b/>
        </w:rPr>
        <w:t>ugusta</w:t>
      </w:r>
      <w:r w:rsidR="00830899">
        <w:rPr>
          <w:b/>
        </w:rPr>
        <w:t xml:space="preserve"> 2011</w:t>
      </w:r>
    </w:p>
    <w:p w:rsidR="00AC22E2" w:rsidP="00AC22E2">
      <w:pPr>
        <w:pStyle w:val="Heading1"/>
        <w:ind w:left="0"/>
        <w:jc w:val="both"/>
        <w:rPr>
          <w:rFonts w:eastAsia="Times New Roman"/>
        </w:rPr>
      </w:pPr>
    </w:p>
    <w:p w:rsidR="00EC5F3F" w:rsidRPr="005D2E69" w:rsidP="000434DA">
      <w:pPr>
        <w:pStyle w:val="BodyText"/>
        <w:spacing w:after="0"/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Pr="005D2E69" w:rsidR="00F362CE">
        <w:t xml:space="preserve"> </w:t>
      </w:r>
      <w:r w:rsidR="008A2AE7">
        <w:t xml:space="preserve">vládny návrh zákona, ktorým sa mení a dopĺňa zákon č. 43/2004 Z. z. o starobnom dôchodkovom sporení a o zmene a doplnení niektorých zákonov v znení neskorších predpisov a o zmene a doplnení zákona č. 461/2003 Z. z. o sociálnom poistení v znení neskorších predpisov (tlač 398) </w:t>
      </w:r>
      <w:r w:rsidRPr="005D2E69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BD7172" w:rsidRPr="00990B21" w:rsidP="00BD7172"/>
    <w:p w:rsidR="000D14F9" w:rsidRPr="00990B21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A45E0F">
        <w:rPr>
          <w:b/>
        </w:rPr>
        <w:t>s</w:t>
      </w:r>
      <w:r>
        <w:rPr>
          <w:b/>
        </w:rPr>
        <w:t>úhlasí</w:t>
      </w:r>
    </w:p>
    <w:p w:rsidR="00A45E0F" w:rsidP="00A45E0F">
      <w:pPr>
        <w:ind w:left="1080"/>
        <w:jc w:val="both"/>
        <w:rPr>
          <w:b/>
        </w:rPr>
      </w:pPr>
    </w:p>
    <w:p w:rsidR="000E5323" w:rsidP="000E5323">
      <w:pPr>
        <w:pStyle w:val="BodyText"/>
        <w:spacing w:after="0"/>
        <w:ind w:left="1416" w:firstLine="708"/>
        <w:jc w:val="both"/>
      </w:pPr>
      <w:r w:rsidR="00321A20">
        <w:t>s</w:t>
      </w:r>
      <w:r w:rsidRPr="00A73ECD" w:rsidR="00B614DE">
        <w:t> </w:t>
      </w:r>
      <w:r w:rsidRPr="00A45E0F" w:rsidR="00F362CE">
        <w:t xml:space="preserve"> </w:t>
      </w:r>
      <w:r w:rsidR="008A2AE7">
        <w:t>vládnym návrhom zákona, ktorým sa mení a dopĺňa zákon č. 43/2004 Z. z. o starobnom dôchodkovom sporení a o zmene a doplnení niektorých zákonov v znení neskorších predpisov a o zmene a doplnení zákona č. 461/2003 Z. z. o sociálnom poistení v znení neskorších predpisov (tlač 398)</w:t>
      </w:r>
    </w:p>
    <w:p w:rsidR="008A2AE7" w:rsidP="000E5323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D64717" w:rsidRPr="00D64717" w:rsidP="00D64717"/>
    <w:p w:rsidR="00067F0B" w:rsidRPr="00067F0B" w:rsidP="00067F0B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P="00067F0B">
      <w:pPr>
        <w:pStyle w:val="Heading7"/>
        <w:widowControl/>
        <w:ind w:left="1080"/>
        <w:rPr>
          <w:lang w:val="sk-SK"/>
        </w:rPr>
      </w:pPr>
      <w:r w:rsidRPr="00067F0B" w:rsidR="00067F0B">
        <w:rPr>
          <w:bCs/>
          <w:lang w:val="sk-SK"/>
        </w:rPr>
        <w:t xml:space="preserve">      </w:t>
      </w:r>
      <w:r w:rsidRPr="00067F0B">
        <w:rPr>
          <w:lang w:val="sk-SK"/>
        </w:rPr>
        <w:t>Národnej rade Slovenskej republiky</w:t>
      </w:r>
    </w:p>
    <w:p w:rsidR="000E5323" w:rsidP="005B36AB">
      <w:pPr>
        <w:pStyle w:val="Heading1"/>
        <w:ind w:left="1416" w:firstLine="708"/>
        <w:jc w:val="both"/>
        <w:rPr>
          <w:b w:val="0"/>
        </w:rPr>
      </w:pPr>
    </w:p>
    <w:p w:rsidR="00EC5F3F" w:rsidRPr="00E20A99" w:rsidP="005B36AB">
      <w:pPr>
        <w:pStyle w:val="Heading1"/>
        <w:ind w:left="1416" w:firstLine="708"/>
        <w:jc w:val="both"/>
      </w:pPr>
      <w:r w:rsidRPr="008A2AE7" w:rsidR="008A2AE7">
        <w:rPr>
          <w:b w:val="0"/>
        </w:rPr>
        <w:t>vládny návrh zákona, ktorým sa mení a dopĺňa zákon č. 43/2004 Z. z. o starobnom dôchodkovom sporení a o zmene a doplnení niektorých zákonov v znení neskorších predpisov a o zmene a doplnení zákona č. 461/2003 Z. z. o sociálnom poistení v znení neskorších predpisov (tlač 398)</w:t>
      </w:r>
      <w:r w:rsidR="008A2AE7">
        <w:t xml:space="preserve"> </w:t>
      </w:r>
      <w:r w:rsidRPr="00E20A99" w:rsidR="00F33022">
        <w:t xml:space="preserve">schváliť </w:t>
      </w:r>
      <w:r w:rsidR="00F33022">
        <w:t xml:space="preserve">s pozmeňujúcimi a doplňujúcimi </w:t>
      </w:r>
      <w:r w:rsidRPr="00E20A99" w:rsidR="00F33022">
        <w:t>návrhm</w:t>
      </w:r>
      <w:r w:rsidR="00F33022">
        <w:t>i</w:t>
      </w:r>
      <w:r w:rsidRPr="00E20A99" w:rsidR="00F33022">
        <w:t xml:space="preserve"> tak, ako </w:t>
      </w:r>
      <w:r w:rsidR="00F33022">
        <w:t xml:space="preserve">sú uvedené </w:t>
      </w:r>
      <w:r w:rsidRPr="00E20A99" w:rsidR="00F33022">
        <w:t>v prílohe tohto uznesenia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04001B" w:rsidP="000139BA">
      <w:pPr>
        <w:ind w:left="1416"/>
        <w:jc w:val="both"/>
        <w:rPr>
          <w:b/>
        </w:rPr>
      </w:pPr>
    </w:p>
    <w:p w:rsidR="00D64717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067F0B">
      <w:pPr>
        <w:pStyle w:val="Heading5"/>
        <w:ind w:left="1080"/>
      </w:pPr>
      <w:r w:rsidR="00067F0B">
        <w:t xml:space="preserve">      </w:t>
      </w:r>
      <w:r>
        <w:t>predsedovi výboru</w:t>
      </w:r>
    </w:p>
    <w:p w:rsidR="00067F0B" w:rsidP="00067F0B">
      <w:pPr>
        <w:ind w:left="1776"/>
        <w:rPr>
          <w:b/>
        </w:rPr>
      </w:pPr>
    </w:p>
    <w:p w:rsidR="0024405A" w:rsidRPr="0024405A" w:rsidP="0024405A">
      <w:pPr>
        <w:pStyle w:val="BodyTextIndent3"/>
        <w:ind w:firstLine="351"/>
        <w:rPr>
          <w:lang w:val="sk-SK"/>
        </w:rPr>
      </w:pPr>
      <w:r w:rsidRPr="0024405A">
        <w:rPr>
          <w:lang w:val="sk-SK"/>
        </w:rPr>
        <w:t xml:space="preserve">     podať predsedovi Výboru Národnej rady Slovenskej republiky pre so</w:t>
      </w:r>
      <w:r w:rsidRPr="0024405A">
        <w:rPr>
          <w:lang w:val="sk-SK"/>
        </w:rPr>
        <w:t>ciálne v</w:t>
      </w:r>
      <w:r>
        <w:rPr>
          <w:lang w:val="sk-SK"/>
        </w:rPr>
        <w:t>e</w:t>
      </w:r>
      <w:r w:rsidRPr="0024405A">
        <w:rPr>
          <w:lang w:val="sk-SK"/>
        </w:rPr>
        <w:t>ci a bývanie ako gestorskému výboru informáciu o výsledku prerokovania.</w:t>
      </w:r>
    </w:p>
    <w:p w:rsidR="00EC5F3F" w:rsidRPr="0024405A">
      <w:pPr>
        <w:ind w:left="2850"/>
        <w:jc w:val="both"/>
        <w:rPr>
          <w:lang w:val="cs-CZ"/>
        </w:rPr>
      </w:pPr>
    </w:p>
    <w:p w:rsidR="00C059CD" w:rsidP="00A73ECD">
      <w:pPr>
        <w:rPr>
          <w:b/>
          <w:bCs w:val="0"/>
        </w:rPr>
      </w:pPr>
      <w:r w:rsidR="00522678">
        <w:t xml:space="preserve"> </w:t>
      </w:r>
      <w:r w:rsidR="00E20A99">
        <w:t xml:space="preserve">                                                              </w:t>
      </w:r>
    </w:p>
    <w:p w:rsidR="00A45E0F">
      <w:pPr>
        <w:ind w:left="5664" w:firstLine="708"/>
        <w:rPr>
          <w:b/>
          <w:bCs w:val="0"/>
        </w:rPr>
      </w:pPr>
    </w:p>
    <w:p w:rsidR="00450C55">
      <w:pPr>
        <w:ind w:left="5664" w:firstLine="708"/>
        <w:rPr>
          <w:b/>
          <w:bCs w:val="0"/>
        </w:rPr>
      </w:pPr>
    </w:p>
    <w:p w:rsidR="00EC5F3F" w:rsidRPr="003371B9">
      <w:pPr>
        <w:ind w:left="5664" w:firstLine="708"/>
        <w:rPr>
          <w:b/>
        </w:rPr>
      </w:pPr>
      <w:r w:rsidR="00E20A99">
        <w:rPr>
          <w:b/>
          <w:bCs w:val="0"/>
        </w:rPr>
        <w:t xml:space="preserve">              </w:t>
      </w:r>
      <w:r>
        <w:rPr>
          <w:b/>
          <w:bCs w:val="0"/>
        </w:rPr>
        <w:t xml:space="preserve"> </w:t>
      </w:r>
      <w:r w:rsidRPr="003371B9" w:rsidR="00040044">
        <w:rPr>
          <w:b/>
          <w:bCs w:val="0"/>
        </w:rPr>
        <w:t xml:space="preserve">Jozef </w:t>
      </w:r>
      <w:r w:rsidRPr="003371B9" w:rsidR="00E20A9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K</w:t>
      </w:r>
      <w:r w:rsidR="003371B9">
        <w:rPr>
          <w:b/>
          <w:bCs w:val="0"/>
        </w:rPr>
        <w:t> </w:t>
      </w:r>
      <w:r w:rsidRPr="003371B9" w:rsidR="003371B9">
        <w:rPr>
          <w:b/>
          <w:bCs w:val="0"/>
        </w:rPr>
        <w:t>o</w:t>
      </w:r>
      <w:r w:rsidR="003371B9">
        <w:rPr>
          <w:b/>
          <w:bCs w:val="0"/>
        </w:rPr>
        <w:t> </w:t>
      </w:r>
      <w:r w:rsidRPr="003371B9" w:rsidR="003371B9">
        <w:rPr>
          <w:b/>
          <w:bCs w:val="0"/>
        </w:rPr>
        <w:t>l</w:t>
      </w:r>
      <w:r w:rsidR="003371B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l</w:t>
      </w:r>
      <w:r w:rsidR="003371B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á</w:t>
      </w:r>
      <w:r w:rsidR="003371B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r</w:t>
      </w:r>
    </w:p>
    <w:p w:rsidR="00EC5F3F" w:rsidRPr="003371B9">
      <w:pPr>
        <w:ind w:left="5664" w:firstLine="708"/>
        <w:rPr>
          <w:bCs w:val="0"/>
        </w:rPr>
      </w:pPr>
      <w:r w:rsidRPr="003371B9" w:rsidR="00E20A99">
        <w:t xml:space="preserve">             </w:t>
      </w:r>
      <w:r w:rsidRPr="003371B9">
        <w:t xml:space="preserve"> </w:t>
      </w:r>
      <w:r w:rsidRPr="003371B9" w:rsidR="00E20A99">
        <w:t xml:space="preserve">  </w:t>
      </w:r>
      <w:r w:rsidRPr="003371B9">
        <w:t>predseda výboru</w:t>
      </w:r>
    </w:p>
    <w:p w:rsidR="00EC5F3F">
      <w:pPr>
        <w:pStyle w:val="Heading4"/>
      </w:pPr>
    </w:p>
    <w:p w:rsidR="00595842" w:rsidRPr="00BD7172" w:rsidP="00595842">
      <w:pPr>
        <w:jc w:val="both"/>
        <w:rPr>
          <w:b/>
        </w:rPr>
      </w:pPr>
      <w:r w:rsidR="00C37D3C">
        <w:rPr>
          <w:b/>
        </w:rPr>
        <w:t xml:space="preserve">   </w:t>
      </w:r>
      <w:r w:rsidR="00045E54">
        <w:rPr>
          <w:b/>
        </w:rPr>
        <w:t>Zuzana Aštary</w:t>
      </w:r>
      <w:r w:rsidR="003371B9">
        <w:rPr>
          <w:b/>
        </w:rPr>
        <w:t>ová</w:t>
      </w:r>
    </w:p>
    <w:p w:rsidR="00EC5F3F">
      <w:r w:rsidR="00595842">
        <w:t xml:space="preserve">  </w:t>
      </w:r>
      <w:r>
        <w:t>overovateľ</w:t>
      </w:r>
      <w:r w:rsidR="003371B9">
        <w:t>ka</w:t>
      </w:r>
      <w:r>
        <w:t xml:space="preserve"> výboru</w:t>
      </w:r>
    </w:p>
    <w:p w:rsidR="00A45E0F"/>
    <w:p w:rsidR="00830899" w:rsidP="000D14F9">
      <w:pPr>
        <w:pStyle w:val="Heading4"/>
        <w:widowControl w:val="0"/>
        <w:rPr>
          <w:rFonts w:ascii="AT*Zurich Calligraphic" w:hAnsi="AT*Zurich Calligraphic"/>
        </w:rPr>
      </w:pPr>
    </w:p>
    <w:p w:rsidR="005B36AB" w:rsidP="000D14F9">
      <w:pPr>
        <w:pStyle w:val="Heading4"/>
        <w:widowControl w:val="0"/>
        <w:rPr>
          <w:rFonts w:ascii="AT*Zurich Calligraphic" w:hAnsi="AT*Zurich Calligraphic"/>
        </w:rPr>
      </w:pPr>
    </w:p>
    <w:p w:rsidR="000D14F9" w:rsidP="000D14F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0D14F9" w:rsidP="000D14F9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0D14F9" w:rsidP="000D14F9">
      <w:pPr>
        <w:jc w:val="right"/>
        <w:rPr>
          <w:sz w:val="28"/>
        </w:rPr>
      </w:pPr>
      <w:r>
        <w:rPr>
          <w:sz w:val="28"/>
        </w:rPr>
        <w:t xml:space="preserve">                                       </w:t>
      </w:r>
    </w:p>
    <w:p w:rsidR="000D14F9" w:rsidP="000D14F9">
      <w:pPr>
        <w:jc w:val="right"/>
        <w:rPr>
          <w:sz w:val="28"/>
        </w:rPr>
      </w:pPr>
    </w:p>
    <w:p w:rsidR="000D14F9" w:rsidP="000D14F9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 xml:space="preserve">č. </w:t>
      </w:r>
      <w:r w:rsidR="00BD1192">
        <w:rPr>
          <w:b/>
        </w:rPr>
        <w:t>230</w:t>
      </w:r>
    </w:p>
    <w:p w:rsidR="000D14F9" w:rsidRPr="003371B9" w:rsidP="000D14F9">
      <w:pPr>
        <w:jc w:val="right"/>
      </w:pPr>
      <w:r w:rsidR="00E54D4F">
        <w:rPr>
          <w:bCs w:val="0"/>
        </w:rPr>
        <w:t>25</w:t>
      </w:r>
      <w:r w:rsidRPr="003371B9">
        <w:rPr>
          <w:bCs w:val="0"/>
        </w:rPr>
        <w:t xml:space="preserve">. </w:t>
      </w:r>
      <w:r w:rsidRPr="003371B9">
        <w:t>schôdza</w:t>
      </w:r>
    </w:p>
    <w:p w:rsidR="000D14F9" w:rsidP="000D14F9">
      <w:pPr>
        <w:jc w:val="center"/>
        <w:rPr>
          <w:b/>
        </w:rPr>
      </w:pPr>
    </w:p>
    <w:p w:rsidR="004A12F3" w:rsidP="000D14F9">
      <w:pPr>
        <w:jc w:val="center"/>
        <w:rPr>
          <w:b/>
          <w:bCs w:val="0"/>
        </w:rPr>
      </w:pPr>
    </w:p>
    <w:p w:rsidR="000D14F9" w:rsidRPr="00067F0B" w:rsidP="000D14F9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 w:rsidR="00A45E0F">
        <w:rPr>
          <w:b/>
          <w:bCs w:val="0"/>
        </w:rPr>
        <w:t>e</w:t>
      </w:r>
      <w:r w:rsidRPr="00067F0B">
        <w:rPr>
          <w:b/>
          <w:bCs w:val="0"/>
        </w:rPr>
        <w:t xml:space="preserve"> </w:t>
      </w:r>
      <w:r w:rsidR="00A45E0F">
        <w:rPr>
          <w:b/>
          <w:bCs w:val="0"/>
        </w:rPr>
        <w:t xml:space="preserve"> a doplňujúce </w:t>
      </w:r>
      <w:r w:rsidR="0063617C">
        <w:rPr>
          <w:b/>
          <w:bCs w:val="0"/>
        </w:rPr>
        <w:t>návrh</w:t>
      </w:r>
      <w:r w:rsidR="00A45E0F">
        <w:rPr>
          <w:b/>
          <w:bCs w:val="0"/>
        </w:rPr>
        <w:t>y</w:t>
      </w:r>
    </w:p>
    <w:p w:rsidR="003371B9" w:rsidP="003371B9">
      <w:pPr>
        <w:pStyle w:val="Heading1"/>
        <w:ind w:left="360"/>
        <w:jc w:val="center"/>
      </w:pPr>
      <w:r w:rsidRPr="00830899" w:rsidR="000D14F9">
        <w:t>k</w:t>
      </w:r>
      <w:r w:rsidRPr="00830899" w:rsidR="00143F10">
        <w:t> </w:t>
      </w:r>
      <w:r w:rsidRPr="00A45E0F" w:rsidR="00F362CE">
        <w:t xml:space="preserve"> </w:t>
      </w:r>
      <w:r w:rsidR="008A2AE7">
        <w:t>vládnemu návrhu zákona, ktorým sa mení a dopĺňa zákon č. 43/2004 Z. z. o starobnom dôchodkovom sporení a o zmene a doplnení niektorých zákonov v znení neskorších predpisov a o zmene a doplnení zákona č. 461/2003 Z. z. o sociálnom poistení v znení neskorších predpisov (tlač 398)</w:t>
      </w:r>
    </w:p>
    <w:p w:rsidR="000D14F9" w:rsidP="000D14F9">
      <w:pPr>
        <w:rPr>
          <w:b/>
          <w:bCs w:val="0"/>
        </w:rPr>
      </w:pPr>
      <w:r>
        <w:rPr>
          <w:b/>
          <w:bCs w:val="0"/>
        </w:rPr>
        <w:t>–––––––––––––––––––––––––––––––––––––</w:t>
      </w:r>
      <w:r>
        <w:rPr>
          <w:b/>
          <w:bCs w:val="0"/>
        </w:rPr>
        <w:t xml:space="preserve">–––––––––––––––––––––––––––––––––––––––––  </w:t>
      </w:r>
    </w:p>
    <w:p w:rsidR="000741D0" w:rsidP="000D14F9">
      <w:pPr>
        <w:rPr>
          <w:b/>
          <w:bCs w:val="0"/>
        </w:rPr>
      </w:pPr>
    </w:p>
    <w:p w:rsidR="00BD1192" w:rsidP="00BD1192">
      <w:pPr>
        <w:pStyle w:val="ListParagraph"/>
        <w:ind w:left="360" w:firstLine="348"/>
        <w:jc w:val="both"/>
        <w:rPr>
          <w:b/>
        </w:rPr>
      </w:pPr>
      <w:r w:rsidRPr="00C9090D">
        <w:rPr>
          <w:b/>
        </w:rPr>
        <w:t>V čl. I.</w:t>
      </w:r>
    </w:p>
    <w:p w:rsidR="00BD1192" w:rsidP="00BD1192">
      <w:pPr>
        <w:pStyle w:val="ListParagraph"/>
        <w:numPr>
          <w:ilvl w:val="0"/>
          <w:numId w:val="28"/>
        </w:numPr>
        <w:jc w:val="both"/>
      </w:pPr>
      <w:r>
        <w:t>V 14. bode § 17a ods. 2 sa slová „a pred uplynutím“ nahrádzajú slovami „a ktorý pred uplynutím“.</w:t>
      </w:r>
    </w:p>
    <w:p w:rsidR="00BD1192" w:rsidP="00BD1192">
      <w:pPr>
        <w:pStyle w:val="ListParagraph"/>
        <w:jc w:val="both"/>
      </w:pPr>
      <w:r>
        <w:t xml:space="preserve">                                                             Navrhuje sa spresnenie ustanovenia.</w:t>
      </w:r>
    </w:p>
    <w:p w:rsidR="00BD1192" w:rsidP="00BD1192">
      <w:pPr>
        <w:pStyle w:val="ListParagraph"/>
        <w:jc w:val="both"/>
      </w:pPr>
    </w:p>
    <w:p w:rsidR="00BD1192" w:rsidP="00BD1192">
      <w:pPr>
        <w:pStyle w:val="ListParagraph"/>
        <w:numPr>
          <w:ilvl w:val="0"/>
          <w:numId w:val="28"/>
        </w:numPr>
        <w:jc w:val="both"/>
      </w:pPr>
      <w:r>
        <w:t>29. bod</w:t>
      </w:r>
      <w:r>
        <w:t xml:space="preserve">  znie:</w:t>
      </w:r>
    </w:p>
    <w:p w:rsidR="00BD1192" w:rsidP="00BD1192">
      <w:pPr>
        <w:pStyle w:val="ListParagraph"/>
        <w:jc w:val="both"/>
      </w:pPr>
      <w:r>
        <w:t>„29. Nadpis § 27 znie:</w:t>
      </w:r>
      <w:r w:rsidRPr="000F05DC">
        <w:t xml:space="preserve"> „Platenie príspevkov a postúpenie príspevkov“ a odsek 2 znie:“</w:t>
      </w:r>
      <w:r>
        <w:t>.</w:t>
      </w:r>
    </w:p>
    <w:p w:rsidR="00BD1192" w:rsidRPr="000F05DC" w:rsidP="00BD1192">
      <w:pPr>
        <w:pStyle w:val="ListParagraph"/>
        <w:jc w:val="both"/>
      </w:pPr>
    </w:p>
    <w:p w:rsidR="00BD1192" w:rsidP="00BD1192">
      <w:pPr>
        <w:pStyle w:val="ListParagraph"/>
        <w:jc w:val="both"/>
      </w:pPr>
      <w:r>
        <w:t>V tejto súvislosti sa text z 30. bodu  presunie do 29. bodu a vykoná sa prečíslovanie novelizačných bodov  a rovnako aj v účinnosti  (čl. IV).</w:t>
      </w:r>
    </w:p>
    <w:p w:rsidR="00BD1192" w:rsidP="00BD1192">
      <w:pPr>
        <w:pStyle w:val="ListParagraph"/>
        <w:jc w:val="both"/>
      </w:pPr>
    </w:p>
    <w:p w:rsidR="00BD1192" w:rsidP="00BD1192">
      <w:pPr>
        <w:pStyle w:val="ListParagraph"/>
        <w:ind w:left="4248"/>
        <w:jc w:val="both"/>
      </w:pPr>
      <w:r>
        <w:t>Ide o legislatív</w:t>
      </w:r>
      <w:r>
        <w:t>no-technickú úpravu</w:t>
      </w:r>
    </w:p>
    <w:p w:rsidR="00BD1192" w:rsidRPr="006C3C82" w:rsidP="00BD1192">
      <w:pPr>
        <w:pStyle w:val="ListParagraph"/>
        <w:ind w:left="4248"/>
        <w:jc w:val="both"/>
      </w:pPr>
    </w:p>
    <w:p w:rsidR="00BD1192" w:rsidP="00BD1192">
      <w:pPr>
        <w:pStyle w:val="ListParagraph"/>
        <w:numPr>
          <w:ilvl w:val="0"/>
          <w:numId w:val="28"/>
        </w:numPr>
        <w:ind w:left="714" w:hanging="357"/>
        <w:jc w:val="both"/>
      </w:pPr>
      <w:r>
        <w:t>V 37. bode § 48 ods. 9, 41. bode § 53 ods. 3, 42. bode § 55 ods. 7, 43. bode § 55a ods. 6,  46. bode § 60 ods. 3, 49. bode §  61 ods.6, 70. bode § 72 ods. 1, 89. bode § 81 ods. 8,  90. bode § 81 ods. 9,  98. bode § 83a ods. 7, § 83c ods. 6, § 83d ods. 6, 83e ods. 8, 101. bode § 88a ods. 1,  131. bode § 105 ods. 11, 137. bode § 110 ods. 3 sa slová „ktoré vyhlasuje“ nahrádzajú slovami „ktorého úplné znenie vyhlási uverejnením“.</w:t>
      </w:r>
    </w:p>
    <w:p w:rsidR="00BD1192" w:rsidP="00BD1192">
      <w:pPr>
        <w:ind w:left="4247" w:firstLine="6"/>
        <w:jc w:val="both"/>
      </w:pPr>
    </w:p>
    <w:p w:rsidR="00BD1192" w:rsidRPr="008E7DAD" w:rsidP="00BD1192">
      <w:pPr>
        <w:ind w:left="4247" w:firstLine="6"/>
        <w:jc w:val="both"/>
      </w:pPr>
      <w:r w:rsidRPr="008E7DAD">
        <w:t>S prihliadnutím na obsahovú stránku vykonávacích predpisov</w:t>
      </w:r>
      <w:r>
        <w:t xml:space="preserve"> v</w:t>
      </w:r>
      <w:r>
        <w:t> súlade s § 4 ods. 2 zákona č. 1/1993 Z. z. o Zbierke zákonov sa navrhuje</w:t>
      </w:r>
      <w:r w:rsidRPr="008E7DAD">
        <w:t xml:space="preserve"> opatrenia, ktoré sa ukladajú NBS vydať,</w:t>
      </w:r>
      <w:r>
        <w:t xml:space="preserve"> vyhlásiť</w:t>
      </w:r>
      <w:r w:rsidRPr="008E7DAD">
        <w:t xml:space="preserve"> v úplnom znení.</w:t>
      </w:r>
    </w:p>
    <w:p w:rsidR="00BD1192" w:rsidP="00BD1192">
      <w:pPr>
        <w:pStyle w:val="ListParagraph"/>
        <w:jc w:val="both"/>
      </w:pPr>
    </w:p>
    <w:p w:rsidR="00BD1192" w:rsidP="00BD1192">
      <w:pPr>
        <w:pStyle w:val="ListParagraph"/>
        <w:jc w:val="both"/>
      </w:pPr>
    </w:p>
    <w:p w:rsidR="00BD1192" w:rsidP="00BD1192">
      <w:pPr>
        <w:pStyle w:val="ListParagraph"/>
        <w:jc w:val="both"/>
      </w:pPr>
    </w:p>
    <w:p w:rsidR="00BD1192" w:rsidP="00BD1192">
      <w:pPr>
        <w:pStyle w:val="ListParagraph"/>
        <w:jc w:val="both"/>
      </w:pPr>
    </w:p>
    <w:p w:rsidR="00BD1192" w:rsidP="00BD1192">
      <w:pPr>
        <w:pStyle w:val="ListParagraph"/>
        <w:numPr>
          <w:ilvl w:val="0"/>
          <w:numId w:val="28"/>
        </w:numPr>
        <w:ind w:left="714" w:hanging="357"/>
        <w:jc w:val="both"/>
      </w:pPr>
      <w:r>
        <w:t>V 43. bode § 55a nadpise sa za slovo „Riadenie“ vkladá slovo „rizík“ a v  ods. 3 úvodná veta znie: „Na účely  odsekov 1 a 2 sa za významné riziká, ktoré môžu byť očakávané s rozumnou mierou istoty, že sa dotknú záujmov sporiteľov alebo poberateľov starobného dôchodku, považujú“.</w:t>
      </w:r>
    </w:p>
    <w:p w:rsidR="00BD1192" w:rsidP="00BD1192">
      <w:pPr>
        <w:pStyle w:val="ListParagraph"/>
        <w:jc w:val="both"/>
      </w:pPr>
    </w:p>
    <w:p w:rsidR="00BD1192" w:rsidP="00BD1192">
      <w:pPr>
        <w:pStyle w:val="ListParagraph"/>
        <w:ind w:left="4247" w:firstLine="11"/>
        <w:jc w:val="both"/>
      </w:pPr>
      <w:r>
        <w:t>Ide o legislatívno-technickú úpravu a zmena v ods. 3 sa navrhuje z dôvodu vypustenia slova „najmä“ z hľadiska nadbytočnosti vo vzťahu k ustanoveniu odseku 6, podľa ktorého sa NBS umožňuje ustanoviť opatrením „ďalšie riziká“.</w:t>
      </w:r>
    </w:p>
    <w:p w:rsidR="00BD1192" w:rsidP="00BD1192">
      <w:pPr>
        <w:pStyle w:val="ListParagraph"/>
        <w:ind w:left="4248" w:firstLine="12"/>
        <w:jc w:val="both"/>
      </w:pPr>
      <w:r>
        <w:t xml:space="preserve"> </w:t>
      </w:r>
    </w:p>
    <w:p w:rsidR="00BD1192" w:rsidP="00BD1192">
      <w:pPr>
        <w:pStyle w:val="ListParagraph"/>
        <w:numPr>
          <w:ilvl w:val="0"/>
          <w:numId w:val="28"/>
        </w:numPr>
        <w:ind w:left="714" w:hanging="357"/>
        <w:jc w:val="both"/>
      </w:pPr>
      <w:r w:rsidRPr="0030418B">
        <w:t xml:space="preserve">V 43. </w:t>
      </w:r>
      <w:r>
        <w:t>b</w:t>
      </w:r>
      <w:r w:rsidRPr="0030418B">
        <w:t>ode § 55a ods. 3 písm. a)</w:t>
      </w:r>
      <w:r>
        <w:t>, ods. 5 písm. e),</w:t>
      </w:r>
      <w:r w:rsidRPr="0030418B">
        <w:t xml:space="preserve"> </w:t>
      </w:r>
      <w:r>
        <w:t>98. bode § 83e ods. 2 a ods. 5 sa slovo „uzavretý“ vo všetkých tvaroch nahrádza slovom „uzatvorený“.</w:t>
      </w:r>
    </w:p>
    <w:p w:rsidR="00BD1192" w:rsidP="00BD1192">
      <w:pPr>
        <w:pStyle w:val="ListParagraph"/>
        <w:jc w:val="both"/>
      </w:pPr>
    </w:p>
    <w:p w:rsidR="00BD1192" w:rsidP="00BD1192">
      <w:pPr>
        <w:pStyle w:val="ListParagraph"/>
        <w:ind w:left="4247"/>
        <w:jc w:val="both"/>
      </w:pPr>
      <w:r>
        <w:t>Navrhuje sa zjednotenie pojmu v celom texte návrhu zákona.</w:t>
      </w:r>
    </w:p>
    <w:p w:rsidR="00BD1192" w:rsidP="00BD1192">
      <w:pPr>
        <w:pStyle w:val="ListParagraph"/>
        <w:ind w:left="4248"/>
        <w:jc w:val="both"/>
      </w:pPr>
    </w:p>
    <w:p w:rsidR="00BD1192" w:rsidP="00BD1192">
      <w:pPr>
        <w:pStyle w:val="ListParagraph"/>
        <w:numPr>
          <w:ilvl w:val="0"/>
          <w:numId w:val="28"/>
        </w:numPr>
        <w:ind w:left="714" w:hanging="357"/>
        <w:jc w:val="both"/>
      </w:pPr>
      <w:r>
        <w:t xml:space="preserve">V 45. bode § 58 ods. </w:t>
      </w:r>
      <w:smartTag w:uri="urn:schemas-microsoft-com:office:smarttags" w:element="metricconverter">
        <w:smartTagPr>
          <w:attr w:name="ProductID" w:val="8 a"/>
        </w:smartTagPr>
        <w:r>
          <w:t>8 a</w:t>
        </w:r>
      </w:smartTag>
      <w:r>
        <w:t xml:space="preserve"> 82.  bode § 81  sa slovo „uvádzacej“ nahrádza slovom „úvodnej“.</w:t>
      </w:r>
    </w:p>
    <w:p w:rsidR="00BD1192" w:rsidP="00BD1192">
      <w:pPr>
        <w:pStyle w:val="ListParagraph"/>
        <w:jc w:val="both"/>
      </w:pPr>
    </w:p>
    <w:p w:rsidR="00BD1192" w:rsidP="00BD1192">
      <w:pPr>
        <w:pStyle w:val="ListParagraph"/>
        <w:ind w:left="4248"/>
        <w:jc w:val="both"/>
      </w:pPr>
      <w:r>
        <w:t>Ide o legislatívno-technickú úpravu</w:t>
      </w:r>
    </w:p>
    <w:p w:rsidR="00BD1192" w:rsidP="00BD1192">
      <w:pPr>
        <w:pStyle w:val="ListParagraph"/>
        <w:jc w:val="both"/>
      </w:pPr>
    </w:p>
    <w:p w:rsidR="00BD1192" w:rsidP="00BD1192">
      <w:pPr>
        <w:pStyle w:val="ListParagraph"/>
        <w:numPr>
          <w:ilvl w:val="0"/>
          <w:numId w:val="28"/>
        </w:numPr>
        <w:jc w:val="both"/>
      </w:pPr>
      <w:r>
        <w:t>V 51. bode § 63 ods. 3 sa slová „pred dňom“ nahrádzajú slovami „predo dňom“.</w:t>
      </w:r>
    </w:p>
    <w:p w:rsidR="00BD1192" w:rsidP="00BD1192">
      <w:pPr>
        <w:pStyle w:val="ListParagraph"/>
        <w:jc w:val="both"/>
      </w:pPr>
    </w:p>
    <w:p w:rsidR="00BD1192" w:rsidRPr="002839BA" w:rsidP="00BD1192">
      <w:pPr>
        <w:pStyle w:val="ListParagraph"/>
        <w:ind w:left="4247"/>
        <w:jc w:val="both"/>
      </w:pPr>
      <w:r>
        <w:t xml:space="preserve">Ide o gramatickú úpravu, predložka pre </w:t>
      </w:r>
      <w:r w:rsidRPr="002839BA">
        <w:t xml:space="preserve">v spojení so substantívom </w:t>
      </w:r>
      <w:r w:rsidRPr="002839BA">
        <w:rPr>
          <w:bCs/>
        </w:rPr>
        <w:t>deň</w:t>
      </w:r>
      <w:r w:rsidRPr="002839BA">
        <w:t xml:space="preserve"> sa vokalizuje, preto správne je predo dňom.</w:t>
      </w:r>
    </w:p>
    <w:p w:rsidR="00BD1192" w:rsidRPr="00D4228B" w:rsidP="00BD1192">
      <w:pPr>
        <w:pStyle w:val="ListParagraph"/>
        <w:ind w:left="4248"/>
        <w:jc w:val="both"/>
      </w:pPr>
    </w:p>
    <w:p w:rsidR="00BD1192" w:rsidP="00BD1192">
      <w:pPr>
        <w:pStyle w:val="ListParagraph"/>
        <w:numPr>
          <w:ilvl w:val="0"/>
          <w:numId w:val="28"/>
        </w:numPr>
        <w:jc w:val="both"/>
      </w:pPr>
      <w:r>
        <w:t>Za 61. bod sa vkladá nový 62. bod, ktorý znie:</w:t>
      </w:r>
    </w:p>
    <w:p w:rsidR="00BD1192" w:rsidP="00BD1192">
      <w:pPr>
        <w:pStyle w:val="ListParagraph"/>
        <w:jc w:val="both"/>
      </w:pPr>
      <w:r>
        <w:t>„62. V § 64a ods. 6 sa slová „§ 65 ods. 4“ nahrádzajú slovami „§ 65 ods. 3“.</w:t>
      </w:r>
    </w:p>
    <w:p w:rsidR="00BD1192" w:rsidP="00BD1192">
      <w:pPr>
        <w:pStyle w:val="ListParagraph"/>
        <w:jc w:val="both"/>
      </w:pPr>
      <w:r>
        <w:tab/>
        <w:tab/>
        <w:tab/>
        <w:tab/>
      </w:r>
    </w:p>
    <w:p w:rsidR="00BD1192" w:rsidRPr="00E37E95" w:rsidP="00BD1192">
      <w:pPr>
        <w:pStyle w:val="ListParagraph"/>
        <w:ind w:left="4247"/>
        <w:jc w:val="both"/>
      </w:pPr>
      <w:r>
        <w:t>Doplnenie sa navrhuje z dôvodu vypustenia odseku 3 z § 65 v 67. novelizačnom bode.</w:t>
      </w:r>
    </w:p>
    <w:p w:rsidR="00BD1192" w:rsidP="00BD1192">
      <w:pPr>
        <w:pStyle w:val="ListParagraph"/>
        <w:ind w:left="4248"/>
        <w:jc w:val="both"/>
      </w:pPr>
    </w:p>
    <w:p w:rsidR="00BD1192" w:rsidP="00BD1192">
      <w:pPr>
        <w:pStyle w:val="ListParagraph"/>
        <w:numPr>
          <w:ilvl w:val="0"/>
          <w:numId w:val="28"/>
        </w:numPr>
        <w:jc w:val="both"/>
      </w:pPr>
      <w:r>
        <w:t xml:space="preserve"> V 86. bode § 81 ods. 3 písm. b) sa slovo „uvedených“ nahrádza slovom „uvedeného“.</w:t>
      </w:r>
    </w:p>
    <w:p w:rsidR="00BD1192" w:rsidP="00BD1192">
      <w:pPr>
        <w:pStyle w:val="ListParagraph"/>
        <w:jc w:val="both"/>
      </w:pPr>
    </w:p>
    <w:p w:rsidR="00BD1192" w:rsidP="00BD1192">
      <w:pPr>
        <w:pStyle w:val="ListParagraph"/>
        <w:jc w:val="both"/>
      </w:pPr>
      <w:r>
        <w:t xml:space="preserve">                                                            Ide o gramatickú úpravu.</w:t>
      </w:r>
    </w:p>
    <w:p w:rsidR="00BD1192" w:rsidP="00BD1192">
      <w:pPr>
        <w:pStyle w:val="ListParagraph"/>
        <w:jc w:val="both"/>
      </w:pPr>
    </w:p>
    <w:p w:rsidR="00BD1192" w:rsidP="00BD1192">
      <w:pPr>
        <w:pStyle w:val="ListParagraph"/>
        <w:numPr>
          <w:ilvl w:val="0"/>
          <w:numId w:val="28"/>
        </w:numPr>
        <w:ind w:left="714" w:hanging="357"/>
        <w:jc w:val="both"/>
      </w:pPr>
      <w:r>
        <w:t>V 92. bode § 82 ods. 3 sa slová „iných subjektov zahraničného“ nahrádzajú slovami „iných zahraničných subjektov“.</w:t>
      </w:r>
    </w:p>
    <w:p w:rsidR="00BD1192" w:rsidP="00BD1192">
      <w:pPr>
        <w:pStyle w:val="ListParagraph"/>
        <w:jc w:val="both"/>
      </w:pPr>
    </w:p>
    <w:p w:rsidR="00BD1192" w:rsidP="00BD1192">
      <w:pPr>
        <w:pStyle w:val="ListParagraph"/>
        <w:ind w:left="4200"/>
        <w:jc w:val="both"/>
      </w:pPr>
      <w:r>
        <w:t>Ide o spresnenie v duchu zavedenej legislatívnej skratky pre zahraničný subjekt kolektívneho investovania.</w:t>
      </w:r>
    </w:p>
    <w:p w:rsidR="00BD1192" w:rsidP="00BD1192">
      <w:pPr>
        <w:pStyle w:val="ListParagraph"/>
        <w:ind w:left="4200"/>
        <w:jc w:val="both"/>
      </w:pPr>
    </w:p>
    <w:p w:rsidR="00BD1192" w:rsidP="00BD1192">
      <w:pPr>
        <w:pStyle w:val="ListParagraph"/>
        <w:numPr>
          <w:ilvl w:val="0"/>
          <w:numId w:val="28"/>
        </w:numPr>
        <w:jc w:val="both"/>
      </w:pPr>
      <w:r>
        <w:t>V 95. bode § 82 sa označenie „(10)“ nahrádza označením „(9)“.</w:t>
      </w:r>
    </w:p>
    <w:p w:rsidR="00BD1192" w:rsidP="00BD1192">
      <w:pPr>
        <w:pStyle w:val="ListParagraph"/>
        <w:jc w:val="both"/>
      </w:pPr>
    </w:p>
    <w:p w:rsidR="00BD1192" w:rsidP="00BD1192">
      <w:pPr>
        <w:pStyle w:val="ListParagraph"/>
        <w:ind w:left="4248"/>
        <w:jc w:val="both"/>
      </w:pPr>
      <w:r>
        <w:t>Ide o precizovanie návrhu.</w:t>
      </w:r>
    </w:p>
    <w:p w:rsidR="00BD1192" w:rsidP="00BD1192">
      <w:pPr>
        <w:pStyle w:val="ListParagraph"/>
        <w:ind w:left="4248"/>
        <w:jc w:val="both"/>
      </w:pPr>
    </w:p>
    <w:p w:rsidR="00BD1192" w:rsidP="00BD1192">
      <w:pPr>
        <w:pStyle w:val="ListParagraph"/>
        <w:numPr>
          <w:ilvl w:val="0"/>
          <w:numId w:val="28"/>
        </w:numPr>
        <w:ind w:left="714" w:hanging="357"/>
        <w:jc w:val="both"/>
      </w:pPr>
      <w:r>
        <w:t xml:space="preserve">V 98. bode § 83a ods.1 písm. c) sa slová „podľa § 83h“ nahrádzajú slovami „podľa § </w:t>
      </w:r>
      <w:smartTag w:uri="urn:schemas-microsoft-com:office:smarttags" w:element="metricconverter">
        <w:smartTagPr>
          <w:attr w:name="ProductID" w:val="83f"/>
        </w:smartTagPr>
        <w:r>
          <w:t>83f</w:t>
        </w:r>
      </w:smartTag>
      <w:r>
        <w:t>“.</w:t>
      </w:r>
    </w:p>
    <w:p w:rsidR="00BD1192" w:rsidP="00BD1192">
      <w:pPr>
        <w:pStyle w:val="ListParagraph"/>
        <w:ind w:left="4247"/>
        <w:jc w:val="both"/>
      </w:pPr>
      <w:r>
        <w:t>Ide o spresnenie, nakoľko § 83h návrh zákona neobsahuje.</w:t>
      </w:r>
    </w:p>
    <w:p w:rsidR="00BD1192" w:rsidP="00BD1192">
      <w:pPr>
        <w:pStyle w:val="ListParagraph"/>
        <w:jc w:val="both"/>
      </w:pPr>
    </w:p>
    <w:p w:rsidR="00BD1192" w:rsidP="00BD1192">
      <w:pPr>
        <w:pStyle w:val="ListParagraph"/>
        <w:jc w:val="both"/>
      </w:pPr>
    </w:p>
    <w:p w:rsidR="00BD1192" w:rsidP="00BD1192">
      <w:pPr>
        <w:pStyle w:val="ListParagraph"/>
        <w:numPr>
          <w:ilvl w:val="0"/>
          <w:numId w:val="28"/>
        </w:numPr>
        <w:ind w:left="714" w:hanging="357"/>
        <w:jc w:val="both"/>
      </w:pPr>
      <w:r>
        <w:t>V 111. bode § 92 úvodnej vete sa na konci dopĺňajú slová „v dlhopisovom dôchodkovom fonde“ a tieto slová sa z odseku 1 písmen a) až j) vypúšťajú.</w:t>
      </w:r>
    </w:p>
    <w:p w:rsidR="00BD1192" w:rsidP="00BD1192">
      <w:pPr>
        <w:pStyle w:val="ListParagraph"/>
        <w:jc w:val="both"/>
      </w:pPr>
    </w:p>
    <w:p w:rsidR="00BD1192" w:rsidP="00BD1192">
      <w:pPr>
        <w:pStyle w:val="ListParagraph"/>
        <w:ind w:left="3552" w:firstLine="696"/>
        <w:jc w:val="both"/>
      </w:pPr>
      <w:r>
        <w:t>Ide o legislatívno-technickú úpravu.</w:t>
      </w:r>
    </w:p>
    <w:p w:rsidR="00BD1192" w:rsidP="00BD1192">
      <w:pPr>
        <w:pStyle w:val="ListParagraph"/>
        <w:jc w:val="both"/>
      </w:pPr>
    </w:p>
    <w:p w:rsidR="00BD1192" w:rsidP="00BD1192">
      <w:pPr>
        <w:pStyle w:val="ListParagraph"/>
        <w:numPr>
          <w:ilvl w:val="0"/>
          <w:numId w:val="28"/>
        </w:numPr>
        <w:ind w:left="714" w:hanging="357"/>
        <w:jc w:val="both"/>
      </w:pPr>
      <w:r>
        <w:t>V 113. bode § 93 ods.3 sa slová „mu ho zriadiť“ nahrádzajú slovami „mu tento účet zriadiť“.</w:t>
      </w:r>
    </w:p>
    <w:p w:rsidR="00BD1192" w:rsidP="00BD1192">
      <w:pPr>
        <w:pStyle w:val="ListParagraph"/>
        <w:ind w:left="3552" w:firstLine="696"/>
        <w:jc w:val="both"/>
      </w:pPr>
      <w:r>
        <w:t>Ide o legislatívno-technickú úpravu.</w:t>
      </w:r>
    </w:p>
    <w:p w:rsidR="00BD1192" w:rsidP="00BD1192">
      <w:pPr>
        <w:pStyle w:val="ListParagraph"/>
        <w:jc w:val="both"/>
      </w:pPr>
    </w:p>
    <w:p w:rsidR="00BD1192" w:rsidP="00BD1192">
      <w:pPr>
        <w:pStyle w:val="ListParagraph"/>
        <w:jc w:val="both"/>
      </w:pPr>
    </w:p>
    <w:p w:rsidR="00BD1192" w:rsidP="00BD1192">
      <w:pPr>
        <w:pStyle w:val="ListParagraph"/>
        <w:numPr>
          <w:ilvl w:val="0"/>
          <w:numId w:val="28"/>
        </w:numPr>
        <w:jc w:val="both"/>
      </w:pPr>
      <w:r>
        <w:t>Za 119. bod  sa vkladá nový 120. bod. , ktorý znie:</w:t>
      </w:r>
    </w:p>
    <w:p w:rsidR="00BD1192" w:rsidP="00BD1192">
      <w:pPr>
        <w:pStyle w:val="ListParagraph"/>
        <w:jc w:val="both"/>
      </w:pPr>
      <w:r>
        <w:t>„ 120. V § 94 ods. 11 sa slová „podľa odseku 8“ nahrádzajú slovami „podľa odseku 9“.</w:t>
      </w:r>
    </w:p>
    <w:p w:rsidR="00BD1192" w:rsidP="00BD1192">
      <w:pPr>
        <w:pStyle w:val="ListParagraph"/>
        <w:jc w:val="both"/>
      </w:pPr>
      <w:r>
        <w:t xml:space="preserve"> </w:t>
      </w:r>
    </w:p>
    <w:p w:rsidR="00BD1192" w:rsidP="00BD1192">
      <w:pPr>
        <w:pStyle w:val="ListParagraph"/>
        <w:ind w:left="4245"/>
        <w:jc w:val="both"/>
      </w:pPr>
      <w:r>
        <w:t>Úprava nadväzuje na doplnenie nového odseku 8 do § 94.</w:t>
      </w:r>
    </w:p>
    <w:p w:rsidR="00BD1192" w:rsidP="00BD1192">
      <w:pPr>
        <w:pStyle w:val="ListParagraph"/>
        <w:jc w:val="both"/>
      </w:pPr>
    </w:p>
    <w:p w:rsidR="00BD1192" w:rsidP="00BD1192">
      <w:pPr>
        <w:pStyle w:val="ListParagraph"/>
        <w:jc w:val="both"/>
      </w:pPr>
    </w:p>
    <w:p w:rsidR="00BD1192" w:rsidP="00BD1192">
      <w:pPr>
        <w:pStyle w:val="ListParagraph"/>
        <w:numPr>
          <w:ilvl w:val="0"/>
          <w:numId w:val="28"/>
        </w:numPr>
        <w:ind w:left="714" w:hanging="357"/>
        <w:jc w:val="both"/>
      </w:pPr>
      <w:r>
        <w:t>V 125. bode § 101 ods. 3 sa slová „za účelom ich postupovania“ nahrádzajú slovami „a na ich postúpenie“.</w:t>
      </w:r>
    </w:p>
    <w:p w:rsidR="00BD1192" w:rsidP="00BD1192">
      <w:pPr>
        <w:pStyle w:val="ListParagraph"/>
        <w:jc w:val="both"/>
      </w:pPr>
    </w:p>
    <w:p w:rsidR="00BD1192" w:rsidP="00BD1192">
      <w:pPr>
        <w:pStyle w:val="ListParagraph"/>
        <w:jc w:val="both"/>
      </w:pPr>
      <w:r>
        <w:t xml:space="preserve">                                                           Navrhuje sa jazyková úprava.</w:t>
      </w:r>
    </w:p>
    <w:p w:rsidR="00BD1192" w:rsidP="00BD1192">
      <w:pPr>
        <w:pStyle w:val="ListParagraph"/>
        <w:jc w:val="both"/>
      </w:pPr>
    </w:p>
    <w:p w:rsidR="00BD1192" w:rsidP="00BD1192">
      <w:pPr>
        <w:pStyle w:val="ListParagraph"/>
        <w:numPr>
          <w:ilvl w:val="0"/>
          <w:numId w:val="28"/>
        </w:numPr>
        <w:ind w:left="714" w:hanging="357"/>
        <w:jc w:val="both"/>
      </w:pPr>
      <w:r>
        <w:t>V 138. bode  sa slová „V § 112 ods.2 druhá veta znie:“ nahrádzajú slovami „V § 112 ods. 2 druhá veta a nová tretia veta znejú:“ .</w:t>
      </w:r>
    </w:p>
    <w:p w:rsidR="00BD1192" w:rsidP="00BD1192">
      <w:pPr>
        <w:pStyle w:val="ListParagraph"/>
        <w:jc w:val="both"/>
      </w:pPr>
    </w:p>
    <w:p w:rsidR="00BD1192" w:rsidP="00BD1192">
      <w:pPr>
        <w:pStyle w:val="ListParagraph"/>
        <w:ind w:left="4248"/>
        <w:jc w:val="both"/>
      </w:pPr>
      <w:r>
        <w:t>Ide o spresnenie ustanovenia.</w:t>
      </w:r>
    </w:p>
    <w:p w:rsidR="00BD1192" w:rsidP="00BD1192">
      <w:pPr>
        <w:pStyle w:val="ListParagraph"/>
        <w:jc w:val="both"/>
      </w:pPr>
    </w:p>
    <w:p w:rsidR="00BD1192" w:rsidP="00BD1192">
      <w:pPr>
        <w:pStyle w:val="ListParagraph"/>
        <w:jc w:val="both"/>
      </w:pPr>
    </w:p>
    <w:p w:rsidR="00BD1192" w:rsidP="00BD1192">
      <w:pPr>
        <w:pStyle w:val="ListParagraph"/>
        <w:jc w:val="both"/>
      </w:pPr>
    </w:p>
    <w:p w:rsidR="00BD1192" w:rsidP="00BD1192">
      <w:pPr>
        <w:pStyle w:val="ListParagraph"/>
        <w:jc w:val="both"/>
      </w:pPr>
    </w:p>
    <w:p w:rsidR="00BD1192" w:rsidRPr="00C9090D" w:rsidP="00BD1192">
      <w:pPr>
        <w:pStyle w:val="ListParagraph"/>
        <w:jc w:val="both"/>
        <w:rPr>
          <w:b/>
        </w:rPr>
      </w:pPr>
      <w:r w:rsidRPr="00C9090D">
        <w:rPr>
          <w:b/>
        </w:rPr>
        <w:t>V čl. II</w:t>
      </w:r>
    </w:p>
    <w:p w:rsidR="00BD1192" w:rsidP="00BD1192">
      <w:pPr>
        <w:pStyle w:val="ListParagraph"/>
        <w:jc w:val="both"/>
      </w:pPr>
    </w:p>
    <w:p w:rsidR="00BD1192" w:rsidP="00BD1192">
      <w:pPr>
        <w:pStyle w:val="ListParagraph"/>
        <w:numPr>
          <w:ilvl w:val="0"/>
          <w:numId w:val="28"/>
        </w:numPr>
        <w:jc w:val="both"/>
      </w:pPr>
      <w:r>
        <w:t>4. bod znie:</w:t>
      </w:r>
    </w:p>
    <w:p w:rsidR="00BD1192" w:rsidP="00BD1192">
      <w:pPr>
        <w:pStyle w:val="ListParagraph"/>
        <w:jc w:val="both"/>
      </w:pPr>
      <w:r>
        <w:t>„4. V §  8 ods. 7 a v § 60 ods. 2 a 3 sa slová „policajt, profesionálny vojak a vojak prípravnej služby“ vo všetkých tvaroch nahrádzajú slovami „policajt a profesionálny vojak“ vo všetkých tvaroch.</w:t>
      </w:r>
    </w:p>
    <w:p w:rsidR="00BD1192" w:rsidP="00BD1192">
      <w:pPr>
        <w:pStyle w:val="ListParagraph"/>
        <w:jc w:val="both"/>
      </w:pPr>
    </w:p>
    <w:p w:rsidR="00BD1192" w:rsidP="00BD1192">
      <w:pPr>
        <w:pStyle w:val="ListParagraph"/>
        <w:jc w:val="both"/>
      </w:pPr>
      <w:r>
        <w:tab/>
        <w:tab/>
        <w:tab/>
        <w:tab/>
        <w:tab/>
        <w:t xml:space="preserve">Navrhuje sa precizovanie úpravy.. </w:t>
      </w:r>
    </w:p>
    <w:p w:rsidR="00BD1192" w:rsidP="00BD1192">
      <w:pPr>
        <w:pStyle w:val="ListParagraph"/>
        <w:jc w:val="both"/>
      </w:pPr>
    </w:p>
    <w:p w:rsidR="00BD1192" w:rsidP="00BD1192">
      <w:pPr>
        <w:pStyle w:val="ListParagraph"/>
        <w:numPr>
          <w:ilvl w:val="0"/>
          <w:numId w:val="28"/>
        </w:numPr>
        <w:jc w:val="both"/>
      </w:pPr>
      <w:r>
        <w:t>V 9. bode  § 233 sa slová „ods. 1“ nahrádzajú slovami „ods. 11“.</w:t>
      </w:r>
    </w:p>
    <w:p w:rsidR="00BD1192" w:rsidP="00BD1192">
      <w:pPr>
        <w:pStyle w:val="ListParagraph"/>
        <w:jc w:val="both"/>
      </w:pPr>
    </w:p>
    <w:p w:rsidR="00BD1192" w:rsidP="00BD1192">
      <w:pPr>
        <w:pStyle w:val="ListParagraph"/>
        <w:ind w:left="4247"/>
        <w:jc w:val="both"/>
      </w:pPr>
      <w:r>
        <w:t>Ide o spresnenie ustanovenia, nakoľko uvádzaný text sa nachádza v odseku 11.</w:t>
      </w:r>
    </w:p>
    <w:p w:rsidR="000741D0" w:rsidRPr="004D3673" w:rsidP="00BD1192"/>
    <w:p w:rsidR="000741D0" w:rsidP="00BD1192">
      <w:pPr>
        <w:rPr>
          <w:b/>
          <w:bCs w:val="0"/>
        </w:rPr>
      </w:pPr>
    </w:p>
    <w:sectPr w:rsidSect="00BC3578">
      <w:footerReference w:type="even" r:id="rId4"/>
      <w:footerReference w:type="default" r:id="rId5"/>
      <w:pgSz w:w="11906" w:h="16838"/>
      <w:pgMar w:top="539" w:right="1106" w:bottom="899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9B0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C19B0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9B0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79F7">
      <w:rPr>
        <w:rStyle w:val="PageNumber"/>
        <w:noProof/>
      </w:rPr>
      <w:t>4</w:t>
    </w:r>
    <w:r>
      <w:rPr>
        <w:rStyle w:val="PageNumber"/>
      </w:rPr>
      <w:fldChar w:fldCharType="end"/>
    </w:r>
  </w:p>
  <w:p w:rsidR="006C19B0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9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2094DAC"/>
    <w:multiLevelType w:val="hybridMultilevel"/>
    <w:tmpl w:val="9998D1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</w:num>
  <w:num w:numId="4">
    <w:abstractNumId w:val="3"/>
  </w:num>
  <w:num w:numId="5">
    <w:abstractNumId w:val="19"/>
  </w:num>
  <w:num w:numId="6">
    <w:abstractNumId w:val="4"/>
  </w:num>
  <w:num w:numId="7">
    <w:abstractNumId w:val="10"/>
  </w:num>
  <w:num w:numId="8">
    <w:abstractNumId w:val="21"/>
  </w:num>
  <w:num w:numId="9">
    <w:abstractNumId w:val="22"/>
  </w:num>
  <w:num w:numId="10">
    <w:abstractNumId w:val="1"/>
  </w:num>
  <w:num w:numId="11">
    <w:abstractNumId w:val="12"/>
  </w:num>
  <w:num w:numId="12">
    <w:abstractNumId w:val="6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4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5"/>
  </w:num>
  <w:num w:numId="19">
    <w:abstractNumId w:val="7"/>
  </w:num>
  <w:num w:numId="20">
    <w:abstractNumId w:val="18"/>
  </w:num>
  <w:num w:numId="21">
    <w:abstractNumId w:val="5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14"/>
  </w:num>
  <w:num w:numId="25">
    <w:abstractNumId w:val="25"/>
  </w:num>
  <w:num w:numId="26">
    <w:abstractNumId w:val="13"/>
  </w:num>
  <w:num w:numId="27">
    <w:abstractNumId w:val="11"/>
  </w:num>
  <w:num w:numId="2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107AE"/>
    <w:rsid w:val="000139BA"/>
    <w:rsid w:val="00015125"/>
    <w:rsid w:val="000165A9"/>
    <w:rsid w:val="00026345"/>
    <w:rsid w:val="0002666C"/>
    <w:rsid w:val="0004001B"/>
    <w:rsid w:val="00040044"/>
    <w:rsid w:val="00041192"/>
    <w:rsid w:val="000434DA"/>
    <w:rsid w:val="00045E54"/>
    <w:rsid w:val="0005173D"/>
    <w:rsid w:val="0005235B"/>
    <w:rsid w:val="00053FB9"/>
    <w:rsid w:val="00066275"/>
    <w:rsid w:val="00067F0B"/>
    <w:rsid w:val="000741D0"/>
    <w:rsid w:val="0007451E"/>
    <w:rsid w:val="000826D8"/>
    <w:rsid w:val="00085A9B"/>
    <w:rsid w:val="00092341"/>
    <w:rsid w:val="00092B30"/>
    <w:rsid w:val="000A44A0"/>
    <w:rsid w:val="000A7E84"/>
    <w:rsid w:val="000B4AAD"/>
    <w:rsid w:val="000D0046"/>
    <w:rsid w:val="000D14F9"/>
    <w:rsid w:val="000D4078"/>
    <w:rsid w:val="000E176D"/>
    <w:rsid w:val="000E2CAC"/>
    <w:rsid w:val="000E5323"/>
    <w:rsid w:val="000E5C35"/>
    <w:rsid w:val="000F05DC"/>
    <w:rsid w:val="000F1967"/>
    <w:rsid w:val="0010647C"/>
    <w:rsid w:val="001117D7"/>
    <w:rsid w:val="001139A4"/>
    <w:rsid w:val="0011524C"/>
    <w:rsid w:val="001212D5"/>
    <w:rsid w:val="00143F10"/>
    <w:rsid w:val="00152B22"/>
    <w:rsid w:val="00153E1E"/>
    <w:rsid w:val="001545C9"/>
    <w:rsid w:val="001559B7"/>
    <w:rsid w:val="001626EB"/>
    <w:rsid w:val="0016756E"/>
    <w:rsid w:val="001734EE"/>
    <w:rsid w:val="00183676"/>
    <w:rsid w:val="00184104"/>
    <w:rsid w:val="001852E1"/>
    <w:rsid w:val="00192864"/>
    <w:rsid w:val="001957AD"/>
    <w:rsid w:val="001A602E"/>
    <w:rsid w:val="001B1E93"/>
    <w:rsid w:val="001B41F7"/>
    <w:rsid w:val="001C51E2"/>
    <w:rsid w:val="001C5BF3"/>
    <w:rsid w:val="001C6390"/>
    <w:rsid w:val="001D1076"/>
    <w:rsid w:val="001D5926"/>
    <w:rsid w:val="001D6BE4"/>
    <w:rsid w:val="001E6E4A"/>
    <w:rsid w:val="001E6F56"/>
    <w:rsid w:val="001F1FB7"/>
    <w:rsid w:val="00205C7B"/>
    <w:rsid w:val="00210542"/>
    <w:rsid w:val="00213659"/>
    <w:rsid w:val="00214BD9"/>
    <w:rsid w:val="00232F32"/>
    <w:rsid w:val="0024405A"/>
    <w:rsid w:val="002461A5"/>
    <w:rsid w:val="00254F23"/>
    <w:rsid w:val="00255E78"/>
    <w:rsid w:val="002839BA"/>
    <w:rsid w:val="0028499B"/>
    <w:rsid w:val="00294FAE"/>
    <w:rsid w:val="002A59BC"/>
    <w:rsid w:val="002A6335"/>
    <w:rsid w:val="002A7220"/>
    <w:rsid w:val="002B6101"/>
    <w:rsid w:val="002C62FF"/>
    <w:rsid w:val="002D29EA"/>
    <w:rsid w:val="002E46AB"/>
    <w:rsid w:val="002E7F6B"/>
    <w:rsid w:val="00301227"/>
    <w:rsid w:val="0030418B"/>
    <w:rsid w:val="00321A20"/>
    <w:rsid w:val="00325E49"/>
    <w:rsid w:val="0032711D"/>
    <w:rsid w:val="00334FEC"/>
    <w:rsid w:val="003371B9"/>
    <w:rsid w:val="00342FD3"/>
    <w:rsid w:val="00347242"/>
    <w:rsid w:val="00352292"/>
    <w:rsid w:val="00356336"/>
    <w:rsid w:val="003676F8"/>
    <w:rsid w:val="00370DA7"/>
    <w:rsid w:val="00371F1B"/>
    <w:rsid w:val="00373CBB"/>
    <w:rsid w:val="0038060C"/>
    <w:rsid w:val="00397CB2"/>
    <w:rsid w:val="003A4FC0"/>
    <w:rsid w:val="003B1B33"/>
    <w:rsid w:val="003C2355"/>
    <w:rsid w:val="003E4817"/>
    <w:rsid w:val="003E5C21"/>
    <w:rsid w:val="003E60B4"/>
    <w:rsid w:val="00401691"/>
    <w:rsid w:val="00415698"/>
    <w:rsid w:val="004231C1"/>
    <w:rsid w:val="004265B4"/>
    <w:rsid w:val="0043269C"/>
    <w:rsid w:val="00450C55"/>
    <w:rsid w:val="0046108E"/>
    <w:rsid w:val="0047332F"/>
    <w:rsid w:val="004770E8"/>
    <w:rsid w:val="004925DB"/>
    <w:rsid w:val="00493DCA"/>
    <w:rsid w:val="004A12F3"/>
    <w:rsid w:val="004A3E40"/>
    <w:rsid w:val="004B7312"/>
    <w:rsid w:val="004D03C0"/>
    <w:rsid w:val="004D3673"/>
    <w:rsid w:val="004D71D6"/>
    <w:rsid w:val="004E263D"/>
    <w:rsid w:val="004E2763"/>
    <w:rsid w:val="004E6C03"/>
    <w:rsid w:val="004F0838"/>
    <w:rsid w:val="004F2B3E"/>
    <w:rsid w:val="004F363B"/>
    <w:rsid w:val="004F45C8"/>
    <w:rsid w:val="00500C97"/>
    <w:rsid w:val="0050102D"/>
    <w:rsid w:val="00504177"/>
    <w:rsid w:val="00522678"/>
    <w:rsid w:val="005375F3"/>
    <w:rsid w:val="00552BE1"/>
    <w:rsid w:val="0057223B"/>
    <w:rsid w:val="005757C8"/>
    <w:rsid w:val="0058523A"/>
    <w:rsid w:val="005860D4"/>
    <w:rsid w:val="00587F18"/>
    <w:rsid w:val="00590FB8"/>
    <w:rsid w:val="00594981"/>
    <w:rsid w:val="00595842"/>
    <w:rsid w:val="00595B3A"/>
    <w:rsid w:val="005A7352"/>
    <w:rsid w:val="005B36AB"/>
    <w:rsid w:val="005D04B9"/>
    <w:rsid w:val="005D1F0B"/>
    <w:rsid w:val="005D2E69"/>
    <w:rsid w:val="005D368F"/>
    <w:rsid w:val="005D62EB"/>
    <w:rsid w:val="005E27AA"/>
    <w:rsid w:val="005E3D70"/>
    <w:rsid w:val="005F2A14"/>
    <w:rsid w:val="00602FF8"/>
    <w:rsid w:val="006107BB"/>
    <w:rsid w:val="00611469"/>
    <w:rsid w:val="00622525"/>
    <w:rsid w:val="00624DDC"/>
    <w:rsid w:val="0063617C"/>
    <w:rsid w:val="0063749C"/>
    <w:rsid w:val="00642D4E"/>
    <w:rsid w:val="006437A1"/>
    <w:rsid w:val="006443CB"/>
    <w:rsid w:val="0065582E"/>
    <w:rsid w:val="00665A38"/>
    <w:rsid w:val="0066682E"/>
    <w:rsid w:val="00670BE9"/>
    <w:rsid w:val="006732DF"/>
    <w:rsid w:val="00686E0D"/>
    <w:rsid w:val="006A3C85"/>
    <w:rsid w:val="006A6D97"/>
    <w:rsid w:val="006A749F"/>
    <w:rsid w:val="006C19B0"/>
    <w:rsid w:val="006C3C82"/>
    <w:rsid w:val="006C72E6"/>
    <w:rsid w:val="006D23E3"/>
    <w:rsid w:val="006D6B84"/>
    <w:rsid w:val="006E5A71"/>
    <w:rsid w:val="006F4192"/>
    <w:rsid w:val="007119E1"/>
    <w:rsid w:val="00714E4A"/>
    <w:rsid w:val="00716246"/>
    <w:rsid w:val="00716C63"/>
    <w:rsid w:val="00716D1C"/>
    <w:rsid w:val="00716FBB"/>
    <w:rsid w:val="00723D47"/>
    <w:rsid w:val="00731798"/>
    <w:rsid w:val="00740E97"/>
    <w:rsid w:val="007451AB"/>
    <w:rsid w:val="0074684C"/>
    <w:rsid w:val="00753D13"/>
    <w:rsid w:val="00754367"/>
    <w:rsid w:val="00766B24"/>
    <w:rsid w:val="00766EB1"/>
    <w:rsid w:val="00771DBB"/>
    <w:rsid w:val="00776A60"/>
    <w:rsid w:val="007865EF"/>
    <w:rsid w:val="00787F13"/>
    <w:rsid w:val="00791016"/>
    <w:rsid w:val="007965EB"/>
    <w:rsid w:val="007A7FC3"/>
    <w:rsid w:val="007B40ED"/>
    <w:rsid w:val="007C6EC6"/>
    <w:rsid w:val="007E168E"/>
    <w:rsid w:val="0081158D"/>
    <w:rsid w:val="00830899"/>
    <w:rsid w:val="008458BA"/>
    <w:rsid w:val="0085189B"/>
    <w:rsid w:val="008720CA"/>
    <w:rsid w:val="008769DE"/>
    <w:rsid w:val="00880343"/>
    <w:rsid w:val="00881478"/>
    <w:rsid w:val="00883651"/>
    <w:rsid w:val="0089148D"/>
    <w:rsid w:val="008A2AE7"/>
    <w:rsid w:val="008A2AEF"/>
    <w:rsid w:val="008A65D4"/>
    <w:rsid w:val="008C2619"/>
    <w:rsid w:val="008C606C"/>
    <w:rsid w:val="008D037B"/>
    <w:rsid w:val="008E0724"/>
    <w:rsid w:val="008E46E2"/>
    <w:rsid w:val="008E4744"/>
    <w:rsid w:val="008E52C8"/>
    <w:rsid w:val="008E7DAD"/>
    <w:rsid w:val="008F1D4B"/>
    <w:rsid w:val="008F35D7"/>
    <w:rsid w:val="00901501"/>
    <w:rsid w:val="00902EC3"/>
    <w:rsid w:val="00914F38"/>
    <w:rsid w:val="009171A7"/>
    <w:rsid w:val="009434CE"/>
    <w:rsid w:val="00945E30"/>
    <w:rsid w:val="009534E4"/>
    <w:rsid w:val="009673E9"/>
    <w:rsid w:val="00972CAE"/>
    <w:rsid w:val="00985280"/>
    <w:rsid w:val="00990B21"/>
    <w:rsid w:val="009940AF"/>
    <w:rsid w:val="00996EF0"/>
    <w:rsid w:val="009A5069"/>
    <w:rsid w:val="009B1A9B"/>
    <w:rsid w:val="009B629D"/>
    <w:rsid w:val="009C5634"/>
    <w:rsid w:val="009D0655"/>
    <w:rsid w:val="009D3928"/>
    <w:rsid w:val="009E58D6"/>
    <w:rsid w:val="009E6FD9"/>
    <w:rsid w:val="009F0117"/>
    <w:rsid w:val="00A13BFD"/>
    <w:rsid w:val="00A22570"/>
    <w:rsid w:val="00A26DE4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C22E2"/>
    <w:rsid w:val="00AC65F9"/>
    <w:rsid w:val="00AC7EC3"/>
    <w:rsid w:val="00AE3087"/>
    <w:rsid w:val="00AE69DF"/>
    <w:rsid w:val="00AF0917"/>
    <w:rsid w:val="00AF7145"/>
    <w:rsid w:val="00B07F36"/>
    <w:rsid w:val="00B16CED"/>
    <w:rsid w:val="00B17563"/>
    <w:rsid w:val="00B55EBB"/>
    <w:rsid w:val="00B614DE"/>
    <w:rsid w:val="00B64787"/>
    <w:rsid w:val="00B71E6A"/>
    <w:rsid w:val="00B774DD"/>
    <w:rsid w:val="00B956AC"/>
    <w:rsid w:val="00B97CFB"/>
    <w:rsid w:val="00BA1E88"/>
    <w:rsid w:val="00BB1415"/>
    <w:rsid w:val="00BB19BA"/>
    <w:rsid w:val="00BB42C8"/>
    <w:rsid w:val="00BB438D"/>
    <w:rsid w:val="00BB4DB1"/>
    <w:rsid w:val="00BB5C38"/>
    <w:rsid w:val="00BC2BF3"/>
    <w:rsid w:val="00BC3578"/>
    <w:rsid w:val="00BD1191"/>
    <w:rsid w:val="00BD1192"/>
    <w:rsid w:val="00BD172A"/>
    <w:rsid w:val="00BD37D8"/>
    <w:rsid w:val="00BD7172"/>
    <w:rsid w:val="00BE5478"/>
    <w:rsid w:val="00BE788B"/>
    <w:rsid w:val="00C059CD"/>
    <w:rsid w:val="00C1181B"/>
    <w:rsid w:val="00C2409D"/>
    <w:rsid w:val="00C37D3C"/>
    <w:rsid w:val="00C40208"/>
    <w:rsid w:val="00C511AD"/>
    <w:rsid w:val="00C637C7"/>
    <w:rsid w:val="00C74C86"/>
    <w:rsid w:val="00C81129"/>
    <w:rsid w:val="00C85101"/>
    <w:rsid w:val="00C9090D"/>
    <w:rsid w:val="00C91164"/>
    <w:rsid w:val="00C93F38"/>
    <w:rsid w:val="00CA02CA"/>
    <w:rsid w:val="00CA0E04"/>
    <w:rsid w:val="00CA4BC6"/>
    <w:rsid w:val="00CA7FA7"/>
    <w:rsid w:val="00CB45BF"/>
    <w:rsid w:val="00CB5AF6"/>
    <w:rsid w:val="00CB60CD"/>
    <w:rsid w:val="00CD05F3"/>
    <w:rsid w:val="00CD3386"/>
    <w:rsid w:val="00CD5189"/>
    <w:rsid w:val="00CD689C"/>
    <w:rsid w:val="00CE23DD"/>
    <w:rsid w:val="00CE5FA3"/>
    <w:rsid w:val="00CF0260"/>
    <w:rsid w:val="00CF7721"/>
    <w:rsid w:val="00D066CB"/>
    <w:rsid w:val="00D24006"/>
    <w:rsid w:val="00D3491C"/>
    <w:rsid w:val="00D4228B"/>
    <w:rsid w:val="00D43E19"/>
    <w:rsid w:val="00D468CB"/>
    <w:rsid w:val="00D51BBC"/>
    <w:rsid w:val="00D5389F"/>
    <w:rsid w:val="00D56CFD"/>
    <w:rsid w:val="00D60D33"/>
    <w:rsid w:val="00D64717"/>
    <w:rsid w:val="00D77944"/>
    <w:rsid w:val="00D779F7"/>
    <w:rsid w:val="00D93A8F"/>
    <w:rsid w:val="00DB14FA"/>
    <w:rsid w:val="00DC342A"/>
    <w:rsid w:val="00DD72DC"/>
    <w:rsid w:val="00DE311B"/>
    <w:rsid w:val="00DF00E6"/>
    <w:rsid w:val="00E077EC"/>
    <w:rsid w:val="00E13467"/>
    <w:rsid w:val="00E13F50"/>
    <w:rsid w:val="00E165F4"/>
    <w:rsid w:val="00E20A99"/>
    <w:rsid w:val="00E24E2F"/>
    <w:rsid w:val="00E27648"/>
    <w:rsid w:val="00E3668B"/>
    <w:rsid w:val="00E37E95"/>
    <w:rsid w:val="00E4207A"/>
    <w:rsid w:val="00E54D4F"/>
    <w:rsid w:val="00E564B4"/>
    <w:rsid w:val="00E56CEF"/>
    <w:rsid w:val="00E70960"/>
    <w:rsid w:val="00E8666A"/>
    <w:rsid w:val="00E92427"/>
    <w:rsid w:val="00EA2888"/>
    <w:rsid w:val="00EA6751"/>
    <w:rsid w:val="00EA7E4D"/>
    <w:rsid w:val="00EC5F3F"/>
    <w:rsid w:val="00ED3C5E"/>
    <w:rsid w:val="00EE616F"/>
    <w:rsid w:val="00F00247"/>
    <w:rsid w:val="00F03B10"/>
    <w:rsid w:val="00F15963"/>
    <w:rsid w:val="00F328DE"/>
    <w:rsid w:val="00F33022"/>
    <w:rsid w:val="00F362CE"/>
    <w:rsid w:val="00F6286E"/>
    <w:rsid w:val="00F7316C"/>
    <w:rsid w:val="00F7461A"/>
    <w:rsid w:val="00F80E71"/>
    <w:rsid w:val="00F87FF3"/>
    <w:rsid w:val="00F966EF"/>
    <w:rsid w:val="00FE5514"/>
    <w:rsid w:val="00FF4581"/>
    <w:rsid w:val="00FF7D3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basedOn w:val="DefaultParagraphFont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basedOn w:val="DefaultParagraphFont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basedOn w:val="DefaultParagraphFont"/>
    <w:qFormat/>
    <w:rsid w:val="00092341"/>
    <w:rPr>
      <w:i/>
      <w:iCs/>
    </w:rPr>
  </w:style>
  <w:style w:type="paragraph" w:customStyle="1" w:styleId="Odsekzoznamu">
    <w:name w:val="Odsek zoznamu"/>
    <w:basedOn w:val="Normal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basedOn w:val="DefaultParagraphFont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758</TotalTime>
  <Pages>1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6623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276</cp:revision>
  <cp:lastPrinted>2011-06-10T09:52:00Z</cp:lastPrinted>
  <dcterms:created xsi:type="dcterms:W3CDTF">2003-06-05T10:59:00Z</dcterms:created>
  <dcterms:modified xsi:type="dcterms:W3CDTF">2011-08-24T12:42:00Z</dcterms:modified>
</cp:coreProperties>
</file>