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641C" w:rsidP="005E1310">
      <w:pPr>
        <w:pStyle w:val="Heading1"/>
        <w:spacing w:before="0"/>
      </w:pPr>
      <w:r>
        <w:t>PREDSEDA NÁRODNEJ RADY SLOVENSKEJ REPUBLIKY</w:t>
      </w:r>
    </w:p>
    <w:p w:rsidR="00BE641C" w:rsidRPr="005E1310" w:rsidP="005E1310">
      <w:pPr>
        <w:pStyle w:val="Protokoln"/>
        <w:rPr>
          <w:sz w:val="22"/>
          <w:szCs w:val="22"/>
        </w:rPr>
      </w:pPr>
      <w:r w:rsidRPr="005E1310">
        <w:rPr>
          <w:sz w:val="22"/>
          <w:szCs w:val="22"/>
        </w:rPr>
        <w:t xml:space="preserve">Číslo: </w:t>
      </w:r>
      <w:r w:rsidRPr="005E1310" w:rsidR="00294C70">
        <w:rPr>
          <w:sz w:val="22"/>
          <w:szCs w:val="22"/>
        </w:rPr>
        <w:t>CRD-</w:t>
      </w:r>
      <w:r w:rsidR="00CE0BFD">
        <w:rPr>
          <w:sz w:val="22"/>
          <w:szCs w:val="22"/>
        </w:rPr>
        <w:t>3183</w:t>
      </w:r>
      <w:r w:rsidRPr="005E1310">
        <w:rPr>
          <w:sz w:val="22"/>
          <w:szCs w:val="22"/>
        </w:rPr>
        <w:t>/20</w:t>
      </w:r>
      <w:r w:rsidRPr="005E1310" w:rsidR="008A7F9E">
        <w:rPr>
          <w:sz w:val="22"/>
          <w:szCs w:val="22"/>
        </w:rPr>
        <w:t>1</w:t>
      </w:r>
      <w:r w:rsidRPr="005E1310" w:rsidR="003F1D5F">
        <w:rPr>
          <w:sz w:val="22"/>
          <w:szCs w:val="22"/>
        </w:rPr>
        <w:t>1</w:t>
      </w:r>
    </w:p>
    <w:p w:rsidR="00BE641C">
      <w:pPr>
        <w:jc w:val="center"/>
        <w:rPr>
          <w:b/>
          <w:spacing w:val="20"/>
          <w:sz w:val="28"/>
        </w:rPr>
      </w:pPr>
      <w:r>
        <w:rPr>
          <w:rFonts w:ascii="Arial" w:hAnsi="Arial" w:cs="Arial"/>
          <w:b/>
          <w:noProof/>
          <w:spacing w:val="2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alt="ZNAK" style="width:53.98pt;height:65.26pt;visibility:visible" filled="f" stroked="f">
            <v:imagedata r:id="rId4" o:title="ZNAK"/>
          </v:shape>
        </w:pict>
      </w:r>
    </w:p>
    <w:p w:rsidR="00BE641C">
      <w:pPr>
        <w:pStyle w:val="rozhodnutia"/>
      </w:pPr>
      <w:r w:rsidR="00CE0BFD">
        <w:t>490</w:t>
      </w:r>
    </w:p>
    <w:p w:rsidR="00BE641C">
      <w:pPr>
        <w:pStyle w:val="Heading1"/>
      </w:pPr>
      <w:r>
        <w:t>ROZHODNUTIE</w:t>
      </w:r>
    </w:p>
    <w:p w:rsidR="00BE641C">
      <w:pPr>
        <w:pStyle w:val="Heading1"/>
      </w:pPr>
      <w:r>
        <w:t>PREDSEDU NÁRODNEJ RADY SLOVENSKEJ REPUBLIKY</w:t>
      </w:r>
    </w:p>
    <w:p w:rsidR="00BE641C">
      <w:pPr>
        <w:rPr>
          <w:rFonts w:ascii="Arial" w:hAnsi="Arial" w:cs="Arial"/>
        </w:rPr>
      </w:pPr>
    </w:p>
    <w:p w:rsidR="00BE641C">
      <w:pPr>
        <w:jc w:val="center"/>
        <w:rPr>
          <w:rFonts w:ascii="Arial" w:hAnsi="Arial" w:cs="Arial"/>
          <w:sz w:val="22"/>
        </w:rPr>
      </w:pPr>
      <w:r w:rsidR="00AD1D2C">
        <w:rPr>
          <w:rFonts w:ascii="Arial" w:hAnsi="Arial" w:cs="Arial"/>
          <w:sz w:val="22"/>
        </w:rPr>
        <w:t>z</w:t>
      </w:r>
      <w:r w:rsidR="00CE0BFD">
        <w:rPr>
          <w:rFonts w:ascii="Arial" w:hAnsi="Arial" w:cs="Arial"/>
          <w:sz w:val="22"/>
        </w:rPr>
        <w:t> 19. augusta</w:t>
      </w:r>
      <w:r w:rsidR="00D77292">
        <w:rPr>
          <w:rFonts w:ascii="Arial" w:hAnsi="Arial" w:cs="Arial"/>
          <w:sz w:val="22"/>
        </w:rPr>
        <w:t xml:space="preserve"> </w:t>
      </w:r>
      <w:r>
        <w:rPr>
          <w:rFonts w:ascii="Arial" w:hAnsi="Arial" w:cs="Arial"/>
          <w:sz w:val="22"/>
        </w:rPr>
        <w:t>20</w:t>
      </w:r>
      <w:r w:rsidR="008A7F9E">
        <w:rPr>
          <w:rFonts w:ascii="Arial" w:hAnsi="Arial" w:cs="Arial"/>
          <w:sz w:val="22"/>
        </w:rPr>
        <w:t>1</w:t>
      </w:r>
      <w:r w:rsidR="003F1D5F">
        <w:rPr>
          <w:rFonts w:ascii="Arial" w:hAnsi="Arial" w:cs="Arial"/>
          <w:sz w:val="22"/>
        </w:rPr>
        <w:t>1</w:t>
      </w:r>
    </w:p>
    <w:p w:rsidR="00BE641C">
      <w:pPr>
        <w:jc w:val="both"/>
        <w:rPr>
          <w:rFonts w:ascii="Arial" w:hAnsi="Arial" w:cs="Arial"/>
        </w:rPr>
      </w:pPr>
    </w:p>
    <w:p w:rsidR="00BE641C">
      <w:pPr>
        <w:pStyle w:val="BodyText"/>
        <w:tabs>
          <w:tab w:val="clear" w:pos="1080"/>
        </w:tabs>
        <w:autoSpaceDE/>
        <w:autoSpaceDN/>
        <w:adjustRightInd/>
        <w:rPr>
          <w:rFonts w:cs="Arial"/>
          <w:sz w:val="22"/>
          <w:lang w:val="sk-SK"/>
        </w:rPr>
      </w:pPr>
      <w:r>
        <w:rPr>
          <w:rFonts w:cs="Arial"/>
          <w:sz w:val="22"/>
          <w:lang w:val="sk-SK"/>
        </w:rPr>
        <w:t>o návrhu pridelenia vládneho návrhu zákona na prerokovanie výborom Národnej rady Slovenskej republiky</w:t>
      </w:r>
    </w:p>
    <w:p w:rsidR="00BE641C">
      <w:pPr>
        <w:jc w:val="both"/>
        <w:rPr>
          <w:rFonts w:ascii="Arial" w:hAnsi="Arial" w:cs="Arial"/>
        </w:rPr>
      </w:pPr>
    </w:p>
    <w:p w:rsidR="00BE641C">
      <w:pPr>
        <w:jc w:val="both"/>
        <w:rPr>
          <w:rFonts w:ascii="Arial" w:hAnsi="Arial" w:cs="Arial"/>
        </w:rPr>
      </w:pPr>
      <w:r>
        <w:rPr>
          <w:rFonts w:ascii="Arial" w:hAnsi="Arial" w:cs="Arial"/>
        </w:rPr>
        <w:tab/>
      </w:r>
      <w:r>
        <w:rPr>
          <w:rFonts w:ascii="Arial" w:hAnsi="Arial" w:cs="Arial"/>
          <w:b/>
        </w:rPr>
        <w:t xml:space="preserve">N a </w:t>
      </w:r>
      <w:r>
        <w:rPr>
          <w:rFonts w:ascii="Arial" w:hAnsi="Arial" w:cs="Arial"/>
          <w:b/>
        </w:rPr>
        <w:t>v r h u j e m</w:t>
      </w:r>
    </w:p>
    <w:p w:rsidR="00BE641C">
      <w:pPr>
        <w:jc w:val="both"/>
        <w:rPr>
          <w:rFonts w:ascii="Arial" w:hAnsi="Arial" w:cs="Arial"/>
          <w:sz w:val="22"/>
        </w:rPr>
      </w:pPr>
    </w:p>
    <w:p w:rsidR="00BE641C">
      <w:pPr>
        <w:jc w:val="both"/>
        <w:rPr>
          <w:rFonts w:ascii="Arial" w:hAnsi="Arial" w:cs="Arial"/>
          <w:sz w:val="22"/>
        </w:rPr>
      </w:pPr>
      <w:r>
        <w:rPr>
          <w:rFonts w:ascii="Arial" w:hAnsi="Arial" w:cs="Arial"/>
          <w:sz w:val="22"/>
        </w:rPr>
        <w:tab/>
        <w:t>Národnej rade Slovenskej republiky</w:t>
      </w:r>
    </w:p>
    <w:p w:rsidR="00BE641C">
      <w:pPr>
        <w:jc w:val="both"/>
        <w:rPr>
          <w:rFonts w:ascii="Arial" w:hAnsi="Arial" w:cs="Arial"/>
          <w:sz w:val="22"/>
        </w:rPr>
      </w:pPr>
    </w:p>
    <w:p w:rsidR="00BE641C" w:rsidP="00FC4BA6">
      <w:pPr>
        <w:numPr>
          <w:ilvl w:val="0"/>
          <w:numId w:val="1"/>
        </w:numPr>
        <w:jc w:val="both"/>
        <w:rPr>
          <w:rFonts w:ascii="Arial" w:hAnsi="Arial" w:cs="Arial"/>
        </w:rPr>
      </w:pPr>
      <w:r>
        <w:rPr>
          <w:rFonts w:ascii="Arial" w:hAnsi="Arial" w:cs="Arial"/>
          <w:b/>
        </w:rPr>
        <w:t xml:space="preserve"> p r i d e l i ť</w:t>
      </w:r>
    </w:p>
    <w:p w:rsidR="00BE641C">
      <w:pPr>
        <w:jc w:val="both"/>
        <w:rPr>
          <w:rFonts w:ascii="Arial" w:hAnsi="Arial" w:cs="Arial"/>
          <w:sz w:val="22"/>
        </w:rPr>
      </w:pPr>
    </w:p>
    <w:p w:rsidR="00BE641C">
      <w:pPr>
        <w:pStyle w:val="BodyText"/>
        <w:rPr>
          <w:rFonts w:cs="Arial"/>
          <w:noProof/>
          <w:sz w:val="22"/>
          <w:lang w:val="sk-SK"/>
        </w:rPr>
      </w:pPr>
      <w:r>
        <w:rPr>
          <w:rFonts w:cs="Arial"/>
          <w:noProof/>
          <w:sz w:val="22"/>
          <w:lang w:val="sk-SK"/>
        </w:rPr>
        <w:tab/>
        <w:t>vládny návrh zákona</w:t>
      </w:r>
      <w:r w:rsidR="00CE0BFD">
        <w:rPr>
          <w:rFonts w:cs="Arial"/>
          <w:noProof/>
          <w:sz w:val="22"/>
          <w:lang w:val="sk-SK"/>
        </w:rPr>
        <w:t xml:space="preserve"> o úprave príjmu zo závislej činnosti a o zmene a doplnení niektorých zákonov</w:t>
      </w:r>
      <w:r w:rsidR="003259C0">
        <w:rPr>
          <w:rFonts w:cs="Arial"/>
          <w:noProof/>
          <w:sz w:val="22"/>
          <w:lang w:val="sk-SK"/>
        </w:rPr>
        <w:t xml:space="preserve"> </w:t>
      </w:r>
      <w:r>
        <w:rPr>
          <w:rFonts w:cs="Arial"/>
          <w:sz w:val="22"/>
          <w:lang w:val="sk-SK"/>
        </w:rPr>
        <w:t xml:space="preserve">(tlač </w:t>
      </w:r>
      <w:r w:rsidR="00CE0BFD">
        <w:rPr>
          <w:rFonts w:cs="Arial"/>
          <w:sz w:val="22"/>
          <w:lang w:val="sk-SK"/>
        </w:rPr>
        <w:t>488</w:t>
      </w:r>
      <w:r>
        <w:rPr>
          <w:rFonts w:cs="Arial"/>
          <w:sz w:val="22"/>
          <w:lang w:val="sk-SK"/>
        </w:rPr>
        <w:t>), doručený</w:t>
      </w:r>
      <w:r w:rsidR="009701A7">
        <w:rPr>
          <w:rFonts w:cs="Arial"/>
          <w:sz w:val="22"/>
          <w:lang w:val="sk-SK"/>
        </w:rPr>
        <w:t xml:space="preserve"> </w:t>
      </w:r>
      <w:r w:rsidR="00CE0BFD">
        <w:rPr>
          <w:rFonts w:cs="Arial"/>
          <w:sz w:val="22"/>
          <w:lang w:val="sk-SK"/>
        </w:rPr>
        <w:t>19. augusta</w:t>
      </w:r>
      <w:r w:rsidR="00723AE1">
        <w:rPr>
          <w:rFonts w:cs="Arial"/>
          <w:sz w:val="22"/>
          <w:lang w:val="sk-SK"/>
        </w:rPr>
        <w:t xml:space="preserve"> 2</w:t>
      </w:r>
      <w:r>
        <w:rPr>
          <w:rFonts w:cs="Arial"/>
          <w:sz w:val="22"/>
          <w:lang w:val="sk-SK"/>
        </w:rPr>
        <w:t>0</w:t>
      </w:r>
      <w:r w:rsidR="008A7F9E">
        <w:rPr>
          <w:rFonts w:cs="Arial"/>
          <w:sz w:val="22"/>
          <w:lang w:val="sk-SK"/>
        </w:rPr>
        <w:t>1</w:t>
      </w:r>
      <w:r w:rsidR="00394735">
        <w:rPr>
          <w:rFonts w:cs="Arial"/>
          <w:sz w:val="22"/>
          <w:lang w:val="sk-SK"/>
        </w:rPr>
        <w:t>1</w:t>
      </w:r>
    </w:p>
    <w:p w:rsidR="00BE641C">
      <w:pPr>
        <w:jc w:val="both"/>
        <w:rPr>
          <w:rFonts w:ascii="Arial" w:hAnsi="Arial" w:cs="Arial"/>
          <w:sz w:val="22"/>
        </w:rPr>
      </w:pPr>
      <w:r>
        <w:rPr>
          <w:rFonts w:ascii="Arial" w:hAnsi="Arial" w:cs="Arial"/>
          <w:sz w:val="22"/>
        </w:rPr>
        <w:tab/>
      </w:r>
    </w:p>
    <w:p w:rsidR="00CE0BFD" w:rsidP="00CE0BFD">
      <w:pPr>
        <w:tabs>
          <w:tab w:val="left" w:pos="1080"/>
        </w:tabs>
        <w:jc w:val="both"/>
        <w:rPr>
          <w:rFonts w:ascii="Arial" w:hAnsi="Arial" w:cs="Arial"/>
          <w:sz w:val="22"/>
          <w:szCs w:val="22"/>
          <w:u w:val="single"/>
        </w:rPr>
      </w:pPr>
      <w:r w:rsidR="00BE641C">
        <w:rPr>
          <w:rFonts w:ascii="Arial" w:hAnsi="Arial" w:cs="Arial"/>
          <w:sz w:val="22"/>
        </w:rPr>
        <w:tab/>
      </w:r>
      <w:r>
        <w:rPr>
          <w:rFonts w:ascii="Arial" w:hAnsi="Arial" w:cs="Arial"/>
          <w:sz w:val="22"/>
          <w:szCs w:val="22"/>
          <w:u w:val="single"/>
        </w:rPr>
        <w:t>na prerokovanie</w:t>
      </w:r>
    </w:p>
    <w:p w:rsidR="00CE0BFD" w:rsidP="00CE0BFD">
      <w:pPr>
        <w:tabs>
          <w:tab w:val="left" w:pos="1080"/>
        </w:tabs>
        <w:jc w:val="both"/>
        <w:rPr>
          <w:rFonts w:ascii="Arial" w:hAnsi="Arial" w:cs="Arial"/>
          <w:sz w:val="22"/>
          <w:szCs w:val="22"/>
        </w:rPr>
      </w:pPr>
    </w:p>
    <w:p w:rsidR="00CE0BFD" w:rsidP="00CE0BFD">
      <w:pPr>
        <w:tabs>
          <w:tab w:val="left" w:pos="1080"/>
        </w:tabs>
        <w:jc w:val="both"/>
        <w:rPr>
          <w:rFonts w:ascii="Arial" w:hAnsi="Arial" w:cs="Arial"/>
          <w:sz w:val="22"/>
          <w:szCs w:val="22"/>
        </w:rPr>
      </w:pPr>
      <w:r>
        <w:rPr>
          <w:rFonts w:ascii="Arial" w:hAnsi="Arial" w:cs="Arial"/>
          <w:sz w:val="22"/>
          <w:szCs w:val="22"/>
        </w:rPr>
        <w:tab/>
      </w:r>
      <w:r>
        <w:rPr>
          <w:rFonts w:ascii="Arial" w:hAnsi="Arial" w:cs="Arial"/>
          <w:b/>
          <w:sz w:val="22"/>
          <w:szCs w:val="22"/>
        </w:rPr>
        <w:t>všetkým výborom Národnej rady</w:t>
      </w:r>
      <w:r>
        <w:rPr>
          <w:rFonts w:ascii="Arial" w:hAnsi="Arial" w:cs="Arial"/>
          <w:b/>
          <w:sz w:val="22"/>
          <w:szCs w:val="22"/>
        </w:rPr>
        <w:t xml:space="preserve"> Slovenskej republiky</w:t>
      </w:r>
    </w:p>
    <w:p w:rsidR="00CE0BFD" w:rsidP="00CE0BFD">
      <w:pPr>
        <w:tabs>
          <w:tab w:val="left" w:pos="1080"/>
        </w:tabs>
        <w:ind w:left="1080"/>
        <w:jc w:val="both"/>
        <w:rPr>
          <w:rFonts w:ascii="Arial" w:hAnsi="Arial" w:cs="Arial"/>
          <w:sz w:val="22"/>
          <w:szCs w:val="22"/>
        </w:rPr>
      </w:pPr>
    </w:p>
    <w:p w:rsidR="00CE0BFD" w:rsidP="00CE0BFD">
      <w:pPr>
        <w:tabs>
          <w:tab w:val="left" w:pos="1080"/>
        </w:tabs>
        <w:ind w:left="1080"/>
        <w:jc w:val="both"/>
        <w:rPr>
          <w:rFonts w:ascii="Arial" w:hAnsi="Arial" w:cs="Arial"/>
          <w:sz w:val="22"/>
          <w:szCs w:val="22"/>
        </w:rPr>
      </w:pPr>
      <w:r>
        <w:rPr>
          <w:rFonts w:ascii="Arial" w:hAnsi="Arial" w:cs="Arial"/>
          <w:sz w:val="22"/>
          <w:szCs w:val="22"/>
        </w:rPr>
        <w:t>(okrem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w:t>
      </w:r>
      <w:r>
        <w:rPr>
          <w:rFonts w:ascii="Arial" w:hAnsi="Arial" w:cs="Arial"/>
          <w:sz w:val="22"/>
          <w:szCs w:val="22"/>
        </w:rPr>
        <w:t>rodnej rady Slovenskej republiky na kontrolu činnosti Vojenského spravodajstva a Výboru Národnej rady Slovenskej republiky na preskúmavanie rozhodnutí Národného bezpečnostného úradu);</w:t>
      </w:r>
    </w:p>
    <w:p w:rsidR="00CE0BFD" w:rsidP="00CE0BFD">
      <w:pPr>
        <w:rPr>
          <w:rFonts w:ascii="Arial" w:hAnsi="Arial" w:cs="Arial"/>
          <w:sz w:val="22"/>
          <w:szCs w:val="22"/>
        </w:rPr>
      </w:pPr>
    </w:p>
    <w:p w:rsidR="00BE641C" w:rsidP="00FC4BA6">
      <w:pPr>
        <w:numPr>
          <w:ilvl w:val="0"/>
          <w:numId w:val="1"/>
        </w:numPr>
        <w:jc w:val="both"/>
        <w:rPr>
          <w:rFonts w:ascii="Arial" w:hAnsi="Arial" w:cs="Arial"/>
          <w:b/>
        </w:rPr>
      </w:pPr>
      <w:r>
        <w:rPr>
          <w:rFonts w:ascii="Arial" w:hAnsi="Arial" w:cs="Arial"/>
          <w:b/>
        </w:rPr>
        <w:t xml:space="preserve"> u r č i ť</w:t>
      </w:r>
    </w:p>
    <w:p w:rsidR="00BE641C">
      <w:pPr>
        <w:jc w:val="both"/>
        <w:rPr>
          <w:rFonts w:ascii="Arial" w:hAnsi="Arial" w:cs="Arial"/>
          <w:b/>
          <w:sz w:val="22"/>
        </w:rPr>
      </w:pPr>
    </w:p>
    <w:p w:rsidR="00BE641C">
      <w:pPr>
        <w:tabs>
          <w:tab w:val="left" w:pos="1080"/>
        </w:tabs>
        <w:jc w:val="both"/>
        <w:rPr>
          <w:rFonts w:ascii="Arial" w:hAnsi="Arial" w:cs="Arial"/>
          <w:sz w:val="22"/>
        </w:rPr>
      </w:pPr>
      <w:r>
        <w:rPr>
          <w:rFonts w:ascii="Arial" w:hAnsi="Arial" w:cs="Arial"/>
          <w:b/>
          <w:sz w:val="22"/>
        </w:rPr>
        <w:t xml:space="preserve"> </w:t>
        <w:tab/>
      </w:r>
      <w:r w:rsidR="00FC4BA6">
        <w:rPr>
          <w:rFonts w:ascii="Arial" w:hAnsi="Arial" w:cs="Arial"/>
          <w:b/>
          <w:sz w:val="22"/>
        </w:rPr>
        <w:t xml:space="preserve"> </w:t>
      </w:r>
      <w:r>
        <w:rPr>
          <w:rFonts w:ascii="Arial" w:hAnsi="Arial" w:cs="Arial"/>
          <w:bCs/>
          <w:sz w:val="22"/>
        </w:rPr>
        <w:t>1.</w:t>
      </w:r>
      <w:r>
        <w:rPr>
          <w:rFonts w:ascii="Arial" w:hAnsi="Arial" w:cs="Arial"/>
          <w:b/>
          <w:sz w:val="22"/>
        </w:rPr>
        <w:t xml:space="preserve"> </w:t>
      </w:r>
      <w:r>
        <w:rPr>
          <w:rFonts w:ascii="Arial" w:hAnsi="Arial" w:cs="Arial"/>
          <w:sz w:val="22"/>
        </w:rPr>
        <w:t xml:space="preserve">k návrhu zákona ako gestorský Výbor Národnej rady Slovenskej republiky </w:t>
      </w:r>
      <w:r w:rsidR="008B7C2F">
        <w:rPr>
          <w:rFonts w:ascii="Arial" w:hAnsi="Arial" w:cs="Arial"/>
          <w:sz w:val="22"/>
        </w:rPr>
        <w:br/>
      </w:r>
      <w:r w:rsidR="006562EE">
        <w:rPr>
          <w:rFonts w:ascii="Arial" w:hAnsi="Arial" w:cs="Arial"/>
          <w:sz w:val="22"/>
        </w:rPr>
        <w:t>pre</w:t>
      </w:r>
      <w:r w:rsidR="00723AE1">
        <w:rPr>
          <w:rFonts w:ascii="Arial" w:hAnsi="Arial" w:cs="Arial"/>
          <w:sz w:val="22"/>
        </w:rPr>
        <w:t xml:space="preserve"> </w:t>
      </w:r>
      <w:r w:rsidR="00CE0BFD">
        <w:rPr>
          <w:rFonts w:ascii="Arial" w:hAnsi="Arial" w:cs="Arial"/>
          <w:sz w:val="22"/>
        </w:rPr>
        <w:t>sociálne veci</w:t>
      </w:r>
      <w:r>
        <w:rPr>
          <w:rFonts w:ascii="Arial" w:hAnsi="Arial" w:cs="Arial"/>
          <w:sz w:val="22"/>
        </w:rPr>
        <w:t xml:space="preserve">, </w:t>
      </w:r>
    </w:p>
    <w:p w:rsidR="00BE641C">
      <w:pPr>
        <w:tabs>
          <w:tab w:val="left" w:pos="1080"/>
        </w:tabs>
        <w:jc w:val="both"/>
        <w:rPr>
          <w:rFonts w:ascii="Arial" w:hAnsi="Arial" w:cs="Arial"/>
          <w:sz w:val="22"/>
        </w:rPr>
      </w:pPr>
    </w:p>
    <w:p w:rsidR="00FC4BA6" w:rsidP="00FC4BA6">
      <w:pPr>
        <w:tabs>
          <w:tab w:val="left" w:pos="1080"/>
        </w:tabs>
        <w:jc w:val="both"/>
        <w:rPr>
          <w:rFonts w:ascii="Arial" w:hAnsi="Arial" w:cs="Arial"/>
          <w:sz w:val="22"/>
        </w:rPr>
      </w:pPr>
      <w:r>
        <w:rPr>
          <w:rFonts w:ascii="Arial" w:hAnsi="Arial" w:cs="Arial"/>
          <w:sz w:val="22"/>
        </w:rPr>
        <w:tab/>
        <w:t xml:space="preserve"> 2. lehotu na prerokovanie návrhu zákona v druhom čítaní vo výboroch </w:t>
        <w:br/>
      </w:r>
      <w:r>
        <w:rPr>
          <w:rFonts w:ascii="Arial" w:hAnsi="Arial" w:cs="Arial"/>
          <w:b/>
          <w:bCs/>
          <w:sz w:val="22"/>
          <w:u w:val="single"/>
        </w:rPr>
        <w:t xml:space="preserve">do 30 dní </w:t>
      </w:r>
      <w:r>
        <w:rPr>
          <w:rFonts w:ascii="Arial" w:hAnsi="Arial" w:cs="Arial"/>
          <w:sz w:val="22"/>
        </w:rPr>
        <w:t xml:space="preserve"> a v gestorskom výbore </w:t>
      </w:r>
      <w:r>
        <w:rPr>
          <w:rFonts w:ascii="Arial" w:hAnsi="Arial" w:cs="Arial"/>
          <w:b/>
          <w:bCs/>
          <w:sz w:val="22"/>
          <w:u w:val="single"/>
        </w:rPr>
        <w:t>do 32 dní</w:t>
      </w:r>
      <w:r>
        <w:rPr>
          <w:rFonts w:ascii="Arial" w:hAnsi="Arial" w:cs="Arial"/>
          <w:bCs/>
          <w:sz w:val="22"/>
        </w:rPr>
        <w:t xml:space="preserve"> od prerokovania návrhu zákona v Národnej rade Slovenskej republiky v prvom čítaní</w:t>
      </w:r>
      <w:r>
        <w:rPr>
          <w:rFonts w:ascii="Arial" w:hAnsi="Arial" w:cs="Arial"/>
          <w:sz w:val="22"/>
        </w:rPr>
        <w:t>.</w:t>
      </w:r>
    </w:p>
    <w:p w:rsidR="00FC4BA6" w:rsidP="00FC4BA6">
      <w:pPr>
        <w:tabs>
          <w:tab w:val="left" w:pos="1080"/>
        </w:tabs>
        <w:jc w:val="both"/>
        <w:rPr>
          <w:rFonts w:ascii="Arial" w:hAnsi="Arial" w:cs="Arial"/>
          <w:sz w:val="22"/>
        </w:rPr>
      </w:pPr>
    </w:p>
    <w:p w:rsidR="00FC4BA6" w:rsidP="00FC4BA6">
      <w:pPr>
        <w:tabs>
          <w:tab w:val="left" w:pos="1080"/>
        </w:tabs>
        <w:jc w:val="center"/>
        <w:rPr>
          <w:rFonts w:ascii="Arial" w:hAnsi="Arial" w:cs="Arial"/>
          <w:sz w:val="22"/>
        </w:rPr>
      </w:pPr>
      <w:r>
        <w:rPr>
          <w:rFonts w:ascii="Arial" w:hAnsi="Arial" w:cs="Arial"/>
          <w:sz w:val="22"/>
        </w:rPr>
        <w:t>v z. Pavol   H r u š o v s k ý   v. r.</w:t>
      </w:r>
    </w:p>
    <w:p w:rsidR="00BE641C">
      <w:pPr>
        <w:tabs>
          <w:tab w:val="left" w:pos="1080"/>
        </w:tabs>
        <w:jc w:val="both"/>
        <w:rPr>
          <w:rFonts w:ascii="Arial" w:hAnsi="Arial" w:cs="Arial"/>
          <w:sz w:val="22"/>
        </w:rPr>
      </w:pPr>
    </w:p>
    <w:sectPr w:rsidSect="00EB5F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497"/>
    <w:multiLevelType w:val="hybridMultilevel"/>
    <w:tmpl w:val="4E4879AE"/>
    <w:lvl w:ilvl="0">
      <w:start w:val="1"/>
      <w:numFmt w:val="upperLetter"/>
      <w:lvlText w:val="%1."/>
      <w:lvlJc w:val="left"/>
      <w:pPr>
        <w:ind w:left="1065" w:hanging="360"/>
      </w:pPr>
      <w:rPr>
        <w:rFonts w:hint="default"/>
        <w:b/>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3CC7"/>
    <w:rsid w:val="0006545E"/>
    <w:rsid w:val="00107708"/>
    <w:rsid w:val="00162815"/>
    <w:rsid w:val="00182B46"/>
    <w:rsid w:val="001B0FDD"/>
    <w:rsid w:val="00294C70"/>
    <w:rsid w:val="00321530"/>
    <w:rsid w:val="00324863"/>
    <w:rsid w:val="003259C0"/>
    <w:rsid w:val="00394735"/>
    <w:rsid w:val="003F1D5F"/>
    <w:rsid w:val="00416DA7"/>
    <w:rsid w:val="00456E33"/>
    <w:rsid w:val="00472700"/>
    <w:rsid w:val="004D13AE"/>
    <w:rsid w:val="005D4ABF"/>
    <w:rsid w:val="005E1310"/>
    <w:rsid w:val="006247EE"/>
    <w:rsid w:val="006562EE"/>
    <w:rsid w:val="00656763"/>
    <w:rsid w:val="006B015A"/>
    <w:rsid w:val="00713F18"/>
    <w:rsid w:val="00723AE1"/>
    <w:rsid w:val="00803DD5"/>
    <w:rsid w:val="008A7F9E"/>
    <w:rsid w:val="008B7C2F"/>
    <w:rsid w:val="008C04D2"/>
    <w:rsid w:val="009701A7"/>
    <w:rsid w:val="009A3380"/>
    <w:rsid w:val="00AD1D2C"/>
    <w:rsid w:val="00B21800"/>
    <w:rsid w:val="00B26794"/>
    <w:rsid w:val="00B83C0F"/>
    <w:rsid w:val="00BE641C"/>
    <w:rsid w:val="00CC164C"/>
    <w:rsid w:val="00CE0BFD"/>
    <w:rsid w:val="00CE3CC7"/>
    <w:rsid w:val="00D57473"/>
    <w:rsid w:val="00D62C4B"/>
    <w:rsid w:val="00D77292"/>
    <w:rsid w:val="00D95736"/>
    <w:rsid w:val="00DF45FE"/>
    <w:rsid w:val="00DF5E34"/>
    <w:rsid w:val="00EB5F9A"/>
    <w:rsid w:val="00FA7274"/>
    <w:rsid w:val="00FC4BA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9A"/>
    <w:rPr>
      <w:sz w:val="24"/>
      <w:szCs w:val="24"/>
      <w:lang w:val="sk-SK" w:eastAsia="sk-SK" w:bidi="ar-SA"/>
    </w:rPr>
  </w:style>
  <w:style w:type="paragraph" w:styleId="Heading1">
    <w:name w:val="heading 1"/>
    <w:basedOn w:val="Normal"/>
    <w:next w:val="Normal"/>
    <w:qFormat/>
    <w:rsid w:val="00EB5F9A"/>
    <w:pPr>
      <w:keepNext/>
      <w:spacing w:before="120"/>
      <w:jc w:val="center"/>
      <w:outlineLvl w:val="0"/>
    </w:pPr>
    <w:rPr>
      <w:rFonts w:ascii="Arial" w:hAnsi="Arial" w:cs="Arial"/>
      <w:spacing w:val="8"/>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5F9A"/>
    <w:pPr>
      <w:tabs>
        <w:tab w:val="left" w:pos="1080"/>
      </w:tabs>
      <w:autoSpaceDE w:val="0"/>
      <w:autoSpaceDN w:val="0"/>
      <w:adjustRightInd w:val="0"/>
      <w:jc w:val="both"/>
    </w:pPr>
    <w:rPr>
      <w:rFonts w:ascii="Arial" w:hAnsi="Arial"/>
      <w:szCs w:val="20"/>
      <w:lang w:val="cs-CZ"/>
    </w:rPr>
  </w:style>
  <w:style w:type="paragraph" w:customStyle="1" w:styleId="Protokoln">
    <w:name w:val="Protokolné č."/>
    <w:basedOn w:val="Normal"/>
    <w:rsid w:val="00EB5F9A"/>
    <w:pPr>
      <w:spacing w:before="360"/>
    </w:pPr>
    <w:rPr>
      <w:rFonts w:ascii="Arial" w:hAnsi="Arial"/>
      <w:spacing w:val="20"/>
      <w:szCs w:val="20"/>
    </w:rPr>
  </w:style>
  <w:style w:type="paragraph" w:customStyle="1" w:styleId="rozhodnutia">
    <w:name w:val="Č.rozhodnutia"/>
    <w:basedOn w:val="Normal"/>
    <w:rsid w:val="00EB5F9A"/>
    <w:pPr>
      <w:spacing w:before="240" w:after="120"/>
      <w:jc w:val="center"/>
      <w:outlineLvl w:val="0"/>
    </w:pPr>
    <w:rPr>
      <w:rFonts w:ascii="Arial" w:hAnsi="Arial"/>
      <w:b/>
      <w:kern w:val="28"/>
      <w:sz w:val="40"/>
      <w:szCs w:val="20"/>
    </w:rPr>
  </w:style>
  <w:style w:type="paragraph" w:styleId="BalloonText">
    <w:name w:val="Balloon Text"/>
    <w:basedOn w:val="Normal"/>
    <w:link w:val="TextbublinyChar"/>
    <w:rsid w:val="00B26794"/>
    <w:rPr>
      <w:rFonts w:ascii="Tahoma" w:hAnsi="Tahoma" w:cs="Tahoma"/>
      <w:sz w:val="16"/>
      <w:szCs w:val="16"/>
    </w:rPr>
  </w:style>
  <w:style w:type="character" w:customStyle="1" w:styleId="TextbublinyChar">
    <w:name w:val="Text bubliny Char"/>
    <w:basedOn w:val="DefaultParagraphFont"/>
    <w:link w:val="BalloonText"/>
    <w:rsid w:val="00B26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1318</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kkkk</vt:lpstr>
    </vt:vector>
  </TitlesOfParts>
  <Company>Kancelária NR SR</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svihvlad</cp:lastModifiedBy>
  <cp:revision>2</cp:revision>
  <cp:lastPrinted>2011-08-22T11:21:00Z</cp:lastPrinted>
  <dcterms:created xsi:type="dcterms:W3CDTF">2011-08-22T12:43:00Z</dcterms:created>
  <dcterms:modified xsi:type="dcterms:W3CDTF">2011-08-22T12:43:00Z</dcterms:modified>
</cp:coreProperties>
</file>