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65C4" w:rsidRPr="002F3D51" w:rsidP="004A65C4">
      <w:pPr>
        <w:bidi w:val="0"/>
        <w:spacing w:after="0"/>
        <w:jc w:val="center"/>
        <w:outlineLvl w:val="0"/>
        <w:rPr>
          <w:rFonts w:ascii="Times New Roman" w:hAnsi="Times New Roman"/>
          <w:b/>
          <w:sz w:val="24"/>
          <w:szCs w:val="24"/>
        </w:rPr>
      </w:pPr>
      <w:r w:rsidRPr="002F3D51">
        <w:rPr>
          <w:rFonts w:ascii="Times New Roman" w:hAnsi="Times New Roman"/>
          <w:b/>
          <w:sz w:val="24"/>
          <w:szCs w:val="24"/>
        </w:rPr>
        <w:t>NÁRODNÁ RADA SLOVENSKEJ REPUBLIKY</w:t>
      </w:r>
    </w:p>
    <w:p w:rsidR="004A65C4" w:rsidP="004A65C4">
      <w:pPr>
        <w:pBdr>
          <w:bottom w:val="single" w:sz="4" w:space="1" w:color="auto"/>
        </w:pBdr>
        <w:bidi w:val="0"/>
        <w:spacing w:after="0"/>
        <w:jc w:val="center"/>
        <w:rPr>
          <w:rFonts w:ascii="Times New Roman" w:hAnsi="Times New Roman"/>
          <w:b/>
          <w:sz w:val="24"/>
          <w:szCs w:val="24"/>
        </w:rPr>
      </w:pPr>
      <w:r w:rsidRPr="002F3D51">
        <w:rPr>
          <w:rFonts w:ascii="Times New Roman" w:hAnsi="Times New Roman"/>
          <w:b/>
          <w:sz w:val="24"/>
          <w:szCs w:val="24"/>
        </w:rPr>
        <w:t>V.</w:t>
      </w:r>
      <w:r w:rsidRPr="002F3D51">
        <w:rPr>
          <w:rFonts w:ascii="Times New Roman" w:hAnsi="Times New Roman"/>
          <w:sz w:val="24"/>
          <w:szCs w:val="24"/>
        </w:rPr>
        <w:t xml:space="preserve"> </w:t>
      </w:r>
      <w:r w:rsidRPr="002F3D51">
        <w:rPr>
          <w:rFonts w:ascii="Times New Roman" w:hAnsi="Times New Roman"/>
          <w:b/>
          <w:sz w:val="24"/>
          <w:szCs w:val="24"/>
        </w:rPr>
        <w:t>volebné obdobie</w:t>
      </w:r>
    </w:p>
    <w:p w:rsidR="004A65C4" w:rsidRPr="002F3D51" w:rsidP="004A65C4">
      <w:pPr>
        <w:bidi w:val="0"/>
        <w:spacing w:before="0" w:after="0"/>
        <w:jc w:val="center"/>
        <w:rPr>
          <w:rFonts w:ascii="Times New Roman" w:hAnsi="Times New Roman"/>
          <w:b/>
          <w:bCs/>
          <w:color w:val="000000"/>
          <w:sz w:val="24"/>
          <w:szCs w:val="24"/>
        </w:rPr>
      </w:pPr>
    </w:p>
    <w:p w:rsidR="004A65C4" w:rsidP="004A65C4">
      <w:pPr>
        <w:bidi w:val="0"/>
        <w:spacing w:after="0"/>
        <w:jc w:val="center"/>
        <w:rPr>
          <w:rFonts w:ascii="Times New Roman" w:hAnsi="Times New Roman"/>
          <w:b/>
          <w:sz w:val="24"/>
          <w:szCs w:val="24"/>
        </w:rPr>
      </w:pPr>
    </w:p>
    <w:p w:rsidR="004A65C4" w:rsidRPr="002F3D51" w:rsidP="004A65C4">
      <w:pPr>
        <w:bidi w:val="0"/>
        <w:spacing w:after="0"/>
        <w:jc w:val="center"/>
        <w:rPr>
          <w:rFonts w:ascii="Times New Roman" w:hAnsi="Times New Roman"/>
          <w:b/>
          <w:sz w:val="24"/>
          <w:szCs w:val="24"/>
        </w:rPr>
      </w:pPr>
      <w:r>
        <w:rPr>
          <w:rFonts w:ascii="Times New Roman" w:hAnsi="Times New Roman"/>
          <w:b/>
          <w:sz w:val="24"/>
          <w:szCs w:val="24"/>
        </w:rPr>
        <w:t>488</w:t>
      </w:r>
    </w:p>
    <w:p w:rsidR="004A65C4" w:rsidP="004A65C4">
      <w:pPr>
        <w:bidi w:val="0"/>
        <w:spacing w:after="0"/>
        <w:jc w:val="center"/>
        <w:rPr>
          <w:rFonts w:ascii="Times New Roman" w:hAnsi="Times New Roman"/>
          <w:b/>
          <w:bCs/>
          <w:color w:val="000000"/>
          <w:sz w:val="24"/>
          <w:szCs w:val="24"/>
        </w:rPr>
      </w:pPr>
    </w:p>
    <w:p w:rsidR="004A65C4" w:rsidRPr="002F3D51" w:rsidP="004A65C4">
      <w:pPr>
        <w:bidi w:val="0"/>
        <w:spacing w:after="0"/>
        <w:jc w:val="center"/>
        <w:rPr>
          <w:rFonts w:ascii="Times New Roman" w:hAnsi="Times New Roman"/>
          <w:b/>
          <w:bCs/>
          <w:color w:val="000000"/>
          <w:sz w:val="24"/>
          <w:szCs w:val="24"/>
        </w:rPr>
      </w:pPr>
      <w:r w:rsidRPr="002F3D51">
        <w:rPr>
          <w:rFonts w:ascii="Times New Roman" w:hAnsi="Times New Roman"/>
          <w:b/>
          <w:bCs/>
          <w:color w:val="000000"/>
          <w:sz w:val="24"/>
          <w:szCs w:val="24"/>
        </w:rPr>
        <w:t>VLÁDNY NÁVRH</w:t>
      </w:r>
    </w:p>
    <w:p w:rsidR="004A65C4" w:rsidP="004A65C4">
      <w:pPr>
        <w:bidi w:val="0"/>
        <w:spacing w:before="0" w:after="0"/>
        <w:jc w:val="center"/>
        <w:rPr>
          <w:rFonts w:ascii="Times New Roman" w:hAnsi="Times New Roman"/>
          <w:b/>
          <w:bCs/>
          <w:color w:val="000000"/>
          <w:sz w:val="24"/>
          <w:szCs w:val="24"/>
        </w:rPr>
      </w:pPr>
    </w:p>
    <w:p w:rsidR="004A65C4" w:rsidP="004A65C4">
      <w:pPr>
        <w:bidi w:val="0"/>
        <w:spacing w:before="0" w:after="0"/>
        <w:jc w:val="center"/>
        <w:rPr>
          <w:rFonts w:ascii="Times New Roman" w:hAnsi="Times New Roman"/>
          <w:b/>
          <w:bCs/>
          <w:color w:val="000000"/>
          <w:sz w:val="24"/>
          <w:szCs w:val="24"/>
        </w:rPr>
      </w:pPr>
      <w:r>
        <w:rPr>
          <w:rFonts w:ascii="Times New Roman" w:hAnsi="Times New Roman"/>
          <w:b/>
          <w:bCs/>
          <w:color w:val="000000"/>
          <w:sz w:val="24"/>
          <w:szCs w:val="24"/>
        </w:rPr>
        <w:t>Z</w:t>
      </w:r>
      <w:r w:rsidRPr="00295AE3">
        <w:rPr>
          <w:rFonts w:ascii="Times New Roman" w:hAnsi="Times New Roman"/>
          <w:b/>
          <w:bCs/>
          <w:color w:val="000000"/>
          <w:sz w:val="24"/>
          <w:szCs w:val="24"/>
        </w:rPr>
        <w:t>ákon</w:t>
      </w:r>
    </w:p>
    <w:p w:rsidR="004A65C4" w:rsidP="004A65C4">
      <w:pPr>
        <w:bidi w:val="0"/>
        <w:spacing w:before="0" w:after="0"/>
        <w:jc w:val="center"/>
        <w:rPr>
          <w:rFonts w:ascii="Times New Roman" w:hAnsi="Times New Roman"/>
          <w:b/>
          <w:bCs/>
          <w:color w:val="000000"/>
          <w:sz w:val="24"/>
          <w:szCs w:val="24"/>
        </w:rPr>
      </w:pPr>
    </w:p>
    <w:p w:rsidR="004A65C4" w:rsidP="004A65C4">
      <w:pPr>
        <w:bidi w:val="0"/>
        <w:spacing w:before="0" w:after="0"/>
        <w:jc w:val="center"/>
        <w:rPr>
          <w:rFonts w:ascii="Times New Roman" w:hAnsi="Times New Roman"/>
          <w:b/>
          <w:bCs/>
          <w:color w:val="000000"/>
          <w:sz w:val="24"/>
          <w:szCs w:val="24"/>
        </w:rPr>
      </w:pPr>
      <w:r w:rsidRPr="00295AE3">
        <w:rPr>
          <w:rFonts w:ascii="Times New Roman" w:hAnsi="Times New Roman"/>
          <w:b/>
          <w:bCs/>
          <w:color w:val="000000"/>
          <w:sz w:val="24"/>
          <w:szCs w:val="24"/>
        </w:rPr>
        <w:t xml:space="preserve">z ..........................2011 </w:t>
      </w:r>
    </w:p>
    <w:p w:rsidR="004A65C4" w:rsidP="009800B3">
      <w:pPr>
        <w:bidi w:val="0"/>
        <w:spacing w:after="0" w:line="276" w:lineRule="auto"/>
        <w:jc w:val="center"/>
        <w:rPr>
          <w:rFonts w:ascii="Times New Roman" w:hAnsi="Times New Roman" w:cs="Times New Roman"/>
          <w:b/>
          <w:bCs/>
          <w:color w:val="000000"/>
          <w:sz w:val="24"/>
          <w:szCs w:val="24"/>
        </w:rPr>
      </w:pPr>
    </w:p>
    <w:p w:rsidR="0030677A" w:rsidRPr="00992C13" w:rsidP="009800B3">
      <w:pPr>
        <w:bidi w:val="0"/>
        <w:spacing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o úprave príjmu zo závislej činnosti a o zmene a doplnení niektorých zákonov</w:t>
      </w:r>
    </w:p>
    <w:p w:rsidR="0030677A" w:rsidRPr="00992C13" w:rsidP="009800B3">
      <w:pPr>
        <w:bidi w:val="0"/>
        <w:spacing w:after="0" w:line="276" w:lineRule="auto"/>
        <w:ind w:firstLine="708"/>
        <w:rPr>
          <w:rFonts w:ascii="Times New Roman" w:hAnsi="Times New Roman" w:cs="Times New Roman"/>
          <w:color w:val="000000"/>
          <w:sz w:val="24"/>
          <w:szCs w:val="24"/>
        </w:rPr>
      </w:pPr>
    </w:p>
    <w:p w:rsidR="0030677A" w:rsidRPr="00992C13" w:rsidP="009800B3">
      <w:pPr>
        <w:bidi w:val="0"/>
        <w:spacing w:before="0" w:after="0" w:line="276" w:lineRule="auto"/>
        <w:ind w:firstLine="709"/>
        <w:rPr>
          <w:rFonts w:ascii="Times New Roman" w:hAnsi="Times New Roman" w:cs="Times New Roman"/>
          <w:color w:val="000000"/>
          <w:sz w:val="24"/>
          <w:szCs w:val="24"/>
        </w:rPr>
      </w:pPr>
      <w:r w:rsidRPr="00992C13">
        <w:rPr>
          <w:rFonts w:ascii="Times New Roman" w:hAnsi="Times New Roman" w:cs="Times New Roman"/>
          <w:color w:val="000000"/>
          <w:sz w:val="24"/>
          <w:szCs w:val="24"/>
        </w:rPr>
        <w:t>Národná rada Slovenskej republiky sa uzniesla na tomto zákone:</w:t>
      </w:r>
    </w:p>
    <w:p w:rsidR="0030677A" w:rsidRPr="00992C13" w:rsidP="009800B3">
      <w:pPr>
        <w:bidi w:val="0"/>
        <w:spacing w:before="0" w:after="0" w:line="276" w:lineRule="auto"/>
        <w:ind w:firstLine="709"/>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szCs w:val="24"/>
        </w:rPr>
      </w:pPr>
    </w:p>
    <w:p w:rsidR="0030677A" w:rsidRPr="00992C13" w:rsidP="009800B3">
      <w:pPr>
        <w:pStyle w:val="a"/>
        <w:bidi w:val="0"/>
        <w:spacing w:line="276" w:lineRule="auto"/>
        <w:rPr>
          <w:rFonts w:ascii="Times New Roman" w:hAnsi="Times New Roman"/>
          <w:caps w:val="0"/>
          <w:sz w:val="24"/>
          <w:szCs w:val="24"/>
        </w:rPr>
      </w:pPr>
      <w:r w:rsidRPr="00992C13">
        <w:rPr>
          <w:rFonts w:ascii="Times New Roman" w:hAnsi="Times New Roman"/>
          <w:caps w:val="0"/>
          <w:sz w:val="24"/>
          <w:szCs w:val="24"/>
        </w:rPr>
        <w:br/>
        <w:t xml:space="preserve">Predmet </w:t>
      </w:r>
      <w:r w:rsidR="007C0425">
        <w:rPr>
          <w:rFonts w:ascii="Times New Roman" w:hAnsi="Times New Roman"/>
          <w:caps w:val="0"/>
          <w:sz w:val="24"/>
          <w:szCs w:val="24"/>
        </w:rPr>
        <w:t>zákona</w:t>
      </w:r>
    </w:p>
    <w:p w:rsidR="0030677A" w:rsidP="009800B3">
      <w:pPr>
        <w:pStyle w:val="odsek"/>
        <w:numPr>
          <w:ilvl w:val="0"/>
          <w:numId w:val="0"/>
        </w:numPr>
        <w:bidi w:val="0"/>
        <w:spacing w:line="276" w:lineRule="auto"/>
        <w:ind w:left="142" w:firstLine="0"/>
        <w:rPr>
          <w:rFonts w:ascii="Times New Roman" w:hAnsi="Times New Roman"/>
          <w:caps w:val="0"/>
          <w:color w:val="000000"/>
          <w:sz w:val="24"/>
          <w:szCs w:val="24"/>
        </w:rPr>
      </w:pPr>
      <w:r w:rsidRPr="00992C13">
        <w:rPr>
          <w:rFonts w:ascii="Times New Roman" w:hAnsi="Times New Roman"/>
          <w:caps w:val="0"/>
          <w:color w:val="000000"/>
          <w:sz w:val="24"/>
          <w:szCs w:val="24"/>
        </w:rPr>
        <w:t>Tento zákon ustanovuje spôsob úpravy príjmu zo závislej činnosti, povinnosti súvisiace s úpravou príjmu zo závislej činnosti a postup pri zmene ostatných údajov súvisiacich s úpravou príjmu zo závislej činnosti.</w:t>
      </w: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 xml:space="preserve">Účel </w:t>
      </w:r>
      <w:r w:rsidR="007C0425">
        <w:rPr>
          <w:rFonts w:ascii="Times New Roman" w:hAnsi="Times New Roman"/>
          <w:caps w:val="0"/>
          <w:color w:val="000000"/>
          <w:sz w:val="24"/>
          <w:szCs w:val="24"/>
        </w:rPr>
        <w:t>zákona</w:t>
      </w:r>
    </w:p>
    <w:p w:rsidR="0030677A" w:rsidRPr="00992C13" w:rsidP="009800B3">
      <w:pPr>
        <w:pStyle w:val="odsek"/>
        <w:numPr>
          <w:ilvl w:val="0"/>
          <w:numId w:val="0"/>
        </w:numPr>
        <w:bidi w:val="0"/>
        <w:spacing w:line="276" w:lineRule="auto"/>
        <w:ind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Účelom tohto zákona je zabezpečiť kontinuitu právneho stavu v súvislosti </w:t>
      </w:r>
    </w:p>
    <w:p w:rsidR="0030677A" w:rsidP="009800B3">
      <w:pPr>
        <w:pStyle w:val="odsek"/>
        <w:numPr>
          <w:ilvl w:val="2"/>
          <w:numId w:val="1"/>
        </w:numPr>
        <w:bidi w:val="0"/>
        <w:spacing w:line="276" w:lineRule="auto"/>
        <w:contextualSpacing/>
        <w:rPr>
          <w:rFonts w:ascii="Times New Roman" w:hAnsi="Times New Roman"/>
          <w:caps w:val="0"/>
          <w:color w:val="000000"/>
          <w:sz w:val="24"/>
          <w:szCs w:val="24"/>
        </w:rPr>
      </w:pPr>
      <w:r w:rsidR="007C0425">
        <w:rPr>
          <w:rFonts w:ascii="Times New Roman" w:hAnsi="Times New Roman"/>
          <w:caps w:val="0"/>
          <w:color w:val="000000"/>
          <w:sz w:val="24"/>
          <w:szCs w:val="24"/>
        </w:rPr>
        <w:t xml:space="preserve">so </w:t>
      </w:r>
      <w:r w:rsidRPr="00992C13">
        <w:rPr>
          <w:rFonts w:ascii="Times New Roman" w:hAnsi="Times New Roman"/>
          <w:caps w:val="0"/>
          <w:color w:val="000000"/>
          <w:sz w:val="24"/>
          <w:szCs w:val="24"/>
        </w:rPr>
        <w:t xml:space="preserve">zrušením povinnosti zamestnávateľa platiť poistné na verejné zdravotné poistenie, príspevok na starobné dôchodkové </w:t>
      </w:r>
      <w:r>
        <w:rPr>
          <w:rFonts w:ascii="Times New Roman" w:hAnsi="Times New Roman"/>
          <w:caps w:val="0"/>
          <w:color w:val="000000"/>
          <w:sz w:val="24"/>
          <w:szCs w:val="24"/>
        </w:rPr>
        <w:t>s</w:t>
      </w:r>
      <w:r w:rsidRPr="003939E0">
        <w:rPr>
          <w:rFonts w:ascii="Times New Roman" w:hAnsi="Times New Roman"/>
          <w:caps w:val="0"/>
          <w:color w:val="000000"/>
          <w:sz w:val="24"/>
          <w:szCs w:val="24"/>
        </w:rPr>
        <w:t xml:space="preserve">porenie, poistné na sociálne poistenie </w:t>
      </w:r>
      <w:r w:rsidR="00981F0D">
        <w:rPr>
          <w:rFonts w:ascii="Times New Roman" w:hAnsi="Times New Roman"/>
          <w:caps w:val="0"/>
          <w:color w:val="000000"/>
          <w:sz w:val="24"/>
          <w:szCs w:val="24"/>
        </w:rPr>
        <w:t>okrem</w:t>
      </w:r>
      <w:r w:rsidRPr="003939E0">
        <w:rPr>
          <w:rFonts w:ascii="Times New Roman" w:hAnsi="Times New Roman"/>
          <w:caps w:val="0"/>
          <w:color w:val="000000"/>
          <w:sz w:val="24"/>
          <w:szCs w:val="24"/>
        </w:rPr>
        <w:t xml:space="preserve"> úrazového poistenia a poistné na sociálne zabezpečenie </w:t>
      </w:r>
      <w:r w:rsidR="00981F0D">
        <w:rPr>
          <w:rFonts w:ascii="Times New Roman" w:hAnsi="Times New Roman"/>
          <w:caps w:val="0"/>
          <w:color w:val="000000"/>
          <w:sz w:val="24"/>
          <w:szCs w:val="24"/>
        </w:rPr>
        <w:t>okrem</w:t>
      </w:r>
      <w:r w:rsidRPr="003939E0">
        <w:rPr>
          <w:rFonts w:ascii="Times New Roman" w:hAnsi="Times New Roman"/>
          <w:caps w:val="0"/>
          <w:color w:val="000000"/>
          <w:sz w:val="24"/>
          <w:szCs w:val="24"/>
        </w:rPr>
        <w:t xml:space="preserve"> poistného na úrazové zabezpečenie,</w:t>
      </w:r>
    </w:p>
    <w:p w:rsidR="0030677A" w:rsidRPr="00992C13" w:rsidP="009800B3">
      <w:pPr>
        <w:pStyle w:val="odsek"/>
        <w:numPr>
          <w:ilvl w:val="2"/>
          <w:numId w:val="1"/>
        </w:numPr>
        <w:bidi w:val="0"/>
        <w:spacing w:line="276" w:lineRule="auto"/>
        <w:contextualSpacing/>
        <w:rPr>
          <w:rFonts w:ascii="Times New Roman" w:hAnsi="Times New Roman"/>
          <w:caps w:val="0"/>
          <w:color w:val="000000"/>
          <w:sz w:val="24"/>
          <w:szCs w:val="24"/>
        </w:rPr>
      </w:pPr>
      <w:r w:rsidR="007C0425">
        <w:rPr>
          <w:rFonts w:ascii="Times New Roman" w:hAnsi="Times New Roman"/>
          <w:caps w:val="0"/>
          <w:color w:val="000000"/>
          <w:sz w:val="24"/>
          <w:szCs w:val="24"/>
        </w:rPr>
        <w:t xml:space="preserve">so </w:t>
      </w:r>
      <w:r w:rsidRPr="003939E0">
        <w:rPr>
          <w:rFonts w:ascii="Times New Roman" w:hAnsi="Times New Roman"/>
          <w:caps w:val="0"/>
          <w:color w:val="000000"/>
          <w:sz w:val="24"/>
          <w:szCs w:val="24"/>
        </w:rPr>
        <w:t>zavedením nových sadzieb</w:t>
      </w:r>
      <w:r w:rsidR="002547AF">
        <w:rPr>
          <w:rFonts w:ascii="Times New Roman" w:hAnsi="Times New Roman"/>
          <w:caps w:val="0"/>
          <w:color w:val="000000"/>
          <w:sz w:val="24"/>
          <w:szCs w:val="24"/>
        </w:rPr>
        <w:t xml:space="preserve"> </w:t>
      </w:r>
      <w:r w:rsidRPr="00992C13" w:rsidR="002547AF">
        <w:rPr>
          <w:rFonts w:ascii="Times New Roman" w:hAnsi="Times New Roman"/>
          <w:caps w:val="0"/>
          <w:color w:val="000000"/>
          <w:sz w:val="24"/>
          <w:szCs w:val="24"/>
        </w:rPr>
        <w:t>poistného na verejné zdravotné poistenie,</w:t>
      </w:r>
      <w:r w:rsidRPr="003939E0">
        <w:rPr>
          <w:rFonts w:ascii="Times New Roman" w:hAnsi="Times New Roman"/>
          <w:caps w:val="0"/>
          <w:color w:val="000000"/>
          <w:sz w:val="24"/>
          <w:szCs w:val="24"/>
        </w:rPr>
        <w:t xml:space="preserve"> poistného na sociálne poistenie, poistného na sociálne zabezpečenie, poistného na úrazové </w:t>
      </w:r>
      <w:r w:rsidRPr="00992C13">
        <w:rPr>
          <w:rFonts w:ascii="Times New Roman" w:hAnsi="Times New Roman"/>
          <w:caps w:val="0"/>
          <w:color w:val="000000"/>
          <w:sz w:val="24"/>
          <w:szCs w:val="24"/>
        </w:rPr>
        <w:t>poistenie</w:t>
      </w:r>
      <w:r w:rsidR="002547AF">
        <w:rPr>
          <w:rFonts w:ascii="Times New Roman" w:hAnsi="Times New Roman"/>
          <w:caps w:val="0"/>
          <w:color w:val="000000"/>
          <w:sz w:val="24"/>
          <w:szCs w:val="24"/>
        </w:rPr>
        <w:t xml:space="preserve"> a</w:t>
      </w:r>
      <w:r w:rsidR="00F627ED">
        <w:rPr>
          <w:rFonts w:ascii="Times New Roman" w:hAnsi="Times New Roman"/>
          <w:caps w:val="0"/>
          <w:color w:val="000000"/>
          <w:sz w:val="24"/>
          <w:szCs w:val="24"/>
        </w:rPr>
        <w:t> </w:t>
      </w:r>
      <w:r w:rsidRPr="00992C13">
        <w:rPr>
          <w:rFonts w:ascii="Times New Roman" w:hAnsi="Times New Roman"/>
          <w:caps w:val="0"/>
          <w:color w:val="000000"/>
          <w:sz w:val="24"/>
          <w:szCs w:val="24"/>
        </w:rPr>
        <w:t>príspevkov na starobné dôchodkové sporenie</w:t>
      </w:r>
      <w:r w:rsidR="002547AF">
        <w:rPr>
          <w:rFonts w:ascii="Times New Roman" w:hAnsi="Times New Roman"/>
          <w:caps w:val="0"/>
          <w:color w:val="000000"/>
          <w:sz w:val="24"/>
          <w:szCs w:val="24"/>
        </w:rPr>
        <w:t>,</w:t>
      </w:r>
      <w:r w:rsidRPr="00992C13">
        <w:rPr>
          <w:rFonts w:ascii="Times New Roman" w:hAnsi="Times New Roman"/>
          <w:caps w:val="0"/>
          <w:color w:val="000000"/>
          <w:sz w:val="24"/>
          <w:szCs w:val="24"/>
        </w:rPr>
        <w:t xml:space="preserve"> </w:t>
      </w:r>
    </w:p>
    <w:p w:rsidR="0030677A" w:rsidRPr="00992C13" w:rsidP="009800B3">
      <w:pPr>
        <w:pStyle w:val="odsek"/>
        <w:numPr>
          <w:ilvl w:val="2"/>
          <w:numId w:val="1"/>
        </w:numPr>
        <w:bidi w:val="0"/>
        <w:spacing w:line="276" w:lineRule="auto"/>
        <w:contextualSpacing/>
        <w:rPr>
          <w:rFonts w:ascii="Times New Roman" w:hAnsi="Times New Roman"/>
          <w:caps w:val="0"/>
          <w:color w:val="000000"/>
          <w:sz w:val="24"/>
          <w:szCs w:val="24"/>
        </w:rPr>
      </w:pPr>
      <w:r w:rsidR="007C0425">
        <w:rPr>
          <w:rFonts w:ascii="Times New Roman" w:hAnsi="Times New Roman"/>
          <w:caps w:val="0"/>
          <w:color w:val="000000"/>
          <w:sz w:val="24"/>
          <w:szCs w:val="24"/>
        </w:rPr>
        <w:t xml:space="preserve">so </w:t>
      </w:r>
      <w:r w:rsidRPr="00992C13">
        <w:rPr>
          <w:rFonts w:ascii="Times New Roman" w:hAnsi="Times New Roman"/>
          <w:caps w:val="0"/>
          <w:color w:val="000000"/>
          <w:sz w:val="24"/>
          <w:szCs w:val="24"/>
        </w:rPr>
        <w:t>zmenou osobného rozsahu sociálneho poistenia a verejného zdravotného poistenia,</w:t>
      </w:r>
    </w:p>
    <w:p w:rsidR="0030677A" w:rsidRPr="00992C13" w:rsidP="009800B3">
      <w:pPr>
        <w:pStyle w:val="odsek"/>
        <w:numPr>
          <w:ilvl w:val="2"/>
          <w:numId w:val="1"/>
        </w:numPr>
        <w:bidi w:val="0"/>
        <w:spacing w:line="276" w:lineRule="auto"/>
        <w:contextualSpacing/>
        <w:rPr>
          <w:rFonts w:ascii="Times New Roman" w:hAnsi="Times New Roman"/>
          <w:caps w:val="0"/>
          <w:color w:val="000000"/>
          <w:sz w:val="24"/>
          <w:szCs w:val="24"/>
        </w:rPr>
      </w:pPr>
      <w:r w:rsidR="007C0425">
        <w:rPr>
          <w:rFonts w:ascii="Times New Roman" w:hAnsi="Times New Roman"/>
          <w:caps w:val="0"/>
          <w:color w:val="000000"/>
          <w:sz w:val="24"/>
          <w:szCs w:val="24"/>
        </w:rPr>
        <w:t xml:space="preserve">s </w:t>
      </w:r>
      <w:r w:rsidRPr="00992C13">
        <w:rPr>
          <w:rFonts w:ascii="Times New Roman" w:hAnsi="Times New Roman"/>
          <w:caps w:val="0"/>
          <w:color w:val="000000"/>
          <w:sz w:val="24"/>
          <w:szCs w:val="24"/>
        </w:rPr>
        <w:t>odčlenením úrazového poistenia zo sociálneho poistenia,</w:t>
      </w:r>
    </w:p>
    <w:p w:rsidR="0030677A" w:rsidRPr="00992C13" w:rsidP="009800B3">
      <w:pPr>
        <w:pStyle w:val="odsek"/>
        <w:numPr>
          <w:ilvl w:val="2"/>
          <w:numId w:val="1"/>
        </w:numPr>
        <w:bidi w:val="0"/>
        <w:spacing w:line="276" w:lineRule="auto"/>
        <w:contextualSpacing/>
        <w:rPr>
          <w:rFonts w:ascii="Times New Roman" w:hAnsi="Times New Roman"/>
          <w:caps w:val="0"/>
          <w:color w:val="000000"/>
          <w:sz w:val="24"/>
          <w:szCs w:val="24"/>
        </w:rPr>
      </w:pPr>
      <w:r w:rsidR="007C0425">
        <w:rPr>
          <w:rFonts w:ascii="Times New Roman" w:hAnsi="Times New Roman"/>
          <w:caps w:val="0"/>
          <w:color w:val="000000"/>
          <w:sz w:val="24"/>
          <w:szCs w:val="24"/>
        </w:rPr>
        <w:t xml:space="preserve">s </w:t>
      </w:r>
      <w:r w:rsidRPr="00992C13">
        <w:rPr>
          <w:rFonts w:ascii="Times New Roman" w:hAnsi="Times New Roman"/>
          <w:caps w:val="0"/>
          <w:color w:val="000000"/>
          <w:sz w:val="24"/>
          <w:szCs w:val="24"/>
        </w:rPr>
        <w:t>úpravou vymeriavacích základov na určenie sumy dávok sociálneho poistenia a úrazového poistenia,</w:t>
      </w:r>
    </w:p>
    <w:p w:rsidR="0030677A" w:rsidRPr="00992C13" w:rsidP="009800B3">
      <w:pPr>
        <w:pStyle w:val="odsek"/>
        <w:numPr>
          <w:ilvl w:val="2"/>
          <w:numId w:val="1"/>
        </w:numPr>
        <w:bidi w:val="0"/>
        <w:spacing w:line="276" w:lineRule="auto"/>
        <w:contextualSpacing/>
        <w:rPr>
          <w:rFonts w:ascii="Times New Roman" w:hAnsi="Times New Roman"/>
          <w:b/>
          <w:caps w:val="0"/>
          <w:color w:val="000000"/>
          <w:sz w:val="24"/>
          <w:szCs w:val="24"/>
        </w:rPr>
      </w:pPr>
      <w:r w:rsidR="007C0425">
        <w:rPr>
          <w:rFonts w:ascii="Times New Roman" w:hAnsi="Times New Roman"/>
          <w:caps w:val="0"/>
          <w:color w:val="000000"/>
          <w:sz w:val="24"/>
          <w:szCs w:val="24"/>
        </w:rPr>
        <w:t xml:space="preserve">so </w:t>
      </w:r>
      <w:r w:rsidRPr="00992C13">
        <w:rPr>
          <w:rFonts w:ascii="Times New Roman" w:hAnsi="Times New Roman"/>
          <w:caps w:val="0"/>
          <w:color w:val="000000"/>
          <w:sz w:val="24"/>
          <w:szCs w:val="24"/>
        </w:rPr>
        <w:t>zrušením garančného poistenia a zavedením garančnej dávky ako štátnej sociálnej dávky,</w:t>
      </w:r>
    </w:p>
    <w:p w:rsidR="0030677A" w:rsidRPr="00992C13" w:rsidP="009800B3">
      <w:pPr>
        <w:pStyle w:val="odsek"/>
        <w:numPr>
          <w:ilvl w:val="2"/>
          <w:numId w:val="1"/>
        </w:numPr>
        <w:bidi w:val="0"/>
        <w:spacing w:line="276" w:lineRule="auto"/>
        <w:contextualSpacing/>
        <w:rPr>
          <w:rFonts w:ascii="Times New Roman" w:hAnsi="Times New Roman"/>
          <w:caps w:val="0"/>
          <w:color w:val="000000"/>
          <w:sz w:val="24"/>
          <w:szCs w:val="24"/>
        </w:rPr>
      </w:pPr>
      <w:r w:rsidR="007C0425">
        <w:rPr>
          <w:rFonts w:ascii="Times New Roman" w:hAnsi="Times New Roman"/>
          <w:caps w:val="0"/>
          <w:color w:val="000000"/>
          <w:sz w:val="24"/>
          <w:szCs w:val="24"/>
        </w:rPr>
        <w:t xml:space="preserve">so </w:t>
      </w:r>
      <w:r w:rsidRPr="00992C13">
        <w:rPr>
          <w:rFonts w:ascii="Times New Roman" w:hAnsi="Times New Roman"/>
          <w:caps w:val="0"/>
          <w:color w:val="000000"/>
          <w:sz w:val="24"/>
          <w:szCs w:val="24"/>
        </w:rPr>
        <w:t>zmenou spôsobu úhrady príspevkov na starobné dôchodkové sporenie neodvedených zamestnávateľom do fondu príspevkov na starobné dôchodkové sporenie,</w:t>
      </w:r>
    </w:p>
    <w:p w:rsidR="0030677A" w:rsidRPr="00992C13" w:rsidP="009800B3">
      <w:pPr>
        <w:pStyle w:val="odsek"/>
        <w:numPr>
          <w:ilvl w:val="2"/>
          <w:numId w:val="1"/>
        </w:numPr>
        <w:bidi w:val="0"/>
        <w:spacing w:line="276" w:lineRule="auto"/>
        <w:contextualSpacing/>
        <w:rPr>
          <w:rFonts w:ascii="Times New Roman" w:hAnsi="Times New Roman"/>
          <w:b/>
          <w:caps w:val="0"/>
          <w:color w:val="000000"/>
          <w:sz w:val="24"/>
          <w:szCs w:val="24"/>
        </w:rPr>
      </w:pPr>
      <w:r w:rsidR="007C0425">
        <w:rPr>
          <w:rFonts w:ascii="Times New Roman" w:hAnsi="Times New Roman"/>
          <w:caps w:val="0"/>
          <w:color w:val="000000"/>
          <w:sz w:val="24"/>
          <w:szCs w:val="24"/>
        </w:rPr>
        <w:t xml:space="preserve">s </w:t>
      </w:r>
      <w:r w:rsidRPr="00992C13">
        <w:rPr>
          <w:rFonts w:ascii="Times New Roman" w:hAnsi="Times New Roman"/>
          <w:caps w:val="0"/>
          <w:color w:val="000000"/>
          <w:sz w:val="24"/>
          <w:szCs w:val="24"/>
        </w:rPr>
        <w:t xml:space="preserve">vytvorením jedného fondu sociálneho poistenia a samostatného fondu úrazového poistenia. </w:t>
      </w:r>
    </w:p>
    <w:p w:rsidR="0030677A" w:rsidRPr="00992C13" w:rsidP="009800B3">
      <w:pPr>
        <w:pStyle w:val="odsek"/>
        <w:numPr>
          <w:ilvl w:val="0"/>
          <w:numId w:val="0"/>
        </w:numPr>
        <w:bidi w:val="0"/>
        <w:spacing w:line="276" w:lineRule="auto"/>
        <w:ind w:left="340" w:firstLine="0"/>
        <w:contextualSpacing/>
        <w:rPr>
          <w:rFonts w:ascii="Times New Roman" w:hAnsi="Times New Roman"/>
          <w:b/>
          <w:caps w:val="0"/>
          <w:color w:val="000000"/>
          <w:sz w:val="24"/>
          <w:szCs w:val="24"/>
        </w:rPr>
      </w:pPr>
    </w:p>
    <w:p w:rsidR="0030677A" w:rsidRPr="00992C13" w:rsidP="009800B3">
      <w:pPr>
        <w:pStyle w:val="a"/>
        <w:widowControl w:val="0"/>
        <w:bidi w:val="0"/>
        <w:spacing w:before="0" w:after="0"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Príjem zo závislej činnosti</w:t>
      </w:r>
    </w:p>
    <w:p w:rsidR="00463C81" w:rsidP="009800B3">
      <w:pPr>
        <w:pStyle w:val="odsek"/>
        <w:widowControl w:val="0"/>
        <w:numPr>
          <w:numId w:val="46"/>
        </w:numPr>
        <w:bidi w:val="0"/>
        <w:spacing w:line="276" w:lineRule="auto"/>
        <w:ind w:firstLine="0"/>
        <w:rPr>
          <w:rFonts w:ascii="Times New Roman" w:hAnsi="Times New Roman"/>
          <w:caps w:val="0"/>
          <w:color w:val="000000"/>
          <w:sz w:val="24"/>
          <w:szCs w:val="24"/>
        </w:rPr>
      </w:pPr>
      <w:r w:rsidRPr="00992C13" w:rsidR="0030677A">
        <w:rPr>
          <w:rFonts w:ascii="Times New Roman" w:hAnsi="Times New Roman"/>
          <w:caps w:val="0"/>
          <w:color w:val="000000"/>
          <w:sz w:val="24"/>
          <w:szCs w:val="24"/>
        </w:rPr>
        <w:t>Príj</w:t>
      </w:r>
      <w:r w:rsidR="00350D39">
        <w:rPr>
          <w:rFonts w:ascii="Times New Roman" w:hAnsi="Times New Roman"/>
          <w:caps w:val="0"/>
          <w:color w:val="000000"/>
          <w:sz w:val="24"/>
          <w:szCs w:val="24"/>
        </w:rPr>
        <w:t>em</w:t>
      </w:r>
      <w:r w:rsidRPr="00992C13" w:rsidR="0030677A">
        <w:rPr>
          <w:rFonts w:ascii="Times New Roman" w:hAnsi="Times New Roman"/>
          <w:caps w:val="0"/>
          <w:color w:val="000000"/>
          <w:sz w:val="24"/>
          <w:szCs w:val="24"/>
        </w:rPr>
        <w:t xml:space="preserve"> zo závislej činnosti (ďalej len „príjem“) na účely tohto zákona </w:t>
      </w:r>
      <w:r w:rsidR="007C0425">
        <w:rPr>
          <w:rFonts w:ascii="Times New Roman" w:hAnsi="Times New Roman"/>
          <w:caps w:val="0"/>
          <w:color w:val="000000"/>
          <w:sz w:val="24"/>
          <w:szCs w:val="24"/>
        </w:rPr>
        <w:t>je</w:t>
      </w:r>
      <w:r w:rsidRPr="00992C13" w:rsidR="0030677A">
        <w:rPr>
          <w:rFonts w:ascii="Times New Roman" w:hAnsi="Times New Roman"/>
          <w:caps w:val="0"/>
          <w:color w:val="000000"/>
          <w:sz w:val="24"/>
          <w:szCs w:val="24"/>
        </w:rPr>
        <w:t xml:space="preserve"> </w:t>
      </w:r>
    </w:p>
    <w:p w:rsidR="00463C81" w:rsidP="009800B3">
      <w:pPr>
        <w:pStyle w:val="odsek"/>
        <w:widowControl w:val="0"/>
        <w:numPr>
          <w:ilvl w:val="2"/>
          <w:numId w:val="46"/>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príjem</w:t>
      </w:r>
      <w:r w:rsidRPr="00992C13" w:rsidR="0030677A">
        <w:rPr>
          <w:rFonts w:ascii="Times New Roman" w:hAnsi="Times New Roman"/>
          <w:caps w:val="0"/>
          <w:color w:val="000000"/>
          <w:sz w:val="24"/>
          <w:szCs w:val="24"/>
        </w:rPr>
        <w:t xml:space="preserve">, ktorý je predmetom dane z príjmu </w:t>
      </w:r>
      <w:r w:rsidR="005172D7">
        <w:rPr>
          <w:rFonts w:ascii="Times New Roman" w:hAnsi="Times New Roman"/>
          <w:caps w:val="0"/>
          <w:color w:val="000000"/>
          <w:sz w:val="24"/>
          <w:szCs w:val="24"/>
        </w:rPr>
        <w:t xml:space="preserve">zo závislej činnosti </w:t>
      </w:r>
      <w:r w:rsidRPr="00992C13" w:rsidR="0030677A">
        <w:rPr>
          <w:rFonts w:ascii="Times New Roman" w:hAnsi="Times New Roman"/>
          <w:caps w:val="0"/>
          <w:color w:val="000000"/>
          <w:sz w:val="24"/>
          <w:szCs w:val="24"/>
        </w:rPr>
        <w:t xml:space="preserve">a nie je oslobodený od dane z príjmu </w:t>
      </w:r>
      <w:r w:rsidR="005172D7">
        <w:rPr>
          <w:rFonts w:ascii="Times New Roman" w:hAnsi="Times New Roman"/>
          <w:caps w:val="0"/>
          <w:color w:val="000000"/>
          <w:sz w:val="24"/>
          <w:szCs w:val="24"/>
        </w:rPr>
        <w:t xml:space="preserve">zo závislej činnosti </w:t>
      </w:r>
      <w:r w:rsidRPr="00992C13" w:rsidR="0030677A">
        <w:rPr>
          <w:rFonts w:ascii="Times New Roman" w:hAnsi="Times New Roman"/>
          <w:caps w:val="0"/>
          <w:color w:val="000000"/>
          <w:sz w:val="24"/>
          <w:szCs w:val="24"/>
        </w:rPr>
        <w:t>podľa osobitného predpisu</w:t>
      </w:r>
      <w:r w:rsidR="007C0425">
        <w:rPr>
          <w:rFonts w:ascii="Times New Roman" w:hAnsi="Times New Roman"/>
          <w:caps w:val="0"/>
          <w:color w:val="000000"/>
          <w:sz w:val="24"/>
          <w:szCs w:val="24"/>
        </w:rPr>
        <w:t>,</w:t>
      </w:r>
      <w:r>
        <w:rPr>
          <w:rStyle w:val="FootnoteReference"/>
          <w:caps w:val="0"/>
          <w:color w:val="000000"/>
          <w:sz w:val="24"/>
          <w:szCs w:val="24"/>
          <w:rtl w:val="0"/>
        </w:rPr>
        <w:footnoteReference w:id="3"/>
      </w:r>
      <w:r w:rsidRPr="00992C13" w:rsidR="0030677A">
        <w:rPr>
          <w:rFonts w:ascii="Times New Roman" w:hAnsi="Times New Roman"/>
          <w:caps w:val="0"/>
          <w:color w:val="000000"/>
          <w:sz w:val="24"/>
          <w:szCs w:val="24"/>
          <w:vertAlign w:val="superscript"/>
        </w:rPr>
        <w:t>)</w:t>
      </w:r>
      <w:r w:rsidRPr="007C0425" w:rsidR="007C0425">
        <w:rPr>
          <w:rFonts w:ascii="Times New Roman" w:hAnsi="Times New Roman"/>
          <w:caps w:val="0"/>
          <w:color w:val="000000"/>
          <w:sz w:val="24"/>
          <w:szCs w:val="24"/>
        </w:rPr>
        <w:t xml:space="preserve"> </w:t>
      </w:r>
    </w:p>
    <w:p w:rsidR="00463C81" w:rsidP="009800B3">
      <w:pPr>
        <w:pStyle w:val="odsek"/>
        <w:widowControl w:val="0"/>
        <w:numPr>
          <w:ilvl w:val="2"/>
          <w:numId w:val="46"/>
        </w:numPr>
        <w:bidi w:val="0"/>
        <w:spacing w:line="276" w:lineRule="auto"/>
        <w:ind w:left="709" w:hanging="425"/>
        <w:rPr>
          <w:rFonts w:ascii="Times New Roman" w:hAnsi="Times New Roman"/>
          <w:caps w:val="0"/>
          <w:color w:val="000000"/>
          <w:sz w:val="24"/>
          <w:szCs w:val="24"/>
        </w:rPr>
      </w:pPr>
      <w:r w:rsidRPr="00463C81">
        <w:rPr>
          <w:rFonts w:ascii="Times New Roman" w:hAnsi="Times New Roman"/>
          <w:caps w:val="0"/>
          <w:color w:val="000000"/>
          <w:sz w:val="24"/>
          <w:szCs w:val="24"/>
        </w:rPr>
        <w:t>podiel na zisku vyplatený obchodnou spoločnosťou alebo družstvom zamestnancovi bez účasti na základnom imaní tejto spoločnosti alebo družstva</w:t>
      </w:r>
      <w:r>
        <w:rPr>
          <w:rFonts w:ascii="Times New Roman" w:hAnsi="Times New Roman"/>
          <w:caps w:val="0"/>
          <w:color w:val="000000"/>
          <w:sz w:val="24"/>
          <w:szCs w:val="24"/>
        </w:rPr>
        <w:t>.</w:t>
      </w:r>
      <w:r>
        <w:rPr>
          <w:rStyle w:val="FootnoteReference"/>
          <w:caps w:val="0"/>
          <w:color w:val="000000"/>
          <w:sz w:val="24"/>
          <w:szCs w:val="24"/>
          <w:rtl w:val="0"/>
        </w:rPr>
        <w:footnoteReference w:id="4"/>
      </w:r>
      <w:r>
        <w:rPr>
          <w:rFonts w:ascii="Times New Roman" w:hAnsi="Times New Roman"/>
          <w:caps w:val="0"/>
          <w:color w:val="000000"/>
          <w:sz w:val="24"/>
          <w:szCs w:val="24"/>
          <w:vertAlign w:val="superscript"/>
        </w:rPr>
        <w:t>)</w:t>
      </w:r>
      <w:r w:rsidRPr="00463C81">
        <w:rPr>
          <w:rFonts w:ascii="Times New Roman" w:hAnsi="Times New Roman"/>
          <w:caps w:val="0"/>
          <w:color w:val="000000"/>
          <w:sz w:val="24"/>
          <w:szCs w:val="24"/>
        </w:rPr>
        <w:t xml:space="preserve"> </w:t>
      </w:r>
    </w:p>
    <w:p w:rsidR="0030677A" w:rsidRPr="009128DF" w:rsidP="007E5D3F">
      <w:pPr>
        <w:pStyle w:val="odsek"/>
        <w:numPr>
          <w:numId w:val="46"/>
        </w:numPr>
        <w:bidi w:val="0"/>
        <w:spacing w:line="276" w:lineRule="auto"/>
        <w:ind w:left="709" w:hanging="425"/>
        <w:rPr>
          <w:rFonts w:ascii="Times New Roman" w:hAnsi="Times New Roman"/>
          <w:caps w:val="0"/>
          <w:color w:val="000000"/>
          <w:sz w:val="24"/>
          <w:szCs w:val="24"/>
        </w:rPr>
      </w:pPr>
      <w:r w:rsidR="002316C2">
        <w:rPr>
          <w:rFonts w:ascii="Times New Roman" w:hAnsi="Times New Roman"/>
          <w:caps w:val="0"/>
          <w:color w:val="000000"/>
          <w:sz w:val="24"/>
          <w:szCs w:val="24"/>
        </w:rPr>
        <w:t>Ak tento zákon neustanovuje v § 12 ods. 1 inak, p</w:t>
      </w:r>
      <w:r w:rsidRPr="009128DF">
        <w:rPr>
          <w:rFonts w:ascii="Times New Roman" w:hAnsi="Times New Roman"/>
          <w:caps w:val="0"/>
          <w:color w:val="000000"/>
          <w:sz w:val="24"/>
          <w:szCs w:val="24"/>
        </w:rPr>
        <w:t>ríj</w:t>
      </w:r>
      <w:r w:rsidR="009128DF">
        <w:rPr>
          <w:rFonts w:ascii="Times New Roman" w:hAnsi="Times New Roman"/>
          <w:caps w:val="0"/>
          <w:color w:val="000000"/>
          <w:sz w:val="24"/>
          <w:szCs w:val="24"/>
        </w:rPr>
        <w:t>e</w:t>
      </w:r>
      <w:r w:rsidRPr="009128DF">
        <w:rPr>
          <w:rFonts w:ascii="Times New Roman" w:hAnsi="Times New Roman"/>
          <w:caps w:val="0"/>
          <w:color w:val="000000"/>
          <w:sz w:val="24"/>
          <w:szCs w:val="24"/>
        </w:rPr>
        <w:t xml:space="preserve">m podľa </w:t>
      </w:r>
      <w:r w:rsidR="009128DF">
        <w:rPr>
          <w:rFonts w:ascii="Times New Roman" w:hAnsi="Times New Roman"/>
          <w:caps w:val="0"/>
          <w:color w:val="000000"/>
          <w:sz w:val="24"/>
          <w:szCs w:val="24"/>
        </w:rPr>
        <w:t>odseku 1</w:t>
      </w:r>
      <w:r w:rsidRPr="009128DF">
        <w:rPr>
          <w:rFonts w:ascii="Times New Roman" w:hAnsi="Times New Roman"/>
          <w:caps w:val="0"/>
          <w:color w:val="000000"/>
          <w:sz w:val="24"/>
          <w:szCs w:val="24"/>
        </w:rPr>
        <w:t xml:space="preserve"> je príjem, ktorý je zamestnancovi k 31. decembru 2011 priznaný na základe </w:t>
      </w:r>
      <w:r w:rsidRPr="00992C13" w:rsidR="009128DF">
        <w:rPr>
          <w:rFonts w:ascii="Times New Roman" w:hAnsi="Times New Roman"/>
          <w:caps w:val="0"/>
          <w:color w:val="000000"/>
          <w:sz w:val="24"/>
          <w:szCs w:val="24"/>
        </w:rPr>
        <w:t>kolektívn</w:t>
      </w:r>
      <w:r w:rsidR="009128DF">
        <w:rPr>
          <w:rFonts w:ascii="Times New Roman" w:hAnsi="Times New Roman"/>
          <w:caps w:val="0"/>
          <w:color w:val="000000"/>
          <w:sz w:val="24"/>
          <w:szCs w:val="24"/>
        </w:rPr>
        <w:t>ej</w:t>
      </w:r>
      <w:r w:rsidRPr="00992C13" w:rsidR="009128DF">
        <w:rPr>
          <w:rFonts w:ascii="Times New Roman" w:hAnsi="Times New Roman"/>
          <w:caps w:val="0"/>
          <w:color w:val="000000"/>
          <w:sz w:val="24"/>
          <w:szCs w:val="24"/>
        </w:rPr>
        <w:t xml:space="preserve"> zmluv</w:t>
      </w:r>
      <w:r w:rsidR="009128DF">
        <w:rPr>
          <w:rFonts w:ascii="Times New Roman" w:hAnsi="Times New Roman"/>
          <w:caps w:val="0"/>
          <w:color w:val="000000"/>
          <w:sz w:val="24"/>
          <w:szCs w:val="24"/>
        </w:rPr>
        <w:t>y</w:t>
      </w:r>
      <w:r w:rsidRPr="00992C13" w:rsidR="009128DF">
        <w:rPr>
          <w:rFonts w:ascii="Times New Roman" w:hAnsi="Times New Roman"/>
          <w:caps w:val="0"/>
          <w:color w:val="000000"/>
          <w:sz w:val="24"/>
          <w:szCs w:val="24"/>
        </w:rPr>
        <w:t>, pracovn</w:t>
      </w:r>
      <w:r w:rsidR="009128DF">
        <w:rPr>
          <w:rFonts w:ascii="Times New Roman" w:hAnsi="Times New Roman"/>
          <w:caps w:val="0"/>
          <w:color w:val="000000"/>
          <w:sz w:val="24"/>
          <w:szCs w:val="24"/>
        </w:rPr>
        <w:t>ej</w:t>
      </w:r>
      <w:r w:rsidRPr="00992C13" w:rsidR="009128DF">
        <w:rPr>
          <w:rFonts w:ascii="Times New Roman" w:hAnsi="Times New Roman"/>
          <w:caps w:val="0"/>
          <w:color w:val="000000"/>
          <w:sz w:val="24"/>
          <w:szCs w:val="24"/>
        </w:rPr>
        <w:t xml:space="preserve"> zmluv</w:t>
      </w:r>
      <w:r w:rsidR="009128DF">
        <w:rPr>
          <w:rFonts w:ascii="Times New Roman" w:hAnsi="Times New Roman"/>
          <w:caps w:val="0"/>
          <w:color w:val="000000"/>
          <w:sz w:val="24"/>
          <w:szCs w:val="24"/>
        </w:rPr>
        <w:t>y</w:t>
      </w:r>
      <w:r w:rsidRPr="00992C13" w:rsidR="009128DF">
        <w:rPr>
          <w:rFonts w:ascii="Times New Roman" w:hAnsi="Times New Roman"/>
          <w:caps w:val="0"/>
          <w:color w:val="000000"/>
          <w:sz w:val="24"/>
          <w:szCs w:val="24"/>
        </w:rPr>
        <w:t>, služobn</w:t>
      </w:r>
      <w:r w:rsidR="009128DF">
        <w:rPr>
          <w:rFonts w:ascii="Times New Roman" w:hAnsi="Times New Roman"/>
          <w:caps w:val="0"/>
          <w:color w:val="000000"/>
          <w:sz w:val="24"/>
          <w:szCs w:val="24"/>
        </w:rPr>
        <w:t>ej</w:t>
      </w:r>
      <w:r w:rsidRPr="00992C13" w:rsidR="009128DF">
        <w:rPr>
          <w:rFonts w:ascii="Times New Roman" w:hAnsi="Times New Roman"/>
          <w:caps w:val="0"/>
          <w:color w:val="000000"/>
          <w:sz w:val="24"/>
          <w:szCs w:val="24"/>
        </w:rPr>
        <w:t xml:space="preserve"> zmluv</w:t>
      </w:r>
      <w:r w:rsidR="009128DF">
        <w:rPr>
          <w:rFonts w:ascii="Times New Roman" w:hAnsi="Times New Roman"/>
          <w:caps w:val="0"/>
          <w:color w:val="000000"/>
          <w:sz w:val="24"/>
          <w:szCs w:val="24"/>
        </w:rPr>
        <w:t>y</w:t>
      </w:r>
      <w:r w:rsidRPr="00992C13" w:rsidR="009128DF">
        <w:rPr>
          <w:rFonts w:ascii="Times New Roman" w:hAnsi="Times New Roman"/>
          <w:caps w:val="0"/>
          <w:color w:val="000000"/>
          <w:sz w:val="24"/>
          <w:szCs w:val="24"/>
        </w:rPr>
        <w:t xml:space="preserve"> alebo in</w:t>
      </w:r>
      <w:r w:rsidR="009128DF">
        <w:rPr>
          <w:rFonts w:ascii="Times New Roman" w:hAnsi="Times New Roman"/>
          <w:caps w:val="0"/>
          <w:color w:val="000000"/>
          <w:sz w:val="24"/>
          <w:szCs w:val="24"/>
        </w:rPr>
        <w:t>ej</w:t>
      </w:r>
      <w:r w:rsidRPr="00992C13" w:rsidR="009128DF">
        <w:rPr>
          <w:rFonts w:ascii="Times New Roman" w:hAnsi="Times New Roman"/>
          <w:caps w:val="0"/>
          <w:color w:val="000000"/>
          <w:sz w:val="24"/>
          <w:szCs w:val="24"/>
        </w:rPr>
        <w:t xml:space="preserve"> zmluv</w:t>
      </w:r>
      <w:r w:rsidR="009128DF">
        <w:rPr>
          <w:rFonts w:ascii="Times New Roman" w:hAnsi="Times New Roman"/>
          <w:caps w:val="0"/>
          <w:color w:val="000000"/>
          <w:sz w:val="24"/>
          <w:szCs w:val="24"/>
        </w:rPr>
        <w:t>y</w:t>
      </w:r>
      <w:r w:rsidR="009F38D9">
        <w:rPr>
          <w:rFonts w:ascii="Times New Roman" w:hAnsi="Times New Roman"/>
          <w:caps w:val="0"/>
          <w:color w:val="000000"/>
          <w:sz w:val="24"/>
          <w:szCs w:val="24"/>
        </w:rPr>
        <w:t>,</w:t>
      </w:r>
      <w:r>
        <w:rPr>
          <w:rStyle w:val="FootnoteReference"/>
          <w:caps w:val="0"/>
          <w:color w:val="000000"/>
          <w:sz w:val="24"/>
          <w:szCs w:val="24"/>
          <w:rtl w:val="0"/>
        </w:rPr>
        <w:footnoteReference w:id="5"/>
      </w:r>
      <w:r w:rsidRPr="009128DF" w:rsidR="009128DF">
        <w:rPr>
          <w:rFonts w:ascii="Times New Roman" w:hAnsi="Times New Roman"/>
          <w:caps w:val="0"/>
          <w:color w:val="000000"/>
          <w:sz w:val="24"/>
          <w:szCs w:val="24"/>
          <w:vertAlign w:val="superscript"/>
        </w:rPr>
        <w:t>)</w:t>
      </w:r>
      <w:r w:rsidR="009128DF">
        <w:rPr>
          <w:rFonts w:ascii="Times New Roman" w:hAnsi="Times New Roman"/>
          <w:caps w:val="0"/>
          <w:color w:val="000000"/>
          <w:sz w:val="24"/>
          <w:szCs w:val="24"/>
        </w:rPr>
        <w:t xml:space="preserve"> </w:t>
      </w:r>
      <w:r w:rsidRPr="009128DF">
        <w:rPr>
          <w:rFonts w:ascii="Times New Roman" w:hAnsi="Times New Roman"/>
          <w:caps w:val="0"/>
          <w:color w:val="000000"/>
          <w:sz w:val="24"/>
          <w:szCs w:val="24"/>
        </w:rPr>
        <w:t>jednostranného právneho úkonu zamestnávateľa</w:t>
      </w:r>
      <w:r w:rsidR="00A04EBE">
        <w:rPr>
          <w:rFonts w:ascii="Times New Roman" w:hAnsi="Times New Roman"/>
          <w:caps w:val="0"/>
          <w:color w:val="000000"/>
          <w:sz w:val="24"/>
          <w:szCs w:val="24"/>
        </w:rPr>
        <w:t xml:space="preserve"> alebo osobitného predpisu</w:t>
      </w:r>
      <w:r w:rsidRPr="009128DF">
        <w:rPr>
          <w:rFonts w:ascii="Times New Roman" w:hAnsi="Times New Roman"/>
          <w:caps w:val="0"/>
          <w:color w:val="000000"/>
          <w:sz w:val="24"/>
          <w:szCs w:val="24"/>
        </w:rPr>
        <w:t>.</w:t>
      </w:r>
    </w:p>
    <w:p w:rsidR="0030677A" w:rsidRPr="002316C2" w:rsidP="007E5D3F">
      <w:pPr>
        <w:pStyle w:val="odsek"/>
        <w:numPr>
          <w:numId w:val="46"/>
        </w:numPr>
        <w:bidi w:val="0"/>
        <w:spacing w:line="276" w:lineRule="auto"/>
        <w:ind w:left="709" w:hanging="425"/>
        <w:rPr>
          <w:rFonts w:ascii="Times New Roman" w:hAnsi="Times New Roman"/>
          <w:caps w:val="0"/>
          <w:color w:val="000000"/>
          <w:sz w:val="24"/>
          <w:szCs w:val="24"/>
        </w:rPr>
      </w:pPr>
      <w:r w:rsidRPr="002316C2">
        <w:rPr>
          <w:rFonts w:ascii="Times New Roman" w:hAnsi="Times New Roman"/>
          <w:caps w:val="0"/>
          <w:color w:val="000000"/>
          <w:sz w:val="24"/>
          <w:szCs w:val="24"/>
        </w:rPr>
        <w:t>Príjem sa môže skladať z pravidelnej zložky príjmu a z nepravidelnej zložky príjmu.</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Pravideln</w:t>
      </w:r>
      <w:r w:rsidR="00350D39">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zložk</w:t>
      </w:r>
      <w:r w:rsidR="00350D39">
        <w:rPr>
          <w:rFonts w:ascii="Times New Roman" w:hAnsi="Times New Roman"/>
          <w:caps w:val="0"/>
          <w:color w:val="000000"/>
          <w:sz w:val="24"/>
          <w:szCs w:val="24"/>
        </w:rPr>
        <w:t>a</w:t>
      </w:r>
      <w:r w:rsidRPr="00992C13">
        <w:rPr>
          <w:rFonts w:ascii="Times New Roman" w:hAnsi="Times New Roman"/>
          <w:caps w:val="0"/>
          <w:color w:val="000000"/>
          <w:sz w:val="24"/>
          <w:szCs w:val="24"/>
        </w:rPr>
        <w:t xml:space="preserve"> príjmu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časť príjmu pravidelne mesačne poskytovaná zamestnávateľom zamestnancovi po odpracovaní dohodnutého alebo ustanoveného pracovného času alebo služobného času alebo po dosiahnutí dohodnutého alebo určeného výkonu práce. </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Pravideln</w:t>
      </w:r>
      <w:r w:rsidR="00350D39">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zložk</w:t>
      </w:r>
      <w:r w:rsidR="00350D39">
        <w:rPr>
          <w:rFonts w:ascii="Times New Roman" w:hAnsi="Times New Roman"/>
          <w:caps w:val="0"/>
          <w:color w:val="000000"/>
          <w:sz w:val="24"/>
          <w:szCs w:val="24"/>
        </w:rPr>
        <w:t>a</w:t>
      </w:r>
      <w:r w:rsidRPr="00992C13">
        <w:rPr>
          <w:rFonts w:ascii="Times New Roman" w:hAnsi="Times New Roman"/>
          <w:caps w:val="0"/>
          <w:color w:val="000000"/>
          <w:sz w:val="24"/>
          <w:szCs w:val="24"/>
        </w:rPr>
        <w:t xml:space="preserve"> príjmu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aj zložka príjmu pravidelne poskytovaná</w:t>
      </w:r>
      <w:r w:rsidR="007C0425">
        <w:rPr>
          <w:rFonts w:ascii="Times New Roman" w:hAnsi="Times New Roman"/>
          <w:caps w:val="0"/>
          <w:color w:val="000000"/>
          <w:sz w:val="24"/>
          <w:szCs w:val="24"/>
        </w:rPr>
        <w:t xml:space="preserve"> </w:t>
      </w:r>
      <w:r w:rsidRPr="00992C13" w:rsidR="007C0425">
        <w:rPr>
          <w:rFonts w:ascii="Times New Roman" w:hAnsi="Times New Roman"/>
          <w:caps w:val="0"/>
          <w:color w:val="000000"/>
          <w:sz w:val="24"/>
          <w:szCs w:val="24"/>
        </w:rPr>
        <w:t>zamestnávateľom zamestnancovi</w:t>
      </w:r>
    </w:p>
    <w:p w:rsidR="0030677A" w:rsidRPr="00992C13" w:rsidP="009800B3">
      <w:pPr>
        <w:pStyle w:val="odsek"/>
        <w:numPr>
          <w:numId w:val="135"/>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za kratšiu časovú jednotku ako jeden mesiac, ktorá sa prepočíta na mesačnú </w:t>
      </w:r>
      <w:r w:rsidR="007C0425">
        <w:rPr>
          <w:rFonts w:ascii="Times New Roman" w:hAnsi="Times New Roman"/>
          <w:caps w:val="0"/>
          <w:color w:val="000000"/>
          <w:sz w:val="24"/>
          <w:szCs w:val="24"/>
        </w:rPr>
        <w:t xml:space="preserve">pravidelnú zložku príjmu </w:t>
      </w:r>
      <w:r w:rsidRPr="00992C13">
        <w:rPr>
          <w:rFonts w:ascii="Times New Roman" w:hAnsi="Times New Roman"/>
          <w:caps w:val="0"/>
          <w:color w:val="000000"/>
          <w:sz w:val="24"/>
          <w:szCs w:val="24"/>
        </w:rPr>
        <w:t xml:space="preserve">podľa priemerného počtu pracovných hodín pripadajúcich v roku na jeden mesiac podľa týždenného pracovného času zamestnanca, </w:t>
      </w:r>
    </w:p>
    <w:p w:rsidR="0030677A" w:rsidRPr="00992C13" w:rsidP="009800B3">
      <w:pPr>
        <w:pStyle w:val="odsek"/>
        <w:numPr>
          <w:numId w:val="135"/>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za dlhšiu časovú jednotku ako jeden kalendárny mesiac, v prepočte na mesiac. </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Nepravideln</w:t>
      </w:r>
      <w:r w:rsidR="00350D39">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zložk</w:t>
      </w:r>
      <w:r w:rsidR="00350D39">
        <w:rPr>
          <w:rFonts w:ascii="Times New Roman" w:hAnsi="Times New Roman"/>
          <w:caps w:val="0"/>
          <w:color w:val="000000"/>
          <w:sz w:val="24"/>
          <w:szCs w:val="24"/>
        </w:rPr>
        <w:t>a</w:t>
      </w:r>
      <w:r w:rsidRPr="00992C13">
        <w:rPr>
          <w:rFonts w:ascii="Times New Roman" w:hAnsi="Times New Roman"/>
          <w:caps w:val="0"/>
          <w:color w:val="000000"/>
          <w:sz w:val="24"/>
          <w:szCs w:val="24"/>
        </w:rPr>
        <w:t xml:space="preserve"> príjmu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zložka príjmu, ktorá je nepravidelne poskytovaná zamestnávateľom zamestnancovi po splnení dohodnutých, určených alebo ustanovených podmienok.  </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Pravidelná zložka príjmu a nepravidelná zložka príjmu môže byť vyjadrená ako pevná časť alebo pohyblivá časť.</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Pevn</w:t>
      </w:r>
      <w:r w:rsidR="00350D39">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časť </w:t>
      </w:r>
      <w:r w:rsidR="007C0425">
        <w:rPr>
          <w:rFonts w:ascii="Times New Roman" w:hAnsi="Times New Roman"/>
          <w:caps w:val="0"/>
          <w:color w:val="000000"/>
          <w:sz w:val="24"/>
          <w:szCs w:val="24"/>
        </w:rPr>
        <w:t xml:space="preserve">na účely tohto zákona je </w:t>
      </w:r>
      <w:r w:rsidRPr="00992C13">
        <w:rPr>
          <w:rFonts w:ascii="Times New Roman" w:hAnsi="Times New Roman"/>
          <w:caps w:val="0"/>
          <w:color w:val="000000"/>
          <w:sz w:val="24"/>
          <w:szCs w:val="24"/>
        </w:rPr>
        <w:t xml:space="preserve"> suma vyjadrená v eurách. </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Pohybliv</w:t>
      </w:r>
      <w:r w:rsidR="00350D39">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časť </w:t>
      </w:r>
      <w:r w:rsidR="007C0425">
        <w:rPr>
          <w:rFonts w:ascii="Times New Roman" w:hAnsi="Times New Roman"/>
          <w:caps w:val="0"/>
          <w:color w:val="000000"/>
          <w:sz w:val="24"/>
          <w:szCs w:val="24"/>
        </w:rPr>
        <w:t xml:space="preserve">na účely tohto zákona je </w:t>
      </w:r>
      <w:r w:rsidRPr="00992C13">
        <w:rPr>
          <w:rFonts w:ascii="Times New Roman" w:hAnsi="Times New Roman"/>
          <w:caps w:val="0"/>
          <w:color w:val="000000"/>
          <w:sz w:val="24"/>
          <w:szCs w:val="24"/>
        </w:rPr>
        <w:t xml:space="preserve"> suma vyjadrená ako násobok, percento alebo podiel</w:t>
      </w:r>
    </w:p>
    <w:p w:rsidR="0030677A" w:rsidRPr="00992C13" w:rsidP="009800B3">
      <w:pPr>
        <w:pStyle w:val="odsek"/>
        <w:numPr>
          <w:ilvl w:val="2"/>
          <w:numId w:val="1"/>
        </w:numPr>
        <w:bidi w:val="0"/>
        <w:spacing w:line="276" w:lineRule="auto"/>
        <w:ind w:left="284" w:firstLine="0"/>
        <w:contextualSpacing/>
        <w:rPr>
          <w:rFonts w:ascii="Times New Roman" w:hAnsi="Times New Roman"/>
          <w:caps w:val="0"/>
          <w:color w:val="000000"/>
          <w:sz w:val="24"/>
          <w:szCs w:val="24"/>
        </w:rPr>
      </w:pPr>
      <w:r w:rsidRPr="00992C13">
        <w:rPr>
          <w:rFonts w:ascii="Times New Roman" w:hAnsi="Times New Roman"/>
          <w:caps w:val="0"/>
          <w:color w:val="000000"/>
          <w:sz w:val="24"/>
          <w:szCs w:val="24"/>
        </w:rPr>
        <w:t xml:space="preserve"> pevnej časti zložky príjmu,</w:t>
      </w:r>
    </w:p>
    <w:p w:rsidR="0030677A" w:rsidRPr="00992C13" w:rsidP="009800B3">
      <w:pPr>
        <w:pStyle w:val="odsek"/>
        <w:numPr>
          <w:ilvl w:val="2"/>
          <w:numId w:val="1"/>
        </w:numPr>
        <w:tabs>
          <w:tab w:val="clear" w:pos="0"/>
        </w:tabs>
        <w:bidi w:val="0"/>
        <w:spacing w:line="276" w:lineRule="auto"/>
        <w:ind w:left="709" w:hanging="425"/>
        <w:contextualSpacing/>
        <w:rPr>
          <w:rFonts w:ascii="Times New Roman" w:hAnsi="Times New Roman"/>
          <w:caps w:val="0"/>
          <w:color w:val="000000"/>
          <w:sz w:val="24"/>
          <w:szCs w:val="24"/>
        </w:rPr>
      </w:pPr>
      <w:r w:rsidRPr="00992C13">
        <w:rPr>
          <w:rFonts w:ascii="Times New Roman" w:hAnsi="Times New Roman"/>
          <w:caps w:val="0"/>
          <w:color w:val="000000"/>
          <w:sz w:val="24"/>
          <w:szCs w:val="24"/>
        </w:rPr>
        <w:t xml:space="preserve"> priemernej mzdy zamestnanca v hospodárstve Slovenskej republiky zistenej </w:t>
      </w:r>
      <w:r>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Štatistickým úradom Slovenskej republiky,</w:t>
      </w:r>
    </w:p>
    <w:p w:rsidR="0030677A" w:rsidRPr="00992C13" w:rsidP="009800B3">
      <w:pPr>
        <w:pStyle w:val="odsek"/>
        <w:numPr>
          <w:ilvl w:val="2"/>
          <w:numId w:val="1"/>
        </w:numPr>
        <w:bidi w:val="0"/>
        <w:spacing w:line="276" w:lineRule="auto"/>
        <w:ind w:left="284" w:firstLine="0"/>
        <w:contextualSpacing/>
        <w:rPr>
          <w:rFonts w:ascii="Times New Roman" w:hAnsi="Times New Roman"/>
          <w:caps w:val="0"/>
          <w:color w:val="000000"/>
          <w:sz w:val="24"/>
          <w:szCs w:val="24"/>
        </w:rPr>
      </w:pPr>
      <w:r w:rsidRPr="00992C13">
        <w:rPr>
          <w:rFonts w:ascii="Times New Roman" w:hAnsi="Times New Roman"/>
          <w:caps w:val="0"/>
          <w:color w:val="000000"/>
          <w:sz w:val="24"/>
          <w:szCs w:val="24"/>
        </w:rPr>
        <w:t xml:space="preserve"> sumy ustanovenej osobitným predpisom alebo</w:t>
      </w:r>
    </w:p>
    <w:p w:rsidR="0030677A" w:rsidRPr="00992C13" w:rsidP="009800B3">
      <w:pPr>
        <w:pStyle w:val="odsek"/>
        <w:numPr>
          <w:ilvl w:val="2"/>
          <w:numId w:val="1"/>
        </w:numPr>
        <w:bidi w:val="0"/>
        <w:spacing w:line="276" w:lineRule="auto"/>
        <w:ind w:left="284" w:firstLine="0"/>
        <w:contextualSpacing/>
        <w:rPr>
          <w:rFonts w:ascii="Times New Roman" w:hAnsi="Times New Roman"/>
          <w:caps w:val="0"/>
          <w:color w:val="000000"/>
          <w:sz w:val="24"/>
          <w:szCs w:val="24"/>
        </w:rPr>
      </w:pPr>
      <w:r w:rsidRPr="00992C13">
        <w:rPr>
          <w:rFonts w:ascii="Times New Roman" w:hAnsi="Times New Roman"/>
          <w:caps w:val="0"/>
          <w:color w:val="000000"/>
          <w:sz w:val="24"/>
          <w:szCs w:val="24"/>
        </w:rPr>
        <w:t xml:space="preserve"> inak určenej alebo zistenej merateľnej veličiny.</w:t>
      </w:r>
    </w:p>
    <w:p w:rsidR="00E04967" w:rsidRPr="00992C13" w:rsidP="009800B3">
      <w:pPr>
        <w:pStyle w:val="odsek"/>
        <w:numPr>
          <w:ilvl w:val="0"/>
          <w:numId w:val="0"/>
        </w:numPr>
        <w:bidi w:val="0"/>
        <w:spacing w:line="276" w:lineRule="auto"/>
        <w:ind w:firstLine="0"/>
        <w:jc w:val="left"/>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b w:val="0"/>
          <w:caps w:val="0"/>
          <w:color w:val="000000"/>
          <w:sz w:val="24"/>
          <w:szCs w:val="24"/>
        </w:rPr>
      </w:pPr>
      <w:r w:rsidRPr="00992C13">
        <w:rPr>
          <w:rFonts w:ascii="Times New Roman" w:hAnsi="Times New Roman"/>
          <w:caps w:val="0"/>
          <w:color w:val="000000"/>
          <w:sz w:val="24"/>
          <w:szCs w:val="24"/>
        </w:rPr>
        <w:br/>
        <w:t>Zamestnanec</w:t>
      </w:r>
    </w:p>
    <w:p w:rsidR="0030677A" w:rsidRPr="00992C13" w:rsidP="007E5D3F">
      <w:pPr>
        <w:pStyle w:val="odsek"/>
        <w:numPr>
          <w:numId w:val="59"/>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Zamestnan</w:t>
      </w:r>
      <w:r w:rsidR="00350D39">
        <w:rPr>
          <w:rFonts w:ascii="Times New Roman" w:hAnsi="Times New Roman"/>
          <w:caps w:val="0"/>
          <w:color w:val="000000"/>
          <w:sz w:val="24"/>
          <w:szCs w:val="24"/>
        </w:rPr>
        <w:t>e</w:t>
      </w:r>
      <w:r w:rsidRPr="00992C13">
        <w:rPr>
          <w:rFonts w:ascii="Times New Roman" w:hAnsi="Times New Roman"/>
          <w:caps w:val="0"/>
          <w:color w:val="000000"/>
          <w:sz w:val="24"/>
          <w:szCs w:val="24"/>
        </w:rPr>
        <w:t xml:space="preserve">c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fyzická osoba s príjmom podľa § 3 ods. 1 </w:t>
      </w:r>
      <w:r w:rsidR="00981F0D">
        <w:rPr>
          <w:rFonts w:ascii="Times New Roman" w:hAnsi="Times New Roman"/>
          <w:caps w:val="0"/>
          <w:color w:val="000000"/>
          <w:sz w:val="24"/>
          <w:szCs w:val="24"/>
        </w:rPr>
        <w:t>okrem</w:t>
      </w:r>
      <w:r w:rsidRPr="00992C13">
        <w:rPr>
          <w:rFonts w:ascii="Times New Roman" w:hAnsi="Times New Roman"/>
          <w:caps w:val="0"/>
          <w:color w:val="000000"/>
          <w:sz w:val="24"/>
          <w:szCs w:val="24"/>
        </w:rPr>
        <w:t xml:space="preserve"> zamestnanca, ktorý vykonáva závislú činnosť na základe dohôd o prácach vykonávaných mimo pracovného pomeru.</w:t>
      </w:r>
    </w:p>
    <w:p w:rsidR="0030677A" w:rsidRPr="00992C13" w:rsidP="007E5D3F">
      <w:pPr>
        <w:pStyle w:val="odsek"/>
        <w:numPr>
          <w:numId w:val="59"/>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Zamestnan</w:t>
      </w:r>
      <w:r w:rsidR="00350D39">
        <w:rPr>
          <w:rFonts w:ascii="Times New Roman" w:hAnsi="Times New Roman"/>
          <w:caps w:val="0"/>
          <w:color w:val="000000"/>
          <w:sz w:val="24"/>
          <w:szCs w:val="24"/>
        </w:rPr>
        <w:t>e</w:t>
      </w:r>
      <w:r w:rsidRPr="00992C13">
        <w:rPr>
          <w:rFonts w:ascii="Times New Roman" w:hAnsi="Times New Roman"/>
          <w:caps w:val="0"/>
          <w:color w:val="000000"/>
          <w:sz w:val="24"/>
          <w:szCs w:val="24"/>
        </w:rPr>
        <w:t xml:space="preserve">c ozbrojených zložiek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zamestnanec, ktorého sociálne zabezpečenie je upravené osobitným predpisom</w:t>
      </w:r>
      <w:r w:rsidRPr="00992C13" w:rsidR="009F38D9">
        <w:rPr>
          <w:rFonts w:ascii="Times New Roman" w:hAnsi="Times New Roman"/>
          <w:caps w:val="0"/>
          <w:color w:val="000000"/>
          <w:sz w:val="24"/>
          <w:szCs w:val="24"/>
        </w:rPr>
        <w:t>.</w:t>
      </w:r>
      <w:r>
        <w:rPr>
          <w:rStyle w:val="FootnoteReference"/>
          <w:caps w:val="0"/>
          <w:color w:val="000000"/>
          <w:sz w:val="24"/>
          <w:szCs w:val="24"/>
          <w:rtl w:val="0"/>
        </w:rPr>
        <w:footnoteReference w:id="6"/>
      </w:r>
      <w:r w:rsidRPr="00992C13">
        <w:rPr>
          <w:rFonts w:ascii="Times New Roman" w:hAnsi="Times New Roman"/>
          <w:caps w:val="0"/>
          <w:color w:val="000000"/>
          <w:sz w:val="24"/>
          <w:szCs w:val="24"/>
          <w:vertAlign w:val="superscript"/>
        </w:rPr>
        <w:t>)</w:t>
      </w:r>
    </w:p>
    <w:p w:rsidR="0030677A" w:rsidRPr="00992C13" w:rsidP="007E5D3F">
      <w:pPr>
        <w:pStyle w:val="odsek"/>
        <w:numPr>
          <w:numId w:val="14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Zamestnan</w:t>
      </w:r>
      <w:r w:rsidR="00350D39">
        <w:rPr>
          <w:rFonts w:ascii="Times New Roman" w:hAnsi="Times New Roman"/>
          <w:caps w:val="0"/>
          <w:color w:val="000000"/>
          <w:sz w:val="24"/>
          <w:szCs w:val="24"/>
        </w:rPr>
        <w:t>e</w:t>
      </w:r>
      <w:r w:rsidRPr="00992C13">
        <w:rPr>
          <w:rFonts w:ascii="Times New Roman" w:hAnsi="Times New Roman"/>
          <w:caps w:val="0"/>
          <w:color w:val="000000"/>
          <w:sz w:val="24"/>
          <w:szCs w:val="24"/>
        </w:rPr>
        <w:t xml:space="preserve">c s vysokým príjmom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zamestnanec, ktorého pravidelná zložka príjmu k 31. decembru 2011 bola vyššia ako maximálny vymeriavací základ zamestnávateľa na platenie poistného na nemocenské poistenie a poistného na garančné poistenie podľa osobitného predpisu účinného do 31. decembra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ktorý </w:t>
      </w:r>
      <w:r w:rsidR="007C0425">
        <w:rPr>
          <w:rFonts w:ascii="Times New Roman" w:hAnsi="Times New Roman"/>
          <w:caps w:val="0"/>
          <w:color w:val="000000"/>
          <w:sz w:val="24"/>
          <w:szCs w:val="24"/>
        </w:rPr>
        <w:t xml:space="preserve">k 31. decembru </w:t>
      </w:r>
      <w:r w:rsidRPr="00992C13">
        <w:rPr>
          <w:rFonts w:ascii="Times New Roman" w:hAnsi="Times New Roman"/>
          <w:caps w:val="0"/>
          <w:color w:val="000000"/>
          <w:sz w:val="24"/>
          <w:szCs w:val="24"/>
        </w:rPr>
        <w:t>2011 nebol zamestnancom ozbrojených zložiek.</w:t>
      </w:r>
    </w:p>
    <w:p w:rsidR="0030677A" w:rsidP="007E5D3F">
      <w:pPr>
        <w:pStyle w:val="odsek"/>
        <w:numPr>
          <w:numId w:val="14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Zamestnan</w:t>
      </w:r>
      <w:r w:rsidR="00350D39">
        <w:rPr>
          <w:rFonts w:ascii="Times New Roman" w:hAnsi="Times New Roman"/>
          <w:caps w:val="0"/>
          <w:color w:val="000000"/>
          <w:sz w:val="24"/>
          <w:szCs w:val="24"/>
        </w:rPr>
        <w:t>e</w:t>
      </w:r>
      <w:r w:rsidRPr="00992C13">
        <w:rPr>
          <w:rFonts w:ascii="Times New Roman" w:hAnsi="Times New Roman"/>
          <w:caps w:val="0"/>
          <w:color w:val="000000"/>
          <w:sz w:val="24"/>
          <w:szCs w:val="24"/>
        </w:rPr>
        <w:t xml:space="preserve">c s nízkym príjmom na účely tohto zákona </w:t>
      </w:r>
      <w:r w:rsidR="007C0425">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zamestnanec, ktorý </w:t>
      </w:r>
      <w:r w:rsidR="007C0425">
        <w:rPr>
          <w:rFonts w:ascii="Times New Roman" w:hAnsi="Times New Roman"/>
          <w:caps w:val="0"/>
          <w:color w:val="000000"/>
          <w:sz w:val="24"/>
          <w:szCs w:val="24"/>
        </w:rPr>
        <w:t xml:space="preserve">k 31. decembru </w:t>
      </w:r>
      <w:r w:rsidRPr="00992C13">
        <w:rPr>
          <w:rFonts w:ascii="Times New Roman" w:hAnsi="Times New Roman"/>
          <w:caps w:val="0"/>
          <w:color w:val="000000"/>
          <w:sz w:val="24"/>
          <w:szCs w:val="24"/>
        </w:rPr>
        <w:t>2011 nebol zamestnancom ozbrojených zložiek</w:t>
      </w:r>
      <w:r w:rsidRPr="00992C13">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ani zamestnancom s vysokým príjmom.</w:t>
      </w:r>
    </w:p>
    <w:p w:rsidR="007B0D0B" w:rsidRPr="00992C13" w:rsidP="003E29CE">
      <w:pPr>
        <w:pStyle w:val="odsek"/>
        <w:numPr>
          <w:ilvl w:val="0"/>
          <w:numId w:val="0"/>
        </w:numPr>
        <w:bidi w:val="0"/>
        <w:spacing w:line="276" w:lineRule="auto"/>
        <w:ind w:left="709" w:firstLine="0"/>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Zamestnávateľ</w:t>
      </w:r>
    </w:p>
    <w:p w:rsidR="0030677A" w:rsidRPr="00992C13" w:rsidP="007E5D3F">
      <w:pPr>
        <w:pStyle w:val="odsek"/>
        <w:numPr>
          <w:numId w:val="60"/>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Zamestnávateľ na účely tohto zákona </w:t>
      </w:r>
      <w:r w:rsidR="00394216">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osoba, ktorá zamestnancovi vypláca príjem podľa § 3 ods. 1.</w:t>
      </w:r>
    </w:p>
    <w:p w:rsidR="0030677A" w:rsidRPr="00992C13" w:rsidP="007E5D3F">
      <w:pPr>
        <w:pStyle w:val="odsek"/>
        <w:numPr>
          <w:numId w:val="142"/>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Súkromný zamestnávateľ na účely tohto zákona </w:t>
      </w:r>
      <w:r w:rsidR="00350D39">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zamestnávateľ</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zamestnanca, ktorý je odmeňovaný podľa </w:t>
      </w:r>
      <w:r w:rsidR="005172D7">
        <w:rPr>
          <w:rFonts w:ascii="Times New Roman" w:hAnsi="Times New Roman"/>
          <w:caps w:val="0"/>
          <w:color w:val="000000"/>
          <w:sz w:val="24"/>
          <w:szCs w:val="24"/>
        </w:rPr>
        <w:t>Zákonníka práce</w:t>
      </w:r>
      <w:r w:rsidRPr="00992C13">
        <w:rPr>
          <w:rFonts w:ascii="Times New Roman" w:hAnsi="Times New Roman"/>
          <w:caps w:val="0"/>
          <w:color w:val="000000"/>
          <w:sz w:val="24"/>
          <w:szCs w:val="24"/>
        </w:rPr>
        <w:t>,</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likvidátora, prokuristu, núteného správcu, člena družstva, spoločníka a konateľa spoločnosti s ručením obmedzeným a komanditistu komanditnej spoločnosti, a to aj keď nie sú povinní pri výkone práce pre družstvo alebo pre spoločnosť dodržiavať príkazy inej osoby,</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zamestnanca, ktorý poberá odmeny za výkon funkcie v orgáne spoločenstva vlastníkov bytov a nebytových priestorov</w:t>
      </w:r>
      <w:r w:rsidR="007C0425">
        <w:rPr>
          <w:rFonts w:ascii="Times New Roman" w:hAnsi="Times New Roman"/>
          <w:caps w:val="0"/>
          <w:color w:val="000000"/>
          <w:sz w:val="24"/>
          <w:szCs w:val="24"/>
        </w:rPr>
        <w:t xml:space="preserve"> v bytovom dome</w:t>
      </w:r>
      <w:r w:rsidRPr="00992C13">
        <w:rPr>
          <w:rFonts w:ascii="Times New Roman" w:hAnsi="Times New Roman"/>
          <w:caps w:val="0"/>
          <w:color w:val="000000"/>
          <w:sz w:val="24"/>
          <w:szCs w:val="24"/>
        </w:rPr>
        <w:t xml:space="preserve">, pozemkového spoločenstva alebo inej právnickej osoby, </w:t>
      </w:r>
      <w:r w:rsidR="00981F0D">
        <w:rPr>
          <w:rFonts w:ascii="Times New Roman" w:hAnsi="Times New Roman"/>
          <w:caps w:val="0"/>
          <w:color w:val="000000"/>
          <w:sz w:val="24"/>
          <w:szCs w:val="24"/>
        </w:rPr>
        <w:t>okrem</w:t>
      </w:r>
      <w:r w:rsidRPr="00992C13">
        <w:rPr>
          <w:rFonts w:ascii="Times New Roman" w:hAnsi="Times New Roman"/>
          <w:caps w:val="0"/>
          <w:color w:val="000000"/>
          <w:sz w:val="24"/>
          <w:szCs w:val="24"/>
        </w:rPr>
        <w:t xml:space="preserve"> štátneho orgánu a orgánu územnej samosprávy. </w:t>
      </w:r>
    </w:p>
    <w:p w:rsidR="0030677A" w:rsidP="007E5D3F">
      <w:pPr>
        <w:pStyle w:val="odsek"/>
        <w:numPr>
          <w:numId w:val="142"/>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Verejný zamestnávateľ na účely tohto zákona </w:t>
      </w:r>
      <w:r w:rsidR="00350D39">
        <w:rPr>
          <w:rFonts w:ascii="Times New Roman" w:hAnsi="Times New Roman"/>
          <w:caps w:val="0"/>
          <w:color w:val="000000"/>
          <w:sz w:val="24"/>
          <w:szCs w:val="24"/>
        </w:rPr>
        <w:t>je</w:t>
      </w:r>
      <w:r w:rsidRPr="00992C13">
        <w:rPr>
          <w:rFonts w:ascii="Times New Roman" w:hAnsi="Times New Roman"/>
          <w:caps w:val="0"/>
          <w:color w:val="000000"/>
          <w:sz w:val="24"/>
          <w:szCs w:val="24"/>
        </w:rPr>
        <w:t xml:space="preserve"> zamestnávateľ, ktorý nie je súkromným zamestnávateľom ani zamestnávateľom zamestnancov ozbrojených zložiek.</w:t>
      </w:r>
    </w:p>
    <w:p w:rsidR="005C2335"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Úprava pravidelnej zložky príjmu súkromným zamestnávateľom</w:t>
      </w:r>
    </w:p>
    <w:p w:rsidR="0030677A" w:rsidRPr="00992C13" w:rsidP="007E5D3F">
      <w:pPr>
        <w:pStyle w:val="odsek"/>
        <w:numPr>
          <w:numId w:val="90"/>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Na úpravu pravidelnej zložky príjmu ustanovenej osobitným predpisom</w:t>
      </w:r>
      <w:r>
        <w:rPr>
          <w:rStyle w:val="FootnoteReference"/>
          <w:caps w:val="0"/>
          <w:color w:val="000000"/>
          <w:sz w:val="24"/>
          <w:szCs w:val="24"/>
          <w:rtl w:val="0"/>
        </w:rPr>
        <w:footnoteReference w:id="7"/>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sa použijú ustanovenia tohto osobitného predpisu.</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Súkromný zamestnávateľ je povinný upraviť zamestnancovi s nízkym príjmom pevnú časť pravidelnej zložky príjmu, ak nejde o zložku príjmu podľa odseku 1, z ktorej bol podľa predpisov účinných do 31. decembra 2011 povinný platiť poistné na sociálne poistenie </w:t>
      </w:r>
      <w:r w:rsidR="00981F0D">
        <w:rPr>
          <w:rFonts w:ascii="Times New Roman" w:hAnsi="Times New Roman"/>
          <w:caps w:val="0"/>
          <w:color w:val="000000"/>
          <w:sz w:val="24"/>
          <w:szCs w:val="24"/>
        </w:rPr>
        <w:t>okrem</w:t>
      </w:r>
      <w:r w:rsidRPr="00992C13">
        <w:rPr>
          <w:rFonts w:ascii="Times New Roman" w:hAnsi="Times New Roman"/>
          <w:caps w:val="0"/>
          <w:color w:val="000000"/>
          <w:sz w:val="24"/>
          <w:szCs w:val="24"/>
        </w:rPr>
        <w:t xml:space="preserve"> povinného úrazového poistenia</w:t>
      </w:r>
      <w:r w:rsidR="00350D39">
        <w:rPr>
          <w:rFonts w:ascii="Times New Roman" w:hAnsi="Times New Roman"/>
          <w:caps w:val="0"/>
          <w:color w:val="000000"/>
          <w:sz w:val="24"/>
          <w:szCs w:val="24"/>
        </w:rPr>
        <w:t>,</w:t>
      </w:r>
      <w:r>
        <w:rPr>
          <w:rStyle w:val="FootnoteReference"/>
          <w:caps w:val="0"/>
          <w:color w:val="000000"/>
          <w:sz w:val="24"/>
          <w:szCs w:val="24"/>
          <w:rtl w:val="0"/>
        </w:rPr>
        <w:footnoteReference w:id="8"/>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príspevok na starobné dôchodkové sporenie</w:t>
      </w:r>
      <w:r>
        <w:rPr>
          <w:rStyle w:val="FootnoteReference"/>
          <w:caps w:val="0"/>
          <w:color w:val="000000"/>
          <w:sz w:val="24"/>
          <w:szCs w:val="24"/>
          <w:rtl w:val="0"/>
        </w:rPr>
        <w:footnoteReference w:id="9"/>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alebo poistné na verejné zdravotné poistenie</w:t>
      </w:r>
      <w:r>
        <w:rPr>
          <w:rStyle w:val="FootnoteReference"/>
          <w:caps w:val="0"/>
          <w:color w:val="000000"/>
          <w:sz w:val="24"/>
          <w:szCs w:val="24"/>
          <w:rtl w:val="0"/>
        </w:rPr>
        <w:footnoteReference w:id="10"/>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(ďalej len „poistné“) tak, aby ju poskytoval v sume, ktorá je súčinom pevnej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koeficientu 1,344 alebo </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koeficientu priradené</w:t>
      </w:r>
      <w:r w:rsidR="007C0425">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7C0425">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7C0425">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Súkromný zamestnávateľ je povinný upraviť zamestnancovi s nízkym príjmom pohyblivú časť pravidelnej zložky príjmu, ak nejde o zložku príjmu podľa odseku 1, z ktorej</w:t>
      </w:r>
    </w:p>
    <w:p w:rsidR="0030677A" w:rsidRPr="00992C13" w:rsidP="009800B3">
      <w:pPr>
        <w:pStyle w:val="odsek"/>
        <w:numPr>
          <w:ilvl w:val="2"/>
          <w:numId w:val="149"/>
        </w:numPr>
        <w:bidi w:val="0"/>
        <w:spacing w:line="276" w:lineRule="auto"/>
        <w:ind w:left="709" w:hanging="425"/>
        <w:contextualSpacing/>
        <w:rPr>
          <w:rFonts w:ascii="Times New Roman" w:hAnsi="Times New Roman"/>
          <w:caps w:val="0"/>
          <w:color w:val="000000"/>
          <w:sz w:val="24"/>
          <w:szCs w:val="24"/>
        </w:rPr>
      </w:pPr>
      <w:r w:rsidRPr="00992C13">
        <w:rPr>
          <w:rFonts w:ascii="Times New Roman" w:hAnsi="Times New Roman"/>
          <w:caps w:val="0"/>
          <w:color w:val="000000"/>
          <w:sz w:val="24"/>
          <w:szCs w:val="24"/>
        </w:rPr>
        <w:t xml:space="preserve">bol podľa predpisov účinných do 31. decembra 2011 povinný platiť poistné a základ, prostredníctvom ktorého je pravidelná zložka príjmu vyjadrená, nebol upravený podľa tohto zákona alebo v súvislosti s týmto zákonom tak, aby ju poskytoval v sume, ktorá je súčinom tejto pohyblivej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p>
    <w:p w:rsidR="0030677A" w:rsidRPr="00992C13" w:rsidP="009800B3">
      <w:pPr>
        <w:pStyle w:val="odsek"/>
        <w:numPr>
          <w:ilvl w:val="3"/>
          <w:numId w:val="1"/>
        </w:numPr>
        <w:bidi w:val="0"/>
        <w:spacing w:line="276" w:lineRule="auto"/>
        <w:ind w:left="993" w:hanging="284"/>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koeficientu 1,344 alebo </w:t>
      </w:r>
    </w:p>
    <w:p w:rsidR="0030677A" w:rsidRPr="00992C13" w:rsidP="009800B3">
      <w:pPr>
        <w:pStyle w:val="odsek"/>
        <w:numPr>
          <w:ilvl w:val="3"/>
          <w:numId w:val="1"/>
        </w:numPr>
        <w:bidi w:val="0"/>
        <w:spacing w:line="276" w:lineRule="auto"/>
        <w:ind w:left="993" w:hanging="284"/>
        <w:rPr>
          <w:rFonts w:ascii="Times New Roman" w:hAnsi="Times New Roman"/>
          <w:i/>
          <w:caps w:val="0"/>
          <w:color w:val="000000"/>
          <w:sz w:val="24"/>
          <w:szCs w:val="24"/>
        </w:rPr>
      </w:pPr>
      <w:r w:rsidRPr="00992C13">
        <w:rPr>
          <w:rFonts w:ascii="Times New Roman" w:hAnsi="Times New Roman"/>
          <w:caps w:val="0"/>
          <w:color w:val="000000"/>
          <w:sz w:val="24"/>
          <w:szCs w:val="24"/>
        </w:rPr>
        <w:t>koeficientu priradené</w:t>
      </w:r>
      <w:r w:rsidR="007C0425">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7C0425">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7C0425">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nebol podľa predpisov účinných do 31. decembra 2011 povinný platiť poistné a základ, prostredníctvom ktorého je pravidelná zložka príjmu vyjadrená, bol upravený podľa tohto zákona alebo v súvislosti s týmto zákonom tak, aby ju poskytoval v sume, ktorá je podielom tejto pohyblivej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ktorým bol prepočítaný základ, prostredníctvom ktorého je pravidelná zložka príjmu vyjadrená.</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Súkromný zamestnávateľ je povinný upraviť zamestnancovi s vysokým príjmom pravidelnú zložku príjmu, ak nejde o zložku príjmu podľa odseku 1, z ktorej bol podľa predpisov účinných do 31. decembra 2011 povinný platiť poistné podľa odsekov 5 a 6 alebo podľa odsekov </w:t>
      </w:r>
      <w:smartTag w:uri="urn:schemas-microsoft-com:office:smarttags" w:element="metricconverter">
        <w:smartTagPr>
          <w:attr w:name="ProductID" w:val="7 a"/>
        </w:smartTagPr>
        <w:r w:rsidRPr="00992C13">
          <w:rPr>
            <w:rFonts w:ascii="Times New Roman" w:hAnsi="Times New Roman"/>
            <w:caps w:val="0"/>
            <w:color w:val="000000"/>
            <w:sz w:val="24"/>
            <w:szCs w:val="24"/>
          </w:rPr>
          <w:t>7 a</w:t>
        </w:r>
      </w:smartTag>
      <w:r w:rsidRPr="00992C13">
        <w:rPr>
          <w:rFonts w:ascii="Times New Roman" w:hAnsi="Times New Roman"/>
          <w:caps w:val="0"/>
          <w:color w:val="000000"/>
          <w:sz w:val="24"/>
          <w:szCs w:val="24"/>
        </w:rPr>
        <w:t xml:space="preserve"> 8.</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007C0425">
        <w:rPr>
          <w:rFonts w:ascii="Times New Roman" w:hAnsi="Times New Roman"/>
          <w:caps w:val="0"/>
          <w:color w:val="000000"/>
          <w:sz w:val="24"/>
          <w:szCs w:val="24"/>
        </w:rPr>
        <w:t>S</w:t>
      </w:r>
      <w:r w:rsidRPr="00992C13">
        <w:rPr>
          <w:rFonts w:ascii="Times New Roman" w:hAnsi="Times New Roman"/>
          <w:caps w:val="0"/>
          <w:color w:val="000000"/>
          <w:sz w:val="24"/>
          <w:szCs w:val="24"/>
        </w:rPr>
        <w:t>úkromný zamestnávateľ je povinný upraviť zamestnancovi s vysokým príjmom pravidelnú zložku príjmu, ak nejde o zložku príjmu podľa odseku 1, z ktorej bol podľa predpisov účinných do 31. decembra 2011 povinný platiť poistné tak, aby ju poskytoval v sume, ktorá je súčtom pravidelnej zložky príjmu</w:t>
      </w:r>
      <w:r w:rsidR="00965DB4">
        <w:rPr>
          <w:rFonts w:ascii="Times New Roman" w:hAnsi="Times New Roman"/>
          <w:caps w:val="0"/>
          <w:color w:val="000000"/>
          <w:sz w:val="24"/>
          <w:szCs w:val="24"/>
        </w:rPr>
        <w:t xml:space="preserve"> vrátane zložky príjmu podľa odseku 1</w:t>
      </w:r>
      <w:r w:rsidRPr="00992C13">
        <w:rPr>
          <w:rFonts w:ascii="Times New Roman" w:hAnsi="Times New Roman"/>
          <w:caps w:val="0"/>
          <w:color w:val="000000"/>
          <w:sz w:val="24"/>
          <w:szCs w:val="24"/>
        </w:rPr>
        <w:t xml:space="preserve">,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poistného, ktoré bol zamestnávateľ povinný platiť za zamestnanca podľa predpisov účinných do 31. decembra 2011 z pravidelnej zložky príjmu k 31. decembru 2011, a to podľa vzorca </w:t>
      </w:r>
    </w:p>
    <w:p w:rsidR="0030677A" w:rsidRPr="00992C13" w:rsidP="009800B3">
      <w:pPr>
        <w:pStyle w:val="a"/>
        <w:numPr>
          <w:numId w:val="0"/>
        </w:numPr>
        <w:bidi w:val="0"/>
        <w:spacing w:line="276" w:lineRule="auto"/>
        <w:ind w:firstLine="567"/>
        <w:jc w:val="both"/>
        <w:rPr>
          <w:rFonts w:ascii="Times New Roman" w:hAnsi="Times New Roman"/>
          <w:caps w:val="0"/>
          <w:color w:val="000000"/>
          <w:sz w:val="24"/>
          <w:szCs w:val="24"/>
        </w:rPr>
      </w:pPr>
      <w:r>
        <w:rPr>
          <w:rFonts w:ascii="Times New Roman" w:hAnsi="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95pt;height:27.75pt" stroked="f">
            <v:imagedata r:id="rId6" o:title="" chromakey="white"/>
          </v:shape>
        </w:pict>
      </w:r>
    </w:p>
    <w:p w:rsidR="0030677A" w:rsidRPr="00992C13" w:rsidP="009800B3">
      <w:pPr>
        <w:pStyle w:val="odsek"/>
        <w:numPr>
          <w:ilvl w:val="0"/>
          <w:numId w:val="0"/>
        </w:numPr>
        <w:bidi w:val="0"/>
        <w:spacing w:line="276" w:lineRule="auto"/>
        <w:ind w:left="284" w:firstLine="0"/>
        <w:rPr>
          <w:rFonts w:ascii="Times New Roman" w:hAnsi="Times New Roman"/>
          <w:caps w:val="0"/>
          <w:sz w:val="24"/>
          <w:szCs w:val="24"/>
        </w:rPr>
      </w:pPr>
      <w:r w:rsidRPr="00992C13">
        <w:rPr>
          <w:rFonts w:ascii="Times New Roman" w:hAnsi="Times New Roman"/>
          <w:caps w:val="0"/>
          <w:sz w:val="24"/>
          <w:szCs w:val="24"/>
        </w:rPr>
        <w:t>kde</w:t>
      </w:r>
    </w:p>
    <w:p w:rsidR="0030677A" w:rsidRPr="00992C13" w:rsidP="009800B3">
      <w:pPr>
        <w:pStyle w:val="odsek"/>
        <w:numPr>
          <w:ilvl w:val="0"/>
          <w:numId w:val="0"/>
        </w:numPr>
        <w:bidi w:val="0"/>
        <w:spacing w:line="276" w:lineRule="auto"/>
        <w:ind w:left="142" w:firstLine="142"/>
        <w:rPr>
          <w:rFonts w:ascii="Times New Roman" w:hAnsi="Times New Roman"/>
          <w:caps w:val="0"/>
          <w:color w:val="000000"/>
          <w:sz w:val="24"/>
          <w:szCs w:val="24"/>
        </w:rPr>
      </w:pPr>
      <w:r w:rsidRPr="00992C13">
        <w:rPr>
          <w:rFonts w:ascii="Times New Roman" w:hAnsi="Times New Roman"/>
          <w:caps w:val="0"/>
          <w:color w:val="000000"/>
          <w:sz w:val="24"/>
          <w:szCs w:val="24"/>
        </w:rPr>
        <w:t>x je pravidelná zložka príjmu od 1. januára 2012</w:t>
      </w:r>
    </w:p>
    <w:p w:rsidR="0030677A" w:rsidRPr="00992C13" w:rsidP="009800B3">
      <w:pPr>
        <w:pStyle w:val="odsek"/>
        <w:numPr>
          <w:ilvl w:val="0"/>
          <w:numId w:val="0"/>
        </w:numPr>
        <w:bidi w:val="0"/>
        <w:spacing w:line="276" w:lineRule="auto"/>
        <w:ind w:left="142" w:firstLine="142"/>
        <w:rPr>
          <w:rFonts w:ascii="Times New Roman" w:hAnsi="Times New Roman"/>
          <w:caps w:val="0"/>
          <w:color w:val="000000"/>
          <w:sz w:val="24"/>
          <w:szCs w:val="24"/>
        </w:rPr>
      </w:pPr>
      <w:r w:rsidRPr="00992C13">
        <w:rPr>
          <w:rFonts w:ascii="Times New Roman" w:hAnsi="Times New Roman"/>
          <w:caps w:val="0"/>
          <w:color w:val="000000"/>
          <w:sz w:val="24"/>
          <w:szCs w:val="24"/>
        </w:rPr>
        <w:t>y je pravidelná zložka príjmu k 31. decembru 2011</w:t>
      </w:r>
    </w:p>
    <w:p w:rsidR="0030677A" w:rsidRPr="00992C13" w:rsidP="009800B3">
      <w:pPr>
        <w:pStyle w:val="odsek"/>
        <w:numPr>
          <w:ilvl w:val="0"/>
          <w:numId w:val="0"/>
        </w:numPr>
        <w:bidi w:val="0"/>
        <w:spacing w:line="276" w:lineRule="auto"/>
        <w:ind w:left="142" w:firstLine="142"/>
        <w:rPr>
          <w:rFonts w:ascii="Times New Roman" w:hAnsi="Times New Roman"/>
          <w:caps w:val="0"/>
          <w:color w:val="000000"/>
          <w:sz w:val="24"/>
          <w:szCs w:val="24"/>
        </w:rPr>
      </w:pPr>
      <w:r w:rsidRPr="008D42F3">
        <w:rPr>
          <w:rFonts w:ascii="Times New Roman" w:hAnsi="Times New Roman"/>
          <w:caps w:val="0"/>
          <w:color w:val="000000"/>
          <w:sz w:val="24"/>
          <w:szCs w:val="24"/>
        </w:rPr>
        <w:fldChar w:fldCharType="begin"/>
      </w:r>
      <w:r w:rsidRPr="008D42F3">
        <w:rPr>
          <w:rFonts w:ascii="Times New Roman" w:hAnsi="Times New Roman"/>
          <w:caps w:val="0"/>
          <w:color w:val="000000"/>
          <w:sz w:val="24"/>
          <w:szCs w:val="24"/>
        </w:rPr>
        <w:instrText xml:space="preserve"> QUOTE </w:instrText>
      </w:r>
      <w:r>
        <w:rPr>
          <w:rFonts w:ascii="Times New Roman" w:hAnsi="Times New Roman"/>
          <w:rtl w:val="0"/>
        </w:rPr>
        <w:pict>
          <v:shape id="_x0000_i1026" type="#_x0000_t75" style="width:13.5pt;height:11.25pt" stroked="f">
            <v:imagedata r:id="rId7" o:title="" chromakey="white"/>
          </v:shape>
        </w:pict>
      </w:r>
      <w:r w:rsidRPr="008D42F3">
        <w:rPr>
          <w:rFonts w:ascii="Times New Roman" w:hAnsi="Times New Roman"/>
          <w:caps w:val="0"/>
          <w:color w:val="000000"/>
          <w:sz w:val="24"/>
          <w:szCs w:val="24"/>
        </w:rPr>
        <w:instrText xml:space="preserve"> </w:instrText>
      </w:r>
      <w:r w:rsidRPr="008D42F3">
        <w:rPr>
          <w:rFonts w:ascii="Times New Roman" w:hAnsi="Times New Roman"/>
          <w:caps w:val="0"/>
          <w:color w:val="000000"/>
          <w:sz w:val="24"/>
          <w:szCs w:val="24"/>
        </w:rPr>
        <w:fldChar w:fldCharType="separate"/>
      </w:r>
      <w:r>
        <w:rPr>
          <w:rFonts w:ascii="Times New Roman" w:hAnsi="Times New Roman"/>
          <w:rtl w:val="0"/>
        </w:rPr>
        <w:pict>
          <v:shape id="_x0000_i1027" type="#_x0000_t75" style="width:13.5pt;height:11.25pt" stroked="f">
            <v:imagedata r:id="rId7" o:title="" chromakey="white"/>
          </v:shape>
        </w:pict>
      </w:r>
      <w:r w:rsidRPr="008D42F3">
        <w:rPr>
          <w:rFonts w:ascii="Times New Roman" w:hAnsi="Times New Roman"/>
          <w:caps w:val="0"/>
          <w:color w:val="000000"/>
          <w:sz w:val="24"/>
          <w:szCs w:val="24"/>
        </w:rPr>
        <w:fldChar w:fldCharType="end"/>
      </w:r>
      <w:r w:rsidRPr="00992C13">
        <w:rPr>
          <w:rFonts w:ascii="Times New Roman" w:hAnsi="Times New Roman"/>
          <w:caps w:val="0"/>
          <w:color w:val="000000"/>
          <w:sz w:val="24"/>
          <w:szCs w:val="24"/>
        </w:rPr>
        <w:t xml:space="preserve"> až </w:t>
      </w:r>
      <w:r w:rsidRPr="008D42F3">
        <w:rPr>
          <w:rFonts w:ascii="Times New Roman" w:hAnsi="Times New Roman"/>
          <w:caps w:val="0"/>
          <w:color w:val="000000"/>
          <w:sz w:val="24"/>
          <w:szCs w:val="24"/>
        </w:rPr>
        <w:fldChar w:fldCharType="begin"/>
      </w:r>
      <w:r w:rsidRPr="008D42F3">
        <w:rPr>
          <w:rFonts w:ascii="Times New Roman" w:hAnsi="Times New Roman"/>
          <w:caps w:val="0"/>
          <w:color w:val="000000"/>
          <w:sz w:val="24"/>
          <w:szCs w:val="24"/>
        </w:rPr>
        <w:instrText xml:space="preserve"> QUOTE </w:instrText>
      </w:r>
      <w:r>
        <w:rPr>
          <w:rFonts w:ascii="Times New Roman" w:hAnsi="Times New Roman"/>
          <w:rtl w:val="0"/>
        </w:rPr>
        <w:pict>
          <v:shape id="_x0000_i1028" type="#_x0000_t75" style="width:13.5pt;height:11.25pt" stroked="f">
            <v:imagedata r:id="rId8" o:title="" chromakey="white"/>
          </v:shape>
        </w:pict>
      </w:r>
      <w:r w:rsidRPr="008D42F3">
        <w:rPr>
          <w:rFonts w:ascii="Times New Roman" w:hAnsi="Times New Roman"/>
          <w:caps w:val="0"/>
          <w:color w:val="000000"/>
          <w:sz w:val="24"/>
          <w:szCs w:val="24"/>
        </w:rPr>
        <w:instrText xml:space="preserve"> </w:instrText>
      </w:r>
      <w:r w:rsidRPr="008D42F3">
        <w:rPr>
          <w:rFonts w:ascii="Times New Roman" w:hAnsi="Times New Roman"/>
          <w:caps w:val="0"/>
          <w:color w:val="000000"/>
          <w:sz w:val="24"/>
          <w:szCs w:val="24"/>
        </w:rPr>
        <w:fldChar w:fldCharType="separate"/>
      </w:r>
      <w:r>
        <w:rPr>
          <w:rFonts w:ascii="Times New Roman" w:hAnsi="Times New Roman"/>
          <w:rtl w:val="0"/>
        </w:rPr>
        <w:pict>
          <v:shape id="_x0000_i1029" type="#_x0000_t75" style="width:13.5pt;height:11.25pt" stroked="f">
            <v:imagedata r:id="rId8" o:title="" chromakey="white"/>
          </v:shape>
        </w:pict>
      </w:r>
      <w:r w:rsidRPr="008D42F3">
        <w:rPr>
          <w:rFonts w:ascii="Times New Roman" w:hAnsi="Times New Roman"/>
          <w:caps w:val="0"/>
          <w:color w:val="000000"/>
          <w:sz w:val="24"/>
          <w:szCs w:val="24"/>
        </w:rPr>
        <w:fldChar w:fldCharType="end"/>
      </w:r>
      <w:r w:rsidRPr="00992C13">
        <w:rPr>
          <w:rFonts w:ascii="Times New Roman" w:hAnsi="Times New Roman"/>
          <w:caps w:val="0"/>
          <w:color w:val="000000"/>
          <w:sz w:val="24"/>
          <w:szCs w:val="24"/>
        </w:rPr>
        <w:t xml:space="preserve"> sú jednotlivé časti pravidelnej zložky príjmu k 31. decembru 2011</w:t>
      </w:r>
    </w:p>
    <w:p w:rsidR="0030677A" w:rsidRPr="00992C13" w:rsidP="009800B3">
      <w:pPr>
        <w:pStyle w:val="odsek"/>
        <w:numPr>
          <w:ilvl w:val="0"/>
          <w:numId w:val="0"/>
        </w:numPr>
        <w:bidi w:val="0"/>
        <w:spacing w:line="276" w:lineRule="auto"/>
        <w:ind w:left="142" w:firstLine="142"/>
        <w:rPr>
          <w:rFonts w:ascii="Times New Roman" w:hAnsi="Times New Roman"/>
          <w:caps w:val="0"/>
          <w:color w:val="000000"/>
          <w:sz w:val="24"/>
          <w:szCs w:val="24"/>
        </w:rPr>
      </w:pPr>
      <w:r w:rsidRPr="00992C13">
        <w:rPr>
          <w:rFonts w:ascii="Times New Roman" w:hAnsi="Times New Roman"/>
          <w:caps w:val="0"/>
          <w:color w:val="000000"/>
          <w:sz w:val="24"/>
          <w:szCs w:val="24"/>
        </w:rPr>
        <w:t>z je poistné zamestnávateľa z pravidelnej zložky príjmu k 31. decembru 2011.</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Ak pravidelná zložka príjmu, ktorú je súkromný zamestnávateľ povinný upraviť podľa odseku 5, obsahuje aj pohyblivú časť, súkromný zamestnávateľ je povinný upraviť násobok, percento alebo podiel, prostredníctvom ktorého je pravidelná zložka príjmu vyjadrenátak, aby sa násobok, percento alebo podiel už upraveného základu, z ktorého je pohyblivá časť vypočítaná rovnal pohyblivej časti pravidelnej zložky príjmu upravenej podľa odseku </w:t>
      </w:r>
      <w:r w:rsidR="00965DB4">
        <w:rPr>
          <w:rFonts w:ascii="Times New Roman" w:hAnsi="Times New Roman"/>
          <w:caps w:val="0"/>
          <w:color w:val="000000"/>
          <w:sz w:val="24"/>
          <w:szCs w:val="24"/>
        </w:rPr>
        <w:t>5</w:t>
      </w:r>
      <w:r w:rsidRPr="00992C13">
        <w:rPr>
          <w:rFonts w:ascii="Times New Roman" w:hAnsi="Times New Roman"/>
          <w:caps w:val="0"/>
          <w:color w:val="000000"/>
          <w:sz w:val="24"/>
          <w:szCs w:val="24"/>
        </w:rPr>
        <w:t>.</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Súkromný zamestnávateľ je povinný upraviť zamestnancovi s vysokým príjmom pevnú časť pravidelnej zložky príjmu, ak nejde o zložku príjmu podľa odseku 1, z ktorej bol podľa predpisov účinných do 31. decembra 2011 povinný platiť poistné tak, aby ju poskytoval v sume, ktorá je súčinom pevnej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1,344.</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Súkromný zamestnávateľ  je povinný upraviť zamestnancovi s vysokým príjmom pohyblivú časť pravidelnej zložky príjmu, ak nejde o zložku príjmu podľa odseku 1, z ktorej </w:t>
      </w:r>
    </w:p>
    <w:p w:rsidR="0030677A" w:rsidRPr="00992C13" w:rsidP="009800B3">
      <w:pPr>
        <w:pStyle w:val="odsek"/>
        <w:numPr>
          <w:ilvl w:val="2"/>
          <w:numId w:val="150"/>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bol podľa predpisov účinných do 31. decembra 2011 povinný platiť poistné a základ, prostredníctvom ktorého je pravidelná zložka príjmu vyjadrená, nebol upravený podľa tohto zákona alebo v súvislosti s týmto zákonom tak, aby ju poskytoval v sume, ktorá je súčinom tejto pohyblivej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1,344,</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nebol podľa predpisov účinných do 31. decembra 2011 povinný platiť poistné a základ, prostredníctvom ktorého je pravidelná zložka príjmu vyjadrená, bol upravený podľa tohto zákona alebo v súvislosti s týmto zákonom tak, aby ju poskytoval v sume, ktorá je podielom tejto pohyblivej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ktorým bol prepočítaný základ, prostredníctvom ktorého je pravidelná zložka príjmu vyjadrená.</w:t>
      </w:r>
    </w:p>
    <w:p w:rsidR="0030677A" w:rsidRPr="00992C13" w:rsidP="007E5D3F">
      <w:pPr>
        <w:pStyle w:val="odsek"/>
        <w:numPr>
          <w:numId w:val="14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Pri úprave príjmu za dosiahnutý výkon alebo príjmu za časovú jednotku kratšiu ako jeden mesiac, postupuje súkromný zamestnávateľ primerane podľa odsekov 2 a 3. </w:t>
      </w:r>
    </w:p>
    <w:p w:rsidR="0030677A"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Úprava nepravidelnej zložky príjmu súkromným zamestnávateľom</w:t>
      </w:r>
    </w:p>
    <w:p w:rsidR="0030677A" w:rsidRPr="00992C13" w:rsidP="007E5D3F">
      <w:pPr>
        <w:pStyle w:val="odsek"/>
        <w:numPr>
          <w:numId w:val="118"/>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úpravu nepravidelnej zložky príjmu ustanovenej osobitným </w:t>
      </w:r>
      <w:r w:rsidRPr="00992C13" w:rsidR="00A04EBE">
        <w:rPr>
          <w:rFonts w:ascii="Times New Roman" w:hAnsi="Times New Roman"/>
          <w:caps w:val="0"/>
          <w:color w:val="000000"/>
          <w:sz w:val="24"/>
          <w:szCs w:val="24"/>
        </w:rPr>
        <w:t>predpisom</w:t>
      </w:r>
      <w:r w:rsidR="00FF7C5A">
        <w:rPr>
          <w:rFonts w:ascii="Times New Roman" w:hAnsi="Times New Roman"/>
          <w:caps w:val="0"/>
          <w:color w:val="000000"/>
          <w:sz w:val="24"/>
          <w:szCs w:val="24"/>
          <w:vertAlign w:val="superscript"/>
        </w:rPr>
        <w:t>5</w:t>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sa použijú ustanovenia tohto osobitného predpisu.</w:t>
      </w:r>
    </w:p>
    <w:p w:rsidR="0030677A" w:rsidRPr="00992C13" w:rsidP="007E5D3F">
      <w:pPr>
        <w:pStyle w:val="odsek"/>
        <w:numPr>
          <w:numId w:val="144"/>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Súkromný zamestnávateľ je povinný upraviť zamestnancovi pevnú časť nepravidelnej zložky príjmu, ak nejde o zložku príjmu podľa odseku 1, z ktorej bol podľa predpisov účinných do 31. decembra 2011 povinný platiť poistné tak, aby ju poskytoval v sume, ktorá je súčinom pevnej časti nepravidelnej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koeficientu 1,344 alebo </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koeficientu priradené</w:t>
      </w:r>
      <w:r w:rsidR="007C0425">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7C0425">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7C0425">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992C13" w:rsidP="007E5D3F">
      <w:pPr>
        <w:pStyle w:val="odsek"/>
        <w:numPr>
          <w:numId w:val="145"/>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Súkromný zamestnávateľ je povinný upraviť zamestnancovi pohyblivú časť nepravidelnej zložky príjmu, ak nejde o zložku príjmu podľa odseku 1, z ktorej</w:t>
      </w:r>
    </w:p>
    <w:p w:rsidR="0030677A" w:rsidRPr="00992C13" w:rsidP="009800B3">
      <w:pPr>
        <w:pStyle w:val="odsek"/>
        <w:numPr>
          <w:ilvl w:val="2"/>
          <w:numId w:val="1"/>
        </w:numPr>
        <w:bidi w:val="0"/>
        <w:spacing w:line="276" w:lineRule="auto"/>
        <w:ind w:left="709" w:hanging="425"/>
        <w:contextualSpacing/>
        <w:rPr>
          <w:rFonts w:ascii="Times New Roman" w:hAnsi="Times New Roman"/>
          <w:caps w:val="0"/>
          <w:color w:val="000000"/>
          <w:sz w:val="24"/>
          <w:szCs w:val="24"/>
        </w:rPr>
      </w:pPr>
      <w:r w:rsidRPr="00992C13">
        <w:rPr>
          <w:rFonts w:ascii="Times New Roman" w:hAnsi="Times New Roman"/>
          <w:caps w:val="0"/>
          <w:color w:val="000000"/>
          <w:sz w:val="24"/>
          <w:szCs w:val="24"/>
        </w:rPr>
        <w:t xml:space="preserve">bol podľa predpisov účinných do 31. decembra 2011 povinný platiť poistné a základ, prostredníctvom ktorého je nepravidelná zložka príjmu vyjadrená, nebol upravený podľa tohto zákona alebo v súvislosti s týmto zákonom tak, aby ju poskytoval v sume, ktorá je súčinom tejto pohyblivej časti nepravidelnej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p>
    <w:p w:rsidR="0030677A" w:rsidRPr="00992C13" w:rsidP="009800B3">
      <w:pPr>
        <w:pStyle w:val="odsek"/>
        <w:numPr>
          <w:ilvl w:val="3"/>
          <w:numId w:val="1"/>
        </w:numPr>
        <w:bidi w:val="0"/>
        <w:spacing w:line="276" w:lineRule="auto"/>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koeficientu 1,344 alebo </w:t>
      </w:r>
    </w:p>
    <w:p w:rsidR="0030677A" w:rsidRPr="00992C13" w:rsidP="009800B3">
      <w:pPr>
        <w:pStyle w:val="odsek"/>
        <w:numPr>
          <w:ilvl w:val="3"/>
          <w:numId w:val="1"/>
        </w:numPr>
        <w:bidi w:val="0"/>
        <w:spacing w:line="276" w:lineRule="auto"/>
        <w:rPr>
          <w:rFonts w:ascii="Times New Roman" w:hAnsi="Times New Roman"/>
          <w:i/>
          <w:caps w:val="0"/>
          <w:color w:val="000000"/>
          <w:sz w:val="24"/>
          <w:szCs w:val="24"/>
        </w:rPr>
      </w:pPr>
      <w:r w:rsidRPr="00992C13">
        <w:rPr>
          <w:rFonts w:ascii="Times New Roman" w:hAnsi="Times New Roman"/>
          <w:caps w:val="0"/>
          <w:color w:val="000000"/>
          <w:sz w:val="24"/>
          <w:szCs w:val="24"/>
        </w:rPr>
        <w:t>koeficientu priradené</w:t>
      </w:r>
      <w:r w:rsidR="007C0425">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7C0425">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7C0425">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5C2335" w:rsidP="008B1EBF">
      <w:pPr>
        <w:pStyle w:val="odsek"/>
        <w:numPr>
          <w:ilvl w:val="2"/>
          <w:numId w:val="1"/>
        </w:numPr>
        <w:bidi w:val="0"/>
        <w:spacing w:after="0"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nebol podľa predpisov účinných do 31. decembra 2011 povinný platiť poistné a základ, prostredníctvom ktorého je nepravidelná zložka príjmu vyjadrená, bol upravený podľa tohto zákona alebo v súvislosti s týmto zákonom tak, aby ju poskytoval v sume, ktorá je podielom tejto pohyblivej časti nepravidelnej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ktorým bol prepočítaný základ, prostredníctvom ktorého je nepravidelná zložka príjmu vyjadrená.</w:t>
      </w:r>
    </w:p>
    <w:p w:rsidR="005C2335" w:rsidP="008B1EBF">
      <w:pPr>
        <w:pStyle w:val="odsek"/>
        <w:numPr>
          <w:ilvl w:val="0"/>
          <w:numId w:val="0"/>
        </w:numPr>
        <w:bidi w:val="0"/>
        <w:ind w:left="709" w:firstLine="0"/>
        <w:rPr>
          <w:rFonts w:ascii="Times New Roman" w:hAnsi="Times New Roman"/>
          <w:i/>
          <w:caps w:val="0"/>
          <w:color w:val="000000"/>
          <w:sz w:val="24"/>
          <w:szCs w:val="24"/>
        </w:rPr>
      </w:pPr>
    </w:p>
    <w:p w:rsidR="004A65C4" w:rsidRPr="00992C13" w:rsidP="008B1EBF">
      <w:pPr>
        <w:pStyle w:val="odsek"/>
        <w:numPr>
          <w:ilvl w:val="0"/>
          <w:numId w:val="0"/>
        </w:numPr>
        <w:bidi w:val="0"/>
        <w:ind w:left="709" w:firstLine="0"/>
        <w:rPr>
          <w:rFonts w:ascii="Times New Roman" w:hAnsi="Times New Roman"/>
          <w:i/>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Úprava pravidelnej zložky príjmu verejným zamestnávateľom</w:t>
      </w:r>
    </w:p>
    <w:p w:rsidR="0030677A" w:rsidRPr="00992C13" w:rsidP="007E5D3F">
      <w:pPr>
        <w:pStyle w:val="odsek"/>
        <w:numPr>
          <w:numId w:val="148"/>
        </w:numPr>
        <w:bidi w:val="0"/>
        <w:spacing w:line="276" w:lineRule="auto"/>
        <w:ind w:left="709" w:hanging="425"/>
        <w:rPr>
          <w:rFonts w:ascii="Times New Roman" w:hAnsi="Times New Roman"/>
          <w:caps w:val="0"/>
          <w:sz w:val="24"/>
          <w:szCs w:val="24"/>
        </w:rPr>
      </w:pPr>
      <w:r w:rsidRPr="00992C13">
        <w:rPr>
          <w:rFonts w:ascii="Times New Roman" w:hAnsi="Times New Roman"/>
          <w:caps w:val="0"/>
          <w:sz w:val="24"/>
          <w:szCs w:val="24"/>
        </w:rPr>
        <w:t>Na úpravu pravidelnej zložky príjmu ustanovenej osobitným predpisom</w:t>
      </w:r>
      <w:r>
        <w:rPr>
          <w:rStyle w:val="FootnoteReference"/>
          <w:caps w:val="0"/>
          <w:sz w:val="24"/>
          <w:szCs w:val="24"/>
          <w:rtl w:val="0"/>
        </w:rPr>
        <w:footnoteReference w:id="11"/>
      </w:r>
      <w:r w:rsidRPr="00CF76CD" w:rsidR="00CF76CD">
        <w:rPr>
          <w:rFonts w:ascii="Times New Roman" w:hAnsi="Times New Roman"/>
          <w:caps w:val="0"/>
          <w:sz w:val="24"/>
          <w:szCs w:val="24"/>
          <w:vertAlign w:val="superscript"/>
        </w:rPr>
        <w:t>)</w:t>
      </w:r>
      <w:r w:rsidRPr="00992C13">
        <w:rPr>
          <w:rFonts w:ascii="Times New Roman" w:hAnsi="Times New Roman"/>
          <w:caps w:val="0"/>
          <w:sz w:val="24"/>
          <w:szCs w:val="24"/>
          <w:vertAlign w:val="superscript"/>
        </w:rPr>
        <w:t xml:space="preserve"> </w:t>
      </w:r>
      <w:r w:rsidRPr="00992C13">
        <w:rPr>
          <w:rFonts w:ascii="Times New Roman" w:hAnsi="Times New Roman"/>
          <w:caps w:val="0"/>
          <w:sz w:val="24"/>
          <w:szCs w:val="24"/>
        </w:rPr>
        <w:t>sa použijú ustanovenia tohto osobitného predpisu.</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Verejný zamestnávateľ je povinný upraviť zamestnancovi s nízkym príjmom pevnú časť pravidelnej zložky príjmu, ak nejde o zložku príjmu podľa odseku 1, z ktorej bol podľa predpisov účinných do 31. decembra 2011 povinný platiť poistné tak, aby ju poskytoval v sume, ktorá je súčinom pevnej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7C0425">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7C0425">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7C0425">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Verejný zamestnávateľ je povinný upraviť zamestnancovi s nízkym príjmom pohyblivú časť pravidelnej zložky príjmu, ak nejde o zložku príjmu podľa odseku 1, z ktorej </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bol podľa predpisov účinných do 31. decembra 2011 povinný platiť poistné a základ, prostredníctvom ktorého je pravidelná zložka príjmu vyjadrená, nebol upravený podľa tohto zákona alebo v súvislosti s týmto zákonom tak, aby ju poskytoval v sume, ktorá je súčinom pohyblivej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BD0A21">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BD0A21">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BD0A21">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nebol podľa predpisov účinných do 31. decembra 2011 povinný platiť poistné a základ, prostredníctvom ktorého je pravidelná zložka príjmu vyjadrená, bol upravený podľa tohto zákona alebo v súvislosti s týmto zákonom tak, aby ju poskytoval v sume, ktorá je podielom pohyblivej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ktorým bol prepočítaný základ, prostredníctvom ktorého je pravidelná zložka príjmu vyjadrená.</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Verejný zamestnávateľ je povinný upraviť zamestnancovi s vysokým príjmom pravidelnú zložku príjmu, ak nejde o zložku príjmu podľa odseku 1, z ktorej bol podľa predpisov účinných do 31. decembra 2011 povinný platiť poistné tak, aby ju poskytoval v sume, ktorá je súčtom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poistného, ktoré platil </w:t>
      </w:r>
      <w:r w:rsidR="00D66B52">
        <w:rPr>
          <w:rFonts w:ascii="Times New Roman" w:hAnsi="Times New Roman"/>
          <w:caps w:val="0"/>
          <w:color w:val="000000"/>
          <w:sz w:val="24"/>
          <w:szCs w:val="24"/>
        </w:rPr>
        <w:t>verejný</w:t>
      </w:r>
      <w:r w:rsidR="00350D39">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zamestnávateľ za tohto zamestnanca podľa predpisov účinných do 31. decembra 2011 z tejto pravidelnej zložky príjmu k 31. decembru 2011.</w:t>
      </w:r>
    </w:p>
    <w:p w:rsidR="0030677A" w:rsidRPr="00992C13" w:rsidP="007E5D3F">
      <w:pPr>
        <w:pStyle w:val="odsek"/>
        <w:bidi w:val="0"/>
        <w:spacing w:line="276" w:lineRule="auto"/>
        <w:ind w:left="709" w:hanging="425"/>
        <w:rPr>
          <w:rFonts w:ascii="Times New Roman" w:hAnsi="Times New Roman"/>
          <w:i/>
          <w:caps w:val="0"/>
          <w:sz w:val="24"/>
          <w:szCs w:val="24"/>
        </w:rPr>
      </w:pPr>
      <w:r w:rsidRPr="00992C13">
        <w:rPr>
          <w:rFonts w:ascii="Times New Roman" w:hAnsi="Times New Roman"/>
          <w:caps w:val="0"/>
          <w:sz w:val="24"/>
          <w:szCs w:val="24"/>
        </w:rPr>
        <w:t xml:space="preserve">Ak pravidelná zložka príjmu upravená podľa odsekov 1 až 4 je vyššia ako súčet pravidelnej zložky príjmu priznanej </w:t>
      </w:r>
      <w:r w:rsidR="00D66B52">
        <w:rPr>
          <w:rFonts w:ascii="Times New Roman" w:hAnsi="Times New Roman"/>
          <w:caps w:val="0"/>
          <w:sz w:val="24"/>
          <w:szCs w:val="24"/>
        </w:rPr>
        <w:t xml:space="preserve">zamestnancovi </w:t>
      </w:r>
      <w:r w:rsidRPr="00992C13">
        <w:rPr>
          <w:rFonts w:ascii="Times New Roman" w:hAnsi="Times New Roman"/>
          <w:caps w:val="0"/>
          <w:sz w:val="24"/>
          <w:szCs w:val="24"/>
        </w:rPr>
        <w:t xml:space="preserve">k 31. decembru 2011 a poistného plateného </w:t>
      </w:r>
      <w:r w:rsidR="00D66B52">
        <w:rPr>
          <w:rFonts w:ascii="Times New Roman" w:hAnsi="Times New Roman"/>
          <w:caps w:val="0"/>
          <w:sz w:val="24"/>
          <w:szCs w:val="24"/>
        </w:rPr>
        <w:t xml:space="preserve">verejným </w:t>
      </w:r>
      <w:r w:rsidRPr="00992C13">
        <w:rPr>
          <w:rFonts w:ascii="Times New Roman" w:hAnsi="Times New Roman"/>
          <w:caps w:val="0"/>
          <w:sz w:val="24"/>
          <w:szCs w:val="24"/>
        </w:rPr>
        <w:t xml:space="preserve">zamestnávateľom z pravidelnej zložky príjmu priznanej </w:t>
      </w:r>
      <w:r w:rsidR="00D66B52">
        <w:rPr>
          <w:rFonts w:ascii="Times New Roman" w:hAnsi="Times New Roman"/>
          <w:caps w:val="0"/>
          <w:sz w:val="24"/>
          <w:szCs w:val="24"/>
        </w:rPr>
        <w:t xml:space="preserve">zamestnancovi </w:t>
      </w:r>
      <w:r w:rsidRPr="00992C13">
        <w:rPr>
          <w:rFonts w:ascii="Times New Roman" w:hAnsi="Times New Roman"/>
          <w:caps w:val="0"/>
          <w:sz w:val="24"/>
          <w:szCs w:val="24"/>
        </w:rPr>
        <w:t xml:space="preserve">k 31. decembru 2011, </w:t>
      </w:r>
      <w:r w:rsidR="00D66B52">
        <w:rPr>
          <w:rFonts w:ascii="Times New Roman" w:hAnsi="Times New Roman"/>
          <w:caps w:val="0"/>
          <w:sz w:val="24"/>
          <w:szCs w:val="24"/>
        </w:rPr>
        <w:t xml:space="preserve">verejný </w:t>
      </w:r>
      <w:r w:rsidRPr="00992C13">
        <w:rPr>
          <w:rFonts w:ascii="Times New Roman" w:hAnsi="Times New Roman"/>
          <w:caps w:val="0"/>
          <w:sz w:val="24"/>
          <w:szCs w:val="24"/>
        </w:rPr>
        <w:t xml:space="preserve">zamestnávateľ je povinný znížiť tú časť pravidelnej zložky príjmu upravenej podľa odsekov 1 až 4, ktorých výška je </w:t>
      </w:r>
      <w:r w:rsidR="003A2401">
        <w:rPr>
          <w:rFonts w:ascii="Times New Roman" w:hAnsi="Times New Roman"/>
          <w:caps w:val="0"/>
          <w:sz w:val="24"/>
          <w:szCs w:val="24"/>
        </w:rPr>
        <w:t>u</w:t>
      </w:r>
      <w:r w:rsidRPr="00992C13">
        <w:rPr>
          <w:rFonts w:ascii="Times New Roman" w:hAnsi="Times New Roman"/>
          <w:caps w:val="0"/>
          <w:sz w:val="24"/>
          <w:szCs w:val="24"/>
        </w:rPr>
        <w:t>stanovená rozpätím v osobitnom predpise</w:t>
      </w:r>
      <w:r w:rsidR="00D66B52">
        <w:rPr>
          <w:rFonts w:ascii="Times New Roman" w:hAnsi="Times New Roman"/>
          <w:caps w:val="0"/>
          <w:sz w:val="24"/>
          <w:szCs w:val="24"/>
        </w:rPr>
        <w:t>,</w:t>
      </w:r>
      <w:r>
        <w:rPr>
          <w:rStyle w:val="FootnoteReference"/>
          <w:caps w:val="0"/>
          <w:sz w:val="24"/>
          <w:szCs w:val="24"/>
          <w:rtl w:val="0"/>
        </w:rPr>
        <w:footnoteReference w:id="12"/>
      </w:r>
      <w:r w:rsidRPr="00992C13">
        <w:rPr>
          <w:rFonts w:ascii="Times New Roman" w:hAnsi="Times New Roman"/>
          <w:caps w:val="0"/>
          <w:sz w:val="24"/>
          <w:szCs w:val="24"/>
          <w:vertAlign w:val="superscript"/>
        </w:rPr>
        <w:t>)</w:t>
      </w:r>
      <w:r w:rsidRPr="00992C13">
        <w:rPr>
          <w:rFonts w:ascii="Times New Roman" w:hAnsi="Times New Roman"/>
          <w:caps w:val="0"/>
          <w:sz w:val="24"/>
          <w:szCs w:val="24"/>
        </w:rPr>
        <w:t xml:space="preserve"> vnútornom predpise alebo v kolektívnej zmluve alebo </w:t>
      </w:r>
      <w:r w:rsidR="003A2401">
        <w:rPr>
          <w:rFonts w:ascii="Times New Roman" w:hAnsi="Times New Roman"/>
          <w:caps w:val="0"/>
          <w:sz w:val="24"/>
          <w:szCs w:val="24"/>
        </w:rPr>
        <w:t>u</w:t>
      </w:r>
      <w:r w:rsidRPr="00992C13">
        <w:rPr>
          <w:rFonts w:ascii="Times New Roman" w:hAnsi="Times New Roman"/>
          <w:caps w:val="0"/>
          <w:sz w:val="24"/>
          <w:szCs w:val="24"/>
        </w:rPr>
        <w:t xml:space="preserve">stanovená pevnou sumou vo vnútornom predpise alebo v kolektívnej zmluve na základe rozpätia </w:t>
      </w:r>
      <w:r w:rsidR="003A2401">
        <w:rPr>
          <w:rFonts w:ascii="Times New Roman" w:hAnsi="Times New Roman"/>
          <w:caps w:val="0"/>
          <w:sz w:val="24"/>
          <w:szCs w:val="24"/>
        </w:rPr>
        <w:t>u</w:t>
      </w:r>
      <w:r w:rsidRPr="00992C13">
        <w:rPr>
          <w:rFonts w:ascii="Times New Roman" w:hAnsi="Times New Roman"/>
          <w:caps w:val="0"/>
          <w:sz w:val="24"/>
          <w:szCs w:val="24"/>
        </w:rPr>
        <w:t>stanoveného v osobitnom predpise, najviac však do výšky tohto rozdielu.</w:t>
      </w:r>
    </w:p>
    <w:p w:rsidR="0030677A" w:rsidRPr="005C2335" w:rsidP="007E5D3F">
      <w:pPr>
        <w:pStyle w:val="odsek"/>
        <w:bidi w:val="0"/>
        <w:spacing w:line="276" w:lineRule="auto"/>
        <w:ind w:left="709" w:hanging="425"/>
        <w:rPr>
          <w:rFonts w:ascii="Times New Roman" w:hAnsi="Times New Roman"/>
          <w:i/>
          <w:caps w:val="0"/>
          <w:sz w:val="24"/>
          <w:szCs w:val="24"/>
        </w:rPr>
      </w:pPr>
      <w:r w:rsidRPr="00992C13">
        <w:rPr>
          <w:rFonts w:ascii="Times New Roman" w:hAnsi="Times New Roman"/>
          <w:caps w:val="0"/>
          <w:sz w:val="24"/>
          <w:szCs w:val="24"/>
        </w:rPr>
        <w:t xml:space="preserve">Verejný zamestnávateľ je povinný štátnemu zamestnancovi, ktorý je dočasne vyslaný </w:t>
      </w:r>
      <w:r w:rsidR="00D66B52">
        <w:rPr>
          <w:rFonts w:ascii="Times New Roman" w:hAnsi="Times New Roman"/>
          <w:caps w:val="0"/>
          <w:sz w:val="24"/>
          <w:szCs w:val="24"/>
        </w:rPr>
        <w:t>do</w:t>
      </w:r>
      <w:r w:rsidRPr="00992C13">
        <w:rPr>
          <w:rFonts w:ascii="Times New Roman" w:hAnsi="Times New Roman"/>
          <w:caps w:val="0"/>
          <w:sz w:val="24"/>
          <w:szCs w:val="24"/>
        </w:rPr>
        <w:t xml:space="preserve"> cudzin</w:t>
      </w:r>
      <w:r w:rsidR="00D66B52">
        <w:rPr>
          <w:rFonts w:ascii="Times New Roman" w:hAnsi="Times New Roman"/>
          <w:caps w:val="0"/>
          <w:sz w:val="24"/>
          <w:szCs w:val="24"/>
        </w:rPr>
        <w:t>y</w:t>
      </w:r>
      <w:r w:rsidRPr="00992C13">
        <w:rPr>
          <w:rFonts w:ascii="Times New Roman" w:hAnsi="Times New Roman"/>
          <w:caps w:val="0"/>
          <w:sz w:val="24"/>
          <w:szCs w:val="24"/>
        </w:rPr>
        <w:t xml:space="preserve"> podľa osobitného</w:t>
      </w:r>
      <w:r w:rsidR="00CF76CD">
        <w:rPr>
          <w:rFonts w:ascii="Times New Roman" w:hAnsi="Times New Roman"/>
          <w:caps w:val="0"/>
          <w:sz w:val="24"/>
          <w:szCs w:val="24"/>
        </w:rPr>
        <w:t xml:space="preserve"> </w:t>
      </w:r>
      <w:r w:rsidR="00D66B52">
        <w:rPr>
          <w:rFonts w:ascii="Times New Roman" w:hAnsi="Times New Roman"/>
          <w:caps w:val="0"/>
          <w:sz w:val="24"/>
          <w:szCs w:val="24"/>
        </w:rPr>
        <w:t>predpisu</w:t>
      </w:r>
      <w:r>
        <w:rPr>
          <w:rStyle w:val="FootnoteReference"/>
          <w:caps w:val="0"/>
          <w:sz w:val="24"/>
          <w:szCs w:val="24"/>
          <w:rtl w:val="0"/>
        </w:rPr>
        <w:footnoteReference w:id="13"/>
      </w:r>
      <w:r w:rsidRPr="00992C13">
        <w:rPr>
          <w:rFonts w:ascii="Times New Roman" w:hAnsi="Times New Roman"/>
          <w:caps w:val="0"/>
          <w:sz w:val="24"/>
          <w:szCs w:val="24"/>
          <w:vertAlign w:val="superscript"/>
        </w:rPr>
        <w:t xml:space="preserve">) </w:t>
      </w:r>
      <w:r w:rsidRPr="00992C13">
        <w:rPr>
          <w:rFonts w:ascii="Times New Roman" w:hAnsi="Times New Roman"/>
          <w:caps w:val="0"/>
          <w:sz w:val="24"/>
          <w:szCs w:val="24"/>
        </w:rPr>
        <w:t>alebo zamestnancovi, ktorý podľa pracovnej zmluvy vykonáva práce vo verejnom záujme v</w:t>
      </w:r>
      <w:r w:rsidR="00D66B52">
        <w:rPr>
          <w:rFonts w:ascii="Times New Roman" w:hAnsi="Times New Roman"/>
          <w:caps w:val="0"/>
          <w:sz w:val="24"/>
          <w:szCs w:val="24"/>
        </w:rPr>
        <w:t> </w:t>
      </w:r>
      <w:r w:rsidRPr="00992C13">
        <w:rPr>
          <w:rFonts w:ascii="Times New Roman" w:hAnsi="Times New Roman"/>
          <w:caps w:val="0"/>
          <w:sz w:val="24"/>
          <w:szCs w:val="24"/>
        </w:rPr>
        <w:t>zahraničí</w:t>
      </w:r>
      <w:r w:rsidR="00D66B52">
        <w:rPr>
          <w:rFonts w:ascii="Times New Roman" w:hAnsi="Times New Roman"/>
          <w:caps w:val="0"/>
          <w:sz w:val="24"/>
          <w:szCs w:val="24"/>
        </w:rPr>
        <w:t>,</w:t>
      </w:r>
      <w:r>
        <w:rPr>
          <w:rStyle w:val="FootnoteReference"/>
          <w:caps w:val="0"/>
          <w:sz w:val="24"/>
          <w:szCs w:val="24"/>
          <w:rtl w:val="0"/>
        </w:rPr>
        <w:footnoteReference w:id="14"/>
      </w:r>
      <w:r w:rsidRPr="00992C13">
        <w:rPr>
          <w:rFonts w:ascii="Times New Roman" w:hAnsi="Times New Roman"/>
          <w:caps w:val="0"/>
          <w:sz w:val="24"/>
          <w:szCs w:val="24"/>
          <w:vertAlign w:val="superscript"/>
        </w:rPr>
        <w:t>)</w:t>
      </w:r>
      <w:r w:rsidRPr="00992C13">
        <w:rPr>
          <w:rFonts w:ascii="Times New Roman" w:hAnsi="Times New Roman"/>
          <w:caps w:val="0"/>
          <w:sz w:val="24"/>
          <w:szCs w:val="24"/>
        </w:rPr>
        <w:t xml:space="preserve"> každú zložku funkčného platu priznanú </w:t>
      </w:r>
      <w:r w:rsidR="00D66B52">
        <w:rPr>
          <w:rFonts w:ascii="Times New Roman" w:hAnsi="Times New Roman"/>
          <w:caps w:val="0"/>
          <w:sz w:val="24"/>
          <w:szCs w:val="24"/>
        </w:rPr>
        <w:t xml:space="preserve">zamestnancovi </w:t>
      </w:r>
      <w:r w:rsidRPr="00992C13">
        <w:rPr>
          <w:rFonts w:ascii="Times New Roman" w:hAnsi="Times New Roman"/>
          <w:caps w:val="0"/>
          <w:sz w:val="24"/>
          <w:szCs w:val="24"/>
        </w:rPr>
        <w:t xml:space="preserve">k 31. decembru 2011, ktorej výška nie je </w:t>
      </w:r>
      <w:r w:rsidR="00D66B52">
        <w:rPr>
          <w:rFonts w:ascii="Times New Roman" w:hAnsi="Times New Roman"/>
          <w:caps w:val="0"/>
          <w:sz w:val="24"/>
          <w:szCs w:val="24"/>
        </w:rPr>
        <w:t>ustanoven</w:t>
      </w:r>
      <w:r w:rsidR="00350D39">
        <w:rPr>
          <w:rFonts w:ascii="Times New Roman" w:hAnsi="Times New Roman"/>
          <w:caps w:val="0"/>
          <w:sz w:val="24"/>
          <w:szCs w:val="24"/>
        </w:rPr>
        <w:t>á</w:t>
      </w:r>
      <w:r w:rsidR="00D66B52">
        <w:rPr>
          <w:rFonts w:ascii="Times New Roman" w:hAnsi="Times New Roman"/>
          <w:caps w:val="0"/>
          <w:sz w:val="24"/>
          <w:szCs w:val="24"/>
        </w:rPr>
        <w:t xml:space="preserve"> </w:t>
      </w:r>
      <w:r w:rsidRPr="00992C13">
        <w:rPr>
          <w:rFonts w:ascii="Times New Roman" w:hAnsi="Times New Roman"/>
          <w:caps w:val="0"/>
          <w:sz w:val="24"/>
          <w:szCs w:val="24"/>
        </w:rPr>
        <w:t>osobitným predpisom,</w:t>
      </w:r>
      <w:r>
        <w:rPr>
          <w:rStyle w:val="FootnoteReference"/>
          <w:caps w:val="0"/>
          <w:sz w:val="24"/>
          <w:szCs w:val="24"/>
          <w:rtl w:val="0"/>
        </w:rPr>
        <w:footnoteReference w:id="15"/>
      </w:r>
      <w:r w:rsidR="00D66B52">
        <w:rPr>
          <w:rFonts w:ascii="Times New Roman" w:hAnsi="Times New Roman"/>
          <w:caps w:val="0"/>
          <w:sz w:val="24"/>
          <w:szCs w:val="24"/>
          <w:vertAlign w:val="superscript"/>
        </w:rPr>
        <w:t>)</w:t>
      </w:r>
      <w:r w:rsidRPr="00992C13">
        <w:rPr>
          <w:rFonts w:ascii="Times New Roman" w:hAnsi="Times New Roman"/>
          <w:caps w:val="0"/>
          <w:sz w:val="24"/>
          <w:szCs w:val="24"/>
        </w:rPr>
        <w:t xml:space="preserve"> upraviť tak, aby ju poskytoval v sume, ktorá je súčinom tejto zložky funkčného platu </w:t>
      </w:r>
      <w:r w:rsidR="00D66B52">
        <w:rPr>
          <w:rFonts w:ascii="Times New Roman" w:hAnsi="Times New Roman"/>
          <w:caps w:val="0"/>
          <w:sz w:val="24"/>
          <w:szCs w:val="24"/>
        </w:rPr>
        <w:t xml:space="preserve">zamestnanca </w:t>
      </w:r>
      <w:r w:rsidRPr="00992C13">
        <w:rPr>
          <w:rFonts w:ascii="Times New Roman" w:hAnsi="Times New Roman"/>
          <w:caps w:val="0"/>
          <w:sz w:val="24"/>
          <w:szCs w:val="24"/>
        </w:rPr>
        <w:t>a koeficientu 1,344 po zaokrúhlení podľa osobitného predpisu</w:t>
      </w:r>
      <w:r w:rsidR="00D66B52">
        <w:rPr>
          <w:rFonts w:ascii="Times New Roman" w:hAnsi="Times New Roman"/>
          <w:caps w:val="0"/>
          <w:sz w:val="24"/>
          <w:szCs w:val="24"/>
        </w:rPr>
        <w:t>.</w:t>
      </w:r>
      <w:r w:rsidR="00D66B52">
        <w:rPr>
          <w:rFonts w:ascii="Times New Roman" w:hAnsi="Times New Roman"/>
          <w:caps w:val="0"/>
          <w:sz w:val="24"/>
          <w:szCs w:val="24"/>
          <w:vertAlign w:val="superscript"/>
        </w:rPr>
        <w:t>1</w:t>
      </w:r>
      <w:r w:rsidR="00FF7C5A">
        <w:rPr>
          <w:rFonts w:ascii="Times New Roman" w:hAnsi="Times New Roman"/>
          <w:caps w:val="0"/>
          <w:sz w:val="24"/>
          <w:szCs w:val="24"/>
          <w:vertAlign w:val="superscript"/>
        </w:rPr>
        <w:t>3</w:t>
      </w:r>
      <w:r w:rsidR="00D66B52">
        <w:rPr>
          <w:rFonts w:ascii="Times New Roman" w:hAnsi="Times New Roman"/>
          <w:caps w:val="0"/>
          <w:sz w:val="24"/>
          <w:szCs w:val="24"/>
          <w:vertAlign w:val="superscript"/>
        </w:rPr>
        <w:t>)</w:t>
      </w:r>
      <w:r w:rsidRPr="00992C13">
        <w:rPr>
          <w:rFonts w:ascii="Times New Roman" w:hAnsi="Times New Roman"/>
          <w:caps w:val="0"/>
          <w:sz w:val="24"/>
          <w:szCs w:val="24"/>
        </w:rPr>
        <w:t xml:space="preserve"> Na úpravu zložiek funkčného platu </w:t>
      </w:r>
      <w:r w:rsidR="00D66B52">
        <w:rPr>
          <w:rFonts w:ascii="Times New Roman" w:hAnsi="Times New Roman"/>
          <w:caps w:val="0"/>
          <w:sz w:val="24"/>
          <w:szCs w:val="24"/>
        </w:rPr>
        <w:t xml:space="preserve">zamestnanca </w:t>
      </w:r>
      <w:r w:rsidRPr="00992C13">
        <w:rPr>
          <w:rFonts w:ascii="Times New Roman" w:hAnsi="Times New Roman"/>
          <w:caps w:val="0"/>
          <w:sz w:val="24"/>
          <w:szCs w:val="24"/>
        </w:rPr>
        <w:t>podľa prvej vety sa odseky 2 až 5 nepoužijú. Zahraničný funkčný plat sa už ďalej podľa tohto zákona neupravuje.</w:t>
      </w:r>
    </w:p>
    <w:p w:rsidR="005C2335" w:rsidRPr="00992C13" w:rsidP="009800B3">
      <w:pPr>
        <w:pStyle w:val="odsek"/>
        <w:numPr>
          <w:ilvl w:val="0"/>
          <w:numId w:val="0"/>
        </w:numPr>
        <w:bidi w:val="0"/>
        <w:spacing w:line="276" w:lineRule="auto"/>
        <w:ind w:left="284" w:firstLine="0"/>
        <w:rPr>
          <w:rFonts w:ascii="Times New Roman" w:hAnsi="Times New Roman"/>
          <w:i/>
          <w:caps w:val="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 xml:space="preserve">Úprava nepravidelnej zložky príjmu verejným zamestnávateľom </w:t>
      </w:r>
    </w:p>
    <w:p w:rsidR="0030677A" w:rsidRPr="00992C13" w:rsidP="007E5D3F">
      <w:pPr>
        <w:pStyle w:val="odsek"/>
        <w:numPr>
          <w:numId w:val="89"/>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úpravu nepravidelnej zložky príjmu ustanovenej osobitným </w:t>
      </w:r>
      <w:r w:rsidRPr="00992C13" w:rsidR="00CF76CD">
        <w:rPr>
          <w:rFonts w:ascii="Times New Roman" w:hAnsi="Times New Roman"/>
          <w:caps w:val="0"/>
          <w:color w:val="000000"/>
          <w:sz w:val="24"/>
          <w:szCs w:val="24"/>
        </w:rPr>
        <w:t>predpisom</w:t>
      </w:r>
      <w:r w:rsidR="00FF7C5A">
        <w:rPr>
          <w:rFonts w:ascii="Times New Roman" w:hAnsi="Times New Roman"/>
          <w:caps w:val="0"/>
          <w:color w:val="000000"/>
          <w:sz w:val="24"/>
          <w:szCs w:val="24"/>
          <w:vertAlign w:val="superscript"/>
        </w:rPr>
        <w:t>9</w:t>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sa použijú ustanovenia tohto osobitného predpisu.</w:t>
      </w:r>
    </w:p>
    <w:p w:rsidR="0030677A" w:rsidRPr="00992C13" w:rsidP="007E5D3F">
      <w:pPr>
        <w:pStyle w:val="odsek"/>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Verejný zamestnávateľ je povinný upraviť zamestnancovi pevnú časť nepravidelnej zložky príjmu, ak nejde o zložku príjmu podľa odseku 1, z ktorej bol podľa predpisov účinných do 31. decembra 2011 povinný platiť poistné tak, aby ju poskytoval v sume, ktorá je súčinom nepravidelnej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D66B52">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D66B52">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D66B52">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Verejný zamestnávateľ je povinný upraviť zamestnancovi pohyblivú časť nepravidelnej zložky príjmu, ak nejde o zložku príjmu podľa odseku 1, z ktorej </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bol povinný podľa predpisov účinných do 31. decembra 2011 platiť poistné a základ, prostredníctvom ktorého je nepravidelná zložka príjmu vyjadrená, nebol upravený podľa tohto zákona alebo v súvislosti s týmto zákonom tak, aby ju poskytoval v sume, ktorá je súčinom tejto pohyblivej časti nepravidelnej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D66B52">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D66B52">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D66B52">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1,</w:t>
      </w:r>
    </w:p>
    <w:p w:rsidR="0030677A" w:rsidRPr="005C2335"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nebol povinný podľa predpisov účinných do 31. decembra 2011 platiť poistné a základ, prostredníctvom ktorého je nepravidelná zložka príjmu vyjadrená, bol upravený podľa tohto zákona alebo v súvislosti s týmto zákonom tak, aby ju poskytoval v sume, ktorá je podielom tejto pohyblivej časti nepravidelnej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ktorým bol prepočítaný základ, prostredníctvom ktorého je nepravidelná zložka príjmu vyjadrená.</w:t>
      </w:r>
    </w:p>
    <w:p w:rsidR="005C2335" w:rsidRPr="00992C13" w:rsidP="009800B3">
      <w:pPr>
        <w:pStyle w:val="odsek"/>
        <w:numPr>
          <w:ilvl w:val="0"/>
          <w:numId w:val="0"/>
        </w:numPr>
        <w:bidi w:val="0"/>
        <w:spacing w:line="276" w:lineRule="auto"/>
        <w:ind w:left="709" w:firstLine="0"/>
        <w:rPr>
          <w:rFonts w:ascii="Times New Roman" w:hAnsi="Times New Roman"/>
          <w:i/>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Úprava pravidelnej zložky príjmu zamestnávateľom zamestnancov ozbrojených zložiek</w:t>
      </w:r>
    </w:p>
    <w:p w:rsidR="0030677A" w:rsidRPr="00992C13" w:rsidP="007E5D3F">
      <w:pPr>
        <w:pStyle w:val="odsek"/>
        <w:numPr>
          <w:ilvl w:val="0"/>
          <w:numId w:val="62"/>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úpravu priznanej pravidelnej zložky príjmu ustanovenej osobitným </w:t>
      </w:r>
      <w:r w:rsidRPr="00D66B52">
        <w:rPr>
          <w:rFonts w:ascii="Times New Roman" w:hAnsi="Times New Roman"/>
          <w:caps w:val="0"/>
          <w:color w:val="000000"/>
          <w:sz w:val="24"/>
          <w:szCs w:val="24"/>
        </w:rPr>
        <w:t>predpisom</w:t>
      </w:r>
      <w:r>
        <w:rPr>
          <w:rStyle w:val="FootnoteReference"/>
          <w:caps w:val="0"/>
          <w:color w:val="000000"/>
          <w:sz w:val="24"/>
          <w:szCs w:val="24"/>
          <w:rtl w:val="0"/>
        </w:rPr>
        <w:footnoteReference w:id="16"/>
      </w:r>
      <w:r w:rsidR="002203D6">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sa použijú ustanovenia tohto osobitného predpisu.</w:t>
      </w:r>
    </w:p>
    <w:p w:rsidR="0030677A" w:rsidRPr="00992C13" w:rsidP="007E5D3F">
      <w:pPr>
        <w:pStyle w:val="odsek"/>
        <w:numPr>
          <w:ilvl w:val="0"/>
          <w:numId w:val="62"/>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Zamestnávateľ zamestnancov ozbrojených zložiek je povinný upraviť zamestnancovi</w:t>
      </w:r>
      <w:r w:rsidR="00D66B52">
        <w:rPr>
          <w:rFonts w:ascii="Times New Roman" w:hAnsi="Times New Roman"/>
          <w:caps w:val="0"/>
          <w:color w:val="000000"/>
          <w:sz w:val="24"/>
          <w:szCs w:val="24"/>
        </w:rPr>
        <w:t xml:space="preserve"> ozbrojených zložiek</w:t>
      </w:r>
      <w:r w:rsidRPr="00992C13">
        <w:rPr>
          <w:rFonts w:ascii="Times New Roman" w:hAnsi="Times New Roman"/>
          <w:caps w:val="0"/>
          <w:color w:val="000000"/>
          <w:sz w:val="24"/>
          <w:szCs w:val="24"/>
        </w:rPr>
        <w:t xml:space="preserve"> pravidelnú zložku príjmu, ak nejde o zložku príjmu podľa odseku 1, z ktorej bol podľa predpisov účinných do 31. decembra 2011 povinný platiť poistné na sociálne zabezpečenie </w:t>
      </w:r>
      <w:r w:rsidR="00981F0D">
        <w:rPr>
          <w:rFonts w:ascii="Times New Roman" w:hAnsi="Times New Roman"/>
          <w:caps w:val="0"/>
          <w:color w:val="000000"/>
          <w:sz w:val="24"/>
          <w:szCs w:val="24"/>
        </w:rPr>
        <w:t>okrem</w:t>
      </w:r>
      <w:r w:rsidRPr="00992C13">
        <w:rPr>
          <w:rFonts w:ascii="Times New Roman" w:hAnsi="Times New Roman"/>
          <w:caps w:val="0"/>
          <w:color w:val="000000"/>
          <w:sz w:val="24"/>
          <w:szCs w:val="24"/>
        </w:rPr>
        <w:t xml:space="preserve"> poistného na úrazové </w:t>
      </w:r>
      <w:r w:rsidRPr="00992C13" w:rsidR="00B10EF9">
        <w:rPr>
          <w:rFonts w:ascii="Times New Roman" w:hAnsi="Times New Roman"/>
          <w:caps w:val="0"/>
          <w:color w:val="000000"/>
          <w:sz w:val="24"/>
          <w:szCs w:val="24"/>
        </w:rPr>
        <w:t>zabezpečenie</w:t>
      </w:r>
      <w:r w:rsidR="00B10EF9">
        <w:rPr>
          <w:rStyle w:val="FootnoteReference"/>
          <w:caps w:val="0"/>
          <w:color w:val="000000"/>
          <w:sz w:val="24"/>
          <w:szCs w:val="24"/>
        </w:rPr>
        <w:t>4</w:t>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alebo poistné na verejné zdravotné </w:t>
      </w:r>
      <w:r w:rsidRPr="00992C13" w:rsidR="00B10EF9">
        <w:rPr>
          <w:rFonts w:ascii="Times New Roman" w:hAnsi="Times New Roman"/>
          <w:caps w:val="0"/>
          <w:color w:val="000000"/>
          <w:sz w:val="24"/>
          <w:szCs w:val="24"/>
        </w:rPr>
        <w:t>poistenie</w:t>
      </w:r>
      <w:r w:rsidR="00FF7C5A">
        <w:rPr>
          <w:rFonts w:ascii="Times New Roman" w:hAnsi="Times New Roman"/>
          <w:caps w:val="0"/>
          <w:color w:val="000000"/>
          <w:sz w:val="24"/>
          <w:szCs w:val="24"/>
          <w:vertAlign w:val="superscript"/>
        </w:rPr>
        <w:t>8</w:t>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(ďalej len „poistné ozbrojených zložiek“) tak, aby ju poskytoval v sume, ktorá je súčinom pravidelnej zložky príjmu, ktorá zamestnancovi </w:t>
      </w:r>
      <w:r w:rsidR="002203D6">
        <w:rPr>
          <w:rFonts w:ascii="Times New Roman" w:hAnsi="Times New Roman"/>
          <w:caps w:val="0"/>
          <w:color w:val="000000"/>
          <w:sz w:val="24"/>
          <w:szCs w:val="24"/>
        </w:rPr>
        <w:t>ozbrojených zložiek</w:t>
      </w:r>
      <w:r w:rsidRPr="00992C13" w:rsidR="002203D6">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xml:space="preserve">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2203D6">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350D39">
        <w:rPr>
          <w:rFonts w:ascii="Times New Roman" w:hAnsi="Times New Roman"/>
          <w:caps w:val="0"/>
          <w:color w:val="000000"/>
          <w:sz w:val="24"/>
          <w:szCs w:val="24"/>
        </w:rPr>
        <w:t>ozbrojených zložiek</w:t>
      </w:r>
      <w:r w:rsidR="002203D6">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2203D6">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2.</w:t>
      </w:r>
    </w:p>
    <w:p w:rsidR="0030677A" w:rsidRPr="005C2335" w:rsidP="007E5D3F">
      <w:pPr>
        <w:pStyle w:val="odsek"/>
        <w:numPr>
          <w:ilvl w:val="0"/>
          <w:numId w:val="62"/>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Pri úprave jednotlivých častí pravidelnej zložky príjmu podľa odseku 2 je zamestnávateľ zamestnancov ozbrojených zložiek povinný postupovať tak, aby zložky príjmu ustanovené v osobitnom predpise</w:t>
      </w:r>
      <w:r w:rsidR="00350D39">
        <w:rPr>
          <w:rFonts w:ascii="Times New Roman" w:hAnsi="Times New Roman"/>
          <w:caps w:val="0"/>
          <w:color w:val="000000"/>
          <w:sz w:val="24"/>
          <w:szCs w:val="24"/>
        </w:rPr>
        <w:t>,</w:t>
      </w:r>
      <w:r w:rsidR="002203D6">
        <w:rPr>
          <w:rFonts w:ascii="Times New Roman" w:hAnsi="Times New Roman"/>
          <w:caps w:val="0"/>
          <w:color w:val="000000"/>
          <w:sz w:val="24"/>
          <w:szCs w:val="24"/>
          <w:vertAlign w:val="superscript"/>
        </w:rPr>
        <w:t>1</w:t>
      </w:r>
      <w:r w:rsidR="00FF7C5A">
        <w:rPr>
          <w:rFonts w:ascii="Times New Roman" w:hAnsi="Times New Roman"/>
          <w:caps w:val="0"/>
          <w:color w:val="000000"/>
          <w:sz w:val="24"/>
          <w:szCs w:val="24"/>
          <w:vertAlign w:val="superscript"/>
        </w:rPr>
        <w:t>4</w:t>
      </w:r>
      <w:r w:rsidRPr="00992C13">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podľa ktorého sú zamestnanci </w:t>
      </w:r>
      <w:r w:rsidR="002203D6">
        <w:rPr>
          <w:rFonts w:ascii="Times New Roman" w:hAnsi="Times New Roman"/>
          <w:caps w:val="0"/>
          <w:color w:val="000000"/>
          <w:sz w:val="24"/>
          <w:szCs w:val="24"/>
        </w:rPr>
        <w:t>ozbrojených zložiek</w:t>
      </w:r>
      <w:r w:rsidRPr="00992C13" w:rsidR="002203D6">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odmeňovaní, neboli týmto postupom dotknuté.</w:t>
      </w:r>
    </w:p>
    <w:p w:rsidR="005C2335" w:rsidRPr="00992C13" w:rsidP="009800B3">
      <w:pPr>
        <w:pStyle w:val="odsek"/>
        <w:numPr>
          <w:ilvl w:val="0"/>
          <w:numId w:val="0"/>
        </w:numPr>
        <w:bidi w:val="0"/>
        <w:spacing w:line="276" w:lineRule="auto"/>
        <w:ind w:left="284" w:firstLine="0"/>
        <w:rPr>
          <w:rFonts w:ascii="Times New Roman" w:hAnsi="Times New Roman"/>
          <w:i/>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Úprava nepravidelnej zložky príjmu zamestnávateľom zamestnancov ozbrojených zložiek</w:t>
      </w:r>
    </w:p>
    <w:p w:rsidR="0030677A" w:rsidRPr="00992C13" w:rsidP="007E5D3F">
      <w:pPr>
        <w:pStyle w:val="odsek"/>
        <w:numPr>
          <w:numId w:val="64"/>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Na úpravu nepravidelnej zložky príjmu ustanovenej osobitným predpisom</w:t>
      </w:r>
      <w:r w:rsidR="002203D6">
        <w:rPr>
          <w:rFonts w:ascii="Times New Roman" w:hAnsi="Times New Roman"/>
          <w:caps w:val="0"/>
          <w:color w:val="000000"/>
          <w:sz w:val="24"/>
          <w:szCs w:val="24"/>
          <w:vertAlign w:val="superscript"/>
        </w:rPr>
        <w:t>1</w:t>
      </w:r>
      <w:r w:rsidR="00FF7C5A">
        <w:rPr>
          <w:rFonts w:ascii="Times New Roman" w:hAnsi="Times New Roman"/>
          <w:caps w:val="0"/>
          <w:color w:val="000000"/>
          <w:sz w:val="24"/>
          <w:szCs w:val="24"/>
          <w:vertAlign w:val="superscript"/>
        </w:rPr>
        <w:t>4</w:t>
      </w:r>
      <w:r w:rsidR="002203D6">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sa použijú ustanovenia tohto osobitného predpisu</w:t>
      </w:r>
      <w:r w:rsidR="002203D6">
        <w:rPr>
          <w:rFonts w:ascii="Times New Roman" w:hAnsi="Times New Roman"/>
          <w:caps w:val="0"/>
          <w:color w:val="000000"/>
          <w:sz w:val="24"/>
          <w:szCs w:val="24"/>
        </w:rPr>
        <w:t>.</w:t>
      </w:r>
    </w:p>
    <w:p w:rsidR="0030677A" w:rsidRPr="00992C13" w:rsidP="007E5D3F">
      <w:pPr>
        <w:pStyle w:val="odsek"/>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Zamestnávateľ zamestnancov ozbrojených zložiek je povinný upraviť zamestnancovi</w:t>
      </w:r>
      <w:r w:rsidR="002203D6">
        <w:rPr>
          <w:rFonts w:ascii="Times New Roman" w:hAnsi="Times New Roman"/>
          <w:caps w:val="0"/>
          <w:color w:val="000000"/>
          <w:sz w:val="24"/>
          <w:szCs w:val="24"/>
        </w:rPr>
        <w:t xml:space="preserve"> ozbrojených zložiek</w:t>
      </w:r>
      <w:r w:rsidRPr="00992C13">
        <w:rPr>
          <w:rFonts w:ascii="Times New Roman" w:hAnsi="Times New Roman"/>
          <w:caps w:val="0"/>
          <w:color w:val="000000"/>
          <w:sz w:val="24"/>
          <w:szCs w:val="24"/>
        </w:rPr>
        <w:t xml:space="preserve"> pevnú časť nepravidelnej zložky príjmu, ak nejde o zložku príjmu podľa odseku 1, z ktorej bol podľa predpisov účinných do 31. decembra 2011 povinný platiť poistné ozbrojených zložiek tak, aby ju poskytoval v sume, ktorá je súčinom nepravidelnej zložky príjmu, ktorá zamestnancovi </w:t>
      </w:r>
      <w:r w:rsidR="002203D6">
        <w:rPr>
          <w:rFonts w:ascii="Times New Roman" w:hAnsi="Times New Roman"/>
          <w:caps w:val="0"/>
          <w:color w:val="000000"/>
          <w:sz w:val="24"/>
          <w:szCs w:val="24"/>
        </w:rPr>
        <w:t>ozbrojených zložiek</w:t>
      </w:r>
      <w:r w:rsidRPr="00992C13" w:rsidR="002203D6">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xml:space="preserve">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2203D6">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w:t>
      </w:r>
      <w:r w:rsidRPr="002203D6" w:rsidR="002203D6">
        <w:rPr>
          <w:rFonts w:ascii="Times New Roman" w:hAnsi="Times New Roman"/>
          <w:caps w:val="0"/>
          <w:color w:val="000000"/>
          <w:sz w:val="24"/>
          <w:szCs w:val="24"/>
        </w:rPr>
        <w:t xml:space="preserve"> </w:t>
      </w:r>
      <w:r w:rsidR="002203D6">
        <w:rPr>
          <w:rFonts w:ascii="Times New Roman" w:hAnsi="Times New Roman"/>
          <w:caps w:val="0"/>
          <w:color w:val="000000"/>
          <w:sz w:val="24"/>
          <w:szCs w:val="24"/>
        </w:rPr>
        <w:t>ozbrojených zložiek</w:t>
      </w:r>
      <w:r w:rsidRPr="00992C13">
        <w:rPr>
          <w:rFonts w:ascii="Times New Roman" w:hAnsi="Times New Roman"/>
          <w:caps w:val="0"/>
          <w:color w:val="000000"/>
          <w:sz w:val="24"/>
          <w:szCs w:val="24"/>
        </w:rPr>
        <w:t xml:space="preserve"> </w:t>
      </w:r>
      <w:r w:rsidR="002203D6">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2203D6">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2.</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Zamestnávateľ zamestnancov ozbrojených zložiek je povinný upraviť zamestnancovi</w:t>
      </w:r>
      <w:r w:rsidRPr="002203D6" w:rsidR="002203D6">
        <w:rPr>
          <w:rFonts w:ascii="Times New Roman" w:hAnsi="Times New Roman"/>
          <w:caps w:val="0"/>
          <w:color w:val="000000"/>
          <w:sz w:val="24"/>
          <w:szCs w:val="24"/>
        </w:rPr>
        <w:t xml:space="preserve"> </w:t>
      </w:r>
      <w:r w:rsidR="002203D6">
        <w:rPr>
          <w:rFonts w:ascii="Times New Roman" w:hAnsi="Times New Roman"/>
          <w:caps w:val="0"/>
          <w:color w:val="000000"/>
          <w:sz w:val="24"/>
          <w:szCs w:val="24"/>
        </w:rPr>
        <w:t>ozbrojených zložiek</w:t>
      </w:r>
      <w:r w:rsidRPr="00992C13">
        <w:rPr>
          <w:rFonts w:ascii="Times New Roman" w:hAnsi="Times New Roman"/>
          <w:caps w:val="0"/>
          <w:color w:val="000000"/>
          <w:sz w:val="24"/>
          <w:szCs w:val="24"/>
        </w:rPr>
        <w:t xml:space="preserve"> pohyblivú časť nepravidelnej zložky príjmu, ak nejde o zložku príjmu podľa odseku 1, z ktorej</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 bol podľa predpisov účinných do 31. decembra 2011 povinný platiť poistné ozbrojených zložiek a základ, prostredníctvom ktorého je nepravidelná zložka príjmu vyjadrená, nebol upravený podľa tohto zákona alebo v súvislosti s týmto zákonom tak, aby ju poskytoval v sume, ktorá je súčinom tejto pohyblivej časti nepravidelnej zložky príjmu, ktorá zamestnancovi </w:t>
      </w:r>
      <w:r w:rsidR="002203D6">
        <w:rPr>
          <w:rFonts w:ascii="Times New Roman" w:hAnsi="Times New Roman"/>
          <w:caps w:val="0"/>
          <w:color w:val="000000"/>
          <w:sz w:val="24"/>
          <w:szCs w:val="24"/>
        </w:rPr>
        <w:t>ozbrojených zložiek</w:t>
      </w:r>
      <w:r w:rsidRPr="00992C13" w:rsidR="002203D6">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xml:space="preserve">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priradené</w:t>
      </w:r>
      <w:r w:rsidR="002203D6">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w:t>
      </w:r>
      <w:r w:rsidR="002203D6">
        <w:rPr>
          <w:rFonts w:ascii="Times New Roman" w:hAnsi="Times New Roman"/>
          <w:caps w:val="0"/>
          <w:color w:val="000000"/>
          <w:sz w:val="24"/>
          <w:szCs w:val="24"/>
        </w:rPr>
        <w:t>ozbrojených zložiek</w:t>
      </w:r>
      <w:r w:rsidRPr="00992C13" w:rsidR="002203D6">
        <w:rPr>
          <w:rFonts w:ascii="Times New Roman" w:hAnsi="Times New Roman"/>
          <w:caps w:val="0"/>
          <w:color w:val="000000"/>
          <w:sz w:val="24"/>
          <w:szCs w:val="24"/>
        </w:rPr>
        <w:t xml:space="preserve"> </w:t>
      </w:r>
      <w:r w:rsidR="002203D6">
        <w:rPr>
          <w:rFonts w:ascii="Times New Roman" w:hAnsi="Times New Roman"/>
          <w:caps w:val="0"/>
          <w:color w:val="000000"/>
          <w:sz w:val="24"/>
          <w:szCs w:val="24"/>
        </w:rPr>
        <w:t xml:space="preserve"> podľa </w:t>
      </w:r>
      <w:r w:rsidRPr="00992C13">
        <w:rPr>
          <w:rFonts w:ascii="Times New Roman" w:hAnsi="Times New Roman"/>
          <w:caps w:val="0"/>
          <w:color w:val="000000"/>
          <w:sz w:val="24"/>
          <w:szCs w:val="24"/>
        </w:rPr>
        <w:t>príloh</w:t>
      </w:r>
      <w:r w:rsidR="002203D6">
        <w:rPr>
          <w:rFonts w:ascii="Times New Roman" w:hAnsi="Times New Roman"/>
          <w:caps w:val="0"/>
          <w:color w:val="000000"/>
          <w:sz w:val="24"/>
          <w:szCs w:val="24"/>
        </w:rPr>
        <w:t>y</w:t>
      </w:r>
      <w:r w:rsidRPr="00992C13">
        <w:rPr>
          <w:rFonts w:ascii="Times New Roman" w:hAnsi="Times New Roman"/>
          <w:caps w:val="0"/>
          <w:color w:val="000000"/>
          <w:sz w:val="24"/>
          <w:szCs w:val="24"/>
        </w:rPr>
        <w:t xml:space="preserve"> č. 2,</w:t>
      </w:r>
    </w:p>
    <w:p w:rsidR="0030677A" w:rsidRPr="00992C13" w:rsidP="009800B3">
      <w:pPr>
        <w:pStyle w:val="odsek"/>
        <w:numPr>
          <w:ilvl w:val="2"/>
          <w:numId w:val="1"/>
        </w:numPr>
        <w:bidi w:val="0"/>
        <w:spacing w:line="276" w:lineRule="auto"/>
        <w:ind w:left="709" w:hanging="425"/>
        <w:rPr>
          <w:rFonts w:ascii="Times New Roman" w:hAnsi="Times New Roman"/>
          <w:i/>
          <w:caps w:val="0"/>
          <w:color w:val="000000"/>
          <w:sz w:val="24"/>
          <w:szCs w:val="24"/>
        </w:rPr>
      </w:pPr>
      <w:r w:rsidRPr="00992C13">
        <w:rPr>
          <w:rFonts w:ascii="Times New Roman" w:hAnsi="Times New Roman"/>
          <w:caps w:val="0"/>
          <w:color w:val="000000"/>
          <w:sz w:val="24"/>
          <w:szCs w:val="24"/>
        </w:rPr>
        <w:t xml:space="preserve"> nebol podľa predpisov účinných do 31. decembra 2011 povinný platiť poistné ozbrojených zložiek a základ, prostredníctvom ktorého je nepravidelná zložka príjmu vyjadrená, bol upravený podľa tohto zákona alebo v súvislosti s týmto zákonom tak, aby ju poskytoval v sume, ktorá je podielom tejto pohyblivej časti nepravidelnej zložky príjmu, ktorá zamestnancovi </w:t>
      </w:r>
      <w:r w:rsidR="002203D6">
        <w:rPr>
          <w:rFonts w:ascii="Times New Roman" w:hAnsi="Times New Roman"/>
          <w:caps w:val="0"/>
          <w:color w:val="000000"/>
          <w:sz w:val="24"/>
          <w:szCs w:val="24"/>
        </w:rPr>
        <w:t>ozbrojených zložiek</w:t>
      </w:r>
      <w:r w:rsidRPr="00992C13" w:rsidR="002203D6">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xml:space="preserve">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ktorým bol prepočítaný základ, prostredníctvom ktorého je nepravidelná zložka príjmu vyjadrená.</w:t>
      </w:r>
    </w:p>
    <w:p w:rsidR="0030677A" w:rsidRPr="00992C13" w:rsidP="009800B3">
      <w:pPr>
        <w:pStyle w:val="odsek"/>
        <w:numPr>
          <w:ilvl w:val="0"/>
          <w:numId w:val="0"/>
        </w:numPr>
        <w:bidi w:val="0"/>
        <w:spacing w:line="276" w:lineRule="auto"/>
        <w:ind w:left="340" w:firstLine="0"/>
        <w:rPr>
          <w:rFonts w:ascii="Times New Roman" w:hAnsi="Times New Roman"/>
          <w:i/>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Spoločné ustanovenie k úprave príjmu</w:t>
      </w:r>
    </w:p>
    <w:p w:rsidR="009452CC" w:rsidRPr="005C2335" w:rsidP="007E5D3F">
      <w:pPr>
        <w:pStyle w:val="odsek"/>
        <w:numPr>
          <w:numId w:val="187"/>
        </w:numPr>
        <w:bidi w:val="0"/>
        <w:spacing w:line="276" w:lineRule="auto"/>
        <w:ind w:left="709" w:hanging="425"/>
        <w:rPr>
          <w:rFonts w:ascii="Times New Roman" w:hAnsi="Times New Roman"/>
          <w:caps w:val="0"/>
          <w:color w:val="000000"/>
          <w:sz w:val="24"/>
          <w:szCs w:val="24"/>
        </w:rPr>
      </w:pPr>
      <w:r w:rsidRPr="005C2335">
        <w:rPr>
          <w:rFonts w:ascii="Times New Roman" w:hAnsi="Times New Roman"/>
          <w:caps w:val="0"/>
          <w:color w:val="000000"/>
          <w:sz w:val="24"/>
          <w:szCs w:val="24"/>
        </w:rPr>
        <w:t>Zamestnancovi, ktorý pred 31. decembrom 2011 prerušil výkon závislej činnosti</w:t>
      </w:r>
      <w:r w:rsidR="00D05FDD">
        <w:rPr>
          <w:rFonts w:ascii="Times New Roman" w:hAnsi="Times New Roman"/>
          <w:caps w:val="0"/>
          <w:color w:val="000000"/>
          <w:sz w:val="24"/>
          <w:szCs w:val="24"/>
        </w:rPr>
        <w:t>,</w:t>
      </w:r>
      <w:r w:rsidRPr="005C2335" w:rsidR="00600268">
        <w:rPr>
          <w:rFonts w:ascii="Times New Roman" w:hAnsi="Times New Roman"/>
          <w:caps w:val="0"/>
          <w:color w:val="000000"/>
          <w:sz w:val="24"/>
          <w:szCs w:val="24"/>
        </w:rPr>
        <w:t> toto prerušenie trvá k</w:t>
      </w:r>
      <w:r w:rsidRPr="005C2335">
        <w:rPr>
          <w:rFonts w:ascii="Times New Roman" w:hAnsi="Times New Roman"/>
          <w:caps w:val="0"/>
          <w:color w:val="000000"/>
          <w:sz w:val="24"/>
          <w:szCs w:val="24"/>
        </w:rPr>
        <w:t> 31. decembr</w:t>
      </w:r>
      <w:r w:rsidRPr="005C2335" w:rsidR="00600268">
        <w:rPr>
          <w:rFonts w:ascii="Times New Roman" w:hAnsi="Times New Roman"/>
          <w:caps w:val="0"/>
          <w:color w:val="000000"/>
          <w:sz w:val="24"/>
          <w:szCs w:val="24"/>
        </w:rPr>
        <w:t>u 2011</w:t>
      </w:r>
      <w:r w:rsidRPr="005C2335">
        <w:rPr>
          <w:rFonts w:ascii="Times New Roman" w:hAnsi="Times New Roman"/>
          <w:caps w:val="0"/>
          <w:color w:val="000000"/>
          <w:sz w:val="24"/>
          <w:szCs w:val="24"/>
          <w:vertAlign w:val="superscript"/>
        </w:rPr>
        <w:t xml:space="preserve"> </w:t>
      </w:r>
      <w:r w:rsidRPr="005C2335">
        <w:rPr>
          <w:rFonts w:ascii="Times New Roman" w:hAnsi="Times New Roman"/>
          <w:caps w:val="0"/>
          <w:color w:val="000000"/>
          <w:sz w:val="24"/>
          <w:szCs w:val="24"/>
        </w:rPr>
        <w:t>a právny vzťah</w:t>
      </w:r>
      <w:r w:rsidR="007F0BC9">
        <w:rPr>
          <w:rFonts w:ascii="Times New Roman" w:hAnsi="Times New Roman"/>
          <w:caps w:val="0"/>
          <w:color w:val="000000"/>
          <w:sz w:val="24"/>
          <w:szCs w:val="24"/>
        </w:rPr>
        <w:t>,</w:t>
      </w:r>
      <w:r w:rsidRPr="005C2335">
        <w:rPr>
          <w:rFonts w:ascii="Times New Roman" w:hAnsi="Times New Roman"/>
          <w:caps w:val="0"/>
          <w:color w:val="000000"/>
          <w:sz w:val="24"/>
          <w:szCs w:val="24"/>
        </w:rPr>
        <w:t xml:space="preserve"> na základe ktorého </w:t>
      </w:r>
      <w:r w:rsidR="00D05FDD">
        <w:rPr>
          <w:rFonts w:ascii="Times New Roman" w:hAnsi="Times New Roman"/>
          <w:caps w:val="0"/>
          <w:color w:val="000000"/>
          <w:sz w:val="24"/>
          <w:szCs w:val="24"/>
        </w:rPr>
        <w:t xml:space="preserve">zamestnanec </w:t>
      </w:r>
      <w:r w:rsidRPr="005C2335">
        <w:rPr>
          <w:rFonts w:ascii="Times New Roman" w:hAnsi="Times New Roman"/>
          <w:caps w:val="0"/>
          <w:color w:val="000000"/>
          <w:sz w:val="24"/>
          <w:szCs w:val="24"/>
        </w:rPr>
        <w:t>vykonáva závislú činnosť</w:t>
      </w:r>
      <w:r w:rsidR="007F0BC9">
        <w:rPr>
          <w:rFonts w:ascii="Times New Roman" w:hAnsi="Times New Roman"/>
          <w:caps w:val="0"/>
          <w:color w:val="000000"/>
          <w:sz w:val="24"/>
          <w:szCs w:val="24"/>
        </w:rPr>
        <w:t>,</w:t>
      </w:r>
      <w:r w:rsidRPr="005C2335">
        <w:rPr>
          <w:rFonts w:ascii="Times New Roman" w:hAnsi="Times New Roman"/>
          <w:caps w:val="0"/>
          <w:color w:val="000000"/>
          <w:sz w:val="24"/>
          <w:szCs w:val="24"/>
        </w:rPr>
        <w:t xml:space="preserve"> trvá aj po 31. decembri 2011, sa za príjem k 31. decembru 2011 považuje príjem priznaný k poslednému dňu kalendárneho mesiaca, ktorý predchádza kalendárnemu mesiacu, v ktorom bol výkon závislej činnosti zamestnanca prerušený.</w:t>
      </w:r>
      <w:r w:rsidRPr="005C2335" w:rsidR="00600268">
        <w:rPr>
          <w:rFonts w:ascii="Times New Roman" w:hAnsi="Times New Roman"/>
          <w:caps w:val="0"/>
          <w:color w:val="000000"/>
          <w:sz w:val="24"/>
          <w:szCs w:val="24"/>
        </w:rPr>
        <w:t xml:space="preserve"> Takýto príjem je zamestnávateľ povinný upraviť podľa osobitných predpisov a následne upraviť podľa tohto zákona.</w:t>
      </w:r>
    </w:p>
    <w:p w:rsidR="009452CC" w:rsidP="007E5D3F">
      <w:pPr>
        <w:pStyle w:val="odsek"/>
        <w:bidi w:val="0"/>
        <w:spacing w:line="276" w:lineRule="auto"/>
        <w:ind w:left="709" w:hanging="425"/>
        <w:rPr>
          <w:rFonts w:ascii="Times New Roman" w:hAnsi="Times New Roman"/>
          <w:caps w:val="0"/>
          <w:color w:val="000000"/>
          <w:sz w:val="24"/>
          <w:szCs w:val="24"/>
        </w:rPr>
      </w:pPr>
      <w:r w:rsidR="00A3324A">
        <w:rPr>
          <w:rFonts w:ascii="Times New Roman" w:hAnsi="Times New Roman"/>
          <w:caps w:val="0"/>
          <w:color w:val="000000"/>
          <w:sz w:val="24"/>
          <w:szCs w:val="24"/>
        </w:rPr>
        <w:t xml:space="preserve">Na účely tohto zákona </w:t>
      </w:r>
      <w:r w:rsidR="00600268">
        <w:rPr>
          <w:rFonts w:ascii="Times New Roman" w:hAnsi="Times New Roman"/>
          <w:caps w:val="0"/>
          <w:color w:val="000000"/>
          <w:sz w:val="24"/>
          <w:szCs w:val="24"/>
        </w:rPr>
        <w:t xml:space="preserve">poistným a poistným </w:t>
      </w:r>
      <w:r w:rsidR="00D05FDD">
        <w:rPr>
          <w:rFonts w:ascii="Times New Roman" w:hAnsi="Times New Roman"/>
          <w:caps w:val="0"/>
          <w:color w:val="000000"/>
          <w:sz w:val="24"/>
          <w:szCs w:val="24"/>
        </w:rPr>
        <w:t xml:space="preserve"> ozbrojených zložiek</w:t>
      </w:r>
      <w:r w:rsidR="00600268">
        <w:rPr>
          <w:rFonts w:ascii="Times New Roman" w:hAnsi="Times New Roman"/>
          <w:caps w:val="0"/>
          <w:color w:val="000000"/>
          <w:sz w:val="24"/>
          <w:szCs w:val="24"/>
        </w:rPr>
        <w:t xml:space="preserve"> plateným zamestnávateľom</w:t>
      </w:r>
      <w:r>
        <w:rPr>
          <w:rFonts w:ascii="Times New Roman" w:hAnsi="Times New Roman"/>
          <w:caps w:val="0"/>
          <w:color w:val="000000"/>
          <w:sz w:val="24"/>
          <w:szCs w:val="24"/>
        </w:rPr>
        <w:t xml:space="preserve"> </w:t>
      </w:r>
      <w:r w:rsidR="00600268">
        <w:rPr>
          <w:rFonts w:ascii="Times New Roman" w:hAnsi="Times New Roman"/>
          <w:caps w:val="0"/>
          <w:color w:val="000000"/>
          <w:sz w:val="24"/>
          <w:szCs w:val="24"/>
        </w:rPr>
        <w:t xml:space="preserve">k 31. decembru 2011 </w:t>
      </w:r>
      <w:r>
        <w:rPr>
          <w:rFonts w:ascii="Times New Roman" w:hAnsi="Times New Roman"/>
          <w:caps w:val="0"/>
          <w:color w:val="000000"/>
          <w:sz w:val="24"/>
          <w:szCs w:val="24"/>
        </w:rPr>
        <w:t>za zamestnanca podľa odseku 1, za ktorého nebol v období do 31. decembra 2011 zamestnávateľ povinný toto poistné a</w:t>
      </w:r>
      <w:r w:rsidR="007F0BC9">
        <w:rPr>
          <w:rFonts w:ascii="Times New Roman" w:hAnsi="Times New Roman"/>
          <w:caps w:val="0"/>
          <w:color w:val="000000"/>
          <w:sz w:val="24"/>
          <w:szCs w:val="24"/>
        </w:rPr>
        <w:t xml:space="preserve"> poistné </w:t>
      </w:r>
      <w:r w:rsidR="00D05FDD">
        <w:rPr>
          <w:rFonts w:ascii="Times New Roman" w:hAnsi="Times New Roman"/>
          <w:caps w:val="0"/>
          <w:color w:val="000000"/>
          <w:sz w:val="24"/>
          <w:szCs w:val="24"/>
        </w:rPr>
        <w:t>ozbrojených zložiek</w:t>
      </w:r>
      <w:r w:rsidR="00D05FDD">
        <w:rPr>
          <w:rFonts w:ascii="Times New Roman" w:hAnsi="Times New Roman"/>
          <w:caps w:val="0"/>
          <w:color w:val="000000"/>
          <w:sz w:val="24"/>
          <w:szCs w:val="24"/>
        </w:rPr>
        <w:t xml:space="preserve"> </w:t>
      </w:r>
      <w:r w:rsidR="00A3324A">
        <w:rPr>
          <w:rFonts w:ascii="Times New Roman" w:hAnsi="Times New Roman"/>
          <w:caps w:val="0"/>
          <w:color w:val="000000"/>
          <w:sz w:val="24"/>
          <w:szCs w:val="24"/>
        </w:rPr>
        <w:t xml:space="preserve">platiť, sa </w:t>
      </w:r>
      <w:r w:rsidR="00600268">
        <w:rPr>
          <w:rFonts w:ascii="Times New Roman" w:hAnsi="Times New Roman"/>
          <w:caps w:val="0"/>
          <w:color w:val="000000"/>
          <w:sz w:val="24"/>
          <w:szCs w:val="24"/>
        </w:rPr>
        <w:t>považuje</w:t>
      </w:r>
      <w:r>
        <w:rPr>
          <w:rFonts w:ascii="Times New Roman" w:hAnsi="Times New Roman"/>
          <w:caps w:val="0"/>
          <w:color w:val="000000"/>
          <w:sz w:val="24"/>
          <w:szCs w:val="24"/>
        </w:rPr>
        <w:t xml:space="preserve"> poistné a poistné </w:t>
      </w:r>
      <w:r w:rsidR="00D05FDD">
        <w:rPr>
          <w:rFonts w:ascii="Times New Roman" w:hAnsi="Times New Roman"/>
          <w:caps w:val="0"/>
          <w:color w:val="000000"/>
          <w:sz w:val="24"/>
          <w:szCs w:val="24"/>
        </w:rPr>
        <w:t>ozbrojených zložiek</w:t>
      </w:r>
      <w:r w:rsidR="00600268">
        <w:rPr>
          <w:rFonts w:ascii="Times New Roman" w:hAnsi="Times New Roman"/>
          <w:caps w:val="0"/>
          <w:color w:val="000000"/>
          <w:sz w:val="24"/>
          <w:szCs w:val="24"/>
        </w:rPr>
        <w:t>, ktoré by bol zamestnávateľ za</w:t>
      </w:r>
      <w:r w:rsidR="00A3324A">
        <w:rPr>
          <w:rFonts w:ascii="Times New Roman" w:hAnsi="Times New Roman"/>
          <w:caps w:val="0"/>
          <w:color w:val="000000"/>
          <w:sz w:val="24"/>
          <w:szCs w:val="24"/>
        </w:rPr>
        <w:t xml:space="preserve"> zamestnanca povinný platiť k 31. decembru</w:t>
      </w:r>
      <w:r>
        <w:rPr>
          <w:rFonts w:ascii="Times New Roman" w:hAnsi="Times New Roman"/>
          <w:caps w:val="0"/>
          <w:color w:val="000000"/>
          <w:sz w:val="24"/>
          <w:szCs w:val="24"/>
        </w:rPr>
        <w:t xml:space="preserve"> 2011, ak by výkon závislej činnosti zamestnanca nebol prerušený, a to z príjmu podľa odseku 1.</w:t>
      </w:r>
    </w:p>
    <w:p w:rsidR="009452CC" w:rsidP="007E5D3F">
      <w:pPr>
        <w:pStyle w:val="odsek"/>
        <w:bidi w:val="0"/>
        <w:spacing w:line="276" w:lineRule="auto"/>
        <w:ind w:left="709" w:hanging="425"/>
        <w:rPr>
          <w:rFonts w:ascii="Times New Roman" w:hAnsi="Times New Roman"/>
          <w:caps w:val="0"/>
          <w:color w:val="000000"/>
          <w:sz w:val="24"/>
          <w:szCs w:val="24"/>
        </w:rPr>
      </w:pPr>
      <w:r>
        <w:rPr>
          <w:rFonts w:ascii="Times New Roman" w:hAnsi="Times New Roman"/>
          <w:caps w:val="0"/>
          <w:color w:val="000000"/>
          <w:sz w:val="24"/>
          <w:szCs w:val="24"/>
        </w:rPr>
        <w:t>Časti príjmu, z ktorých zamestnávateľ neplatí poistné a poistné ozbrojených zložiek, budú zamestnancovi priznané po 1. januári 2012 v rovnakej sume ako k 31. decembru 2011.</w:t>
      </w:r>
    </w:p>
    <w:p w:rsidR="00D02101" w:rsidRPr="00D02101" w:rsidP="003E29CE">
      <w:pPr>
        <w:pStyle w:val="odsek"/>
        <w:bidi w:val="0"/>
        <w:spacing w:line="276" w:lineRule="auto"/>
        <w:ind w:left="709" w:hanging="425"/>
        <w:rPr>
          <w:rFonts w:ascii="Times New Roman" w:hAnsi="Times New Roman"/>
          <w:caps w:val="0"/>
          <w:color w:val="000000"/>
          <w:sz w:val="24"/>
          <w:szCs w:val="24"/>
        </w:rPr>
      </w:pPr>
      <w:r w:rsidRPr="00D02101">
        <w:rPr>
          <w:rFonts w:ascii="Times New Roman" w:hAnsi="Times New Roman"/>
          <w:caps w:val="0"/>
          <w:color w:val="000000"/>
          <w:sz w:val="24"/>
          <w:szCs w:val="24"/>
        </w:rPr>
        <w:t>Úpravu príjmu podľa tohto zákona je zamestnávateľ povinný vykonať pred úpravou príjmu, ktorá nemá byť vykonaná podľa tohto zákona, ale na základe kolektívnej zmluvy, pracovnej zmluvy, služobnej zmluvy alebo inej zmluvy</w:t>
      </w:r>
      <w:r w:rsidRPr="00D02101">
        <w:rPr>
          <w:rFonts w:ascii="Times New Roman" w:hAnsi="Times New Roman"/>
          <w:caps w:val="0"/>
          <w:color w:val="000000"/>
          <w:sz w:val="24"/>
          <w:szCs w:val="24"/>
          <w:vertAlign w:val="superscript"/>
        </w:rPr>
        <w:t>3)</w:t>
      </w:r>
      <w:r w:rsidRPr="00D02101">
        <w:rPr>
          <w:rFonts w:ascii="Times New Roman" w:hAnsi="Times New Roman"/>
          <w:caps w:val="0"/>
          <w:color w:val="000000"/>
          <w:sz w:val="24"/>
          <w:szCs w:val="24"/>
        </w:rPr>
        <w:t>, jednostranného právneho úkonu zamestnávateľa alebo osobitného predpisu a ktorej účinnosť je určená k 1. januáru 2012.</w:t>
      </w:r>
    </w:p>
    <w:p w:rsidR="00E04967" w:rsidP="00D02101">
      <w:pPr>
        <w:pStyle w:val="odsek"/>
        <w:numPr>
          <w:ilvl w:val="0"/>
          <w:numId w:val="0"/>
        </w:numPr>
        <w:bidi w:val="0"/>
        <w:spacing w:line="276" w:lineRule="auto"/>
        <w:ind w:left="284" w:firstLine="0"/>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Povinnosti súvisiace s úpravou príjmu</w:t>
      </w:r>
    </w:p>
    <w:p w:rsidR="0030677A" w:rsidRPr="00992C13" w:rsidP="007E5D3F">
      <w:pPr>
        <w:pStyle w:val="odsek"/>
        <w:numPr>
          <w:numId w:val="122"/>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Zmluvné strany, ktoré uzatvorili kolektívnu zmluvu, pracovnú zmluvu, služobnú zmluvu alebo inú zmluvu</w:t>
      </w:r>
      <w:r w:rsidR="009F38D9">
        <w:rPr>
          <w:rFonts w:ascii="Times New Roman" w:hAnsi="Times New Roman"/>
          <w:caps w:val="0"/>
          <w:color w:val="000000"/>
          <w:sz w:val="24"/>
          <w:szCs w:val="24"/>
          <w:vertAlign w:val="superscript"/>
        </w:rPr>
        <w:t>3)</w:t>
      </w:r>
      <w:r w:rsidR="008F7AF2">
        <w:rPr>
          <w:rFonts w:ascii="Times New Roman" w:hAnsi="Times New Roman"/>
          <w:caps w:val="0"/>
          <w:color w:val="000000"/>
          <w:sz w:val="24"/>
          <w:szCs w:val="24"/>
        </w:rPr>
        <w:t xml:space="preserve"> do 31. decembra 2011</w:t>
      </w:r>
      <w:r w:rsidRPr="00992C13">
        <w:rPr>
          <w:rFonts w:ascii="Times New Roman" w:hAnsi="Times New Roman"/>
          <w:caps w:val="0"/>
          <w:color w:val="000000"/>
          <w:sz w:val="24"/>
          <w:szCs w:val="24"/>
        </w:rPr>
        <w:t xml:space="preserve"> a táto zmluva je platná aj po</w:t>
      </w:r>
      <w:r w:rsidR="008F7AF2">
        <w:rPr>
          <w:rFonts w:ascii="Times New Roman" w:hAnsi="Times New Roman"/>
          <w:caps w:val="0"/>
          <w:color w:val="000000"/>
          <w:sz w:val="24"/>
          <w:szCs w:val="24"/>
        </w:rPr>
        <w:t xml:space="preserve"> 31. decembri 2011</w:t>
      </w:r>
      <w:r w:rsidRPr="00992C13">
        <w:rPr>
          <w:rFonts w:ascii="Times New Roman" w:hAnsi="Times New Roman"/>
          <w:caps w:val="0"/>
          <w:color w:val="000000"/>
          <w:sz w:val="24"/>
          <w:szCs w:val="24"/>
        </w:rPr>
        <w:t xml:space="preserve">, sú povinné najneskôr do 31. januára 2012 zabezpečiť v týchto zmluvách úpravu všetkých častí zložiek príjmu zamestnanca podľa </w:t>
      </w:r>
      <w:r w:rsidR="002203D6">
        <w:rPr>
          <w:rFonts w:ascii="Times New Roman" w:hAnsi="Times New Roman"/>
          <w:caps w:val="0"/>
          <w:color w:val="000000"/>
          <w:sz w:val="24"/>
          <w:szCs w:val="24"/>
        </w:rPr>
        <w:t>tohto zákona</w:t>
      </w:r>
      <w:r w:rsidRPr="00992C13">
        <w:rPr>
          <w:rFonts w:ascii="Times New Roman" w:hAnsi="Times New Roman"/>
          <w:caps w:val="0"/>
          <w:color w:val="000000"/>
          <w:sz w:val="24"/>
          <w:szCs w:val="24"/>
        </w:rPr>
        <w:t>.</w:t>
      </w:r>
    </w:p>
    <w:p w:rsidR="0030677A" w:rsidRPr="00992C13" w:rsidP="007E5D3F">
      <w:pPr>
        <w:pStyle w:val="odsek"/>
        <w:numPr>
          <w:numId w:val="137"/>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Zamestnávateľ, ktorý poskytuje zamestnancovi príjem jednostranne určený zamestnávateľom, je povinný najneskôr do 31. januára 2012 zabezpečiť úpravu všetkých častí zložiek tohto príjmu podľa </w:t>
      </w:r>
      <w:r w:rsidR="002203D6">
        <w:rPr>
          <w:rFonts w:ascii="Times New Roman" w:hAnsi="Times New Roman"/>
          <w:caps w:val="0"/>
          <w:color w:val="000000"/>
          <w:sz w:val="24"/>
          <w:szCs w:val="24"/>
        </w:rPr>
        <w:t>tohto zákona</w:t>
      </w:r>
      <w:r w:rsidRPr="00992C13">
        <w:rPr>
          <w:rFonts w:ascii="Times New Roman" w:hAnsi="Times New Roman"/>
          <w:caps w:val="0"/>
          <w:color w:val="000000"/>
          <w:sz w:val="24"/>
          <w:szCs w:val="24"/>
        </w:rPr>
        <w:t>.</w:t>
      </w:r>
    </w:p>
    <w:p w:rsidR="0030677A" w:rsidRPr="00992C13" w:rsidP="007E5D3F">
      <w:pPr>
        <w:pStyle w:val="odsek"/>
        <w:numPr>
          <w:numId w:val="146"/>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Časti zmlúv podľa odseku </w:t>
      </w:r>
      <w:smartTag w:uri="urn:schemas-microsoft-com:office:smarttags" w:element="metricconverter">
        <w:smartTagPr>
          <w:attr w:name="ProductID" w:val="1 a"/>
        </w:smartTagPr>
        <w:r w:rsidRPr="00992C13">
          <w:rPr>
            <w:rFonts w:ascii="Times New Roman" w:hAnsi="Times New Roman"/>
            <w:caps w:val="0"/>
            <w:color w:val="000000"/>
            <w:sz w:val="24"/>
            <w:szCs w:val="24"/>
          </w:rPr>
          <w:t>1 a</w:t>
        </w:r>
      </w:smartTag>
      <w:r w:rsidRPr="00992C13">
        <w:rPr>
          <w:rFonts w:ascii="Times New Roman" w:hAnsi="Times New Roman"/>
          <w:caps w:val="0"/>
          <w:color w:val="000000"/>
          <w:sz w:val="24"/>
          <w:szCs w:val="24"/>
        </w:rPr>
        <w:t xml:space="preserve"> právne úkony zamestnávateľa podľa odseku 2, podľa ktorých poskytuje zamestnancovi jednostranne určený príjem, sa neuplatňujú počas doby, v ktorej sú v rozpore s týmto zákonom a zmluvné strany podľa odseku </w:t>
      </w:r>
      <w:smartTag w:uri="urn:schemas-microsoft-com:office:smarttags" w:element="metricconverter">
        <w:smartTagPr>
          <w:attr w:name="ProductID" w:val="1 a"/>
        </w:smartTagPr>
        <w:r w:rsidRPr="00992C13">
          <w:rPr>
            <w:rFonts w:ascii="Times New Roman" w:hAnsi="Times New Roman"/>
            <w:caps w:val="0"/>
            <w:color w:val="000000"/>
            <w:sz w:val="24"/>
            <w:szCs w:val="24"/>
          </w:rPr>
          <w:t>1 a</w:t>
        </w:r>
      </w:smartTag>
      <w:r w:rsidRPr="00992C13">
        <w:rPr>
          <w:rFonts w:ascii="Times New Roman" w:hAnsi="Times New Roman"/>
          <w:caps w:val="0"/>
          <w:color w:val="000000"/>
          <w:sz w:val="24"/>
          <w:szCs w:val="24"/>
        </w:rPr>
        <w:t xml:space="preserve"> zamestnávateľ podľa odseku 2 sú povinní postupovať podľa tohto zákona.</w:t>
      </w:r>
    </w:p>
    <w:p w:rsidR="0030677A" w:rsidP="007E5D3F">
      <w:pPr>
        <w:pStyle w:val="odsek"/>
        <w:numPr>
          <w:numId w:val="146"/>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Obec a samosprávny kraj je povinný do 31. januára 2012 upraviť všeobecne záväzné nariadenie vydané v jeho pôsobnosti, ktoré súvisí s úpravou príjmu podľa tohto zákona v súlade s týmto zákonom.</w:t>
      </w:r>
    </w:p>
    <w:p w:rsidR="004A65C4" w:rsidRPr="00992C13" w:rsidP="004A65C4">
      <w:pPr>
        <w:pStyle w:val="odsek"/>
        <w:numPr>
          <w:ilvl w:val="0"/>
          <w:numId w:val="0"/>
        </w:numPr>
        <w:bidi w:val="0"/>
        <w:spacing w:line="276" w:lineRule="auto"/>
        <w:ind w:left="709" w:firstLine="0"/>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Postup pri úprave ostatných údajov</w:t>
      </w:r>
    </w:p>
    <w:p w:rsidR="0030677A" w:rsidRPr="00992C13" w:rsidP="007E5D3F">
      <w:pPr>
        <w:pStyle w:val="odsek"/>
        <w:numPr>
          <w:numId w:val="5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Ak osobitný predpis neustanovuje inak, na úpravu údajov  uvedených vo vnútorných predpisoch, registroch, databázach, informačných systémoch, dokumentoch a iných písomnostiach,</w:t>
      </w:r>
      <w:r w:rsidRPr="002203D6" w:rsidR="002203D6">
        <w:rPr>
          <w:rFonts w:ascii="Times New Roman" w:hAnsi="Times New Roman"/>
          <w:caps w:val="0"/>
          <w:color w:val="000000"/>
          <w:sz w:val="24"/>
          <w:szCs w:val="24"/>
        </w:rPr>
        <w:t xml:space="preserve"> </w:t>
      </w:r>
      <w:r w:rsidRPr="00992C13" w:rsidR="00623B49">
        <w:rPr>
          <w:rFonts w:ascii="Times New Roman" w:hAnsi="Times New Roman"/>
          <w:caps w:val="0"/>
          <w:color w:val="000000"/>
          <w:sz w:val="24"/>
          <w:szCs w:val="24"/>
        </w:rPr>
        <w:t>s</w:t>
      </w:r>
      <w:r w:rsidRPr="00992C13" w:rsidR="002203D6">
        <w:rPr>
          <w:rFonts w:ascii="Times New Roman" w:hAnsi="Times New Roman"/>
          <w:caps w:val="0"/>
          <w:color w:val="000000"/>
          <w:sz w:val="24"/>
          <w:szCs w:val="24"/>
        </w:rPr>
        <w:t>úvisiacu s úpravou príjmu podľa tohto zákona</w:t>
      </w:r>
      <w:r w:rsidRPr="00992C13">
        <w:rPr>
          <w:rFonts w:ascii="Times New Roman" w:hAnsi="Times New Roman"/>
          <w:caps w:val="0"/>
          <w:color w:val="000000"/>
          <w:sz w:val="24"/>
          <w:szCs w:val="24"/>
        </w:rPr>
        <w:t xml:space="preserve"> sa tento zákon vzťahuje primerane.</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Ak sa podľa osobitných predpisov pri výpočte príjmu vychádza z priemerného zárobku zamestnanca, zisteného za  obdobie do 31. decembra 2011, priemerný zárobok zamestnanca </w:t>
      </w:r>
      <w:r w:rsidRPr="00992C13" w:rsidR="002203D6">
        <w:rPr>
          <w:rFonts w:ascii="Times New Roman" w:hAnsi="Times New Roman"/>
          <w:caps w:val="0"/>
          <w:color w:val="000000"/>
          <w:sz w:val="24"/>
          <w:szCs w:val="24"/>
        </w:rPr>
        <w:t xml:space="preserve">sa </w:t>
      </w:r>
      <w:r w:rsidRPr="00992C13">
        <w:rPr>
          <w:rFonts w:ascii="Times New Roman" w:hAnsi="Times New Roman"/>
          <w:caps w:val="0"/>
          <w:color w:val="000000"/>
          <w:sz w:val="24"/>
          <w:szCs w:val="24"/>
        </w:rPr>
        <w:t>určí ako súčin tohto priemerného zárobku zamestnanca a koeficientu priradené</w:t>
      </w:r>
      <w:r w:rsidR="002203D6">
        <w:rPr>
          <w:rFonts w:ascii="Times New Roman" w:hAnsi="Times New Roman"/>
          <w:caps w:val="0"/>
          <w:color w:val="000000"/>
          <w:sz w:val="24"/>
          <w:szCs w:val="24"/>
        </w:rPr>
        <w:t>mu</w:t>
      </w:r>
      <w:r w:rsidRPr="00992C13">
        <w:rPr>
          <w:rFonts w:ascii="Times New Roman" w:hAnsi="Times New Roman"/>
          <w:caps w:val="0"/>
          <w:color w:val="000000"/>
          <w:sz w:val="24"/>
          <w:szCs w:val="24"/>
        </w:rPr>
        <w:t xml:space="preserve"> k príslušnému statusu zamestnanca podľa prílohy č. 1.</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Odsek 2 platí pre výpočet priemerného mesačného zárobku zamestnanca rovnako.</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Ak sa podľa osobitných predpisov pri výpočte príjmu vychádza z priemerného služobného platu zamestnanca ozbrojených zložiek  zisteného za  obdobie do 31. decembra 2011, priemerný služobný plat zamestnanca ozbrojených zložiek </w:t>
      </w:r>
      <w:r w:rsidRPr="00992C13" w:rsidR="002203D6">
        <w:rPr>
          <w:rFonts w:ascii="Times New Roman" w:hAnsi="Times New Roman"/>
          <w:caps w:val="0"/>
          <w:color w:val="000000"/>
          <w:sz w:val="24"/>
          <w:szCs w:val="24"/>
        </w:rPr>
        <w:t xml:space="preserve">sa </w:t>
      </w:r>
      <w:r w:rsidRPr="00992C13">
        <w:rPr>
          <w:rFonts w:ascii="Times New Roman" w:hAnsi="Times New Roman"/>
          <w:caps w:val="0"/>
          <w:color w:val="000000"/>
          <w:sz w:val="24"/>
          <w:szCs w:val="24"/>
        </w:rPr>
        <w:t>určí ako súčin skutočne dosiahnutého priemerného služobného platu a</w:t>
      </w:r>
      <w:r w:rsidR="00D2607C">
        <w:rPr>
          <w:rFonts w:ascii="Times New Roman" w:hAnsi="Times New Roman"/>
          <w:caps w:val="0"/>
          <w:color w:val="000000"/>
          <w:sz w:val="24"/>
          <w:szCs w:val="24"/>
        </w:rPr>
        <w:t> </w:t>
      </w:r>
      <w:r w:rsidRPr="00992C13">
        <w:rPr>
          <w:rFonts w:ascii="Times New Roman" w:hAnsi="Times New Roman"/>
          <w:caps w:val="0"/>
          <w:color w:val="000000"/>
          <w:sz w:val="24"/>
          <w:szCs w:val="24"/>
        </w:rPr>
        <w:t>koeficientu</w:t>
      </w:r>
      <w:r w:rsidR="00D2607C">
        <w:rPr>
          <w:rFonts w:ascii="Times New Roman" w:hAnsi="Times New Roman"/>
          <w:caps w:val="0"/>
          <w:color w:val="000000"/>
          <w:sz w:val="24"/>
          <w:szCs w:val="24"/>
        </w:rPr>
        <w:t xml:space="preserve"> 1,426.</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Ak sa v osobitných predpisoch pri výpočte príjmu vychádza z priemernej mesačnej mzdy alebo priemernej nominálnej mzdy zamestnanca v hospodárstve Slovenskej republiky zistenej Štatistickým úradom Slovenskej republiky za obdobie do 31. decembra 2011, priemerná mesačná mzda alebo priemerná nominálna mzda </w:t>
      </w:r>
      <w:r w:rsidRPr="00992C13" w:rsidR="002203D6">
        <w:rPr>
          <w:rFonts w:ascii="Times New Roman" w:hAnsi="Times New Roman"/>
          <w:caps w:val="0"/>
          <w:color w:val="000000"/>
          <w:sz w:val="24"/>
          <w:szCs w:val="24"/>
        </w:rPr>
        <w:t xml:space="preserve">sa </w:t>
      </w:r>
      <w:r w:rsidRPr="00992C13">
        <w:rPr>
          <w:rFonts w:ascii="Times New Roman" w:hAnsi="Times New Roman"/>
          <w:caps w:val="0"/>
          <w:color w:val="000000"/>
          <w:sz w:val="24"/>
          <w:szCs w:val="24"/>
        </w:rPr>
        <w:t>určí ako súčin tejto priemernej mesačnej mzdy alebo priemernej nominálnej mzdy a koeficientu 1,344.</w:t>
      </w:r>
    </w:p>
    <w:p w:rsidR="0030677A" w:rsidRPr="00992C13" w:rsidP="007E5D3F">
      <w:pPr>
        <w:pStyle w:val="a"/>
        <w:numPr>
          <w:numId w:val="0"/>
        </w:numPr>
        <w:bidi w:val="0"/>
        <w:spacing w:line="276" w:lineRule="auto"/>
        <w:ind w:left="709" w:hanging="425"/>
        <w:jc w:val="both"/>
        <w:rPr>
          <w:rFonts w:ascii="Times New Roman" w:hAnsi="Times New Roman"/>
          <w:b w:val="0"/>
          <w:caps w:val="0"/>
          <w:sz w:val="24"/>
          <w:szCs w:val="24"/>
        </w:rPr>
      </w:pPr>
      <w:r w:rsidRPr="00992C13">
        <w:rPr>
          <w:rFonts w:ascii="Times New Roman" w:hAnsi="Times New Roman"/>
          <w:b w:val="0"/>
          <w:caps w:val="0"/>
          <w:sz w:val="24"/>
          <w:szCs w:val="24"/>
        </w:rPr>
        <w:t>(6) Pri výpočte vývoja priemernej nominálnej mesačnej mzdy Štatistickým úradom Slovenskej republiky za obdobie od 1. januára 2012 k predchádzajúcim obdobiam sa základné obdobie v indexe určí ako súčin priemernej nominálnej mesačnej mzdy a koeficientu 1,322.</w:t>
      </w: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Zaokrúhľovanie</w:t>
      </w:r>
    </w:p>
    <w:p w:rsidR="0030677A" w:rsidRPr="00992C13" w:rsidP="007E5D3F">
      <w:pPr>
        <w:pStyle w:val="odsek"/>
        <w:numPr>
          <w:numId w:val="6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Ak osobitný predpis neustanovuje inak, suma každej časti príjmu zamestnanca upravená podľa tohto zákona sa zaokrúhľuje na najbližší eurocent nahor.</w:t>
      </w:r>
    </w:p>
    <w:p w:rsidR="0030677A" w:rsidRPr="00992C13" w:rsidP="007E5D3F">
      <w:pPr>
        <w:pStyle w:val="odsek"/>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Ak osobitný predpis neustanovuje inak, iné číselné údaje, ktoré súvisia s úpravou príjmu, sa zaokrúhľujú na dve desatinné miesta nahor.</w:t>
      </w:r>
    </w:p>
    <w:p w:rsidR="0030677A"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p>
    <w:p w:rsidR="0030677A" w:rsidRPr="00992C13" w:rsidP="009800B3">
      <w:pPr>
        <w:pStyle w:val="a"/>
        <w:bidi w:val="0"/>
        <w:spacing w:line="276" w:lineRule="auto"/>
        <w:rPr>
          <w:rFonts w:ascii="Times New Roman" w:hAnsi="Times New Roman"/>
          <w:caps w:val="0"/>
          <w:color w:val="000000"/>
          <w:sz w:val="24"/>
          <w:szCs w:val="24"/>
        </w:rPr>
      </w:pPr>
      <w:r w:rsidRPr="00992C13">
        <w:rPr>
          <w:rFonts w:ascii="Times New Roman" w:hAnsi="Times New Roman"/>
          <w:caps w:val="0"/>
          <w:color w:val="000000"/>
          <w:sz w:val="24"/>
          <w:szCs w:val="24"/>
        </w:rPr>
        <w:br/>
        <w:t>Dozor</w:t>
      </w:r>
    </w:p>
    <w:p w:rsidR="0030677A" w:rsidRPr="00423E4B" w:rsidP="009800B3">
      <w:pPr>
        <w:pStyle w:val="odsek"/>
        <w:numPr>
          <w:numId w:val="186"/>
        </w:numPr>
        <w:bidi w:val="0"/>
        <w:spacing w:line="276" w:lineRule="auto"/>
        <w:ind w:firstLine="0"/>
        <w:rPr>
          <w:rFonts w:ascii="Times New Roman" w:hAnsi="Times New Roman"/>
          <w:caps w:val="0"/>
          <w:color w:val="000000"/>
          <w:sz w:val="24"/>
          <w:szCs w:val="24"/>
        </w:rPr>
      </w:pPr>
      <w:r w:rsidRPr="00423E4B">
        <w:rPr>
          <w:rFonts w:ascii="Times New Roman" w:hAnsi="Times New Roman"/>
          <w:caps w:val="0"/>
          <w:color w:val="000000"/>
          <w:sz w:val="24"/>
          <w:szCs w:val="24"/>
        </w:rPr>
        <w:t>Dozor nad dodržiavaním tohto zákona vykonávajú</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002203D6">
        <w:rPr>
          <w:rFonts w:ascii="Times New Roman" w:hAnsi="Times New Roman"/>
          <w:caps w:val="0"/>
          <w:color w:val="000000"/>
          <w:sz w:val="24"/>
          <w:szCs w:val="24"/>
        </w:rPr>
        <w:t xml:space="preserve">inšpektorát </w:t>
      </w:r>
      <w:r w:rsidRPr="00992C13">
        <w:rPr>
          <w:rFonts w:ascii="Times New Roman" w:hAnsi="Times New Roman"/>
          <w:caps w:val="0"/>
          <w:color w:val="000000"/>
          <w:sz w:val="24"/>
          <w:szCs w:val="24"/>
        </w:rPr>
        <w:t>práce podľa osobitného predpisu,</w:t>
      </w:r>
      <w:r>
        <w:rPr>
          <w:rStyle w:val="FootnoteReference"/>
          <w:caps w:val="0"/>
          <w:color w:val="000000"/>
          <w:sz w:val="24"/>
          <w:szCs w:val="24"/>
          <w:rtl w:val="0"/>
        </w:rPr>
        <w:footnoteReference w:id="17"/>
      </w:r>
      <w:r w:rsidRPr="00992C13">
        <w:rPr>
          <w:rFonts w:ascii="Times New Roman" w:hAnsi="Times New Roman"/>
          <w:caps w:val="0"/>
          <w:color w:val="000000"/>
          <w:sz w:val="24"/>
          <w:szCs w:val="24"/>
          <w:vertAlign w:val="superscript"/>
        </w:rPr>
        <w:t>)</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Pr="00992C13" w:rsidR="00350D39">
        <w:rPr>
          <w:rFonts w:ascii="Times New Roman" w:hAnsi="Times New Roman"/>
          <w:caps w:val="0"/>
          <w:color w:val="000000"/>
          <w:sz w:val="24"/>
          <w:szCs w:val="24"/>
        </w:rPr>
        <w:t xml:space="preserve">na pracoviskách Vojenského spravodajstva, Slovenskej informačnej služby a Národného bezpečnostného úradu </w:t>
      </w:r>
      <w:r w:rsidRPr="00992C13">
        <w:rPr>
          <w:rFonts w:ascii="Times New Roman" w:hAnsi="Times New Roman"/>
          <w:caps w:val="0"/>
          <w:color w:val="000000"/>
          <w:sz w:val="24"/>
          <w:szCs w:val="24"/>
        </w:rPr>
        <w:t>Národn</w:t>
      </w:r>
      <w:r w:rsidR="001E6EFB">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rad</w:t>
      </w:r>
      <w:r w:rsidR="001E6EFB">
        <w:rPr>
          <w:rFonts w:ascii="Times New Roman" w:hAnsi="Times New Roman"/>
          <w:caps w:val="0"/>
          <w:color w:val="000000"/>
          <w:sz w:val="24"/>
          <w:szCs w:val="24"/>
        </w:rPr>
        <w:t>a</w:t>
      </w:r>
      <w:r w:rsidRPr="00992C13">
        <w:rPr>
          <w:rFonts w:ascii="Times New Roman" w:hAnsi="Times New Roman"/>
          <w:caps w:val="0"/>
          <w:color w:val="000000"/>
          <w:sz w:val="24"/>
          <w:szCs w:val="24"/>
        </w:rPr>
        <w:t xml:space="preserve"> Slovenskej republiky </w:t>
      </w:r>
      <w:r w:rsidR="001E6EFB">
        <w:rPr>
          <w:rFonts w:ascii="Times New Roman" w:hAnsi="Times New Roman"/>
          <w:caps w:val="0"/>
          <w:color w:val="000000"/>
          <w:sz w:val="24"/>
          <w:szCs w:val="24"/>
        </w:rPr>
        <w:t xml:space="preserve">prostredníctvom osobitných kontrolných výborov zriadených </w:t>
      </w:r>
      <w:r w:rsidRPr="00992C13">
        <w:rPr>
          <w:rFonts w:ascii="Times New Roman" w:hAnsi="Times New Roman"/>
          <w:caps w:val="0"/>
          <w:color w:val="000000"/>
          <w:sz w:val="24"/>
          <w:szCs w:val="24"/>
        </w:rPr>
        <w:t>podľa osobitného predpisu</w:t>
      </w:r>
      <w:r w:rsidR="001E6EFB">
        <w:rPr>
          <w:rFonts w:ascii="Times New Roman" w:hAnsi="Times New Roman"/>
          <w:caps w:val="0"/>
          <w:color w:val="000000"/>
          <w:sz w:val="24"/>
          <w:szCs w:val="24"/>
        </w:rPr>
        <w:t>,</w:t>
      </w:r>
      <w:r>
        <w:rPr>
          <w:rStyle w:val="FootnoteReference"/>
          <w:caps w:val="0"/>
          <w:color w:val="000000"/>
          <w:sz w:val="24"/>
          <w:szCs w:val="24"/>
          <w:rtl w:val="0"/>
        </w:rPr>
        <w:footnoteReference w:id="18"/>
      </w:r>
      <w:r w:rsidRPr="00D12308" w:rsidR="00B10EF9">
        <w:rPr>
          <w:rFonts w:ascii="Times New Roman" w:hAnsi="Times New Roman"/>
          <w:caps w:val="0"/>
          <w:color w:val="000000"/>
          <w:sz w:val="24"/>
          <w:szCs w:val="24"/>
          <w:vertAlign w:val="superscript"/>
        </w:rPr>
        <w:t>)</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001E6EFB">
        <w:rPr>
          <w:rFonts w:ascii="Times New Roman" w:hAnsi="Times New Roman"/>
          <w:caps w:val="0"/>
          <w:color w:val="000000"/>
          <w:sz w:val="24"/>
          <w:szCs w:val="24"/>
        </w:rPr>
        <w:t xml:space="preserve">na pracoviskách </w:t>
      </w:r>
      <w:r w:rsidRPr="00992C13">
        <w:rPr>
          <w:rFonts w:ascii="Times New Roman" w:hAnsi="Times New Roman"/>
          <w:caps w:val="0"/>
          <w:color w:val="000000"/>
          <w:sz w:val="24"/>
          <w:szCs w:val="24"/>
        </w:rPr>
        <w:t>Ministerstva vnútra Slovenskej republiky, Policajného zboru, Hasičského a záchranného zboru, Ministerstva obrany Slovenskej republiky, ozbrojených síl Slovenskej republiky, Zboru väzenskej a justičnej stráže a</w:t>
      </w:r>
      <w:r w:rsidR="001E6EFB">
        <w:rPr>
          <w:rFonts w:ascii="Times New Roman" w:hAnsi="Times New Roman"/>
          <w:caps w:val="0"/>
          <w:color w:val="000000"/>
          <w:sz w:val="24"/>
          <w:szCs w:val="24"/>
        </w:rPr>
        <w:t> </w:t>
      </w:r>
      <w:r w:rsidR="00350D39">
        <w:rPr>
          <w:rFonts w:ascii="Times New Roman" w:hAnsi="Times New Roman"/>
          <w:caps w:val="0"/>
          <w:color w:val="000000"/>
          <w:sz w:val="24"/>
          <w:szCs w:val="24"/>
        </w:rPr>
        <w:t>C</w:t>
      </w:r>
      <w:r w:rsidR="001E6EFB">
        <w:rPr>
          <w:rFonts w:ascii="Times New Roman" w:hAnsi="Times New Roman"/>
          <w:caps w:val="0"/>
          <w:color w:val="000000"/>
          <w:sz w:val="24"/>
          <w:szCs w:val="24"/>
        </w:rPr>
        <w:t>oln</w:t>
      </w:r>
      <w:r w:rsidR="00350D39">
        <w:rPr>
          <w:rFonts w:ascii="Times New Roman" w:hAnsi="Times New Roman"/>
          <w:caps w:val="0"/>
          <w:color w:val="000000"/>
          <w:sz w:val="24"/>
          <w:szCs w:val="24"/>
        </w:rPr>
        <w:t>ého</w:t>
      </w:r>
      <w:r w:rsidR="001E6EFB">
        <w:rPr>
          <w:rFonts w:ascii="Times New Roman" w:hAnsi="Times New Roman"/>
          <w:caps w:val="0"/>
          <w:color w:val="000000"/>
          <w:sz w:val="24"/>
          <w:szCs w:val="24"/>
        </w:rPr>
        <w:t xml:space="preserve"> </w:t>
      </w:r>
      <w:r w:rsidR="00350D39">
        <w:rPr>
          <w:rFonts w:ascii="Times New Roman" w:hAnsi="Times New Roman"/>
          <w:caps w:val="0"/>
          <w:color w:val="000000"/>
          <w:sz w:val="24"/>
          <w:szCs w:val="24"/>
        </w:rPr>
        <w:t xml:space="preserve">riaditeľstva </w:t>
      </w:r>
      <w:r w:rsidRPr="00992C13">
        <w:rPr>
          <w:rFonts w:ascii="Times New Roman" w:hAnsi="Times New Roman"/>
          <w:caps w:val="0"/>
          <w:color w:val="000000"/>
          <w:sz w:val="24"/>
          <w:szCs w:val="24"/>
        </w:rPr>
        <w:t xml:space="preserve">Slovenskej republiky </w:t>
      </w:r>
      <w:r w:rsidRPr="001E6EFB" w:rsidR="001E6EFB">
        <w:rPr>
          <w:rFonts w:ascii="Times New Roman" w:hAnsi="Times New Roman"/>
          <w:caps w:val="0"/>
          <w:color w:val="000000"/>
          <w:sz w:val="24"/>
          <w:szCs w:val="24"/>
        </w:rPr>
        <w:t xml:space="preserve"> </w:t>
      </w:r>
      <w:r w:rsidR="001E6EFB">
        <w:rPr>
          <w:rFonts w:ascii="Times New Roman" w:hAnsi="Times New Roman"/>
          <w:caps w:val="0"/>
          <w:color w:val="000000"/>
          <w:sz w:val="24"/>
          <w:szCs w:val="24"/>
        </w:rPr>
        <w:t xml:space="preserve">ich </w:t>
      </w:r>
      <w:r w:rsidRPr="00992C13" w:rsidR="001E6EFB">
        <w:rPr>
          <w:rFonts w:ascii="Times New Roman" w:hAnsi="Times New Roman"/>
          <w:caps w:val="0"/>
          <w:color w:val="000000"/>
          <w:sz w:val="24"/>
          <w:szCs w:val="24"/>
        </w:rPr>
        <w:t>orgány inšpekcie práce</w:t>
      </w:r>
      <w:r w:rsidRPr="00992C13">
        <w:rPr>
          <w:rFonts w:ascii="Times New Roman" w:hAnsi="Times New Roman"/>
          <w:caps w:val="0"/>
          <w:color w:val="000000"/>
          <w:sz w:val="24"/>
          <w:szCs w:val="24"/>
        </w:rPr>
        <w:t>,</w:t>
      </w:r>
    </w:p>
    <w:p w:rsidR="0030677A" w:rsidRPr="00992C13" w:rsidP="009800B3">
      <w:pPr>
        <w:pStyle w:val="odsek"/>
        <w:numPr>
          <w:ilvl w:val="2"/>
          <w:numId w:val="1"/>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daňové úrady</w:t>
      </w:r>
      <w:r w:rsidRPr="001E6EFB" w:rsidR="001E6EFB">
        <w:rPr>
          <w:rFonts w:ascii="Times New Roman" w:hAnsi="Times New Roman"/>
          <w:caps w:val="0"/>
          <w:color w:val="000000"/>
          <w:sz w:val="24"/>
          <w:szCs w:val="24"/>
        </w:rPr>
        <w:t xml:space="preserve"> </w:t>
      </w:r>
      <w:r w:rsidR="001E6EFB">
        <w:rPr>
          <w:rFonts w:ascii="Times New Roman" w:hAnsi="Times New Roman"/>
          <w:caps w:val="0"/>
          <w:color w:val="000000"/>
          <w:sz w:val="24"/>
          <w:szCs w:val="24"/>
        </w:rPr>
        <w:t>prostredníctvom daňovej kontroly podľa osobitného predpisu</w:t>
      </w:r>
      <w:r w:rsidRPr="00992C13">
        <w:rPr>
          <w:rFonts w:ascii="Times New Roman" w:hAnsi="Times New Roman"/>
          <w:caps w:val="0"/>
          <w:color w:val="000000"/>
          <w:sz w:val="24"/>
          <w:szCs w:val="24"/>
        </w:rPr>
        <w:t>.</w:t>
      </w:r>
      <w:r>
        <w:rPr>
          <w:rStyle w:val="FootnoteReference"/>
          <w:caps w:val="0"/>
          <w:color w:val="000000"/>
          <w:sz w:val="24"/>
          <w:szCs w:val="24"/>
          <w:rtl w:val="0"/>
        </w:rPr>
        <w:footnoteReference w:id="19"/>
      </w:r>
      <w:r w:rsidRPr="00D12308" w:rsidR="00D12308">
        <w:rPr>
          <w:rFonts w:ascii="Times New Roman" w:hAnsi="Times New Roman"/>
          <w:caps w:val="0"/>
          <w:color w:val="000000"/>
          <w:sz w:val="24"/>
          <w:szCs w:val="24"/>
          <w:vertAlign w:val="superscript"/>
        </w:rPr>
        <w:t>)</w:t>
      </w:r>
    </w:p>
    <w:p w:rsidR="0030677A" w:rsidRPr="00992C13" w:rsidP="009800B3">
      <w:pPr>
        <w:pStyle w:val="odsek"/>
        <w:numPr>
          <w:numId w:val="139"/>
        </w:numPr>
        <w:bidi w:val="0"/>
        <w:spacing w:line="276" w:lineRule="auto"/>
        <w:ind w:left="709" w:hanging="425"/>
        <w:rPr>
          <w:rFonts w:ascii="Times New Roman" w:hAnsi="Times New Roman"/>
          <w:caps w:val="0"/>
          <w:color w:val="000000"/>
          <w:sz w:val="24"/>
          <w:szCs w:val="24"/>
        </w:rPr>
      </w:pPr>
      <w:r w:rsidR="001E6EFB">
        <w:rPr>
          <w:rFonts w:ascii="Times New Roman" w:hAnsi="Times New Roman"/>
          <w:caps w:val="0"/>
          <w:color w:val="000000"/>
          <w:sz w:val="24"/>
          <w:szCs w:val="24"/>
        </w:rPr>
        <w:t xml:space="preserve">Štatutárny orgán kontrolovaného subjektu alebo ním poverený zástupca je povinný na žiadosť orgánu podľa odseku 1 písm. b) predložiť všetky podklady potrebné na výkon dozoru nad dodržiavaním tohto zákona. </w:t>
      </w:r>
    </w:p>
    <w:p w:rsidR="0030677A"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p>
    <w:p w:rsidR="0030677A" w:rsidP="009800B3">
      <w:pPr>
        <w:pStyle w:val="a"/>
        <w:bidi w:val="0"/>
        <w:spacing w:line="276" w:lineRule="auto"/>
        <w:rPr>
          <w:rFonts w:ascii="Times New Roman" w:hAnsi="Times New Roman"/>
          <w:caps w:val="0"/>
          <w:color w:val="000000"/>
        </w:rPr>
      </w:pPr>
      <w:r w:rsidRPr="00992C13">
        <w:rPr>
          <w:rFonts w:ascii="Times New Roman" w:hAnsi="Times New Roman"/>
          <w:caps w:val="0"/>
          <w:color w:val="000000"/>
          <w:sz w:val="24"/>
          <w:szCs w:val="24"/>
        </w:rPr>
        <w:br/>
      </w:r>
      <w:r>
        <w:rPr>
          <w:rFonts w:ascii="Times New Roman" w:hAnsi="Times New Roman"/>
          <w:caps w:val="0"/>
          <w:color w:val="000000"/>
        </w:rPr>
        <w:t>Správne delikty</w:t>
      </w:r>
    </w:p>
    <w:p w:rsidR="0030677A" w:rsidRPr="005C2335" w:rsidP="003278D6">
      <w:pPr>
        <w:pStyle w:val="odsek"/>
        <w:numPr>
          <w:ilvl w:val="0"/>
          <w:numId w:val="0"/>
        </w:numPr>
        <w:bidi w:val="0"/>
        <w:spacing w:line="276" w:lineRule="auto"/>
        <w:ind w:left="709" w:hanging="425"/>
        <w:rPr>
          <w:rFonts w:ascii="Times New Roman" w:hAnsi="Times New Roman"/>
          <w:caps w:val="0"/>
          <w:color w:val="000000"/>
          <w:sz w:val="24"/>
          <w:szCs w:val="24"/>
        </w:rPr>
      </w:pPr>
      <w:r w:rsidRPr="003939E0">
        <w:rPr>
          <w:rFonts w:ascii="Times New Roman" w:hAnsi="Times New Roman"/>
          <w:caps w:val="0"/>
          <w:color w:val="000000"/>
        </w:rPr>
        <w:t xml:space="preserve"> </w:t>
      </w:r>
      <w:r w:rsidR="001E6EFB">
        <w:rPr>
          <w:rFonts w:ascii="Times New Roman" w:hAnsi="Times New Roman"/>
          <w:caps w:val="0"/>
          <w:color w:val="000000"/>
        </w:rPr>
        <w:t xml:space="preserve">(1) </w:t>
      </w:r>
      <w:r w:rsidRPr="005C2335" w:rsidR="001E6EFB">
        <w:rPr>
          <w:rFonts w:ascii="Times New Roman" w:hAnsi="Times New Roman"/>
          <w:caps w:val="0"/>
          <w:color w:val="000000"/>
          <w:sz w:val="24"/>
          <w:szCs w:val="24"/>
        </w:rPr>
        <w:t>Inšpektorát práce uloží zamestnávateľovi, ktorý neupravil zamestnancovi príjem podľa tohto zákona pokutu</w:t>
      </w:r>
      <w:r w:rsidR="00381BE9">
        <w:rPr>
          <w:rFonts w:ascii="Times New Roman" w:hAnsi="Times New Roman"/>
          <w:caps w:val="0"/>
          <w:color w:val="000000"/>
          <w:sz w:val="24"/>
          <w:szCs w:val="24"/>
        </w:rPr>
        <w:t xml:space="preserve">, ak tento zákon v § 18 neustanovuje inak, </w:t>
      </w:r>
      <w:r w:rsidRPr="005C2335" w:rsidR="001E6EFB">
        <w:rPr>
          <w:rFonts w:ascii="Times New Roman" w:hAnsi="Times New Roman"/>
          <w:caps w:val="0"/>
          <w:color w:val="000000"/>
          <w:sz w:val="24"/>
          <w:szCs w:val="24"/>
        </w:rPr>
        <w:t xml:space="preserve">vo výške 10-násobku až 100-násobku rozdielu medzi sumou príjmu, ktorú zamestnávateľ má </w:t>
      </w:r>
      <w:r w:rsidRPr="005C2335" w:rsidR="00D12308">
        <w:rPr>
          <w:rFonts w:ascii="Times New Roman" w:hAnsi="Times New Roman"/>
          <w:caps w:val="0"/>
          <w:color w:val="000000"/>
          <w:sz w:val="24"/>
          <w:szCs w:val="24"/>
        </w:rPr>
        <w:t>prizn</w:t>
      </w:r>
      <w:r w:rsidRPr="005C2335" w:rsidR="001E6EFB">
        <w:rPr>
          <w:rFonts w:ascii="Times New Roman" w:hAnsi="Times New Roman"/>
          <w:caps w:val="0"/>
          <w:color w:val="000000"/>
          <w:sz w:val="24"/>
          <w:szCs w:val="24"/>
        </w:rPr>
        <w:t>ať a sumou príjmu, ktorú zamestnávateľ skutočne p</w:t>
      </w:r>
      <w:r w:rsidRPr="005C2335" w:rsidR="00D12308">
        <w:rPr>
          <w:rFonts w:ascii="Times New Roman" w:hAnsi="Times New Roman"/>
          <w:caps w:val="0"/>
          <w:color w:val="000000"/>
          <w:sz w:val="24"/>
          <w:szCs w:val="24"/>
        </w:rPr>
        <w:t>rizna</w:t>
      </w:r>
      <w:r w:rsidRPr="005C2335" w:rsidR="001E6EFB">
        <w:rPr>
          <w:rFonts w:ascii="Times New Roman" w:hAnsi="Times New Roman"/>
          <w:caps w:val="0"/>
          <w:color w:val="000000"/>
          <w:sz w:val="24"/>
          <w:szCs w:val="24"/>
        </w:rPr>
        <w:t>l, a to za celé kontrolované obdobie; pokutu uloží inšpektorát práce za každého zamestnanca, ktorému zamestnávateľ neupravil príjem podľa tohto zákona.</w:t>
      </w:r>
    </w:p>
    <w:p w:rsidR="0030677A" w:rsidRPr="005C2335" w:rsidP="003278D6">
      <w:pPr>
        <w:bidi w:val="0"/>
        <w:spacing w:after="120" w:line="276" w:lineRule="auto"/>
        <w:ind w:left="709" w:hanging="425"/>
        <w:jc w:val="both"/>
        <w:rPr>
          <w:rFonts w:ascii="Times New Roman" w:hAnsi="Times New Roman"/>
          <w:color w:val="000000"/>
          <w:sz w:val="24"/>
          <w:szCs w:val="24"/>
        </w:rPr>
      </w:pPr>
      <w:r w:rsidRPr="005C2335">
        <w:rPr>
          <w:rFonts w:ascii="Times New Roman" w:hAnsi="Times New Roman"/>
          <w:color w:val="000000"/>
          <w:sz w:val="24"/>
          <w:szCs w:val="24"/>
        </w:rPr>
        <w:t>(2) Inšpektorát práce pri ukladaní pokuty podľa odseku 1 zohľadňuje jej preventívne pôsobenie a pri určovaní výšky pokuty prihliada najmä na</w:t>
      </w:r>
    </w:p>
    <w:p w:rsidR="005C2335" w:rsidP="009800B3">
      <w:pPr>
        <w:numPr>
          <w:numId w:val="188"/>
        </w:numPr>
        <w:bidi w:val="0"/>
        <w:spacing w:after="120" w:line="276" w:lineRule="auto"/>
        <w:ind w:left="709" w:hanging="425"/>
        <w:rPr>
          <w:rFonts w:ascii="Times New Roman" w:hAnsi="Times New Roman"/>
          <w:color w:val="000000"/>
          <w:sz w:val="24"/>
          <w:szCs w:val="24"/>
        </w:rPr>
      </w:pPr>
      <w:r w:rsidRPr="005C2335" w:rsidR="0030677A">
        <w:rPr>
          <w:rFonts w:ascii="Times New Roman" w:hAnsi="Times New Roman"/>
          <w:color w:val="000000"/>
          <w:sz w:val="24"/>
          <w:szCs w:val="24"/>
        </w:rPr>
        <w:t xml:space="preserve">závažnosť zisteného porušenia povinností a závažnosť </w:t>
      </w:r>
      <w:r w:rsidRPr="005C2335" w:rsidR="001E6EFB">
        <w:rPr>
          <w:rFonts w:ascii="Times New Roman" w:hAnsi="Times New Roman"/>
          <w:color w:val="000000"/>
          <w:sz w:val="24"/>
          <w:szCs w:val="24"/>
        </w:rPr>
        <w:t>jeho</w:t>
      </w:r>
      <w:r w:rsidRPr="005C2335" w:rsidR="0030677A">
        <w:rPr>
          <w:rFonts w:ascii="Times New Roman" w:hAnsi="Times New Roman"/>
          <w:color w:val="000000"/>
          <w:sz w:val="24"/>
          <w:szCs w:val="24"/>
        </w:rPr>
        <w:t xml:space="preserve"> následkov,</w:t>
      </w:r>
    </w:p>
    <w:p w:rsidR="0030677A" w:rsidRPr="005C2335" w:rsidP="009800B3">
      <w:pPr>
        <w:numPr>
          <w:numId w:val="188"/>
        </w:numPr>
        <w:bidi w:val="0"/>
        <w:spacing w:after="120" w:line="276" w:lineRule="auto"/>
        <w:ind w:left="709" w:hanging="425"/>
        <w:rPr>
          <w:rFonts w:ascii="Times New Roman" w:hAnsi="Times New Roman"/>
          <w:color w:val="000000"/>
          <w:sz w:val="24"/>
          <w:szCs w:val="24"/>
        </w:rPr>
      </w:pPr>
      <w:r w:rsidRPr="005C2335">
        <w:rPr>
          <w:rFonts w:ascii="Times New Roman" w:hAnsi="Times New Roman"/>
          <w:color w:val="000000"/>
          <w:sz w:val="24"/>
          <w:szCs w:val="24"/>
        </w:rPr>
        <w:t xml:space="preserve">opakované zistenie </w:t>
      </w:r>
      <w:r w:rsidRPr="005C2335" w:rsidR="00063E67">
        <w:rPr>
          <w:rFonts w:ascii="Times New Roman" w:hAnsi="Times New Roman"/>
          <w:color w:val="000000"/>
          <w:sz w:val="24"/>
          <w:szCs w:val="24"/>
        </w:rPr>
        <w:t>porušenia povinnosti u toho istého zamestnávateľa</w:t>
      </w:r>
      <w:r w:rsidRPr="005C2335">
        <w:rPr>
          <w:rFonts w:ascii="Times New Roman" w:hAnsi="Times New Roman"/>
          <w:color w:val="000000"/>
          <w:sz w:val="24"/>
          <w:szCs w:val="24"/>
        </w:rPr>
        <w:t>.</w:t>
      </w:r>
    </w:p>
    <w:p w:rsidR="00423E4B" w:rsidRPr="00641546" w:rsidP="009800B3">
      <w:pPr>
        <w:bidi w:val="0"/>
        <w:spacing w:before="0" w:after="0" w:line="276" w:lineRule="auto"/>
        <w:ind w:left="330"/>
        <w:rPr>
          <w:caps/>
          <w:color w:val="000000"/>
          <w:sz w:val="24"/>
          <w:szCs w:val="24"/>
        </w:rPr>
      </w:pPr>
    </w:p>
    <w:p w:rsidR="0030677A" w:rsidP="009800B3">
      <w:pPr>
        <w:pStyle w:val="a"/>
        <w:bidi w:val="0"/>
        <w:spacing w:line="276" w:lineRule="auto"/>
        <w:rPr>
          <w:rFonts w:ascii="Times New Roman" w:hAnsi="Times New Roman"/>
          <w:caps w:val="0"/>
        </w:rPr>
      </w:pPr>
      <w:r>
        <w:rPr>
          <w:rFonts w:ascii="Times New Roman" w:hAnsi="Times New Roman"/>
        </w:rPr>
        <w:br/>
      </w:r>
      <w:r>
        <w:rPr>
          <w:rFonts w:ascii="Times New Roman" w:hAnsi="Times New Roman"/>
          <w:caps w:val="0"/>
        </w:rPr>
        <w:t>Prechodné ustanovenie</w:t>
      </w:r>
    </w:p>
    <w:p w:rsidR="0030677A" w:rsidP="00C7047E">
      <w:pPr>
        <w:bidi w:val="0"/>
        <w:spacing w:after="0" w:line="276" w:lineRule="auto"/>
        <w:ind w:left="426"/>
        <w:jc w:val="both"/>
        <w:rPr>
          <w:rFonts w:ascii="Times New Roman" w:hAnsi="Times New Roman" w:cs="Times New Roman"/>
          <w:color w:val="000000"/>
          <w:sz w:val="24"/>
          <w:szCs w:val="24"/>
        </w:rPr>
      </w:pPr>
      <w:r w:rsidRPr="00641546" w:rsidR="001E6EFB">
        <w:rPr>
          <w:rFonts w:ascii="Times New Roman" w:hAnsi="Times New Roman" w:cs="Times New Roman"/>
          <w:sz w:val="24"/>
          <w:szCs w:val="24"/>
        </w:rPr>
        <w:t>Inšpektorát práce</w:t>
      </w:r>
      <w:r w:rsidRPr="00641546" w:rsidR="001E6EFB">
        <w:rPr>
          <w:rFonts w:ascii="Times New Roman" w:hAnsi="Times New Roman" w:cs="Times New Roman"/>
          <w:color w:val="000000"/>
          <w:sz w:val="24"/>
          <w:szCs w:val="24"/>
        </w:rPr>
        <w:t xml:space="preserve"> neuloží pokutu podľa § 17 zamestnávateľovi, ktorý v období do 29.</w:t>
      </w:r>
      <w:r w:rsidR="00F627ED">
        <w:rPr>
          <w:rFonts w:ascii="Times New Roman" w:hAnsi="Times New Roman" w:cs="Times New Roman"/>
          <w:color w:val="000000"/>
          <w:sz w:val="24"/>
          <w:szCs w:val="24"/>
        </w:rPr>
        <w:t> </w:t>
      </w:r>
      <w:r w:rsidRPr="00641546" w:rsidR="001E6EFB">
        <w:rPr>
          <w:rFonts w:ascii="Times New Roman" w:hAnsi="Times New Roman" w:cs="Times New Roman"/>
          <w:color w:val="000000"/>
          <w:sz w:val="24"/>
          <w:szCs w:val="24"/>
        </w:rPr>
        <w:t>februára 2012 neupravil zamestnancovi príjem podľa tohto zákona, ak tento zamestnávateľ od 1. marca 2012 upravil zamestnancovi príjem podľa tohto zákona, a to aj za obdobie do 29. februára 2012.</w:t>
      </w:r>
    </w:p>
    <w:p w:rsidR="00FB6199" w:rsidRPr="00641546" w:rsidP="00FB6199">
      <w:pPr>
        <w:bidi w:val="0"/>
        <w:spacing w:after="0" w:line="276" w:lineRule="auto"/>
        <w:ind w:left="284"/>
        <w:jc w:val="both"/>
        <w:rPr>
          <w:rFonts w:ascii="Times New Roman" w:hAnsi="Times New Roman" w:cs="Times New Roman"/>
          <w:color w:val="000000"/>
          <w:sz w:val="24"/>
          <w:szCs w:val="24"/>
        </w:rPr>
      </w:pPr>
    </w:p>
    <w:p w:rsidR="001E6EFB" w:rsidP="009800B3">
      <w:pPr>
        <w:bidi w:val="0"/>
        <w:spacing w:after="0" w:line="276" w:lineRule="auto"/>
        <w:rPr>
          <w:rFonts w:ascii="Times New Roman" w:hAnsi="Times New Roman" w:cs="Times New Roman"/>
          <w:color w:val="000000"/>
          <w:sz w:val="24"/>
          <w:szCs w:val="24"/>
        </w:rPr>
      </w:pPr>
    </w:p>
    <w:p w:rsidR="00FB6199" w:rsidRPr="00992C13" w:rsidP="00E04967">
      <w:pPr>
        <w:numPr>
          <w:ilvl w:val="1"/>
          <w:numId w:val="136"/>
        </w:numPr>
        <w:bidi w:val="0"/>
        <w:spacing w:after="0" w:line="276" w:lineRule="auto"/>
        <w:rPr>
          <w:rFonts w:ascii="Times New Roman" w:hAnsi="Times New Roman" w:cs="Times New Roman"/>
          <w:color w:val="000000"/>
          <w:sz w:val="24"/>
          <w:szCs w:val="24"/>
        </w:rPr>
        <w:sectPr w:rsidSect="00F1671A">
          <w:footerReference w:type="default" r:id="rId9"/>
          <w:footerReference w:type="first" r:id="rId10"/>
          <w:type w:val="continuous"/>
          <w:pgSz w:w="11906" w:h="16838"/>
          <w:pgMar w:top="1418" w:right="1418" w:bottom="1134" w:left="1418" w:header="709" w:footer="709" w:gutter="0"/>
          <w:lnNumType w:distance="0"/>
          <w:cols w:space="708"/>
          <w:noEndnote w:val="0"/>
          <w:titlePg/>
          <w:bidi w:val="0"/>
          <w:docGrid w:linePitch="360"/>
        </w:sect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w:t>
      </w:r>
      <w:r>
        <w:rPr>
          <w:rFonts w:ascii="Times New Roman" w:hAnsi="Times New Roman" w:cs="Times New Roman"/>
          <w:color w:val="000000"/>
          <w:sz w:val="24"/>
          <w:szCs w:val="24"/>
        </w:rPr>
        <w:t xml:space="preserve"> 273</w:t>
      </w:r>
      <w:r w:rsidRPr="00992C13">
        <w:rPr>
          <w:rFonts w:ascii="Times New Roman" w:hAnsi="Times New Roman" w:cs="Times New Roman"/>
          <w:color w:val="000000"/>
          <w:sz w:val="24"/>
          <w:szCs w:val="24"/>
        </w:rPr>
        <w:t>/2007 Z. z., zákona č. 335/2007 Z. z., zákona č. 643/2007 Z. z., zákona č. 384/2008 Z. z., zákona č. 477/2008 Z. z., zákona č. 484/2008 Z. z., zákona č. 491/2008 Z. z., zákona č. 487/2009 Z. z., zákona č. 495/2009 Z. z., zákona č. 575/2009 Z. z. a zákona č. 151/2010 Z. z. sa mení takto:</w:t>
      </w:r>
    </w:p>
    <w:p w:rsidR="0030677A" w:rsidRPr="00992C13" w:rsidP="009800B3">
      <w:pPr>
        <w:pStyle w:val="ListParagraph"/>
        <w:numPr>
          <w:numId w:val="5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238 ods. 5 </w:t>
      </w:r>
      <w:r>
        <w:rPr>
          <w:rFonts w:ascii="Times New Roman" w:hAnsi="Times New Roman" w:cs="Times New Roman"/>
          <w:color w:val="000000"/>
          <w:sz w:val="24"/>
          <w:szCs w:val="24"/>
        </w:rPr>
        <w:t xml:space="preserve">prvej vete </w:t>
      </w:r>
      <w:r w:rsidRPr="00992C13">
        <w:rPr>
          <w:rFonts w:ascii="Times New Roman" w:hAnsi="Times New Roman" w:cs="Times New Roman"/>
          <w:color w:val="000000"/>
          <w:sz w:val="24"/>
          <w:szCs w:val="24"/>
        </w:rPr>
        <w:t>sa slová „trojnásobok minimálnej mzdy“ nahrádzajú slovami „5,01-násobok sumy životného minima pre jednu plnoletú fyzickú osobu</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kalendárneho roka“ a slová „desaťnásobok minimálnej mzdy“ sa nahrádzajú slovami „16,7-násobok sumy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kalendárneho roka“.</w:t>
      </w:r>
    </w:p>
    <w:p w:rsidR="0030677A" w:rsidP="009800B3">
      <w:pPr>
        <w:pStyle w:val="ListParagraph"/>
        <w:numPr>
          <w:numId w:val="5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238 ods. 5 poslednej vete sa slová „minimálnej mzdy“ nahrádzajú slovami „sumy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kalendárneho roka“.</w:t>
      </w:r>
    </w:p>
    <w:p w:rsidR="007B0D0B" w:rsidP="003E29CE">
      <w:pPr>
        <w:pStyle w:val="ListParagraph"/>
        <w:bidi w:val="0"/>
        <w:spacing w:line="276" w:lineRule="auto"/>
        <w:ind w:left="426"/>
        <w:jc w:val="both"/>
        <w:rPr>
          <w:rFonts w:ascii="Times New Roman" w:hAnsi="Times New Roman" w:cs="Times New Roman"/>
          <w:color w:val="000000"/>
          <w:sz w:val="24"/>
          <w:szCs w:val="24"/>
        </w:rPr>
      </w:pPr>
    </w:p>
    <w:p w:rsidR="007B0D0B" w:rsidP="003E29CE">
      <w:pPr>
        <w:pStyle w:val="ListParagraph"/>
        <w:bidi w:val="0"/>
        <w:spacing w:line="276" w:lineRule="auto"/>
        <w:ind w:left="426"/>
        <w:jc w:val="both"/>
        <w:rPr>
          <w:rFonts w:ascii="Times New Roman" w:hAnsi="Times New Roman" w:cs="Times New Roman"/>
          <w:color w:val="000000"/>
          <w:sz w:val="24"/>
          <w:szCs w:val="24"/>
        </w:rPr>
      </w:pPr>
    </w:p>
    <w:p w:rsidR="007B0D0B" w:rsidRPr="00992C13" w:rsidP="003E29CE">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istParagraph"/>
        <w:numPr>
          <w:numId w:val="57"/>
        </w:numPr>
        <w:bidi w:val="0"/>
        <w:spacing w:after="120" w:line="276" w:lineRule="auto"/>
        <w:ind w:left="425" w:hanging="35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250a znie:</w:t>
      </w:r>
    </w:p>
    <w:p w:rsidR="0030677A" w:rsidRPr="00992C13" w:rsidP="009800B3">
      <w:pPr>
        <w:pStyle w:val="ListParagraph"/>
        <w:bidi w:val="0"/>
        <w:spacing w:line="276" w:lineRule="auto"/>
        <w:ind w:left="66"/>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250a</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Žalobca musí byť zastúpený advokátom, pokiaľ nemá právnické vzdelanie buď sám, alebo jeho zamestnanec (člen), ktorý zaňho na súde koná; to neplatí vo veciach, v ktorých je daná vecná príslušnosť okresného súdu, alebo ak ide o preskúmanie rozhodnutia a postupu vo veciach verejného zdravotného poistenia, sociálneho poistenia, povinného úrazového poistenia, sociálneho zabezpečenia, starobného dôchodkového sporenia, štátnych sociálnych dávok, sociálnej pomoci, aktívnej politiky trhu práce, poskytovania zdravotnej starostlivosti, vo veciach priestupkov a vo veciach azylu a doplnkovej ochrany.“.</w:t>
      </w:r>
    </w:p>
    <w:p w:rsidR="0030677A" w:rsidRPr="00992C13" w:rsidP="009800B3">
      <w:pPr>
        <w:pStyle w:val="ListParagraph"/>
        <w:numPr>
          <w:numId w:val="57"/>
        </w:numPr>
        <w:bidi w:val="0"/>
        <w:spacing w:after="120" w:line="276" w:lineRule="auto"/>
        <w:ind w:left="425" w:hanging="35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277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277</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Zrážky sa vykonávajú z čistej mzdy, ktorá sa vypočíta tak, že sa z príjmov zo závislej činnosti</w:t>
      </w:r>
      <w:r w:rsidRPr="00992C13">
        <w:rPr>
          <w:rFonts w:ascii="Times New Roman" w:hAnsi="Times New Roman" w:cs="Times New Roman"/>
          <w:color w:val="000000"/>
          <w:sz w:val="24"/>
          <w:szCs w:val="24"/>
          <w:vertAlign w:val="superscript"/>
        </w:rPr>
        <w:t>39a)</w:t>
      </w:r>
      <w:r w:rsidRPr="00992C13">
        <w:rPr>
          <w:rFonts w:ascii="Times New Roman" w:hAnsi="Times New Roman" w:cs="Times New Roman"/>
          <w:color w:val="000000"/>
          <w:sz w:val="24"/>
          <w:szCs w:val="24"/>
        </w:rPr>
        <w:t xml:space="preserve"> odpočíta daň z príjmov fyzických osôb, poistné na verejné zdravotné poistenie, poistné na sociálne poistenie, poistné na sociálne zabezpečenie a príspevky na starobné dôchodkové sporenie.“.</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39a znie: </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39a)</w:t>
      </w:r>
      <w:r w:rsidRPr="00992C13">
        <w:rPr>
          <w:rFonts w:ascii="Times New Roman" w:hAnsi="Times New Roman" w:cs="Times New Roman"/>
          <w:color w:val="000000"/>
          <w:sz w:val="24"/>
          <w:szCs w:val="24"/>
        </w:rPr>
        <w:t xml:space="preserve"> § 5 zákona č. 595/2003Z. z. o dani z príjmov v znení neskorších predpisov.“.</w:t>
      </w:r>
    </w:p>
    <w:p w:rsidR="0030677A" w:rsidRPr="00992C13" w:rsidP="009800B3">
      <w:pPr>
        <w:pStyle w:val="ListParagraph"/>
        <w:numPr>
          <w:numId w:val="5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278 odsek 3 znie:</w:t>
      </w:r>
    </w:p>
    <w:p w:rsidR="0030677A" w:rsidRPr="00992C13" w:rsidP="009800B3">
      <w:pPr>
        <w:pStyle w:val="ListParagraph"/>
        <w:bidi w:val="0"/>
        <w:spacing w:line="276" w:lineRule="auto"/>
        <w:ind w:left="851" w:hanging="425"/>
        <w:jc w:val="both"/>
        <w:rPr>
          <w:rFonts w:ascii="Times New Roman" w:hAnsi="Times New Roman" w:cs="Times New Roman"/>
          <w:color w:val="000000"/>
          <w:sz w:val="24"/>
          <w:szCs w:val="24"/>
        </w:rPr>
      </w:pPr>
      <w:r w:rsidR="00C83452">
        <w:rPr>
          <w:rFonts w:ascii="Times New Roman" w:hAnsi="Times New Roman" w:cs="Times New Roman"/>
          <w:color w:val="000000"/>
          <w:sz w:val="24"/>
          <w:szCs w:val="24"/>
        </w:rPr>
        <w:t>„(3)</w:t>
        <w:tab/>
      </w:r>
      <w:r w:rsidRPr="00992C13">
        <w:rPr>
          <w:rFonts w:ascii="Times New Roman" w:hAnsi="Times New Roman" w:cs="Times New Roman"/>
          <w:color w:val="000000"/>
          <w:sz w:val="24"/>
          <w:szCs w:val="24"/>
        </w:rPr>
        <w:t>Ak ide o osobu, ktorá vykonáva prácu v zahraničí a ktorej mzda alebo plat sa na tento účel vypočítava s použitím platového koeficientu alebo objektivizovaného platového koeficientu alebo iného obdobného spôsobu, základná suma sa vynásobí platovým koeficientom alebo objektivizovaným platovým koeficientom alebo sa určí iným obdobným spôsobom.“.</w:t>
      </w:r>
    </w:p>
    <w:p w:rsidR="0030677A" w:rsidRPr="00992C13" w:rsidP="009800B3">
      <w:pPr>
        <w:pStyle w:val="ListParagraph"/>
        <w:numPr>
          <w:numId w:val="5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279 ods. 2 písmeno e) znie:</w:t>
      </w:r>
    </w:p>
    <w:p w:rsidR="0030677A"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„e)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pohľadávky daní, poplatkov a cla, pohľadávky na poistnom voči osobám, ktoré sú povinné platiť poistné na verejné zdravotné poistenie, sociálne poistenie, sociálne zabezpečenie, pohľadávky na príspevkoch na starobné dôchodkové sporenie, pohľadávky na preplatkoch na náhrade príjmu pri dočasnej pracovnej neschopnosti zamestnanca, dávkach sociálneho poistenia, dávkach povinného úrazového poistenia, garančnej dávke, dávkach sociálneho zabezpečenia, dôchodkoch starobného dôchodkového sporenia, prídavku na dieťa, pohľadávky náhrady za príspevok na výživu dieťaťa a príspevok na úhradu potrieb dieťaťa zvereného do pestúnskej starostlivosti, pohľadávky úhrady za sociálne služby poskytované podľa osobitného predpisu“.</w:t>
      </w:r>
    </w:p>
    <w:p w:rsidR="00F627ED" w:rsidP="009800B3">
      <w:pPr>
        <w:bidi w:val="0"/>
        <w:spacing w:line="276" w:lineRule="auto"/>
        <w:ind w:left="851" w:hanging="425"/>
        <w:jc w:val="both"/>
        <w:rPr>
          <w:rFonts w:ascii="Times New Roman" w:hAnsi="Times New Roman" w:cs="Times New Roman"/>
          <w:color w:val="000000"/>
          <w:sz w:val="24"/>
          <w:szCs w:val="24"/>
        </w:rPr>
      </w:pPr>
    </w:p>
    <w:p w:rsidR="00F627ED" w:rsidRPr="00992C13" w:rsidP="009800B3">
      <w:pPr>
        <w:bidi w:val="0"/>
        <w:spacing w:line="276" w:lineRule="auto"/>
        <w:ind w:left="851" w:hanging="425"/>
        <w:jc w:val="both"/>
        <w:rPr>
          <w:rFonts w:ascii="Times New Roman" w:hAnsi="Times New Roman" w:cs="Times New Roman"/>
          <w:color w:val="000000"/>
          <w:sz w:val="24"/>
          <w:szCs w:val="24"/>
        </w:rPr>
      </w:pPr>
    </w:p>
    <w:p w:rsidR="0030677A" w:rsidRPr="00992C13" w:rsidP="009800B3">
      <w:pPr>
        <w:pStyle w:val="ListParagraph"/>
        <w:numPr>
          <w:numId w:val="5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299 odsek 1 znie:</w:t>
      </w:r>
    </w:p>
    <w:p w:rsidR="0030677A" w:rsidRPr="00992C13" w:rsidP="009800B3">
      <w:pPr>
        <w:pStyle w:val="ListParagraph"/>
        <w:bidi w:val="0"/>
        <w:spacing w:line="276" w:lineRule="auto"/>
        <w:ind w:left="993" w:hanging="567"/>
        <w:jc w:val="both"/>
        <w:rPr>
          <w:rFonts w:ascii="Times New Roman" w:hAnsi="Times New Roman" w:cs="Times New Roman"/>
          <w:color w:val="000000"/>
          <w:sz w:val="24"/>
          <w:szCs w:val="24"/>
        </w:rPr>
      </w:pPr>
      <w:r w:rsidR="00C83452">
        <w:rPr>
          <w:rFonts w:ascii="Times New Roman" w:hAnsi="Times New Roman" w:cs="Times New Roman"/>
          <w:color w:val="000000"/>
          <w:sz w:val="24"/>
          <w:szCs w:val="24"/>
        </w:rPr>
        <w:t xml:space="preserve"> „(1)</w:t>
        <w:tab/>
      </w:r>
      <w:r w:rsidRPr="00992C13">
        <w:rPr>
          <w:rFonts w:ascii="Times New Roman" w:hAnsi="Times New Roman" w:cs="Times New Roman"/>
          <w:color w:val="000000"/>
          <w:sz w:val="24"/>
          <w:szCs w:val="24"/>
        </w:rPr>
        <w:t>Ustanovenia o výkone rozhodnutia zrážkami zo mzdy sa použijú i na výkon rozhodnutia zrážkami z dávky sociálneho poistenia, z dávky povinného úrazového poistenia, z garančnej dávky, z dávky sociálneho zabezpečenia, z dôchodkov starobného dôchodkového sporenia, a ak ide o výkon rozhodnutia na vymoženie výživného pre maloleté dieťa, aj z dávky v hmotnej núdzi a príspevkov k dávke v hmotnej núdzi.“.</w:t>
      </w:r>
    </w:p>
    <w:p w:rsidR="0030677A" w:rsidP="009800B3">
      <w:pPr>
        <w:pStyle w:val="ListParagraph"/>
        <w:numPr>
          <w:numId w:val="5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299 sa vypúšťajú odseky 3 a 4.</w:t>
      </w:r>
    </w:p>
    <w:p w:rsidR="00BC5739"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č.129/2010 Z. z., zákona č. 546/2010 Z. z.</w:t>
      </w:r>
      <w:r w:rsidR="003A2401">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130/2011 Z. z. </w:t>
      </w:r>
      <w:r w:rsidR="003A2401">
        <w:rPr>
          <w:rFonts w:ascii="Times New Roman" w:hAnsi="Times New Roman" w:cs="Times New Roman"/>
          <w:color w:val="000000"/>
          <w:sz w:val="24"/>
          <w:szCs w:val="24"/>
        </w:rPr>
        <w:t xml:space="preserve">a zákona č. 161/2011 Z. z. </w:t>
      </w:r>
      <w:r w:rsidRPr="00992C13">
        <w:rPr>
          <w:rFonts w:ascii="Times New Roman" w:hAnsi="Times New Roman" w:cs="Times New Roman"/>
          <w:color w:val="000000"/>
          <w:sz w:val="24"/>
          <w:szCs w:val="24"/>
        </w:rPr>
        <w:t>sa mení a dopĺňa takto:</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449 ods. 2 sa slová „o nemocenskom poistení.“ nahrádzajú slovami „o sociálnom poistení a sociálnom zabezpečení.“.</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00677E1E">
        <w:rPr>
          <w:rFonts w:ascii="Times New Roman" w:hAnsi="Times New Roman" w:cs="Times New Roman"/>
          <w:color w:val="000000"/>
          <w:sz w:val="24"/>
          <w:szCs w:val="24"/>
        </w:rPr>
        <w:t xml:space="preserve">Deviata časť sa dopĺňa </w:t>
      </w:r>
      <w:r w:rsidRPr="00992C13">
        <w:rPr>
          <w:rFonts w:ascii="Times New Roman" w:hAnsi="Times New Roman" w:cs="Times New Roman"/>
          <w:color w:val="000000"/>
          <w:sz w:val="24"/>
          <w:szCs w:val="24"/>
        </w:rPr>
        <w:t xml:space="preserve"> osemnást</w:t>
      </w:r>
      <w:r w:rsidR="00677E1E">
        <w:rPr>
          <w:rFonts w:ascii="Times New Roman" w:hAnsi="Times New Roman" w:cs="Times New Roman"/>
          <w:color w:val="000000"/>
          <w:sz w:val="24"/>
          <w:szCs w:val="24"/>
        </w:rPr>
        <w:t>ou</w:t>
      </w:r>
      <w:r w:rsidRPr="00992C13">
        <w:rPr>
          <w:rFonts w:ascii="Times New Roman" w:hAnsi="Times New Roman" w:cs="Times New Roman"/>
          <w:color w:val="000000"/>
          <w:sz w:val="24"/>
          <w:szCs w:val="24"/>
        </w:rPr>
        <w:t xml:space="preserve"> hlav</w:t>
      </w:r>
      <w:r w:rsidR="00677E1E">
        <w:rPr>
          <w:rFonts w:ascii="Times New Roman" w:hAnsi="Times New Roman" w:cs="Times New Roman"/>
          <w:color w:val="000000"/>
          <w:sz w:val="24"/>
          <w:szCs w:val="24"/>
        </w:rPr>
        <w:t>ou</w:t>
      </w:r>
      <w:r w:rsidRPr="00992C13">
        <w:rPr>
          <w:rFonts w:ascii="Times New Roman" w:hAnsi="Times New Roman" w:cs="Times New Roman"/>
          <w:color w:val="000000"/>
          <w:sz w:val="24"/>
          <w:szCs w:val="24"/>
        </w:rPr>
        <w:t>, ktorá vrátane nadpisu znie:</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"OSEMNÁSTA HLAVA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br/>
        <w:t>K ÚPRAVÁM ÚČINNÝM OD 1. JANUÁRA 2012</w:t>
        <w:br/>
        <w:t>§ 879o</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zamestnanca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8)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8 znie: </w:t>
      </w:r>
    </w:p>
    <w:p w:rsidR="0030677A" w:rsidRPr="00992C13" w:rsidP="00A73698">
      <w:pPr>
        <w:pStyle w:val="odsek"/>
        <w:numPr>
          <w:ilvl w:val="0"/>
          <w:numId w:val="0"/>
        </w:numPr>
        <w:bidi w:val="0"/>
        <w:spacing w:line="276" w:lineRule="auto"/>
        <w:ind w:left="567" w:hanging="425"/>
        <w:rPr>
          <w:rFonts w:ascii="Times New Roman" w:hAnsi="Times New Roman"/>
          <w:caps w:val="0"/>
          <w:color w:val="000000"/>
          <w:sz w:val="24"/>
          <w:szCs w:val="24"/>
          <w:vertAlign w:val="superscript"/>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8) </w:t>
      </w:r>
      <w:r w:rsidRPr="00992C13">
        <w:rPr>
          <w:rFonts w:ascii="Times New Roman" w:hAnsi="Times New Roman"/>
          <w:caps w:val="0"/>
          <w:color w:val="000000"/>
          <w:sz w:val="24"/>
          <w:szCs w:val="24"/>
        </w:rPr>
        <w:t>§ 14 ods. 2 zákona č. .../2011 Z. z. o úprave príjmu zo závislej činnosti a o zmene a doplnení niektorých zákonov.“.</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98/1987 Zb. o osobitnom príspevku baníkom v znení zákona č. 160/1989 Zb., zákona č. 235/1992 Zb., zákona č. 311/2001 Z. z. a zákona č. 200/2009 Z. z. sa mení takto:</w:t>
      </w:r>
    </w:p>
    <w:p w:rsidR="0030677A" w:rsidRPr="00992C13" w:rsidP="009800B3">
      <w:pPr>
        <w:bidi w:val="0"/>
        <w:spacing w:line="276" w:lineRule="auto"/>
        <w:ind w:firstLine="35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8 sa vypúšťa odsek 2. </w:t>
      </w:r>
    </w:p>
    <w:p w:rsidR="0030677A" w:rsidP="009800B3">
      <w:pPr>
        <w:bidi w:val="0"/>
        <w:spacing w:after="0" w:line="276" w:lineRule="auto"/>
        <w:ind w:left="35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Súčasne sa zrušuje označenie odseku 1.</w:t>
      </w:r>
    </w:p>
    <w:p w:rsidR="00BC5739" w:rsidRPr="00992C13" w:rsidP="009800B3">
      <w:pPr>
        <w:bidi w:val="0"/>
        <w:spacing w:line="276" w:lineRule="auto"/>
        <w:ind w:left="360"/>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111/1990 Zb. o štátnom podniku v znení zákona č. 92/1991 Zb., zákona Národnej rady Slovenskej republiky č. 14/1993 Z. z., zákona Národnej rady Slovenskej republiky č. 174/1993 Z. z., zákona Národnej rady Slovenskej republiky č. 172/1994 Z. z., zákona Národnej rady Slovenskej republiky č. 304/1995 Z. z., zákona Národnej rady Slovenskej republiky č. 317/1996 Z. z., zákona č. 166/1998 Z. z., zákona č. 241/1999 Z. z., zákona č. 472/2001 Z. z., zákona č. 395/2002 Z. z., zákona č. 547/2002 Z. z., zákona č. 432/2003 Z. z., zákona č. 79/2005 Z. z., zákona č. 523/2007 Z. z. a zákona č. 70/2008 Z. z. sa mení a dopĺňa takto:</w:t>
      </w:r>
    </w:p>
    <w:p w:rsidR="0030677A" w:rsidRPr="00992C13" w:rsidP="009800B3">
      <w:pPr>
        <w:pStyle w:val="ListParagraph"/>
        <w:numPr>
          <w:numId w:val="5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15c ods. 2 písmeno f) znie:</w:t>
      </w:r>
    </w:p>
    <w:p w:rsidR="0030677A" w:rsidRPr="00992C13" w:rsidP="009800B3">
      <w:pPr>
        <w:pStyle w:val="ListParagraph"/>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„f)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odviesť poistné na verejné zdravotné poistenie, sociálne poistenie a povinné úrazové poistenie a príspevok na starobné dôchodkové sporenie,“.</w:t>
      </w:r>
    </w:p>
    <w:p w:rsidR="0030677A" w:rsidRPr="00992C13" w:rsidP="009800B3">
      <w:pPr>
        <w:pStyle w:val="ListParagraph"/>
        <w:numPr>
          <w:numId w:val="5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19 ods. 8 sa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„8-násobok“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„6,842-násobok“.</w:t>
      </w:r>
    </w:p>
    <w:p w:rsidR="0030677A" w:rsidRPr="00992C13" w:rsidP="009800B3">
      <w:pPr>
        <w:pStyle w:val="ListParagraph"/>
        <w:numPr>
          <w:numId w:val="5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19 odsek 11 znie:</w:t>
      </w:r>
    </w:p>
    <w:p w:rsidR="0030677A" w:rsidRPr="00992C13" w:rsidP="009800B3">
      <w:pPr>
        <w:pStyle w:val="ListParagraph"/>
        <w:bidi w:val="0"/>
        <w:spacing w:line="276" w:lineRule="auto"/>
        <w:ind w:left="1134" w:hanging="708"/>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„(11)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Riaditeľ sa počas výkonu funkcie na účely verejného zdravotného poistenia, sociálneho poistenia a starobného dôchodkového sporenia posudzuje ako zamestnanec v pracovnom pomere.“.</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21 sa vypúšťa.</w:t>
      </w:r>
    </w:p>
    <w:p w:rsidR="0030677A" w:rsidRPr="00992C13" w:rsidP="009800B3">
      <w:pPr>
        <w:pStyle w:val="ListParagraph"/>
        <w:numPr>
          <w:numId w:val="5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31c sa vkladá § 31d,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31d</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25)</w:t>
      </w:r>
      <w:r w:rsidRPr="00992C13">
        <w:rPr>
          <w:rFonts w:ascii="Times New Roman" w:hAnsi="Times New Roman"/>
          <w:caps w:val="0"/>
          <w:color w:val="000000"/>
          <w:sz w:val="24"/>
          <w:szCs w:val="24"/>
        </w:rPr>
        <w:t xml:space="preserve"> primerane.“.</w:t>
      </w:r>
    </w:p>
    <w:p w:rsidR="0030677A" w:rsidRPr="00992C13"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25 znie:</w:t>
      </w:r>
    </w:p>
    <w:p w:rsidR="00E04967" w:rsidP="003E29CE">
      <w:pPr>
        <w:bidi w:val="0"/>
        <w:spacing w:after="0" w:line="276" w:lineRule="auto"/>
        <w:ind w:left="993" w:hanging="568"/>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 xml:space="preserve"> „</w:t>
      </w:r>
      <w:r w:rsidRPr="00992C13" w:rsidR="0030677A">
        <w:rPr>
          <w:rFonts w:ascii="Times New Roman" w:hAnsi="Times New Roman" w:cs="Times New Roman"/>
          <w:color w:val="000000"/>
          <w:sz w:val="24"/>
          <w:szCs w:val="24"/>
          <w:vertAlign w:val="superscript"/>
        </w:rPr>
        <w:t xml:space="preserve">25) </w:t>
      </w:r>
      <w:r w:rsidRPr="00992C13" w:rsidR="0030677A">
        <w:rPr>
          <w:rFonts w:ascii="Times New Roman" w:hAnsi="Times New Roman" w:cs="Times New Roman"/>
          <w:color w:val="000000"/>
          <w:sz w:val="24"/>
          <w:szCs w:val="24"/>
        </w:rPr>
        <w:t>§ 14 ods. 5 zákona č. .../2011 Z. z. o úprave príjmu zo závislej činnosti a o zmene a doplnení niektorých zákonov.“.</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Slovenskej národnej rady č. 346/1990 Zb. o voľbách do orgánov samosprávy obcí v znení zákona Slovenskej národnej rady č. 8/1992 Zb., zákona Národnej rady Slovenskej republiky č. 60/1993 Z. z., zákona Národnej rady Slovenskej republiky č. 252/1994 Z. z., zákona Národnej rady Slovenskej republiky č. 222/1996 Z. z., zákona č. 233/1998 Z. z., </w:t>
      </w:r>
      <w:r>
        <w:rPr>
          <w:rFonts w:ascii="Times New Roman" w:hAnsi="Times New Roman" w:cs="Times New Roman"/>
          <w:color w:val="000000"/>
          <w:sz w:val="24"/>
          <w:szCs w:val="24"/>
        </w:rPr>
        <w:t xml:space="preserve">nálezu Ústavného súdu Slovenskej republiky </w:t>
      </w:r>
      <w:r w:rsidRPr="00992C13">
        <w:rPr>
          <w:rFonts w:ascii="Times New Roman" w:hAnsi="Times New Roman" w:cs="Times New Roman"/>
          <w:color w:val="000000"/>
          <w:sz w:val="24"/>
          <w:szCs w:val="24"/>
        </w:rPr>
        <w:t>č. 318/1998 Z. z., zákona č. 331/1998 Z. z., zákona č. 332/1998 Z. z., zákona č. 389/1999 Z. z., zákona č. 302/2000 Z. z., zákona č. 36/2002 Z. z., zákona č. 515/2003 Z. z., zákona č. 335/2007 Z. z.</w:t>
      </w:r>
      <w:r w:rsidR="00302261">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112/2010 Z. z. </w:t>
      </w:r>
      <w:r w:rsidR="00583F19">
        <w:rPr>
          <w:rFonts w:ascii="Times New Roman" w:hAnsi="Times New Roman" w:cs="Times New Roman"/>
          <w:color w:val="000000"/>
          <w:sz w:val="24"/>
          <w:szCs w:val="24"/>
        </w:rPr>
        <w:t xml:space="preserve">a zákona č. 204/2011 Z. z. </w:t>
      </w:r>
      <w:r w:rsidRPr="00992C13">
        <w:rPr>
          <w:rFonts w:ascii="Times New Roman" w:hAnsi="Times New Roman" w:cs="Times New Roman"/>
          <w:color w:val="000000"/>
          <w:sz w:val="24"/>
          <w:szCs w:val="24"/>
        </w:rPr>
        <w:t>sa dopĺňa takto:</w:t>
      </w:r>
    </w:p>
    <w:p w:rsidR="0030677A" w:rsidRPr="00992C13" w:rsidP="009800B3">
      <w:pPr>
        <w:numPr>
          <w:numId w:val="2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55 ods. 1 sa za slovo „časti“ vklad</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„0,75-násobku“.</w:t>
      </w:r>
    </w:p>
    <w:p w:rsidR="0030677A" w:rsidRPr="00992C13" w:rsidP="009800B3">
      <w:pPr>
        <w:numPr>
          <w:numId w:val="2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55 ods. 4 sa na konci pripája táto veta:</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“Ak ide o samostatne zárobkovo činnú osobu, odmena sa ustanovuje vo výške 0,75-násobku odmeny ustanovenej podľa </w:t>
      </w:r>
      <w:r w:rsidR="00343BFB">
        <w:rPr>
          <w:rFonts w:ascii="Times New Roman" w:hAnsi="Times New Roman" w:cs="Times New Roman"/>
          <w:color w:val="000000"/>
          <w:sz w:val="24"/>
          <w:szCs w:val="24"/>
        </w:rPr>
        <w:t>druhej</w:t>
      </w:r>
      <w:r w:rsidRPr="00992C13" w:rsidR="00343BFB">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vety.“.</w:t>
      </w:r>
    </w:p>
    <w:p w:rsidR="0030677A"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 nálezu Ústavného súdu Slovenskej republiky č. 511/2009 Z. z. a zákona č. 102/2010 Z. z. sa mení a dopĺňa takto:</w:t>
      </w:r>
    </w:p>
    <w:p w:rsidR="0030677A" w:rsidRPr="00992C13" w:rsidP="009800B3">
      <w:pPr>
        <w:pStyle w:val="ListParagraph"/>
        <w:numPr>
          <w:numId w:val="11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18c odsek 1 znie:</w:t>
      </w:r>
    </w:p>
    <w:p w:rsidR="0030677A" w:rsidP="009800B3">
      <w:pPr>
        <w:pStyle w:val="ListParagraph"/>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Plat hlavného kontrolóra je súčinom priemernej mesačnej mzdy zamestnanca v národnom hospodárstve Slovenskej republiky zistenej Štatistickým úradom  Slovenskej republiky za predchádzajúci kalendárny rok, a koeficientu podľa počtu obyvateľov obce, ktorý je v</w:t>
      </w:r>
      <w:r w:rsidR="00F627ED">
        <w:rPr>
          <w:rFonts w:ascii="Times New Roman" w:hAnsi="Times New Roman" w:cs="Times New Roman"/>
          <w:color w:val="000000"/>
          <w:sz w:val="24"/>
          <w:szCs w:val="24"/>
        </w:rPr>
        <w:t> </w:t>
      </w:r>
      <w:r w:rsidRPr="00992C13">
        <w:rPr>
          <w:rFonts w:ascii="Times New Roman" w:hAnsi="Times New Roman" w:cs="Times New Roman"/>
          <w:color w:val="000000"/>
          <w:sz w:val="24"/>
          <w:szCs w:val="24"/>
        </w:rPr>
        <w:t>obciach</w:t>
      </w:r>
    </w:p>
    <w:p w:rsidR="00F627ED" w:rsidRPr="00992C13" w:rsidP="009800B3">
      <w:pPr>
        <w:pStyle w:val="ListParagraph"/>
        <w:bidi w:val="0"/>
        <w:spacing w:line="276" w:lineRule="auto"/>
        <w:ind w:left="993" w:hanging="567"/>
        <w:jc w:val="both"/>
        <w:rPr>
          <w:rFonts w:ascii="Times New Roman" w:hAnsi="Times New Roman" w:cs="Times New Roman"/>
          <w:color w:val="000000"/>
          <w:sz w:val="24"/>
          <w:szCs w:val="24"/>
        </w:rPr>
      </w:pPr>
    </w:p>
    <w:tbl>
      <w:tblPr>
        <w:tblStyle w:val="TableNormal"/>
        <w:tblW w:w="6068" w:type="dxa"/>
        <w:jc w:val="center"/>
        <w:tblInd w:w="1268" w:type="dxa"/>
        <w:tblCellMar>
          <w:left w:w="70" w:type="dxa"/>
          <w:right w:w="70" w:type="dxa"/>
        </w:tblCellMar>
        <w:tblLook w:val="00A0"/>
      </w:tblPr>
      <w:tblGrid>
        <w:gridCol w:w="724"/>
        <w:gridCol w:w="1348"/>
        <w:gridCol w:w="883"/>
        <w:gridCol w:w="1993"/>
        <w:gridCol w:w="1120"/>
      </w:tblGrid>
      <w:tr>
        <w:tblPrEx>
          <w:tblW w:w="6068" w:type="dxa"/>
          <w:jc w:val="center"/>
          <w:tblInd w:w="1268" w:type="dxa"/>
          <w:tblCellMar>
            <w:left w:w="70" w:type="dxa"/>
            <w:right w:w="70" w:type="dxa"/>
          </w:tblCellMar>
          <w:tblLook w:val="00A0"/>
        </w:tblPrEx>
        <w:trPr>
          <w:trHeight w:val="300"/>
          <w:jc w:val="center"/>
        </w:trPr>
        <w:tc>
          <w:tcPr>
            <w:tcW w:w="724" w:type="dxa"/>
            <w:tcBorders>
              <w:top w:val="single" w:sz="4" w:space="0" w:color="auto"/>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a) </w:t>
            </w:r>
          </w:p>
        </w:tc>
        <w:tc>
          <w:tcPr>
            <w:tcW w:w="1348" w:type="dxa"/>
            <w:tcBorders>
              <w:top w:val="single" w:sz="4" w:space="0" w:color="auto"/>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w:t>
            </w:r>
          </w:p>
        </w:tc>
        <w:tc>
          <w:tcPr>
            <w:tcW w:w="883" w:type="dxa"/>
            <w:tcBorders>
              <w:top w:val="single" w:sz="4" w:space="0" w:color="auto"/>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single" w:sz="4" w:space="0" w:color="auto"/>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500 obyvateľov </w:t>
            </w:r>
          </w:p>
        </w:tc>
        <w:tc>
          <w:tcPr>
            <w:tcW w:w="1120" w:type="dxa"/>
            <w:tcBorders>
              <w:top w:val="single" w:sz="4" w:space="0" w:color="auto"/>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1,15</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b)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501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1,28</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c)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1 001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3 000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1,539</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3 001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5 000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1,677</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e)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5 001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10 000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1,816</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f)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10 001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20 000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1,954</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g)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20 001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50 000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2,231</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h)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50 001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100 000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2,457</w:t>
            </w:r>
          </w:p>
        </w:tc>
      </w:tr>
      <w:tr>
        <w:tblPrEx>
          <w:tblW w:w="6068" w:type="dxa"/>
          <w:jc w:val="center"/>
          <w:tblInd w:w="1268" w:type="dxa"/>
          <w:tblCellMar>
            <w:left w:w="70" w:type="dxa"/>
            <w:right w:w="70" w:type="dxa"/>
          </w:tblCellMar>
          <w:tblLook w:val="00A0"/>
        </w:tblPrEx>
        <w:trPr>
          <w:trHeight w:val="300"/>
          <w:jc w:val="center"/>
        </w:trPr>
        <w:tc>
          <w:tcPr>
            <w:tcW w:w="724" w:type="dxa"/>
            <w:tcBorders>
              <w:top w:val="nil"/>
              <w:left w:val="single" w:sz="4" w:space="0" w:color="auto"/>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i) </w:t>
            </w:r>
          </w:p>
        </w:tc>
        <w:tc>
          <w:tcPr>
            <w:tcW w:w="1348"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w:t>
            </w:r>
          </w:p>
        </w:tc>
        <w:tc>
          <w:tcPr>
            <w:tcW w:w="88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nad </w:t>
            </w:r>
          </w:p>
        </w:tc>
        <w:tc>
          <w:tcPr>
            <w:tcW w:w="1993"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100 000 obyvateľov </w:t>
            </w:r>
          </w:p>
        </w:tc>
        <w:tc>
          <w:tcPr>
            <w:tcW w:w="1120" w:type="dxa"/>
            <w:tcBorders>
              <w:top w:val="nil"/>
              <w:left w:val="nil"/>
              <w:bottom w:val="single" w:sz="4" w:space="0" w:color="auto"/>
              <w:right w:val="single" w:sz="4" w:space="0" w:color="auto"/>
            </w:tcBorders>
            <w:textDirection w:val="lrTb"/>
            <w:vAlign w:val="center"/>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2,764</w:t>
            </w:r>
            <w:r>
              <w:rPr>
                <w:rFonts w:ascii="Times New Roman" w:hAnsi="Times New Roman" w:cs="Times New Roman"/>
                <w:color w:val="000000"/>
              </w:rPr>
              <w:t>“.</w:t>
            </w:r>
          </w:p>
        </w:tc>
      </w:tr>
    </w:tbl>
    <w:p w:rsidR="0030677A" w:rsidRPr="00992C13" w:rsidP="009800B3">
      <w:pPr>
        <w:bidi w:val="0"/>
        <w:spacing w:line="276" w:lineRule="auto"/>
        <w:jc w:val="right"/>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p>
    <w:p w:rsidR="0030677A" w:rsidRPr="00992C13" w:rsidP="009800B3">
      <w:pPr>
        <w:pStyle w:val="ListParagraph"/>
        <w:numPr>
          <w:numId w:val="11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30d sa vkladá § 30e,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30e</w:t>
        <w:b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numId w:val="92"/>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Pri výpočte platu hlavného kontrolóra podľa § 18c ods. 1 sa od 1. januára 2012 pri určovaní priemernej mesačnej mzdy zamestnanca v hospodárstve Slovenskej republiky použijú ustanovenia osobitného predpisu</w:t>
      </w:r>
      <w:r w:rsidRPr="00992C13">
        <w:rPr>
          <w:rFonts w:ascii="Times New Roman" w:hAnsi="Times New Roman"/>
          <w:caps w:val="0"/>
          <w:color w:val="000000"/>
          <w:sz w:val="24"/>
          <w:szCs w:val="24"/>
          <w:vertAlign w:val="superscript"/>
        </w:rPr>
        <w:t>21)</w:t>
      </w:r>
      <w:r w:rsidRPr="00992C13">
        <w:rPr>
          <w:rFonts w:ascii="Times New Roman" w:hAnsi="Times New Roman"/>
          <w:caps w:val="0"/>
          <w:color w:val="000000"/>
          <w:sz w:val="24"/>
          <w:szCs w:val="24"/>
        </w:rPr>
        <w:t xml:space="preserve"> primerane.</w:t>
      </w:r>
    </w:p>
    <w:p w:rsidR="0030677A" w:rsidRPr="00992C13" w:rsidP="009800B3">
      <w:pPr>
        <w:pStyle w:val="odsek"/>
        <w:numPr>
          <w:numId w:val="3"/>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Výška, do ktorej môže obecné zastupiteľstvo schváliť mesačnú odmenu hlavného kontrolóra, sa od 1. januára 2012 určí z mesačného platu hlavného kontrolóra upraveného podľa odseku 1.“.</w:t>
      </w:r>
    </w:p>
    <w:p w:rsidR="0030677A" w:rsidRPr="00992C13"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21 znie: </w:t>
      </w:r>
    </w:p>
    <w:p w:rsidR="0030677A"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21) </w:t>
      </w:r>
      <w:r w:rsidRPr="00992C13">
        <w:rPr>
          <w:rFonts w:ascii="Times New Roman" w:hAnsi="Times New Roman" w:cs="Times New Roman"/>
          <w:color w:val="000000"/>
          <w:sz w:val="24"/>
          <w:szCs w:val="24"/>
        </w:rPr>
        <w:t>§ 14 ods. 5 zákona č. .../2011 Z. z. o úprave príjmu zo závislej činnosti a o zmene a doplnení niektorých zákonov.“.</w:t>
      </w:r>
    </w:p>
    <w:p w:rsidR="00BC5739" w:rsidRPr="00992C13" w:rsidP="009800B3">
      <w:pPr>
        <w:bidi w:val="0"/>
        <w:spacing w:after="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a zákona č. 258/2009 Z. z. sa mení takto:</w:t>
      </w:r>
    </w:p>
    <w:p w:rsidR="0030677A" w:rsidRPr="00992C13" w:rsidP="009800B3">
      <w:pPr>
        <w:pStyle w:val="ListParagraph"/>
        <w:numPr>
          <w:numId w:val="11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 ods. 5 sa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„15-násobok“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„13,32-násobok“.</w:t>
      </w:r>
    </w:p>
    <w:p w:rsidR="0030677A" w:rsidRPr="00992C13" w:rsidP="009800B3">
      <w:pPr>
        <w:pStyle w:val="ListParagraph"/>
        <w:numPr>
          <w:numId w:val="112"/>
        </w:numPr>
        <w:bidi w:val="0"/>
        <w:spacing w:before="0" w:after="12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2b znie:</w:t>
      </w:r>
    </w:p>
    <w:p w:rsidR="0030677A" w:rsidP="009800B3">
      <w:pPr>
        <w:bidi w:val="0"/>
        <w:spacing w:before="0" w:after="120"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vertAlign w:val="superscript"/>
        </w:rPr>
        <w:t>2b)</w:t>
      </w:r>
      <w:r w:rsidRPr="00992C13">
        <w:rPr>
          <w:rFonts w:ascii="Times New Roman" w:hAnsi="Times New Roman" w:cs="Times New Roman"/>
          <w:color w:val="000000"/>
          <w:sz w:val="24"/>
          <w:szCs w:val="24"/>
        </w:rPr>
        <w:t xml:space="preserve"> Zákon č. 663/2007 Z. z. o minimálnej mzde v znení neskorších predpisov.“.</w:t>
      </w:r>
    </w:p>
    <w:p w:rsidR="00BC5739" w:rsidRPr="00992C13" w:rsidP="009800B3">
      <w:pPr>
        <w:bidi w:val="0"/>
        <w:spacing w:before="0" w:after="0" w:line="276" w:lineRule="auto"/>
        <w:ind w:firstLine="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2/1991 Zb. o kolektívnom vyjednávaní v znení zákona č. 519/1991 Zb., zákona Národnej rady Slovenskej republiky č. 54/1996 Z. z., zákona č. 209/2001 Z. z., zákona č. 551/2003 Z. z., zákona č. 553/2003 Z. z., zákona č. 585/2004 Z. z., zákona č. 103/2007 Z. z., zákona č. 328/2007 Z. z., zákona č. 555/2007 Z. z., zákona č. 400/2009 Z. z., zákona č. 564/2009 Z. z. a zákona č. 557/2010 </w:t>
      </w:r>
      <w:r>
        <w:rPr>
          <w:rFonts w:ascii="Times New Roman" w:hAnsi="Times New Roman" w:cs="Times New Roman"/>
          <w:color w:val="000000"/>
          <w:sz w:val="24"/>
          <w:szCs w:val="24"/>
        </w:rPr>
        <w:t xml:space="preserve">Z. z. </w:t>
      </w:r>
      <w:r w:rsidRPr="00992C13">
        <w:rPr>
          <w:rFonts w:ascii="Times New Roman" w:hAnsi="Times New Roman" w:cs="Times New Roman"/>
          <w:color w:val="000000"/>
          <w:sz w:val="24"/>
          <w:szCs w:val="24"/>
        </w:rPr>
        <w:t>sa dopĺňa takto:</w:t>
      </w:r>
    </w:p>
    <w:p w:rsidR="0030677A" w:rsidRPr="00992C13" w:rsidP="009800B3">
      <w:pPr>
        <w:pStyle w:val="ListParagraph"/>
        <w:numPr>
          <w:numId w:val="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30 ods. 1 sa za slovo „polovice“ vkladá slovo „jeho“.</w:t>
      </w:r>
    </w:p>
    <w:p w:rsidR="0030677A" w:rsidRPr="00992C13" w:rsidP="009800B3">
      <w:pPr>
        <w:pStyle w:val="ListParagraph"/>
        <w:numPr>
          <w:numId w:val="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32 sa dopĺňa odsekom 6, ktorý znie:</w:t>
      </w:r>
    </w:p>
    <w:p w:rsidR="0030677A" w:rsidRPr="00992C13" w:rsidP="009800B3">
      <w:pPr>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„(6)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Pri výpočte náhrady mzdy podľa § 30 ods. 1 sa na určenie  priemerného zárobku </w:t>
      </w:r>
      <w:r>
        <w:rPr>
          <w:rFonts w:ascii="Times New Roman" w:hAnsi="Times New Roman" w:cs="Times New Roman"/>
          <w:color w:val="000000"/>
          <w:sz w:val="24"/>
          <w:szCs w:val="24"/>
        </w:rPr>
        <w:t xml:space="preserve">v období </w:t>
      </w:r>
      <w:r w:rsidRPr="00992C13">
        <w:rPr>
          <w:rFonts w:ascii="Times New Roman" w:hAnsi="Times New Roman" w:cs="Times New Roman"/>
          <w:color w:val="000000"/>
          <w:sz w:val="24"/>
          <w:szCs w:val="24"/>
        </w:rPr>
        <w:t>do 31. decembra 2011 použijú ustanovenia osobitného predpisu</w:t>
      </w:r>
      <w:r w:rsidRPr="00992C13">
        <w:rPr>
          <w:rFonts w:ascii="Times New Roman" w:hAnsi="Times New Roman" w:cs="Times New Roman"/>
          <w:color w:val="000000"/>
          <w:sz w:val="24"/>
          <w:szCs w:val="24"/>
          <w:vertAlign w:val="superscript"/>
        </w:rPr>
        <w:t>17)</w:t>
      </w:r>
      <w:r w:rsidRPr="00992C13">
        <w:rPr>
          <w:rFonts w:ascii="Times New Roman" w:hAnsi="Times New Roman" w:cs="Times New Roman"/>
          <w:color w:val="000000"/>
          <w:sz w:val="24"/>
          <w:szCs w:val="24"/>
        </w:rPr>
        <w:t xml:space="preserve"> primerane.“.</w:t>
      </w:r>
    </w:p>
    <w:p w:rsidR="0030677A" w:rsidRPr="00992C13" w:rsidP="009800B3">
      <w:pPr>
        <w:bidi w:val="0"/>
        <w:spacing w:before="0"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17 znie: </w:t>
      </w:r>
    </w:p>
    <w:p w:rsidR="0030677A" w:rsidP="00A73698">
      <w:pPr>
        <w:bidi w:val="0"/>
        <w:spacing w:before="0" w:after="12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17) </w:t>
      </w:r>
      <w:r w:rsidRPr="00992C13">
        <w:rPr>
          <w:rFonts w:ascii="Times New Roman" w:hAnsi="Times New Roman" w:cs="Times New Roman"/>
          <w:color w:val="000000"/>
          <w:sz w:val="24"/>
          <w:szCs w:val="24"/>
        </w:rPr>
        <w:t>§ 14 ods. 2 zákona č. .../2011 Z. z. o úprave príjmu zo závislej činnosti a o zmene a doplnení niektorých zákonov.“.</w:t>
      </w:r>
    </w:p>
    <w:p w:rsidR="00BC5739" w:rsidRPr="00992C13" w:rsidP="009800B3">
      <w:pPr>
        <w:bidi w:val="0"/>
        <w:spacing w:before="0" w:after="12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a zákona 559/2010 Z. z. sa dopĺňa takto:</w:t>
      </w: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42r sa vkladá § 42s,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„42s</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firstLine="0"/>
        <w:rPr>
          <w:rFonts w:ascii="Times New Roman" w:hAnsi="Times New Roman"/>
          <w:caps w:val="0"/>
          <w:color w:val="000000"/>
          <w:sz w:val="24"/>
          <w:szCs w:val="24"/>
        </w:rPr>
      </w:pPr>
      <w:r w:rsidRPr="00992C13">
        <w:rPr>
          <w:rFonts w:ascii="Times New Roman" w:hAnsi="Times New Roman"/>
          <w:caps w:val="0"/>
          <w:color w:val="000000"/>
          <w:sz w:val="24"/>
          <w:szCs w:val="24"/>
        </w:rPr>
        <w:t>Pri výpočte odmeny člena rady podľa § 35 ods. 5 sa od 1. januára 2012 pri určovaní priemernej mesačnej mzdy zamestnanca v hospodárstve Slovenskej republiky použijú ustanovenia osobitného predpisu</w:t>
      </w:r>
      <w:r w:rsidRPr="00992C13">
        <w:rPr>
          <w:rFonts w:ascii="Times New Roman" w:hAnsi="Times New Roman"/>
          <w:caps w:val="0"/>
          <w:color w:val="000000"/>
          <w:sz w:val="24"/>
          <w:szCs w:val="24"/>
          <w:vertAlign w:val="superscript"/>
        </w:rPr>
        <w:t>60)</w:t>
      </w:r>
      <w:r w:rsidRPr="00992C13">
        <w:rPr>
          <w:rFonts w:ascii="Times New Roman" w:hAnsi="Times New Roman"/>
          <w:caps w:val="0"/>
          <w:color w:val="000000"/>
          <w:sz w:val="24"/>
          <w:szCs w:val="24"/>
        </w:rPr>
        <w:t xml:space="preserve"> primerane.“.</w:t>
      </w:r>
    </w:p>
    <w:p w:rsidR="0030677A" w:rsidRPr="00992C13" w:rsidP="009800B3">
      <w:pPr>
        <w:bidi w:val="0"/>
        <w:spacing w:after="0"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60 znie: </w:t>
      </w:r>
    </w:p>
    <w:p w:rsidR="0030677A" w:rsidP="00302EB0">
      <w:p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60) </w:t>
      </w:r>
      <w:r w:rsidRPr="00992C13">
        <w:rPr>
          <w:rFonts w:ascii="Times New Roman" w:hAnsi="Times New Roman" w:cs="Times New Roman"/>
          <w:color w:val="000000"/>
          <w:sz w:val="24"/>
          <w:szCs w:val="24"/>
        </w:rPr>
        <w:t>§ 14 ods. 5 zákona č. .../2011 Z. z. o úprave príjmu zo závislej činnosti a o zmene a doplnení niektorých zákonov.“.</w:t>
      </w:r>
    </w:p>
    <w:p w:rsidR="004C2A23" w:rsidP="009800B3">
      <w:pPr>
        <w:bidi w:val="0"/>
        <w:spacing w:after="0" w:line="276" w:lineRule="auto"/>
        <w:jc w:val="both"/>
        <w:rPr>
          <w:rFonts w:ascii="Times New Roman" w:hAnsi="Times New Roman" w:cs="Times New Roman"/>
          <w:color w:val="000000"/>
          <w:sz w:val="24"/>
          <w:szCs w:val="24"/>
        </w:rPr>
      </w:pPr>
    </w:p>
    <w:p w:rsidR="00E04967" w:rsidP="009800B3">
      <w:pPr>
        <w:bidi w:val="0"/>
        <w:spacing w:after="0" w:line="276" w:lineRule="auto"/>
        <w:jc w:val="both"/>
        <w:rPr>
          <w:rFonts w:ascii="Times New Roman" w:hAnsi="Times New Roman" w:cs="Times New Roman"/>
          <w:color w:val="000000"/>
          <w:sz w:val="24"/>
          <w:szCs w:val="24"/>
        </w:rPr>
      </w:pPr>
    </w:p>
    <w:p w:rsidR="00E04967" w:rsidP="009800B3">
      <w:pPr>
        <w:bidi w:val="0"/>
        <w:spacing w:after="0" w:line="276" w:lineRule="auto"/>
        <w:jc w:val="both"/>
        <w:rPr>
          <w:rFonts w:ascii="Times New Roman" w:hAnsi="Times New Roman" w:cs="Times New Roman"/>
          <w:color w:val="000000"/>
          <w:sz w:val="24"/>
          <w:szCs w:val="24"/>
        </w:rPr>
      </w:pPr>
    </w:p>
    <w:p w:rsidR="00E04967" w:rsidRPr="00992C13" w:rsidP="009800B3">
      <w:pPr>
        <w:bidi w:val="0"/>
        <w:spacing w:after="0"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16/1993 Z. z. o Kancelárii prezidenta Slovenskej republiky v znení zákona č. 312/2001 Z. z., zákona č. 138/2002 Z. z., zákona č. 321/2002 Z. z., zákona č. 551/2003 Z. z. a zákona č. 400/2009 Z. z. sa mení a dopĺňa takto:</w:t>
      </w:r>
    </w:p>
    <w:p w:rsidR="0030677A" w:rsidRPr="00992C13" w:rsidP="00E04967">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3 sa vkladá § 3a,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3a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Prezident upraví plat a ďalšie náležitosti vedúcemu kancelárie podľa § 2b, ktoré boli určené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2011,v súlade s osobitným predpisom</w:t>
      </w:r>
      <w:r w:rsidRPr="00992C13">
        <w:rPr>
          <w:rFonts w:ascii="Times New Roman" w:hAnsi="Times New Roman"/>
          <w:caps w:val="0"/>
          <w:color w:val="000000"/>
          <w:sz w:val="24"/>
          <w:szCs w:val="24"/>
          <w:vertAlign w:val="superscript"/>
        </w:rPr>
        <w:t>6)</w:t>
      </w:r>
      <w:r w:rsidRPr="00992C13">
        <w:rPr>
          <w:rFonts w:ascii="Times New Roman" w:hAnsi="Times New Roman"/>
          <w:caps w:val="0"/>
          <w:color w:val="000000"/>
          <w:sz w:val="24"/>
          <w:szCs w:val="24"/>
        </w:rPr>
        <w:t>.“.</w:t>
      </w:r>
    </w:p>
    <w:p w:rsidR="0030677A" w:rsidRPr="00992C13" w:rsidP="009800B3">
      <w:pPr>
        <w:bidi w:val="0"/>
        <w:spacing w:before="0"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6 znie: </w:t>
      </w:r>
    </w:p>
    <w:p w:rsidR="0030677A" w:rsidRPr="00992C13" w:rsidP="009800B3">
      <w:pPr>
        <w:bidi w:val="0"/>
        <w:spacing w:before="0"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6) </w:t>
      </w:r>
      <w:r w:rsidRPr="00992C13">
        <w:rPr>
          <w:rFonts w:ascii="Times New Roman" w:hAnsi="Times New Roman" w:cs="Times New Roman"/>
          <w:color w:val="000000"/>
          <w:sz w:val="24"/>
          <w:szCs w:val="24"/>
        </w:rPr>
        <w:t>Zákon č. .../2011 Z. z. o úprave príjmu zo závislej činnosti a o zmene a doplnení niektorých zákonov.“.</w:t>
      </w:r>
    </w:p>
    <w:p w:rsidR="0030677A" w:rsidRPr="00992C13" w:rsidP="009800B3">
      <w:pPr>
        <w:pStyle w:val="ListParagraph"/>
        <w:numPr>
          <w:numId w:val="65"/>
        </w:numPr>
        <w:bidi w:val="0"/>
        <w:spacing w:line="276" w:lineRule="auto"/>
        <w:ind w:left="426"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2 vrátane nadpisu znie:</w:t>
      </w: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„Príloha č. 2 </w:t>
        <w:br/>
        <w:t xml:space="preserve">k zákonu Národnej rady Slovenskej republiky č. 16/1993 Z. z. </w:t>
        <w:br/>
      </w:r>
    </w:p>
    <w:p w:rsidR="0030677A" w:rsidRPr="00992C13" w:rsidP="009800B3">
      <w:pPr>
        <w:bidi w:val="0"/>
        <w:spacing w:before="0" w:after="24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PLATOVÉ TARIFY ŠTÁTNYCH ZAMESTNANCOV V KANCELÁRII PREZIDENTA SLOVENSKEJ REPUBLIKY</w:t>
        <w:br/>
        <w:t>(v eurách mesačne)</w:t>
      </w:r>
    </w:p>
    <w:tbl>
      <w:tblPr>
        <w:tblStyle w:val="TableNormal"/>
        <w:tblW w:w="4324" w:type="dxa"/>
        <w:jc w:val="center"/>
        <w:tblInd w:w="1688" w:type="dxa"/>
        <w:tblCellMar>
          <w:left w:w="70" w:type="dxa"/>
          <w:right w:w="70" w:type="dxa"/>
        </w:tblCellMar>
        <w:tblLook w:val="00A0"/>
      </w:tblPr>
      <w:tblGrid>
        <w:gridCol w:w="2162"/>
        <w:gridCol w:w="2162"/>
      </w:tblGrid>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30677A" w:rsidP="009800B3">
            <w:pPr>
              <w:pStyle w:val="lnok1"/>
              <w:numPr>
                <w:numId w:val="0"/>
              </w:numPr>
              <w:bidi w:val="0"/>
              <w:spacing w:line="276" w:lineRule="auto"/>
              <w:ind w:left="426" w:hanging="360"/>
              <w:rPr>
                <w:rFonts w:ascii="Times New Roman" w:hAnsi="Times New Roman"/>
                <w:color w:val="000000"/>
                <w:sz w:val="22"/>
                <w:szCs w:val="22"/>
                <w:lang w:val="sk-SK" w:eastAsia="cs-CZ"/>
              </w:rPr>
            </w:pPr>
            <w:r w:rsidRPr="0030677A">
              <w:rPr>
                <w:rFonts w:ascii="Times New Roman" w:hAnsi="Times New Roman"/>
                <w:color w:val="000000"/>
                <w:sz w:val="22"/>
                <w:szCs w:val="22"/>
                <w:lang w:val="sk-SK" w:eastAsia="cs-CZ"/>
              </w:rPr>
              <w:t>Platová trieda</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30677A" w:rsidP="009800B3">
            <w:pPr>
              <w:pStyle w:val="lnok1"/>
              <w:numPr>
                <w:numId w:val="0"/>
              </w:numPr>
              <w:bidi w:val="0"/>
              <w:spacing w:line="276" w:lineRule="auto"/>
              <w:ind w:left="426" w:hanging="360"/>
              <w:rPr>
                <w:rFonts w:ascii="Times New Roman" w:hAnsi="Times New Roman"/>
                <w:color w:val="000000"/>
                <w:sz w:val="22"/>
                <w:szCs w:val="22"/>
                <w:lang w:val="sk-SK" w:eastAsia="cs-CZ"/>
              </w:rPr>
            </w:pPr>
            <w:r w:rsidRPr="0030677A">
              <w:rPr>
                <w:rFonts w:ascii="Times New Roman" w:hAnsi="Times New Roman"/>
                <w:color w:val="000000"/>
                <w:sz w:val="22"/>
                <w:szCs w:val="22"/>
                <w:lang w:val="sk-SK" w:eastAsia="cs-CZ"/>
              </w:rPr>
              <w:t>Platová tarifa</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1.</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571,20</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2.</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606,82</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3.</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664,61</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4.</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712,32</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5.</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852,77</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6.</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916,61</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7.</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1 028,84</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8.</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1 228,42</w:t>
            </w:r>
          </w:p>
        </w:tc>
      </w:tr>
      <w:tr>
        <w:tblPrEx>
          <w:tblW w:w="4324" w:type="dxa"/>
          <w:jc w:val="center"/>
          <w:tblInd w:w="1688" w:type="dxa"/>
          <w:tblCellMar>
            <w:left w:w="70" w:type="dxa"/>
            <w:right w:w="70" w:type="dxa"/>
          </w:tblCellMar>
          <w:tblLook w:val="00A0"/>
        </w:tblPrEx>
        <w:trPr>
          <w:trHeight w:val="340"/>
          <w:jc w:val="center"/>
        </w:trPr>
        <w:tc>
          <w:tcPr>
            <w:tcW w:w="2162" w:type="dxa"/>
            <w:tcBorders>
              <w:top w:val="single" w:sz="4" w:space="0" w:color="auto"/>
              <w:left w:val="single" w:sz="4" w:space="0" w:color="auto"/>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9.</w:t>
            </w:r>
          </w:p>
        </w:tc>
        <w:tc>
          <w:tcPr>
            <w:tcW w:w="2162" w:type="dxa"/>
            <w:tcBorders>
              <w:top w:val="single" w:sz="4" w:space="0" w:color="auto"/>
              <w:left w:val="nil"/>
              <w:bottom w:val="single" w:sz="4" w:space="0" w:color="auto"/>
              <w:right w:val="single" w:sz="4" w:space="0" w:color="auto"/>
            </w:tcBorders>
            <w:noWrap/>
            <w:textDirection w:val="lrTb"/>
            <w:vAlign w:val="bottom"/>
          </w:tcPr>
          <w:p w:rsidR="0030677A" w:rsidRPr="00A53F97" w:rsidP="009800B3">
            <w:pPr>
              <w:pStyle w:val="lnok1"/>
              <w:numPr>
                <w:numId w:val="0"/>
              </w:numPr>
              <w:bidi w:val="0"/>
              <w:spacing w:line="276" w:lineRule="auto"/>
              <w:ind w:left="426" w:hanging="360"/>
              <w:jc w:val="left"/>
              <w:rPr>
                <w:rFonts w:ascii="Times New Roman" w:hAnsi="Times New Roman"/>
                <w:color w:val="000000"/>
                <w:sz w:val="22"/>
                <w:szCs w:val="22"/>
                <w:lang w:val="en-US" w:eastAsia="cs-CZ"/>
              </w:rPr>
            </w:pPr>
            <w:r>
              <w:rPr>
                <w:rFonts w:ascii="Times New Roman" w:hAnsi="Times New Roman"/>
                <w:color w:val="000000"/>
                <w:sz w:val="22"/>
                <w:szCs w:val="22"/>
                <w:lang w:val="en-US" w:eastAsia="cs-CZ"/>
              </w:rPr>
              <w:t xml:space="preserve">         </w:t>
            </w:r>
            <w:r w:rsidRPr="00A53F97">
              <w:rPr>
                <w:rFonts w:ascii="Times New Roman" w:hAnsi="Times New Roman"/>
                <w:color w:val="000000"/>
                <w:sz w:val="22"/>
                <w:szCs w:val="22"/>
                <w:lang w:val="en-US" w:eastAsia="cs-CZ"/>
              </w:rPr>
              <w:t xml:space="preserve"> </w:t>
            </w:r>
            <w:smartTag w:uri="urn:schemas-microsoft-com:office:smarttags" w:element="metricconverter">
              <w:smartTagPr>
                <w:attr w:name="ProductID" w:val="1 421,28”"/>
              </w:smartTagPr>
              <w:r w:rsidRPr="00A53F97">
                <w:rPr>
                  <w:rFonts w:ascii="Times New Roman" w:hAnsi="Times New Roman"/>
                  <w:color w:val="000000"/>
                  <w:sz w:val="22"/>
                  <w:szCs w:val="22"/>
                  <w:lang w:val="en-US" w:eastAsia="cs-CZ"/>
                </w:rPr>
                <w:t>1 421,28</w:t>
              </w:r>
              <w:r>
                <w:rPr>
                  <w:rFonts w:ascii="Times New Roman" w:hAnsi="Times New Roman"/>
                  <w:color w:val="000000"/>
                  <w:sz w:val="22"/>
                  <w:szCs w:val="22"/>
                  <w:lang w:val="en-US" w:eastAsia="cs-CZ"/>
                </w:rPr>
                <w:t>”</w:t>
              </w:r>
            </w:smartTag>
            <w:r>
              <w:rPr>
                <w:rFonts w:ascii="Times New Roman" w:hAnsi="Times New Roman"/>
                <w:color w:val="000000"/>
                <w:sz w:val="22"/>
                <w:szCs w:val="22"/>
                <w:lang w:val="en-US" w:eastAsia="cs-CZ"/>
              </w:rPr>
              <w:t>.</w:t>
            </w:r>
          </w:p>
        </w:tc>
      </w:tr>
    </w:tbl>
    <w:p w:rsidR="0030677A" w:rsidRPr="00992C13" w:rsidP="009800B3">
      <w:pPr>
        <w:pStyle w:val="lnok1"/>
        <w:bidi w:val="0"/>
        <w:spacing w:before="360" w:after="240" w:line="276" w:lineRule="auto"/>
        <w:ind w:left="425" w:hanging="357"/>
        <w:rPr>
          <w:rFonts w:ascii="Times New Roman" w:hAnsi="Times New Roman"/>
          <w:color w:val="000000"/>
          <w:szCs w:val="24"/>
        </w:rPr>
      </w:pPr>
      <w:r>
        <w:rPr>
          <w:rFonts w:ascii="Times New Roman" w:hAnsi="Times New Roman"/>
          <w:color w:val="000000"/>
          <w:szCs w:val="24"/>
        </w:rPr>
        <w:t xml:space="preserve">   </w:t>
      </w: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a zákona č. 33/2011</w:t>
      </w:r>
      <w:r>
        <w:rPr>
          <w:rFonts w:ascii="Times New Roman" w:hAnsi="Times New Roman" w:cs="Times New Roman"/>
          <w:color w:val="000000"/>
          <w:sz w:val="24"/>
          <w:szCs w:val="24"/>
        </w:rPr>
        <w:t xml:space="preserve"> Z. z.</w:t>
      </w:r>
      <w:r w:rsidRPr="00992C13">
        <w:rPr>
          <w:rFonts w:ascii="Times New Roman" w:hAnsi="Times New Roman" w:cs="Times New Roman"/>
          <w:color w:val="000000"/>
          <w:sz w:val="24"/>
          <w:szCs w:val="24"/>
        </w:rPr>
        <w:t xml:space="preserve"> sa mení a dopĺňa takto:</w:t>
      </w:r>
    </w:p>
    <w:p w:rsidR="0030677A" w:rsidRPr="00992C13" w:rsidP="009800B3">
      <w:pPr>
        <w:pStyle w:val="ListParagraph"/>
        <w:numPr>
          <w:ilvl w:val="3"/>
          <w:numId w:val="113"/>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16a ods. 2 sa slová „33,3 %“ nahrádzajú slovami „24,78 %“.</w:t>
      </w:r>
    </w:p>
    <w:p w:rsidR="0030677A" w:rsidRPr="00992C13" w:rsidP="009800B3">
      <w:pPr>
        <w:pStyle w:val="ListParagraph"/>
        <w:numPr>
          <w:numId w:val="6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79b sa vkladá § 79c, ktorý vrátane nadpisu znie:</w:t>
      </w:r>
    </w:p>
    <w:p w:rsidR="0030677A" w:rsidRPr="00992C13" w:rsidP="009800B3">
      <w:pPr>
        <w:bidi w:val="0"/>
        <w:spacing w:line="276" w:lineRule="auto"/>
        <w:ind w:left="426"/>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79c</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Predseda Ústavného súdu upraví plat a ďalšie náležitosti vedúcemu Kancelárie podľa § 9b, ktoré boli určené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v súlade s osobitným predpisom</w:t>
      </w:r>
      <w:r w:rsidRPr="00992C13">
        <w:rPr>
          <w:rFonts w:ascii="Times New Roman" w:hAnsi="Times New Roman"/>
          <w:caps w:val="0"/>
          <w:color w:val="000000"/>
          <w:sz w:val="24"/>
          <w:szCs w:val="24"/>
          <w:vertAlign w:val="superscript"/>
        </w:rPr>
        <w:t>24)</w:t>
      </w:r>
      <w:r w:rsidRPr="00992C13">
        <w:rPr>
          <w:rFonts w:ascii="Times New Roman" w:hAnsi="Times New Roman"/>
          <w:caps w:val="0"/>
          <w:color w:val="000000"/>
          <w:sz w:val="24"/>
          <w:szCs w:val="24"/>
        </w:rPr>
        <w:t>.“.</w:t>
      </w:r>
    </w:p>
    <w:p w:rsidR="0030677A" w:rsidRPr="00992C13"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24 znie: </w:t>
      </w:r>
    </w:p>
    <w:p w:rsidR="0030677A" w:rsidRPr="00992C13"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24) </w:t>
      </w:r>
      <w:r w:rsidRPr="00992C13">
        <w:rPr>
          <w:rFonts w:ascii="Times New Roman" w:hAnsi="Times New Roman" w:cs="Times New Roman"/>
          <w:color w:val="000000"/>
          <w:sz w:val="24"/>
          <w:szCs w:val="24"/>
        </w:rPr>
        <w:t>Zákon č. .../2011 Z. z. o úprave príjmu zo závislej činnosti a o zmene a doplnení niektorých zákonov.“.</w:t>
      </w:r>
    </w:p>
    <w:p w:rsidR="0030677A" w:rsidRPr="00992C13" w:rsidP="009800B3">
      <w:pPr>
        <w:pStyle w:val="ListParagraph"/>
        <w:numPr>
          <w:numId w:val="6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2 znie:</w:t>
      </w: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2</w:t>
        <w:br/>
        <w:t>k zákonu Národnej rady Slovenskej republiky č. 38/1993 Z. z.</w:t>
        <w:br/>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PLATOVÉ TARIFY ŠTÁTNYCH ZAMESTNANCOV </w:t>
        <w:br/>
        <w:t>V KANCELÁRII ÚSTAVNÉHO SÚDU SLOVENSKEJ REPUBLIKY</w:t>
        <w:br/>
        <w:t>(eur mesačne)</w:t>
      </w:r>
    </w:p>
    <w:tbl>
      <w:tblPr>
        <w:tblStyle w:val="TableNormal"/>
        <w:tblW w:w="4445" w:type="dxa"/>
        <w:jc w:val="center"/>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2965"/>
      </w:tblGrid>
      <w:tr>
        <w:tblPrEx>
          <w:tblW w:w="4445" w:type="dxa"/>
          <w:jc w:val="center"/>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32"/>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30677A" w:rsidP="009800B3">
            <w:pPr>
              <w:pStyle w:val="lnok1"/>
              <w:numPr>
                <w:numId w:val="0"/>
              </w:numPr>
              <w:bidi w:val="0"/>
              <w:spacing w:line="276" w:lineRule="auto"/>
              <w:ind w:left="426" w:hanging="360"/>
              <w:rPr>
                <w:rFonts w:ascii="Times New Roman" w:hAnsi="Times New Roman"/>
                <w:color w:val="000000"/>
                <w:sz w:val="22"/>
                <w:szCs w:val="22"/>
                <w:lang w:val="sk-SK" w:eastAsia="cs-CZ"/>
              </w:rPr>
            </w:pPr>
            <w:r w:rsidRPr="0030677A">
              <w:rPr>
                <w:rFonts w:ascii="Times New Roman" w:hAnsi="Times New Roman"/>
                <w:color w:val="000000"/>
                <w:sz w:val="22"/>
                <w:szCs w:val="22"/>
                <w:lang w:val="sk-SK" w:eastAsia="cs-CZ"/>
              </w:rPr>
              <w:t>Platová trieda</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30677A" w:rsidP="009800B3">
            <w:pPr>
              <w:pStyle w:val="lnok1"/>
              <w:numPr>
                <w:numId w:val="0"/>
              </w:numPr>
              <w:bidi w:val="0"/>
              <w:spacing w:line="276" w:lineRule="auto"/>
              <w:ind w:left="426" w:hanging="360"/>
              <w:rPr>
                <w:rFonts w:ascii="Times New Roman" w:hAnsi="Times New Roman"/>
                <w:color w:val="000000"/>
                <w:sz w:val="22"/>
                <w:szCs w:val="22"/>
                <w:lang w:val="sk-SK" w:eastAsia="cs-CZ"/>
              </w:rPr>
            </w:pPr>
            <w:r w:rsidRPr="0030677A">
              <w:rPr>
                <w:rFonts w:ascii="Times New Roman" w:hAnsi="Times New Roman"/>
                <w:color w:val="000000"/>
                <w:sz w:val="22"/>
                <w:szCs w:val="22"/>
                <w:lang w:val="sk-SK" w:eastAsia="cs-CZ"/>
              </w:rPr>
              <w:t>Platová tarifa</w:t>
            </w:r>
          </w:p>
        </w:tc>
      </w:tr>
      <w:tr>
        <w:tblPrEx>
          <w:tblW w:w="4445" w:type="dxa"/>
          <w:jc w:val="center"/>
          <w:tblInd w:w="6237" w:type="dxa"/>
          <w:tblLook w:val="00A0"/>
        </w:tblPrEx>
        <w:trPr>
          <w:trHeight w:val="223"/>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1.</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571,20</w:t>
            </w:r>
          </w:p>
        </w:tc>
      </w:tr>
      <w:tr>
        <w:tblPrEx>
          <w:tblW w:w="4445" w:type="dxa"/>
          <w:jc w:val="center"/>
          <w:tblInd w:w="6237" w:type="dxa"/>
          <w:tblLook w:val="00A0"/>
        </w:tblPrEx>
        <w:trPr>
          <w:trHeight w:val="232"/>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2.</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606,82</w:t>
            </w:r>
          </w:p>
        </w:tc>
      </w:tr>
      <w:tr>
        <w:tblPrEx>
          <w:tblW w:w="4445" w:type="dxa"/>
          <w:jc w:val="center"/>
          <w:tblInd w:w="6237" w:type="dxa"/>
          <w:tblLook w:val="00A0"/>
        </w:tblPrEx>
        <w:trPr>
          <w:trHeight w:val="223"/>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3.</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664,61</w:t>
            </w:r>
          </w:p>
        </w:tc>
      </w:tr>
      <w:tr>
        <w:tblPrEx>
          <w:tblW w:w="4445" w:type="dxa"/>
          <w:jc w:val="center"/>
          <w:tblInd w:w="6237" w:type="dxa"/>
          <w:tblLook w:val="00A0"/>
        </w:tblPrEx>
        <w:trPr>
          <w:trHeight w:val="232"/>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4.</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712,32</w:t>
            </w:r>
          </w:p>
        </w:tc>
      </w:tr>
      <w:tr>
        <w:tblPrEx>
          <w:tblW w:w="4445" w:type="dxa"/>
          <w:jc w:val="center"/>
          <w:tblInd w:w="6237" w:type="dxa"/>
          <w:tblLook w:val="00A0"/>
        </w:tblPrEx>
        <w:trPr>
          <w:trHeight w:val="223"/>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5.</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852,77</w:t>
            </w:r>
          </w:p>
        </w:tc>
      </w:tr>
      <w:tr>
        <w:tblPrEx>
          <w:tblW w:w="4445" w:type="dxa"/>
          <w:jc w:val="center"/>
          <w:tblInd w:w="6237" w:type="dxa"/>
          <w:tblLook w:val="00A0"/>
        </w:tblPrEx>
        <w:trPr>
          <w:trHeight w:val="232"/>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6.</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916,61</w:t>
            </w:r>
          </w:p>
        </w:tc>
      </w:tr>
      <w:tr>
        <w:tblPrEx>
          <w:tblW w:w="4445" w:type="dxa"/>
          <w:jc w:val="center"/>
          <w:tblInd w:w="6237" w:type="dxa"/>
          <w:tblLook w:val="00A0"/>
        </w:tblPrEx>
        <w:trPr>
          <w:trHeight w:val="232"/>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7.</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1 028,84</w:t>
            </w:r>
          </w:p>
        </w:tc>
      </w:tr>
      <w:tr>
        <w:tblPrEx>
          <w:tblW w:w="4445" w:type="dxa"/>
          <w:jc w:val="center"/>
          <w:tblInd w:w="6237" w:type="dxa"/>
          <w:tblLook w:val="00A0"/>
        </w:tblPrEx>
        <w:trPr>
          <w:trHeight w:val="223"/>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8.</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1 228,42</w:t>
            </w:r>
          </w:p>
        </w:tc>
      </w:tr>
      <w:tr>
        <w:tblPrEx>
          <w:tblW w:w="4445" w:type="dxa"/>
          <w:jc w:val="center"/>
          <w:tblInd w:w="6237" w:type="dxa"/>
          <w:tblLook w:val="00A0"/>
        </w:tblPrEx>
        <w:trPr>
          <w:trHeight w:val="232"/>
          <w:jc w:val="center"/>
        </w:trPr>
        <w:tc>
          <w:tcPr>
            <w:tcW w:w="148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9.</w:t>
            </w:r>
          </w:p>
        </w:tc>
        <w:tc>
          <w:tcPr>
            <w:tcW w:w="2965"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pStyle w:val="lnok1"/>
              <w:numPr>
                <w:numId w:val="0"/>
              </w:numPr>
              <w:bidi w:val="0"/>
              <w:spacing w:line="276" w:lineRule="auto"/>
              <w:ind w:left="426" w:hanging="360"/>
              <w:rPr>
                <w:rFonts w:ascii="Times New Roman" w:hAnsi="Times New Roman"/>
                <w:color w:val="000000"/>
                <w:sz w:val="22"/>
                <w:szCs w:val="22"/>
                <w:lang w:val="en-US" w:eastAsia="cs-CZ"/>
              </w:rPr>
            </w:pPr>
            <w:r w:rsidRPr="00A53F97">
              <w:rPr>
                <w:rFonts w:ascii="Times New Roman" w:hAnsi="Times New Roman"/>
                <w:color w:val="000000"/>
                <w:sz w:val="22"/>
                <w:szCs w:val="22"/>
                <w:lang w:val="en-US" w:eastAsia="cs-CZ"/>
              </w:rPr>
              <w:t xml:space="preserve">   </w:t>
            </w:r>
            <w:smartTag w:uri="urn:schemas-microsoft-com:office:smarttags" w:element="metricconverter">
              <w:smartTagPr>
                <w:attr w:name="ProductID" w:val="1 421,28”"/>
              </w:smartTagPr>
              <w:r w:rsidRPr="00A53F97">
                <w:rPr>
                  <w:rFonts w:ascii="Times New Roman" w:hAnsi="Times New Roman"/>
                  <w:color w:val="000000"/>
                  <w:sz w:val="22"/>
                  <w:szCs w:val="22"/>
                  <w:lang w:val="en-US" w:eastAsia="cs-CZ"/>
                </w:rPr>
                <w:t>1 421,28”</w:t>
              </w:r>
            </w:smartTag>
            <w:r w:rsidRPr="00A53F97">
              <w:rPr>
                <w:rFonts w:ascii="Times New Roman" w:hAnsi="Times New Roman"/>
                <w:color w:val="000000"/>
                <w:sz w:val="22"/>
                <w:szCs w:val="22"/>
                <w:lang w:val="en-US" w:eastAsia="cs-CZ"/>
              </w:rPr>
              <w:t>.</w:t>
            </w:r>
          </w:p>
        </w:tc>
      </w:tr>
    </w:tbl>
    <w:p w:rsidR="0030677A" w:rsidRPr="00A53F97" w:rsidP="009800B3">
      <w:pPr>
        <w:pStyle w:val="lnok1"/>
        <w:bidi w:val="0"/>
        <w:spacing w:line="276" w:lineRule="auto"/>
        <w:ind w:left="426" w:hanging="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39/1993 Z. z. o Najvyššom kontrolnom úrade Slovenskej republiky v znení zákona č. 458/2000 Z. z., zákona č. 559/2001 Z. z., zákona č. 385/2004 Z. z., zákona č. 261/2006 Z. z., zákona č. 199/2007 Z. z., zákona č. 659/2007 Z. z., zákona č. 400/2009 Z. z., zákona č. 403/2010 Z. z. a zákona č. 153/2011 Z. z. sa mení takto:</w:t>
      </w: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2 znie:</w:t>
      </w: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2</w:t>
        <w:br/>
        <w:t>k zákonu Národnej rady Slovenskej republiky č. 39/1993 Z. z.</w:t>
        <w:br/>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PLATOVÉ TARIFY ŠTÁTNYCH ZAMESTNANCOV </w:t>
        <w:br/>
        <w:t>NA NAJVYŠŠOM KONTROLNOM ÚRADE SLOVENSKEJ REPUBLIKY</w:t>
        <w:br/>
        <w:t>(v eurách mesačne)</w:t>
      </w:r>
    </w:p>
    <w:p w:rsidR="0030677A" w:rsidRPr="00992C13" w:rsidP="009800B3">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76" w:lineRule="auto"/>
        <w:rPr>
          <w:rFonts w:ascii="Times New Roman" w:hAnsi="Times New Roman" w:cs="Times New Roman"/>
          <w:color w:val="000000"/>
          <w:sz w:val="24"/>
          <w:szCs w:val="24"/>
        </w:rPr>
      </w:pPr>
    </w:p>
    <w:tbl>
      <w:tblPr>
        <w:tblStyle w:val="TableNormal"/>
        <w:tblW w:w="4284"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1"/>
        <w:gridCol w:w="2413"/>
      </w:tblGrid>
      <w:tr>
        <w:tblPrEx>
          <w:tblW w:w="4284"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Platová trieda</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Platová tarifa</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3.</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A53F97">
              <w:rPr>
                <w:rFonts w:ascii="Times New Roman" w:hAnsi="Times New Roman" w:cs="Times New Roman"/>
                <w:color w:val="000000"/>
              </w:rPr>
              <w:t xml:space="preserve">  664,61</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4.</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A53F97">
              <w:rPr>
                <w:rFonts w:ascii="Times New Roman" w:hAnsi="Times New Roman" w:cs="Times New Roman"/>
                <w:color w:val="000000"/>
              </w:rPr>
              <w:t xml:space="preserve">  712,32</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5.</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ind w:left="402" w:hanging="402"/>
              <w:jc w:val="center"/>
              <w:rPr>
                <w:rFonts w:ascii="Times New Roman" w:hAnsi="Times New Roman" w:cs="Times New Roman"/>
                <w:color w:val="000000"/>
              </w:rPr>
            </w:pPr>
            <w:r>
              <w:rPr>
                <w:rFonts w:ascii="Times New Roman" w:hAnsi="Times New Roman" w:cs="Times New Roman"/>
                <w:color w:val="000000"/>
              </w:rPr>
              <w:t xml:space="preserve"> </w:t>
            </w:r>
            <w:r w:rsidRPr="00A53F97">
              <w:rPr>
                <w:rFonts w:ascii="Times New Roman" w:hAnsi="Times New Roman" w:cs="Times New Roman"/>
                <w:color w:val="000000"/>
              </w:rPr>
              <w:t xml:space="preserve">  852,77</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6.</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 xml:space="preserve">   916,61</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7.</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1 028,84</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8.</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1 228,42</w:t>
            </w:r>
          </w:p>
        </w:tc>
      </w:tr>
      <w:tr>
        <w:tblPrEx>
          <w:tblW w:w="4284" w:type="dxa"/>
          <w:jc w:val="center"/>
          <w:tblInd w:w="-523" w:type="dxa"/>
          <w:tblLook w:val="00A0"/>
        </w:tblPrEx>
        <w:trPr>
          <w:trHeight w:val="397"/>
          <w:jc w:val="center"/>
        </w:trPr>
        <w:tc>
          <w:tcPr>
            <w:tcW w:w="1871"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jc w:val="center"/>
              <w:rPr>
                <w:rFonts w:ascii="Times New Roman" w:hAnsi="Times New Roman" w:cs="Times New Roman"/>
                <w:color w:val="000000"/>
              </w:rPr>
            </w:pPr>
            <w:r w:rsidRPr="00A53F97">
              <w:rPr>
                <w:rFonts w:ascii="Times New Roman" w:hAnsi="Times New Roman" w:cs="Times New Roman"/>
                <w:color w:val="000000"/>
              </w:rPr>
              <w:t>9.</w:t>
            </w:r>
          </w:p>
        </w:tc>
        <w:tc>
          <w:tcPr>
            <w:tcW w:w="2413" w:type="dxa"/>
            <w:tcBorders>
              <w:top w:val="single" w:sz="4" w:space="0" w:color="auto"/>
              <w:left w:val="single" w:sz="4" w:space="0" w:color="auto"/>
              <w:bottom w:val="single" w:sz="4" w:space="0" w:color="auto"/>
              <w:right w:val="single" w:sz="4" w:space="0" w:color="auto"/>
            </w:tcBorders>
            <w:noWrap/>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1 421,28</w:t>
            </w:r>
            <w:r>
              <w:rPr>
                <w:rFonts w:ascii="Times New Roman" w:hAnsi="Times New Roman" w:cs="Times New Roman"/>
                <w:color w:val="000000"/>
              </w:rPr>
              <w:t>“.</w:t>
            </w:r>
          </w:p>
        </w:tc>
      </w:tr>
    </w:tbl>
    <w:p w:rsidR="0030677A" w:rsidRPr="00992C13" w:rsidP="009800B3">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76" w:lineRule="auto"/>
        <w:jc w:val="right"/>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a zákona č. 500/2010 Z. z. sa mení a dopĺňa takto:</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2 ods. 1 </w:t>
      </w:r>
      <w:r>
        <w:rPr>
          <w:rFonts w:ascii="Times New Roman" w:hAnsi="Times New Roman" w:cs="Times New Roman"/>
          <w:color w:val="000000"/>
          <w:sz w:val="24"/>
          <w:szCs w:val="24"/>
        </w:rPr>
        <w:t xml:space="preserve">a 2 </w:t>
      </w:r>
      <w:r w:rsidRPr="00992C13">
        <w:rPr>
          <w:rFonts w:ascii="Times New Roman" w:hAnsi="Times New Roman" w:cs="Times New Roman"/>
          <w:color w:val="000000"/>
          <w:sz w:val="24"/>
          <w:szCs w:val="24"/>
        </w:rPr>
        <w:t>sa slovo „trojnásobku“ nahrádza slovom „2,974-násobku“.</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 ods. </w:t>
      </w:r>
      <w:smartTag w:uri="urn:schemas-microsoft-com:office:smarttags" w:element="metricconverter">
        <w:smartTagPr>
          <w:attr w:name="ProductID" w:val="2 a"/>
        </w:smartTagPr>
        <w:r w:rsidRPr="00992C13">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w:t>
        </w:r>
      </w:smartTag>
      <w:r>
        <w:rPr>
          <w:rFonts w:ascii="Times New Roman" w:hAnsi="Times New Roman" w:cs="Times New Roman"/>
          <w:color w:val="000000"/>
          <w:sz w:val="24"/>
          <w:szCs w:val="24"/>
        </w:rPr>
        <w:t xml:space="preserve"> § 13 ods. 3 </w:t>
      </w:r>
      <w:r w:rsidRPr="00992C13">
        <w:rPr>
          <w:rFonts w:ascii="Times New Roman" w:hAnsi="Times New Roman" w:cs="Times New Roman"/>
          <w:color w:val="000000"/>
          <w:sz w:val="24"/>
          <w:szCs w:val="24"/>
        </w:rPr>
        <w:t>sa suma „497, 91 eura“ nahrádza sumou „669,20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3</w:t>
      </w:r>
      <w:r w:rsidRPr="00BC303A">
        <w:rPr>
          <w:rFonts w:ascii="Times New Roman" w:hAnsi="Times New Roman" w:cs="Times New Roman"/>
          <w:color w:val="000000"/>
          <w:sz w:val="24"/>
          <w:szCs w:val="24"/>
        </w:rPr>
        <w:t>, § 17 ods. 2, § 21 ods. 1, § 22b a § 24 ods. 2</w:t>
      </w:r>
      <w:r w:rsidRPr="00992C13">
        <w:rPr>
          <w:rFonts w:ascii="Times New Roman" w:hAnsi="Times New Roman" w:cs="Times New Roman"/>
          <w:color w:val="000000"/>
          <w:sz w:val="24"/>
          <w:szCs w:val="24"/>
        </w:rPr>
        <w:t xml:space="preserve"> sa suma „331,94 eura“ nahrádza sumou „446,13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 ods. </w:t>
      </w:r>
      <w:smartTag w:uri="urn:schemas-microsoft-com:office:smarttags" w:element="metricconverter">
        <w:smartTagPr>
          <w:attr w:name="ProductID" w:val="4 a"/>
        </w:smartTagPr>
        <w:r w:rsidRPr="00992C13">
          <w:rPr>
            <w:rFonts w:ascii="Times New Roman" w:hAnsi="Times New Roman" w:cs="Times New Roman"/>
            <w:color w:val="000000"/>
            <w:sz w:val="24"/>
            <w:szCs w:val="24"/>
          </w:rPr>
          <w:t xml:space="preserve">4 </w:t>
        </w:r>
        <w:r w:rsidRPr="00BC303A">
          <w:rPr>
            <w:rFonts w:ascii="Times New Roman" w:hAnsi="Times New Roman" w:cs="Times New Roman"/>
            <w:color w:val="000000"/>
            <w:sz w:val="24"/>
            <w:szCs w:val="24"/>
          </w:rPr>
          <w:t>a</w:t>
        </w:r>
      </w:smartTag>
      <w:r w:rsidRPr="00BC303A">
        <w:rPr>
          <w:rFonts w:ascii="Times New Roman" w:hAnsi="Times New Roman" w:cs="Times New Roman"/>
          <w:color w:val="000000"/>
          <w:sz w:val="24"/>
          <w:szCs w:val="24"/>
        </w:rPr>
        <w:t xml:space="preserve"> § 17 ods. 4</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sa suma „165,97 eura“ nahrádza sumou „223,07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5 sa suma „82,99 eura“ nahrádza sumou „111,54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1 sa slovo „1,8-násobku“ nahrádza slovom „1,34-násobku“</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a slovo „2,1-násobku“ sa nahrádza slovom „1,57-násobku“.</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4a ods. 3 sa slovo „2,7-násobok“ nahrádza slovom „2,01-násobok“.</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 ods. 1 sa slovo „4-násobku“ nahrádza slovom „3,301-násobku“.</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 ods. 2 sa suma „995,82 eura“ nahrádza sumou „1 338,39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 sa slovo „1,5-násobku“ nahrádza slovom „1,425-násobku“.</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13 ods. 2 sa suma „746,87 eura“ nahrádza sumou „1 003,80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16 ods. </w:t>
      </w:r>
      <w:smartTag w:uri="urn:schemas-microsoft-com:office:smarttags" w:element="metricconverter">
        <w:smartTagPr>
          <w:attr w:name="ProductID" w:val="1 a"/>
        </w:smartTagPr>
        <w:r w:rsidRPr="00992C13">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w:t>
        </w:r>
      </w:smartTag>
      <w:r>
        <w:rPr>
          <w:rFonts w:ascii="Times New Roman" w:hAnsi="Times New Roman" w:cs="Times New Roman"/>
          <w:color w:val="000000"/>
          <w:sz w:val="24"/>
          <w:szCs w:val="24"/>
        </w:rPr>
        <w:t xml:space="preserve"> § 22a </w:t>
      </w:r>
      <w:r w:rsidRPr="00992C13">
        <w:rPr>
          <w:rFonts w:ascii="Times New Roman" w:hAnsi="Times New Roman" w:cs="Times New Roman"/>
          <w:color w:val="000000"/>
          <w:sz w:val="24"/>
          <w:szCs w:val="24"/>
        </w:rPr>
        <w:t>sa slovo „1,3-násobku“ nahrádza slovom „1,275-násobku“.</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ods. 3</w:t>
      </w:r>
      <w:r>
        <w:rPr>
          <w:rFonts w:ascii="Times New Roman" w:hAnsi="Times New Roman" w:cs="Times New Roman"/>
          <w:color w:val="000000"/>
          <w:sz w:val="24"/>
          <w:szCs w:val="24"/>
        </w:rPr>
        <w:t xml:space="preserve">, § 21 ods. </w:t>
      </w:r>
      <w:smartTag w:uri="urn:schemas-microsoft-com:office:smarttags" w:element="metricconverter">
        <w:smartTagPr>
          <w:attr w:name="ProductID" w:val="2 a"/>
        </w:smartTagPr>
        <w:r>
          <w:rPr>
            <w:rFonts w:ascii="Times New Roman" w:hAnsi="Times New Roman" w:cs="Times New Roman"/>
            <w:color w:val="000000"/>
            <w:sz w:val="24"/>
            <w:szCs w:val="24"/>
          </w:rPr>
          <w:t>2 a</w:t>
        </w:r>
      </w:smartTag>
      <w:r>
        <w:rPr>
          <w:rFonts w:ascii="Times New Roman" w:hAnsi="Times New Roman" w:cs="Times New Roman"/>
          <w:color w:val="000000"/>
          <w:sz w:val="24"/>
          <w:szCs w:val="24"/>
        </w:rPr>
        <w:t xml:space="preserve"> § 24 ods. 3</w:t>
      </w:r>
      <w:r w:rsidRPr="00992C13">
        <w:rPr>
          <w:rFonts w:ascii="Times New Roman" w:hAnsi="Times New Roman" w:cs="Times New Roman"/>
          <w:color w:val="000000"/>
          <w:sz w:val="24"/>
          <w:szCs w:val="24"/>
        </w:rPr>
        <w:t xml:space="preserve"> sa suma „248,96 eura“ nahrádza sumou „334,61 eura“.</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20 sa slovo „1,5-násobku“ nahrádza slovom „1,425-násobku“  a slovo „1,3-násobku“ sa nahrádza slovom „1,275-násobku“.</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22c ods. 1 sa slová „50 %“ nahrádzajú slovami „38,26 %“.</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25 ods. 1 sa slová „zdravotnom, nemocenskom a dôchodkovom poistení</w:t>
      </w:r>
      <w:r>
        <w:rPr>
          <w:rFonts w:ascii="Times New Roman" w:hAnsi="Times New Roman" w:cs="Times New Roman"/>
          <w:color w:val="000000"/>
          <w:sz w:val="24"/>
          <w:szCs w:val="24"/>
          <w:vertAlign w:val="superscript"/>
        </w:rPr>
        <w:t>9)</w:t>
      </w:r>
      <w:r w:rsidRPr="00992C13">
        <w:rPr>
          <w:rFonts w:ascii="Times New Roman" w:hAnsi="Times New Roman" w:cs="Times New Roman"/>
          <w:color w:val="000000"/>
          <w:sz w:val="24"/>
          <w:szCs w:val="24"/>
        </w:rPr>
        <w:t>“ nahrádzajú slovami „verejnom zdravotnom poistení</w:t>
      </w: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9)</w:t>
      </w:r>
      <w:r w:rsidRPr="00992C13">
        <w:rPr>
          <w:rFonts w:ascii="Times New Roman" w:hAnsi="Times New Roman" w:cs="Times New Roman"/>
          <w:color w:val="000000"/>
          <w:sz w:val="24"/>
          <w:szCs w:val="24"/>
        </w:rPr>
        <w:t xml:space="preserve"> sociálnom poistení</w:t>
      </w:r>
      <w:r>
        <w:rPr>
          <w:rFonts w:ascii="Times New Roman" w:hAnsi="Times New Roman" w:cs="Times New Roman"/>
          <w:color w:val="000000"/>
          <w:sz w:val="24"/>
          <w:szCs w:val="24"/>
          <w:vertAlign w:val="superscript"/>
        </w:rPr>
        <w:t>9a)</w:t>
      </w:r>
      <w:r w:rsidRPr="00992C13">
        <w:rPr>
          <w:rFonts w:ascii="Times New Roman" w:hAnsi="Times New Roman" w:cs="Times New Roman"/>
          <w:color w:val="000000"/>
          <w:sz w:val="24"/>
          <w:szCs w:val="24"/>
        </w:rPr>
        <w:t xml:space="preserve"> a starobnom dôchodkovom sporení</w:t>
      </w:r>
      <w:r>
        <w:rPr>
          <w:rFonts w:ascii="Times New Roman" w:hAnsi="Times New Roman" w:cs="Times New Roman"/>
          <w:color w:val="000000"/>
          <w:sz w:val="24"/>
          <w:szCs w:val="24"/>
          <w:vertAlign w:val="superscript"/>
        </w:rPr>
        <w:t>9b)</w:t>
      </w:r>
      <w:r w:rsidRPr="00992C13">
        <w:rPr>
          <w:rFonts w:ascii="Times New Roman" w:hAnsi="Times New Roman" w:cs="Times New Roman"/>
          <w:color w:val="000000"/>
          <w:sz w:val="24"/>
          <w:szCs w:val="24"/>
        </w:rPr>
        <w:t>“.</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w:t>
      </w:r>
      <w:r>
        <w:rPr>
          <w:rFonts w:ascii="Times New Roman" w:hAnsi="Times New Roman" w:cs="Times New Roman"/>
          <w:color w:val="000000"/>
          <w:sz w:val="24"/>
          <w:szCs w:val="24"/>
        </w:rPr>
        <w:t>y</w:t>
      </w:r>
      <w:r w:rsidRPr="00992C13">
        <w:rPr>
          <w:rFonts w:ascii="Times New Roman" w:hAnsi="Times New Roman" w:cs="Times New Roman"/>
          <w:color w:val="000000"/>
          <w:sz w:val="24"/>
          <w:szCs w:val="24"/>
        </w:rPr>
        <w:t xml:space="preserve"> pod čiarou k odkaz</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9 </w:t>
      </w:r>
      <w:r>
        <w:rPr>
          <w:rFonts w:ascii="Times New Roman" w:hAnsi="Times New Roman" w:cs="Times New Roman"/>
          <w:color w:val="000000"/>
          <w:sz w:val="24"/>
          <w:szCs w:val="24"/>
        </w:rPr>
        <w:t>až 9b znejú:</w:t>
      </w:r>
    </w:p>
    <w:p w:rsidR="0030677A" w:rsidRPr="00BC303A" w:rsidP="009800B3">
      <w:pPr>
        <w:pStyle w:val="ListParagraph"/>
        <w:bidi w:val="0"/>
        <w:spacing w:before="0" w:after="0" w:line="276" w:lineRule="auto"/>
        <w:ind w:left="426"/>
        <w:jc w:val="both"/>
        <w:rPr>
          <w:rFonts w:ascii="Times New Roman" w:hAnsi="Times New Roman" w:cs="Times New Roman"/>
          <w:color w:val="000000"/>
          <w:sz w:val="24"/>
          <w:szCs w:val="24"/>
        </w:rPr>
      </w:pPr>
      <w:r w:rsidRPr="00BC303A">
        <w:rPr>
          <w:rFonts w:ascii="Times New Roman" w:hAnsi="Times New Roman" w:cs="Times New Roman"/>
          <w:color w:val="000000"/>
          <w:sz w:val="24"/>
          <w:szCs w:val="24"/>
        </w:rPr>
        <w:t>„</w:t>
      </w:r>
      <w:r w:rsidRPr="00BC303A">
        <w:rPr>
          <w:rFonts w:ascii="Times New Roman" w:hAnsi="Times New Roman" w:cs="Times New Roman"/>
          <w:color w:val="000000"/>
          <w:sz w:val="24"/>
          <w:szCs w:val="24"/>
          <w:vertAlign w:val="superscript"/>
        </w:rPr>
        <w:t>9)</w:t>
      </w:r>
      <w:r w:rsidRPr="00BC303A">
        <w:rPr>
          <w:rFonts w:ascii="Times New Roman" w:hAnsi="Times New Roman" w:cs="Times New Roman"/>
          <w:color w:val="000000"/>
          <w:sz w:val="24"/>
          <w:szCs w:val="24"/>
        </w:rPr>
        <w:t xml:space="preserve"> Zákon č. 580/2004 Z. z. o zdravotnom poistení a o zmene a doplnení zákona č. 95/2002 Z. z. o poisťovníctve a o zmene a doplnení niektorých zákonov v znení neskorších predpisov.</w:t>
      </w:r>
    </w:p>
    <w:p w:rsidR="0030677A" w:rsidRPr="00BC303A" w:rsidP="009800B3">
      <w:pPr>
        <w:pStyle w:val="ListParagraph"/>
        <w:bidi w:val="0"/>
        <w:spacing w:before="0" w:after="0" w:line="276" w:lineRule="auto"/>
        <w:ind w:left="426"/>
        <w:jc w:val="both"/>
        <w:rPr>
          <w:rFonts w:ascii="Times New Roman" w:hAnsi="Times New Roman" w:cs="Times New Roman"/>
          <w:color w:val="000000"/>
          <w:sz w:val="24"/>
          <w:szCs w:val="24"/>
        </w:rPr>
      </w:pPr>
      <w:r w:rsidRPr="00BC303A">
        <w:rPr>
          <w:rFonts w:ascii="Times New Roman" w:hAnsi="Times New Roman" w:cs="Times New Roman"/>
          <w:color w:val="000000"/>
          <w:sz w:val="24"/>
          <w:szCs w:val="24"/>
          <w:vertAlign w:val="superscript"/>
        </w:rPr>
        <w:t xml:space="preserve">9a)   </w:t>
      </w:r>
      <w:r w:rsidRPr="00BC303A">
        <w:rPr>
          <w:rFonts w:ascii="Times New Roman" w:hAnsi="Times New Roman" w:cs="Times New Roman"/>
          <w:color w:val="000000"/>
          <w:sz w:val="24"/>
          <w:szCs w:val="24"/>
        </w:rPr>
        <w:t>Zákon č. 461/2003 Z. z. o sociálnom poistení v znení neskorších predpisov.</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BC303A">
        <w:rPr>
          <w:rFonts w:ascii="Times New Roman" w:hAnsi="Times New Roman" w:cs="Times New Roman"/>
          <w:color w:val="000000"/>
          <w:sz w:val="24"/>
          <w:szCs w:val="24"/>
          <w:vertAlign w:val="superscript"/>
        </w:rPr>
        <w:t>9b)</w:t>
      </w:r>
      <w:r w:rsidRPr="00BC303A">
        <w:rPr>
          <w:rFonts w:ascii="Times New Roman" w:hAnsi="Times New Roman" w:cs="Times New Roman"/>
          <w:color w:val="000000"/>
          <w:sz w:val="24"/>
          <w:szCs w:val="24"/>
        </w:rPr>
        <w:t xml:space="preserve"> Zákon č. 43/2004 Z. z. o starobnom dôchodkovom sporení a o zmene a doplnení niektorých zákonov v znení neskorších predpisov.“.</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26 odsek 1 znie:</w:t>
      </w:r>
    </w:p>
    <w:p w:rsidR="0030677A" w:rsidRPr="00992C13" w:rsidP="009800B3">
      <w:pPr>
        <w:pStyle w:val="ListParagraph"/>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„(1) Platy, funkčné príplatky, odmeny a paušálne náhrady ústavných činiteľov sa zdaňujú podľa osobitného predpisu.</w:t>
      </w:r>
      <w:r w:rsidRPr="00992C13">
        <w:rPr>
          <w:rFonts w:ascii="Times New Roman" w:hAnsi="Times New Roman" w:cs="Times New Roman"/>
          <w:color w:val="000000"/>
          <w:sz w:val="24"/>
          <w:szCs w:val="24"/>
          <w:vertAlign w:val="superscript"/>
        </w:rPr>
        <w:t>10)</w:t>
      </w:r>
      <w:r w:rsidRPr="00992C13">
        <w:rPr>
          <w:rFonts w:ascii="Times New Roman" w:hAnsi="Times New Roman" w:cs="Times New Roman"/>
          <w:color w:val="000000"/>
          <w:sz w:val="24"/>
          <w:szCs w:val="24"/>
        </w:rPr>
        <w:t>“.</w:t>
      </w:r>
    </w:p>
    <w:p w:rsidR="0030677A" w:rsidRPr="00992C13" w:rsidP="009800B3">
      <w:pPr>
        <w:pStyle w:val="ListParagraph"/>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10 znie:</w:t>
      </w:r>
    </w:p>
    <w:p w:rsidR="0030677A" w:rsidRPr="00992C13" w:rsidP="009800B3">
      <w:pPr>
        <w:pStyle w:val="ListParagraph"/>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10)</w:t>
      </w:r>
      <w:r w:rsidRPr="00992C13">
        <w:rPr>
          <w:rFonts w:ascii="Times New Roman" w:hAnsi="Times New Roman" w:cs="Times New Roman"/>
          <w:color w:val="000000"/>
          <w:sz w:val="24"/>
          <w:szCs w:val="24"/>
        </w:rPr>
        <w:t xml:space="preserve"> Zákon č. 595/2003 Z. z.  o dani z príjmov v znení neskorších predpisov.“.</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26 sa vypúšťa odsek 2.</w:t>
      </w:r>
    </w:p>
    <w:p w:rsidR="0030677A" w:rsidRPr="00992C13" w:rsidP="009800B3">
      <w:pPr>
        <w:bidi w:val="0"/>
        <w:spacing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Doterajší odsek 3 sa označuje ako odsek 2.</w:t>
      </w:r>
    </w:p>
    <w:p w:rsidR="0030677A" w:rsidRPr="00992C13" w:rsidP="009800B3">
      <w:pPr>
        <w:pStyle w:val="ListParagraph"/>
        <w:numPr>
          <w:numId w:val="5"/>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29g sa vkladá § 29h, ktorý vrátane nadpisu znie:</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29h</w:t>
        <w:br/>
        <w:t>Prechodné ustanovenie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Pri výpočte platu poslanca podľa § 2 ods. 1 a 2, paušálnych náhrad podľa § 4 ods. 1, odmeny asistenta poslanca</w:t>
      </w:r>
      <w:r>
        <w:rPr>
          <w:rFonts w:ascii="Times New Roman" w:hAnsi="Times New Roman"/>
          <w:caps w:val="0"/>
          <w:color w:val="000000"/>
          <w:sz w:val="24"/>
          <w:szCs w:val="24"/>
        </w:rPr>
        <w:t xml:space="preserve"> a</w:t>
      </w:r>
      <w:r w:rsidRPr="00992C13">
        <w:rPr>
          <w:rFonts w:ascii="Times New Roman" w:hAnsi="Times New Roman"/>
          <w:caps w:val="0"/>
          <w:color w:val="000000"/>
          <w:sz w:val="24"/>
          <w:szCs w:val="24"/>
        </w:rPr>
        <w:t xml:space="preserve"> výdavkov na prevádzku poslaneckej kancelárie podľa § 4a ods. 3 a platu sudcu podľa § 23 ods. 1 sa pri určovaní priemernej nominálnej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použijú ustanovenia osobitného predpisu</w:t>
      </w:r>
      <w:r w:rsidRPr="00992C13">
        <w:rPr>
          <w:rFonts w:ascii="Times New Roman" w:hAnsi="Times New Roman"/>
          <w:caps w:val="0"/>
          <w:color w:val="000000"/>
          <w:sz w:val="24"/>
          <w:szCs w:val="24"/>
          <w:vertAlign w:val="superscript"/>
        </w:rPr>
        <w:t>15)</w:t>
      </w:r>
      <w:r w:rsidRPr="00992C13">
        <w:rPr>
          <w:rFonts w:ascii="Times New Roman" w:hAnsi="Times New Roman"/>
          <w:caps w:val="0"/>
          <w:color w:val="000000"/>
          <w:sz w:val="24"/>
          <w:szCs w:val="24"/>
        </w:rPr>
        <w:t xml:space="preserve"> primerane.“.</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15 znie: </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15) </w:t>
      </w:r>
      <w:r w:rsidRPr="00992C13">
        <w:rPr>
          <w:rFonts w:ascii="Times New Roman" w:hAnsi="Times New Roman" w:cs="Times New Roman"/>
          <w:color w:val="000000"/>
          <w:sz w:val="24"/>
          <w:szCs w:val="24"/>
        </w:rPr>
        <w:t>§ 14 ods. 5 zákona č. .../2011 Z. z. o úprave príjmu zo závislej činnosti a o zmene a doplnení niektorých zákonov.“.</w:t>
      </w:r>
    </w:p>
    <w:p w:rsidR="0030677A" w:rsidRPr="00992C13" w:rsidP="009800B3">
      <w:pPr>
        <w:bidi w:val="0"/>
        <w:spacing w:before="0" w:after="120"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42/1994 Z. z. o civilnej ochrane obyvateľstva v znení zákona Národnej rady Slovenskej republiky č. 222/1996 Z. z., zákona č. 117/1998 Z. z., zákona č. 252/2001 Z. z., zákona č. 416/2001 Z. z., zákona č. 261/2002 Z. z., zákona č. 515/2003 Z. z., zákona č. 479/2005 Z. z., zákona č. 568/2005 Z. z., zákona č. 335/2007 Z. z., zákona č. 445/2008 Z. z.</w:t>
      </w:r>
      <w:r w:rsidR="00343BFB">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514/2008 Z. z. </w:t>
      </w:r>
      <w:r w:rsidR="00343BFB">
        <w:rPr>
          <w:rFonts w:ascii="Times New Roman" w:hAnsi="Times New Roman" w:cs="Times New Roman"/>
          <w:color w:val="000000"/>
          <w:sz w:val="24"/>
          <w:szCs w:val="24"/>
        </w:rPr>
        <w:t>a zákona č. 172/2011 Z. z.</w:t>
      </w:r>
      <w:r w:rsidR="003B3094">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sa mení a dopĺňa takto:</w:t>
      </w:r>
    </w:p>
    <w:p w:rsidR="0030677A" w:rsidRPr="00992C13" w:rsidP="009800B3">
      <w:p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4C2A23">
        <w:rPr>
          <w:rFonts w:ascii="Times New Roman" w:hAnsi="Times New Roman" w:cs="Times New Roman"/>
          <w:color w:val="000000"/>
          <w:sz w:val="24"/>
          <w:szCs w:val="24"/>
        </w:rPr>
        <w:tab/>
      </w:r>
      <w:r w:rsidRPr="00992C13">
        <w:rPr>
          <w:rFonts w:ascii="Times New Roman" w:hAnsi="Times New Roman" w:cs="Times New Roman"/>
          <w:color w:val="000000"/>
          <w:sz w:val="24"/>
          <w:szCs w:val="24"/>
        </w:rPr>
        <w:t>Poznámka pod čiarou k odkazu 26 znie:</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26) </w:t>
      </w:r>
      <w:r w:rsidRPr="00992C13">
        <w:rPr>
          <w:rFonts w:ascii="Times New Roman" w:hAnsi="Times New Roman" w:cs="Times New Roman"/>
          <w:color w:val="000000"/>
          <w:sz w:val="24"/>
          <w:szCs w:val="24"/>
        </w:rPr>
        <w:t>Zákonník práce v znení neskorších predpisov.“.</w:t>
      </w:r>
    </w:p>
    <w:p w:rsidR="0030677A" w:rsidRPr="00992C13" w:rsidP="009800B3">
      <w:pPr>
        <w:pStyle w:val="ListParagraph"/>
        <w:numPr>
          <w:ilvl w:val="3"/>
          <w:numId w:val="6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36 sa dopĺňa odsek</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4, ktorý znie: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„(4) Pri výpočte náhrady mzdy podľa § 26 sa od 1. januára 2012 pri určovaní priemerného zárobku použijú ustanovenia osobitného predpisu</w:t>
      </w:r>
      <w:r w:rsidRPr="00992C13">
        <w:rPr>
          <w:rFonts w:ascii="Times New Roman" w:hAnsi="Times New Roman"/>
          <w:caps w:val="0"/>
          <w:color w:val="000000"/>
          <w:sz w:val="24"/>
          <w:szCs w:val="24"/>
          <w:vertAlign w:val="superscript"/>
        </w:rPr>
        <w:t>33)</w:t>
      </w:r>
      <w:r w:rsidRPr="00992C13">
        <w:rPr>
          <w:rFonts w:ascii="Times New Roman" w:hAnsi="Times New Roman"/>
          <w:caps w:val="0"/>
          <w:color w:val="000000"/>
          <w:sz w:val="24"/>
          <w:szCs w:val="24"/>
        </w:rPr>
        <w:t xml:space="preserve"> primerane.“.</w:t>
      </w:r>
    </w:p>
    <w:p w:rsidR="0030677A" w:rsidRPr="00992C13"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33 znie:</w:t>
      </w:r>
    </w:p>
    <w:p w:rsidR="0030677A" w:rsidP="009800B3">
      <w:pPr>
        <w:bidi w:val="0"/>
        <w:spacing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33) </w:t>
      </w:r>
      <w:r w:rsidRPr="00992C13">
        <w:rPr>
          <w:rFonts w:ascii="Times New Roman" w:hAnsi="Times New Roman" w:cs="Times New Roman"/>
          <w:color w:val="000000"/>
          <w:sz w:val="24"/>
          <w:szCs w:val="24"/>
        </w:rPr>
        <w:t>§ 14 ods. 2 zákona č. .../2011 Z. z. o úprave príjmu zo závislej činnosti a o zmene a doplnení niektorých zákonov.“.</w:t>
      </w:r>
    </w:p>
    <w:p w:rsidR="004C2A23" w:rsidRPr="00992C13" w:rsidP="009800B3">
      <w:pPr>
        <w:bidi w:val="0"/>
        <w:spacing w:after="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152/1994 Z. z. o sociálnom fonde a o zmene a doplnení zákona č. 286/1992 Zb. o daniach z príjmov v znení neskorších predpisov v znení zákona Národnej rady Slovenskej republiky č. 280/1995 Z. z., zákona Národnej rady Slovenskej republiky č. 375/1996 Z. z., zákona č. 313/2005 Z. z., zákona č. 591/2007 Z. z. a zákona č. 474/2008 Z. z. sa mení a dopĺňa takto:</w:t>
      </w:r>
    </w:p>
    <w:p w:rsidR="0030677A" w:rsidRPr="00992C13" w:rsidP="009800B3">
      <w:pPr>
        <w:pStyle w:val="ListParagraph"/>
        <w:numPr>
          <w:numId w:val="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poznámke pod čiarou k odkazu 1 sa citácia „</w:t>
      </w:r>
      <w:r w:rsidRPr="00992C13">
        <w:rPr>
          <w:rFonts w:ascii="Times New Roman" w:hAnsi="Times New Roman" w:cs="Times New Roman"/>
          <w:sz w:val="24"/>
          <w:szCs w:val="24"/>
        </w:rPr>
        <w:t xml:space="preserve">zákon č. 312/2001 Z. z. o štátnej službe a o zmene a doplnení niektorých zákonov v znení neskorších predpisov“ nahrádza </w:t>
      </w:r>
      <w:r w:rsidRPr="00992C13">
        <w:rPr>
          <w:rFonts w:ascii="Times New Roman" w:hAnsi="Times New Roman" w:cs="Times New Roman"/>
          <w:color w:val="000000"/>
          <w:sz w:val="24"/>
          <w:szCs w:val="24"/>
        </w:rPr>
        <w:t>citáciou „zákon č. 400/2009 Z. z. o štátnej službe a o zmene a doplnení niektorých zákonov v znení neskorších predpisov“.</w:t>
      </w:r>
    </w:p>
    <w:p w:rsidR="0030677A" w:rsidRPr="00992C13" w:rsidP="009800B3">
      <w:pPr>
        <w:pStyle w:val="ListParagraph"/>
        <w:numPr>
          <w:numId w:val="6"/>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1 písm. a) sa slová „0,6 % až 1 %“ nahrádzajú slovami „0,45 % až 0,75 %“.</w:t>
      </w:r>
    </w:p>
    <w:p w:rsidR="0030677A" w:rsidRPr="00992C13" w:rsidP="009800B3">
      <w:pPr>
        <w:pStyle w:val="ListParagraph"/>
        <w:numPr>
          <w:numId w:val="6"/>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1 písm. b) sa slová „0,5 %“ nahrádzajú slovami „0,38 %“.</w:t>
      </w:r>
    </w:p>
    <w:p w:rsidR="0030677A" w:rsidRPr="00992C13" w:rsidP="009800B3">
      <w:pPr>
        <w:pStyle w:val="ListParagraph"/>
        <w:numPr>
          <w:numId w:val="6"/>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2 sa slová „1 %“ nahrádzajú slovami „0,75 %“ a slová „0,6 %“ sa nahrádzajú slovami „0,45 %“.</w:t>
      </w:r>
    </w:p>
    <w:p w:rsidR="0030677A" w:rsidP="009800B3">
      <w:pPr>
        <w:pStyle w:val="ListParagraph"/>
        <w:numPr>
          <w:numId w:val="6"/>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w:t>
      </w:r>
      <w:r>
        <w:rPr>
          <w:rFonts w:ascii="Times New Roman" w:hAnsi="Times New Roman" w:cs="Times New Roman"/>
          <w:color w:val="000000"/>
          <w:sz w:val="24"/>
          <w:szCs w:val="24"/>
        </w:rPr>
        <w:t xml:space="preserve">ek </w:t>
      </w:r>
      <w:r w:rsidRPr="00992C13">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 xml:space="preserve">znie: </w:t>
      </w:r>
    </w:p>
    <w:p w:rsidR="00C83452" w:rsidP="009800B3">
      <w:pPr>
        <w:pStyle w:val="ListParagraph"/>
        <w:bidi w:val="0"/>
        <w:spacing w:line="276" w:lineRule="auto"/>
        <w:ind w:left="993" w:hanging="567"/>
        <w:jc w:val="both"/>
        <w:rPr>
          <w:rFonts w:ascii="Times New Roman" w:hAnsi="Times New Roman"/>
          <w:sz w:val="24"/>
          <w:szCs w:val="24"/>
        </w:rPr>
      </w:pPr>
      <w:r w:rsidRPr="000A0E39" w:rsidR="0030677A">
        <w:rPr>
          <w:rFonts w:ascii="Times New Roman" w:hAnsi="Times New Roman"/>
          <w:sz w:val="24"/>
          <w:szCs w:val="24"/>
        </w:rPr>
        <w:t xml:space="preserve">„(1) </w:t>
      </w:r>
      <w:r>
        <w:rPr>
          <w:rFonts w:ascii="Times New Roman" w:hAnsi="Times New Roman"/>
          <w:sz w:val="24"/>
          <w:szCs w:val="24"/>
        </w:rPr>
        <w:tab/>
      </w:r>
      <w:r w:rsidRPr="000A0E39" w:rsidR="0030677A">
        <w:rPr>
          <w:rFonts w:ascii="Times New Roman" w:hAnsi="Times New Roman"/>
          <w:sz w:val="24"/>
          <w:szCs w:val="24"/>
        </w:rPr>
        <w:t>Základom na určenie ročného prídelu do fondu podľa § 3 je súhrn príjmov zo závislej činnosti</w:t>
      </w:r>
      <w:r w:rsidRPr="000A0E39" w:rsidR="0030677A">
        <w:rPr>
          <w:rFonts w:ascii="Times New Roman" w:hAnsi="Times New Roman"/>
          <w:sz w:val="24"/>
          <w:szCs w:val="24"/>
          <w:vertAlign w:val="superscript"/>
        </w:rPr>
        <w:t>3)</w:t>
      </w:r>
      <w:r w:rsidRPr="000A0E39" w:rsidR="0030677A">
        <w:rPr>
          <w:rFonts w:ascii="Times New Roman" w:hAnsi="Times New Roman"/>
          <w:sz w:val="24"/>
          <w:szCs w:val="24"/>
        </w:rPr>
        <w:t xml:space="preserve"> zúčtovaných zamestnancom na výplatu za kalendárny rok. Základom na určenie mesačného prídelu do fondu je súhrn príjmov zo závislej činnosti zúčtovaných zamestnancom na výplatu za príslušný kalendárny mesiac. Základom na určenie prídelu do fondu u zamestnancov, ktorí podľa pracovnej zmluvy vykonávajú práce vo verejnom záujme v zahraničí, a u štátnych zamestnancov dočasne vyslaných na vykonávanie štátnej služby do cudziny je súhrn určených funkčných platov</w:t>
      </w:r>
      <w:r w:rsidRPr="000A0E39" w:rsidR="0030677A">
        <w:rPr>
          <w:rFonts w:ascii="Times New Roman" w:hAnsi="Times New Roman"/>
          <w:sz w:val="24"/>
          <w:szCs w:val="24"/>
          <w:vertAlign w:val="superscript"/>
        </w:rPr>
        <w:t>4)</w:t>
      </w:r>
      <w:r w:rsidRPr="000A0E39" w:rsidR="0030677A">
        <w:rPr>
          <w:rFonts w:ascii="Times New Roman" w:hAnsi="Times New Roman"/>
          <w:sz w:val="24"/>
          <w:szCs w:val="24"/>
        </w:rPr>
        <w:t xml:space="preserve"> alebo služobných platov</w:t>
      </w:r>
      <w:r w:rsidRPr="000A0E39" w:rsidR="0030677A">
        <w:rPr>
          <w:rFonts w:ascii="Times New Roman" w:hAnsi="Times New Roman"/>
          <w:sz w:val="24"/>
          <w:szCs w:val="24"/>
          <w:vertAlign w:val="superscript"/>
        </w:rPr>
        <w:t>4a)</w:t>
      </w:r>
      <w:r w:rsidRPr="000A0E39" w:rsidR="0030677A">
        <w:rPr>
          <w:rFonts w:ascii="Times New Roman" w:hAnsi="Times New Roman"/>
          <w:sz w:val="24"/>
          <w:szCs w:val="24"/>
        </w:rPr>
        <w:t xml:space="preserve"> pred prepočtom platovým koeficientom</w:t>
      </w:r>
      <w:r w:rsidRPr="000A0E39" w:rsidR="0030677A">
        <w:rPr>
          <w:rFonts w:ascii="Times New Roman" w:hAnsi="Times New Roman"/>
          <w:sz w:val="24"/>
          <w:szCs w:val="24"/>
          <w:vertAlign w:val="superscript"/>
        </w:rPr>
        <w:t>4b)</w:t>
      </w:r>
      <w:r w:rsidRPr="000A0E39" w:rsidR="0030677A">
        <w:rPr>
          <w:rFonts w:ascii="Times New Roman" w:hAnsi="Times New Roman"/>
          <w:sz w:val="24"/>
          <w:szCs w:val="24"/>
        </w:rPr>
        <w:t xml:space="preserve"> alebo objektivizovaným platovým koeficientom</w:t>
      </w:r>
      <w:r w:rsidRPr="000A0E39" w:rsidR="0030677A">
        <w:rPr>
          <w:rFonts w:ascii="Times New Roman" w:hAnsi="Times New Roman"/>
          <w:sz w:val="24"/>
          <w:szCs w:val="24"/>
          <w:vertAlign w:val="superscript"/>
        </w:rPr>
        <w:t>4c)</w:t>
      </w:r>
      <w:r w:rsidRPr="000A0E39" w:rsidR="0030677A">
        <w:rPr>
          <w:rFonts w:ascii="Times New Roman" w:hAnsi="Times New Roman"/>
          <w:sz w:val="24"/>
          <w:szCs w:val="24"/>
        </w:rPr>
        <w:t xml:space="preserve"> a pred pripočítaním dorovnania zahraničného funkčného platu.</w:t>
      </w:r>
      <w:r w:rsidRPr="000A0E39" w:rsidR="0030677A">
        <w:rPr>
          <w:rFonts w:ascii="Times New Roman" w:hAnsi="Times New Roman"/>
          <w:sz w:val="24"/>
          <w:szCs w:val="24"/>
          <w:vertAlign w:val="superscript"/>
        </w:rPr>
        <w:t>4d)</w:t>
      </w:r>
      <w:r w:rsidRPr="000A0E39" w:rsidR="0030677A">
        <w:rPr>
          <w:rFonts w:ascii="Times New Roman" w:hAnsi="Times New Roman"/>
          <w:sz w:val="24"/>
          <w:szCs w:val="24"/>
        </w:rPr>
        <w:t>“.</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Poznámky pod čiarou k odkazom 3, 4, 4b a 4d znejú:</w:t>
      </w:r>
    </w:p>
    <w:p w:rsidR="0030677A" w:rsidRPr="00992C13" w:rsidP="009800B3">
      <w:pPr>
        <w:pStyle w:val="ListParagraph"/>
        <w:bidi w:val="0"/>
        <w:spacing w:before="0" w:after="0" w:line="276" w:lineRule="auto"/>
        <w:ind w:left="993" w:hanging="568"/>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vertAlign w:val="superscript"/>
        </w:rPr>
        <w:t>3)</w:t>
      </w:r>
      <w:r w:rsidR="00C83452">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rPr>
        <w:t xml:space="preserve"> § 5 zákona č. 595/2003 Z. z. o dani z príjmov v znení neskorších predpisov.</w:t>
      </w:r>
    </w:p>
    <w:p w:rsidR="0030677A" w:rsidRPr="00992C13" w:rsidP="009800B3">
      <w:pPr>
        <w:pStyle w:val="ListParagraph"/>
        <w:bidi w:val="0"/>
        <w:spacing w:before="0" w:after="0" w:line="276" w:lineRule="auto"/>
        <w:ind w:left="993" w:hanging="568"/>
        <w:jc w:val="both"/>
        <w:rPr>
          <w:rFonts w:ascii="Times New Roman" w:hAnsi="Times New Roman" w:cs="Times New Roman"/>
          <w:color w:val="000000"/>
          <w:sz w:val="24"/>
          <w:szCs w:val="24"/>
        </w:rPr>
      </w:pPr>
      <w:r w:rsidR="00C83452">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vertAlign w:val="superscript"/>
        </w:rPr>
        <w:t>4)</w:t>
      </w:r>
      <w:r w:rsidRPr="00992C13">
        <w:rPr>
          <w:rFonts w:ascii="Times New Roman" w:hAnsi="Times New Roman" w:cs="Times New Roman"/>
          <w:color w:val="000000"/>
          <w:sz w:val="24"/>
          <w:szCs w:val="24"/>
        </w:rPr>
        <w:t xml:space="preserve"> </w:t>
      </w:r>
      <w:r w:rsidR="00C8345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Napríklad § 102 zákona č. 400/2009 Z. z., § 22 ods. 2 zákona č. 553/2003 Z. z. o odmeňovaní niektorých zamestnancov pri výkone práce vo verejnom záujme a o zmene a doplnení niektorých zákonov v znení neskorších predpisov.</w:t>
      </w:r>
    </w:p>
    <w:p w:rsidR="0030677A" w:rsidRPr="00992C13" w:rsidP="009800B3">
      <w:pPr>
        <w:pStyle w:val="ListParagraph"/>
        <w:bidi w:val="0"/>
        <w:spacing w:before="0" w:after="0" w:line="276" w:lineRule="auto"/>
        <w:ind w:left="993" w:hanging="568"/>
        <w:jc w:val="both"/>
        <w:rPr>
          <w:rFonts w:ascii="Times New Roman" w:hAnsi="Times New Roman" w:cs="Times New Roman"/>
          <w:color w:val="000000"/>
          <w:sz w:val="24"/>
          <w:szCs w:val="24"/>
        </w:rPr>
      </w:pPr>
      <w:r w:rsidR="00C83452">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vertAlign w:val="superscript"/>
        </w:rPr>
        <w:t>4b)</w:t>
      </w:r>
      <w:r w:rsidRPr="00992C13">
        <w:rPr>
          <w:rFonts w:ascii="Times New Roman" w:hAnsi="Times New Roman" w:cs="Times New Roman"/>
          <w:color w:val="000000"/>
          <w:sz w:val="24"/>
          <w:szCs w:val="24"/>
        </w:rPr>
        <w:t xml:space="preserve"> </w:t>
      </w:r>
      <w:r w:rsidR="00C8345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103 zákona č. 400/2009 Z. z.</w:t>
      </w:r>
    </w:p>
    <w:p w:rsidR="0030677A" w:rsidRPr="005F5615" w:rsidP="009800B3">
      <w:pPr>
        <w:pStyle w:val="ListParagraph"/>
        <w:bidi w:val="0"/>
        <w:spacing w:before="0" w:after="0" w:line="276" w:lineRule="auto"/>
        <w:ind w:left="993" w:hanging="568"/>
        <w:jc w:val="both"/>
        <w:rPr>
          <w:rFonts w:ascii="Times New Roman" w:hAnsi="Times New Roman" w:cs="Times New Roman"/>
          <w:color w:val="000000"/>
          <w:sz w:val="24"/>
          <w:szCs w:val="24"/>
        </w:rPr>
      </w:pPr>
      <w:r w:rsidR="00C83452">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vertAlign w:val="superscript"/>
        </w:rPr>
        <w:t>4d)</w:t>
      </w:r>
      <w:r w:rsidRPr="00992C13">
        <w:rPr>
          <w:rFonts w:ascii="Times New Roman" w:hAnsi="Times New Roman" w:cs="Times New Roman"/>
          <w:color w:val="000000"/>
          <w:sz w:val="24"/>
          <w:szCs w:val="24"/>
        </w:rPr>
        <w:t xml:space="preserve"> </w:t>
      </w:r>
      <w:r w:rsidR="00C8345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102a zákona č. 400/2009 Z. z</w:t>
      </w:r>
      <w:r w:rsidRPr="005F5615">
        <w:rPr>
          <w:rFonts w:ascii="Times New Roman" w:hAnsi="Times New Roman" w:cs="Times New Roman"/>
          <w:color w:val="000000"/>
          <w:sz w:val="24"/>
          <w:szCs w:val="24"/>
        </w:rPr>
        <w:t>. v znení zákona č. .../2011 Z. z.</w:t>
      </w:r>
      <w:r w:rsidR="00C83452">
        <w:rPr>
          <w:rFonts w:ascii="Times New Roman" w:hAnsi="Times New Roman" w:cs="Times New Roman"/>
          <w:color w:val="000000"/>
          <w:sz w:val="24"/>
          <w:szCs w:val="24"/>
        </w:rPr>
        <w:t xml:space="preserve">        </w:t>
      </w:r>
      <w:r w:rsidRPr="005F5615">
        <w:rPr>
          <w:rFonts w:ascii="Times New Roman" w:hAnsi="Times New Roman" w:cs="Times New Roman"/>
          <w:color w:val="000000"/>
          <w:sz w:val="24"/>
          <w:szCs w:val="24"/>
        </w:rPr>
        <w:t xml:space="preserve"> § 22a zákona č. 553/2003 Z. z. v znení zákona č. .../2011 Z. z.“.</w:t>
      </w:r>
    </w:p>
    <w:p w:rsidR="0030677A" w:rsidRPr="00992C13" w:rsidP="009800B3">
      <w:pPr>
        <w:pStyle w:val="ListParagraph"/>
        <w:numPr>
          <w:numId w:val="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poznámke pod čiarou k odkazu 5 sa citácia „</w:t>
      </w:r>
      <w:r w:rsidRPr="00992C13">
        <w:rPr>
          <w:rFonts w:ascii="Times New Roman" w:hAnsi="Times New Roman" w:cs="Times New Roman"/>
          <w:bCs/>
          <w:sz w:val="24"/>
          <w:szCs w:val="24"/>
          <w:lang w:eastAsia="cs-CZ"/>
        </w:rPr>
        <w:t xml:space="preserve">§ 19 ods. 1 zákona č. 595/2003 Z. z. o dani z príjmov“ nahrádza </w:t>
      </w:r>
      <w:r w:rsidRPr="00992C13">
        <w:rPr>
          <w:rFonts w:ascii="Times New Roman" w:hAnsi="Times New Roman" w:cs="Times New Roman"/>
          <w:color w:val="000000"/>
          <w:sz w:val="24"/>
          <w:szCs w:val="24"/>
        </w:rPr>
        <w:t xml:space="preserve">citáciou „§ </w:t>
      </w:r>
      <w:r w:rsidRPr="00992C13">
        <w:rPr>
          <w:rFonts w:ascii="Times New Roman" w:hAnsi="Times New Roman" w:cs="Times New Roman"/>
          <w:bCs/>
          <w:sz w:val="24"/>
          <w:szCs w:val="24"/>
          <w:lang w:eastAsia="cs-CZ"/>
        </w:rPr>
        <w:t>19 ods. 1 zákona č. 595/2003 Z. z.</w:t>
      </w:r>
      <w:r w:rsidRPr="00992C13">
        <w:rPr>
          <w:rFonts w:ascii="Times New Roman" w:hAnsi="Times New Roman" w:cs="Times New Roman"/>
          <w:color w:val="000000"/>
          <w:sz w:val="24"/>
          <w:szCs w:val="24"/>
        </w:rPr>
        <w:t>“.</w:t>
      </w:r>
    </w:p>
    <w:p w:rsidR="0030677A" w:rsidRPr="00992C13" w:rsidP="009800B3">
      <w:pPr>
        <w:pStyle w:val="ListParagraph"/>
        <w:numPr>
          <w:numId w:val="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 ods. 3 sa slová „0,05 %“ nahrádzajú slovami „0,04 %“.</w:t>
      </w:r>
    </w:p>
    <w:p w:rsidR="0030677A" w:rsidRPr="00992C13" w:rsidP="009800B3">
      <w:pPr>
        <w:pStyle w:val="ListParagraph"/>
        <w:numPr>
          <w:numId w:val="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10 sa vkladá § 10a, ktorý vrátane nadpisu znie:</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„§10a</w:t>
        <w:br/>
        <w:t>Prechodné ustanovenie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posúdenia nároku na príspevok </w:t>
      </w:r>
      <w:r>
        <w:rPr>
          <w:rFonts w:ascii="Times New Roman" w:hAnsi="Times New Roman"/>
          <w:caps w:val="0"/>
          <w:color w:val="000000"/>
          <w:sz w:val="24"/>
          <w:szCs w:val="24"/>
        </w:rPr>
        <w:t xml:space="preserve">na kompenzáciu výdavkov na dopravu do zamestnania a späť </w:t>
      </w:r>
      <w:r w:rsidRPr="00992C13">
        <w:rPr>
          <w:rFonts w:ascii="Times New Roman" w:hAnsi="Times New Roman"/>
          <w:caps w:val="0"/>
          <w:color w:val="000000"/>
          <w:sz w:val="24"/>
          <w:szCs w:val="24"/>
        </w:rPr>
        <w:t>z ďalšieho prídelu do fondu podľa § 7 ods. 5 sa pri určovaní priemernej nominálnej mesačnej mzdy zamestnanca v hospodárstve Slovenskej republiky za obdobie do 31. decembra 2011 použijú ustanovenia osobitného predpisu.</w:t>
      </w:r>
      <w:r w:rsidRPr="00992C13">
        <w:rPr>
          <w:rFonts w:ascii="Times New Roman" w:hAnsi="Times New Roman"/>
          <w:caps w:val="0"/>
          <w:color w:val="000000"/>
          <w:sz w:val="24"/>
          <w:szCs w:val="24"/>
          <w:vertAlign w:val="superscript"/>
        </w:rPr>
        <w:t>12)</w:t>
      </w:r>
      <w:r w:rsidRPr="00992C13">
        <w:rPr>
          <w:rFonts w:ascii="Times New Roman" w:hAnsi="Times New Roman"/>
          <w:caps w:val="0"/>
          <w:color w:val="000000"/>
          <w:sz w:val="24"/>
          <w:szCs w:val="24"/>
        </w:rPr>
        <w:t>“.</w:t>
      </w:r>
    </w:p>
    <w:p w:rsidR="0030677A" w:rsidRPr="00992C13" w:rsidP="009800B3">
      <w:pPr>
        <w:bidi w:val="0"/>
        <w:spacing w:after="120"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12 znie:</w:t>
      </w:r>
    </w:p>
    <w:p w:rsidR="0030677A" w:rsidRPr="00992C13" w:rsidP="009800B3">
      <w:pPr>
        <w:bidi w:val="0"/>
        <w:spacing w:after="12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12)</w:t>
      </w:r>
      <w:r w:rsidRPr="00992C13">
        <w:rPr>
          <w:rFonts w:ascii="Times New Roman" w:hAnsi="Times New Roman" w:cs="Times New Roman"/>
          <w:color w:val="000000"/>
          <w:sz w:val="24"/>
          <w:szCs w:val="24"/>
        </w:rPr>
        <w:t xml:space="preserve"> § 14 ods. 5 zákona č. .../2011 Z. z.“.</w:t>
      </w:r>
    </w:p>
    <w:p w:rsidR="0030677A" w:rsidRPr="00992C13" w:rsidP="009800B3">
      <w:pPr>
        <w:pStyle w:val="Subtitle"/>
        <w:bidi w:val="0"/>
        <w:spacing w:before="0" w:after="0" w:line="276" w:lineRule="auto"/>
        <w:rPr>
          <w:rFonts w:ascii="Times New Roman" w:hAnsi="Times New Roman"/>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253/1994 Z. z. o právnom postavení a platových pomeroch starostov obcí a primátorov miest v znení zákona Národnej rady Slovenskej republiky č. 374/1994 Z. z., zákona č. 172/1998 Z. z., zákona č. 453/2001 Z. z., zákona č. 289/2002 Z. z., zákona č. 460/2008 Z. z. a zákona č. 154/2011 Z. z. sa mení a dopĺňa takto:</w:t>
      </w:r>
    </w:p>
    <w:p w:rsidR="0030677A" w:rsidRPr="00992C13" w:rsidP="009800B3">
      <w:pPr>
        <w:pStyle w:val="ListParagraph"/>
        <w:numPr>
          <w:numId w:val="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 odsek 3 znie:</w:t>
      </w:r>
    </w:p>
    <w:p w:rsidR="0030677A" w:rsidRPr="00992C13" w:rsidP="009800B3">
      <w:pPr>
        <w:pStyle w:val="ListParagraph"/>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„(3)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Starosta sa počas výkonu funkcie na účely verejného zdravotného poistenia,</w:t>
      </w:r>
      <w:r w:rsidRPr="00992C13">
        <w:rPr>
          <w:rFonts w:ascii="Times New Roman" w:hAnsi="Times New Roman" w:cs="Times New Roman"/>
          <w:color w:val="000000"/>
          <w:sz w:val="24"/>
          <w:szCs w:val="24"/>
          <w:vertAlign w:val="superscript"/>
        </w:rPr>
        <w:t xml:space="preserve">4) </w:t>
      </w:r>
      <w:r w:rsidRPr="00992C13">
        <w:rPr>
          <w:rFonts w:ascii="Times New Roman" w:hAnsi="Times New Roman" w:cs="Times New Roman"/>
          <w:color w:val="000000"/>
          <w:sz w:val="24"/>
          <w:szCs w:val="24"/>
        </w:rPr>
        <w:t>sociálneho poistenia</w:t>
      </w:r>
      <w:r w:rsidRPr="00992C13">
        <w:rPr>
          <w:rFonts w:ascii="Times New Roman" w:hAnsi="Times New Roman" w:cs="Times New Roman"/>
          <w:color w:val="000000"/>
          <w:sz w:val="24"/>
          <w:szCs w:val="24"/>
          <w:vertAlign w:val="superscript"/>
        </w:rPr>
        <w:t xml:space="preserve">5) </w:t>
      </w:r>
      <w:r w:rsidRPr="00992C13">
        <w:rPr>
          <w:rFonts w:ascii="Times New Roman" w:hAnsi="Times New Roman" w:cs="Times New Roman"/>
          <w:color w:val="000000"/>
          <w:sz w:val="24"/>
          <w:szCs w:val="24"/>
        </w:rPr>
        <w:t>a starobného dôchodkového sporenia</w:t>
      </w: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xml:space="preserve"> posudzuje ako zamestnanec v pracovnom pomere.“.</w:t>
      </w:r>
    </w:p>
    <w:p w:rsidR="0030677A" w:rsidRPr="00992C13" w:rsidP="009800B3">
      <w:pPr>
        <w:pStyle w:val="ListParagraph"/>
        <w:bidi w:val="0"/>
        <w:spacing w:before="0"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Poznámky pod čiarou k odkazom 4 až 6 znejú:</w:t>
      </w:r>
    </w:p>
    <w:p w:rsidR="0030677A" w:rsidRPr="00992C13" w:rsidP="007B0D0B">
      <w:pPr>
        <w:pStyle w:val="ListParagraph"/>
        <w:bidi w:val="0"/>
        <w:spacing w:before="0" w:after="12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4)</w:t>
      </w:r>
      <w:r w:rsidRPr="00992C13">
        <w:rPr>
          <w:rFonts w:ascii="Times New Roman" w:hAnsi="Times New Roman" w:cs="Times New Roman"/>
          <w:color w:val="000000"/>
          <w:sz w:val="24"/>
          <w:szCs w:val="24"/>
        </w:rPr>
        <w:t xml:space="preserve"> </w:t>
      </w:r>
      <w:r w:rsidR="007B0D0B">
        <w:rPr>
          <w:rFonts w:ascii="Times New Roman" w:hAnsi="Times New Roman" w:cs="Times New Roman"/>
          <w:color w:val="000000"/>
          <w:sz w:val="24"/>
          <w:szCs w:val="24"/>
        </w:rPr>
        <w:tab/>
      </w:r>
      <w:r w:rsidRPr="00992C13">
        <w:rPr>
          <w:rFonts w:ascii="Times New Roman" w:hAnsi="Times New Roman" w:cs="Times New Roman"/>
          <w:color w:val="000000"/>
          <w:sz w:val="24"/>
          <w:szCs w:val="24"/>
        </w:rPr>
        <w:t>Zákon č. 580/2004 Z. z. o zdravotnom poistení a o zmene a doplnení zákona č. 95/2002 Z. z. o poisťovníctve a o zmene a doplnení niektorých zákonov v znení neskorších predpisov.</w:t>
      </w:r>
    </w:p>
    <w:p w:rsidR="0030677A" w:rsidRPr="00992C13" w:rsidP="007B0D0B">
      <w:pPr>
        <w:pStyle w:val="ListParagraph"/>
        <w:bidi w:val="0"/>
        <w:spacing w:before="0" w:after="12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vertAlign w:val="superscript"/>
        </w:rPr>
        <w:t xml:space="preserve">5)   </w:t>
      </w:r>
      <w:r w:rsidR="007B0D0B">
        <w:rPr>
          <w:rFonts w:ascii="Times New Roman" w:hAnsi="Times New Roman" w:cs="Times New Roman"/>
          <w:color w:val="000000"/>
          <w:sz w:val="24"/>
          <w:szCs w:val="24"/>
          <w:vertAlign w:val="superscript"/>
        </w:rPr>
        <w:tab/>
      </w:r>
      <w:r w:rsidRPr="00992C13">
        <w:rPr>
          <w:rFonts w:ascii="Times New Roman" w:hAnsi="Times New Roman" w:cs="Times New Roman"/>
          <w:color w:val="000000"/>
          <w:sz w:val="24"/>
          <w:szCs w:val="24"/>
        </w:rPr>
        <w:t>Zákon č. 461/2003 Z. z. o sociálnom poistení v znení neskorších predpisov.</w:t>
      </w:r>
    </w:p>
    <w:p w:rsidR="0030677A" w:rsidRPr="00992C13" w:rsidP="007B0D0B">
      <w:pPr>
        <w:pStyle w:val="ListParagraph"/>
        <w:bidi w:val="0"/>
        <w:spacing w:before="0" w:after="12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xml:space="preserve"> </w:t>
      </w:r>
      <w:r w:rsidR="007B0D0B">
        <w:rPr>
          <w:rFonts w:ascii="Times New Roman" w:hAnsi="Times New Roman" w:cs="Times New Roman"/>
          <w:color w:val="000000"/>
          <w:sz w:val="24"/>
          <w:szCs w:val="24"/>
        </w:rPr>
        <w:tab/>
      </w:r>
      <w:r w:rsidRPr="00992C13">
        <w:rPr>
          <w:rFonts w:ascii="Times New Roman" w:hAnsi="Times New Roman" w:cs="Times New Roman"/>
          <w:color w:val="000000"/>
          <w:sz w:val="24"/>
          <w:szCs w:val="24"/>
        </w:rPr>
        <w:t>Zákon č. 43/2004 Z. z. o starobnom dôchodkovom sporení a o zmene a doplnení niektorých zákonov v znení neskorších predpisov.“.</w:t>
      </w:r>
    </w:p>
    <w:p w:rsidR="0030677A" w:rsidRPr="00992C13" w:rsidP="009800B3">
      <w:pPr>
        <w:pStyle w:val="ListParagraph"/>
        <w:numPr>
          <w:numId w:val="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1 sa doterajšia tabuľka nahrádza touto tabuľkou:</w:t>
      </w:r>
    </w:p>
    <w:p w:rsidR="0030677A" w:rsidRPr="00992C13" w:rsidP="009800B3">
      <w:pPr>
        <w:pStyle w:val="ListParagraph"/>
        <w:bidi w:val="0"/>
        <w:spacing w:after="0" w:line="276" w:lineRule="auto"/>
        <w:ind w:left="425"/>
        <w:jc w:val="both"/>
        <w:rPr>
          <w:rFonts w:ascii="Times New Roman" w:hAnsi="Times New Roman" w:cs="Times New Roman"/>
          <w:color w:val="000000"/>
          <w:sz w:val="24"/>
          <w:szCs w:val="24"/>
        </w:rPr>
      </w:pPr>
    </w:p>
    <w:tbl>
      <w:tblPr>
        <w:tblStyle w:val="TableNormal"/>
        <w:tblW w:w="76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960"/>
        <w:gridCol w:w="1300"/>
        <w:gridCol w:w="717"/>
        <w:gridCol w:w="2268"/>
        <w:gridCol w:w="1726"/>
      </w:tblGrid>
      <w:tr>
        <w:tblPrEx>
          <w:tblW w:w="76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06"/>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Pr>
                <w:rFonts w:ascii="Times New Roman" w:hAnsi="Times New Roman" w:cs="Times New Roman"/>
                <w:color w:val="000000"/>
              </w:rPr>
              <w:t>„</w:t>
            </w:r>
            <w:r w:rsidRPr="00A53F97">
              <w:rPr>
                <w:rFonts w:ascii="Times New Roman" w:hAnsi="Times New Roman" w:cs="Times New Roman"/>
                <w:color w:val="000000"/>
              </w:rPr>
              <w:t>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500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1,49-násobok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501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1,647-násobok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3.</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1 001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3 000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1,973-násobok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4.</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3 001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5 000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2,161-násobok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5.</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5 001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10 000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2,329-násobok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6.</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10 001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20 000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2,517-násobok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7.</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20 001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50 000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2,872-násobok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8.</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od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50 001</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do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100 000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3,147-násobok</w:t>
            </w:r>
          </w:p>
        </w:tc>
      </w:tr>
      <w:tr>
        <w:tblPrEx>
          <w:tblW w:w="7654" w:type="dxa"/>
          <w:tblInd w:w="817" w:type="dxa"/>
          <w:tblLook w:val="00A0"/>
        </w:tblPrEx>
        <w:trPr>
          <w:trHeight w:val="510"/>
        </w:trPr>
        <w:tc>
          <w:tcPr>
            <w:tcW w:w="683"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9.</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nad </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w:t>
            </w:r>
          </w:p>
        </w:tc>
        <w:tc>
          <w:tcPr>
            <w:tcW w:w="717"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  </w:t>
            </w:r>
          </w:p>
        </w:tc>
        <w:tc>
          <w:tcPr>
            <w:tcW w:w="2268"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rPr>
                <w:rFonts w:ascii="Times New Roman" w:hAnsi="Times New Roman" w:cs="Times New Roman"/>
                <w:color w:val="000000"/>
              </w:rPr>
            </w:pPr>
            <w:r w:rsidRPr="00A53F97">
              <w:rPr>
                <w:rFonts w:ascii="Times New Roman" w:hAnsi="Times New Roman" w:cs="Times New Roman"/>
                <w:color w:val="000000"/>
              </w:rPr>
              <w:t xml:space="preserve">100 000 obyvateľov </w:t>
            </w:r>
          </w:p>
        </w:tc>
        <w:tc>
          <w:tcPr>
            <w:tcW w:w="1726" w:type="dxa"/>
            <w:tcBorders>
              <w:top w:val="single" w:sz="4" w:space="0" w:color="auto"/>
              <w:left w:val="single" w:sz="4" w:space="0" w:color="auto"/>
              <w:bottom w:val="single" w:sz="4" w:space="0" w:color="auto"/>
              <w:right w:val="single" w:sz="4" w:space="0" w:color="auto"/>
            </w:tcBorders>
            <w:textDirection w:val="lrTb"/>
            <w:vAlign w:val="top"/>
          </w:tcPr>
          <w:p w:rsidR="0030677A" w:rsidRPr="00A53F97" w:rsidP="009800B3">
            <w:pPr>
              <w:bidi w:val="0"/>
              <w:spacing w:before="0" w:after="0" w:line="276" w:lineRule="auto"/>
              <w:jc w:val="right"/>
              <w:rPr>
                <w:rFonts w:ascii="Times New Roman" w:hAnsi="Times New Roman" w:cs="Times New Roman"/>
                <w:color w:val="000000"/>
              </w:rPr>
            </w:pPr>
            <w:r w:rsidRPr="00A53F97">
              <w:rPr>
                <w:rFonts w:ascii="Times New Roman" w:hAnsi="Times New Roman" w:cs="Times New Roman"/>
                <w:color w:val="000000"/>
              </w:rPr>
              <w:t>3,504-násobok</w:t>
            </w:r>
            <w:r>
              <w:rPr>
                <w:rFonts w:ascii="Times New Roman" w:hAnsi="Times New Roman" w:cs="Times New Roman"/>
                <w:color w:val="000000"/>
              </w:rPr>
              <w:t>“.</w:t>
            </w:r>
          </w:p>
        </w:tc>
      </w:tr>
    </w:tbl>
    <w:p w:rsidR="00F627ED" w:rsidP="00F627ED">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istParagraph"/>
        <w:numPr>
          <w:numId w:val="7"/>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8a sa vkladá § 8b,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8b</w:t>
        <w:b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(1) </w:t>
      </w:r>
      <w:r w:rsidR="00C83452">
        <w:rPr>
          <w:rFonts w:ascii="Times New Roman" w:hAnsi="Times New Roman"/>
          <w:caps w:val="0"/>
          <w:color w:val="000000"/>
          <w:sz w:val="24"/>
          <w:szCs w:val="24"/>
        </w:rPr>
        <w:tab/>
      </w:r>
      <w:r w:rsidRPr="00992C13">
        <w:rPr>
          <w:rFonts w:ascii="Times New Roman" w:hAnsi="Times New Roman"/>
          <w:caps w:val="0"/>
          <w:color w:val="000000"/>
          <w:sz w:val="24"/>
          <w:szCs w:val="24"/>
        </w:rPr>
        <w:t xml:space="preserve">Pri určovaní priemerného mesačného platu starostu podľa § 5 ods. 2 </w:t>
      </w:r>
      <w:r>
        <w:rPr>
          <w:rFonts w:ascii="Times New Roman" w:hAnsi="Times New Roman"/>
          <w:caps w:val="0"/>
          <w:color w:val="000000"/>
          <w:sz w:val="24"/>
          <w:szCs w:val="24"/>
        </w:rPr>
        <w:t xml:space="preserve">v </w:t>
      </w:r>
      <w:r w:rsidRPr="00992C13">
        <w:rPr>
          <w:rFonts w:ascii="Times New Roman" w:hAnsi="Times New Roman"/>
          <w:caps w:val="0"/>
          <w:color w:val="000000"/>
          <w:sz w:val="24"/>
          <w:szCs w:val="24"/>
        </w:rPr>
        <w:t>obdob</w:t>
      </w:r>
      <w:r>
        <w:rPr>
          <w:rFonts w:ascii="Times New Roman" w:hAnsi="Times New Roman"/>
          <w:caps w:val="0"/>
          <w:color w:val="000000"/>
          <w:sz w:val="24"/>
          <w:szCs w:val="24"/>
        </w:rPr>
        <w:t>í</w:t>
      </w:r>
      <w:r w:rsidRPr="00992C13">
        <w:rPr>
          <w:rFonts w:ascii="Times New Roman" w:hAnsi="Times New Roman"/>
          <w:caps w:val="0"/>
          <w:color w:val="000000"/>
          <w:sz w:val="24"/>
          <w:szCs w:val="24"/>
        </w:rPr>
        <w:t xml:space="preserve"> do 31. decembra 2011 sa použijú ustanovenia osobitného predpisu</w:t>
      </w:r>
      <w:r w:rsidRPr="00992C13">
        <w:rPr>
          <w:rFonts w:ascii="Times New Roman" w:hAnsi="Times New Roman"/>
          <w:caps w:val="0"/>
          <w:color w:val="000000"/>
          <w:sz w:val="24"/>
          <w:szCs w:val="24"/>
          <w:vertAlign w:val="superscript"/>
        </w:rPr>
        <w:t xml:space="preserve">13) </w:t>
      </w:r>
      <w:r w:rsidRPr="00992C13">
        <w:rPr>
          <w:rFonts w:ascii="Times New Roman" w:hAnsi="Times New Roman"/>
          <w:caps w:val="0"/>
          <w:color w:val="000000"/>
          <w:sz w:val="24"/>
          <w:szCs w:val="24"/>
        </w:rPr>
        <w:t>primerane.</w:t>
      </w:r>
    </w:p>
    <w:p w:rsidR="0030677A" w:rsidRPr="00992C13" w:rsidP="009800B3">
      <w:pPr>
        <w:pStyle w:val="odsek"/>
        <w:numPr>
          <w:numId w:val="96"/>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Pri určovaní priemernej mesačnej mzdy zamestnanca v hospodárstve Slovenskej republiky </w:t>
      </w:r>
      <w:r>
        <w:rPr>
          <w:rFonts w:ascii="Times New Roman" w:hAnsi="Times New Roman"/>
          <w:caps w:val="0"/>
          <w:color w:val="000000"/>
          <w:sz w:val="24"/>
          <w:szCs w:val="24"/>
        </w:rPr>
        <w:t xml:space="preserve">v </w:t>
      </w:r>
      <w:r w:rsidRPr="00992C13">
        <w:rPr>
          <w:rFonts w:ascii="Times New Roman" w:hAnsi="Times New Roman"/>
          <w:caps w:val="0"/>
          <w:color w:val="000000"/>
          <w:sz w:val="24"/>
          <w:szCs w:val="24"/>
        </w:rPr>
        <w:t>obdob</w:t>
      </w:r>
      <w:r>
        <w:rPr>
          <w:rFonts w:ascii="Times New Roman" w:hAnsi="Times New Roman"/>
          <w:caps w:val="0"/>
          <w:color w:val="000000"/>
          <w:sz w:val="24"/>
          <w:szCs w:val="24"/>
        </w:rPr>
        <w:t>í</w:t>
      </w:r>
      <w:r w:rsidRPr="00992C13">
        <w:rPr>
          <w:rFonts w:ascii="Times New Roman" w:hAnsi="Times New Roman"/>
          <w:caps w:val="0"/>
          <w:color w:val="000000"/>
          <w:sz w:val="24"/>
          <w:szCs w:val="24"/>
        </w:rPr>
        <w:t xml:space="preserve"> do 31. decembra 2011 sa použijú ustanovenia osobitného predpisu</w:t>
      </w:r>
      <w:r w:rsidRPr="00992C13">
        <w:rPr>
          <w:rFonts w:ascii="Times New Roman" w:hAnsi="Times New Roman"/>
          <w:caps w:val="0"/>
          <w:color w:val="000000"/>
          <w:sz w:val="24"/>
          <w:szCs w:val="24"/>
          <w:vertAlign w:val="superscript"/>
        </w:rPr>
        <w:t>14)</w:t>
      </w:r>
      <w:r w:rsidRPr="00992C13">
        <w:rPr>
          <w:rFonts w:ascii="Times New Roman" w:hAnsi="Times New Roman"/>
          <w:caps w:val="0"/>
          <w:color w:val="000000"/>
          <w:sz w:val="24"/>
          <w:szCs w:val="24"/>
        </w:rPr>
        <w:t xml:space="preserve"> primerane.“.</w:t>
      </w:r>
    </w:p>
    <w:p w:rsidR="0030677A" w:rsidRPr="00992C13" w:rsidP="009800B3">
      <w:pPr>
        <w:bidi w:val="0"/>
        <w:spacing w:before="0"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Poznámky pod čiarou k odkazom 13 a 14 znejú: </w:t>
      </w:r>
    </w:p>
    <w:p w:rsidR="0030677A" w:rsidRPr="00992C13" w:rsidP="009800B3">
      <w:pPr>
        <w:bidi w:val="0"/>
        <w:spacing w:before="0"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13) </w:t>
      </w:r>
      <w:r w:rsidR="00546390">
        <w:rPr>
          <w:rFonts w:ascii="Times New Roman" w:hAnsi="Times New Roman" w:cs="Times New Roman"/>
          <w:color w:val="000000"/>
          <w:sz w:val="24"/>
          <w:szCs w:val="24"/>
        </w:rPr>
        <w:t>§ 14 ods. 3</w:t>
      </w:r>
      <w:r w:rsidRPr="00992C13">
        <w:rPr>
          <w:rFonts w:ascii="Times New Roman" w:hAnsi="Times New Roman" w:cs="Times New Roman"/>
          <w:color w:val="000000"/>
          <w:sz w:val="24"/>
          <w:szCs w:val="24"/>
        </w:rPr>
        <w:t xml:space="preserve"> zákona č. .../2011 Z. z. o úprave príjmu zo závislej činnosti a o zmene a doplnení niektorých zákonov.</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vertAlign w:val="superscript"/>
        </w:rPr>
        <w:t xml:space="preserve">  14)</w:t>
      </w:r>
      <w:r w:rsidRPr="00992C13">
        <w:rPr>
          <w:rFonts w:ascii="Times New Roman" w:hAnsi="Times New Roman" w:cs="Times New Roman"/>
          <w:color w:val="000000"/>
          <w:sz w:val="24"/>
          <w:szCs w:val="24"/>
        </w:rPr>
        <w:t xml:space="preserve"> § 14 ods. 5 zákona č. .../2011 Z. z.“.</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151/2010 Z. z. a zákona č. 102/2011 Z. z. sa mení a dopĺňa takto:</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41 ods. 2 písm. h) sa za slová „sociálneho poistenia,“ vkladajú slová „povinného úrazového poistenia,“.</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69 znie:</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„Zrážky sa vykonávajú z čistej mzdy povinného, ktorá sa vypočíta tak, že sa z príjmov zo závislej činnosti</w:t>
      </w:r>
      <w:r w:rsidRPr="00992C13">
        <w:rPr>
          <w:rFonts w:ascii="Times New Roman" w:hAnsi="Times New Roman" w:cs="Times New Roman"/>
          <w:color w:val="000000"/>
          <w:sz w:val="24"/>
          <w:szCs w:val="24"/>
          <w:vertAlign w:val="superscript"/>
        </w:rPr>
        <w:t xml:space="preserve">8a) </w:t>
      </w:r>
      <w:r w:rsidRPr="00992C13">
        <w:rPr>
          <w:rFonts w:ascii="Times New Roman" w:hAnsi="Times New Roman" w:cs="Times New Roman"/>
          <w:color w:val="000000"/>
          <w:sz w:val="24"/>
          <w:szCs w:val="24"/>
        </w:rPr>
        <w:t>odpočíta daň z príjmov fyzických osôb, poistné na verejné zdravotné poistenie, poistné na sociálne poistenie, poistné na sociálne zabezpečenie a príspevky na starobné dôchodkové sporenie.“.</w:t>
      </w:r>
    </w:p>
    <w:p w:rsidR="0030677A" w:rsidP="009800B3">
      <w:pPr>
        <w:pStyle w:val="ListParagraph"/>
        <w:bidi w:val="0"/>
        <w:spacing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8a znie: </w:t>
      </w:r>
    </w:p>
    <w:p w:rsidR="0030677A" w:rsidRPr="00992C13" w:rsidP="009800B3">
      <w:pPr>
        <w:pStyle w:val="ListParagraph"/>
        <w:bidi w:val="0"/>
        <w:spacing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8a</w:t>
      </w:r>
      <w:r w:rsidRPr="00A7151C">
        <w:rPr>
          <w:rFonts w:ascii="Times New Roman" w:hAnsi="Times New Roman" w:cs="Times New Roman"/>
          <w:color w:val="000000"/>
          <w:sz w:val="24"/>
          <w:szCs w:val="24"/>
          <w:vertAlign w:val="superscript"/>
        </w:rPr>
        <w:t>)</w:t>
      </w:r>
      <w:r w:rsidRPr="00992C13">
        <w:rPr>
          <w:rFonts w:ascii="Times New Roman" w:hAnsi="Times New Roman" w:cs="Times New Roman"/>
          <w:color w:val="000000"/>
          <w:sz w:val="24"/>
          <w:szCs w:val="24"/>
        </w:rPr>
        <w:t xml:space="preserve"> § 5 zákona č. 595/2003 Z. z. o dani z  príjmu v znení neskorších predpisov.“.</w:t>
      </w:r>
    </w:p>
    <w:p w:rsidR="00F627ED" w:rsidP="00F627ED">
      <w:pPr>
        <w:pStyle w:val="ListParagraph"/>
        <w:bidi w:val="0"/>
        <w:spacing w:line="276" w:lineRule="auto"/>
        <w:ind w:left="426"/>
        <w:jc w:val="both"/>
        <w:rPr>
          <w:rFonts w:ascii="Times New Roman" w:hAnsi="Times New Roman" w:cs="Times New Roman"/>
          <w:color w:val="000000"/>
          <w:sz w:val="24"/>
          <w:szCs w:val="24"/>
        </w:rPr>
      </w:pPr>
    </w:p>
    <w:p w:rsidR="00F627ED" w:rsidP="00F627ED">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70 odsek 3 znie:</w:t>
      </w:r>
    </w:p>
    <w:p w:rsidR="0030677A" w:rsidRPr="00992C13" w:rsidP="009800B3">
      <w:pPr>
        <w:pStyle w:val="ListParagraph"/>
        <w:bidi w:val="0"/>
        <w:spacing w:line="276" w:lineRule="auto"/>
        <w:ind w:left="851" w:hanging="425"/>
        <w:jc w:val="both"/>
        <w:rPr>
          <w:rFonts w:ascii="Times New Roman" w:hAnsi="Times New Roman" w:cs="Times New Roman"/>
          <w:color w:val="000000"/>
          <w:sz w:val="24"/>
          <w:szCs w:val="24"/>
        </w:rPr>
      </w:pPr>
      <w:r w:rsidR="00C83452">
        <w:rPr>
          <w:rFonts w:ascii="Times New Roman" w:hAnsi="Times New Roman" w:cs="Times New Roman"/>
          <w:color w:val="000000"/>
          <w:sz w:val="24"/>
          <w:szCs w:val="24"/>
        </w:rPr>
        <w:t>„(3</w:t>
      </w:r>
      <w:r w:rsidR="00F627ED">
        <w:rPr>
          <w:rFonts w:ascii="Times New Roman" w:hAnsi="Times New Roman" w:cs="Times New Roman"/>
          <w:color w:val="000000"/>
          <w:sz w:val="24"/>
          <w:szCs w:val="24"/>
        </w:rPr>
        <w:t>)</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Ak ide o osobu, ktorá vykonáva prácu v zahraničí a ktorej mzda alebo plat sa na tento účel vypočítava s použitím platového koeficientu alebo objektivizovaného platového koeficientu alebo iného obdobného spôsobu, základná suma sa vynásobí platovým koeficientom alebo objektivizovaným platovým koeficientom alebo sa určí iným obdobným spôsobom.“.</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71 ods. 2 písmeno d) znie:</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„d)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pohľadávky daní, poplatkov a cla, pohľadávky na poistnom voči osobám, ktoré sú povinné platiť poistné na verejné zdravotné poistenie, sociálne poistenie, sociálne zabezpečenie, pohľadávky na príspevkoch na starobné dôchodkové sporenie, pohľadávky na preplatkoch na náhrade príjmu pri dočasnej pracovnej neschopnosti zamestnanca, dávkach sociálneho poistenia, dávkach povinného úrazového poistenia, dávkach sociálneho zabezpečenia, dôchodkoch starobného dôchodkového sporenia, prídavku na dieťa, pohľadávky náhrady za príspevok na výživu dieťaťa a príspevok na úhradu potrieb dieťaťa zvereného do pestúnskej starostlivosti, pohľadávky úhrady za sociálne služby poskytované podľa osobitného predpisu.</w:t>
      </w:r>
      <w:r w:rsidRPr="00992C13">
        <w:rPr>
          <w:rFonts w:ascii="Times New Roman" w:hAnsi="Times New Roman" w:cs="Times New Roman"/>
          <w:color w:val="000000"/>
          <w:sz w:val="24"/>
          <w:szCs w:val="24"/>
          <w:vertAlign w:val="superscript"/>
        </w:rPr>
        <w:t>8b)</w:t>
      </w:r>
      <w:r w:rsidRPr="00992C13">
        <w:rPr>
          <w:rFonts w:ascii="Times New Roman" w:hAnsi="Times New Roman" w:cs="Times New Roman"/>
          <w:color w:val="000000"/>
          <w:sz w:val="24"/>
          <w:szCs w:val="24"/>
        </w:rPr>
        <w:t>“.</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76 sa dopĺňa odsek</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5, ktorý znie:</w:t>
      </w:r>
    </w:p>
    <w:p w:rsidR="0030677A" w:rsidRPr="00992C13" w:rsidP="009800B3">
      <w:pPr>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„(5) </w:t>
      </w:r>
      <w:r w:rsidR="00C83452">
        <w:rPr>
          <w:rFonts w:ascii="Times New Roman" w:hAnsi="Times New Roman" w:cs="Times New Roman"/>
          <w:color w:val="000000"/>
          <w:sz w:val="24"/>
          <w:szCs w:val="24"/>
        </w:rPr>
        <w:tab/>
      </w:r>
      <w:r w:rsidRPr="00992C13">
        <w:rPr>
          <w:rFonts w:ascii="Times New Roman" w:hAnsi="Times New Roman" w:cs="Times New Roman"/>
          <w:color w:val="000000"/>
          <w:sz w:val="24"/>
          <w:szCs w:val="24"/>
        </w:rPr>
        <w:t>Ak sa vyplácajú preddavky členom družstiev za obdobie dlhšie ako jeden mesiac, vypočíta sa, koľko pripadá z poskytovaného preddavku na jednotlivé mesiace, a z takto vypočítanej mesačnej odmeny sa povinnému vykonávajú zrážky.“.</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89 odsek 1 znie:</w:t>
      </w:r>
    </w:p>
    <w:p w:rsidR="0030677A" w:rsidRPr="00992C13" w:rsidP="009800B3">
      <w:pPr>
        <w:pStyle w:val="ListParagraph"/>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„(1) Ustanovenia o exekúcii zrážkami zo mzdy sa použijú aj na exekúciu zrážkami z dávok sociálneho poistenia, povinného úrazového poistenia, sociálneho zabezpečenia a z dôchodkov starobného dôchodkového sporenia.“.</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89 sa vypúšťa odsek 2.</w:t>
      </w:r>
    </w:p>
    <w:p w:rsidR="0030677A" w:rsidRPr="00992C13" w:rsidP="009800B3">
      <w:pPr>
        <w:pStyle w:val="ListParagraph"/>
        <w:bidi w:val="0"/>
        <w:spacing w:line="276" w:lineRule="auto"/>
        <w:ind w:left="66" w:firstLine="360"/>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Doterajší odsek 3 sa označuje ako odsek 2.</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90 sa vypúšťa.</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125 ods. 3 sa slová „100-násobok priemernej mesačnej mzdy zamestnanca hospodárstva Slovenskej republiky za prvý polrok predchádzajúceho kalendárneho roka“ nahrádzajú slovami „405,1-násobok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141 ods. 1 písmeno b) znie:</w:t>
      </w:r>
    </w:p>
    <w:p w:rsidR="0030677A" w:rsidRPr="00992C13" w:rsidP="009800B3">
      <w:pPr>
        <w:pStyle w:val="ListParagraph"/>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„b) orgánom, ktoré vyrubujú a vymáhajú dane a verejné dávky, poistné na verejné zdravotné poistenie, sociálne poistenie, povinné úrazové poistenie, sociálne zabezpečenie, príspevky na starobné dôchodkové sporenie</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w:t>
      </w:r>
    </w:p>
    <w:p w:rsidR="0030677A" w:rsidRPr="00992C13" w:rsidP="009800B3">
      <w:pPr>
        <w:pStyle w:val="ListParagraph"/>
        <w:numPr>
          <w:numId w:val="8"/>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157 ods. 1 písmeno d) znie:</w:t>
      </w:r>
    </w:p>
    <w:p w:rsidR="004C2A23" w:rsidP="009800B3">
      <w:pPr>
        <w:pStyle w:val="ListParagraph"/>
        <w:bidi w:val="0"/>
        <w:spacing w:line="276" w:lineRule="auto"/>
        <w:ind w:left="851" w:hanging="425"/>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 xml:space="preserve">„d) </w:t>
      </w:r>
      <w:r w:rsidR="00C83452">
        <w:rPr>
          <w:rFonts w:ascii="Times New Roman" w:hAnsi="Times New Roman" w:cs="Times New Roman"/>
          <w:color w:val="000000"/>
          <w:sz w:val="24"/>
          <w:szCs w:val="24"/>
        </w:rPr>
        <w:tab/>
      </w:r>
      <w:r w:rsidRPr="00992C13" w:rsidR="0030677A">
        <w:rPr>
          <w:rFonts w:ascii="Times New Roman" w:hAnsi="Times New Roman" w:cs="Times New Roman"/>
          <w:color w:val="000000"/>
          <w:sz w:val="24"/>
          <w:szCs w:val="24"/>
        </w:rPr>
        <w:t>pohľadávky oprávneného, dane, poplatky, clá a pohľadávky na poistnom na verejné zdravotné poistenie, sociálne poistenie, povinné úrazové poistenie, sociálne zabezpečenie a pohľadávky na príspevkoch na starobné dôchodkové sporenie,“.</w:t>
      </w:r>
    </w:p>
    <w:p w:rsidR="004C2A23"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118/1996 Z. z. o ochrane vkladov a o zmene a doplnení niektorých zákonov v znení zákona č. 154/1999 Z. z., zákona č. 397/2001 Z. z., zákona č. 492/2001 Z. z., zákona č. 340/2003 Z. z., zákona č. 186/2004 Z. z., zákona č. 554/2004 Z. z., zákona č. 650/2004 Z. z., zákona č. 747/2004 Z. z., zákona č. 578/2005 Z. z., zákona č. 209/2007 Z. z., zákona č. 659/2007 Z. z., zákona č. 421/2008 Z. z., zákona č. 552/2008 Z. z., zákona č. 276/2009 Z. z., zákona č. 492/2009 Z. z., zákona č. 70/2010 Z. z. a zákona č. 505/2010 Z. z. sa mení takto:</w:t>
      </w: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26b ods. 1 sa suma „500 eur“ nahrádza sumou „672 eur“, suma „450 eur“ sa nahrádza sumou „604,80 eur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a suma „350 eur“ sa nahrádza sumou „470,40 eur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w:t>
      </w:r>
    </w:p>
    <w:p w:rsidR="0030677A" w:rsidRPr="00992C13" w:rsidP="009800B3">
      <w:pPr>
        <w:bidi w:val="0"/>
        <w:spacing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w:t>
      </w:r>
      <w:r w:rsidR="003B3094">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153/2011 Z. z. </w:t>
      </w:r>
      <w:r w:rsidR="003B3094">
        <w:rPr>
          <w:rFonts w:ascii="Times New Roman" w:hAnsi="Times New Roman" w:cs="Times New Roman"/>
          <w:color w:val="000000"/>
          <w:sz w:val="24"/>
          <w:szCs w:val="24"/>
        </w:rPr>
        <w:t xml:space="preserve">a zákona č. 187/2011 Z. z. </w:t>
      </w:r>
      <w:r w:rsidRPr="00992C13">
        <w:rPr>
          <w:rFonts w:ascii="Times New Roman" w:hAnsi="Times New Roman" w:cs="Times New Roman"/>
          <w:color w:val="000000"/>
          <w:sz w:val="24"/>
          <w:szCs w:val="24"/>
        </w:rPr>
        <w:t>sa mení takto:</w:t>
      </w:r>
    </w:p>
    <w:p w:rsidR="0030677A" w:rsidP="009800B3">
      <w:pPr>
        <w:pStyle w:val="ListParagraph"/>
        <w:numPr>
          <w:numId w:val="24"/>
        </w:numPr>
        <w:tabs>
          <w:tab w:val="clear" w:pos="720"/>
        </w:tabs>
        <w:bidi w:val="0"/>
        <w:spacing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V p</w:t>
      </w:r>
      <w:r w:rsidRPr="00992C13">
        <w:rPr>
          <w:rFonts w:ascii="Times New Roman" w:hAnsi="Times New Roman" w:cs="Times New Roman"/>
          <w:color w:val="000000"/>
          <w:sz w:val="24"/>
          <w:szCs w:val="24"/>
        </w:rPr>
        <w:t>oznámk</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pod čiarou k odkazu 3 </w:t>
      </w:r>
      <w:r>
        <w:rPr>
          <w:rFonts w:ascii="Times New Roman" w:hAnsi="Times New Roman" w:cs="Times New Roman"/>
          <w:color w:val="000000"/>
          <w:sz w:val="24"/>
          <w:szCs w:val="24"/>
        </w:rPr>
        <w:t xml:space="preserve"> sa citácia „</w:t>
      </w:r>
      <w:r w:rsidRPr="00A7151C">
        <w:rPr>
          <w:rFonts w:ascii="Times New Roman" w:hAnsi="Times New Roman" w:cs="Times New Roman"/>
          <w:sz w:val="24"/>
          <w:szCs w:val="24"/>
        </w:rPr>
        <w:t>zákon Národnej rady Slovenskej republiky č. 273/1994 Z.z. o zdravotnom poistení, financovaní zdravotného poistenia, o zriadení Všeobecnej zdravotnej poisťovne a o zriaďovaní rezortných, odvetvových, podnikových a občianskych zdravotných poisťovní v znení neskorších predpisov, zákon Národnej rady Slovenskej republiky č. 274/1994 Z.z. o Sociálnej poisťovni v znení neskorších predpisov“ nahrádza citáciou</w:t>
      </w:r>
      <w:r>
        <w:rPr>
          <w:rFonts w:ascii="Times New Roman" w:hAnsi="Times New Roman" w:cs="Times New Roman"/>
          <w:sz w:val="24"/>
          <w:szCs w:val="24"/>
        </w:rPr>
        <w:t xml:space="preserve"> „</w:t>
      </w:r>
      <w:r w:rsidRPr="00992C13">
        <w:rPr>
          <w:rFonts w:ascii="Times New Roman" w:hAnsi="Times New Roman" w:cs="Times New Roman"/>
          <w:color w:val="000000"/>
          <w:sz w:val="24"/>
          <w:szCs w:val="24"/>
        </w:rPr>
        <w:t>zákon Národnej rady Slovenskej republiky č. 580/2004 Z. z. o zdravotnom poistení a o zmene a doplnení zákona č. 95/2002 Z. z. o poisťovníctve a o zmene a doplnení niektorých zákonov v znení neskorších predpisov, zákon č. 461/2003 Z. z. o sociálnom poistení v znení neskorších predpisov“.</w:t>
      </w:r>
    </w:p>
    <w:p w:rsidR="00F627ED" w:rsidP="00F627ED">
      <w:pPr>
        <w:pStyle w:val="ListParagraph"/>
        <w:bidi w:val="0"/>
        <w:spacing w:line="276" w:lineRule="auto"/>
        <w:jc w:val="both"/>
        <w:rPr>
          <w:rFonts w:ascii="Times New Roman" w:hAnsi="Times New Roman" w:cs="Times New Roman"/>
          <w:color w:val="000000"/>
          <w:sz w:val="24"/>
          <w:szCs w:val="24"/>
        </w:rPr>
      </w:pPr>
    </w:p>
    <w:p w:rsidR="00F627ED" w:rsidP="00F627ED">
      <w:pPr>
        <w:pStyle w:val="ListParagraph"/>
        <w:bidi w:val="0"/>
        <w:spacing w:line="276" w:lineRule="auto"/>
        <w:jc w:val="both"/>
        <w:rPr>
          <w:rFonts w:ascii="Times New Roman" w:hAnsi="Times New Roman" w:cs="Times New Roman"/>
          <w:color w:val="000000"/>
          <w:sz w:val="24"/>
          <w:szCs w:val="24"/>
        </w:rPr>
      </w:pPr>
    </w:p>
    <w:p w:rsidR="00F627ED" w:rsidRPr="00992C13" w:rsidP="00F627ED">
      <w:pPr>
        <w:pStyle w:val="ListParagraph"/>
        <w:bidi w:val="0"/>
        <w:spacing w:line="276" w:lineRule="auto"/>
        <w:jc w:val="both"/>
        <w:rPr>
          <w:rFonts w:ascii="Times New Roman" w:hAnsi="Times New Roman" w:cs="Times New Roman"/>
          <w:color w:val="000000"/>
          <w:sz w:val="24"/>
          <w:szCs w:val="24"/>
        </w:rPr>
      </w:pPr>
    </w:p>
    <w:p w:rsidR="001E6EFB" w:rsidP="009800B3">
      <w:pPr>
        <w:pStyle w:val="ListParagraph"/>
        <w:numPr>
          <w:numId w:val="24"/>
        </w:numPr>
        <w:tabs>
          <w:tab w:val="clear" w:pos="720"/>
        </w:tabs>
        <w:bidi w:val="0"/>
        <w:spacing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Poznámka pod čiarou k odkazu 50 znie:</w:t>
      </w:r>
    </w:p>
    <w:p w:rsidR="001E6EFB" w:rsidRPr="007967A6" w:rsidP="009800B3">
      <w:pPr>
        <w:pStyle w:val="ListParagraph"/>
        <w:bidi w:val="0"/>
        <w:spacing w:before="0" w:after="0" w:line="276" w:lineRule="auto"/>
        <w:ind w:left="425"/>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50)</w:t>
      </w:r>
      <w:r>
        <w:rPr>
          <w:rFonts w:ascii="Times New Roman" w:hAnsi="Times New Roman" w:cs="Times New Roman"/>
          <w:color w:val="000000"/>
          <w:sz w:val="24"/>
          <w:szCs w:val="24"/>
        </w:rPr>
        <w:t xml:space="preserve"> Zákon </w:t>
      </w:r>
      <w:r w:rsidRPr="007967A6">
        <w:rPr>
          <w:rFonts w:ascii="Times New Roman" w:hAnsi="Times New Roman" w:cs="Times New Roman"/>
          <w:color w:val="000000"/>
          <w:sz w:val="24"/>
          <w:szCs w:val="24"/>
        </w:rPr>
        <w:t xml:space="preserve">Národnej rady Slovenskej republiky č. </w:t>
      </w:r>
      <w:hyperlink r:id="rId11" w:tgtFrame="_blank" w:history="1">
        <w:r w:rsidRPr="007967A6">
          <w:rPr>
            <w:rFonts w:ascii="Times New Roman" w:hAnsi="Times New Roman" w:cs="Times New Roman"/>
            <w:color w:val="000000"/>
            <w:sz w:val="24"/>
            <w:szCs w:val="24"/>
          </w:rPr>
          <w:t>46/1993 Z. z.</w:t>
        </w:r>
      </w:hyperlink>
      <w:r w:rsidRPr="007967A6">
        <w:rPr>
          <w:rFonts w:ascii="Times New Roman" w:hAnsi="Times New Roman" w:cs="Times New Roman"/>
          <w:color w:val="000000"/>
          <w:sz w:val="24"/>
          <w:szCs w:val="24"/>
        </w:rPr>
        <w:t xml:space="preserve"> v znení </w:t>
      </w:r>
      <w:r w:rsidR="002C2C1D">
        <w:rPr>
          <w:rFonts w:ascii="Times New Roman" w:hAnsi="Times New Roman" w:cs="Times New Roman"/>
          <w:color w:val="000000"/>
          <w:sz w:val="24"/>
          <w:szCs w:val="24"/>
        </w:rPr>
        <w:t>neskorších predpisov.</w:t>
      </w:r>
    </w:p>
    <w:p w:rsidR="002C2C1D" w:rsidRPr="007967A6" w:rsidP="002C2C1D">
      <w:pPr>
        <w:pStyle w:val="ListParagraph"/>
        <w:bidi w:val="0"/>
        <w:spacing w:before="0" w:after="0" w:line="276" w:lineRule="auto"/>
        <w:ind w:left="425"/>
        <w:jc w:val="both"/>
        <w:rPr>
          <w:rFonts w:ascii="Times New Roman" w:hAnsi="Times New Roman" w:cs="Times New Roman"/>
          <w:color w:val="000000"/>
          <w:sz w:val="24"/>
          <w:szCs w:val="24"/>
        </w:rPr>
      </w:pPr>
      <w:r w:rsidRPr="007967A6" w:rsidR="001E6EFB">
        <w:rPr>
          <w:rFonts w:ascii="Times New Roman" w:hAnsi="Times New Roman" w:cs="Times New Roman"/>
          <w:color w:val="000000"/>
          <w:sz w:val="24"/>
          <w:szCs w:val="24"/>
        </w:rPr>
        <w:t xml:space="preserve">Zákon Národnej rady Slovenskej republiky č. </w:t>
      </w:r>
      <w:hyperlink r:id="rId12" w:tgtFrame="_blank" w:history="1">
        <w:r w:rsidRPr="007967A6" w:rsidR="001E6EFB">
          <w:rPr>
            <w:rFonts w:ascii="Times New Roman" w:hAnsi="Times New Roman" w:cs="Times New Roman"/>
            <w:color w:val="000000"/>
            <w:sz w:val="24"/>
            <w:szCs w:val="24"/>
          </w:rPr>
          <w:t>198/1994 Z. z.</w:t>
        </w:r>
      </w:hyperlink>
      <w:r>
        <w:rPr>
          <w:rFonts w:ascii="Times New Roman" w:hAnsi="Times New Roman" w:cs="Times New Roman"/>
          <w:color w:val="000000"/>
          <w:sz w:val="24"/>
          <w:szCs w:val="24"/>
        </w:rPr>
        <w:t xml:space="preserve"> </w:t>
      </w:r>
      <w:r w:rsidR="00054147">
        <w:rPr>
          <w:rFonts w:ascii="Times New Roman" w:hAnsi="Times New Roman" w:cs="Times New Roman"/>
          <w:color w:val="000000"/>
          <w:sz w:val="24"/>
          <w:szCs w:val="24"/>
        </w:rPr>
        <w:t xml:space="preserve">v znení </w:t>
      </w:r>
      <w:r>
        <w:rPr>
          <w:rFonts w:ascii="Times New Roman" w:hAnsi="Times New Roman" w:cs="Times New Roman"/>
          <w:color w:val="000000"/>
          <w:sz w:val="24"/>
          <w:szCs w:val="24"/>
        </w:rPr>
        <w:t>neskorších predpisov.</w:t>
      </w:r>
    </w:p>
    <w:p w:rsidR="001E6EFB" w:rsidRPr="00992C13" w:rsidP="009800B3">
      <w:pPr>
        <w:pStyle w:val="ListParagraph"/>
        <w:bidi w:val="0"/>
        <w:spacing w:line="276" w:lineRule="auto"/>
        <w:ind w:left="426"/>
        <w:jc w:val="both"/>
        <w:rPr>
          <w:rFonts w:ascii="Times New Roman" w:hAnsi="Times New Roman" w:cs="Times New Roman"/>
          <w:color w:val="000000"/>
          <w:sz w:val="24"/>
          <w:szCs w:val="24"/>
        </w:rPr>
      </w:pPr>
      <w:r w:rsidRPr="007967A6">
        <w:rPr>
          <w:rFonts w:ascii="Times New Roman" w:hAnsi="Times New Roman" w:cs="Times New Roman"/>
          <w:color w:val="000000"/>
          <w:sz w:val="24"/>
          <w:szCs w:val="24"/>
        </w:rPr>
        <w:t xml:space="preserve">Zákon </w:t>
      </w:r>
      <w:hyperlink r:id="rId13" w:tgtFrame="_blank" w:history="1">
        <w:r w:rsidRPr="007967A6">
          <w:rPr>
            <w:rFonts w:ascii="Times New Roman" w:hAnsi="Times New Roman" w:cs="Times New Roman"/>
            <w:color w:val="000000"/>
            <w:sz w:val="24"/>
            <w:szCs w:val="24"/>
          </w:rPr>
          <w:t>č. 215/2004 Z. z.</w:t>
        </w:r>
      </w:hyperlink>
      <w:r w:rsidR="002C2C1D">
        <w:rPr>
          <w:rFonts w:ascii="Times New Roman" w:hAnsi="Times New Roman" w:cs="Times New Roman"/>
          <w:color w:val="000000"/>
          <w:sz w:val="24"/>
          <w:szCs w:val="24"/>
        </w:rPr>
        <w:t xml:space="preserve"> </w:t>
      </w:r>
      <w:r w:rsidR="00054147">
        <w:rPr>
          <w:rFonts w:ascii="Times New Roman" w:hAnsi="Times New Roman" w:cs="Times New Roman"/>
          <w:color w:val="000000"/>
          <w:sz w:val="24"/>
          <w:szCs w:val="24"/>
        </w:rPr>
        <w:t xml:space="preserve">v znení </w:t>
      </w:r>
      <w:r w:rsidR="002C2C1D">
        <w:rPr>
          <w:rFonts w:ascii="Times New Roman" w:hAnsi="Times New Roman" w:cs="Times New Roman"/>
          <w:color w:val="000000"/>
          <w:sz w:val="24"/>
          <w:szCs w:val="24"/>
        </w:rPr>
        <w:t>neskorších predpisov.</w:t>
      </w:r>
      <w:r>
        <w:rPr>
          <w:rFonts w:ascii="Times New Roman" w:hAnsi="Times New Roman" w:cs="Times New Roman"/>
          <w:color w:val="000000"/>
          <w:sz w:val="24"/>
          <w:szCs w:val="24"/>
        </w:rPr>
        <w:t>§ 16 z</w:t>
      </w:r>
      <w:r w:rsidRPr="007967A6">
        <w:rPr>
          <w:rFonts w:ascii="Times New Roman" w:hAnsi="Times New Roman" w:cs="Times New Roman"/>
          <w:color w:val="000000"/>
          <w:sz w:val="24"/>
          <w:szCs w:val="24"/>
        </w:rPr>
        <w:t>ákon</w:t>
      </w:r>
      <w:r>
        <w:rPr>
          <w:rFonts w:ascii="Times New Roman" w:hAnsi="Times New Roman" w:cs="Times New Roman"/>
          <w:color w:val="000000"/>
          <w:sz w:val="24"/>
          <w:szCs w:val="24"/>
        </w:rPr>
        <w:t>a</w:t>
      </w:r>
      <w:r w:rsidRPr="007967A6">
        <w:rPr>
          <w:rFonts w:ascii="Times New Roman" w:hAnsi="Times New Roman" w:cs="Times New Roman"/>
          <w:color w:val="000000"/>
          <w:sz w:val="24"/>
          <w:szCs w:val="24"/>
        </w:rPr>
        <w:t xml:space="preserve"> č.</w:t>
      </w:r>
      <w:r>
        <w:rPr>
          <w:rFonts w:ascii="Times New Roman" w:hAnsi="Times New Roman" w:cs="Times New Roman"/>
          <w:color w:val="000000"/>
          <w:sz w:val="24"/>
          <w:szCs w:val="24"/>
        </w:rPr>
        <w:t xml:space="preserve"> </w:t>
      </w:r>
      <w:r w:rsidRPr="007967A6">
        <w:rPr>
          <w:rFonts w:ascii="Times New Roman" w:hAnsi="Times New Roman" w:cs="Times New Roman"/>
          <w:color w:val="000000"/>
          <w:sz w:val="24"/>
          <w:szCs w:val="24"/>
        </w:rPr>
        <w:t>.../2011 Z. z. o úprave príjmu zo závislej činnosti a o zmene a doplnení niektorých zákonov.</w:t>
      </w:r>
      <w:r>
        <w:rPr>
          <w:rFonts w:ascii="Times New Roman" w:hAnsi="Times New Roman" w:cs="Times New Roman"/>
          <w:color w:val="000000"/>
          <w:sz w:val="24"/>
          <w:szCs w:val="24"/>
        </w:rPr>
        <w:t>“.</w:t>
      </w:r>
    </w:p>
    <w:p w:rsidR="0030677A" w:rsidRPr="00992C13" w:rsidP="009800B3">
      <w:pPr>
        <w:numPr>
          <w:numId w:val="24"/>
        </w:numPr>
        <w:tabs>
          <w:tab w:val="clear" w:pos="720"/>
        </w:tabs>
        <w:bidi w:val="0"/>
        <w:spacing w:line="276" w:lineRule="auto"/>
        <w:ind w:left="360"/>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prílohe časť „PLATOVÉ TARIFY ŠTÁTNYCH ZAMESTNANCOV V KANCELÁRII NÁRODNEJ RADY SLOVENSKEJ REPUBLIKY (v eurách mesačne)“ znie:</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color w:val="000000"/>
          <w:sz w:val="24"/>
          <w:szCs w:val="24"/>
        </w:rPr>
        <w:t xml:space="preserve"> </w:t>
      </w:r>
      <w:r w:rsidRPr="00992C13">
        <w:rPr>
          <w:rFonts w:ascii="Times New Roman" w:hAnsi="Times New Roman" w:cs="Times New Roman"/>
          <w:b/>
          <w:bCs/>
          <w:color w:val="000000"/>
          <w:sz w:val="24"/>
          <w:szCs w:val="24"/>
        </w:rPr>
        <w:t>„Platové tarify štátnych zamestnancov v Kancelárii Národnej rady Slovenskej republiky</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(v eurách mesačne)</w:t>
      </w:r>
    </w:p>
    <w:p w:rsidR="0030677A" w:rsidP="009800B3">
      <w:pPr>
        <w:bidi w:val="0"/>
        <w:spacing w:before="0" w:after="0" w:line="276" w:lineRule="auto"/>
        <w:jc w:val="center"/>
        <w:rPr>
          <w:rFonts w:ascii="Times New Roman" w:hAnsi="Times New Roman" w:cs="Times New Roman"/>
          <w:color w:val="000000"/>
          <w:sz w:val="24"/>
          <w:szCs w:val="24"/>
        </w:rPr>
      </w:pPr>
    </w:p>
    <w:tbl>
      <w:tblPr>
        <w:tblStyle w:val="TableNormal"/>
        <w:tblW w:w="4178" w:type="dxa"/>
        <w:jc w:val="center"/>
        <w:tblInd w:w="55" w:type="dxa"/>
        <w:tblCellMar>
          <w:left w:w="70" w:type="dxa"/>
          <w:right w:w="70" w:type="dxa"/>
        </w:tblCellMar>
        <w:tblLook w:val="04A0"/>
      </w:tblPr>
      <w:tblGrid>
        <w:gridCol w:w="2128"/>
        <w:gridCol w:w="2050"/>
      </w:tblGrid>
      <w:tr>
        <w:tblPrEx>
          <w:tblW w:w="4178" w:type="dxa"/>
          <w:jc w:val="center"/>
          <w:tblInd w:w="55" w:type="dxa"/>
          <w:tblCellMar>
            <w:left w:w="70" w:type="dxa"/>
            <w:right w:w="70" w:type="dxa"/>
          </w:tblCellMar>
          <w:tblLook w:val="04A0"/>
        </w:tblPrEx>
        <w:trPr>
          <w:trHeight w:val="315"/>
          <w:jc w:val="center"/>
        </w:trPr>
        <w:tc>
          <w:tcPr>
            <w:tcW w:w="2128" w:type="dxa"/>
            <w:tcBorders>
              <w:top w:val="single" w:sz="8" w:space="0" w:color="auto"/>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b/>
                <w:bCs/>
                <w:color w:val="000000"/>
              </w:rPr>
            </w:pPr>
            <w:r w:rsidRPr="00FD6C5C">
              <w:rPr>
                <w:rFonts w:ascii="Times New Roman" w:hAnsi="Times New Roman" w:cs="Times New Roman"/>
                <w:b/>
                <w:bCs/>
                <w:color w:val="000000"/>
              </w:rPr>
              <w:t>Platová trieda</w:t>
            </w:r>
          </w:p>
        </w:tc>
        <w:tc>
          <w:tcPr>
            <w:tcW w:w="2050" w:type="dxa"/>
            <w:tcBorders>
              <w:top w:val="single" w:sz="8" w:space="0" w:color="auto"/>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b/>
                <w:bCs/>
                <w:color w:val="000000"/>
              </w:rPr>
            </w:pPr>
            <w:r w:rsidRPr="00FD6C5C">
              <w:rPr>
                <w:rFonts w:ascii="Times New Roman" w:hAnsi="Times New Roman" w:cs="Times New Roman"/>
                <w:b/>
                <w:bCs/>
                <w:color w:val="000000"/>
              </w:rPr>
              <w:t>Platová tarifa</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1</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571,2</w:t>
            </w:r>
            <w:r>
              <w:rPr>
                <w:rFonts w:ascii="Times New Roman" w:hAnsi="Times New Roman" w:cs="Times New Roman"/>
                <w:color w:val="000000"/>
              </w:rPr>
              <w:t>0</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2</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606,82</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3</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664,61</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4</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712,32</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5</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852,77</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6</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916,61</w:t>
            </w:r>
          </w:p>
        </w:tc>
      </w:tr>
      <w:tr>
        <w:tblPrEx>
          <w:tblW w:w="4178" w:type="dxa"/>
          <w:jc w:val="center"/>
          <w:tblInd w:w="55" w:type="dxa"/>
          <w:tblCellMar>
            <w:left w:w="70" w:type="dxa"/>
            <w:right w:w="70" w:type="dxa"/>
          </w:tblCellMar>
          <w:tblLook w:val="04A0"/>
        </w:tblPrEx>
        <w:trPr>
          <w:trHeight w:val="364"/>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7</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1 028,84</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8</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1 228,42</w:t>
            </w:r>
          </w:p>
        </w:tc>
      </w:tr>
      <w:tr>
        <w:tblPrEx>
          <w:tblW w:w="4178" w:type="dxa"/>
          <w:jc w:val="center"/>
          <w:tblInd w:w="55" w:type="dxa"/>
          <w:tblCellMar>
            <w:left w:w="70" w:type="dxa"/>
            <w:right w:w="70" w:type="dxa"/>
          </w:tblCellMar>
          <w:tblLook w:val="04A0"/>
        </w:tblPrEx>
        <w:trPr>
          <w:trHeight w:val="315"/>
          <w:jc w:val="center"/>
        </w:trPr>
        <w:tc>
          <w:tcPr>
            <w:tcW w:w="2128" w:type="dxa"/>
            <w:tcBorders>
              <w:top w:val="nil"/>
              <w:left w:val="single" w:sz="8" w:space="0" w:color="auto"/>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9</w:t>
            </w:r>
          </w:p>
        </w:tc>
        <w:tc>
          <w:tcPr>
            <w:tcW w:w="2050" w:type="dxa"/>
            <w:tcBorders>
              <w:top w:val="nil"/>
              <w:left w:val="nil"/>
              <w:bottom w:val="single" w:sz="8" w:space="0" w:color="auto"/>
              <w:right w:val="single" w:sz="8" w:space="0" w:color="auto"/>
            </w:tcBorders>
            <w:noWrap/>
            <w:textDirection w:val="lrTb"/>
            <w:vAlign w:val="center"/>
          </w:tcPr>
          <w:p w:rsidR="0030677A" w:rsidRPr="00FD6C5C" w:rsidP="009800B3">
            <w:pPr>
              <w:bidi w:val="0"/>
              <w:spacing w:before="0" w:after="0" w:line="276" w:lineRule="auto"/>
              <w:jc w:val="center"/>
              <w:rPr>
                <w:rFonts w:ascii="Times New Roman" w:hAnsi="Times New Roman" w:cs="Times New Roman"/>
                <w:color w:val="000000"/>
              </w:rPr>
            </w:pPr>
            <w:r w:rsidR="004C2A23">
              <w:rPr>
                <w:rFonts w:ascii="Times New Roman" w:hAnsi="Times New Roman" w:cs="Times New Roman"/>
                <w:color w:val="000000"/>
              </w:rPr>
              <w:t xml:space="preserve">  </w:t>
            </w:r>
            <w:r>
              <w:rPr>
                <w:rFonts w:ascii="Times New Roman" w:hAnsi="Times New Roman" w:cs="Times New Roman"/>
                <w:color w:val="000000"/>
              </w:rPr>
              <w:t>1 421,28“.</w:t>
            </w:r>
          </w:p>
        </w:tc>
      </w:tr>
    </w:tbl>
    <w:p w:rsidR="0030677A" w:rsidP="009800B3">
      <w:pPr>
        <w:bidi w:val="0"/>
        <w:spacing w:before="0" w:after="0" w:line="276" w:lineRule="auto"/>
        <w:rPr>
          <w:rFonts w:ascii="Times New Roman" w:hAnsi="Times New Roman" w:cs="Times New Roman"/>
          <w:color w:val="000000"/>
          <w:sz w:val="24"/>
          <w:szCs w:val="24"/>
        </w:rPr>
      </w:pPr>
      <w:bookmarkStart w:id="0" w:name="f_4439848"/>
      <w:bookmarkEnd w:id="0"/>
    </w:p>
    <w:p w:rsidR="00F627ED" w:rsidRPr="00992C13" w:rsidP="009800B3">
      <w:pPr>
        <w:bidi w:val="0"/>
        <w:spacing w:before="0" w:after="0" w:line="276" w:lineRule="auto"/>
        <w:rPr>
          <w:rFonts w:ascii="Times New Roman" w:hAnsi="Times New Roman" w:cs="Times New Roman"/>
          <w:color w:val="000000"/>
          <w:sz w:val="24"/>
          <w:szCs w:val="24"/>
        </w:rPr>
      </w:pPr>
    </w:p>
    <w:p w:rsidR="0030677A" w:rsidRPr="00992C13" w:rsidP="009800B3">
      <w:pPr>
        <w:numPr>
          <w:numId w:val="24"/>
        </w:numPr>
        <w:tabs>
          <w:tab w:val="clear" w:pos="720"/>
        </w:tabs>
        <w:bidi w:val="0"/>
        <w:spacing w:line="276" w:lineRule="auto"/>
        <w:ind w:left="360"/>
        <w:jc w:val="both"/>
        <w:rPr>
          <w:rFonts w:ascii="Times New Roman" w:hAnsi="Times New Roman"/>
          <w:b/>
          <w:bCs/>
          <w:color w:val="000000"/>
          <w:sz w:val="24"/>
          <w:szCs w:val="24"/>
        </w:rPr>
      </w:pPr>
      <w:r w:rsidRPr="00992C13">
        <w:rPr>
          <w:rFonts w:ascii="Times New Roman" w:hAnsi="Times New Roman" w:cs="Times New Roman"/>
          <w:color w:val="000000"/>
          <w:sz w:val="24"/>
          <w:szCs w:val="24"/>
        </w:rPr>
        <w:t>V prílohe  časť „STUPNICA PLATOVÝCH TARÍF ZAMESTNANCOV KANCELÁRIE  NÁRODNEJ RADY SLOVENSKEJ REPUBLIKY PRI VYKONÁVANÍ VEREJNEJ SLUŽBY (Sk mesačne)“ sa nahrádza časťou „Stupnica platových taríf zamestnancov Kancelárie Národnej rady Slovenskej republiky pri vykonávaní verejnej služby (v eurách mesačne)“</w:t>
      </w:r>
      <w:r>
        <w:rPr>
          <w:rFonts w:ascii="Times New Roman" w:hAnsi="Times New Roman" w:cs="Times New Roman"/>
          <w:color w:val="000000"/>
          <w:sz w:val="24"/>
          <w:szCs w:val="24"/>
        </w:rPr>
        <w:t xml:space="preserve">, ktorá </w:t>
      </w:r>
      <w:r w:rsidR="003B3094">
        <w:rPr>
          <w:rFonts w:ascii="Times New Roman" w:hAnsi="Times New Roman" w:cs="Times New Roman"/>
          <w:color w:val="000000"/>
          <w:sz w:val="24"/>
          <w:szCs w:val="24"/>
        </w:rPr>
        <w:t xml:space="preserve">vrátane názvu </w:t>
      </w:r>
      <w:r>
        <w:rPr>
          <w:rFonts w:ascii="Times New Roman" w:hAnsi="Times New Roman" w:cs="Times New Roman"/>
          <w:color w:val="000000"/>
          <w:sz w:val="24"/>
          <w:szCs w:val="24"/>
        </w:rPr>
        <w:t>znie</w:t>
      </w:r>
      <w:r w:rsidRPr="00992C13">
        <w:rPr>
          <w:rFonts w:ascii="Times New Roman" w:hAnsi="Times New Roman" w:cs="Times New Roman"/>
          <w:color w:val="000000"/>
          <w:sz w:val="24"/>
          <w:szCs w:val="24"/>
        </w:rPr>
        <w:t>:</w:t>
      </w:r>
    </w:p>
    <w:p w:rsidR="0030677A"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F627ED" w:rsidRPr="00F627ED" w:rsidP="009800B3">
      <w:pPr>
        <w:pStyle w:val="Heading5"/>
        <w:bidi w:val="0"/>
        <w:spacing w:before="0" w:beforeAutospacing="0" w:after="0" w:afterAutospacing="0" w:line="276" w:lineRule="auto"/>
        <w:jc w:val="both"/>
        <w:rPr>
          <w:rFonts w:ascii="Times New Roman" w:hAnsi="Times New Roman"/>
          <w:b w:val="0"/>
          <w:bCs/>
          <w:color w:val="000000"/>
          <w:sz w:val="24"/>
          <w:szCs w:val="24"/>
          <w:lang w:val="sk-SK" w:eastAsia="x-none"/>
        </w:rPr>
      </w:pP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b/>
          <w:bCs/>
          <w:color w:val="000000"/>
          <w:sz w:val="24"/>
          <w:szCs w:val="24"/>
        </w:rPr>
        <w:t>Stupnica platových taríf zamestnancov Kancelárie Národnej rady Slovenskej republiky pri vykonávaní verejnej služby</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(v eurách mesačne)</w:t>
      </w:r>
    </w:p>
    <w:p w:rsidR="0030677A" w:rsidRPr="00992C13" w:rsidP="009800B3">
      <w:pPr>
        <w:bidi w:val="0"/>
        <w:spacing w:before="0" w:after="0" w:line="276" w:lineRule="auto"/>
        <w:jc w:val="center"/>
        <w:rPr>
          <w:rFonts w:ascii="Times New Roman" w:hAnsi="Times New Roman" w:cs="Times New Roman"/>
          <w:color w:val="000000"/>
          <w:sz w:val="24"/>
          <w:szCs w:val="24"/>
        </w:rPr>
      </w:pPr>
    </w:p>
    <w:p w:rsidR="0030677A" w:rsidRPr="00992C13" w:rsidP="009800B3">
      <w:pPr>
        <w:bidi w:val="0"/>
        <w:spacing w:before="0" w:after="0" w:line="276" w:lineRule="auto"/>
        <w:jc w:val="center"/>
        <w:rPr>
          <w:rFonts w:ascii="Times New Roman" w:hAnsi="Times New Roman" w:cs="Times New Roman"/>
          <w:color w:val="000000"/>
          <w:sz w:val="24"/>
          <w:szCs w:val="24"/>
        </w:rPr>
      </w:pPr>
    </w:p>
    <w:tbl>
      <w:tblPr>
        <w:tblStyle w:val="TableNormal"/>
        <w:tblW w:w="10094" w:type="dxa"/>
        <w:tblInd w:w="-72" w:type="dxa"/>
        <w:tblLayout w:type="fixed"/>
        <w:tblCellMar>
          <w:left w:w="70" w:type="dxa"/>
          <w:right w:w="70" w:type="dxa"/>
        </w:tblCellMar>
        <w:tblLook w:val="00A0"/>
      </w:tblPr>
      <w:tblGrid>
        <w:gridCol w:w="709"/>
        <w:gridCol w:w="567"/>
        <w:gridCol w:w="567"/>
        <w:gridCol w:w="592"/>
        <w:gridCol w:w="567"/>
        <w:gridCol w:w="611"/>
        <w:gridCol w:w="600"/>
        <w:gridCol w:w="589"/>
        <w:gridCol w:w="567"/>
        <w:gridCol w:w="585"/>
        <w:gridCol w:w="667"/>
        <w:gridCol w:w="638"/>
        <w:gridCol w:w="709"/>
        <w:gridCol w:w="682"/>
        <w:gridCol w:w="709"/>
        <w:gridCol w:w="735"/>
      </w:tblGrid>
      <w:tr>
        <w:tblPrEx>
          <w:tblW w:w="10094" w:type="dxa"/>
          <w:tblInd w:w="-72" w:type="dxa"/>
          <w:tblLayout w:type="fixed"/>
          <w:tblCellMar>
            <w:left w:w="70" w:type="dxa"/>
            <w:right w:w="70" w:type="dxa"/>
          </w:tblCellMar>
          <w:tblLook w:val="00A0"/>
        </w:tblPrEx>
        <w:trPr>
          <w:trHeight w:val="780"/>
        </w:trPr>
        <w:tc>
          <w:tcPr>
            <w:tcW w:w="709" w:type="dxa"/>
            <w:tcBorders>
              <w:top w:val="single" w:sz="4" w:space="0" w:color="000000"/>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Platový stupeň</w:t>
            </w:r>
          </w:p>
        </w:tc>
        <w:tc>
          <w:tcPr>
            <w:tcW w:w="567" w:type="dxa"/>
            <w:tcBorders>
              <w:top w:val="single" w:sz="4" w:space="0" w:color="000000"/>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Počet rokov praxe</w:t>
            </w:r>
          </w:p>
        </w:tc>
        <w:tc>
          <w:tcPr>
            <w:tcW w:w="8818" w:type="dxa"/>
            <w:gridSpan w:val="14"/>
            <w:tcBorders>
              <w:top w:val="single" w:sz="4" w:space="0" w:color="000000"/>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Platová trieda</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 </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 </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ind w:left="-166" w:right="-212"/>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10</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11</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12</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13</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14</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346,75</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381,02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415,30</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455,62</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499,30</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553,73</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608,16</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678,05</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745,92</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857,47</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927,36</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994,56</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1 064,45</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1 132,99</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360,86</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395,14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429,41</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477,79</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518,78</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574,56</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629,66</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704,93</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774,82</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905,86</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975,07</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1 043,62</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1 112,83</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1 181,38</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6</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373,63</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409,25</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443,52</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499,30</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538,94</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594,72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650,50</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732,48</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801,70</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954,24</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1 023,46</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1 092,00</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1 161,22</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1 230,43</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9</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387,74</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422,69</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455,62</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518,78</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560,45</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616,90</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670,66</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761,38</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828,58</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1 001,95</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1 071,17</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1 139,71</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1 208,93</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1 278,14</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12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401,18</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436,13</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470,40</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538,94</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581,28</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636,38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691,49</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788,26</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857,47</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1 051,01</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1 120,22</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1 188,77</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1 257,98</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1 326,53</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15</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415,30</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450,24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484,51</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560,45</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600,77</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656,54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712,32</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815,81</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885,02</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1 099,39</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1 167,94</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1 237,82</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1 305,70</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1 375,58</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18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429,41</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463,68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499,30</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581,28</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622,27</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678,05</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732,48</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844,03</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911,90</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1 147,10</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1 216,32</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1 284,19</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1 354,08</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1 422,62</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21</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443,52</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477,79</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512,74</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600,77</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643,10</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698,88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753,98</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870,91</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940,13</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1 195,49</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1 264,70</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1 333,25</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1 402,46</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1 471,01</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24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455,62</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491,90</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525,50</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622,27</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663,94</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719,71</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774,82</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899,14</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967,68</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1 243,20</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1 312,42</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1 382,30</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1 450,18</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1 519,16</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10</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28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470,40</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505,34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538,94</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643,10</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684,77</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739,87</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794,30</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927,36</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994,56</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1 292,26</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1 360,80</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1 430,02</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1 499,23</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1 566,29</w:t>
            </w:r>
          </w:p>
        </w:tc>
      </w:tr>
      <w:tr>
        <w:tblPrEx>
          <w:tblW w:w="10094" w:type="dxa"/>
          <w:tblInd w:w="-72" w:type="dxa"/>
          <w:tblLayout w:type="fixed"/>
          <w:tblCellMar>
            <w:left w:w="70" w:type="dxa"/>
            <w:right w:w="70" w:type="dxa"/>
          </w:tblCellMar>
          <w:tblLook w:val="00A0"/>
        </w:tblPrEx>
        <w:trPr>
          <w:trHeight w:val="324"/>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11</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do 32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484,51</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518,78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553,73</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663,94</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704,93</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761,38</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815,81</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954,24</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1 023,46</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1 340,64</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1 409,18</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1 478,40</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1 547,04</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1 614,08</w:t>
            </w:r>
          </w:p>
        </w:tc>
      </w:tr>
      <w:tr>
        <w:tblPrEx>
          <w:tblW w:w="10094" w:type="dxa"/>
          <w:tblInd w:w="-72" w:type="dxa"/>
          <w:tblLayout w:type="fixed"/>
          <w:tblCellMar>
            <w:left w:w="70" w:type="dxa"/>
            <w:right w:w="70" w:type="dxa"/>
          </w:tblCellMar>
          <w:tblLook w:val="00A0"/>
        </w:tblPrEx>
        <w:trPr>
          <w:trHeight w:val="240"/>
        </w:trPr>
        <w:tc>
          <w:tcPr>
            <w:tcW w:w="709" w:type="dxa"/>
            <w:tcBorders>
              <w:top w:val="nil"/>
              <w:left w:val="single" w:sz="4" w:space="0" w:color="000000"/>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nad 32</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499,30</w:t>
            </w:r>
          </w:p>
        </w:tc>
        <w:tc>
          <w:tcPr>
            <w:tcW w:w="59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532,90</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567,17</w:t>
            </w:r>
          </w:p>
        </w:tc>
        <w:tc>
          <w:tcPr>
            <w:tcW w:w="611"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684,77</w:t>
            </w:r>
          </w:p>
        </w:tc>
        <w:tc>
          <w:tcPr>
            <w:tcW w:w="600"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726,43</w:t>
            </w:r>
          </w:p>
        </w:tc>
        <w:tc>
          <w:tcPr>
            <w:tcW w:w="58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781,54</w:t>
            </w:r>
          </w:p>
        </w:tc>
        <w:tc>
          <w:tcPr>
            <w:tcW w:w="5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836,64</w:t>
            </w:r>
          </w:p>
        </w:tc>
        <w:tc>
          <w:tcPr>
            <w:tcW w:w="58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981,12</w:t>
            </w:r>
          </w:p>
        </w:tc>
        <w:tc>
          <w:tcPr>
            <w:tcW w:w="667"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1 051,01</w:t>
            </w:r>
          </w:p>
        </w:tc>
        <w:tc>
          <w:tcPr>
            <w:tcW w:w="638"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1 387,68</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1 457,57</w:t>
            </w:r>
          </w:p>
        </w:tc>
        <w:tc>
          <w:tcPr>
            <w:tcW w:w="682"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1 527,12</w:t>
            </w:r>
          </w:p>
        </w:tc>
        <w:tc>
          <w:tcPr>
            <w:tcW w:w="709"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sidRPr="00FD6C5C">
              <w:rPr>
                <w:rFonts w:ascii="Times New Roman" w:hAnsi="Times New Roman" w:cs="Times New Roman"/>
                <w:color w:val="000000"/>
                <w:sz w:val="14"/>
                <w:szCs w:val="14"/>
              </w:rPr>
              <w:t>1 594,16</w:t>
            </w:r>
          </w:p>
        </w:tc>
        <w:tc>
          <w:tcPr>
            <w:tcW w:w="735" w:type="dxa"/>
            <w:tcBorders>
              <w:top w:val="nil"/>
              <w:left w:val="nil"/>
              <w:bottom w:val="single" w:sz="4" w:space="0" w:color="000000"/>
              <w:right w:val="single" w:sz="4" w:space="0" w:color="000000"/>
            </w:tcBorders>
            <w:textDirection w:val="lrTb"/>
            <w:vAlign w:val="center"/>
          </w:tcPr>
          <w:p w:rsidR="0030677A" w:rsidRPr="00FD6C5C" w:rsidP="009800B3">
            <w:pPr>
              <w:bidi w:val="0"/>
              <w:spacing w:before="0" w:after="0" w:line="276"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1 663,19“.</w:t>
            </w:r>
          </w:p>
        </w:tc>
      </w:tr>
    </w:tbl>
    <w:p w:rsidR="0030677A" w:rsidP="009800B3">
      <w:pPr>
        <w:bidi w:val="0"/>
        <w:spacing w:before="0" w:after="0" w:line="276" w:lineRule="auto"/>
        <w:jc w:val="right"/>
        <w:rPr>
          <w:rFonts w:ascii="Times New Roman" w:hAnsi="Times New Roman" w:cs="Times New Roman"/>
          <w:iCs/>
          <w:color w:val="000000"/>
          <w:sz w:val="24"/>
          <w:szCs w:val="24"/>
        </w:rPr>
      </w:pPr>
    </w:p>
    <w:p w:rsidR="0030677A" w:rsidP="009800B3">
      <w:pPr>
        <w:bidi w:val="0"/>
        <w:spacing w:before="0" w:after="0" w:line="276" w:lineRule="auto"/>
        <w:jc w:val="right"/>
        <w:rPr>
          <w:rFonts w:ascii="Times New Roman" w:hAnsi="Times New Roman" w:cs="Times New Roman"/>
          <w:iCs/>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200/1997 Z. z. o Študentskom pôžičkovom fonde v znení zákona č. 231/2000 Z. z., zákona č. 528/2003 Z. z., zákona č. 363/2007 Z. z. a zákona č. 462/2008 Z. z. sa mení a dopĺňa takto:</w:t>
      </w:r>
    </w:p>
    <w:p w:rsidR="0030677A" w:rsidRPr="00992C13" w:rsidP="009800B3">
      <w:pPr>
        <w:pStyle w:val="ListParagraph"/>
        <w:numPr>
          <w:numId w:val="9"/>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 ods. 5 sa slová „35 %“ nahrádzajú slovami „47,04 %“.</w:t>
      </w:r>
    </w:p>
    <w:p w:rsidR="0030677A" w:rsidRPr="00992C13" w:rsidP="009800B3">
      <w:pPr>
        <w:pStyle w:val="ListParagraph"/>
        <w:numPr>
          <w:numId w:val="9"/>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8a znie:</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8a)</w:t>
      </w:r>
      <w:r w:rsidRPr="00992C13">
        <w:rPr>
          <w:rFonts w:ascii="Times New Roman" w:hAnsi="Times New Roman" w:cs="Times New Roman"/>
          <w:color w:val="000000"/>
          <w:sz w:val="24"/>
          <w:szCs w:val="24"/>
        </w:rPr>
        <w:t xml:space="preserve"> Zákon č. 663/2007 Z. z. o minimálnej mzde v znení neskorších predpisov.“.</w:t>
      </w:r>
    </w:p>
    <w:p w:rsidR="0030677A" w:rsidRPr="00992C13" w:rsidP="009800B3">
      <w:pPr>
        <w:pStyle w:val="ListParagraph"/>
        <w:numPr>
          <w:numId w:val="9"/>
        </w:num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15 sa vkladá § 15a,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15a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Pri výpočte priemerného mesačného príjmu zamestnanca podľa § 11 ods. 5 s</w:t>
      </w:r>
      <w:r w:rsidR="00546390">
        <w:rPr>
          <w:rFonts w:ascii="Times New Roman" w:hAnsi="Times New Roman"/>
          <w:caps w:val="0"/>
          <w:color w:val="000000"/>
          <w:sz w:val="24"/>
          <w:szCs w:val="24"/>
        </w:rPr>
        <w:t>a pri určení príjmu priznaného</w:t>
      </w:r>
      <w:r w:rsidRPr="00992C13">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použijú ustanovenia osobitného predpisu</w:t>
      </w:r>
      <w:r w:rsidRPr="00992C13">
        <w:rPr>
          <w:rFonts w:ascii="Times New Roman" w:hAnsi="Times New Roman"/>
          <w:caps w:val="0"/>
          <w:color w:val="000000"/>
          <w:sz w:val="24"/>
          <w:szCs w:val="24"/>
          <w:vertAlign w:val="superscript"/>
        </w:rPr>
        <w:t>12)</w:t>
      </w:r>
      <w:r w:rsidRPr="00992C13">
        <w:rPr>
          <w:rFonts w:ascii="Times New Roman" w:hAnsi="Times New Roman"/>
          <w:caps w:val="0"/>
          <w:color w:val="000000"/>
          <w:sz w:val="24"/>
          <w:szCs w:val="24"/>
        </w:rPr>
        <w:t xml:space="preserve"> o úprave priemerného zárobku primerane.“.</w:t>
      </w:r>
    </w:p>
    <w:p w:rsidR="0030677A" w:rsidRPr="00992C13" w:rsidP="009800B3">
      <w:pPr>
        <w:bidi w:val="0"/>
        <w:spacing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12 znie: </w:t>
      </w:r>
    </w:p>
    <w:p w:rsidR="0030677A" w:rsidP="009800B3">
      <w:pPr>
        <w:bidi w:val="0"/>
        <w:spacing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12) </w:t>
      </w:r>
      <w:r w:rsidRPr="00992C13">
        <w:rPr>
          <w:rFonts w:ascii="Times New Roman" w:hAnsi="Times New Roman" w:cs="Times New Roman"/>
          <w:color w:val="000000"/>
          <w:sz w:val="24"/>
          <w:szCs w:val="24"/>
        </w:rPr>
        <w:t>§ 14 ods. 3 zákona č. .../2011 Z. z. o úprave príjmu zo závislej činnosti a o zmene a doplnení niektorých zákonov.“.</w:t>
      </w:r>
    </w:p>
    <w:p w:rsidR="00F627ED" w:rsidRPr="00992C13" w:rsidP="009800B3">
      <w:pPr>
        <w:bidi w:val="0"/>
        <w:spacing w:after="12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384/1997 Z. z. o divadelnej činnosti v znení zákona č. 416/2001 Z. z. a zákona č. 288/2009 Z. z. sa mení a dopĺňa takto:</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11 znie:</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11)</w:t>
      </w:r>
      <w:r w:rsidRPr="00992C13">
        <w:rPr>
          <w:rFonts w:ascii="Times New Roman" w:hAnsi="Times New Roman" w:cs="Times New Roman"/>
          <w:color w:val="000000"/>
          <w:sz w:val="24"/>
          <w:szCs w:val="24"/>
        </w:rPr>
        <w:t xml:space="preserve"> Zákonník práce</w:t>
      </w:r>
      <w:r w:rsidR="00B9719F">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30677A" w:rsidRPr="00992C13" w:rsidP="009800B3">
      <w:pPr>
        <w:bidi w:val="0"/>
        <w:spacing w:before="0" w:after="0" w:line="276" w:lineRule="auto"/>
        <w:ind w:left="851"/>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553/2003 Z. z. o odmeňovaní niektorých zamestnancov pri výkone práce vo verejnom záujme v znení neskorších predpisov.“.</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11a ods. 3 sa slová „50 %“ nahrádzajú slovami „37,21 %“</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12a sa vkladá § 12b,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12b</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12)</w:t>
      </w:r>
      <w:r w:rsidRPr="00992C13">
        <w:rPr>
          <w:rFonts w:ascii="Times New Roman" w:hAnsi="Times New Roman"/>
          <w:caps w:val="0"/>
          <w:color w:val="000000"/>
          <w:sz w:val="24"/>
          <w:szCs w:val="24"/>
        </w:rPr>
        <w:t xml:space="preserve"> primerane.“.</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12 znie: </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12) </w:t>
      </w:r>
      <w:r w:rsidRPr="00992C13">
        <w:rPr>
          <w:rFonts w:ascii="Times New Roman" w:hAnsi="Times New Roman" w:cs="Times New Roman"/>
          <w:color w:val="000000"/>
          <w:sz w:val="24"/>
          <w:szCs w:val="24"/>
        </w:rPr>
        <w:t>§ 14 ods. 5 zákona č. .../2011 Z. z. o úprave príjmu zo závislej činnosti a o zmene a doplnení niektorých zákonov.“.</w:t>
      </w:r>
    </w:p>
    <w:p w:rsidR="004C2A23" w:rsidRPr="00992C13" w:rsidP="009800B3">
      <w:pPr>
        <w:bidi w:val="0"/>
        <w:spacing w:after="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5A5518" w:rsidP="00532E98">
      <w:pPr>
        <w:bidi w:val="0"/>
        <w:spacing w:line="276" w:lineRule="auto"/>
        <w:jc w:val="both"/>
        <w:rPr>
          <w:rFonts w:ascii="Times New Roman" w:hAnsi="Times New Roman" w:cs="Times New Roman"/>
          <w:color w:val="000000"/>
          <w:sz w:val="24"/>
          <w:szCs w:val="24"/>
        </w:rPr>
      </w:pPr>
      <w:r w:rsidRPr="00532E98">
        <w:rPr>
          <w:rFonts w:ascii="Times New Roman" w:hAnsi="Times New Roman" w:cs="Times New Roman"/>
          <w:color w:val="000000"/>
          <w:sz w:val="24"/>
          <w:szCs w:val="24"/>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w:t>
      </w:r>
      <w:r w:rsidRPr="001C67F4">
        <w:rPr>
          <w:rFonts w:ascii="Times New Roman" w:hAnsi="Times New Roman" w:cs="Times New Roman"/>
          <w:color w:val="000000"/>
          <w:sz w:val="24"/>
          <w:szCs w:val="24"/>
        </w:rPr>
        <w:t>., zákona č. 278/2008 Z. z., zákona č. 445/2008 Z. z., zákona č. 491/2008 Z. z., zákona č. 70/2009 Z. z., zákona č. 60/2010 Z. z., zákona č. 151/2010 Z. z., zákona č. 543/2010 Z. z., zákona č. 547/2010 Z. z. a zákona č. 48/2011 Z. z. sa mení a dopĺňa takto</w:t>
      </w:r>
      <w:r w:rsidRPr="005A5518">
        <w:rPr>
          <w:rFonts w:ascii="Times New Roman" w:hAnsi="Times New Roman" w:cs="Times New Roman"/>
          <w:color w:val="000000"/>
          <w:sz w:val="24"/>
          <w:szCs w:val="24"/>
        </w:rPr>
        <w:t>:</w:t>
      </w:r>
    </w:p>
    <w:p w:rsidR="00294749" w:rsidRPr="00E404EE" w:rsidP="003E29CE">
      <w:pPr>
        <w:pStyle w:val="ListParagraph"/>
        <w:numPr>
          <w:numId w:val="11"/>
        </w:numPr>
        <w:bidi w:val="0"/>
        <w:spacing w:line="276" w:lineRule="auto"/>
        <w:ind w:left="425" w:hanging="426"/>
        <w:jc w:val="both"/>
        <w:rPr>
          <w:rFonts w:ascii="Times New Roman" w:hAnsi="Times New Roman" w:cs="Times New Roman"/>
          <w:color w:val="000000"/>
          <w:sz w:val="24"/>
          <w:szCs w:val="24"/>
        </w:rPr>
      </w:pPr>
      <w:r w:rsidRPr="00BE5CCF">
        <w:rPr>
          <w:rFonts w:ascii="Times New Roman" w:hAnsi="Times New Roman" w:cs="Times New Roman"/>
          <w:color w:val="000000"/>
          <w:sz w:val="24"/>
          <w:szCs w:val="24"/>
        </w:rPr>
        <w:t>V poznámke pod čiarou k odkazu 1</w:t>
      </w:r>
      <w:r w:rsidRPr="00BE5CCF" w:rsidR="008A5512">
        <w:rPr>
          <w:rFonts w:ascii="Times New Roman" w:hAnsi="Times New Roman" w:cs="Times New Roman"/>
          <w:color w:val="000000"/>
          <w:sz w:val="24"/>
          <w:szCs w:val="24"/>
        </w:rPr>
        <w:t>a</w:t>
      </w:r>
      <w:r w:rsidRPr="00BE5CCF">
        <w:rPr>
          <w:rFonts w:ascii="Times New Roman" w:hAnsi="Times New Roman" w:cs="Times New Roman"/>
          <w:color w:val="000000"/>
          <w:sz w:val="24"/>
          <w:szCs w:val="24"/>
        </w:rPr>
        <w:t xml:space="preserve"> sa citácia „zákon č. 312/2001 Z. z. o štátnej službe a o zmene a doplnení niektorých zákonov v znení neskorších predpisov“ nahrádza citáciou „zákon č. 400/2009 Z. z. o štátnej službe a o zmene a doplnení niektorých zákon</w:t>
      </w:r>
      <w:r w:rsidRPr="00E404EE">
        <w:rPr>
          <w:rFonts w:ascii="Times New Roman" w:hAnsi="Times New Roman" w:cs="Times New Roman"/>
          <w:color w:val="000000"/>
          <w:sz w:val="24"/>
          <w:szCs w:val="24"/>
        </w:rPr>
        <w:t>ov v znení neskorších predpisov“.</w:t>
      </w:r>
    </w:p>
    <w:p w:rsidR="008A5512" w:rsidRPr="00E404EE" w:rsidP="003E29CE">
      <w:pPr>
        <w:pStyle w:val="ListParagraph"/>
        <w:numPr>
          <w:numId w:val="11"/>
        </w:numPr>
        <w:bidi w:val="0"/>
        <w:spacing w:line="276" w:lineRule="auto"/>
        <w:ind w:left="425" w:hanging="426"/>
        <w:jc w:val="both"/>
        <w:rPr>
          <w:rFonts w:ascii="Times New Roman" w:hAnsi="Times New Roman" w:cs="Times New Roman"/>
          <w:color w:val="000000"/>
          <w:sz w:val="24"/>
          <w:szCs w:val="24"/>
        </w:rPr>
      </w:pPr>
      <w:r w:rsidRPr="00E404EE">
        <w:rPr>
          <w:rFonts w:ascii="Times New Roman" w:hAnsi="Times New Roman" w:cs="Times New Roman"/>
          <w:color w:val="000000"/>
          <w:sz w:val="24"/>
          <w:szCs w:val="24"/>
        </w:rPr>
        <w:t>V § 12 ods. 2 písm. a) sa nad slovami „stredné vzdelanie“)“ odkaz 1a nahrádza odkazom 1b.</w:t>
      </w:r>
    </w:p>
    <w:p w:rsidR="008A5512" w:rsidRPr="00C22C76" w:rsidP="003E29CE">
      <w:pPr>
        <w:pStyle w:val="ListParagraph"/>
        <w:bidi w:val="0"/>
        <w:spacing w:line="276" w:lineRule="auto"/>
        <w:ind w:left="425"/>
        <w:jc w:val="both"/>
        <w:rPr>
          <w:rFonts w:ascii="Times New Roman" w:hAnsi="Times New Roman" w:cs="Times New Roman"/>
          <w:color w:val="000000"/>
          <w:sz w:val="24"/>
          <w:szCs w:val="24"/>
        </w:rPr>
      </w:pPr>
      <w:r w:rsidRPr="00C22C76">
        <w:rPr>
          <w:rFonts w:ascii="Times New Roman" w:hAnsi="Times New Roman" w:cs="Times New Roman"/>
          <w:color w:val="000000"/>
          <w:sz w:val="24"/>
          <w:szCs w:val="24"/>
        </w:rPr>
        <w:t>Poznámka pod čiarou k odkazu 1b znie:</w:t>
      </w:r>
    </w:p>
    <w:p w:rsidR="008A5512" w:rsidRPr="00191D7F" w:rsidP="003E29CE">
      <w:pPr>
        <w:pStyle w:val="ListParagraph"/>
        <w:bidi w:val="0"/>
        <w:spacing w:line="276" w:lineRule="auto"/>
        <w:ind w:left="425"/>
        <w:jc w:val="both"/>
        <w:rPr>
          <w:rFonts w:ascii="Times New Roman" w:hAnsi="Times New Roman" w:cs="Times New Roman"/>
          <w:color w:val="000000"/>
          <w:sz w:val="24"/>
          <w:szCs w:val="24"/>
        </w:rPr>
      </w:pPr>
      <w:r w:rsidRPr="00C26631">
        <w:rPr>
          <w:rFonts w:ascii="Times New Roman" w:hAnsi="Times New Roman" w:cs="Times New Roman"/>
          <w:color w:val="000000"/>
          <w:sz w:val="24"/>
          <w:szCs w:val="24"/>
        </w:rPr>
        <w:t>„</w:t>
      </w:r>
      <w:r w:rsidRPr="00F54FEB">
        <w:rPr>
          <w:rFonts w:ascii="Times New Roman" w:hAnsi="Times New Roman" w:cs="Times New Roman"/>
          <w:color w:val="000000"/>
          <w:sz w:val="24"/>
          <w:szCs w:val="24"/>
          <w:vertAlign w:val="superscript"/>
        </w:rPr>
        <w:t>1b)</w:t>
      </w:r>
      <w:r w:rsidRPr="00F54FEB">
        <w:rPr>
          <w:rFonts w:ascii="Times New Roman" w:hAnsi="Times New Roman" w:cs="Times New Roman"/>
          <w:color w:val="000000"/>
          <w:sz w:val="24"/>
          <w:szCs w:val="24"/>
        </w:rPr>
        <w:t xml:space="preserve"> Zákon č. 245/2008 Z. z.  o výchove a vzdelávaní (školský zákon) a o zmene a doplnení niek</w:t>
      </w:r>
      <w:r w:rsidRPr="00191D7F">
        <w:rPr>
          <w:rFonts w:ascii="Times New Roman" w:hAnsi="Times New Roman" w:cs="Times New Roman"/>
          <w:color w:val="000000"/>
          <w:sz w:val="24"/>
          <w:szCs w:val="24"/>
        </w:rPr>
        <w:t>torých zákonov v znení neskorších predpisov.“.</w:t>
      </w:r>
    </w:p>
    <w:p w:rsidR="0030677A" w:rsidRPr="00191D7F" w:rsidP="003E29CE">
      <w:pPr>
        <w:pStyle w:val="ListParagraph"/>
        <w:numPr>
          <w:numId w:val="11"/>
        </w:numPr>
        <w:bidi w:val="0"/>
        <w:spacing w:line="276" w:lineRule="auto"/>
        <w:ind w:left="425" w:hanging="426"/>
        <w:jc w:val="both"/>
        <w:rPr>
          <w:rFonts w:ascii="Times New Roman" w:hAnsi="Times New Roman" w:cs="Times New Roman"/>
          <w:color w:val="000000"/>
          <w:sz w:val="24"/>
          <w:szCs w:val="24"/>
        </w:rPr>
      </w:pPr>
      <w:r w:rsidRPr="00191D7F">
        <w:rPr>
          <w:rFonts w:ascii="Times New Roman" w:hAnsi="Times New Roman" w:cs="Times New Roman"/>
          <w:color w:val="000000"/>
          <w:sz w:val="24"/>
          <w:szCs w:val="24"/>
        </w:rPr>
        <w:t>V § 43 ods. 5 písm. d) sa vypúšťajú slová „a ak ide o príslušníka Policajného zboru služobný plat podľa § 84 ods. 2 písm. a) až c),“.</w:t>
      </w:r>
    </w:p>
    <w:p w:rsidR="0030677A" w:rsidRPr="00191D7F" w:rsidP="003E29CE">
      <w:pPr>
        <w:pStyle w:val="ListParagraph"/>
        <w:numPr>
          <w:numId w:val="11"/>
        </w:numPr>
        <w:bidi w:val="0"/>
        <w:spacing w:line="276" w:lineRule="auto"/>
        <w:ind w:left="425" w:hanging="426"/>
        <w:jc w:val="both"/>
        <w:rPr>
          <w:rFonts w:ascii="Times New Roman" w:hAnsi="Times New Roman" w:cs="Times New Roman"/>
          <w:color w:val="000000"/>
          <w:sz w:val="24"/>
          <w:szCs w:val="24"/>
        </w:rPr>
      </w:pPr>
      <w:r w:rsidRPr="00191D7F">
        <w:rPr>
          <w:rFonts w:ascii="Times New Roman" w:hAnsi="Times New Roman" w:cs="Times New Roman"/>
          <w:color w:val="000000"/>
          <w:sz w:val="24"/>
          <w:szCs w:val="24"/>
        </w:rPr>
        <w:t>V § 75 ods. 3 sa vypúšťajú slová „a ak ide o príslušníka Policajného zboru služobný plat podľa § 84 ods. 2 písm. a) až m),“.</w:t>
      </w:r>
    </w:p>
    <w:p w:rsidR="0030677A" w:rsidRPr="003E29CE" w:rsidP="003E29CE">
      <w:pPr>
        <w:pStyle w:val="ListParagraph"/>
        <w:numPr>
          <w:numId w:val="11"/>
        </w:numPr>
        <w:bidi w:val="0"/>
        <w:spacing w:line="276" w:lineRule="auto"/>
        <w:ind w:left="426" w:hanging="426"/>
        <w:contextualSpacing/>
        <w:jc w:val="both"/>
        <w:rPr>
          <w:rFonts w:ascii="Times New Roman" w:hAnsi="Times New Roman" w:cs="Times New Roman"/>
          <w:sz w:val="24"/>
          <w:szCs w:val="24"/>
        </w:rPr>
      </w:pPr>
      <w:r w:rsidRPr="00191D7F">
        <w:rPr>
          <w:rFonts w:ascii="Times New Roman" w:hAnsi="Times New Roman" w:cs="Times New Roman"/>
          <w:color w:val="000000"/>
          <w:sz w:val="24"/>
          <w:szCs w:val="24"/>
        </w:rPr>
        <w:t>§ 84 vrátane nadpisu znie:</w:t>
      </w:r>
    </w:p>
    <w:p w:rsidR="0030677A" w:rsidRPr="00E404EE" w:rsidP="003E29CE">
      <w:pPr>
        <w:bidi w:val="0"/>
        <w:spacing w:line="276" w:lineRule="auto"/>
        <w:jc w:val="center"/>
        <w:rPr>
          <w:rFonts w:ascii="Times New Roman" w:hAnsi="Times New Roman" w:cs="Times New Roman"/>
          <w:color w:val="000000"/>
          <w:sz w:val="24"/>
          <w:szCs w:val="24"/>
        </w:rPr>
      </w:pPr>
      <w:r w:rsidRPr="005A5518" w:rsidR="00E15080">
        <w:rPr>
          <w:rFonts w:ascii="Times New Roman" w:hAnsi="Times New Roman" w:cs="Times New Roman"/>
          <w:sz w:val="24"/>
          <w:szCs w:val="24"/>
        </w:rPr>
        <w:t xml:space="preserve"> </w:t>
      </w:r>
      <w:r w:rsidRPr="00E404EE">
        <w:rPr>
          <w:rFonts w:ascii="Times New Roman" w:hAnsi="Times New Roman" w:cs="Times New Roman"/>
          <w:color w:val="000000"/>
          <w:sz w:val="24"/>
          <w:szCs w:val="24"/>
        </w:rPr>
        <w:t>„§ 84</w:t>
      </w:r>
    </w:p>
    <w:p w:rsidR="0030677A" w:rsidP="003E29CE">
      <w:pPr>
        <w:bidi w:val="0"/>
        <w:spacing w:line="276" w:lineRule="auto"/>
        <w:jc w:val="center"/>
        <w:rPr>
          <w:rFonts w:ascii="Times New Roman" w:hAnsi="Times New Roman" w:cs="Times New Roman"/>
          <w:color w:val="000000"/>
          <w:sz w:val="24"/>
          <w:szCs w:val="24"/>
        </w:rPr>
      </w:pPr>
      <w:r w:rsidRPr="00E404EE">
        <w:rPr>
          <w:rFonts w:ascii="Times New Roman" w:hAnsi="Times New Roman" w:cs="Times New Roman"/>
          <w:color w:val="000000"/>
          <w:sz w:val="24"/>
          <w:szCs w:val="24"/>
        </w:rPr>
        <w:t>Služobný príjem, služobný plat a peňažná náhrada za služobnú pohotovosť</w:t>
      </w:r>
    </w:p>
    <w:p w:rsidR="0030677A" w:rsidRPr="00C26631" w:rsidP="003E29CE">
      <w:pPr>
        <w:bidi w:val="0"/>
        <w:spacing w:line="276" w:lineRule="auto"/>
        <w:ind w:left="851" w:hanging="425"/>
        <w:jc w:val="both"/>
        <w:rPr>
          <w:rFonts w:ascii="Times New Roman" w:hAnsi="Times New Roman" w:cs="Times New Roman"/>
          <w:color w:val="000000"/>
          <w:sz w:val="24"/>
          <w:szCs w:val="24"/>
        </w:rPr>
      </w:pPr>
      <w:r w:rsidRPr="00E404EE">
        <w:rPr>
          <w:rFonts w:ascii="Times New Roman" w:hAnsi="Times New Roman" w:cs="Times New Roman"/>
          <w:color w:val="000000"/>
          <w:sz w:val="24"/>
          <w:szCs w:val="24"/>
        </w:rPr>
        <w:t xml:space="preserve">(1) </w:t>
      </w:r>
      <w:r w:rsidRPr="00E404EE" w:rsidR="00C83452">
        <w:rPr>
          <w:rFonts w:ascii="Times New Roman" w:hAnsi="Times New Roman" w:cs="Times New Roman"/>
          <w:color w:val="000000"/>
          <w:sz w:val="24"/>
          <w:szCs w:val="24"/>
        </w:rPr>
        <w:tab/>
      </w:r>
      <w:r w:rsidRPr="00C22C76">
        <w:rPr>
          <w:rFonts w:ascii="Times New Roman" w:hAnsi="Times New Roman" w:cs="Times New Roman"/>
          <w:color w:val="000000"/>
          <w:sz w:val="24"/>
          <w:szCs w:val="24"/>
        </w:rPr>
        <w:t>Policajtovi v stálej štátnej službe za výkon štátnej služby patrí služobný príjem, ktorý tvo</w:t>
      </w:r>
      <w:r w:rsidRPr="00C26631">
        <w:rPr>
          <w:rFonts w:ascii="Times New Roman" w:hAnsi="Times New Roman" w:cs="Times New Roman"/>
          <w:color w:val="000000"/>
          <w:sz w:val="24"/>
          <w:szCs w:val="24"/>
        </w:rPr>
        <w:t>ria tieto zložky:</w:t>
      </w:r>
    </w:p>
    <w:p w:rsidR="0030677A" w:rsidRPr="00191D7F" w:rsidP="003E29CE">
      <w:pPr>
        <w:bidi w:val="0"/>
        <w:spacing w:after="120" w:line="276" w:lineRule="auto"/>
        <w:ind w:left="1276" w:hanging="425"/>
        <w:jc w:val="both"/>
        <w:rPr>
          <w:rFonts w:ascii="Times New Roman" w:hAnsi="Times New Roman" w:cs="Times New Roman"/>
          <w:color w:val="000000"/>
          <w:sz w:val="24"/>
          <w:szCs w:val="24"/>
        </w:rPr>
      </w:pPr>
      <w:r w:rsidRPr="00F54FEB">
        <w:rPr>
          <w:rFonts w:ascii="Times New Roman" w:hAnsi="Times New Roman" w:cs="Times New Roman"/>
          <w:color w:val="000000"/>
          <w:sz w:val="24"/>
          <w:szCs w:val="24"/>
        </w:rPr>
        <w:t xml:space="preserve">a) </w:t>
      </w:r>
      <w:r w:rsidRPr="00F54FEB" w:rsidR="00EB3652">
        <w:rPr>
          <w:rFonts w:ascii="Times New Roman" w:hAnsi="Times New Roman" w:cs="Times New Roman"/>
          <w:color w:val="000000"/>
          <w:sz w:val="24"/>
          <w:szCs w:val="24"/>
        </w:rPr>
        <w:tab/>
      </w:r>
      <w:r w:rsidRPr="00191D7F">
        <w:rPr>
          <w:rFonts w:ascii="Times New Roman" w:hAnsi="Times New Roman" w:cs="Times New Roman"/>
          <w:color w:val="000000"/>
          <w:sz w:val="24"/>
          <w:szCs w:val="24"/>
        </w:rPr>
        <w:t>funkčný plat,</w:t>
      </w:r>
    </w:p>
    <w:p w:rsidR="0030677A" w:rsidRPr="00191D7F" w:rsidP="003E29CE">
      <w:pPr>
        <w:bidi w:val="0"/>
        <w:spacing w:after="120" w:line="276" w:lineRule="auto"/>
        <w:ind w:left="1276" w:hanging="425"/>
        <w:jc w:val="both"/>
        <w:rPr>
          <w:rFonts w:ascii="Times New Roman" w:hAnsi="Times New Roman" w:cs="Times New Roman"/>
          <w:color w:val="000000"/>
          <w:sz w:val="24"/>
          <w:szCs w:val="24"/>
        </w:rPr>
      </w:pPr>
      <w:r w:rsidRPr="00191D7F">
        <w:rPr>
          <w:rFonts w:ascii="Times New Roman" w:hAnsi="Times New Roman" w:cs="Times New Roman"/>
          <w:color w:val="000000"/>
          <w:sz w:val="24"/>
          <w:szCs w:val="24"/>
        </w:rPr>
        <w:t xml:space="preserve">b) </w:t>
      </w:r>
      <w:r w:rsidRPr="00191D7F" w:rsidR="00EB3652">
        <w:rPr>
          <w:rFonts w:ascii="Times New Roman" w:hAnsi="Times New Roman" w:cs="Times New Roman"/>
          <w:color w:val="000000"/>
          <w:sz w:val="24"/>
          <w:szCs w:val="24"/>
        </w:rPr>
        <w:tab/>
      </w:r>
      <w:r w:rsidRPr="00191D7F">
        <w:rPr>
          <w:rFonts w:ascii="Times New Roman" w:hAnsi="Times New Roman" w:cs="Times New Roman"/>
          <w:color w:val="000000"/>
          <w:sz w:val="24"/>
          <w:szCs w:val="24"/>
        </w:rPr>
        <w:t>prídavok za výsluhu rokov,</w:t>
      </w:r>
    </w:p>
    <w:p w:rsidR="0030677A" w:rsidRPr="00491959" w:rsidP="003E29CE">
      <w:pPr>
        <w:bidi w:val="0"/>
        <w:spacing w:after="120" w:line="276" w:lineRule="auto"/>
        <w:ind w:left="1276" w:hanging="425"/>
        <w:jc w:val="both"/>
        <w:rPr>
          <w:rFonts w:ascii="Times New Roman" w:hAnsi="Times New Roman" w:cs="Times New Roman"/>
          <w:color w:val="000000"/>
          <w:sz w:val="24"/>
          <w:szCs w:val="24"/>
        </w:rPr>
      </w:pPr>
      <w:r w:rsidRPr="00191D7F">
        <w:rPr>
          <w:rFonts w:ascii="Times New Roman" w:hAnsi="Times New Roman" w:cs="Times New Roman"/>
          <w:color w:val="000000"/>
          <w:sz w:val="24"/>
          <w:szCs w:val="24"/>
        </w:rPr>
        <w:t xml:space="preserve">c) </w:t>
      </w:r>
      <w:r w:rsidRPr="00491959" w:rsidR="00EB3652">
        <w:rPr>
          <w:rFonts w:ascii="Times New Roman" w:hAnsi="Times New Roman" w:cs="Times New Roman"/>
          <w:color w:val="000000"/>
          <w:sz w:val="24"/>
          <w:szCs w:val="24"/>
        </w:rPr>
        <w:tab/>
      </w:r>
      <w:r w:rsidRPr="00491959">
        <w:rPr>
          <w:rFonts w:ascii="Times New Roman" w:hAnsi="Times New Roman" w:cs="Times New Roman"/>
          <w:color w:val="000000"/>
          <w:sz w:val="24"/>
          <w:szCs w:val="24"/>
        </w:rPr>
        <w:t>hodnostný príplatok,</w:t>
      </w:r>
    </w:p>
    <w:p w:rsidR="0030677A" w:rsidRPr="00491959" w:rsidP="003E29CE">
      <w:pPr>
        <w:bidi w:val="0"/>
        <w:spacing w:after="120" w:line="276" w:lineRule="auto"/>
        <w:ind w:left="1276" w:hanging="425"/>
        <w:jc w:val="both"/>
        <w:rPr>
          <w:rFonts w:ascii="Times New Roman" w:hAnsi="Times New Roman" w:cs="Times New Roman"/>
          <w:color w:val="000000"/>
          <w:sz w:val="24"/>
          <w:szCs w:val="24"/>
        </w:rPr>
      </w:pPr>
      <w:r w:rsidRPr="00491959">
        <w:rPr>
          <w:rFonts w:ascii="Times New Roman" w:hAnsi="Times New Roman" w:cs="Times New Roman"/>
          <w:color w:val="000000"/>
          <w:sz w:val="24"/>
          <w:szCs w:val="24"/>
        </w:rPr>
        <w:t xml:space="preserve">d) </w:t>
      </w:r>
      <w:r w:rsidRPr="00491959" w:rsidR="00EB3652">
        <w:rPr>
          <w:rFonts w:ascii="Times New Roman" w:hAnsi="Times New Roman" w:cs="Times New Roman"/>
          <w:color w:val="000000"/>
          <w:sz w:val="24"/>
          <w:szCs w:val="24"/>
        </w:rPr>
        <w:tab/>
      </w:r>
      <w:r w:rsidRPr="00491959">
        <w:rPr>
          <w:rFonts w:ascii="Times New Roman" w:hAnsi="Times New Roman" w:cs="Times New Roman"/>
          <w:color w:val="000000"/>
          <w:sz w:val="24"/>
          <w:szCs w:val="24"/>
        </w:rPr>
        <w:t>rizikový príplatok,</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491959">
        <w:rPr>
          <w:rFonts w:ascii="Times New Roman" w:hAnsi="Times New Roman" w:cs="Times New Roman"/>
          <w:color w:val="000000"/>
          <w:sz w:val="24"/>
          <w:szCs w:val="24"/>
        </w:rPr>
        <w:t xml:space="preserve">e)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riadenie,</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f)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zastupovanie alebo za výkon dočasne neobsadenej riadiacej funkcie,</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g)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osobný príplatok,</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h)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štátnu službu v sťaženom a zdraviu škodlivom pracovnom prostredí,</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i)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ovládanie a používanie cudzieho jazyka (ďalej len "jazykový príplatok"),</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j)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starostlivosť o prideleného služobného psa alebo služobného koňa,</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sidR="00EB3652">
        <w:rPr>
          <w:rFonts w:ascii="Times New Roman" w:hAnsi="Times New Roman" w:cs="Times New Roman"/>
          <w:color w:val="000000"/>
          <w:sz w:val="24"/>
          <w:szCs w:val="24"/>
        </w:rPr>
        <w:t>k)</w:t>
        <w:tab/>
      </w:r>
      <w:r w:rsidRPr="003E29CE">
        <w:rPr>
          <w:rFonts w:ascii="Times New Roman" w:hAnsi="Times New Roman" w:cs="Times New Roman"/>
          <w:color w:val="000000"/>
          <w:sz w:val="24"/>
          <w:szCs w:val="24"/>
        </w:rPr>
        <w:t>príplatok za starostlivosť a vedenie služobného cestného vozidla alebo motorového člna,</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l)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výkon potápačskej činnosti,</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sidR="00EB3652">
        <w:rPr>
          <w:rFonts w:ascii="Times New Roman" w:hAnsi="Times New Roman" w:cs="Times New Roman"/>
          <w:color w:val="000000"/>
          <w:sz w:val="24"/>
          <w:szCs w:val="24"/>
        </w:rPr>
        <w:t>m)</w:t>
        <w:tab/>
      </w:r>
      <w:r w:rsidRPr="003E29CE">
        <w:rPr>
          <w:rFonts w:ascii="Times New Roman" w:hAnsi="Times New Roman" w:cs="Times New Roman"/>
          <w:color w:val="000000"/>
          <w:sz w:val="24"/>
          <w:szCs w:val="24"/>
        </w:rPr>
        <w:t>príplatok za nerovnomernosť času služby,</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n)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výkon štátnej služby nad základný čas služby v týždni,</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o)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členom posádok lietadiel a vrtuľníkov,</w:t>
      </w:r>
    </w:p>
    <w:p w:rsidR="0030677A"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 </w:t>
      </w:r>
      <w:r w:rsidRPr="003E29CE" w:rsidR="00EB3652">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odmena, </w:t>
      </w:r>
    </w:p>
    <w:p w:rsidR="00E67F62" w:rsidRPr="003E29CE" w:rsidP="003E29CE">
      <w:pPr>
        <w:bidi w:val="0"/>
        <w:spacing w:after="120" w:line="276" w:lineRule="auto"/>
        <w:ind w:left="1276" w:hanging="425"/>
        <w:jc w:val="both"/>
        <w:rPr>
          <w:rFonts w:ascii="Times New Roman" w:hAnsi="Times New Roman" w:cs="Times New Roman"/>
          <w:color w:val="000000"/>
          <w:sz w:val="24"/>
          <w:szCs w:val="24"/>
        </w:rPr>
      </w:pPr>
      <w:r w:rsidRPr="003E29CE" w:rsidR="0030677A">
        <w:rPr>
          <w:rFonts w:ascii="Times New Roman" w:hAnsi="Times New Roman" w:cs="Times New Roman"/>
          <w:color w:val="000000"/>
          <w:sz w:val="24"/>
          <w:szCs w:val="24"/>
        </w:rPr>
        <w:t xml:space="preserve">r) </w:t>
      </w:r>
      <w:r w:rsidRPr="003E29CE" w:rsidR="00EB3652">
        <w:rPr>
          <w:rFonts w:ascii="Times New Roman" w:hAnsi="Times New Roman" w:cs="Times New Roman"/>
          <w:color w:val="000000"/>
          <w:sz w:val="24"/>
          <w:szCs w:val="24"/>
        </w:rPr>
        <w:tab/>
      </w:r>
      <w:r w:rsidRPr="003E29CE" w:rsidR="0030677A">
        <w:rPr>
          <w:rFonts w:ascii="Times New Roman" w:hAnsi="Times New Roman" w:cs="Times New Roman"/>
          <w:color w:val="000000"/>
          <w:sz w:val="24"/>
          <w:szCs w:val="24"/>
        </w:rPr>
        <w:t>doplatok k služobnému platu podľa § 287c a 287ca</w:t>
      </w:r>
      <w:r w:rsidRPr="003E29CE" w:rsidR="00DA7929">
        <w:rPr>
          <w:rFonts w:ascii="Times New Roman" w:hAnsi="Times New Roman" w:cs="Times New Roman"/>
          <w:color w:val="000000"/>
          <w:sz w:val="24"/>
          <w:szCs w:val="24"/>
        </w:rPr>
        <w:t>.“.</w:t>
      </w:r>
    </w:p>
    <w:p w:rsidR="0030677A" w:rsidRPr="003E29CE" w:rsidP="005A5518">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(2)</w:t>
      </w:r>
      <w:r w:rsidRPr="003E29CE">
        <w:rPr>
          <w:rFonts w:ascii="Times New Roman" w:hAnsi="Times New Roman" w:cs="Times New Roman"/>
          <w:b/>
          <w:color w:val="000000"/>
          <w:sz w:val="24"/>
          <w:szCs w:val="24"/>
        </w:rPr>
        <w:t xml:space="preserve"> </w:t>
      </w:r>
      <w:r w:rsidRPr="003E29CE" w:rsidR="00C83452">
        <w:rPr>
          <w:rFonts w:ascii="Times New Roman" w:hAnsi="Times New Roman" w:cs="Times New Roman"/>
          <w:b/>
          <w:color w:val="000000"/>
          <w:sz w:val="24"/>
          <w:szCs w:val="24"/>
        </w:rPr>
        <w:tab/>
      </w:r>
      <w:r w:rsidRPr="003E29CE">
        <w:rPr>
          <w:rFonts w:ascii="Times New Roman" w:hAnsi="Times New Roman" w:cs="Times New Roman"/>
          <w:color w:val="000000"/>
          <w:sz w:val="24"/>
          <w:szCs w:val="24"/>
        </w:rPr>
        <w:t>Služobný plat tvoria zložky služobného príjmu uvedené v odseku 1 písm. a) až m), o) a r). Ak ide o príplatok podľa § 98 ods. 1, služobný plat policajta tvoria zložky služobného príjmu uvedené v odseku 1 písm. a) až m).</w:t>
      </w:r>
    </w:p>
    <w:p w:rsidR="0030677A" w:rsidRPr="003E29CE" w:rsidP="005A5518">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(3) </w:t>
      </w:r>
      <w:r w:rsidRPr="003E29CE" w:rsidR="00C83452">
        <w:rPr>
          <w:rFonts w:ascii="Times New Roman" w:hAnsi="Times New Roman" w:cs="Times New Roman"/>
          <w:color w:val="000000"/>
          <w:sz w:val="24"/>
          <w:szCs w:val="24"/>
        </w:rPr>
        <w:tab/>
      </w:r>
      <w:r w:rsidRPr="003E29CE">
        <w:rPr>
          <w:rFonts w:ascii="Times New Roman" w:hAnsi="Times New Roman" w:cs="Times New Roman"/>
          <w:color w:val="000000"/>
          <w:sz w:val="24"/>
          <w:szCs w:val="24"/>
        </w:rPr>
        <w:t>Policajtovi za podmienok a v rozsahu ustanovených týmto zákonom patrí okrem služobného príjmu peňažná náhrada za služobnú pohotovosť v štátnej službe.</w:t>
      </w:r>
      <w:r w:rsidRPr="003E29CE" w:rsidR="00BF7183">
        <w:rPr>
          <w:rFonts w:ascii="Times New Roman" w:hAnsi="Times New Roman" w:cs="Times New Roman"/>
          <w:color w:val="000000"/>
          <w:sz w:val="24"/>
          <w:szCs w:val="24"/>
        </w:rPr>
        <w:t>“.</w:t>
      </w:r>
    </w:p>
    <w:p w:rsidR="0030677A" w:rsidRPr="003E29CE" w:rsidP="003E29CE">
      <w:pPr>
        <w:pStyle w:val="ListParagraph"/>
        <w:numPr>
          <w:numId w:val="11"/>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 85 ods. 2 sa slová „v prílohách č. </w:t>
      </w:r>
      <w:smartTag w:uri="urn:schemas-microsoft-com:office:smarttags" w:element="metricconverter">
        <w:smartTagPr>
          <w:attr w:name="ProductID" w:val="1 a"/>
        </w:smartTagPr>
        <w:r w:rsidRPr="003E29CE">
          <w:rPr>
            <w:rFonts w:ascii="Times New Roman" w:hAnsi="Times New Roman" w:cs="Times New Roman"/>
            <w:color w:val="000000"/>
            <w:sz w:val="24"/>
            <w:szCs w:val="24"/>
          </w:rPr>
          <w:t>1 a</w:t>
        </w:r>
      </w:smartTag>
      <w:r w:rsidRPr="003E29CE">
        <w:rPr>
          <w:rFonts w:ascii="Times New Roman" w:hAnsi="Times New Roman" w:cs="Times New Roman"/>
          <w:color w:val="000000"/>
          <w:sz w:val="24"/>
          <w:szCs w:val="24"/>
        </w:rPr>
        <w:t xml:space="preserve"> 1a“ nahrádzajú slovami „v prílohe č. 1“.</w:t>
      </w:r>
    </w:p>
    <w:p w:rsidR="0030677A" w:rsidRPr="003E29CE" w:rsidP="005A5518">
      <w:pPr>
        <w:pStyle w:val="ListParagraph"/>
        <w:numPr>
          <w:numId w:val="11"/>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85 odsek 3 znie:</w:t>
      </w:r>
    </w:p>
    <w:p w:rsidR="00E15080" w:rsidRPr="005A5518" w:rsidP="00BE5CCF">
      <w:pPr>
        <w:bidi w:val="0"/>
        <w:spacing w:line="276" w:lineRule="auto"/>
        <w:ind w:firstLine="426"/>
        <w:jc w:val="both"/>
        <w:rPr>
          <w:rFonts w:ascii="Times New Roman" w:hAnsi="Times New Roman" w:cs="Times New Roman"/>
          <w:color w:val="000000"/>
          <w:sz w:val="24"/>
          <w:szCs w:val="24"/>
        </w:rPr>
      </w:pPr>
      <w:r w:rsidRPr="003E29CE" w:rsidR="0030677A">
        <w:rPr>
          <w:rFonts w:ascii="Times New Roman" w:hAnsi="Times New Roman" w:cs="Times New Roman"/>
          <w:color w:val="000000"/>
          <w:sz w:val="24"/>
          <w:szCs w:val="24"/>
        </w:rPr>
        <w:t>„(3) Pre jednotlivé platové triedy policajtov sa určuje funkčný plat v tejto výške:</w:t>
      </w:r>
    </w:p>
    <w:tbl>
      <w:tblPr>
        <w:tblStyle w:val="TableNormal"/>
        <w:tblW w:w="5329" w:type="dxa"/>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77"/>
        <w:gridCol w:w="3252"/>
      </w:tblGrid>
      <w:tr>
        <w:tblPrEx>
          <w:tblW w:w="5329" w:type="dxa"/>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744"/>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Platová trieda</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Výška funkčného platu v eurách mesačne</w:t>
            </w:r>
          </w:p>
        </w:tc>
      </w:tr>
      <w:tr>
        <w:tblPrEx>
          <w:tblW w:w="5329" w:type="dxa"/>
          <w:tblInd w:w="1537" w:type="dxa"/>
          <w:tblCellMar>
            <w:left w:w="70" w:type="dxa"/>
            <w:right w:w="70" w:type="dxa"/>
          </w:tblCellMar>
          <w:tblLook w:val="04A0"/>
        </w:tblPrEx>
        <w:trPr>
          <w:trHeight w:val="502"/>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812,11</w:t>
            </w:r>
          </w:p>
        </w:tc>
      </w:tr>
      <w:tr>
        <w:tblPrEx>
          <w:tblW w:w="5329" w:type="dxa"/>
          <w:tblInd w:w="1537" w:type="dxa"/>
          <w:tblCellMar>
            <w:left w:w="70" w:type="dxa"/>
            <w:right w:w="70" w:type="dxa"/>
          </w:tblCellMar>
          <w:tblLook w:val="04A0"/>
        </w:tblPrEx>
        <w:trPr>
          <w:trHeight w:val="554"/>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2</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861,31</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3</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916,92</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4</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977,53</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5</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1 052,39</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6</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1 153,64</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7</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1 213,53</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8</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1 273,42</w:t>
            </w:r>
          </w:p>
        </w:tc>
      </w:tr>
      <w:tr>
        <w:tblPrEx>
          <w:tblW w:w="5329" w:type="dxa"/>
          <w:tblInd w:w="1537" w:type="dxa"/>
          <w:tblCellMar>
            <w:left w:w="70" w:type="dxa"/>
            <w:right w:w="70" w:type="dxa"/>
          </w:tblCellMar>
          <w:tblLook w:val="04A0"/>
        </w:tblPrEx>
        <w:trPr>
          <w:trHeight w:val="315"/>
        </w:trPr>
        <w:tc>
          <w:tcPr>
            <w:tcW w:w="2077"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9</w:t>
            </w:r>
          </w:p>
        </w:tc>
        <w:tc>
          <w:tcPr>
            <w:tcW w:w="3252"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spacing w:line="276" w:lineRule="auto"/>
              <w:jc w:val="center"/>
              <w:rPr>
                <w:rFonts w:ascii="Times New Roman" w:hAnsi="Times New Roman" w:cs="Times New Roman"/>
                <w:color w:val="000000"/>
                <w:sz w:val="24"/>
                <w:szCs w:val="24"/>
              </w:rPr>
            </w:pPr>
            <w:r w:rsidRPr="003E29CE" w:rsidR="00CB3BA9">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1 334,03</w:t>
            </w:r>
            <w:r w:rsidRPr="003E29CE" w:rsidR="00CB3BA9">
              <w:rPr>
                <w:rFonts w:ascii="Times New Roman" w:hAnsi="Times New Roman" w:cs="Times New Roman"/>
                <w:color w:val="000000"/>
                <w:sz w:val="24"/>
                <w:szCs w:val="24"/>
              </w:rPr>
              <w:t>“.</w:t>
            </w:r>
          </w:p>
        </w:tc>
      </w:tr>
    </w:tbl>
    <w:p w:rsidR="0030677A" w:rsidRPr="00532E98" w:rsidP="003E29CE">
      <w:pPr>
        <w:pStyle w:val="odsek"/>
        <w:numPr>
          <w:ilvl w:val="0"/>
          <w:numId w:val="0"/>
        </w:numPr>
        <w:bidi w:val="0"/>
        <w:spacing w:after="200" w:line="276" w:lineRule="auto"/>
        <w:ind w:firstLine="0"/>
        <w:rPr>
          <w:rFonts w:ascii="Times New Roman" w:hAnsi="Times New Roman"/>
          <w:caps w:val="0"/>
          <w:color w:val="000000"/>
          <w:sz w:val="24"/>
          <w:szCs w:val="24"/>
        </w:rPr>
      </w:pPr>
    </w:p>
    <w:p w:rsidR="0030677A" w:rsidRPr="00532E98" w:rsidP="003E29CE">
      <w:pPr>
        <w:pStyle w:val="ListParagraph"/>
        <w:numPr>
          <w:numId w:val="11"/>
        </w:numPr>
        <w:bidi w:val="0"/>
        <w:spacing w:line="276" w:lineRule="auto"/>
        <w:ind w:left="426" w:hanging="426"/>
        <w:contextualSpacing/>
        <w:jc w:val="both"/>
        <w:rPr>
          <w:rFonts w:ascii="Times New Roman" w:hAnsi="Times New Roman" w:cs="Times New Roman"/>
          <w:sz w:val="24"/>
          <w:szCs w:val="24"/>
        </w:rPr>
      </w:pPr>
      <w:r w:rsidRPr="00532E98">
        <w:rPr>
          <w:rFonts w:ascii="Times New Roman" w:hAnsi="Times New Roman" w:cs="Times New Roman"/>
          <w:color w:val="000000"/>
          <w:sz w:val="24"/>
          <w:szCs w:val="24"/>
        </w:rPr>
        <w:t>V § 85 sa vypúšťa odsek 4.</w:t>
      </w:r>
    </w:p>
    <w:p w:rsidR="0030677A" w:rsidRPr="00191D7F" w:rsidP="003E29CE">
      <w:pPr>
        <w:pStyle w:val="ListParagraph"/>
        <w:bidi w:val="0"/>
        <w:spacing w:line="276" w:lineRule="auto"/>
        <w:ind w:left="426" w:hanging="426"/>
        <w:jc w:val="both"/>
        <w:rPr>
          <w:rFonts w:ascii="Times New Roman" w:hAnsi="Times New Roman" w:cs="Times New Roman"/>
          <w:sz w:val="24"/>
          <w:szCs w:val="24"/>
        </w:rPr>
      </w:pPr>
      <w:r w:rsidRPr="00532E98">
        <w:rPr>
          <w:rFonts w:ascii="Times New Roman" w:hAnsi="Times New Roman" w:cs="Times New Roman"/>
          <w:color w:val="000000"/>
          <w:sz w:val="24"/>
          <w:szCs w:val="24"/>
        </w:rPr>
        <w:tab/>
      </w:r>
      <w:r w:rsidRPr="001C67F4" w:rsidR="00623B49">
        <w:rPr>
          <w:rFonts w:ascii="Times New Roman" w:hAnsi="Times New Roman" w:cs="Times New Roman"/>
          <w:color w:val="000000"/>
          <w:sz w:val="24"/>
          <w:szCs w:val="24"/>
        </w:rPr>
        <w:t xml:space="preserve">Doterajšie </w:t>
      </w:r>
      <w:r w:rsidRPr="005A5518">
        <w:rPr>
          <w:rFonts w:ascii="Times New Roman" w:hAnsi="Times New Roman" w:cs="Times New Roman"/>
          <w:color w:val="000000"/>
          <w:sz w:val="24"/>
          <w:szCs w:val="24"/>
        </w:rPr>
        <w:t>odsek</w:t>
      </w:r>
      <w:r w:rsidRPr="00BE5CCF" w:rsidR="00623B49">
        <w:rPr>
          <w:rFonts w:ascii="Times New Roman" w:hAnsi="Times New Roman" w:cs="Times New Roman"/>
          <w:color w:val="000000"/>
          <w:sz w:val="24"/>
          <w:szCs w:val="24"/>
        </w:rPr>
        <w:t>y</w:t>
      </w:r>
      <w:r w:rsidRPr="00E404EE">
        <w:rPr>
          <w:rFonts w:ascii="Times New Roman" w:hAnsi="Times New Roman" w:cs="Times New Roman"/>
          <w:color w:val="000000"/>
          <w:sz w:val="24"/>
          <w:szCs w:val="24"/>
        </w:rPr>
        <w:t xml:space="preserve"> 5 </w:t>
      </w:r>
      <w:r w:rsidRPr="00E404EE" w:rsidR="00623B49">
        <w:rPr>
          <w:rFonts w:ascii="Times New Roman" w:hAnsi="Times New Roman" w:cs="Times New Roman"/>
          <w:color w:val="000000"/>
          <w:sz w:val="24"/>
          <w:szCs w:val="24"/>
        </w:rPr>
        <w:t xml:space="preserve">a 6 </w:t>
      </w:r>
      <w:r w:rsidRPr="00C22C76">
        <w:rPr>
          <w:rFonts w:ascii="Times New Roman" w:hAnsi="Times New Roman" w:cs="Times New Roman"/>
          <w:color w:val="000000"/>
          <w:sz w:val="24"/>
          <w:szCs w:val="24"/>
        </w:rPr>
        <w:t xml:space="preserve">sa </w:t>
      </w:r>
      <w:r w:rsidRPr="00C26631" w:rsidR="00623B49">
        <w:rPr>
          <w:rFonts w:ascii="Times New Roman" w:hAnsi="Times New Roman" w:cs="Times New Roman"/>
          <w:color w:val="000000"/>
          <w:sz w:val="24"/>
          <w:szCs w:val="24"/>
        </w:rPr>
        <w:t>označujú</w:t>
      </w:r>
      <w:r w:rsidRPr="00F54FEB" w:rsidR="00623B49">
        <w:rPr>
          <w:rFonts w:ascii="Times New Roman" w:hAnsi="Times New Roman" w:cs="Times New Roman"/>
          <w:color w:val="000000"/>
          <w:sz w:val="24"/>
          <w:szCs w:val="24"/>
        </w:rPr>
        <w:t xml:space="preserve"> </w:t>
      </w:r>
      <w:r w:rsidRPr="00F54FEB">
        <w:rPr>
          <w:rFonts w:ascii="Times New Roman" w:hAnsi="Times New Roman" w:cs="Times New Roman"/>
          <w:color w:val="000000"/>
          <w:sz w:val="24"/>
          <w:szCs w:val="24"/>
        </w:rPr>
        <w:t>ako odsek</w:t>
      </w:r>
      <w:r w:rsidRPr="00191D7F" w:rsidR="00623B49">
        <w:rPr>
          <w:rFonts w:ascii="Times New Roman" w:hAnsi="Times New Roman" w:cs="Times New Roman"/>
          <w:color w:val="000000"/>
          <w:sz w:val="24"/>
          <w:szCs w:val="24"/>
        </w:rPr>
        <w:t>y</w:t>
      </w:r>
      <w:r w:rsidRPr="00191D7F">
        <w:rPr>
          <w:rFonts w:ascii="Times New Roman" w:hAnsi="Times New Roman" w:cs="Times New Roman"/>
          <w:color w:val="000000"/>
          <w:sz w:val="24"/>
          <w:szCs w:val="24"/>
        </w:rPr>
        <w:t xml:space="preserve"> 4</w:t>
      </w:r>
      <w:r w:rsidRPr="00191D7F" w:rsidR="00623B49">
        <w:rPr>
          <w:rFonts w:ascii="Times New Roman" w:hAnsi="Times New Roman" w:cs="Times New Roman"/>
          <w:color w:val="000000"/>
          <w:sz w:val="24"/>
          <w:szCs w:val="24"/>
        </w:rPr>
        <w:t xml:space="preserve"> a 5</w:t>
      </w:r>
      <w:r w:rsidRPr="00191D7F">
        <w:rPr>
          <w:rFonts w:ascii="Times New Roman" w:hAnsi="Times New Roman" w:cs="Times New Roman"/>
          <w:color w:val="000000"/>
          <w:sz w:val="24"/>
          <w:szCs w:val="24"/>
        </w:rPr>
        <w:t>.</w:t>
      </w:r>
    </w:p>
    <w:p w:rsidR="0030677A" w:rsidRPr="00491959" w:rsidP="003E29CE">
      <w:pPr>
        <w:pStyle w:val="ListParagraph"/>
        <w:numPr>
          <w:numId w:val="11"/>
        </w:numPr>
        <w:bidi w:val="0"/>
        <w:spacing w:line="276" w:lineRule="auto"/>
        <w:ind w:left="426" w:hanging="426"/>
        <w:jc w:val="both"/>
        <w:rPr>
          <w:rFonts w:ascii="Times New Roman" w:hAnsi="Times New Roman" w:cs="Times New Roman"/>
          <w:color w:val="000000"/>
          <w:sz w:val="24"/>
          <w:szCs w:val="24"/>
        </w:rPr>
      </w:pPr>
      <w:r w:rsidRPr="00491959">
        <w:rPr>
          <w:rFonts w:ascii="Times New Roman" w:hAnsi="Times New Roman" w:cs="Times New Roman"/>
          <w:color w:val="000000"/>
          <w:sz w:val="24"/>
          <w:szCs w:val="24"/>
        </w:rPr>
        <w:t>V § 87 odsek 1 znie:</w:t>
      </w:r>
    </w:p>
    <w:p w:rsidR="0030677A" w:rsidRPr="00491959" w:rsidP="003E29CE">
      <w:pPr>
        <w:bidi w:val="0"/>
        <w:spacing w:line="276" w:lineRule="auto"/>
        <w:ind w:firstLine="426"/>
        <w:jc w:val="both"/>
        <w:rPr>
          <w:rFonts w:ascii="Times New Roman" w:hAnsi="Times New Roman" w:cs="Times New Roman"/>
          <w:color w:val="000000"/>
          <w:sz w:val="24"/>
          <w:szCs w:val="24"/>
        </w:rPr>
      </w:pPr>
      <w:r w:rsidRPr="00491959">
        <w:rPr>
          <w:rFonts w:ascii="Times New Roman" w:hAnsi="Times New Roman" w:cs="Times New Roman"/>
          <w:color w:val="000000"/>
          <w:sz w:val="24"/>
          <w:szCs w:val="24"/>
        </w:rPr>
        <w:t>„(1) Policajtom patrí hodnostný príplatok v týchto sumách:</w:t>
      </w:r>
    </w:p>
    <w:tbl>
      <w:tblPr>
        <w:tblStyle w:val="TableNormal"/>
        <w:tblW w:w="0" w:type="auto"/>
        <w:tblInd w:w="1458" w:type="dxa"/>
        <w:tblCellMar>
          <w:left w:w="70" w:type="dxa"/>
          <w:right w:w="70" w:type="dxa"/>
        </w:tblCellMar>
        <w:tblLook w:val="04A0"/>
      </w:tblPr>
      <w:tblGrid>
        <w:gridCol w:w="2740"/>
        <w:gridCol w:w="2646"/>
      </w:tblGrid>
      <w:tr>
        <w:tblPrEx>
          <w:tblW w:w="0" w:type="auto"/>
          <w:tblInd w:w="1458" w:type="dxa"/>
          <w:tblCellMar>
            <w:left w:w="70" w:type="dxa"/>
            <w:right w:w="70" w:type="dxa"/>
          </w:tblCellMar>
          <w:tblLook w:val="04A0"/>
        </w:tblPrEx>
        <w:trPr>
          <w:trHeight w:val="630"/>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3E29CE">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Hodnosť</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eur mesačne</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strážmajster</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2,86</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nadstrážmajster</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12,13</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podpráporčík - podporučík</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26,39</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práporčík - poručík</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35,65</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nadpráporčík - nadporučík</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45,64</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kapitán</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54,91</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major</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64,17</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podplukovník</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73,44</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plukovník</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83,43</w:t>
            </w:r>
          </w:p>
        </w:tc>
      </w:tr>
      <w:tr>
        <w:tblPrEx>
          <w:tblW w:w="0" w:type="auto"/>
          <w:tblInd w:w="1458" w:type="dxa"/>
          <w:tblCellMar>
            <w:left w:w="70" w:type="dxa"/>
            <w:right w:w="70" w:type="dxa"/>
          </w:tblCellMar>
          <w:tblLook w:val="04A0"/>
        </w:tblPrEx>
        <w:trPr>
          <w:trHeight w:val="315"/>
        </w:trPr>
        <w:tc>
          <w:tcPr>
            <w:tcW w:w="2740" w:type="dxa"/>
            <w:tcBorders>
              <w:top w:val="single" w:sz="4" w:space="0" w:color="auto"/>
              <w:left w:val="single" w:sz="4" w:space="0" w:color="auto"/>
              <w:bottom w:val="single" w:sz="4" w:space="0" w:color="auto"/>
              <w:right w:val="single" w:sz="4" w:space="0" w:color="auto"/>
            </w:tcBorders>
            <w:noWrap/>
            <w:textDirection w:val="lrTb"/>
            <w:vAlign w:val="center"/>
          </w:tcPr>
          <w:p w:rsidR="00532E98" w:rsidRPr="003E29CE" w:rsidP="00491959">
            <w:pPr>
              <w:bidi w:val="0"/>
              <w:rPr>
                <w:rFonts w:ascii="Times New Roman" w:hAnsi="Times New Roman" w:cs="Times New Roman"/>
                <w:color w:val="000000"/>
                <w:sz w:val="24"/>
                <w:szCs w:val="24"/>
              </w:rPr>
            </w:pPr>
            <w:r w:rsidRPr="003E29CE">
              <w:rPr>
                <w:rFonts w:ascii="Times New Roman" w:hAnsi="Times New Roman" w:cs="Times New Roman"/>
                <w:color w:val="000000"/>
                <w:sz w:val="24"/>
                <w:szCs w:val="24"/>
              </w:rPr>
              <w:t>generál</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532E98" w:rsidRPr="003E29CE" w:rsidP="00BE5CCF">
            <w:pPr>
              <w:bidi w:val="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93,41</w:t>
            </w:r>
            <w:r w:rsidR="009B71E0">
              <w:rPr>
                <w:rFonts w:ascii="Times New Roman" w:hAnsi="Times New Roman" w:cs="Times New Roman"/>
                <w:color w:val="000000"/>
                <w:sz w:val="24"/>
                <w:szCs w:val="24"/>
              </w:rPr>
              <w:t>“.</w:t>
            </w:r>
          </w:p>
        </w:tc>
      </w:tr>
    </w:tbl>
    <w:p w:rsidR="0030677A" w:rsidRPr="00532E98" w:rsidP="003E29CE">
      <w:pPr>
        <w:pStyle w:val="ListParagraph"/>
        <w:bidi w:val="0"/>
        <w:spacing w:before="0" w:line="276" w:lineRule="auto"/>
        <w:ind w:left="426"/>
        <w:contextualSpacing/>
        <w:jc w:val="both"/>
        <w:rPr>
          <w:rFonts w:ascii="Times New Roman" w:hAnsi="Times New Roman" w:cs="Times New Roman"/>
          <w:sz w:val="24"/>
          <w:szCs w:val="24"/>
        </w:rPr>
      </w:pPr>
    </w:p>
    <w:p w:rsidR="0030677A" w:rsidRPr="00532E98" w:rsidP="003E29CE">
      <w:pPr>
        <w:pStyle w:val="ListParagraph"/>
        <w:numPr>
          <w:numId w:val="11"/>
        </w:numPr>
        <w:bidi w:val="0"/>
        <w:spacing w:line="276" w:lineRule="auto"/>
        <w:ind w:left="425" w:hanging="426"/>
        <w:contextualSpacing/>
        <w:jc w:val="both"/>
        <w:rPr>
          <w:rFonts w:ascii="Times New Roman" w:hAnsi="Times New Roman" w:cs="Times New Roman"/>
          <w:sz w:val="24"/>
          <w:szCs w:val="24"/>
        </w:rPr>
      </w:pPr>
      <w:r w:rsidRPr="00532E98">
        <w:rPr>
          <w:rFonts w:ascii="Times New Roman" w:hAnsi="Times New Roman" w:cs="Times New Roman"/>
          <w:color w:val="000000"/>
          <w:sz w:val="24"/>
          <w:szCs w:val="24"/>
        </w:rPr>
        <w:t>V § 87 sa vypúšťa odsek 2.</w:t>
      </w:r>
    </w:p>
    <w:p w:rsidR="0030677A" w:rsidRPr="001C67F4" w:rsidP="003E29CE">
      <w:pPr>
        <w:pStyle w:val="ListParagraph"/>
        <w:bidi w:val="0"/>
        <w:spacing w:line="276" w:lineRule="auto"/>
        <w:ind w:left="425"/>
        <w:jc w:val="both"/>
        <w:rPr>
          <w:rFonts w:ascii="Times New Roman" w:hAnsi="Times New Roman" w:cs="Times New Roman"/>
          <w:sz w:val="24"/>
          <w:szCs w:val="24"/>
        </w:rPr>
      </w:pPr>
      <w:r w:rsidRPr="001C67F4">
        <w:rPr>
          <w:rFonts w:ascii="Times New Roman" w:hAnsi="Times New Roman" w:cs="Times New Roman"/>
          <w:color w:val="000000"/>
          <w:sz w:val="24"/>
          <w:szCs w:val="24"/>
        </w:rPr>
        <w:t>Doterajšie odseky 3 a 4 sa označujú ako odseky 2 a 3.</w:t>
      </w:r>
    </w:p>
    <w:p w:rsidR="0030677A" w:rsidRPr="003E29CE" w:rsidP="003E29CE">
      <w:pPr>
        <w:pStyle w:val="ListParagraph"/>
        <w:numPr>
          <w:numId w:val="11"/>
        </w:numPr>
        <w:tabs>
          <w:tab w:val="left" w:pos="426"/>
        </w:tabs>
        <w:bidi w:val="0"/>
        <w:spacing w:line="276" w:lineRule="auto"/>
        <w:ind w:left="425" w:hanging="426"/>
        <w:contextualSpacing/>
        <w:jc w:val="both"/>
        <w:rPr>
          <w:rFonts w:ascii="Times New Roman" w:hAnsi="Times New Roman" w:cs="Times New Roman"/>
          <w:sz w:val="24"/>
          <w:szCs w:val="24"/>
        </w:rPr>
      </w:pPr>
      <w:r w:rsidRPr="005A5518">
        <w:rPr>
          <w:rFonts w:ascii="Times New Roman" w:hAnsi="Times New Roman" w:cs="Times New Roman"/>
          <w:color w:val="000000"/>
          <w:sz w:val="24"/>
          <w:szCs w:val="24"/>
        </w:rPr>
        <w:t xml:space="preserve">V § 87 ods. 2 sa slová „ podľa odsekov </w:t>
      </w:r>
      <w:smartTag w:uri="urn:schemas-microsoft-com:office:smarttags" w:element="metricconverter">
        <w:smartTagPr>
          <w:attr w:name="ProductID" w:val="1 a"/>
        </w:smartTagPr>
        <w:r w:rsidRPr="005A5518">
          <w:rPr>
            <w:rFonts w:ascii="Times New Roman" w:hAnsi="Times New Roman" w:cs="Times New Roman"/>
            <w:color w:val="000000"/>
            <w:sz w:val="24"/>
            <w:szCs w:val="24"/>
          </w:rPr>
          <w:t>1 a</w:t>
        </w:r>
      </w:smartTag>
      <w:r w:rsidRPr="005A5518">
        <w:rPr>
          <w:rFonts w:ascii="Times New Roman" w:hAnsi="Times New Roman" w:cs="Times New Roman"/>
          <w:color w:val="000000"/>
          <w:sz w:val="24"/>
          <w:szCs w:val="24"/>
        </w:rPr>
        <w:t xml:space="preserve"> 2" nahrádzajú slovami „podľa odseku 1“.</w:t>
      </w:r>
    </w:p>
    <w:p w:rsidR="005A7C8E" w:rsidRPr="00BE5CCF" w:rsidP="003E29CE">
      <w:pPr>
        <w:pStyle w:val="ListParagraph"/>
        <w:tabs>
          <w:tab w:val="left" w:pos="426"/>
        </w:tabs>
        <w:bidi w:val="0"/>
        <w:spacing w:line="276" w:lineRule="auto"/>
        <w:ind w:left="425"/>
        <w:contextualSpacing/>
        <w:jc w:val="both"/>
        <w:rPr>
          <w:rFonts w:ascii="Times New Roman" w:hAnsi="Times New Roman" w:cs="Times New Roman"/>
          <w:sz w:val="24"/>
          <w:szCs w:val="24"/>
        </w:rPr>
      </w:pPr>
    </w:p>
    <w:p w:rsidR="0030677A" w:rsidRPr="003E29CE" w:rsidP="003E29CE">
      <w:pPr>
        <w:pStyle w:val="ListParagraph"/>
        <w:numPr>
          <w:numId w:val="11"/>
        </w:numPr>
        <w:tabs>
          <w:tab w:val="left" w:pos="426"/>
        </w:tabs>
        <w:bidi w:val="0"/>
        <w:spacing w:line="276" w:lineRule="auto"/>
        <w:ind w:left="425" w:hanging="426"/>
        <w:contextualSpacing/>
        <w:jc w:val="both"/>
        <w:rPr>
          <w:rFonts w:ascii="Times New Roman" w:hAnsi="Times New Roman" w:cs="Times New Roman"/>
          <w:sz w:val="24"/>
          <w:szCs w:val="24"/>
        </w:rPr>
      </w:pPr>
      <w:r w:rsidRPr="00E404EE">
        <w:rPr>
          <w:rFonts w:ascii="Times New Roman" w:hAnsi="Times New Roman" w:cs="Times New Roman"/>
          <w:color w:val="000000"/>
          <w:sz w:val="24"/>
          <w:szCs w:val="24"/>
        </w:rPr>
        <w:t>§ 88 sa vypúšťa.</w:t>
      </w:r>
    </w:p>
    <w:p w:rsidR="005A7C8E" w:rsidRPr="00BE5CCF" w:rsidP="003E29CE">
      <w:pPr>
        <w:pStyle w:val="ListParagraph"/>
        <w:tabs>
          <w:tab w:val="left" w:pos="426"/>
        </w:tabs>
        <w:bidi w:val="0"/>
        <w:spacing w:line="276" w:lineRule="auto"/>
        <w:ind w:left="425"/>
        <w:contextualSpacing/>
        <w:jc w:val="both"/>
        <w:rPr>
          <w:rFonts w:ascii="Times New Roman" w:hAnsi="Times New Roman" w:cs="Times New Roman"/>
          <w:sz w:val="24"/>
          <w:szCs w:val="24"/>
        </w:rPr>
      </w:pPr>
    </w:p>
    <w:p w:rsidR="0030677A" w:rsidRPr="00E404EE" w:rsidP="003E29CE">
      <w:pPr>
        <w:pStyle w:val="ListParagraph"/>
        <w:numPr>
          <w:numId w:val="11"/>
        </w:numPr>
        <w:bidi w:val="0"/>
        <w:spacing w:line="276" w:lineRule="auto"/>
        <w:ind w:left="425" w:hanging="426"/>
        <w:jc w:val="both"/>
        <w:rPr>
          <w:rFonts w:ascii="Times New Roman" w:hAnsi="Times New Roman" w:cs="Times New Roman"/>
          <w:color w:val="000000"/>
          <w:sz w:val="24"/>
          <w:szCs w:val="24"/>
        </w:rPr>
      </w:pPr>
      <w:r w:rsidRPr="00E404EE">
        <w:rPr>
          <w:rFonts w:ascii="Times New Roman" w:hAnsi="Times New Roman" w:cs="Times New Roman"/>
          <w:color w:val="000000"/>
          <w:sz w:val="24"/>
          <w:szCs w:val="24"/>
        </w:rPr>
        <w:t>§ 88a vrátane nadpisu znie:</w:t>
      </w:r>
    </w:p>
    <w:p w:rsidR="0030677A" w:rsidRPr="00C22C76" w:rsidP="005A5518">
      <w:pPr>
        <w:bidi w:val="0"/>
        <w:spacing w:after="120" w:line="276" w:lineRule="auto"/>
        <w:ind w:left="68"/>
        <w:jc w:val="center"/>
        <w:rPr>
          <w:rFonts w:ascii="Times New Roman" w:hAnsi="Times New Roman" w:cs="Times New Roman"/>
          <w:color w:val="000000"/>
          <w:sz w:val="24"/>
          <w:szCs w:val="24"/>
        </w:rPr>
      </w:pPr>
      <w:r w:rsidRPr="00C22C76">
        <w:rPr>
          <w:rFonts w:ascii="Times New Roman" w:hAnsi="Times New Roman" w:cs="Times New Roman"/>
          <w:color w:val="000000"/>
          <w:sz w:val="24"/>
          <w:szCs w:val="24"/>
        </w:rPr>
        <w:t>„§ 88a</w:t>
      </w:r>
    </w:p>
    <w:p w:rsidR="0030677A" w:rsidP="00BE5CCF">
      <w:pPr>
        <w:bidi w:val="0"/>
        <w:spacing w:after="120" w:line="276" w:lineRule="auto"/>
        <w:ind w:left="68"/>
        <w:jc w:val="center"/>
        <w:rPr>
          <w:rFonts w:ascii="Times New Roman" w:hAnsi="Times New Roman" w:cs="Times New Roman"/>
          <w:color w:val="000000"/>
          <w:sz w:val="24"/>
          <w:szCs w:val="24"/>
        </w:rPr>
      </w:pPr>
      <w:r w:rsidRPr="00C26631">
        <w:rPr>
          <w:rFonts w:ascii="Times New Roman" w:hAnsi="Times New Roman" w:cs="Times New Roman"/>
          <w:color w:val="000000"/>
          <w:sz w:val="24"/>
          <w:szCs w:val="24"/>
        </w:rPr>
        <w:t>Rizikový príplatok</w:t>
      </w:r>
    </w:p>
    <w:p w:rsidR="0030677A" w:rsidRPr="00191D7F" w:rsidP="003E29CE">
      <w:pPr>
        <w:bidi w:val="0"/>
        <w:spacing w:line="276" w:lineRule="auto"/>
        <w:ind w:left="426"/>
        <w:jc w:val="both"/>
        <w:rPr>
          <w:rFonts w:ascii="Times New Roman" w:hAnsi="Times New Roman" w:cs="Times New Roman"/>
          <w:color w:val="000000"/>
          <w:sz w:val="24"/>
          <w:szCs w:val="24"/>
        </w:rPr>
      </w:pPr>
      <w:r w:rsidRPr="00BE5CCF">
        <w:rPr>
          <w:rFonts w:ascii="Times New Roman" w:hAnsi="Times New Roman" w:cs="Times New Roman"/>
          <w:color w:val="000000"/>
          <w:sz w:val="24"/>
          <w:szCs w:val="24"/>
        </w:rPr>
        <w:t xml:space="preserve">Policajtovi </w:t>
      </w:r>
      <w:r w:rsidRPr="00C22C76">
        <w:rPr>
          <w:rFonts w:ascii="Times New Roman" w:hAnsi="Times New Roman" w:cs="Times New Roman"/>
          <w:color w:val="000000"/>
          <w:sz w:val="24"/>
          <w:szCs w:val="24"/>
        </w:rPr>
        <w:t>možno priznať rizikový príplatok do výšky 3</w:t>
      </w:r>
      <w:r w:rsidRPr="00C26631" w:rsidR="00DA7929">
        <w:rPr>
          <w:rFonts w:ascii="Times New Roman" w:hAnsi="Times New Roman" w:cs="Times New Roman"/>
          <w:color w:val="000000"/>
          <w:sz w:val="24"/>
          <w:szCs w:val="24"/>
        </w:rPr>
        <w:t>31,55</w:t>
      </w:r>
      <w:r w:rsidRPr="00F54FEB">
        <w:rPr>
          <w:rFonts w:ascii="Times New Roman" w:hAnsi="Times New Roman" w:cs="Times New Roman"/>
          <w:color w:val="000000"/>
          <w:sz w:val="24"/>
          <w:szCs w:val="24"/>
        </w:rPr>
        <w:t xml:space="preserve"> eura mesačne. </w:t>
      </w:r>
      <w:r w:rsidRPr="00191D7F">
        <w:rPr>
          <w:rFonts w:ascii="Times New Roman" w:hAnsi="Times New Roman" w:cs="Times New Roman"/>
          <w:color w:val="000000"/>
          <w:sz w:val="24"/>
          <w:szCs w:val="24"/>
        </w:rPr>
        <w:t>Rizikový príplatok určuje minister v závislosti od miery reálneho ohrozenia života alebo zdravia policajta.“.</w:t>
      </w:r>
    </w:p>
    <w:p w:rsidR="0030677A" w:rsidRPr="003E29CE" w:rsidP="003E29CE">
      <w:pPr>
        <w:pStyle w:val="ListParagraph"/>
        <w:numPr>
          <w:numId w:val="11"/>
        </w:numPr>
        <w:bidi w:val="0"/>
        <w:spacing w:line="276" w:lineRule="auto"/>
        <w:ind w:left="425" w:hanging="425"/>
        <w:contextualSpacing/>
        <w:jc w:val="both"/>
        <w:rPr>
          <w:rFonts w:ascii="Times New Roman" w:hAnsi="Times New Roman" w:cs="Times New Roman"/>
          <w:sz w:val="24"/>
          <w:szCs w:val="24"/>
        </w:rPr>
      </w:pPr>
      <w:r w:rsidRPr="00191D7F">
        <w:rPr>
          <w:rFonts w:ascii="Times New Roman" w:hAnsi="Times New Roman" w:cs="Times New Roman"/>
          <w:color w:val="000000"/>
          <w:sz w:val="24"/>
          <w:szCs w:val="24"/>
        </w:rPr>
        <w:t xml:space="preserve">V § 89 ods. </w:t>
      </w:r>
      <w:smartTag w:uri="urn:schemas-microsoft-com:office:smarttags" w:element="metricconverter">
        <w:smartTagPr>
          <w:attr w:name="ProductID" w:val="3 a"/>
        </w:smartTagPr>
        <w:r w:rsidRPr="00191D7F">
          <w:rPr>
            <w:rFonts w:ascii="Times New Roman" w:hAnsi="Times New Roman" w:cs="Times New Roman"/>
            <w:color w:val="000000"/>
            <w:sz w:val="24"/>
            <w:szCs w:val="24"/>
          </w:rPr>
          <w:t>3 a</w:t>
        </w:r>
      </w:smartTag>
      <w:r w:rsidRPr="00191D7F">
        <w:rPr>
          <w:rFonts w:ascii="Times New Roman" w:hAnsi="Times New Roman" w:cs="Times New Roman"/>
          <w:color w:val="000000"/>
          <w:sz w:val="24"/>
          <w:szCs w:val="24"/>
        </w:rPr>
        <w:t xml:space="preserve"> § 90 ods. 3 sa slová „</w:t>
      </w:r>
      <w:r w:rsidRPr="00491959">
        <w:rPr>
          <w:rFonts w:ascii="Times New Roman" w:hAnsi="Times New Roman" w:cs="Times New Roman"/>
          <w:color w:val="000000"/>
          <w:sz w:val="24"/>
          <w:szCs w:val="24"/>
        </w:rPr>
        <w:t>príslušník Policajného zboru“ nahrádzajú slovom „policajt“.</w:t>
      </w:r>
    </w:p>
    <w:p w:rsidR="000B0624" w:rsidP="003E29CE">
      <w:pPr>
        <w:pStyle w:val="ListParagraph"/>
        <w:bidi w:val="0"/>
        <w:spacing w:line="276" w:lineRule="auto"/>
        <w:ind w:left="425"/>
        <w:contextualSpacing/>
        <w:jc w:val="both"/>
        <w:rPr>
          <w:rFonts w:ascii="Times New Roman" w:hAnsi="Times New Roman" w:cs="Times New Roman"/>
          <w:sz w:val="24"/>
          <w:szCs w:val="24"/>
        </w:rPr>
      </w:pPr>
    </w:p>
    <w:p w:rsidR="00F627ED" w:rsidP="003E29CE">
      <w:pPr>
        <w:pStyle w:val="ListParagraph"/>
        <w:bidi w:val="0"/>
        <w:spacing w:line="276" w:lineRule="auto"/>
        <w:ind w:left="425"/>
        <w:contextualSpacing/>
        <w:jc w:val="both"/>
        <w:rPr>
          <w:rFonts w:ascii="Times New Roman" w:hAnsi="Times New Roman" w:cs="Times New Roman"/>
          <w:sz w:val="24"/>
          <w:szCs w:val="24"/>
        </w:rPr>
      </w:pPr>
    </w:p>
    <w:p w:rsidR="00F627ED" w:rsidP="003E29CE">
      <w:pPr>
        <w:pStyle w:val="ListParagraph"/>
        <w:bidi w:val="0"/>
        <w:spacing w:line="276" w:lineRule="auto"/>
        <w:ind w:left="425"/>
        <w:contextualSpacing/>
        <w:jc w:val="both"/>
        <w:rPr>
          <w:rFonts w:ascii="Times New Roman" w:hAnsi="Times New Roman" w:cs="Times New Roman"/>
          <w:sz w:val="24"/>
          <w:szCs w:val="24"/>
        </w:rPr>
      </w:pPr>
    </w:p>
    <w:p w:rsidR="00F627ED" w:rsidP="003E29CE">
      <w:pPr>
        <w:pStyle w:val="ListParagraph"/>
        <w:bidi w:val="0"/>
        <w:spacing w:line="276" w:lineRule="auto"/>
        <w:ind w:left="425"/>
        <w:contextualSpacing/>
        <w:jc w:val="both"/>
        <w:rPr>
          <w:rFonts w:ascii="Times New Roman" w:hAnsi="Times New Roman" w:cs="Times New Roman"/>
          <w:sz w:val="24"/>
          <w:szCs w:val="24"/>
        </w:rPr>
      </w:pPr>
    </w:p>
    <w:p w:rsidR="00F627ED" w:rsidRPr="005A5518" w:rsidP="003E29CE">
      <w:pPr>
        <w:pStyle w:val="ListParagraph"/>
        <w:bidi w:val="0"/>
        <w:spacing w:line="276" w:lineRule="auto"/>
        <w:ind w:left="425"/>
        <w:contextualSpacing/>
        <w:jc w:val="both"/>
        <w:rPr>
          <w:rFonts w:ascii="Times New Roman" w:hAnsi="Times New Roman" w:cs="Times New Roman"/>
          <w:sz w:val="24"/>
          <w:szCs w:val="24"/>
        </w:rPr>
      </w:pPr>
    </w:p>
    <w:p w:rsidR="00532E98" w:rsidRPr="003E29CE" w:rsidP="003E29CE">
      <w:pPr>
        <w:pStyle w:val="ListParagraph"/>
        <w:numPr>
          <w:numId w:val="11"/>
        </w:numPr>
        <w:bidi w:val="0"/>
        <w:spacing w:line="276"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91 vrátane nadpisu znie:</w:t>
      </w:r>
    </w:p>
    <w:p w:rsidR="00E15080" w:rsidRPr="003E29CE" w:rsidP="003E29CE">
      <w:pPr>
        <w:pStyle w:val="ListParagraph"/>
        <w:bidi w:val="0"/>
        <w:spacing w:before="0" w:after="0"/>
        <w:ind w:left="0"/>
        <w:contextualSpacing/>
        <w:jc w:val="both"/>
        <w:rPr>
          <w:rFonts w:ascii="Times New Roman" w:hAnsi="Times New Roman" w:cs="Times New Roman"/>
          <w:sz w:val="24"/>
          <w:szCs w:val="24"/>
        </w:rPr>
      </w:pPr>
    </w:p>
    <w:p w:rsidR="00532E9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91</w:t>
      </w:r>
    </w:p>
    <w:p w:rsidR="00532E98"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Osobný príplatok</w:t>
      </w:r>
    </w:p>
    <w:p w:rsidR="00E15080" w:rsidRPr="003E29CE" w:rsidP="003E29CE">
      <w:pPr>
        <w:bidi w:val="0"/>
        <w:spacing w:before="0" w:after="0"/>
        <w:jc w:val="center"/>
        <w:rPr>
          <w:rFonts w:ascii="Times New Roman" w:hAnsi="Times New Roman" w:cs="Times New Roman"/>
          <w:color w:val="000000"/>
          <w:sz w:val="24"/>
          <w:szCs w:val="24"/>
        </w:rPr>
      </w:pPr>
    </w:p>
    <w:p w:rsidR="00532E98" w:rsidRPr="003E29CE" w:rsidP="003E29CE">
      <w:pPr>
        <w:bidi w:val="0"/>
        <w:spacing w:line="276" w:lineRule="auto"/>
        <w:ind w:left="463" w:hanging="463" w:hangingChars="193"/>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(1) </w:t>
      </w:r>
      <w:r w:rsidR="000B0624">
        <w:rPr>
          <w:rFonts w:ascii="Times New Roman" w:hAnsi="Times New Roman" w:cs="Times New Roman"/>
          <w:color w:val="000000"/>
          <w:sz w:val="24"/>
          <w:szCs w:val="24"/>
        </w:rPr>
        <w:tab/>
      </w:r>
      <w:r w:rsidRPr="003E29CE">
        <w:rPr>
          <w:rFonts w:ascii="Times New Roman" w:hAnsi="Times New Roman" w:cs="Times New Roman"/>
          <w:color w:val="000000"/>
          <w:sz w:val="24"/>
          <w:szCs w:val="24"/>
        </w:rPr>
        <w:t>Policajtovi v stálej štátnej službe s prihliadnutím na množstvo a kvalitu plnenia služobných úloh, ich zložitosť a náročnosť možno priznať osobný príplatok do výšky 30% súčtu funkčného platu a hornej hranice prídavku za výsluhu rokov.</w:t>
      </w:r>
    </w:p>
    <w:p w:rsidR="00532E98" w:rsidRPr="003E29CE" w:rsidP="003E29CE">
      <w:pPr>
        <w:bidi w:val="0"/>
        <w:spacing w:line="276" w:lineRule="auto"/>
        <w:ind w:left="463" w:hanging="463" w:hangingChars="193"/>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(2) </w:t>
      </w:r>
      <w:r w:rsidR="009B71E0">
        <w:rPr>
          <w:rFonts w:ascii="Times New Roman" w:hAnsi="Times New Roman" w:cs="Times New Roman"/>
          <w:color w:val="000000"/>
          <w:sz w:val="24"/>
          <w:szCs w:val="24"/>
        </w:rPr>
        <w:tab/>
      </w:r>
      <w:r w:rsidRPr="003E29CE">
        <w:rPr>
          <w:rFonts w:ascii="Times New Roman" w:hAnsi="Times New Roman" w:cs="Times New Roman"/>
          <w:color w:val="000000"/>
          <w:sz w:val="24"/>
          <w:szCs w:val="24"/>
        </w:rPr>
        <w:t>Policajtovi v stálej štátnej službe možno v osobitných prípadoch priznať osobný príplatok až do výšky 50 % súčtu funkčného platu a hornej hranice prídavku za výsluhu rokov.</w:t>
      </w:r>
    </w:p>
    <w:p w:rsidR="00532E98" w:rsidRPr="003E29CE" w:rsidP="003E29CE">
      <w:pPr>
        <w:bidi w:val="0"/>
        <w:spacing w:line="276" w:lineRule="auto"/>
        <w:ind w:left="463" w:hanging="463" w:hangingChars="193"/>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(3) </w:t>
      </w:r>
      <w:r w:rsidR="009B71E0">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O priznaní, zvýšení, znížení alebo odňatí osobného príplatku podľa odseku 1 rozhoduje príslušný nadriadený a podľa odseku 2 minister. </w:t>
      </w:r>
    </w:p>
    <w:p w:rsidR="00532E98" w:rsidRPr="003E29CE" w:rsidP="003E29CE">
      <w:pPr>
        <w:bidi w:val="0"/>
        <w:spacing w:line="360" w:lineRule="auto"/>
        <w:ind w:left="463" w:hanging="463" w:hangingChars="193"/>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(4) </w:t>
      </w:r>
      <w:r w:rsidR="009B71E0">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Osobný príplatok sa priznáva pevnou sumou do výšky ustanoveného limitu podľa odsekov </w:t>
      </w:r>
      <w:smartTag w:uri="urn:schemas-microsoft-com:office:smarttags" w:element="metricconverter">
        <w:smartTagPr>
          <w:attr w:name="ProductID" w:val="1 a"/>
        </w:smartTagPr>
        <w:r w:rsidRPr="003E29CE">
          <w:rPr>
            <w:rFonts w:ascii="Times New Roman" w:hAnsi="Times New Roman" w:cs="Times New Roman"/>
            <w:color w:val="000000"/>
            <w:sz w:val="24"/>
            <w:szCs w:val="24"/>
          </w:rPr>
          <w:t>1 a</w:t>
        </w:r>
      </w:smartTag>
      <w:r w:rsidRPr="003E29CE">
        <w:rPr>
          <w:rFonts w:ascii="Times New Roman" w:hAnsi="Times New Roman" w:cs="Times New Roman"/>
          <w:color w:val="000000"/>
          <w:sz w:val="24"/>
          <w:szCs w:val="24"/>
        </w:rPr>
        <w:t xml:space="preserve"> </w:t>
      </w:r>
      <w:smartTag w:uri="urn:schemas-microsoft-com:office:smarttags" w:element="metricconverter">
        <w:smartTagPr>
          <w:attr w:name="ProductID" w:val="2 a"/>
        </w:smartTagPr>
        <w:r w:rsidRPr="003E29CE">
          <w:rPr>
            <w:rFonts w:ascii="Times New Roman" w:hAnsi="Times New Roman" w:cs="Times New Roman"/>
            <w:color w:val="000000"/>
            <w:sz w:val="24"/>
            <w:szCs w:val="24"/>
          </w:rPr>
          <w:t>2 a</w:t>
        </w:r>
      </w:smartTag>
      <w:r w:rsidRPr="003E29CE">
        <w:rPr>
          <w:rFonts w:ascii="Times New Roman" w:hAnsi="Times New Roman" w:cs="Times New Roman"/>
          <w:color w:val="000000"/>
          <w:sz w:val="24"/>
          <w:szCs w:val="24"/>
        </w:rPr>
        <w:t xml:space="preserve"> zaokrúhľuje sa na najbližší eurocent nahor.“.</w:t>
      </w:r>
    </w:p>
    <w:p w:rsidR="00532E98" w:rsidRPr="003E29CE" w:rsidP="003E29CE">
      <w:pPr>
        <w:pStyle w:val="ListParagraph"/>
        <w:numPr>
          <w:numId w:val="11"/>
        </w:numPr>
        <w:bidi w:val="0"/>
        <w:spacing w:line="360" w:lineRule="auto"/>
        <w:ind w:left="463" w:hanging="463" w:hangingChars="193"/>
        <w:contextualSpacing/>
        <w:jc w:val="both"/>
        <w:rPr>
          <w:rFonts w:ascii="Times New Roman" w:hAnsi="Times New Roman" w:cs="Times New Roman"/>
          <w:sz w:val="24"/>
          <w:szCs w:val="24"/>
        </w:rPr>
      </w:pPr>
      <w:r w:rsidRPr="003E29CE" w:rsidR="001C1D2B">
        <w:rPr>
          <w:rFonts w:ascii="Times New Roman" w:hAnsi="Times New Roman" w:cs="Times New Roman"/>
          <w:color w:val="000000"/>
          <w:sz w:val="24"/>
          <w:szCs w:val="24"/>
        </w:rPr>
        <w:t>V § 92 ods</w:t>
      </w:r>
      <w:r w:rsidR="001C1D2B">
        <w:rPr>
          <w:rFonts w:ascii="Times New Roman" w:hAnsi="Times New Roman" w:cs="Times New Roman"/>
          <w:color w:val="000000"/>
          <w:sz w:val="24"/>
          <w:szCs w:val="24"/>
        </w:rPr>
        <w:t>.</w:t>
      </w:r>
      <w:r w:rsidRPr="003E29CE">
        <w:rPr>
          <w:rFonts w:ascii="Times New Roman" w:hAnsi="Times New Roman" w:cs="Times New Roman"/>
          <w:color w:val="000000"/>
          <w:sz w:val="24"/>
          <w:szCs w:val="24"/>
        </w:rPr>
        <w:t xml:space="preserve"> 2 sa slová „3,50 eura až 37 eur“ nahrádzajú slovami „5 eur až 52,77 eura“ a slová „10 eur až 66,50 eura“ sa nahrádzajú slovami „14,26 eura až 94,83 eura“.</w:t>
      </w:r>
    </w:p>
    <w:p w:rsidR="00532E98" w:rsidRPr="003E29CE" w:rsidP="003E29CE">
      <w:pPr>
        <w:pStyle w:val="ListParagraph"/>
        <w:numPr>
          <w:numId w:val="11"/>
        </w:numPr>
        <w:bidi w:val="0"/>
        <w:spacing w:line="360" w:lineRule="auto"/>
        <w:ind w:left="463" w:hanging="463" w:hangingChars="193"/>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V § 92 ods. 7 sa suma „1,50 eura“ nahrádza sumou „2,14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V § 92 ods. 8 sa suma „2 eurá“ nahrádza sumou „2,86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xml:space="preserve">V § 92 ods. 9 sa suma „0,50 eura“ nahrádza sumou „0,72 eura“. </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93 sa vypúšťa.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93a sa slová „Príslušníkovi Policajného zboru“ nahrádzajú slovom „Policajtovi“ a suma „50 eur“ sa nahrádza sumou „71,30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94 sa suma „20 eur“ nahrádza sumou „28,52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95 ods. 1 sa suma „20 eur“ nahrádza sumou „28,52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95 ods. 2 sa suma „7 eur“ nahrádza sumou „9,99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95 ods. 3 sa suma „3,50 eura“ nahrádza sumou „5 eur“.</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95 ods. 4 sa suma „20 eur“ nahrádza sumou „28,52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95 ods. 5 sa suma „13,50 eura“ nahrádza sumou „19,26 eura“.</w:t>
      </w:r>
    </w:p>
    <w:p w:rsidR="00532E98" w:rsidRPr="003E29CE"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96 sa suma „33,50 eura“ nahrádza sumou „47,78 eura“, suma „27 eur“ sumou „38,51 eura“ a suma „23,50 eura“ sumou „33,52 eura“.</w:t>
      </w:r>
    </w:p>
    <w:p w:rsidR="00532E98"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97 sa suma „100 eur“ nahrádza sumou „142,60 eura“.</w:t>
      </w:r>
    </w:p>
    <w:p w:rsidR="00F627ED" w:rsidP="00F627ED">
      <w:pPr>
        <w:pStyle w:val="ListParagraph"/>
        <w:bidi w:val="0"/>
        <w:spacing w:line="360" w:lineRule="auto"/>
        <w:ind w:left="425"/>
        <w:contextualSpacing/>
        <w:jc w:val="both"/>
        <w:rPr>
          <w:rFonts w:ascii="Times New Roman" w:hAnsi="Times New Roman" w:cs="Times New Roman"/>
          <w:sz w:val="24"/>
          <w:szCs w:val="24"/>
        </w:rPr>
      </w:pPr>
    </w:p>
    <w:p w:rsidR="00F627ED" w:rsidP="00F627ED">
      <w:pPr>
        <w:pStyle w:val="ListParagraph"/>
        <w:bidi w:val="0"/>
        <w:spacing w:line="360" w:lineRule="auto"/>
        <w:ind w:left="425"/>
        <w:contextualSpacing/>
        <w:jc w:val="both"/>
        <w:rPr>
          <w:rFonts w:ascii="Times New Roman" w:hAnsi="Times New Roman" w:cs="Times New Roman"/>
          <w:sz w:val="24"/>
          <w:szCs w:val="24"/>
        </w:rPr>
      </w:pPr>
    </w:p>
    <w:p w:rsidR="00F627ED" w:rsidRPr="003E29CE" w:rsidP="00F627ED">
      <w:pPr>
        <w:pStyle w:val="ListParagraph"/>
        <w:bidi w:val="0"/>
        <w:spacing w:line="360" w:lineRule="auto"/>
        <w:ind w:left="425"/>
        <w:contextualSpacing/>
        <w:jc w:val="both"/>
        <w:rPr>
          <w:rFonts w:ascii="Times New Roman" w:hAnsi="Times New Roman" w:cs="Times New Roman"/>
          <w:sz w:val="24"/>
          <w:szCs w:val="24"/>
        </w:rPr>
      </w:pPr>
    </w:p>
    <w:p w:rsidR="00532E98" w:rsidP="003E29CE">
      <w:pPr>
        <w:pStyle w:val="ListParagraph"/>
        <w:numPr>
          <w:numId w:val="11"/>
        </w:numPr>
        <w:bidi w:val="0"/>
        <w:spacing w:line="360"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 98 vrátane nadpisu znie:</w:t>
      </w:r>
    </w:p>
    <w:p w:rsidR="00D37814" w:rsidRPr="003E29CE" w:rsidP="003E29CE">
      <w:pPr>
        <w:pStyle w:val="ListParagraph"/>
        <w:bidi w:val="0"/>
        <w:spacing w:before="0" w:after="0" w:line="276" w:lineRule="auto"/>
        <w:ind w:left="425"/>
        <w:contextualSpacing/>
        <w:jc w:val="both"/>
        <w:rPr>
          <w:rFonts w:ascii="Times New Roman" w:hAnsi="Times New Roman" w:cs="Times New Roman"/>
          <w:sz w:val="24"/>
          <w:szCs w:val="24"/>
        </w:rPr>
      </w:pPr>
    </w:p>
    <w:p w:rsidR="00532E98" w:rsidRPr="003E29CE" w:rsidP="003E29CE">
      <w:pPr>
        <w:bidi w:val="0"/>
        <w:spacing w:before="0" w:after="0" w:line="276" w:lineRule="auto"/>
        <w:ind w:left="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98</w:t>
      </w:r>
    </w:p>
    <w:p w:rsidR="00532E98" w:rsidP="003E29CE">
      <w:pPr>
        <w:bidi w:val="0"/>
        <w:spacing w:before="0" w:after="0" w:line="276" w:lineRule="auto"/>
        <w:ind w:left="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Príplatok za výkon štátnej služby nad základný čas služby v</w:t>
      </w:r>
      <w:r w:rsidR="00566358">
        <w:rPr>
          <w:rFonts w:ascii="Times New Roman" w:hAnsi="Times New Roman" w:cs="Times New Roman"/>
          <w:color w:val="000000"/>
          <w:sz w:val="24"/>
          <w:szCs w:val="24"/>
        </w:rPr>
        <w:t> </w:t>
      </w:r>
      <w:r w:rsidRPr="003E29CE">
        <w:rPr>
          <w:rFonts w:ascii="Times New Roman" w:hAnsi="Times New Roman" w:cs="Times New Roman"/>
          <w:color w:val="000000"/>
          <w:sz w:val="24"/>
          <w:szCs w:val="24"/>
        </w:rPr>
        <w:t>týždni</w:t>
      </w:r>
    </w:p>
    <w:p w:rsidR="00566358" w:rsidRPr="003E29CE" w:rsidP="003E29CE">
      <w:pPr>
        <w:bidi w:val="0"/>
        <w:spacing w:before="0" w:after="0" w:line="276" w:lineRule="auto"/>
        <w:ind w:left="426"/>
        <w:jc w:val="center"/>
        <w:rPr>
          <w:rFonts w:ascii="Times New Roman" w:hAnsi="Times New Roman" w:cs="Times New Roman"/>
          <w:color w:val="000000"/>
          <w:sz w:val="24"/>
          <w:szCs w:val="24"/>
        </w:rPr>
      </w:pPr>
    </w:p>
    <w:p w:rsidR="00532E98" w:rsidRPr="003E29CE"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(1) Ak policajt vykonáva štátnu službu nad základný čas služby v týždni, patrí mu za každú hodinu takej služby príplatok, ktorý tvorí príslušná časť služobného platu priznaného v čase výkonu štátnej služby nad základný čas služby v týždni zvýšený o 25 %. Policajtovi tento príplatok nepatrí, ak mu patrí príplatok podľa § 89 alebo § 90.</w:t>
      </w:r>
    </w:p>
    <w:p w:rsidR="00532E98"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(2) </w:t>
      </w:r>
      <w:r w:rsidR="00D37814">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Príplatok za výkon štátnej služby nad základný čas služby v týždni podľa odseku 1 nepatrí v prípade, ak sa policajt s nadriadeným dohodli na poskytnutí náhradného voľna. Náhradné voľno je nadriadený povinný poskytnúť najneskôr do 60 dní od skončenia tejto služby.“.</w:t>
      </w:r>
    </w:p>
    <w:p w:rsidR="009B71E0" w:rsidRPr="003E29CE" w:rsidP="003E29CE">
      <w:pPr>
        <w:bidi w:val="0"/>
        <w:spacing w:before="0" w:after="0" w:line="276" w:lineRule="auto"/>
        <w:ind w:left="851" w:hanging="425"/>
        <w:jc w:val="both"/>
        <w:rPr>
          <w:rFonts w:ascii="Times New Roman" w:hAnsi="Times New Roman" w:cs="Times New Roman"/>
          <w:color w:val="000000"/>
          <w:sz w:val="24"/>
          <w:szCs w:val="24"/>
        </w:rPr>
      </w:pPr>
    </w:p>
    <w:p w:rsidR="00532E98" w:rsidRPr="003E29CE" w:rsidP="003E29CE">
      <w:pPr>
        <w:pStyle w:val="ListParagraph"/>
        <w:numPr>
          <w:numId w:val="11"/>
        </w:numPr>
        <w:bidi w:val="0"/>
        <w:spacing w:before="0" w:after="0" w:line="360"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99 sa vypúšťa.</w:t>
      </w:r>
    </w:p>
    <w:p w:rsidR="00532E98" w:rsidRPr="003E29CE" w:rsidP="003E29CE">
      <w:pPr>
        <w:pStyle w:val="ListParagraph"/>
        <w:numPr>
          <w:numId w:val="11"/>
        </w:numPr>
        <w:bidi w:val="0"/>
        <w:spacing w:before="0" w:after="0" w:line="276"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V § 99a ods. 1 sa slová „Príslušníkovi Policajného zboru“ nahrádzajú slovom „Policajtovi “.</w:t>
      </w:r>
    </w:p>
    <w:p w:rsidR="00532E98" w:rsidRPr="003E29CE" w:rsidP="003E29CE">
      <w:pPr>
        <w:pStyle w:val="ListParagraph"/>
        <w:numPr>
          <w:numId w:val="11"/>
        </w:numPr>
        <w:bidi w:val="0"/>
        <w:spacing w:before="0" w:after="0" w:line="360"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100 až 102 sa vypúšťajú.</w:t>
      </w:r>
    </w:p>
    <w:p w:rsidR="00532E98" w:rsidRPr="003E29CE" w:rsidP="003E29CE">
      <w:pPr>
        <w:pStyle w:val="ListParagraph"/>
        <w:numPr>
          <w:numId w:val="11"/>
        </w:numPr>
        <w:bidi w:val="0"/>
        <w:spacing w:before="0" w:after="0" w:line="360"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V § 102a ods. 2 sa vypúšťajú slová „a ak ide o príslušníka Policajného zboru podľa § 84 ods. 2 písm. a) až m)".</w:t>
      </w:r>
    </w:p>
    <w:p w:rsidR="00532E98" w:rsidRPr="003E29CE" w:rsidP="003E29CE">
      <w:pPr>
        <w:pStyle w:val="ListParagraph"/>
        <w:numPr>
          <w:numId w:val="11"/>
        </w:numPr>
        <w:bidi w:val="0"/>
        <w:spacing w:before="0" w:after="0" w:line="360"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103 až 105 vrátane nadpisov znejú:</w:t>
      </w:r>
    </w:p>
    <w:p w:rsidR="00532E98" w:rsidRPr="003E29CE" w:rsidP="003E29CE">
      <w:pPr>
        <w:bidi w:val="0"/>
        <w:spacing w:before="0" w:after="0" w:line="360" w:lineRule="auto"/>
        <w:ind w:left="66"/>
        <w:jc w:val="center"/>
        <w:rPr>
          <w:rFonts w:ascii="Times New Roman" w:hAnsi="Times New Roman" w:cs="Times New Roman"/>
          <w:color w:val="0D0D0D"/>
          <w:sz w:val="24"/>
          <w:szCs w:val="24"/>
        </w:rPr>
      </w:pPr>
      <w:r w:rsidRPr="003E29CE">
        <w:rPr>
          <w:rFonts w:ascii="Times New Roman" w:hAnsi="Times New Roman" w:cs="Times New Roman"/>
          <w:color w:val="0D0D0D"/>
          <w:sz w:val="24"/>
          <w:szCs w:val="24"/>
        </w:rPr>
        <w:t>„§ 103</w:t>
      </w:r>
    </w:p>
    <w:p w:rsidR="00532E98" w:rsidRPr="003E29CE" w:rsidP="003E29CE">
      <w:pPr>
        <w:bidi w:val="0"/>
        <w:spacing w:before="0" w:after="0" w:line="360" w:lineRule="auto"/>
        <w:ind w:left="66"/>
        <w:jc w:val="center"/>
        <w:rPr>
          <w:rFonts w:ascii="Times New Roman" w:hAnsi="Times New Roman" w:cs="Times New Roman"/>
          <w:color w:val="0D0D0D"/>
          <w:sz w:val="24"/>
          <w:szCs w:val="24"/>
        </w:rPr>
      </w:pPr>
      <w:r w:rsidRPr="003E29CE">
        <w:rPr>
          <w:rFonts w:ascii="Times New Roman" w:hAnsi="Times New Roman" w:cs="Times New Roman"/>
          <w:color w:val="0D0D0D"/>
          <w:sz w:val="24"/>
          <w:szCs w:val="24"/>
        </w:rPr>
        <w:t>Peňažná náhrada za služobnú pohotovosť</w:t>
      </w:r>
    </w:p>
    <w:p w:rsidR="00532E98" w:rsidRPr="003E29CE" w:rsidP="003E29CE">
      <w:pPr>
        <w:bidi w:val="0"/>
        <w:spacing w:before="0" w:after="0" w:line="276" w:lineRule="auto"/>
        <w:ind w:left="851" w:hanging="425"/>
        <w:jc w:val="both"/>
        <w:rPr>
          <w:rFonts w:ascii="Times New Roman" w:hAnsi="Times New Roman" w:cs="Times New Roman"/>
          <w:color w:val="0D0D0D"/>
          <w:sz w:val="24"/>
          <w:szCs w:val="24"/>
        </w:rPr>
      </w:pPr>
      <w:r w:rsidRPr="005A5518" w:rsidR="000B0624">
        <w:rPr>
          <w:rFonts w:ascii="Times New Roman" w:hAnsi="Times New Roman" w:cs="Times New Roman"/>
          <w:color w:val="0D0D0D"/>
          <w:sz w:val="24"/>
          <w:szCs w:val="24"/>
        </w:rPr>
        <w:t xml:space="preserve"> </w:t>
      </w:r>
      <w:r w:rsidRPr="003E29CE">
        <w:rPr>
          <w:rFonts w:ascii="Times New Roman" w:hAnsi="Times New Roman" w:cs="Times New Roman"/>
          <w:color w:val="0D0D0D"/>
          <w:sz w:val="24"/>
          <w:szCs w:val="24"/>
        </w:rPr>
        <w:t>(1) Ak je policajtovi nariadená služobná pohotovosť podľa § 69, patrí mu za každú hodinu tejto pohotovosti peňažná náhrada vo výške</w:t>
      </w:r>
    </w:p>
    <w:p w:rsidR="00532E98" w:rsidRPr="003E29CE" w:rsidP="003E29CE">
      <w:pPr>
        <w:bidi w:val="0"/>
        <w:spacing w:before="0" w:after="0" w:line="276" w:lineRule="auto"/>
        <w:ind w:left="1418" w:hanging="567"/>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 xml:space="preserve"> a) </w:t>
      </w:r>
      <w:r w:rsidR="00D37814">
        <w:rPr>
          <w:rFonts w:ascii="Times New Roman" w:hAnsi="Times New Roman" w:cs="Times New Roman"/>
          <w:color w:val="0D0D0D"/>
          <w:sz w:val="24"/>
          <w:szCs w:val="24"/>
        </w:rPr>
        <w:tab/>
      </w:r>
      <w:r w:rsidRPr="003E29CE">
        <w:rPr>
          <w:rFonts w:ascii="Times New Roman" w:hAnsi="Times New Roman" w:cs="Times New Roman"/>
          <w:color w:val="0D0D0D"/>
          <w:sz w:val="24"/>
          <w:szCs w:val="24"/>
        </w:rPr>
        <w:t xml:space="preserve">0,46 % priznaného funkčného platu podľa § 84 ods. 1 písm. a), ak ide o pohotovosť vykonávanú v mieste výkonu štátnej služby, </w:t>
      </w:r>
    </w:p>
    <w:p w:rsidR="00532E98" w:rsidRPr="003E29CE" w:rsidP="003E29CE">
      <w:pPr>
        <w:bidi w:val="0"/>
        <w:spacing w:before="0" w:after="0" w:line="276" w:lineRule="auto"/>
        <w:ind w:left="1418" w:hanging="567"/>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 xml:space="preserve">b) </w:t>
      </w:r>
      <w:r w:rsidR="00D37814">
        <w:rPr>
          <w:rFonts w:ascii="Times New Roman" w:hAnsi="Times New Roman" w:cs="Times New Roman"/>
          <w:color w:val="0D0D0D"/>
          <w:sz w:val="24"/>
          <w:szCs w:val="24"/>
        </w:rPr>
        <w:tab/>
      </w:r>
      <w:r w:rsidRPr="003E29CE">
        <w:rPr>
          <w:rFonts w:ascii="Times New Roman" w:hAnsi="Times New Roman" w:cs="Times New Roman"/>
          <w:color w:val="0D0D0D"/>
          <w:sz w:val="24"/>
          <w:szCs w:val="24"/>
        </w:rPr>
        <w:t xml:space="preserve">0,12 % priznaného funkčného platu podľa § 84 ods. 1 písm. a), ak ide o pohotovosť vykonávanú v mieste trvalého pobytu alebo prechodného pobytu alebo na inom dohodnutom mieste, </w:t>
      </w:r>
    </w:p>
    <w:p w:rsidR="00532E98" w:rsidP="003E29CE">
      <w:pPr>
        <w:bidi w:val="0"/>
        <w:spacing w:before="0" w:after="0" w:line="276" w:lineRule="auto"/>
        <w:ind w:left="1418" w:hanging="567"/>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 xml:space="preserve">c) </w:t>
      </w:r>
      <w:r w:rsidR="00D37814">
        <w:rPr>
          <w:rFonts w:ascii="Times New Roman" w:hAnsi="Times New Roman" w:cs="Times New Roman"/>
          <w:color w:val="0D0D0D"/>
          <w:sz w:val="24"/>
          <w:szCs w:val="24"/>
        </w:rPr>
        <w:tab/>
      </w:r>
      <w:r w:rsidRPr="003E29CE">
        <w:rPr>
          <w:rFonts w:ascii="Times New Roman" w:hAnsi="Times New Roman" w:cs="Times New Roman"/>
          <w:color w:val="0D0D0D"/>
          <w:sz w:val="24"/>
          <w:szCs w:val="24"/>
        </w:rPr>
        <w:t>0,08 % priznaného funkčného platu podľa § 84 ods. 1 písm. a), ak ide o pohotovosť vykonávanú s možnosťou použitia mobilných prostriedkov spojeni</w:t>
      </w:r>
      <w:r w:rsidRPr="003E29CE" w:rsidR="001C1D2B">
        <w:rPr>
          <w:rFonts w:ascii="Times New Roman" w:hAnsi="Times New Roman" w:cs="Times New Roman"/>
          <w:color w:val="0D0D0D"/>
          <w:sz w:val="24"/>
          <w:szCs w:val="24"/>
        </w:rPr>
        <w:t>a.</w:t>
      </w:r>
    </w:p>
    <w:p w:rsidR="001C1D2B" w:rsidRPr="003E29CE" w:rsidP="003E29CE">
      <w:pPr>
        <w:bidi w:val="0"/>
        <w:spacing w:before="0" w:after="0" w:line="276" w:lineRule="auto"/>
        <w:ind w:left="1418" w:hanging="567"/>
        <w:jc w:val="both"/>
        <w:rPr>
          <w:rFonts w:ascii="Times New Roman" w:hAnsi="Times New Roman" w:cs="Times New Roman"/>
          <w:color w:val="0D0D0D"/>
          <w:sz w:val="24"/>
          <w:szCs w:val="24"/>
        </w:rPr>
      </w:pPr>
    </w:p>
    <w:p w:rsidR="00532E98" w:rsidRPr="003E29CE" w:rsidP="003E29CE">
      <w:pPr>
        <w:bidi w:val="0"/>
        <w:spacing w:before="0" w:after="0" w:line="276" w:lineRule="auto"/>
        <w:ind w:left="851" w:hanging="425"/>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 xml:space="preserve">(2) </w:t>
      </w:r>
      <w:r w:rsidR="00D37814">
        <w:rPr>
          <w:rFonts w:ascii="Times New Roman" w:hAnsi="Times New Roman" w:cs="Times New Roman"/>
          <w:color w:val="0D0D0D"/>
          <w:sz w:val="24"/>
          <w:szCs w:val="24"/>
        </w:rPr>
        <w:tab/>
      </w:r>
      <w:r w:rsidRPr="003E29CE">
        <w:rPr>
          <w:rFonts w:ascii="Times New Roman" w:hAnsi="Times New Roman" w:cs="Times New Roman"/>
          <w:color w:val="0D0D0D"/>
          <w:sz w:val="24"/>
          <w:szCs w:val="24"/>
        </w:rPr>
        <w:t>Peňažná náhrada za služobnú pohotovosť podľa odseku 1 nepatrí, ak policajt v čase služobnej pohotovosti vykonáva štátnu službu.</w:t>
      </w:r>
    </w:p>
    <w:p w:rsidR="00532E98" w:rsidRPr="003E29CE" w:rsidP="003E29CE">
      <w:pPr>
        <w:bidi w:val="0"/>
        <w:spacing w:before="0" w:after="0"/>
        <w:ind w:left="66"/>
        <w:jc w:val="both"/>
        <w:rPr>
          <w:rFonts w:ascii="Times New Roman" w:hAnsi="Times New Roman" w:cs="Times New Roman"/>
          <w:color w:val="0D0D0D"/>
          <w:sz w:val="24"/>
          <w:szCs w:val="24"/>
        </w:rPr>
      </w:pPr>
    </w:p>
    <w:p w:rsidR="00F627ED" w:rsidP="003E29CE">
      <w:pPr>
        <w:bidi w:val="0"/>
        <w:spacing w:before="0" w:after="0"/>
        <w:ind w:left="66"/>
        <w:jc w:val="center"/>
        <w:rPr>
          <w:rFonts w:ascii="Times New Roman" w:hAnsi="Times New Roman" w:cs="Times New Roman"/>
          <w:color w:val="000000"/>
          <w:sz w:val="24"/>
          <w:szCs w:val="24"/>
        </w:rPr>
      </w:pPr>
    </w:p>
    <w:p w:rsidR="00F627ED" w:rsidP="003E29CE">
      <w:pPr>
        <w:bidi w:val="0"/>
        <w:spacing w:before="0" w:after="0"/>
        <w:ind w:left="66"/>
        <w:jc w:val="center"/>
        <w:rPr>
          <w:rFonts w:ascii="Times New Roman" w:hAnsi="Times New Roman" w:cs="Times New Roman"/>
          <w:color w:val="000000"/>
          <w:sz w:val="24"/>
          <w:szCs w:val="24"/>
        </w:rPr>
      </w:pPr>
    </w:p>
    <w:p w:rsidR="00F627ED" w:rsidP="003E29CE">
      <w:pPr>
        <w:bidi w:val="0"/>
        <w:spacing w:before="0" w:after="0"/>
        <w:ind w:left="66"/>
        <w:jc w:val="center"/>
        <w:rPr>
          <w:rFonts w:ascii="Times New Roman" w:hAnsi="Times New Roman" w:cs="Times New Roman"/>
          <w:color w:val="000000"/>
          <w:sz w:val="24"/>
          <w:szCs w:val="24"/>
        </w:rPr>
      </w:pPr>
    </w:p>
    <w:p w:rsidR="00F627ED" w:rsidP="003E29CE">
      <w:pPr>
        <w:bidi w:val="0"/>
        <w:spacing w:before="0" w:after="0"/>
        <w:ind w:left="66"/>
        <w:jc w:val="center"/>
        <w:rPr>
          <w:rFonts w:ascii="Times New Roman" w:hAnsi="Times New Roman" w:cs="Times New Roman"/>
          <w:color w:val="000000"/>
          <w:sz w:val="24"/>
          <w:szCs w:val="24"/>
        </w:rPr>
      </w:pPr>
    </w:p>
    <w:p w:rsidR="00532E98" w:rsidRPr="003E29CE" w:rsidP="003E29CE">
      <w:pPr>
        <w:bidi w:val="0"/>
        <w:spacing w:before="0" w:after="0"/>
        <w:ind w:left="6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104</w:t>
      </w:r>
    </w:p>
    <w:p w:rsidR="00532E98" w:rsidRPr="003E29CE" w:rsidP="003E29CE">
      <w:pPr>
        <w:bidi w:val="0"/>
        <w:spacing w:before="0" w:after="0"/>
        <w:ind w:left="6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Služobný príjem v prípravnej štátnej službe</w:t>
      </w:r>
    </w:p>
    <w:p w:rsidR="00532E98" w:rsidRPr="003E29CE" w:rsidP="003E29CE">
      <w:pPr>
        <w:bidi w:val="0"/>
        <w:spacing w:before="0" w:after="0"/>
        <w:ind w:left="6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ab/>
      </w:r>
    </w:p>
    <w:p w:rsidR="00532E98" w:rsidRPr="003E29CE"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(1) </w:t>
      </w:r>
      <w:r w:rsidR="00D37814">
        <w:rPr>
          <w:rFonts w:ascii="Times New Roman" w:hAnsi="Times New Roman" w:cs="Times New Roman"/>
          <w:color w:val="000000"/>
          <w:sz w:val="24"/>
          <w:szCs w:val="24"/>
        </w:rPr>
        <w:tab/>
      </w:r>
      <w:r w:rsidRPr="003E29CE">
        <w:rPr>
          <w:rFonts w:ascii="Times New Roman" w:hAnsi="Times New Roman" w:cs="Times New Roman"/>
          <w:color w:val="000000"/>
          <w:sz w:val="24"/>
          <w:szCs w:val="24"/>
        </w:rPr>
        <w:t>Policajtovi v prípravnej štátnej službe patrí služobný príjem ako policajtovi v stálej štátnej službe podľa § 84 ods. 1 okrem príplatku za riadenie a príplatku za zastupovanie alebo za výkon dočasne neobsadenej riadiacej funkcie.</w:t>
      </w:r>
    </w:p>
    <w:p w:rsidR="00532E98" w:rsidRPr="003E29CE"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(2) </w:t>
      </w:r>
      <w:r w:rsidR="00D37814">
        <w:rPr>
          <w:rFonts w:ascii="Times New Roman" w:hAnsi="Times New Roman" w:cs="Times New Roman"/>
          <w:color w:val="000000"/>
          <w:sz w:val="24"/>
          <w:szCs w:val="24"/>
        </w:rPr>
        <w:tab/>
      </w:r>
      <w:r w:rsidRPr="003E29CE">
        <w:rPr>
          <w:rFonts w:ascii="Times New Roman" w:hAnsi="Times New Roman" w:cs="Times New Roman"/>
          <w:color w:val="000000"/>
          <w:sz w:val="24"/>
          <w:szCs w:val="24"/>
        </w:rPr>
        <w:t>Policajtovi v prípravnej štátnej službe počas skúšobnej doby osobný príplatok nepatrí.</w:t>
      </w:r>
    </w:p>
    <w:p w:rsidR="00532E98" w:rsidRPr="003E29CE"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(3) V prípravnej štátnej službe počas doby denného štúdia na získanie základného policajného vzdelania sa policajtovi funkčný plat priznaný podľa § 84 ods. 1 písm. a) znižuje o</w:t>
      </w:r>
      <w:r w:rsidR="005A7C8E">
        <w:rPr>
          <w:rFonts w:ascii="Times New Roman" w:hAnsi="Times New Roman" w:cs="Times New Roman"/>
          <w:color w:val="000000"/>
          <w:sz w:val="24"/>
          <w:szCs w:val="24"/>
        </w:rPr>
        <w:t> </w:t>
      </w:r>
      <w:r w:rsidRPr="003E29CE">
        <w:rPr>
          <w:rFonts w:ascii="Times New Roman" w:hAnsi="Times New Roman" w:cs="Times New Roman"/>
          <w:color w:val="000000"/>
          <w:sz w:val="24"/>
          <w:szCs w:val="24"/>
        </w:rPr>
        <w:t>20</w:t>
      </w:r>
      <w:r w:rsidR="005A7C8E">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 Prídavok za výsluhu rokov, príplatok a peňažná náhrada, pre ktorých výpočet je rozhodujúca výška funkčného platu, sa vypočítavajú z takto upraveného funkčného platu.</w:t>
      </w:r>
    </w:p>
    <w:p w:rsidR="00532E98" w:rsidP="003E29CE">
      <w:pPr>
        <w:bidi w:val="0"/>
        <w:spacing w:before="0" w:after="0" w:line="276" w:lineRule="auto"/>
        <w:ind w:left="851" w:hanging="425"/>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 xml:space="preserve">(4) </w:t>
      </w:r>
      <w:r w:rsidR="00D37814">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Funkčný plat podľa odseku 3 sa zaokrúhľuje </w:t>
      </w:r>
      <w:r w:rsidRPr="003E29CE">
        <w:rPr>
          <w:rFonts w:ascii="Times New Roman" w:hAnsi="Times New Roman" w:cs="Times New Roman"/>
          <w:color w:val="0D0D0D"/>
          <w:sz w:val="24"/>
          <w:szCs w:val="24"/>
        </w:rPr>
        <w:t>na najbližší eurocent nahor.</w:t>
      </w:r>
    </w:p>
    <w:p w:rsidR="00D37814" w:rsidRPr="003E29CE" w:rsidP="003E29CE">
      <w:pPr>
        <w:bidi w:val="0"/>
        <w:spacing w:before="0" w:after="0"/>
        <w:ind w:left="851" w:hanging="425"/>
        <w:jc w:val="both"/>
        <w:rPr>
          <w:rFonts w:ascii="Times New Roman" w:hAnsi="Times New Roman" w:cs="Times New Roman"/>
          <w:color w:val="0D0D0D"/>
          <w:sz w:val="24"/>
          <w:szCs w:val="24"/>
        </w:rPr>
      </w:pPr>
    </w:p>
    <w:p w:rsidR="00532E98" w:rsidRPr="003E29CE" w:rsidP="003E29CE">
      <w:pPr>
        <w:bidi w:val="0"/>
        <w:spacing w:before="0" w:after="0"/>
        <w:ind w:left="6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105</w:t>
      </w:r>
    </w:p>
    <w:p w:rsidR="00532E98" w:rsidP="003E29CE">
      <w:pPr>
        <w:bidi w:val="0"/>
        <w:spacing w:before="0" w:after="0"/>
        <w:ind w:left="6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Služobný príjem v dočasnej štátnej službe</w:t>
      </w:r>
    </w:p>
    <w:p w:rsidR="00D37814" w:rsidRPr="003E29CE" w:rsidP="003E29CE">
      <w:pPr>
        <w:bidi w:val="0"/>
        <w:spacing w:before="0" w:after="0"/>
        <w:ind w:left="66"/>
        <w:jc w:val="center"/>
        <w:rPr>
          <w:rFonts w:ascii="Times New Roman" w:hAnsi="Times New Roman" w:cs="Times New Roman"/>
          <w:color w:val="000000"/>
          <w:sz w:val="24"/>
          <w:szCs w:val="24"/>
        </w:rPr>
      </w:pPr>
    </w:p>
    <w:p w:rsidR="00532E98" w:rsidRPr="003E29CE"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(1) Policajtovi v dočasnej štátnej službe patrí služobný príjem ako policajtovi v stálej štátnej službe podľa § 84 ods. 1.</w:t>
      </w:r>
    </w:p>
    <w:p w:rsidR="00532E98" w:rsidRPr="003E29CE" w:rsidP="003E29CE">
      <w:pPr>
        <w:bidi w:val="0"/>
        <w:spacing w:before="0" w:after="0"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(2) </w:t>
      </w:r>
      <w:r w:rsidR="00D37814">
        <w:rPr>
          <w:rFonts w:ascii="Times New Roman" w:hAnsi="Times New Roman" w:cs="Times New Roman"/>
          <w:color w:val="000000"/>
          <w:sz w:val="24"/>
          <w:szCs w:val="24"/>
        </w:rPr>
        <w:tab/>
      </w:r>
      <w:r w:rsidRPr="003E29CE">
        <w:rPr>
          <w:rFonts w:ascii="Times New Roman" w:hAnsi="Times New Roman" w:cs="Times New Roman"/>
          <w:color w:val="000000"/>
          <w:sz w:val="24"/>
          <w:szCs w:val="24"/>
        </w:rPr>
        <w:t>Policajtovi v dočasnej štátnej službe počas skúšobnej doby osobný príplatok nepatrí.“.</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V § 108 písm. i) sa vypúšťa bodkočiarka a slová „u policajtov, ktorí nesplnili podmienky nároku na výsluhový dôchodok,</w:t>
      </w:r>
      <w:r w:rsidRPr="003E29CE">
        <w:rPr>
          <w:rFonts w:ascii="Times New Roman" w:hAnsi="Times New Roman" w:cs="Times New Roman"/>
          <w:color w:val="0D0D0D"/>
          <w:sz w:val="24"/>
          <w:szCs w:val="24"/>
          <w:vertAlign w:val="superscript"/>
        </w:rPr>
        <w:t>24a)</w:t>
      </w:r>
      <w:r w:rsidRPr="003E29CE">
        <w:rPr>
          <w:rFonts w:ascii="Times New Roman" w:hAnsi="Times New Roman" w:cs="Times New Roman"/>
          <w:color w:val="0D0D0D"/>
          <w:sz w:val="24"/>
          <w:szCs w:val="24"/>
        </w:rPr>
        <w:t xml:space="preserve"> aj príspevok na poistenie v nezamestnanosti</w:t>
      </w:r>
      <w:r w:rsidRPr="003E29CE">
        <w:rPr>
          <w:rFonts w:ascii="Times New Roman" w:hAnsi="Times New Roman" w:cs="Times New Roman"/>
          <w:color w:val="000000"/>
          <w:sz w:val="24"/>
          <w:szCs w:val="24"/>
        </w:rPr>
        <w:t>“. Súčasne sa vypúšťa poznámka pod čiarou k odkazu 24a.</w:t>
      </w:r>
    </w:p>
    <w:p w:rsidR="009B71E0" w:rsidRPr="003E29CE" w:rsidP="003E29CE">
      <w:pPr>
        <w:pStyle w:val="ListParagraph"/>
        <w:bidi w:val="0"/>
        <w:spacing w:line="276" w:lineRule="auto"/>
        <w:ind w:left="426"/>
        <w:contextualSpacing/>
        <w:jc w:val="both"/>
        <w:rPr>
          <w:rFonts w:ascii="Times New Roman" w:hAnsi="Times New Roman" w:cs="Times New Roman"/>
          <w:color w:val="0D0D0D"/>
          <w:sz w:val="24"/>
          <w:szCs w:val="24"/>
          <w:highlight w:val="yellow"/>
        </w:rPr>
      </w:pP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V § 109 odseky 1 až 4 znejú:</w:t>
      </w:r>
    </w:p>
    <w:p w:rsidR="00532E98"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„(1) Policajtovi, ktorý je vyslaný na výkon štátnej služby v zahraničí alebo ktorý bol vyslaný na denné štúdium v zahraničí alebo na dennú formu odborného kurzu alebo iného druhu ďalšieho vzdelávania v zahraničí (ďalej len „denné štúdium v zahraničí“), sa poskytuje zahraničný plat, ktorým je na tieto účely </w:t>
      </w:r>
      <w:r w:rsidRPr="003E29CE">
        <w:rPr>
          <w:rFonts w:ascii="Times New Roman" w:hAnsi="Times New Roman" w:cs="Times New Roman"/>
          <w:color w:val="0D0D0D"/>
          <w:sz w:val="24"/>
          <w:szCs w:val="24"/>
        </w:rPr>
        <w:t>súčet sumy dorovnania zahraničného platu a súčinu služobného príjmu podľa § 84 ods. 1 písm. a) až m) a objektivizovaného platového koeficientu. Suma zahraničného platu sa zaokrúhľuje na najbližší eurocent nahor.</w:t>
      </w:r>
      <w:r w:rsidRPr="003E29CE">
        <w:rPr>
          <w:rFonts w:ascii="Times New Roman" w:hAnsi="Times New Roman" w:cs="Times New Roman"/>
          <w:color w:val="000000"/>
          <w:sz w:val="24"/>
          <w:szCs w:val="24"/>
        </w:rPr>
        <w:t xml:space="preserve"> Zahraničný plat nepatrí policajtovi, ktorý bol vyslaný na denné štúdium v zahraničí a ktorému bolo poskytnuté bezplatné ubytovanie a štipendium na pokrytie jeho životných nákladov.</w:t>
      </w:r>
    </w:p>
    <w:p w:rsidR="00532E98"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(2) </w:t>
      </w:r>
      <w:r w:rsidR="000B0624">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Zložky služobného príjmu policajta podľa § 84 ods. 1 písm. n) až p) a peňažná náhrada za služobnú pohotovosť podľa § 84 ods. 3 sa poskytujú v eurách pred prepočtom objektivizovaným platovým koeficientom. </w:t>
      </w:r>
    </w:p>
    <w:p w:rsidR="00532E98"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(3) Policajtovi, ktorý je vyslaný na výkon štátnej služby v zahraničí alebo ktorý je vyslaný na denné štúdium v zahraničí do štátu, ktorý nie je súčasťou eurozóny, možno na jeho písomnú žiadosť poskytova</w:t>
      </w:r>
      <w:r w:rsidRPr="005A5518" w:rsidR="000B0624">
        <w:rPr>
          <w:rFonts w:ascii="Times New Roman" w:hAnsi="Times New Roman" w:cs="Times New Roman"/>
          <w:color w:val="000000"/>
          <w:sz w:val="24"/>
          <w:szCs w:val="24"/>
        </w:rPr>
        <w:t>ť po vykonaní zrážok da</w:t>
      </w:r>
      <w:r w:rsidR="000B0624">
        <w:rPr>
          <w:rFonts w:ascii="Times New Roman" w:hAnsi="Times New Roman" w:cs="Times New Roman"/>
          <w:color w:val="000000"/>
          <w:sz w:val="24"/>
          <w:szCs w:val="24"/>
        </w:rPr>
        <w:t>ne</w:t>
      </w:r>
      <w:r w:rsidRPr="003E29CE">
        <w:rPr>
          <w:rFonts w:ascii="Times New Roman" w:hAnsi="Times New Roman" w:cs="Times New Roman"/>
          <w:color w:val="000000"/>
          <w:sz w:val="24"/>
          <w:szCs w:val="24"/>
        </w:rPr>
        <w:t xml:space="preserve"> z príjmov zo závislej</w:t>
      </w:r>
      <w:r w:rsidRPr="005A5518" w:rsidR="000B0624">
        <w:rPr>
          <w:rFonts w:ascii="Times New Roman" w:hAnsi="Times New Roman" w:cs="Times New Roman"/>
          <w:color w:val="000000"/>
          <w:sz w:val="24"/>
          <w:szCs w:val="24"/>
        </w:rPr>
        <w:t xml:space="preserve"> činnos</w:t>
      </w:r>
      <w:r w:rsidR="000B0624">
        <w:rPr>
          <w:rFonts w:ascii="Times New Roman" w:hAnsi="Times New Roman" w:cs="Times New Roman"/>
          <w:color w:val="000000"/>
          <w:sz w:val="24"/>
          <w:szCs w:val="24"/>
        </w:rPr>
        <w:t>ti</w:t>
      </w:r>
      <w:r w:rsidRPr="003E29CE">
        <w:rPr>
          <w:rFonts w:ascii="Times New Roman" w:hAnsi="Times New Roman" w:cs="Times New Roman"/>
          <w:color w:val="000000"/>
          <w:sz w:val="24"/>
          <w:szCs w:val="24"/>
        </w:rPr>
        <w:t>, poistného na verejné zdravotné poistenie a výsluhové zabezpečenie</w:t>
      </w:r>
      <w:r w:rsidR="000B0624">
        <w:rPr>
          <w:rFonts w:ascii="Times New Roman" w:hAnsi="Times New Roman" w:cs="Times New Roman"/>
          <w:color w:val="000000"/>
          <w:sz w:val="24"/>
          <w:szCs w:val="24"/>
        </w:rPr>
        <w:t>,</w:t>
      </w:r>
      <w:r w:rsidRPr="003E29CE">
        <w:rPr>
          <w:rFonts w:ascii="Times New Roman" w:hAnsi="Times New Roman" w:cs="Times New Roman"/>
          <w:color w:val="000000"/>
          <w:sz w:val="24"/>
          <w:szCs w:val="24"/>
        </w:rPr>
        <w:t xml:space="preserve"> zahraničný plat v cudzej mene. Na účely určenia sumy zahraničného platu v cudzej mene sa použije referenčný výmenný kurz určený a vyhlásený Európskou centrálnou bankou alebo Národnou bankou Slovenska,</w:t>
      </w:r>
      <w:r w:rsidRPr="003E29CE">
        <w:rPr>
          <w:rFonts w:ascii="Times New Roman" w:hAnsi="Times New Roman" w:cs="Times New Roman"/>
          <w:color w:val="000000"/>
          <w:sz w:val="24"/>
          <w:szCs w:val="24"/>
          <w:vertAlign w:val="superscript"/>
        </w:rPr>
        <w:t>13aa)</w:t>
      </w:r>
      <w:r w:rsidRPr="003E29CE">
        <w:rPr>
          <w:rFonts w:ascii="Times New Roman" w:hAnsi="Times New Roman" w:cs="Times New Roman"/>
          <w:color w:val="000000"/>
          <w:sz w:val="24"/>
          <w:szCs w:val="24"/>
        </w:rPr>
        <w:t xml:space="preserve"> ktorý je platný k prvému dňu mesiaca, za ktorý patrí policajtovi zahraničný plat v cudzej mene. </w:t>
      </w:r>
    </w:p>
    <w:p w:rsidR="00532E98"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(4) </w:t>
      </w:r>
      <w:r w:rsidR="000B0624">
        <w:rPr>
          <w:rFonts w:ascii="Times New Roman" w:hAnsi="Times New Roman" w:cs="Times New Roman"/>
          <w:color w:val="000000"/>
          <w:sz w:val="24"/>
          <w:szCs w:val="24"/>
        </w:rPr>
        <w:tab/>
      </w:r>
      <w:r w:rsidRPr="003E29CE">
        <w:rPr>
          <w:rFonts w:ascii="Times New Roman" w:hAnsi="Times New Roman" w:cs="Times New Roman"/>
          <w:color w:val="000000"/>
          <w:sz w:val="24"/>
          <w:szCs w:val="24"/>
        </w:rPr>
        <w:t>Služobným platom na účely</w:t>
      </w:r>
    </w:p>
    <w:p w:rsidR="00532E98" w:rsidRPr="003E29CE" w:rsidP="003E29CE">
      <w:pPr>
        <w:bidi w:val="0"/>
        <w:spacing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a) </w:t>
      </w:r>
      <w:r w:rsidR="000B0624">
        <w:rPr>
          <w:rFonts w:ascii="Times New Roman" w:hAnsi="Times New Roman" w:cs="Times New Roman"/>
          <w:color w:val="000000"/>
          <w:sz w:val="24"/>
          <w:szCs w:val="24"/>
        </w:rPr>
        <w:tab/>
      </w:r>
      <w:r w:rsidRPr="003E29CE">
        <w:rPr>
          <w:rFonts w:ascii="Times New Roman" w:hAnsi="Times New Roman" w:cs="Times New Roman"/>
          <w:color w:val="000000"/>
          <w:sz w:val="24"/>
          <w:szCs w:val="24"/>
        </w:rPr>
        <w:t>§ 35 ods. 10, § 43 ods. 5 písm. a) až c), § 46 ods. 3, § 75 ods. 2, § 80 až 82 je služobný príjem podľa § 84 ods. 1 písm. a) až m) a o), určený v eurách pred prepočtom objektivizovaným platovým koeficientom,</w:t>
      </w:r>
    </w:p>
    <w:p w:rsidR="00532E98" w:rsidRPr="003E29CE" w:rsidP="003E29CE">
      <w:pPr>
        <w:bidi w:val="0"/>
        <w:spacing w:line="276" w:lineRule="auto"/>
        <w:ind w:left="1276"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b) </w:t>
      </w:r>
      <w:r w:rsidR="000B0624">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príplatku  policajta  podľa  § </w:t>
      </w:r>
      <w:smartTag w:uri="urn:schemas-microsoft-com:office:smarttags" w:element="metricconverter">
        <w:smartTagPr>
          <w:attr w:name="ProductID" w:val="98 a"/>
        </w:smartTagPr>
        <w:r w:rsidRPr="003E29CE">
          <w:rPr>
            <w:rFonts w:ascii="Times New Roman" w:hAnsi="Times New Roman" w:cs="Times New Roman"/>
            <w:color w:val="000000"/>
            <w:sz w:val="24"/>
            <w:szCs w:val="24"/>
          </w:rPr>
          <w:t>98 a</w:t>
        </w:r>
      </w:smartTag>
      <w:r w:rsidRPr="003E29CE">
        <w:rPr>
          <w:rFonts w:ascii="Times New Roman" w:hAnsi="Times New Roman" w:cs="Times New Roman"/>
          <w:color w:val="000000"/>
          <w:sz w:val="24"/>
          <w:szCs w:val="24"/>
        </w:rPr>
        <w:t xml:space="preserve"> peňažnej  náhrady za  služobnú  pohotovosť podľa § 103 ods. 1 je služobný príjem policajta podľa § 84 ods. 1 písm. a) až m) určený v eurách pred prepočtom objektivizovaným platovým koeficientom.“.</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 xml:space="preserve">V § 109 odsek 9 znie: </w:t>
      </w:r>
    </w:p>
    <w:p w:rsidR="00532E98" w:rsidRPr="003E29CE" w:rsidP="003E29CE">
      <w:pPr>
        <w:pStyle w:val="ListParagraph"/>
        <w:bidi w:val="0"/>
        <w:spacing w:line="276" w:lineRule="auto"/>
        <w:ind w:left="993" w:hanging="567"/>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 „(9) Policajtovi, ktorý je vyslaný na výkon štátnej služby v zahraničí na plnenie úloh v medzinárodných misiách a operáciách civilného krízového manažmentu (ďalej len „misia“) alebo je vyslaný na ochranu zastupiteľských úradov Slovenskej republiky v zahraničí (ďalej len „ochrana zastupiteľského úradu“), patrí v eurách služobný príjem podľa § 84 ods. 1 písm. a) až m) a p) a zahraničný príspevok </w:t>
      </w:r>
      <w:r w:rsidRPr="005A5518" w:rsidR="000B0624">
        <w:rPr>
          <w:rFonts w:ascii="Times New Roman" w:hAnsi="Times New Roman" w:cs="Times New Roman"/>
          <w:color w:val="0D0D0D"/>
          <w:sz w:val="24"/>
          <w:szCs w:val="24"/>
        </w:rPr>
        <w:t>od 4</w:t>
      </w:r>
      <w:r w:rsidR="000B0624">
        <w:rPr>
          <w:rFonts w:ascii="Times New Roman" w:hAnsi="Times New Roman" w:cs="Times New Roman"/>
          <w:color w:val="0D0D0D"/>
          <w:sz w:val="24"/>
          <w:szCs w:val="24"/>
        </w:rPr>
        <w:t>40</w:t>
      </w:r>
      <w:r w:rsidRPr="005A5518" w:rsidR="000B0624">
        <w:rPr>
          <w:rFonts w:ascii="Times New Roman" w:hAnsi="Times New Roman" w:cs="Times New Roman"/>
          <w:color w:val="0D0D0D"/>
          <w:sz w:val="24"/>
          <w:szCs w:val="24"/>
        </w:rPr>
        <w:t xml:space="preserve"> do 4 </w:t>
      </w:r>
      <w:r w:rsidR="000B0624">
        <w:rPr>
          <w:rFonts w:ascii="Times New Roman" w:hAnsi="Times New Roman" w:cs="Times New Roman"/>
          <w:color w:val="0D0D0D"/>
          <w:sz w:val="24"/>
          <w:szCs w:val="24"/>
        </w:rPr>
        <w:t>400</w:t>
      </w:r>
      <w:r w:rsidRPr="003E29CE">
        <w:rPr>
          <w:rFonts w:ascii="Times New Roman" w:hAnsi="Times New Roman" w:cs="Times New Roman"/>
          <w:color w:val="0D0D0D"/>
          <w:sz w:val="24"/>
          <w:szCs w:val="24"/>
        </w:rPr>
        <w:t xml:space="preserve"> eur mesačne</w:t>
      </w:r>
      <w:r w:rsidRPr="003E29CE">
        <w:rPr>
          <w:rFonts w:ascii="Times New Roman" w:hAnsi="Times New Roman" w:cs="Times New Roman"/>
          <w:color w:val="000000"/>
          <w:sz w:val="24"/>
          <w:szCs w:val="24"/>
        </w:rPr>
        <w:t>, ak medzinárodná zmluva, ktorou je Slovenská republika viazaná, alebo záväzné podmienky účasti na misii neustanovujú inak. Zahraničný príspevok alebo jeho pomerná časť patrí aj policajtovi na zahraničnej služobnej ceste, ktorý zabezpečuje ochranu a prepravu osoby vykonávajúcej funkciu v inštitúcii Európskej únie alebo v medzinárodnej organizácii. Výšku zahraničného príspevku určí minister v závislosti od charakteru vykonávanej služobnej činnosti, miesta výkonu štátnej služby v zahraničí a miery ohrozenia jeho života alebo zdravia.“.</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 xml:space="preserve">Za § 109 sa vkladá § 109a, ktorý vrátane nadpisu znie: </w:t>
      </w:r>
    </w:p>
    <w:p w:rsidR="00532E98" w:rsidRPr="003E29CE" w:rsidP="001C67F4">
      <w:pPr>
        <w:pStyle w:val="odsek"/>
        <w:numPr>
          <w:ilvl w:val="0"/>
          <w:numId w:val="0"/>
        </w:numPr>
        <w:bidi w:val="0"/>
        <w:spacing w:before="0" w:after="0"/>
        <w:ind w:left="426" w:firstLine="0"/>
        <w:jc w:val="center"/>
        <w:rPr>
          <w:rFonts w:ascii="Times New Roman" w:hAnsi="Times New Roman"/>
          <w:caps w:val="0"/>
          <w:sz w:val="24"/>
          <w:szCs w:val="24"/>
        </w:rPr>
      </w:pPr>
      <w:r w:rsidRPr="003E29CE">
        <w:rPr>
          <w:rFonts w:ascii="Times New Roman" w:hAnsi="Times New Roman"/>
          <w:caps w:val="0"/>
          <w:sz w:val="24"/>
          <w:szCs w:val="24"/>
        </w:rPr>
        <w:t>„§ 109a</w:t>
      </w:r>
    </w:p>
    <w:p w:rsidR="00532E98" w:rsidRPr="003E29CE" w:rsidP="001C67F4">
      <w:pPr>
        <w:pStyle w:val="odsek"/>
        <w:numPr>
          <w:ilvl w:val="0"/>
          <w:numId w:val="0"/>
        </w:numPr>
        <w:bidi w:val="0"/>
        <w:spacing w:before="0" w:after="0"/>
        <w:ind w:left="426" w:firstLine="0"/>
        <w:jc w:val="center"/>
        <w:rPr>
          <w:rFonts w:ascii="Times New Roman" w:hAnsi="Times New Roman"/>
          <w:caps w:val="0"/>
          <w:sz w:val="24"/>
          <w:szCs w:val="24"/>
        </w:rPr>
      </w:pPr>
      <w:r w:rsidRPr="003E29CE">
        <w:rPr>
          <w:rFonts w:ascii="Times New Roman" w:hAnsi="Times New Roman"/>
          <w:caps w:val="0"/>
          <w:sz w:val="24"/>
          <w:szCs w:val="24"/>
        </w:rPr>
        <w:t>Dorovnanie zahraničného platu</w:t>
      </w:r>
    </w:p>
    <w:p w:rsidR="00532E98" w:rsidRPr="003E29CE" w:rsidP="003E29CE">
      <w:pPr>
        <w:pStyle w:val="odsek"/>
        <w:numPr>
          <w:ilvl w:val="0"/>
          <w:numId w:val="0"/>
        </w:numPr>
        <w:bidi w:val="0"/>
        <w:spacing w:before="0" w:after="0"/>
        <w:ind w:left="426" w:firstLine="0"/>
        <w:rPr>
          <w:rFonts w:ascii="Times New Roman" w:hAnsi="Times New Roman"/>
          <w:caps w:val="0"/>
          <w:sz w:val="24"/>
          <w:szCs w:val="24"/>
        </w:rPr>
      </w:pPr>
    </w:p>
    <w:p w:rsidR="00532E98" w:rsidRPr="003E29CE" w:rsidP="003E29CE">
      <w:pPr>
        <w:pStyle w:val="odsek"/>
        <w:numPr>
          <w:ilvl w:val="0"/>
          <w:numId w:val="126"/>
        </w:numPr>
        <w:bidi w:val="0"/>
        <w:spacing w:after="200" w:line="276" w:lineRule="auto"/>
        <w:ind w:left="851" w:hanging="423"/>
        <w:rPr>
          <w:rFonts w:ascii="Times New Roman" w:hAnsi="Times New Roman"/>
          <w:caps w:val="0"/>
          <w:color w:val="0D0D0D"/>
          <w:sz w:val="24"/>
          <w:szCs w:val="24"/>
        </w:rPr>
      </w:pPr>
      <w:r w:rsidRPr="003E29CE">
        <w:rPr>
          <w:rFonts w:ascii="Times New Roman" w:hAnsi="Times New Roman"/>
          <w:caps w:val="0"/>
          <w:sz w:val="24"/>
          <w:szCs w:val="24"/>
        </w:rPr>
        <w:t xml:space="preserve"> </w:t>
      </w:r>
      <w:r w:rsidR="000B0624">
        <w:rPr>
          <w:rFonts w:ascii="Times New Roman" w:hAnsi="Times New Roman"/>
          <w:caps w:val="0"/>
          <w:sz w:val="24"/>
          <w:szCs w:val="24"/>
        </w:rPr>
        <w:tab/>
      </w:r>
      <w:r w:rsidRPr="003E29CE">
        <w:rPr>
          <w:rFonts w:ascii="Times New Roman" w:hAnsi="Times New Roman"/>
          <w:caps w:val="0"/>
          <w:sz w:val="24"/>
          <w:szCs w:val="24"/>
        </w:rPr>
        <w:t xml:space="preserve">Policajtovi, ktorý je vyslaný na výkon štátnej služby v zahraničí podľa § 109 ods. 1, patrí mesačne dorovnanie zahraničného platu v súčte 281 </w:t>
      </w:r>
      <w:r w:rsidRPr="003E29CE">
        <w:rPr>
          <w:rFonts w:ascii="Times New Roman" w:hAnsi="Times New Roman"/>
          <w:caps w:val="0"/>
          <w:color w:val="0D0D0D"/>
          <w:sz w:val="24"/>
          <w:szCs w:val="24"/>
        </w:rPr>
        <w:t xml:space="preserve">eur a 21,25 % z jeho služobného príjmu podľa § 84 ods. 1 písm. a) až m). </w:t>
      </w:r>
    </w:p>
    <w:p w:rsidR="00532E98" w:rsidRPr="003E29CE" w:rsidP="003E29CE">
      <w:pPr>
        <w:pStyle w:val="odsek"/>
        <w:numPr>
          <w:ilvl w:val="0"/>
          <w:numId w:val="126"/>
        </w:numPr>
        <w:bidi w:val="0"/>
        <w:spacing w:after="200" w:line="276" w:lineRule="auto"/>
        <w:ind w:left="851" w:hanging="423"/>
        <w:rPr>
          <w:rFonts w:ascii="Times New Roman" w:hAnsi="Times New Roman"/>
          <w:caps w:val="0"/>
          <w:sz w:val="24"/>
          <w:szCs w:val="24"/>
        </w:rPr>
      </w:pPr>
      <w:r w:rsidR="000B0624">
        <w:rPr>
          <w:rFonts w:ascii="Times New Roman" w:hAnsi="Times New Roman"/>
          <w:caps w:val="0"/>
          <w:sz w:val="24"/>
          <w:szCs w:val="24"/>
        </w:rPr>
        <w:tab/>
      </w:r>
      <w:r w:rsidRPr="003E29CE">
        <w:rPr>
          <w:rFonts w:ascii="Times New Roman" w:hAnsi="Times New Roman"/>
          <w:caps w:val="0"/>
          <w:sz w:val="24"/>
          <w:szCs w:val="24"/>
        </w:rPr>
        <w:t xml:space="preserve">Dorovnanie zahraničného platu podľa odseku 1 patrí policajtovi odo dňa vyslania na výkon štátnej služby v zahraničí podľa § 109 ods. 1 v sume zodpovedajúcej času vykonávania štátnej služby. </w:t>
      </w:r>
    </w:p>
    <w:p w:rsidR="00532E98" w:rsidRPr="003E29CE" w:rsidP="003E29CE">
      <w:pPr>
        <w:pStyle w:val="odsek"/>
        <w:numPr>
          <w:ilvl w:val="0"/>
          <w:numId w:val="126"/>
        </w:numPr>
        <w:bidi w:val="0"/>
        <w:spacing w:after="200" w:line="276" w:lineRule="auto"/>
        <w:ind w:left="850" w:hanging="425"/>
        <w:rPr>
          <w:rFonts w:ascii="Times New Roman" w:hAnsi="Times New Roman"/>
          <w:caps w:val="0"/>
          <w:sz w:val="24"/>
          <w:szCs w:val="24"/>
        </w:rPr>
      </w:pPr>
      <w:r w:rsidR="008B635F">
        <w:rPr>
          <w:rFonts w:ascii="Times New Roman" w:hAnsi="Times New Roman"/>
          <w:caps w:val="0"/>
          <w:sz w:val="24"/>
          <w:szCs w:val="24"/>
        </w:rPr>
        <w:tab/>
      </w:r>
      <w:r w:rsidRPr="003E29CE">
        <w:rPr>
          <w:rFonts w:ascii="Times New Roman" w:hAnsi="Times New Roman"/>
          <w:caps w:val="0"/>
          <w:sz w:val="24"/>
          <w:szCs w:val="24"/>
        </w:rPr>
        <w:t>Dorovnanie zahraničného platu podľa odseku 1 sa policajtovi kráti</w:t>
      </w:r>
    </w:p>
    <w:p w:rsidR="00532E98" w:rsidRPr="003E29CE" w:rsidP="003E29CE">
      <w:pPr>
        <w:pStyle w:val="odsek"/>
        <w:numPr>
          <w:ilvl w:val="0"/>
          <w:numId w:val="0"/>
        </w:numPr>
        <w:bidi w:val="0"/>
        <w:spacing w:after="200" w:line="276" w:lineRule="auto"/>
        <w:ind w:left="1134" w:hanging="283"/>
        <w:rPr>
          <w:rFonts w:ascii="Times New Roman" w:hAnsi="Times New Roman"/>
          <w:caps w:val="0"/>
          <w:sz w:val="24"/>
          <w:szCs w:val="24"/>
        </w:rPr>
      </w:pPr>
      <w:r w:rsidRPr="003E29CE">
        <w:rPr>
          <w:rFonts w:ascii="Times New Roman" w:hAnsi="Times New Roman"/>
          <w:caps w:val="0"/>
          <w:sz w:val="24"/>
          <w:szCs w:val="24"/>
        </w:rPr>
        <w:t xml:space="preserve">a) </w:t>
      </w:r>
      <w:r w:rsidR="008B635F">
        <w:rPr>
          <w:rFonts w:ascii="Times New Roman" w:hAnsi="Times New Roman"/>
          <w:caps w:val="0"/>
          <w:sz w:val="24"/>
          <w:szCs w:val="24"/>
        </w:rPr>
        <w:tab/>
      </w:r>
      <w:r w:rsidRPr="003E29CE">
        <w:rPr>
          <w:rFonts w:ascii="Times New Roman" w:hAnsi="Times New Roman"/>
          <w:caps w:val="0"/>
          <w:sz w:val="24"/>
          <w:szCs w:val="24"/>
        </w:rPr>
        <w:t>za čas, počas ktorého mu ne</w:t>
      </w:r>
      <w:r w:rsidRPr="003E29CE" w:rsidR="001C1D2B">
        <w:rPr>
          <w:rFonts w:ascii="Times New Roman" w:hAnsi="Times New Roman"/>
          <w:caps w:val="0"/>
          <w:sz w:val="24"/>
          <w:szCs w:val="24"/>
        </w:rPr>
        <w:t>patrí zahraničný služobný plat</w:t>
      </w:r>
      <w:r w:rsidR="001C1D2B">
        <w:rPr>
          <w:rFonts w:ascii="Times New Roman" w:hAnsi="Times New Roman"/>
          <w:caps w:val="0"/>
          <w:sz w:val="24"/>
          <w:szCs w:val="24"/>
        </w:rPr>
        <w:t>,</w:t>
      </w:r>
    </w:p>
    <w:p w:rsidR="00532E98" w:rsidRPr="003E29CE" w:rsidP="003E29CE">
      <w:pPr>
        <w:pStyle w:val="odsek"/>
        <w:numPr>
          <w:ilvl w:val="0"/>
          <w:numId w:val="0"/>
        </w:numPr>
        <w:bidi w:val="0"/>
        <w:spacing w:after="200" w:line="276" w:lineRule="auto"/>
        <w:ind w:left="1134" w:hanging="283"/>
        <w:rPr>
          <w:rFonts w:ascii="Times New Roman" w:hAnsi="Times New Roman"/>
          <w:caps w:val="0"/>
          <w:sz w:val="24"/>
          <w:szCs w:val="24"/>
        </w:rPr>
      </w:pPr>
      <w:r w:rsidRPr="003E29CE">
        <w:rPr>
          <w:rFonts w:ascii="Times New Roman" w:hAnsi="Times New Roman"/>
          <w:caps w:val="0"/>
          <w:sz w:val="24"/>
          <w:szCs w:val="24"/>
        </w:rPr>
        <w:t xml:space="preserve">b) </w:t>
      </w:r>
      <w:r w:rsidR="008B635F">
        <w:rPr>
          <w:rFonts w:ascii="Times New Roman" w:hAnsi="Times New Roman"/>
          <w:caps w:val="0"/>
          <w:sz w:val="24"/>
          <w:szCs w:val="24"/>
        </w:rPr>
        <w:tab/>
      </w:r>
      <w:r w:rsidRPr="003E29CE">
        <w:rPr>
          <w:rFonts w:ascii="Times New Roman" w:hAnsi="Times New Roman"/>
          <w:caps w:val="0"/>
          <w:sz w:val="24"/>
          <w:szCs w:val="24"/>
        </w:rPr>
        <w:t xml:space="preserve">ak policajt neodpracuje </w:t>
      </w:r>
      <w:r w:rsidR="001C1D2B">
        <w:rPr>
          <w:rFonts w:ascii="Times New Roman" w:hAnsi="Times New Roman"/>
          <w:caps w:val="0"/>
          <w:sz w:val="24"/>
          <w:szCs w:val="24"/>
        </w:rPr>
        <w:t>u</w:t>
      </w:r>
      <w:r w:rsidRPr="003E29CE">
        <w:rPr>
          <w:rFonts w:ascii="Times New Roman" w:hAnsi="Times New Roman"/>
          <w:caps w:val="0"/>
          <w:sz w:val="24"/>
          <w:szCs w:val="24"/>
        </w:rPr>
        <w:t xml:space="preserve">stanovený základný čas služby v týždni, </w:t>
      </w:r>
    </w:p>
    <w:p w:rsidR="00532E98" w:rsidRPr="003E29CE" w:rsidP="003E29CE">
      <w:pPr>
        <w:pStyle w:val="odsek"/>
        <w:numPr>
          <w:ilvl w:val="0"/>
          <w:numId w:val="0"/>
        </w:numPr>
        <w:bidi w:val="0"/>
        <w:spacing w:after="200" w:line="276" w:lineRule="auto"/>
        <w:ind w:left="1134" w:hanging="283"/>
        <w:rPr>
          <w:rFonts w:ascii="Times New Roman" w:hAnsi="Times New Roman"/>
          <w:caps w:val="0"/>
          <w:sz w:val="24"/>
          <w:szCs w:val="24"/>
        </w:rPr>
      </w:pPr>
      <w:r w:rsidRPr="003E29CE">
        <w:rPr>
          <w:rFonts w:ascii="Times New Roman" w:hAnsi="Times New Roman"/>
          <w:caps w:val="0"/>
          <w:sz w:val="24"/>
          <w:szCs w:val="24"/>
        </w:rPr>
        <w:t xml:space="preserve">c) </w:t>
      </w:r>
      <w:r w:rsidR="008B635F">
        <w:rPr>
          <w:rFonts w:ascii="Times New Roman" w:hAnsi="Times New Roman"/>
          <w:caps w:val="0"/>
          <w:sz w:val="24"/>
          <w:szCs w:val="24"/>
        </w:rPr>
        <w:tab/>
      </w:r>
      <w:r w:rsidRPr="003E29CE">
        <w:rPr>
          <w:rFonts w:ascii="Times New Roman" w:hAnsi="Times New Roman"/>
          <w:caps w:val="0"/>
          <w:sz w:val="24"/>
          <w:szCs w:val="24"/>
        </w:rPr>
        <w:t>ak policajt vykonáva štátnu službu v kratšom týždennom služobnom čase ako je ustanovený týždenný základný čas služby v týždni.</w:t>
      </w:r>
    </w:p>
    <w:p w:rsidR="00532E98" w:rsidP="003E29CE">
      <w:pPr>
        <w:pStyle w:val="odsek"/>
        <w:numPr>
          <w:ilvl w:val="0"/>
          <w:numId w:val="126"/>
        </w:numPr>
        <w:bidi w:val="0"/>
        <w:spacing w:after="200" w:line="276" w:lineRule="auto"/>
        <w:ind w:left="850" w:hanging="425"/>
        <w:rPr>
          <w:rFonts w:ascii="Times New Roman" w:hAnsi="Times New Roman"/>
          <w:caps w:val="0"/>
          <w:sz w:val="24"/>
          <w:szCs w:val="24"/>
        </w:rPr>
      </w:pPr>
      <w:r w:rsidRPr="003E29CE">
        <w:rPr>
          <w:rFonts w:ascii="Times New Roman" w:hAnsi="Times New Roman"/>
          <w:caps w:val="0"/>
          <w:sz w:val="24"/>
          <w:szCs w:val="24"/>
        </w:rPr>
        <w:t xml:space="preserve"> </w:t>
      </w:r>
      <w:r w:rsidR="008B635F">
        <w:rPr>
          <w:rFonts w:ascii="Times New Roman" w:hAnsi="Times New Roman"/>
          <w:caps w:val="0"/>
          <w:sz w:val="24"/>
          <w:szCs w:val="24"/>
        </w:rPr>
        <w:tab/>
      </w:r>
      <w:r w:rsidRPr="003E29CE">
        <w:rPr>
          <w:rFonts w:ascii="Times New Roman" w:hAnsi="Times New Roman"/>
          <w:caps w:val="0"/>
          <w:sz w:val="24"/>
          <w:szCs w:val="24"/>
        </w:rPr>
        <w:t xml:space="preserve">Suma dorovnania zahraničného platu podľa odsekov </w:t>
      </w:r>
      <w:smartTag w:uri="urn:schemas-microsoft-com:office:smarttags" w:element="metricconverter">
        <w:smartTagPr>
          <w:attr w:name="ProductID" w:val="2 a"/>
        </w:smartTagPr>
        <w:r w:rsidRPr="003E29CE">
          <w:rPr>
            <w:rFonts w:ascii="Times New Roman" w:hAnsi="Times New Roman"/>
            <w:caps w:val="0"/>
            <w:sz w:val="24"/>
            <w:szCs w:val="24"/>
          </w:rPr>
          <w:t>2 a</w:t>
        </w:r>
      </w:smartTag>
      <w:r w:rsidRPr="003E29CE">
        <w:rPr>
          <w:rFonts w:ascii="Times New Roman" w:hAnsi="Times New Roman"/>
          <w:caps w:val="0"/>
          <w:sz w:val="24"/>
          <w:szCs w:val="24"/>
        </w:rPr>
        <w:t xml:space="preserve"> 3 sa zaokrúhľuje na najbližší eurocent nahor.“.</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V § 112 ods. 2 sa za slová „12</w:t>
      </w:r>
      <w:r w:rsidRPr="005A5518" w:rsidR="008B635F">
        <w:rPr>
          <w:rFonts w:ascii="Times New Roman" w:hAnsi="Times New Roman" w:cs="Times New Roman"/>
          <w:sz w:val="24"/>
          <w:szCs w:val="24"/>
        </w:rPr>
        <w:t xml:space="preserve"> hodín“ vkladajú slová „</w:t>
      </w:r>
      <w:r w:rsidR="008B635F">
        <w:rPr>
          <w:rFonts w:ascii="Times New Roman" w:hAnsi="Times New Roman" w:cs="Times New Roman"/>
          <w:sz w:val="24"/>
          <w:szCs w:val="24"/>
        </w:rPr>
        <w:t>vynásobenej</w:t>
      </w:r>
      <w:r w:rsidRPr="005A5518" w:rsidR="008B635F">
        <w:rPr>
          <w:rFonts w:ascii="Times New Roman" w:hAnsi="Times New Roman" w:cs="Times New Roman"/>
          <w:sz w:val="24"/>
          <w:szCs w:val="24"/>
        </w:rPr>
        <w:t xml:space="preserve"> koeficientom 1,</w:t>
      </w:r>
      <w:r w:rsidR="008B635F">
        <w:rPr>
          <w:rFonts w:ascii="Times New Roman" w:hAnsi="Times New Roman" w:cs="Times New Roman"/>
          <w:sz w:val="24"/>
          <w:szCs w:val="24"/>
        </w:rPr>
        <w:t>1</w:t>
      </w:r>
      <w:r w:rsidRPr="003E29CE">
        <w:rPr>
          <w:rFonts w:ascii="Times New Roman" w:hAnsi="Times New Roman" w:cs="Times New Roman"/>
          <w:sz w:val="24"/>
          <w:szCs w:val="24"/>
        </w:rPr>
        <w:t xml:space="preserve">“. </w:t>
      </w:r>
    </w:p>
    <w:p w:rsidR="009B71E0" w:rsidRPr="003E29CE" w:rsidP="003E29CE">
      <w:pPr>
        <w:pStyle w:val="ListParagraph"/>
        <w:bidi w:val="0"/>
        <w:spacing w:line="276" w:lineRule="auto"/>
        <w:ind w:left="426"/>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V § 113 odsek 3 znie:</w:t>
      </w:r>
    </w:p>
    <w:p w:rsidR="00532E98" w:rsidRPr="003E29CE" w:rsidP="003E29CE">
      <w:pPr>
        <w:pStyle w:val="ListParagraph"/>
        <w:bidi w:val="0"/>
        <w:spacing w:line="276" w:lineRule="auto"/>
        <w:ind w:left="850" w:hanging="425"/>
        <w:jc w:val="both"/>
        <w:rPr>
          <w:rFonts w:ascii="Times New Roman" w:hAnsi="Times New Roman" w:cs="Times New Roman"/>
          <w:sz w:val="24"/>
          <w:szCs w:val="24"/>
        </w:rPr>
      </w:pPr>
      <w:r w:rsidRPr="005A5518" w:rsidR="008B635F">
        <w:rPr>
          <w:rFonts w:ascii="Times New Roman" w:hAnsi="Times New Roman" w:cs="Times New Roman"/>
          <w:sz w:val="24"/>
          <w:szCs w:val="24"/>
        </w:rPr>
        <w:t>„(3)</w:t>
      </w:r>
      <w:r w:rsidR="008B635F">
        <w:rPr>
          <w:rFonts w:ascii="Times New Roman" w:hAnsi="Times New Roman" w:cs="Times New Roman"/>
          <w:sz w:val="24"/>
          <w:szCs w:val="24"/>
        </w:rPr>
        <w:tab/>
      </w:r>
      <w:r w:rsidRPr="003E29CE">
        <w:rPr>
          <w:rFonts w:ascii="Times New Roman" w:hAnsi="Times New Roman" w:cs="Times New Roman"/>
          <w:sz w:val="24"/>
          <w:szCs w:val="24"/>
        </w:rPr>
        <w:t>Nadriadený môže na základe žiadosti policajta, ktorý v dôsledku prijatia do služobného pomeru alebo preloženia na inú funkciu na vlastnú žiadosť podľa § 35 od. 7 alebo s jeho písomným súhlasom do iného miesta výkonu štátnej služby žije odlúčene od svojej rodiny, poskytnúť mu náhrady ako pri služobnej ceste n</w:t>
      </w:r>
      <w:r w:rsidRPr="005A5518" w:rsidR="008B635F">
        <w:rPr>
          <w:rFonts w:ascii="Times New Roman" w:hAnsi="Times New Roman" w:cs="Times New Roman"/>
          <w:sz w:val="24"/>
          <w:szCs w:val="24"/>
        </w:rPr>
        <w:t>ajviac v rozsahu a do výšky 1,</w:t>
      </w:r>
      <w:r w:rsidR="008B635F">
        <w:rPr>
          <w:rFonts w:ascii="Times New Roman" w:hAnsi="Times New Roman" w:cs="Times New Roman"/>
          <w:sz w:val="24"/>
          <w:szCs w:val="24"/>
        </w:rPr>
        <w:t>1</w:t>
      </w:r>
      <w:r w:rsidRPr="003E29CE">
        <w:rPr>
          <w:rFonts w:ascii="Times New Roman" w:hAnsi="Times New Roman" w:cs="Times New Roman"/>
          <w:sz w:val="24"/>
          <w:szCs w:val="24"/>
        </w:rPr>
        <w:t>-násobku náhrad ustanovených v § 111, 112 ods. 1 až 3 a 5 a § 115, najdlhšie po dobu troch mesiacov; o poskytovaní náhrad rozhodne nadriadený najneskôr do 30 kalendárnych dní od vzniku služobného pomeru alebo odo dňa preloženia.“.</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V § 123 sa slovo „patrí“ nahrádza slovami „možno poskytnúť“ a slová „do výšky 40</w:t>
      </w:r>
      <w:r w:rsidR="008B635F">
        <w:rPr>
          <w:rFonts w:ascii="Times New Roman" w:hAnsi="Times New Roman" w:cs="Times New Roman"/>
          <w:sz w:val="24"/>
          <w:szCs w:val="24"/>
        </w:rPr>
        <w:t xml:space="preserve"> </w:t>
      </w:r>
      <w:r w:rsidRPr="003E29CE">
        <w:rPr>
          <w:rFonts w:ascii="Times New Roman" w:hAnsi="Times New Roman" w:cs="Times New Roman"/>
          <w:sz w:val="24"/>
          <w:szCs w:val="24"/>
        </w:rPr>
        <w:t>%“ sa nahrádzajú slovami „do výšky 4</w:t>
      </w:r>
      <w:r w:rsidR="008B635F">
        <w:rPr>
          <w:rFonts w:ascii="Times New Roman" w:hAnsi="Times New Roman" w:cs="Times New Roman"/>
          <w:sz w:val="24"/>
          <w:szCs w:val="24"/>
        </w:rPr>
        <w:t xml:space="preserve">4 </w:t>
      </w:r>
      <w:r w:rsidRPr="003E29CE">
        <w:rPr>
          <w:rFonts w:ascii="Times New Roman" w:hAnsi="Times New Roman" w:cs="Times New Roman"/>
          <w:sz w:val="24"/>
          <w:szCs w:val="24"/>
        </w:rPr>
        <w:t>%“.</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V</w:t>
      </w:r>
      <w:r w:rsidRPr="003E29CE">
        <w:rPr>
          <w:rFonts w:ascii="Times New Roman" w:hAnsi="Times New Roman" w:cs="Times New Roman"/>
          <w:color w:val="000000"/>
          <w:sz w:val="24"/>
          <w:szCs w:val="24"/>
        </w:rPr>
        <w:t xml:space="preserve"> § 130 odsek 2 znie:</w:t>
      </w:r>
    </w:p>
    <w:p w:rsidR="00532E98" w:rsidRPr="003E29CE" w:rsidP="003E29CE">
      <w:pPr>
        <w:pStyle w:val="ListParagraph"/>
        <w:bidi w:val="0"/>
        <w:spacing w:line="276" w:lineRule="auto"/>
        <w:ind w:left="850" w:hanging="425"/>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w:t>
      </w:r>
      <w:r w:rsidRPr="005A5518" w:rsidR="008B635F">
        <w:rPr>
          <w:rFonts w:ascii="Times New Roman" w:hAnsi="Times New Roman" w:cs="Times New Roman"/>
          <w:color w:val="000000"/>
          <w:sz w:val="24"/>
          <w:szCs w:val="24"/>
        </w:rPr>
        <w:t>(2)</w:t>
      </w:r>
      <w:r w:rsidR="008B635F">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Príslušnou časťou služobného platu na účely tohto zákona pri 40-hodinovom základnom čase služby v týždni je 1/175 služobného platu podľa § 84 ods. 1 písm. a) až m) a o), a pri 38-hodinovom základnom čase služby v týždni 1/165 služobného platu podľa § 84 ods. 1 písm. a) až m) a o).".</w:t>
      </w:r>
    </w:p>
    <w:p w:rsidR="00532E98"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V</w:t>
      </w:r>
      <w:r w:rsidRPr="003E29CE">
        <w:rPr>
          <w:rFonts w:ascii="Times New Roman" w:hAnsi="Times New Roman" w:cs="Times New Roman"/>
          <w:color w:val="000000"/>
          <w:sz w:val="24"/>
          <w:szCs w:val="24"/>
        </w:rPr>
        <w:t xml:space="preserve"> § 141a ods. 1 sa suma „232,36 eura“ nahrádza sumou „</w:t>
      </w:r>
      <w:r w:rsidRPr="005A5518" w:rsidR="008B635F">
        <w:rPr>
          <w:rFonts w:ascii="Times New Roman" w:hAnsi="Times New Roman" w:cs="Times New Roman"/>
          <w:color w:val="0D0D0D"/>
          <w:sz w:val="24"/>
          <w:szCs w:val="24"/>
        </w:rPr>
        <w:t>25</w:t>
      </w:r>
      <w:r w:rsidR="008B635F">
        <w:rPr>
          <w:rFonts w:ascii="Times New Roman" w:hAnsi="Times New Roman" w:cs="Times New Roman"/>
          <w:color w:val="0D0D0D"/>
          <w:sz w:val="24"/>
          <w:szCs w:val="24"/>
        </w:rPr>
        <w:t>5,60</w:t>
      </w:r>
      <w:r w:rsidRPr="003E29CE">
        <w:rPr>
          <w:rFonts w:ascii="Times New Roman" w:hAnsi="Times New Roman" w:cs="Times New Roman"/>
          <w:color w:val="0D0D0D"/>
          <w:sz w:val="24"/>
          <w:szCs w:val="24"/>
        </w:rPr>
        <w:t xml:space="preserve"> eura“.</w:t>
      </w:r>
    </w:p>
    <w:p w:rsidR="009B71E0" w:rsidRPr="003E29CE" w:rsidP="003E29CE">
      <w:pPr>
        <w:pStyle w:val="ListParagraph"/>
        <w:bidi w:val="0"/>
        <w:spacing w:line="276" w:lineRule="auto"/>
        <w:ind w:left="426"/>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V § 143 ods. 2 písm. a) sa vypúšťajú slová „a ak ide o príslušníka Policajného zboru podľa odseku 2,“.</w:t>
      </w:r>
    </w:p>
    <w:p w:rsidR="009B71E0" w:rsidRPr="003E29CE" w:rsidP="003E29CE">
      <w:pPr>
        <w:pStyle w:val="ListParagraph"/>
        <w:bidi w:val="0"/>
        <w:spacing w:line="276" w:lineRule="auto"/>
        <w:ind w:left="0"/>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V § 152 odseky 1 a 2 znejú:</w:t>
      </w:r>
    </w:p>
    <w:p w:rsidR="00532E98" w:rsidRPr="003E29CE" w:rsidP="003E29CE">
      <w:pPr>
        <w:pStyle w:val="ListParagraph"/>
        <w:bidi w:val="0"/>
        <w:spacing w:line="276" w:lineRule="auto"/>
        <w:ind w:left="993" w:hanging="567"/>
        <w:jc w:val="both"/>
        <w:rPr>
          <w:rFonts w:ascii="Times New Roman" w:hAnsi="Times New Roman" w:cs="Times New Roman"/>
          <w:sz w:val="24"/>
          <w:szCs w:val="24"/>
        </w:rPr>
      </w:pPr>
      <w:r w:rsidRPr="003E29CE">
        <w:rPr>
          <w:rFonts w:ascii="Times New Roman" w:hAnsi="Times New Roman" w:cs="Times New Roman"/>
          <w:color w:val="000000"/>
          <w:sz w:val="24"/>
          <w:szCs w:val="24"/>
        </w:rPr>
        <w:t xml:space="preserve">„(1) </w:t>
      </w:r>
      <w:r w:rsidR="008B635F">
        <w:rPr>
          <w:rFonts w:ascii="Times New Roman" w:hAnsi="Times New Roman" w:cs="Times New Roman"/>
          <w:color w:val="000000"/>
          <w:sz w:val="24"/>
          <w:szCs w:val="24"/>
        </w:rPr>
        <w:tab/>
      </w:r>
      <w:r w:rsidRPr="003E29CE">
        <w:rPr>
          <w:rFonts w:ascii="Times New Roman" w:hAnsi="Times New Roman" w:cs="Times New Roman"/>
          <w:sz w:val="24"/>
          <w:szCs w:val="24"/>
        </w:rPr>
        <w:t>V súvislosti s pôrodom a starostlivosťou o narodené dieťa patrí policajtke materská dovolenka po dobu 40 týždňov; policajtke, ktorá porodila zároveň dve alebo viac detí patrí materská dovolenka po dobu 49 týždňov. V súvislosti so starostlivosťou o narodené dieťa patrí aj policajtovi od narodenia dieťaťa rodičovská dovolenka v rovnakom rozsahu, ak sa stará o narodené dieťa.</w:t>
      </w:r>
    </w:p>
    <w:p w:rsidR="00532E98" w:rsidRPr="003E29CE" w:rsidP="003E29CE">
      <w:pPr>
        <w:pStyle w:val="ListParagraph"/>
        <w:bidi w:val="0"/>
        <w:spacing w:line="276" w:lineRule="auto"/>
        <w:ind w:left="993" w:hanging="567"/>
        <w:jc w:val="both"/>
        <w:rPr>
          <w:rFonts w:ascii="Times New Roman" w:hAnsi="Times New Roman" w:cs="Times New Roman"/>
          <w:sz w:val="24"/>
          <w:szCs w:val="24"/>
        </w:rPr>
      </w:pPr>
      <w:r w:rsidRPr="005A5518" w:rsidR="008B635F">
        <w:rPr>
          <w:rFonts w:ascii="Times New Roman" w:hAnsi="Times New Roman" w:cs="Times New Roman"/>
          <w:sz w:val="24"/>
          <w:szCs w:val="24"/>
        </w:rPr>
        <w:t xml:space="preserve"> </w:t>
      </w:r>
      <w:r w:rsidRPr="00BE5CCF" w:rsidR="008B635F">
        <w:rPr>
          <w:rFonts w:ascii="Times New Roman" w:hAnsi="Times New Roman" w:cs="Times New Roman"/>
          <w:sz w:val="24"/>
          <w:szCs w:val="24"/>
        </w:rPr>
        <w:t>(2)</w:t>
      </w:r>
      <w:r w:rsidR="008B635F">
        <w:rPr>
          <w:rFonts w:ascii="Times New Roman" w:hAnsi="Times New Roman" w:cs="Times New Roman"/>
          <w:sz w:val="24"/>
          <w:szCs w:val="24"/>
        </w:rPr>
        <w:tab/>
      </w:r>
      <w:r w:rsidRPr="003E29CE">
        <w:rPr>
          <w:rFonts w:ascii="Times New Roman" w:hAnsi="Times New Roman" w:cs="Times New Roman"/>
          <w:sz w:val="24"/>
          <w:szCs w:val="24"/>
        </w:rPr>
        <w:t>Na prehĺbenie starostlivosti o dieťa sa poskytne policajtke, policajtovi alebo policajtke a policajtovi, ak o to písomne požiadajú, rodičovská dovolenka až do dňa, v ktorom dieťa dovŕši tri roky veku. Ak ide o dieťa s dlhodobo nepriaznivým zdravotným stavom, vyžadujúci osobitnú starostlivosť, poskytne sa policajtke alebo policajtovi, ak o to písomne požiadajú, rodičovská dovolenka až do dňa, v ktorom dieťa dovŕši šesť rokov veku. Táto dovolenka sa poskytne v rozsahu, o ktorý policajt alebo policajtka žiada, najmenej však na jeden mesiac.“.</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V § 152 ods. 4 druhá veta znie: „Ak policajtka vyčerpá z materskej dovolenky pred pôrodom menej ako šesť týždňov z iného dôvodu, poskytne sa jej materská dovolenka odo dňa pôrodu len do uplynutia 34 týždňov; policajtke, ktorá porodila súčasne dve alebo viac detí, sa poskytne materská dovolenka do uplynutia 43 týždňov.“.</w:t>
      </w:r>
    </w:p>
    <w:p w:rsidR="009B71E0" w:rsidRPr="003E29CE" w:rsidP="003E29CE">
      <w:pPr>
        <w:pStyle w:val="ListParagraph"/>
        <w:bidi w:val="0"/>
        <w:spacing w:line="276" w:lineRule="auto"/>
        <w:ind w:left="426"/>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sz w:val="24"/>
          <w:szCs w:val="24"/>
        </w:rPr>
        <w:t>§ 152 sa dopĺňa odsekmi 7 a 8, ktoré znejú:</w:t>
      </w:r>
    </w:p>
    <w:p w:rsidR="00532E98" w:rsidRPr="003E29CE" w:rsidP="003E29CE">
      <w:pPr>
        <w:tabs>
          <w:tab w:val="left" w:pos="9720"/>
        </w:tabs>
        <w:bidi w:val="0"/>
        <w:spacing w:line="276" w:lineRule="auto"/>
        <w:ind w:left="993" w:hanging="567"/>
        <w:jc w:val="both"/>
        <w:rPr>
          <w:rFonts w:ascii="Times New Roman" w:hAnsi="Times New Roman" w:cs="Times New Roman"/>
          <w:sz w:val="24"/>
          <w:szCs w:val="24"/>
        </w:rPr>
      </w:pPr>
      <w:r w:rsidRPr="003E29CE">
        <w:rPr>
          <w:rFonts w:ascii="Times New Roman" w:hAnsi="Times New Roman" w:cs="Times New Roman"/>
          <w:color w:val="000000"/>
          <w:sz w:val="24"/>
          <w:szCs w:val="24"/>
        </w:rPr>
        <w:t>„(7) Policajtka alebo policajt, ktorí boli zaradení do neplatenej zálohy z dôvodu poskytnutia rodičovskej dovolenky podľa odseku 2, sa po skončení zaradenia do neplatenej zálohy ustanovia do funkcie, do ktorej boli ustanovení pred odchodom na rodičovskú dovolenku; ak táto funkcie nie je voľná; ustanovia sa do inej vhodnej funkcie podľa tohto zákona za podmienok, ktoré nie sú pre nich menej priaznivé. Policajtka</w:t>
      </w:r>
      <w:r w:rsidRPr="003E29CE">
        <w:rPr>
          <w:rFonts w:ascii="Times New Roman" w:hAnsi="Times New Roman" w:cs="Times New Roman"/>
          <w:sz w:val="24"/>
          <w:szCs w:val="24"/>
        </w:rPr>
        <w:t xml:space="preserve"> alebo policajt majú po skončení rodičovskej dovolenky podľa odseku 2 právo na prospech z každého zlepšenia podmienok výkonu služby, na ktoré by podľa tohto zákona mali právo, ak by vykonávali funkciu, do ktorej bol</w:t>
      </w:r>
      <w:r w:rsidR="001C1D2B">
        <w:rPr>
          <w:rFonts w:ascii="Times New Roman" w:hAnsi="Times New Roman" w:cs="Times New Roman"/>
          <w:sz w:val="24"/>
          <w:szCs w:val="24"/>
        </w:rPr>
        <w:t>i</w:t>
      </w:r>
      <w:r w:rsidRPr="003E29CE">
        <w:rPr>
          <w:rFonts w:ascii="Times New Roman" w:hAnsi="Times New Roman" w:cs="Times New Roman"/>
          <w:sz w:val="24"/>
          <w:szCs w:val="24"/>
        </w:rPr>
        <w:t xml:space="preserve"> ustanovení pred odchodom na rodičovskú dovolenku.</w:t>
      </w:r>
    </w:p>
    <w:p w:rsidR="00532E98" w:rsidRPr="003E29CE" w:rsidP="003E29CE">
      <w:pPr>
        <w:tabs>
          <w:tab w:val="left" w:pos="9720"/>
        </w:tabs>
        <w:bidi w:val="0"/>
        <w:spacing w:line="276" w:lineRule="auto"/>
        <w:ind w:left="993" w:hanging="567"/>
        <w:jc w:val="both"/>
        <w:rPr>
          <w:rFonts w:ascii="Times New Roman" w:hAnsi="Times New Roman" w:cs="Times New Roman"/>
          <w:sz w:val="24"/>
          <w:szCs w:val="24"/>
        </w:rPr>
      </w:pPr>
      <w:r w:rsidRPr="003E29CE">
        <w:rPr>
          <w:rFonts w:ascii="Times New Roman" w:hAnsi="Times New Roman" w:cs="Times New Roman"/>
          <w:sz w:val="24"/>
          <w:szCs w:val="24"/>
        </w:rPr>
        <w:t xml:space="preserve">(8) </w:t>
      </w:r>
      <w:r w:rsidR="008B635F">
        <w:rPr>
          <w:rFonts w:ascii="Times New Roman" w:hAnsi="Times New Roman" w:cs="Times New Roman"/>
          <w:sz w:val="24"/>
          <w:szCs w:val="24"/>
        </w:rPr>
        <w:tab/>
      </w:r>
      <w:r w:rsidRPr="003E29CE">
        <w:rPr>
          <w:rFonts w:ascii="Times New Roman" w:hAnsi="Times New Roman" w:cs="Times New Roman"/>
          <w:sz w:val="24"/>
          <w:szCs w:val="24"/>
        </w:rPr>
        <w:t xml:space="preserve">Policajtka alebo policajt písomne oznámia zamestnávateľovi najmenej jeden mesiac vopred predpokladaný deň nástupu na materskú dovolenku alebo rodičovskú </w:t>
      </w:r>
      <w:r w:rsidRPr="003E29CE" w:rsidR="001C1D2B">
        <w:rPr>
          <w:rFonts w:ascii="Times New Roman" w:hAnsi="Times New Roman" w:cs="Times New Roman"/>
          <w:sz w:val="24"/>
          <w:szCs w:val="24"/>
        </w:rPr>
        <w:t xml:space="preserve">dovolenku, predpokladaný deň </w:t>
      </w:r>
      <w:r w:rsidR="001C1D2B">
        <w:rPr>
          <w:rFonts w:ascii="Times New Roman" w:hAnsi="Times New Roman" w:cs="Times New Roman"/>
          <w:sz w:val="24"/>
          <w:szCs w:val="24"/>
        </w:rPr>
        <w:t>jej</w:t>
      </w:r>
      <w:r w:rsidRPr="003E29CE">
        <w:rPr>
          <w:rFonts w:ascii="Times New Roman" w:hAnsi="Times New Roman" w:cs="Times New Roman"/>
          <w:sz w:val="24"/>
          <w:szCs w:val="24"/>
        </w:rPr>
        <w:t xml:space="preserve"> prerušenia, skončenia a zmeny týkajúce sa nástupu, prerušenia a skončenia materskej dovolenky alebo rodičovskej dovolenky.“.</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 xml:space="preserve">V § 153 odsek 2 znie: </w:t>
      </w:r>
    </w:p>
    <w:p w:rsidR="00532E98" w:rsidRPr="003E29CE" w:rsidP="003E29CE">
      <w:pPr>
        <w:pStyle w:val="ListParagraph"/>
        <w:bidi w:val="0"/>
        <w:spacing w:line="276" w:lineRule="auto"/>
        <w:ind w:left="993" w:hanging="567"/>
        <w:jc w:val="both"/>
        <w:rPr>
          <w:rFonts w:ascii="Times New Roman" w:hAnsi="Times New Roman" w:cs="Times New Roman"/>
          <w:sz w:val="24"/>
          <w:szCs w:val="24"/>
        </w:rPr>
      </w:pPr>
      <w:r w:rsidRPr="005A5518" w:rsidR="008B635F">
        <w:rPr>
          <w:rFonts w:ascii="Times New Roman" w:hAnsi="Times New Roman" w:cs="Times New Roman"/>
          <w:color w:val="000000"/>
          <w:sz w:val="24"/>
          <w:szCs w:val="24"/>
        </w:rPr>
        <w:t>„(2)</w:t>
      </w:r>
      <w:r w:rsidR="008B635F">
        <w:rPr>
          <w:rFonts w:ascii="Times New Roman" w:hAnsi="Times New Roman" w:cs="Times New Roman"/>
          <w:color w:val="000000"/>
          <w:sz w:val="24"/>
          <w:szCs w:val="24"/>
        </w:rPr>
        <w:tab/>
      </w:r>
      <w:r w:rsidRPr="003E29CE">
        <w:rPr>
          <w:rFonts w:ascii="Times New Roman" w:hAnsi="Times New Roman" w:cs="Times New Roman"/>
          <w:sz w:val="24"/>
          <w:szCs w:val="24"/>
        </w:rPr>
        <w:t>Materská dovolenka alebo rodičovská dovolenka sa poskytuje policajtke alebo policajtovi odo dňa prevzatia dieťaťa v trvaní 34 týždňov; policajtke alebo policajtovi, ktorý prevzal dve alebo viac detí, 43 týždňov, najdlhšie do dňa, v ktorom dieťa dovŕši tri roky veku. Rodičovská dovolenka podľa § 152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p w:rsidR="00532E98" w:rsidRPr="003E29CE" w:rsidP="003E29CE">
      <w:pPr>
        <w:pStyle w:val="ListParagraph"/>
        <w:numPr>
          <w:numId w:val="11"/>
        </w:numPr>
        <w:bidi w:val="0"/>
        <w:spacing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V § 154 odsek 1 znie:</w:t>
      </w:r>
    </w:p>
    <w:p w:rsidR="00532E98" w:rsidRPr="003E29CE" w:rsidP="003E29CE">
      <w:pPr>
        <w:pStyle w:val="ListParagraph"/>
        <w:bidi w:val="0"/>
        <w:spacing w:line="276" w:lineRule="auto"/>
        <w:ind w:left="993" w:hanging="567"/>
        <w:jc w:val="both"/>
        <w:rPr>
          <w:rFonts w:ascii="Times New Roman" w:hAnsi="Times New Roman" w:cs="Times New Roman"/>
          <w:color w:val="0D0D0D"/>
          <w:sz w:val="24"/>
          <w:szCs w:val="24"/>
        </w:rPr>
      </w:pPr>
      <w:r w:rsidRPr="003E29CE">
        <w:rPr>
          <w:rFonts w:ascii="Times New Roman" w:hAnsi="Times New Roman" w:cs="Times New Roman"/>
          <w:sz w:val="24"/>
          <w:szCs w:val="24"/>
        </w:rPr>
        <w:t xml:space="preserve">„(1) </w:t>
      </w:r>
      <w:r w:rsidR="008B635F">
        <w:rPr>
          <w:rFonts w:ascii="Times New Roman" w:hAnsi="Times New Roman" w:cs="Times New Roman"/>
          <w:sz w:val="24"/>
          <w:szCs w:val="24"/>
        </w:rPr>
        <w:tab/>
      </w:r>
      <w:r w:rsidRPr="003E29CE">
        <w:rPr>
          <w:rFonts w:ascii="Times New Roman" w:hAnsi="Times New Roman" w:cs="Times New Roman"/>
          <w:sz w:val="24"/>
          <w:szCs w:val="24"/>
        </w:rPr>
        <w:t>Ak dieťa zo zdravotných dôvodov prevzal do starostlivosti dojčenský ústav alebo iný liečebný ústav a policajtka alebo policajt zatiaľ nastúpi výkon štátnej služby, preruší sa týmto nástupom materská dovolenka alebo rodičovská dovolenka najskôr po uplynutí šiestich týždňov odo dňa pôrodu. Jej nevyčerpaná časť sa policajtke alebo policajtovi poskytne odo dňa, keď prevzal dieťa z ústavu opäť do svojej starostlivosti a prestal z tohto dôvodu vykonávať štátnu službu, najdlhšie do dňa, v ktorom dieťa dovŕši tri roky veku.“.</w:t>
      </w:r>
    </w:p>
    <w:p w:rsidR="00532E98" w:rsidP="003E29CE">
      <w:pPr>
        <w:pStyle w:val="ListParagraph"/>
        <w:numPr>
          <w:numId w:val="11"/>
        </w:numPr>
        <w:bidi w:val="0"/>
        <w:spacing w:before="240"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V § 162 a166 ods. 2 sa slovo „trojnásobku“ nahrádza slovami „2,11-násobku“.</w:t>
      </w:r>
    </w:p>
    <w:p w:rsidR="00361A43" w:rsidRPr="003E29CE" w:rsidP="003E29CE">
      <w:pPr>
        <w:pStyle w:val="ListParagraph"/>
        <w:bidi w:val="0"/>
        <w:spacing w:before="240" w:after="240" w:line="276" w:lineRule="auto"/>
        <w:ind w:left="425"/>
        <w:contextualSpacing/>
        <w:jc w:val="both"/>
        <w:rPr>
          <w:rFonts w:ascii="Times New Roman" w:hAnsi="Times New Roman" w:cs="Times New Roman"/>
          <w:color w:val="0D0D0D"/>
          <w:sz w:val="24"/>
          <w:szCs w:val="24"/>
        </w:rPr>
      </w:pPr>
    </w:p>
    <w:p w:rsidR="00361A43" w:rsidP="003E29CE">
      <w:pPr>
        <w:pStyle w:val="ListParagraph"/>
        <w:numPr>
          <w:numId w:val="11"/>
        </w:numPr>
        <w:bidi w:val="0"/>
        <w:spacing w:before="240" w:after="240" w:line="276" w:lineRule="auto"/>
        <w:ind w:left="425" w:hanging="425"/>
        <w:contextualSpacing/>
        <w:jc w:val="both"/>
        <w:rPr>
          <w:rFonts w:ascii="Times New Roman" w:hAnsi="Times New Roman" w:cs="Times New Roman"/>
          <w:color w:val="0D0D0D"/>
          <w:sz w:val="24"/>
          <w:szCs w:val="24"/>
        </w:rPr>
      </w:pPr>
      <w:r w:rsidRPr="003E29CE" w:rsidR="00532E98">
        <w:rPr>
          <w:rFonts w:ascii="Times New Roman" w:hAnsi="Times New Roman" w:cs="Times New Roman"/>
          <w:color w:val="0D0D0D"/>
          <w:sz w:val="24"/>
          <w:szCs w:val="24"/>
        </w:rPr>
        <w:t>V § 169 ods. 1 sa slovo „trojnásobok“ nahrádza slovami „2,11-násobok“ a slová „jeden služobný plat“ sa nahrádzajú slovami „0,71-násobok služobného platu“.</w:t>
      </w:r>
    </w:p>
    <w:p w:rsidR="00361A43" w:rsidRPr="003E29CE" w:rsidP="003E29CE">
      <w:pPr>
        <w:pStyle w:val="ListParagraph"/>
        <w:bidi w:val="0"/>
        <w:spacing w:before="240" w:after="240" w:line="276" w:lineRule="auto"/>
        <w:ind w:left="0"/>
        <w:contextualSpacing/>
        <w:jc w:val="both"/>
        <w:rPr>
          <w:rFonts w:ascii="Times New Roman" w:hAnsi="Times New Roman" w:cs="Times New Roman"/>
          <w:color w:val="0D0D0D"/>
          <w:sz w:val="24"/>
          <w:szCs w:val="24"/>
        </w:rPr>
      </w:pPr>
    </w:p>
    <w:p w:rsidR="00532E98" w:rsidP="003E29CE">
      <w:pPr>
        <w:pStyle w:val="ListParagraph"/>
        <w:numPr>
          <w:numId w:val="11"/>
        </w:numPr>
        <w:bidi w:val="0"/>
        <w:spacing w:before="240" w:after="240" w:line="276"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195 ods. 1 písm. c) sa slová „o dlhodobo ťažko zdravotne postihnuté dieťa vyžadujúce mimoriadnu starostlivosť alebo o dlhodobo ťažko zdravotne postihnuté dieťa vyžadujúce mimoriadnu starostlivosť osobitne náročnú do siedmich rokov veku dieťaťa“ nahrádzajú slovami „o dieťa s dlhodobo nepriaznivým zdravotným stavom vyžadujúcim osobitnú starostlivosť do šiestich rokov veku dieťaťa“.</w:t>
      </w:r>
    </w:p>
    <w:p w:rsidR="00361A43" w:rsidRPr="003E29CE" w:rsidP="003E29CE">
      <w:pPr>
        <w:pStyle w:val="ListParagraph"/>
        <w:bidi w:val="0"/>
        <w:spacing w:before="240" w:after="240" w:line="276" w:lineRule="auto"/>
        <w:ind w:left="0"/>
        <w:contextualSpacing/>
        <w:jc w:val="both"/>
        <w:rPr>
          <w:rFonts w:ascii="Times New Roman" w:hAnsi="Times New Roman" w:cs="Times New Roman"/>
          <w:sz w:val="24"/>
          <w:szCs w:val="24"/>
        </w:rPr>
      </w:pPr>
    </w:p>
    <w:p w:rsidR="00532E98" w:rsidP="003E29CE">
      <w:pPr>
        <w:pStyle w:val="ListParagraph"/>
        <w:numPr>
          <w:numId w:val="11"/>
        </w:numPr>
        <w:bidi w:val="0"/>
        <w:spacing w:before="240"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V § 196 ods. 1 druhej vete sa slová "podľa § 84 ods. 1 písm. a) až m) a písm. s) a ak ide o príslušníka  Policajného  zboru  podľa § 84 ods. 2 písm. a) až m)</w:t>
      </w:r>
      <w:r w:rsidR="001C1D2B">
        <w:rPr>
          <w:rFonts w:ascii="Times New Roman" w:hAnsi="Times New Roman" w:cs="Times New Roman"/>
          <w:color w:val="0D0D0D"/>
          <w:sz w:val="24"/>
          <w:szCs w:val="24"/>
        </w:rPr>
        <w:t>“</w:t>
      </w:r>
      <w:r w:rsidRPr="003E29CE">
        <w:rPr>
          <w:rFonts w:ascii="Times New Roman" w:hAnsi="Times New Roman" w:cs="Times New Roman"/>
          <w:color w:val="0D0D0D"/>
          <w:sz w:val="24"/>
          <w:szCs w:val="24"/>
        </w:rPr>
        <w:t xml:space="preserve">  nahrádzajú slovami „podľa § 84 ods. 1 písm. a) až m)“.</w:t>
      </w:r>
    </w:p>
    <w:p w:rsidR="00361A43" w:rsidRPr="003E29CE" w:rsidP="003E29CE">
      <w:pPr>
        <w:pStyle w:val="ListParagraph"/>
        <w:bidi w:val="0"/>
        <w:spacing w:before="240" w:after="240" w:line="276" w:lineRule="auto"/>
        <w:ind w:left="0"/>
        <w:contextualSpacing/>
        <w:jc w:val="both"/>
        <w:rPr>
          <w:rFonts w:ascii="Times New Roman" w:hAnsi="Times New Roman" w:cs="Times New Roman"/>
          <w:color w:val="0D0D0D"/>
          <w:sz w:val="24"/>
          <w:szCs w:val="24"/>
        </w:rPr>
      </w:pPr>
    </w:p>
    <w:p w:rsidR="00532E98" w:rsidP="003E29CE">
      <w:pPr>
        <w:pStyle w:val="ListParagraph"/>
        <w:numPr>
          <w:numId w:val="11"/>
        </w:numPr>
        <w:bidi w:val="0"/>
        <w:spacing w:before="240"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V § 268 ods. 3 sa slová „príslušníkovi Policajného zboru“ nahrádzajú slovami „policajtovi“ a</w:t>
      </w:r>
      <w:r w:rsidRPr="003E29CE" w:rsidR="001C1D2B">
        <w:rPr>
          <w:rFonts w:ascii="Times New Roman" w:hAnsi="Times New Roman" w:cs="Times New Roman"/>
          <w:color w:val="0D0D0D"/>
          <w:sz w:val="24"/>
          <w:szCs w:val="24"/>
        </w:rPr>
        <w:t xml:space="preserve"> slová „§ 84 ods. 2 písm. a)“</w:t>
      </w:r>
      <w:r w:rsidRPr="003E29CE">
        <w:rPr>
          <w:rFonts w:ascii="Times New Roman" w:hAnsi="Times New Roman" w:cs="Times New Roman"/>
          <w:color w:val="0D0D0D"/>
          <w:sz w:val="24"/>
          <w:szCs w:val="24"/>
        </w:rPr>
        <w:t xml:space="preserve"> nahrádzajú slovami „§ 84 ods. 1 písm. a)“.</w:t>
      </w:r>
    </w:p>
    <w:p w:rsidR="00361A43" w:rsidRPr="003E29CE" w:rsidP="003E29CE">
      <w:pPr>
        <w:pStyle w:val="ListParagraph"/>
        <w:bidi w:val="0"/>
        <w:spacing w:before="240" w:after="240" w:line="276" w:lineRule="auto"/>
        <w:ind w:left="0"/>
        <w:contextualSpacing/>
        <w:jc w:val="both"/>
        <w:rPr>
          <w:rFonts w:ascii="Times New Roman" w:hAnsi="Times New Roman" w:cs="Times New Roman"/>
          <w:color w:val="0D0D0D"/>
          <w:sz w:val="24"/>
          <w:szCs w:val="24"/>
        </w:rPr>
      </w:pPr>
    </w:p>
    <w:p w:rsidR="00532E98" w:rsidP="003E29CE">
      <w:pPr>
        <w:pStyle w:val="ListParagraph"/>
        <w:numPr>
          <w:numId w:val="11"/>
        </w:numPr>
        <w:bidi w:val="0"/>
        <w:spacing w:before="240"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 xml:space="preserve">V § 268 ods. 4 sa slová „§ 84 ods. 2 písm. a) na účely § 103 ods. 2“ sa nahrádzajú slovami „§ 84 ods. 1 písm. a) a na účely § 103 ods. 1“. </w:t>
      </w:r>
    </w:p>
    <w:p w:rsidR="00361A43" w:rsidRPr="003E29CE" w:rsidP="003E29CE">
      <w:pPr>
        <w:pStyle w:val="ListParagraph"/>
        <w:bidi w:val="0"/>
        <w:spacing w:before="240" w:after="240" w:line="276" w:lineRule="auto"/>
        <w:ind w:left="0"/>
        <w:contextualSpacing/>
        <w:jc w:val="both"/>
        <w:rPr>
          <w:rFonts w:ascii="Times New Roman" w:hAnsi="Times New Roman" w:cs="Times New Roman"/>
          <w:color w:val="0D0D0D"/>
          <w:sz w:val="24"/>
          <w:szCs w:val="24"/>
        </w:rPr>
      </w:pPr>
    </w:p>
    <w:p w:rsidR="00532E98" w:rsidP="003E29CE">
      <w:pPr>
        <w:pStyle w:val="ListParagraph"/>
        <w:numPr>
          <w:numId w:val="11"/>
        </w:numPr>
        <w:bidi w:val="0"/>
        <w:spacing w:before="240"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V § 268 ods. 5 sa vypúšťajú slová „a 2“.</w:t>
      </w:r>
    </w:p>
    <w:p w:rsidR="00361A43" w:rsidRPr="003E29CE" w:rsidP="003E29CE">
      <w:pPr>
        <w:pStyle w:val="ListParagraph"/>
        <w:bidi w:val="0"/>
        <w:spacing w:before="240" w:after="240" w:line="276" w:lineRule="auto"/>
        <w:ind w:left="0"/>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 287d sa vypúšťa.</w:t>
      </w:r>
    </w:p>
    <w:p w:rsidR="00361A43" w:rsidRPr="003E29CE" w:rsidP="003E29CE">
      <w:pPr>
        <w:pStyle w:val="ListParagraph"/>
        <w:bidi w:val="0"/>
        <w:spacing w:after="240" w:line="276" w:lineRule="auto"/>
        <w:ind w:left="0"/>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after="240" w:line="276" w:lineRule="auto"/>
        <w:ind w:left="425" w:hanging="425"/>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Za § 287g sa vkladajú § 287h a 287i, ktoré vrátane nadpisov znejú:</w:t>
      </w:r>
    </w:p>
    <w:p w:rsidR="00D37814" w:rsidRPr="003E29CE" w:rsidP="003E29CE">
      <w:pPr>
        <w:pStyle w:val="ListParagraph"/>
        <w:bidi w:val="0"/>
        <w:spacing w:before="0" w:after="0"/>
        <w:ind w:left="426"/>
        <w:contextualSpacing/>
        <w:jc w:val="both"/>
        <w:rPr>
          <w:rFonts w:ascii="Times New Roman" w:hAnsi="Times New Roman" w:cs="Times New Roman"/>
          <w:color w:val="0D0D0D"/>
          <w:sz w:val="24"/>
          <w:szCs w:val="24"/>
        </w:rPr>
      </w:pPr>
    </w:p>
    <w:p w:rsidR="00532E98" w:rsidRPr="003E29CE" w:rsidP="003E29CE">
      <w:pPr>
        <w:pStyle w:val="ListParagraph"/>
        <w:bidi w:val="0"/>
        <w:spacing w:before="0" w:after="0"/>
        <w:ind w:left="0"/>
        <w:jc w:val="center"/>
        <w:rPr>
          <w:rFonts w:ascii="Times New Roman" w:hAnsi="Times New Roman" w:cs="Times New Roman"/>
          <w:color w:val="000000"/>
          <w:sz w:val="24"/>
          <w:szCs w:val="24"/>
        </w:rPr>
      </w:pPr>
      <w:r w:rsidRPr="005A5518" w:rsidR="008B635F">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 287h</w:t>
      </w:r>
    </w:p>
    <w:p w:rsidR="00532E98" w:rsidP="003E29CE">
      <w:pPr>
        <w:pStyle w:val="ListParagraph"/>
        <w:bidi w:val="0"/>
        <w:spacing w:before="0" w:after="0" w:line="276" w:lineRule="auto"/>
        <w:ind w:left="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Prechodné ustanovenie účinné od 1. januára 2012</w:t>
      </w:r>
    </w:p>
    <w:p w:rsidR="00361A43" w:rsidRPr="003E29CE" w:rsidP="003E29CE">
      <w:pPr>
        <w:pStyle w:val="ListParagraph"/>
        <w:bidi w:val="0"/>
        <w:spacing w:before="0" w:after="0" w:line="276" w:lineRule="auto"/>
        <w:ind w:left="0"/>
        <w:jc w:val="center"/>
        <w:rPr>
          <w:rFonts w:ascii="Times New Roman" w:hAnsi="Times New Roman" w:cs="Times New Roman"/>
          <w:color w:val="000000"/>
          <w:sz w:val="24"/>
          <w:szCs w:val="24"/>
        </w:rPr>
      </w:pPr>
    </w:p>
    <w:p w:rsidR="00532E98" w:rsidRPr="003E29CE" w:rsidP="003E29CE">
      <w:pPr>
        <w:bidi w:val="0"/>
        <w:spacing w:before="0" w:after="0"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Policajtke, ktorá nastúpila na materskú dovolenku pred 1. januárom </w:t>
      </w:r>
      <w:smartTag w:uri="urn:schemas-microsoft-com:office:smarttags" w:element="metricconverter">
        <w:smartTagPr>
          <w:attr w:name="ProductID" w:val="2012 a"/>
        </w:smartTagPr>
        <w:r w:rsidRPr="003E29CE">
          <w:rPr>
            <w:rFonts w:ascii="Times New Roman" w:hAnsi="Times New Roman" w:cs="Times New Roman"/>
            <w:color w:val="000000"/>
            <w:sz w:val="24"/>
            <w:szCs w:val="24"/>
          </w:rPr>
          <w:t>2012 a</w:t>
        </w:r>
      </w:smartTag>
      <w:r w:rsidRPr="003E29CE">
        <w:rPr>
          <w:rFonts w:ascii="Times New Roman" w:hAnsi="Times New Roman" w:cs="Times New Roman"/>
          <w:color w:val="000000"/>
          <w:sz w:val="24"/>
          <w:szCs w:val="24"/>
        </w:rPr>
        <w:t xml:space="preserve"> policajtovi, ktorý nastúpil na rodičovskú dovolenku podľa § 152 ods. 1 pred 1. januárom 2012, ktorým nárok na túto dovolenku trvá k 1. januáru 2012, patrí táto dovolenka podľa predpiso</w:t>
      </w:r>
      <w:r w:rsidRPr="005A5518" w:rsidR="00D37814">
        <w:rPr>
          <w:rFonts w:ascii="Times New Roman" w:hAnsi="Times New Roman" w:cs="Times New Roman"/>
          <w:color w:val="000000"/>
          <w:sz w:val="24"/>
          <w:szCs w:val="24"/>
        </w:rPr>
        <w:t>v účinných od 1. januára 2012.</w:t>
      </w:r>
    </w:p>
    <w:p w:rsidR="00532E98" w:rsidRPr="003E29CE" w:rsidP="003E29CE">
      <w:pPr>
        <w:bidi w:val="0"/>
        <w:spacing w:before="0" w:after="0"/>
        <w:jc w:val="both"/>
        <w:rPr>
          <w:rFonts w:ascii="Times New Roman" w:hAnsi="Times New Roman" w:cs="Times New Roman"/>
          <w:color w:val="000000"/>
          <w:sz w:val="24"/>
          <w:szCs w:val="24"/>
        </w:rPr>
      </w:pPr>
    </w:p>
    <w:p w:rsidR="00532E9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287i</w:t>
      </w:r>
    </w:p>
    <w:p w:rsidR="00532E98"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Prechodné ustanovenia k úpravám súvisiacim s úpravou príjmu zo závislej činnosti účinnou od 1. januára 2012</w:t>
      </w:r>
    </w:p>
    <w:p w:rsidR="00361A43" w:rsidRPr="003E29CE" w:rsidP="003E29CE">
      <w:pPr>
        <w:bidi w:val="0"/>
        <w:spacing w:before="0" w:after="0"/>
        <w:jc w:val="center"/>
        <w:rPr>
          <w:rFonts w:ascii="Times New Roman" w:hAnsi="Times New Roman" w:cs="Times New Roman"/>
          <w:color w:val="000000"/>
          <w:sz w:val="24"/>
          <w:szCs w:val="24"/>
        </w:rPr>
      </w:pPr>
    </w:p>
    <w:p w:rsidR="001C1D2B"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3E29CE" w:rsidR="00532E98">
        <w:rPr>
          <w:rFonts w:ascii="Times New Roman" w:hAnsi="Times New Roman"/>
          <w:caps w:val="0"/>
          <w:color w:val="000000"/>
          <w:sz w:val="24"/>
          <w:szCs w:val="24"/>
        </w:rPr>
        <w:t xml:space="preserve">(1) </w:t>
      </w:r>
      <w:r w:rsidRPr="003E29CE">
        <w:rPr>
          <w:rFonts w:ascii="Times New Roman" w:hAnsi="Times New Roman"/>
          <w:caps w:val="0"/>
          <w:color w:val="000000"/>
          <w:sz w:val="24"/>
          <w:szCs w:val="24"/>
        </w:rPr>
        <w:t>Minister zvýši osobitný príplatok podľa § 43 ods. 5 písm. d),  rizikový príplatok</w:t>
      </w:r>
      <w:r>
        <w:rPr>
          <w:rFonts w:ascii="Times New Roman" w:hAnsi="Times New Roman"/>
          <w:caps w:val="0"/>
          <w:color w:val="000000"/>
          <w:sz w:val="24"/>
          <w:szCs w:val="24"/>
        </w:rPr>
        <w:t xml:space="preserve"> podľa § 88a, príplatok za riadenie podľa § 89, príplatok za zastupovanie a za výkon dočasne neobsadenej riadiacej funkcie podľa § 90, osobný príplatok podľa § 91, príplatok za štátnu službu v sťaženom a zdraviu škodlivom pracovnom prostredí podľa § 92 ods. 2, </w:t>
      </w:r>
      <w:r>
        <w:rPr>
          <w:rStyle w:val="CommentReference"/>
          <w:rFonts w:ascii="Times New Roman" w:hAnsi="Times New Roman"/>
          <w:szCs w:val="16"/>
          <w:lang w:val="x-none" w:eastAsia="x-none"/>
        </w:rPr>
        <w:t> </w:t>
      </w:r>
      <w:r>
        <w:rPr>
          <w:rFonts w:ascii="Times New Roman" w:hAnsi="Times New Roman"/>
          <w:caps w:val="0"/>
          <w:color w:val="000000"/>
          <w:sz w:val="24"/>
          <w:szCs w:val="24"/>
        </w:rPr>
        <w:t>jazykový príplatok podľa § 93a, príplatok za starostlivosť o prideleného služobného psa alebo služobného koňa podľa § 94, príplatok za starostlivosť a vedenie cestného vozidla alebo služobného motorového  člna podľa § 95, príplatok za výkon potápačskej činnosti podľa § 96, príplatok za nerovnomernosť času služby podľa § 97 ods. 2 a 3,  príplatok členom posádok lietadiel a vrtuľníkov podľa § 99a, zahraničný príspevok podľa § 109 ods. 9, dennú náhradu výdavkov podľa § 110 ods. 5 a príspevok na bývanie podľa § 141a určený podľa predpisov účinných do 31. decembra 2011 tak, že zvýšená suma bude súčinom sumy určenej podľa predpisov účinných do 31. decembra 2011 a koeficientu podľa osobitného predpisu.</w:t>
      </w:r>
      <w:r>
        <w:rPr>
          <w:rFonts w:ascii="Times New Roman" w:hAnsi="Times New Roman"/>
          <w:caps w:val="0"/>
          <w:color w:val="000000"/>
          <w:sz w:val="24"/>
          <w:szCs w:val="24"/>
          <w:vertAlign w:val="superscript"/>
        </w:rPr>
        <w:t>54)</w:t>
      </w:r>
    </w:p>
    <w:p w:rsidR="001C1D2B" w:rsidP="003E29CE">
      <w:pPr>
        <w:pStyle w:val="odsek"/>
        <w:numPr>
          <w:ilvl w:val="0"/>
          <w:numId w:val="0"/>
        </w:numPr>
        <w:bidi w:val="0"/>
        <w:spacing w:before="0" w:after="0" w:line="276" w:lineRule="auto"/>
        <w:ind w:left="851" w:hanging="425"/>
        <w:rPr>
          <w:rFonts w:ascii="Times New Roman" w:hAnsi="Times New Roman"/>
          <w:caps w:val="0"/>
          <w:color w:val="000000"/>
          <w:sz w:val="24"/>
          <w:szCs w:val="24"/>
          <w:highlight w:val="yellow"/>
        </w:rPr>
      </w:pPr>
    </w:p>
    <w:p w:rsidR="00532E98"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3E29CE" w:rsidR="001C1D2B">
        <w:rPr>
          <w:rFonts w:ascii="Times New Roman" w:hAnsi="Times New Roman"/>
          <w:caps w:val="0"/>
          <w:color w:val="000000"/>
          <w:sz w:val="24"/>
          <w:szCs w:val="24"/>
        </w:rPr>
        <w:t xml:space="preserve"> </w:t>
      </w:r>
      <w:r w:rsidRPr="003E29CE">
        <w:rPr>
          <w:rFonts w:ascii="Times New Roman" w:hAnsi="Times New Roman"/>
          <w:caps w:val="0"/>
          <w:color w:val="000000"/>
          <w:sz w:val="24"/>
          <w:szCs w:val="24"/>
        </w:rPr>
        <w:t xml:space="preserve">(2) </w:t>
      </w:r>
      <w:r w:rsidR="00D37814">
        <w:rPr>
          <w:rFonts w:ascii="Times New Roman" w:hAnsi="Times New Roman"/>
          <w:caps w:val="0"/>
          <w:color w:val="000000"/>
          <w:sz w:val="24"/>
          <w:szCs w:val="24"/>
        </w:rPr>
        <w:tab/>
      </w:r>
      <w:r w:rsidRPr="003E29CE">
        <w:rPr>
          <w:rFonts w:ascii="Times New Roman" w:hAnsi="Times New Roman"/>
          <w:caps w:val="0"/>
          <w:color w:val="000000"/>
          <w:sz w:val="24"/>
          <w:szCs w:val="24"/>
        </w:rPr>
        <w:t xml:space="preserve">Na účely výpočtu peňažných plnení a výšky náhrady škody sa na určenie služobného platu a príplatkov </w:t>
      </w:r>
      <w:r w:rsidRPr="003E29CE" w:rsidR="0015584C">
        <w:rPr>
          <w:rFonts w:ascii="Times New Roman" w:hAnsi="Times New Roman"/>
          <w:caps w:val="0"/>
          <w:color w:val="000000"/>
          <w:sz w:val="24"/>
          <w:szCs w:val="24"/>
        </w:rPr>
        <w:t xml:space="preserve">poskytovaných do </w:t>
      </w:r>
      <w:r w:rsidR="0015584C">
        <w:rPr>
          <w:rFonts w:ascii="Times New Roman" w:hAnsi="Times New Roman"/>
          <w:caps w:val="0"/>
          <w:color w:val="000000"/>
          <w:sz w:val="24"/>
          <w:szCs w:val="24"/>
        </w:rPr>
        <w:t>31</w:t>
      </w:r>
      <w:r w:rsidRPr="003E29CE" w:rsidR="0015584C">
        <w:rPr>
          <w:rFonts w:ascii="Times New Roman" w:hAnsi="Times New Roman"/>
          <w:caps w:val="0"/>
          <w:color w:val="000000"/>
          <w:sz w:val="24"/>
          <w:szCs w:val="24"/>
        </w:rPr>
        <w:t xml:space="preserve">. </w:t>
      </w:r>
      <w:r w:rsidR="0015584C">
        <w:rPr>
          <w:rFonts w:ascii="Times New Roman" w:hAnsi="Times New Roman"/>
          <w:caps w:val="0"/>
          <w:color w:val="000000"/>
          <w:sz w:val="24"/>
          <w:szCs w:val="24"/>
        </w:rPr>
        <w:t>decembra</w:t>
      </w:r>
      <w:r w:rsidRPr="003E29CE" w:rsidR="0015584C">
        <w:rPr>
          <w:rFonts w:ascii="Times New Roman" w:hAnsi="Times New Roman"/>
          <w:caps w:val="0"/>
          <w:color w:val="000000"/>
          <w:sz w:val="24"/>
          <w:szCs w:val="24"/>
        </w:rPr>
        <w:t xml:space="preserve"> 201</w:t>
      </w:r>
      <w:r w:rsidR="0015584C">
        <w:rPr>
          <w:rFonts w:ascii="Times New Roman" w:hAnsi="Times New Roman"/>
          <w:caps w:val="0"/>
          <w:color w:val="000000"/>
          <w:sz w:val="24"/>
          <w:szCs w:val="24"/>
        </w:rPr>
        <w:t>1</w:t>
      </w:r>
      <w:r w:rsidRPr="003E29CE">
        <w:rPr>
          <w:rFonts w:ascii="Times New Roman" w:hAnsi="Times New Roman"/>
          <w:caps w:val="0"/>
          <w:color w:val="000000"/>
          <w:sz w:val="24"/>
          <w:szCs w:val="24"/>
        </w:rPr>
        <w:t xml:space="preserve"> použijú ustanovenia osobitného predpisu</w:t>
      </w:r>
      <w:r w:rsidRPr="003E29CE">
        <w:rPr>
          <w:rFonts w:ascii="Times New Roman" w:hAnsi="Times New Roman"/>
          <w:caps w:val="0"/>
          <w:color w:val="000000"/>
          <w:sz w:val="24"/>
          <w:szCs w:val="24"/>
          <w:vertAlign w:val="superscript"/>
        </w:rPr>
        <w:t>55)</w:t>
      </w:r>
      <w:r w:rsidRPr="003E29CE">
        <w:rPr>
          <w:rFonts w:ascii="Times New Roman" w:hAnsi="Times New Roman"/>
          <w:caps w:val="0"/>
          <w:color w:val="000000"/>
          <w:sz w:val="24"/>
          <w:szCs w:val="24"/>
        </w:rPr>
        <w:t>primerane.</w:t>
      </w:r>
    </w:p>
    <w:p w:rsidR="0015584C" w:rsidRPr="003E29CE"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p>
    <w:p w:rsidR="00532E98"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3E29CE">
        <w:rPr>
          <w:rFonts w:ascii="Times New Roman" w:hAnsi="Times New Roman"/>
          <w:caps w:val="0"/>
          <w:color w:val="000000"/>
          <w:sz w:val="24"/>
          <w:szCs w:val="24"/>
        </w:rPr>
        <w:t xml:space="preserve">(3) Na určenie služobného príjmu, ktorý podľa § 196 patril policajtovi za čas od neplatného skončenia  služobného pomeru do </w:t>
      </w:r>
      <w:r w:rsidR="00FB6014">
        <w:rPr>
          <w:rFonts w:ascii="Times New Roman" w:hAnsi="Times New Roman"/>
          <w:caps w:val="0"/>
          <w:color w:val="000000"/>
          <w:sz w:val="24"/>
          <w:szCs w:val="24"/>
        </w:rPr>
        <w:t>3</w:t>
      </w:r>
      <w:r w:rsidRPr="003E29CE">
        <w:rPr>
          <w:rFonts w:ascii="Times New Roman" w:hAnsi="Times New Roman"/>
          <w:caps w:val="0"/>
          <w:color w:val="000000"/>
          <w:sz w:val="24"/>
          <w:szCs w:val="24"/>
        </w:rPr>
        <w:t xml:space="preserve">1. </w:t>
      </w:r>
      <w:r w:rsidR="00FB6014">
        <w:rPr>
          <w:rFonts w:ascii="Times New Roman" w:hAnsi="Times New Roman"/>
          <w:caps w:val="0"/>
          <w:color w:val="000000"/>
          <w:sz w:val="24"/>
          <w:szCs w:val="24"/>
        </w:rPr>
        <w:t>decembra 2011</w:t>
      </w:r>
      <w:r w:rsidRPr="003E29CE">
        <w:rPr>
          <w:rFonts w:ascii="Times New Roman" w:hAnsi="Times New Roman"/>
          <w:caps w:val="0"/>
          <w:color w:val="000000"/>
          <w:sz w:val="24"/>
          <w:szCs w:val="24"/>
        </w:rPr>
        <w:t xml:space="preserve"> sa použije osobitný predpis</w:t>
      </w:r>
      <w:r w:rsidRPr="003E29CE">
        <w:rPr>
          <w:rFonts w:ascii="Times New Roman" w:hAnsi="Times New Roman"/>
          <w:caps w:val="0"/>
          <w:color w:val="000000"/>
          <w:sz w:val="24"/>
          <w:szCs w:val="24"/>
          <w:vertAlign w:val="superscript"/>
        </w:rPr>
        <w:t>55)</w:t>
      </w:r>
      <w:r w:rsidRPr="003E29CE">
        <w:rPr>
          <w:rFonts w:ascii="Times New Roman" w:hAnsi="Times New Roman"/>
          <w:caps w:val="0"/>
          <w:color w:val="000000"/>
          <w:sz w:val="24"/>
          <w:szCs w:val="24"/>
        </w:rPr>
        <w:t xml:space="preserve"> primerane.“. </w:t>
      </w:r>
    </w:p>
    <w:p w:rsidR="001C1D2B" w:rsidRPr="003E29CE" w:rsidP="003E29CE">
      <w:pPr>
        <w:pStyle w:val="odsek"/>
        <w:numPr>
          <w:ilvl w:val="0"/>
          <w:numId w:val="0"/>
        </w:numPr>
        <w:bidi w:val="0"/>
        <w:spacing w:before="0" w:after="0"/>
        <w:ind w:left="851" w:hanging="425"/>
        <w:rPr>
          <w:rFonts w:ascii="Times New Roman" w:hAnsi="Times New Roman"/>
          <w:caps w:val="0"/>
          <w:color w:val="000000"/>
          <w:sz w:val="24"/>
          <w:szCs w:val="24"/>
        </w:rPr>
      </w:pPr>
    </w:p>
    <w:p w:rsidR="00532E98" w:rsidRPr="003E29CE"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3E29CE">
        <w:rPr>
          <w:rFonts w:ascii="Times New Roman" w:hAnsi="Times New Roman"/>
          <w:caps w:val="0"/>
          <w:color w:val="000000"/>
          <w:sz w:val="24"/>
          <w:szCs w:val="24"/>
        </w:rPr>
        <w:t xml:space="preserve">Poznámky pod čiarou k odkazom 54a 55 znejú: </w:t>
      </w:r>
    </w:p>
    <w:p w:rsidR="00532E98" w:rsidRPr="003E29CE"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3E29CE">
        <w:rPr>
          <w:rFonts w:ascii="Times New Roman" w:hAnsi="Times New Roman"/>
          <w:caps w:val="0"/>
          <w:color w:val="000000"/>
          <w:sz w:val="24"/>
          <w:szCs w:val="24"/>
          <w:vertAlign w:val="superscript"/>
        </w:rPr>
        <w:t>„54)</w:t>
      </w:r>
      <w:r w:rsidR="00D37814">
        <w:rPr>
          <w:rFonts w:ascii="Times New Roman" w:hAnsi="Times New Roman"/>
          <w:caps w:val="0"/>
          <w:color w:val="000000"/>
          <w:sz w:val="24"/>
          <w:szCs w:val="24"/>
          <w:vertAlign w:val="superscript"/>
        </w:rPr>
        <w:tab/>
      </w:r>
      <w:r w:rsidRPr="003E29CE">
        <w:rPr>
          <w:rFonts w:ascii="Times New Roman" w:hAnsi="Times New Roman"/>
          <w:caps w:val="0"/>
          <w:color w:val="000000"/>
          <w:sz w:val="24"/>
          <w:szCs w:val="24"/>
        </w:rPr>
        <w:t>Príloha č. 2 zákona č. ...</w:t>
      </w:r>
      <w:r w:rsidR="00361A43">
        <w:rPr>
          <w:rFonts w:ascii="Times New Roman" w:hAnsi="Times New Roman"/>
          <w:caps w:val="0"/>
          <w:color w:val="000000"/>
          <w:sz w:val="24"/>
          <w:szCs w:val="24"/>
        </w:rPr>
        <w:t>/2011</w:t>
      </w:r>
      <w:r w:rsidRPr="003E29CE">
        <w:rPr>
          <w:rFonts w:ascii="Times New Roman" w:hAnsi="Times New Roman"/>
          <w:caps w:val="0"/>
          <w:color w:val="000000"/>
          <w:sz w:val="24"/>
          <w:szCs w:val="24"/>
        </w:rPr>
        <w:t xml:space="preserve"> Z. z. o úprave príjmu zo závislej činnosti a o zmene a doplnení niektorých zákonov.</w:t>
      </w:r>
    </w:p>
    <w:p w:rsidR="00532E98" w:rsidP="003E29CE">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3E29CE">
        <w:rPr>
          <w:rFonts w:ascii="Times New Roman" w:hAnsi="Times New Roman"/>
          <w:caps w:val="0"/>
          <w:color w:val="000000"/>
          <w:sz w:val="24"/>
          <w:szCs w:val="24"/>
          <w:vertAlign w:val="superscript"/>
        </w:rPr>
        <w:t>55)</w:t>
      </w:r>
      <w:r w:rsidR="00D37814">
        <w:rPr>
          <w:rFonts w:ascii="Times New Roman" w:hAnsi="Times New Roman"/>
          <w:caps w:val="0"/>
          <w:color w:val="000000"/>
          <w:sz w:val="24"/>
          <w:szCs w:val="24"/>
          <w:vertAlign w:val="superscript"/>
        </w:rPr>
        <w:tab/>
      </w:r>
      <w:r w:rsidRPr="003E29CE">
        <w:rPr>
          <w:rFonts w:ascii="Times New Roman" w:hAnsi="Times New Roman"/>
          <w:caps w:val="0"/>
          <w:color w:val="000000"/>
          <w:sz w:val="24"/>
          <w:szCs w:val="24"/>
        </w:rPr>
        <w:t>§ 14 ods. 4 zákona č. ...</w:t>
      </w:r>
      <w:r w:rsidR="00361A43">
        <w:rPr>
          <w:rFonts w:ascii="Times New Roman" w:hAnsi="Times New Roman"/>
          <w:caps w:val="0"/>
          <w:color w:val="000000"/>
          <w:sz w:val="24"/>
          <w:szCs w:val="24"/>
        </w:rPr>
        <w:t>/2011</w:t>
      </w:r>
      <w:r w:rsidRPr="003E29CE">
        <w:rPr>
          <w:rFonts w:ascii="Times New Roman" w:hAnsi="Times New Roman"/>
          <w:caps w:val="0"/>
          <w:color w:val="000000"/>
          <w:sz w:val="24"/>
          <w:szCs w:val="24"/>
        </w:rPr>
        <w:t xml:space="preserve"> Z. z.</w:t>
      </w:r>
      <w:r w:rsidRPr="003E29CE">
        <w:rPr>
          <w:rFonts w:ascii="Times New Roman" w:hAnsi="Times New Roman"/>
          <w:caps w:val="0"/>
          <w:color w:val="000000"/>
          <w:sz w:val="24"/>
          <w:szCs w:val="24"/>
          <w:vertAlign w:val="superscript"/>
        </w:rPr>
        <w:t>“</w:t>
      </w:r>
      <w:r w:rsidRPr="003E29CE">
        <w:rPr>
          <w:rFonts w:ascii="Times New Roman" w:hAnsi="Times New Roman"/>
          <w:caps w:val="0"/>
          <w:color w:val="000000"/>
          <w:sz w:val="24"/>
          <w:szCs w:val="24"/>
        </w:rPr>
        <w:t>.</w:t>
      </w:r>
    </w:p>
    <w:p w:rsidR="00361A43" w:rsidRPr="003E29CE" w:rsidP="003E29CE">
      <w:pPr>
        <w:pStyle w:val="odsek"/>
        <w:numPr>
          <w:ilvl w:val="0"/>
          <w:numId w:val="0"/>
        </w:numPr>
        <w:bidi w:val="0"/>
        <w:spacing w:before="0" w:after="0"/>
        <w:ind w:left="851" w:hanging="425"/>
        <w:rPr>
          <w:rFonts w:ascii="Times New Roman" w:hAnsi="Times New Roman"/>
          <w:caps w:val="0"/>
          <w:color w:val="000000"/>
          <w:sz w:val="24"/>
          <w:szCs w:val="24"/>
        </w:rPr>
      </w:pPr>
    </w:p>
    <w:p w:rsidR="00532E98" w:rsidP="003E29CE">
      <w:pPr>
        <w:pStyle w:val="ListParagraph"/>
        <w:numPr>
          <w:numId w:val="11"/>
        </w:numPr>
        <w:bidi w:val="0"/>
        <w:spacing w:before="0" w:after="0" w:line="276" w:lineRule="auto"/>
        <w:ind w:left="426" w:hanging="426"/>
        <w:contextualSpacing/>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Slová „na 50 eurocentov smerom nahor“ sa v celom texte zákona nahrádzajú slovami „na najbližší eurocent nahor“.</w:t>
      </w:r>
    </w:p>
    <w:p w:rsidR="00361A43" w:rsidRPr="003E29CE" w:rsidP="003E29CE">
      <w:pPr>
        <w:pStyle w:val="ListParagraph"/>
        <w:bidi w:val="0"/>
        <w:spacing w:before="0" w:after="0" w:line="276" w:lineRule="auto"/>
        <w:ind w:left="426"/>
        <w:contextualSpacing/>
        <w:jc w:val="both"/>
        <w:rPr>
          <w:rFonts w:ascii="Times New Roman" w:hAnsi="Times New Roman" w:cs="Times New Roman"/>
          <w:color w:val="000000"/>
          <w:sz w:val="24"/>
          <w:szCs w:val="24"/>
        </w:rPr>
      </w:pPr>
    </w:p>
    <w:p w:rsidR="00532E98" w:rsidRPr="003E29CE" w:rsidP="003E29CE">
      <w:pPr>
        <w:pStyle w:val="ListParagraph"/>
        <w:numPr>
          <w:numId w:val="11"/>
        </w:numPr>
        <w:bidi w:val="0"/>
        <w:spacing w:before="0" w:after="0"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color w:val="000000"/>
          <w:sz w:val="24"/>
          <w:szCs w:val="24"/>
        </w:rPr>
        <w:t>Príloha č. 1 znie:</w:t>
      </w:r>
    </w:p>
    <w:p w:rsidR="00361A43" w:rsidRPr="003E29CE" w:rsidP="003E29CE">
      <w:pPr>
        <w:pStyle w:val="ListParagraph"/>
        <w:bidi w:val="0"/>
        <w:spacing w:before="0" w:after="0" w:line="276" w:lineRule="auto"/>
        <w:ind w:left="426"/>
        <w:contextualSpacing/>
        <w:jc w:val="both"/>
        <w:rPr>
          <w:rFonts w:ascii="Times New Roman" w:hAnsi="Times New Roman" w:cs="Times New Roman"/>
          <w:color w:val="0D0D0D"/>
          <w:sz w:val="24"/>
          <w:szCs w:val="24"/>
        </w:rPr>
      </w:pPr>
    </w:p>
    <w:p w:rsidR="00532E98" w:rsidRPr="003E29CE" w:rsidP="003E29CE">
      <w:pPr>
        <w:bidi w:val="0"/>
        <w:spacing w:before="0" w:after="0"/>
        <w:jc w:val="center"/>
        <w:rPr>
          <w:rFonts w:ascii="Times New Roman" w:hAnsi="Times New Roman" w:cs="Times New Roman"/>
          <w:sz w:val="24"/>
          <w:szCs w:val="24"/>
        </w:rPr>
      </w:pPr>
      <w:r w:rsidRPr="003E29CE">
        <w:rPr>
          <w:rFonts w:ascii="Times New Roman" w:hAnsi="Times New Roman" w:cs="Times New Roman"/>
          <w:sz w:val="24"/>
          <w:szCs w:val="24"/>
        </w:rPr>
        <w:t>Príloha č. 1</w:t>
      </w:r>
    </w:p>
    <w:p w:rsidR="00532E98" w:rsidP="003E29CE">
      <w:pPr>
        <w:bidi w:val="0"/>
        <w:spacing w:before="0" w:after="0"/>
        <w:jc w:val="center"/>
        <w:rPr>
          <w:rFonts w:ascii="Times New Roman" w:hAnsi="Times New Roman" w:cs="Times New Roman"/>
          <w:sz w:val="24"/>
          <w:szCs w:val="24"/>
        </w:rPr>
      </w:pPr>
      <w:r w:rsidRPr="003E29CE">
        <w:rPr>
          <w:rFonts w:ascii="Times New Roman" w:hAnsi="Times New Roman" w:cs="Times New Roman"/>
          <w:sz w:val="24"/>
          <w:szCs w:val="24"/>
        </w:rPr>
        <w:t>CHARAKTERISTIKA  PLATOVÝCH  TRIED  POLICAJTOV</w:t>
      </w:r>
    </w:p>
    <w:p w:rsidR="00E15080" w:rsidRPr="003E29CE" w:rsidP="003E29CE">
      <w:pPr>
        <w:bidi w:val="0"/>
        <w:spacing w:before="0" w:after="0"/>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1.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Kvalifikačný predpoklad: úplné stredné vzdelanie</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Kvalifikačná požiadavka policajného vzdelania: základné policajné vzdelanie</w:t>
      </w:r>
    </w:p>
    <w:p w:rsidR="00532E98"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Samostatné rutinné činnosti s premenlivými informáciami zvládnuteľné v rámci existujúcich štandardov alebo zaužívaného postupu so stanovenými výstupmi s bežnou psychickou a fyzickou záťažou, s pracovnými vzťahmi v rámci jedného pracovného kolektívu; príprava podkladov na rozhodovanie, príprava rozhodnutí a vydávanie rozhodnutí v rámci správneho konania; štúdium na účel získania policajného vzdelania.</w:t>
      </w:r>
    </w:p>
    <w:p w:rsidR="00361A43" w:rsidP="003E29CE">
      <w:pPr>
        <w:bidi w:val="0"/>
        <w:spacing w:before="0" w:after="0" w:line="276" w:lineRule="auto"/>
        <w:jc w:val="both"/>
        <w:rPr>
          <w:rFonts w:ascii="Times New Roman" w:hAnsi="Times New Roman" w:cs="Times New Roman"/>
          <w:sz w:val="24"/>
          <w:szCs w:val="24"/>
        </w:rPr>
      </w:pPr>
    </w:p>
    <w:p w:rsidR="00F627ED" w:rsidP="003E29CE">
      <w:pPr>
        <w:bidi w:val="0"/>
        <w:spacing w:before="0" w:after="0" w:line="276" w:lineRule="auto"/>
        <w:jc w:val="both"/>
        <w:rPr>
          <w:rFonts w:ascii="Times New Roman" w:hAnsi="Times New Roman" w:cs="Times New Roman"/>
          <w:sz w:val="24"/>
          <w:szCs w:val="24"/>
        </w:rPr>
      </w:pPr>
    </w:p>
    <w:p w:rsidR="00F627ED" w:rsidRPr="003E29CE"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2.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úplné stredné vzdelanie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základné policajné vzdelanie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Samostatné rutinné odborné činnosti s premenlivými informáciami zvládnuteľné v rámci existujúcich štandardov alebo zaužívaného postupu so stanovenými výstupmi; príprava podkladov na rozhodovanie, príprava rozhodnutí a vydávanie rozhodnutí v rámci ucelených agend; zabezpečovanie časti zverenej agendy vyžadujúce koordináciu prác v rámci služobného úradu; štúdium na účel získania vysokoškolského vzdelania prvého a druhého stupňa na Akadémii Policajného zboru; riadenie a organizácia čiastkových úsekov so zodpovednosťou za výsledky práce ovplyvňujúce činnosť pracovného kolektívu.</w:t>
      </w:r>
    </w:p>
    <w:p w:rsidR="00532E98" w:rsidRPr="003E29CE"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3.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úplné stredné vzdelanie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361A43" w:rsidP="003E29CE">
      <w:pPr>
        <w:bidi w:val="0"/>
        <w:spacing w:before="0" w:after="0" w:line="276" w:lineRule="auto"/>
        <w:jc w:val="both"/>
        <w:rPr>
          <w:rFonts w:ascii="Times New Roman" w:hAnsi="Times New Roman" w:cs="Times New Roman"/>
          <w:sz w:val="24"/>
          <w:szCs w:val="24"/>
        </w:rPr>
      </w:pPr>
      <w:r w:rsidRPr="003E29CE" w:rsidR="00532E98">
        <w:rPr>
          <w:rFonts w:ascii="Times New Roman" w:hAnsi="Times New Roman" w:cs="Times New Roman"/>
          <w:sz w:val="24"/>
          <w:szCs w:val="24"/>
        </w:rPr>
        <w:t>Samostatné odborné činnosti pri príprave podkladov na rozhodovanie, príprava rozhodnutí a vydávanie rozhodnutí v rámci ucelených agend; samostatný výkon agend spravidla s novými premenlivými informáciami s väzbami aj mimo súboru vykonávaných činností, ktoré sa spracúvajú podľa štandardizovaných postupov, vyžadujúce spoluprácu v rámci služobného úradu i mimo neho; riadenie a organizácia rámcových úsekov so zodpovednosťou za výsledky činnosti s dôsledkami na iné úseky v rámci služobného úradu.</w:t>
      </w:r>
    </w:p>
    <w:p w:rsidR="00361A43"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4.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úplné stredné vzdelanie, vyššie odborné vzdelanie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Samostatné odborné činnosti spojené s požiadavkou voľby správneho postupu z viacerých možných riešení, s novými premenlivými informáciami, vykonávané podľa metodických predpisov so stanovenými výstupmi; príprava podkladov na rozhodovanie, príprava rozhodnutí a vydávanie rozhodnutí v rámci ucelených agend vo vymedzenom úseku služobných činností v služobných úradoch; výkon kontroly; riadenie a organizácia rámcových úsekov so zodpovednosťou za rozhodovanie a výsledky práce s dôsledkami na úseky v rámci služobného úradu i mimo neho.</w:t>
      </w:r>
    </w:p>
    <w:p w:rsidR="00F627ED"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5.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vysokoškolské vzdelanie prvého stupňa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532E98"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Samostatné odborné činnosti spojené s požiadavkou voľby správneho postupu z viacerých možných riešení, s novými premenlivými informáciami, vykonávané podľa metodických predpisov so stanovenými výstupmi, vyžadujúce spoluprácu pri riešení rôznorodých úloh v rámci služobného úradu i mimo neho alebo s dôsledkami na služobný úrad i mimo neho; príprava podkladov na rozhodovanie, príprava rozhodnutí a vydávanie rozhodnutí v rámci ucelených agend vo vymedzenom úseku služobných činností v služobných úradoch; tvorba opatrení v príslušnom odbore podľa zákonných splnomocnení s regionálnou pôsobnosťou; riadenie a organizácia špecializovaných činností, prípadne činností, ktoré sú dôležitou súčasťou širších procesov; výkon kontroly.</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6.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vysokoškolské vzdelanie druhého stupňa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532E98"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Samostatné odborné špecializované činnosti vykonávané podľa individuálne stanovených postupov vopred neurčeným spôsobom, vyžadujúce špeciálne konzultácie v rámci služobného úradu i mimo neho; činnosti vyžadujúce systémový prístup so samostatným výberom postupov a spôsobov riešení, majúce dôsledky na viaceré subjekty; príprava podkladov na rozhodovanie, príprava rozhodnutí a vydávanie rozhodnutí vo vymedzenom úseku služobných činností v služobných úradoch; tvorba opatrení podľa zákonných splnomocnení s regionálnou pôsobnosťou; riadenie, organizácia a koordinácia častí zložitých systémov vyžadujúce špeciálne konzultácie v rámci služobného úradu i mimo neho; výkon kontroly.</w:t>
      </w:r>
    </w:p>
    <w:p w:rsidR="00361A43" w:rsidRPr="003E29CE"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7.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vysokoškolské vzdelanie druhého stupňa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532E98"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Samostatné odborné špecializované činnosti spočívajúce najmä v zložitej analytickej činnosti, pri príprave podkladov na rozhodovanie, príprave rozhodnutí a vydávanie rozhodnutí; samostatné odborné špecializované činnosti s rozsiahlymi väzbami medzi rôznymi úsekmi činnosti; normotvorná a metodická činnosť na úrovni ústredného orgánu; kontrolná alebo inšpekčná činnosť na úrovni ústredného orgánu; riadenie, organizácia a koordinácia zložitých systémov s rozsiahlymi vnútornými aj vonkajšími väzbami s dôsledkami za rozhodovanie.</w:t>
      </w:r>
    </w:p>
    <w:p w:rsidR="00361A43" w:rsidRPr="003E29CE"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8.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vysokoškolské vzdelanie druhého stupňa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532E98"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Vysoko špecializované odborné činnosti alebo zložité analytické činnosti s medzinárodným prvkom pri príprave podkladov na rozhodovanie, príprava rozhodnutí a vydávanie rozhodnutí; koncepčné, metodické a koordinačné činnosti na úrovni ústredného orgánu, výsledkom ktorých sú riešenia zásadného charakteru s celoštátnym alebo medzinárodným dosahom; normotvorná činnosť legislatívnych opatrení na úrovni ústredného orgánu; kontrolná a inšpekčná činnosť na úrovni ústredného orgánu vrátane vydávania rozhodnutí; riadenie, organizácia a koordinácia komplexu zložitých systémov s rozsiahlymi vnútornými aj vonkajšími väzbami s dôsledkami za rozhodovanie.</w:t>
      </w:r>
    </w:p>
    <w:p w:rsidR="00361A43" w:rsidRPr="003E29CE" w:rsidP="003E29CE">
      <w:pPr>
        <w:bidi w:val="0"/>
        <w:spacing w:before="0" w:after="0" w:line="276" w:lineRule="auto"/>
        <w:jc w:val="both"/>
        <w:rPr>
          <w:rFonts w:ascii="Times New Roman" w:hAnsi="Times New Roman" w:cs="Times New Roman"/>
          <w:sz w:val="24"/>
          <w:szCs w:val="24"/>
        </w:rPr>
      </w:pP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9. PLATOVÁ TRIEDA</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Kvalifikačný predpoklad: vysokoškolské vzdelanie druhého stupňa </w:t>
      </w:r>
    </w:p>
    <w:p w:rsidR="00532E98" w:rsidRPr="003E29CE"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 xml:space="preserve">Kvalifikačná požiadavka policajného vzdelania: špecializované policajné vzdelanie </w:t>
      </w:r>
    </w:p>
    <w:p w:rsidR="00532E98" w:rsidP="003E29CE">
      <w:pPr>
        <w:bidi w:val="0"/>
        <w:spacing w:before="0" w:after="0" w:line="276" w:lineRule="auto"/>
        <w:jc w:val="both"/>
        <w:rPr>
          <w:rFonts w:ascii="Times New Roman" w:hAnsi="Times New Roman" w:cs="Times New Roman"/>
          <w:sz w:val="24"/>
          <w:szCs w:val="24"/>
        </w:rPr>
      </w:pPr>
      <w:r w:rsidRPr="003E29CE">
        <w:rPr>
          <w:rFonts w:ascii="Times New Roman" w:hAnsi="Times New Roman" w:cs="Times New Roman"/>
          <w:sz w:val="24"/>
          <w:szCs w:val="24"/>
        </w:rPr>
        <w:t>Tvorba štátnej politiky vrátane riadiacej, koncepčnej a normotvornej činnosti, organizácia a koordinácia celoštátneho alebo medzištátneho systému s najširšími vonkajšími a vnútornými väzbami na ďalšie zložité a rozsiahle systémy rôznych odborov a smerov s vydávaním rozhodnutí s celoštátnym alebo medzinárodným dosahom v príslušnej oblasti na úrovni ústredného orgánu.</w:t>
      </w:r>
    </w:p>
    <w:p w:rsidR="00361A43" w:rsidRPr="003E29CE" w:rsidP="003E29CE">
      <w:pPr>
        <w:bidi w:val="0"/>
        <w:spacing w:before="0" w:after="0" w:line="276" w:lineRule="auto"/>
        <w:jc w:val="both"/>
        <w:rPr>
          <w:rFonts w:ascii="Times New Roman" w:hAnsi="Times New Roman" w:cs="Times New Roman"/>
          <w:sz w:val="24"/>
          <w:szCs w:val="24"/>
        </w:rPr>
      </w:pPr>
    </w:p>
    <w:p w:rsidR="00532E98" w:rsidRPr="003E29CE" w:rsidP="003E29CE">
      <w:pPr>
        <w:pStyle w:val="ListParagraph"/>
        <w:numPr>
          <w:numId w:val="11"/>
        </w:numPr>
        <w:bidi w:val="0"/>
        <w:spacing w:before="0" w:after="0" w:line="276" w:lineRule="auto"/>
        <w:ind w:left="426" w:hanging="426"/>
        <w:contextualSpacing/>
        <w:jc w:val="both"/>
        <w:rPr>
          <w:rFonts w:ascii="Times New Roman" w:hAnsi="Times New Roman" w:cs="Times New Roman"/>
          <w:color w:val="0D0D0D"/>
          <w:sz w:val="24"/>
          <w:szCs w:val="24"/>
        </w:rPr>
      </w:pPr>
      <w:r w:rsidRPr="003E29CE">
        <w:rPr>
          <w:rFonts w:ascii="Times New Roman" w:hAnsi="Times New Roman" w:cs="Times New Roman"/>
          <w:sz w:val="24"/>
          <w:szCs w:val="24"/>
        </w:rPr>
        <w:t>Príloha 1a sa vypúšťa.</w:t>
      </w:r>
    </w:p>
    <w:p w:rsidR="00361A43" w:rsidRPr="003E29CE" w:rsidP="003E29CE">
      <w:pPr>
        <w:pStyle w:val="ListParagraph"/>
        <w:bidi w:val="0"/>
        <w:spacing w:before="0" w:after="0" w:line="276" w:lineRule="auto"/>
        <w:ind w:left="426"/>
        <w:contextualSpacing/>
        <w:jc w:val="both"/>
        <w:rPr>
          <w:rFonts w:ascii="Times New Roman" w:hAnsi="Times New Roman" w:cs="Times New Roman"/>
          <w:color w:val="0D0D0D"/>
          <w:sz w:val="24"/>
          <w:szCs w:val="24"/>
        </w:rPr>
      </w:pPr>
    </w:p>
    <w:p w:rsidR="00532E98" w:rsidRPr="003E29CE" w:rsidP="003E29CE">
      <w:pPr>
        <w:pStyle w:val="ListParagraph"/>
        <w:numPr>
          <w:numId w:val="11"/>
        </w:numPr>
        <w:bidi w:val="0"/>
        <w:spacing w:before="0" w:after="0" w:line="276" w:lineRule="auto"/>
        <w:ind w:left="426" w:hanging="426"/>
        <w:contextualSpacing/>
        <w:jc w:val="both"/>
        <w:rPr>
          <w:rFonts w:ascii="Times New Roman" w:hAnsi="Times New Roman" w:cs="Times New Roman"/>
          <w:sz w:val="24"/>
          <w:szCs w:val="24"/>
        </w:rPr>
      </w:pPr>
      <w:r w:rsidRPr="003E29CE">
        <w:rPr>
          <w:rFonts w:ascii="Times New Roman" w:hAnsi="Times New Roman" w:cs="Times New Roman"/>
          <w:sz w:val="24"/>
          <w:szCs w:val="24"/>
        </w:rPr>
        <w:t>Príloha č. 4 sa dopĺňa piatym bodom, ktorý znie</w:t>
      </w:r>
      <w:r w:rsidR="00E15080">
        <w:rPr>
          <w:rFonts w:ascii="Times New Roman" w:hAnsi="Times New Roman" w:cs="Times New Roman"/>
          <w:sz w:val="24"/>
          <w:szCs w:val="24"/>
        </w:rPr>
        <w:t>:</w:t>
      </w:r>
    </w:p>
    <w:p w:rsidR="00532E98" w:rsidP="003E29CE">
      <w:pPr>
        <w:pStyle w:val="ListParagraph"/>
        <w:tabs>
          <w:tab w:val="left" w:pos="426"/>
        </w:tabs>
        <w:bidi w:val="0"/>
        <w:spacing w:before="0" w:after="0" w:line="276" w:lineRule="auto"/>
        <w:ind w:left="426" w:hanging="426"/>
        <w:jc w:val="both"/>
        <w:rPr>
          <w:rFonts w:ascii="Times New Roman" w:hAnsi="Times New Roman" w:cs="Times New Roman"/>
          <w:sz w:val="24"/>
          <w:szCs w:val="24"/>
        </w:rPr>
      </w:pPr>
      <w:r w:rsidRPr="003E29CE">
        <w:rPr>
          <w:rFonts w:ascii="Times New Roman" w:hAnsi="Times New Roman" w:cs="Times New Roman"/>
          <w:sz w:val="24"/>
          <w:szCs w:val="24"/>
        </w:rPr>
        <w:t xml:space="preserve">      „Smernica Rady 2010/18/EÚ z 8. marca 2010, ktorou sa vykonáva revidovaná Rámcová dohoda o rodičovskej dovolenke uzavretá medzi BUSINESSEUROPE, UEAPME, CEEP a ETUC a zrušuje smernica 96/34/ES (Ú. v. EÚ L 68, 18.3.</w:t>
      </w:r>
      <w:r w:rsidRPr="005A5518" w:rsidR="00E15080">
        <w:rPr>
          <w:rFonts w:ascii="Times New Roman" w:hAnsi="Times New Roman" w:cs="Times New Roman"/>
          <w:sz w:val="24"/>
          <w:szCs w:val="24"/>
        </w:rPr>
        <w:t>201</w:t>
      </w:r>
      <w:r w:rsidRPr="00BE5CCF" w:rsidR="00E15080">
        <w:rPr>
          <w:rFonts w:ascii="Times New Roman" w:hAnsi="Times New Roman" w:cs="Times New Roman"/>
          <w:sz w:val="24"/>
          <w:szCs w:val="24"/>
        </w:rPr>
        <w:t>0)."</w:t>
      </w:r>
      <w:r w:rsidR="00E15080">
        <w:rPr>
          <w:rFonts w:ascii="Times New Roman" w:hAnsi="Times New Roman" w:cs="Times New Roman"/>
          <w:sz w:val="24"/>
          <w:szCs w:val="24"/>
        </w:rPr>
        <w:t>.</w:t>
      </w:r>
    </w:p>
    <w:p w:rsidR="00E15080" w:rsidRPr="003E29CE" w:rsidP="003E29CE">
      <w:pPr>
        <w:pStyle w:val="ListParagraph"/>
        <w:tabs>
          <w:tab w:val="left" w:pos="426"/>
        </w:tabs>
        <w:bidi w:val="0"/>
        <w:spacing w:before="0" w:after="0" w:line="276" w:lineRule="auto"/>
        <w:ind w:left="426" w:hanging="426"/>
        <w:jc w:val="both"/>
        <w:rPr>
          <w:rFonts w:ascii="Times New Roman" w:hAnsi="Times New Roman" w:cs="Times New Roman"/>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491959" w:rsidRPr="00992C13" w:rsidP="00491959">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a zákona č. 48/2011 Z. z. sa mení a dopĺňa takto:</w:t>
      </w:r>
    </w:p>
    <w:p w:rsidR="00491959" w:rsidP="00491959">
      <w:pPr>
        <w:numPr>
          <w:numId w:val="12"/>
        </w:numPr>
        <w:bidi w:val="0"/>
        <w:spacing w:after="0"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V poznámke pod čiarou k odkazu 1aa sa citácia „§ 9 ods. 2 zákona č. 312/2001 Z. z </w:t>
      </w:r>
      <w:r w:rsidRPr="00DE14F3">
        <w:rPr>
          <w:rFonts w:ascii="Times New Roman" w:hAnsi="Times New Roman" w:cs="Times New Roman"/>
          <w:color w:val="000000"/>
          <w:sz w:val="24"/>
          <w:szCs w:val="24"/>
        </w:rPr>
        <w:t>o</w:t>
      </w:r>
      <w:r>
        <w:rPr>
          <w:rFonts w:ascii="Times New Roman" w:hAnsi="Times New Roman" w:cs="Times New Roman"/>
          <w:color w:val="000000"/>
          <w:sz w:val="24"/>
          <w:szCs w:val="24"/>
        </w:rPr>
        <w:t> </w:t>
      </w:r>
      <w:r w:rsidRPr="00DE14F3">
        <w:rPr>
          <w:rFonts w:ascii="Times New Roman" w:hAnsi="Times New Roman" w:cs="Times New Roman"/>
          <w:color w:val="000000"/>
          <w:sz w:val="24"/>
          <w:szCs w:val="24"/>
        </w:rPr>
        <w:t>štátnej službe a o zmene a doplnení niektorých zákonov v znení neskorších predpisov“ nahrádza citáciou „§ 11 zákona č. 400/2009 Z. z. o štátnej službe a o zmene a doplnení niektorých zákonov“.</w:t>
      </w:r>
      <w:r>
        <w:rPr>
          <w:rFonts w:ascii="Times New Roman" w:hAnsi="Times New Roman" w:cs="Times New Roman"/>
          <w:color w:val="000000"/>
          <w:sz w:val="24"/>
          <w:szCs w:val="24"/>
        </w:rPr>
        <w:t xml:space="preserve"> </w:t>
      </w:r>
    </w:p>
    <w:p w:rsidR="007139E8" w:rsidRPr="00992C13"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992C13" w:rsidR="00491959">
        <w:rPr>
          <w:rFonts w:ascii="Times New Roman" w:hAnsi="Times New Roman" w:cs="Times New Roman"/>
          <w:color w:val="000000"/>
          <w:sz w:val="24"/>
          <w:szCs w:val="24"/>
        </w:rPr>
        <w:t>V § 47 ods</w:t>
      </w:r>
      <w:r w:rsidR="00491959">
        <w:rPr>
          <w:rFonts w:ascii="Times New Roman" w:hAnsi="Times New Roman" w:cs="Times New Roman"/>
          <w:color w:val="000000"/>
          <w:sz w:val="24"/>
          <w:szCs w:val="24"/>
        </w:rPr>
        <w:t>.</w:t>
      </w:r>
      <w:r w:rsidRPr="00992C13" w:rsidR="00491959">
        <w:rPr>
          <w:rFonts w:ascii="Times New Roman" w:hAnsi="Times New Roman" w:cs="Times New Roman"/>
          <w:color w:val="000000"/>
          <w:sz w:val="24"/>
          <w:szCs w:val="24"/>
        </w:rPr>
        <w:t xml:space="preserve"> 3 </w:t>
      </w:r>
      <w:r w:rsidR="00491959">
        <w:rPr>
          <w:rFonts w:ascii="Times New Roman" w:hAnsi="Times New Roman" w:cs="Times New Roman"/>
          <w:color w:val="000000"/>
          <w:sz w:val="24"/>
          <w:szCs w:val="24"/>
        </w:rPr>
        <w:t>sa slovo „dvojnásobku“ nahrádza slovom „1,41-násobku“.</w:t>
      </w:r>
    </w:p>
    <w:p w:rsidR="00491959" w:rsidRPr="003E29CE"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80 odsek 3 znie:</w:t>
      </w:r>
    </w:p>
    <w:p w:rsidR="00491959" w:rsidP="00491959">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„(3) Pre jednotlivé platové triedy sa určuje funkčný plat v tejto výške:</w:t>
      </w:r>
    </w:p>
    <w:tbl>
      <w:tblPr>
        <w:tblStyle w:val="TableNormal"/>
        <w:tblW w:w="0" w:type="auto"/>
        <w:jc w:val="center"/>
        <w:tblInd w:w="-326" w:type="dxa"/>
        <w:tblCellMar>
          <w:left w:w="70" w:type="dxa"/>
          <w:right w:w="70" w:type="dxa"/>
        </w:tblCellMar>
        <w:tblLook w:val="04A0"/>
      </w:tblPr>
      <w:tblGrid>
        <w:gridCol w:w="2471"/>
        <w:gridCol w:w="3086"/>
      </w:tblGrid>
      <w:tr>
        <w:tblPrEx>
          <w:tblW w:w="0" w:type="auto"/>
          <w:jc w:val="center"/>
          <w:tblInd w:w="-326" w:type="dxa"/>
          <w:tblCellMar>
            <w:left w:w="70" w:type="dxa"/>
            <w:right w:w="70" w:type="dxa"/>
          </w:tblCellMar>
          <w:tblLook w:val="04A0"/>
        </w:tblPrEx>
        <w:trPr>
          <w:trHeight w:val="1005"/>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
                <w:bCs/>
                <w:color w:val="000000"/>
              </w:rPr>
            </w:pPr>
            <w:r w:rsidRPr="003E29CE">
              <w:rPr>
                <w:rFonts w:ascii="Times New Roman" w:hAnsi="Times New Roman" w:cs="Times New Roman"/>
                <w:b/>
                <w:bCs/>
                <w:color w:val="000000"/>
              </w:rPr>
              <w:t>Platová trieda</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
                <w:bCs/>
              </w:rPr>
            </w:pPr>
            <w:r w:rsidRPr="003E29CE">
              <w:rPr>
                <w:rFonts w:ascii="Times New Roman" w:hAnsi="Times New Roman" w:cs="Times New Roman"/>
                <w:b/>
                <w:bCs/>
              </w:rPr>
              <w:t>Mesačný funkčný plat v eurách</w:t>
            </w:r>
          </w:p>
        </w:tc>
      </w:tr>
      <w:tr>
        <w:tblPrEx>
          <w:tblW w:w="0" w:type="auto"/>
          <w:jc w:val="center"/>
          <w:tblInd w:w="-326" w:type="dxa"/>
          <w:tblCellMar>
            <w:left w:w="70" w:type="dxa"/>
            <w:right w:w="70" w:type="dxa"/>
          </w:tblCellMar>
          <w:tblLook w:val="04A0"/>
        </w:tblPrEx>
        <w:trPr>
          <w:trHeight w:val="283"/>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1</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33" w:hanging="33"/>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482,71</w:t>
            </w:r>
          </w:p>
        </w:tc>
      </w:tr>
      <w:tr>
        <w:tblPrEx>
          <w:tblW w:w="0" w:type="auto"/>
          <w:jc w:val="center"/>
          <w:tblInd w:w="-326" w:type="dxa"/>
          <w:tblCellMar>
            <w:left w:w="70" w:type="dxa"/>
            <w:right w:w="70" w:type="dxa"/>
          </w:tblCellMar>
          <w:tblLook w:val="04A0"/>
        </w:tblPrEx>
        <w:trPr>
          <w:trHeight w:val="283"/>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2</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533,33</w:t>
            </w:r>
          </w:p>
        </w:tc>
      </w:tr>
      <w:tr>
        <w:tblPrEx>
          <w:tblW w:w="0" w:type="auto"/>
          <w:jc w:val="center"/>
          <w:tblInd w:w="-326" w:type="dxa"/>
          <w:tblCellMar>
            <w:left w:w="70" w:type="dxa"/>
            <w:right w:w="70" w:type="dxa"/>
          </w:tblCellMar>
          <w:tblLook w:val="04A0"/>
        </w:tblPrEx>
        <w:trPr>
          <w:trHeight w:val="245"/>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3</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589,66</w:t>
            </w:r>
          </w:p>
        </w:tc>
      </w:tr>
      <w:tr>
        <w:tblPrEx>
          <w:tblW w:w="0" w:type="auto"/>
          <w:jc w:val="center"/>
          <w:tblInd w:w="-326" w:type="dxa"/>
          <w:tblCellMar>
            <w:left w:w="70" w:type="dxa"/>
            <w:right w:w="70" w:type="dxa"/>
          </w:tblCellMar>
          <w:tblLook w:val="04A0"/>
        </w:tblPrEx>
        <w:trPr>
          <w:trHeight w:val="137"/>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4</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652,40</w:t>
            </w:r>
          </w:p>
        </w:tc>
      </w:tr>
      <w:tr>
        <w:tblPrEx>
          <w:tblW w:w="0" w:type="auto"/>
          <w:jc w:val="center"/>
          <w:tblInd w:w="-326" w:type="dxa"/>
          <w:tblCellMar>
            <w:left w:w="70" w:type="dxa"/>
            <w:right w:w="70" w:type="dxa"/>
          </w:tblCellMar>
          <w:tblLook w:val="04A0"/>
        </w:tblPrEx>
        <w:trPr>
          <w:trHeight w:val="269"/>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5</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721,56</w:t>
            </w:r>
          </w:p>
        </w:tc>
      </w:tr>
      <w:tr>
        <w:tblPrEx>
          <w:tblW w:w="0" w:type="auto"/>
          <w:jc w:val="center"/>
          <w:tblInd w:w="-326" w:type="dxa"/>
          <w:tblCellMar>
            <w:left w:w="70" w:type="dxa"/>
            <w:right w:w="70" w:type="dxa"/>
          </w:tblCellMar>
          <w:tblLook w:val="04A0"/>
        </w:tblPrEx>
        <w:trPr>
          <w:trHeight w:val="259"/>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6</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807,12</w:t>
            </w:r>
          </w:p>
        </w:tc>
      </w:tr>
      <w:tr>
        <w:tblPrEx>
          <w:tblW w:w="0" w:type="auto"/>
          <w:jc w:val="center"/>
          <w:tblInd w:w="-326" w:type="dxa"/>
          <w:tblCellMar>
            <w:left w:w="70" w:type="dxa"/>
            <w:right w:w="70" w:type="dxa"/>
          </w:tblCellMar>
          <w:tblLook w:val="04A0"/>
        </w:tblPrEx>
        <w:trPr>
          <w:trHeight w:val="176"/>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7</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sidR="00D240DC">
              <w:rPr>
                <w:rFonts w:ascii="Times New Roman" w:hAnsi="Times New Roman" w:cs="Times New Roman"/>
                <w:bCs/>
                <w:sz w:val="24"/>
                <w:szCs w:val="24"/>
              </w:rPr>
              <w:t xml:space="preserve">   </w:t>
            </w:r>
            <w:r w:rsidRPr="003E29CE">
              <w:rPr>
                <w:rFonts w:ascii="Times New Roman" w:hAnsi="Times New Roman" w:cs="Times New Roman"/>
                <w:bCs/>
                <w:sz w:val="24"/>
                <w:szCs w:val="24"/>
              </w:rPr>
              <w:t>924,05</w:t>
            </w:r>
          </w:p>
        </w:tc>
      </w:tr>
      <w:tr>
        <w:tblPrEx>
          <w:tblW w:w="0" w:type="auto"/>
          <w:jc w:val="center"/>
          <w:tblInd w:w="-326" w:type="dxa"/>
          <w:tblCellMar>
            <w:left w:w="70" w:type="dxa"/>
            <w:right w:w="70" w:type="dxa"/>
          </w:tblCellMar>
          <w:tblLook w:val="04A0"/>
        </w:tblPrEx>
        <w:trPr>
          <w:trHeight w:val="308"/>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8</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Pr>
                <w:rFonts w:ascii="Times New Roman" w:hAnsi="Times New Roman" w:cs="Times New Roman"/>
                <w:bCs/>
                <w:sz w:val="24"/>
                <w:szCs w:val="24"/>
              </w:rPr>
              <w:t>1 058,10</w:t>
            </w:r>
          </w:p>
        </w:tc>
      </w:tr>
      <w:tr>
        <w:tblPrEx>
          <w:tblW w:w="0" w:type="auto"/>
          <w:jc w:val="center"/>
          <w:tblInd w:w="-326" w:type="dxa"/>
          <w:tblCellMar>
            <w:left w:w="70" w:type="dxa"/>
            <w:right w:w="70" w:type="dxa"/>
          </w:tblCellMar>
          <w:tblLook w:val="04A0"/>
        </w:tblPrEx>
        <w:trPr>
          <w:trHeight w:val="258"/>
          <w:jc w:val="center"/>
        </w:trPr>
        <w:tc>
          <w:tcPr>
            <w:tcW w:w="2471" w:type="dxa"/>
            <w:tcBorders>
              <w:top w:val="single" w:sz="4" w:space="0" w:color="auto"/>
              <w:left w:val="single" w:sz="4" w:space="0" w:color="auto"/>
              <w:bottom w:val="single" w:sz="4" w:space="0" w:color="auto"/>
              <w:right w:val="single" w:sz="4" w:space="0" w:color="auto"/>
            </w:tcBorders>
            <w:noWrap/>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9</w:t>
            </w:r>
          </w:p>
        </w:tc>
        <w:tc>
          <w:tcPr>
            <w:tcW w:w="0" w:type="auto"/>
            <w:tcBorders>
              <w:top w:val="single" w:sz="4" w:space="0" w:color="auto"/>
              <w:left w:val="nil"/>
              <w:bottom w:val="single" w:sz="4" w:space="0" w:color="auto"/>
              <w:right w:val="single" w:sz="4" w:space="0" w:color="auto"/>
            </w:tcBorders>
            <w:textDirection w:val="lrTb"/>
            <w:vAlign w:val="bottom"/>
          </w:tcPr>
          <w:p w:rsidR="007139E8" w:rsidRPr="003E29CE" w:rsidP="003E29CE">
            <w:pPr>
              <w:bidi w:val="0"/>
              <w:spacing w:before="0" w:after="0" w:line="276" w:lineRule="auto"/>
              <w:ind w:left="426" w:hanging="426"/>
              <w:jc w:val="center"/>
              <w:rPr>
                <w:rFonts w:ascii="Times New Roman" w:hAnsi="Times New Roman" w:cs="Times New Roman"/>
                <w:bCs/>
                <w:sz w:val="24"/>
                <w:szCs w:val="24"/>
              </w:rPr>
            </w:pPr>
            <w:r w:rsidRPr="003E29CE">
              <w:rPr>
                <w:rFonts w:ascii="Times New Roman" w:hAnsi="Times New Roman" w:cs="Times New Roman"/>
                <w:bCs/>
                <w:sz w:val="24"/>
                <w:szCs w:val="24"/>
              </w:rPr>
              <w:t xml:space="preserve">   1 209,25“.</w:t>
            </w:r>
          </w:p>
        </w:tc>
      </w:tr>
    </w:tbl>
    <w:p w:rsidR="007139E8" w:rsidP="003E29CE">
      <w:pPr>
        <w:bidi w:val="0"/>
        <w:spacing w:before="0" w:after="0" w:line="276" w:lineRule="auto"/>
        <w:jc w:val="both"/>
        <w:rPr>
          <w:rFonts w:ascii="Times New Roman" w:hAnsi="Times New Roman" w:cs="Times New Roman"/>
          <w:color w:val="000000"/>
          <w:sz w:val="24"/>
          <w:szCs w:val="24"/>
        </w:rPr>
      </w:pPr>
    </w:p>
    <w:p w:rsidR="00491959" w:rsidRPr="00992C13"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82 odsek 1 znie:</w:t>
      </w:r>
    </w:p>
    <w:p w:rsidR="00491959" w:rsidP="00491959">
      <w:pPr>
        <w:bidi w:val="0"/>
        <w:spacing w:line="276" w:lineRule="auto"/>
        <w:ind w:firstLine="426"/>
        <w:rPr>
          <w:rFonts w:ascii="Times New Roman" w:hAnsi="Times New Roman" w:cs="Times New Roman"/>
          <w:color w:val="000000"/>
          <w:sz w:val="24"/>
          <w:szCs w:val="24"/>
        </w:rPr>
      </w:pPr>
      <w:r w:rsidRPr="00992C13">
        <w:rPr>
          <w:rFonts w:ascii="Times New Roman" w:hAnsi="Times New Roman" w:cs="Times New Roman"/>
          <w:color w:val="000000"/>
          <w:sz w:val="24"/>
          <w:szCs w:val="24"/>
        </w:rPr>
        <w:t>„(1) Colníkovi patrí hodnostný príplatok v týchto sumách:</w:t>
      </w:r>
    </w:p>
    <w:tbl>
      <w:tblPr>
        <w:tblStyle w:val="TableNormal"/>
        <w:tblW w:w="5686" w:type="dxa"/>
        <w:tblInd w:w="1755" w:type="dxa"/>
        <w:tblCellMar>
          <w:left w:w="70" w:type="dxa"/>
          <w:right w:w="70" w:type="dxa"/>
        </w:tblCellMar>
        <w:tblLook w:val="04A0"/>
      </w:tblPr>
      <w:tblGrid>
        <w:gridCol w:w="2851"/>
        <w:gridCol w:w="2835"/>
      </w:tblGrid>
      <w:tr>
        <w:tblPrEx>
          <w:tblW w:w="5686" w:type="dxa"/>
          <w:tblInd w:w="1755" w:type="dxa"/>
          <w:tblCellMar>
            <w:left w:w="70" w:type="dxa"/>
            <w:right w:w="70" w:type="dxa"/>
          </w:tblCellMar>
          <w:tblLook w:val="04A0"/>
        </w:tblPrEx>
        <w:trPr>
          <w:trHeight w:val="735"/>
        </w:trPr>
        <w:tc>
          <w:tcPr>
            <w:tcW w:w="2851" w:type="dxa"/>
            <w:tcBorders>
              <w:top w:val="single" w:sz="4" w:space="0" w:color="auto"/>
              <w:left w:val="single" w:sz="4" w:space="0" w:color="auto"/>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b/>
                <w:bCs/>
                <w:sz w:val="24"/>
                <w:szCs w:val="24"/>
              </w:rPr>
            </w:pPr>
            <w:r w:rsidRPr="003E29CE">
              <w:rPr>
                <w:rFonts w:ascii="Times New Roman" w:hAnsi="Times New Roman" w:cs="Times New Roman"/>
                <w:b/>
                <w:bCs/>
                <w:sz w:val="24"/>
                <w:szCs w:val="24"/>
              </w:rPr>
              <w:t>Hodnosť</w:t>
            </w:r>
          </w:p>
        </w:tc>
        <w:tc>
          <w:tcPr>
            <w:tcW w:w="2835" w:type="dxa"/>
            <w:tcBorders>
              <w:top w:val="single" w:sz="4" w:space="0" w:color="auto"/>
              <w:left w:val="nil"/>
              <w:bottom w:val="single" w:sz="4" w:space="0" w:color="auto"/>
              <w:right w:val="single" w:sz="4" w:space="0" w:color="auto"/>
            </w:tcBorders>
            <w:textDirection w:val="lrTb"/>
            <w:vAlign w:val="bottom"/>
            <w:hideMark/>
          </w:tcPr>
          <w:p w:rsidR="007139E8" w:rsidRPr="003E29CE" w:rsidP="003E29CE">
            <w:pPr>
              <w:bidi w:val="0"/>
              <w:spacing w:before="0" w:after="0"/>
              <w:jc w:val="center"/>
              <w:rPr>
                <w:rFonts w:ascii="Times New Roman" w:hAnsi="Times New Roman" w:cs="Times New Roman"/>
                <w:b/>
                <w:bCs/>
                <w:color w:val="000000"/>
                <w:sz w:val="24"/>
                <w:szCs w:val="24"/>
              </w:rPr>
            </w:pPr>
            <w:r w:rsidR="000D7140">
              <w:rPr>
                <w:rFonts w:ascii="Times New Roman" w:hAnsi="Times New Roman" w:cs="Times New Roman"/>
                <w:b/>
                <w:bCs/>
                <w:color w:val="000000"/>
                <w:sz w:val="24"/>
                <w:szCs w:val="24"/>
              </w:rPr>
              <w:t>e</w:t>
            </w:r>
            <w:r w:rsidRPr="003E29CE">
              <w:rPr>
                <w:rFonts w:ascii="Times New Roman" w:hAnsi="Times New Roman" w:cs="Times New Roman"/>
                <w:b/>
                <w:bCs/>
                <w:color w:val="000000"/>
                <w:sz w:val="24"/>
                <w:szCs w:val="24"/>
              </w:rPr>
              <w:t>ur mesačne</w:t>
            </w:r>
          </w:p>
        </w:tc>
      </w:tr>
      <w:tr>
        <w:tblPrEx>
          <w:tblW w:w="5686" w:type="dxa"/>
          <w:tblInd w:w="1755" w:type="dxa"/>
          <w:tblCellMar>
            <w:left w:w="70" w:type="dxa"/>
            <w:right w:w="70" w:type="dxa"/>
          </w:tblCellMar>
          <w:tblLook w:val="04A0"/>
        </w:tblPrEx>
        <w:trPr>
          <w:trHeight w:val="285"/>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Strážmajster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116,22</w:t>
            </w:r>
          </w:p>
        </w:tc>
      </w:tr>
      <w:tr>
        <w:tblPrEx>
          <w:tblW w:w="5686" w:type="dxa"/>
          <w:tblInd w:w="1755" w:type="dxa"/>
          <w:tblCellMar>
            <w:left w:w="70" w:type="dxa"/>
            <w:right w:w="70" w:type="dxa"/>
          </w:tblCellMar>
          <w:tblLook w:val="04A0"/>
        </w:tblPrEx>
        <w:trPr>
          <w:trHeight w:val="285"/>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Nadstrážmajster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125,49</w:t>
            </w:r>
          </w:p>
        </w:tc>
      </w:tr>
      <w:tr>
        <w:tblPrEx>
          <w:tblW w:w="5686" w:type="dxa"/>
          <w:tblInd w:w="1755" w:type="dxa"/>
          <w:tblCellMar>
            <w:left w:w="70" w:type="dxa"/>
            <w:right w:w="70" w:type="dxa"/>
          </w:tblCellMar>
          <w:tblLook w:val="04A0"/>
        </w:tblPrEx>
        <w:trPr>
          <w:trHeight w:val="510"/>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Podpráporčík, podporučík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139,75</w:t>
            </w:r>
          </w:p>
        </w:tc>
      </w:tr>
      <w:tr>
        <w:tblPrEx>
          <w:tblW w:w="5686" w:type="dxa"/>
          <w:tblInd w:w="1755" w:type="dxa"/>
          <w:tblCellMar>
            <w:left w:w="70" w:type="dxa"/>
            <w:right w:w="70" w:type="dxa"/>
          </w:tblCellMar>
          <w:tblLook w:val="04A0"/>
        </w:tblPrEx>
        <w:trPr>
          <w:trHeight w:val="345"/>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Práporčík, poručík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149,73</w:t>
            </w:r>
          </w:p>
        </w:tc>
      </w:tr>
      <w:tr>
        <w:tblPrEx>
          <w:tblW w:w="5686" w:type="dxa"/>
          <w:tblInd w:w="1755" w:type="dxa"/>
          <w:tblCellMar>
            <w:left w:w="70" w:type="dxa"/>
            <w:right w:w="70" w:type="dxa"/>
          </w:tblCellMar>
          <w:tblLook w:val="04A0"/>
        </w:tblPrEx>
        <w:trPr>
          <w:trHeight w:val="326"/>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Nadpráporčík, nadporučík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159,00</w:t>
            </w:r>
          </w:p>
        </w:tc>
      </w:tr>
      <w:tr>
        <w:tblPrEx>
          <w:tblW w:w="5686" w:type="dxa"/>
          <w:tblInd w:w="1755" w:type="dxa"/>
          <w:tblCellMar>
            <w:left w:w="70" w:type="dxa"/>
            <w:right w:w="70" w:type="dxa"/>
          </w:tblCellMar>
          <w:tblLook w:val="04A0"/>
        </w:tblPrEx>
        <w:trPr>
          <w:trHeight w:val="330"/>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Kapitán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168,27</w:t>
            </w:r>
          </w:p>
        </w:tc>
      </w:tr>
      <w:tr>
        <w:tblPrEx>
          <w:tblW w:w="5686" w:type="dxa"/>
          <w:tblInd w:w="1755" w:type="dxa"/>
          <w:tblCellMar>
            <w:left w:w="70" w:type="dxa"/>
            <w:right w:w="70" w:type="dxa"/>
          </w:tblCellMar>
          <w:tblLook w:val="04A0"/>
        </w:tblPrEx>
        <w:trPr>
          <w:trHeight w:val="330"/>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Major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177,54</w:t>
            </w:r>
          </w:p>
        </w:tc>
      </w:tr>
      <w:tr>
        <w:tblPrEx>
          <w:tblW w:w="5686" w:type="dxa"/>
          <w:tblInd w:w="1755" w:type="dxa"/>
          <w:tblCellMar>
            <w:left w:w="70" w:type="dxa"/>
            <w:right w:w="70" w:type="dxa"/>
          </w:tblCellMar>
          <w:tblLook w:val="04A0"/>
        </w:tblPrEx>
        <w:trPr>
          <w:trHeight w:val="315"/>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Podplukovník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187,52</w:t>
            </w:r>
          </w:p>
        </w:tc>
      </w:tr>
      <w:tr>
        <w:tblPrEx>
          <w:tblW w:w="5686" w:type="dxa"/>
          <w:tblInd w:w="1755" w:type="dxa"/>
          <w:tblCellMar>
            <w:left w:w="70" w:type="dxa"/>
            <w:right w:w="70" w:type="dxa"/>
          </w:tblCellMar>
          <w:tblLook w:val="04A0"/>
        </w:tblPrEx>
        <w:trPr>
          <w:trHeight w:val="300"/>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Plukovník </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196,79</w:t>
            </w:r>
          </w:p>
        </w:tc>
      </w:tr>
      <w:tr>
        <w:tblPrEx>
          <w:tblW w:w="5686" w:type="dxa"/>
          <w:tblInd w:w="1755" w:type="dxa"/>
          <w:tblCellMar>
            <w:left w:w="70" w:type="dxa"/>
            <w:right w:w="70" w:type="dxa"/>
          </w:tblCellMar>
          <w:tblLook w:val="04A0"/>
        </w:tblPrEx>
        <w:trPr>
          <w:trHeight w:val="300"/>
        </w:trPr>
        <w:tc>
          <w:tcPr>
            <w:tcW w:w="2851" w:type="dxa"/>
            <w:tcBorders>
              <w:top w:val="nil"/>
              <w:left w:val="single" w:sz="4" w:space="0" w:color="auto"/>
              <w:bottom w:val="single" w:sz="4" w:space="0" w:color="auto"/>
              <w:right w:val="single" w:sz="4" w:space="0" w:color="auto"/>
            </w:tcBorders>
            <w:textDirection w:val="lrTb"/>
            <w:vAlign w:val="center"/>
            <w:hideMark/>
          </w:tcPr>
          <w:p w:rsidR="007139E8" w:rsidRPr="003E29CE" w:rsidP="007139E8">
            <w:pPr>
              <w:bidi w:val="0"/>
              <w:spacing w:before="0" w:after="0"/>
              <w:rPr>
                <w:rFonts w:ascii="Times New Roman" w:hAnsi="Times New Roman" w:cs="Times New Roman"/>
                <w:color w:val="000000"/>
                <w:sz w:val="24"/>
                <w:szCs w:val="24"/>
              </w:rPr>
            </w:pPr>
            <w:r w:rsidRPr="003E29CE">
              <w:rPr>
                <w:rFonts w:ascii="Times New Roman" w:hAnsi="Times New Roman" w:cs="Times New Roman"/>
                <w:color w:val="000000"/>
                <w:sz w:val="24"/>
                <w:szCs w:val="24"/>
              </w:rPr>
              <w:t>Generál</w:t>
            </w:r>
          </w:p>
        </w:tc>
        <w:tc>
          <w:tcPr>
            <w:tcW w:w="2835" w:type="dxa"/>
            <w:tcBorders>
              <w:top w:val="nil"/>
              <w:left w:val="nil"/>
              <w:bottom w:val="single" w:sz="4" w:space="0" w:color="auto"/>
              <w:right w:val="single" w:sz="4" w:space="0" w:color="auto"/>
            </w:tcBorders>
            <w:noWrap/>
            <w:textDirection w:val="lrTb"/>
            <w:vAlign w:val="bottom"/>
            <w:hideMark/>
          </w:tcPr>
          <w:p w:rsidR="007139E8" w:rsidRPr="003E29CE" w:rsidP="003E29CE">
            <w:pPr>
              <w:bidi w:val="0"/>
              <w:spacing w:before="0" w:after="0"/>
              <w:jc w:val="center"/>
              <w:rPr>
                <w:rFonts w:ascii="Times New Roman" w:hAnsi="Times New Roman" w:cs="Times New Roman"/>
                <w:color w:val="000000"/>
                <w:sz w:val="24"/>
                <w:szCs w:val="24"/>
              </w:rPr>
            </w:pPr>
            <w:r w:rsidR="000D7140">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206,06</w:t>
            </w:r>
            <w:r w:rsidR="000D7140">
              <w:rPr>
                <w:rFonts w:ascii="Times New Roman" w:hAnsi="Times New Roman" w:cs="Times New Roman"/>
                <w:color w:val="000000"/>
                <w:sz w:val="24"/>
                <w:szCs w:val="24"/>
              </w:rPr>
              <w:t>“.</w:t>
            </w:r>
          </w:p>
        </w:tc>
      </w:tr>
    </w:tbl>
    <w:p w:rsidR="007139E8" w:rsidP="00491959">
      <w:pPr>
        <w:bidi w:val="0"/>
        <w:spacing w:line="276" w:lineRule="auto"/>
        <w:ind w:firstLine="426"/>
        <w:rPr>
          <w:rFonts w:ascii="Times New Roman" w:hAnsi="Times New Roman" w:cs="Times New Roman"/>
          <w:color w:val="000000"/>
          <w:sz w:val="24"/>
          <w:szCs w:val="24"/>
        </w:rPr>
      </w:pPr>
    </w:p>
    <w:p w:rsidR="00491959" w:rsidRPr="00992C13"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83 ods</w:t>
      </w:r>
      <w:r w:rsidR="006829D6">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sa slová „</w:t>
      </w:r>
      <w:r w:rsidRPr="006706F8">
        <w:rPr>
          <w:rFonts w:ascii="Times New Roman" w:hAnsi="Times New Roman" w:cs="Times New Roman"/>
          <w:color w:val="000000"/>
          <w:sz w:val="24"/>
          <w:szCs w:val="24"/>
        </w:rPr>
        <w:t>33, 50 eura až 166 eur</w:t>
      </w:r>
      <w:r>
        <w:rPr>
          <w:rFonts w:ascii="Times New Roman" w:hAnsi="Times New Roman" w:cs="Times New Roman"/>
          <w:color w:val="000000"/>
          <w:sz w:val="24"/>
          <w:szCs w:val="24"/>
        </w:rPr>
        <w:t>“ nahrádza slovami „47,78</w:t>
      </w:r>
      <w:r w:rsidRPr="006706F8">
        <w:rPr>
          <w:rFonts w:ascii="Times New Roman" w:hAnsi="Times New Roman" w:cs="Times New Roman"/>
          <w:color w:val="000000"/>
          <w:sz w:val="24"/>
          <w:szCs w:val="24"/>
        </w:rPr>
        <w:t xml:space="preserve"> eura až </w:t>
      </w:r>
      <w:r>
        <w:rPr>
          <w:rFonts w:ascii="Times New Roman" w:hAnsi="Times New Roman" w:cs="Times New Roman"/>
          <w:color w:val="000000"/>
          <w:sz w:val="24"/>
          <w:szCs w:val="24"/>
        </w:rPr>
        <w:t>236,7</w:t>
      </w:r>
      <w:r w:rsidR="007139E8">
        <w:rPr>
          <w:rFonts w:ascii="Times New Roman" w:hAnsi="Times New Roman" w:cs="Times New Roman"/>
          <w:color w:val="000000"/>
          <w:sz w:val="24"/>
          <w:szCs w:val="24"/>
        </w:rPr>
        <w:t>2</w:t>
      </w:r>
      <w:r w:rsidRPr="006706F8">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a“</w:t>
      </w:r>
      <w:r w:rsidR="007139E8">
        <w:rPr>
          <w:rFonts w:ascii="Times New Roman" w:hAnsi="Times New Roman" w:cs="Times New Roman"/>
          <w:color w:val="000000"/>
          <w:sz w:val="24"/>
          <w:szCs w:val="24"/>
        </w:rPr>
        <w:t>.</w:t>
      </w:r>
    </w:p>
    <w:p w:rsidR="00491959" w:rsidRPr="00992C13"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83 ods</w:t>
      </w:r>
      <w:r w:rsidR="006829D6">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3 </w:t>
      </w:r>
      <w:r>
        <w:rPr>
          <w:rFonts w:ascii="Times New Roman" w:hAnsi="Times New Roman" w:cs="Times New Roman"/>
          <w:color w:val="000000"/>
          <w:sz w:val="24"/>
          <w:szCs w:val="24"/>
        </w:rPr>
        <w:t>sa slová „</w:t>
      </w:r>
      <w:r w:rsidRPr="006706F8">
        <w:rPr>
          <w:rFonts w:ascii="Times New Roman" w:hAnsi="Times New Roman" w:cs="Times New Roman"/>
          <w:color w:val="000000"/>
          <w:sz w:val="24"/>
          <w:szCs w:val="24"/>
        </w:rPr>
        <w:t xml:space="preserve">33, 50 eura až </w:t>
      </w:r>
      <w:r>
        <w:rPr>
          <w:rFonts w:ascii="Times New Roman" w:hAnsi="Times New Roman" w:cs="Times New Roman"/>
          <w:color w:val="000000"/>
          <w:sz w:val="24"/>
          <w:szCs w:val="24"/>
        </w:rPr>
        <w:t>2</w:t>
      </w:r>
      <w:r w:rsidRPr="006706F8">
        <w:rPr>
          <w:rFonts w:ascii="Times New Roman" w:hAnsi="Times New Roman" w:cs="Times New Roman"/>
          <w:color w:val="000000"/>
          <w:sz w:val="24"/>
          <w:szCs w:val="24"/>
        </w:rPr>
        <w:t>66 eur</w:t>
      </w:r>
      <w:r>
        <w:rPr>
          <w:rFonts w:ascii="Times New Roman" w:hAnsi="Times New Roman" w:cs="Times New Roman"/>
          <w:color w:val="000000"/>
          <w:sz w:val="24"/>
          <w:szCs w:val="24"/>
        </w:rPr>
        <w:t>“ nahrádza slovami „47,78</w:t>
      </w:r>
      <w:r w:rsidRPr="006706F8">
        <w:rPr>
          <w:rFonts w:ascii="Times New Roman" w:hAnsi="Times New Roman" w:cs="Times New Roman"/>
          <w:color w:val="000000"/>
          <w:sz w:val="24"/>
          <w:szCs w:val="24"/>
        </w:rPr>
        <w:t xml:space="preserve"> eura až </w:t>
      </w:r>
      <w:r>
        <w:rPr>
          <w:rFonts w:ascii="Times New Roman" w:hAnsi="Times New Roman" w:cs="Times New Roman"/>
          <w:color w:val="000000"/>
          <w:sz w:val="24"/>
          <w:szCs w:val="24"/>
        </w:rPr>
        <w:t>379,32</w:t>
      </w:r>
      <w:r w:rsidRPr="006706F8">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a“</w:t>
      </w:r>
      <w:r w:rsidR="007139E8">
        <w:rPr>
          <w:rFonts w:ascii="Times New Roman" w:hAnsi="Times New Roman" w:cs="Times New Roman"/>
          <w:color w:val="000000"/>
          <w:sz w:val="24"/>
          <w:szCs w:val="24"/>
        </w:rPr>
        <w:t>.</w:t>
      </w:r>
    </w:p>
    <w:p w:rsidR="00491959" w:rsidP="00491959">
      <w:pPr>
        <w:numPr>
          <w:numId w:val="12"/>
        </w:numPr>
        <w:bidi w:val="0"/>
        <w:spacing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V § 87 sa suma „33,50 eura“ nahrádza sumou „47,78 eura“ a suma „50 eur“ sa nahrádza sumou „71,3</w:t>
      </w:r>
      <w:r w:rsidR="007139E8">
        <w:rPr>
          <w:rFonts w:ascii="Times New Roman" w:hAnsi="Times New Roman" w:cs="Times New Roman"/>
          <w:color w:val="000000"/>
          <w:sz w:val="24"/>
          <w:szCs w:val="24"/>
        </w:rPr>
        <w:t>0</w:t>
      </w:r>
      <w:r>
        <w:rPr>
          <w:rFonts w:ascii="Times New Roman" w:hAnsi="Times New Roman" w:cs="Times New Roman"/>
          <w:color w:val="000000"/>
          <w:sz w:val="24"/>
          <w:szCs w:val="24"/>
        </w:rPr>
        <w:t xml:space="preserve"> eura“.</w:t>
      </w:r>
    </w:p>
    <w:p w:rsidR="00491959" w:rsidP="00491959">
      <w:pPr>
        <w:numPr>
          <w:numId w:val="12"/>
        </w:numPr>
        <w:bidi w:val="0"/>
        <w:spacing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V § 88 a v § 89 ods. 1 a 4 sa suma „10 eur“ nahrádza sumou „14,26 eura“.</w:t>
      </w:r>
    </w:p>
    <w:p w:rsidR="00491959" w:rsidP="00491959">
      <w:pPr>
        <w:numPr>
          <w:numId w:val="12"/>
        </w:numPr>
        <w:bidi w:val="0"/>
        <w:spacing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V § 89 ods. 2 sa suma „3,50 eura“ nahrádza sumou „5 eur“.</w:t>
      </w:r>
      <w:r w:rsidRPr="00992C13">
        <w:rPr>
          <w:rFonts w:ascii="Times New Roman" w:hAnsi="Times New Roman" w:cs="Times New Roman"/>
          <w:color w:val="000000"/>
          <w:sz w:val="24"/>
          <w:szCs w:val="24"/>
        </w:rPr>
        <w:t xml:space="preserve"> </w:t>
      </w:r>
    </w:p>
    <w:p w:rsidR="00491959" w:rsidP="003E29CE">
      <w:pPr>
        <w:numPr>
          <w:numId w:val="12"/>
        </w:numPr>
        <w:bidi w:val="0"/>
        <w:spacing w:after="0"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V § 89 ods. 3 sa suma „2 eurá“ nahrádza sumou „2,86 eur“.</w:t>
      </w:r>
      <w:r w:rsidRPr="00992C13">
        <w:rPr>
          <w:rFonts w:ascii="Times New Roman" w:hAnsi="Times New Roman" w:cs="Times New Roman"/>
          <w:color w:val="000000"/>
          <w:sz w:val="24"/>
          <w:szCs w:val="24"/>
        </w:rPr>
        <w:t xml:space="preserve"> </w:t>
      </w:r>
    </w:p>
    <w:p w:rsidR="00491959" w:rsidRPr="003E29CE"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89 ods. 5 sa suma „7 eur“ nahrádza sumou „9,99 eura“.</w:t>
      </w:r>
      <w:r w:rsidRPr="003E29CE">
        <w:rPr>
          <w:rFonts w:ascii="Times New Roman" w:hAnsi="Times New Roman" w:cs="Times New Roman"/>
          <w:color w:val="000000"/>
          <w:sz w:val="24"/>
          <w:szCs w:val="24"/>
        </w:rPr>
        <w:t xml:space="preserve"> </w:t>
      </w:r>
    </w:p>
    <w:p w:rsidR="00491959" w:rsidRPr="00992C13"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w:t>
      </w:r>
      <w:r>
        <w:rPr>
          <w:rFonts w:ascii="Times New Roman" w:hAnsi="Times New Roman" w:cs="Times New Roman"/>
          <w:color w:val="000000"/>
          <w:sz w:val="24"/>
          <w:szCs w:val="24"/>
        </w:rPr>
        <w:t>90</w:t>
      </w:r>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 slová „</w:t>
      </w:r>
      <w:r w:rsidRPr="006706F8">
        <w:rPr>
          <w:rFonts w:ascii="Times New Roman" w:hAnsi="Times New Roman" w:cs="Times New Roman"/>
          <w:color w:val="000000"/>
          <w:sz w:val="24"/>
          <w:szCs w:val="24"/>
        </w:rPr>
        <w:t xml:space="preserve">3,50 eura až </w:t>
      </w:r>
      <w:r>
        <w:rPr>
          <w:rFonts w:ascii="Times New Roman" w:hAnsi="Times New Roman" w:cs="Times New Roman"/>
          <w:color w:val="000000"/>
          <w:sz w:val="24"/>
          <w:szCs w:val="24"/>
        </w:rPr>
        <w:t>27</w:t>
      </w:r>
      <w:r w:rsidRPr="006706F8">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 nahrádza</w:t>
      </w:r>
      <w:r w:rsidR="00FB6014">
        <w:rPr>
          <w:rFonts w:ascii="Times New Roman" w:hAnsi="Times New Roman" w:cs="Times New Roman"/>
          <w:color w:val="000000"/>
          <w:sz w:val="24"/>
          <w:szCs w:val="24"/>
        </w:rPr>
        <w:t>jú</w:t>
      </w:r>
      <w:r>
        <w:rPr>
          <w:rFonts w:ascii="Times New Roman" w:hAnsi="Times New Roman" w:cs="Times New Roman"/>
          <w:color w:val="000000"/>
          <w:sz w:val="24"/>
          <w:szCs w:val="24"/>
        </w:rPr>
        <w:t xml:space="preserve"> slovami „5</w:t>
      </w:r>
      <w:r w:rsidRPr="006706F8">
        <w:rPr>
          <w:rFonts w:ascii="Times New Roman" w:hAnsi="Times New Roman" w:cs="Times New Roman"/>
          <w:color w:val="000000"/>
          <w:sz w:val="24"/>
          <w:szCs w:val="24"/>
        </w:rPr>
        <w:t xml:space="preserve"> eur až </w:t>
      </w:r>
      <w:r>
        <w:rPr>
          <w:rFonts w:ascii="Times New Roman" w:hAnsi="Times New Roman" w:cs="Times New Roman"/>
          <w:color w:val="000000"/>
          <w:sz w:val="24"/>
          <w:szCs w:val="24"/>
        </w:rPr>
        <w:t>38,51</w:t>
      </w:r>
      <w:r w:rsidRPr="006706F8">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a“.</w:t>
      </w:r>
    </w:p>
    <w:p w:rsidR="00491959" w:rsidRPr="00992C13"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w:t>
      </w:r>
      <w:r>
        <w:rPr>
          <w:rFonts w:ascii="Times New Roman" w:hAnsi="Times New Roman" w:cs="Times New Roman"/>
          <w:color w:val="000000"/>
          <w:sz w:val="24"/>
          <w:szCs w:val="24"/>
        </w:rPr>
        <w:t xml:space="preserve">90a ods. 2 </w:t>
      </w:r>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 slová „</w:t>
      </w:r>
      <w:r w:rsidRPr="006706F8">
        <w:rPr>
          <w:rFonts w:ascii="Times New Roman" w:hAnsi="Times New Roman" w:cs="Times New Roman"/>
          <w:color w:val="000000"/>
          <w:sz w:val="24"/>
          <w:szCs w:val="24"/>
        </w:rPr>
        <w:t xml:space="preserve">3,50 eura až </w:t>
      </w:r>
      <w:r>
        <w:rPr>
          <w:rFonts w:ascii="Times New Roman" w:hAnsi="Times New Roman" w:cs="Times New Roman"/>
          <w:color w:val="000000"/>
          <w:sz w:val="24"/>
          <w:szCs w:val="24"/>
        </w:rPr>
        <w:t>27</w:t>
      </w:r>
      <w:r w:rsidRPr="006706F8">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 nahrádza</w:t>
      </w:r>
      <w:r w:rsidR="00FB6014">
        <w:rPr>
          <w:rFonts w:ascii="Times New Roman" w:hAnsi="Times New Roman" w:cs="Times New Roman"/>
          <w:color w:val="000000"/>
          <w:sz w:val="24"/>
          <w:szCs w:val="24"/>
        </w:rPr>
        <w:t>jú</w:t>
      </w:r>
      <w:r>
        <w:rPr>
          <w:rFonts w:ascii="Times New Roman" w:hAnsi="Times New Roman" w:cs="Times New Roman"/>
          <w:color w:val="000000"/>
          <w:sz w:val="24"/>
          <w:szCs w:val="24"/>
        </w:rPr>
        <w:t xml:space="preserve"> slovami „5</w:t>
      </w:r>
      <w:r w:rsidRPr="006706F8">
        <w:rPr>
          <w:rFonts w:ascii="Times New Roman" w:hAnsi="Times New Roman" w:cs="Times New Roman"/>
          <w:color w:val="000000"/>
          <w:sz w:val="24"/>
          <w:szCs w:val="24"/>
        </w:rPr>
        <w:t xml:space="preserve"> eur až </w:t>
      </w:r>
      <w:r>
        <w:rPr>
          <w:rFonts w:ascii="Times New Roman" w:hAnsi="Times New Roman" w:cs="Times New Roman"/>
          <w:color w:val="000000"/>
          <w:sz w:val="24"/>
          <w:szCs w:val="24"/>
        </w:rPr>
        <w:t>38,51</w:t>
      </w:r>
      <w:r w:rsidRPr="006706F8">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a“ a slová „</w:t>
      </w:r>
      <w:r w:rsidRPr="00B501EE">
        <w:rPr>
          <w:rFonts w:ascii="Times New Roman" w:hAnsi="Times New Roman" w:cs="Times New Roman"/>
          <w:color w:val="000000"/>
          <w:sz w:val="24"/>
          <w:szCs w:val="24"/>
        </w:rPr>
        <w:t>10 eur až 50 eur</w:t>
      </w:r>
      <w:r>
        <w:rPr>
          <w:rFonts w:ascii="Times New Roman" w:hAnsi="Times New Roman" w:cs="Times New Roman"/>
          <w:color w:val="000000"/>
          <w:sz w:val="24"/>
          <w:szCs w:val="24"/>
        </w:rPr>
        <w:t>“ sa nahrádzajú slovami „14,26 eura až 71,30 eura“.</w:t>
      </w:r>
    </w:p>
    <w:p w:rsidR="00491959" w:rsidRPr="003E29CE"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96 ods. 1 písm. a) sa slová „50 %“ nahrádza</w:t>
      </w:r>
      <w:r w:rsidR="00FB6014">
        <w:rPr>
          <w:rFonts w:ascii="Times New Roman" w:hAnsi="Times New Roman" w:cs="Times New Roman"/>
          <w:color w:val="000000"/>
          <w:sz w:val="24"/>
          <w:szCs w:val="24"/>
        </w:rPr>
        <w:t>jú</w:t>
      </w:r>
      <w:r w:rsidRPr="003E29CE">
        <w:rPr>
          <w:rFonts w:ascii="Times New Roman" w:hAnsi="Times New Roman" w:cs="Times New Roman"/>
          <w:color w:val="000000"/>
          <w:sz w:val="24"/>
          <w:szCs w:val="24"/>
        </w:rPr>
        <w:t xml:space="preserve"> slovami „3</w:t>
      </w:r>
      <w:r w:rsidRPr="003E29CE" w:rsidR="00FB6014">
        <w:rPr>
          <w:rFonts w:ascii="Times New Roman" w:hAnsi="Times New Roman" w:cs="Times New Roman"/>
          <w:color w:val="000000"/>
          <w:sz w:val="24"/>
          <w:szCs w:val="24"/>
        </w:rPr>
        <w:t>7,71</w:t>
      </w:r>
      <w:r w:rsidRPr="003E29CE">
        <w:rPr>
          <w:rFonts w:ascii="Times New Roman" w:hAnsi="Times New Roman" w:cs="Times New Roman"/>
          <w:color w:val="000000"/>
          <w:sz w:val="24"/>
          <w:szCs w:val="24"/>
        </w:rPr>
        <w:t xml:space="preserve"> %“ a slová „100 %“ sa nahrádzajú slovami „</w:t>
      </w:r>
      <w:r w:rsidRPr="003E29CE" w:rsidR="00FB6014">
        <w:rPr>
          <w:rFonts w:ascii="Times New Roman" w:hAnsi="Times New Roman" w:cs="Times New Roman"/>
          <w:color w:val="000000"/>
          <w:sz w:val="24"/>
          <w:szCs w:val="24"/>
        </w:rPr>
        <w:t>75,42</w:t>
      </w:r>
      <w:r w:rsidRPr="003E29CE">
        <w:rPr>
          <w:rFonts w:ascii="Times New Roman" w:hAnsi="Times New Roman" w:cs="Times New Roman"/>
          <w:color w:val="000000"/>
          <w:sz w:val="24"/>
          <w:szCs w:val="24"/>
        </w:rPr>
        <w:t xml:space="preserve"> %“.</w:t>
      </w:r>
    </w:p>
    <w:p w:rsidR="00491959" w:rsidRPr="003E29CE"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96 ods. 1 písm. b) sa slová „15 %“ nahrádza</w:t>
      </w:r>
      <w:r w:rsidR="00FB6014">
        <w:rPr>
          <w:rFonts w:ascii="Times New Roman" w:hAnsi="Times New Roman" w:cs="Times New Roman"/>
          <w:color w:val="000000"/>
          <w:sz w:val="24"/>
          <w:szCs w:val="24"/>
        </w:rPr>
        <w:t>jú</w:t>
      </w:r>
      <w:r w:rsidRPr="003E29CE">
        <w:rPr>
          <w:rFonts w:ascii="Times New Roman" w:hAnsi="Times New Roman" w:cs="Times New Roman"/>
          <w:color w:val="000000"/>
          <w:sz w:val="24"/>
          <w:szCs w:val="24"/>
        </w:rPr>
        <w:t xml:space="preserve"> slovami „</w:t>
      </w:r>
      <w:r w:rsidRPr="003E29CE" w:rsidR="00FB6014">
        <w:rPr>
          <w:rFonts w:ascii="Times New Roman" w:hAnsi="Times New Roman" w:cs="Times New Roman"/>
          <w:color w:val="000000"/>
          <w:sz w:val="24"/>
          <w:szCs w:val="24"/>
        </w:rPr>
        <w:t>11,32</w:t>
      </w:r>
      <w:r w:rsidRPr="003E29CE">
        <w:rPr>
          <w:rFonts w:ascii="Times New Roman" w:hAnsi="Times New Roman" w:cs="Times New Roman"/>
          <w:color w:val="000000"/>
          <w:sz w:val="24"/>
          <w:szCs w:val="24"/>
        </w:rPr>
        <w:t xml:space="preserve"> %“ a slová „25 %“ sa nahrádzajú slovami „</w:t>
      </w:r>
      <w:r w:rsidRPr="003E29CE" w:rsidR="00FB6014">
        <w:rPr>
          <w:rFonts w:ascii="Times New Roman" w:hAnsi="Times New Roman" w:cs="Times New Roman"/>
          <w:color w:val="000000"/>
          <w:sz w:val="24"/>
          <w:szCs w:val="24"/>
        </w:rPr>
        <w:t>18,86</w:t>
      </w:r>
      <w:r w:rsidRPr="003E29CE">
        <w:rPr>
          <w:rFonts w:ascii="Times New Roman" w:hAnsi="Times New Roman" w:cs="Times New Roman"/>
          <w:color w:val="000000"/>
          <w:sz w:val="24"/>
          <w:szCs w:val="24"/>
        </w:rPr>
        <w:t xml:space="preserve"> %“.</w:t>
      </w:r>
    </w:p>
    <w:p w:rsidR="00491959" w:rsidRPr="003E29CE"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96 ods. 1 písm. c) sa slová „5 %“ nahrádza</w:t>
      </w:r>
      <w:r w:rsidR="00FB6014">
        <w:rPr>
          <w:rFonts w:ascii="Times New Roman" w:hAnsi="Times New Roman" w:cs="Times New Roman"/>
          <w:color w:val="000000"/>
          <w:sz w:val="24"/>
          <w:szCs w:val="24"/>
        </w:rPr>
        <w:t>jú</w:t>
      </w:r>
      <w:r w:rsidRPr="003E29CE">
        <w:rPr>
          <w:rFonts w:ascii="Times New Roman" w:hAnsi="Times New Roman" w:cs="Times New Roman"/>
          <w:color w:val="000000"/>
          <w:sz w:val="24"/>
          <w:szCs w:val="24"/>
        </w:rPr>
        <w:t xml:space="preserve"> slovami „3,</w:t>
      </w:r>
      <w:r w:rsidRPr="003E29CE" w:rsidR="00FB6014">
        <w:rPr>
          <w:rFonts w:ascii="Times New Roman" w:hAnsi="Times New Roman" w:cs="Times New Roman"/>
          <w:color w:val="000000"/>
          <w:sz w:val="24"/>
          <w:szCs w:val="24"/>
        </w:rPr>
        <w:t>78</w:t>
      </w:r>
      <w:r w:rsidRPr="003E29CE">
        <w:rPr>
          <w:rFonts w:ascii="Times New Roman" w:hAnsi="Times New Roman" w:cs="Times New Roman"/>
          <w:color w:val="000000"/>
          <w:sz w:val="24"/>
          <w:szCs w:val="24"/>
        </w:rPr>
        <w:t xml:space="preserve"> %“ a slová „10 %“ sa nahrádzajú slovami „</w:t>
      </w:r>
      <w:r w:rsidRPr="003E29CE" w:rsidR="00FB6014">
        <w:rPr>
          <w:rFonts w:ascii="Times New Roman" w:hAnsi="Times New Roman" w:cs="Times New Roman"/>
          <w:color w:val="000000"/>
          <w:sz w:val="24"/>
          <w:szCs w:val="24"/>
        </w:rPr>
        <w:t>7,55</w:t>
      </w:r>
      <w:r w:rsidRPr="003E29CE">
        <w:rPr>
          <w:rFonts w:ascii="Times New Roman" w:hAnsi="Times New Roman" w:cs="Times New Roman"/>
          <w:color w:val="000000"/>
          <w:sz w:val="24"/>
          <w:szCs w:val="24"/>
        </w:rPr>
        <w:t xml:space="preserve"> %“</w:t>
      </w:r>
      <w:r w:rsidRPr="003E29CE" w:rsidR="00FB6014">
        <w:rPr>
          <w:rFonts w:ascii="Times New Roman" w:hAnsi="Times New Roman" w:cs="Times New Roman"/>
          <w:color w:val="000000"/>
          <w:sz w:val="24"/>
          <w:szCs w:val="24"/>
        </w:rPr>
        <w:t>.</w:t>
      </w:r>
    </w:p>
    <w:p w:rsidR="00491959" w:rsidRPr="003E29CE" w:rsidP="00491959">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101a odsek 5 znie:</w:t>
      </w:r>
    </w:p>
    <w:p w:rsidR="009150C8" w:rsidRPr="003E29CE" w:rsidP="003E29CE">
      <w:pPr>
        <w:bidi w:val="0"/>
        <w:spacing w:after="0" w:line="276"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tab/>
      </w:r>
      <w:r w:rsidRPr="003E29CE" w:rsidR="00566358">
        <w:rPr>
          <w:rFonts w:ascii="Times New Roman" w:hAnsi="Times New Roman" w:cs="Times New Roman"/>
          <w:color w:val="000000"/>
          <w:sz w:val="24"/>
          <w:szCs w:val="24"/>
        </w:rPr>
        <w:t>Súčet dorovnani</w:t>
      </w:r>
      <w:r w:rsidRPr="003E29CE">
        <w:rPr>
          <w:rFonts w:ascii="Times New Roman" w:hAnsi="Times New Roman" w:cs="Times New Roman"/>
          <w:color w:val="000000"/>
          <w:sz w:val="24"/>
          <w:szCs w:val="24"/>
        </w:rPr>
        <w:t>a zahraničného platu podľa § 10</w:t>
      </w:r>
      <w:r>
        <w:rPr>
          <w:rFonts w:ascii="Times New Roman" w:hAnsi="Times New Roman" w:cs="Times New Roman"/>
          <w:color w:val="000000"/>
          <w:sz w:val="24"/>
          <w:szCs w:val="24"/>
        </w:rPr>
        <w:t>1b</w:t>
      </w:r>
      <w:r w:rsidRPr="003E29CE" w:rsidR="00566358">
        <w:rPr>
          <w:rFonts w:ascii="Times New Roman" w:hAnsi="Times New Roman" w:cs="Times New Roman"/>
          <w:color w:val="000000"/>
          <w:sz w:val="24"/>
          <w:szCs w:val="24"/>
        </w:rPr>
        <w:t xml:space="preserve"> a súčinu časti služobného príjmu podľa odseku 2 alebo 3 a platového koeficientu</w:t>
      </w:r>
      <w:r w:rsidRPr="003E29CE" w:rsidR="00566358">
        <w:rPr>
          <w:rFonts w:ascii="Times New Roman" w:hAnsi="Times New Roman" w:cs="Times New Roman"/>
          <w:color w:val="000000"/>
          <w:sz w:val="24"/>
          <w:szCs w:val="24"/>
          <w:vertAlign w:val="superscript"/>
        </w:rPr>
        <w:t>23a)</w:t>
      </w:r>
      <w:r w:rsidRPr="003E29CE" w:rsidR="00566358">
        <w:rPr>
          <w:rFonts w:ascii="Times New Roman" w:hAnsi="Times New Roman" w:cs="Times New Roman"/>
          <w:color w:val="000000"/>
          <w:sz w:val="24"/>
          <w:szCs w:val="24"/>
        </w:rPr>
        <w:t xml:space="preserve"> je zahraničný plat v eurách, alebo ak ide o colníka vyslaného na výkon štátnej služby v zahraničí mimo štátov eurozóny alebo na denné štúdium v zahraničí mimo štátov eurozóny, v cudzej mene (ďalej len "zahraničný plat").</w:t>
      </w:r>
      <w:r>
        <w:rPr>
          <w:rFonts w:ascii="Times New Roman" w:hAnsi="Times New Roman" w:cs="Times New Roman"/>
          <w:color w:val="000000"/>
          <w:sz w:val="24"/>
          <w:szCs w:val="24"/>
        </w:rPr>
        <w:t>“.</w:t>
      </w:r>
      <w:r w:rsidRPr="003E29CE" w:rsidR="00566358">
        <w:rPr>
          <w:rFonts w:ascii="Times New Roman" w:hAnsi="Times New Roman" w:cs="Times New Roman"/>
          <w:color w:val="000000"/>
          <w:sz w:val="24"/>
          <w:szCs w:val="24"/>
        </w:rPr>
        <w:t xml:space="preserve"> </w:t>
      </w:r>
    </w:p>
    <w:p w:rsidR="00566358" w:rsidRPr="003E29CE" w:rsidP="003E29CE">
      <w:pPr>
        <w:bidi w:val="0"/>
        <w:spacing w:after="0"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Poznámka pod čiarou k odkazu 23a znie:</w:t>
      </w:r>
    </w:p>
    <w:p w:rsidR="00566358" w:rsidRPr="003E29CE" w:rsidP="003E29CE">
      <w:pPr>
        <w:bidi w:val="0"/>
        <w:spacing w:after="0"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w:t>
      </w:r>
      <w:r w:rsidRPr="003E29CE">
        <w:rPr>
          <w:rFonts w:ascii="Times New Roman" w:hAnsi="Times New Roman" w:cs="Times New Roman"/>
          <w:color w:val="000000"/>
          <w:sz w:val="24"/>
          <w:szCs w:val="24"/>
          <w:vertAlign w:val="superscript"/>
        </w:rPr>
        <w:t>23a)</w:t>
      </w:r>
      <w:r w:rsidRPr="003E29CE">
        <w:rPr>
          <w:rFonts w:ascii="Times New Roman" w:hAnsi="Times New Roman" w:cs="Times New Roman"/>
          <w:color w:val="000000"/>
          <w:sz w:val="24"/>
          <w:szCs w:val="24"/>
        </w:rPr>
        <w:t xml:space="preserve"> § 103 zákona č. 400/2009 Z. z.“.</w:t>
      </w:r>
    </w:p>
    <w:p w:rsidR="009150C8" w:rsidRPr="003E29CE"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101a ods. 9 sa slová „500 až 2 500 eur“ nahrádza slovami „550 eur až 2 750 eur“.“</w:t>
      </w:r>
    </w:p>
    <w:p w:rsidR="00566358" w:rsidRPr="003E29CE"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3E29CE" w:rsidR="009150C8">
        <w:rPr>
          <w:rFonts w:ascii="Times New Roman" w:hAnsi="Times New Roman" w:cs="Times New Roman"/>
          <w:color w:val="000000"/>
          <w:sz w:val="24"/>
          <w:szCs w:val="24"/>
        </w:rPr>
        <w:t>Za § 101a sa vkladá § 101b</w:t>
      </w:r>
      <w:r w:rsidRPr="003E29CE">
        <w:rPr>
          <w:rFonts w:ascii="Times New Roman" w:hAnsi="Times New Roman" w:cs="Times New Roman"/>
          <w:color w:val="000000"/>
          <w:sz w:val="24"/>
          <w:szCs w:val="24"/>
        </w:rPr>
        <w:t xml:space="preserve">, ktorý vrátane nadpisu znie: </w:t>
      </w:r>
    </w:p>
    <w:p w:rsidR="009150C8" w:rsidRPr="003E29CE" w:rsidP="003E29CE">
      <w:pPr>
        <w:bidi w:val="0"/>
        <w:spacing w:after="0" w:line="276" w:lineRule="auto"/>
        <w:ind w:left="426"/>
        <w:jc w:val="both"/>
        <w:rPr>
          <w:rFonts w:ascii="Times New Roman" w:hAnsi="Times New Roman" w:cs="Times New Roman"/>
          <w:color w:val="000000"/>
          <w:sz w:val="24"/>
          <w:szCs w:val="24"/>
          <w:highlight w:val="yellow"/>
        </w:rPr>
      </w:pPr>
    </w:p>
    <w:p w:rsidR="00566358" w:rsidRPr="003E29CE" w:rsidP="00566358">
      <w:pPr>
        <w:pStyle w:val="odsek"/>
        <w:numPr>
          <w:ilvl w:val="0"/>
          <w:numId w:val="0"/>
        </w:numPr>
        <w:bidi w:val="0"/>
        <w:spacing w:before="0" w:after="0"/>
        <w:ind w:left="426" w:firstLine="0"/>
        <w:jc w:val="center"/>
        <w:rPr>
          <w:rFonts w:ascii="Times New Roman" w:hAnsi="Times New Roman"/>
          <w:caps w:val="0"/>
          <w:sz w:val="24"/>
          <w:szCs w:val="24"/>
        </w:rPr>
      </w:pPr>
      <w:r w:rsidRPr="003E29CE" w:rsidR="009150C8">
        <w:rPr>
          <w:rFonts w:ascii="Times New Roman" w:hAnsi="Times New Roman"/>
          <w:caps w:val="0"/>
          <w:sz w:val="24"/>
          <w:szCs w:val="24"/>
        </w:rPr>
        <w:t>„§ 101b</w:t>
      </w:r>
    </w:p>
    <w:p w:rsidR="00566358" w:rsidRPr="003E29CE" w:rsidP="00566358">
      <w:pPr>
        <w:pStyle w:val="odsek"/>
        <w:numPr>
          <w:ilvl w:val="0"/>
          <w:numId w:val="0"/>
        </w:numPr>
        <w:bidi w:val="0"/>
        <w:spacing w:before="0" w:after="0"/>
        <w:ind w:left="426" w:firstLine="0"/>
        <w:jc w:val="center"/>
        <w:rPr>
          <w:rFonts w:ascii="Times New Roman" w:hAnsi="Times New Roman"/>
          <w:caps w:val="0"/>
          <w:sz w:val="24"/>
          <w:szCs w:val="24"/>
        </w:rPr>
      </w:pPr>
      <w:r w:rsidRPr="003E29CE">
        <w:rPr>
          <w:rFonts w:ascii="Times New Roman" w:hAnsi="Times New Roman"/>
          <w:caps w:val="0"/>
          <w:sz w:val="24"/>
          <w:szCs w:val="24"/>
        </w:rPr>
        <w:t>Dorovnanie zahraničného platu</w:t>
      </w:r>
    </w:p>
    <w:p w:rsidR="00566358" w:rsidRPr="003E29CE" w:rsidP="00566358">
      <w:pPr>
        <w:pStyle w:val="odsek"/>
        <w:numPr>
          <w:ilvl w:val="0"/>
          <w:numId w:val="0"/>
        </w:numPr>
        <w:bidi w:val="0"/>
        <w:spacing w:before="0" w:after="0"/>
        <w:ind w:left="426" w:firstLine="0"/>
        <w:rPr>
          <w:rFonts w:ascii="Times New Roman" w:hAnsi="Times New Roman"/>
          <w:caps w:val="0"/>
          <w:sz w:val="24"/>
          <w:szCs w:val="24"/>
        </w:rPr>
      </w:pPr>
    </w:p>
    <w:p w:rsidR="00566358" w:rsidRPr="003E29CE" w:rsidP="003E29CE">
      <w:pPr>
        <w:pStyle w:val="odsek"/>
        <w:numPr>
          <w:ilvl w:val="0"/>
          <w:numId w:val="216"/>
        </w:numPr>
        <w:bidi w:val="0"/>
        <w:spacing w:after="200" w:line="276" w:lineRule="auto"/>
        <w:rPr>
          <w:rFonts w:ascii="Times New Roman" w:hAnsi="Times New Roman"/>
          <w:caps w:val="0"/>
          <w:color w:val="0D0D0D"/>
          <w:sz w:val="24"/>
          <w:szCs w:val="24"/>
        </w:rPr>
      </w:pPr>
      <w:r w:rsidRPr="003E29CE">
        <w:rPr>
          <w:rFonts w:ascii="Times New Roman" w:hAnsi="Times New Roman"/>
          <w:caps w:val="0"/>
          <w:sz w:val="24"/>
          <w:szCs w:val="24"/>
        </w:rPr>
        <w:t xml:space="preserve"> </w:t>
        <w:tab/>
      </w:r>
      <w:r w:rsidRPr="003E29CE" w:rsidR="009150C8">
        <w:rPr>
          <w:rFonts w:ascii="Times New Roman" w:hAnsi="Times New Roman"/>
          <w:caps w:val="0"/>
          <w:sz w:val="24"/>
          <w:szCs w:val="24"/>
        </w:rPr>
        <w:t>Colníkovi</w:t>
      </w:r>
      <w:r w:rsidRPr="003E29CE">
        <w:rPr>
          <w:rFonts w:ascii="Times New Roman" w:hAnsi="Times New Roman"/>
          <w:caps w:val="0"/>
          <w:sz w:val="24"/>
          <w:szCs w:val="24"/>
        </w:rPr>
        <w:t xml:space="preserve">, ktorý je vyslaný na výkon štátnej služby v zahraničí podľa § 109 ods. 1, patrí mesačne dorovnanie zahraničného platu v súčte 281 </w:t>
      </w:r>
      <w:r w:rsidRPr="003E29CE">
        <w:rPr>
          <w:rFonts w:ascii="Times New Roman" w:hAnsi="Times New Roman"/>
          <w:caps w:val="0"/>
          <w:color w:val="0D0D0D"/>
          <w:sz w:val="24"/>
          <w:szCs w:val="24"/>
        </w:rPr>
        <w:t>eur a 21,25 % z j</w:t>
      </w:r>
      <w:r w:rsidRPr="003E29CE" w:rsidR="009150C8">
        <w:rPr>
          <w:rFonts w:ascii="Times New Roman" w:hAnsi="Times New Roman"/>
          <w:caps w:val="0"/>
          <w:color w:val="0D0D0D"/>
          <w:sz w:val="24"/>
          <w:szCs w:val="24"/>
        </w:rPr>
        <w:t xml:space="preserve">eho služobného príjmu podľa § 101a ods. 2 alebo 3. </w:t>
      </w:r>
      <w:r w:rsidRPr="003E29CE">
        <w:rPr>
          <w:rFonts w:ascii="Times New Roman" w:hAnsi="Times New Roman"/>
          <w:caps w:val="0"/>
          <w:color w:val="0D0D0D"/>
          <w:sz w:val="24"/>
          <w:szCs w:val="24"/>
        </w:rPr>
        <w:t xml:space="preserve"> </w:t>
      </w:r>
    </w:p>
    <w:p w:rsidR="00566358" w:rsidRPr="003E29CE" w:rsidP="003E29CE">
      <w:pPr>
        <w:pStyle w:val="odsek"/>
        <w:numPr>
          <w:ilvl w:val="0"/>
          <w:numId w:val="216"/>
        </w:numPr>
        <w:bidi w:val="0"/>
        <w:spacing w:after="200" w:line="276" w:lineRule="auto"/>
        <w:ind w:left="851" w:hanging="423"/>
        <w:rPr>
          <w:rFonts w:ascii="Times New Roman" w:hAnsi="Times New Roman"/>
          <w:caps w:val="0"/>
          <w:sz w:val="24"/>
          <w:szCs w:val="24"/>
        </w:rPr>
      </w:pPr>
      <w:r w:rsidRPr="003E29CE">
        <w:rPr>
          <w:rFonts w:ascii="Times New Roman" w:hAnsi="Times New Roman"/>
          <w:caps w:val="0"/>
          <w:sz w:val="24"/>
          <w:szCs w:val="24"/>
        </w:rPr>
        <w:tab/>
        <w:t xml:space="preserve">Dorovnanie zahraničného platu </w:t>
      </w:r>
      <w:r w:rsidRPr="003E29CE" w:rsidR="009150C8">
        <w:rPr>
          <w:rFonts w:ascii="Times New Roman" w:hAnsi="Times New Roman"/>
          <w:caps w:val="0"/>
          <w:sz w:val="24"/>
          <w:szCs w:val="24"/>
        </w:rPr>
        <w:t>podľa odseku 1 patrí colníkovi</w:t>
      </w:r>
      <w:r w:rsidRPr="003E29CE">
        <w:rPr>
          <w:rFonts w:ascii="Times New Roman" w:hAnsi="Times New Roman"/>
          <w:caps w:val="0"/>
          <w:sz w:val="24"/>
          <w:szCs w:val="24"/>
        </w:rPr>
        <w:t xml:space="preserve"> odo dňa vyslania na výkon štátne</w:t>
      </w:r>
      <w:r w:rsidRPr="003E29CE" w:rsidR="009150C8">
        <w:rPr>
          <w:rFonts w:ascii="Times New Roman" w:hAnsi="Times New Roman"/>
          <w:caps w:val="0"/>
          <w:sz w:val="24"/>
          <w:szCs w:val="24"/>
        </w:rPr>
        <w:t xml:space="preserve">j služby v zahraničí podľa § 101a </w:t>
      </w:r>
      <w:r w:rsidRPr="003E29CE">
        <w:rPr>
          <w:rFonts w:ascii="Times New Roman" w:hAnsi="Times New Roman"/>
          <w:caps w:val="0"/>
          <w:sz w:val="24"/>
          <w:szCs w:val="24"/>
        </w:rPr>
        <w:t xml:space="preserve">v sume zodpovedajúcej času vykonávania štátnej služby. </w:t>
      </w:r>
    </w:p>
    <w:p w:rsidR="00566358" w:rsidRPr="003E29CE" w:rsidP="003E29CE">
      <w:pPr>
        <w:pStyle w:val="odsek"/>
        <w:numPr>
          <w:ilvl w:val="0"/>
          <w:numId w:val="216"/>
        </w:numPr>
        <w:bidi w:val="0"/>
        <w:spacing w:after="200" w:line="276" w:lineRule="auto"/>
        <w:ind w:left="850" w:hanging="425"/>
        <w:rPr>
          <w:rFonts w:ascii="Times New Roman" w:hAnsi="Times New Roman"/>
          <w:caps w:val="0"/>
          <w:sz w:val="24"/>
          <w:szCs w:val="24"/>
        </w:rPr>
      </w:pPr>
      <w:r w:rsidRPr="003E29CE">
        <w:rPr>
          <w:rFonts w:ascii="Times New Roman" w:hAnsi="Times New Roman"/>
          <w:caps w:val="0"/>
          <w:sz w:val="24"/>
          <w:szCs w:val="24"/>
        </w:rPr>
        <w:tab/>
        <w:t>Dorovnanie zahraničného pla</w:t>
      </w:r>
      <w:r w:rsidRPr="003E29CE" w:rsidR="009150C8">
        <w:rPr>
          <w:rFonts w:ascii="Times New Roman" w:hAnsi="Times New Roman"/>
          <w:caps w:val="0"/>
          <w:sz w:val="24"/>
          <w:szCs w:val="24"/>
        </w:rPr>
        <w:t>tu podľa odseku 1 sa colníkovi</w:t>
      </w:r>
      <w:r w:rsidRPr="003E29CE">
        <w:rPr>
          <w:rFonts w:ascii="Times New Roman" w:hAnsi="Times New Roman"/>
          <w:caps w:val="0"/>
          <w:sz w:val="24"/>
          <w:szCs w:val="24"/>
        </w:rPr>
        <w:t xml:space="preserve"> kráti</w:t>
      </w:r>
    </w:p>
    <w:p w:rsidR="00566358" w:rsidRPr="00EE31AB" w:rsidP="003E29CE">
      <w:pPr>
        <w:pStyle w:val="odsek"/>
        <w:numPr>
          <w:ilvl w:val="0"/>
          <w:numId w:val="0"/>
        </w:numPr>
        <w:bidi w:val="0"/>
        <w:spacing w:after="200"/>
        <w:ind w:left="1134" w:hanging="283"/>
        <w:rPr>
          <w:rFonts w:ascii="Times New Roman" w:hAnsi="Times New Roman"/>
          <w:caps w:val="0"/>
          <w:sz w:val="24"/>
          <w:szCs w:val="24"/>
        </w:rPr>
      </w:pPr>
      <w:r w:rsidRPr="00EE31AB">
        <w:rPr>
          <w:rFonts w:ascii="Times New Roman" w:hAnsi="Times New Roman"/>
          <w:caps w:val="0"/>
          <w:sz w:val="24"/>
          <w:szCs w:val="24"/>
        </w:rPr>
        <w:t xml:space="preserve">a) </w:t>
      </w:r>
      <w:r>
        <w:rPr>
          <w:rFonts w:ascii="Times New Roman" w:hAnsi="Times New Roman"/>
          <w:caps w:val="0"/>
          <w:sz w:val="24"/>
          <w:szCs w:val="24"/>
        </w:rPr>
        <w:tab/>
      </w:r>
      <w:r w:rsidRPr="00EE31AB">
        <w:rPr>
          <w:rFonts w:ascii="Times New Roman" w:hAnsi="Times New Roman"/>
          <w:caps w:val="0"/>
          <w:sz w:val="24"/>
          <w:szCs w:val="24"/>
        </w:rPr>
        <w:t>za čas, počas ktorého mu nepatrí zahraničný služobný plat</w:t>
      </w:r>
      <w:r w:rsidR="006829D6">
        <w:rPr>
          <w:rFonts w:ascii="Times New Roman" w:hAnsi="Times New Roman"/>
          <w:caps w:val="0"/>
          <w:sz w:val="24"/>
          <w:szCs w:val="24"/>
        </w:rPr>
        <w:t>,</w:t>
      </w:r>
      <w:r w:rsidRPr="00EE31AB">
        <w:rPr>
          <w:rFonts w:ascii="Times New Roman" w:hAnsi="Times New Roman"/>
          <w:caps w:val="0"/>
          <w:sz w:val="24"/>
          <w:szCs w:val="24"/>
        </w:rPr>
        <w:t xml:space="preserve"> </w:t>
      </w:r>
    </w:p>
    <w:p w:rsidR="00566358" w:rsidRPr="00EE31AB" w:rsidP="003E29CE">
      <w:pPr>
        <w:pStyle w:val="odsek"/>
        <w:numPr>
          <w:ilvl w:val="0"/>
          <w:numId w:val="0"/>
        </w:numPr>
        <w:bidi w:val="0"/>
        <w:spacing w:after="200"/>
        <w:ind w:left="1134" w:hanging="283"/>
        <w:rPr>
          <w:rFonts w:ascii="Times New Roman" w:hAnsi="Times New Roman"/>
          <w:caps w:val="0"/>
          <w:sz w:val="24"/>
          <w:szCs w:val="24"/>
        </w:rPr>
      </w:pPr>
      <w:r w:rsidRPr="00EE31AB">
        <w:rPr>
          <w:rFonts w:ascii="Times New Roman" w:hAnsi="Times New Roman"/>
          <w:caps w:val="0"/>
          <w:sz w:val="24"/>
          <w:szCs w:val="24"/>
        </w:rPr>
        <w:t xml:space="preserve">b) </w:t>
      </w:r>
      <w:r>
        <w:rPr>
          <w:rFonts w:ascii="Times New Roman" w:hAnsi="Times New Roman"/>
          <w:caps w:val="0"/>
          <w:sz w:val="24"/>
          <w:szCs w:val="24"/>
        </w:rPr>
        <w:tab/>
      </w:r>
      <w:r w:rsidR="00ED3210">
        <w:rPr>
          <w:rFonts w:ascii="Times New Roman" w:hAnsi="Times New Roman"/>
          <w:caps w:val="0"/>
          <w:sz w:val="24"/>
          <w:szCs w:val="24"/>
        </w:rPr>
        <w:t>ak colník</w:t>
      </w:r>
      <w:r w:rsidRPr="00EE31AB">
        <w:rPr>
          <w:rFonts w:ascii="Times New Roman" w:hAnsi="Times New Roman"/>
          <w:caps w:val="0"/>
          <w:sz w:val="24"/>
          <w:szCs w:val="24"/>
        </w:rPr>
        <w:t xml:space="preserve"> neodpracuje stanovený základný čas služby v týždni, </w:t>
      </w:r>
    </w:p>
    <w:p w:rsidR="00566358" w:rsidRPr="00EE31AB" w:rsidP="003E29CE">
      <w:pPr>
        <w:pStyle w:val="odsek"/>
        <w:numPr>
          <w:ilvl w:val="0"/>
          <w:numId w:val="0"/>
        </w:numPr>
        <w:bidi w:val="0"/>
        <w:spacing w:after="200"/>
        <w:ind w:left="1134" w:hanging="283"/>
        <w:rPr>
          <w:rFonts w:ascii="Times New Roman" w:hAnsi="Times New Roman"/>
          <w:caps w:val="0"/>
          <w:sz w:val="24"/>
          <w:szCs w:val="24"/>
        </w:rPr>
      </w:pPr>
      <w:r w:rsidRPr="00EE31AB">
        <w:rPr>
          <w:rFonts w:ascii="Times New Roman" w:hAnsi="Times New Roman"/>
          <w:caps w:val="0"/>
          <w:sz w:val="24"/>
          <w:szCs w:val="24"/>
        </w:rPr>
        <w:t xml:space="preserve">c) </w:t>
      </w:r>
      <w:r>
        <w:rPr>
          <w:rFonts w:ascii="Times New Roman" w:hAnsi="Times New Roman"/>
          <w:caps w:val="0"/>
          <w:sz w:val="24"/>
          <w:szCs w:val="24"/>
        </w:rPr>
        <w:tab/>
      </w:r>
      <w:r w:rsidR="00ED3210">
        <w:rPr>
          <w:rFonts w:ascii="Times New Roman" w:hAnsi="Times New Roman"/>
          <w:caps w:val="0"/>
          <w:sz w:val="24"/>
          <w:szCs w:val="24"/>
        </w:rPr>
        <w:t>ak colník</w:t>
      </w:r>
      <w:r w:rsidRPr="00EE31AB">
        <w:rPr>
          <w:rFonts w:ascii="Times New Roman" w:hAnsi="Times New Roman"/>
          <w:caps w:val="0"/>
          <w:sz w:val="24"/>
          <w:szCs w:val="24"/>
        </w:rPr>
        <w:t xml:space="preserve"> vykonáva štátnu službu v kratšom týždennom služobnom čase ako je ustanovený týždenný základný čas služby v týždni.</w:t>
      </w:r>
    </w:p>
    <w:p w:rsidR="00566358" w:rsidP="003E29CE">
      <w:pPr>
        <w:pStyle w:val="odsek"/>
        <w:numPr>
          <w:ilvl w:val="0"/>
          <w:numId w:val="216"/>
        </w:numPr>
        <w:bidi w:val="0"/>
        <w:spacing w:after="200" w:line="276" w:lineRule="auto"/>
        <w:ind w:left="850" w:hanging="425"/>
        <w:rPr>
          <w:rFonts w:ascii="Times New Roman" w:hAnsi="Times New Roman"/>
          <w:caps w:val="0"/>
          <w:sz w:val="24"/>
          <w:szCs w:val="24"/>
        </w:rPr>
      </w:pPr>
      <w:r w:rsidRPr="00EE31AB">
        <w:rPr>
          <w:rFonts w:ascii="Times New Roman" w:hAnsi="Times New Roman"/>
          <w:caps w:val="0"/>
          <w:sz w:val="24"/>
          <w:szCs w:val="24"/>
        </w:rPr>
        <w:t xml:space="preserve"> </w:t>
      </w:r>
      <w:r>
        <w:rPr>
          <w:rFonts w:ascii="Times New Roman" w:hAnsi="Times New Roman"/>
          <w:caps w:val="0"/>
          <w:sz w:val="24"/>
          <w:szCs w:val="24"/>
        </w:rPr>
        <w:tab/>
      </w:r>
      <w:r w:rsidRPr="00EE31AB">
        <w:rPr>
          <w:rFonts w:ascii="Times New Roman" w:hAnsi="Times New Roman"/>
          <w:caps w:val="0"/>
          <w:sz w:val="24"/>
          <w:szCs w:val="24"/>
        </w:rPr>
        <w:t xml:space="preserve">Suma dorovnania zahraničného platu podľa odsekov </w:t>
      </w:r>
      <w:smartTag w:uri="urn:schemas-microsoft-com:office:smarttags" w:element="metricconverter">
        <w:smartTagPr>
          <w:attr w:name="ProductID" w:val="2 a"/>
        </w:smartTagPr>
        <w:r w:rsidRPr="00EE31AB">
          <w:rPr>
            <w:rFonts w:ascii="Times New Roman" w:hAnsi="Times New Roman"/>
            <w:caps w:val="0"/>
            <w:sz w:val="24"/>
            <w:szCs w:val="24"/>
          </w:rPr>
          <w:t>2 a</w:t>
        </w:r>
      </w:smartTag>
      <w:r w:rsidRPr="00EE31AB">
        <w:rPr>
          <w:rFonts w:ascii="Times New Roman" w:hAnsi="Times New Roman"/>
          <w:caps w:val="0"/>
          <w:sz w:val="24"/>
          <w:szCs w:val="24"/>
        </w:rPr>
        <w:t xml:space="preserve"> 3 sa zaokrúhľuje na najbližší eurocent nahor.“.</w:t>
      </w:r>
    </w:p>
    <w:p w:rsidR="00491959" w:rsidRPr="00992C13" w:rsidP="003E29CE">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121 sa vypúšťa odsek 11.</w:t>
      </w:r>
    </w:p>
    <w:p w:rsidR="00491959" w:rsidP="00491959">
      <w:pPr>
        <w:bidi w:val="0"/>
        <w:spacing w:after="0"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Doterajšie odseky 12 až 14 sa označujú ako odseky 11 až 13.</w:t>
      </w:r>
    </w:p>
    <w:p w:rsidR="00491959" w:rsidRPr="00992C13" w:rsidP="000E73E2">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143 ods. 1 prvá veta znie: „V súvislosti s pôrodom a starostlivosťou o narodené dieťa patrí colníčke materská dovolenka v trvaní 40 týždňov; colníčke, ktorá porodila zároveň dve </w:t>
      </w:r>
      <w:r>
        <w:rPr>
          <w:rFonts w:ascii="Times New Roman" w:hAnsi="Times New Roman" w:cs="Times New Roman"/>
          <w:color w:val="000000"/>
          <w:sz w:val="24"/>
          <w:szCs w:val="24"/>
        </w:rPr>
        <w:t xml:space="preserve">deti </w:t>
      </w:r>
      <w:r w:rsidRPr="00992C13">
        <w:rPr>
          <w:rFonts w:ascii="Times New Roman" w:hAnsi="Times New Roman" w:cs="Times New Roman"/>
          <w:color w:val="000000"/>
          <w:sz w:val="24"/>
          <w:szCs w:val="24"/>
        </w:rPr>
        <w:t>alebo viac detí, patrí materská dovolenka po dobu 49 týždňov.".</w:t>
      </w:r>
    </w:p>
    <w:p w:rsidR="00491959" w:rsidRPr="00992C13" w:rsidP="000E73E2">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143 ods. 5 druhá veta znie: „Ak colníčka vyčerpá z materskej dovolenky pred pôrodom menej ako šesť týždňov z iného dôvodu, poskytne sa jej materská dovolenka odo dňa pôrodu len do uplynutia 34 týždňov; colníčke, ktorá porodila súčasne dve </w:t>
      </w:r>
      <w:r>
        <w:rPr>
          <w:rFonts w:ascii="Times New Roman" w:hAnsi="Times New Roman" w:cs="Times New Roman"/>
          <w:color w:val="000000"/>
          <w:sz w:val="24"/>
          <w:szCs w:val="24"/>
        </w:rPr>
        <w:t xml:space="preserve">deti </w:t>
      </w:r>
      <w:r w:rsidRPr="00992C13">
        <w:rPr>
          <w:rFonts w:ascii="Times New Roman" w:hAnsi="Times New Roman" w:cs="Times New Roman"/>
          <w:color w:val="000000"/>
          <w:sz w:val="24"/>
          <w:szCs w:val="24"/>
        </w:rPr>
        <w:t>alebo viac detí sa poskytne materská dovolenka do uplynutia 43 týždňov.".</w:t>
      </w:r>
    </w:p>
    <w:p w:rsidR="00491959" w:rsidRPr="00992C13" w:rsidP="000E73E2">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144 ods. 2 prvá veta znie: „Materská dovolenka alebo rodičovská dovolenka sa poskytuje colníčke a colníkovi odo dňa prevzatia dieťaťa v trvaní 34 týždňov; colníčke a colníkovi, ktorý prevzal dve </w:t>
      </w:r>
      <w:r>
        <w:rPr>
          <w:rFonts w:ascii="Times New Roman" w:hAnsi="Times New Roman" w:cs="Times New Roman"/>
          <w:color w:val="000000"/>
          <w:sz w:val="24"/>
          <w:szCs w:val="24"/>
        </w:rPr>
        <w:t xml:space="preserve">deti </w:t>
      </w:r>
      <w:r w:rsidRPr="00992C13">
        <w:rPr>
          <w:rFonts w:ascii="Times New Roman" w:hAnsi="Times New Roman" w:cs="Times New Roman"/>
          <w:color w:val="000000"/>
          <w:sz w:val="24"/>
          <w:szCs w:val="24"/>
        </w:rPr>
        <w:t>alebo viac detí 43 týždňov, najdlhšie do dňa, v ktorom dieťa dovŕši tri roky veku.".</w:t>
      </w:r>
    </w:p>
    <w:p w:rsidR="00491959" w:rsidRPr="00992C13" w:rsidP="000E73E2">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w:t>
      </w:r>
      <w:smartTag w:uri="urn:schemas-microsoft-com:office:smarttags" w:element="metricconverter">
        <w:smartTagPr>
          <w:attr w:name="ProductID" w:val="153 a"/>
        </w:smartTagPr>
        <w:r w:rsidRPr="00992C13">
          <w:rPr>
            <w:rFonts w:ascii="Times New Roman" w:hAnsi="Times New Roman" w:cs="Times New Roman"/>
            <w:color w:val="000000"/>
            <w:sz w:val="24"/>
            <w:szCs w:val="24"/>
          </w:rPr>
          <w:t>153 a</w:t>
        </w:r>
      </w:smartTag>
      <w:r w:rsidRPr="00992C13">
        <w:rPr>
          <w:rFonts w:ascii="Times New Roman" w:hAnsi="Times New Roman" w:cs="Times New Roman"/>
          <w:color w:val="000000"/>
          <w:sz w:val="24"/>
          <w:szCs w:val="24"/>
        </w:rPr>
        <w:t xml:space="preserve"> § 157 ods. 2 sa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„trojnásobku“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„2,</w:t>
      </w:r>
      <w:r>
        <w:rPr>
          <w:rFonts w:ascii="Times New Roman" w:hAnsi="Times New Roman" w:cs="Times New Roman"/>
          <w:color w:val="000000"/>
          <w:sz w:val="24"/>
          <w:szCs w:val="24"/>
        </w:rPr>
        <w:t>11</w:t>
      </w:r>
      <w:r w:rsidRPr="00992C13">
        <w:rPr>
          <w:rFonts w:ascii="Times New Roman" w:hAnsi="Times New Roman" w:cs="Times New Roman"/>
          <w:color w:val="000000"/>
          <w:sz w:val="24"/>
          <w:szCs w:val="24"/>
        </w:rPr>
        <w:t>-násobku“.</w:t>
      </w:r>
    </w:p>
    <w:p w:rsidR="00491959" w:rsidRPr="00992C13" w:rsidP="000E73E2">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160 ods. 1 sa slovo „trojnásobok“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„2,</w:t>
      </w:r>
      <w:r>
        <w:rPr>
          <w:rFonts w:ascii="Times New Roman" w:hAnsi="Times New Roman" w:cs="Times New Roman"/>
          <w:color w:val="000000"/>
          <w:sz w:val="24"/>
          <w:szCs w:val="24"/>
        </w:rPr>
        <w:t>11</w:t>
      </w:r>
      <w:r w:rsidRPr="00992C13">
        <w:rPr>
          <w:rFonts w:ascii="Times New Roman" w:hAnsi="Times New Roman" w:cs="Times New Roman"/>
          <w:color w:val="000000"/>
          <w:sz w:val="24"/>
          <w:szCs w:val="24"/>
        </w:rPr>
        <w:t>-násobok“ a slová „jeden služobný plat“ sa nahrádzajú slovami „0,7</w:t>
      </w:r>
      <w:r>
        <w:rPr>
          <w:rFonts w:ascii="Times New Roman" w:hAnsi="Times New Roman" w:cs="Times New Roman"/>
          <w:color w:val="000000"/>
          <w:sz w:val="24"/>
          <w:szCs w:val="24"/>
        </w:rPr>
        <w:t>1</w:t>
      </w:r>
      <w:r w:rsidRPr="00992C13">
        <w:rPr>
          <w:rFonts w:ascii="Times New Roman" w:hAnsi="Times New Roman" w:cs="Times New Roman"/>
          <w:color w:val="000000"/>
          <w:sz w:val="24"/>
          <w:szCs w:val="24"/>
        </w:rPr>
        <w:t>-násobok služobného platu“.</w:t>
      </w:r>
    </w:p>
    <w:p w:rsidR="00491959" w:rsidRPr="00992C13" w:rsidP="000E73E2">
      <w:pPr>
        <w:numPr>
          <w:numId w:val="12"/>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268l sa vkladajú § 268m a 268</w:t>
      </w:r>
      <w:r>
        <w:rPr>
          <w:rFonts w:ascii="Times New Roman" w:hAnsi="Times New Roman" w:cs="Times New Roman"/>
          <w:color w:val="000000"/>
          <w:sz w:val="24"/>
          <w:szCs w:val="24"/>
        </w:rPr>
        <w:t>n</w:t>
      </w:r>
      <w:r w:rsidRPr="00992C13">
        <w:rPr>
          <w:rFonts w:ascii="Times New Roman" w:hAnsi="Times New Roman" w:cs="Times New Roman"/>
          <w:color w:val="000000"/>
          <w:sz w:val="24"/>
          <w:szCs w:val="24"/>
        </w:rPr>
        <w:t>, ktoré vrátane nadpisov znejú:</w:t>
      </w:r>
    </w:p>
    <w:p w:rsidR="00491959" w:rsidRPr="00992C13" w:rsidP="00491959">
      <w:pPr>
        <w:pStyle w:val="ListParagraph"/>
        <w:bidi w:val="0"/>
        <w:spacing w:before="0" w:after="0" w:line="276" w:lineRule="auto"/>
        <w:ind w:left="720"/>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268m</w:t>
        <w:br/>
        <w:t>Prechodné ustanovenie účinné od 1. januára 2012</w:t>
      </w:r>
    </w:p>
    <w:p w:rsidR="00491959" w:rsidRPr="00992C13" w:rsidP="00491959">
      <w:pPr>
        <w:bidi w:val="0"/>
        <w:spacing w:before="0"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br/>
        <w:t xml:space="preserve">     </w:t>
      </w:r>
      <w:r w:rsidRPr="00992C13">
        <w:rPr>
          <w:rFonts w:ascii="Times New Roman" w:hAnsi="Times New Roman" w:cs="Times New Roman"/>
          <w:color w:val="000000"/>
          <w:sz w:val="24"/>
          <w:szCs w:val="24"/>
        </w:rPr>
        <w:t xml:space="preserve">Colníčke, ktorá nastúpila na materskú dovolenku pred 1. januárom </w:t>
      </w:r>
      <w:smartTag w:uri="urn:schemas-microsoft-com:office:smarttags" w:element="metricconverter">
        <w:smartTagPr>
          <w:attr w:name="ProductID" w:val="2012 a"/>
        </w:smartTagPr>
        <w:r w:rsidRPr="00992C13">
          <w:rPr>
            <w:rFonts w:ascii="Times New Roman" w:hAnsi="Times New Roman" w:cs="Times New Roman"/>
            <w:color w:val="000000"/>
            <w:sz w:val="24"/>
            <w:szCs w:val="24"/>
          </w:rPr>
          <w:t>2012 a</w:t>
        </w:r>
      </w:smartTag>
      <w:r w:rsidRPr="00992C13">
        <w:rPr>
          <w:rFonts w:ascii="Times New Roman" w:hAnsi="Times New Roman" w:cs="Times New Roman"/>
          <w:color w:val="000000"/>
          <w:sz w:val="24"/>
          <w:szCs w:val="24"/>
        </w:rPr>
        <w:t xml:space="preserve"> colníkovi, ktorý nastúpil na rodičovskú dovolenku podľa § 143 ods. 1 pred 1. januárom 2012, ktorým nárok na túto dovolenku trvá k 1. januáru 2012, patrí táto dovolenka podľa predpisov účinných od 1. januára 2012. </w:t>
      </w:r>
    </w:p>
    <w:p w:rsidR="00FB6014" w:rsidP="00FB6014">
      <w:pPr>
        <w:bidi w:val="0"/>
        <w:spacing w:line="276" w:lineRule="auto"/>
        <w:jc w:val="center"/>
        <w:rPr>
          <w:rFonts w:ascii="Times New Roman" w:hAnsi="Times New Roman" w:cs="Times New Roman"/>
          <w:color w:val="000000"/>
          <w:sz w:val="24"/>
          <w:szCs w:val="24"/>
        </w:rPr>
      </w:pPr>
      <w:r w:rsidRPr="00992C13" w:rsidR="00491959">
        <w:rPr>
          <w:rFonts w:ascii="Times New Roman" w:hAnsi="Times New Roman" w:cs="Times New Roman"/>
          <w:color w:val="000000"/>
          <w:sz w:val="24"/>
          <w:szCs w:val="24"/>
        </w:rPr>
        <w:t>§ 268n</w:t>
        <w:br/>
      </w:r>
      <w:r>
        <w:rPr>
          <w:rFonts w:ascii="Times New Roman" w:hAnsi="Times New Roman" w:cs="Times New Roman"/>
          <w:color w:val="000000"/>
          <w:sz w:val="24"/>
          <w:szCs w:val="24"/>
        </w:rPr>
        <w:t>Prechodné ustanovenia</w:t>
      </w:r>
      <w:r w:rsidRPr="00992C13">
        <w:rPr>
          <w:rFonts w:ascii="Times New Roman" w:hAnsi="Times New Roman" w:cs="Times New Roman"/>
          <w:color w:val="000000"/>
          <w:sz w:val="24"/>
          <w:szCs w:val="24"/>
        </w:rPr>
        <w:t xml:space="preserve"> k úpravám súvisiacim s úpravou príjmu zo závislej činnosti účinn</w:t>
      </w:r>
      <w:r>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r w:rsidRPr="00992C13">
        <w:rPr>
          <w:rFonts w:ascii="Times New Roman" w:hAnsi="Times New Roman" w:cs="Times New Roman"/>
          <w:color w:val="000000"/>
          <w:sz w:val="24"/>
          <w:szCs w:val="24"/>
        </w:rPr>
        <w:t xml:space="preserve"> </w:t>
      </w:r>
    </w:p>
    <w:p w:rsidR="00491959" w:rsidRPr="00992C13" w:rsidP="00491959">
      <w:pPr>
        <w:pStyle w:val="odsek"/>
        <w:numPr>
          <w:numId w:val="1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výpočtu peňažných plnení a výšky náhrady škody sa na určenie služobného </w:t>
      </w:r>
      <w:r>
        <w:rPr>
          <w:rFonts w:ascii="Times New Roman" w:hAnsi="Times New Roman"/>
          <w:caps w:val="0"/>
          <w:color w:val="000000"/>
          <w:sz w:val="24"/>
          <w:szCs w:val="24"/>
        </w:rPr>
        <w:t>platu a príplatkov priznaných</w:t>
      </w:r>
      <w:r w:rsidRPr="00992C13">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použijú ustanovenia osobitného predpisu</w:t>
      </w:r>
      <w:r w:rsidRPr="00992C13">
        <w:rPr>
          <w:rFonts w:ascii="Times New Roman" w:hAnsi="Times New Roman"/>
          <w:caps w:val="0"/>
          <w:color w:val="000000"/>
          <w:sz w:val="24"/>
          <w:szCs w:val="24"/>
          <w:vertAlign w:val="superscript"/>
        </w:rPr>
        <w:t xml:space="preserve">51) </w:t>
      </w:r>
      <w:r w:rsidRPr="00992C13">
        <w:rPr>
          <w:rFonts w:ascii="Times New Roman" w:hAnsi="Times New Roman"/>
          <w:caps w:val="0"/>
          <w:color w:val="000000"/>
          <w:sz w:val="24"/>
          <w:szCs w:val="24"/>
        </w:rPr>
        <w:t>primerane.</w:t>
      </w:r>
    </w:p>
    <w:p w:rsidR="00491959" w:rsidRPr="00EE31AB" w:rsidP="00491959">
      <w:pPr>
        <w:pStyle w:val="odsek"/>
        <w:numPr>
          <w:numId w:val="10"/>
        </w:numPr>
        <w:bidi w:val="0"/>
        <w:spacing w:line="276" w:lineRule="auto"/>
        <w:ind w:left="851" w:hanging="425"/>
        <w:rPr>
          <w:rFonts w:ascii="Times New Roman" w:hAnsi="Times New Roman"/>
          <w:caps w:val="0"/>
          <w:color w:val="000000"/>
          <w:sz w:val="24"/>
          <w:szCs w:val="24"/>
        </w:rPr>
      </w:pPr>
      <w:r w:rsidRPr="00EE31AB">
        <w:rPr>
          <w:rFonts w:ascii="Times New Roman" w:hAnsi="Times New Roman"/>
          <w:caps w:val="0"/>
          <w:color w:val="000000"/>
          <w:sz w:val="24"/>
          <w:szCs w:val="24"/>
        </w:rPr>
        <w:t xml:space="preserve">Minister zvýši osobitný príplatok podľa § 83 ods. 5, zahraničný príspevok podľa § 101a ods. 9 určený podľa predpisov účinných do 31. decembra </w:t>
      </w:r>
      <w:smartTag w:uri="urn:schemas-microsoft-com:office:smarttags" w:element="metricconverter">
        <w:smartTagPr>
          <w:attr w:name="ProductID" w:val="2011 a"/>
        </w:smartTagPr>
        <w:r w:rsidRPr="00EE31AB">
          <w:rPr>
            <w:rFonts w:ascii="Times New Roman" w:hAnsi="Times New Roman"/>
            <w:caps w:val="0"/>
            <w:color w:val="000000"/>
            <w:sz w:val="24"/>
            <w:szCs w:val="24"/>
          </w:rPr>
          <w:t>2011 a</w:t>
        </w:r>
      </w:smartTag>
      <w:r w:rsidRPr="00EE31AB">
        <w:rPr>
          <w:rFonts w:ascii="Times New Roman" w:hAnsi="Times New Roman"/>
          <w:caps w:val="0"/>
          <w:color w:val="000000"/>
          <w:sz w:val="24"/>
          <w:szCs w:val="24"/>
        </w:rPr>
        <w:t xml:space="preserve"> dennú náhradu výdavkov podľa § 102 ods. 5 určenú podľa predpisov účinných do 31. decembra 2011 tak, že zvýšená suma bude súčinom sumy určenej podľa predpisov účinných do 31. decembra </w:t>
      </w:r>
      <w:smartTag w:uri="urn:schemas-microsoft-com:office:smarttags" w:element="metricconverter">
        <w:smartTagPr>
          <w:attr w:name="ProductID" w:val="2011 a"/>
        </w:smartTagPr>
        <w:r w:rsidRPr="00EE31AB">
          <w:rPr>
            <w:rFonts w:ascii="Times New Roman" w:hAnsi="Times New Roman"/>
            <w:caps w:val="0"/>
            <w:color w:val="000000"/>
            <w:sz w:val="24"/>
            <w:szCs w:val="24"/>
          </w:rPr>
          <w:t>2011 a</w:t>
        </w:r>
      </w:smartTag>
      <w:r w:rsidRPr="00EE31AB">
        <w:rPr>
          <w:rFonts w:ascii="Times New Roman" w:hAnsi="Times New Roman"/>
          <w:caps w:val="0"/>
          <w:color w:val="000000"/>
          <w:sz w:val="24"/>
          <w:szCs w:val="24"/>
        </w:rPr>
        <w:t xml:space="preserve"> koeficientu podľa osobitného predpisu.</w:t>
      </w:r>
      <w:r w:rsidRPr="00EE31AB">
        <w:rPr>
          <w:rFonts w:ascii="Times New Roman" w:hAnsi="Times New Roman"/>
          <w:caps w:val="0"/>
          <w:color w:val="000000"/>
          <w:sz w:val="24"/>
          <w:szCs w:val="24"/>
          <w:vertAlign w:val="superscript"/>
        </w:rPr>
        <w:t>52)</w:t>
      </w:r>
    </w:p>
    <w:p w:rsidR="00491959" w:rsidP="00491959">
      <w:pPr>
        <w:pStyle w:val="odsek"/>
        <w:numPr>
          <w:numId w:val="1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určenie služobného príjmu, ktorý podľa § 187 patril colníkovi za čas od neplatného skončenia služobného pomeru do 31. decembra 2011</w:t>
      </w:r>
      <w:r w:rsidR="00FB6014">
        <w:rPr>
          <w:rFonts w:ascii="Times New Roman" w:hAnsi="Times New Roman"/>
          <w:caps w:val="0"/>
          <w:color w:val="000000"/>
          <w:sz w:val="24"/>
          <w:szCs w:val="24"/>
        </w:rPr>
        <w:t>,</w:t>
      </w:r>
      <w:r w:rsidRPr="00992C13">
        <w:rPr>
          <w:rFonts w:ascii="Times New Roman" w:hAnsi="Times New Roman"/>
          <w:caps w:val="0"/>
          <w:color w:val="000000"/>
          <w:sz w:val="24"/>
          <w:szCs w:val="24"/>
        </w:rPr>
        <w:t xml:space="preserve"> sa použije osobitný predpis</w:t>
      </w:r>
      <w:r w:rsidRPr="00992C13">
        <w:rPr>
          <w:rFonts w:ascii="Times New Roman" w:hAnsi="Times New Roman"/>
          <w:caps w:val="0"/>
          <w:color w:val="000000"/>
          <w:sz w:val="24"/>
          <w:szCs w:val="24"/>
          <w:vertAlign w:val="superscript"/>
        </w:rPr>
        <w:t>51)</w:t>
      </w:r>
      <w:r w:rsidRPr="00992C13">
        <w:rPr>
          <w:rFonts w:ascii="Times New Roman" w:hAnsi="Times New Roman"/>
          <w:caps w:val="0"/>
          <w:color w:val="000000"/>
          <w:sz w:val="24"/>
          <w:szCs w:val="24"/>
        </w:rPr>
        <w:t xml:space="preserve"> primerane.</w:t>
      </w:r>
      <w:r>
        <w:rPr>
          <w:rFonts w:ascii="Times New Roman" w:hAnsi="Times New Roman"/>
          <w:caps w:val="0"/>
          <w:color w:val="000000"/>
          <w:sz w:val="24"/>
          <w:szCs w:val="24"/>
        </w:rPr>
        <w:t>“.</w:t>
      </w:r>
    </w:p>
    <w:p w:rsidR="00491959" w:rsidP="00491959">
      <w:pPr>
        <w:bidi w:val="0"/>
        <w:spacing w:after="120"/>
        <w:jc w:val="center"/>
        <w:rPr>
          <w:rFonts w:ascii="Times New Roman" w:hAnsi="Times New Roman"/>
          <w:sz w:val="24"/>
          <w:szCs w:val="24"/>
        </w:rPr>
      </w:pPr>
    </w:p>
    <w:p w:rsidR="00491959" w:rsidRPr="00992C13" w:rsidP="00491959">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Poznámky pod čiarou k odkazom 51 a 5</w:t>
      </w:r>
      <w:r>
        <w:rPr>
          <w:rFonts w:ascii="Times New Roman" w:hAnsi="Times New Roman"/>
          <w:caps w:val="0"/>
          <w:color w:val="000000"/>
          <w:sz w:val="24"/>
          <w:szCs w:val="24"/>
        </w:rPr>
        <w:t>2</w:t>
      </w:r>
      <w:r w:rsidRPr="00992C13">
        <w:rPr>
          <w:rFonts w:ascii="Times New Roman" w:hAnsi="Times New Roman"/>
          <w:caps w:val="0"/>
          <w:color w:val="000000"/>
          <w:sz w:val="24"/>
          <w:szCs w:val="24"/>
        </w:rPr>
        <w:t xml:space="preserve"> znejú: </w:t>
      </w:r>
    </w:p>
    <w:p w:rsidR="00491959" w:rsidRPr="00992C13" w:rsidP="00491959">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51) </w:t>
      </w:r>
      <w:r w:rsidRPr="00992C13">
        <w:rPr>
          <w:rFonts w:ascii="Times New Roman" w:hAnsi="Times New Roman"/>
          <w:caps w:val="0"/>
          <w:color w:val="000000"/>
          <w:sz w:val="24"/>
          <w:szCs w:val="24"/>
        </w:rPr>
        <w:t>§ 14 ods. 4 zákona č. .../2011 Z. z. o úprave príjmu zo závislej činnosti a o zmene a doplnení niektorých zákonov.</w:t>
      </w:r>
    </w:p>
    <w:p w:rsidR="00491959" w:rsidP="00491959">
      <w:pPr>
        <w:pStyle w:val="odsek"/>
        <w:numPr>
          <w:ilvl w:val="0"/>
          <w:numId w:val="0"/>
        </w:numPr>
        <w:bidi w:val="0"/>
        <w:spacing w:line="276" w:lineRule="auto"/>
        <w:ind w:left="709" w:hanging="283"/>
        <w:rPr>
          <w:rFonts w:ascii="Times New Roman" w:hAnsi="Times New Roman"/>
          <w:caps w:val="0"/>
          <w:color w:val="000000"/>
          <w:sz w:val="24"/>
          <w:szCs w:val="24"/>
        </w:rPr>
      </w:pPr>
      <w:r>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52)</w:t>
      </w:r>
      <w:r w:rsidRPr="00992C13">
        <w:rPr>
          <w:rFonts w:ascii="Times New Roman" w:hAnsi="Times New Roman"/>
          <w:caps w:val="0"/>
          <w:color w:val="000000"/>
          <w:sz w:val="24"/>
          <w:szCs w:val="24"/>
        </w:rPr>
        <w:t xml:space="preserve"> Príloha č. 2 k zákonu č. .../2011 Z. z.</w:t>
      </w:r>
      <w:r>
        <w:rPr>
          <w:rFonts w:ascii="Times New Roman" w:hAnsi="Times New Roman"/>
          <w:caps w:val="0"/>
          <w:color w:val="000000"/>
          <w:sz w:val="24"/>
          <w:szCs w:val="24"/>
        </w:rPr>
        <w:t>“</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46/1999 Z. z. o spôsobe voľby prezidenta Slovenskej republiky, o ľudovom hlasovaní o jeho odvolaní a o doplnení niektorých ďalších zákonov v znení zákona č. 515/2003 Z. z.</w:t>
      </w:r>
      <w:r w:rsidR="006054A7">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445/2008 Z. z. </w:t>
      </w:r>
      <w:r w:rsidR="006054A7">
        <w:rPr>
          <w:rFonts w:ascii="Times New Roman" w:hAnsi="Times New Roman" w:cs="Times New Roman"/>
          <w:color w:val="000000"/>
          <w:sz w:val="24"/>
          <w:szCs w:val="24"/>
        </w:rPr>
        <w:t xml:space="preserve">a zákona č. 204/2011 Z. z. </w:t>
      </w:r>
      <w:r w:rsidRPr="00992C13">
        <w:rPr>
          <w:rFonts w:ascii="Times New Roman" w:hAnsi="Times New Roman" w:cs="Times New Roman"/>
          <w:color w:val="000000"/>
          <w:sz w:val="24"/>
          <w:szCs w:val="24"/>
        </w:rPr>
        <w:t>sa dopĺňa takto:</w:t>
      </w:r>
    </w:p>
    <w:p w:rsidR="0030677A" w:rsidRPr="00992C13" w:rsidP="009800B3">
      <w:pPr>
        <w:numPr>
          <w:numId w:val="74"/>
        </w:numPr>
        <w:tabs>
          <w:tab w:val="clear" w:pos="36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 ods. 1 sa za slovo „časti“ vklad</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„0,75-násobku“.</w:t>
      </w:r>
    </w:p>
    <w:p w:rsidR="0030677A" w:rsidRPr="00992C13" w:rsidP="009800B3">
      <w:pPr>
        <w:numPr>
          <w:numId w:val="74"/>
        </w:numPr>
        <w:tabs>
          <w:tab w:val="clear" w:pos="36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52 ods. 2 </w:t>
      </w:r>
      <w:r w:rsidR="00015BDB">
        <w:rPr>
          <w:rFonts w:ascii="Times New Roman" w:hAnsi="Times New Roman" w:cs="Times New Roman"/>
          <w:color w:val="000000"/>
          <w:sz w:val="24"/>
          <w:szCs w:val="24"/>
        </w:rPr>
        <w:t xml:space="preserve"> sa slová „pracovníka v národnom hospodárstve“ nahrádzajú slovami „zamestnanca v hospodárstve Slovenskej republiky“ a  </w:t>
      </w:r>
      <w:r w:rsidRPr="00992C13">
        <w:rPr>
          <w:rFonts w:ascii="Times New Roman" w:hAnsi="Times New Roman" w:cs="Times New Roman"/>
          <w:color w:val="000000"/>
          <w:sz w:val="24"/>
          <w:szCs w:val="24"/>
        </w:rPr>
        <w:t xml:space="preserve">na konci </w:t>
      </w:r>
      <w:r w:rsidRPr="00992C13" w:rsidR="00015BDB">
        <w:rPr>
          <w:rFonts w:ascii="Times New Roman" w:hAnsi="Times New Roman" w:cs="Times New Roman"/>
          <w:color w:val="000000"/>
          <w:sz w:val="24"/>
          <w:szCs w:val="24"/>
        </w:rPr>
        <w:t xml:space="preserve">sa </w:t>
      </w:r>
      <w:r w:rsidRPr="00992C13">
        <w:rPr>
          <w:rFonts w:ascii="Times New Roman" w:hAnsi="Times New Roman" w:cs="Times New Roman"/>
          <w:color w:val="000000"/>
          <w:sz w:val="24"/>
          <w:szCs w:val="24"/>
        </w:rPr>
        <w:t>pripája táto veta:</w:t>
      </w:r>
    </w:p>
    <w:p w:rsidR="0030677A" w:rsidRPr="00992C13" w:rsidP="009800B3">
      <w:pPr>
        <w:bidi w:val="0"/>
        <w:spacing w:line="276" w:lineRule="auto"/>
        <w:ind w:left="426"/>
        <w:jc w:val="both"/>
        <w:rPr>
          <w:rFonts w:ascii="Times New Roman" w:hAnsi="Times New Roman" w:cs="Times New Roman"/>
          <w:color w:val="000000"/>
          <w:sz w:val="24"/>
          <w:szCs w:val="24"/>
        </w:rPr>
      </w:pPr>
      <w:r w:rsidR="00015BDB">
        <w:rPr>
          <w:rFonts w:ascii="Times New Roman" w:hAnsi="Times New Roman" w:cs="Times New Roman"/>
          <w:color w:val="000000"/>
          <w:sz w:val="24"/>
          <w:szCs w:val="24"/>
        </w:rPr>
        <w:t>„</w:t>
      </w:r>
      <w:r w:rsidRPr="00992C13">
        <w:rPr>
          <w:rFonts w:ascii="Times New Roman" w:hAnsi="Times New Roman" w:cs="Times New Roman"/>
          <w:color w:val="000000"/>
          <w:sz w:val="24"/>
          <w:szCs w:val="24"/>
        </w:rPr>
        <w:t>Ak ide o samostatne zárobkovo činnú osobu, odmena sa ustanovuje vo výške 0,75-násobku odmeny ustanovenej podľa druhej a tretej vety.“</w:t>
      </w:r>
      <w:r w:rsidR="00015BDB">
        <w:rPr>
          <w:rFonts w:ascii="Times New Roman" w:hAnsi="Times New Roman" w:cs="Times New Roman"/>
          <w:color w:val="000000"/>
          <w:sz w:val="24"/>
          <w:szCs w:val="24"/>
        </w:rPr>
        <w:t>.</w:t>
      </w:r>
    </w:p>
    <w:p w:rsidR="0030677A" w:rsidRPr="00992C13" w:rsidP="009800B3">
      <w:pPr>
        <w:numPr>
          <w:numId w:val="74"/>
        </w:numPr>
        <w:tabs>
          <w:tab w:val="clear" w:pos="36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55 sa vkladá § 55a,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55a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Na účely určenia priemernej mesačnej mzdy zamestnanca v hospodárstve Slovenskej republiky</w:t>
      </w:r>
      <w:r>
        <w:rPr>
          <w:rFonts w:ascii="Times New Roman" w:hAnsi="Times New Roman"/>
          <w:caps w:val="0"/>
          <w:color w:val="000000"/>
          <w:sz w:val="24"/>
          <w:szCs w:val="24"/>
        </w:rPr>
        <w:t xml:space="preserve"> v období</w:t>
      </w:r>
      <w:r w:rsidRPr="00992C13">
        <w:rPr>
          <w:rFonts w:ascii="Times New Roman" w:hAnsi="Times New Roman"/>
          <w:caps w:val="0"/>
          <w:color w:val="000000"/>
          <w:sz w:val="24"/>
          <w:szCs w:val="24"/>
        </w:rPr>
        <w:t xml:space="preserve"> do 31. decembra 2011 sa použijú ustanovenia osobitného predpisu</w:t>
      </w:r>
      <w:r w:rsidRPr="00992C13">
        <w:rPr>
          <w:rFonts w:ascii="Times New Roman" w:hAnsi="Times New Roman"/>
          <w:caps w:val="0"/>
          <w:color w:val="000000"/>
          <w:sz w:val="24"/>
          <w:szCs w:val="24"/>
          <w:vertAlign w:val="superscript"/>
        </w:rPr>
        <w:t xml:space="preserve">24)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24 znie: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24)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RPr="00992C13" w:rsidP="009800B3">
      <w:pPr>
        <w:bidi w:val="0"/>
        <w:spacing w:line="276" w:lineRule="auto"/>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211/2000 Z. z. o slobodnom prístupe k informáciám a o zmene a doplnení niektorých zákonov (zákon o slobode informácií) v znení zákona č. 747/2004 Z. z., zákona č. 628/2005 Z. z., zákona č. 207/2008 Z. z., zákona č. 477/2008 Z. z., zákona č. 145/2010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zákona č. 546/2010 Z. z.</w:t>
      </w:r>
      <w:r w:rsidR="00E509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zákona č. 220/2011 Z. z. </w:t>
      </w:r>
      <w:r w:rsidR="00E50928">
        <w:rPr>
          <w:rFonts w:ascii="Times New Roman" w:hAnsi="Times New Roman" w:cs="Times New Roman"/>
          <w:color w:val="000000"/>
          <w:sz w:val="24"/>
          <w:szCs w:val="24"/>
        </w:rPr>
        <w:t xml:space="preserve">a zákona č. 204/2011 Z. z. </w:t>
      </w:r>
      <w:r w:rsidRPr="00992C13">
        <w:rPr>
          <w:rFonts w:ascii="Times New Roman" w:hAnsi="Times New Roman" w:cs="Times New Roman"/>
          <w:color w:val="000000"/>
          <w:sz w:val="24"/>
          <w:szCs w:val="24"/>
        </w:rPr>
        <w:t>sa mení takto:</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6 sa slová „20-násobok minimálnej mzdy</w:t>
      </w:r>
      <w:r>
        <w:rPr>
          <w:rFonts w:ascii="Times New Roman" w:hAnsi="Times New Roman" w:cs="Times New Roman"/>
          <w:color w:val="000000"/>
          <w:sz w:val="24"/>
          <w:szCs w:val="24"/>
          <w:vertAlign w:val="superscript"/>
        </w:rPr>
        <w:t>6a)</w:t>
      </w:r>
      <w:r w:rsidRPr="00992C13">
        <w:rPr>
          <w:rFonts w:ascii="Times New Roman" w:hAnsi="Times New Roman" w:cs="Times New Roman"/>
          <w:color w:val="000000"/>
          <w:sz w:val="24"/>
          <w:szCs w:val="24"/>
        </w:rPr>
        <w:t>“ nahrádzajú slovami „33,4-násobok životného minima pre jednu plnoletú fyzickú osobu</w:t>
      </w:r>
      <w:r w:rsidRPr="00992C13">
        <w:rPr>
          <w:rFonts w:ascii="Times New Roman" w:hAnsi="Times New Roman" w:cs="Times New Roman"/>
          <w:color w:val="000000"/>
          <w:sz w:val="24"/>
          <w:szCs w:val="24"/>
          <w:vertAlign w:val="superscript"/>
        </w:rPr>
        <w:t>6a)</w:t>
      </w:r>
      <w:r w:rsidRPr="00992C13">
        <w:rPr>
          <w:rFonts w:ascii="Times New Roman" w:hAnsi="Times New Roman" w:cs="Times New Roman"/>
          <w:color w:val="000000"/>
          <w:sz w:val="24"/>
          <w:szCs w:val="24"/>
        </w:rPr>
        <w:t xml:space="preserve"> platného k 1. januáru príslušného kalendárneho roka“.</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6a znie:</w:t>
      </w:r>
    </w:p>
    <w:p w:rsidR="0030677A" w:rsidRPr="00992C13" w:rsidP="009800B3">
      <w:pPr>
        <w:pStyle w:val="ListParagraph"/>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6a)</w:t>
      </w:r>
      <w:r w:rsidRPr="00992C13">
        <w:rPr>
          <w:rFonts w:ascii="Times New Roman" w:hAnsi="Times New Roman" w:cs="Times New Roman"/>
          <w:color w:val="000000"/>
          <w:sz w:val="24"/>
          <w:szCs w:val="24"/>
        </w:rPr>
        <w:t xml:space="preserve"> Zákon č. 601/2003 Z. z. o životnom minime a o zmene a doplnení niektorých </w:t>
      </w:r>
      <w:r w:rsidR="00154073">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zákonov v znení neskorších predpisov.“.</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w:t>
      </w:r>
      <w:r>
        <w:rPr>
          <w:rFonts w:ascii="Times New Roman" w:hAnsi="Times New Roman" w:cs="Times New Roman"/>
          <w:color w:val="000000"/>
          <w:sz w:val="24"/>
          <w:szCs w:val="24"/>
        </w:rPr>
        <w:t xml:space="preserve">zákona č. 500/2010 Z. z., </w:t>
      </w:r>
      <w:r w:rsidRPr="00992C13">
        <w:rPr>
          <w:rFonts w:ascii="Times New Roman" w:hAnsi="Times New Roman" w:cs="Times New Roman"/>
          <w:color w:val="000000"/>
          <w:sz w:val="24"/>
          <w:szCs w:val="24"/>
        </w:rPr>
        <w:t>zákona č. 543/2010 Z. z., zákona č. 33/2011 Z. z. a zákona č. 100/2011 Z. z. sa mení a dopĺňa takto:</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 ods. 2 sa slová „50 %“ nahrádzajú slovami „37,53 %“.</w:t>
      </w:r>
    </w:p>
    <w:p w:rsidR="0030677A" w:rsidRPr="00992C13" w:rsidP="009800B3">
      <w:pPr>
        <w:pStyle w:val="ListParagraph"/>
        <w:numPr>
          <w:numId w:val="14"/>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56 odsek 1 znie:</w:t>
      </w:r>
    </w:p>
    <w:p w:rsidR="0030677A" w:rsidRPr="00992C13" w:rsidP="009800B3">
      <w:pPr>
        <w:pStyle w:val="ListParagraph"/>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„(1)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V súvislosti s pôrodom a starostlivosťou o narodené dieťa patrí sudkyni rodičovská dovolenka počas 40 týždňov; sudkyni, ktorá porodila zároveň dve </w:t>
      </w:r>
      <w:r>
        <w:rPr>
          <w:rFonts w:ascii="Times New Roman" w:hAnsi="Times New Roman" w:cs="Times New Roman"/>
          <w:color w:val="000000"/>
          <w:sz w:val="24"/>
          <w:szCs w:val="24"/>
        </w:rPr>
        <w:t xml:space="preserve">deti </w:t>
      </w:r>
      <w:r w:rsidRPr="00992C13">
        <w:rPr>
          <w:rFonts w:ascii="Times New Roman" w:hAnsi="Times New Roman" w:cs="Times New Roman"/>
          <w:color w:val="000000"/>
          <w:sz w:val="24"/>
          <w:szCs w:val="24"/>
        </w:rPr>
        <w:t xml:space="preserve">alebo viac detí, patrí rodičovská dovolenka počas 49 týždňov. Rodičovská dovolenka patrí </w:t>
      </w:r>
      <w:r w:rsidR="00E50928">
        <w:rPr>
          <w:rFonts w:ascii="Times New Roman" w:hAnsi="Times New Roman" w:cs="Times New Roman"/>
          <w:color w:val="000000"/>
          <w:sz w:val="24"/>
          <w:szCs w:val="24"/>
        </w:rPr>
        <w:t xml:space="preserve">rovnako </w:t>
      </w:r>
      <w:r w:rsidRPr="00992C13">
        <w:rPr>
          <w:rFonts w:ascii="Times New Roman" w:hAnsi="Times New Roman" w:cs="Times New Roman"/>
          <w:color w:val="000000"/>
          <w:sz w:val="24"/>
          <w:szCs w:val="24"/>
        </w:rPr>
        <w:t xml:space="preserve">aj sudcovi, ktorý sa stará o dieťa.". </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66 ods. 1 sa slová „1,3 násobku“ nahrádzajú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„1,275-násobku“.</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r w:rsidRPr="00992C13">
        <w:rPr>
          <w:rFonts w:ascii="Times New Roman" w:hAnsi="Times New Roman" w:cs="Times New Roman"/>
          <w:color w:val="000000"/>
          <w:sz w:val="24"/>
          <w:szCs w:val="24"/>
        </w:rPr>
        <w:t>§ 67 odsek 2 znie:</w:t>
      </w:r>
    </w:p>
    <w:p w:rsidR="0030677A" w:rsidRPr="00992C13" w:rsidP="009800B3">
      <w:pPr>
        <w:pStyle w:val="ListParagraph"/>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„(2)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Základný plat sudcov zaradených do jednotlivých platových stupňov a jednotlivých platových skupín sa určuje z priemerného platu podľa osobitného predpisu takto:</w:t>
      </w:r>
    </w:p>
    <w:tbl>
      <w:tblPr>
        <w:tblStyle w:val="TableNormal"/>
        <w:tblW w:w="7084" w:type="dxa"/>
        <w:jc w:val="center"/>
        <w:tblInd w:w="3136" w:type="dxa"/>
        <w:tblCellMar>
          <w:left w:w="70" w:type="dxa"/>
          <w:right w:w="70" w:type="dxa"/>
        </w:tblCellMar>
        <w:tblLook w:val="00A0"/>
      </w:tblPr>
      <w:tblGrid>
        <w:gridCol w:w="992"/>
        <w:gridCol w:w="3456"/>
        <w:gridCol w:w="1336"/>
        <w:gridCol w:w="1300"/>
      </w:tblGrid>
      <w:tr>
        <w:tblPrEx>
          <w:tblW w:w="7084" w:type="dxa"/>
          <w:jc w:val="center"/>
          <w:tblInd w:w="3136" w:type="dxa"/>
          <w:tblCellMar>
            <w:left w:w="70" w:type="dxa"/>
            <w:right w:w="70" w:type="dxa"/>
          </w:tblCellMar>
          <w:tblLook w:val="00A0"/>
        </w:tblPrEx>
        <w:trPr>
          <w:trHeight w:val="480"/>
          <w:jc w:val="center"/>
        </w:trPr>
        <w:tc>
          <w:tcPr>
            <w:tcW w:w="992" w:type="dxa"/>
            <w:tcBorders>
              <w:top w:val="single" w:sz="4" w:space="0" w:color="000000"/>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p>
        </w:tc>
        <w:tc>
          <w:tcPr>
            <w:tcW w:w="3456" w:type="dxa"/>
            <w:tcBorders>
              <w:top w:val="single" w:sz="4" w:space="0" w:color="000000"/>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p>
        </w:tc>
        <w:tc>
          <w:tcPr>
            <w:tcW w:w="1336"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I.</w:t>
            </w:r>
          </w:p>
        </w:tc>
        <w:tc>
          <w:tcPr>
            <w:tcW w:w="1300" w:type="dxa"/>
            <w:tcBorders>
              <w:top w:val="single" w:sz="4" w:space="0" w:color="auto"/>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II.</w:t>
            </w:r>
          </w:p>
        </w:tc>
      </w:tr>
      <w:tr>
        <w:tblPrEx>
          <w:tblW w:w="7084" w:type="dxa"/>
          <w:jc w:val="center"/>
          <w:tblInd w:w="3136" w:type="dxa"/>
          <w:tblCellMar>
            <w:left w:w="70" w:type="dxa"/>
            <w:right w:w="70" w:type="dxa"/>
          </w:tblCellMar>
          <w:tblLook w:val="00A0"/>
        </w:tblPrEx>
        <w:trPr>
          <w:trHeight w:val="480"/>
          <w:jc w:val="center"/>
        </w:trPr>
        <w:tc>
          <w:tcPr>
            <w:tcW w:w="992" w:type="dxa"/>
            <w:tcBorders>
              <w:top w:val="single" w:sz="4" w:space="0" w:color="000000"/>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single" w:sz="4" w:space="0" w:color="000000"/>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do ukončenia 3. roku praxe</w:t>
            </w:r>
          </w:p>
        </w:tc>
        <w:tc>
          <w:tcPr>
            <w:tcW w:w="1336"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90,27 %</w:t>
            </w:r>
          </w:p>
        </w:tc>
        <w:tc>
          <w:tcPr>
            <w:tcW w:w="1300" w:type="dxa"/>
            <w:tcBorders>
              <w:top w:val="single" w:sz="4" w:space="0" w:color="auto"/>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95,25 %</w:t>
            </w:r>
          </w:p>
        </w:tc>
      </w:tr>
      <w:tr>
        <w:tblPrEx>
          <w:tblW w:w="7084" w:type="dxa"/>
          <w:jc w:val="center"/>
          <w:tblInd w:w="3136" w:type="dxa"/>
          <w:tblCellMar>
            <w:left w:w="70" w:type="dxa"/>
            <w:right w:w="70" w:type="dxa"/>
          </w:tblCellMar>
          <w:tblLook w:val="00A0"/>
        </w:tblPrEx>
        <w:trPr>
          <w:trHeight w:val="480"/>
          <w:jc w:val="center"/>
        </w:trPr>
        <w:tc>
          <w:tcPr>
            <w:tcW w:w="992" w:type="dxa"/>
            <w:tcBorders>
              <w:top w:val="nil"/>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nil"/>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od začiatku 4. roku praxe</w:t>
            </w:r>
          </w:p>
        </w:tc>
        <w:tc>
          <w:tcPr>
            <w:tcW w:w="1336" w:type="dxa"/>
            <w:tcBorders>
              <w:top w:val="nil"/>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95,25 %</w:t>
            </w:r>
          </w:p>
        </w:tc>
        <w:tc>
          <w:tcPr>
            <w:tcW w:w="1300" w:type="dxa"/>
            <w:tcBorders>
              <w:top w:val="nil"/>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100,00 %</w:t>
            </w:r>
          </w:p>
        </w:tc>
      </w:tr>
      <w:tr>
        <w:tblPrEx>
          <w:tblW w:w="7084" w:type="dxa"/>
          <w:jc w:val="center"/>
          <w:tblInd w:w="3136" w:type="dxa"/>
          <w:tblCellMar>
            <w:left w:w="70" w:type="dxa"/>
            <w:right w:w="70" w:type="dxa"/>
          </w:tblCellMar>
          <w:tblLook w:val="00A0"/>
        </w:tblPrEx>
        <w:trPr>
          <w:trHeight w:val="480"/>
          <w:jc w:val="center"/>
        </w:trPr>
        <w:tc>
          <w:tcPr>
            <w:tcW w:w="992" w:type="dxa"/>
            <w:tcBorders>
              <w:top w:val="nil"/>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nil"/>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od začiatku 8. roku praxe</w:t>
            </w:r>
          </w:p>
        </w:tc>
        <w:tc>
          <w:tcPr>
            <w:tcW w:w="1336" w:type="dxa"/>
            <w:tcBorders>
              <w:top w:val="nil"/>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100,00 %</w:t>
            </w:r>
          </w:p>
        </w:tc>
        <w:tc>
          <w:tcPr>
            <w:tcW w:w="1300" w:type="dxa"/>
            <w:tcBorders>
              <w:top w:val="nil"/>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104,60 %</w:t>
            </w:r>
          </w:p>
        </w:tc>
      </w:tr>
      <w:tr>
        <w:tblPrEx>
          <w:tblW w:w="7084" w:type="dxa"/>
          <w:jc w:val="center"/>
          <w:tblInd w:w="3136" w:type="dxa"/>
          <w:tblCellMar>
            <w:left w:w="70" w:type="dxa"/>
            <w:right w:w="70" w:type="dxa"/>
          </w:tblCellMar>
          <w:tblLook w:val="00A0"/>
        </w:tblPrEx>
        <w:trPr>
          <w:trHeight w:val="480"/>
          <w:jc w:val="center"/>
        </w:trPr>
        <w:tc>
          <w:tcPr>
            <w:tcW w:w="992" w:type="dxa"/>
            <w:tcBorders>
              <w:top w:val="nil"/>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nil"/>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od začiatku 12. roku praxe</w:t>
            </w:r>
          </w:p>
        </w:tc>
        <w:tc>
          <w:tcPr>
            <w:tcW w:w="1336" w:type="dxa"/>
            <w:tcBorders>
              <w:top w:val="nil"/>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104,60 %</w:t>
            </w:r>
          </w:p>
        </w:tc>
        <w:tc>
          <w:tcPr>
            <w:tcW w:w="1300" w:type="dxa"/>
            <w:tcBorders>
              <w:top w:val="nil"/>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109,20 %</w:t>
            </w:r>
          </w:p>
        </w:tc>
      </w:tr>
      <w:tr>
        <w:tblPrEx>
          <w:tblW w:w="7084" w:type="dxa"/>
          <w:jc w:val="center"/>
          <w:tblInd w:w="3136" w:type="dxa"/>
          <w:tblCellMar>
            <w:left w:w="70" w:type="dxa"/>
            <w:right w:w="70" w:type="dxa"/>
          </w:tblCellMar>
          <w:tblLook w:val="00A0"/>
        </w:tblPrEx>
        <w:trPr>
          <w:trHeight w:val="480"/>
          <w:jc w:val="center"/>
        </w:trPr>
        <w:tc>
          <w:tcPr>
            <w:tcW w:w="992" w:type="dxa"/>
            <w:tcBorders>
              <w:top w:val="nil"/>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nil"/>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od začiatku 16. roku praxe</w:t>
            </w:r>
          </w:p>
        </w:tc>
        <w:tc>
          <w:tcPr>
            <w:tcW w:w="1336" w:type="dxa"/>
            <w:tcBorders>
              <w:top w:val="nil"/>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109,20 %</w:t>
            </w:r>
          </w:p>
        </w:tc>
        <w:tc>
          <w:tcPr>
            <w:tcW w:w="1300" w:type="dxa"/>
            <w:tcBorders>
              <w:top w:val="nil"/>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113,81 %</w:t>
            </w:r>
          </w:p>
        </w:tc>
      </w:tr>
      <w:tr>
        <w:tblPrEx>
          <w:tblW w:w="7084" w:type="dxa"/>
          <w:jc w:val="center"/>
          <w:tblInd w:w="3136" w:type="dxa"/>
          <w:tblCellMar>
            <w:left w:w="70" w:type="dxa"/>
            <w:right w:w="70" w:type="dxa"/>
          </w:tblCellMar>
          <w:tblLook w:val="00A0"/>
        </w:tblPrEx>
        <w:trPr>
          <w:trHeight w:val="480"/>
          <w:jc w:val="center"/>
        </w:trPr>
        <w:tc>
          <w:tcPr>
            <w:tcW w:w="992" w:type="dxa"/>
            <w:tcBorders>
              <w:top w:val="nil"/>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nil"/>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od začiatku 20. roku praxe</w:t>
            </w:r>
          </w:p>
        </w:tc>
        <w:tc>
          <w:tcPr>
            <w:tcW w:w="1336" w:type="dxa"/>
            <w:tcBorders>
              <w:top w:val="nil"/>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113,81 %</w:t>
            </w:r>
          </w:p>
        </w:tc>
        <w:tc>
          <w:tcPr>
            <w:tcW w:w="1300" w:type="dxa"/>
            <w:tcBorders>
              <w:top w:val="nil"/>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118,42 %</w:t>
            </w:r>
          </w:p>
        </w:tc>
      </w:tr>
      <w:tr>
        <w:tblPrEx>
          <w:tblW w:w="7084" w:type="dxa"/>
          <w:jc w:val="center"/>
          <w:tblInd w:w="3136" w:type="dxa"/>
          <w:tblCellMar>
            <w:left w:w="70" w:type="dxa"/>
            <w:right w:w="70" w:type="dxa"/>
          </w:tblCellMar>
          <w:tblLook w:val="00A0"/>
        </w:tblPrEx>
        <w:trPr>
          <w:trHeight w:val="480"/>
          <w:jc w:val="center"/>
        </w:trPr>
        <w:tc>
          <w:tcPr>
            <w:tcW w:w="992" w:type="dxa"/>
            <w:tcBorders>
              <w:top w:val="nil"/>
              <w:left w:val="single" w:sz="4" w:space="0" w:color="000000"/>
              <w:bottom w:val="single" w:sz="4" w:space="0" w:color="000000"/>
              <w:right w:val="nil"/>
            </w:tcBorders>
            <w:textDirection w:val="lrTb"/>
            <w:vAlign w:val="center"/>
          </w:tcPr>
          <w:p w:rsidR="0030677A" w:rsidRPr="00FD6C5C" w:rsidP="009800B3">
            <w:pPr>
              <w:pStyle w:val="ListParagraph"/>
              <w:numPr>
                <w:numId w:val="157"/>
              </w:numPr>
              <w:bidi w:val="0"/>
              <w:spacing w:before="0" w:after="0" w:line="276" w:lineRule="auto"/>
              <w:jc w:val="center"/>
              <w:rPr>
                <w:rFonts w:ascii="Times New Roman" w:hAnsi="Times New Roman" w:cs="Times New Roman"/>
                <w:color w:val="000000"/>
              </w:rPr>
            </w:pPr>
          </w:p>
        </w:tc>
        <w:tc>
          <w:tcPr>
            <w:tcW w:w="3456" w:type="dxa"/>
            <w:tcBorders>
              <w:top w:val="nil"/>
              <w:left w:val="single" w:sz="4" w:space="0" w:color="000000"/>
              <w:bottom w:val="single" w:sz="4" w:space="0" w:color="000000"/>
              <w:right w:val="nil"/>
            </w:tcBorders>
            <w:textDirection w:val="lrTb"/>
            <w:vAlign w:val="center"/>
          </w:tcPr>
          <w:p w:rsidR="0030677A" w:rsidRPr="00FD6C5C" w:rsidP="009800B3">
            <w:pPr>
              <w:bidi w:val="0"/>
              <w:spacing w:before="0" w:after="0" w:line="276" w:lineRule="auto"/>
              <w:ind w:left="-353" w:firstLine="70"/>
              <w:jc w:val="center"/>
              <w:rPr>
                <w:rFonts w:ascii="Times New Roman" w:hAnsi="Times New Roman" w:cs="Times New Roman"/>
                <w:color w:val="000000"/>
              </w:rPr>
            </w:pPr>
            <w:r w:rsidRPr="00FD6C5C">
              <w:rPr>
                <w:rFonts w:ascii="Times New Roman" w:hAnsi="Times New Roman" w:cs="Times New Roman"/>
                <w:color w:val="000000"/>
              </w:rPr>
              <w:t xml:space="preserve"> od začiatku 24. roku praxe</w:t>
            </w:r>
          </w:p>
        </w:tc>
        <w:tc>
          <w:tcPr>
            <w:tcW w:w="1336" w:type="dxa"/>
            <w:tcBorders>
              <w:top w:val="nil"/>
              <w:left w:val="single" w:sz="4" w:space="0" w:color="auto"/>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Pr="00FD6C5C">
              <w:rPr>
                <w:rFonts w:ascii="Times New Roman" w:hAnsi="Times New Roman" w:cs="Times New Roman"/>
                <w:color w:val="000000"/>
              </w:rPr>
              <w:t>118,42 %</w:t>
            </w:r>
          </w:p>
        </w:tc>
        <w:tc>
          <w:tcPr>
            <w:tcW w:w="1300" w:type="dxa"/>
            <w:tcBorders>
              <w:top w:val="nil"/>
              <w:left w:val="nil"/>
              <w:bottom w:val="single" w:sz="4" w:space="0" w:color="auto"/>
              <w:right w:val="single" w:sz="4" w:space="0" w:color="auto"/>
            </w:tcBorders>
            <w:noWrap/>
            <w:textDirection w:val="lrTb"/>
            <w:vAlign w:val="center"/>
          </w:tcPr>
          <w:p w:rsidR="0030677A" w:rsidRPr="00FD6C5C" w:rsidP="009800B3">
            <w:pPr>
              <w:bidi w:val="0"/>
              <w:spacing w:before="0" w:after="0" w:line="276" w:lineRule="auto"/>
              <w:ind w:left="-353" w:firstLine="70"/>
              <w:jc w:val="right"/>
              <w:rPr>
                <w:rFonts w:ascii="Times New Roman" w:hAnsi="Times New Roman" w:cs="Times New Roman"/>
                <w:color w:val="000000"/>
              </w:rPr>
            </w:pPr>
            <w:r w:rsidR="00154073">
              <w:rPr>
                <w:rFonts w:ascii="Times New Roman" w:hAnsi="Times New Roman" w:cs="Times New Roman"/>
                <w:color w:val="000000"/>
              </w:rPr>
              <w:t xml:space="preserve">    </w:t>
            </w:r>
            <w:r w:rsidRPr="00FD6C5C">
              <w:rPr>
                <w:rFonts w:ascii="Times New Roman" w:hAnsi="Times New Roman" w:cs="Times New Roman"/>
                <w:color w:val="000000"/>
              </w:rPr>
              <w:t>123,02 %</w:t>
            </w:r>
            <w:r>
              <w:rPr>
                <w:rFonts w:ascii="Times New Roman" w:hAnsi="Times New Roman" w:cs="Times New Roman"/>
                <w:color w:val="000000"/>
              </w:rPr>
              <w:t>“.</w:t>
            </w:r>
          </w:p>
        </w:tc>
      </w:tr>
    </w:tbl>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68 ods. 1 písm. a) sa suma „116,18 eura“ nahrádza sumou „156,15 eura“ a suma „132,78 eura“ sa nahrádza sumou „178,46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68 ods. 1 písm. b) sa suma „66,39 eura“ nahrádza sumou „89,23 eura“ a suma „99,59 eura“ sa nahrádza sumou „133,85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68 ods. 1 písm. c) sa suma „205,81 eura“ nahrádza sumou „276,61eura“.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68 ods. 1 písm. d) sa suma „119,50 eura“ nahrádza sumou „160,61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69 ods. 1 písm. a) sa suma „66,39 eura“ nahrádza sumou „89,23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69 ods. 1 písm. b) sa suma „33,2</w:t>
      </w:r>
      <w:r w:rsidR="00E50928">
        <w:rPr>
          <w:rFonts w:ascii="Times New Roman" w:hAnsi="Times New Roman" w:cs="Times New Roman"/>
          <w:color w:val="000000"/>
          <w:sz w:val="24"/>
          <w:szCs w:val="24"/>
        </w:rPr>
        <w:t>0</w:t>
      </w:r>
      <w:r w:rsidRPr="00992C13">
        <w:rPr>
          <w:rFonts w:ascii="Times New Roman" w:hAnsi="Times New Roman" w:cs="Times New Roman"/>
          <w:color w:val="000000"/>
          <w:sz w:val="24"/>
          <w:szCs w:val="24"/>
        </w:rPr>
        <w:t xml:space="preserve"> eura“ nahrádza sumou „44,63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69 ods. 1 písm. c) sa suma „165,97 eura“ nahrádza sumou „223,07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69 ods. 1 písm. d) sa suma „132,78 eura“ nahrádza sumou „178,46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69 ods. 1 písm. e) sa suma „99,59 eura“ nahrádza sumou „133,85 eura“ a suma „66,39 eura“ sa nahrádza sumou „89,23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75 sa suma „165,97 eura“ nahrádza sumou „223,07 eura“.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91 ods. 1 písmen</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a b)</w:t>
      </w:r>
      <w:r w:rsidRPr="00992C13">
        <w:rPr>
          <w:rFonts w:ascii="Times New Roman" w:hAnsi="Times New Roman" w:cs="Times New Roman"/>
          <w:color w:val="000000"/>
          <w:sz w:val="24"/>
          <w:szCs w:val="24"/>
        </w:rPr>
        <w:t xml:space="preserve"> zn</w:t>
      </w:r>
      <w:r>
        <w:rPr>
          <w:rFonts w:ascii="Times New Roman" w:hAnsi="Times New Roman" w:cs="Times New Roman"/>
          <w:color w:val="000000"/>
          <w:sz w:val="24"/>
          <w:szCs w:val="24"/>
        </w:rPr>
        <w:t>ejú</w:t>
      </w:r>
      <w:r w:rsidRPr="00992C13">
        <w:rPr>
          <w:rFonts w:ascii="Times New Roman" w:hAnsi="Times New Roman" w:cs="Times New Roman"/>
          <w:color w:val="000000"/>
          <w:sz w:val="24"/>
          <w:szCs w:val="24"/>
        </w:rPr>
        <w:t>:</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„a) poistné na verejné zdravotné poistenie, poistné na sociálne poistenie a príspevky na starobné dôchodkové sporenie</w:t>
      </w:r>
      <w:r>
        <w:rPr>
          <w:rFonts w:ascii="Times New Roman" w:hAnsi="Times New Roman" w:cs="Times New Roman"/>
          <w:color w:val="000000"/>
          <w:sz w:val="24"/>
          <w:szCs w:val="24"/>
        </w:rPr>
        <w:t>,</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b) daň z príjmov fyzických osôb,</w:t>
      </w:r>
      <w:r w:rsidRPr="00992C13">
        <w:rPr>
          <w:rFonts w:ascii="Times New Roman" w:hAnsi="Times New Roman" w:cs="Times New Roman"/>
          <w:color w:val="000000"/>
          <w:sz w:val="24"/>
          <w:szCs w:val="24"/>
        </w:rPr>
        <w:t>“.</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93 ods. 1 sa slová „preddavku na daň z príjmov zo závislej činnosti, poistného na zdravotné poistenie, poistného na nemocenské poistenie, poistného na starobné poistenie, poistného na invalidné poistenie“ nahrádzajú slovami „dane z príjmov zo závislej činnosti, poistného na verejné zdravotné poistenie, poistného na sociálne poistenie a príspevkov na starobné dôchodkové sporenie“.</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94 sa slová „55 %“ nahrádzajú slovami „40,93 %“.</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95 ods. 4 sa slová „0,8 %“ nahrádzajú slovami „0,6 %“.</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96 sa slová „preddavku na daň z príjmov fyzických osôb, poistného na zdravotné poistenie, poistného na nemocenské poistenie, poistného na starobné poistenie, poistného na invalidné poistenie a poistného na poistenie v nezamestnanosti, ak je sudca platiteľ poistného na poistenie v nezamestnanosti“ nahrádzajú slovami „dane z príjmov fyzických osôb, poistného na verejné zdravotné poistenie, poistného na sociálne poistenie a príspevkov na starobné dôchodkové sporenie“.</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102 znie:</w:t>
      </w:r>
    </w:p>
    <w:p w:rsidR="0030677A" w:rsidP="009800B3">
      <w:pPr>
        <w:pStyle w:val="ListParagraph"/>
        <w:bidi w:val="0"/>
        <w:spacing w:line="276" w:lineRule="auto"/>
        <w:ind w:left="426"/>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Pr>
          <w:rFonts w:ascii="Times New Roman" w:hAnsi="Times New Roman" w:cs="Times New Roman"/>
          <w:color w:val="000000"/>
          <w:sz w:val="24"/>
          <w:szCs w:val="24"/>
        </w:rPr>
        <w:t>§ 102</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Na účely verejného zdravotného poistenia, sociálneho poistenia a starobného dôchodkového sporenia sa sudca posudzuje ako zamestnanec; osobný úrad sudcu sa posudzuje ako zamestnávateľ.“</w:t>
      </w:r>
      <w:r>
        <w:rPr>
          <w:rFonts w:ascii="Times New Roman" w:hAnsi="Times New Roman" w:cs="Times New Roman"/>
          <w:color w:val="000000"/>
          <w:sz w:val="24"/>
          <w:szCs w:val="24"/>
        </w:rPr>
        <w:t>.</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Poznámky pod čiarou k odkazom 24 a 25 sa vypúšťajú.</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105 ods. 2 sa slovo „trojnásobku“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„2,24-násobku“.</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112 sa slová „stonásobku minimálnej mzdy“ nahrádzajú slovami „167-násobku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113 ods. 1 sa slová „päťdesiatnásobku minimálnej mzdy“ nahrádzajú slovami „83,5-násobku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 a slová „dvadsaťnásobku minimálnej mzdy“ sa nahrádzajú slovami „33,4-násobku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146 ods. 1 sa za slovo „výške“ vkladá slovo „jeho“.</w:t>
      </w:r>
    </w:p>
    <w:p w:rsidR="0030677A" w:rsidRPr="00992C13" w:rsidP="009800B3">
      <w:pPr>
        <w:pStyle w:val="ListParagraph"/>
        <w:numPr>
          <w:numId w:val="1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151u sa vkladajú §151v a 151w, ktoré vrátane nadpisov znejú:</w:t>
      </w:r>
    </w:p>
    <w:p w:rsidR="0030677A" w:rsidRPr="00992C13" w:rsidP="009800B3">
      <w:pPr>
        <w:pStyle w:val="ListParagraph"/>
        <w:bidi w:val="0"/>
        <w:spacing w:before="0" w:after="0" w:line="276" w:lineRule="auto"/>
        <w:ind w:left="426"/>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151v</w:t>
        <w:br/>
        <w:t>Prechodné ustanovenie účinné od 1. januára 2012</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br/>
        <w:t xml:space="preserve">Sudkyni, ktorá nastúpila na rodičovskú dovolenku pred 1. januárom </w:t>
      </w:r>
      <w:smartTag w:uri="urn:schemas-microsoft-com:office:smarttags" w:element="metricconverter">
        <w:smartTagPr>
          <w:attr w:name="ProductID" w:val="2012 a"/>
        </w:smartTagPr>
        <w:r w:rsidRPr="00992C13">
          <w:rPr>
            <w:rFonts w:ascii="Times New Roman" w:hAnsi="Times New Roman" w:cs="Times New Roman"/>
            <w:color w:val="000000"/>
            <w:sz w:val="24"/>
            <w:szCs w:val="24"/>
          </w:rPr>
          <w:t>2012 a</w:t>
        </w:r>
      </w:smartTag>
      <w:r w:rsidRPr="00992C13">
        <w:rPr>
          <w:rFonts w:ascii="Times New Roman" w:hAnsi="Times New Roman" w:cs="Times New Roman"/>
          <w:color w:val="000000"/>
          <w:sz w:val="24"/>
          <w:szCs w:val="24"/>
        </w:rPr>
        <w:t xml:space="preserve"> sudcovi, ktorý nastúpil na rodičovskú dovolenku podľa § 56 ods. 1 pred 1. januárom 2012, ktorým nárok na túto dovolenku trvá k 1. januáru 2012, patrí táto dovolenka podľa predpisov účinných od 1. januára 2012. </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151w</w:t>
        <w:b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numId w:val="114"/>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 účinnosťou od 1. januára 2012 služobný úrad zvýši sumy jednotlivých zložiek platu sudcu, ktorých výška nie je </w:t>
      </w:r>
      <w:r>
        <w:rPr>
          <w:rFonts w:ascii="Times New Roman" w:hAnsi="Times New Roman"/>
          <w:caps w:val="0"/>
          <w:color w:val="000000"/>
          <w:sz w:val="24"/>
          <w:szCs w:val="24"/>
        </w:rPr>
        <w:t xml:space="preserve">ustanovená </w:t>
      </w:r>
      <w:r w:rsidRPr="00992C13">
        <w:rPr>
          <w:rFonts w:ascii="Times New Roman" w:hAnsi="Times New Roman"/>
          <w:caps w:val="0"/>
          <w:color w:val="000000"/>
          <w:sz w:val="24"/>
          <w:szCs w:val="24"/>
        </w:rPr>
        <w:t xml:space="preserve">týmto zákonom a ktoré boli </w:t>
      </w:r>
      <w:r>
        <w:rPr>
          <w:rFonts w:ascii="Times New Roman" w:hAnsi="Times New Roman"/>
          <w:caps w:val="0"/>
          <w:color w:val="000000"/>
          <w:sz w:val="24"/>
          <w:szCs w:val="24"/>
        </w:rPr>
        <w:t>priznané sudcovi k</w:t>
      </w:r>
      <w:r w:rsidRPr="00992C13">
        <w:rPr>
          <w:rFonts w:ascii="Times New Roman" w:hAnsi="Times New Roman"/>
          <w:caps w:val="0"/>
          <w:color w:val="000000"/>
          <w:sz w:val="24"/>
          <w:szCs w:val="24"/>
        </w:rPr>
        <w:t xml:space="preserve"> 31. decembr</w:t>
      </w:r>
      <w:r>
        <w:rPr>
          <w:rFonts w:ascii="Times New Roman" w:hAnsi="Times New Roman"/>
          <w:caps w:val="0"/>
          <w:color w:val="000000"/>
          <w:sz w:val="24"/>
          <w:szCs w:val="24"/>
        </w:rPr>
        <w:t>u</w:t>
      </w:r>
      <w:r w:rsidRPr="00992C13">
        <w:rPr>
          <w:rFonts w:ascii="Times New Roman" w:hAnsi="Times New Roman"/>
          <w:caps w:val="0"/>
          <w:color w:val="000000"/>
          <w:sz w:val="24"/>
          <w:szCs w:val="24"/>
        </w:rPr>
        <w:t xml:space="preserve"> 2011, v súlade s osobitným predpisom</w:t>
      </w:r>
      <w:r w:rsidR="007A34E2">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40)</w:t>
      </w:r>
      <w:r w:rsidRPr="00992C13">
        <w:rPr>
          <w:rFonts w:ascii="Times New Roman" w:hAnsi="Times New Roman"/>
          <w:caps w:val="0"/>
          <w:color w:val="000000"/>
          <w:sz w:val="24"/>
          <w:szCs w:val="24"/>
        </w:rPr>
        <w:t xml:space="preserve"> </w:t>
      </w:r>
    </w:p>
    <w:p w:rsidR="0030677A" w:rsidRPr="00992C13" w:rsidP="009800B3">
      <w:pPr>
        <w:pStyle w:val="odsek"/>
        <w:numPr>
          <w:numId w:val="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Pri výpočte funkčného príplatku podľa § 69 ods. 2 sa od 1. januára 2012 pri určovaní priemernej nominálnej mesačnej mzdy zamestnanca v hospodárstve Slovenskej republiky použijú ustanovenia osobitného predpisu</w:t>
      </w:r>
      <w:r w:rsidRPr="00992C13">
        <w:rPr>
          <w:rFonts w:ascii="Times New Roman" w:hAnsi="Times New Roman"/>
          <w:caps w:val="0"/>
          <w:color w:val="000000"/>
          <w:sz w:val="24"/>
          <w:szCs w:val="24"/>
          <w:vertAlign w:val="superscript"/>
        </w:rPr>
        <w:t>41)</w:t>
      </w:r>
      <w:r w:rsidRPr="00992C13">
        <w:rPr>
          <w:rFonts w:ascii="Times New Roman" w:hAnsi="Times New Roman"/>
          <w:caps w:val="0"/>
          <w:color w:val="000000"/>
          <w:sz w:val="24"/>
          <w:szCs w:val="24"/>
        </w:rPr>
        <w:t xml:space="preserve"> primerane.</w:t>
      </w:r>
    </w:p>
    <w:p w:rsidR="0030677A" w:rsidRPr="00992C13" w:rsidP="009800B3">
      <w:pPr>
        <w:pStyle w:val="odsek"/>
        <w:numPr>
          <w:numId w:val="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 účinnosťou od 1. januára 2012 správa súdu v súlade s § 71 upraví funkčný plat, jeho výšku a zloženie a oznámi </w:t>
      </w:r>
      <w:r>
        <w:rPr>
          <w:rFonts w:ascii="Times New Roman" w:hAnsi="Times New Roman"/>
          <w:caps w:val="0"/>
          <w:color w:val="000000"/>
          <w:sz w:val="24"/>
          <w:szCs w:val="24"/>
        </w:rPr>
        <w:t xml:space="preserve">funkčný plat </w:t>
      </w:r>
      <w:r w:rsidRPr="00992C13">
        <w:rPr>
          <w:rFonts w:ascii="Times New Roman" w:hAnsi="Times New Roman"/>
          <w:caps w:val="0"/>
          <w:color w:val="000000"/>
          <w:sz w:val="24"/>
          <w:szCs w:val="24"/>
        </w:rPr>
        <w:t>sudcovi, v súlade s osobitným predpisom</w:t>
      </w:r>
      <w:r w:rsidR="007A34E2">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40)</w:t>
      </w:r>
    </w:p>
    <w:p w:rsidR="0030677A" w:rsidRPr="00992C13" w:rsidP="009800B3">
      <w:pPr>
        <w:pStyle w:val="odsek"/>
        <w:numPr>
          <w:numId w:val="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Predseda príslušného súdu zvýši osobitný príplatok podľa § 75 určený podľa predpisov </w:t>
      </w:r>
      <w:r>
        <w:rPr>
          <w:rFonts w:ascii="Times New Roman" w:hAnsi="Times New Roman"/>
          <w:caps w:val="0"/>
          <w:color w:val="000000"/>
          <w:sz w:val="24"/>
          <w:szCs w:val="24"/>
        </w:rPr>
        <w:t xml:space="preserve">účinných do 31. decembra 2011 </w:t>
      </w:r>
      <w:r w:rsidRPr="00992C13">
        <w:rPr>
          <w:rFonts w:ascii="Times New Roman" w:hAnsi="Times New Roman"/>
          <w:caps w:val="0"/>
          <w:color w:val="000000"/>
          <w:sz w:val="24"/>
          <w:szCs w:val="24"/>
        </w:rPr>
        <w:t>tak, že zvýšená suma bude súčinom sumy určenej podľa predpisov</w:t>
      </w:r>
      <w:r>
        <w:rPr>
          <w:rFonts w:ascii="Times New Roman" w:hAnsi="Times New Roman"/>
          <w:caps w:val="0"/>
          <w:color w:val="000000"/>
          <w:sz w:val="24"/>
          <w:szCs w:val="24"/>
        </w:rPr>
        <w:t xml:space="preserve"> účinných do 31. decembra </w:t>
      </w:r>
      <w:smartTag w:uri="urn:schemas-microsoft-com:office:smarttags" w:element="metricconverter">
        <w:smartTagPr>
          <w:attr w:name="ProductID" w:val="2011 a"/>
        </w:smartTagPr>
        <w:r>
          <w:rPr>
            <w:rFonts w:ascii="Times New Roman" w:hAnsi="Times New Roman"/>
            <w:caps w:val="0"/>
            <w:color w:val="000000"/>
            <w:sz w:val="24"/>
            <w:szCs w:val="24"/>
          </w:rPr>
          <w:t>2011</w:t>
        </w:r>
        <w:r w:rsidRPr="00992C13">
          <w:rPr>
            <w:rFonts w:ascii="Times New Roman" w:hAnsi="Times New Roman"/>
            <w:caps w:val="0"/>
            <w:color w:val="000000"/>
            <w:sz w:val="24"/>
            <w:szCs w:val="24"/>
          </w:rPr>
          <w:t xml:space="preserve"> a</w:t>
        </w:r>
      </w:smartTag>
      <w:r w:rsidRPr="00992C13">
        <w:rPr>
          <w:rFonts w:ascii="Times New Roman" w:hAnsi="Times New Roman"/>
          <w:caps w:val="0"/>
          <w:color w:val="000000"/>
          <w:sz w:val="24"/>
          <w:szCs w:val="24"/>
        </w:rPr>
        <w:t xml:space="preserve"> koeficientu podľa osobitného predpisu</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42)</w:t>
      </w:r>
    </w:p>
    <w:p w:rsidR="0030677A" w:rsidRPr="00992C13" w:rsidP="009800B3">
      <w:pPr>
        <w:pStyle w:val="odsek"/>
        <w:numPr>
          <w:numId w:val="3"/>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Pri výpočte náhrady mzdy podľa § 146 ods. 1 sa od 1. januára 2012 pri určovaní priemerného zárobku použijú ustanovenia osobitného predpisu</w:t>
      </w:r>
      <w:r w:rsidRPr="00992C13">
        <w:rPr>
          <w:rFonts w:ascii="Times New Roman" w:hAnsi="Times New Roman"/>
          <w:caps w:val="0"/>
          <w:color w:val="000000"/>
          <w:sz w:val="24"/>
          <w:szCs w:val="24"/>
          <w:vertAlign w:val="superscript"/>
        </w:rPr>
        <w:t>43)</w:t>
      </w:r>
      <w:r w:rsidRPr="00992C13">
        <w:rPr>
          <w:rFonts w:ascii="Times New Roman" w:hAnsi="Times New Roman"/>
          <w:caps w:val="0"/>
          <w:color w:val="000000"/>
          <w:sz w:val="24"/>
          <w:szCs w:val="24"/>
        </w:rPr>
        <w:t xml:space="preserve"> 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40 až 43 znejú: </w:t>
      </w:r>
    </w:p>
    <w:p w:rsidR="0030677A" w:rsidRPr="00992C13"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40) </w:t>
      </w:r>
      <w:r w:rsidRPr="00992C13">
        <w:rPr>
          <w:rFonts w:ascii="Times New Roman" w:hAnsi="Times New Roman"/>
          <w:caps w:val="0"/>
          <w:color w:val="000000"/>
          <w:sz w:val="24"/>
          <w:szCs w:val="24"/>
        </w:rPr>
        <w:t>Zákon č. .../2011 Z. z. o úprave príjmu zo závislej činnosti a o zmene a doplnení niektorých zákonov.</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154073">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41) </w:t>
      </w:r>
      <w:r w:rsidRPr="00992C13">
        <w:rPr>
          <w:rFonts w:ascii="Times New Roman" w:hAnsi="Times New Roman"/>
          <w:caps w:val="0"/>
          <w:color w:val="000000"/>
          <w:sz w:val="24"/>
          <w:szCs w:val="24"/>
        </w:rPr>
        <w:t>§ 14 ods. 5 zákona č. .../2011 Z. z.</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154073">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42) </w:t>
      </w:r>
      <w:r w:rsidRPr="00992C13">
        <w:rPr>
          <w:rFonts w:ascii="Times New Roman" w:hAnsi="Times New Roman"/>
          <w:caps w:val="0"/>
          <w:color w:val="000000"/>
          <w:sz w:val="24"/>
          <w:szCs w:val="24"/>
        </w:rPr>
        <w:t>Príloha č. 1 k zákonu č. .../2011 Z. z.</w:t>
      </w:r>
    </w:p>
    <w:p w:rsidR="0030677A"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154073">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43) </w:t>
      </w:r>
      <w:r w:rsidRPr="00992C13">
        <w:rPr>
          <w:rFonts w:ascii="Times New Roman" w:hAnsi="Times New Roman"/>
          <w:caps w:val="0"/>
          <w:color w:val="000000"/>
          <w:sz w:val="24"/>
          <w:szCs w:val="24"/>
        </w:rPr>
        <w:t>§ 14 ods. 2 zákona č. .../2011 Z. z.“.</w:t>
      </w:r>
    </w:p>
    <w:p w:rsidR="005C2335" w:rsidP="009800B3">
      <w:pPr>
        <w:pStyle w:val="odsek"/>
        <w:numPr>
          <w:ilvl w:val="0"/>
          <w:numId w:val="0"/>
        </w:numPr>
        <w:bidi w:val="0"/>
        <w:spacing w:before="0" w:after="0" w:line="276" w:lineRule="auto"/>
        <w:ind w:left="142" w:firstLine="0"/>
        <w:rPr>
          <w:rFonts w:ascii="Times New Roman" w:hAnsi="Times New Roman"/>
          <w:caps w:val="0"/>
          <w:color w:val="000000"/>
          <w:sz w:val="24"/>
          <w:szCs w:val="24"/>
        </w:rPr>
      </w:pPr>
    </w:p>
    <w:p w:rsidR="00F627ED" w:rsidP="009800B3">
      <w:pPr>
        <w:pStyle w:val="odsek"/>
        <w:numPr>
          <w:ilvl w:val="0"/>
          <w:numId w:val="0"/>
        </w:numPr>
        <w:bidi w:val="0"/>
        <w:spacing w:before="0" w:after="0" w:line="276" w:lineRule="auto"/>
        <w:ind w:left="142" w:firstLine="0"/>
        <w:rPr>
          <w:rFonts w:ascii="Times New Roman" w:hAnsi="Times New Roman"/>
          <w:caps w:val="0"/>
          <w:color w:val="000000"/>
          <w:sz w:val="24"/>
          <w:szCs w:val="24"/>
        </w:rPr>
      </w:pPr>
    </w:p>
    <w:p w:rsidR="00F627ED" w:rsidP="009800B3">
      <w:pPr>
        <w:pStyle w:val="odsek"/>
        <w:numPr>
          <w:ilvl w:val="0"/>
          <w:numId w:val="0"/>
        </w:numPr>
        <w:bidi w:val="0"/>
        <w:spacing w:before="0" w:after="0" w:line="276" w:lineRule="auto"/>
        <w:ind w:left="142" w:firstLine="0"/>
        <w:rPr>
          <w:rFonts w:ascii="Times New Roman" w:hAnsi="Times New Roman"/>
          <w:caps w:val="0"/>
          <w:color w:val="000000"/>
          <w:sz w:val="24"/>
          <w:szCs w:val="24"/>
        </w:rPr>
      </w:pPr>
    </w:p>
    <w:p w:rsidR="00F627ED" w:rsidRPr="00992C13" w:rsidP="009800B3">
      <w:pPr>
        <w:pStyle w:val="odsek"/>
        <w:numPr>
          <w:ilvl w:val="0"/>
          <w:numId w:val="0"/>
        </w:numPr>
        <w:bidi w:val="0"/>
        <w:spacing w:before="0" w:after="0" w:line="276" w:lineRule="auto"/>
        <w:ind w:left="142"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435/2000 Z. z. o námornej plavbe v znení zákona č. 581/2003 Z. z., zákona č. 97/2007 Z. z., zákona č. 395/2008 Z. z., zákona č. 278/2009 Z. z. a zákona č. 440/2010 Z. z. sa mení a dopĺňa takto:</w:t>
      </w:r>
    </w:p>
    <w:p w:rsidR="0030677A" w:rsidRPr="00992C13" w:rsidP="009800B3">
      <w:pPr>
        <w:pStyle w:val="ListParagraph"/>
        <w:numPr>
          <w:numId w:val="1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38 ods. 1 písm. a) sa slová „na zdravotné poistenie, poistné na nemocenské poistenie a poistné na dôchodkové zabezpečenie“ nahrádzajú slovami „na verejné zdravotné poistenie, </w:t>
      </w:r>
      <w:r>
        <w:rPr>
          <w:rFonts w:ascii="Times New Roman" w:hAnsi="Times New Roman" w:cs="Times New Roman"/>
          <w:color w:val="000000"/>
          <w:sz w:val="24"/>
          <w:szCs w:val="24"/>
        </w:rPr>
        <w:t xml:space="preserve">poistné </w:t>
      </w:r>
      <w:r w:rsidRPr="00992C13">
        <w:rPr>
          <w:rFonts w:ascii="Times New Roman" w:hAnsi="Times New Roman" w:cs="Times New Roman"/>
          <w:color w:val="000000"/>
          <w:sz w:val="24"/>
          <w:szCs w:val="24"/>
        </w:rPr>
        <w:t>na sociálne poistenie a  príspevk</w:t>
      </w:r>
      <w:r>
        <w:rPr>
          <w:rFonts w:ascii="Times New Roman" w:hAnsi="Times New Roman" w:cs="Times New Roman"/>
          <w:color w:val="000000"/>
          <w:sz w:val="24"/>
          <w:szCs w:val="24"/>
        </w:rPr>
        <w:t>ov</w:t>
      </w:r>
      <w:r w:rsidRPr="00992C13">
        <w:rPr>
          <w:rFonts w:ascii="Times New Roman" w:hAnsi="Times New Roman" w:cs="Times New Roman"/>
          <w:color w:val="000000"/>
          <w:sz w:val="24"/>
          <w:szCs w:val="24"/>
        </w:rPr>
        <w:t xml:space="preserve"> na starobné dôchodkové sporenie,“.</w:t>
      </w:r>
    </w:p>
    <w:p w:rsidR="0030677A" w:rsidRPr="00992C13" w:rsidP="009800B3">
      <w:pPr>
        <w:pStyle w:val="ListParagraph"/>
        <w:numPr>
          <w:numId w:val="1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45 sa nad slovo „zárobku“ umiestňuje odkaz</w:t>
      </w:r>
      <w:r>
        <w:rPr>
          <w:rFonts w:ascii="Times New Roman" w:hAnsi="Times New Roman" w:cs="Times New Roman"/>
          <w:color w:val="000000"/>
          <w:sz w:val="24"/>
          <w:szCs w:val="24"/>
        </w:rPr>
        <w:t xml:space="preserve"> </w:t>
      </w:r>
      <w:r w:rsidRPr="00B74A1D">
        <w:rPr>
          <w:rFonts w:ascii="Times New Roman" w:hAnsi="Times New Roman" w:cs="Times New Roman"/>
          <w:color w:val="000000"/>
          <w:sz w:val="24"/>
          <w:szCs w:val="24"/>
        </w:rPr>
        <w:t>17a</w:t>
      </w:r>
      <w:r w:rsidRPr="00992C13">
        <w:rPr>
          <w:rFonts w:ascii="Times New Roman" w:hAnsi="Times New Roman" w:cs="Times New Roman"/>
          <w:color w:val="000000"/>
          <w:sz w:val="24"/>
          <w:szCs w:val="24"/>
        </w:rPr>
        <w:t>.</w:t>
      </w:r>
    </w:p>
    <w:p w:rsidR="0030677A" w:rsidRPr="00992C13" w:rsidP="009800B3">
      <w:pPr>
        <w:bidi w:val="0"/>
        <w:spacing w:before="0"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17a znie:</w:t>
      </w:r>
    </w:p>
    <w:p w:rsidR="0030677A" w:rsidRPr="00992C13" w:rsidP="009800B3">
      <w:pPr>
        <w:bidi w:val="0"/>
        <w:spacing w:before="0"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17a)</w:t>
      </w:r>
      <w:r w:rsidRPr="00992C13">
        <w:rPr>
          <w:rFonts w:ascii="Times New Roman" w:hAnsi="Times New Roman" w:cs="Times New Roman"/>
          <w:color w:val="000000"/>
          <w:sz w:val="24"/>
          <w:szCs w:val="24"/>
        </w:rPr>
        <w:t xml:space="preserve"> § 134 a § 252</w:t>
      </w:r>
      <w:r>
        <w:rPr>
          <w:rFonts w:ascii="Times New Roman" w:hAnsi="Times New Roman" w:cs="Times New Roman"/>
          <w:color w:val="000000"/>
          <w:sz w:val="24"/>
          <w:szCs w:val="24"/>
        </w:rPr>
        <w:t>j</w:t>
      </w:r>
      <w:r w:rsidRPr="00992C13">
        <w:rPr>
          <w:rFonts w:ascii="Times New Roman" w:hAnsi="Times New Roman" w:cs="Times New Roman"/>
          <w:color w:val="000000"/>
          <w:sz w:val="24"/>
          <w:szCs w:val="24"/>
        </w:rPr>
        <w:t xml:space="preserve"> ods. 1 Zákonníka práce v znení neskorších predpisov.“.</w:t>
      </w:r>
    </w:p>
    <w:p w:rsidR="0030677A" w:rsidRPr="00992C13" w:rsidP="009800B3">
      <w:pPr>
        <w:bidi w:val="0"/>
        <w:spacing w:before="0" w:after="0" w:line="276" w:lineRule="auto"/>
        <w:ind w:left="709" w:hanging="283"/>
        <w:jc w:val="both"/>
        <w:rPr>
          <w:rFonts w:ascii="Times New Roman" w:hAnsi="Times New Roman" w:cs="Times New Roman"/>
          <w:color w:val="000000"/>
          <w:sz w:val="24"/>
          <w:szCs w:val="24"/>
        </w:rPr>
      </w:pPr>
    </w:p>
    <w:p w:rsidR="0030677A" w:rsidRPr="00992C13" w:rsidP="009800B3">
      <w:pPr>
        <w:pStyle w:val="ListParagraph"/>
        <w:numPr>
          <w:numId w:val="15"/>
        </w:numPr>
        <w:bidi w:val="0"/>
        <w:spacing w:before="0" w:after="120" w:line="276" w:lineRule="auto"/>
        <w:ind w:left="425"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18 znie:</w:t>
      </w:r>
    </w:p>
    <w:p w:rsidR="0030677A" w:rsidP="009800B3">
      <w:pPr>
        <w:pStyle w:val="ListParagraph"/>
        <w:bidi w:val="0"/>
        <w:spacing w:before="0" w:after="120" w:line="276" w:lineRule="auto"/>
        <w:ind w:left="425" w:firstLine="1"/>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18)</w:t>
      </w:r>
      <w:r w:rsidRPr="00992C13">
        <w:rPr>
          <w:rFonts w:ascii="Times New Roman" w:hAnsi="Times New Roman" w:cs="Times New Roman"/>
          <w:color w:val="000000"/>
          <w:sz w:val="24"/>
          <w:szCs w:val="24"/>
        </w:rPr>
        <w:t xml:space="preserve"> § 76 Zákonníka práce v znení neskorších predpisov.“.</w:t>
      </w:r>
    </w:p>
    <w:p w:rsidR="007B0D0B" w:rsidRPr="00992C13" w:rsidP="009800B3">
      <w:pPr>
        <w:pStyle w:val="ListParagraph"/>
        <w:bidi w:val="0"/>
        <w:spacing w:before="0" w:after="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546390" w:rsidP="009800B3">
      <w:pPr>
        <w:bidi w:val="0"/>
        <w:spacing w:line="276" w:lineRule="auto"/>
        <w:jc w:val="both"/>
        <w:rPr>
          <w:rFonts w:ascii="Times New Roman" w:hAnsi="Times New Roman" w:cs="Times New Roman"/>
          <w:sz w:val="24"/>
          <w:szCs w:val="24"/>
        </w:rPr>
      </w:pPr>
      <w:r w:rsidRPr="00546390">
        <w:rPr>
          <w:rFonts w:ascii="Times New Roman" w:hAnsi="Times New Roman" w:cs="Times New Roman"/>
          <w:sz w:val="24"/>
          <w:szCs w:val="24"/>
        </w:rPr>
        <w:t>Zákon č. 65/2001 Z. z. o správe a vymáhaní súdnych pohľadávok v znení zákona č. 608/2004 Z. z., zákona č. 341/2005 Z. z., zákona č. 59/2009 Z. z., nálezu Ústavného súdu Slovenskej republiky č. 290/2009 Z. z.,</w:t>
      </w:r>
      <w:r w:rsidRPr="00546390" w:rsidR="00546390">
        <w:rPr>
          <w:rFonts w:ascii="Times New Roman" w:hAnsi="Times New Roman" w:cs="Times New Roman"/>
          <w:sz w:val="24"/>
          <w:szCs w:val="24"/>
        </w:rPr>
        <w:t xml:space="preserve"> </w:t>
      </w:r>
      <w:r w:rsidRPr="00546390">
        <w:rPr>
          <w:rFonts w:ascii="Times New Roman" w:hAnsi="Times New Roman" w:cs="Times New Roman"/>
          <w:sz w:val="24"/>
          <w:szCs w:val="24"/>
        </w:rPr>
        <w:t>zákona č. 291/2009 Z. z., zákona č. 224/2010 Z. z. a zákona č. 183/2011 Z. z. sa mení takto:</w:t>
      </w:r>
    </w:p>
    <w:p w:rsidR="0030677A" w:rsidRPr="00992C13" w:rsidP="009800B3">
      <w:pPr>
        <w:pStyle w:val="ListParagraph"/>
        <w:numPr>
          <w:numId w:val="1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8 sa slová „desaťnásobok minimálnej mzdy</w:t>
      </w:r>
      <w:r>
        <w:rPr>
          <w:rFonts w:ascii="Times New Roman" w:hAnsi="Times New Roman" w:cs="Times New Roman"/>
          <w:color w:val="000000"/>
          <w:sz w:val="24"/>
          <w:szCs w:val="24"/>
          <w:vertAlign w:val="superscript"/>
        </w:rPr>
        <w:t>1)</w:t>
      </w:r>
      <w:r w:rsidRPr="00992C13">
        <w:rPr>
          <w:rFonts w:ascii="Times New Roman" w:hAnsi="Times New Roman" w:cs="Times New Roman"/>
          <w:color w:val="000000"/>
          <w:sz w:val="24"/>
          <w:szCs w:val="24"/>
        </w:rPr>
        <w:t>“ nahrádzajú slovami „16,7-násobok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pStyle w:val="ListParagraph"/>
        <w:bidi w:val="0"/>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992C13">
        <w:rPr>
          <w:rFonts w:ascii="Times New Roman" w:hAnsi="Times New Roman" w:cs="Times New Roman"/>
          <w:color w:val="000000"/>
          <w:sz w:val="24"/>
          <w:szCs w:val="24"/>
        </w:rPr>
        <w:t>oznámk</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pod čiarou</w:t>
      </w:r>
      <w:r>
        <w:rPr>
          <w:rFonts w:ascii="Times New Roman" w:hAnsi="Times New Roman" w:cs="Times New Roman"/>
          <w:color w:val="000000"/>
          <w:sz w:val="24"/>
          <w:szCs w:val="24"/>
        </w:rPr>
        <w:t xml:space="preserve"> k odkazu 1c</w:t>
      </w:r>
      <w:r w:rsidRPr="00992C13">
        <w:rPr>
          <w:rFonts w:ascii="Times New Roman" w:hAnsi="Times New Roman" w:cs="Times New Roman"/>
          <w:color w:val="000000"/>
          <w:sz w:val="24"/>
          <w:szCs w:val="24"/>
        </w:rPr>
        <w:t xml:space="preserve"> sa vypúšťa.</w:t>
      </w:r>
    </w:p>
    <w:p w:rsidR="0030677A" w:rsidP="009800B3">
      <w:pPr>
        <w:pStyle w:val="ListParagraph"/>
        <w:numPr>
          <w:numId w:val="1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13 sa slová „šesťnásobok minimálnej mzdy</w:t>
      </w:r>
      <w:r>
        <w:rPr>
          <w:rFonts w:ascii="Times New Roman" w:hAnsi="Times New Roman" w:cs="Times New Roman"/>
          <w:color w:val="000000"/>
          <w:sz w:val="24"/>
          <w:szCs w:val="24"/>
          <w:vertAlign w:val="superscript"/>
        </w:rPr>
        <w:t>1c)</w:t>
      </w:r>
      <w:r w:rsidRPr="00992C13">
        <w:rPr>
          <w:rFonts w:ascii="Times New Roman" w:hAnsi="Times New Roman" w:cs="Times New Roman"/>
          <w:color w:val="000000"/>
          <w:sz w:val="24"/>
          <w:szCs w:val="24"/>
        </w:rPr>
        <w:t>“ nahrádzajú slovami „10,02-násobok životného minima pre jednu plnoletú fyzickú osobu</w:t>
      </w:r>
      <w:r w:rsidRPr="009976D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5C2335"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zákona č. 33/2011 Z. z.</w:t>
      </w:r>
      <w:r>
        <w:rPr>
          <w:rFonts w:ascii="Times New Roman" w:hAnsi="Times New Roman" w:cs="Times New Roman"/>
          <w:color w:val="000000"/>
          <w:sz w:val="24"/>
          <w:szCs w:val="24"/>
        </w:rPr>
        <w:t xml:space="preserve"> a zákona č. 220/2011 Z. z.</w:t>
      </w:r>
      <w:r w:rsidRPr="00992C13">
        <w:rPr>
          <w:rFonts w:ascii="Times New Roman" w:hAnsi="Times New Roman" w:cs="Times New Roman"/>
          <w:color w:val="000000"/>
          <w:sz w:val="24"/>
          <w:szCs w:val="24"/>
        </w:rPr>
        <w:t xml:space="preserve"> sa mení a dopĺňa takto:</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79  sa slová „50 %“ nahrádzajú slovami „37,53 %“.</w:t>
      </w:r>
    </w:p>
    <w:p w:rsidR="0030677A" w:rsidRPr="00992C13" w:rsidP="009800B3">
      <w:pPr>
        <w:pStyle w:val="ListParagraph"/>
        <w:numPr>
          <w:numId w:val="17"/>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87 odsek 1 znie:</w:t>
      </w:r>
    </w:p>
    <w:p w:rsidR="0030677A" w:rsidRPr="00992C13" w:rsidP="009800B3">
      <w:pPr>
        <w:pStyle w:val="ListParagraph"/>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V súvislosti s pôrodom a starostlivosťou o narodené dieťa patrí prokurátorke materská dovolenka v trvaní 40 týždňov. Prokurátorke, ktorá porodila zároveň dve </w:t>
      </w:r>
      <w:r>
        <w:rPr>
          <w:rFonts w:ascii="Times New Roman" w:hAnsi="Times New Roman" w:cs="Times New Roman"/>
          <w:color w:val="000000"/>
          <w:sz w:val="24"/>
          <w:szCs w:val="24"/>
        </w:rPr>
        <w:t xml:space="preserve">deti </w:t>
      </w:r>
      <w:r w:rsidRPr="00992C13">
        <w:rPr>
          <w:rFonts w:ascii="Times New Roman" w:hAnsi="Times New Roman" w:cs="Times New Roman"/>
          <w:color w:val="000000"/>
          <w:sz w:val="24"/>
          <w:szCs w:val="24"/>
        </w:rPr>
        <w:t>alebo viac detí, patrí materská dovolenka po dobu 49 týždňov.".</w:t>
      </w:r>
    </w:p>
    <w:p w:rsidR="0030677A" w:rsidRPr="00992C13" w:rsidP="009800B3">
      <w:pPr>
        <w:pStyle w:val="ListParagraph"/>
        <w:bidi w:val="0"/>
        <w:spacing w:before="0" w:after="0" w:line="276" w:lineRule="auto"/>
        <w:ind w:left="426" w:hanging="426"/>
        <w:jc w:val="both"/>
        <w:rPr>
          <w:rFonts w:ascii="Times New Roman" w:hAnsi="Times New Roman" w:cs="Times New Roman"/>
          <w:color w:val="000000"/>
          <w:sz w:val="24"/>
          <w:szCs w:val="24"/>
        </w:rPr>
      </w:pPr>
    </w:p>
    <w:p w:rsidR="0030677A" w:rsidRPr="00992C13" w:rsidP="009800B3">
      <w:pPr>
        <w:pStyle w:val="ListParagraph"/>
        <w:numPr>
          <w:numId w:val="17"/>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87 ods. 2 druhá veta znie: „Materská dovolenka v takom prípade patrí odo dňa prevzatia dieťaťa v trvaní 34 týždňov a prokurátorke, ktorá prevzala dve </w:t>
      </w:r>
      <w:r>
        <w:rPr>
          <w:rFonts w:ascii="Times New Roman" w:hAnsi="Times New Roman" w:cs="Times New Roman"/>
          <w:color w:val="000000"/>
          <w:sz w:val="24"/>
          <w:szCs w:val="24"/>
        </w:rPr>
        <w:t xml:space="preserve">deti </w:t>
      </w:r>
      <w:r w:rsidRPr="00992C13">
        <w:rPr>
          <w:rFonts w:ascii="Times New Roman" w:hAnsi="Times New Roman" w:cs="Times New Roman"/>
          <w:color w:val="000000"/>
          <w:sz w:val="24"/>
          <w:szCs w:val="24"/>
        </w:rPr>
        <w:t xml:space="preserve">alebo viac detí v trvaní </w:t>
      </w:r>
      <w:r w:rsidR="0097312D">
        <w:rPr>
          <w:rFonts w:ascii="Times New Roman" w:hAnsi="Times New Roman" w:cs="Times New Roman"/>
          <w:color w:val="000000"/>
          <w:sz w:val="24"/>
          <w:szCs w:val="24"/>
        </w:rPr>
        <w:t xml:space="preserve"> 43 </w:t>
      </w:r>
      <w:r w:rsidRPr="00992C13">
        <w:rPr>
          <w:rFonts w:ascii="Times New Roman" w:hAnsi="Times New Roman" w:cs="Times New Roman"/>
          <w:color w:val="000000"/>
          <w:sz w:val="24"/>
          <w:szCs w:val="24"/>
        </w:rPr>
        <w:t xml:space="preserve"> týždňov, najdlhšie do dňa, v ktorom dieťa dovŕši tri roky veku.".</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96 odsek 2 znie:</w:t>
      </w:r>
    </w:p>
    <w:p w:rsidR="0030677A" w:rsidRPr="00992C13" w:rsidP="009800B3">
      <w:pPr>
        <w:pStyle w:val="ListParagraph"/>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2)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Základný plat prokurátora zaradeného do príslušného platového stupňa a platovej skupiny podľa odseku 1 je z priemerného platu prokurátora:</w:t>
      </w:r>
    </w:p>
    <w:tbl>
      <w:tblPr>
        <w:tblStyle w:val="TableNormal"/>
        <w:tblW w:w="6397" w:type="dxa"/>
        <w:jc w:val="center"/>
        <w:tblInd w:w="1493" w:type="dxa"/>
        <w:tblCellMar>
          <w:left w:w="70" w:type="dxa"/>
          <w:right w:w="70" w:type="dxa"/>
        </w:tblCellMar>
        <w:tblLook w:val="00A0"/>
      </w:tblPr>
      <w:tblGrid>
        <w:gridCol w:w="960"/>
        <w:gridCol w:w="3004"/>
        <w:gridCol w:w="1133"/>
        <w:gridCol w:w="1300"/>
      </w:tblGrid>
      <w:tr>
        <w:tblPrEx>
          <w:tblW w:w="6397" w:type="dxa"/>
          <w:jc w:val="center"/>
          <w:tblInd w:w="1493" w:type="dxa"/>
          <w:tblCellMar>
            <w:left w:w="70" w:type="dxa"/>
            <w:right w:w="70" w:type="dxa"/>
          </w:tblCellMar>
          <w:tblLook w:val="00A0"/>
        </w:tblPrEx>
        <w:trPr>
          <w:trHeight w:val="300"/>
          <w:jc w:val="center"/>
        </w:trPr>
        <w:tc>
          <w:tcPr>
            <w:tcW w:w="960" w:type="dxa"/>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Platový stupeň</w:t>
            </w:r>
          </w:p>
        </w:tc>
        <w:tc>
          <w:tcPr>
            <w:tcW w:w="3004" w:type="dxa"/>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Počet rokov započítateľnej praxe</w:t>
            </w:r>
          </w:p>
        </w:tc>
        <w:tc>
          <w:tcPr>
            <w:tcW w:w="2433" w:type="dxa"/>
            <w:gridSpan w:val="2"/>
            <w:tcBorders>
              <w:top w:val="single" w:sz="4" w:space="0" w:color="000000"/>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Platová skupina</w:t>
            </w:r>
          </w:p>
        </w:tc>
      </w:tr>
      <w:tr>
        <w:tblPrEx>
          <w:tblW w:w="6397" w:type="dxa"/>
          <w:jc w:val="center"/>
          <w:tblInd w:w="1493" w:type="dxa"/>
          <w:tblCellMar>
            <w:left w:w="70" w:type="dxa"/>
            <w:right w:w="70" w:type="dxa"/>
          </w:tblCellMar>
          <w:tblLook w:val="00A0"/>
        </w:tblPrEx>
        <w:trPr>
          <w:trHeight w:val="405"/>
          <w:jc w:val="center"/>
        </w:trPr>
        <w:tc>
          <w:tcPr>
            <w:tcW w:w="960" w:type="dxa"/>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p>
        </w:tc>
        <w:tc>
          <w:tcPr>
            <w:tcW w:w="3004" w:type="dxa"/>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I.</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II.</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do ukončenia 3. roku praxe</w:t>
            </w:r>
          </w:p>
        </w:tc>
        <w:tc>
          <w:tcPr>
            <w:tcW w:w="1133" w:type="dxa"/>
            <w:tcBorders>
              <w:top w:val="nil"/>
              <w:left w:val="nil"/>
              <w:bottom w:val="single" w:sz="4" w:space="0" w:color="000000"/>
              <w:right w:val="single" w:sz="4" w:space="0" w:color="000000"/>
            </w:tcBorders>
            <w:shd w:val="clear" w:color="000000" w:fill="FFFFFF"/>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85,29</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90,27</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2.</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4.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90,27</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95,25</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3.</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7.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95,25</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100,00</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4.</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10.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100,00</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104,60</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5.</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13.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104,60</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109,20</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6.</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16.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109,20</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113,81</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7.</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19.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113,81</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118,42</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r>
      <w:tr>
        <w:tblPrEx>
          <w:tblW w:w="6397" w:type="dxa"/>
          <w:jc w:val="center"/>
          <w:tblInd w:w="1493" w:type="dxa"/>
          <w:tblCellMar>
            <w:left w:w="70" w:type="dxa"/>
            <w:right w:w="70" w:type="dxa"/>
          </w:tblCellMar>
          <w:tblLook w:val="00A0"/>
        </w:tblPrEx>
        <w:trPr>
          <w:trHeight w:val="510"/>
          <w:jc w:val="center"/>
        </w:trPr>
        <w:tc>
          <w:tcPr>
            <w:tcW w:w="960" w:type="dxa"/>
            <w:tcBorders>
              <w:top w:val="nil"/>
              <w:left w:val="single" w:sz="4" w:space="0" w:color="000000"/>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8.</w:t>
            </w:r>
          </w:p>
        </w:tc>
        <w:tc>
          <w:tcPr>
            <w:tcW w:w="3004"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rPr>
                <w:rFonts w:ascii="Times New Roman" w:hAnsi="Times New Roman" w:cs="Times New Roman"/>
                <w:color w:val="000000"/>
              </w:rPr>
            </w:pPr>
            <w:r w:rsidRPr="00FD4E18">
              <w:rPr>
                <w:rFonts w:ascii="Times New Roman" w:hAnsi="Times New Roman" w:cs="Times New Roman"/>
                <w:color w:val="000000"/>
              </w:rPr>
              <w:t>  od začiatku 22. roku praxe</w:t>
            </w:r>
          </w:p>
        </w:tc>
        <w:tc>
          <w:tcPr>
            <w:tcW w:w="1133"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118,42</w:t>
            </w:r>
            <w:r w:rsidR="00154073">
              <w:rPr>
                <w:rFonts w:ascii="Times New Roman" w:hAnsi="Times New Roman" w:cs="Times New Roman"/>
                <w:color w:val="000000"/>
              </w:rPr>
              <w:t xml:space="preserve"> </w:t>
            </w:r>
            <w:r w:rsidRPr="00FD4E18">
              <w:rPr>
                <w:rFonts w:ascii="Times New Roman" w:hAnsi="Times New Roman" w:cs="Times New Roman"/>
                <w:color w:val="000000"/>
              </w:rPr>
              <w:t>%</w:t>
            </w:r>
          </w:p>
        </w:tc>
        <w:tc>
          <w:tcPr>
            <w:tcW w:w="1300" w:type="dxa"/>
            <w:tcBorders>
              <w:top w:val="nil"/>
              <w:left w:val="nil"/>
              <w:bottom w:val="single" w:sz="4" w:space="0" w:color="000000"/>
              <w:right w:val="single" w:sz="4" w:space="0" w:color="000000"/>
            </w:tcBorders>
            <w:textDirection w:val="lrTb"/>
            <w:vAlign w:val="center"/>
          </w:tcPr>
          <w:p w:rsidR="0030677A" w:rsidRPr="00FD4E18" w:rsidP="009800B3">
            <w:pPr>
              <w:bidi w:val="0"/>
              <w:spacing w:before="0" w:after="0" w:line="276" w:lineRule="auto"/>
              <w:jc w:val="center"/>
              <w:rPr>
                <w:rFonts w:ascii="Times New Roman" w:hAnsi="Times New Roman" w:cs="Times New Roman"/>
                <w:color w:val="000000"/>
              </w:rPr>
            </w:pPr>
            <w:r w:rsidRPr="00FD4E18">
              <w:rPr>
                <w:rFonts w:ascii="Times New Roman" w:hAnsi="Times New Roman" w:cs="Times New Roman"/>
                <w:color w:val="000000"/>
              </w:rPr>
              <w:t>123,02</w:t>
            </w:r>
            <w:r w:rsidR="00154073">
              <w:rPr>
                <w:rFonts w:ascii="Times New Roman" w:hAnsi="Times New Roman" w:cs="Times New Roman"/>
                <w:color w:val="000000"/>
              </w:rPr>
              <w:t xml:space="preserve"> </w:t>
            </w:r>
            <w:r w:rsidRPr="00FD4E18">
              <w:rPr>
                <w:rFonts w:ascii="Times New Roman" w:hAnsi="Times New Roman" w:cs="Times New Roman"/>
                <w:color w:val="000000"/>
              </w:rPr>
              <w:t>%</w:t>
            </w:r>
            <w:r>
              <w:rPr>
                <w:rFonts w:ascii="Times New Roman" w:hAnsi="Times New Roman" w:cs="Times New Roman"/>
                <w:color w:val="000000"/>
              </w:rPr>
              <w:t>“.</w:t>
            </w:r>
          </w:p>
        </w:tc>
      </w:tr>
    </w:tbl>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a) sa suma „298,75 eura“ nahrádza sumou „401,52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b) sa suma „282,15 eura“ nahrádza sumou „379,21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c) sa suma „248,96 eura“ nahrádza sumou „334,61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d) sa suma „205,81 eura“ nahrádza sumou „276,61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e) sa suma „119,50 eura“ nahrádza sumou „160,61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f) sa suma „116,18 eura“ nahrádza sumou „156,15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g) sa suma „66,39 eura“ nahrádza sumou „89,23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h) sa suma „116,18 eura“ nahrádza sumou „156,15 eura“ a suma „132,78 eura“ sa nahrádza sumou „178,46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98 ods. 1 písm. i) sa suma „66,39 eura“ nahrádza sumou „89,23 eura“ a suma „99,59 eura“ sa nahrádza sumou „133,85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113 ods. 1 sa suma „165,97 eura“ nahrádza sumou „223,07 eura“.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123 ods. 1 písm. a) a v § 131 ods. 1 písm. a) sa slová „zdravotné poistenie“ nahrádzajú slovami „verejné zdravotné poistenie“.</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41 znie:</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41) </w:t>
      </w:r>
      <w:r w:rsidRPr="00992C13">
        <w:rPr>
          <w:rFonts w:ascii="Times New Roman" w:hAnsi="Times New Roman" w:cs="Times New Roman"/>
          <w:color w:val="000000"/>
          <w:sz w:val="24"/>
          <w:szCs w:val="24"/>
        </w:rPr>
        <w:t>Zákon č. 580/2004 Z. z. o zdravotnom poistení a o zmene a doplnení zákona č. 95/2002 Z. z. o poisťovníctve a o zmene a doplnení niektorých zákonov v znení neskorších predpisov.“.</w:t>
      </w:r>
    </w:p>
    <w:p w:rsidR="0030677A"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123 ods. 1 </w:t>
      </w:r>
      <w:r>
        <w:rPr>
          <w:rFonts w:ascii="Times New Roman" w:hAnsi="Times New Roman" w:cs="Times New Roman"/>
          <w:color w:val="000000"/>
          <w:sz w:val="24"/>
          <w:szCs w:val="24"/>
        </w:rPr>
        <w:t xml:space="preserve"> písmen</w:t>
      </w:r>
      <w:r w:rsidR="00FE01FC">
        <w:rPr>
          <w:rFonts w:ascii="Times New Roman" w:hAnsi="Times New Roman" w:cs="Times New Roman"/>
          <w:color w:val="000000"/>
          <w:sz w:val="24"/>
          <w:szCs w:val="24"/>
        </w:rPr>
        <w:t>á</w:t>
      </w:r>
      <w:r>
        <w:rPr>
          <w:rFonts w:ascii="Times New Roman" w:hAnsi="Times New Roman" w:cs="Times New Roman"/>
          <w:color w:val="000000"/>
          <w:sz w:val="24"/>
          <w:szCs w:val="24"/>
        </w:rPr>
        <w:t xml:space="preserve"> b)</w:t>
      </w:r>
      <w:r w:rsidR="00FE01FC">
        <w:rPr>
          <w:rFonts w:ascii="Times New Roman" w:hAnsi="Times New Roman" w:cs="Times New Roman"/>
          <w:color w:val="000000"/>
          <w:sz w:val="24"/>
          <w:szCs w:val="24"/>
        </w:rPr>
        <w:t xml:space="preserve"> a c)</w:t>
      </w:r>
      <w:r>
        <w:rPr>
          <w:rFonts w:ascii="Times New Roman" w:hAnsi="Times New Roman" w:cs="Times New Roman"/>
          <w:color w:val="000000"/>
          <w:sz w:val="24"/>
          <w:szCs w:val="24"/>
        </w:rPr>
        <w:t xml:space="preserve"> zne</w:t>
      </w:r>
      <w:r w:rsidR="00FE01FC">
        <w:rPr>
          <w:rFonts w:ascii="Times New Roman" w:hAnsi="Times New Roman" w:cs="Times New Roman"/>
          <w:color w:val="000000"/>
          <w:sz w:val="24"/>
          <w:szCs w:val="24"/>
        </w:rPr>
        <w:t>jú</w:t>
      </w:r>
      <w:r>
        <w:rPr>
          <w:rFonts w:ascii="Times New Roman" w:hAnsi="Times New Roman" w:cs="Times New Roman"/>
          <w:color w:val="000000"/>
          <w:sz w:val="24"/>
          <w:szCs w:val="24"/>
        </w:rPr>
        <w:t>:</w:t>
      </w:r>
    </w:p>
    <w:p w:rsidR="00FE01FC" w:rsidP="00FE01FC">
      <w:pPr>
        <w:pStyle w:val="ListParagraph"/>
        <w:bidi w:val="0"/>
        <w:spacing w:line="276" w:lineRule="auto"/>
        <w:ind w:left="851" w:hanging="425"/>
        <w:jc w:val="both"/>
        <w:rPr>
          <w:rFonts w:ascii="Times New Roman" w:hAnsi="Times New Roman" w:cs="Times New Roman"/>
          <w:color w:val="000000"/>
          <w:sz w:val="24"/>
          <w:szCs w:val="24"/>
        </w:rPr>
      </w:pPr>
      <w:r w:rsidR="0030677A">
        <w:rPr>
          <w:rFonts w:ascii="Times New Roman" w:hAnsi="Times New Roman" w:cs="Times New Roman"/>
          <w:color w:val="000000"/>
          <w:sz w:val="24"/>
          <w:szCs w:val="24"/>
        </w:rPr>
        <w:t xml:space="preserve">„b) </w:t>
      </w:r>
      <w:r>
        <w:rPr>
          <w:rFonts w:ascii="Times New Roman" w:hAnsi="Times New Roman" w:cs="Times New Roman"/>
          <w:color w:val="000000"/>
          <w:sz w:val="24"/>
          <w:szCs w:val="24"/>
        </w:rPr>
        <w:t xml:space="preserve"> </w:t>
      </w:r>
      <w:r w:rsidR="0030677A">
        <w:rPr>
          <w:rFonts w:ascii="Times New Roman" w:hAnsi="Times New Roman" w:cs="Times New Roman"/>
          <w:color w:val="000000"/>
          <w:sz w:val="24"/>
          <w:szCs w:val="24"/>
        </w:rPr>
        <w:t>poistné na sociálne poistenie</w:t>
      </w:r>
      <w:r w:rsidRPr="00962092" w:rsidR="0030677A">
        <w:rPr>
          <w:rFonts w:ascii="Times New Roman" w:hAnsi="Times New Roman" w:cs="Times New Roman"/>
          <w:color w:val="000000"/>
          <w:sz w:val="24"/>
          <w:szCs w:val="24"/>
          <w:vertAlign w:val="superscript"/>
        </w:rPr>
        <w:t>41a)</w:t>
      </w:r>
      <w:r w:rsidR="0030677A">
        <w:rPr>
          <w:rFonts w:ascii="Times New Roman" w:hAnsi="Times New Roman" w:cs="Times New Roman"/>
          <w:color w:val="000000"/>
          <w:sz w:val="24"/>
          <w:szCs w:val="24"/>
        </w:rPr>
        <w:t xml:space="preserve"> a príspevky na starobné dôchodkové sporenie,</w:t>
      </w:r>
      <w:r w:rsidR="0030677A">
        <w:rPr>
          <w:rFonts w:ascii="Times New Roman" w:hAnsi="Times New Roman" w:cs="Times New Roman"/>
          <w:color w:val="000000"/>
          <w:sz w:val="24"/>
          <w:szCs w:val="24"/>
          <w:vertAlign w:val="superscript"/>
        </w:rPr>
        <w:t>42)</w:t>
      </w:r>
    </w:p>
    <w:p w:rsidR="0030677A" w:rsidRPr="00962092" w:rsidP="00FE01FC">
      <w:pPr>
        <w:pStyle w:val="ListParagraph"/>
        <w:numPr>
          <w:numId w:val="188"/>
        </w:numPr>
        <w:bidi w:val="0"/>
        <w:spacing w:line="276" w:lineRule="auto"/>
        <w:ind w:left="851" w:hanging="284"/>
        <w:jc w:val="both"/>
        <w:rPr>
          <w:rFonts w:ascii="Times New Roman" w:hAnsi="Times New Roman" w:cs="Times New Roman"/>
          <w:color w:val="000000"/>
          <w:sz w:val="24"/>
          <w:szCs w:val="24"/>
        </w:rPr>
      </w:pPr>
      <w:r w:rsidR="00FE01FC">
        <w:rPr>
          <w:rFonts w:ascii="Times New Roman" w:hAnsi="Times New Roman" w:cs="Times New Roman"/>
          <w:color w:val="000000"/>
          <w:sz w:val="24"/>
          <w:szCs w:val="24"/>
        </w:rPr>
        <w:t>daň z príjmov</w:t>
      </w:r>
      <w:r w:rsidR="005E04AF">
        <w:rPr>
          <w:rFonts w:ascii="Times New Roman" w:hAnsi="Times New Roman" w:cs="Times New Roman"/>
          <w:color w:val="000000"/>
          <w:sz w:val="24"/>
          <w:szCs w:val="24"/>
        </w:rPr>
        <w:t xml:space="preserve"> zo závislej činnosti</w:t>
      </w:r>
      <w:r w:rsidR="00FE01FC">
        <w:rPr>
          <w:rFonts w:ascii="Times New Roman" w:hAnsi="Times New Roman" w:cs="Times New Roman"/>
          <w:color w:val="000000"/>
          <w:sz w:val="24"/>
          <w:szCs w:val="24"/>
        </w:rPr>
        <w:t>,</w:t>
      </w:r>
      <w:r w:rsidR="00FE01FC">
        <w:rPr>
          <w:rFonts w:ascii="Times New Roman" w:hAnsi="Times New Roman" w:cs="Times New Roman"/>
          <w:color w:val="000000"/>
          <w:sz w:val="24"/>
          <w:szCs w:val="24"/>
          <w:vertAlign w:val="superscript"/>
        </w:rPr>
        <w:t>43)“</w:t>
      </w:r>
      <w:r w:rsidRPr="00E04967" w:rsidR="00FE01FC">
        <w:rPr>
          <w:rFonts w:ascii="Times New Roman" w:hAnsi="Times New Roman" w:cs="Times New Roman"/>
          <w:color w:val="000000"/>
          <w:sz w:val="24"/>
          <w:szCs w:val="24"/>
        </w:rPr>
        <w:t>.</w:t>
      </w:r>
    </w:p>
    <w:p w:rsidR="0030677A" w:rsidRPr="00992C13" w:rsidP="009800B3">
      <w:pPr>
        <w:pStyle w:val="ListParagraph"/>
        <w:bidi w:val="0"/>
        <w:spacing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w:t>
      </w:r>
      <w:r>
        <w:rPr>
          <w:rFonts w:ascii="Times New Roman" w:hAnsi="Times New Roman" w:cs="Times New Roman"/>
          <w:color w:val="000000"/>
          <w:sz w:val="24"/>
          <w:szCs w:val="24"/>
        </w:rPr>
        <w:t>y</w:t>
      </w:r>
      <w:r w:rsidRPr="00992C13">
        <w:rPr>
          <w:rFonts w:ascii="Times New Roman" w:hAnsi="Times New Roman" w:cs="Times New Roman"/>
          <w:color w:val="000000"/>
          <w:sz w:val="24"/>
          <w:szCs w:val="24"/>
        </w:rPr>
        <w:t xml:space="preserve"> pod čiarou k</w:t>
      </w:r>
      <w:r>
        <w:rPr>
          <w:rFonts w:ascii="Times New Roman" w:hAnsi="Times New Roman" w:cs="Times New Roman"/>
          <w:color w:val="000000"/>
          <w:sz w:val="24"/>
          <w:szCs w:val="24"/>
        </w:rPr>
        <w:t> </w:t>
      </w:r>
      <w:r w:rsidRPr="00992C13">
        <w:rPr>
          <w:rFonts w:ascii="Times New Roman" w:hAnsi="Times New Roman" w:cs="Times New Roman"/>
          <w:color w:val="000000"/>
          <w:sz w:val="24"/>
          <w:szCs w:val="24"/>
        </w:rPr>
        <w:t>odkaz</w:t>
      </w:r>
      <w:r>
        <w:rPr>
          <w:rFonts w:ascii="Times New Roman" w:hAnsi="Times New Roman" w:cs="Times New Roman"/>
          <w:color w:val="000000"/>
          <w:sz w:val="24"/>
          <w:szCs w:val="24"/>
        </w:rPr>
        <w:t>om 41a a</w:t>
      </w:r>
      <w:r w:rsidRPr="00992C13">
        <w:rPr>
          <w:rFonts w:ascii="Times New Roman" w:hAnsi="Times New Roman" w:cs="Times New Roman"/>
          <w:color w:val="000000"/>
          <w:sz w:val="24"/>
          <w:szCs w:val="24"/>
        </w:rPr>
        <w:t xml:space="preserve"> 42 zn</w:t>
      </w:r>
      <w:r>
        <w:rPr>
          <w:rFonts w:ascii="Times New Roman" w:hAnsi="Times New Roman" w:cs="Times New Roman"/>
          <w:color w:val="000000"/>
          <w:sz w:val="24"/>
          <w:szCs w:val="24"/>
        </w:rPr>
        <w:t>ejú</w:t>
      </w:r>
      <w:r w:rsidRPr="00992C13">
        <w:rPr>
          <w:rFonts w:ascii="Times New Roman" w:hAnsi="Times New Roman" w:cs="Times New Roman"/>
          <w:color w:val="000000"/>
          <w:sz w:val="24"/>
          <w:szCs w:val="24"/>
        </w:rPr>
        <w:t>:</w:t>
      </w:r>
    </w:p>
    <w:p w:rsidR="0030677A" w:rsidP="009800B3">
      <w:pPr>
        <w:pStyle w:val="ListParagraph"/>
        <w:bidi w:val="0"/>
        <w:spacing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62092">
        <w:rPr>
          <w:rFonts w:ascii="Times New Roman" w:hAnsi="Times New Roman" w:cs="Times New Roman"/>
          <w:color w:val="000000"/>
          <w:sz w:val="24"/>
          <w:szCs w:val="24"/>
          <w:vertAlign w:val="superscript"/>
        </w:rPr>
        <w:t>41</w:t>
      </w:r>
      <w:r w:rsidR="00465992">
        <w:rPr>
          <w:rFonts w:ascii="Times New Roman" w:hAnsi="Times New Roman" w:cs="Times New Roman"/>
          <w:color w:val="000000"/>
          <w:sz w:val="24"/>
          <w:szCs w:val="24"/>
          <w:vertAlign w:val="superscript"/>
        </w:rPr>
        <w:t>a</w:t>
      </w:r>
      <w:r w:rsidRPr="00962092">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w:t>
      </w:r>
      <w:r w:rsidR="00465992">
        <w:rPr>
          <w:rFonts w:ascii="Times New Roman" w:hAnsi="Times New Roman" w:cs="Times New Roman"/>
          <w:color w:val="000000"/>
          <w:sz w:val="24"/>
          <w:szCs w:val="24"/>
        </w:rPr>
        <w:t xml:space="preserve"> Z</w:t>
      </w:r>
      <w:r>
        <w:rPr>
          <w:rFonts w:ascii="Times New Roman" w:hAnsi="Times New Roman" w:cs="Times New Roman"/>
          <w:color w:val="000000"/>
          <w:sz w:val="24"/>
          <w:szCs w:val="24"/>
        </w:rPr>
        <w:t>ákon č. 461/2003 Z. z. o sociálnom poistení v znení neskorších predpisov.</w:t>
      </w:r>
    </w:p>
    <w:p w:rsidR="00FE01FC" w:rsidP="009800B3">
      <w:pPr>
        <w:pStyle w:val="ListParagraph"/>
        <w:bidi w:val="0"/>
        <w:spacing w:after="120" w:line="276" w:lineRule="auto"/>
        <w:ind w:left="851" w:hanging="425"/>
        <w:jc w:val="both"/>
        <w:rPr>
          <w:rFonts w:ascii="Times New Roman" w:hAnsi="Times New Roman" w:cs="Times New Roman"/>
          <w:color w:val="000000"/>
          <w:sz w:val="24"/>
          <w:szCs w:val="24"/>
        </w:rPr>
      </w:pPr>
      <w:r w:rsidR="00465992">
        <w:rPr>
          <w:rFonts w:ascii="Times New Roman" w:hAnsi="Times New Roman" w:cs="Times New Roman"/>
          <w:color w:val="000000"/>
          <w:sz w:val="24"/>
          <w:szCs w:val="24"/>
          <w:vertAlign w:val="superscript"/>
        </w:rPr>
        <w:t xml:space="preserve">  </w:t>
      </w:r>
      <w:r w:rsidRPr="00992C13" w:rsidR="0030677A">
        <w:rPr>
          <w:rFonts w:ascii="Times New Roman" w:hAnsi="Times New Roman" w:cs="Times New Roman"/>
          <w:color w:val="000000"/>
          <w:sz w:val="24"/>
          <w:szCs w:val="24"/>
          <w:vertAlign w:val="superscript"/>
        </w:rPr>
        <w:t xml:space="preserve">42) </w:t>
      </w:r>
      <w:r w:rsidRPr="00992C13" w:rsidR="0030677A">
        <w:rPr>
          <w:rFonts w:ascii="Times New Roman" w:hAnsi="Times New Roman" w:cs="Times New Roman"/>
          <w:color w:val="000000"/>
          <w:sz w:val="24"/>
          <w:szCs w:val="24"/>
        </w:rPr>
        <w:t>Zákon č. 43/2004 Z. z. o starobnom dôchodkovom sporení a o zmene a doplnení niektorých zákonov v znení neskorších predpisov.</w:t>
      </w:r>
    </w:p>
    <w:p w:rsidR="00465992" w:rsidP="00FE01FC">
      <w:pPr>
        <w:pStyle w:val="ListParagraph"/>
        <w:bidi w:val="0"/>
        <w:spacing w:after="120" w:line="276" w:lineRule="auto"/>
        <w:ind w:left="851" w:hanging="284"/>
        <w:jc w:val="both"/>
        <w:rPr>
          <w:rFonts w:ascii="Times New Roman" w:hAnsi="Times New Roman" w:cs="Times New Roman"/>
          <w:color w:val="000000"/>
          <w:sz w:val="24"/>
          <w:szCs w:val="24"/>
        </w:rPr>
      </w:pPr>
      <w:r w:rsidRPr="00E04967" w:rsidR="00FE01FC">
        <w:rPr>
          <w:rFonts w:ascii="Times New Roman" w:hAnsi="Times New Roman" w:cs="Times New Roman"/>
          <w:color w:val="000000"/>
          <w:sz w:val="24"/>
          <w:szCs w:val="24"/>
          <w:vertAlign w:val="superscript"/>
        </w:rPr>
        <w:t>43)</w:t>
      </w:r>
      <w:r w:rsidR="00FE01FC">
        <w:rPr>
          <w:rFonts w:ascii="Times New Roman" w:hAnsi="Times New Roman" w:cs="Times New Roman"/>
          <w:color w:val="000000"/>
          <w:sz w:val="24"/>
          <w:szCs w:val="24"/>
        </w:rPr>
        <w:t xml:space="preserve"> Zákon č. 595/2003 Z. z. o dani z príjmov v znení neskorších predpisov.</w:t>
      </w:r>
      <w:r w:rsidRPr="00992C13" w:rsidR="0030677A">
        <w:rPr>
          <w:rFonts w:ascii="Times New Roman" w:hAnsi="Times New Roman" w:cs="Times New Roman"/>
          <w:color w:val="000000"/>
          <w:sz w:val="24"/>
          <w:szCs w:val="24"/>
        </w:rPr>
        <w:t>“.</w:t>
      </w:r>
    </w:p>
    <w:p w:rsidR="0030677A" w:rsidRPr="00962092" w:rsidP="009800B3">
      <w:pPr>
        <w:pStyle w:val="ListParagraph"/>
        <w:numPr>
          <w:numId w:val="17"/>
        </w:numPr>
        <w:bidi w:val="0"/>
        <w:spacing w:line="276" w:lineRule="auto"/>
        <w:ind w:left="426" w:hanging="426"/>
        <w:jc w:val="both"/>
        <w:rPr>
          <w:rFonts w:ascii="Times New Roman" w:hAnsi="Times New Roman" w:cs="Times New Roman"/>
          <w:sz w:val="24"/>
          <w:szCs w:val="24"/>
        </w:rPr>
      </w:pPr>
      <w:r w:rsidRPr="00962092">
        <w:rPr>
          <w:rFonts w:ascii="Times New Roman" w:hAnsi="Times New Roman" w:cs="Times New Roman"/>
          <w:sz w:val="24"/>
          <w:szCs w:val="24"/>
        </w:rPr>
        <w:t xml:space="preserve">V § 130 ods. 2 a § 131 ods. 1 uvádzacej vete sa nad </w:t>
      </w:r>
      <w:r w:rsidRPr="00FE01FC">
        <w:rPr>
          <w:rFonts w:ascii="Times New Roman" w:hAnsi="Times New Roman" w:cs="Times New Roman"/>
          <w:sz w:val="24"/>
          <w:szCs w:val="24"/>
        </w:rPr>
        <w:t>slovami „nemocenské</w:t>
      </w:r>
      <w:r w:rsidRPr="00962092">
        <w:rPr>
          <w:rFonts w:ascii="Times New Roman" w:hAnsi="Times New Roman" w:cs="Times New Roman"/>
          <w:sz w:val="24"/>
          <w:szCs w:val="24"/>
        </w:rPr>
        <w:t xml:space="preserve"> podľa osobitného zákona,“ odkaz 49a nahrádza odkazom 41a.</w:t>
      </w:r>
    </w:p>
    <w:p w:rsidR="0030677A" w:rsidRPr="00962092" w:rsidP="009800B3">
      <w:pPr>
        <w:pStyle w:val="ListParagraph"/>
        <w:bidi w:val="0"/>
        <w:spacing w:line="276" w:lineRule="auto"/>
        <w:ind w:left="720" w:hanging="294"/>
        <w:jc w:val="both"/>
        <w:rPr>
          <w:rFonts w:ascii="Times New Roman" w:hAnsi="Times New Roman" w:cs="Times New Roman"/>
          <w:sz w:val="24"/>
          <w:szCs w:val="24"/>
        </w:rPr>
      </w:pPr>
      <w:r w:rsidRPr="00962092">
        <w:rPr>
          <w:rFonts w:ascii="Times New Roman" w:hAnsi="Times New Roman" w:cs="Times New Roman"/>
          <w:sz w:val="24"/>
          <w:szCs w:val="24"/>
        </w:rPr>
        <w:t>Poznámka pod čiarou k odkazu 49a sa vypúšťa.</w:t>
      </w:r>
    </w:p>
    <w:p w:rsidR="00465992" w:rsidP="009800B3">
      <w:pPr>
        <w:pStyle w:val="ListParagraph"/>
        <w:numPr>
          <w:numId w:val="17"/>
        </w:numPr>
        <w:bidi w:val="0"/>
        <w:spacing w:line="276" w:lineRule="auto"/>
        <w:ind w:left="426" w:hanging="426"/>
        <w:jc w:val="both"/>
        <w:rPr>
          <w:rFonts w:ascii="Times New Roman" w:hAnsi="Times New Roman" w:cs="Times New Roman"/>
          <w:sz w:val="24"/>
          <w:szCs w:val="24"/>
        </w:rPr>
      </w:pPr>
      <w:r w:rsidRPr="00546390" w:rsidR="0030677A">
        <w:rPr>
          <w:rFonts w:ascii="Times New Roman" w:hAnsi="Times New Roman" w:cs="Times New Roman"/>
          <w:sz w:val="24"/>
          <w:szCs w:val="24"/>
        </w:rPr>
        <w:t>V § 131 ods. 1 písmen</w:t>
      </w:r>
      <w:r w:rsidR="00FE01FC">
        <w:rPr>
          <w:rFonts w:ascii="Times New Roman" w:hAnsi="Times New Roman" w:cs="Times New Roman"/>
          <w:sz w:val="24"/>
          <w:szCs w:val="24"/>
        </w:rPr>
        <w:t>á</w:t>
      </w:r>
      <w:r w:rsidRPr="00546390" w:rsidR="0030677A">
        <w:rPr>
          <w:rFonts w:ascii="Times New Roman" w:hAnsi="Times New Roman" w:cs="Times New Roman"/>
          <w:sz w:val="24"/>
          <w:szCs w:val="24"/>
        </w:rPr>
        <w:t xml:space="preserve"> b)</w:t>
      </w:r>
      <w:r w:rsidR="00FE01FC">
        <w:rPr>
          <w:rFonts w:ascii="Times New Roman" w:hAnsi="Times New Roman" w:cs="Times New Roman"/>
          <w:sz w:val="24"/>
          <w:szCs w:val="24"/>
        </w:rPr>
        <w:t xml:space="preserve"> a c)</w:t>
      </w:r>
      <w:r w:rsidRPr="00546390" w:rsidR="0030677A">
        <w:rPr>
          <w:rFonts w:ascii="Times New Roman" w:hAnsi="Times New Roman" w:cs="Times New Roman"/>
          <w:sz w:val="24"/>
          <w:szCs w:val="24"/>
        </w:rPr>
        <w:t xml:space="preserve"> zne</w:t>
      </w:r>
      <w:r w:rsidR="00FE01FC">
        <w:rPr>
          <w:rFonts w:ascii="Times New Roman" w:hAnsi="Times New Roman" w:cs="Times New Roman"/>
          <w:sz w:val="24"/>
          <w:szCs w:val="24"/>
        </w:rPr>
        <w:t>jú</w:t>
      </w:r>
      <w:r w:rsidRPr="00546390" w:rsidR="0030677A">
        <w:rPr>
          <w:rFonts w:ascii="Times New Roman" w:hAnsi="Times New Roman" w:cs="Times New Roman"/>
          <w:sz w:val="24"/>
          <w:szCs w:val="24"/>
        </w:rPr>
        <w:t xml:space="preserve">: </w:t>
      </w:r>
    </w:p>
    <w:p w:rsidR="00FE01FC" w:rsidP="009800B3">
      <w:pPr>
        <w:pStyle w:val="ListParagraph"/>
        <w:bidi w:val="0"/>
        <w:spacing w:line="276" w:lineRule="auto"/>
        <w:ind w:left="426"/>
        <w:jc w:val="both"/>
        <w:rPr>
          <w:rFonts w:ascii="Times New Roman" w:hAnsi="Times New Roman" w:cs="Times New Roman"/>
          <w:sz w:val="24"/>
          <w:szCs w:val="24"/>
          <w:vertAlign w:val="superscript"/>
        </w:rPr>
      </w:pPr>
      <w:r w:rsidRPr="00546390" w:rsidR="0030677A">
        <w:rPr>
          <w:rFonts w:ascii="Times New Roman" w:hAnsi="Times New Roman" w:cs="Times New Roman"/>
          <w:sz w:val="24"/>
          <w:szCs w:val="24"/>
        </w:rPr>
        <w:t>„b) poistného na sociálne poistenie</w:t>
      </w:r>
      <w:r w:rsidRPr="00546390" w:rsidR="0030677A">
        <w:rPr>
          <w:rFonts w:ascii="Times New Roman" w:hAnsi="Times New Roman" w:cs="Times New Roman"/>
          <w:sz w:val="24"/>
          <w:szCs w:val="24"/>
          <w:vertAlign w:val="superscript"/>
        </w:rPr>
        <w:t>41a)</w:t>
      </w:r>
      <w:r w:rsidRPr="00546390" w:rsidR="0030677A">
        <w:rPr>
          <w:rFonts w:ascii="Times New Roman" w:hAnsi="Times New Roman" w:cs="Times New Roman"/>
          <w:sz w:val="24"/>
          <w:szCs w:val="24"/>
        </w:rPr>
        <w:t xml:space="preserve"> a príspevkov na starobné dôchodkové sporenie,</w:t>
      </w:r>
      <w:r w:rsidRPr="00546390" w:rsidR="0030677A">
        <w:rPr>
          <w:rFonts w:ascii="Times New Roman" w:hAnsi="Times New Roman" w:cs="Times New Roman"/>
          <w:sz w:val="24"/>
          <w:szCs w:val="24"/>
          <w:vertAlign w:val="superscript"/>
        </w:rPr>
        <w:t>42)</w:t>
      </w:r>
    </w:p>
    <w:p w:rsidR="0030677A" w:rsidRPr="00546390" w:rsidP="00FE01FC">
      <w:pPr>
        <w:pStyle w:val="ListParagraph"/>
        <w:numPr>
          <w:numId w:val="190"/>
        </w:numPr>
        <w:bidi w:val="0"/>
        <w:spacing w:line="276" w:lineRule="auto"/>
        <w:ind w:left="851" w:hanging="284"/>
        <w:jc w:val="both"/>
        <w:rPr>
          <w:rFonts w:ascii="Times New Roman" w:hAnsi="Times New Roman" w:cs="Times New Roman"/>
          <w:sz w:val="24"/>
          <w:szCs w:val="24"/>
        </w:rPr>
      </w:pPr>
      <w:r w:rsidR="00FE01FC">
        <w:rPr>
          <w:rFonts w:ascii="Times New Roman" w:hAnsi="Times New Roman" w:cs="Times New Roman"/>
          <w:color w:val="000000"/>
          <w:sz w:val="24"/>
          <w:szCs w:val="24"/>
        </w:rPr>
        <w:t>daň z príjmov zo závislej</w:t>
      </w:r>
      <w:r w:rsidR="005E04AF">
        <w:rPr>
          <w:rFonts w:ascii="Times New Roman" w:hAnsi="Times New Roman" w:cs="Times New Roman"/>
          <w:color w:val="000000"/>
          <w:sz w:val="24"/>
          <w:szCs w:val="24"/>
        </w:rPr>
        <w:t xml:space="preserve"> činnosti</w:t>
      </w:r>
      <w:r w:rsidR="00FE01FC">
        <w:rPr>
          <w:rFonts w:ascii="Times New Roman" w:hAnsi="Times New Roman" w:cs="Times New Roman"/>
          <w:color w:val="000000"/>
          <w:sz w:val="24"/>
          <w:szCs w:val="24"/>
        </w:rPr>
        <w:t>,</w:t>
      </w:r>
      <w:r w:rsidR="00FE01FC">
        <w:rPr>
          <w:rFonts w:ascii="Times New Roman" w:hAnsi="Times New Roman" w:cs="Times New Roman"/>
          <w:color w:val="000000"/>
          <w:sz w:val="24"/>
          <w:szCs w:val="24"/>
          <w:vertAlign w:val="superscript"/>
        </w:rPr>
        <w:t>43)“</w:t>
      </w:r>
      <w:r w:rsidR="00FE01FC">
        <w:rPr>
          <w:rFonts w:ascii="Times New Roman" w:hAnsi="Times New Roman" w:cs="Times New Roman"/>
          <w:color w:val="000000"/>
          <w:sz w:val="24"/>
          <w:szCs w:val="24"/>
        </w:rPr>
        <w:t>.</w:t>
      </w:r>
      <w:r w:rsidRPr="00546390">
        <w:rPr>
          <w:rFonts w:ascii="Times New Roman" w:hAnsi="Times New Roman" w:cs="Times New Roman"/>
          <w:sz w:val="24"/>
          <w:szCs w:val="24"/>
        </w:rPr>
        <w:t xml:space="preserve"> </w:t>
      </w:r>
    </w:p>
    <w:p w:rsidR="0030677A" w:rsidRPr="00546390" w:rsidP="009800B3">
      <w:pPr>
        <w:pStyle w:val="ListParagraph"/>
        <w:numPr>
          <w:numId w:val="17"/>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color w:val="000000"/>
          <w:sz w:val="24"/>
          <w:szCs w:val="24"/>
        </w:rPr>
        <w:t>V § 131 ods. 2</w:t>
      </w:r>
      <w:r>
        <w:rPr>
          <w:rFonts w:ascii="Times New Roman" w:hAnsi="Times New Roman" w:cs="Times New Roman"/>
          <w:color w:val="000000"/>
          <w:sz w:val="24"/>
          <w:szCs w:val="24"/>
        </w:rPr>
        <w:t xml:space="preserve">, § 132 ods. </w:t>
      </w:r>
      <w:smartTag w:uri="urn:schemas-microsoft-com:office:smarttags" w:element="metricconverter">
        <w:smartTagPr>
          <w:attr w:name="ProductID" w:val="2 a"/>
        </w:smartTagPr>
        <w:r>
          <w:rPr>
            <w:rFonts w:ascii="Times New Roman" w:hAnsi="Times New Roman" w:cs="Times New Roman"/>
            <w:color w:val="000000"/>
            <w:sz w:val="24"/>
            <w:szCs w:val="24"/>
          </w:rPr>
          <w:t>2 a</w:t>
        </w:r>
      </w:smartTag>
      <w:r>
        <w:rPr>
          <w:rFonts w:ascii="Times New Roman" w:hAnsi="Times New Roman" w:cs="Times New Roman"/>
          <w:color w:val="000000"/>
          <w:sz w:val="24"/>
          <w:szCs w:val="24"/>
        </w:rPr>
        <w:t xml:space="preserve"> § 133 ods. 2</w:t>
      </w:r>
      <w:r w:rsidRPr="00992C13">
        <w:rPr>
          <w:rFonts w:ascii="Times New Roman" w:hAnsi="Times New Roman" w:cs="Times New Roman"/>
          <w:color w:val="000000"/>
          <w:sz w:val="24"/>
          <w:szCs w:val="24"/>
        </w:rPr>
        <w:t xml:space="preserve"> sa slová „zdravotné poistenie, poistného na nemocenské poistenie, poistného na starobné poistenie a poistného na invalidné poistenie</w:t>
      </w:r>
      <w:r>
        <w:rPr>
          <w:rFonts w:ascii="Times New Roman" w:hAnsi="Times New Roman" w:cs="Times New Roman"/>
          <w:color w:val="000000"/>
          <w:sz w:val="24"/>
          <w:szCs w:val="24"/>
        </w:rPr>
        <w:t xml:space="preserve"> s preddavku na daň</w:t>
      </w:r>
      <w:r w:rsidRPr="00992C13">
        <w:rPr>
          <w:rFonts w:ascii="Times New Roman" w:hAnsi="Times New Roman" w:cs="Times New Roman"/>
          <w:color w:val="000000"/>
          <w:sz w:val="24"/>
          <w:szCs w:val="24"/>
        </w:rPr>
        <w:t xml:space="preserve">“ nahrádzajú slovami „verejné zdravotné poistenie, </w:t>
      </w:r>
      <w:r>
        <w:rPr>
          <w:rFonts w:ascii="Times New Roman" w:hAnsi="Times New Roman" w:cs="Times New Roman"/>
          <w:color w:val="000000"/>
          <w:sz w:val="24"/>
          <w:szCs w:val="24"/>
        </w:rPr>
        <w:t xml:space="preserve">poistného na </w:t>
      </w:r>
      <w:r w:rsidRPr="00546390">
        <w:rPr>
          <w:rFonts w:ascii="Times New Roman" w:hAnsi="Times New Roman" w:cs="Times New Roman"/>
          <w:sz w:val="24"/>
          <w:szCs w:val="24"/>
        </w:rPr>
        <w:t>sociálne poistenie, príspevkov na starobné dôchodkové sporenie a dane“.</w:t>
      </w:r>
    </w:p>
    <w:p w:rsidR="0030677A" w:rsidRPr="00546390" w:rsidP="009800B3">
      <w:pPr>
        <w:pStyle w:val="ListParagraph"/>
        <w:numPr>
          <w:numId w:val="17"/>
        </w:numPr>
        <w:bidi w:val="0"/>
        <w:spacing w:line="276" w:lineRule="auto"/>
        <w:ind w:left="426" w:hanging="426"/>
        <w:jc w:val="both"/>
        <w:rPr>
          <w:rFonts w:ascii="Times New Roman" w:hAnsi="Times New Roman" w:cs="Times New Roman"/>
          <w:sz w:val="24"/>
          <w:szCs w:val="24"/>
        </w:rPr>
      </w:pPr>
      <w:r w:rsidRPr="00546390">
        <w:rPr>
          <w:rFonts w:ascii="Times New Roman" w:hAnsi="Times New Roman" w:cs="Times New Roman"/>
          <w:sz w:val="24"/>
          <w:szCs w:val="24"/>
        </w:rPr>
        <w:t xml:space="preserve">V § 132 ods. </w:t>
      </w:r>
      <w:smartTag w:uri="urn:schemas-microsoft-com:office:smarttags" w:element="metricconverter">
        <w:smartTagPr>
          <w:attr w:name="ProductID" w:val="1 a"/>
        </w:smartTagPr>
        <w:r w:rsidRPr="00546390">
          <w:rPr>
            <w:rFonts w:ascii="Times New Roman" w:hAnsi="Times New Roman" w:cs="Times New Roman"/>
            <w:sz w:val="24"/>
            <w:szCs w:val="24"/>
          </w:rPr>
          <w:t>1 a</w:t>
        </w:r>
      </w:smartTag>
      <w:r w:rsidRPr="00546390">
        <w:rPr>
          <w:rFonts w:ascii="Times New Roman" w:hAnsi="Times New Roman" w:cs="Times New Roman"/>
          <w:sz w:val="24"/>
          <w:szCs w:val="24"/>
        </w:rPr>
        <w:t xml:space="preserve"> § 133 ods. 1 sa nad slovami „osobitného zákona,“ odkaz 49a nahrádza odkazom 41a  a slová „55 %“ sa nahrádzajú slovami „40,93 %“.</w:t>
      </w:r>
    </w:p>
    <w:p w:rsidR="0030677A"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135 ods. 1 písmeno c) znie: </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„c) od roku 2007 do roku 2011 vrátane 0,8 % z priemerného platu prokurátora</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w:t>
      </w:r>
    </w:p>
    <w:p w:rsidR="00F627ED"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135 sa odsek 1 dopĺňa písmenom d), ktoré znie: </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„d) od roku 2012 0,6 % </w:t>
      </w:r>
      <w:r>
        <w:rPr>
          <w:rFonts w:ascii="Times New Roman" w:hAnsi="Times New Roman" w:cs="Times New Roman"/>
          <w:color w:val="000000"/>
          <w:sz w:val="24"/>
          <w:szCs w:val="24"/>
        </w:rPr>
        <w:t xml:space="preserve">z </w:t>
      </w:r>
      <w:r w:rsidRPr="00992C13">
        <w:rPr>
          <w:rFonts w:ascii="Times New Roman" w:hAnsi="Times New Roman" w:cs="Times New Roman"/>
          <w:color w:val="000000"/>
          <w:sz w:val="24"/>
          <w:szCs w:val="24"/>
        </w:rPr>
        <w:t>priemerného platu prokurátora</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146 ods. 1 sa slová „zdravotné poistenie“ nahrádzajú slovami „verejné zdravotné poistenie“.</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146 ods. 2 sa slová „nemocenské poistenie a dôchodkové zabezpečenie“ nahrádzajú slovami „sociálne poistenie</w:t>
      </w:r>
      <w:r w:rsidRPr="00992C13">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vertAlign w:val="superscript"/>
        </w:rPr>
        <w:t>1</w:t>
      </w:r>
      <w:r w:rsidRPr="00992C13">
        <w:rPr>
          <w:rFonts w:ascii="Times New Roman" w:hAnsi="Times New Roman" w:cs="Times New Roman"/>
          <w:color w:val="000000"/>
          <w:sz w:val="24"/>
          <w:szCs w:val="24"/>
          <w:vertAlign w:val="superscript"/>
        </w:rPr>
        <w:t>a)</w:t>
      </w:r>
      <w:r w:rsidR="001A76CE">
        <w:rPr>
          <w:rFonts w:ascii="Times New Roman" w:hAnsi="Times New Roman" w:cs="Times New Roman"/>
          <w:color w:val="000000"/>
          <w:sz w:val="24"/>
          <w:szCs w:val="24"/>
        </w:rPr>
        <w:t xml:space="preserve"> a</w:t>
      </w:r>
      <w:r w:rsidRPr="00992C13">
        <w:rPr>
          <w:rFonts w:ascii="Times New Roman" w:hAnsi="Times New Roman" w:cs="Times New Roman"/>
          <w:color w:val="000000"/>
          <w:sz w:val="24"/>
          <w:szCs w:val="24"/>
        </w:rPr>
        <w:t xml:space="preserve"> príspevkov na starobné dôchodkové sporenie</w:t>
      </w:r>
      <w:r w:rsidRPr="00992C13">
        <w:rPr>
          <w:rFonts w:ascii="Times New Roman" w:hAnsi="Times New Roman" w:cs="Times New Roman"/>
          <w:color w:val="000000"/>
          <w:sz w:val="24"/>
          <w:szCs w:val="24"/>
          <w:vertAlign w:val="superscript"/>
        </w:rPr>
        <w:t>42)</w:t>
      </w:r>
      <w:r w:rsidRPr="00992C13">
        <w:rPr>
          <w:rFonts w:ascii="Times New Roman" w:hAnsi="Times New Roman" w:cs="Times New Roman"/>
          <w:color w:val="000000"/>
          <w:sz w:val="24"/>
          <w:szCs w:val="24"/>
        </w:rPr>
        <w:t>“.</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146 sa vypúšťa odsek 3.</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53 sa vypúšťa.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150 ods. 2 </w:t>
      </w:r>
      <w:r>
        <w:rPr>
          <w:rFonts w:ascii="Times New Roman" w:hAnsi="Times New Roman" w:cs="Times New Roman"/>
          <w:color w:val="000000"/>
          <w:sz w:val="24"/>
          <w:szCs w:val="24"/>
        </w:rPr>
        <w:t xml:space="preserve"> a § 157 ods. 3 </w:t>
      </w:r>
      <w:r w:rsidRPr="00992C13">
        <w:rPr>
          <w:rFonts w:ascii="Times New Roman" w:hAnsi="Times New Roman" w:cs="Times New Roman"/>
          <w:color w:val="000000"/>
          <w:sz w:val="24"/>
          <w:szCs w:val="24"/>
        </w:rPr>
        <w:t>sa slovo „trojnásobku“ nahrádza slovom „2,24-násobku“.</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160 ods. 1 sa slovo „trojnásobok“ nahrádza slovom „2,24-násobok“.</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166 ods. 1 písm. a) sa slová „zdravotné poistenie“ nahrádzajú slovami „verejné zdravotné poistenie“.</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166 ods. 1 písm. b) sa slová „nemocenské poistenie a dôchodkové zabezpečenie“ nahrádzajú slovami „sociálne poistenie</w:t>
      </w:r>
      <w:r w:rsidRPr="00992C13">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vertAlign w:val="superscript"/>
        </w:rPr>
        <w:t>1</w:t>
      </w:r>
      <w:r w:rsidRPr="00992C13">
        <w:rPr>
          <w:rFonts w:ascii="Times New Roman" w:hAnsi="Times New Roman" w:cs="Times New Roman"/>
          <w:color w:val="000000"/>
          <w:sz w:val="24"/>
          <w:szCs w:val="24"/>
          <w:vertAlign w:val="superscript"/>
        </w:rPr>
        <w:t>a)</w:t>
      </w:r>
      <w:r w:rsidRPr="00992C13">
        <w:rPr>
          <w:rFonts w:ascii="Times New Roman" w:hAnsi="Times New Roman" w:cs="Times New Roman"/>
          <w:color w:val="000000"/>
          <w:sz w:val="24"/>
          <w:szCs w:val="24"/>
        </w:rPr>
        <w:t xml:space="preserve"> a príspevkov na starobné dôchodkové sporenie</w:t>
      </w:r>
      <w:r w:rsidRPr="00992C13">
        <w:rPr>
          <w:rFonts w:ascii="Times New Roman" w:hAnsi="Times New Roman" w:cs="Times New Roman"/>
          <w:color w:val="000000"/>
          <w:sz w:val="24"/>
          <w:szCs w:val="24"/>
          <w:vertAlign w:val="superscript"/>
        </w:rPr>
        <w:t>42)</w:t>
      </w:r>
      <w:r w:rsidRPr="00992C13">
        <w:rPr>
          <w:rFonts w:ascii="Times New Roman" w:hAnsi="Times New Roman" w:cs="Times New Roman"/>
          <w:color w:val="000000"/>
          <w:sz w:val="24"/>
          <w:szCs w:val="24"/>
        </w:rPr>
        <w:t>“.</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169 sa slová „sto násobku minimálnej mzdy“ nahrádzajú slovami „167-násobku životného minima pre jednu plnoletú fyzickú osobu</w:t>
      </w:r>
      <w:r w:rsidRPr="00CC459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173 ods. 2 písm. c) sa slová „40 %“ nahrádzajú slovami „29,77 %“.</w:t>
      </w:r>
    </w:p>
    <w:p w:rsidR="0030677A" w:rsidRPr="00992C13" w:rsidP="009800B3">
      <w:pPr>
        <w:pStyle w:val="ListParagraph"/>
        <w:numPr>
          <w:numId w:val="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175 sa slová „päťdesiatnásobku minimálnej mzdy“ nahrádzajú slovami „83,5-násobku životného minima pre jednu plnoletú fyzickú osobu</w:t>
      </w:r>
      <w:r w:rsidRPr="00CC459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platného k 1. januáru </w:t>
      </w:r>
      <w:r w:rsidR="00546390">
        <w:rPr>
          <w:rFonts w:ascii="Times New Roman" w:hAnsi="Times New Roman" w:cs="Times New Roman"/>
          <w:color w:val="000000"/>
          <w:sz w:val="24"/>
          <w:szCs w:val="24"/>
        </w:rPr>
        <w:t>príslušného</w:t>
      </w:r>
      <w:r w:rsidRPr="00992C13">
        <w:rPr>
          <w:rFonts w:ascii="Times New Roman" w:hAnsi="Times New Roman" w:cs="Times New Roman"/>
          <w:color w:val="000000"/>
          <w:sz w:val="24"/>
          <w:szCs w:val="24"/>
        </w:rPr>
        <w:t xml:space="preserve"> kalendárneho roka“ a slová „dvadsaťnásobku minimálnej mzdy“ sa nahrádzajú slovami „33,4-násobku životného minima pre jednu plnoletú fyzickú osobu</w:t>
      </w:r>
      <w:r w:rsidRPr="00CC459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numId w:val="17"/>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265d sa vkladajú §</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265e a 265f, ktoré vrátane nadpisu znejú:</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p>
    <w:p w:rsidR="0030677A" w:rsidRPr="00992C13" w:rsidP="009800B3">
      <w:pPr>
        <w:pStyle w:val="ListParagraph"/>
        <w:bidi w:val="0"/>
        <w:spacing w:before="0" w:after="0" w:line="276" w:lineRule="auto"/>
        <w:ind w:left="720"/>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265e</w:t>
        <w:br/>
        <w:t>Prechodné ustanovenie účinné od 1. januára 2012</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br/>
        <w:t xml:space="preserve">Prokurátorke, ktorá nastúpila na materskú dovolenku pred 1. januárom </w:t>
      </w:r>
      <w:smartTag w:uri="urn:schemas-microsoft-com:office:smarttags" w:element="metricconverter">
        <w:smartTagPr>
          <w:attr w:name="ProductID" w:val="2012 a"/>
        </w:smartTagPr>
        <w:r w:rsidRPr="00992C13">
          <w:rPr>
            <w:rFonts w:ascii="Times New Roman" w:hAnsi="Times New Roman" w:cs="Times New Roman"/>
            <w:color w:val="000000"/>
            <w:sz w:val="24"/>
            <w:szCs w:val="24"/>
          </w:rPr>
          <w:t>2012 a</w:t>
        </w:r>
      </w:smartTag>
      <w:r w:rsidRPr="00992C13">
        <w:rPr>
          <w:rFonts w:ascii="Times New Roman" w:hAnsi="Times New Roman" w:cs="Times New Roman"/>
          <w:color w:val="000000"/>
          <w:sz w:val="24"/>
          <w:szCs w:val="24"/>
        </w:rPr>
        <w:t xml:space="preserve"> prokurátorovi, ktorý nastúpil na rodičovskú dovolenku podľa § 87 ods. 3 pred 1. januárom 2012, ktorým nárok na túto dovolenku trvá k 1. januáru 2012, patrí táto dovolenka podľa predpisov účinných od 1. januára 2012. </w:t>
      </w:r>
    </w:p>
    <w:p w:rsidR="0030677A" w:rsidP="009800B3">
      <w:pPr>
        <w:pStyle w:val="ListParagraph"/>
        <w:bidi w:val="0"/>
        <w:spacing w:before="0" w:after="0" w:line="276" w:lineRule="auto"/>
        <w:ind w:left="720"/>
        <w:jc w:val="both"/>
        <w:rPr>
          <w:rFonts w:ascii="Times New Roman" w:hAnsi="Times New Roman" w:cs="Times New Roman"/>
          <w:color w:val="000000"/>
          <w:sz w:val="24"/>
          <w:szCs w:val="24"/>
        </w:rPr>
      </w:pPr>
    </w:p>
    <w:p w:rsidR="00F627ED" w:rsidRPr="00992C13" w:rsidP="009800B3">
      <w:pPr>
        <w:pStyle w:val="ListParagraph"/>
        <w:bidi w:val="0"/>
        <w:spacing w:before="0" w:after="0" w:line="276" w:lineRule="auto"/>
        <w:ind w:left="720"/>
        <w:jc w:val="both"/>
        <w:rPr>
          <w:rFonts w:ascii="Times New Roman" w:hAnsi="Times New Roman" w:cs="Times New Roman"/>
          <w:color w:val="000000"/>
          <w:sz w:val="24"/>
          <w:szCs w:val="24"/>
        </w:rPr>
      </w:pP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smartTag w:uri="urn:schemas-microsoft-com:office:smarttags" w:element="metricconverter">
        <w:smartTagPr>
          <w:attr w:name="ProductID" w:val="265f"/>
        </w:smartTagPr>
        <w:r w:rsidRPr="00992C13">
          <w:rPr>
            <w:rFonts w:ascii="Times New Roman" w:hAnsi="Times New Roman" w:cs="Times New Roman"/>
            <w:color w:val="000000"/>
            <w:sz w:val="24"/>
            <w:szCs w:val="24"/>
          </w:rPr>
          <w:t>265f</w:t>
        </w:r>
      </w:smartTag>
      <w:r w:rsidRPr="00992C13">
        <w:rPr>
          <w:rFonts w:ascii="Times New Roman" w:hAnsi="Times New Roman" w:cs="Times New Roman"/>
          <w:color w:val="000000"/>
          <w:sz w:val="24"/>
          <w:szCs w:val="24"/>
        </w:rPr>
        <w:b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od 1. januára 2012</w:t>
      </w:r>
    </w:p>
    <w:p w:rsidR="0030677A" w:rsidRPr="003E29CE" w:rsidP="003E29CE">
      <w:pPr>
        <w:pStyle w:val="odsek"/>
        <w:numPr>
          <w:numId w:val="218"/>
        </w:numPr>
        <w:bidi w:val="0"/>
        <w:spacing w:line="276" w:lineRule="auto"/>
        <w:ind w:left="851" w:hanging="425"/>
        <w:rPr>
          <w:rFonts w:ascii="Times New Roman" w:hAnsi="Times New Roman"/>
          <w:caps w:val="0"/>
          <w:color w:val="000000"/>
          <w:sz w:val="24"/>
          <w:szCs w:val="24"/>
        </w:rPr>
      </w:pPr>
      <w:r w:rsidRPr="003E29CE">
        <w:rPr>
          <w:rFonts w:ascii="Times New Roman" w:hAnsi="Times New Roman"/>
          <w:caps w:val="0"/>
          <w:color w:val="000000"/>
          <w:sz w:val="24"/>
          <w:szCs w:val="24"/>
        </w:rPr>
        <w:t xml:space="preserve">S účinnosťou od 1. januára 2012 služobný úrad zvýši sumy jednotlivých zložiek platu prokurátora, ktorých výška nie je ustanovená týmto zákonom a ktoré boli priznané prokurátorovi k 31. decembru 2011, v súlade </w:t>
      </w:r>
      <w:r w:rsidRPr="003E29CE" w:rsidR="001A76CE">
        <w:rPr>
          <w:rFonts w:ascii="Times New Roman" w:hAnsi="Times New Roman"/>
          <w:caps w:val="0"/>
          <w:color w:val="000000"/>
          <w:sz w:val="24"/>
          <w:szCs w:val="24"/>
        </w:rPr>
        <w:t xml:space="preserve">s </w:t>
      </w:r>
      <w:r w:rsidRPr="003E29CE">
        <w:rPr>
          <w:rFonts w:ascii="Times New Roman" w:hAnsi="Times New Roman"/>
          <w:caps w:val="0"/>
          <w:color w:val="000000"/>
          <w:sz w:val="24"/>
          <w:szCs w:val="24"/>
        </w:rPr>
        <w:t>osobitným predpisom.</w:t>
      </w:r>
      <w:r w:rsidRPr="003E29CE">
        <w:rPr>
          <w:rFonts w:ascii="Times New Roman" w:hAnsi="Times New Roman"/>
          <w:caps w:val="0"/>
          <w:color w:val="000000"/>
          <w:sz w:val="24"/>
          <w:szCs w:val="24"/>
          <w:vertAlign w:val="superscript"/>
        </w:rPr>
        <w:t>76)</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určenie platu, ktorý podľa § 18 patril prokurátorovi a podľa § 238 právnemu čakateľovi prokuratúry za čas od neplatného skončenia služobného pomeru do 31. decembra 2011, sa použije osobitný predpis</w:t>
      </w:r>
      <w:r w:rsidRPr="00992C13">
        <w:rPr>
          <w:rFonts w:ascii="Times New Roman" w:hAnsi="Times New Roman"/>
          <w:caps w:val="0"/>
          <w:color w:val="000000"/>
          <w:sz w:val="24"/>
          <w:szCs w:val="24"/>
          <w:vertAlign w:val="superscript"/>
        </w:rPr>
        <w:t>76)</w:t>
      </w:r>
      <w:r w:rsidRPr="00992C13">
        <w:rPr>
          <w:rFonts w:ascii="Times New Roman" w:hAnsi="Times New Roman"/>
          <w:caps w:val="0"/>
          <w:color w:val="000000"/>
          <w:sz w:val="24"/>
          <w:szCs w:val="24"/>
        </w:rPr>
        <w:t xml:space="preserve"> primerane.</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platu </w:t>
      </w:r>
      <w:r>
        <w:rPr>
          <w:rFonts w:ascii="Times New Roman" w:hAnsi="Times New Roman"/>
          <w:caps w:val="0"/>
          <w:color w:val="000000"/>
          <w:sz w:val="24"/>
          <w:szCs w:val="24"/>
        </w:rPr>
        <w:t xml:space="preserve">priznaného 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77) </w:t>
      </w:r>
      <w:r w:rsidRPr="00992C13">
        <w:rPr>
          <w:rFonts w:ascii="Times New Roman" w:hAnsi="Times New Roman"/>
          <w:caps w:val="0"/>
          <w:color w:val="000000"/>
          <w:sz w:val="24"/>
          <w:szCs w:val="24"/>
        </w:rPr>
        <w:t>primerane.</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nominálnej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78)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76 až 78 znejú: </w:t>
      </w:r>
    </w:p>
    <w:p w:rsidR="0030677A" w:rsidRPr="00992C13" w:rsidP="009800B3">
      <w:pPr>
        <w:pStyle w:val="odsek"/>
        <w:numPr>
          <w:ilvl w:val="0"/>
          <w:numId w:val="0"/>
        </w:numPr>
        <w:bidi w:val="0"/>
        <w:spacing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76)</w:t>
      </w:r>
      <w:r w:rsidRPr="00992C13">
        <w:rPr>
          <w:rFonts w:ascii="Times New Roman" w:hAnsi="Times New Roman"/>
          <w:caps w:val="0"/>
          <w:color w:val="000000"/>
          <w:sz w:val="24"/>
          <w:szCs w:val="24"/>
        </w:rPr>
        <w:t xml:space="preserve"> Zákon č. .../2011 Z. z. o úprave príjmu zo závislej činnosti a o zmene a doplnení niektorých zákonov.</w:t>
      </w:r>
    </w:p>
    <w:p w:rsidR="0030677A"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00465992">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77)</w:t>
      </w:r>
      <w:r w:rsidRPr="00992C13">
        <w:rPr>
          <w:rFonts w:ascii="Times New Roman" w:hAnsi="Times New Roman"/>
          <w:caps w:val="0"/>
          <w:color w:val="000000"/>
          <w:sz w:val="24"/>
          <w:szCs w:val="24"/>
        </w:rPr>
        <w:t xml:space="preserve"> § 14 ods. 2 zákona č. .../2011 Z. z.</w:t>
      </w:r>
    </w:p>
    <w:p w:rsidR="0030677A"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00465992">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78)</w:t>
      </w:r>
      <w:r w:rsidRPr="00992C13">
        <w:rPr>
          <w:rFonts w:ascii="Times New Roman" w:hAnsi="Times New Roman"/>
          <w:caps w:val="0"/>
          <w:color w:val="000000"/>
          <w:sz w:val="24"/>
          <w:szCs w:val="24"/>
        </w:rPr>
        <w:t xml:space="preserve"> § 14 ods. 5 zákona č. .../2011 Z. z.“.</w:t>
      </w:r>
    </w:p>
    <w:p w:rsidR="00465992"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223/2001 Z. z. o odpadoch a o zmene a doplnení niektorých zákonov v znení zákona č. 553/2001 Z. z., zákona č. 96/2002 Z. z., zákona č. 261/2002 Z. z., zákona č. 393/2002 Z. z., zákona č. 529/2002 Z. z., zákona č. 188/2003 Z. z., zákona č. 245/2003 Z. z., zákona č. 525/2003 Z. z., zákona č. 24/2004 Z. z., zákona č. 443/2004 Z. z., zákona č. 587/2004 Z. z., zákona č. 733/2004 Z. z., zákona č. 479/2005 Z. z., zákona č. 532/2005 Z. z., zákona č. 571/2005 Z. z., zákona č. 127/2006 Z. z., zákona č. 514/2008 Z. z., zákona č. 515/2008 Z. z., zákona č. 519/2008 Z. z., zákona č. 160/2009 Z. z., zákona č. 386/2009 Z. z., zákona č. 119/2010 Z. z. a zákona č. 145/2010 Z. z. sa mení a dopĺňa takto:</w:t>
      </w:r>
    </w:p>
    <w:p w:rsidR="0030677A" w:rsidRPr="00992C13" w:rsidP="009800B3">
      <w:pPr>
        <w:pStyle w:val="ListParagraph"/>
        <w:numPr>
          <w:numId w:val="115"/>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Poznámka pod čiarou k odkazu 73 znie:</w:t>
      </w:r>
    </w:p>
    <w:p w:rsidR="0030677A" w:rsidRPr="00992C13" w:rsidP="009800B3">
      <w:pPr>
        <w:bidi w:val="0"/>
        <w:spacing w:line="276" w:lineRule="auto"/>
        <w:ind w:left="426"/>
        <w:jc w:val="both"/>
        <w:rPr>
          <w:rFonts w:ascii="Times New Roman" w:hAnsi="Times New Roman" w:cs="Times New Roman"/>
          <w:sz w:val="24"/>
          <w:szCs w:val="24"/>
        </w:rPr>
      </w:pPr>
      <w:r w:rsidRPr="00992C13">
        <w:rPr>
          <w:rFonts w:ascii="Times New Roman" w:hAnsi="Times New Roman" w:cs="Times New Roman"/>
          <w:sz w:val="24"/>
          <w:szCs w:val="24"/>
        </w:rPr>
        <w:t>„</w:t>
      </w:r>
      <w:r w:rsidRPr="00992C13">
        <w:rPr>
          <w:rFonts w:ascii="Times New Roman" w:hAnsi="Times New Roman" w:cs="Times New Roman"/>
          <w:sz w:val="24"/>
          <w:szCs w:val="24"/>
          <w:vertAlign w:val="superscript"/>
        </w:rPr>
        <w:t>73)</w:t>
      </w:r>
      <w:r w:rsidRPr="00992C13">
        <w:rPr>
          <w:rFonts w:ascii="Times New Roman" w:hAnsi="Times New Roman" w:cs="Times New Roman"/>
          <w:sz w:val="24"/>
          <w:szCs w:val="24"/>
        </w:rPr>
        <w:t xml:space="preserve"> Zákonník práce v znení neskorších predpisov.“.</w:t>
      </w:r>
    </w:p>
    <w:p w:rsidR="0030677A" w:rsidRPr="00992C13" w:rsidP="009800B3">
      <w:pPr>
        <w:pStyle w:val="ListParagraph"/>
        <w:numPr>
          <w:numId w:val="11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81i sa vkladá § 81j,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81j</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Riaditeľ upraví plat podľa § 61 ods. 5, ktorý bol určený </w:t>
      </w:r>
      <w:r>
        <w:rPr>
          <w:rFonts w:ascii="Times New Roman" w:hAnsi="Times New Roman"/>
          <w:caps w:val="0"/>
          <w:color w:val="000000"/>
          <w:sz w:val="24"/>
          <w:szCs w:val="24"/>
        </w:rPr>
        <w:t xml:space="preserve">k </w:t>
      </w:r>
      <w:r w:rsidRPr="00992C13">
        <w:rPr>
          <w:rFonts w:ascii="Times New Roman" w:hAnsi="Times New Roman"/>
          <w:caps w:val="0"/>
          <w:color w:val="000000"/>
          <w:sz w:val="24"/>
          <w:szCs w:val="24"/>
        </w:rPr>
        <w:t>31. decembr</w:t>
      </w:r>
      <w:r>
        <w:rPr>
          <w:rFonts w:ascii="Times New Roman" w:hAnsi="Times New Roman"/>
          <w:caps w:val="0"/>
          <w:color w:val="000000"/>
          <w:sz w:val="24"/>
          <w:szCs w:val="24"/>
        </w:rPr>
        <w:t>u</w:t>
      </w:r>
      <w:r w:rsidRPr="00992C13">
        <w:rPr>
          <w:rFonts w:ascii="Times New Roman" w:hAnsi="Times New Roman"/>
          <w:caps w:val="0"/>
          <w:color w:val="000000"/>
          <w:sz w:val="24"/>
          <w:szCs w:val="24"/>
        </w:rPr>
        <w:t xml:space="preserve"> 2011, v súlade s osobitným predpisom</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85)</w:t>
      </w:r>
      <w:r w:rsidRPr="00992C13">
        <w:rPr>
          <w:rFonts w:ascii="Times New Roman" w:hAnsi="Times New Roman"/>
          <w:caps w:val="0"/>
          <w:color w:val="000000"/>
          <w:sz w:val="24"/>
          <w:szCs w:val="24"/>
        </w:rPr>
        <w:t>“.</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85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85)</w:t>
      </w:r>
      <w:r w:rsidRPr="00992C13">
        <w:rPr>
          <w:rFonts w:ascii="Times New Roman" w:hAnsi="Times New Roman"/>
          <w:caps w:val="0"/>
          <w:color w:val="000000"/>
          <w:sz w:val="24"/>
          <w:szCs w:val="24"/>
        </w:rPr>
        <w:t xml:space="preserve"> Zákon č. .../2011 Z. z. o úprave príjmu zo závislej činnosti a o zmene a doplnení niektorých zákonov.“.</w:t>
      </w:r>
    </w:p>
    <w:p w:rsidR="00465992"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276/2001 Z. z. o regulácii v sieťových odvetviach a o zmene a doplnení niektorých zákonov v znení zákona č. 397/2002 Z. z., zákona č. 442/2002 Z. z., zákona č. 658/2004 Z. z., zákona č. 107/2007 Z. z., zákona č.</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112/2008 Z. z., zákona č. 283/2008 Z. z., zákona č. 73/2009 Z. z., zákona č. 309/2009 Z. z., zákona č. 142/2010 Z. z., zákona č. 558/2010 Z. z., zákona č. 117/2011 Z. z. a zákona č. 136/2011 Z. z. a dopĺňa takto:</w:t>
      </w:r>
    </w:p>
    <w:p w:rsidR="0030677A" w:rsidRPr="00992C13" w:rsidP="009800B3">
      <w:pPr>
        <w:pStyle w:val="ListParagraph"/>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465992">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V § 9 ods. 11 sa </w:t>
      </w:r>
      <w:r>
        <w:rPr>
          <w:rFonts w:ascii="Times New Roman" w:hAnsi="Times New Roman" w:cs="Times New Roman"/>
          <w:color w:val="000000"/>
          <w:sz w:val="24"/>
          <w:szCs w:val="24"/>
        </w:rPr>
        <w:t xml:space="preserve">za slovo „účely“ </w:t>
      </w:r>
      <w:r w:rsidRPr="00992C13">
        <w:rPr>
          <w:rFonts w:ascii="Times New Roman" w:hAnsi="Times New Roman" w:cs="Times New Roman"/>
          <w:color w:val="000000"/>
          <w:sz w:val="24"/>
          <w:szCs w:val="24"/>
        </w:rPr>
        <w:t>vkladá slovo „verejného“.</w:t>
      </w:r>
    </w:p>
    <w:p w:rsidR="0030677A" w:rsidRPr="00992C13" w:rsidP="009800B3">
      <w:pPr>
        <w:pStyle w:val="ListParagraph"/>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2. </w:t>
      </w:r>
      <w:r w:rsidR="00465992">
        <w:rPr>
          <w:rFonts w:ascii="Times New Roman" w:hAnsi="Times New Roman" w:cs="Times New Roman"/>
          <w:color w:val="000000"/>
          <w:sz w:val="24"/>
          <w:szCs w:val="24"/>
        </w:rPr>
        <w:tab/>
      </w:r>
      <w:r w:rsidRPr="00992C13">
        <w:rPr>
          <w:rFonts w:ascii="Times New Roman" w:hAnsi="Times New Roman" w:cs="Times New Roman"/>
          <w:color w:val="000000"/>
          <w:sz w:val="24"/>
          <w:szCs w:val="24"/>
        </w:rPr>
        <w:t>Za § 19b sa vkladá § 19c,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19c</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12)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12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12) </w:t>
      </w:r>
      <w:r w:rsidRPr="00992C13">
        <w:rPr>
          <w:rFonts w:ascii="Times New Roman" w:hAnsi="Times New Roman"/>
          <w:caps w:val="0"/>
          <w:color w:val="000000"/>
          <w:sz w:val="24"/>
          <w:szCs w:val="24"/>
        </w:rPr>
        <w:t>§ 14 ods. 5 zákona č. .../2011 Z. z. o úprave príjmu zo závislej činnosti a o zmene a doplnení niektorých zákonov.“.</w:t>
      </w:r>
    </w:p>
    <w:p w:rsidR="00465992"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303/2001 Z. z. o voľbách do orgánov samosprávnych krajov a o doplnení Občianskeho súdneho poriadku v znení zákona č. 335/2007 Z. z. </w:t>
      </w:r>
      <w:r>
        <w:rPr>
          <w:rFonts w:ascii="Times New Roman" w:hAnsi="Times New Roman" w:cs="Times New Roman"/>
          <w:color w:val="000000"/>
          <w:sz w:val="24"/>
          <w:szCs w:val="24"/>
        </w:rPr>
        <w:t xml:space="preserve">a zákona č. 204/2011 Z. z. </w:t>
      </w:r>
      <w:r w:rsidRPr="00992C13">
        <w:rPr>
          <w:rFonts w:ascii="Times New Roman" w:hAnsi="Times New Roman" w:cs="Times New Roman"/>
          <w:color w:val="000000"/>
          <w:sz w:val="24"/>
          <w:szCs w:val="24"/>
        </w:rPr>
        <w:t>sa dopĺňa takto:</w:t>
      </w:r>
    </w:p>
    <w:p w:rsidR="0030677A" w:rsidRPr="00992C13" w:rsidP="009800B3">
      <w:pPr>
        <w:numPr>
          <w:numId w:val="76"/>
        </w:numPr>
        <w:tabs>
          <w:tab w:val="clear" w:pos="72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 ods. 1 sa za slovo „časti“ vklad</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„0,75-násobku“.</w:t>
      </w:r>
    </w:p>
    <w:p w:rsidR="0030677A" w:rsidRPr="00992C13" w:rsidP="009800B3">
      <w:pPr>
        <w:numPr>
          <w:numId w:val="76"/>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 ods. 4 sa na konci pripája táto veta:</w:t>
      </w:r>
    </w:p>
    <w:p w:rsidR="0030677A" w:rsidP="009800B3">
      <w:pPr>
        <w:bidi w:val="0"/>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Ak ide o samostatne zárobkovo činnú osobu, odmena sa ustanovuje vo výške 0,75-násobku odmeny ustanovenej podľa prvej vety.“.</w:t>
      </w:r>
    </w:p>
    <w:p w:rsidR="00465992" w:rsidP="009800B3">
      <w:pPr>
        <w:bidi w:val="0"/>
        <w:spacing w:line="276" w:lineRule="auto"/>
        <w:ind w:left="426"/>
        <w:jc w:val="both"/>
        <w:rPr>
          <w:rFonts w:ascii="Times New Roman" w:hAnsi="Times New Roman" w:cs="Times New Roman"/>
          <w:color w:val="000000"/>
          <w:sz w:val="24"/>
          <w:szCs w:val="24"/>
        </w:rPr>
      </w:pPr>
    </w:p>
    <w:p w:rsidR="00F627ED"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w:t>
      </w:r>
      <w:r w:rsidRPr="00992C13">
        <w:rPr>
          <w:rFonts w:ascii="Times New Roman" w:hAnsi="Times New Roman" w:cs="Times New Roman"/>
          <w:bCs/>
          <w:color w:val="000000"/>
          <w:sz w:val="24"/>
          <w:szCs w:val="24"/>
        </w:rPr>
        <w:t>zákona č. 48/2011 Z. z.</w:t>
      </w:r>
      <w:r w:rsidRPr="00992C13">
        <w:rPr>
          <w:rFonts w:ascii="Times New Roman" w:hAnsi="Times New Roman" w:cs="Times New Roman"/>
          <w:color w:val="000000"/>
          <w:sz w:val="24"/>
          <w:szCs w:val="24"/>
        </w:rPr>
        <w:t xml:space="preserve"> a zákona č. </w:t>
      </w:r>
      <w:r>
        <w:rPr>
          <w:rFonts w:ascii="Times New Roman" w:hAnsi="Times New Roman" w:cs="Times New Roman"/>
          <w:color w:val="000000"/>
          <w:sz w:val="24"/>
          <w:szCs w:val="24"/>
        </w:rPr>
        <w:t>257</w:t>
      </w:r>
      <w:r w:rsidRPr="00992C13">
        <w:rPr>
          <w:rFonts w:ascii="Times New Roman" w:hAnsi="Times New Roman" w:cs="Times New Roman"/>
          <w:color w:val="000000"/>
          <w:sz w:val="24"/>
          <w:szCs w:val="24"/>
        </w:rPr>
        <w:t>/2011 Z. z. sa mení a dopĺňa takto:</w:t>
      </w:r>
    </w:p>
    <w:p w:rsidR="0030677A" w:rsidRPr="00992C13" w:rsidP="009800B3">
      <w:pPr>
        <w:numPr>
          <w:ilvl w:val="1"/>
          <w:numId w:val="1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62 ods. 8 sa </w:t>
      </w:r>
      <w:r>
        <w:rPr>
          <w:rFonts w:ascii="Times New Roman" w:hAnsi="Times New Roman" w:cs="Times New Roman"/>
          <w:color w:val="000000"/>
          <w:sz w:val="24"/>
          <w:szCs w:val="24"/>
        </w:rPr>
        <w:t xml:space="preserve">za </w:t>
      </w:r>
      <w:r w:rsidRPr="00992C13">
        <w:rPr>
          <w:rFonts w:ascii="Times New Roman" w:hAnsi="Times New Roman" w:cs="Times New Roman"/>
          <w:color w:val="000000"/>
          <w:sz w:val="24"/>
          <w:szCs w:val="24"/>
        </w:rPr>
        <w:t>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„sume“ </w:t>
      </w:r>
      <w:r>
        <w:rPr>
          <w:rFonts w:ascii="Times New Roman" w:hAnsi="Times New Roman" w:cs="Times New Roman"/>
          <w:color w:val="000000"/>
          <w:sz w:val="24"/>
          <w:szCs w:val="24"/>
        </w:rPr>
        <w:t xml:space="preserve">vkladajú </w:t>
      </w:r>
      <w:r w:rsidRPr="00992C13">
        <w:rPr>
          <w:rFonts w:ascii="Times New Roman" w:hAnsi="Times New Roman" w:cs="Times New Roman"/>
          <w:color w:val="000000"/>
          <w:sz w:val="24"/>
          <w:szCs w:val="24"/>
        </w:rPr>
        <w:t>slov</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„74,41 %“.</w:t>
      </w:r>
    </w:p>
    <w:p w:rsidR="0030677A" w:rsidRPr="00992C13" w:rsidP="009800B3">
      <w:pPr>
        <w:numPr>
          <w:ilvl w:val="1"/>
          <w:numId w:val="1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62 ods. 9 sa </w:t>
      </w:r>
      <w:r>
        <w:rPr>
          <w:rFonts w:ascii="Times New Roman" w:hAnsi="Times New Roman" w:cs="Times New Roman"/>
          <w:color w:val="000000"/>
          <w:sz w:val="24"/>
          <w:szCs w:val="24"/>
        </w:rPr>
        <w:t xml:space="preserve">za </w:t>
      </w:r>
      <w:r w:rsidRPr="00992C13">
        <w:rPr>
          <w:rFonts w:ascii="Times New Roman" w:hAnsi="Times New Roman" w:cs="Times New Roman"/>
          <w:color w:val="000000"/>
          <w:sz w:val="24"/>
          <w:szCs w:val="24"/>
        </w:rPr>
        <w:t xml:space="preserve">slovo „sumy“ </w:t>
      </w:r>
      <w:r>
        <w:rPr>
          <w:rFonts w:ascii="Times New Roman" w:hAnsi="Times New Roman" w:cs="Times New Roman"/>
          <w:color w:val="000000"/>
          <w:sz w:val="24"/>
          <w:szCs w:val="24"/>
        </w:rPr>
        <w:t xml:space="preserve">vkladajú </w:t>
      </w:r>
      <w:r w:rsidRPr="00992C13">
        <w:rPr>
          <w:rFonts w:ascii="Times New Roman" w:hAnsi="Times New Roman" w:cs="Times New Roman"/>
          <w:color w:val="000000"/>
          <w:sz w:val="24"/>
          <w:szCs w:val="24"/>
        </w:rPr>
        <w:t>slov</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„74,41 %“.</w:t>
      </w:r>
    </w:p>
    <w:p w:rsidR="0030677A" w:rsidRPr="00992C13" w:rsidP="009800B3">
      <w:pPr>
        <w:numPr>
          <w:ilvl w:val="1"/>
          <w:numId w:val="1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125 ods. 4 sa slová „sú aj odvody do poistných fondov a príspevky na starobné dôchodkové sporenie“ nahrádzajú slovami „je aj poistné na povinné úrazové poistenie“.</w:t>
      </w:r>
    </w:p>
    <w:p w:rsidR="0030677A" w:rsidRPr="00992C13" w:rsidP="009800B3">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130 odsek 5 znie:</w:t>
      </w:r>
    </w:p>
    <w:p w:rsidR="0030677A" w:rsidRPr="00992C13" w:rsidP="009800B3">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„(5)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Pri vyúčtovaní mzdy je zamestnávateľ povinný zamestnancovi vydať doklad obsahujúci najmä údaje o odpracovanom čase, o jednotlivých zložkách mzdy a ďalších plneniach poskytovaných v súvislosti so zamestnaním a o vykonaných zrážkach vrátane dane z</w:t>
      </w:r>
      <w:r>
        <w:rPr>
          <w:rFonts w:ascii="Times New Roman" w:hAnsi="Times New Roman" w:cs="Times New Roman"/>
          <w:color w:val="000000"/>
          <w:sz w:val="24"/>
          <w:szCs w:val="24"/>
        </w:rPr>
        <w:t> </w:t>
      </w:r>
      <w:r w:rsidRPr="00992C13">
        <w:rPr>
          <w:rFonts w:ascii="Times New Roman" w:hAnsi="Times New Roman" w:cs="Times New Roman"/>
          <w:color w:val="000000"/>
          <w:sz w:val="24"/>
          <w:szCs w:val="24"/>
        </w:rPr>
        <w:t>príjmov</w:t>
      </w:r>
      <w:r>
        <w:rPr>
          <w:rFonts w:ascii="Times New Roman" w:hAnsi="Times New Roman" w:cs="Times New Roman"/>
          <w:color w:val="000000"/>
          <w:sz w:val="24"/>
          <w:szCs w:val="24"/>
        </w:rPr>
        <w:t xml:space="preserve"> fyzických osôb</w:t>
      </w:r>
      <w:r w:rsidRPr="00992C13">
        <w:rPr>
          <w:rFonts w:ascii="Times New Roman" w:hAnsi="Times New Roman" w:cs="Times New Roman"/>
          <w:color w:val="000000"/>
          <w:sz w:val="24"/>
          <w:szCs w:val="24"/>
        </w:rPr>
        <w:t>, poistného na sociálne poistenie, poistného na verejné zdravotné poistenie a príspevku na starobné dôchodkové sporenie. Doklad podľa prvej vety sa poskytne v listinnej forme, ak sa zamestnávateľ so zamestnancom nedohodnú na jeho poskytovaní elektronickými prostriedkami. Na žiadosť zamestnanca mu zamestnávateľ predloží na nahliadnutie doklady, na ktorých základe bola mzda vypočítaná.“.</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p>
    <w:p w:rsidR="0030677A" w:rsidRPr="00992C13" w:rsidP="009800B3">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131 odsek 1 znie:</w:t>
      </w:r>
    </w:p>
    <w:p w:rsidR="0030677A" w:rsidRPr="00992C13" w:rsidP="009800B3">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Zo mzdy zamestnanca zamestnávateľ prednostne vykoná zrážky poistného na sociálne poistenie, poistného na verejné zdravotné poistenie, príspevku na starobné dôchodkové sporenie, príspevku na doplnkové dôchodkové sporenie, ktoré platí zamestnanec podľa osobitného predpisu</w:t>
      </w:r>
      <w:r w:rsidR="00855762">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a zrážky dane </w:t>
      </w:r>
      <w:r>
        <w:rPr>
          <w:rFonts w:ascii="Times New Roman" w:hAnsi="Times New Roman" w:cs="Times New Roman"/>
          <w:color w:val="000000"/>
          <w:sz w:val="24"/>
          <w:szCs w:val="24"/>
        </w:rPr>
        <w:t xml:space="preserve">z príjmov fyzických osôb </w:t>
      </w:r>
      <w:r w:rsidRPr="00992C13">
        <w:rPr>
          <w:rFonts w:ascii="Times New Roman" w:hAnsi="Times New Roman" w:cs="Times New Roman"/>
          <w:color w:val="000000"/>
          <w:sz w:val="24"/>
          <w:szCs w:val="24"/>
        </w:rPr>
        <w:t>vrátane príslušenstva.“.</w:t>
      </w:r>
    </w:p>
    <w:p w:rsidR="0030677A" w:rsidRPr="00992C13" w:rsidP="009800B3">
      <w:pPr>
        <w:bidi w:val="0"/>
        <w:spacing w:before="0" w:after="0" w:line="276" w:lineRule="auto"/>
        <w:ind w:left="397"/>
        <w:jc w:val="both"/>
        <w:rPr>
          <w:rFonts w:ascii="Times New Roman" w:hAnsi="Times New Roman" w:cs="Times New Roman"/>
          <w:color w:val="000000"/>
          <w:sz w:val="24"/>
          <w:szCs w:val="24"/>
        </w:rPr>
      </w:pPr>
    </w:p>
    <w:p w:rsidR="0030677A" w:rsidRPr="00992C13" w:rsidP="009800B3">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134 ods. 9 sa slová „</w:t>
      </w:r>
      <w:r w:rsidRPr="005F5615">
        <w:rPr>
          <w:rFonts w:ascii="Times New Roman" w:hAnsi="Times New Roman" w:cs="Times New Roman"/>
          <w:color w:val="000000"/>
          <w:sz w:val="24"/>
          <w:szCs w:val="24"/>
        </w:rPr>
        <w:t>príspevku na doplnkové dôchodkové sporenie,</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preddavku poistného na zdravotné poistenie a preddavku na daň“ nahrádzajú slovami „poistného na verejné zdravotné poistenie, príspevku na starobné dôchodkové sporenie a dane“.</w:t>
      </w:r>
    </w:p>
    <w:p w:rsidR="0030677A" w:rsidRPr="00992C13" w:rsidP="009800B3">
      <w:pPr>
        <w:bidi w:val="0"/>
        <w:spacing w:before="0" w:after="0" w:line="276" w:lineRule="auto"/>
        <w:ind w:left="426" w:hanging="426"/>
        <w:jc w:val="both"/>
        <w:rPr>
          <w:rFonts w:ascii="Times New Roman" w:hAnsi="Times New Roman" w:cs="Times New Roman"/>
          <w:color w:val="000000"/>
          <w:sz w:val="24"/>
          <w:szCs w:val="24"/>
        </w:rPr>
      </w:pPr>
    </w:p>
    <w:p w:rsidR="0030677A" w:rsidRPr="00992C13" w:rsidP="009800B3">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166 odsek 1 znie:</w:t>
      </w:r>
    </w:p>
    <w:p w:rsidR="0030677A" w:rsidRPr="00992C13" w:rsidP="009800B3">
      <w:pPr>
        <w:pStyle w:val="ListParagraph"/>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V súvislosti s pôrodom a starostlivosťou o narodené dieťa patrí žene materská dovolenka. V súvislosti so starostlivosťou o narodené dieťa patrí aj mužovi od narodenia dieťaťa rodičovská dovolenka, ak sa stará o narodené dieťa. Žene patrí materská dovolenka v trvaní 40 týždňov. Žene, ktorá porodila zároveň dve deti alebo viac detí, patrí materská dovolenka v trvaní 49 týždňov. Mužovi patrí rodičovská dovolenka v rovnakom rozsahu, v akom patrí materská dovolenka po narodení dieťaťa žene.“. </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p>
    <w:p w:rsidR="0030677A" w:rsidRPr="00992C13" w:rsidP="009800B3">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167 ods. 2 druhá veta znie: „Ak žena vyčerpá z materskej dovolenky pred pôrodom menej ako šesť týždňov z iného dôvodu, poskytne sa jej materská dovolenka odo dňa pôrodu len do uplynutia 34 týždňov; žene, ktorá porodila zároveň dve deti alebo viac detí, sa poskytne materská dovolenka do uplynutia 43 týždňov.“.</w:t>
      </w:r>
    </w:p>
    <w:p w:rsidR="0030677A" w:rsidRPr="00992C13" w:rsidP="009800B3">
      <w:pPr>
        <w:bidi w:val="0"/>
        <w:spacing w:before="0" w:after="0" w:line="276" w:lineRule="auto"/>
        <w:ind w:left="426" w:hanging="426"/>
        <w:jc w:val="both"/>
        <w:rPr>
          <w:rFonts w:ascii="Times New Roman" w:hAnsi="Times New Roman" w:cs="Times New Roman"/>
          <w:color w:val="000000"/>
          <w:sz w:val="24"/>
          <w:szCs w:val="24"/>
        </w:rPr>
      </w:pPr>
    </w:p>
    <w:p w:rsidR="00312D68" w:rsidRPr="00992C13" w:rsidP="00312D68">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V § 169 ods. 2 prvá veta znie:</w:t>
      </w:r>
      <w:r w:rsidR="0030677A">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„Materská dovolenka alebo rodičovská dovolenka podľa §</w:t>
      </w:r>
      <w:r w:rsidR="00C32248">
        <w:rPr>
          <w:rFonts w:ascii="Times New Roman" w:hAnsi="Times New Roman" w:cs="Times New Roman"/>
          <w:color w:val="000000"/>
          <w:sz w:val="24"/>
          <w:szCs w:val="24"/>
        </w:rPr>
        <w:t> </w:t>
      </w:r>
      <w:r w:rsidRPr="00992C13">
        <w:rPr>
          <w:rFonts w:ascii="Times New Roman" w:hAnsi="Times New Roman" w:cs="Times New Roman"/>
          <w:color w:val="000000"/>
          <w:sz w:val="24"/>
          <w:szCs w:val="24"/>
        </w:rPr>
        <w:t>166 ods. 1 sa poskytuje žene a mužovi odo dňa prevzatia dieťaťa v trvaní 34 týždňov a</w:t>
      </w:r>
      <w:r w:rsidR="00C32248">
        <w:rPr>
          <w:rFonts w:ascii="Times New Roman" w:hAnsi="Times New Roman" w:cs="Times New Roman"/>
          <w:color w:val="000000"/>
          <w:sz w:val="24"/>
          <w:szCs w:val="24"/>
        </w:rPr>
        <w:t> </w:t>
      </w:r>
      <w:r w:rsidRPr="00992C13">
        <w:rPr>
          <w:rFonts w:ascii="Times New Roman" w:hAnsi="Times New Roman" w:cs="Times New Roman"/>
          <w:color w:val="000000"/>
          <w:sz w:val="24"/>
          <w:szCs w:val="24"/>
        </w:rPr>
        <w:t>žene a mužovi, ktorý prevzal dve deti alebo viac detí, sa poskytuje v trvaní 43 týždňov, najdlhšie do dňa, v ktorom dieťa dovŕši tri roky veku.“.</w:t>
      </w:r>
    </w:p>
    <w:p w:rsidR="0030677A" w:rsidRPr="00992C13" w:rsidP="00312D68">
      <w:pPr>
        <w:bidi w:val="0"/>
        <w:spacing w:before="0" w:after="0" w:line="276" w:lineRule="auto"/>
        <w:ind w:left="426"/>
        <w:jc w:val="both"/>
        <w:rPr>
          <w:rFonts w:ascii="Times New Roman" w:hAnsi="Times New Roman" w:cs="Times New Roman"/>
          <w:color w:val="000000"/>
          <w:sz w:val="24"/>
          <w:szCs w:val="24"/>
        </w:rPr>
      </w:pPr>
    </w:p>
    <w:p w:rsidR="0030677A" w:rsidRPr="00992C13" w:rsidP="009800B3">
      <w:pPr>
        <w:numPr>
          <w:ilvl w:val="1"/>
          <w:numId w:val="1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181 ods. </w:t>
      </w:r>
      <w:smartTag w:uri="urn:schemas-microsoft-com:office:smarttags" w:element="metricconverter">
        <w:smartTagPr>
          <w:attr w:name="ProductID" w:val="1 a"/>
        </w:smartTagPr>
        <w:r w:rsidRPr="00992C13">
          <w:rPr>
            <w:rFonts w:ascii="Times New Roman" w:hAnsi="Times New Roman" w:cs="Times New Roman"/>
            <w:color w:val="000000"/>
            <w:sz w:val="24"/>
            <w:szCs w:val="24"/>
          </w:rPr>
          <w:t>1 a</w:t>
        </w:r>
      </w:smartTag>
      <w:r w:rsidRPr="00992C13">
        <w:rPr>
          <w:rFonts w:ascii="Times New Roman" w:hAnsi="Times New Roman" w:cs="Times New Roman"/>
          <w:color w:val="000000"/>
          <w:sz w:val="24"/>
          <w:szCs w:val="24"/>
        </w:rPr>
        <w:t xml:space="preserve"> § 186 ods. 2 sa slovo „štvornásobku“ nahrádza slovami „2,98 násobku“.</w:t>
      </w:r>
    </w:p>
    <w:p w:rsidR="0030677A" w:rsidRPr="00992C13" w:rsidP="009800B3">
      <w:pPr>
        <w:numPr>
          <w:ilvl w:val="1"/>
          <w:numId w:val="1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189 ods. 3 sa slová „ich priemernému mesačnému zárobku“ nahrádzajú slovami „74,41 % ich priemerného mesačného zárobku“.</w:t>
      </w:r>
    </w:p>
    <w:p w:rsidR="0030677A" w:rsidRPr="00992C13" w:rsidP="009800B3">
      <w:pPr>
        <w:numPr>
          <w:ilvl w:val="1"/>
          <w:numId w:val="1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Za § 252g sa vkladajú § 252h až 252j, ktoré vrátane nadpisov znejú: </w:t>
      </w:r>
    </w:p>
    <w:p w:rsidR="0030677A" w:rsidRPr="00992C13" w:rsidP="009800B3">
      <w:pPr>
        <w:bidi w:val="0"/>
        <w:spacing w:before="0" w:after="0" w:line="276" w:lineRule="auto"/>
        <w:ind w:left="397"/>
        <w:jc w:val="both"/>
        <w:rPr>
          <w:rFonts w:ascii="Times New Roman" w:hAnsi="Times New Roman" w:cs="Times New Roman"/>
          <w:color w:val="000000"/>
          <w:sz w:val="24"/>
          <w:szCs w:val="24"/>
        </w:rPr>
      </w:pPr>
    </w:p>
    <w:p w:rsidR="0030677A" w:rsidRPr="00992C13" w:rsidP="009800B3">
      <w:pPr>
        <w:pStyle w:val="ListParagraph"/>
        <w:bidi w:val="0"/>
        <w:spacing w:before="0" w:after="0" w:line="276" w:lineRule="auto"/>
        <w:ind w:left="0"/>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252h</w:t>
        <w:br/>
        <w:t>Prechodné ustanovenie účinné od 1. januára 2012</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br/>
        <w:t xml:space="preserve">Žene, ktorá nastúpila na materskú dovolenku pred 1. januárom </w:t>
      </w:r>
      <w:smartTag w:uri="urn:schemas-microsoft-com:office:smarttags" w:element="metricconverter">
        <w:smartTagPr>
          <w:attr w:name="ProductID" w:val="2012, a"/>
        </w:smartTagPr>
        <w:r w:rsidRPr="00992C13">
          <w:rPr>
            <w:rFonts w:ascii="Times New Roman" w:hAnsi="Times New Roman" w:cs="Times New Roman"/>
            <w:color w:val="000000"/>
            <w:sz w:val="24"/>
            <w:szCs w:val="24"/>
          </w:rPr>
          <w:t>2012, a</w:t>
        </w:r>
      </w:smartTag>
      <w:r w:rsidRPr="00992C13">
        <w:rPr>
          <w:rFonts w:ascii="Times New Roman" w:hAnsi="Times New Roman" w:cs="Times New Roman"/>
          <w:color w:val="000000"/>
          <w:sz w:val="24"/>
          <w:szCs w:val="24"/>
        </w:rPr>
        <w:t xml:space="preserve"> mužovi, ktorý nastúpil na rodičovskú dovolenku podľa § 166 ods. 1 pred 1. januárom 2012, ktorým nárok na túto dovolenku trvá k 1. januáru 2012, patrí táto dovolenka podľa predpisov účinných od 1. januára 2012.</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252i</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Úprava dohodnutých súm mzdy a odmeny</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(1) </w:t>
      </w:r>
      <w:r w:rsidR="00E917BC">
        <w:rPr>
          <w:rFonts w:ascii="Times New Roman" w:hAnsi="Times New Roman"/>
          <w:caps w:val="0"/>
          <w:color w:val="000000"/>
          <w:sz w:val="24"/>
          <w:szCs w:val="24"/>
        </w:rPr>
        <w:tab/>
      </w:r>
      <w:r w:rsidRPr="00992C13">
        <w:rPr>
          <w:rFonts w:ascii="Times New Roman" w:hAnsi="Times New Roman"/>
          <w:caps w:val="0"/>
          <w:color w:val="000000"/>
          <w:sz w:val="24"/>
          <w:szCs w:val="24"/>
        </w:rPr>
        <w:t>Zamestnávateľ je povinný upraviť</w:t>
      </w:r>
      <w:r w:rsidR="00F213B7">
        <w:rPr>
          <w:rFonts w:ascii="Times New Roman" w:hAnsi="Times New Roman"/>
          <w:caps w:val="0"/>
          <w:color w:val="000000"/>
          <w:sz w:val="24"/>
          <w:szCs w:val="24"/>
        </w:rPr>
        <w:t xml:space="preserve"> a vyplácať</w:t>
      </w:r>
      <w:r w:rsidRPr="00992C13">
        <w:rPr>
          <w:rFonts w:ascii="Times New Roman" w:hAnsi="Times New Roman"/>
          <w:caps w:val="0"/>
          <w:color w:val="000000"/>
          <w:sz w:val="24"/>
          <w:szCs w:val="24"/>
        </w:rPr>
        <w:t xml:space="preserve"> zamestnancovi všetky zložky mzdy, ktorých výška nie je určená týmto zákonom a ktoré boli </w:t>
      </w:r>
      <w:r>
        <w:rPr>
          <w:rFonts w:ascii="Times New Roman" w:hAnsi="Times New Roman"/>
          <w:caps w:val="0"/>
          <w:color w:val="000000"/>
          <w:sz w:val="24"/>
          <w:szCs w:val="24"/>
        </w:rPr>
        <w:t>priznané k</w:t>
      </w:r>
      <w:r w:rsidRPr="00992C13">
        <w:rPr>
          <w:rFonts w:ascii="Times New Roman" w:hAnsi="Times New Roman"/>
          <w:caps w:val="0"/>
          <w:color w:val="000000"/>
          <w:sz w:val="24"/>
          <w:szCs w:val="24"/>
        </w:rPr>
        <w:t xml:space="preserve"> 31. decembr</w:t>
      </w:r>
      <w:r>
        <w:rPr>
          <w:rFonts w:ascii="Times New Roman" w:hAnsi="Times New Roman"/>
          <w:caps w:val="0"/>
          <w:color w:val="000000"/>
          <w:sz w:val="24"/>
          <w:szCs w:val="24"/>
        </w:rPr>
        <w:t>u</w:t>
      </w:r>
      <w:r w:rsidRPr="00992C13">
        <w:rPr>
          <w:rFonts w:ascii="Times New Roman" w:hAnsi="Times New Roman"/>
          <w:caps w:val="0"/>
          <w:color w:val="000000"/>
          <w:sz w:val="24"/>
          <w:szCs w:val="24"/>
        </w:rPr>
        <w:t xml:space="preserve"> 2011, v súlade so zákonom o úprave príjmu zo závislej činnosti a o zmene a doplnení niektorých zákonov.</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00465992">
        <w:rPr>
          <w:rFonts w:ascii="Times New Roman" w:hAnsi="Times New Roman"/>
          <w:caps w:val="0"/>
          <w:color w:val="000000"/>
          <w:sz w:val="24"/>
          <w:szCs w:val="24"/>
        </w:rPr>
        <w:t xml:space="preserve">(2) </w:t>
      </w:r>
      <w:r w:rsidR="00E917BC">
        <w:rPr>
          <w:rFonts w:ascii="Times New Roman" w:hAnsi="Times New Roman"/>
          <w:caps w:val="0"/>
          <w:color w:val="000000"/>
          <w:sz w:val="24"/>
          <w:szCs w:val="24"/>
        </w:rPr>
        <w:tab/>
      </w:r>
      <w:r w:rsidRPr="00992C13">
        <w:rPr>
          <w:rFonts w:ascii="Times New Roman" w:hAnsi="Times New Roman"/>
          <w:caps w:val="0"/>
          <w:color w:val="000000"/>
          <w:sz w:val="24"/>
          <w:szCs w:val="24"/>
        </w:rPr>
        <w:t>Úprava všetkých zložiek mzdy podľa  zákona o úprave príjmu zo závislej činnosti a o zmene a doplnení niektorých zákonov nebráni zamestnávateľovi dohodnúť od 1. januára 2012 priaznivejšie mzdové podmienky.</w:t>
      </w:r>
    </w:p>
    <w:p w:rsidR="00F627ED" w:rsidP="009800B3">
      <w:pPr>
        <w:bidi w:val="0"/>
        <w:spacing w:before="0" w:after="0" w:line="276" w:lineRule="auto"/>
        <w:jc w:val="center"/>
        <w:rPr>
          <w:rFonts w:ascii="Times New Roman" w:hAnsi="Times New Roman" w:cs="Times New Roman"/>
          <w:bCs/>
          <w:color w:val="000000"/>
          <w:sz w:val="24"/>
          <w:szCs w:val="24"/>
        </w:rPr>
      </w:pPr>
    </w:p>
    <w:p w:rsidR="00F627ED" w:rsidP="009800B3">
      <w:pPr>
        <w:bidi w:val="0"/>
        <w:spacing w:before="0" w:after="0" w:line="276" w:lineRule="auto"/>
        <w:jc w:val="center"/>
        <w:rPr>
          <w:rFonts w:ascii="Times New Roman" w:hAnsi="Times New Roman" w:cs="Times New Roman"/>
          <w:bCs/>
          <w:color w:val="000000"/>
          <w:sz w:val="24"/>
          <w:szCs w:val="24"/>
        </w:rPr>
      </w:pPr>
    </w:p>
    <w:p w:rsidR="00F627ED" w:rsidP="009800B3">
      <w:pPr>
        <w:bidi w:val="0"/>
        <w:spacing w:before="0" w:after="0" w:line="276" w:lineRule="auto"/>
        <w:jc w:val="center"/>
        <w:rPr>
          <w:rFonts w:ascii="Times New Roman" w:hAnsi="Times New Roman" w:cs="Times New Roman"/>
          <w:bCs/>
          <w:color w:val="000000"/>
          <w:sz w:val="24"/>
          <w:szCs w:val="24"/>
        </w:rPr>
      </w:pPr>
    </w:p>
    <w:p w:rsidR="0030677A" w:rsidRPr="00992C13" w:rsidP="009800B3">
      <w:pPr>
        <w:bidi w:val="0"/>
        <w:spacing w:before="0" w:after="0" w:line="276" w:lineRule="auto"/>
        <w:jc w:val="center"/>
        <w:rPr>
          <w:rFonts w:ascii="Times New Roman" w:hAnsi="Times New Roman" w:cs="Times New Roman"/>
          <w:bCs/>
          <w:color w:val="000000"/>
          <w:sz w:val="24"/>
          <w:szCs w:val="24"/>
        </w:rPr>
      </w:pPr>
      <w:r w:rsidRPr="00992C13">
        <w:rPr>
          <w:rFonts w:ascii="Times New Roman" w:hAnsi="Times New Roman" w:cs="Times New Roman"/>
          <w:bCs/>
          <w:color w:val="000000"/>
          <w:sz w:val="24"/>
          <w:szCs w:val="24"/>
        </w:rPr>
        <w:t>§ 252j</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Úprava a používanie priemerného zárobku zamestnanca na pracovnoprávne účely</w:t>
      </w:r>
    </w:p>
    <w:p w:rsidR="0030677A" w:rsidRPr="00992C13" w:rsidP="009800B3">
      <w:pPr>
        <w:pStyle w:val="odsek"/>
        <w:numPr>
          <w:numId w:val="71"/>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účely zistenia priemerného zárobku zamestnanca na pracovnoprávne účely za obdobie do 31. decembra 2011 sa použije § 14 ods. 2 zákona o úprave príjmu zo závislej činnosti a o zmene a doplnení niektorých zákonov primerane.</w:t>
      </w:r>
    </w:p>
    <w:p w:rsidR="0030677A" w:rsidRPr="00992C13" w:rsidP="009800B3">
      <w:pPr>
        <w:pStyle w:val="odsek"/>
        <w:numPr>
          <w:numId w:val="69"/>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Zvyšné časti súm pomerných častí mzdy poskytnutých zamestnancovi v niektorom z rozhodujúcich období roku 2011, ktoré sa podľa § 134 ods. 7 zahŕňajú svojou pomernou časťou ku mzde za prvý štvrťrok 2012 a za ďalšie rozhodujúce obdobia, zamestnávateľ pred </w:t>
      </w:r>
      <w:r w:rsidR="00C32248">
        <w:rPr>
          <w:rFonts w:ascii="Times New Roman" w:hAnsi="Times New Roman"/>
          <w:caps w:val="0"/>
          <w:color w:val="000000"/>
          <w:sz w:val="24"/>
          <w:szCs w:val="24"/>
        </w:rPr>
        <w:t>ich</w:t>
      </w:r>
      <w:r w:rsidRPr="00992C13" w:rsidR="00C32248">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zahrnutím upraví podľa § 14 ods. 2 zákona o úprave príjmu zo závislej činnosti a o zmene a doplnení niektorých zákonov.</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Postup podľa odsekov </w:t>
      </w:r>
      <w:smartTag w:uri="urn:schemas-microsoft-com:office:smarttags" w:element="metricconverter">
        <w:smartTagPr>
          <w:attr w:name="ProductID" w:val="1 a"/>
        </w:smartTagPr>
        <w:r w:rsidRPr="00992C13">
          <w:rPr>
            <w:rFonts w:ascii="Times New Roman" w:hAnsi="Times New Roman"/>
            <w:caps w:val="0"/>
            <w:color w:val="000000"/>
            <w:sz w:val="24"/>
            <w:szCs w:val="24"/>
          </w:rPr>
          <w:t>1 a</w:t>
        </w:r>
      </w:smartTag>
      <w:r w:rsidRPr="00992C13">
        <w:rPr>
          <w:rFonts w:ascii="Times New Roman" w:hAnsi="Times New Roman"/>
          <w:caps w:val="0"/>
          <w:color w:val="000000"/>
          <w:sz w:val="24"/>
          <w:szCs w:val="24"/>
        </w:rPr>
        <w:t xml:space="preserve"> 2 sa vzťahuje aj na zisťovanie pravdepodobného zárobku zamestnanca na pracovnoprávne účely.</w:t>
      </w:r>
    </w:p>
    <w:p w:rsidR="0030677A" w:rsidRPr="00465992" w:rsidP="009800B3">
      <w:pPr>
        <w:pStyle w:val="odsek"/>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Ak sa v období od 1. januára 2012 poskytuje zamestnancovi podľa § 125 doplatok do sumy jeho priemerného zárobku, ktorý bol u neho zistený v období pred 1. januárom 2012, na účely zistenia výšky doplatku sa používaný priemerný zárobok zamestnanca určí primerane podľa § 14 ods. 2 zákona o úprave príjmu zo závislej činnosti a o zmene a doplnení niektorých zákonov. Na zaokrúhlenie sumy priemerného zárobku zamestnanca určeného podľa prvej vety sa </w:t>
      </w:r>
      <w:r>
        <w:rPr>
          <w:rFonts w:ascii="Times New Roman" w:hAnsi="Times New Roman"/>
          <w:caps w:val="0"/>
          <w:color w:val="000000"/>
          <w:sz w:val="24"/>
          <w:szCs w:val="24"/>
        </w:rPr>
        <w:t xml:space="preserve"> vzťahuje </w:t>
      </w:r>
      <w:r w:rsidR="00465992">
        <w:rPr>
          <w:rFonts w:ascii="Times New Roman" w:hAnsi="Times New Roman"/>
          <w:caps w:val="0"/>
          <w:color w:val="000000"/>
          <w:sz w:val="24"/>
          <w:szCs w:val="24"/>
        </w:rPr>
        <w:t>§ 134 ods. 4 druhá veta.“.</w:t>
      </w:r>
    </w:p>
    <w:p w:rsidR="0030677A" w:rsidRPr="00992C13" w:rsidP="009800B3">
      <w:pPr>
        <w:pStyle w:val="odsek"/>
        <w:numPr>
          <w:ilvl w:val="0"/>
          <w:numId w:val="0"/>
        </w:numPr>
        <w:bidi w:val="0"/>
        <w:spacing w:before="0" w:after="0" w:line="276" w:lineRule="auto"/>
        <w:ind w:left="284"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E15080" w:rsidRPr="003E29CE" w:rsidP="00E15080">
      <w:pPr>
        <w:bidi w:val="0"/>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shd w:val="clear" w:color="auto" w:fill="FFFFFF"/>
        </w:rPr>
        <w:t>Zákon č. 315/2001 Z. z. o Hasičskom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w:t>
      </w:r>
      <w:r w:rsidRPr="003E29CE">
        <w:rPr>
          <w:rFonts w:ascii="Times New Roman" w:hAnsi="Times New Roman" w:cs="Times New Roman"/>
          <w:color w:val="000000"/>
          <w:sz w:val="24"/>
          <w:szCs w:val="24"/>
        </w:rPr>
        <w:t xml:space="preserve"> zákona č. 82/2009 Z. z., zákona č. 199/2009 Z. z., zákona č. 151/2010 Z. z., zákona č. 543/2010 Z. z. a zákona č. 48/2011 Z. z. sa mení a dopĺňa takto:</w:t>
      </w:r>
    </w:p>
    <w:p w:rsidR="00E15080" w:rsidRPr="003E29CE" w:rsidP="003E29CE">
      <w:pPr>
        <w:pStyle w:val="ListParagraph"/>
        <w:numPr>
          <w:numId w:val="19"/>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 102ad ods. 1 prvá veta znie: „V súvislosti s pôrodom a starostlivosťou o narodené dieťa patrí príslušníčke materská dovolenka po dobu 40 týždňov; príslušníčke, ktorá porodila zároveň dve deti alebo viac detí, patrí rodičovská dovolenka po dobu 49 týždňov.“. </w:t>
      </w:r>
    </w:p>
    <w:p w:rsidR="00E15080" w:rsidRPr="003E29CE" w:rsidP="003E29CE">
      <w:pPr>
        <w:pStyle w:val="ListParagraph"/>
        <w:numPr>
          <w:numId w:val="19"/>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 V § 102ad ods. 4 druhá veta znie: „Ak príslušníčka vyčerpá z materskej dovolenky pred pôrodom menej ako šesť týždňov z iného dôvodu, poskytne sa jej rodičovská dovolenka odo dňa pôrodu len do uplynutia 34 týždňov; príslušníčke, ktorá porodila zároveň dve deti alebo viac detí, sa poskytne rodičovská dovolenka do uplynutia 43 týždňov.“.</w:t>
      </w:r>
    </w:p>
    <w:p w:rsidR="00E15080" w:rsidRPr="003E29CE" w:rsidP="003E29CE">
      <w:pPr>
        <w:pStyle w:val="ListParagraph"/>
        <w:numPr>
          <w:numId w:val="19"/>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 V § 102ae ods. 2 prvá veta znie: „Materská dovolenka alebo rodičovská dovolenka sa poskytuje príslušníčke alebo príslušníkovi odo dňa prevzatia dieťaťa v trvaní 34 týždňov; príslušníčke alebo príslušníkovi, ktorý prevzal dve deti alebo viac detí, 43 týždňov, najdlhšie do dňa, v ktorom dieťa dovŕši tri roky veku.".</w:t>
      </w:r>
    </w:p>
    <w:p w:rsidR="00E15080" w:rsidRPr="003E29CE" w:rsidP="003E29CE">
      <w:pPr>
        <w:pStyle w:val="ListParagraph"/>
        <w:numPr>
          <w:numId w:val="19"/>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112 odsek 1 znie:</w:t>
      </w:r>
    </w:p>
    <w:p w:rsidR="00E15080" w:rsidRPr="003E29CE" w:rsidP="003E29CE">
      <w:pPr>
        <w:pStyle w:val="ListParagraph"/>
        <w:bidi w:val="0"/>
        <w:spacing w:line="276" w:lineRule="auto"/>
        <w:ind w:left="993" w:hanging="567"/>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„(1) </w:t>
      </w:r>
      <w:r w:rsidR="006167C9">
        <w:rPr>
          <w:rFonts w:ascii="Times New Roman" w:hAnsi="Times New Roman" w:cs="Times New Roman"/>
          <w:color w:val="000000"/>
          <w:sz w:val="24"/>
          <w:szCs w:val="24"/>
        </w:rPr>
        <w:tab/>
      </w:r>
      <w:r w:rsidRPr="003E29CE">
        <w:rPr>
          <w:rFonts w:ascii="Times New Roman" w:hAnsi="Times New Roman" w:cs="Times New Roman"/>
          <w:color w:val="000000"/>
          <w:sz w:val="24"/>
          <w:szCs w:val="24"/>
        </w:rPr>
        <w:t>Príslušníkovi patrí hodnostný príplatok podľa dosiahnutej hodnosti:</w:t>
      </w:r>
    </w:p>
    <w:p w:rsidR="00E15080" w:rsidRPr="003E29CE" w:rsidP="003E29CE">
      <w:pPr>
        <w:pStyle w:val="odsek"/>
        <w:numPr>
          <w:ilvl w:val="0"/>
          <w:numId w:val="0"/>
        </w:numPr>
        <w:bidi w:val="0"/>
        <w:spacing w:before="0" w:after="0" w:line="276" w:lineRule="auto"/>
        <w:ind w:left="426" w:hanging="426"/>
        <w:rPr>
          <w:rFonts w:ascii="Times New Roman" w:hAnsi="Times New Roman"/>
          <w:caps w:val="0"/>
          <w:color w:val="000000"/>
          <w:sz w:val="24"/>
          <w:szCs w:val="24"/>
        </w:rPr>
      </w:pPr>
    </w:p>
    <w:tbl>
      <w:tblPr>
        <w:tblStyle w:val="TableNormal"/>
        <w:tblW w:w="5670" w:type="dxa"/>
        <w:tblInd w:w="637" w:type="dxa"/>
        <w:tblCellMar>
          <w:left w:w="70" w:type="dxa"/>
          <w:right w:w="70" w:type="dxa"/>
        </w:tblCellMar>
        <w:tblLook w:val="04A0"/>
      </w:tblPr>
      <w:tblGrid>
        <w:gridCol w:w="990"/>
        <w:gridCol w:w="1180"/>
        <w:gridCol w:w="960"/>
        <w:gridCol w:w="2570"/>
      </w:tblGrid>
      <w:tr>
        <w:tblPrEx>
          <w:tblW w:w="5670" w:type="dxa"/>
          <w:tblInd w:w="637" w:type="dxa"/>
          <w:tblCellMar>
            <w:left w:w="70" w:type="dxa"/>
            <w:right w:w="70" w:type="dxa"/>
          </w:tblCellMar>
          <w:tblLook w:val="04A0"/>
        </w:tblPrEx>
        <w:trPr>
          <w:trHeight w:val="300"/>
        </w:trPr>
        <w:tc>
          <w:tcPr>
            <w:tcW w:w="960" w:type="dxa"/>
            <w:tcBorders>
              <w:top w:val="single" w:sz="4" w:space="0" w:color="auto"/>
              <w:left w:val="single" w:sz="4" w:space="0" w:color="auto"/>
              <w:bottom w:val="single" w:sz="4" w:space="0" w:color="auto"/>
              <w:right w:val="nil"/>
            </w:tcBorders>
            <w:noWrap/>
            <w:textDirection w:val="lrTb"/>
            <w:vAlign w:val="center"/>
            <w:hideMark/>
          </w:tcPr>
          <w:p w:rsidR="00E15080" w:rsidRPr="003E29CE" w:rsidP="003E29CE">
            <w:pPr>
              <w:bidi w:val="0"/>
              <w:spacing w:line="276" w:lineRule="auto"/>
              <w:ind w:left="426" w:hanging="426"/>
              <w:jc w:val="center"/>
              <w:rPr>
                <w:rFonts w:ascii="Times New Roman" w:hAnsi="Times New Roman" w:cs="Times New Roman"/>
                <w:bCs/>
                <w:color w:val="000000"/>
                <w:sz w:val="24"/>
                <w:szCs w:val="24"/>
              </w:rPr>
            </w:pPr>
            <w:r w:rsidR="00491959">
              <w:rPr>
                <w:rFonts w:ascii="Times New Roman" w:hAnsi="Times New Roman" w:cs="Times New Roman"/>
                <w:bCs/>
                <w:color w:val="000000"/>
                <w:sz w:val="24"/>
                <w:szCs w:val="24"/>
              </w:rPr>
              <w:t>H</w:t>
            </w:r>
            <w:r w:rsidRPr="003E29CE">
              <w:rPr>
                <w:rFonts w:ascii="Times New Roman" w:hAnsi="Times New Roman" w:cs="Times New Roman"/>
                <w:bCs/>
                <w:color w:val="000000"/>
                <w:sz w:val="24"/>
                <w:szCs w:val="24"/>
              </w:rPr>
              <w:t>odnosť</w:t>
            </w:r>
          </w:p>
        </w:tc>
        <w:tc>
          <w:tcPr>
            <w:tcW w:w="1180" w:type="dxa"/>
            <w:tcBorders>
              <w:top w:val="single" w:sz="4" w:space="0" w:color="auto"/>
              <w:left w:val="nil"/>
              <w:bottom w:val="single" w:sz="4" w:space="0" w:color="auto"/>
              <w:right w:val="nil"/>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bCs/>
                <w:color w:val="000000"/>
                <w:sz w:val="24"/>
                <w:szCs w:val="24"/>
              </w:rPr>
            </w:pPr>
          </w:p>
        </w:tc>
        <w:tc>
          <w:tcPr>
            <w:tcW w:w="960" w:type="dxa"/>
            <w:tcBorders>
              <w:top w:val="single" w:sz="4" w:space="0" w:color="auto"/>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b/>
                <w:bCs/>
                <w:color w:val="000000"/>
                <w:sz w:val="24"/>
                <w:szCs w:val="24"/>
              </w:rPr>
            </w:pPr>
          </w:p>
        </w:tc>
        <w:tc>
          <w:tcPr>
            <w:tcW w:w="2570" w:type="dxa"/>
            <w:tcBorders>
              <w:top w:val="single" w:sz="4" w:space="0" w:color="auto"/>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bCs/>
                <w:color w:val="000000"/>
                <w:sz w:val="24"/>
                <w:szCs w:val="24"/>
              </w:rPr>
            </w:pPr>
            <w:r w:rsidRPr="003E29CE">
              <w:rPr>
                <w:rFonts w:ascii="Times New Roman" w:hAnsi="Times New Roman" w:cs="Times New Roman"/>
                <w:bCs/>
                <w:color w:val="000000"/>
                <w:sz w:val="24"/>
                <w:szCs w:val="24"/>
              </w:rPr>
              <w:t>Hodnostný príplatok v eurách mesačne</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rotmajster</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2,86</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nadrotmajster</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12,13</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podpráporčík- podporučík</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26,39</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práporčík - poručík</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35,65</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nadpráporčík - nadporučík</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45,64</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kapitán</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54,91</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major</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64,17</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podplukovník</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73,44</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plukovník</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83,43</w:t>
            </w:r>
          </w:p>
        </w:tc>
      </w:tr>
      <w:tr>
        <w:tblPrEx>
          <w:tblW w:w="5670" w:type="dxa"/>
          <w:tblInd w:w="637" w:type="dxa"/>
          <w:tblCellMar>
            <w:left w:w="70" w:type="dxa"/>
            <w:right w:w="70" w:type="dxa"/>
          </w:tblCellMar>
          <w:tblLook w:val="04A0"/>
        </w:tblPrEx>
        <w:trPr>
          <w:trHeight w:val="300"/>
        </w:trPr>
        <w:tc>
          <w:tcPr>
            <w:tcW w:w="3100" w:type="dxa"/>
            <w:gridSpan w:val="3"/>
            <w:tcBorders>
              <w:top w:val="single" w:sz="4" w:space="0" w:color="auto"/>
              <w:left w:val="single" w:sz="4" w:space="0" w:color="auto"/>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rPr>
                <w:rFonts w:ascii="Times New Roman" w:hAnsi="Times New Roman" w:cs="Times New Roman"/>
                <w:color w:val="000000"/>
                <w:sz w:val="24"/>
                <w:szCs w:val="24"/>
              </w:rPr>
            </w:pPr>
            <w:r w:rsidRPr="003E29CE">
              <w:rPr>
                <w:rFonts w:ascii="Times New Roman" w:hAnsi="Times New Roman" w:cs="Times New Roman"/>
                <w:color w:val="000000"/>
                <w:sz w:val="24"/>
                <w:szCs w:val="24"/>
              </w:rPr>
              <w:t>generál</w:t>
            </w:r>
          </w:p>
        </w:tc>
        <w:tc>
          <w:tcPr>
            <w:tcW w:w="2570" w:type="dxa"/>
            <w:tcBorders>
              <w:top w:val="nil"/>
              <w:left w:val="nil"/>
              <w:bottom w:val="single" w:sz="4" w:space="0" w:color="auto"/>
              <w:right w:val="single" w:sz="4" w:space="0" w:color="auto"/>
            </w:tcBorders>
            <w:noWrap/>
            <w:textDirection w:val="lrTb"/>
            <w:vAlign w:val="bottom"/>
            <w:hideMark/>
          </w:tcPr>
          <w:p w:rsidR="00E15080" w:rsidRPr="003E29CE" w:rsidP="003E29CE">
            <w:pPr>
              <w:bidi w:val="0"/>
              <w:spacing w:line="276" w:lineRule="auto"/>
              <w:ind w:left="426" w:hanging="426"/>
              <w:jc w:val="center"/>
              <w:rPr>
                <w:rFonts w:ascii="Times New Roman" w:hAnsi="Times New Roman" w:cs="Times New Roman"/>
                <w:color w:val="000000"/>
                <w:sz w:val="24"/>
                <w:szCs w:val="24"/>
              </w:rPr>
            </w:pPr>
            <w:r w:rsidR="00491959">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93,41</w:t>
            </w:r>
            <w:r w:rsidR="00491959">
              <w:rPr>
                <w:rFonts w:ascii="Times New Roman" w:hAnsi="Times New Roman" w:cs="Times New Roman"/>
                <w:color w:val="000000"/>
                <w:sz w:val="24"/>
                <w:szCs w:val="24"/>
              </w:rPr>
              <w:t>“.</w:t>
            </w:r>
          </w:p>
        </w:tc>
      </w:tr>
    </w:tbl>
    <w:p w:rsidR="00E15080" w:rsidRPr="003E29CE" w:rsidP="003E29CE">
      <w:pPr>
        <w:pStyle w:val="odsek"/>
        <w:numPr>
          <w:ilvl w:val="0"/>
          <w:numId w:val="0"/>
        </w:numPr>
        <w:bidi w:val="0"/>
        <w:spacing w:before="0" w:after="0" w:line="276" w:lineRule="auto"/>
        <w:ind w:left="426" w:hanging="426"/>
        <w:rPr>
          <w:rFonts w:ascii="Times New Roman" w:hAnsi="Times New Roman"/>
          <w:caps w:val="0"/>
          <w:color w:val="000000"/>
          <w:sz w:val="24"/>
          <w:szCs w:val="24"/>
        </w:rPr>
      </w:pPr>
    </w:p>
    <w:p w:rsidR="00E15080" w:rsidRPr="003E29CE" w:rsidP="003E29CE">
      <w:pPr>
        <w:pStyle w:val="ListParagraph"/>
        <w:numPr>
          <w:numId w:val="19"/>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122 vrátane nadpisu znie:</w:t>
      </w:r>
    </w:p>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122</w:t>
      </w:r>
    </w:p>
    <w:p w:rsidR="00E15080" w:rsidRPr="003E29CE" w:rsidP="003E29CE">
      <w:pPr>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Náhrada za služobnú pohotovosť a náhrada za pohotovosť</w:t>
      </w:r>
    </w:p>
    <w:p w:rsidR="00E15080" w:rsidRPr="003E29CE" w:rsidP="003E29CE">
      <w:pPr>
        <w:bidi w:val="0"/>
        <w:spacing w:line="276" w:lineRule="auto"/>
        <w:ind w:left="851" w:hanging="425"/>
        <w:jc w:val="both"/>
        <w:rPr>
          <w:rFonts w:ascii="Times New Roman" w:hAnsi="Times New Roman" w:cs="Times New Roman"/>
          <w:sz w:val="24"/>
          <w:szCs w:val="24"/>
        </w:rPr>
      </w:pPr>
      <w:r w:rsidRPr="003E29CE">
        <w:rPr>
          <w:rFonts w:ascii="Times New Roman" w:hAnsi="Times New Roman" w:cs="Times New Roman"/>
          <w:color w:val="000000"/>
          <w:sz w:val="24"/>
          <w:szCs w:val="24"/>
        </w:rPr>
        <w:t>(1</w:t>
      </w:r>
      <w:r w:rsidRPr="003E29CE">
        <w:rPr>
          <w:rFonts w:ascii="Times New Roman" w:hAnsi="Times New Roman" w:cs="Times New Roman"/>
          <w:sz w:val="24"/>
          <w:szCs w:val="24"/>
        </w:rPr>
        <w:t xml:space="preserve">) </w:t>
      </w:r>
      <w:r w:rsidRPr="003E29CE" w:rsidR="006167C9">
        <w:rPr>
          <w:rFonts w:ascii="Times New Roman" w:hAnsi="Times New Roman" w:cs="Times New Roman"/>
          <w:sz w:val="24"/>
          <w:szCs w:val="24"/>
        </w:rPr>
        <w:tab/>
      </w:r>
      <w:r w:rsidRPr="003E29CE">
        <w:rPr>
          <w:rFonts w:ascii="Times New Roman" w:hAnsi="Times New Roman" w:cs="Times New Roman"/>
          <w:sz w:val="24"/>
          <w:szCs w:val="24"/>
        </w:rPr>
        <w:t xml:space="preserve">Ak je príslušníkovi určená služobná pohotovosť podľa § 92 ods. 1, patrí mu za každú hodinu tejto pohotovosti peňažná náhrada </w:t>
      </w:r>
      <w:r w:rsidRPr="003E29CE" w:rsidR="00CB3BA9">
        <w:rPr>
          <w:rFonts w:ascii="Times New Roman" w:hAnsi="Times New Roman" w:cs="Times New Roman"/>
          <w:sz w:val="24"/>
          <w:szCs w:val="24"/>
        </w:rPr>
        <w:t>11,31</w:t>
      </w:r>
      <w:r w:rsidRPr="003E29CE">
        <w:rPr>
          <w:rFonts w:ascii="Times New Roman" w:hAnsi="Times New Roman" w:cs="Times New Roman"/>
          <w:sz w:val="24"/>
          <w:szCs w:val="24"/>
        </w:rPr>
        <w:t xml:space="preserve"> % zo sumy, ktorou je príslušná časť jeho služobného platu, a</w:t>
      </w:r>
      <w:r w:rsidRPr="003E29CE" w:rsidR="00CB3BA9">
        <w:rPr>
          <w:rFonts w:ascii="Times New Roman" w:hAnsi="Times New Roman" w:cs="Times New Roman"/>
          <w:sz w:val="24"/>
          <w:szCs w:val="24"/>
        </w:rPr>
        <w:t> 22,62</w:t>
      </w:r>
      <w:r w:rsidRPr="003E29CE">
        <w:rPr>
          <w:rFonts w:ascii="Times New Roman" w:hAnsi="Times New Roman" w:cs="Times New Roman"/>
          <w:sz w:val="24"/>
          <w:szCs w:val="24"/>
        </w:rPr>
        <w:t xml:space="preserve"> % z tejto sumy, ak ide o deň služobného pokoja.</w:t>
      </w:r>
    </w:p>
    <w:p w:rsidR="00E15080" w:rsidRPr="003E29CE" w:rsidP="003E29CE">
      <w:pPr>
        <w:bidi w:val="0"/>
        <w:spacing w:line="276" w:lineRule="auto"/>
        <w:ind w:left="851" w:hanging="425"/>
        <w:jc w:val="both"/>
        <w:rPr>
          <w:rFonts w:ascii="Times New Roman" w:hAnsi="Times New Roman" w:cs="Times New Roman"/>
          <w:sz w:val="24"/>
          <w:szCs w:val="24"/>
        </w:rPr>
      </w:pPr>
      <w:r w:rsidRPr="003E29CE">
        <w:rPr>
          <w:rFonts w:ascii="Times New Roman" w:hAnsi="Times New Roman" w:cs="Times New Roman"/>
          <w:sz w:val="24"/>
          <w:szCs w:val="24"/>
        </w:rPr>
        <w:t xml:space="preserve">(2) </w:t>
      </w:r>
      <w:r w:rsidRPr="003E29CE" w:rsidR="006167C9">
        <w:rPr>
          <w:rFonts w:ascii="Times New Roman" w:hAnsi="Times New Roman" w:cs="Times New Roman"/>
          <w:sz w:val="24"/>
          <w:szCs w:val="24"/>
        </w:rPr>
        <w:tab/>
      </w:r>
      <w:r w:rsidRPr="003E29CE">
        <w:rPr>
          <w:rFonts w:ascii="Times New Roman" w:hAnsi="Times New Roman" w:cs="Times New Roman"/>
          <w:sz w:val="24"/>
          <w:szCs w:val="24"/>
        </w:rPr>
        <w:t>Ak je príslušníkovi podľa § 92 ods. 2 nariadená služobná pohotovosť, patrí mu za každú hodinu tejto pohotovosti peňažná náhrada</w:t>
      </w:r>
    </w:p>
    <w:p w:rsidR="00E15080" w:rsidRPr="003E29CE" w:rsidP="003E29CE">
      <w:pPr>
        <w:bidi w:val="0"/>
        <w:spacing w:line="276" w:lineRule="auto"/>
        <w:ind w:left="1276" w:hanging="425"/>
        <w:jc w:val="both"/>
        <w:rPr>
          <w:rFonts w:ascii="Times New Roman" w:hAnsi="Times New Roman" w:cs="Times New Roman"/>
          <w:sz w:val="24"/>
          <w:szCs w:val="24"/>
        </w:rPr>
      </w:pPr>
      <w:r w:rsidRPr="003E29CE">
        <w:rPr>
          <w:rFonts w:ascii="Times New Roman" w:hAnsi="Times New Roman" w:cs="Times New Roman"/>
          <w:sz w:val="24"/>
          <w:szCs w:val="24"/>
        </w:rPr>
        <w:t xml:space="preserve">a) </w:t>
      </w:r>
      <w:r w:rsidRPr="003E29CE" w:rsidR="006167C9">
        <w:rPr>
          <w:rFonts w:ascii="Times New Roman" w:hAnsi="Times New Roman" w:cs="Times New Roman"/>
          <w:sz w:val="24"/>
          <w:szCs w:val="24"/>
        </w:rPr>
        <w:tab/>
      </w:r>
      <w:r w:rsidRPr="003E29CE" w:rsidR="00CB3BA9">
        <w:rPr>
          <w:rFonts w:ascii="Times New Roman" w:hAnsi="Times New Roman" w:cs="Times New Roman"/>
          <w:sz w:val="24"/>
          <w:szCs w:val="24"/>
        </w:rPr>
        <w:t>37,71</w:t>
      </w:r>
      <w:r w:rsidRPr="003E29CE">
        <w:rPr>
          <w:rFonts w:ascii="Times New Roman" w:hAnsi="Times New Roman" w:cs="Times New Roman"/>
          <w:sz w:val="24"/>
          <w:szCs w:val="24"/>
        </w:rPr>
        <w:t xml:space="preserve"> % zo sumy, ktorou je príslušná časť jeho služobného platu, ak ide o pohotovosť vykonávanú v mieste vykonávania jeho štátnej služby, a</w:t>
      </w:r>
      <w:r w:rsidRPr="003E29CE" w:rsidR="00CB3BA9">
        <w:rPr>
          <w:rFonts w:ascii="Times New Roman" w:hAnsi="Times New Roman" w:cs="Times New Roman"/>
          <w:sz w:val="24"/>
          <w:szCs w:val="24"/>
        </w:rPr>
        <w:t> 75,42</w:t>
      </w:r>
      <w:r w:rsidRPr="003E29CE">
        <w:rPr>
          <w:rFonts w:ascii="Times New Roman" w:hAnsi="Times New Roman" w:cs="Times New Roman"/>
          <w:sz w:val="24"/>
          <w:szCs w:val="24"/>
        </w:rPr>
        <w:t xml:space="preserve"> % z tejto sumy, ak ide o deň služobného pokoja, </w:t>
      </w:r>
    </w:p>
    <w:p w:rsidR="00E15080" w:rsidRPr="003E29CE" w:rsidP="003E29CE">
      <w:pPr>
        <w:bidi w:val="0"/>
        <w:spacing w:line="276" w:lineRule="auto"/>
        <w:ind w:left="1276" w:hanging="425"/>
        <w:jc w:val="both"/>
        <w:rPr>
          <w:rFonts w:ascii="Times New Roman" w:hAnsi="Times New Roman" w:cs="Times New Roman"/>
          <w:sz w:val="24"/>
          <w:szCs w:val="24"/>
        </w:rPr>
      </w:pPr>
      <w:r w:rsidRPr="003E29CE">
        <w:rPr>
          <w:rFonts w:ascii="Times New Roman" w:hAnsi="Times New Roman" w:cs="Times New Roman"/>
          <w:sz w:val="24"/>
          <w:szCs w:val="24"/>
        </w:rPr>
        <w:t xml:space="preserve">b) </w:t>
      </w:r>
      <w:r w:rsidRPr="003E29CE" w:rsidR="006167C9">
        <w:rPr>
          <w:rFonts w:ascii="Times New Roman" w:hAnsi="Times New Roman" w:cs="Times New Roman"/>
          <w:sz w:val="24"/>
          <w:szCs w:val="24"/>
        </w:rPr>
        <w:tab/>
      </w:r>
      <w:r w:rsidRPr="003E29CE" w:rsidR="00CB3BA9">
        <w:rPr>
          <w:rFonts w:ascii="Times New Roman" w:hAnsi="Times New Roman" w:cs="Times New Roman"/>
          <w:sz w:val="24"/>
          <w:szCs w:val="24"/>
        </w:rPr>
        <w:t>11,31</w:t>
      </w:r>
      <w:r w:rsidRPr="003E29CE">
        <w:rPr>
          <w:rFonts w:ascii="Times New Roman" w:hAnsi="Times New Roman" w:cs="Times New Roman"/>
          <w:sz w:val="24"/>
          <w:szCs w:val="24"/>
        </w:rPr>
        <w:t xml:space="preserve"> % zo sumy, ktorou je príslušná časť jeho služobného platu, ak ide o pohotovosť vykonávanú v mieste jeho pobytu, alebo na inom dohodnutom mieste, a</w:t>
      </w:r>
      <w:r w:rsidRPr="003E29CE" w:rsidR="00CB3BA9">
        <w:rPr>
          <w:rFonts w:ascii="Times New Roman" w:hAnsi="Times New Roman" w:cs="Times New Roman"/>
          <w:sz w:val="24"/>
          <w:szCs w:val="24"/>
        </w:rPr>
        <w:t> 18,86</w:t>
      </w:r>
      <w:r w:rsidRPr="003E29CE">
        <w:rPr>
          <w:rFonts w:ascii="Times New Roman" w:hAnsi="Times New Roman" w:cs="Times New Roman"/>
          <w:sz w:val="24"/>
          <w:szCs w:val="24"/>
        </w:rPr>
        <w:t xml:space="preserve"> % z tejto sumy, ak ide o deň služobného pokoja, </w:t>
      </w:r>
    </w:p>
    <w:p w:rsidR="00E15080" w:rsidRPr="003E29CE" w:rsidP="003E29CE">
      <w:pPr>
        <w:bidi w:val="0"/>
        <w:spacing w:line="276" w:lineRule="auto"/>
        <w:ind w:left="1276" w:hanging="425"/>
        <w:jc w:val="both"/>
        <w:rPr>
          <w:rFonts w:ascii="Times New Roman" w:hAnsi="Times New Roman" w:cs="Times New Roman"/>
          <w:sz w:val="24"/>
          <w:szCs w:val="24"/>
        </w:rPr>
      </w:pPr>
      <w:r w:rsidRPr="003E29CE">
        <w:rPr>
          <w:rFonts w:ascii="Times New Roman" w:hAnsi="Times New Roman" w:cs="Times New Roman"/>
          <w:sz w:val="24"/>
          <w:szCs w:val="24"/>
        </w:rPr>
        <w:t xml:space="preserve">c) </w:t>
      </w:r>
      <w:r w:rsidRPr="003E29CE" w:rsidR="006167C9">
        <w:rPr>
          <w:rFonts w:ascii="Times New Roman" w:hAnsi="Times New Roman" w:cs="Times New Roman"/>
          <w:sz w:val="24"/>
          <w:szCs w:val="24"/>
        </w:rPr>
        <w:tab/>
      </w:r>
      <w:r w:rsidRPr="003E29CE" w:rsidR="00CB3BA9">
        <w:rPr>
          <w:rFonts w:ascii="Times New Roman" w:hAnsi="Times New Roman" w:cs="Times New Roman"/>
          <w:sz w:val="24"/>
          <w:szCs w:val="24"/>
        </w:rPr>
        <w:t>3,78</w:t>
      </w:r>
      <w:r w:rsidRPr="003E29CE">
        <w:rPr>
          <w:rFonts w:ascii="Times New Roman" w:hAnsi="Times New Roman" w:cs="Times New Roman"/>
          <w:sz w:val="24"/>
          <w:szCs w:val="24"/>
        </w:rPr>
        <w:t xml:space="preserve"> % zo sumy, ktorou je príslušná časť jeho služobného platu, ak ide o pohotovosť vykonávanú s možnosťou použitia mobilných prostriedkov spojenia, a</w:t>
      </w:r>
      <w:r w:rsidRPr="003E29CE" w:rsidR="00CB3BA9">
        <w:rPr>
          <w:rFonts w:ascii="Times New Roman" w:hAnsi="Times New Roman" w:cs="Times New Roman"/>
          <w:sz w:val="24"/>
          <w:szCs w:val="24"/>
        </w:rPr>
        <w:t> 7,55</w:t>
      </w:r>
      <w:r w:rsidRPr="003E29CE">
        <w:rPr>
          <w:rFonts w:ascii="Times New Roman" w:hAnsi="Times New Roman" w:cs="Times New Roman"/>
          <w:sz w:val="24"/>
          <w:szCs w:val="24"/>
        </w:rPr>
        <w:t xml:space="preserve"> % z tejto sumy, ak ide o deň služobného pokoja.</w:t>
      </w:r>
    </w:p>
    <w:p w:rsidR="00E15080"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 </w:t>
      </w:r>
      <w:r w:rsidRPr="00491959" w:rsidR="006167C9">
        <w:rPr>
          <w:rFonts w:ascii="Times New Roman" w:hAnsi="Times New Roman" w:cs="Times New Roman"/>
          <w:color w:val="000000"/>
          <w:sz w:val="24"/>
          <w:szCs w:val="24"/>
        </w:rPr>
        <w:t xml:space="preserve">(3) </w:t>
      </w:r>
      <w:r w:rsidR="006167C9">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Náhrada za služobnú pohotovosť podľa odsekov  1 a 2 nepatrí za čas, v ktorom </w:t>
      </w:r>
      <w:r w:rsidRPr="003E29CE" w:rsidR="0015584C">
        <w:rPr>
          <w:rFonts w:ascii="Times New Roman" w:hAnsi="Times New Roman" w:cs="Times New Roman"/>
          <w:color w:val="000000"/>
          <w:sz w:val="24"/>
          <w:szCs w:val="24"/>
        </w:rPr>
        <w:t>došlo počas jej trvania k vykon</w:t>
      </w:r>
      <w:r w:rsidR="0015584C">
        <w:rPr>
          <w:rFonts w:ascii="Times New Roman" w:hAnsi="Times New Roman" w:cs="Times New Roman"/>
          <w:color w:val="000000"/>
          <w:sz w:val="24"/>
          <w:szCs w:val="24"/>
        </w:rPr>
        <w:t>áva</w:t>
      </w:r>
      <w:r w:rsidRPr="003E29CE">
        <w:rPr>
          <w:rFonts w:ascii="Times New Roman" w:hAnsi="Times New Roman" w:cs="Times New Roman"/>
          <w:color w:val="000000"/>
          <w:sz w:val="24"/>
          <w:szCs w:val="24"/>
        </w:rPr>
        <w:t>niu štátnej služby; takéto vykonávanie štátnej služby je štátnou službou nadčas.</w:t>
      </w:r>
    </w:p>
    <w:p w:rsidR="00E15080"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sz w:val="24"/>
          <w:szCs w:val="24"/>
        </w:rPr>
        <w:t xml:space="preserve"> </w:t>
      </w:r>
      <w:r w:rsidRPr="003E29CE" w:rsidR="006167C9">
        <w:rPr>
          <w:rFonts w:ascii="Times New Roman" w:hAnsi="Times New Roman" w:cs="Times New Roman"/>
          <w:sz w:val="24"/>
          <w:szCs w:val="24"/>
        </w:rPr>
        <w:t xml:space="preserve">(4) </w:t>
        <w:tab/>
      </w:r>
      <w:r w:rsidRPr="003E29CE">
        <w:rPr>
          <w:rFonts w:ascii="Times New Roman" w:hAnsi="Times New Roman" w:cs="Times New Roman"/>
          <w:sz w:val="24"/>
          <w:szCs w:val="24"/>
        </w:rPr>
        <w:t xml:space="preserve">Príslušníkovi, na ktorého sa vzťahuje § 92 ods. 5, na základe rozhodnutia vedúceho služobného úradu patrí náhrada mesačne v sume </w:t>
      </w:r>
      <w:r w:rsidRPr="003E29CE" w:rsidR="00CB3BA9">
        <w:rPr>
          <w:rFonts w:ascii="Times New Roman" w:hAnsi="Times New Roman" w:cs="Times New Roman"/>
          <w:sz w:val="24"/>
          <w:szCs w:val="24"/>
        </w:rPr>
        <w:t>2,64</w:t>
      </w:r>
      <w:r w:rsidRPr="003E29CE" w:rsidR="005A7C0F">
        <w:rPr>
          <w:rFonts w:ascii="Times New Roman" w:hAnsi="Times New Roman" w:cs="Times New Roman"/>
          <w:sz w:val="24"/>
          <w:szCs w:val="24"/>
        </w:rPr>
        <w:t xml:space="preserve"> % až 19,16</w:t>
      </w:r>
      <w:r w:rsidRPr="003E29CE">
        <w:rPr>
          <w:rFonts w:ascii="Times New Roman" w:hAnsi="Times New Roman" w:cs="Times New Roman"/>
          <w:sz w:val="24"/>
          <w:szCs w:val="24"/>
        </w:rPr>
        <w:t xml:space="preserve"> % z platovej tarify prvého platového stupňa prvej platovej triedy. Podrobnosti o jej poskytovaní určí služobný predpis, ktorý vydá služobný úrad. Služobný úrad písomne oznámi</w:t>
      </w:r>
      <w:r w:rsidRPr="003E29CE">
        <w:rPr>
          <w:rFonts w:ascii="Times New Roman" w:hAnsi="Times New Roman" w:cs="Times New Roman"/>
          <w:color w:val="000000"/>
          <w:sz w:val="24"/>
          <w:szCs w:val="24"/>
        </w:rPr>
        <w:t xml:space="preserve"> príslušníkovi sumu peňažnej náhrady za pohotovosť zaokrúhlenú na 50 eurocentov nahor.“.</w:t>
      </w:r>
    </w:p>
    <w:p w:rsidR="00E15080" w:rsidRPr="003E29CE" w:rsidP="003E29CE">
      <w:pPr>
        <w:pStyle w:val="ListParagraph"/>
        <w:numPr>
          <w:numId w:val="19"/>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134ac a § 134ae ods. 2 sa slovo „trojnásobku“ nahrádza slovom „2,11-násobku“.</w:t>
      </w:r>
    </w:p>
    <w:p w:rsidR="005A7C0F" w:rsidRPr="003E29CE" w:rsidP="003E29CE">
      <w:pPr>
        <w:pStyle w:val="ListParagraph"/>
        <w:bidi w:val="0"/>
        <w:spacing w:before="0" w:after="0" w:line="276" w:lineRule="auto"/>
        <w:ind w:left="426" w:hanging="426"/>
        <w:jc w:val="both"/>
        <w:rPr>
          <w:rFonts w:ascii="Times New Roman" w:hAnsi="Times New Roman" w:cs="Times New Roman"/>
          <w:color w:val="000000"/>
          <w:sz w:val="24"/>
          <w:szCs w:val="24"/>
        </w:rPr>
      </w:pPr>
    </w:p>
    <w:p w:rsidR="00E15080" w:rsidP="003E29CE">
      <w:pPr>
        <w:pStyle w:val="ListParagraph"/>
        <w:numPr>
          <w:numId w:val="19"/>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134ah ods. 1 sa slovo „trojnásobok“ nahrádza slovom „2,11-násobok“ a slová „jeden služobný plat“ sa nahrádzajú slovami „0,71-násobok služobného platu“.</w:t>
      </w:r>
    </w:p>
    <w:p w:rsidR="00E15080" w:rsidP="003E29CE">
      <w:pPr>
        <w:pStyle w:val="ListParagraph"/>
        <w:numPr>
          <w:numId w:val="19"/>
        </w:numPr>
        <w:bidi w:val="0"/>
        <w:spacing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Za § 209g sa vkladajú § 209h a 209i, ktoré vrátane nadpisov znejú:</w:t>
      </w:r>
    </w:p>
    <w:p w:rsidR="0015584C" w:rsidRPr="003E29CE" w:rsidP="003E29CE">
      <w:pPr>
        <w:pStyle w:val="ListParagraph"/>
        <w:bidi w:val="0"/>
        <w:spacing w:after="0" w:line="276" w:lineRule="auto"/>
        <w:ind w:left="426"/>
        <w:jc w:val="both"/>
        <w:rPr>
          <w:rFonts w:ascii="Times New Roman" w:hAnsi="Times New Roman" w:cs="Times New Roman"/>
          <w:color w:val="000000"/>
          <w:sz w:val="24"/>
          <w:szCs w:val="24"/>
        </w:rPr>
      </w:pPr>
    </w:p>
    <w:p w:rsidR="00E15080" w:rsidRPr="003E29CE" w:rsidP="003E29CE">
      <w:pPr>
        <w:pStyle w:val="ListParagraph"/>
        <w:bidi w:val="0"/>
        <w:spacing w:line="276" w:lineRule="auto"/>
        <w:ind w:left="426" w:hanging="426"/>
        <w:jc w:val="center"/>
        <w:rPr>
          <w:rFonts w:ascii="Times New Roman" w:hAnsi="Times New Roman" w:cs="Times New Roman"/>
          <w:color w:val="000000"/>
          <w:sz w:val="24"/>
          <w:szCs w:val="24"/>
        </w:rPr>
      </w:pPr>
      <w:r w:rsidRPr="00491959" w:rsidR="006167C9">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 209h</w:t>
      </w:r>
    </w:p>
    <w:p w:rsidR="00E15080" w:rsidRPr="003E29CE" w:rsidP="003E29CE">
      <w:pPr>
        <w:pStyle w:val="ListParagraph"/>
        <w:bidi w:val="0"/>
        <w:spacing w:line="276" w:lineRule="auto"/>
        <w:ind w:left="426" w:hanging="426"/>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Prechodné ustanovenie účinné od 1. januára 2012</w:t>
      </w:r>
    </w:p>
    <w:p w:rsidR="00E15080" w:rsidRPr="003E29CE" w:rsidP="003E29CE">
      <w:pPr>
        <w:pStyle w:val="ListParagraph"/>
        <w:bidi w:val="0"/>
        <w:spacing w:line="276" w:lineRule="auto"/>
        <w:ind w:left="426"/>
        <w:jc w:val="both"/>
        <w:rPr>
          <w:rFonts w:ascii="Times New Roman" w:hAnsi="Times New Roman" w:cs="Times New Roman"/>
          <w:color w:val="000000"/>
          <w:sz w:val="24"/>
          <w:szCs w:val="24"/>
        </w:rPr>
      </w:pPr>
      <w:r w:rsidR="006167C9">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 xml:space="preserve">Príslušníčke, ktorá nastúpila na materskú dovolenku pred 1. januárom </w:t>
      </w:r>
      <w:smartTag w:uri="urn:schemas-microsoft-com:office:smarttags" w:element="metricconverter">
        <w:smartTagPr>
          <w:attr w:name="ProductID" w:val="2012 a"/>
        </w:smartTagPr>
        <w:r w:rsidRPr="003E29CE">
          <w:rPr>
            <w:rFonts w:ascii="Times New Roman" w:hAnsi="Times New Roman" w:cs="Times New Roman"/>
            <w:color w:val="000000"/>
            <w:sz w:val="24"/>
            <w:szCs w:val="24"/>
          </w:rPr>
          <w:t>2012 a </w:t>
        </w:r>
      </w:smartTag>
      <w:r w:rsidRPr="003E29CE">
        <w:rPr>
          <w:rFonts w:ascii="Times New Roman" w:hAnsi="Times New Roman" w:cs="Times New Roman"/>
          <w:color w:val="000000"/>
          <w:sz w:val="24"/>
          <w:szCs w:val="24"/>
        </w:rPr>
        <w:t>príslušníkovi, ktorý nastúpil na rodičovskú dovolenku podľa § 102ad ods. 1 pred 1. januárom 2012, ktorým nárok na túto dovolenku trvá k 1. januáru 2012, patrí táto dovolenka podľa predpisov účinných od 1. januára 2012.</w:t>
      </w:r>
    </w:p>
    <w:p w:rsidR="00E15080" w:rsidRPr="003E29CE" w:rsidP="003E29CE">
      <w:pPr>
        <w:bidi w:val="0"/>
        <w:spacing w:after="120"/>
        <w:ind w:left="425" w:hanging="425"/>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209i</w:t>
      </w:r>
    </w:p>
    <w:p w:rsidR="00E15080" w:rsidRPr="003E29CE" w:rsidP="003E29CE">
      <w:pPr>
        <w:bidi w:val="0"/>
        <w:spacing w:after="120"/>
        <w:ind w:left="425" w:hanging="425"/>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Prechodné ustanovenia k úpravám súvisiacim s úpravou príjmu zo závislej činnosti účinné </w:t>
      </w:r>
    </w:p>
    <w:p w:rsidR="00E15080" w:rsidP="003E29CE">
      <w:pPr>
        <w:bidi w:val="0"/>
        <w:spacing w:after="120"/>
        <w:ind w:left="425" w:hanging="425"/>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od 1. januára 2012</w:t>
      </w:r>
    </w:p>
    <w:p w:rsidR="006167C9" w:rsidRPr="003E29CE" w:rsidP="003E29CE">
      <w:pPr>
        <w:bidi w:val="0"/>
        <w:spacing w:after="120"/>
        <w:ind w:left="425" w:hanging="425"/>
        <w:jc w:val="center"/>
        <w:rPr>
          <w:rFonts w:ascii="Times New Roman" w:hAnsi="Times New Roman" w:cs="Times New Roman"/>
          <w:color w:val="000000"/>
          <w:sz w:val="24"/>
          <w:szCs w:val="24"/>
        </w:rPr>
      </w:pPr>
    </w:p>
    <w:p w:rsidR="00E15080" w:rsidRPr="003E29CE" w:rsidP="003E29CE">
      <w:pPr>
        <w:pStyle w:val="ListParagraph"/>
        <w:numPr>
          <w:numId w:val="212"/>
        </w:numPr>
        <w:bidi w:val="0"/>
        <w:spacing w:before="0" w:after="0" w:line="276" w:lineRule="auto"/>
        <w:ind w:left="851" w:hanging="425"/>
        <w:contextualSpacing/>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 </w:t>
      </w:r>
      <w:r w:rsidR="006167C9">
        <w:rPr>
          <w:rFonts w:ascii="Times New Roman" w:hAnsi="Times New Roman" w:cs="Times New Roman"/>
          <w:color w:val="000000"/>
          <w:sz w:val="24"/>
          <w:szCs w:val="24"/>
        </w:rPr>
        <w:tab/>
      </w:r>
      <w:r w:rsidRPr="003E29CE">
        <w:rPr>
          <w:rFonts w:ascii="Times New Roman" w:hAnsi="Times New Roman" w:cs="Times New Roman"/>
          <w:color w:val="000000"/>
          <w:sz w:val="24"/>
          <w:szCs w:val="24"/>
        </w:rPr>
        <w:t>Na určenie služobného platu, ktorý podľa § 64 patril príslušníkovi za čas od neplatného skončenia  služobného pomeru do 31. decembra 2011, sa použije osobitný predpis</w:t>
      </w:r>
      <w:r w:rsidRPr="003E29CE">
        <w:rPr>
          <w:rFonts w:ascii="Times New Roman" w:hAnsi="Times New Roman" w:cs="Times New Roman"/>
          <w:color w:val="000000"/>
          <w:sz w:val="24"/>
          <w:szCs w:val="24"/>
          <w:vertAlign w:val="superscript"/>
        </w:rPr>
        <w:t>42)</w:t>
      </w:r>
      <w:r w:rsidRPr="003E29CE">
        <w:rPr>
          <w:rFonts w:ascii="Times New Roman" w:hAnsi="Times New Roman" w:cs="Times New Roman"/>
          <w:color w:val="000000"/>
          <w:sz w:val="24"/>
          <w:szCs w:val="24"/>
        </w:rPr>
        <w:t xml:space="preserve"> primerane.</w:t>
      </w:r>
    </w:p>
    <w:p w:rsidR="0015584C" w:rsidRPr="003E29CE" w:rsidP="003E29CE">
      <w:pPr>
        <w:pStyle w:val="ListParagraph"/>
        <w:numPr>
          <w:numId w:val="212"/>
        </w:numPr>
        <w:bidi w:val="0"/>
        <w:spacing w:before="0" w:after="0" w:line="276" w:lineRule="auto"/>
        <w:ind w:left="851" w:hanging="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tab/>
      </w:r>
      <w:r w:rsidRPr="003E29CE">
        <w:rPr>
          <w:rFonts w:ascii="Times New Roman" w:hAnsi="Times New Roman" w:cs="Times New Roman"/>
          <w:color w:val="000000"/>
          <w:sz w:val="24"/>
          <w:szCs w:val="24"/>
        </w:rPr>
        <w:t>Vedúci služobného úradu zvýši sumu príplatku za riadenie podľa § 109, príplatok za zastupovanie podľa § 110, osobný príplatok podľa § 111, príplatok za zmennosť podľa § 117  určenú podľa predpisov účinných do 31. decembra 2011 tak, že zvýšená suma bude súčinom sumy určenej podľa predpisov účinných do 31. decembra 2011 a koeficientu podľa osobitného predpisu.</w:t>
      </w:r>
      <w:r w:rsidRPr="003E29CE">
        <w:rPr>
          <w:rFonts w:ascii="Times New Roman" w:hAnsi="Times New Roman" w:cs="Times New Roman"/>
          <w:color w:val="000000"/>
          <w:sz w:val="24"/>
          <w:szCs w:val="24"/>
          <w:vertAlign w:val="superscript"/>
        </w:rPr>
        <w:t>43)</w:t>
      </w:r>
    </w:p>
    <w:p w:rsidR="00E15080" w:rsidRPr="003E29CE" w:rsidP="003E29CE">
      <w:pPr>
        <w:pStyle w:val="ListParagraph"/>
        <w:numPr>
          <w:numId w:val="212"/>
        </w:numPr>
        <w:bidi w:val="0"/>
        <w:spacing w:before="0" w:after="0" w:line="276" w:lineRule="auto"/>
        <w:ind w:left="851" w:hanging="425"/>
        <w:contextualSpacing/>
        <w:jc w:val="both"/>
        <w:rPr>
          <w:rFonts w:ascii="Times New Roman" w:hAnsi="Times New Roman" w:cs="Times New Roman"/>
          <w:color w:val="000000"/>
          <w:sz w:val="24"/>
          <w:szCs w:val="24"/>
        </w:rPr>
      </w:pPr>
      <w:r w:rsidR="006167C9">
        <w:rPr>
          <w:rFonts w:ascii="Times New Roman" w:hAnsi="Times New Roman" w:cs="Times New Roman"/>
          <w:color w:val="000000"/>
          <w:sz w:val="24"/>
          <w:szCs w:val="24"/>
        </w:rPr>
        <w:tab/>
      </w:r>
      <w:r w:rsidRPr="003E29CE">
        <w:rPr>
          <w:rFonts w:ascii="Times New Roman" w:hAnsi="Times New Roman" w:cs="Times New Roman"/>
          <w:color w:val="000000"/>
          <w:sz w:val="24"/>
          <w:szCs w:val="24"/>
        </w:rPr>
        <w:t>Na účely určenia platu poskytovaného do 31. decembra 2011 sa použijú ustanovenia osobitného predpisu</w:t>
      </w:r>
      <w:r w:rsidRPr="003E29CE">
        <w:rPr>
          <w:rFonts w:ascii="Times New Roman" w:hAnsi="Times New Roman" w:cs="Times New Roman"/>
          <w:color w:val="000000"/>
          <w:sz w:val="24"/>
          <w:szCs w:val="24"/>
          <w:vertAlign w:val="superscript"/>
        </w:rPr>
        <w:t>44)</w:t>
      </w:r>
      <w:r w:rsidRPr="003E29CE">
        <w:rPr>
          <w:rFonts w:ascii="Times New Roman" w:hAnsi="Times New Roman" w:cs="Times New Roman"/>
          <w:color w:val="000000"/>
          <w:sz w:val="24"/>
          <w:szCs w:val="24"/>
        </w:rPr>
        <w:t xml:space="preserve"> primerane.</w:t>
      </w:r>
    </w:p>
    <w:p w:rsidR="00E15080" w:rsidRPr="003E29CE" w:rsidP="003E29CE">
      <w:pPr>
        <w:pStyle w:val="ListParagraph"/>
        <w:numPr>
          <w:numId w:val="212"/>
        </w:numPr>
        <w:bidi w:val="0"/>
        <w:spacing w:before="0" w:after="0" w:line="276" w:lineRule="auto"/>
        <w:ind w:left="851" w:hanging="425"/>
        <w:contextualSpacing/>
        <w:jc w:val="both"/>
        <w:rPr>
          <w:rFonts w:ascii="Times New Roman" w:hAnsi="Times New Roman" w:cs="Times New Roman"/>
          <w:color w:val="000000"/>
          <w:sz w:val="24"/>
          <w:szCs w:val="24"/>
        </w:rPr>
      </w:pPr>
      <w:r w:rsidR="006167C9">
        <w:rPr>
          <w:rFonts w:ascii="Times New Roman" w:hAnsi="Times New Roman" w:cs="Times New Roman"/>
          <w:color w:val="000000"/>
          <w:sz w:val="24"/>
          <w:szCs w:val="24"/>
        </w:rPr>
        <w:t xml:space="preserve"> </w:t>
        <w:tab/>
      </w:r>
      <w:r w:rsidRPr="003E29CE">
        <w:rPr>
          <w:rFonts w:ascii="Times New Roman" w:hAnsi="Times New Roman" w:cs="Times New Roman"/>
          <w:color w:val="000000"/>
          <w:sz w:val="24"/>
          <w:szCs w:val="24"/>
        </w:rPr>
        <w:t>Na účely určenia priemernej nominálnej mesačnej mzdy zamestnanca v hospodárstve Slovenskej republiky v období do 31. decembra 2011 sa použijú ustanovenia osobitného predpisu</w:t>
      </w:r>
      <w:r w:rsidRPr="003E29CE">
        <w:rPr>
          <w:rFonts w:ascii="Times New Roman" w:hAnsi="Times New Roman" w:cs="Times New Roman"/>
          <w:color w:val="000000"/>
          <w:sz w:val="24"/>
          <w:szCs w:val="24"/>
          <w:vertAlign w:val="superscript"/>
        </w:rPr>
        <w:t xml:space="preserve">45) </w:t>
      </w:r>
      <w:r w:rsidRPr="003E29CE">
        <w:rPr>
          <w:rFonts w:ascii="Times New Roman" w:hAnsi="Times New Roman" w:cs="Times New Roman"/>
          <w:color w:val="000000"/>
          <w:sz w:val="24"/>
          <w:szCs w:val="24"/>
        </w:rPr>
        <w:t>primerane.“.</w:t>
      </w:r>
    </w:p>
    <w:p w:rsidR="00E15080" w:rsidRPr="003E29CE" w:rsidP="003E29CE">
      <w:pPr>
        <w:pStyle w:val="odsek"/>
        <w:numPr>
          <w:ilvl w:val="0"/>
          <w:numId w:val="0"/>
        </w:numPr>
        <w:bidi w:val="0"/>
        <w:spacing w:after="0" w:line="276" w:lineRule="auto"/>
        <w:ind w:left="426" w:firstLine="0"/>
        <w:rPr>
          <w:rFonts w:ascii="Times New Roman" w:hAnsi="Times New Roman"/>
          <w:color w:val="000000"/>
          <w:sz w:val="24"/>
          <w:szCs w:val="24"/>
        </w:rPr>
      </w:pPr>
      <w:r w:rsidRPr="003E29CE" w:rsidR="00BE0150">
        <w:rPr>
          <w:rFonts w:ascii="Times New Roman" w:hAnsi="Times New Roman"/>
          <w:caps w:val="0"/>
          <w:color w:val="000000"/>
          <w:sz w:val="24"/>
          <w:szCs w:val="24"/>
        </w:rPr>
        <w:t>Poznámky pod čiarou k odkazom 42 až 45 znejú:</w:t>
      </w:r>
    </w:p>
    <w:p w:rsidR="00E15080" w:rsidRPr="003E29CE" w:rsidP="003E29CE">
      <w:pPr>
        <w:pStyle w:val="odsek"/>
        <w:numPr>
          <w:ilvl w:val="0"/>
          <w:numId w:val="0"/>
        </w:numPr>
        <w:bidi w:val="0"/>
        <w:spacing w:before="0" w:after="0" w:line="276" w:lineRule="auto"/>
        <w:ind w:left="851" w:hanging="425"/>
        <w:rPr>
          <w:rFonts w:ascii="Times New Roman" w:hAnsi="Times New Roman"/>
          <w:color w:val="000000"/>
          <w:sz w:val="24"/>
          <w:szCs w:val="24"/>
        </w:rPr>
      </w:pPr>
      <w:r w:rsidRPr="003E29CE" w:rsidR="00BE0150">
        <w:rPr>
          <w:rFonts w:ascii="Times New Roman" w:hAnsi="Times New Roman"/>
          <w:caps w:val="0"/>
          <w:color w:val="000000"/>
          <w:sz w:val="24"/>
          <w:szCs w:val="24"/>
        </w:rPr>
        <w:t>„</w:t>
      </w:r>
      <w:r w:rsidRPr="003E29CE" w:rsidR="00BE0150">
        <w:rPr>
          <w:rFonts w:ascii="Times New Roman" w:hAnsi="Times New Roman"/>
          <w:caps w:val="0"/>
          <w:color w:val="000000"/>
          <w:sz w:val="24"/>
          <w:szCs w:val="24"/>
          <w:vertAlign w:val="superscript"/>
        </w:rPr>
        <w:t xml:space="preserve">42) </w:t>
      </w:r>
      <w:r w:rsidR="006167C9">
        <w:rPr>
          <w:rFonts w:ascii="Times New Roman" w:hAnsi="Times New Roman"/>
          <w:caps w:val="0"/>
          <w:color w:val="000000"/>
          <w:sz w:val="24"/>
          <w:szCs w:val="24"/>
        </w:rPr>
        <w:t>Z</w:t>
      </w:r>
      <w:r w:rsidRPr="003E29CE" w:rsidR="00BE0150">
        <w:rPr>
          <w:rFonts w:ascii="Times New Roman" w:hAnsi="Times New Roman"/>
          <w:caps w:val="0"/>
          <w:color w:val="000000"/>
          <w:sz w:val="24"/>
          <w:szCs w:val="24"/>
        </w:rPr>
        <w:t>ákon č. .../2011 z. z. o úprave príjmu zo závislej činnosti a o zmene a doplnení niektorých zákonov.</w:t>
      </w:r>
    </w:p>
    <w:p w:rsidR="00E15080" w:rsidRPr="003E29CE" w:rsidP="003E29CE">
      <w:pPr>
        <w:pStyle w:val="odsek"/>
        <w:numPr>
          <w:ilvl w:val="0"/>
          <w:numId w:val="0"/>
        </w:numPr>
        <w:bidi w:val="0"/>
        <w:spacing w:before="0" w:after="0" w:line="276" w:lineRule="auto"/>
        <w:ind w:left="851" w:hanging="425"/>
        <w:rPr>
          <w:rFonts w:ascii="Times New Roman" w:hAnsi="Times New Roman"/>
          <w:color w:val="000000"/>
          <w:sz w:val="24"/>
          <w:szCs w:val="24"/>
        </w:rPr>
      </w:pPr>
      <w:r w:rsidRPr="003E29CE" w:rsidR="00BE0150">
        <w:rPr>
          <w:rFonts w:ascii="Times New Roman" w:hAnsi="Times New Roman"/>
          <w:caps w:val="0"/>
          <w:color w:val="000000"/>
          <w:sz w:val="24"/>
          <w:szCs w:val="24"/>
          <w:vertAlign w:val="superscript"/>
        </w:rPr>
        <w:t>43)</w:t>
      </w:r>
      <w:r w:rsidRPr="003E29CE" w:rsidR="00BE0150">
        <w:rPr>
          <w:rFonts w:ascii="Times New Roman" w:hAnsi="Times New Roman"/>
          <w:caps w:val="0"/>
          <w:color w:val="000000"/>
          <w:sz w:val="24"/>
          <w:szCs w:val="24"/>
        </w:rPr>
        <w:t xml:space="preserve"> </w:t>
      </w:r>
      <w:r w:rsidR="006167C9">
        <w:rPr>
          <w:rFonts w:ascii="Times New Roman" w:hAnsi="Times New Roman"/>
          <w:caps w:val="0"/>
          <w:color w:val="000000"/>
          <w:sz w:val="24"/>
          <w:szCs w:val="24"/>
        </w:rPr>
        <w:tab/>
        <w:t>P</w:t>
      </w:r>
      <w:r w:rsidRPr="003E29CE" w:rsidR="00BE0150">
        <w:rPr>
          <w:rFonts w:ascii="Times New Roman" w:hAnsi="Times New Roman"/>
          <w:caps w:val="0"/>
          <w:color w:val="000000"/>
          <w:sz w:val="24"/>
          <w:szCs w:val="24"/>
        </w:rPr>
        <w:t>ríloha č. 2 zákona č. .../2011 z. z.</w:t>
      </w:r>
    </w:p>
    <w:p w:rsidR="00E15080" w:rsidRPr="003E29CE" w:rsidP="003E29CE">
      <w:pPr>
        <w:pStyle w:val="odsek"/>
        <w:numPr>
          <w:ilvl w:val="0"/>
          <w:numId w:val="0"/>
        </w:numPr>
        <w:bidi w:val="0"/>
        <w:spacing w:before="0" w:after="0" w:line="276" w:lineRule="auto"/>
        <w:ind w:left="851" w:hanging="425"/>
        <w:rPr>
          <w:rFonts w:ascii="Times New Roman" w:hAnsi="Times New Roman"/>
          <w:color w:val="000000"/>
          <w:sz w:val="24"/>
          <w:szCs w:val="24"/>
        </w:rPr>
      </w:pPr>
      <w:r w:rsidRPr="003E29CE" w:rsidR="00BE0150">
        <w:rPr>
          <w:rFonts w:ascii="Times New Roman" w:hAnsi="Times New Roman"/>
          <w:caps w:val="0"/>
          <w:color w:val="000000"/>
          <w:sz w:val="24"/>
          <w:szCs w:val="24"/>
          <w:vertAlign w:val="superscript"/>
        </w:rPr>
        <w:t xml:space="preserve">44) </w:t>
      </w:r>
      <w:r w:rsidR="006167C9">
        <w:rPr>
          <w:rFonts w:ascii="Times New Roman" w:hAnsi="Times New Roman"/>
          <w:caps w:val="0"/>
          <w:color w:val="000000"/>
          <w:sz w:val="24"/>
          <w:szCs w:val="24"/>
          <w:vertAlign w:val="superscript"/>
        </w:rPr>
        <w:tab/>
      </w:r>
      <w:r w:rsidRPr="003E29CE" w:rsidR="00BE0150">
        <w:rPr>
          <w:rFonts w:ascii="Times New Roman" w:hAnsi="Times New Roman"/>
          <w:caps w:val="0"/>
          <w:color w:val="000000"/>
          <w:sz w:val="24"/>
          <w:szCs w:val="24"/>
        </w:rPr>
        <w:t>§ 14 ods. 2 zákona č. .../2011 z. z.</w:t>
      </w:r>
    </w:p>
    <w:p w:rsidR="00E15080" w:rsidRPr="003E29CE" w:rsidP="003E29CE">
      <w:pPr>
        <w:pStyle w:val="odsek"/>
        <w:numPr>
          <w:ilvl w:val="0"/>
          <w:numId w:val="0"/>
        </w:numPr>
        <w:bidi w:val="0"/>
        <w:spacing w:before="0" w:after="0" w:line="276" w:lineRule="auto"/>
        <w:ind w:left="851" w:hanging="425"/>
        <w:rPr>
          <w:rFonts w:ascii="Times New Roman" w:hAnsi="Times New Roman"/>
          <w:color w:val="000000"/>
          <w:sz w:val="24"/>
          <w:szCs w:val="24"/>
        </w:rPr>
      </w:pPr>
      <w:r w:rsidRPr="003E29CE" w:rsidR="00BE0150">
        <w:rPr>
          <w:rFonts w:ascii="Times New Roman" w:hAnsi="Times New Roman"/>
          <w:caps w:val="0"/>
          <w:color w:val="000000"/>
          <w:sz w:val="24"/>
          <w:szCs w:val="24"/>
          <w:vertAlign w:val="superscript"/>
        </w:rPr>
        <w:t xml:space="preserve">45) </w:t>
      </w:r>
      <w:r w:rsidR="006167C9">
        <w:rPr>
          <w:rFonts w:ascii="Times New Roman" w:hAnsi="Times New Roman"/>
          <w:caps w:val="0"/>
          <w:color w:val="000000"/>
          <w:sz w:val="24"/>
          <w:szCs w:val="24"/>
          <w:vertAlign w:val="superscript"/>
        </w:rPr>
        <w:tab/>
      </w:r>
      <w:r w:rsidRPr="003E29CE" w:rsidR="00BE0150">
        <w:rPr>
          <w:rFonts w:ascii="Times New Roman" w:hAnsi="Times New Roman"/>
          <w:caps w:val="0"/>
          <w:color w:val="000000"/>
          <w:sz w:val="24"/>
          <w:szCs w:val="24"/>
        </w:rPr>
        <w:t>§ 14 ods. 5 zákona č. .../2011 z. z.“.</w:t>
      </w:r>
    </w:p>
    <w:p w:rsidR="0015584C" w:rsidP="0015584C">
      <w:pPr>
        <w:pStyle w:val="ListParagraph"/>
        <w:bidi w:val="0"/>
        <w:spacing w:before="0" w:after="0"/>
        <w:ind w:left="426"/>
        <w:contextualSpacing/>
        <w:jc w:val="both"/>
        <w:rPr>
          <w:color w:val="000000"/>
        </w:rPr>
      </w:pPr>
    </w:p>
    <w:p w:rsidR="00E15080" w:rsidRPr="003E29CE" w:rsidP="003E29CE">
      <w:pPr>
        <w:pStyle w:val="ListParagraph"/>
        <w:numPr>
          <w:numId w:val="19"/>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Príloha č. 2 vrátane nadpisu znie:</w:t>
      </w:r>
    </w:p>
    <w:p w:rsidR="00E15080" w:rsidRPr="003E29CE" w:rsidP="00E15080">
      <w:pPr>
        <w:bidi w:val="0"/>
        <w:spacing w:after="240"/>
        <w:rPr>
          <w:rFonts w:ascii="Times New Roman" w:hAnsi="Times New Roman" w:cs="Times New Roman"/>
          <w:b/>
          <w:bCs/>
          <w:color w:val="000000"/>
          <w:sz w:val="24"/>
          <w:szCs w:val="24"/>
        </w:rPr>
      </w:pPr>
      <w:r w:rsidRPr="003E29CE">
        <w:rPr>
          <w:rFonts w:ascii="Times New Roman" w:hAnsi="Times New Roman" w:cs="Times New Roman"/>
          <w:b/>
          <w:bCs/>
          <w:color w:val="000000"/>
          <w:sz w:val="24"/>
          <w:szCs w:val="24"/>
        </w:rPr>
        <w:t xml:space="preserve">                                                                                                          „Príloha č. 2</w:t>
        <w:br/>
        <w:t xml:space="preserve">                                                                                                           k zákonu č. 315/2001 Z. z.</w:t>
      </w:r>
    </w:p>
    <w:tbl>
      <w:tblPr>
        <w:tblStyle w:val="TableNormal"/>
        <w:tblW w:w="10814" w:type="dxa"/>
        <w:tblInd w:w="-356" w:type="dxa"/>
        <w:tblCellMar>
          <w:left w:w="70" w:type="dxa"/>
          <w:right w:w="70" w:type="dxa"/>
        </w:tblCellMar>
        <w:tblLook w:val="04A0"/>
      </w:tblPr>
      <w:tblGrid>
        <w:gridCol w:w="10814"/>
      </w:tblGrid>
      <w:tr>
        <w:tblPrEx>
          <w:tblW w:w="10814" w:type="dxa"/>
          <w:tblInd w:w="-356" w:type="dxa"/>
          <w:tblCellMar>
            <w:left w:w="70" w:type="dxa"/>
            <w:right w:w="70" w:type="dxa"/>
          </w:tblCellMar>
          <w:tblLook w:val="04A0"/>
        </w:tblPrEx>
        <w:trPr>
          <w:trHeight w:val="300"/>
        </w:trPr>
        <w:tc>
          <w:tcPr>
            <w:tcW w:w="10814" w:type="dxa"/>
            <w:tcBorders>
              <w:top w:val="nil"/>
              <w:left w:val="nil"/>
              <w:bottom w:val="nil"/>
              <w:right w:val="nil"/>
            </w:tcBorders>
            <w:noWrap/>
            <w:textDirection w:val="lrTb"/>
            <w:vAlign w:val="bottom"/>
            <w:hideMark/>
          </w:tcPr>
          <w:p w:rsidR="00E15080" w:rsidRPr="003E29CE" w:rsidP="00BE0150">
            <w:pPr>
              <w:bidi w:val="0"/>
              <w:jc w:val="center"/>
              <w:rPr>
                <w:rFonts w:ascii="Times New Roman" w:hAnsi="Times New Roman" w:cs="Times New Roman"/>
                <w:b/>
                <w:bCs/>
                <w:color w:val="000000"/>
                <w:sz w:val="24"/>
                <w:szCs w:val="24"/>
              </w:rPr>
            </w:pPr>
          </w:p>
          <w:p w:rsidR="00E15080" w:rsidRPr="003E29CE" w:rsidP="00BE0150">
            <w:pPr>
              <w:bidi w:val="0"/>
              <w:jc w:val="center"/>
              <w:rPr>
                <w:rFonts w:ascii="Times New Roman" w:hAnsi="Times New Roman" w:cs="Times New Roman"/>
                <w:b/>
                <w:bCs/>
                <w:color w:val="000000"/>
                <w:sz w:val="24"/>
                <w:szCs w:val="24"/>
              </w:rPr>
            </w:pPr>
            <w:r w:rsidRPr="003E29CE">
              <w:rPr>
                <w:rFonts w:ascii="Times New Roman" w:hAnsi="Times New Roman" w:cs="Times New Roman"/>
                <w:b/>
                <w:bCs/>
                <w:color w:val="000000"/>
                <w:sz w:val="24"/>
                <w:szCs w:val="24"/>
              </w:rPr>
              <w:t>STUPNICA PLATOVÝCH TARÍF</w:t>
              <w:br/>
              <w:t>PRÍSLUŠNÍKOV HASIČSKÉHO A ZÁCHRANNÉHO ZBORU</w:t>
              <w:br/>
              <w:t>A PRÍSLUŠNÍKOV HORSKEJ ZÁCHRANNEJ SLUŽBY</w:t>
              <w:br/>
              <w:t>(v eurách mesačne)</w:t>
            </w:r>
          </w:p>
          <w:p w:rsidR="00E15080" w:rsidRPr="003E29CE" w:rsidP="00BE0150">
            <w:pPr>
              <w:bidi w:val="0"/>
              <w:jc w:val="center"/>
              <w:rPr>
                <w:rFonts w:ascii="Times New Roman" w:hAnsi="Times New Roman" w:cs="Times New Roman"/>
                <w:b/>
                <w:bCs/>
                <w:color w:val="000000"/>
              </w:rPr>
            </w:pPr>
          </w:p>
        </w:tc>
      </w:tr>
    </w:tbl>
    <w:p w:rsidR="00E15080" w:rsidP="00E15080">
      <w:pPr>
        <w:pStyle w:val="odsek"/>
        <w:numPr>
          <w:ilvl w:val="0"/>
          <w:numId w:val="0"/>
        </w:numPr>
        <w:bidi w:val="0"/>
        <w:spacing w:before="0" w:after="0"/>
        <w:ind w:firstLine="709"/>
        <w:rPr>
          <w:rFonts w:ascii="Times New Roman" w:hAnsi="Times New Roman"/>
          <w:color w:val="000000"/>
        </w:rPr>
      </w:pPr>
    </w:p>
    <w:tbl>
      <w:tblPr>
        <w:tblStyle w:val="TableNormal"/>
        <w:tblW w:w="9938" w:type="dxa"/>
        <w:tblInd w:w="55" w:type="dxa"/>
        <w:tblCellMar>
          <w:left w:w="70" w:type="dxa"/>
          <w:right w:w="70" w:type="dxa"/>
        </w:tblCellMar>
        <w:tblLook w:val="04A0"/>
      </w:tblPr>
      <w:tblGrid>
        <w:gridCol w:w="752"/>
        <w:gridCol w:w="1106"/>
        <w:gridCol w:w="851"/>
        <w:gridCol w:w="850"/>
        <w:gridCol w:w="960"/>
        <w:gridCol w:w="960"/>
        <w:gridCol w:w="924"/>
        <w:gridCol w:w="850"/>
        <w:gridCol w:w="851"/>
        <w:gridCol w:w="850"/>
        <w:gridCol w:w="984"/>
      </w:tblGrid>
      <w:tr>
        <w:tblPrEx>
          <w:tblW w:w="9938" w:type="dxa"/>
          <w:tblInd w:w="55" w:type="dxa"/>
          <w:tblCellMar>
            <w:left w:w="70" w:type="dxa"/>
            <w:right w:w="70" w:type="dxa"/>
          </w:tblCellMar>
          <w:tblLook w:val="04A0"/>
        </w:tblPrEx>
        <w:trPr>
          <w:trHeight w:val="300"/>
        </w:trPr>
        <w:tc>
          <w:tcPr>
            <w:tcW w:w="752" w:type="dxa"/>
            <w:vMerge w:val="restart"/>
            <w:tcBorders>
              <w:top w:val="single" w:sz="8" w:space="0" w:color="auto"/>
              <w:left w:val="single" w:sz="8" w:space="0" w:color="auto"/>
              <w:bottom w:val="single" w:sz="8" w:space="0" w:color="000000"/>
              <w:right w:val="single" w:sz="4" w:space="0" w:color="auto"/>
            </w:tcBorders>
            <w:shd w:val="clear" w:color="000000" w:fill="FFFFFF"/>
            <w:textDirection w:val="lrTb"/>
            <w:vAlign w:val="center"/>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Platový stupeň</w:t>
            </w:r>
          </w:p>
        </w:tc>
        <w:tc>
          <w:tcPr>
            <w:tcW w:w="1106" w:type="dxa"/>
            <w:vMerge w:val="restart"/>
            <w:tcBorders>
              <w:top w:val="single" w:sz="8" w:space="0" w:color="auto"/>
              <w:left w:val="single" w:sz="4" w:space="0" w:color="auto"/>
              <w:bottom w:val="single" w:sz="8" w:space="0" w:color="000000"/>
              <w:right w:val="single" w:sz="4" w:space="0" w:color="auto"/>
            </w:tcBorders>
            <w:shd w:val="clear" w:color="000000" w:fill="FFFFFF"/>
            <w:textDirection w:val="lrTb"/>
            <w:vAlign w:val="center"/>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Počet rokov praxe</w:t>
            </w:r>
          </w:p>
        </w:tc>
        <w:tc>
          <w:tcPr>
            <w:tcW w:w="8080" w:type="dxa"/>
            <w:gridSpan w:val="9"/>
            <w:tcBorders>
              <w:top w:val="single" w:sz="8" w:space="0" w:color="auto"/>
              <w:left w:val="nil"/>
              <w:bottom w:val="single" w:sz="4" w:space="0" w:color="auto"/>
              <w:right w:val="single" w:sz="8" w:space="0" w:color="000000"/>
            </w:tcBorders>
            <w:shd w:val="clear" w:color="000000" w:fill="FFFFFF"/>
            <w:noWrap/>
            <w:textDirection w:val="lrTb"/>
            <w:vAlign w:val="center"/>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Stupnica platových taríf podľa platových tried a platových stupňov</w:t>
            </w:r>
          </w:p>
        </w:tc>
      </w:tr>
      <w:tr>
        <w:tblPrEx>
          <w:tblW w:w="9938" w:type="dxa"/>
          <w:tblInd w:w="55" w:type="dxa"/>
          <w:tblCellMar>
            <w:left w:w="70" w:type="dxa"/>
            <w:right w:w="70" w:type="dxa"/>
          </w:tblCellMar>
          <w:tblLook w:val="04A0"/>
        </w:tblPrEx>
        <w:trPr>
          <w:trHeight w:val="300"/>
        </w:trPr>
        <w:tc>
          <w:tcPr>
            <w:tcW w:w="752" w:type="dxa"/>
            <w:vMerge/>
            <w:tcBorders>
              <w:top w:val="single" w:sz="8" w:space="0" w:color="auto"/>
              <w:left w:val="single" w:sz="8" w:space="0" w:color="auto"/>
              <w:bottom w:val="single" w:sz="8" w:space="0" w:color="000000"/>
              <w:right w:val="single" w:sz="4" w:space="0" w:color="auto"/>
            </w:tcBorders>
            <w:textDirection w:val="lrTb"/>
            <w:vAlign w:val="center"/>
            <w:hideMark/>
          </w:tcPr>
          <w:p w:rsidR="00E15080" w:rsidRPr="003E29CE" w:rsidP="00BE0150">
            <w:pPr>
              <w:bidi w:val="0"/>
              <w:rPr>
                <w:rFonts w:ascii="Times New Roman" w:hAnsi="Times New Roman" w:cs="Times New Roman"/>
                <w:color w:val="000000"/>
                <w:sz w:val="20"/>
                <w:szCs w:val="20"/>
              </w:rPr>
            </w:pPr>
          </w:p>
        </w:tc>
        <w:tc>
          <w:tcPr>
            <w:tcW w:w="1106" w:type="dxa"/>
            <w:vMerge/>
            <w:tcBorders>
              <w:top w:val="single" w:sz="8" w:space="0" w:color="auto"/>
              <w:left w:val="single" w:sz="4" w:space="0" w:color="auto"/>
              <w:bottom w:val="single" w:sz="8" w:space="0" w:color="000000"/>
              <w:right w:val="single" w:sz="4" w:space="0" w:color="auto"/>
            </w:tcBorders>
            <w:textDirection w:val="lrTb"/>
            <w:vAlign w:val="center"/>
            <w:hideMark/>
          </w:tcPr>
          <w:p w:rsidR="00E15080" w:rsidRPr="003E29CE" w:rsidP="00BE0150">
            <w:pPr>
              <w:bidi w:val="0"/>
              <w:rPr>
                <w:rFonts w:ascii="Times New Roman" w:hAnsi="Times New Roman" w:cs="Times New Roman"/>
                <w:color w:val="000000"/>
                <w:sz w:val="20"/>
                <w:szCs w:val="20"/>
              </w:rPr>
            </w:pPr>
          </w:p>
        </w:tc>
        <w:tc>
          <w:tcPr>
            <w:tcW w:w="8080" w:type="dxa"/>
            <w:gridSpan w:val="9"/>
            <w:tcBorders>
              <w:top w:val="single" w:sz="4" w:space="0" w:color="auto"/>
              <w:left w:val="nil"/>
              <w:bottom w:val="single" w:sz="4" w:space="0" w:color="auto"/>
              <w:right w:val="single" w:sz="8" w:space="0" w:color="000000"/>
            </w:tcBorders>
            <w:shd w:val="clear" w:color="000000" w:fill="FFFFFF"/>
            <w:noWrap/>
            <w:textDirection w:val="lrTb"/>
            <w:vAlign w:val="bottom"/>
            <w:hideMark/>
          </w:tcPr>
          <w:p w:rsidR="00E15080" w:rsidRPr="003E29CE" w:rsidP="005A5518">
            <w:pPr>
              <w:bidi w:val="0"/>
              <w:jc w:val="center"/>
              <w:rPr>
                <w:rFonts w:ascii="Times New Roman" w:hAnsi="Times New Roman" w:cs="Times New Roman"/>
                <w:b/>
                <w:bCs/>
                <w:color w:val="000000"/>
                <w:sz w:val="20"/>
                <w:szCs w:val="20"/>
              </w:rPr>
            </w:pPr>
            <w:r w:rsidRPr="003E29CE">
              <w:rPr>
                <w:rFonts w:ascii="Times New Roman" w:hAnsi="Times New Roman" w:cs="Times New Roman"/>
                <w:b/>
                <w:bCs/>
                <w:color w:val="000000"/>
                <w:sz w:val="20"/>
                <w:szCs w:val="20"/>
              </w:rPr>
              <w:t xml:space="preserve">Platová trieda </w:t>
            </w:r>
          </w:p>
        </w:tc>
      </w:tr>
      <w:tr>
        <w:tblPrEx>
          <w:tblW w:w="9938" w:type="dxa"/>
          <w:tblInd w:w="55" w:type="dxa"/>
          <w:tblCellMar>
            <w:left w:w="70" w:type="dxa"/>
            <w:right w:w="70" w:type="dxa"/>
          </w:tblCellMar>
          <w:tblLook w:val="04A0"/>
        </w:tblPrEx>
        <w:trPr>
          <w:trHeight w:val="315"/>
        </w:trPr>
        <w:tc>
          <w:tcPr>
            <w:tcW w:w="752" w:type="dxa"/>
            <w:vMerge/>
            <w:tcBorders>
              <w:top w:val="single" w:sz="8" w:space="0" w:color="auto"/>
              <w:left w:val="single" w:sz="8" w:space="0" w:color="auto"/>
              <w:bottom w:val="single" w:sz="8" w:space="0" w:color="000000"/>
              <w:right w:val="single" w:sz="4" w:space="0" w:color="auto"/>
            </w:tcBorders>
            <w:textDirection w:val="lrTb"/>
            <w:vAlign w:val="center"/>
            <w:hideMark/>
          </w:tcPr>
          <w:p w:rsidR="00E15080" w:rsidRPr="003E29CE" w:rsidP="00BE0150">
            <w:pPr>
              <w:bidi w:val="0"/>
              <w:rPr>
                <w:rFonts w:ascii="Times New Roman" w:hAnsi="Times New Roman" w:cs="Times New Roman"/>
                <w:color w:val="000000"/>
                <w:sz w:val="20"/>
                <w:szCs w:val="20"/>
              </w:rPr>
            </w:pPr>
          </w:p>
        </w:tc>
        <w:tc>
          <w:tcPr>
            <w:tcW w:w="1106" w:type="dxa"/>
            <w:vMerge/>
            <w:tcBorders>
              <w:top w:val="single" w:sz="8" w:space="0" w:color="auto"/>
              <w:left w:val="single" w:sz="4" w:space="0" w:color="auto"/>
              <w:bottom w:val="single" w:sz="8" w:space="0" w:color="000000"/>
              <w:right w:val="single" w:sz="4" w:space="0" w:color="auto"/>
            </w:tcBorders>
            <w:textDirection w:val="lrTb"/>
            <w:vAlign w:val="center"/>
            <w:hideMark/>
          </w:tcPr>
          <w:p w:rsidR="00E15080" w:rsidRPr="003E29CE" w:rsidP="00BE0150">
            <w:pPr>
              <w:bidi w:val="0"/>
              <w:rPr>
                <w:rFonts w:ascii="Times New Roman" w:hAnsi="Times New Roman" w:cs="Times New Roman"/>
                <w:color w:val="000000"/>
                <w:sz w:val="20"/>
                <w:szCs w:val="20"/>
              </w:rPr>
            </w:pPr>
          </w:p>
        </w:tc>
        <w:tc>
          <w:tcPr>
            <w:tcW w:w="851"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1</w:t>
            </w:r>
          </w:p>
        </w:tc>
        <w:tc>
          <w:tcPr>
            <w:tcW w:w="850"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2</w:t>
            </w:r>
          </w:p>
        </w:tc>
        <w:tc>
          <w:tcPr>
            <w:tcW w:w="960"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3</w:t>
            </w:r>
          </w:p>
        </w:tc>
        <w:tc>
          <w:tcPr>
            <w:tcW w:w="960"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4</w:t>
            </w:r>
          </w:p>
        </w:tc>
        <w:tc>
          <w:tcPr>
            <w:tcW w:w="924"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5</w:t>
            </w:r>
          </w:p>
        </w:tc>
        <w:tc>
          <w:tcPr>
            <w:tcW w:w="850"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6</w:t>
            </w:r>
          </w:p>
        </w:tc>
        <w:tc>
          <w:tcPr>
            <w:tcW w:w="851"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7</w:t>
            </w:r>
          </w:p>
        </w:tc>
        <w:tc>
          <w:tcPr>
            <w:tcW w:w="850" w:type="dxa"/>
            <w:tcBorders>
              <w:top w:val="nil"/>
              <w:left w:val="nil"/>
              <w:bottom w:val="single" w:sz="8" w:space="0" w:color="auto"/>
              <w:right w:val="single" w:sz="4"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8</w:t>
            </w:r>
          </w:p>
        </w:tc>
        <w:tc>
          <w:tcPr>
            <w:tcW w:w="984" w:type="dxa"/>
            <w:tcBorders>
              <w:top w:val="nil"/>
              <w:left w:val="nil"/>
              <w:bottom w:val="single" w:sz="8" w:space="0" w:color="auto"/>
              <w:right w:val="single" w:sz="8" w:space="0" w:color="auto"/>
            </w:tcBorders>
            <w:shd w:val="clear" w:color="000000" w:fill="FFFFFF"/>
            <w:noWrap/>
            <w:textDirection w:val="lrTb"/>
            <w:vAlign w:val="bottom"/>
            <w:hideMark/>
          </w:tcPr>
          <w:p w:rsidR="00E15080" w:rsidRPr="003E29CE" w:rsidP="00BE0150">
            <w:pPr>
              <w:bidi w:val="0"/>
              <w:jc w:val="center"/>
              <w:rPr>
                <w:rFonts w:ascii="Times New Roman" w:hAnsi="Times New Roman" w:cs="Times New Roman"/>
                <w:color w:val="000000"/>
                <w:sz w:val="20"/>
                <w:szCs w:val="20"/>
              </w:rPr>
            </w:pPr>
            <w:r w:rsidRPr="003E29CE">
              <w:rPr>
                <w:rFonts w:ascii="Times New Roman" w:hAnsi="Times New Roman" w:cs="Times New Roman"/>
                <w:color w:val="000000"/>
                <w:sz w:val="20"/>
                <w:szCs w:val="20"/>
              </w:rPr>
              <w:t>9</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1</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do 2</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675,22</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708,01</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746,52</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799,28</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856,32</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906,94</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968,97</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1 031,00</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1 093,03</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2</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2 do 4</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715,86</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751,51</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792,15</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847,76</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909,08</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962,55</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1 028,15</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1 094,46</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1 160,06</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3</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4 do 6</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757,21</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795,00</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837,78</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896,96</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961,13</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1 018,17</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1 087,33</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1 157,20</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1 227,08</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4</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6 do 9</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799,28</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837,78</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883,41</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945,44</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1 013,89</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1 072,36</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1 145,80</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1 223,51</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1 293,39</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5</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9 do 12</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839,92</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881,27</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928,33</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993,93</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1 065,23</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1 127,97</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1 204,97</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1 281,98</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1 359,70</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6</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12 do 15</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881,27</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924,05</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973,96</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1 043,12</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1 117,28</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1 182,87</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1 264,15</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1 345,44</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1 426,00</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7</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15 do 18</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921,91</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967,55</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1 019,59</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1 091,61</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1 170,04</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1 238,49</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1 323,33</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1 408,18</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1 493,03</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8</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18 do 21</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963,27</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1 011,04</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1 065,23</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1 140,09</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1 222,09</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1 293,39</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1 382,51</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1 471,64</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1 559,34</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9</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21 do 24</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1 003,91</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1 053,82</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1 110,86</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1 188,58</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1 274,14</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1 349,00</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1 441,69</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1 534,38</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1 626,36</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10</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24 do 28</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1 045,26</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1 097,31</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1 156,49</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1 237,77</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1 326,18</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1 404,61</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1 500,16</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1 597,12</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1 693,38</w:t>
            </w:r>
          </w:p>
        </w:tc>
      </w:tr>
      <w:tr>
        <w:tblPrEx>
          <w:tblW w:w="9938" w:type="dxa"/>
          <w:tblInd w:w="55" w:type="dxa"/>
          <w:tblCellMar>
            <w:left w:w="70" w:type="dxa"/>
            <w:right w:w="70" w:type="dxa"/>
          </w:tblCellMar>
          <w:tblLook w:val="04A0"/>
        </w:tblPrEx>
        <w:trPr>
          <w:trHeight w:val="300"/>
        </w:trPr>
        <w:tc>
          <w:tcPr>
            <w:tcW w:w="752" w:type="dxa"/>
            <w:tcBorders>
              <w:top w:val="nil"/>
              <w:left w:val="single" w:sz="8" w:space="0" w:color="auto"/>
              <w:bottom w:val="single" w:sz="4"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11</w:t>
            </w:r>
          </w:p>
        </w:tc>
        <w:tc>
          <w:tcPr>
            <w:tcW w:w="1106" w:type="dxa"/>
            <w:tcBorders>
              <w:top w:val="nil"/>
              <w:left w:val="nil"/>
              <w:bottom w:val="single" w:sz="4"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od 28 do 32</w:t>
            </w:r>
          </w:p>
        </w:tc>
        <w:tc>
          <w:tcPr>
            <w:tcW w:w="85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1 086,62</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1 140,09</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1 201,41</w:t>
            </w:r>
          </w:p>
        </w:tc>
        <w:tc>
          <w:tcPr>
            <w:tcW w:w="96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1 286,26</w:t>
            </w:r>
          </w:p>
        </w:tc>
        <w:tc>
          <w:tcPr>
            <w:tcW w:w="924"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1 378,95</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1 459,52</w:t>
            </w:r>
          </w:p>
        </w:tc>
        <w:tc>
          <w:tcPr>
            <w:tcW w:w="851"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1 559,34</w:t>
            </w:r>
          </w:p>
        </w:tc>
        <w:tc>
          <w:tcPr>
            <w:tcW w:w="850" w:type="dxa"/>
            <w:tcBorders>
              <w:top w:val="nil"/>
              <w:left w:val="nil"/>
              <w:bottom w:val="single" w:sz="4"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1 659,87</w:t>
            </w:r>
          </w:p>
        </w:tc>
        <w:tc>
          <w:tcPr>
            <w:tcW w:w="984" w:type="dxa"/>
            <w:tcBorders>
              <w:top w:val="nil"/>
              <w:left w:val="nil"/>
              <w:bottom w:val="single" w:sz="4" w:space="0" w:color="auto"/>
              <w:right w:val="single" w:sz="8"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1 759,69</w:t>
            </w:r>
          </w:p>
        </w:tc>
      </w:tr>
      <w:tr>
        <w:tblPrEx>
          <w:tblW w:w="9938" w:type="dxa"/>
          <w:tblInd w:w="55" w:type="dxa"/>
          <w:tblCellMar>
            <w:left w:w="70" w:type="dxa"/>
            <w:right w:w="70" w:type="dxa"/>
          </w:tblCellMar>
          <w:tblLook w:val="04A0"/>
        </w:tblPrEx>
        <w:trPr>
          <w:trHeight w:val="315"/>
        </w:trPr>
        <w:tc>
          <w:tcPr>
            <w:tcW w:w="752" w:type="dxa"/>
            <w:tcBorders>
              <w:top w:val="nil"/>
              <w:left w:val="single" w:sz="8" w:space="0" w:color="auto"/>
              <w:bottom w:val="single" w:sz="8" w:space="0" w:color="auto"/>
              <w:right w:val="single" w:sz="8" w:space="0" w:color="auto"/>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12</w:t>
            </w:r>
          </w:p>
        </w:tc>
        <w:tc>
          <w:tcPr>
            <w:tcW w:w="1106" w:type="dxa"/>
            <w:tcBorders>
              <w:top w:val="nil"/>
              <w:left w:val="nil"/>
              <w:bottom w:val="single" w:sz="8" w:space="0" w:color="auto"/>
              <w:right w:val="nil"/>
            </w:tcBorders>
            <w:shd w:val="clear" w:color="000000" w:fill="FFFFFF"/>
            <w:noWrap/>
            <w:textDirection w:val="lrTb"/>
            <w:vAlign w:val="center"/>
            <w:hideMark/>
          </w:tcPr>
          <w:p w:rsidR="00E15080" w:rsidRPr="003E29CE" w:rsidP="00BE0150">
            <w:pPr>
              <w:bidi w:val="0"/>
              <w:jc w:val="center"/>
              <w:rPr>
                <w:rFonts w:ascii="Times New Roman" w:hAnsi="Times New Roman" w:cs="Times New Roman"/>
                <w:sz w:val="20"/>
                <w:szCs w:val="20"/>
              </w:rPr>
            </w:pPr>
            <w:r w:rsidRPr="003E29CE">
              <w:rPr>
                <w:rFonts w:ascii="Times New Roman" w:hAnsi="Times New Roman" w:cs="Times New Roman"/>
                <w:sz w:val="20"/>
                <w:szCs w:val="20"/>
              </w:rPr>
              <w:t xml:space="preserve">nad 32 </w:t>
            </w:r>
          </w:p>
        </w:tc>
        <w:tc>
          <w:tcPr>
            <w:tcW w:w="851" w:type="dxa"/>
            <w:tcBorders>
              <w:top w:val="nil"/>
              <w:left w:val="single" w:sz="4" w:space="0" w:color="auto"/>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1 127,26</w:t>
            </w:r>
          </w:p>
        </w:tc>
        <w:tc>
          <w:tcPr>
            <w:tcW w:w="850"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1 183,58</w:t>
            </w:r>
          </w:p>
        </w:tc>
        <w:tc>
          <w:tcPr>
            <w:tcW w:w="960"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1 247,04</w:t>
            </w:r>
          </w:p>
        </w:tc>
        <w:tc>
          <w:tcPr>
            <w:tcW w:w="960"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1 334,74</w:t>
            </w:r>
          </w:p>
        </w:tc>
        <w:tc>
          <w:tcPr>
            <w:tcW w:w="924"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1 431,00</w:t>
            </w:r>
          </w:p>
        </w:tc>
        <w:tc>
          <w:tcPr>
            <w:tcW w:w="850"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1 515,13</w:t>
            </w:r>
          </w:p>
        </w:tc>
        <w:tc>
          <w:tcPr>
            <w:tcW w:w="851"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1 618,51</w:t>
            </w:r>
          </w:p>
        </w:tc>
        <w:tc>
          <w:tcPr>
            <w:tcW w:w="850" w:type="dxa"/>
            <w:tcBorders>
              <w:top w:val="nil"/>
              <w:left w:val="nil"/>
              <w:bottom w:val="single" w:sz="8" w:space="0" w:color="auto"/>
              <w:right w:val="single" w:sz="4" w:space="0" w:color="auto"/>
            </w:tcBorders>
            <w:shd w:val="clear" w:color="000000" w:fill="FFFFFF"/>
            <w:noWrap/>
            <w:textDirection w:val="lrTb"/>
            <w:vAlign w:val="center"/>
            <w:hideMark/>
          </w:tcPr>
          <w:p w:rsidR="00E15080" w:rsidRPr="003E29CE" w:rsidP="00BE0150">
            <w:pPr>
              <w:bidi w:val="0"/>
              <w:jc w:val="right"/>
              <w:rPr>
                <w:rFonts w:ascii="Times New Roman" w:hAnsi="Times New Roman" w:cs="Times New Roman"/>
                <w:sz w:val="20"/>
                <w:szCs w:val="20"/>
              </w:rPr>
            </w:pPr>
            <w:r w:rsidRPr="003E29CE">
              <w:rPr>
                <w:rFonts w:ascii="Times New Roman" w:hAnsi="Times New Roman" w:cs="Times New Roman"/>
                <w:sz w:val="20"/>
                <w:szCs w:val="20"/>
              </w:rPr>
              <w:t>1 722,61</w:t>
            </w:r>
          </w:p>
        </w:tc>
        <w:tc>
          <w:tcPr>
            <w:tcW w:w="984" w:type="dxa"/>
            <w:tcBorders>
              <w:top w:val="nil"/>
              <w:left w:val="nil"/>
              <w:bottom w:val="single" w:sz="8" w:space="0" w:color="auto"/>
              <w:right w:val="single" w:sz="8" w:space="0" w:color="auto"/>
            </w:tcBorders>
            <w:shd w:val="clear" w:color="000000" w:fill="FFFFFF"/>
            <w:noWrap/>
            <w:textDirection w:val="lrTb"/>
            <w:vAlign w:val="center"/>
            <w:hideMark/>
          </w:tcPr>
          <w:p w:rsidR="00E15080" w:rsidRPr="003E29CE" w:rsidP="003E29CE">
            <w:pPr>
              <w:bidi w:val="0"/>
              <w:rPr>
                <w:rFonts w:ascii="Times New Roman" w:hAnsi="Times New Roman" w:cs="Times New Roman"/>
                <w:sz w:val="20"/>
                <w:szCs w:val="20"/>
              </w:rPr>
            </w:pPr>
            <w:r w:rsidRPr="003E29CE">
              <w:rPr>
                <w:rFonts w:ascii="Times New Roman" w:hAnsi="Times New Roman" w:cs="Times New Roman"/>
                <w:sz w:val="20"/>
                <w:szCs w:val="20"/>
              </w:rPr>
              <w:t>1 826,71</w:t>
            </w:r>
            <w:r w:rsidRPr="00491959" w:rsidR="00FF24E8">
              <w:rPr>
                <w:rFonts w:ascii="Times New Roman" w:hAnsi="Times New Roman" w:cs="Times New Roman"/>
                <w:sz w:val="20"/>
                <w:szCs w:val="20"/>
              </w:rPr>
              <w:t>“.</w:t>
            </w:r>
          </w:p>
        </w:tc>
      </w:tr>
    </w:tbl>
    <w:p w:rsidR="00E15080" w:rsidP="00E15080">
      <w:pPr>
        <w:pStyle w:val="odsek"/>
        <w:numPr>
          <w:ilvl w:val="0"/>
          <w:numId w:val="0"/>
        </w:numPr>
        <w:bidi w:val="0"/>
        <w:spacing w:before="0" w:after="0"/>
        <w:ind w:firstLine="709"/>
        <w:rPr>
          <w:rFonts w:ascii="Times New Roman" w:hAnsi="Times New Roman"/>
          <w:color w:val="000000"/>
        </w:rPr>
      </w:pPr>
    </w:p>
    <w:p w:rsidR="0030677A" w:rsidP="009800B3">
      <w:pPr>
        <w:bidi w:val="0"/>
        <w:spacing w:before="0" w:after="0" w:line="276" w:lineRule="auto"/>
        <w:jc w:val="center"/>
        <w:rPr>
          <w:rFonts w:ascii="Times New Roman" w:hAnsi="Times New Roman" w:cs="Times New Roman"/>
          <w:b/>
          <w:bCs/>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438/2001 Z. z. o platových pomeroch a ďalších náležitostiach súvisiacich s vykonávaním funkcie predsedu samosprávneho kraja v znení zákona č. 460/2008 Z. z. a zákona č. 500/2010 Z. z. sa mení a dopĺňa takto:</w:t>
      </w:r>
    </w:p>
    <w:p w:rsidR="0030677A" w:rsidRPr="00992C13" w:rsidP="009800B3">
      <w:pPr>
        <w:pStyle w:val="ListParagraph"/>
        <w:numPr>
          <w:numId w:val="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1 sa slov</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platu </w:t>
      </w:r>
      <w:r w:rsidRPr="00992C13">
        <w:rPr>
          <w:rFonts w:ascii="Times New Roman" w:hAnsi="Times New Roman" w:cs="Times New Roman"/>
          <w:color w:val="000000"/>
          <w:sz w:val="24"/>
          <w:szCs w:val="24"/>
        </w:rPr>
        <w:t>2,0“ nahrádza slov</w:t>
      </w:r>
      <w:r>
        <w:rPr>
          <w:rFonts w:ascii="Times New Roman" w:hAnsi="Times New Roman" w:cs="Times New Roman"/>
          <w:color w:val="000000"/>
          <w:sz w:val="24"/>
          <w:szCs w:val="24"/>
        </w:rPr>
        <w:t>ami</w:t>
      </w:r>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platu </w:t>
      </w:r>
      <w:r w:rsidRPr="00992C13">
        <w:rPr>
          <w:rFonts w:ascii="Times New Roman" w:hAnsi="Times New Roman" w:cs="Times New Roman"/>
          <w:color w:val="000000"/>
          <w:sz w:val="24"/>
          <w:szCs w:val="24"/>
        </w:rPr>
        <w:t>1,913“.</w:t>
      </w:r>
    </w:p>
    <w:p w:rsidR="0030677A" w:rsidRPr="00992C13" w:rsidP="009800B3">
      <w:pPr>
        <w:pStyle w:val="ListParagraph"/>
        <w:numPr>
          <w:numId w:val="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 ods. 4 sa slová „4 %“ nahrádza</w:t>
      </w:r>
      <w:r>
        <w:rPr>
          <w:rFonts w:ascii="Times New Roman" w:hAnsi="Times New Roman" w:cs="Times New Roman"/>
          <w:color w:val="000000"/>
          <w:sz w:val="24"/>
          <w:szCs w:val="24"/>
        </w:rPr>
        <w:t>jú</w:t>
      </w:r>
      <w:r w:rsidRPr="00992C13">
        <w:rPr>
          <w:rFonts w:ascii="Times New Roman" w:hAnsi="Times New Roman" w:cs="Times New Roman"/>
          <w:color w:val="000000"/>
          <w:sz w:val="24"/>
          <w:szCs w:val="24"/>
        </w:rPr>
        <w:t xml:space="preserve"> slovami „3,11 %“.</w:t>
      </w:r>
    </w:p>
    <w:p w:rsidR="0030677A" w:rsidRPr="00992C13" w:rsidP="009800B3">
      <w:pPr>
        <w:pStyle w:val="ListParagraph"/>
        <w:numPr>
          <w:numId w:val="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 ods. 2 sa slová „zdravotnom poistení, nemocenskom poistení, dôchodkovom zabezpečení a poistení v nezamestnanosti“ nahrádzajú slovami „verejnom zdravotnom poistení, sociálnom poistení a starobnom dôchodkovom sporení“.</w:t>
      </w:r>
    </w:p>
    <w:p w:rsidR="0030677A" w:rsidRPr="00992C13" w:rsidP="009800B3">
      <w:pPr>
        <w:pStyle w:val="ListParagraph"/>
        <w:numPr>
          <w:numId w:val="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8 znie: </w:t>
      </w:r>
    </w:p>
    <w:p w:rsidR="0030677A" w:rsidP="009800B3">
      <w:pPr>
        <w:pStyle w:val="ListParagraph"/>
        <w:bidi w:val="0"/>
        <w:spacing w:before="0"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 xml:space="preserve"> </w:t>
      </w:r>
      <w:r w:rsidR="00E02691">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Zákon č. 461/2003 Z. z. o sociálnom poistení v znení neskorších predpisov.</w:t>
      </w:r>
    </w:p>
    <w:p w:rsidR="0030677A" w:rsidRPr="00992C13" w:rsidP="009800B3">
      <w:pPr>
        <w:pStyle w:val="ListParagraph"/>
        <w:bidi w:val="0"/>
        <w:spacing w:before="0" w:after="0" w:line="276"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Zákon č. 43/2004 Z. z. o </w:t>
      </w:r>
      <w:r w:rsidRPr="00A43339">
        <w:rPr>
          <w:rFonts w:ascii="Times New Roman" w:hAnsi="Times New Roman" w:cs="Times New Roman"/>
          <w:color w:val="000000"/>
          <w:sz w:val="24"/>
          <w:szCs w:val="24"/>
        </w:rPr>
        <w:t>starobnom dôchodkovom sporení a o zmene a doplnení niektorých zákonov</w:t>
      </w:r>
      <w:r>
        <w:rPr>
          <w:rFonts w:ascii="Times New Roman" w:hAnsi="Times New Roman" w:cs="Times New Roman"/>
          <w:color w:val="000000"/>
          <w:sz w:val="24"/>
          <w:szCs w:val="24"/>
        </w:rPr>
        <w:t xml:space="preserve"> v znení neskorších predpisov.</w:t>
      </w:r>
    </w:p>
    <w:p w:rsidR="0030677A" w:rsidRPr="00992C13" w:rsidP="009800B3">
      <w:pPr>
        <w:pStyle w:val="ListParagraph"/>
        <w:bidi w:val="0"/>
        <w:spacing w:before="0" w:after="0" w:line="276" w:lineRule="auto"/>
        <w:ind w:left="851"/>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580/2004 Z. z. o zdravotnom poistení a o zmene a doplnení zákona č. 95/2002 Z. z. o poisťovníctve a o zmene a doplnení niektorých zákonov v znení neskorších predpisov.</w:t>
      </w:r>
      <w:r>
        <w:rPr>
          <w:rFonts w:ascii="Times New Roman" w:hAnsi="Times New Roman" w:cs="Times New Roman"/>
          <w:color w:val="000000"/>
          <w:sz w:val="24"/>
          <w:szCs w:val="24"/>
        </w:rPr>
        <w:t>“.</w:t>
      </w:r>
    </w:p>
    <w:p w:rsidR="0030677A" w:rsidRPr="00992C13" w:rsidP="009800B3">
      <w:pPr>
        <w:pStyle w:val="ListParagraph"/>
        <w:numPr>
          <w:numId w:val="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10 sa vkladá § 10a,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10a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Pri určovaní priemerného mesačného platu podľa § 6 ods. 2 </w:t>
      </w:r>
      <w:r>
        <w:rPr>
          <w:rFonts w:ascii="Times New Roman" w:hAnsi="Times New Roman"/>
          <w:caps w:val="0"/>
          <w:color w:val="000000"/>
          <w:sz w:val="24"/>
          <w:szCs w:val="24"/>
        </w:rPr>
        <w:t xml:space="preserve">v období do 31. decembra 2011 </w:t>
      </w:r>
      <w:r w:rsidRPr="00992C13">
        <w:rPr>
          <w:rFonts w:ascii="Times New Roman" w:hAnsi="Times New Roman"/>
          <w:caps w:val="0"/>
          <w:color w:val="000000"/>
          <w:sz w:val="24"/>
          <w:szCs w:val="24"/>
        </w:rPr>
        <w:t>sa použijú ustanovenia osobitného predpisu</w:t>
      </w:r>
      <w:r w:rsidRPr="00992C13">
        <w:rPr>
          <w:rFonts w:ascii="Times New Roman" w:hAnsi="Times New Roman"/>
          <w:caps w:val="0"/>
          <w:color w:val="000000"/>
          <w:sz w:val="24"/>
          <w:szCs w:val="24"/>
          <w:vertAlign w:val="superscript"/>
        </w:rPr>
        <w:t>15)</w:t>
      </w:r>
      <w:r w:rsidRPr="00992C13">
        <w:rPr>
          <w:rFonts w:ascii="Times New Roman" w:hAnsi="Times New Roman"/>
          <w:caps w:val="0"/>
          <w:color w:val="000000"/>
          <w:sz w:val="24"/>
          <w:szCs w:val="24"/>
        </w:rPr>
        <w:t xml:space="preserve"> primerane.“.</w:t>
      </w:r>
    </w:p>
    <w:p w:rsidR="0030677A" w:rsidRPr="00992C13" w:rsidP="009800B3">
      <w:pPr>
        <w:bidi w:val="0"/>
        <w:spacing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15 znie: </w:t>
      </w:r>
    </w:p>
    <w:p w:rsidR="0030677A" w:rsidP="009800B3">
      <w:pPr>
        <w:bidi w:val="0"/>
        <w:spacing w:after="120" w:line="276" w:lineRule="auto"/>
        <w:ind w:left="851"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15) </w:t>
      </w:r>
      <w:r w:rsidRPr="00992C13">
        <w:rPr>
          <w:rFonts w:ascii="Times New Roman" w:hAnsi="Times New Roman" w:cs="Times New Roman"/>
          <w:color w:val="000000"/>
          <w:sz w:val="24"/>
          <w:szCs w:val="24"/>
        </w:rPr>
        <w:t>§ 14 ods. 3 zákona č. .../2011 Z. z. o úprave príjmu zo závislej činnosti a o zmene a doplnení niektorých zákonov.“.</w:t>
      </w:r>
    </w:p>
    <w:p w:rsidR="00E02691" w:rsidRPr="00992C13" w:rsidP="009800B3">
      <w:pPr>
        <w:bidi w:val="0"/>
        <w:spacing w:after="120" w:line="276" w:lineRule="auto"/>
        <w:ind w:left="851" w:hanging="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46/2011 Z. z. </w:t>
      </w:r>
      <w:r>
        <w:rPr>
          <w:rFonts w:ascii="Times New Roman" w:hAnsi="Times New Roman" w:cs="Times New Roman"/>
          <w:color w:val="000000"/>
          <w:sz w:val="24"/>
          <w:szCs w:val="24"/>
        </w:rPr>
        <w:t xml:space="preserve">a zákona č. 130/2011 Z. z. </w:t>
      </w:r>
      <w:r w:rsidRPr="00992C13">
        <w:rPr>
          <w:rFonts w:ascii="Times New Roman" w:hAnsi="Times New Roman" w:cs="Times New Roman"/>
          <w:color w:val="000000"/>
          <w:sz w:val="24"/>
          <w:szCs w:val="24"/>
        </w:rPr>
        <w:t>sa mení a dopĺňa takto:</w:t>
      </w:r>
    </w:p>
    <w:p w:rsidR="0030677A" w:rsidRPr="00992C13" w:rsidP="009800B3">
      <w:pPr>
        <w:pStyle w:val="ListParagraph"/>
        <w:numPr>
          <w:numId w:val="2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85a ods. 3 písm. a) sa slová „1,3 násobku“ nahrádzajú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„0,97-násobku“ a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„2, 6-násobok“ sa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„1,94-násobok“.</w:t>
      </w:r>
    </w:p>
    <w:p w:rsidR="0030677A" w:rsidRPr="00992C13" w:rsidP="009800B3">
      <w:pPr>
        <w:pStyle w:val="ListParagraph"/>
        <w:numPr>
          <w:numId w:val="2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88a ods. 3 písm. a) sa slová „2,6 násobku“ nahrádzajú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„1,94-násobku“.</w:t>
      </w:r>
    </w:p>
    <w:p w:rsidR="0030677A" w:rsidRPr="00992C13" w:rsidP="009800B3">
      <w:pPr>
        <w:pStyle w:val="ListParagraph"/>
        <w:numPr>
          <w:numId w:val="2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122m sa vkladá § 122n, ktorý vrátane nadpisu znie:</w:t>
      </w:r>
    </w:p>
    <w:p w:rsidR="0030677A" w:rsidRPr="00992C13" w:rsidP="009800B3">
      <w:pPr>
        <w:bidi w:val="0"/>
        <w:spacing w:line="276" w:lineRule="auto"/>
        <w:ind w:left="426"/>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122n</w:t>
        <w:b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107"/>
        </w:numPr>
        <w:bidi w:val="0"/>
        <w:spacing w:line="276" w:lineRule="auto"/>
        <w:ind w:left="851" w:hanging="425"/>
        <w:rPr>
          <w:rFonts w:ascii="Times New Roman" w:hAnsi="Times New Roman"/>
          <w:caps w:val="0"/>
          <w:color w:val="000000"/>
          <w:sz w:val="24"/>
          <w:szCs w:val="24"/>
        </w:rPr>
      </w:pPr>
      <w:r w:rsidR="00E917BC">
        <w:rPr>
          <w:rFonts w:ascii="Times New Roman" w:hAnsi="Times New Roman"/>
          <w:caps w:val="0"/>
          <w:color w:val="000000"/>
          <w:sz w:val="24"/>
          <w:szCs w:val="24"/>
        </w:rPr>
        <w:t xml:space="preserve"> </w:t>
        <w:tab/>
      </w:r>
      <w:r w:rsidRPr="00992C13">
        <w:rPr>
          <w:rFonts w:ascii="Times New Roman" w:hAnsi="Times New Roman"/>
          <w:caps w:val="0"/>
          <w:color w:val="000000"/>
          <w:sz w:val="24"/>
          <w:szCs w:val="24"/>
        </w:rPr>
        <w:t xml:space="preserve">Na účely určenia priemernej nominálnej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100) </w:t>
      </w:r>
      <w:r w:rsidRPr="00992C13">
        <w:rPr>
          <w:rFonts w:ascii="Times New Roman" w:hAnsi="Times New Roman"/>
          <w:caps w:val="0"/>
          <w:color w:val="000000"/>
          <w:sz w:val="24"/>
          <w:szCs w:val="24"/>
        </w:rPr>
        <w:t>primerane.</w:t>
      </w:r>
    </w:p>
    <w:p w:rsidR="0030677A" w:rsidRPr="00992C13" w:rsidP="009800B3">
      <w:pPr>
        <w:pStyle w:val="odsek"/>
        <w:numPr>
          <w:ilvl w:val="0"/>
          <w:numId w:val="107"/>
        </w:numPr>
        <w:bidi w:val="0"/>
        <w:spacing w:line="276" w:lineRule="auto"/>
        <w:ind w:left="851" w:hanging="425"/>
        <w:rPr>
          <w:rFonts w:ascii="Times New Roman" w:hAnsi="Times New Roman"/>
          <w:caps w:val="0"/>
          <w:color w:val="000000"/>
          <w:sz w:val="24"/>
          <w:szCs w:val="24"/>
        </w:rPr>
      </w:pPr>
      <w:r w:rsidR="00E917BC">
        <w:rPr>
          <w:rFonts w:ascii="Times New Roman" w:hAnsi="Times New Roman"/>
          <w:caps w:val="0"/>
          <w:color w:val="000000"/>
          <w:sz w:val="24"/>
          <w:szCs w:val="24"/>
        </w:rPr>
        <w:t xml:space="preserve"> </w:t>
        <w:tab/>
      </w:r>
      <w:r w:rsidRPr="00992C13">
        <w:rPr>
          <w:rFonts w:ascii="Times New Roman" w:hAnsi="Times New Roman"/>
          <w:caps w:val="0"/>
          <w:color w:val="000000"/>
          <w:sz w:val="24"/>
          <w:szCs w:val="24"/>
        </w:rPr>
        <w:t xml:space="preserve">Na účely určenia priemerného mesačného príjmu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510921">
        <w:rPr>
          <w:rFonts w:ascii="Times New Roman" w:hAnsi="Times New Roman"/>
          <w:caps w:val="0"/>
          <w:color w:val="000000"/>
          <w:sz w:val="24"/>
          <w:szCs w:val="24"/>
          <w:vertAlign w:val="superscript"/>
        </w:rPr>
        <w:t>101)</w:t>
      </w:r>
      <w:r w:rsidRPr="00992C13">
        <w:rPr>
          <w:rFonts w:ascii="Times New Roman" w:hAnsi="Times New Roman"/>
          <w:caps w:val="0"/>
          <w:color w:val="000000"/>
          <w:sz w:val="24"/>
          <w:szCs w:val="24"/>
        </w:rPr>
        <w:t xml:space="preserve"> 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100 a 101 znejú: </w:t>
      </w:r>
    </w:p>
    <w:p w:rsidR="0030677A" w:rsidRPr="00992C13"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100)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E917BC">
        <w:rPr>
          <w:rFonts w:ascii="Times New Roman" w:hAnsi="Times New Roman"/>
          <w:caps w:val="0"/>
          <w:color w:val="000000"/>
          <w:sz w:val="24"/>
          <w:szCs w:val="24"/>
          <w:vertAlign w:val="superscript"/>
        </w:rPr>
        <w:t xml:space="preserve"> </w:t>
      </w:r>
      <w:r w:rsidR="00E02691">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101)</w:t>
      </w:r>
      <w:r w:rsidRPr="00992C13">
        <w:rPr>
          <w:rFonts w:ascii="Times New Roman" w:hAnsi="Times New Roman"/>
          <w:caps w:val="0"/>
          <w:color w:val="000000"/>
          <w:sz w:val="24"/>
          <w:szCs w:val="24"/>
        </w:rPr>
        <w:t xml:space="preserve"> § 14 ods. 2 zákona č. .../2011 Z. z.“.</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502/2001 Z. z. o finančnej kontrole a vnútornom audite a o zmene a doplnení niektorých zákonov v znení zákona č. 618/2004 Z. z., zákona č. 165/2008 Z. z., zákona č. 264/2008 Z. z. a zákona č. 57/2010 Z. z. sa dopĺňa takto:</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41b sa vkladá § 41c,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41c</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19)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19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19</w:t>
      </w:r>
      <w:r w:rsidRPr="00992C13">
        <w:rPr>
          <w:rFonts w:ascii="Times New Roman" w:hAnsi="Times New Roman"/>
          <w:caps w:val="0"/>
          <w:color w:val="000000"/>
          <w:sz w:val="24"/>
          <w:szCs w:val="24"/>
        </w:rPr>
        <w:t>) § 14 ods. 2 zákona č. .../2011 Z. z. o úprave príjmu zo závislej činnosti a o zmene a doplnení niektorých zákonov.“.</w:t>
      </w:r>
    </w:p>
    <w:p w:rsidR="00E02691"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564/2001 Z. z. o verejnom ochrancovi práv v znení zákona č. 411/2002 Z. z., zákona č. 551/2003 Z. z., zákona č. 215/2004 Z. z., zákona č. 523/2004 Z. z., zákona č. 618/2004 Z. z., zákona č. 122/2006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zákona č. 400/2009 Z. z.</w:t>
      </w:r>
      <w:r>
        <w:rPr>
          <w:rFonts w:ascii="Times New Roman" w:hAnsi="Times New Roman" w:cs="Times New Roman"/>
          <w:color w:val="000000"/>
          <w:sz w:val="24"/>
          <w:szCs w:val="24"/>
        </w:rPr>
        <w:t xml:space="preserve"> a zákona č. 220/2011 Z. z.</w:t>
      </w:r>
      <w:r w:rsidRPr="00992C13">
        <w:rPr>
          <w:rFonts w:ascii="Times New Roman" w:hAnsi="Times New Roman" w:cs="Times New Roman"/>
          <w:color w:val="000000"/>
          <w:sz w:val="24"/>
          <w:szCs w:val="24"/>
        </w:rPr>
        <w:t xml:space="preserve"> sa mení takto:</w:t>
      </w:r>
    </w:p>
    <w:p w:rsidR="0030677A" w:rsidRPr="00992C13" w:rsidP="009800B3">
      <w:pPr>
        <w:numPr>
          <w:numId w:val="23"/>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26 sa slová „na zdravotnom poistení,</w:t>
      </w:r>
      <w:r w:rsidRPr="00992C13">
        <w:rPr>
          <w:rFonts w:ascii="Times New Roman" w:hAnsi="Times New Roman" w:cs="Times New Roman"/>
          <w:color w:val="000000"/>
          <w:sz w:val="24"/>
          <w:szCs w:val="24"/>
          <w:vertAlign w:val="superscript"/>
        </w:rPr>
        <w:t>14)</w:t>
      </w:r>
      <w:r w:rsidRPr="00992C13">
        <w:rPr>
          <w:rFonts w:ascii="Times New Roman" w:hAnsi="Times New Roman" w:cs="Times New Roman"/>
          <w:color w:val="000000"/>
          <w:sz w:val="24"/>
          <w:szCs w:val="24"/>
        </w:rPr>
        <w:t>nemocenskom poistení a dôchodkovom zabezpečení</w:t>
      </w:r>
      <w:r w:rsidRPr="00992C13">
        <w:rPr>
          <w:rFonts w:ascii="Times New Roman" w:hAnsi="Times New Roman" w:cs="Times New Roman"/>
          <w:color w:val="000000"/>
          <w:sz w:val="24"/>
          <w:szCs w:val="24"/>
          <w:vertAlign w:val="superscript"/>
        </w:rPr>
        <w:t>15)</w:t>
      </w:r>
      <w:r w:rsidRPr="00992C13">
        <w:rPr>
          <w:rFonts w:ascii="Times New Roman" w:hAnsi="Times New Roman" w:cs="Times New Roman"/>
          <w:color w:val="000000"/>
          <w:sz w:val="24"/>
          <w:szCs w:val="24"/>
        </w:rPr>
        <w:t>“ nahrádzajú slovami „na verejnom zdravotnom poistení</w:t>
      </w:r>
      <w:r>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14)</w:t>
      </w:r>
      <w:r w:rsidRPr="00992C13">
        <w:rPr>
          <w:rFonts w:ascii="Times New Roman" w:hAnsi="Times New Roman" w:cs="Times New Roman"/>
          <w:color w:val="000000"/>
          <w:sz w:val="24"/>
          <w:szCs w:val="24"/>
        </w:rPr>
        <w:t> na sociálnom poistení</w:t>
      </w:r>
      <w:r w:rsidRPr="00992C13">
        <w:rPr>
          <w:rFonts w:ascii="Times New Roman" w:hAnsi="Times New Roman" w:cs="Times New Roman"/>
          <w:color w:val="000000"/>
          <w:sz w:val="24"/>
          <w:szCs w:val="24"/>
          <w:vertAlign w:val="superscript"/>
        </w:rPr>
        <w:t>15)</w:t>
      </w:r>
      <w:r w:rsidRPr="00992C13">
        <w:rPr>
          <w:rFonts w:ascii="Times New Roman" w:hAnsi="Times New Roman" w:cs="Times New Roman"/>
          <w:color w:val="000000"/>
          <w:sz w:val="24"/>
          <w:szCs w:val="24"/>
        </w:rPr>
        <w:t xml:space="preserve"> a na starobnom dôchodkovom sporení</w:t>
      </w:r>
      <w:r w:rsidRPr="00992C13">
        <w:rPr>
          <w:rFonts w:ascii="Times New Roman" w:hAnsi="Times New Roman" w:cs="Times New Roman"/>
          <w:color w:val="000000"/>
          <w:sz w:val="24"/>
          <w:szCs w:val="24"/>
          <w:vertAlign w:val="superscript"/>
        </w:rPr>
        <w:t>15a)</w:t>
      </w:r>
      <w:r w:rsidRPr="00992C13">
        <w:rPr>
          <w:rFonts w:ascii="Times New Roman" w:hAnsi="Times New Roman" w:cs="Times New Roman"/>
          <w:color w:val="000000"/>
          <w:sz w:val="24"/>
          <w:szCs w:val="24"/>
        </w:rPr>
        <w:t>“.</w:t>
      </w:r>
    </w:p>
    <w:p w:rsidR="0030677A" w:rsidP="009800B3">
      <w:pPr>
        <w:bidi w:val="0"/>
        <w:spacing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Poznámky pod čiarou k odkazom 14, 15 a 15a znejú:</w:t>
      </w:r>
    </w:p>
    <w:p w:rsidR="0030677A" w:rsidRPr="00992C13" w:rsidP="009800B3">
      <w:pPr>
        <w:pStyle w:val="ListParagraph"/>
        <w:bidi w:val="0"/>
        <w:spacing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14) </w:t>
      </w:r>
      <w:r w:rsidRPr="00992C13">
        <w:rPr>
          <w:rFonts w:ascii="Times New Roman" w:hAnsi="Times New Roman" w:cs="Times New Roman"/>
          <w:color w:val="000000"/>
          <w:sz w:val="24"/>
          <w:szCs w:val="24"/>
        </w:rPr>
        <w:t>Zákon č. 580/2004 Z. z. o zdravotnom poistení a o zmene a doplnení zákona č. 95/2002 Z. z. o poisťovníctve a o zmene a doplnení niektorých zákonov v znení neskorších predpisov.</w:t>
      </w:r>
    </w:p>
    <w:p w:rsidR="0030677A" w:rsidRPr="00992C13" w:rsidP="009800B3">
      <w:pPr>
        <w:pStyle w:val="ListParagraph"/>
        <w:bidi w:val="0"/>
        <w:spacing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vertAlign w:val="superscript"/>
        </w:rPr>
        <w:t>15)</w:t>
      </w:r>
      <w:r w:rsidRPr="00992C13">
        <w:rPr>
          <w:rFonts w:ascii="Times New Roman" w:hAnsi="Times New Roman" w:cs="Times New Roman"/>
          <w:color w:val="000000"/>
          <w:sz w:val="24"/>
          <w:szCs w:val="24"/>
        </w:rPr>
        <w:t xml:space="preserve"> </w:t>
      </w:r>
      <w:r w:rsidR="00E02691">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Zákon č. 461/2003 Z. z. o sociálnom poistení v znení neskorších predpisov.</w:t>
      </w:r>
    </w:p>
    <w:p w:rsidR="0030677A" w:rsidRPr="00992C13" w:rsidP="009800B3">
      <w:pPr>
        <w:pStyle w:val="ListParagraph"/>
        <w:bidi w:val="0"/>
        <w:spacing w:after="12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vertAlign w:val="superscript"/>
        </w:rPr>
        <w:t>15a)</w:t>
      </w:r>
      <w:r w:rsidRPr="00992C13">
        <w:rPr>
          <w:rFonts w:ascii="Times New Roman" w:hAnsi="Times New Roman" w:cs="Times New Roman"/>
          <w:color w:val="000000"/>
          <w:sz w:val="24"/>
          <w:szCs w:val="24"/>
        </w:rPr>
        <w:t xml:space="preserve"> Zákon č. 43/2004 Z. z. o starobnom dôchodkovom sporení a o zmene a doplnení niektorých zákonov v znení neskorších predpisov.“.</w:t>
      </w:r>
    </w:p>
    <w:p w:rsidR="0030677A" w:rsidP="009800B3">
      <w:pPr>
        <w:pStyle w:val="ListParagraph"/>
        <w:numPr>
          <w:numId w:val="23"/>
        </w:numPr>
        <w:bidi w:val="0"/>
        <w:spacing w:line="276" w:lineRule="auto"/>
        <w:ind w:left="426" w:hanging="426"/>
        <w:rPr>
          <w:rFonts w:ascii="Times New Roman" w:hAnsi="Times New Roman" w:cs="Times New Roman"/>
          <w:color w:val="000000"/>
          <w:sz w:val="24"/>
          <w:szCs w:val="24"/>
        </w:rPr>
      </w:pPr>
      <w:r w:rsidRPr="00992C13">
        <w:rPr>
          <w:rFonts w:ascii="Times New Roman" w:hAnsi="Times New Roman" w:cs="Times New Roman"/>
          <w:color w:val="000000"/>
          <w:sz w:val="24"/>
          <w:szCs w:val="24"/>
        </w:rPr>
        <w:t>V prílohe časť PLATOVÉ TARIFY ŠTÁTNYCH ZAMESTNANCOV V KANCELÁRII VEREJNÉHO OCHRANCU PRÁV (v eurách mesačne) znie:</w:t>
      </w:r>
    </w:p>
    <w:p w:rsidR="0030677A" w:rsidRPr="00992C13" w:rsidP="009800B3">
      <w:pPr>
        <w:pStyle w:val="ListParagraph"/>
        <w:bidi w:val="0"/>
        <w:spacing w:line="276" w:lineRule="auto"/>
        <w:ind w:left="426"/>
        <w:rPr>
          <w:rFonts w:ascii="Times New Roman" w:hAnsi="Times New Roman" w:cs="Times New Roman"/>
          <w:color w:val="000000"/>
          <w:sz w:val="24"/>
          <w:szCs w:val="24"/>
        </w:rPr>
      </w:pPr>
    </w:p>
    <w:tbl>
      <w:tblPr>
        <w:tblStyle w:val="TableNormal"/>
        <w:tblW w:w="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7"/>
        <w:gridCol w:w="2362"/>
      </w:tblGrid>
      <w:tr>
        <w:tblPrEx>
          <w:tblW w:w="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„Platová trieda</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Platová tarifa</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1.</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571,20</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2.</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606,82</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3.</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664,61</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4.</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712,32</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5.</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852,77</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6.</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FD6C5C">
              <w:rPr>
                <w:rFonts w:ascii="Times New Roman" w:hAnsi="Times New Roman" w:cs="Times New Roman"/>
                <w:color w:val="000000"/>
              </w:rPr>
              <w:t>916,61</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7.</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1 028,84</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8.</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1 228,42</w:t>
            </w:r>
          </w:p>
        </w:tc>
      </w:tr>
      <w:tr>
        <w:tblPrEx>
          <w:tblW w:w="4459" w:type="dxa"/>
          <w:jc w:val="center"/>
          <w:tblLook w:val="00A0"/>
        </w:tblPrEx>
        <w:trPr>
          <w:trHeight w:val="331"/>
          <w:jc w:val="center"/>
        </w:trPr>
        <w:tc>
          <w:tcPr>
            <w:tcW w:w="2097"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Pr="00FD6C5C">
              <w:rPr>
                <w:rFonts w:ascii="Times New Roman" w:hAnsi="Times New Roman" w:cs="Times New Roman"/>
                <w:color w:val="000000"/>
              </w:rPr>
              <w:t>9.</w:t>
            </w:r>
          </w:p>
        </w:tc>
        <w:tc>
          <w:tcPr>
            <w:tcW w:w="2362" w:type="dxa"/>
            <w:tcBorders>
              <w:top w:val="single" w:sz="4" w:space="0" w:color="000000"/>
              <w:left w:val="single" w:sz="4" w:space="0" w:color="000000"/>
              <w:bottom w:val="single" w:sz="4" w:space="0" w:color="000000"/>
              <w:right w:val="single" w:sz="4" w:space="0" w:color="000000"/>
            </w:tcBorders>
            <w:noWrap/>
            <w:textDirection w:val="lrTb"/>
            <w:vAlign w:val="top"/>
          </w:tcPr>
          <w:p w:rsidR="0030677A" w:rsidRPr="00FD6C5C" w:rsidP="009800B3">
            <w:pPr>
              <w:bidi w:val="0"/>
              <w:spacing w:before="0" w:after="0" w:line="276" w:lineRule="auto"/>
              <w:jc w:val="center"/>
              <w:rPr>
                <w:rFonts w:ascii="Times New Roman" w:hAnsi="Times New Roman" w:cs="Times New Roman"/>
                <w:color w:val="000000"/>
              </w:rPr>
            </w:pPr>
            <w:r w:rsidR="00E02691">
              <w:rPr>
                <w:rFonts w:ascii="Times New Roman" w:hAnsi="Times New Roman" w:cs="Times New Roman"/>
                <w:color w:val="000000"/>
              </w:rPr>
              <w:t xml:space="preserve">  </w:t>
            </w:r>
            <w:r w:rsidRPr="00FD6C5C">
              <w:rPr>
                <w:rFonts w:ascii="Times New Roman" w:hAnsi="Times New Roman" w:cs="Times New Roman"/>
                <w:color w:val="000000"/>
              </w:rPr>
              <w:t>1 421,28</w:t>
            </w:r>
            <w:r>
              <w:rPr>
                <w:rFonts w:ascii="Times New Roman" w:hAnsi="Times New Roman" w:cs="Times New Roman"/>
                <w:color w:val="000000"/>
              </w:rPr>
              <w:t>“.</w:t>
            </w:r>
          </w:p>
        </w:tc>
      </w:tr>
    </w:tbl>
    <w:p w:rsidR="00F627ED" w:rsidP="009800B3">
      <w:pPr>
        <w:bidi w:val="0"/>
        <w:spacing w:line="276" w:lineRule="auto"/>
        <w:jc w:val="right"/>
        <w:rPr>
          <w:rFonts w:ascii="Times New Roman" w:hAnsi="Times New Roman" w:cs="Times New Roman"/>
          <w:color w:val="000000"/>
          <w:sz w:val="24"/>
          <w:szCs w:val="24"/>
        </w:rPr>
      </w:pPr>
    </w:p>
    <w:p w:rsidR="0030677A" w:rsidRPr="00992C13" w:rsidP="009800B3">
      <w:pPr>
        <w:bidi w:val="0"/>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a zákona č. 130/2011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sa dopĺňa takto:</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173n sa vkladá § 173o,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173o</w:t>
        <w:br/>
        <w:t>Prechodné ustanovenia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97"/>
        </w:numPr>
        <w:bidi w:val="0"/>
        <w:spacing w:line="276" w:lineRule="auto"/>
        <w:ind w:left="851" w:hanging="425"/>
        <w:rPr>
          <w:rFonts w:ascii="Times New Roman" w:hAnsi="Times New Roman"/>
          <w:caps w:val="0"/>
          <w:color w:val="000000"/>
          <w:sz w:val="24"/>
          <w:szCs w:val="24"/>
        </w:rPr>
      </w:pPr>
      <w:r w:rsidR="00E917BC">
        <w:rPr>
          <w:rFonts w:ascii="Times New Roman" w:hAnsi="Times New Roman"/>
          <w:caps w:val="0"/>
          <w:color w:val="000000"/>
          <w:sz w:val="24"/>
          <w:szCs w:val="24"/>
        </w:rPr>
        <w:t xml:space="preserve"> </w:t>
        <w:tab/>
      </w:r>
      <w:r w:rsidRPr="00992C13">
        <w:rPr>
          <w:rFonts w:ascii="Times New Roman" w:hAnsi="Times New Roman"/>
          <w:caps w:val="0"/>
          <w:color w:val="000000"/>
          <w:sz w:val="24"/>
          <w:szCs w:val="24"/>
        </w:rPr>
        <w:t xml:space="preserve">Na účely určenia mesačného priemeru príjmov podľa § 144 ods. 7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126) </w:t>
      </w:r>
      <w:r w:rsidRPr="00992C13">
        <w:rPr>
          <w:rFonts w:ascii="Times New Roman" w:hAnsi="Times New Roman"/>
          <w:caps w:val="0"/>
          <w:color w:val="000000"/>
          <w:sz w:val="24"/>
          <w:szCs w:val="24"/>
        </w:rPr>
        <w:t>primerane.</w:t>
      </w:r>
    </w:p>
    <w:p w:rsidR="0030677A" w:rsidRPr="00992C13" w:rsidP="009800B3">
      <w:pPr>
        <w:pStyle w:val="odsek"/>
        <w:numPr>
          <w:ilvl w:val="0"/>
          <w:numId w:val="97"/>
        </w:numPr>
        <w:bidi w:val="0"/>
        <w:spacing w:line="276" w:lineRule="auto"/>
        <w:ind w:left="851" w:hanging="425"/>
        <w:rPr>
          <w:rFonts w:ascii="Times New Roman" w:hAnsi="Times New Roman"/>
          <w:caps w:val="0"/>
          <w:color w:val="000000"/>
          <w:sz w:val="24"/>
          <w:szCs w:val="24"/>
        </w:rPr>
      </w:pPr>
      <w:r w:rsidR="00E917BC">
        <w:rPr>
          <w:rFonts w:ascii="Times New Roman" w:hAnsi="Times New Roman"/>
          <w:caps w:val="0"/>
          <w:color w:val="000000"/>
          <w:sz w:val="24"/>
          <w:szCs w:val="24"/>
        </w:rPr>
        <w:t xml:space="preserve"> </w:t>
        <w:tab/>
      </w:r>
      <w:r w:rsidRPr="00992C13">
        <w:rPr>
          <w:rFonts w:ascii="Times New Roman" w:hAnsi="Times New Roman"/>
          <w:caps w:val="0"/>
          <w:color w:val="000000"/>
          <w:sz w:val="24"/>
          <w:szCs w:val="24"/>
        </w:rPr>
        <w:t xml:space="preserve">Ak ide o príjem zo závislej činnosti, Národná banka Slovenska upraví výšku odmeny núteného správcu podľa § 151 ods. 3 a odmeny likvidátora podľa § 158 ods. 4, ktoré boli určené </w:t>
      </w:r>
      <w:r>
        <w:rPr>
          <w:rFonts w:ascii="Times New Roman" w:hAnsi="Times New Roman"/>
          <w:caps w:val="0"/>
          <w:color w:val="000000"/>
          <w:sz w:val="24"/>
          <w:szCs w:val="24"/>
        </w:rPr>
        <w:t xml:space="preserve">k </w:t>
      </w:r>
      <w:r w:rsidRPr="00992C13">
        <w:rPr>
          <w:rFonts w:ascii="Times New Roman" w:hAnsi="Times New Roman"/>
          <w:caps w:val="0"/>
          <w:color w:val="000000"/>
          <w:sz w:val="24"/>
          <w:szCs w:val="24"/>
        </w:rPr>
        <w:t>31. decembr</w:t>
      </w:r>
      <w:r>
        <w:rPr>
          <w:rFonts w:ascii="Times New Roman" w:hAnsi="Times New Roman"/>
          <w:caps w:val="0"/>
          <w:color w:val="000000"/>
          <w:sz w:val="24"/>
          <w:szCs w:val="24"/>
        </w:rPr>
        <w:t>u</w:t>
      </w:r>
      <w:r w:rsidRPr="00992C13">
        <w:rPr>
          <w:rFonts w:ascii="Times New Roman" w:hAnsi="Times New Roman"/>
          <w:caps w:val="0"/>
          <w:color w:val="000000"/>
          <w:sz w:val="24"/>
          <w:szCs w:val="24"/>
        </w:rPr>
        <w:t xml:space="preserve"> 2011 a budú vyplácané aj po 1. januári 2012, primerane podľa osobitného predpisu</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127)</w:t>
      </w:r>
      <w:r w:rsidRPr="00992C13">
        <w:rPr>
          <w:rFonts w:ascii="Times New Roman" w:hAnsi="Times New Roman"/>
          <w:caps w:val="0"/>
          <w:color w:val="000000"/>
          <w:sz w:val="24"/>
          <w:szCs w:val="24"/>
        </w:rPr>
        <w:t>“.</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w:t>
      </w:r>
      <w:smartTag w:uri="urn:schemas-microsoft-com:office:smarttags" w:element="metricconverter">
        <w:smartTagPr>
          <w:attr w:name="ProductID" w:val="126 a"/>
        </w:smartTagPr>
        <w:r w:rsidRPr="00992C13">
          <w:rPr>
            <w:rFonts w:ascii="Times New Roman" w:hAnsi="Times New Roman"/>
            <w:caps w:val="0"/>
            <w:color w:val="000000"/>
            <w:sz w:val="24"/>
            <w:szCs w:val="24"/>
          </w:rPr>
          <w:t>126 a</w:t>
        </w:r>
      </w:smartTag>
      <w:r w:rsidRPr="00992C13">
        <w:rPr>
          <w:rFonts w:ascii="Times New Roman" w:hAnsi="Times New Roman"/>
          <w:caps w:val="0"/>
          <w:color w:val="000000"/>
          <w:sz w:val="24"/>
          <w:szCs w:val="24"/>
        </w:rPr>
        <w:t xml:space="preserve"> 127 znejú: </w:t>
      </w:r>
    </w:p>
    <w:p w:rsidR="0030677A" w:rsidRPr="00992C13" w:rsidP="009800B3">
      <w:pPr>
        <w:pStyle w:val="odsek"/>
        <w:numPr>
          <w:ilvl w:val="0"/>
          <w:numId w:val="0"/>
        </w:numPr>
        <w:bidi w:val="0"/>
        <w:spacing w:before="0" w:after="0" w:line="276" w:lineRule="auto"/>
        <w:ind w:left="993" w:hanging="567"/>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126</w:t>
      </w:r>
      <w:r w:rsidRPr="00992C13">
        <w:rPr>
          <w:rFonts w:ascii="Times New Roman" w:hAnsi="Times New Roman"/>
          <w:caps w:val="0"/>
          <w:color w:val="000000"/>
          <w:sz w:val="24"/>
          <w:szCs w:val="24"/>
        </w:rPr>
        <w:t>) § 14 ods. 3 zákona č. .../2011 Z. z. o úprave príjmu zo závislej činnosti a o zmene a doplnení niektorých zákonov.</w:t>
      </w:r>
    </w:p>
    <w:p w:rsidR="0030677A"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vertAlign w:val="superscript"/>
        </w:rPr>
        <w:t xml:space="preserve">   127)</w:t>
      </w:r>
      <w:r w:rsidRPr="00992C13">
        <w:rPr>
          <w:rFonts w:ascii="Times New Roman" w:hAnsi="Times New Roman"/>
          <w:caps w:val="0"/>
          <w:color w:val="000000"/>
          <w:sz w:val="24"/>
          <w:szCs w:val="24"/>
        </w:rPr>
        <w:t xml:space="preserve"> Zákon č. .../2011 Z. z.“.</w:t>
      </w:r>
    </w:p>
    <w:p w:rsidR="00E02691"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p>
    <w:p w:rsidR="007B0D0B" w:rsidRPr="00992C13"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34/2002 Z. z. o nadáciách a o zmene Občianskeho zákonníka v znení neskorších predpisov v znení zákona č. 445/2008 Z. z. a zákona č. 478/2009 Z. z. sa dopĺňa takto:</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42 sa vkladá § 42a,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42a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Ak ide o príjem zo závislej činnosti, orgán, ktorý likvidátora vymenoval, upraví výšku jeho odmeny, ktorá bola určená do 31. decembra 2011 a bude vyplácaná aj po 1. januári 2012 primerane podľa osobitného predpisu</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10)</w:t>
      </w:r>
      <w:r w:rsidRPr="00992C13">
        <w:rPr>
          <w:rFonts w:ascii="Times New Roman" w:hAnsi="Times New Roman"/>
          <w:caps w:val="0"/>
          <w:color w:val="000000"/>
          <w:sz w:val="24"/>
          <w:szCs w:val="24"/>
        </w:rPr>
        <w:t>“.</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10 znie: </w:t>
      </w:r>
    </w:p>
    <w:p w:rsidR="0030677A" w:rsidRPr="00992C13" w:rsidP="009800B3">
      <w:pPr>
        <w:pStyle w:val="odsek"/>
        <w:numPr>
          <w:ilvl w:val="0"/>
          <w:numId w:val="0"/>
        </w:numPr>
        <w:bidi w:val="0"/>
        <w:spacing w:line="276" w:lineRule="auto"/>
        <w:ind w:left="993" w:hanging="567"/>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10</w:t>
      </w:r>
      <w:r w:rsidRPr="00992C13">
        <w:rPr>
          <w:rFonts w:ascii="Times New Roman" w:hAnsi="Times New Roman"/>
          <w:caps w:val="0"/>
          <w:color w:val="000000"/>
          <w:sz w:val="24"/>
          <w:szCs w:val="24"/>
        </w:rPr>
        <w:t xml:space="preserve">) </w:t>
      </w:r>
      <w:r w:rsidR="00E02691">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Zákon č. .../2011 Z. z. o úprave príjmu zo závislej činnosti a o zmene a doplnení niektorých zákonov.“.</w:t>
      </w:r>
    </w:p>
    <w:p w:rsidR="0030677A" w:rsidRPr="00992C13" w:rsidP="009800B3">
      <w:pPr>
        <w:bidi w:val="0"/>
        <w:spacing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48/2002 Z. z. o pobyte cudzincov a o zmene a doplnení niektorých zákonov v znení zákona č. 408/2002 Z. z., zákona č. 480/2002 Z. z., zákona č. 606/2003 Z. z., zákona č. 69/2005 Z. z., zákona č. 474/2005 Z. z., zákona č. 558/2005 Z. z., zákona č. 693/2006 Z. z., zákona č. 342/2007 Z. z., zákona č. 643/2007 Z. z., zákona č. 233/2008 Z. z., zákona č. 445/2008 Z. z.,  zákona č. 451/2008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594/2009 Z. z. </w:t>
      </w:r>
      <w:r>
        <w:rPr>
          <w:rFonts w:ascii="Times New Roman" w:hAnsi="Times New Roman" w:cs="Times New Roman"/>
          <w:color w:val="000000"/>
          <w:sz w:val="24"/>
          <w:szCs w:val="24"/>
        </w:rPr>
        <w:t xml:space="preserve">a zákona č. 223/2011 Z. z. </w:t>
      </w:r>
      <w:r w:rsidRPr="00992C13">
        <w:rPr>
          <w:rFonts w:ascii="Times New Roman" w:hAnsi="Times New Roman" w:cs="Times New Roman"/>
          <w:color w:val="000000"/>
          <w:sz w:val="24"/>
          <w:szCs w:val="24"/>
        </w:rPr>
        <w:t>sa mení a dopĺňa takto:</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25 ods. 9 sa slová „päťnásobku minimálnej mzdy“ nahrádzajú slovami „8,35-násobku životného minima pre jednu plnoletú fyzickú osobu</w:t>
      </w:r>
      <w:r w:rsidRPr="00CC459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27 ods. 2 sa </w:t>
      </w:r>
      <w:r>
        <w:rPr>
          <w:rFonts w:ascii="Times New Roman" w:hAnsi="Times New Roman" w:cs="Times New Roman"/>
          <w:color w:val="000000"/>
          <w:sz w:val="24"/>
          <w:szCs w:val="24"/>
        </w:rPr>
        <w:t xml:space="preserve">za slová „poistné na“ </w:t>
      </w:r>
      <w:r w:rsidRPr="00992C13">
        <w:rPr>
          <w:rFonts w:ascii="Times New Roman" w:hAnsi="Times New Roman" w:cs="Times New Roman"/>
          <w:color w:val="000000"/>
          <w:sz w:val="24"/>
          <w:szCs w:val="24"/>
        </w:rPr>
        <w:t>vkladá slovo „verejné“.</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37 ods. 4 sa vypúšťajú slová „doklad potvrdzujúci jeho zdravotné poistenie počas pobytu na území Slovenskej republiky a“. </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38a ods. 3 písm. b) sa pred slovo „zdravotné“ vkladá slovo „verejné“.</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45 ods. 2 písm. d) sa vypúšťajú slová „doklad o zdravotnom poistení a“. </w:t>
      </w:r>
    </w:p>
    <w:p w:rsidR="0030677A" w:rsidRPr="00C67865"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C67865">
        <w:rPr>
          <w:rFonts w:ascii="Times New Roman" w:hAnsi="Times New Roman" w:cs="Times New Roman"/>
          <w:color w:val="000000"/>
          <w:sz w:val="24"/>
          <w:szCs w:val="24"/>
        </w:rPr>
        <w:t>V § 45a ods. 1 písm. c) a d) sa za slová „pobytu a“ vkladá slovo „verejné“.</w:t>
      </w:r>
      <w:r w:rsidRPr="00C67865">
        <w:rPr>
          <w:rFonts w:ascii="Times New Roman" w:hAnsi="Times New Roman" w:cs="Times New Roman"/>
          <w:color w:val="FF0000"/>
          <w:sz w:val="24"/>
          <w:szCs w:val="24"/>
          <w:highlight w:val="yellow"/>
        </w:rPr>
        <w:t xml:space="preserve"> </w:t>
      </w:r>
    </w:p>
    <w:p w:rsidR="0030677A" w:rsidRPr="00486368" w:rsidP="009800B3">
      <w:pPr>
        <w:pStyle w:val="ListParagraph"/>
        <w:numPr>
          <w:ilvl w:val="3"/>
          <w:numId w:val="2"/>
        </w:numPr>
        <w:bidi w:val="0"/>
        <w:spacing w:line="276" w:lineRule="auto"/>
        <w:ind w:left="426" w:hanging="426"/>
        <w:jc w:val="both"/>
        <w:rPr>
          <w:rFonts w:ascii="Times New Roman" w:hAnsi="Times New Roman" w:cs="Times New Roman"/>
          <w:sz w:val="24"/>
          <w:szCs w:val="24"/>
        </w:rPr>
      </w:pPr>
      <w:r w:rsidRPr="00486368">
        <w:rPr>
          <w:rFonts w:ascii="Times New Roman" w:hAnsi="Times New Roman" w:cs="Times New Roman"/>
          <w:sz w:val="24"/>
          <w:szCs w:val="24"/>
        </w:rPr>
        <w:t>V § 45b ods. 5 uvádzacej vete sa za slová „Slovenskej republiky, a“ vkladá slovo „verejné“.</w:t>
      </w:r>
    </w:p>
    <w:p w:rsidR="0030677A" w:rsidRPr="00992C13"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49 ods. 1 písm. d) sa </w:t>
      </w:r>
      <w:r>
        <w:rPr>
          <w:rFonts w:ascii="Times New Roman" w:hAnsi="Times New Roman" w:cs="Times New Roman"/>
          <w:color w:val="000000"/>
          <w:sz w:val="24"/>
          <w:szCs w:val="24"/>
        </w:rPr>
        <w:t xml:space="preserve"> za slová „doklad o“ </w:t>
      </w:r>
      <w:r w:rsidRPr="00992C13">
        <w:rPr>
          <w:rFonts w:ascii="Times New Roman" w:hAnsi="Times New Roman" w:cs="Times New Roman"/>
          <w:color w:val="000000"/>
          <w:sz w:val="24"/>
          <w:szCs w:val="24"/>
        </w:rPr>
        <w:t>vkladá slovo „verejnom“.</w:t>
      </w:r>
    </w:p>
    <w:p w:rsidR="0030677A" w:rsidRPr="00992C13" w:rsidP="009800B3">
      <w:pPr>
        <w:pStyle w:val="ListParagraph"/>
        <w:bidi w:val="0"/>
        <w:spacing w:line="276" w:lineRule="auto"/>
        <w:ind w:left="284"/>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zákona č. 129/2010 Z. z.</w:t>
      </w:r>
      <w:r>
        <w:rPr>
          <w:rFonts w:ascii="Times New Roman" w:hAnsi="Times New Roman" w:cs="Times New Roman"/>
          <w:color w:val="000000"/>
          <w:sz w:val="24"/>
          <w:szCs w:val="24"/>
        </w:rPr>
        <w:t>, zákona č. 161/2011 Z. z. a zákona č. 182/2011 Z. z.</w:t>
      </w:r>
      <w:r w:rsidRPr="00992C13">
        <w:rPr>
          <w:rFonts w:ascii="Times New Roman" w:hAnsi="Times New Roman" w:cs="Times New Roman"/>
          <w:color w:val="000000"/>
          <w:sz w:val="24"/>
          <w:szCs w:val="24"/>
        </w:rPr>
        <w:t xml:space="preserve"> sa dopĺňa takto:</w:t>
      </w:r>
    </w:p>
    <w:p w:rsidR="0030677A"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14a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14a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23)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23 znie: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23) </w:t>
      </w:r>
      <w:r w:rsidRPr="00992C13">
        <w:rPr>
          <w:rFonts w:ascii="Times New Roman" w:hAnsi="Times New Roman"/>
          <w:caps w:val="0"/>
          <w:color w:val="000000"/>
          <w:sz w:val="24"/>
          <w:szCs w:val="24"/>
        </w:rPr>
        <w:t>§ 14 ods. 2 zákona č. .../2011 Z. z. o úprave príjmu zo závislej činnosti a o zmene a doplnení niektorých zákonov.“.</w:t>
      </w:r>
    </w:p>
    <w:p w:rsidR="0030677A" w:rsidRPr="00C67865" w:rsidP="009800B3">
      <w:pPr>
        <w:pStyle w:val="ListParagraph"/>
        <w:numPr>
          <w:ilvl w:val="3"/>
          <w:numId w:val="2"/>
        </w:numPr>
        <w:bidi w:val="0"/>
        <w:spacing w:line="276" w:lineRule="auto"/>
        <w:ind w:left="426" w:hanging="426"/>
        <w:jc w:val="both"/>
        <w:rPr>
          <w:rFonts w:ascii="Times New Roman" w:hAnsi="Times New Roman" w:cs="Times New Roman"/>
          <w:color w:val="000000"/>
          <w:sz w:val="24"/>
          <w:szCs w:val="24"/>
        </w:rPr>
      </w:pPr>
      <w:r w:rsidRPr="00C67865">
        <w:rPr>
          <w:rFonts w:ascii="Times New Roman" w:hAnsi="Times New Roman" w:cs="Times New Roman"/>
          <w:color w:val="000000"/>
          <w:sz w:val="24"/>
          <w:szCs w:val="24"/>
        </w:rPr>
        <w:t>Za § 14a sa vkladá § 14b, ktorý znie:</w:t>
      </w:r>
    </w:p>
    <w:p w:rsidR="0030677A" w:rsidRPr="00486368" w:rsidP="009800B3">
      <w:pPr>
        <w:pStyle w:val="odsek"/>
        <w:numPr>
          <w:ilvl w:val="0"/>
          <w:numId w:val="0"/>
        </w:numPr>
        <w:bidi w:val="0"/>
        <w:spacing w:line="276" w:lineRule="auto"/>
        <w:ind w:firstLine="0"/>
        <w:jc w:val="center"/>
        <w:rPr>
          <w:rFonts w:ascii="Times New Roman" w:hAnsi="Times New Roman"/>
          <w:caps w:val="0"/>
          <w:sz w:val="24"/>
          <w:szCs w:val="24"/>
        </w:rPr>
      </w:pPr>
      <w:r w:rsidRPr="00486368">
        <w:rPr>
          <w:rFonts w:ascii="Times New Roman" w:hAnsi="Times New Roman"/>
          <w:caps w:val="0"/>
          <w:sz w:val="24"/>
          <w:szCs w:val="24"/>
        </w:rPr>
        <w:t>„§ 14b</w:t>
      </w:r>
    </w:p>
    <w:p w:rsidR="0030677A" w:rsidRPr="00486368" w:rsidP="009800B3">
      <w:pPr>
        <w:pStyle w:val="odsek"/>
        <w:numPr>
          <w:ilvl w:val="0"/>
          <w:numId w:val="0"/>
        </w:numPr>
        <w:bidi w:val="0"/>
        <w:spacing w:line="276" w:lineRule="auto"/>
        <w:ind w:firstLine="0"/>
        <w:rPr>
          <w:rFonts w:ascii="Times New Roman" w:hAnsi="Times New Roman"/>
          <w:caps w:val="0"/>
          <w:sz w:val="24"/>
          <w:szCs w:val="24"/>
        </w:rPr>
      </w:pPr>
      <w:r w:rsidRPr="00486368">
        <w:rPr>
          <w:rFonts w:ascii="Times New Roman" w:hAnsi="Times New Roman"/>
          <w:caps w:val="0"/>
          <w:sz w:val="24"/>
          <w:szCs w:val="24"/>
        </w:rPr>
        <w:t>Týmto zákonom sa preberajú právne záväzné akty Európskej únie uvedené v prílohe.“.</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283/2002 Z. z. o cestovných náhradách v znení zákona č. 530/2004 Z. z., zákona č. 81/2005 Z. z., zákona č. 312/2005 Z. z., zákona č. 348/2007 Z. z., zákona č. 475/2008 Z. z., zákona č. 151/2010 Z. z. a </w:t>
      </w:r>
      <w:r w:rsidRPr="00992C13">
        <w:rPr>
          <w:rFonts w:ascii="Times New Roman" w:hAnsi="Times New Roman" w:cs="Times New Roman"/>
          <w:bCs/>
          <w:color w:val="000000"/>
          <w:sz w:val="24"/>
          <w:szCs w:val="24"/>
        </w:rPr>
        <w:t>zákona č. 548/2010 Z. z.</w:t>
      </w:r>
      <w:r w:rsidRPr="00992C13">
        <w:rPr>
          <w:rFonts w:ascii="Times New Roman" w:hAnsi="Times New Roman" w:cs="Times New Roman"/>
          <w:color w:val="000000"/>
          <w:sz w:val="24"/>
          <w:szCs w:val="24"/>
        </w:rPr>
        <w:t xml:space="preserve"> sa mení a dopĺňa takto:</w:t>
      </w:r>
    </w:p>
    <w:p w:rsidR="0030677A" w:rsidRPr="00992C13" w:rsidP="009800B3">
      <w:pPr>
        <w:numPr>
          <w:numId w:val="25"/>
        </w:numPr>
        <w:bidi w:val="0"/>
        <w:spacing w:line="276" w:lineRule="auto"/>
        <w:ind w:left="426" w:hanging="426"/>
        <w:jc w:val="both"/>
        <w:rPr>
          <w:rStyle w:val="Emphasis"/>
          <w:rFonts w:ascii="Times New Roman" w:hAnsi="Times New Roman" w:cs="Times New Roman"/>
          <w:i w:val="0"/>
          <w:color w:val="000000"/>
          <w:sz w:val="24"/>
          <w:szCs w:val="24"/>
        </w:rPr>
      </w:pPr>
      <w:r w:rsidRPr="00992C13">
        <w:rPr>
          <w:rFonts w:ascii="Times New Roman" w:hAnsi="Times New Roman" w:cs="Times New Roman"/>
          <w:color w:val="000000"/>
          <w:sz w:val="24"/>
          <w:szCs w:val="24"/>
        </w:rPr>
        <w:t>V poznámke pod čiarou k odkazu 1 sa citácia „</w:t>
      </w:r>
      <w:r w:rsidRPr="00992C13">
        <w:rPr>
          <w:rStyle w:val="Emphasis"/>
          <w:rFonts w:ascii="Times New Roman" w:hAnsi="Times New Roman" w:cs="Times New Roman"/>
          <w:bCs/>
          <w:i w:val="0"/>
          <w:sz w:val="24"/>
          <w:szCs w:val="24"/>
        </w:rPr>
        <w:t>Zákon č. 312/2001 Z. z. o štátnej službe a o zmene a doplnení niektorých zákonov v znení neskorších predpisov“ nahrádza citáciou „Zákon č. 400/2009 Z. z. o štátnej službe a o zmene a doplnení niektorých zákonov v znení  neskorších predpisov“.</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poznámke pod čiarou k odkazu 5 sa citácia „</w:t>
      </w:r>
      <w:r w:rsidRPr="00992C13">
        <w:rPr>
          <w:rStyle w:val="Emphasis"/>
          <w:rFonts w:ascii="Times New Roman" w:hAnsi="Times New Roman" w:cs="Times New Roman"/>
          <w:bCs/>
          <w:i w:val="0"/>
          <w:sz w:val="24"/>
          <w:szCs w:val="24"/>
        </w:rPr>
        <w:t>Zákon č. 312/2001 Z. z. o štátnej službe a o zmene a doplnení niektorých zákonov v znení neskorších predpisov“ nahrádza citáciou „Zákon č. 400/2009 Z. z. v znení  neskorších predpisov“.</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3 sa za slová „12 hodín“ vkladajú slová „vynásobenej koeficientom 1,344“.</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odsek 2 znie:</w:t>
      </w:r>
    </w:p>
    <w:p w:rsidR="0030677A" w:rsidRPr="00992C13" w:rsidP="009800B3">
      <w:pPr>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„(2) Zamestnávateľ môže pri vzniku pracovného pomeru</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 xml:space="preserve"> poskytovať náhrady zamestnancovi ako pri pracovnej ceste najviac </w:t>
      </w:r>
      <w:r w:rsidRPr="00992C13">
        <w:rPr>
          <w:rFonts w:ascii="Times New Roman" w:hAnsi="Times New Roman" w:cs="Times New Roman"/>
          <w:bCs/>
          <w:color w:val="000000"/>
          <w:sz w:val="24"/>
          <w:szCs w:val="24"/>
        </w:rPr>
        <w:t xml:space="preserve">v rozsahu </w:t>
      </w:r>
      <w:r w:rsidRPr="00992C13">
        <w:rPr>
          <w:rFonts w:ascii="Times New Roman" w:hAnsi="Times New Roman" w:cs="Times New Roman"/>
          <w:color w:val="000000"/>
          <w:sz w:val="24"/>
          <w:szCs w:val="24"/>
        </w:rPr>
        <w:t>a do výšky ustanovenej v § 4, § 5 a 7 vynásobenej koeficientom 1,344; o poskytovaní náhrad môže zamestnávateľ rozhodnúť najneskôr do 90 kalendárnych dní od vzniku pracovného pomeru.“.</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8 znie:</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 xml:space="preserve"> § 46 Zákonníka práce.</w:t>
      </w:r>
    </w:p>
    <w:p w:rsidR="0030677A" w:rsidRPr="00992C13" w:rsidP="009800B3">
      <w:pPr>
        <w:bidi w:val="0"/>
        <w:spacing w:before="0" w:after="0" w:line="276" w:lineRule="auto"/>
        <w:ind w:left="770"/>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w:t>
      </w:r>
      <w:smartTag w:uri="urn:schemas-microsoft-com:office:smarttags" w:element="metricconverter">
        <w:smartTagPr>
          <w:attr w:name="ProductID" w:val="25 a"/>
        </w:smartTagPr>
        <w:r w:rsidRPr="00992C13">
          <w:rPr>
            <w:rFonts w:ascii="Times New Roman" w:hAnsi="Times New Roman" w:cs="Times New Roman"/>
            <w:color w:val="000000"/>
            <w:sz w:val="24"/>
            <w:szCs w:val="24"/>
          </w:rPr>
          <w:t>25 a</w:t>
        </w:r>
      </w:smartTag>
      <w:r w:rsidRPr="00992C13">
        <w:rPr>
          <w:rFonts w:ascii="Times New Roman" w:hAnsi="Times New Roman" w:cs="Times New Roman"/>
          <w:color w:val="000000"/>
          <w:sz w:val="24"/>
          <w:szCs w:val="24"/>
        </w:rPr>
        <w:t xml:space="preserve"> 26 zákona č. 400/2009 Z. z.“.</w:t>
        <w:tab/>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 odsek 4 znie: </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„(4) V prípadoch uvedených v odsekoch </w:t>
      </w:r>
      <w:smartTag w:uri="urn:schemas-microsoft-com:office:smarttags" w:element="metricconverter">
        <w:smartTagPr>
          <w:attr w:name="ProductID" w:val="1 a"/>
        </w:smartTagPr>
        <w:r w:rsidRPr="00992C13">
          <w:rPr>
            <w:rFonts w:ascii="Times New Roman" w:hAnsi="Times New Roman" w:cs="Times New Roman"/>
            <w:color w:val="000000"/>
            <w:sz w:val="24"/>
            <w:szCs w:val="24"/>
          </w:rPr>
          <w:t>1 a</w:t>
        </w:r>
      </w:smartTag>
      <w:r w:rsidRPr="00992C13">
        <w:rPr>
          <w:rFonts w:ascii="Times New Roman" w:hAnsi="Times New Roman" w:cs="Times New Roman"/>
          <w:color w:val="000000"/>
          <w:sz w:val="24"/>
          <w:szCs w:val="24"/>
        </w:rPr>
        <w:t xml:space="preserve"> 2 môže zamestnávateľ poskytnúť zamestnancovi aj náhradu sťahovacích výdavkov </w:t>
      </w:r>
      <w:r>
        <w:rPr>
          <w:rFonts w:ascii="Times New Roman" w:hAnsi="Times New Roman" w:cs="Times New Roman"/>
          <w:color w:val="000000"/>
          <w:sz w:val="24"/>
          <w:szCs w:val="24"/>
        </w:rPr>
        <w:t>d</w:t>
      </w:r>
      <w:r w:rsidRPr="00992C13">
        <w:rPr>
          <w:rFonts w:ascii="Times New Roman" w:hAnsi="Times New Roman" w:cs="Times New Roman"/>
          <w:color w:val="000000"/>
          <w:sz w:val="24"/>
          <w:szCs w:val="24"/>
        </w:rPr>
        <w:t>o výšk</w:t>
      </w:r>
      <w:r>
        <w:rPr>
          <w:rFonts w:ascii="Times New Roman" w:hAnsi="Times New Roman" w:cs="Times New Roman"/>
          <w:color w:val="000000"/>
          <w:sz w:val="24"/>
          <w:szCs w:val="24"/>
        </w:rPr>
        <w:t>y</w:t>
      </w:r>
      <w:r w:rsidRPr="00992C13">
        <w:rPr>
          <w:rFonts w:ascii="Times New Roman" w:hAnsi="Times New Roman" w:cs="Times New Roman"/>
          <w:color w:val="000000"/>
          <w:sz w:val="24"/>
          <w:szCs w:val="24"/>
        </w:rPr>
        <w:t xml:space="preserve"> preukázaných sťahovacích výdavkov vynásobených koeficientom 1,344.“.</w:t>
      </w:r>
    </w:p>
    <w:p w:rsidR="00F627ED"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numPr>
          <w:numId w:val="25"/>
        </w:numPr>
        <w:bidi w:val="0"/>
        <w:spacing w:line="276" w:lineRule="auto"/>
        <w:ind w:left="426" w:hanging="426"/>
        <w:jc w:val="both"/>
        <w:rPr>
          <w:rFonts w:ascii="Times New Roman" w:hAnsi="Times New Roman" w:cs="Times New Roman"/>
          <w:iCs/>
          <w:color w:val="000000"/>
          <w:sz w:val="24"/>
          <w:szCs w:val="24"/>
        </w:rPr>
      </w:pPr>
      <w:r w:rsidRPr="00992C13">
        <w:rPr>
          <w:rFonts w:ascii="Times New Roman" w:hAnsi="Times New Roman" w:cs="Times New Roman"/>
          <w:color w:val="000000"/>
          <w:sz w:val="24"/>
          <w:szCs w:val="24"/>
        </w:rPr>
        <w:t xml:space="preserve">V § 11 odsek 2 znie: </w:t>
      </w:r>
    </w:p>
    <w:p w:rsidR="0030677A" w:rsidRPr="00992C13" w:rsidP="009800B3">
      <w:pPr>
        <w:bidi w:val="0"/>
        <w:spacing w:line="276" w:lineRule="auto"/>
        <w:ind w:left="993" w:hanging="567"/>
        <w:jc w:val="both"/>
        <w:rPr>
          <w:rFonts w:ascii="Times New Roman" w:hAnsi="Times New Roman" w:cs="Times New Roman"/>
          <w:i/>
          <w:iCs/>
          <w:color w:val="000000"/>
          <w:sz w:val="24"/>
          <w:szCs w:val="24"/>
        </w:rPr>
      </w:pPr>
      <w:r w:rsidRPr="00992C13">
        <w:rPr>
          <w:rFonts w:ascii="Times New Roman" w:hAnsi="Times New Roman" w:cs="Times New Roman"/>
          <w:color w:val="000000"/>
          <w:sz w:val="24"/>
          <w:szCs w:val="24"/>
        </w:rPr>
        <w:t xml:space="preserve">„(2) </w:t>
      </w:r>
      <w:r w:rsidR="00E917BC">
        <w:rPr>
          <w:rFonts w:ascii="Times New Roman" w:hAnsi="Times New Roman" w:cs="Times New Roman"/>
          <w:color w:val="000000"/>
          <w:sz w:val="24"/>
          <w:szCs w:val="24"/>
        </w:rPr>
        <w:tab/>
      </w:r>
      <w:r w:rsidRPr="00992C13">
        <w:rPr>
          <w:rFonts w:ascii="Times New Roman" w:hAnsi="Times New Roman" w:cs="Times New Roman"/>
          <w:color w:val="000000"/>
          <w:sz w:val="24"/>
          <w:szCs w:val="24"/>
        </w:rPr>
        <w:t>Zamestnancovi pri zahraničnej pracovnej ceste môže zamestnávateľ poskytnúť náhradu výdavkov aj na iné druhy poistenia vo výške preukázaných výdavkov vynásobených koeficientom 1,344; táto náhrada zamestnancovi nepatrí, ak ho takto poistil zamestnávateľ</w:t>
      </w:r>
      <w:r w:rsidRPr="00992C13">
        <w:rPr>
          <w:rFonts w:ascii="Times New Roman" w:hAnsi="Times New Roman" w:cs="Times New Roman"/>
          <w:i/>
          <w:iCs/>
          <w:color w:val="000000"/>
          <w:sz w:val="24"/>
          <w:szCs w:val="24"/>
        </w:rPr>
        <w:t>.</w:t>
      </w:r>
      <w:r w:rsidRPr="00992C13">
        <w:rPr>
          <w:rFonts w:ascii="Times New Roman" w:hAnsi="Times New Roman" w:cs="Times New Roman"/>
          <w:iCs/>
          <w:color w:val="000000"/>
          <w:sz w:val="24"/>
          <w:szCs w:val="24"/>
        </w:rPr>
        <w:t>“.</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 sa slová „vo výške do 40 %“ nahrádzajú slovami „do výšky 53,76 %“.</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 ods. 4 sa slová „od 5 % do 40 %“ nahrádzajú slovami „od 6,72 % do 53,76 %“.</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poznámke pod čiarou k odkazu 13 sa citácia „</w:t>
      </w:r>
      <w:r w:rsidRPr="00992C13">
        <w:rPr>
          <w:rStyle w:val="Emphasis"/>
          <w:rFonts w:ascii="Times New Roman" w:hAnsi="Times New Roman" w:cs="Times New Roman"/>
          <w:bCs/>
          <w:i w:val="0"/>
          <w:sz w:val="24"/>
          <w:szCs w:val="24"/>
        </w:rPr>
        <w:t>Zákon č. 312/2001 Z. z. v znení neskorších predpisov“ nahrádza citáciou „Zákon č. 400/2009 Z. z. v znení neskorších predpisov“.</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iCs/>
          <w:color w:val="000000"/>
          <w:sz w:val="24"/>
          <w:szCs w:val="24"/>
        </w:rPr>
        <w:t xml:space="preserve">V § 19 ods. 1 sa vypúšťa písmeno h). </w:t>
      </w:r>
    </w:p>
    <w:p w:rsidR="0030677A" w:rsidRPr="00992C13" w:rsidP="009800B3">
      <w:pPr>
        <w:bidi w:val="0"/>
        <w:spacing w:line="276" w:lineRule="auto"/>
        <w:ind w:left="426"/>
        <w:jc w:val="both"/>
        <w:rPr>
          <w:rFonts w:ascii="Times New Roman" w:hAnsi="Times New Roman" w:cs="Times New Roman"/>
          <w:sz w:val="24"/>
          <w:szCs w:val="24"/>
        </w:rPr>
      </w:pPr>
      <w:r w:rsidRPr="00992C13">
        <w:rPr>
          <w:rFonts w:ascii="Times New Roman" w:hAnsi="Times New Roman" w:cs="Times New Roman"/>
          <w:iCs/>
          <w:sz w:val="24"/>
          <w:szCs w:val="24"/>
        </w:rPr>
        <w:t>Doterajšie písmená i) a j) sa označujú ako</w:t>
      </w:r>
      <w:r w:rsidR="00701DA2">
        <w:rPr>
          <w:rFonts w:ascii="Times New Roman" w:hAnsi="Times New Roman" w:cs="Times New Roman"/>
          <w:iCs/>
          <w:sz w:val="24"/>
          <w:szCs w:val="24"/>
        </w:rPr>
        <w:t xml:space="preserve"> písmená</w:t>
      </w:r>
      <w:r w:rsidRPr="00992C13">
        <w:rPr>
          <w:rFonts w:ascii="Times New Roman" w:hAnsi="Times New Roman" w:cs="Times New Roman"/>
          <w:iCs/>
          <w:sz w:val="24"/>
          <w:szCs w:val="24"/>
        </w:rPr>
        <w:t xml:space="preserve"> h) a i).</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iCs/>
          <w:color w:val="000000"/>
          <w:sz w:val="24"/>
          <w:szCs w:val="24"/>
        </w:rPr>
        <w:t>V § 19 ods. 7 sa slová „e) až h)“ nahrádzajú slovami „e) až g)“.</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20 a 21 vrátane nadpisov znejú:</w:t>
      </w:r>
    </w:p>
    <w:p w:rsidR="0030677A" w:rsidRPr="00992C13" w:rsidP="009800B3">
      <w:pPr>
        <w:pStyle w:val="NormalWeb"/>
        <w:bidi w:val="0"/>
        <w:spacing w:before="120" w:beforeAutospacing="0" w:after="0" w:afterAutospacing="0" w:line="276" w:lineRule="auto"/>
        <w:jc w:val="center"/>
        <w:outlineLvl w:val="0"/>
        <w:rPr>
          <w:rFonts w:ascii="Times New Roman" w:hAnsi="Times New Roman"/>
        </w:rPr>
      </w:pPr>
      <w:r w:rsidRPr="00992C13">
        <w:rPr>
          <w:rFonts w:ascii="Times New Roman" w:hAnsi="Times New Roman"/>
        </w:rPr>
        <w:t>„§ 20</w:t>
      </w:r>
    </w:p>
    <w:p w:rsidR="0030677A" w:rsidRPr="00992C13" w:rsidP="009800B3">
      <w:pPr>
        <w:pStyle w:val="NormalWeb"/>
        <w:bidi w:val="0"/>
        <w:spacing w:before="120" w:beforeAutospacing="0" w:after="0" w:afterAutospacing="0" w:line="276" w:lineRule="auto"/>
        <w:jc w:val="center"/>
        <w:outlineLvl w:val="0"/>
        <w:rPr>
          <w:rFonts w:ascii="Times New Roman" w:hAnsi="Times New Roman"/>
        </w:rPr>
      </w:pPr>
      <w:r w:rsidRPr="00992C13">
        <w:rPr>
          <w:rFonts w:ascii="Times New Roman" w:hAnsi="Times New Roman"/>
        </w:rPr>
        <w:t>Náhrada výdavkov spojených s pobytom manžela</w:t>
      </w:r>
    </w:p>
    <w:p w:rsidR="0030677A" w:rsidRPr="00992C13" w:rsidP="009800B3">
      <w:pPr>
        <w:pStyle w:val="NormalWeb"/>
        <w:bidi w:val="0"/>
        <w:spacing w:before="120" w:beforeAutospacing="0" w:after="0" w:afterAutospacing="0" w:line="276" w:lineRule="auto"/>
        <w:jc w:val="center"/>
        <w:rPr>
          <w:rFonts w:ascii="Times New Roman" w:hAnsi="Times New Roman"/>
        </w:rPr>
      </w:pPr>
    </w:p>
    <w:p w:rsidR="0030677A" w:rsidRPr="00992C13" w:rsidP="009800B3">
      <w:pPr>
        <w:numPr>
          <w:numId w:val="124"/>
        </w:numPr>
        <w:bidi w:val="0"/>
        <w:spacing w:before="0" w:after="240" w:line="276" w:lineRule="auto"/>
        <w:ind w:left="851" w:hanging="425"/>
        <w:jc w:val="both"/>
        <w:rPr>
          <w:rFonts w:ascii="Times New Roman" w:hAnsi="Times New Roman" w:cs="Times New Roman"/>
          <w:color w:val="000000"/>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Zamestnancovi, ktorého manžel nasleduje do miesta dočasného vyslania, patrí náhrada výdavkov spojených s pobytom manžela mesačne vo výške súčtu 18,6 % z platovej tarify 1. platovej triedy podľa osobitného predpisu</w:t>
      </w:r>
      <w:r w:rsidRPr="00992C13">
        <w:rPr>
          <w:rFonts w:ascii="Times New Roman" w:hAnsi="Times New Roman" w:cs="Times New Roman"/>
          <w:sz w:val="24"/>
          <w:szCs w:val="24"/>
          <w:vertAlign w:val="superscript"/>
        </w:rPr>
        <w:t>14a)</w:t>
      </w:r>
      <w:r w:rsidRPr="00992C13">
        <w:rPr>
          <w:rFonts w:ascii="Times New Roman" w:hAnsi="Times New Roman" w:cs="Times New Roman"/>
          <w:sz w:val="24"/>
          <w:szCs w:val="24"/>
        </w:rPr>
        <w:t xml:space="preserve"> vynásobenej platovým koeficientom</w:t>
      </w:r>
      <w:r w:rsidRPr="00992C13">
        <w:rPr>
          <w:rFonts w:ascii="Times New Roman" w:hAnsi="Times New Roman" w:cs="Times New Roman"/>
          <w:sz w:val="24"/>
          <w:szCs w:val="24"/>
          <w:vertAlign w:val="superscript"/>
        </w:rPr>
        <w:t>14aa)</w:t>
      </w:r>
      <w:r w:rsidRPr="00992C13">
        <w:rPr>
          <w:rFonts w:ascii="Times New Roman" w:hAnsi="Times New Roman" w:cs="Times New Roman"/>
          <w:sz w:val="24"/>
          <w:szCs w:val="24"/>
        </w:rPr>
        <w:t xml:space="preserve"> alebo objektivizovaným platovým koeficientom</w:t>
      </w:r>
      <w:r w:rsidRPr="00992C13">
        <w:rPr>
          <w:rFonts w:ascii="Times New Roman" w:hAnsi="Times New Roman" w:cs="Times New Roman"/>
          <w:sz w:val="24"/>
          <w:szCs w:val="24"/>
          <w:vertAlign w:val="superscript"/>
        </w:rPr>
        <w:t>14ab)</w:t>
      </w:r>
      <w:r w:rsidRPr="00992C13">
        <w:rPr>
          <w:rFonts w:ascii="Times New Roman" w:hAnsi="Times New Roman" w:cs="Times New Roman"/>
          <w:sz w:val="24"/>
          <w:szCs w:val="24"/>
        </w:rPr>
        <w:t xml:space="preserve"> krajiny dočasného vyslania zamestnanca a 35 % z priznaného funkčného platu zamestnanca, ktorý mu patrí k poslednému dňu mesiaca, za ktorý sa priznáva náhrada, alebo ku dňu ukončenia dočasného vyslania. </w:t>
      </w:r>
    </w:p>
    <w:p w:rsidR="0030677A" w:rsidRPr="00992C13" w:rsidP="009800B3">
      <w:pPr>
        <w:numPr>
          <w:numId w:val="124"/>
        </w:numPr>
        <w:bidi w:val="0"/>
        <w:spacing w:before="0" w:after="240" w:line="276" w:lineRule="auto"/>
        <w:ind w:left="851" w:hanging="425"/>
        <w:jc w:val="both"/>
        <w:rPr>
          <w:rFonts w:ascii="Times New Roman" w:hAnsi="Times New Roman" w:cs="Times New Roman"/>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 xml:space="preserve">Ak je zamestnanec dočasne vyslaný alebo končí dočasné vyslanie v priebehu mesiaca, náhrada podľa odseku 1 sa kráti pomerne </w:t>
      </w:r>
      <w:r w:rsidR="00AE19CB">
        <w:rPr>
          <w:rFonts w:ascii="Times New Roman" w:hAnsi="Times New Roman" w:cs="Times New Roman"/>
          <w:sz w:val="24"/>
          <w:szCs w:val="24"/>
        </w:rPr>
        <w:t>podľa</w:t>
      </w:r>
      <w:r w:rsidRPr="00992C13" w:rsidR="00AE19CB">
        <w:rPr>
          <w:rFonts w:ascii="Times New Roman" w:hAnsi="Times New Roman" w:cs="Times New Roman"/>
          <w:sz w:val="24"/>
          <w:szCs w:val="24"/>
        </w:rPr>
        <w:t xml:space="preserve"> </w:t>
      </w:r>
      <w:r w:rsidRPr="00992C13">
        <w:rPr>
          <w:rFonts w:ascii="Times New Roman" w:hAnsi="Times New Roman" w:cs="Times New Roman"/>
          <w:sz w:val="24"/>
          <w:szCs w:val="24"/>
        </w:rPr>
        <w:t xml:space="preserve">počtu kalendárnych dní dočasného vyslania zamestnanca. </w:t>
      </w:r>
    </w:p>
    <w:p w:rsidR="0030677A" w:rsidRPr="00992C13" w:rsidP="009800B3">
      <w:pPr>
        <w:numPr>
          <w:numId w:val="124"/>
        </w:numPr>
        <w:bidi w:val="0"/>
        <w:spacing w:before="0" w:after="240" w:line="276" w:lineRule="auto"/>
        <w:ind w:left="851" w:hanging="425"/>
        <w:jc w:val="both"/>
        <w:rPr>
          <w:rFonts w:ascii="Times New Roman" w:hAnsi="Times New Roman" w:cs="Times New Roman"/>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Náhrada  podľa odseku 1 patrí zamestnancovi len za kalendárne dni, počas ktorých sa manžel zdržiava v krajine dočasného vyslania zamestnanca alebo v krajine v zahraničí, do ktorej je evakuovaný. Náhrada sa poskytne aj za obdobie, počas ktorého  manžel sprevádza zamestnanca na pracovnej ceste v zahraničí.</w:t>
      </w:r>
    </w:p>
    <w:p w:rsidR="0030677A" w:rsidRPr="00992C13" w:rsidP="009800B3">
      <w:pPr>
        <w:numPr>
          <w:numId w:val="124"/>
        </w:numPr>
        <w:bidi w:val="0"/>
        <w:spacing w:before="0" w:after="240" w:line="276" w:lineRule="auto"/>
        <w:ind w:left="851" w:hanging="425"/>
        <w:jc w:val="both"/>
        <w:rPr>
          <w:rFonts w:ascii="Times New Roman" w:hAnsi="Times New Roman" w:cs="Times New Roman"/>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Zamestnancovi nepatrí náhrada podľa odseku 1, ak manžel má na území Slovenskej republiky príjem zo závislej činnosti,</w:t>
      </w:r>
      <w:r w:rsidRPr="00992C13">
        <w:rPr>
          <w:rFonts w:ascii="Times New Roman" w:hAnsi="Times New Roman" w:cs="Times New Roman"/>
          <w:sz w:val="24"/>
          <w:szCs w:val="24"/>
          <w:vertAlign w:val="superscript"/>
        </w:rPr>
        <w:t>14b)</w:t>
      </w:r>
      <w:r w:rsidRPr="00992C13">
        <w:rPr>
          <w:rFonts w:ascii="Times New Roman" w:hAnsi="Times New Roman" w:cs="Times New Roman"/>
          <w:sz w:val="24"/>
          <w:szCs w:val="24"/>
        </w:rPr>
        <w:t xml:space="preserve"> podniká alebo vykonáva inú samostatnú zárobkovú činnosť,</w:t>
      </w:r>
      <w:r w:rsidRPr="00992C13">
        <w:rPr>
          <w:rFonts w:ascii="Times New Roman" w:hAnsi="Times New Roman" w:cs="Times New Roman"/>
          <w:sz w:val="24"/>
          <w:szCs w:val="24"/>
          <w:vertAlign w:val="superscript"/>
        </w:rPr>
        <w:t>14c)</w:t>
      </w:r>
      <w:r w:rsidRPr="00992C13">
        <w:rPr>
          <w:rFonts w:ascii="Times New Roman" w:hAnsi="Times New Roman" w:cs="Times New Roman"/>
          <w:sz w:val="24"/>
          <w:szCs w:val="24"/>
        </w:rPr>
        <w:t xml:space="preserve"> okrem príjmov z prenájmu nehnuteľností a z prenájmu hnuteľných vecí, ktoré sa prenajímajú ako príslušenstvo nehnuteľnosti alebo ak manžel vykonáva uvedené činnosti v zahraničí; ak uvedené činnosti manžel začne vykonávať alebo skončí ich vykonávanie v priebehu mesiaca, zamestnancovi patrí náhrada v pomernej časti. Obmedzenie sa nevzťahuje na publicistickú činnosť a literárnu činnosť, na správu vlastného majetku, na správu majetku svojich maloletých detí, na správu majetku osoby, ktorej spôsobilosť na právne úkony bola obmedzená, alebo na správu majetku osoby, ktorá bola pozbavená spôsobilosti na právne úkony. </w:t>
      </w:r>
    </w:p>
    <w:p w:rsidR="0030677A" w:rsidRPr="00992C13" w:rsidP="009800B3">
      <w:pPr>
        <w:numPr>
          <w:numId w:val="124"/>
        </w:numPr>
        <w:bidi w:val="0"/>
        <w:spacing w:before="0" w:after="240" w:line="276" w:lineRule="auto"/>
        <w:ind w:left="851" w:hanging="425"/>
        <w:jc w:val="both"/>
        <w:rPr>
          <w:rFonts w:ascii="Times New Roman" w:hAnsi="Times New Roman" w:cs="Times New Roman"/>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 xml:space="preserve">Ak manžel uzavrie so zamestnávateľom zamestnanca pracovný pomer na kratší pracovný čas, náhrada podľa odseku 1 sa kráti úmerne k dĺžke pracovného času. </w:t>
      </w:r>
    </w:p>
    <w:p w:rsidR="0030677A" w:rsidRPr="00992C13" w:rsidP="009800B3">
      <w:pPr>
        <w:numPr>
          <w:numId w:val="124"/>
        </w:numPr>
        <w:bidi w:val="0"/>
        <w:spacing w:before="0" w:after="240" w:line="276" w:lineRule="auto"/>
        <w:ind w:left="851" w:hanging="425"/>
        <w:jc w:val="both"/>
        <w:rPr>
          <w:rFonts w:ascii="Times New Roman" w:hAnsi="Times New Roman" w:cs="Times New Roman"/>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Ak manžel uzavrie dohodu o práci vykonávanej mimo pracovného pomeru,</w:t>
      </w:r>
      <w:r w:rsidRPr="00992C13">
        <w:rPr>
          <w:rFonts w:ascii="Times New Roman" w:hAnsi="Times New Roman" w:cs="Times New Roman"/>
          <w:sz w:val="24"/>
          <w:szCs w:val="24"/>
          <w:vertAlign w:val="superscript"/>
        </w:rPr>
        <w:t>14d)</w:t>
      </w:r>
      <w:r w:rsidRPr="00992C13">
        <w:rPr>
          <w:rFonts w:ascii="Times New Roman" w:hAnsi="Times New Roman" w:cs="Times New Roman"/>
          <w:sz w:val="24"/>
          <w:szCs w:val="24"/>
        </w:rPr>
        <w:t xml:space="preserve"> náhrada podľa odseku 1 sa nekráti. </w:t>
      </w:r>
    </w:p>
    <w:p w:rsidR="0030677A" w:rsidRPr="00992C13" w:rsidP="009800B3">
      <w:pPr>
        <w:numPr>
          <w:numId w:val="124"/>
        </w:numPr>
        <w:bidi w:val="0"/>
        <w:spacing w:before="0" w:after="240" w:line="276" w:lineRule="auto"/>
        <w:ind w:left="851" w:hanging="425"/>
        <w:jc w:val="both"/>
        <w:rPr>
          <w:rFonts w:ascii="Times New Roman" w:hAnsi="Times New Roman" w:cs="Times New Roman"/>
          <w:sz w:val="24"/>
          <w:szCs w:val="24"/>
        </w:rPr>
      </w:pPr>
      <w:r w:rsidR="00E02691">
        <w:rPr>
          <w:rFonts w:ascii="Times New Roman" w:hAnsi="Times New Roman" w:cs="Times New Roman"/>
          <w:sz w:val="24"/>
          <w:szCs w:val="24"/>
        </w:rPr>
        <w:t xml:space="preserve"> </w:t>
        <w:tab/>
      </w:r>
      <w:r w:rsidRPr="00992C13">
        <w:rPr>
          <w:rFonts w:ascii="Times New Roman" w:hAnsi="Times New Roman" w:cs="Times New Roman"/>
          <w:sz w:val="24"/>
          <w:szCs w:val="24"/>
        </w:rPr>
        <w:t>Výsledná náhrada poskytovaná v eurách sa zaokrúhľuje na najbližší eurocent nahor a výsledná náhrada poskytovaná v cudzej mene sa zaokrúhľuje na najbližšiu čiastkovú jednotku príslušnej meny prijímanú v krajine dočasného vyslania alebo v</w:t>
      </w:r>
      <w:r>
        <w:rPr>
          <w:rFonts w:ascii="Times New Roman" w:hAnsi="Times New Roman" w:cs="Times New Roman"/>
          <w:sz w:val="24"/>
          <w:szCs w:val="24"/>
        </w:rPr>
        <w:t> </w:t>
      </w:r>
      <w:r w:rsidRPr="00992C13">
        <w:rPr>
          <w:rFonts w:ascii="Times New Roman" w:hAnsi="Times New Roman" w:cs="Times New Roman"/>
          <w:sz w:val="24"/>
          <w:szCs w:val="24"/>
        </w:rPr>
        <w:t>krajine</w:t>
      </w:r>
      <w:r>
        <w:rPr>
          <w:rFonts w:ascii="Times New Roman" w:hAnsi="Times New Roman" w:cs="Times New Roman"/>
          <w:sz w:val="24"/>
          <w:szCs w:val="24"/>
        </w:rPr>
        <w:t xml:space="preserve"> v zahraničí</w:t>
      </w:r>
      <w:r w:rsidRPr="00992C13">
        <w:rPr>
          <w:rFonts w:ascii="Times New Roman" w:hAnsi="Times New Roman" w:cs="Times New Roman"/>
          <w:sz w:val="24"/>
          <w:szCs w:val="24"/>
        </w:rPr>
        <w:t>, do ktorej je evakuovaný</w:t>
      </w:r>
      <w:r w:rsidR="003F63FD">
        <w:rPr>
          <w:rFonts w:ascii="Times New Roman" w:hAnsi="Times New Roman" w:cs="Times New Roman"/>
          <w:sz w:val="24"/>
          <w:szCs w:val="24"/>
        </w:rPr>
        <w:t>,</w:t>
      </w:r>
      <w:r w:rsidRPr="00992C13">
        <w:rPr>
          <w:rFonts w:ascii="Times New Roman" w:hAnsi="Times New Roman" w:cs="Times New Roman"/>
          <w:sz w:val="24"/>
          <w:szCs w:val="24"/>
        </w:rPr>
        <w:t xml:space="preserve"> nahor. Pri výpočte náhrady v cudzej mene sa použije referenčný výmenný kurz určený a vyhlásený Európskou centrálnou bankou v deň predchádzajúci prvému dňu v mesiaci, za ktorý mu patrí náhrada</w:t>
      </w:r>
      <w:r w:rsidR="003F63FD">
        <w:rPr>
          <w:rFonts w:ascii="Times New Roman" w:hAnsi="Times New Roman" w:cs="Times New Roman"/>
          <w:sz w:val="24"/>
          <w:szCs w:val="24"/>
        </w:rPr>
        <w:t>,</w:t>
      </w:r>
      <w:r w:rsidRPr="00992C13">
        <w:rPr>
          <w:rFonts w:ascii="Times New Roman" w:hAnsi="Times New Roman" w:cs="Times New Roman"/>
          <w:sz w:val="24"/>
          <w:szCs w:val="24"/>
        </w:rPr>
        <w:t xml:space="preserve"> alebo referenčný výmenný kurz vybraných cudzích mien určený a vyhlásený Národnou bankou Slovenska</w:t>
      </w:r>
      <w:r w:rsidRPr="00992C13">
        <w:rPr>
          <w:rFonts w:ascii="Times New Roman" w:hAnsi="Times New Roman" w:cs="Times New Roman"/>
          <w:sz w:val="24"/>
          <w:szCs w:val="24"/>
          <w:vertAlign w:val="superscript"/>
        </w:rPr>
        <w:t>14e)</w:t>
      </w:r>
      <w:r w:rsidRPr="00992C13">
        <w:rPr>
          <w:rFonts w:ascii="Times New Roman" w:hAnsi="Times New Roman" w:cs="Times New Roman"/>
          <w:sz w:val="24"/>
          <w:szCs w:val="24"/>
        </w:rPr>
        <w:t xml:space="preserve"> v prvý pracovný deň mesiaca, za ktorý mu patrí náhrada. Ak Európska centrálna banka alebo Národná banka Slovenska neurčí a nevyhlási referenčný výmenný kurz v deň podľa druhej vety, použije sa posledný známy kurz. </w:t>
      </w:r>
    </w:p>
    <w:p w:rsidR="0030677A" w:rsidRPr="00992C13" w:rsidP="009800B3">
      <w:pPr>
        <w:pStyle w:val="NormalWeb"/>
        <w:bidi w:val="0"/>
        <w:spacing w:before="0" w:beforeAutospacing="0" w:after="0" w:afterAutospacing="0" w:line="276" w:lineRule="auto"/>
        <w:jc w:val="center"/>
        <w:rPr>
          <w:rFonts w:ascii="Times New Roman" w:hAnsi="Times New Roman"/>
        </w:rPr>
      </w:pPr>
      <w:r w:rsidRPr="00992C13">
        <w:rPr>
          <w:rFonts w:ascii="Times New Roman" w:hAnsi="Times New Roman"/>
        </w:rPr>
        <w:t>§ 21</w:t>
      </w:r>
    </w:p>
    <w:p w:rsidR="0030677A" w:rsidRPr="00992C13" w:rsidP="009800B3">
      <w:pPr>
        <w:pStyle w:val="NormalWeb"/>
        <w:bidi w:val="0"/>
        <w:spacing w:before="0" w:beforeAutospacing="0" w:after="0" w:afterAutospacing="0" w:line="276" w:lineRule="auto"/>
        <w:jc w:val="center"/>
        <w:rPr>
          <w:rFonts w:ascii="Times New Roman" w:hAnsi="Times New Roman"/>
        </w:rPr>
      </w:pPr>
      <w:r w:rsidRPr="00992C13">
        <w:rPr>
          <w:rFonts w:ascii="Times New Roman" w:hAnsi="Times New Roman"/>
        </w:rPr>
        <w:t>Náhrada výdavkov spojených s pobytom dieťaťa</w:t>
      </w:r>
    </w:p>
    <w:p w:rsidR="0030677A" w:rsidRPr="00992C13" w:rsidP="009800B3">
      <w:pPr>
        <w:pStyle w:val="NormalWeb"/>
        <w:bidi w:val="0"/>
        <w:spacing w:before="0" w:beforeAutospacing="0" w:after="0" w:afterAutospacing="0" w:line="276" w:lineRule="auto"/>
        <w:jc w:val="center"/>
        <w:rPr>
          <w:rFonts w:ascii="Times New Roman" w:hAnsi="Times New Roman"/>
        </w:rPr>
      </w:pPr>
    </w:p>
    <w:p w:rsidR="0030677A" w:rsidRPr="00992C13" w:rsidP="009800B3">
      <w:pPr>
        <w:pStyle w:val="NormalWeb"/>
        <w:numPr>
          <w:numId w:val="123"/>
        </w:numPr>
        <w:bidi w:val="0"/>
        <w:spacing w:before="120" w:beforeAutospacing="0" w:after="0" w:afterAutospacing="0" w:line="276" w:lineRule="auto"/>
        <w:ind w:left="851" w:hanging="425"/>
        <w:jc w:val="both"/>
        <w:rPr>
          <w:rFonts w:ascii="Times New Roman" w:hAnsi="Times New Roman"/>
        </w:rPr>
      </w:pPr>
      <w:r w:rsidR="00E02691">
        <w:rPr>
          <w:rFonts w:ascii="Times New Roman" w:hAnsi="Times New Roman"/>
        </w:rPr>
        <w:t xml:space="preserve"> </w:t>
        <w:tab/>
      </w:r>
      <w:r w:rsidRPr="00992C13">
        <w:rPr>
          <w:rFonts w:ascii="Times New Roman" w:hAnsi="Times New Roman"/>
        </w:rPr>
        <w:t>Zamestnancovi, ktorého dieťa nasleduje do miesta dočasného vyslania, patrí náhrada výdavkov spojených s pobytom dieťaťa za každé dieťa mesačne vo výške 18,6 % z platovej tarify 1. platovej triedy podľa osobitného predpisu</w:t>
      </w:r>
      <w:r w:rsidRPr="00992C13">
        <w:rPr>
          <w:rFonts w:ascii="Times New Roman" w:hAnsi="Times New Roman"/>
          <w:vertAlign w:val="superscript"/>
        </w:rPr>
        <w:t>14a)</w:t>
      </w:r>
      <w:r w:rsidRPr="00992C13">
        <w:rPr>
          <w:rFonts w:ascii="Times New Roman" w:hAnsi="Times New Roman"/>
        </w:rPr>
        <w:t xml:space="preserve"> vynásobenej platovým koeficientom</w:t>
      </w:r>
      <w:r w:rsidRPr="00992C13">
        <w:rPr>
          <w:rFonts w:ascii="Times New Roman" w:hAnsi="Times New Roman"/>
          <w:vertAlign w:val="superscript"/>
        </w:rPr>
        <w:t>14aa)</w:t>
      </w:r>
      <w:r w:rsidRPr="00992C13">
        <w:rPr>
          <w:rFonts w:ascii="Times New Roman" w:hAnsi="Times New Roman"/>
        </w:rPr>
        <w:t xml:space="preserve"> alebo objektivizovaným platovým koeficientom</w:t>
      </w:r>
      <w:r w:rsidRPr="00992C13">
        <w:rPr>
          <w:rFonts w:ascii="Times New Roman" w:hAnsi="Times New Roman"/>
          <w:vertAlign w:val="superscript"/>
        </w:rPr>
        <w:t>14ab)</w:t>
      </w:r>
      <w:r w:rsidRPr="00992C13">
        <w:rPr>
          <w:rFonts w:ascii="Times New Roman" w:hAnsi="Times New Roman"/>
        </w:rPr>
        <w:t xml:space="preserve"> krajiny dočasného vyslania zamestnanca. </w:t>
      </w:r>
    </w:p>
    <w:p w:rsidR="0030677A" w:rsidRPr="00992C13" w:rsidP="009800B3">
      <w:pPr>
        <w:pStyle w:val="NormalWeb"/>
        <w:numPr>
          <w:numId w:val="123"/>
        </w:numPr>
        <w:bidi w:val="0"/>
        <w:spacing w:before="120" w:beforeAutospacing="0" w:after="0" w:afterAutospacing="0" w:line="276" w:lineRule="auto"/>
        <w:ind w:left="851" w:hanging="425"/>
        <w:jc w:val="both"/>
        <w:rPr>
          <w:rFonts w:ascii="Times New Roman" w:hAnsi="Times New Roman"/>
        </w:rPr>
      </w:pPr>
      <w:r w:rsidR="00E02691">
        <w:rPr>
          <w:rFonts w:ascii="Times New Roman" w:hAnsi="Times New Roman"/>
        </w:rPr>
        <w:t xml:space="preserve"> </w:t>
        <w:tab/>
      </w:r>
      <w:r w:rsidRPr="00992C13">
        <w:rPr>
          <w:rFonts w:ascii="Times New Roman" w:hAnsi="Times New Roman"/>
        </w:rPr>
        <w:t xml:space="preserve">Ak je zamestnanec dočasne vyslaný alebo končí dočasné vyslanie v priebehu mesiaca, náhrada podľa odseku 1 sa kráti pomerne </w:t>
      </w:r>
      <w:r w:rsidR="00AE19CB">
        <w:rPr>
          <w:rFonts w:ascii="Times New Roman" w:hAnsi="Times New Roman"/>
        </w:rPr>
        <w:t>podľa</w:t>
      </w:r>
      <w:r w:rsidRPr="00992C13" w:rsidR="00AE19CB">
        <w:rPr>
          <w:rFonts w:ascii="Times New Roman" w:hAnsi="Times New Roman"/>
        </w:rPr>
        <w:t xml:space="preserve"> </w:t>
      </w:r>
      <w:r w:rsidRPr="00992C13">
        <w:rPr>
          <w:rFonts w:ascii="Times New Roman" w:hAnsi="Times New Roman"/>
        </w:rPr>
        <w:t xml:space="preserve">počtu kalendárnych dní dočasného vyslania zamestnanca. </w:t>
      </w:r>
    </w:p>
    <w:p w:rsidR="0030677A" w:rsidRPr="00992C13" w:rsidP="009800B3">
      <w:pPr>
        <w:pStyle w:val="NormalWeb"/>
        <w:numPr>
          <w:numId w:val="123"/>
        </w:numPr>
        <w:bidi w:val="0"/>
        <w:spacing w:before="120" w:beforeAutospacing="0" w:after="0" w:afterAutospacing="0" w:line="276" w:lineRule="auto"/>
        <w:ind w:left="851" w:hanging="425"/>
        <w:jc w:val="both"/>
        <w:rPr>
          <w:rFonts w:ascii="Times New Roman" w:hAnsi="Times New Roman"/>
        </w:rPr>
      </w:pPr>
      <w:r w:rsidR="00E02691">
        <w:rPr>
          <w:rFonts w:ascii="Times New Roman" w:hAnsi="Times New Roman"/>
        </w:rPr>
        <w:t xml:space="preserve"> </w:t>
        <w:tab/>
      </w:r>
      <w:r w:rsidRPr="00992C13">
        <w:rPr>
          <w:rFonts w:ascii="Times New Roman" w:hAnsi="Times New Roman"/>
        </w:rPr>
        <w:t xml:space="preserve">Náhrada výdavkov podľa odseku 1 patrí zamestnancovi len za kalendárne dni, počas ktorých sa dieťa zdržiava v krajine dočasného vyslania zamestnanca alebo v krajine v zahraničí, do ktorej je evakuované. </w:t>
      </w:r>
    </w:p>
    <w:p w:rsidR="0030677A" w:rsidRPr="00992C13" w:rsidP="009800B3">
      <w:pPr>
        <w:pStyle w:val="NormalWeb"/>
        <w:numPr>
          <w:numId w:val="123"/>
        </w:numPr>
        <w:bidi w:val="0"/>
        <w:spacing w:before="120" w:beforeAutospacing="0" w:after="0" w:afterAutospacing="0" w:line="276" w:lineRule="auto"/>
        <w:ind w:left="851" w:hanging="425"/>
        <w:jc w:val="both"/>
        <w:rPr>
          <w:rFonts w:ascii="Times New Roman" w:hAnsi="Times New Roman"/>
        </w:rPr>
      </w:pPr>
      <w:r w:rsidR="00E02691">
        <w:rPr>
          <w:rFonts w:ascii="Times New Roman" w:hAnsi="Times New Roman"/>
        </w:rPr>
        <w:t xml:space="preserve"> </w:t>
        <w:tab/>
      </w:r>
      <w:r w:rsidRPr="00992C13">
        <w:rPr>
          <w:rFonts w:ascii="Times New Roman" w:hAnsi="Times New Roman"/>
        </w:rPr>
        <w:t>Výsledná náhrada poskytovaná v eurách za každé dieťa sa zaokrúhľuje na najbližší eurocent nahor a výsledná náhrada poskytovaná v cudzej mene za každé dieťa sa zaokrúhľuje na najbližšiu čiastkovú jednotku príslušnej meny prijímanú v krajine dočasného vyslania alebo v</w:t>
      </w:r>
      <w:r>
        <w:rPr>
          <w:rFonts w:ascii="Times New Roman" w:hAnsi="Times New Roman"/>
        </w:rPr>
        <w:t> </w:t>
      </w:r>
      <w:r w:rsidRPr="00992C13">
        <w:rPr>
          <w:rFonts w:ascii="Times New Roman" w:hAnsi="Times New Roman"/>
        </w:rPr>
        <w:t>krajine</w:t>
      </w:r>
      <w:r>
        <w:rPr>
          <w:rFonts w:ascii="Times New Roman" w:hAnsi="Times New Roman"/>
        </w:rPr>
        <w:t xml:space="preserve"> v zahraničí</w:t>
      </w:r>
      <w:r w:rsidRPr="00992C13">
        <w:rPr>
          <w:rFonts w:ascii="Times New Roman" w:hAnsi="Times New Roman"/>
        </w:rPr>
        <w:t>, do ktorej je evakuovaný</w:t>
      </w:r>
      <w:r w:rsidR="003F63FD">
        <w:rPr>
          <w:rFonts w:ascii="Times New Roman" w:hAnsi="Times New Roman"/>
        </w:rPr>
        <w:t>,</w:t>
      </w:r>
      <w:r w:rsidRPr="00992C13">
        <w:rPr>
          <w:rFonts w:ascii="Times New Roman" w:hAnsi="Times New Roman"/>
        </w:rPr>
        <w:t xml:space="preserve"> nahor. Pri výpočte náhrady v cudzej mene sa použije referenčný výmenný kurz určený a vyhlásený Európskou centrálnou bankou v deň predchádzajúci prvému dňu v mesiaci, za ktorý mu patrí náhrada</w:t>
      </w:r>
      <w:r w:rsidR="003F63FD">
        <w:rPr>
          <w:rFonts w:ascii="Times New Roman" w:hAnsi="Times New Roman"/>
        </w:rPr>
        <w:t>,</w:t>
      </w:r>
      <w:r w:rsidRPr="00992C13">
        <w:rPr>
          <w:rFonts w:ascii="Times New Roman" w:hAnsi="Times New Roman"/>
        </w:rPr>
        <w:t xml:space="preserve"> alebo referenčný výmenný kurz vybraných cudzích mien určený a vyhlásený Národnou bankou Slovenska</w:t>
      </w:r>
      <w:r w:rsidRPr="00992C13">
        <w:rPr>
          <w:rFonts w:ascii="Times New Roman" w:hAnsi="Times New Roman"/>
          <w:vertAlign w:val="superscript"/>
        </w:rPr>
        <w:t>14e)</w:t>
      </w:r>
      <w:r w:rsidRPr="00992C13">
        <w:rPr>
          <w:rFonts w:ascii="Times New Roman" w:hAnsi="Times New Roman"/>
        </w:rPr>
        <w:t xml:space="preserve"> v prvý pracovný deň mesiaca, za ktorý mu patrí náhrada. Ak Európska centrálna banka alebo Národná banka Slovenska neurčí a nevyhlási referenčný výmenný kurz v deň podľa druhej vety, použije sa posledný známy kurz.“.</w:t>
      </w:r>
    </w:p>
    <w:p w:rsidR="0030677A" w:rsidRPr="00992C13" w:rsidP="009800B3">
      <w:pPr>
        <w:pStyle w:val="NormalWeb"/>
        <w:bidi w:val="0"/>
        <w:spacing w:before="0" w:beforeAutospacing="0" w:after="0" w:afterAutospacing="0" w:line="276" w:lineRule="auto"/>
        <w:rPr>
          <w:rFonts w:ascii="Times New Roman" w:hAnsi="Times New Roman"/>
        </w:rPr>
      </w:pPr>
    </w:p>
    <w:p w:rsidR="0030677A" w:rsidRPr="00992C13" w:rsidP="009800B3">
      <w:pPr>
        <w:pStyle w:val="NormalWeb"/>
        <w:bidi w:val="0"/>
        <w:spacing w:before="0" w:beforeAutospacing="0" w:after="0" w:afterAutospacing="0" w:line="276" w:lineRule="auto"/>
        <w:ind w:left="426"/>
        <w:rPr>
          <w:rFonts w:ascii="Times New Roman" w:hAnsi="Times New Roman"/>
        </w:rPr>
      </w:pPr>
      <w:r w:rsidRPr="00992C13">
        <w:rPr>
          <w:rFonts w:ascii="Times New Roman" w:hAnsi="Times New Roman"/>
        </w:rPr>
        <w:t>Poznámky pod čiarou k odkazom  14a, 14aa, 14ab, 14d a 14e znejú:</w:t>
      </w:r>
    </w:p>
    <w:p w:rsidR="0030677A" w:rsidRPr="00992C13" w:rsidP="009800B3">
      <w:pPr>
        <w:pStyle w:val="NormalWeb"/>
        <w:tabs>
          <w:tab w:val="left" w:pos="142"/>
        </w:tabs>
        <w:bidi w:val="0"/>
        <w:spacing w:before="0" w:beforeAutospacing="0" w:after="0" w:afterAutospacing="0" w:line="276" w:lineRule="auto"/>
        <w:ind w:left="426"/>
        <w:rPr>
          <w:rFonts w:ascii="Times New Roman" w:hAnsi="Times New Roman"/>
        </w:rPr>
      </w:pPr>
      <w:r w:rsidRPr="00992C13">
        <w:rPr>
          <w:rFonts w:ascii="Times New Roman" w:hAnsi="Times New Roman"/>
        </w:rPr>
        <w:t>„</w:t>
      </w:r>
      <w:r w:rsidRPr="00992C13">
        <w:rPr>
          <w:rFonts w:ascii="Times New Roman" w:hAnsi="Times New Roman"/>
          <w:vertAlign w:val="superscript"/>
        </w:rPr>
        <w:t>14a)</w:t>
      </w:r>
      <w:r w:rsidRPr="00992C13">
        <w:rPr>
          <w:rFonts w:ascii="Times New Roman" w:hAnsi="Times New Roman"/>
        </w:rPr>
        <w:t xml:space="preserve">   § 113, príloha č. 3  zákona č. 400/2009 Z. z.</w:t>
      </w:r>
    </w:p>
    <w:p w:rsidR="0030677A" w:rsidRPr="00992C13" w:rsidP="009800B3">
      <w:pPr>
        <w:pStyle w:val="NormalWeb"/>
        <w:bidi w:val="0"/>
        <w:spacing w:before="0" w:beforeAutospacing="0" w:after="0" w:afterAutospacing="0" w:line="276" w:lineRule="auto"/>
        <w:ind w:firstLine="567"/>
        <w:rPr>
          <w:rFonts w:ascii="Times New Roman" w:hAnsi="Times New Roman"/>
        </w:rPr>
      </w:pPr>
      <w:r w:rsidRPr="00992C13">
        <w:rPr>
          <w:rFonts w:ascii="Times New Roman" w:hAnsi="Times New Roman"/>
          <w:vertAlign w:val="superscript"/>
        </w:rPr>
        <w:t>14aa)</w:t>
      </w:r>
      <w:r w:rsidRPr="00992C13">
        <w:rPr>
          <w:rFonts w:ascii="Times New Roman" w:hAnsi="Times New Roman"/>
        </w:rPr>
        <w:t xml:space="preserve"> § 103 zákona č. 400/2009 Z. z. </w:t>
      </w:r>
    </w:p>
    <w:p w:rsidR="0030677A" w:rsidRPr="00992C13" w:rsidP="009800B3">
      <w:pPr>
        <w:pStyle w:val="NormalWeb"/>
        <w:tabs>
          <w:tab w:val="left" w:pos="142"/>
        </w:tabs>
        <w:bidi w:val="0"/>
        <w:spacing w:before="0" w:beforeAutospacing="0" w:after="0" w:afterAutospacing="0" w:line="276" w:lineRule="auto"/>
        <w:ind w:left="993" w:hanging="426"/>
        <w:rPr>
          <w:rFonts w:ascii="Times New Roman" w:hAnsi="Times New Roman"/>
        </w:rPr>
      </w:pPr>
      <w:r w:rsidRPr="00992C13">
        <w:rPr>
          <w:rFonts w:ascii="Times New Roman" w:hAnsi="Times New Roman"/>
          <w:vertAlign w:val="superscript"/>
        </w:rPr>
        <w:t xml:space="preserve">14ab) </w:t>
      </w:r>
      <w:r w:rsidRPr="00992C13">
        <w:rPr>
          <w:rFonts w:ascii="Times New Roman" w:hAnsi="Times New Roman"/>
        </w:rPr>
        <w:t xml:space="preserve">§ 23 zákona č. 553/2003 Z. z. </w:t>
      </w:r>
      <w:r>
        <w:rPr>
          <w:rFonts w:ascii="Times New Roman" w:hAnsi="Times New Roman"/>
        </w:rPr>
        <w:t>v znení zákona č. 474/2008 Z. z.</w:t>
      </w:r>
    </w:p>
    <w:p w:rsidR="0030677A" w:rsidRPr="00992C13" w:rsidP="009800B3">
      <w:pPr>
        <w:pStyle w:val="NormalWeb"/>
        <w:tabs>
          <w:tab w:val="left" w:pos="142"/>
        </w:tabs>
        <w:bidi w:val="0"/>
        <w:spacing w:before="0" w:beforeAutospacing="0" w:after="0" w:afterAutospacing="0" w:line="276" w:lineRule="auto"/>
        <w:ind w:left="993" w:hanging="426"/>
        <w:rPr>
          <w:rFonts w:ascii="Times New Roman" w:hAnsi="Times New Roman"/>
        </w:rPr>
      </w:pPr>
      <w:r w:rsidRPr="00992C13">
        <w:rPr>
          <w:rFonts w:ascii="Times New Roman" w:hAnsi="Times New Roman"/>
          <w:vertAlign w:val="superscript"/>
        </w:rPr>
        <w:t>14d)</w:t>
      </w:r>
      <w:r w:rsidRPr="00992C13">
        <w:rPr>
          <w:rFonts w:ascii="Times New Roman" w:hAnsi="Times New Roman"/>
        </w:rPr>
        <w:t xml:space="preserve">  § 223 Zákonníka práce. </w:t>
      </w:r>
    </w:p>
    <w:p w:rsidR="0030677A" w:rsidRPr="00992C13" w:rsidP="009800B3">
      <w:pPr>
        <w:tabs>
          <w:tab w:val="left" w:pos="142"/>
        </w:tabs>
        <w:bidi w:val="0"/>
        <w:spacing w:before="0" w:after="0" w:line="276" w:lineRule="auto"/>
        <w:ind w:left="993" w:hanging="426"/>
        <w:jc w:val="both"/>
        <w:rPr>
          <w:rFonts w:ascii="Times New Roman" w:hAnsi="Times New Roman" w:cs="Times New Roman"/>
          <w:sz w:val="24"/>
          <w:szCs w:val="24"/>
        </w:rPr>
      </w:pPr>
      <w:r w:rsidRPr="00992C13">
        <w:rPr>
          <w:rFonts w:ascii="Times New Roman" w:hAnsi="Times New Roman" w:cs="Times New Roman"/>
          <w:sz w:val="24"/>
          <w:szCs w:val="24"/>
          <w:vertAlign w:val="superscript"/>
        </w:rPr>
        <w:t>14e)</w:t>
      </w:r>
      <w:r>
        <w:rPr>
          <w:rFonts w:ascii="Times New Roman" w:hAnsi="Times New Roman" w:cs="Times New Roman"/>
          <w:sz w:val="24"/>
          <w:szCs w:val="24"/>
        </w:rPr>
        <w:t xml:space="preserve"> </w:t>
      </w:r>
      <w:r w:rsidRPr="00992C13">
        <w:rPr>
          <w:rFonts w:ascii="Times New Roman" w:hAnsi="Times New Roman" w:cs="Times New Roman"/>
          <w:sz w:val="24"/>
          <w:szCs w:val="24"/>
        </w:rPr>
        <w:t>Čl. 12 ods. 12.1 Protokolu o Štatúte Európskeho systému centrálnych bánk a Európskej centrálnej banky.</w:t>
      </w:r>
    </w:p>
    <w:p w:rsidR="0030677A" w:rsidRPr="00992C13" w:rsidP="009800B3">
      <w:pPr>
        <w:pStyle w:val="NormalWeb"/>
        <w:tabs>
          <w:tab w:val="left" w:pos="142"/>
        </w:tabs>
        <w:bidi w:val="0"/>
        <w:spacing w:before="0" w:beforeAutospacing="0" w:after="0" w:afterAutospacing="0" w:line="276" w:lineRule="auto"/>
        <w:ind w:left="993"/>
        <w:rPr>
          <w:rFonts w:ascii="Times New Roman" w:hAnsi="Times New Roman"/>
          <w:color w:val="000000"/>
        </w:rPr>
      </w:pPr>
      <w:r w:rsidRPr="00992C13">
        <w:rPr>
          <w:rFonts w:ascii="Times New Roman" w:hAnsi="Times New Roman"/>
        </w:rPr>
        <w:t xml:space="preserve">§ 28 ods. 2 zákona Národnej rady Slovenskej republiky č. 566/1992 Zb. o Národnej banke Slovenska v znení neskorších predpisov.“.   </w:t>
      </w:r>
    </w:p>
    <w:p w:rsidR="0030677A" w:rsidRPr="00A55B7E"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23 ods. 1 sa slovo „dvojnásobku“ nahrádza slovami „1,49</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násobku“</w:t>
      </w:r>
      <w:r>
        <w:rPr>
          <w:rFonts w:ascii="Times New Roman" w:hAnsi="Times New Roman" w:cs="Times New Roman"/>
          <w:color w:val="000000"/>
          <w:sz w:val="24"/>
          <w:szCs w:val="24"/>
        </w:rPr>
        <w:t xml:space="preserve">, </w:t>
      </w:r>
      <w:r w:rsidRPr="00A55B7E">
        <w:rPr>
          <w:rFonts w:ascii="Times New Roman" w:hAnsi="Times New Roman" w:cs="Times New Roman"/>
          <w:color w:val="000000"/>
          <w:sz w:val="24"/>
          <w:szCs w:val="24"/>
        </w:rPr>
        <w:t xml:space="preserve">nad slovami „platovým koeficientom“ </w:t>
      </w:r>
      <w:r>
        <w:rPr>
          <w:rFonts w:ascii="Times New Roman" w:hAnsi="Times New Roman" w:cs="Times New Roman"/>
          <w:color w:val="000000"/>
          <w:sz w:val="24"/>
          <w:szCs w:val="24"/>
        </w:rPr>
        <w:t xml:space="preserve">sa </w:t>
      </w:r>
      <w:r w:rsidRPr="00A55B7E">
        <w:rPr>
          <w:rFonts w:ascii="Times New Roman" w:hAnsi="Times New Roman" w:cs="Times New Roman"/>
          <w:color w:val="000000"/>
          <w:sz w:val="24"/>
          <w:szCs w:val="24"/>
        </w:rPr>
        <w:t>odkaz 14d nahrádza odkazom 14aa a nad slovami „objektivizovaným platovým koeficientom“ sa odkaz 14e nahrádza odkazom 14ab.</w:t>
      </w:r>
    </w:p>
    <w:p w:rsidR="0030677A" w:rsidRPr="00A55B7E" w:rsidP="009800B3">
      <w:pPr>
        <w:numPr>
          <w:numId w:val="25"/>
        </w:numPr>
        <w:autoSpaceDE w:val="0"/>
        <w:autoSpaceDN w:val="0"/>
        <w:bidi w:val="0"/>
        <w:adjustRightInd w:val="0"/>
        <w:spacing w:before="0" w:after="0" w:line="276" w:lineRule="auto"/>
        <w:ind w:left="426" w:hanging="426"/>
        <w:rPr>
          <w:rFonts w:ascii="Times New Roman" w:hAnsi="Times New Roman" w:cs="Times New Roman"/>
          <w:color w:val="000000"/>
          <w:sz w:val="24"/>
          <w:szCs w:val="24"/>
        </w:rPr>
      </w:pPr>
      <w:r w:rsidRPr="00A55B7E">
        <w:rPr>
          <w:rFonts w:ascii="Times New Roman" w:hAnsi="Times New Roman" w:cs="Times New Roman"/>
          <w:iCs/>
          <w:color w:val="000000"/>
          <w:sz w:val="24"/>
          <w:szCs w:val="24"/>
        </w:rPr>
        <w:t>§ 26a sa vypúšťa.</w:t>
      </w:r>
    </w:p>
    <w:p w:rsidR="0030677A" w:rsidRPr="00992C13" w:rsidP="009800B3">
      <w:pPr>
        <w:autoSpaceDE w:val="0"/>
        <w:autoSpaceDN w:val="0"/>
        <w:bidi w:val="0"/>
        <w:adjustRightInd w:val="0"/>
        <w:spacing w:before="240" w:after="0" w:line="276" w:lineRule="auto"/>
        <w:ind w:firstLine="426"/>
        <w:rPr>
          <w:rFonts w:ascii="Times New Roman" w:hAnsi="Times New Roman" w:cs="Times New Roman"/>
          <w:color w:val="000000"/>
          <w:sz w:val="24"/>
          <w:szCs w:val="24"/>
        </w:rPr>
      </w:pPr>
      <w:r w:rsidRPr="00A55B7E">
        <w:rPr>
          <w:rFonts w:ascii="Times New Roman" w:hAnsi="Times New Roman" w:cs="Times New Roman"/>
          <w:iCs/>
          <w:color w:val="000000"/>
          <w:sz w:val="24"/>
          <w:szCs w:val="24"/>
        </w:rPr>
        <w:t xml:space="preserve">Poznámky pod čiarou kodkazom 18, </w:t>
      </w:r>
      <w:smartTag w:uri="urn:schemas-microsoft-com:office:smarttags" w:element="metricconverter">
        <w:smartTagPr>
          <w:attr w:name="ProductID" w:val="19 a"/>
        </w:smartTagPr>
        <w:r w:rsidRPr="00A55B7E">
          <w:rPr>
            <w:rFonts w:ascii="Times New Roman" w:hAnsi="Times New Roman" w:cs="Times New Roman"/>
            <w:iCs/>
            <w:color w:val="000000"/>
            <w:sz w:val="24"/>
            <w:szCs w:val="24"/>
          </w:rPr>
          <w:t>19 a</w:t>
        </w:r>
      </w:smartTag>
      <w:r w:rsidRPr="00A55B7E">
        <w:rPr>
          <w:rFonts w:ascii="Times New Roman" w:hAnsi="Times New Roman" w:cs="Times New Roman"/>
          <w:color w:val="000000"/>
          <w:sz w:val="24"/>
          <w:szCs w:val="24"/>
        </w:rPr>
        <w:t xml:space="preserve"> </w:t>
      </w:r>
      <w:r w:rsidRPr="00A55B7E">
        <w:rPr>
          <w:rFonts w:ascii="Times New Roman" w:hAnsi="Times New Roman" w:cs="Times New Roman"/>
          <w:iCs/>
          <w:color w:val="000000"/>
          <w:sz w:val="24"/>
          <w:szCs w:val="24"/>
        </w:rPr>
        <w:t>19a sa vypúšť</w:t>
      </w:r>
      <w:r w:rsidRPr="00992C13">
        <w:rPr>
          <w:rFonts w:ascii="Times New Roman" w:hAnsi="Times New Roman" w:cs="Times New Roman"/>
          <w:iCs/>
          <w:color w:val="000000"/>
          <w:sz w:val="24"/>
          <w:szCs w:val="24"/>
        </w:rPr>
        <w:t>ajú.</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26b odsek 1 znie:</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00E917BC">
        <w:rPr>
          <w:rFonts w:ascii="Times New Roman" w:hAnsi="Times New Roman" w:cs="Times New Roman"/>
          <w:color w:val="000000"/>
          <w:sz w:val="24"/>
          <w:szCs w:val="24"/>
        </w:rPr>
        <w:t>„(1)</w:t>
        <w:tab/>
      </w:r>
      <w:r w:rsidRPr="00992C13">
        <w:rPr>
          <w:rFonts w:ascii="Times New Roman" w:hAnsi="Times New Roman" w:cs="Times New Roman"/>
          <w:color w:val="000000"/>
          <w:sz w:val="24"/>
          <w:szCs w:val="24"/>
        </w:rPr>
        <w:t>Ak manžel, ktorý nasleduje zamestnanca do miesta dočasného vyslania, nie je povinne sociálne poistený a počas dočasného vyslania je dobrovoľne poistený na účely nemocenského poistenia, dôchodkového poistenia a poistenia v</w:t>
      </w:r>
      <w:r>
        <w:rPr>
          <w:rFonts w:ascii="Times New Roman" w:hAnsi="Times New Roman" w:cs="Times New Roman"/>
          <w:color w:val="000000"/>
          <w:sz w:val="24"/>
          <w:szCs w:val="24"/>
        </w:rPr>
        <w:t> </w:t>
      </w:r>
      <w:r w:rsidRPr="00992C13">
        <w:rPr>
          <w:rFonts w:ascii="Times New Roman" w:hAnsi="Times New Roman" w:cs="Times New Roman"/>
          <w:color w:val="000000"/>
          <w:sz w:val="24"/>
          <w:szCs w:val="24"/>
        </w:rPr>
        <w:t>nezamestnanosti</w:t>
      </w:r>
      <w:r>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19b)</w:t>
      </w:r>
      <w:r w:rsidRPr="00992C13">
        <w:rPr>
          <w:rFonts w:ascii="Times New Roman" w:hAnsi="Times New Roman" w:cs="Times New Roman"/>
          <w:color w:val="000000"/>
          <w:sz w:val="24"/>
          <w:szCs w:val="24"/>
        </w:rPr>
        <w:t xml:space="preserve"> alebo ak manžel, ktorý nasleduje zamestnanca do miesta dočasného vyslania, je sporiteľom starobného dôchodkového sporenia,</w:t>
      </w:r>
      <w:r w:rsidRPr="00992C13">
        <w:rPr>
          <w:rFonts w:ascii="Times New Roman" w:hAnsi="Times New Roman" w:cs="Times New Roman"/>
          <w:color w:val="000000"/>
          <w:sz w:val="24"/>
          <w:szCs w:val="24"/>
          <w:vertAlign w:val="superscript"/>
        </w:rPr>
        <w:t>19ba)</w:t>
      </w:r>
      <w:r w:rsidRPr="00992C13">
        <w:rPr>
          <w:rFonts w:ascii="Times New Roman" w:hAnsi="Times New Roman" w:cs="Times New Roman"/>
          <w:color w:val="000000"/>
          <w:sz w:val="24"/>
          <w:szCs w:val="24"/>
        </w:rPr>
        <w:t xml:space="preserve"> zamestnávateľ uhradí zamestnancovi poistné na sociálne poistenie alebo príspevok na starobné dôchodkové sporenie preukázateľne zaplatené touto osobou za obdobie dočasného vyslania zamestnanca spätne za predchádzajúci kalendárny rok. Náhrada výdavkov na sociálne poistenie, na starobné dôchodkové sporenie manžela sa poskytne mesačne najviac do sumy poistného na sociálne poistenie a príspevku na starobné dôchodkové sporenie určených z vymeriavacieho základu, ktorým je jedna dvanástina všeobecného vymeriavacieho základu,</w:t>
      </w:r>
      <w:r w:rsidRPr="00992C13">
        <w:rPr>
          <w:rFonts w:ascii="Times New Roman" w:hAnsi="Times New Roman" w:cs="Times New Roman"/>
          <w:color w:val="000000"/>
          <w:sz w:val="24"/>
          <w:szCs w:val="24"/>
          <w:vertAlign w:val="superscript"/>
        </w:rPr>
        <w:t>19bb)</w:t>
      </w:r>
      <w:r w:rsidRPr="00992C13">
        <w:rPr>
          <w:rFonts w:ascii="Times New Roman" w:hAnsi="Times New Roman" w:cs="Times New Roman"/>
          <w:color w:val="000000"/>
          <w:sz w:val="24"/>
          <w:szCs w:val="24"/>
        </w:rPr>
        <w:t xml:space="preserve"> ktorý platil v kalendárnom roku, ktorý dva roky predchádza kalendárnemu roku, za ktorý sa poistné platilo.“.</w:t>
      </w:r>
    </w:p>
    <w:p w:rsidR="0030677A" w:rsidRPr="00992C13" w:rsidP="009800B3">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19b znie:</w:t>
      </w:r>
    </w:p>
    <w:p w:rsidR="0030677A" w:rsidRPr="00992C13" w:rsidP="009800B3">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19b)</w:t>
      </w:r>
      <w:r w:rsidRPr="00992C13">
        <w:rPr>
          <w:rFonts w:ascii="Times New Roman" w:hAnsi="Times New Roman" w:cs="Times New Roman"/>
          <w:color w:val="000000"/>
          <w:sz w:val="24"/>
          <w:szCs w:val="24"/>
        </w:rPr>
        <w:t xml:space="preserve"> § 15b ods. 1 zákona č. 461/2003 Z. z. o sociálnom poistení v znení zákona č. .../2011 Z. z.“.</w:t>
      </w:r>
    </w:p>
    <w:p w:rsidR="0030677A" w:rsidRPr="00992C13" w:rsidP="009800B3">
      <w:pPr>
        <w:bidi w:val="0"/>
        <w:spacing w:before="0" w:after="0" w:line="276" w:lineRule="auto"/>
        <w:ind w:left="567" w:hanging="595"/>
        <w:jc w:val="both"/>
        <w:rPr>
          <w:rFonts w:ascii="Times New Roman" w:hAnsi="Times New Roman" w:cs="Times New Roman"/>
          <w:color w:val="000000"/>
          <w:sz w:val="24"/>
          <w:szCs w:val="24"/>
        </w:rPr>
      </w:pPr>
    </w:p>
    <w:p w:rsidR="0030677A" w:rsidRPr="00992C13" w:rsidP="009800B3">
      <w:pPr>
        <w:numPr>
          <w:numId w:val="25"/>
        </w:numPr>
        <w:bidi w:val="0"/>
        <w:spacing w:before="0" w:after="0" w:line="276" w:lineRule="auto"/>
        <w:ind w:left="425" w:hanging="425"/>
        <w:jc w:val="both"/>
        <w:rPr>
          <w:rFonts w:ascii="Times New Roman" w:hAnsi="Times New Roman" w:cs="Times New Roman"/>
          <w:color w:val="000000"/>
          <w:sz w:val="24"/>
          <w:szCs w:val="24"/>
        </w:rPr>
      </w:pPr>
      <w:r w:rsidR="003F63FD">
        <w:rPr>
          <w:rFonts w:ascii="Times New Roman" w:hAnsi="Times New Roman" w:cs="Times New Roman"/>
          <w:color w:val="000000"/>
          <w:sz w:val="24"/>
          <w:szCs w:val="24"/>
        </w:rPr>
        <w:t xml:space="preserve">V </w:t>
      </w:r>
      <w:r w:rsidRPr="00992C13">
        <w:rPr>
          <w:rFonts w:ascii="Times New Roman" w:hAnsi="Times New Roman" w:cs="Times New Roman"/>
          <w:color w:val="000000"/>
          <w:sz w:val="24"/>
          <w:szCs w:val="24"/>
        </w:rPr>
        <w:t>§ 26b ods. 3 prvá veta znie: „Ak manžel, ktorý nasleduje zamestnanca do miesta dočasného vyslania, začne alebo skončí nasledovanie manžela v priebehu mesiaca, náhrada výdavkov podľa odseku 1 za daný mesiac patrí zamestnancovi vo výške pomernej časti zaplateného poistného na sociálne poistenie a príspevku na starobné dôchodkové sporenie, ak je manžel sporiteľom, zodpovedajúcej počtu dní nasledovania zamestnanca v tomto mesiaci.“.</w:t>
      </w:r>
    </w:p>
    <w:p w:rsidR="0030677A" w:rsidRPr="00992C13" w:rsidP="009800B3">
      <w:pPr>
        <w:numPr>
          <w:numId w:val="25"/>
        </w:numPr>
        <w:bidi w:val="0"/>
        <w:spacing w:line="276" w:lineRule="auto"/>
        <w:ind w:left="426"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26b ods. 6 sa slová „dobrovoľne </w:t>
      </w:r>
      <w:r w:rsidRPr="00992C13">
        <w:rPr>
          <w:rFonts w:ascii="Times New Roman" w:hAnsi="Times New Roman" w:cs="Times New Roman"/>
          <w:sz w:val="24"/>
          <w:szCs w:val="24"/>
        </w:rPr>
        <w:t>nemocensky poistenej osobe, dobrovoľne dôchodkovo poistenej osobe a osobe dobrovoľne poistenej v nezamestnanosti“ nahrádzajú slovami „</w:t>
      </w:r>
      <w:r w:rsidRPr="00992C13">
        <w:rPr>
          <w:rFonts w:ascii="Times New Roman" w:hAnsi="Times New Roman" w:cs="Times New Roman"/>
          <w:color w:val="000000"/>
          <w:sz w:val="24"/>
          <w:szCs w:val="24"/>
        </w:rPr>
        <w:t>dobrovoľne poistenej osobe na účely nemocenského poistenia, dôchodkového poistenia a poistenia v nezamestnanosti</w:t>
      </w:r>
      <w:r w:rsidRPr="00992C13">
        <w:rPr>
          <w:rFonts w:ascii="Times New Roman" w:hAnsi="Times New Roman" w:cs="Times New Roman"/>
          <w:color w:val="000000"/>
          <w:sz w:val="24"/>
          <w:szCs w:val="24"/>
          <w:vertAlign w:val="superscript"/>
        </w:rPr>
        <w:t>19b)</w:t>
      </w:r>
      <w:r w:rsidRPr="00992C13">
        <w:rPr>
          <w:rFonts w:ascii="Times New Roman" w:hAnsi="Times New Roman" w:cs="Times New Roman"/>
          <w:color w:val="000000"/>
          <w:sz w:val="24"/>
          <w:szCs w:val="24"/>
        </w:rPr>
        <w:t>“.</w:t>
      </w:r>
    </w:p>
    <w:p w:rsidR="003A62C5" w:rsidP="009800B3">
      <w:pPr>
        <w:numPr>
          <w:numId w:val="25"/>
        </w:numPr>
        <w:bidi w:val="0"/>
        <w:spacing w:line="276" w:lineRule="auto"/>
        <w:ind w:left="426" w:hanging="425"/>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V § 29 ods</w:t>
      </w:r>
      <w:r>
        <w:rPr>
          <w:rFonts w:ascii="Times New Roman" w:hAnsi="Times New Roman" w:cs="Times New Roman"/>
          <w:color w:val="000000"/>
          <w:sz w:val="24"/>
          <w:szCs w:val="24"/>
        </w:rPr>
        <w:t>ek</w:t>
      </w:r>
      <w:r w:rsidRPr="00992C13" w:rsidR="0030677A">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znie</w:t>
      </w:r>
      <w:r w:rsidRPr="00992C13" w:rsidR="0030677A">
        <w:rPr>
          <w:rFonts w:ascii="Times New Roman" w:hAnsi="Times New Roman" w:cs="Times New Roman"/>
          <w:color w:val="000000"/>
          <w:sz w:val="24"/>
          <w:szCs w:val="24"/>
        </w:rPr>
        <w:t xml:space="preserve">: </w:t>
      </w:r>
    </w:p>
    <w:p w:rsidR="0030677A" w:rsidRPr="00992C13" w:rsidP="003A62C5">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003A62C5">
        <w:rPr>
          <w:rFonts w:ascii="Times New Roman" w:hAnsi="Times New Roman" w:cs="Times New Roman"/>
          <w:color w:val="000000"/>
          <w:sz w:val="24"/>
          <w:szCs w:val="24"/>
        </w:rPr>
        <w:t xml:space="preserve">(2) </w:t>
      </w:r>
      <w:r w:rsidRPr="004B1CD6" w:rsidR="004B1CD6">
        <w:rPr>
          <w:rFonts w:ascii="Times New Roman" w:hAnsi="Times New Roman" w:cs="Times New Roman"/>
          <w:color w:val="000000"/>
          <w:sz w:val="24"/>
          <w:szCs w:val="24"/>
        </w:rPr>
        <w:t xml:space="preserve">Zamestnancovi sa náhrada výdavkov podľa § 22, § 25, § 26, § 26c, § 27 až 28, § 31 a 33a poskytne v mene, v ktorej boli výdavky uhradené. Po dohode so zamestnancom možno náhradu poskytnúť aj v inej mene. </w:t>
      </w:r>
      <w:r w:rsidRPr="00992C13">
        <w:rPr>
          <w:rFonts w:ascii="Times New Roman" w:hAnsi="Times New Roman" w:cs="Times New Roman"/>
          <w:color w:val="000000"/>
          <w:sz w:val="24"/>
          <w:szCs w:val="24"/>
        </w:rPr>
        <w:t>Na prepočet eura na cudziu menu a naopak sa použije referenčný výmenný kurz určený a vyhlásený Európskou centrálnou bankou v deň predchádzajúci prvému dňu v mesiaci, v ktorom boli výdavky uhradené</w:t>
      </w:r>
      <w:r w:rsidR="003F63FD">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alebo referenčný výmenný kurz vybraných cudzích mien určený a vyhlásený Národnou bankou Slovenska v prvý pracovný deň mesiaca, v ktorom boli výdavky uhradené. Ak Európska centrálna banka alebo Národná banka Slovenska neurčí a nevyhlási referenčný výmenný kurz v deň podľa tretej vety, použije sa posledný známy kurz. Na prepočet cudzej meny na inú cudziu menu sa použije referenčný výmenný kurz určený a vyhlásený Európskou centrálnou bankou v deň predchádzajúci prvému dňu v mesiaci, v ktorom boli výdavky uhradené</w:t>
      </w:r>
      <w:r w:rsidR="003F63FD">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alebo referenčný výmenný kurz vybraných cudzích mien určený a vyhlásený Národnou bankou Slovenska v prvý pracovný deň mesiaca, v ktorom boli výdavky uhradené; suma náhrad sa určí prepočtom hodnoty náhrad v eurách na dohodnutú cudziu menu. Ak Európska centrálna banka alebo Národná banka Slovenska neurčí a nevyhlási referenčný výmenný kurz v deň podľa </w:t>
      </w:r>
      <w:r>
        <w:rPr>
          <w:rFonts w:ascii="Times New Roman" w:hAnsi="Times New Roman" w:cs="Times New Roman"/>
          <w:color w:val="000000"/>
          <w:sz w:val="24"/>
          <w:szCs w:val="24"/>
        </w:rPr>
        <w:t xml:space="preserve">piatej </w:t>
      </w:r>
      <w:r w:rsidRPr="00992C13">
        <w:rPr>
          <w:rFonts w:ascii="Times New Roman" w:hAnsi="Times New Roman" w:cs="Times New Roman"/>
          <w:color w:val="000000"/>
          <w:sz w:val="24"/>
          <w:szCs w:val="24"/>
        </w:rPr>
        <w:t>vety použije sa posledný známy kurz.“.</w:t>
      </w:r>
    </w:p>
    <w:p w:rsidR="004B1CD6"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V § 32</w:t>
      </w:r>
      <w:r w:rsidR="0030677A">
        <w:rPr>
          <w:rFonts w:ascii="Times New Roman" w:hAnsi="Times New Roman" w:cs="Times New Roman"/>
          <w:color w:val="000000"/>
          <w:sz w:val="24"/>
          <w:szCs w:val="24"/>
        </w:rPr>
        <w:t>a</w:t>
      </w:r>
      <w:r w:rsidRPr="00992C13" w:rsidR="0030677A">
        <w:rPr>
          <w:rFonts w:ascii="Times New Roman" w:hAnsi="Times New Roman" w:cs="Times New Roman"/>
          <w:color w:val="000000"/>
          <w:sz w:val="24"/>
          <w:szCs w:val="24"/>
        </w:rPr>
        <w:t xml:space="preserve"> ods</w:t>
      </w:r>
      <w:r>
        <w:rPr>
          <w:rFonts w:ascii="Times New Roman" w:hAnsi="Times New Roman" w:cs="Times New Roman"/>
          <w:color w:val="000000"/>
          <w:sz w:val="24"/>
          <w:szCs w:val="24"/>
        </w:rPr>
        <w:t>ek</w:t>
      </w:r>
      <w:r w:rsidRPr="00992C13" w:rsidR="0030677A">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znie:</w:t>
      </w:r>
    </w:p>
    <w:p w:rsidR="0030677A" w:rsidRPr="002E3BFE" w:rsidP="004B1CD6">
      <w:pPr>
        <w:bidi w:val="0"/>
        <w:spacing w:line="276" w:lineRule="auto"/>
        <w:jc w:val="both"/>
        <w:rPr>
          <w:rFonts w:ascii="Times New Roman" w:hAnsi="Times New Roman" w:cs="Times New Roman"/>
          <w:color w:val="000000"/>
          <w:sz w:val="24"/>
          <w:szCs w:val="24"/>
        </w:rPr>
      </w:pPr>
      <w:r w:rsidR="004B1CD6">
        <w:rPr>
          <w:rFonts w:ascii="Times New Roman" w:hAnsi="Times New Roman" w:cs="Times New Roman"/>
          <w:color w:val="000000"/>
          <w:sz w:val="24"/>
          <w:szCs w:val="24"/>
        </w:rPr>
        <w:t xml:space="preserve">„(2) </w:t>
      </w:r>
      <w:r w:rsidRPr="004B1CD6" w:rsidR="004B1CD6">
        <w:rPr>
          <w:rFonts w:ascii="Times New Roman" w:hAnsi="Times New Roman" w:cs="Times New Roman"/>
          <w:color w:val="000000"/>
          <w:sz w:val="24"/>
          <w:szCs w:val="24"/>
        </w:rPr>
        <w:t xml:space="preserve">Zamestnancovi podľa odseku 1 patrí náhrada výdavkov spojených s pobytom manžela vo výške 11,17 % zo mzdy, náhrada výdavkov spojených s pobytom dieťaťa vo výške 5,59 % zo mzdy a náhrada výdavkov spojených s doplnením šatníka v sume </w:t>
      </w:r>
      <w:r w:rsidRPr="00992C13" w:rsidR="004B1CD6">
        <w:rPr>
          <w:rFonts w:ascii="Times New Roman" w:hAnsi="Times New Roman" w:cs="Times New Roman"/>
          <w:color w:val="000000"/>
          <w:sz w:val="24"/>
          <w:szCs w:val="24"/>
        </w:rPr>
        <w:t>1,49</w:t>
      </w:r>
      <w:r w:rsidR="00361A43">
        <w:rPr>
          <w:rFonts w:ascii="Times New Roman" w:hAnsi="Times New Roman" w:cs="Times New Roman"/>
          <w:color w:val="000000"/>
          <w:sz w:val="24"/>
          <w:szCs w:val="24"/>
        </w:rPr>
        <w:t>-</w:t>
      </w:r>
      <w:r w:rsidRPr="00992C13" w:rsidR="004B1CD6">
        <w:rPr>
          <w:rFonts w:ascii="Times New Roman" w:hAnsi="Times New Roman" w:cs="Times New Roman"/>
          <w:color w:val="000000"/>
          <w:sz w:val="24"/>
          <w:szCs w:val="24"/>
        </w:rPr>
        <w:t>násobku</w:t>
      </w:r>
      <w:r w:rsidRPr="004B1CD6" w:rsidR="004B1CD6">
        <w:rPr>
          <w:rFonts w:ascii="Times New Roman" w:hAnsi="Times New Roman" w:cs="Times New Roman"/>
          <w:color w:val="000000"/>
          <w:sz w:val="24"/>
          <w:szCs w:val="24"/>
        </w:rPr>
        <w:t xml:space="preserve"> mzdy v eurách alebo v cudzej mene. Náhrada v eurách sa zaokrúhľuje na najbližší eurocent nahor a náhrada v cudzej mene sa zaokrúhľuje na najbližšiu čiastkovú jednotku príslušnej meny prijímanú v krajine dočasného vyslania alebo v krajine, do ktorej je evakuovaný, nahor.</w:t>
      </w:r>
      <w:r w:rsidR="004B1CD6">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Pri výpočte náhrady v cudzej mene sa použije referenčný výmenný kurz určený a vyhlásený Európskou centrálnou bankou v deň predchádzajúci prvému dňu v mesiaci, za ktorý mu patrí náhrada alebo referenčný výmenný kurz vybraných cudzích mien určený a vyhlásený Národnou bankou Slovenska v prvý pracovný deň mesiaca, za ktorý mu patrí náhrada. Ak Európska centrálna banka alebo Národná banka Slovenska neurčí a nevyhlási referenčný výmenný kurz v deň podľa tretej vety, použije sa posledný známy kurz.".</w:t>
      </w:r>
    </w:p>
    <w:p w:rsidR="00397470" w:rsidP="00397470">
      <w:pPr>
        <w:numPr>
          <w:numId w:val="25"/>
        </w:numPr>
        <w:bidi w:val="0"/>
        <w:spacing w:line="276" w:lineRule="auto"/>
        <w:ind w:left="426" w:hanging="426"/>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V § 36 ods</w:t>
      </w:r>
      <w:r>
        <w:rPr>
          <w:rFonts w:ascii="Times New Roman" w:hAnsi="Times New Roman" w:cs="Times New Roman"/>
          <w:color w:val="000000"/>
          <w:sz w:val="24"/>
          <w:szCs w:val="24"/>
        </w:rPr>
        <w:t xml:space="preserve">ek </w:t>
      </w:r>
      <w:r w:rsidRPr="00992C13" w:rsidR="0030677A">
        <w:rPr>
          <w:rFonts w:ascii="Times New Roman" w:hAnsi="Times New Roman" w:cs="Times New Roman"/>
          <w:color w:val="000000"/>
          <w:sz w:val="24"/>
          <w:szCs w:val="24"/>
        </w:rPr>
        <w:t xml:space="preserve">6 </w:t>
      </w:r>
      <w:r>
        <w:rPr>
          <w:rFonts w:ascii="Times New Roman" w:hAnsi="Times New Roman" w:cs="Times New Roman"/>
          <w:color w:val="000000"/>
          <w:sz w:val="24"/>
          <w:szCs w:val="24"/>
        </w:rPr>
        <w:t xml:space="preserve">znie: </w:t>
      </w:r>
      <w:r w:rsidRPr="00992C13" w:rsidR="0030677A">
        <w:rPr>
          <w:rFonts w:ascii="Times New Roman" w:hAnsi="Times New Roman" w:cs="Times New Roman"/>
          <w:color w:val="000000"/>
          <w:sz w:val="24"/>
          <w:szCs w:val="24"/>
        </w:rPr>
        <w:t xml:space="preserve"> </w:t>
      </w:r>
    </w:p>
    <w:p w:rsidR="0030677A" w:rsidRPr="00C7047E" w:rsidP="00397470">
      <w:pPr>
        <w:bidi w:val="0"/>
        <w:spacing w:line="276" w:lineRule="auto"/>
        <w:ind w:left="426"/>
        <w:jc w:val="both"/>
        <w:rPr>
          <w:rFonts w:ascii="Times New Roman" w:hAnsi="Times New Roman" w:cs="Times New Roman"/>
          <w:color w:val="000000"/>
          <w:sz w:val="24"/>
          <w:szCs w:val="24"/>
        </w:rPr>
      </w:pPr>
      <w:r w:rsidR="00397470">
        <w:rPr>
          <w:rFonts w:ascii="Times New Roman" w:hAnsi="Times New Roman" w:cs="Times New Roman"/>
          <w:color w:val="000000"/>
          <w:sz w:val="24"/>
          <w:szCs w:val="24"/>
        </w:rPr>
        <w:t xml:space="preserve">„(6) </w:t>
      </w:r>
      <w:r w:rsidRPr="00DE7752" w:rsidR="00DE7752">
        <w:rPr>
          <w:rFonts w:ascii="Times New Roman" w:hAnsi="Times New Roman" w:cs="Times New Roman"/>
          <w:color w:val="000000"/>
          <w:sz w:val="24"/>
          <w:szCs w:val="24"/>
        </w:rPr>
        <w:t>Preddavok na stravné zamestnávateľ poskytuje v mene ustanovenej pre jednotlivé krajiny opatrením ministerstva financií. Zamestnávateľ sa v prípade potreby môže so zamestnancom dohodnúť na poskytnutí preddavku na stravné v inej mene, ako je mena ustanovená pre jednotlivú krajinu opatrením ministerstva financií.</w:t>
      </w:r>
      <w:r w:rsidRPr="00397470" w:rsidR="00DE7752">
        <w:rPr>
          <w:rFonts w:ascii="Times New Roman" w:hAnsi="Times New Roman" w:cs="Times New Roman"/>
          <w:color w:val="000000"/>
          <w:sz w:val="24"/>
          <w:szCs w:val="24"/>
        </w:rPr>
        <w:t xml:space="preserve"> </w:t>
      </w:r>
      <w:r w:rsidR="00DE7752">
        <w:rPr>
          <w:rFonts w:ascii="Times New Roman" w:hAnsi="Times New Roman" w:cs="Times New Roman"/>
          <w:color w:val="000000"/>
          <w:sz w:val="24"/>
          <w:szCs w:val="24"/>
        </w:rPr>
        <w:t xml:space="preserve"> </w:t>
      </w:r>
      <w:r w:rsidRPr="00397470">
        <w:rPr>
          <w:rFonts w:ascii="Times New Roman" w:hAnsi="Times New Roman" w:cs="Times New Roman"/>
          <w:color w:val="000000"/>
          <w:sz w:val="24"/>
          <w:szCs w:val="24"/>
        </w:rPr>
        <w:t xml:space="preserve">Pri vyúčtovaní náhrad (§ 36 ods. 8)  sa pri prepočte sumy stravného ustanoveného v eurách na cudziu menu a naopak použije referenčný výmenný kurz určený a vyhlásený Európskou centrálnou bankou v deň predchádzajúci prvému dňu v mesiaci, v ktorom sa zahraničná pracovná cesta alebo iná skutočnosť zakladajúca nárok na stravné začala alebo referenčný výmenný kurz vybraných cudzích mien určený a vyhlásený Národnou bankou Slovenska v prvý pracovný deň mesiaca, v ktorom sa zahraničná pracovná cesta alebo iná skutočnosť zakladajúca nárok na stravné začala. Ak deň, v ktorom sa zahraničná pracovná cesta alebo iná skutočnosť zakladajúca nárok na stravné začala, predchádza prvému pracovnému dňu daného mesiaca, použije sa posledný referenčný výmenný kurz vybraných cudzích mien určený a vyhlásený Národnou bankou Slovenska. </w:t>
      </w:r>
      <w:r w:rsidRPr="00397470" w:rsidR="00444CD7">
        <w:rPr>
          <w:rFonts w:ascii="Times New Roman" w:hAnsi="Times New Roman" w:cs="Times New Roman"/>
          <w:color w:val="000000"/>
          <w:sz w:val="24"/>
          <w:szCs w:val="24"/>
        </w:rPr>
        <w:t xml:space="preserve">Ak Európska centrálna banka alebo Národná banka Slovenska neurčí a nevyhlási referenčný výmenný kurz v deň podľa tretej alebo štvrtej vety, použije sa posledný známy kurz. </w:t>
      </w:r>
      <w:r w:rsidRPr="00397470">
        <w:rPr>
          <w:rFonts w:ascii="Times New Roman" w:hAnsi="Times New Roman" w:cs="Times New Roman"/>
          <w:color w:val="000000"/>
          <w:sz w:val="24"/>
          <w:szCs w:val="24"/>
        </w:rPr>
        <w:t xml:space="preserve">Pri vyúčtovaní náhrad (§ 36 ods. 8) </w:t>
      </w:r>
      <w:r w:rsidRPr="00D02101">
        <w:rPr>
          <w:rFonts w:ascii="Times New Roman" w:hAnsi="Times New Roman" w:cs="Times New Roman"/>
          <w:color w:val="000000"/>
          <w:sz w:val="24"/>
          <w:szCs w:val="24"/>
        </w:rPr>
        <w:t>sa pri prepočte sumy stravného ustanoveného v cudzej mene na inú cudziu menu použije referenčný výmenný kurz určený a vyhlásený Európskou centrálnou bankou v deň predchádzajúci prvému dňu v mesiaci, v ktorom sa zahraničná pracovná cesta alebo iná skutočnosť zakladajúca ná</w:t>
      </w:r>
      <w:r w:rsidRPr="00C7047E">
        <w:rPr>
          <w:rFonts w:ascii="Times New Roman" w:hAnsi="Times New Roman" w:cs="Times New Roman"/>
          <w:color w:val="000000"/>
          <w:sz w:val="24"/>
          <w:szCs w:val="24"/>
        </w:rPr>
        <w:t>rok na stravné začala alebo referenčný výmenný kurz vybraných cudzích mien určený a vyhlásený Národnou bankou Slovenska v prvý pracovný deň mesiaca, v ktorom sa zahraničná pracovná cesta alebo iná skutočnosť zakladajúca nárok na stravné začala. Ak deň, v ktorom sa zahraničná pracovná cesta alebo iná skutočnosť zakladajúca nárok na stravné začala, predchádza prvému pracovnému dňu daného mesiaca, použije sa posledný referenčný výmenný kurz vybraných cudzích mien určený a vyhlásený Národnou bankou Slovenska</w:t>
      </w:r>
      <w:r w:rsidRPr="00C7047E" w:rsidR="00444CD7">
        <w:rPr>
          <w:rFonts w:ascii="Times New Roman" w:hAnsi="Times New Roman" w:cs="Times New Roman"/>
          <w:color w:val="000000"/>
          <w:sz w:val="24"/>
          <w:szCs w:val="24"/>
        </w:rPr>
        <w:t>. Ak Európska centrálna banka alebo Národná banka Slovenska neurčí a nevyhlási referenčný výmenný kurz v deň podľa šiestej alebo siedmej vety, použije sa posledný známy kurz</w:t>
      </w:r>
      <w:r w:rsidRPr="00C7047E">
        <w:rPr>
          <w:rFonts w:ascii="Times New Roman" w:hAnsi="Times New Roman" w:cs="Times New Roman"/>
          <w:color w:val="000000"/>
          <w:sz w:val="24"/>
          <w:szCs w:val="24"/>
        </w:rPr>
        <w:t>; suma stravného sa určí prepočtom hodnoty stravného v eurách na dohodnutú cudziu menu.“.</w:t>
      </w:r>
    </w:p>
    <w:p w:rsidR="0030677A" w:rsidRPr="00992C13" w:rsidP="009800B3">
      <w:pPr>
        <w:numPr>
          <w:numId w:val="2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38c sa vkladá § 38d, ktorý vrátane nadpisu znie:</w:t>
      </w:r>
    </w:p>
    <w:p w:rsidR="0030677A" w:rsidRPr="00992C13" w:rsidP="009800B3">
      <w:pPr>
        <w:bidi w:val="0"/>
        <w:spacing w:before="0" w:after="0" w:line="276" w:lineRule="auto"/>
        <w:ind w:left="426"/>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38d</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color w:val="000000"/>
          <w:sz w:val="24"/>
          <w:szCs w:val="24"/>
        </w:rP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0925A2">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bidi w:val="0"/>
        <w:spacing w:after="24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Na úhradu náhrad, ktoré sú dohodnuté v kolektívnej zmluve, v pracovnej zmluve alebo v inej písomnej dohode so zamestnancom alebo určené vo vnútornom predpise alebo poskytované na základe rozhodnutia zamestnávateľa nad nárokový rozsah a výšku pred </w:t>
      </w:r>
      <w:r>
        <w:rPr>
          <w:rFonts w:ascii="Times New Roman" w:hAnsi="Times New Roman" w:cs="Times New Roman"/>
          <w:color w:val="000000"/>
          <w:sz w:val="24"/>
          <w:szCs w:val="24"/>
        </w:rPr>
        <w:t xml:space="preserve"> 1. januárom </w:t>
      </w:r>
      <w:smartTag w:uri="urn:schemas-microsoft-com:office:smarttags" w:element="metricconverter">
        <w:smartTagPr>
          <w:attr w:name="ProductID" w:val="2012 a"/>
        </w:smartTagPr>
        <w:r>
          <w:rPr>
            <w:rFonts w:ascii="Times New Roman" w:hAnsi="Times New Roman" w:cs="Times New Roman"/>
            <w:color w:val="000000"/>
            <w:sz w:val="24"/>
            <w:szCs w:val="24"/>
          </w:rPr>
          <w:t xml:space="preserve">2012 </w:t>
        </w:r>
        <w:r w:rsidRPr="00992C13">
          <w:rPr>
            <w:rFonts w:ascii="Times New Roman" w:hAnsi="Times New Roman" w:cs="Times New Roman"/>
            <w:color w:val="000000"/>
            <w:sz w:val="24"/>
            <w:szCs w:val="24"/>
          </w:rPr>
          <w:t>a</w:t>
        </w:r>
      </w:smartTag>
      <w:r w:rsidRPr="00992C13">
        <w:rPr>
          <w:rFonts w:ascii="Times New Roman" w:hAnsi="Times New Roman" w:cs="Times New Roman"/>
          <w:color w:val="000000"/>
          <w:sz w:val="24"/>
          <w:szCs w:val="24"/>
        </w:rPr>
        <w:t xml:space="preserve"> ktoré sa naďalej poskytujú aj od</w:t>
      </w:r>
      <w:r>
        <w:rPr>
          <w:rFonts w:ascii="Times New Roman" w:hAnsi="Times New Roman" w:cs="Times New Roman"/>
          <w:color w:val="000000"/>
          <w:sz w:val="24"/>
          <w:szCs w:val="24"/>
        </w:rPr>
        <w:t xml:space="preserve"> 1. januára 2012</w:t>
      </w:r>
      <w:r w:rsidRPr="00992C13">
        <w:rPr>
          <w:rFonts w:ascii="Times New Roman" w:hAnsi="Times New Roman" w:cs="Times New Roman"/>
          <w:color w:val="000000"/>
          <w:sz w:val="24"/>
          <w:szCs w:val="24"/>
        </w:rPr>
        <w:t>, sa použije osobitný predpis</w:t>
      </w:r>
      <w:r>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22)</w:t>
      </w:r>
      <w:r w:rsidRPr="00992C13">
        <w:rPr>
          <w:rFonts w:ascii="Times New Roman" w:hAnsi="Times New Roman" w:cs="Times New Roman"/>
          <w:color w:val="000000"/>
          <w:sz w:val="24"/>
          <w:szCs w:val="24"/>
        </w:rPr>
        <w:t xml:space="preserve"> Jednotlivé náhrady poskytované podľa prvej vety sa zaokrúhlia na najbližší eurocent nahor.“. </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22 znie:</w:t>
      </w:r>
    </w:p>
    <w:p w:rsidR="0030677A" w:rsidP="009800B3">
      <w:pPr>
        <w:bidi w:val="0"/>
        <w:spacing w:before="0"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22)</w:t>
      </w:r>
      <w:r w:rsidRPr="00992C13">
        <w:rPr>
          <w:rFonts w:ascii="Times New Roman" w:hAnsi="Times New Roman" w:cs="Times New Roman"/>
          <w:color w:val="000000"/>
          <w:sz w:val="24"/>
          <w:szCs w:val="24"/>
        </w:rPr>
        <w:t xml:space="preserve"> Zákon č. .../2011 Z. z. o úprave príjmu zo závislej činnosti a o zmene a doplnení niektorých zákonov.“.</w:t>
      </w:r>
    </w:p>
    <w:p w:rsidR="009800B3" w:rsidRPr="00992C13" w:rsidP="009800B3">
      <w:pPr>
        <w:bidi w:val="0"/>
        <w:spacing w:before="0" w:after="0" w:line="276" w:lineRule="auto"/>
        <w:ind w:left="851" w:hanging="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firstLine="0"/>
        <w:rPr>
          <w:rFonts w:ascii="Times New Roman" w:hAnsi="Times New Roman"/>
          <w:color w:val="000000"/>
          <w:szCs w:val="24"/>
        </w:rPr>
      </w:pPr>
    </w:p>
    <w:p w:rsidR="00BE0150" w:rsidRPr="003E29CE" w:rsidP="00BE0150">
      <w:pPr>
        <w:bidi w:val="0"/>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a zákona č. 220/2011 Z. z. sa mení a dopĺňa takto:</w:t>
      </w:r>
    </w:p>
    <w:p w:rsidR="00BE0150" w:rsidRPr="003E29CE" w:rsidP="003E29CE">
      <w:pPr>
        <w:numPr>
          <w:numId w:val="26"/>
        </w:numPr>
        <w:bidi w:val="0"/>
        <w:spacing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6 ods. 1 druhej vete sa za slová „poistného na“ vkladá slovo „verejné“ a slová „preddavku na daň“ sa nahrádzajú slovom „dane“.</w:t>
      </w:r>
    </w:p>
    <w:p w:rsidR="00BE0150" w:rsidRPr="003E29CE" w:rsidP="003E29CE">
      <w:pPr>
        <w:numPr>
          <w:numId w:val="26"/>
        </w:numPr>
        <w:bidi w:val="0"/>
        <w:spacing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 3 a 4 sa slová „34. týždňa“ nahrádzajú slovami „40. týždňa“</w:t>
      </w:r>
    </w:p>
    <w:p w:rsidR="00BE0150" w:rsidRPr="003E29CE" w:rsidP="003E29CE">
      <w:pPr>
        <w:numPr>
          <w:numId w:val="26"/>
        </w:numPr>
        <w:bidi w:val="0"/>
        <w:spacing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 5 sa slová „28. týždňa“ nahrádzajú slovami „34. týždňa“ a slová „34. týždňa“ sa nahrádzajú slovami „40. týždňa“.</w:t>
      </w:r>
    </w:p>
    <w:p w:rsidR="00BE0150" w:rsidRPr="003E29CE" w:rsidP="003E29CE">
      <w:pPr>
        <w:numPr>
          <w:numId w:val="26"/>
        </w:numPr>
        <w:bidi w:val="0"/>
        <w:spacing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 9 sa slová „28 týždňov“ nahrádzajú slovami „34 týždňov“.</w:t>
      </w:r>
    </w:p>
    <w:p w:rsidR="00BE0150" w:rsidRPr="003E29CE" w:rsidP="003E29CE">
      <w:pPr>
        <w:numPr>
          <w:numId w:val="26"/>
        </w:numPr>
        <w:bidi w:val="0"/>
        <w:spacing w:before="0" w:after="0" w:line="276" w:lineRule="auto"/>
        <w:ind w:left="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odseky 12 a 13 znejú:</w:t>
      </w:r>
    </w:p>
    <w:p w:rsidR="00BE0150" w:rsidRPr="003E29CE" w:rsidP="003E29CE">
      <w:pPr>
        <w:bidi w:val="0"/>
        <w:spacing w:line="276" w:lineRule="auto"/>
        <w:ind w:left="993" w:hanging="567"/>
        <w:jc w:val="both"/>
        <w:rPr>
          <w:rFonts w:ascii="Times New Roman" w:hAnsi="Times New Roman" w:cs="Times New Roman"/>
          <w:sz w:val="24"/>
          <w:szCs w:val="24"/>
        </w:rPr>
      </w:pPr>
      <w:r w:rsidRPr="003E29CE">
        <w:rPr>
          <w:rFonts w:ascii="Times New Roman" w:hAnsi="Times New Roman" w:cs="Times New Roman"/>
          <w:sz w:val="24"/>
          <w:szCs w:val="24"/>
        </w:rPr>
        <w:t xml:space="preserve">„(12) Policajtka a profesionálna vojačka, ktorá porodila súčasne dve deti alebo viac detí, má nárok na materské aj po uplynutí obdobia, počas ktorého mala nárok na materské podľa odseku 3, ak sa osobne stará aspoň o dve z novonarodených detí, najdlhšie do konca 49. týždňa od vzniku nároku na materské. </w:t>
      </w:r>
    </w:p>
    <w:p w:rsidR="00BE0150" w:rsidRPr="003E29CE" w:rsidP="003E29CE">
      <w:pPr>
        <w:bidi w:val="0"/>
        <w:spacing w:line="276" w:lineRule="auto"/>
        <w:ind w:left="993" w:hanging="567"/>
        <w:jc w:val="both"/>
        <w:rPr>
          <w:rFonts w:ascii="Times New Roman" w:hAnsi="Times New Roman" w:cs="Times New Roman"/>
          <w:color w:val="000000"/>
          <w:sz w:val="24"/>
          <w:szCs w:val="24"/>
        </w:rPr>
      </w:pPr>
      <w:r w:rsidRPr="003E29CE">
        <w:rPr>
          <w:rFonts w:ascii="Times New Roman" w:hAnsi="Times New Roman" w:cs="Times New Roman"/>
          <w:sz w:val="24"/>
          <w:szCs w:val="24"/>
        </w:rPr>
        <w:t xml:space="preserve"> (13) </w:t>
      </w:r>
      <w:r w:rsidRPr="003E29CE">
        <w:rPr>
          <w:rFonts w:ascii="Times New Roman" w:hAnsi="Times New Roman" w:cs="Times New Roman"/>
          <w:color w:val="000000"/>
          <w:sz w:val="24"/>
          <w:szCs w:val="24"/>
        </w:rPr>
        <w:t>Policajtka a profesionálna vojačka, ktorej sa vyplácalo materské pred očakávaným dňom pôrodu menej ako šesť týždňov z iného dôvodu, ako je uvedené v odseku 4 a porodila súčasne dve deti alebo viac detí, má nárok na materské do konca 43. týždňa odo dňa pôrodu, najdlhšie do konca 49. týždňa odo dňa vzniku nároku na materské.".</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 14 sa slová „37. týždňa“ nahrádzajú slovami „43. týždňa“.</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 15 písm. a) sa slovo „šesť“ nahrádza slovom „osem“.</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10 ods. 20 sa slová „6 mesiacov“ nahrádza slovami „ôsmich mesiacov“.</w:t>
      </w:r>
    </w:p>
    <w:p w:rsidR="008255E9"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sidR="00BE0150">
        <w:rPr>
          <w:rFonts w:ascii="Times New Roman" w:hAnsi="Times New Roman" w:cs="Times New Roman"/>
          <w:color w:val="000000"/>
          <w:sz w:val="24"/>
          <w:szCs w:val="24"/>
        </w:rPr>
        <w:t>V § 12 ods. 3 sa za slová „poistn</w:t>
      </w:r>
      <w:r w:rsidRPr="003E29CE">
        <w:rPr>
          <w:rFonts w:ascii="Times New Roman" w:hAnsi="Times New Roman" w:cs="Times New Roman"/>
          <w:color w:val="000000"/>
          <w:sz w:val="24"/>
          <w:szCs w:val="24"/>
        </w:rPr>
        <w:t>ého na“ vkladá slovo „verejné“ a slová „preddavku na daň“ sa nahrádzajú slovom „dane“.</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 12 ods. </w:t>
      </w:r>
      <w:smartTag w:uri="urn:schemas-microsoft-com:office:smarttags" w:element="metricconverter">
        <w:smartTagPr>
          <w:attr w:name="ProductID" w:val="4 a"/>
        </w:smartTagPr>
        <w:r w:rsidRPr="003E29CE">
          <w:rPr>
            <w:rFonts w:ascii="Times New Roman" w:hAnsi="Times New Roman" w:cs="Times New Roman"/>
            <w:color w:val="000000"/>
            <w:sz w:val="24"/>
            <w:szCs w:val="24"/>
          </w:rPr>
          <w:t>4 a</w:t>
        </w:r>
      </w:smartTag>
      <w:r w:rsidRPr="003E29CE">
        <w:rPr>
          <w:rFonts w:ascii="Times New Roman" w:hAnsi="Times New Roman" w:cs="Times New Roman"/>
          <w:color w:val="000000"/>
          <w:sz w:val="24"/>
          <w:szCs w:val="24"/>
        </w:rPr>
        <w:t xml:space="preserve"> § 21 ods. 1, 3 a 4 sa za slová „výsluhové zabezpe</w:t>
      </w:r>
      <w:r w:rsidRPr="003E29CE" w:rsidR="008255E9">
        <w:rPr>
          <w:rFonts w:ascii="Times New Roman" w:hAnsi="Times New Roman" w:cs="Times New Roman"/>
          <w:color w:val="000000"/>
          <w:sz w:val="24"/>
          <w:szCs w:val="24"/>
        </w:rPr>
        <w:t>čenie,“ vkladá slovo „verejné“ “ a slová „preddavku na daň“ sa nahrádzajú slovom „dane“.</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24 ods. 1 sa slovo „desaťnásobku“ nahrádza slovom „7,02-násobku“ a slovo „päťdesiatnásobku“ sa nahrádza slovom „35,07-násobku“.</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24 ods. 2 sa slovo „dvadsaťnásobku“ nahrádza slovom „14,03-násobku“ a slovo „šesťdesiatnásobku“ sa nahrádza slovom „42,08-násobku“.</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25 ods. 7 sa slovo „desaťnásobok“ nahrádza slovom „7,02-násobok“.</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25 ods. 9 sa slovo „päťdesiatnásobku“ slovom „35,07-násobku“ a slovo „šesťdesiatnásobok“ sa nahrádza slovom „42,08-násobok“.</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25 ods. 10 sa slovo „dvadsaťpäťnásobku“ nahrádza slovom „17,54-násobku“.</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sidR="004608E9">
        <w:rPr>
          <w:rFonts w:ascii="Times New Roman" w:hAnsi="Times New Roman" w:cs="Times New Roman"/>
          <w:color w:val="000000"/>
          <w:sz w:val="24"/>
          <w:szCs w:val="24"/>
        </w:rPr>
        <w:t>V § 32 sa slová „2 %“ nahrádzajú slovami „1,41 %“.</w:t>
      </w:r>
    </w:p>
    <w:p w:rsidR="00BE0150" w:rsidRPr="003E29CE" w:rsidP="003E29CE">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w:t>
      </w:r>
      <w:r w:rsidRPr="003E29CE" w:rsidR="004608E9">
        <w:rPr>
          <w:rFonts w:ascii="Times New Roman" w:hAnsi="Times New Roman" w:cs="Times New Roman"/>
          <w:color w:val="000000"/>
          <w:sz w:val="24"/>
          <w:szCs w:val="24"/>
        </w:rPr>
        <w:t>§ 33 ods. 2 sa slovo „jednonásobku“ nahrádza slovom „0,71-násobku“ a slová „jednu polovicu“ sa nahrádzajú slovom „0,36-násobok“.</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37 ods. 1 sa za slovo „výške“ vkladá slovo „0,71-násobku“.</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37 ods. 2 sa slovo „jednonásobku“ nahrádza slovom „0,71-násobku“.</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39 sa slová „30 %“ nahrádzajú slovami „21,04 %“, slová „2 %“ sa nahrádzajú slovami „1,41 %“, slová „3 %“ sa nahrádzajú slovami „2,11 %“, slová „1 %“ sa nahrádzajú slovami „0,71 %“ a slová „60 %“ sa nahrádzajú slovami „42,08 %“.</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67 znie:</w:t>
      </w:r>
    </w:p>
    <w:p w:rsidR="00BE0150" w:rsidRPr="003E29CE" w:rsidP="00BE0150">
      <w:pPr>
        <w:bidi w:val="0"/>
        <w:jc w:val="center"/>
        <w:rPr>
          <w:rFonts w:ascii="Times New Roman" w:hAnsi="Times New Roman" w:cs="Times New Roman"/>
          <w:sz w:val="24"/>
          <w:szCs w:val="24"/>
        </w:rPr>
      </w:pPr>
      <w:r w:rsidRPr="003E29CE">
        <w:rPr>
          <w:rFonts w:ascii="Times New Roman" w:hAnsi="Times New Roman" w:cs="Times New Roman"/>
          <w:sz w:val="24"/>
          <w:szCs w:val="24"/>
        </w:rPr>
        <w:t>„67</w:t>
      </w:r>
    </w:p>
    <w:p w:rsidR="00BE0150" w:rsidP="003E29CE">
      <w:pPr>
        <w:pStyle w:val="ListParagraph"/>
        <w:numPr>
          <w:numId w:val="213"/>
        </w:numPr>
        <w:bidi w:val="0"/>
        <w:spacing w:before="0" w:after="0" w:line="276" w:lineRule="auto"/>
        <w:ind w:left="851"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 xml:space="preserve"> </w:t>
      </w:r>
      <w:r w:rsidR="002D10AF">
        <w:rPr>
          <w:rFonts w:ascii="Times New Roman" w:hAnsi="Times New Roman" w:cs="Times New Roman"/>
          <w:sz w:val="24"/>
          <w:szCs w:val="24"/>
        </w:rPr>
        <w:tab/>
      </w:r>
      <w:r w:rsidRPr="003E29CE">
        <w:rPr>
          <w:rFonts w:ascii="Times New Roman" w:hAnsi="Times New Roman" w:cs="Times New Roman"/>
          <w:sz w:val="24"/>
          <w:szCs w:val="24"/>
        </w:rPr>
        <w:t>Ak policajt alebo profesionálny vojak po skončení služobného pomeru nesplní podmienky nároku na výsluhový príspevok, výsluhový dôchodok alebo invalidný výsluhový dôchodok, prevedie útvar sociálneho zabezpečenia ministerstva alebo Vojenský úrad sociálneho zabezpečenia na účet Sociálnej poisťovne poistné v sume zodpovedajúcej súhrnu poistného na výsluhový príspevok, výsluhový dôchodok a invalidný výsluhový dôchodok, ktoré počas trvania služobného pomeru, najskôr však od 1. júla 2002, platil policajt, profesionálny vojak, jeho zamestnávateľ a štát podľa § 97 ods. 1 až 5.</w:t>
      </w:r>
    </w:p>
    <w:p w:rsidR="002D10AF" w:rsidRPr="003E29CE" w:rsidP="003E29CE">
      <w:pPr>
        <w:pStyle w:val="ListParagraph"/>
        <w:bidi w:val="0"/>
        <w:spacing w:before="0" w:after="0" w:line="276" w:lineRule="auto"/>
        <w:ind w:left="851"/>
        <w:contextualSpacing/>
        <w:jc w:val="both"/>
        <w:rPr>
          <w:rFonts w:ascii="Times New Roman" w:hAnsi="Times New Roman" w:cs="Times New Roman"/>
          <w:sz w:val="24"/>
          <w:szCs w:val="24"/>
        </w:rPr>
      </w:pPr>
    </w:p>
    <w:p w:rsidR="00BE0150" w:rsidP="003E29CE">
      <w:pPr>
        <w:pStyle w:val="ListParagraph"/>
        <w:numPr>
          <w:numId w:val="213"/>
        </w:numPr>
        <w:bidi w:val="0"/>
        <w:spacing w:before="0" w:after="0" w:line="276" w:lineRule="auto"/>
        <w:ind w:left="851" w:hanging="425"/>
        <w:contextualSpacing/>
        <w:jc w:val="both"/>
        <w:rPr>
          <w:rFonts w:ascii="Times New Roman" w:hAnsi="Times New Roman" w:cs="Times New Roman"/>
          <w:sz w:val="24"/>
          <w:szCs w:val="24"/>
        </w:rPr>
      </w:pPr>
      <w:r w:rsidR="002D10AF">
        <w:rPr>
          <w:rFonts w:ascii="Times New Roman" w:hAnsi="Times New Roman" w:cs="Times New Roman"/>
          <w:sz w:val="24"/>
          <w:szCs w:val="24"/>
        </w:rPr>
        <w:tab/>
      </w:r>
      <w:r w:rsidRPr="003E29CE">
        <w:rPr>
          <w:rFonts w:ascii="Times New Roman" w:hAnsi="Times New Roman" w:cs="Times New Roman"/>
          <w:sz w:val="24"/>
          <w:szCs w:val="24"/>
        </w:rPr>
        <w:t>Ak policajt, alebo profesionálny vojak splní podmienky nároku na výsluhový príspevok a nesplní podmienky nároku na výsluhový dôchodok alebo invalidný výsluhový dôchodok, prevedie útvar sociálneho zabezpečenia ministerstva alebo Vojenský úrad sociálneho zabezpečenia na účet Sociálnej poisťovne poistné v sume zodpovedajúcej súhrnu poistného na výsluhový dôchodok a invalidný výsluhový dôchodok, ktoré počas trvania služobného pomeru, najskôr však od 1. júla 2002, platil policajt, profesionálny vojak, jeho zamestnávateľ a štát podľa § 97 ods. 1 až 5.</w:t>
      </w:r>
    </w:p>
    <w:p w:rsidR="002D10AF" w:rsidRPr="003E29CE" w:rsidP="003E29CE">
      <w:pPr>
        <w:pStyle w:val="ListParagraph"/>
        <w:bidi w:val="0"/>
        <w:spacing w:before="0" w:after="0" w:line="276" w:lineRule="auto"/>
        <w:ind w:left="0"/>
        <w:contextualSpacing/>
        <w:jc w:val="both"/>
        <w:rPr>
          <w:rFonts w:ascii="Times New Roman" w:hAnsi="Times New Roman" w:cs="Times New Roman"/>
          <w:sz w:val="24"/>
          <w:szCs w:val="24"/>
        </w:rPr>
      </w:pPr>
    </w:p>
    <w:p w:rsidR="00BE0150" w:rsidP="003E29CE">
      <w:pPr>
        <w:pStyle w:val="ListParagraph"/>
        <w:numPr>
          <w:numId w:val="213"/>
        </w:numPr>
        <w:bidi w:val="0"/>
        <w:spacing w:before="0" w:after="0" w:line="276" w:lineRule="auto"/>
        <w:ind w:left="851" w:hanging="425"/>
        <w:contextualSpacing/>
        <w:jc w:val="both"/>
        <w:rPr>
          <w:rFonts w:ascii="Times New Roman" w:hAnsi="Times New Roman" w:cs="Times New Roman"/>
          <w:sz w:val="24"/>
          <w:szCs w:val="24"/>
        </w:rPr>
      </w:pPr>
      <w:r w:rsidR="002D10AF">
        <w:rPr>
          <w:rFonts w:ascii="Times New Roman" w:hAnsi="Times New Roman" w:cs="Times New Roman"/>
          <w:sz w:val="24"/>
          <w:szCs w:val="24"/>
        </w:rPr>
        <w:t xml:space="preserve"> </w:t>
        <w:tab/>
      </w:r>
      <w:r w:rsidRPr="003E29CE">
        <w:rPr>
          <w:rFonts w:ascii="Times New Roman" w:hAnsi="Times New Roman" w:cs="Times New Roman"/>
          <w:sz w:val="24"/>
          <w:szCs w:val="24"/>
        </w:rPr>
        <w:t>Ak pozostalí po policajtovi alebo profesionálnom vojakovi nesplnia podmienky nároku na vdovský výsluhový dôchodok, vdovecký výsluhový dôchodok alebo sirotský výsluhový dôchodok, prevedie útvar sociálneho zabezpečenia ministerstva alebo Vojenský úrad sociálneho zabezpečenia na účet Sociálnej poisťovne poistné v sume zodpovedajúcej súhrnu poistného na výsluhový dôchodok a invalidný výsluhový dôchodok, ktoré počas trvania služobného pomeru, najskôr však od 1. júla 2002, platil policajt, profesionálny vojak, jeho zamestnávateľ a štát podľa § 97 ods. 1 až 5.</w:t>
      </w:r>
    </w:p>
    <w:p w:rsidR="002D10AF" w:rsidRPr="003E29CE" w:rsidP="003E29CE">
      <w:pPr>
        <w:pStyle w:val="ListParagraph"/>
        <w:bidi w:val="0"/>
        <w:spacing w:before="0" w:after="0" w:line="276" w:lineRule="auto"/>
        <w:ind w:left="0"/>
        <w:contextualSpacing/>
        <w:jc w:val="both"/>
        <w:rPr>
          <w:rFonts w:ascii="Times New Roman" w:hAnsi="Times New Roman" w:cs="Times New Roman"/>
          <w:sz w:val="24"/>
          <w:szCs w:val="24"/>
        </w:rPr>
      </w:pPr>
    </w:p>
    <w:p w:rsidR="00BE0150" w:rsidP="003E29CE">
      <w:pPr>
        <w:pStyle w:val="ListParagraph"/>
        <w:numPr>
          <w:numId w:val="213"/>
        </w:numPr>
        <w:bidi w:val="0"/>
        <w:spacing w:before="0" w:after="0" w:line="276" w:lineRule="auto"/>
        <w:ind w:left="851" w:hanging="425"/>
        <w:contextualSpacing/>
        <w:jc w:val="both"/>
        <w:rPr>
          <w:rFonts w:ascii="Times New Roman" w:hAnsi="Times New Roman" w:cs="Times New Roman"/>
          <w:sz w:val="24"/>
          <w:szCs w:val="24"/>
        </w:rPr>
      </w:pPr>
      <w:r w:rsidR="002D10AF">
        <w:rPr>
          <w:rFonts w:ascii="Times New Roman" w:hAnsi="Times New Roman" w:cs="Times New Roman"/>
          <w:sz w:val="24"/>
          <w:szCs w:val="24"/>
        </w:rPr>
        <w:t xml:space="preserve"> </w:t>
        <w:tab/>
      </w:r>
      <w:r w:rsidRPr="003E29CE">
        <w:rPr>
          <w:rFonts w:ascii="Times New Roman" w:hAnsi="Times New Roman" w:cs="Times New Roman"/>
          <w:sz w:val="24"/>
          <w:szCs w:val="24"/>
        </w:rPr>
        <w:t>Poistné podľa odsekov 1 až 3 prevedie útvar sociálneho zabezpečenia ministerstva alebo Vojenský úrad sociálneho zabezpečenia na účet Sociálnej poisťovne, ak policajt alebo profesionálny vojak splní podmienky nároku na dávku sociálneho poistenia, do 30 dní odo dňa, kedy ho o to Sociálna poisťovňa požiada. Súčasne útvar sociálneho zabezpečenia ministerstva alebo Vojenský úrad sociálneho zabezpečenia prevedie aj údaje o trvaní služobného pomeru a údaje o príjmoch za výkon tejto služby, ktoré sú rozhodujúce na ustanovenie vymeriavacieho základu na sociálne poistenie.</w:t>
      </w:r>
    </w:p>
    <w:p w:rsidR="002D10AF" w:rsidRPr="003E29CE" w:rsidP="003E29CE">
      <w:pPr>
        <w:pStyle w:val="ListParagraph"/>
        <w:bidi w:val="0"/>
        <w:spacing w:before="0" w:after="0" w:line="276" w:lineRule="auto"/>
        <w:ind w:left="0"/>
        <w:contextualSpacing/>
        <w:jc w:val="both"/>
        <w:rPr>
          <w:rFonts w:ascii="Times New Roman" w:hAnsi="Times New Roman" w:cs="Times New Roman"/>
          <w:sz w:val="24"/>
          <w:szCs w:val="24"/>
        </w:rPr>
      </w:pPr>
    </w:p>
    <w:p w:rsidR="00BE0150" w:rsidP="003E29CE">
      <w:pPr>
        <w:pStyle w:val="ListParagraph"/>
        <w:numPr>
          <w:numId w:val="213"/>
        </w:numPr>
        <w:bidi w:val="0"/>
        <w:spacing w:before="0" w:after="0" w:line="276" w:lineRule="auto"/>
        <w:ind w:left="851" w:hanging="425"/>
        <w:contextualSpacing/>
        <w:jc w:val="both"/>
        <w:rPr>
          <w:rFonts w:ascii="Times New Roman" w:hAnsi="Times New Roman" w:cs="Times New Roman"/>
          <w:sz w:val="24"/>
          <w:szCs w:val="24"/>
        </w:rPr>
      </w:pPr>
      <w:r w:rsidR="002D10AF">
        <w:rPr>
          <w:rFonts w:ascii="Times New Roman" w:hAnsi="Times New Roman" w:cs="Times New Roman"/>
          <w:sz w:val="24"/>
          <w:szCs w:val="24"/>
        </w:rPr>
        <w:t xml:space="preserve"> </w:t>
        <w:tab/>
      </w:r>
      <w:r w:rsidRPr="003E29CE">
        <w:rPr>
          <w:rFonts w:ascii="Times New Roman" w:hAnsi="Times New Roman" w:cs="Times New Roman"/>
          <w:sz w:val="24"/>
          <w:szCs w:val="24"/>
        </w:rPr>
        <w:t>Ak sa podľa odsekov 1 až 3 poistné a údaje o dobe trvania služobného pomeru a údaje o príjmoch za výkon služby prevedú podľa odseku 4 do Sociálnej poisťovne a policajt alebo profesionálny vojak alebo pozostalí po nich po skončení služobného pomeru splnia podmienky nároku na dávky výsluhového zabezpečenia uvedené v odsekoch 1 až 3, vyžiada si útvar sociálneho zabezpečenia ministerstva alebo Vojenský úrad sociálneho zabezpečenia vrátenie odovzdaného poistného a údajov uvedených v odsekoch 1 až 3. Sociálna poisťovňa je povinná vyžiadané poistné a údaje previesť útvaru sociálneho zabezpečenia ministerstva alebo Vojenskému úradu sociálneho zabezpečenia do 30 dní odo dňa ich vyžiadania.</w:t>
      </w:r>
    </w:p>
    <w:p w:rsidR="006167C9" w:rsidRPr="003E29CE" w:rsidP="003E29CE">
      <w:pPr>
        <w:pStyle w:val="ListParagraph"/>
        <w:bidi w:val="0"/>
        <w:spacing w:before="0" w:after="0" w:line="276" w:lineRule="auto"/>
        <w:ind w:left="0"/>
        <w:contextualSpacing/>
        <w:jc w:val="both"/>
        <w:rPr>
          <w:rFonts w:ascii="Times New Roman" w:hAnsi="Times New Roman" w:cs="Times New Roman"/>
          <w:sz w:val="24"/>
          <w:szCs w:val="24"/>
        </w:rPr>
      </w:pPr>
    </w:p>
    <w:p w:rsidR="00BE0150" w:rsidRPr="003E29CE" w:rsidP="003E29CE">
      <w:pPr>
        <w:pStyle w:val="ListParagraph"/>
        <w:numPr>
          <w:numId w:val="213"/>
        </w:numPr>
        <w:bidi w:val="0"/>
        <w:spacing w:before="0" w:after="0" w:line="276" w:lineRule="auto"/>
        <w:ind w:left="851"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 xml:space="preserve"> </w:t>
      </w:r>
      <w:r w:rsidR="006167C9">
        <w:rPr>
          <w:rFonts w:ascii="Times New Roman" w:hAnsi="Times New Roman" w:cs="Times New Roman"/>
          <w:sz w:val="24"/>
          <w:szCs w:val="24"/>
        </w:rPr>
        <w:tab/>
      </w:r>
      <w:r w:rsidRPr="003E29CE">
        <w:rPr>
          <w:rFonts w:ascii="Times New Roman" w:hAnsi="Times New Roman" w:cs="Times New Roman"/>
          <w:sz w:val="24"/>
          <w:szCs w:val="24"/>
        </w:rPr>
        <w:t>Ak poistenec Sociálnej poisťovne, ktorému vznikol nárok na výplatu starobného dôchodku pred 1. januárom 2004 a na výplatu tohto dôchodku je príslušný útvar sociálneho zabezpečenia ministerstva alebo Vojenský  úrad sociálneho zabezpečenia, požiada o zvýšenie starobného dôchodku podľa osobitného predpisu,</w:t>
      </w:r>
      <w:r w:rsidRPr="003E29CE">
        <w:rPr>
          <w:rFonts w:ascii="Times New Roman" w:hAnsi="Times New Roman" w:cs="Times New Roman"/>
          <w:sz w:val="24"/>
          <w:szCs w:val="24"/>
          <w:vertAlign w:val="superscript"/>
        </w:rPr>
        <w:t>33e)</w:t>
      </w:r>
      <w:r w:rsidRPr="003E29CE">
        <w:rPr>
          <w:rFonts w:ascii="Times New Roman" w:hAnsi="Times New Roman" w:cs="Times New Roman"/>
          <w:sz w:val="24"/>
          <w:szCs w:val="24"/>
        </w:rPr>
        <w:t xml:space="preserve"> vyžiada si útvar sociálneho zabezpečenia ministerstva alebo Vojenský úrad sociálneho zabezpečenia prevedenie poistného na sociálne poistenie, údaje o dobe trvania dôchodkového poistenia a údaje o príjmoch za obdobie dôchodkového poistenia získané po 31. decembri 2003 od Sociálnej poisťovne. Sociálna poisťovňa je povinná vyžiadané poistné na sociálne poistenie a údaje o poistencovi odviesť útvaru sociálneho zabezpečenia ministerstva alebo Vojenskému úradu sociálneho zabezpečenia do 30 dní od vyžiadania, ak </w:t>
      </w:r>
      <w:r w:rsidRPr="003E29CE" w:rsidR="004608E9">
        <w:rPr>
          <w:rFonts w:ascii="Times New Roman" w:hAnsi="Times New Roman" w:cs="Times New Roman"/>
          <w:sz w:val="24"/>
          <w:szCs w:val="24"/>
        </w:rPr>
        <w:t>obdobie poistenia nebolo zhodnotené na</w:t>
      </w:r>
      <w:r w:rsidRPr="003E29CE">
        <w:rPr>
          <w:rFonts w:ascii="Times New Roman" w:hAnsi="Times New Roman" w:cs="Times New Roman"/>
          <w:sz w:val="24"/>
          <w:szCs w:val="24"/>
        </w:rPr>
        <w:t xml:space="preserve"> nárok na dôchodok a jeho výšku Sociálnou poisťovňou. Starobný dôchodok podľa osobitného predpisu</w:t>
      </w:r>
      <w:r w:rsidRPr="003E29CE">
        <w:rPr>
          <w:rFonts w:ascii="Times New Roman" w:hAnsi="Times New Roman" w:cs="Times New Roman"/>
          <w:sz w:val="24"/>
          <w:szCs w:val="24"/>
          <w:vertAlign w:val="superscript"/>
        </w:rPr>
        <w:t>33e)</w:t>
      </w:r>
      <w:r w:rsidRPr="003E29CE">
        <w:rPr>
          <w:rFonts w:ascii="Times New Roman" w:hAnsi="Times New Roman" w:cs="Times New Roman"/>
          <w:sz w:val="24"/>
          <w:szCs w:val="24"/>
        </w:rPr>
        <w:t xml:space="preserve"> v takomto prípade zvyšuje príslušný útvar sociálneho zabezpečenia ministerstva alebo Vojenský úrad sociálneho zabezpečenia.“. </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92 ods. 2 sa slová „dávok dôchodkového poistenia“ nahrádzajú slovom „dôchodkov“.</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 94 ods. 1 písm. b) sa slová „dôchodkové poistenie a invalidné poistenie“ nahrádzajú slovami „sociálne poistenie“ a vypúšťajú sa slová „alebo o dieťa s dlhodobo nepriaznivým zdravotným stavom do siedmich rokov veku“. </w:t>
      </w:r>
    </w:p>
    <w:p w:rsidR="00BE0150" w:rsidRPr="003E29CE" w:rsidP="003E29CE">
      <w:pPr>
        <w:numPr>
          <w:numId w:val="26"/>
        </w:numPr>
        <w:bidi w:val="0"/>
        <w:spacing w:line="276" w:lineRule="auto"/>
        <w:ind w:left="426" w:hanging="426"/>
        <w:jc w:val="both"/>
        <w:rPr>
          <w:rFonts w:ascii="Times New Roman" w:hAnsi="Times New Roman" w:cs="Times New Roman"/>
          <w:sz w:val="24"/>
          <w:szCs w:val="24"/>
        </w:rPr>
      </w:pPr>
      <w:r w:rsidRPr="003E29CE">
        <w:rPr>
          <w:rFonts w:ascii="Times New Roman" w:hAnsi="Times New Roman" w:cs="Times New Roman"/>
          <w:sz w:val="24"/>
          <w:szCs w:val="24"/>
        </w:rPr>
        <w:t>V § 95 písm. b) sa slová „na dôchodkové poistenie a poistné na poistenie v nezamestnanosti“ nahrádzajú slovami „podľa § 67“.</w:t>
      </w:r>
    </w:p>
    <w:p w:rsidR="00BE0150" w:rsidRPr="003E29CE" w:rsidP="003E29CE">
      <w:pPr>
        <w:numPr>
          <w:numId w:val="26"/>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96 ods. 4 sa za slová „poistného na“ vkladá slovo „verejné“.</w:t>
      </w:r>
    </w:p>
    <w:p w:rsidR="00BE0150" w:rsidRPr="003E29CE" w:rsidP="003E29CE">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97 odsek 4 znie:</w:t>
      </w:r>
    </w:p>
    <w:p w:rsidR="00BE0150" w:rsidRPr="003E29CE" w:rsidP="003E29CE">
      <w:pPr>
        <w:bidi w:val="0"/>
        <w:spacing w:line="276" w:lineRule="auto"/>
        <w:ind w:left="360"/>
        <w:jc w:val="both"/>
        <w:rPr>
          <w:rFonts w:ascii="Times New Roman" w:hAnsi="Times New Roman" w:cs="Times New Roman"/>
          <w:sz w:val="24"/>
          <w:szCs w:val="24"/>
        </w:rPr>
      </w:pPr>
      <w:r w:rsidRPr="003E29CE">
        <w:rPr>
          <w:rFonts w:ascii="Times New Roman" w:hAnsi="Times New Roman" w:cs="Times New Roman"/>
          <w:sz w:val="24"/>
          <w:szCs w:val="24"/>
        </w:rPr>
        <w:t>„(4) Poistné na sociálne zabezpečenie, ak ďalej nie je ustanovené inak, platia</w:t>
      </w:r>
    </w:p>
    <w:p w:rsidR="00BE0150" w:rsidRPr="003E29CE" w:rsidP="003E29CE">
      <w:pPr>
        <w:bidi w:val="0"/>
        <w:spacing w:line="276" w:lineRule="auto"/>
        <w:ind w:left="709" w:hanging="283"/>
        <w:jc w:val="both"/>
        <w:rPr>
          <w:rFonts w:ascii="Times New Roman" w:hAnsi="Times New Roman" w:cs="Times New Roman"/>
          <w:sz w:val="24"/>
          <w:szCs w:val="24"/>
        </w:rPr>
      </w:pPr>
      <w:r w:rsidRPr="003E29CE">
        <w:rPr>
          <w:rFonts w:ascii="Times New Roman" w:hAnsi="Times New Roman" w:cs="Times New Roman"/>
          <w:sz w:val="24"/>
          <w:szCs w:val="24"/>
        </w:rPr>
        <w:t>a) policajti a profesionálni vojaci, a to na</w:t>
      </w:r>
    </w:p>
    <w:p w:rsidR="00BE0150" w:rsidRPr="003E29CE" w:rsidP="00491959">
      <w:pPr>
        <w:bidi w:val="0"/>
        <w:ind w:left="360" w:firstLine="349"/>
        <w:jc w:val="both"/>
        <w:rPr>
          <w:rFonts w:ascii="Times New Roman" w:hAnsi="Times New Roman" w:cs="Times New Roman"/>
          <w:color w:val="0D0D0D"/>
          <w:sz w:val="24"/>
          <w:szCs w:val="24"/>
        </w:rPr>
      </w:pPr>
      <w:r w:rsidRPr="003E29CE">
        <w:rPr>
          <w:rFonts w:ascii="Times New Roman" w:hAnsi="Times New Roman" w:cs="Times New Roman"/>
          <w:sz w:val="24"/>
          <w:szCs w:val="24"/>
        </w:rPr>
        <w:t xml:space="preserve">1. nemocenské </w:t>
      </w:r>
      <w:r w:rsidRPr="003E29CE">
        <w:rPr>
          <w:rFonts w:ascii="Times New Roman" w:hAnsi="Times New Roman" w:cs="Times New Roman"/>
          <w:color w:val="0D0D0D"/>
          <w:sz w:val="24"/>
          <w:szCs w:val="24"/>
        </w:rPr>
        <w:t>zabezpečenie 1,97 % z vymeriavacieho základu,</w:t>
      </w:r>
    </w:p>
    <w:p w:rsidR="00BE0150" w:rsidRPr="003E29CE" w:rsidP="00491959">
      <w:pPr>
        <w:bidi w:val="0"/>
        <w:ind w:left="360" w:firstLine="349"/>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2. výsluhový príspevok 1,41 % z vymeriavacieho základu,</w:t>
      </w:r>
    </w:p>
    <w:p w:rsidR="00BE0150" w:rsidRPr="003E29CE" w:rsidP="00491959">
      <w:pPr>
        <w:bidi w:val="0"/>
        <w:ind w:left="360" w:firstLine="349"/>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3. výsluhový dôchodok 15,43 % z vymeriavacieho základu,</w:t>
      </w:r>
    </w:p>
    <w:p w:rsidR="00BE0150" w:rsidRPr="003E29CE" w:rsidP="00491959">
      <w:pPr>
        <w:bidi w:val="0"/>
        <w:ind w:left="360" w:firstLine="349"/>
        <w:jc w:val="both"/>
        <w:rPr>
          <w:rFonts w:ascii="Times New Roman" w:hAnsi="Times New Roman" w:cs="Times New Roman"/>
          <w:color w:val="0D0D0D"/>
          <w:sz w:val="24"/>
          <w:szCs w:val="24"/>
        </w:rPr>
      </w:pPr>
      <w:r w:rsidRPr="003E29CE">
        <w:rPr>
          <w:rFonts w:ascii="Times New Roman" w:hAnsi="Times New Roman" w:cs="Times New Roman"/>
          <w:color w:val="0D0D0D"/>
          <w:sz w:val="24"/>
          <w:szCs w:val="24"/>
        </w:rPr>
        <w:t>4. invalidný výsluhový dôchodok 4,21 % z vymeriavacieho základu,</w:t>
      </w:r>
    </w:p>
    <w:p w:rsidR="00BE0150" w:rsidRPr="003E29CE" w:rsidP="003E29CE">
      <w:pPr>
        <w:bidi w:val="0"/>
        <w:spacing w:line="276" w:lineRule="auto"/>
        <w:ind w:left="709" w:hanging="283"/>
        <w:jc w:val="both"/>
        <w:rPr>
          <w:rFonts w:ascii="Times New Roman" w:hAnsi="Times New Roman" w:cs="Times New Roman"/>
          <w:sz w:val="24"/>
          <w:szCs w:val="24"/>
        </w:rPr>
      </w:pPr>
      <w:r w:rsidRPr="003E29CE">
        <w:rPr>
          <w:rFonts w:ascii="Times New Roman" w:hAnsi="Times New Roman" w:cs="Times New Roman"/>
          <w:color w:val="0D0D0D"/>
          <w:sz w:val="24"/>
          <w:szCs w:val="24"/>
        </w:rPr>
        <w:t>b) služobný  úrad a služobný orgán na úrazové zabezpečenie 0,57 % z</w:t>
      </w:r>
      <w:r w:rsidRPr="003E29CE">
        <w:rPr>
          <w:rFonts w:ascii="Times New Roman" w:hAnsi="Times New Roman" w:cs="Times New Roman"/>
          <w:sz w:val="24"/>
          <w:szCs w:val="24"/>
        </w:rPr>
        <w:t> vymeriavacieho základu,</w:t>
      </w:r>
    </w:p>
    <w:p w:rsidR="00BE0150" w:rsidRPr="003E29CE" w:rsidP="003E29CE">
      <w:pPr>
        <w:bidi w:val="0"/>
        <w:spacing w:line="276" w:lineRule="auto"/>
        <w:ind w:left="709" w:hanging="283"/>
        <w:jc w:val="both"/>
        <w:rPr>
          <w:rFonts w:ascii="Times New Roman" w:hAnsi="Times New Roman" w:cs="Times New Roman"/>
          <w:sz w:val="24"/>
          <w:szCs w:val="24"/>
        </w:rPr>
      </w:pPr>
      <w:r w:rsidRPr="003E29CE">
        <w:rPr>
          <w:rFonts w:ascii="Times New Roman" w:hAnsi="Times New Roman" w:cs="Times New Roman"/>
          <w:sz w:val="24"/>
          <w:szCs w:val="24"/>
        </w:rPr>
        <w:t>c) štát, a to na sociálne zabezpečenie policajtov a profesionálnych vojakov, ktorí sa osobne celodenne a riadne starajú o dieťa vo veku do šiestich rokov, ako aj za policajtky a profesionálne vojačky, ktoré sú na materskej dovolenke a rodičovskej dovolenke.“.</w:t>
      </w:r>
    </w:p>
    <w:p w:rsidR="00BE0150" w:rsidRPr="00D86E58"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D86E58">
        <w:rPr>
          <w:rFonts w:ascii="Times New Roman" w:hAnsi="Times New Roman" w:cs="Times New Roman"/>
          <w:color w:val="000000"/>
          <w:sz w:val="24"/>
          <w:szCs w:val="24"/>
        </w:rPr>
        <w:t xml:space="preserve">V § 97 odsek 5 znie: </w:t>
      </w:r>
    </w:p>
    <w:p w:rsidR="00BE0150" w:rsidRPr="003E29CE" w:rsidP="003E29CE">
      <w:pPr>
        <w:bidi w:val="0"/>
        <w:spacing w:line="276" w:lineRule="auto"/>
        <w:ind w:left="993" w:hanging="567"/>
        <w:jc w:val="both"/>
        <w:rPr>
          <w:rFonts w:ascii="Times New Roman" w:hAnsi="Times New Roman" w:cs="Times New Roman"/>
          <w:sz w:val="24"/>
          <w:szCs w:val="24"/>
        </w:rPr>
      </w:pPr>
      <w:r w:rsidRPr="003E29CE">
        <w:rPr>
          <w:rFonts w:ascii="Times New Roman" w:hAnsi="Times New Roman" w:cs="Times New Roman"/>
          <w:sz w:val="24"/>
          <w:szCs w:val="24"/>
        </w:rPr>
        <w:t xml:space="preserve"> „(5) </w:t>
      </w:r>
      <w:r w:rsidR="006167C9">
        <w:rPr>
          <w:rFonts w:ascii="Times New Roman" w:hAnsi="Times New Roman" w:cs="Times New Roman"/>
          <w:sz w:val="24"/>
          <w:szCs w:val="24"/>
        </w:rPr>
        <w:tab/>
      </w:r>
      <w:r w:rsidRPr="003E29CE">
        <w:rPr>
          <w:rFonts w:ascii="Times New Roman" w:hAnsi="Times New Roman" w:cs="Times New Roman"/>
          <w:sz w:val="24"/>
          <w:szCs w:val="24"/>
        </w:rPr>
        <w:t>Poistné na výsluhový príspevok podľa odseku 4 písm. a) druhého bodu platí policajt a profesionálny vojak, ktorého doba trvania služobného pomeru podľa § 58 je viac ako 15 rokov  vo výške 0,71 % z vymeriavacieho základu.</w:t>
      </w:r>
      <w:r w:rsidRPr="003E29CE" w:rsidR="00392BD5">
        <w:rPr>
          <w:rFonts w:ascii="Times New Roman" w:hAnsi="Times New Roman" w:cs="Times New Roman"/>
          <w:sz w:val="24"/>
          <w:szCs w:val="24"/>
        </w:rPr>
        <w:t xml:space="preserve"> Poistné podľa prvej vety platí policajt  a profesionálny vojak </w:t>
      </w:r>
      <w:r w:rsidRPr="00491959" w:rsidR="00392BD5">
        <w:rPr>
          <w:rFonts w:ascii="Times New Roman" w:hAnsi="Times New Roman" w:cs="Times New Roman"/>
          <w:sz w:val="24"/>
          <w:szCs w:val="24"/>
        </w:rPr>
        <w:t>od 1. dňa kalendárneho mesiaca, ktorý nasleduje po mesiaci, v ktorom doba trvania ich služobného pomeru podľa § 58 dosiahla 15 rokov.</w:t>
      </w:r>
      <w:r w:rsidRPr="003E29CE" w:rsidR="00392BD5">
        <w:rPr>
          <w:rFonts w:ascii="Times New Roman" w:hAnsi="Times New Roman" w:cs="Times New Roman"/>
          <w:sz w:val="24"/>
          <w:szCs w:val="24"/>
        </w:rPr>
        <w:t xml:space="preserve">“.  </w:t>
      </w:r>
    </w:p>
    <w:p w:rsidR="00392BD5"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D86E58">
        <w:rPr>
          <w:rFonts w:ascii="Times New Roman" w:hAnsi="Times New Roman" w:cs="Times New Roman"/>
          <w:color w:val="000000"/>
          <w:sz w:val="24"/>
          <w:szCs w:val="24"/>
        </w:rPr>
        <w:t>V § 98 ods. 1 písm. a) sa vypúšťa odkaz 39b.</w:t>
      </w:r>
    </w:p>
    <w:p w:rsidR="00D86E58" w:rsidRPr="00D86E58" w:rsidP="001848D9">
      <w:pPr>
        <w:bidi w:val="0"/>
        <w:spacing w:before="0" w:after="0" w:line="276" w:lineRule="auto"/>
        <w:ind w:left="426"/>
        <w:jc w:val="both"/>
        <w:rPr>
          <w:rFonts w:ascii="Times New Roman" w:hAnsi="Times New Roman" w:cs="Times New Roman"/>
          <w:color w:val="000000"/>
          <w:sz w:val="24"/>
          <w:szCs w:val="24"/>
        </w:rPr>
      </w:pPr>
    </w:p>
    <w:p w:rsidR="00BE0150"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99 ods. 2 a 6 sa slová „nemocenské zabezpečenie, úrazové zabezpečenie a výsluhové zabezpečenie“ nahrádzajú slovami „úrazové zabezpečenie.“.</w:t>
      </w:r>
    </w:p>
    <w:p w:rsidR="00D86E58" w:rsidRPr="003E29CE" w:rsidP="001848D9">
      <w:pPr>
        <w:bidi w:val="0"/>
        <w:spacing w:before="0" w:after="0" w:line="276" w:lineRule="auto"/>
        <w:jc w:val="both"/>
        <w:rPr>
          <w:rFonts w:ascii="Times New Roman" w:hAnsi="Times New Roman" w:cs="Times New Roman"/>
          <w:color w:val="000000"/>
          <w:sz w:val="24"/>
          <w:szCs w:val="24"/>
        </w:rPr>
      </w:pPr>
    </w:p>
    <w:p w:rsidR="00BE0150" w:rsidRPr="003E29CE"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 100 ods. 2, </w:t>
      </w:r>
      <w:smartTag w:uri="urn:schemas-microsoft-com:office:smarttags" w:element="metricconverter">
        <w:smartTagPr>
          <w:attr w:name="ProductID" w:val="4 a"/>
        </w:smartTagPr>
        <w:r w:rsidRPr="003E29CE">
          <w:rPr>
            <w:rFonts w:ascii="Times New Roman" w:hAnsi="Times New Roman" w:cs="Times New Roman"/>
            <w:color w:val="000000"/>
            <w:sz w:val="24"/>
            <w:szCs w:val="24"/>
          </w:rPr>
          <w:t>4 a</w:t>
        </w:r>
      </w:smartTag>
      <w:r w:rsidRPr="003E29CE">
        <w:rPr>
          <w:rFonts w:ascii="Times New Roman" w:hAnsi="Times New Roman" w:cs="Times New Roman"/>
          <w:color w:val="000000"/>
          <w:sz w:val="24"/>
          <w:szCs w:val="24"/>
        </w:rPr>
        <w:t xml:space="preserve"> 5 sa slová „dávky dôchodkového poistenia“ nahrádzajú slovami „dávky sociálneho poistenia“.</w:t>
      </w:r>
    </w:p>
    <w:p w:rsidR="00392BD5" w:rsidP="003E29CE">
      <w:pPr>
        <w:bidi w:val="0"/>
        <w:spacing w:before="0" w:after="0" w:line="276" w:lineRule="auto"/>
        <w:ind w:left="426" w:hanging="426"/>
        <w:jc w:val="both"/>
        <w:rPr>
          <w:rFonts w:ascii="Times New Roman" w:hAnsi="Times New Roman" w:cs="Times New Roman"/>
          <w:color w:val="000000"/>
          <w:sz w:val="24"/>
          <w:szCs w:val="24"/>
        </w:rPr>
      </w:pPr>
    </w:p>
    <w:p w:rsidR="00F627ED" w:rsidP="003E29CE">
      <w:pPr>
        <w:bidi w:val="0"/>
        <w:spacing w:before="0" w:after="0" w:line="276" w:lineRule="auto"/>
        <w:ind w:left="426" w:hanging="426"/>
        <w:jc w:val="both"/>
        <w:rPr>
          <w:rFonts w:ascii="Times New Roman" w:hAnsi="Times New Roman" w:cs="Times New Roman"/>
          <w:color w:val="000000"/>
          <w:sz w:val="24"/>
          <w:szCs w:val="24"/>
        </w:rPr>
      </w:pPr>
    </w:p>
    <w:p w:rsidR="00F627ED" w:rsidRPr="003E29CE" w:rsidP="003E29CE">
      <w:pPr>
        <w:bidi w:val="0"/>
        <w:spacing w:before="0" w:after="0" w:line="276" w:lineRule="auto"/>
        <w:ind w:left="426" w:hanging="426"/>
        <w:jc w:val="both"/>
        <w:rPr>
          <w:rFonts w:ascii="Times New Roman" w:hAnsi="Times New Roman" w:cs="Times New Roman"/>
          <w:color w:val="000000"/>
          <w:sz w:val="24"/>
          <w:szCs w:val="24"/>
        </w:rPr>
      </w:pPr>
    </w:p>
    <w:p w:rsidR="00BE0150" w:rsidRPr="003E29CE"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V § 108 písmeno c) znie: </w:t>
      </w:r>
    </w:p>
    <w:p w:rsidR="00BE0150" w:rsidRPr="003E29CE" w:rsidP="003E29CE">
      <w:pPr>
        <w:bidi w:val="0"/>
        <w:spacing w:line="276" w:lineRule="auto"/>
        <w:ind w:left="851" w:hanging="426"/>
        <w:jc w:val="both"/>
        <w:rPr>
          <w:rFonts w:ascii="Times New Roman" w:hAnsi="Times New Roman" w:cs="Times New Roman"/>
          <w:color w:val="000000"/>
          <w:sz w:val="24"/>
          <w:szCs w:val="24"/>
        </w:rPr>
      </w:pPr>
      <w:r w:rsidRPr="00491959" w:rsidR="006167C9">
        <w:rPr>
          <w:rFonts w:ascii="Times New Roman" w:hAnsi="Times New Roman" w:cs="Times New Roman"/>
          <w:color w:val="000000"/>
          <w:sz w:val="24"/>
          <w:szCs w:val="24"/>
        </w:rPr>
        <w:t>„c)</w:t>
      </w:r>
      <w:r w:rsidR="006167C9">
        <w:rPr>
          <w:rFonts w:ascii="Times New Roman" w:hAnsi="Times New Roman" w:cs="Times New Roman"/>
          <w:color w:val="000000"/>
          <w:sz w:val="24"/>
          <w:szCs w:val="24"/>
        </w:rPr>
        <w:tab/>
      </w:r>
      <w:r w:rsidRPr="003E29CE">
        <w:rPr>
          <w:rFonts w:ascii="Times New Roman" w:hAnsi="Times New Roman" w:cs="Times New Roman"/>
          <w:color w:val="000000"/>
          <w:sz w:val="24"/>
          <w:szCs w:val="24"/>
        </w:rPr>
        <w:t>sociálneho poistenia alebo povinného úrazového poistenia podľa všeobecných predpisov o sociálnom poistení.“.</w:t>
      </w:r>
    </w:p>
    <w:p w:rsidR="00BE0150" w:rsidRPr="003E29CE"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114  ods. 1 písmená a) a b) znejú:</w:t>
      </w:r>
    </w:p>
    <w:p w:rsidR="00BE0150"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„a) </w:t>
      </w:r>
      <w:r w:rsidRPr="003E29CE" w:rsidR="00392BD5">
        <w:rPr>
          <w:rFonts w:ascii="Times New Roman" w:hAnsi="Times New Roman" w:cs="Times New Roman"/>
          <w:color w:val="000000"/>
          <w:sz w:val="24"/>
          <w:szCs w:val="24"/>
        </w:rPr>
        <w:tab/>
      </w:r>
      <w:r w:rsidRPr="003E29CE">
        <w:rPr>
          <w:rFonts w:ascii="Times New Roman" w:hAnsi="Times New Roman" w:cs="Times New Roman"/>
          <w:color w:val="000000"/>
          <w:sz w:val="24"/>
          <w:szCs w:val="24"/>
        </w:rPr>
        <w:t xml:space="preserve">odviesť poistné na nemocenské zabezpečenie a výsluhové zabezpečenie za policajta a profesionálneho vojaka, </w:t>
      </w:r>
    </w:p>
    <w:p w:rsidR="00BE0150" w:rsidRPr="003E29CE" w:rsidP="003E29CE">
      <w:pPr>
        <w:bidi w:val="0"/>
        <w:spacing w:line="276" w:lineRule="auto"/>
        <w:ind w:left="851" w:hanging="425"/>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  b) </w:t>
      </w:r>
      <w:r w:rsidRPr="003E29CE" w:rsidR="00392BD5">
        <w:rPr>
          <w:rFonts w:ascii="Times New Roman" w:hAnsi="Times New Roman" w:cs="Times New Roman"/>
          <w:color w:val="000000"/>
          <w:sz w:val="24"/>
          <w:szCs w:val="24"/>
        </w:rPr>
        <w:tab/>
      </w:r>
      <w:r w:rsidRPr="003E29CE">
        <w:rPr>
          <w:rFonts w:ascii="Times New Roman" w:hAnsi="Times New Roman" w:cs="Times New Roman"/>
          <w:color w:val="000000"/>
          <w:sz w:val="24"/>
          <w:szCs w:val="24"/>
        </w:rPr>
        <w:t>odviesť poistné na úrazové zabezpečenie za zamestnávateľa,“.</w:t>
      </w:r>
    </w:p>
    <w:p w:rsidR="00D86E58"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sidR="00BE0150">
        <w:rPr>
          <w:rFonts w:ascii="Times New Roman" w:hAnsi="Times New Roman" w:cs="Times New Roman"/>
          <w:color w:val="000000"/>
          <w:sz w:val="24"/>
          <w:szCs w:val="24"/>
        </w:rPr>
        <w:t>V § 114  ods. 1 písm. h) a i) sa za slovami „sociálneho zabezpečenia“ slovo „a“ nahrádza čiarkou a za slová „sociálneho poistenia“ sa vkladajú slová „a povinného úrazového poistenia“.</w:t>
      </w:r>
    </w:p>
    <w:p w:rsidR="00D86E58" w:rsidRPr="00D86E58" w:rsidP="00D86E58">
      <w:pPr>
        <w:bidi w:val="0"/>
        <w:spacing w:before="0" w:after="0" w:line="276" w:lineRule="auto"/>
        <w:ind w:left="426"/>
        <w:jc w:val="both"/>
        <w:rPr>
          <w:rFonts w:ascii="Times New Roman" w:hAnsi="Times New Roman" w:cs="Times New Roman"/>
          <w:color w:val="000000"/>
          <w:sz w:val="24"/>
          <w:szCs w:val="24"/>
        </w:rPr>
      </w:pPr>
    </w:p>
    <w:p w:rsidR="00BE0150" w:rsidRPr="003E29CE" w:rsidP="001848D9">
      <w:pPr>
        <w:numPr>
          <w:numId w:val="26"/>
        </w:numPr>
        <w:bidi w:val="0"/>
        <w:spacing w:before="0" w:after="0"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Za § 143v sa vkladajú §143w a</w:t>
      </w:r>
      <w:r w:rsidRPr="003E29CE" w:rsidR="005A5518">
        <w:rPr>
          <w:rFonts w:ascii="Times New Roman" w:hAnsi="Times New Roman" w:cs="Times New Roman"/>
          <w:color w:val="000000"/>
          <w:sz w:val="24"/>
          <w:szCs w:val="24"/>
        </w:rPr>
        <w:t xml:space="preserve"> 143x</w:t>
      </w:r>
      <w:r w:rsidRPr="003E29CE" w:rsidR="00392BD5">
        <w:rPr>
          <w:rFonts w:ascii="Times New Roman" w:hAnsi="Times New Roman" w:cs="Times New Roman"/>
          <w:color w:val="000000"/>
          <w:sz w:val="24"/>
          <w:szCs w:val="24"/>
        </w:rPr>
        <w:t>, ktoré vrátane nadpisov znejú:</w:t>
      </w:r>
    </w:p>
    <w:p w:rsidR="00BE0150" w:rsidRPr="003E29CE" w:rsidP="003E29CE">
      <w:pPr>
        <w:pStyle w:val="ListParagraph"/>
        <w:bidi w:val="0"/>
        <w:spacing w:line="276" w:lineRule="auto"/>
        <w:ind w:left="357"/>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143w</w:t>
      </w:r>
    </w:p>
    <w:p w:rsidR="00BE0150" w:rsidRPr="003E29CE" w:rsidP="003E29CE">
      <w:pPr>
        <w:pStyle w:val="ListParagraph"/>
        <w:bidi w:val="0"/>
        <w:spacing w:line="276" w:lineRule="auto"/>
        <w:ind w:left="357"/>
        <w:jc w:val="center"/>
        <w:rPr>
          <w:rFonts w:ascii="Times New Roman" w:hAnsi="Times New Roman" w:cs="Times New Roman"/>
          <w:color w:val="000000"/>
          <w:sz w:val="24"/>
          <w:szCs w:val="24"/>
        </w:rPr>
      </w:pPr>
      <w:r w:rsidRPr="003E29CE">
        <w:rPr>
          <w:rFonts w:ascii="Times New Roman" w:hAnsi="Times New Roman" w:cs="Times New Roman"/>
          <w:color w:val="000000"/>
          <w:sz w:val="24"/>
          <w:szCs w:val="24"/>
        </w:rPr>
        <w:t xml:space="preserve">Prechodné ustanovenia účinné od 1. januára 2012 </w:t>
      </w:r>
    </w:p>
    <w:p w:rsidR="00BE0150" w:rsidRPr="003E29CE" w:rsidP="003E29CE">
      <w:pPr>
        <w:pStyle w:val="ListParagraph"/>
        <w:bidi w:val="0"/>
        <w:spacing w:line="276" w:lineRule="auto"/>
        <w:ind w:left="426"/>
        <w:rPr>
          <w:rFonts w:ascii="Times New Roman" w:hAnsi="Times New Roman" w:cs="Times New Roman"/>
          <w:color w:val="000000"/>
          <w:sz w:val="24"/>
          <w:szCs w:val="24"/>
        </w:rPr>
      </w:pPr>
      <w:r w:rsidR="006167C9">
        <w:rPr>
          <w:rFonts w:ascii="Times New Roman" w:hAnsi="Times New Roman" w:cs="Times New Roman"/>
          <w:color w:val="000000"/>
          <w:sz w:val="24"/>
          <w:szCs w:val="24"/>
        </w:rPr>
        <w:t xml:space="preserve">     </w:t>
      </w:r>
      <w:r w:rsidRPr="003E29CE">
        <w:rPr>
          <w:rFonts w:ascii="Times New Roman" w:hAnsi="Times New Roman" w:cs="Times New Roman"/>
          <w:color w:val="000000"/>
          <w:sz w:val="24"/>
          <w:szCs w:val="24"/>
        </w:rPr>
        <w:t xml:space="preserve">Policajtke alebo profesionálnej vojačke, ktorá nastúpila na materskú dovolenku pred 1. januárom </w:t>
      </w:r>
      <w:smartTag w:uri="urn:schemas-microsoft-com:office:smarttags" w:element="metricconverter">
        <w:smartTagPr>
          <w:attr w:name="ProductID" w:val="2012 a"/>
        </w:smartTagPr>
        <w:r w:rsidRPr="003E29CE">
          <w:rPr>
            <w:rFonts w:ascii="Times New Roman" w:hAnsi="Times New Roman" w:cs="Times New Roman"/>
            <w:color w:val="000000"/>
            <w:sz w:val="24"/>
            <w:szCs w:val="24"/>
          </w:rPr>
          <w:t>2012 a</w:t>
        </w:r>
      </w:smartTag>
      <w:r w:rsidRPr="003E29CE">
        <w:rPr>
          <w:rFonts w:ascii="Times New Roman" w:hAnsi="Times New Roman" w:cs="Times New Roman"/>
          <w:color w:val="000000"/>
          <w:sz w:val="24"/>
          <w:szCs w:val="24"/>
        </w:rPr>
        <w:t xml:space="preserve"> policajtovi alebo profesionálnemu vojakovi, ktorý nastúpil na rodičovskú dovolenku podľa osobitného predpisu</w:t>
      </w:r>
      <w:r w:rsidRPr="003E29CE">
        <w:rPr>
          <w:rFonts w:ascii="Times New Roman" w:hAnsi="Times New Roman" w:cs="Times New Roman"/>
          <w:color w:val="000000"/>
          <w:sz w:val="24"/>
          <w:szCs w:val="24"/>
          <w:vertAlign w:val="superscript"/>
        </w:rPr>
        <w:t xml:space="preserve">68) </w:t>
      </w:r>
      <w:r w:rsidRPr="003E29CE">
        <w:rPr>
          <w:rFonts w:ascii="Times New Roman" w:hAnsi="Times New Roman" w:cs="Times New Roman"/>
          <w:color w:val="000000"/>
          <w:sz w:val="24"/>
          <w:szCs w:val="24"/>
        </w:rPr>
        <w:t>pred 1. januárom 2012, ktorým nárok na túto dovolenku trvá k 1. januáru 2012, patrí táto dovolenka podľa predpisov účinných od 1. </w:t>
      </w:r>
      <w:r w:rsidRPr="003E29CE" w:rsidR="005A5518">
        <w:rPr>
          <w:rFonts w:ascii="Times New Roman" w:hAnsi="Times New Roman" w:cs="Times New Roman"/>
          <w:color w:val="000000"/>
          <w:sz w:val="24"/>
          <w:szCs w:val="24"/>
        </w:rPr>
        <w:t>januára 2012.</w:t>
      </w:r>
    </w:p>
    <w:p w:rsidR="00BE0150" w:rsidRPr="003E29CE" w:rsidP="00BE0150">
      <w:pPr>
        <w:bidi w:val="0"/>
        <w:jc w:val="center"/>
        <w:rPr>
          <w:rFonts w:ascii="Times New Roman" w:hAnsi="Times New Roman" w:cs="Times New Roman"/>
          <w:sz w:val="24"/>
          <w:szCs w:val="24"/>
        </w:rPr>
      </w:pPr>
      <w:r w:rsidRPr="003E29CE">
        <w:rPr>
          <w:rFonts w:ascii="Times New Roman" w:hAnsi="Times New Roman" w:cs="Times New Roman"/>
          <w:sz w:val="24"/>
          <w:szCs w:val="24"/>
        </w:rPr>
        <w:t>143x</w:t>
      </w:r>
    </w:p>
    <w:p w:rsidR="00BE0150" w:rsidRPr="003E29CE" w:rsidP="003E29CE">
      <w:pPr>
        <w:bidi w:val="0"/>
        <w:spacing w:line="276" w:lineRule="auto"/>
        <w:ind w:left="360"/>
        <w:jc w:val="center"/>
        <w:rPr>
          <w:rFonts w:ascii="Times New Roman" w:hAnsi="Times New Roman" w:cs="Times New Roman"/>
          <w:sz w:val="24"/>
          <w:szCs w:val="24"/>
        </w:rPr>
      </w:pPr>
      <w:r w:rsidRPr="003E29CE">
        <w:rPr>
          <w:rFonts w:ascii="Times New Roman" w:hAnsi="Times New Roman" w:cs="Times New Roman"/>
          <w:sz w:val="24"/>
          <w:szCs w:val="24"/>
        </w:rPr>
        <w:t>Prechodné ustanovenia k  úpravám súvisiacim s  úpravou služobného platu policajta a profesioná</w:t>
      </w:r>
      <w:r w:rsidRPr="003E29CE" w:rsidR="005A5518">
        <w:rPr>
          <w:rFonts w:ascii="Times New Roman" w:hAnsi="Times New Roman" w:cs="Times New Roman"/>
          <w:sz w:val="24"/>
          <w:szCs w:val="24"/>
        </w:rPr>
        <w:t>lneho vojaka od 1. januára 2012</w:t>
      </w:r>
    </w:p>
    <w:p w:rsidR="00BE0150" w:rsidRPr="003E29CE" w:rsidP="003E29CE">
      <w:pPr>
        <w:bidi w:val="0"/>
        <w:spacing w:line="276" w:lineRule="auto"/>
        <w:ind w:left="851" w:hanging="425"/>
        <w:jc w:val="both"/>
        <w:rPr>
          <w:rFonts w:ascii="Times New Roman" w:hAnsi="Times New Roman" w:cs="Times New Roman"/>
          <w:sz w:val="24"/>
          <w:szCs w:val="24"/>
        </w:rPr>
      </w:pPr>
      <w:r w:rsidRPr="003E29CE">
        <w:rPr>
          <w:rFonts w:ascii="Times New Roman" w:hAnsi="Times New Roman" w:cs="Times New Roman"/>
          <w:sz w:val="24"/>
          <w:szCs w:val="24"/>
        </w:rPr>
        <w:t>(1) Policajtovi a profesionálnemu vojakovi, ktorý splnil podmienky nároku na dávky sociálneho zabezpečenia sa priemerný služobný plat, kt</w:t>
      </w:r>
      <w:r w:rsidRPr="003E29CE" w:rsidR="005A5518">
        <w:rPr>
          <w:rFonts w:ascii="Times New Roman" w:hAnsi="Times New Roman" w:cs="Times New Roman"/>
          <w:sz w:val="24"/>
          <w:szCs w:val="24"/>
        </w:rPr>
        <w:t>orý mu patril do 31. decembra</w:t>
      </w:r>
      <w:r w:rsidRPr="003E29CE">
        <w:rPr>
          <w:rFonts w:ascii="Times New Roman" w:hAnsi="Times New Roman" w:cs="Times New Roman"/>
          <w:sz w:val="24"/>
          <w:szCs w:val="24"/>
        </w:rPr>
        <w:t xml:space="preserve"> 2011 prepočíta</w:t>
      </w:r>
      <w:r w:rsidRPr="003E29CE" w:rsidR="005A5518">
        <w:rPr>
          <w:rFonts w:ascii="Times New Roman" w:hAnsi="Times New Roman" w:cs="Times New Roman"/>
          <w:sz w:val="24"/>
          <w:szCs w:val="24"/>
        </w:rPr>
        <w:t xml:space="preserve"> podľa osobitného predpisu</w:t>
      </w:r>
      <w:r w:rsidR="00D86E58">
        <w:rPr>
          <w:rFonts w:ascii="Times New Roman" w:hAnsi="Times New Roman" w:cs="Times New Roman"/>
          <w:sz w:val="24"/>
          <w:szCs w:val="24"/>
        </w:rPr>
        <w:t>.</w:t>
      </w:r>
      <w:r w:rsidRPr="003E29CE" w:rsidR="005A5518">
        <w:rPr>
          <w:rFonts w:ascii="Times New Roman" w:hAnsi="Times New Roman" w:cs="Times New Roman"/>
          <w:sz w:val="24"/>
          <w:szCs w:val="24"/>
          <w:vertAlign w:val="superscript"/>
        </w:rPr>
        <w:t>69)</w:t>
      </w:r>
      <w:r w:rsidRPr="003E29CE" w:rsidR="005A5518">
        <w:rPr>
          <w:rFonts w:ascii="Times New Roman" w:hAnsi="Times New Roman" w:cs="Times New Roman"/>
          <w:sz w:val="24"/>
          <w:szCs w:val="24"/>
        </w:rPr>
        <w:t xml:space="preserve"> </w:t>
      </w:r>
    </w:p>
    <w:p w:rsidR="00BE0150" w:rsidRPr="003E29CE" w:rsidP="003E29CE">
      <w:pPr>
        <w:bidi w:val="0"/>
        <w:spacing w:line="276" w:lineRule="auto"/>
        <w:ind w:left="851" w:hanging="425"/>
        <w:jc w:val="both"/>
        <w:rPr>
          <w:rFonts w:ascii="Times New Roman" w:hAnsi="Times New Roman" w:cs="Times New Roman"/>
          <w:sz w:val="24"/>
          <w:szCs w:val="24"/>
        </w:rPr>
      </w:pPr>
      <w:r w:rsidRPr="003E29CE">
        <w:rPr>
          <w:rFonts w:ascii="Times New Roman" w:hAnsi="Times New Roman" w:cs="Times New Roman"/>
          <w:sz w:val="24"/>
          <w:szCs w:val="24"/>
        </w:rPr>
        <w:t>(2) P</w:t>
      </w:r>
      <w:r w:rsidRPr="003E29CE" w:rsidR="005A5518">
        <w:rPr>
          <w:rFonts w:ascii="Times New Roman" w:hAnsi="Times New Roman" w:cs="Times New Roman"/>
          <w:sz w:val="24"/>
          <w:szCs w:val="24"/>
        </w:rPr>
        <w:t>ozostalým</w:t>
      </w:r>
      <w:r w:rsidRPr="003E29CE">
        <w:rPr>
          <w:rFonts w:ascii="Times New Roman" w:hAnsi="Times New Roman" w:cs="Times New Roman"/>
          <w:sz w:val="24"/>
          <w:szCs w:val="24"/>
        </w:rPr>
        <w:t xml:space="preserve"> po policajtovi a profesionálnom vojakovi,  ktorí spĺňajú podmienky nároku na dávky sociálneho zabezpečenia sa priemerný služobný plat zomretého policajta a zomretého profesionálneho vojaka, ktorý mu patril do 31. decembra 2011</w:t>
      </w:r>
      <w:r w:rsidRPr="003E29CE" w:rsidR="005A5518">
        <w:rPr>
          <w:rFonts w:ascii="Times New Roman" w:hAnsi="Times New Roman" w:cs="Times New Roman"/>
          <w:sz w:val="24"/>
          <w:szCs w:val="24"/>
        </w:rPr>
        <w:t>, prepočíta podľa osobitného predpisu</w:t>
      </w:r>
      <w:r w:rsidR="00D86E58">
        <w:rPr>
          <w:rFonts w:ascii="Times New Roman" w:hAnsi="Times New Roman" w:cs="Times New Roman"/>
          <w:sz w:val="24"/>
          <w:szCs w:val="24"/>
        </w:rPr>
        <w:t>.</w:t>
      </w:r>
      <w:r w:rsidRPr="003E29CE" w:rsidR="005A5518">
        <w:rPr>
          <w:rFonts w:ascii="Times New Roman" w:hAnsi="Times New Roman" w:cs="Times New Roman"/>
          <w:sz w:val="24"/>
          <w:szCs w:val="24"/>
          <w:vertAlign w:val="superscript"/>
        </w:rPr>
        <w:t>69)</w:t>
      </w:r>
      <w:r w:rsidRPr="003E29CE" w:rsidR="005A5518">
        <w:rPr>
          <w:rFonts w:ascii="Times New Roman" w:hAnsi="Times New Roman" w:cs="Times New Roman"/>
          <w:sz w:val="24"/>
          <w:szCs w:val="24"/>
        </w:rPr>
        <w:t>“.</w:t>
      </w:r>
    </w:p>
    <w:p w:rsidR="005A5518" w:rsidRPr="003E29CE" w:rsidP="003E29CE">
      <w:pPr>
        <w:bidi w:val="0"/>
        <w:spacing w:line="276" w:lineRule="auto"/>
        <w:ind w:left="851" w:hanging="425"/>
        <w:jc w:val="both"/>
        <w:rPr>
          <w:rFonts w:ascii="Times New Roman" w:hAnsi="Times New Roman" w:cs="Times New Roman"/>
          <w:sz w:val="24"/>
          <w:szCs w:val="24"/>
        </w:rPr>
      </w:pPr>
      <w:r w:rsidRPr="003E29CE">
        <w:rPr>
          <w:rFonts w:ascii="Times New Roman" w:hAnsi="Times New Roman" w:cs="Times New Roman"/>
          <w:sz w:val="24"/>
          <w:szCs w:val="24"/>
        </w:rPr>
        <w:t>Poznámka pod čiarou k odkazu 69 znie:</w:t>
      </w:r>
    </w:p>
    <w:p w:rsidR="005A5518" w:rsidRPr="003E29CE" w:rsidP="003E29CE">
      <w:pPr>
        <w:bidi w:val="0"/>
        <w:spacing w:line="276" w:lineRule="auto"/>
        <w:ind w:left="851" w:hanging="425"/>
        <w:jc w:val="both"/>
        <w:rPr>
          <w:rFonts w:ascii="Times New Roman" w:hAnsi="Times New Roman" w:cs="Times New Roman"/>
          <w:sz w:val="24"/>
          <w:szCs w:val="24"/>
        </w:rPr>
      </w:pPr>
      <w:r w:rsidRPr="003E29CE">
        <w:rPr>
          <w:rFonts w:ascii="Times New Roman" w:hAnsi="Times New Roman" w:cs="Times New Roman"/>
          <w:sz w:val="24"/>
          <w:szCs w:val="24"/>
        </w:rPr>
        <w:t>„</w:t>
      </w:r>
      <w:r w:rsidRPr="003E29CE">
        <w:rPr>
          <w:rFonts w:ascii="Times New Roman" w:hAnsi="Times New Roman" w:cs="Times New Roman"/>
          <w:sz w:val="24"/>
          <w:szCs w:val="24"/>
          <w:vertAlign w:val="superscript"/>
        </w:rPr>
        <w:t>69)</w:t>
      </w:r>
      <w:r w:rsidRPr="003E29CE">
        <w:rPr>
          <w:rFonts w:ascii="Times New Roman" w:hAnsi="Times New Roman" w:cs="Times New Roman"/>
          <w:sz w:val="24"/>
          <w:szCs w:val="24"/>
        </w:rPr>
        <w:t xml:space="preserve"> § 14 ods. 4 zákona č. .../2011 Z. z. o úprave príjmu zo závislej činnosti a o zmene a doplnení niektorých zákonov.“.</w:t>
      </w:r>
    </w:p>
    <w:p w:rsidR="00BE0150" w:rsidP="00BE0150">
      <w:pPr>
        <w:tabs>
          <w:tab w:val="left" w:pos="426"/>
        </w:tabs>
        <w:bidi w:val="0"/>
        <w:spacing w:line="276" w:lineRule="auto"/>
        <w:rPr>
          <w:b/>
        </w:rPr>
      </w:pPr>
    </w:p>
    <w:p w:rsidR="00F627ED" w:rsidRPr="003B5313" w:rsidP="00BE0150">
      <w:pPr>
        <w:tabs>
          <w:tab w:val="left" w:pos="426"/>
        </w:tabs>
        <w:bidi w:val="0"/>
        <w:spacing w:line="276" w:lineRule="auto"/>
        <w:rPr>
          <w:b/>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471/2002 Z. z. o Pôžičkovom fonde pre začínajúcich pedagógov v znení zákona č. 462/2008 Z. z. sa mení a dopĺňa takto:</w:t>
      </w:r>
    </w:p>
    <w:p w:rsidR="0030677A" w:rsidRPr="00992C13" w:rsidP="009800B3">
      <w:pPr>
        <w:pStyle w:val="ListParagraph"/>
        <w:numPr>
          <w:numId w:val="86"/>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 znie:</w:t>
      </w: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2)</w:t>
      </w:r>
      <w:r w:rsidRPr="00992C13">
        <w:rPr>
          <w:rFonts w:ascii="Times New Roman" w:hAnsi="Times New Roman" w:cs="Times New Roman"/>
          <w:color w:val="000000"/>
          <w:sz w:val="24"/>
          <w:szCs w:val="24"/>
        </w:rPr>
        <w:t xml:space="preserve"> Zákonník práce v znení neskorších predpisov.“.</w:t>
      </w:r>
    </w:p>
    <w:p w:rsidR="0030677A" w:rsidRPr="00992C13" w:rsidP="009800B3">
      <w:pPr>
        <w:pStyle w:val="ListParagraph"/>
        <w:numPr>
          <w:numId w:val="8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14 sa vkladá § 14a,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14a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167A60">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Na účely určenia mzdy riaditeľa fondu </w:t>
      </w:r>
      <w:r>
        <w:rPr>
          <w:rFonts w:ascii="Times New Roman" w:hAnsi="Times New Roman" w:cs="Times New Roman"/>
          <w:color w:val="000000"/>
          <w:sz w:val="24"/>
          <w:szCs w:val="24"/>
        </w:rPr>
        <w:t xml:space="preserve">priznanej k </w:t>
      </w:r>
      <w:r w:rsidRPr="00992C13">
        <w:rPr>
          <w:rFonts w:ascii="Times New Roman" w:hAnsi="Times New Roman" w:cs="Times New Roman"/>
          <w:color w:val="000000"/>
          <w:sz w:val="24"/>
          <w:szCs w:val="24"/>
        </w:rPr>
        <w:t>31. decembr</w:t>
      </w:r>
      <w:r>
        <w:rPr>
          <w:rFonts w:ascii="Times New Roman" w:hAnsi="Times New Roman" w:cs="Times New Roman"/>
          <w:color w:val="000000"/>
          <w:sz w:val="24"/>
          <w:szCs w:val="24"/>
        </w:rPr>
        <w:t>u</w:t>
      </w:r>
      <w:r w:rsidRPr="00992C13">
        <w:rPr>
          <w:rFonts w:ascii="Times New Roman" w:hAnsi="Times New Roman" w:cs="Times New Roman"/>
          <w:color w:val="000000"/>
          <w:sz w:val="24"/>
          <w:szCs w:val="24"/>
        </w:rPr>
        <w:t xml:space="preserve"> 2011 sa použijú ustanovenia osobitného predpisu</w:t>
      </w:r>
      <w:r w:rsidRPr="00992C13">
        <w:rPr>
          <w:rFonts w:ascii="Times New Roman" w:hAnsi="Times New Roman" w:cs="Times New Roman"/>
          <w:color w:val="000000"/>
          <w:sz w:val="24"/>
          <w:szCs w:val="24"/>
          <w:vertAlign w:val="superscript"/>
        </w:rPr>
        <w:t xml:space="preserve">7) </w:t>
      </w:r>
      <w:r w:rsidRPr="00992C13">
        <w:rPr>
          <w:rFonts w:ascii="Times New Roman" w:hAnsi="Times New Roman" w:cs="Times New Roman"/>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7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7) </w:t>
      </w:r>
      <w:r w:rsidR="00282487">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rPr>
        <w:t>Zákon č. .../2011 Z. z. o úprave príjmu zo závislej činnosti a o zmene a doplnení niektorých zákonov.“.</w:t>
      </w:r>
    </w:p>
    <w:p w:rsidR="00282487"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480/2002 Z. z. o azyle a o zmene a doplnení niektorých zákonov v znení zákona č. 606/2003 Z. z., zákona č. 207/2004 Z. z., zákona č. 1/2005 Z. z., zákona č. 692/2006 Z. z., zákona č. 643/2007 Z. z. a zákona č. 451/2008 Z. z. sa mení a dopĺňa takto:</w:t>
      </w:r>
    </w:p>
    <w:p w:rsidR="0030677A" w:rsidRPr="00992C13" w:rsidP="009800B3">
      <w:pPr>
        <w:numPr>
          <w:numId w:val="9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22 ods. 8 písm. d) sa za slovo „výške“ vkladajú slová „1,344-násobku“.</w:t>
      </w:r>
    </w:p>
    <w:p w:rsidR="0030677A" w:rsidP="009800B3">
      <w:pPr>
        <w:numPr>
          <w:numId w:val="9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27a ods. 3 sa slová „60 %“ nahrádzajú slovami „80,64 %“.</w:t>
      </w:r>
    </w:p>
    <w:p w:rsidR="00282487"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a zákona č. 145/2010 Z. z. sa mení takto:</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99 ods. 1 písm. a) sa slová „tridsaťnásobku minimálnej mzdy“ nahrádzajú slovami „50,1-násobku životného minima pre jednu plnoletú fyzickú osobu</w:t>
      </w:r>
      <w:r w:rsidRPr="00A96B0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 a slová „dvadsaťnásobku minimálnej mzdy“ sa nahrádzajú slovami „33,4-násobku životného minima pre jednu plnoletú fyzickú osobu</w:t>
      </w:r>
      <w:r w:rsidRPr="00A96B0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282487"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553/2002 Z. z. o sprístupnení dokumentov o činnosti bezpečnostných zložiek štátu 1939 - </w:t>
      </w:r>
      <w:smartTag w:uri="urn:schemas-microsoft-com:office:smarttags" w:element="metricconverter">
        <w:smartTagPr>
          <w:attr w:name="ProductID" w:val="1989 a"/>
        </w:smartTagPr>
        <w:r w:rsidRPr="00992C13">
          <w:rPr>
            <w:rFonts w:ascii="Times New Roman" w:hAnsi="Times New Roman" w:cs="Times New Roman"/>
            <w:color w:val="000000"/>
            <w:sz w:val="24"/>
            <w:szCs w:val="24"/>
          </w:rPr>
          <w:t>1989 a</w:t>
        </w:r>
      </w:smartTag>
      <w:r w:rsidRPr="00992C13">
        <w:rPr>
          <w:rFonts w:ascii="Times New Roman" w:hAnsi="Times New Roman" w:cs="Times New Roman"/>
          <w:color w:val="000000"/>
          <w:sz w:val="24"/>
          <w:szCs w:val="24"/>
        </w:rPr>
        <w:t xml:space="preserve"> o založení Ústavu pamäti národa a o doplnení niektorých zákonov (zákon o pamäti národa) v znení zákona č. 110/2003 Z. z., zákona č. 610/2004 Z. z., zákona č. 309/2005 Z. z., zákona č. 219/2006 Z. z. a zákona č. 58/2009 Z. z. sa dopĺňa takto:</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29 sa vkladá § 29a,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29a</w:t>
        <w:br/>
        <w:t>Prechodné ustanovenia k úpravám súvisiacim s úpravou príjmu zo závislej činnosti účinn</w:t>
      </w:r>
      <w:r w:rsidR="00167A60">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numId w:val="27"/>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účely určenia priemernej mesačnej nominálnej mzdy zamestnanca v hospodárstve Slovenskej republiky</w:t>
      </w:r>
      <w:r>
        <w:rPr>
          <w:rFonts w:ascii="Times New Roman" w:hAnsi="Times New Roman"/>
          <w:caps w:val="0"/>
          <w:color w:val="000000"/>
          <w:sz w:val="24"/>
          <w:szCs w:val="24"/>
        </w:rPr>
        <w:t xml:space="preserve"> v období</w:t>
      </w:r>
      <w:r w:rsidRPr="00992C13">
        <w:rPr>
          <w:rFonts w:ascii="Times New Roman" w:hAnsi="Times New Roman"/>
          <w:caps w:val="0"/>
          <w:color w:val="000000"/>
          <w:sz w:val="24"/>
          <w:szCs w:val="24"/>
        </w:rPr>
        <w:t xml:space="preserve"> do 31. decembra 2011 sa použijú ustanovenia osobitného predpisu</w:t>
      </w:r>
      <w:r w:rsidRPr="00992C13">
        <w:rPr>
          <w:rFonts w:ascii="Times New Roman" w:hAnsi="Times New Roman"/>
          <w:caps w:val="0"/>
          <w:color w:val="000000"/>
          <w:sz w:val="24"/>
          <w:szCs w:val="24"/>
          <w:vertAlign w:val="superscript"/>
        </w:rPr>
        <w:t xml:space="preserve">12) </w:t>
      </w:r>
      <w:r w:rsidRPr="00992C13">
        <w:rPr>
          <w:rFonts w:ascii="Times New Roman" w:hAnsi="Times New Roman"/>
          <w:caps w:val="0"/>
          <w:color w:val="000000"/>
          <w:sz w:val="24"/>
          <w:szCs w:val="24"/>
        </w:rPr>
        <w:t>primerane.</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Správna rada zvýši výšku príplatku podľa § 10 ods. 5 určeného podľa predpisov </w:t>
      </w:r>
      <w:r>
        <w:rPr>
          <w:rFonts w:ascii="Times New Roman" w:hAnsi="Times New Roman"/>
          <w:caps w:val="0"/>
          <w:color w:val="000000"/>
          <w:sz w:val="24"/>
          <w:szCs w:val="24"/>
        </w:rPr>
        <w:t xml:space="preserve">účinných do 31. decembra 2011 </w:t>
      </w:r>
      <w:r w:rsidRPr="00992C13">
        <w:rPr>
          <w:rFonts w:ascii="Times New Roman" w:hAnsi="Times New Roman"/>
          <w:caps w:val="0"/>
          <w:color w:val="000000"/>
          <w:sz w:val="24"/>
          <w:szCs w:val="24"/>
        </w:rPr>
        <w:t>tak, že zvýšená suma bude súčinom sumy určenej podľa predpisov</w:t>
      </w:r>
      <w:r>
        <w:rPr>
          <w:rFonts w:ascii="Times New Roman" w:hAnsi="Times New Roman"/>
          <w:caps w:val="0"/>
          <w:color w:val="000000"/>
          <w:sz w:val="24"/>
          <w:szCs w:val="24"/>
        </w:rPr>
        <w:t xml:space="preserve"> účinných do 31. decembra 2011 </w:t>
      </w:r>
      <w:r w:rsidRPr="00992C13">
        <w:rPr>
          <w:rFonts w:ascii="Times New Roman" w:hAnsi="Times New Roman"/>
          <w:caps w:val="0"/>
          <w:color w:val="000000"/>
          <w:sz w:val="24"/>
          <w:szCs w:val="24"/>
        </w:rPr>
        <w:t xml:space="preserve"> a koeficientu podľa osobitného predpisu</w:t>
      </w:r>
      <w:r w:rsidRPr="00992C13">
        <w:rPr>
          <w:rFonts w:ascii="Times New Roman" w:hAnsi="Times New Roman"/>
          <w:caps w:val="0"/>
          <w:color w:val="000000"/>
          <w:sz w:val="24"/>
          <w:szCs w:val="24"/>
          <w:vertAlign w:val="superscript"/>
        </w:rPr>
        <w:t>13)</w:t>
      </w:r>
      <w:r w:rsidRPr="00992C13">
        <w:rPr>
          <w:rFonts w:ascii="Times New Roman" w:hAnsi="Times New Roman"/>
          <w:caps w:val="0"/>
          <w:color w:val="000000"/>
          <w:sz w:val="24"/>
          <w:szCs w:val="24"/>
        </w:rPr>
        <w:t>.“.</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12 a 13 znejú: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vertAlign w:val="superscript"/>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12)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P="009800B3">
      <w:pPr>
        <w:pStyle w:val="odsek"/>
        <w:numPr>
          <w:ilvl w:val="0"/>
          <w:numId w:val="0"/>
        </w:numPr>
        <w:tabs>
          <w:tab w:val="left" w:pos="5100"/>
        </w:tabs>
        <w:bidi w:val="0"/>
        <w:spacing w:line="276" w:lineRule="auto"/>
        <w:ind w:left="851" w:hanging="425"/>
        <w:rPr>
          <w:rFonts w:ascii="Times New Roman" w:hAnsi="Times New Roman"/>
          <w:caps w:val="0"/>
          <w:color w:val="000000"/>
          <w:sz w:val="24"/>
          <w:szCs w:val="24"/>
        </w:rPr>
      </w:pPr>
      <w:r w:rsidR="00282487">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13)</w:t>
      </w:r>
      <w:r w:rsidR="00282487">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rPr>
        <w:t>Príloha č. 1 k zákonu č. .../2011 Z. z.“.</w:t>
      </w:r>
      <w:r w:rsidR="00282487">
        <w:rPr>
          <w:rFonts w:ascii="Times New Roman" w:hAnsi="Times New Roman"/>
          <w:caps w:val="0"/>
          <w:color w:val="000000"/>
          <w:sz w:val="24"/>
          <w:szCs w:val="24"/>
        </w:rPr>
        <w:tab/>
      </w:r>
    </w:p>
    <w:p w:rsidR="00282487" w:rsidRPr="00992C13" w:rsidP="009800B3">
      <w:pPr>
        <w:pStyle w:val="odsek"/>
        <w:numPr>
          <w:ilvl w:val="0"/>
          <w:numId w:val="0"/>
        </w:numPr>
        <w:tabs>
          <w:tab w:val="left" w:pos="5100"/>
        </w:tabs>
        <w:bidi w:val="0"/>
        <w:spacing w:line="276" w:lineRule="auto"/>
        <w:ind w:left="851"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331/2003 Z. z. o voľbách do Európskeho parlamentu v znení zákona č. 515/2003 Z. z., zákona č. 324/2004 Z. z., zákona č. 464/2005 Z. z., zákona č. 445/2008 Z. z., zákona č. 599/2008 Z. z., nálezu Ústavného súdu Slovenskej republiky č. 126/2009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58/2010 Z. z. </w:t>
      </w:r>
      <w:r>
        <w:rPr>
          <w:rFonts w:ascii="Times New Roman" w:hAnsi="Times New Roman" w:cs="Times New Roman"/>
          <w:color w:val="000000"/>
          <w:sz w:val="24"/>
          <w:szCs w:val="24"/>
        </w:rPr>
        <w:t xml:space="preserve">a zákona č. 204/2011 Z. z. </w:t>
      </w:r>
      <w:r w:rsidRPr="00992C13">
        <w:rPr>
          <w:rFonts w:ascii="Times New Roman" w:hAnsi="Times New Roman" w:cs="Times New Roman"/>
          <w:color w:val="000000"/>
          <w:sz w:val="24"/>
          <w:szCs w:val="24"/>
        </w:rPr>
        <w:t>sa dopĺňa takto:</w:t>
      </w:r>
    </w:p>
    <w:p w:rsidR="0030677A" w:rsidRPr="00992C13" w:rsidP="009800B3">
      <w:pPr>
        <w:pStyle w:val="ListParagraph"/>
        <w:numPr>
          <w:numId w:val="8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41 ods. 2 sa za slovo „časti“ vklad</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„0,75-násobku“.</w:t>
      </w:r>
    </w:p>
    <w:p w:rsidR="0030677A" w:rsidRPr="00992C13" w:rsidP="009800B3">
      <w:pPr>
        <w:pStyle w:val="ListParagraph"/>
        <w:numPr>
          <w:numId w:val="8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41 ods. 5 sa na konci pripája táto veta:</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“Ak ide o samostatne zárobkovo činnú osobu, odmena sa ustanovuje vo výške 0,75-násobku odmeny ustanovenej podľa prvej vety.“.</w:t>
      </w:r>
    </w:p>
    <w:p w:rsidR="0030677A" w:rsidRPr="00992C13" w:rsidP="009800B3">
      <w:pPr>
        <w:pStyle w:val="ListParagraph"/>
        <w:numPr>
          <w:numId w:val="8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46 sa vkladá § 46a,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46a</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167A60">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25)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25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25) </w:t>
      </w:r>
      <w:r w:rsidRPr="00992C13">
        <w:rPr>
          <w:rFonts w:ascii="Times New Roman" w:hAnsi="Times New Roman"/>
          <w:caps w:val="0"/>
          <w:color w:val="000000"/>
          <w:sz w:val="24"/>
          <w:szCs w:val="24"/>
        </w:rPr>
        <w:t>§ 14 ods. 5 zákona č. .../2011 Z. z. o úprave príjmu zo závislej činnosti a o zmene a doplnení niektorých zákonov.“.</w:t>
      </w:r>
    </w:p>
    <w:p w:rsidR="00282487" w:rsidRPr="00992C13" w:rsidP="009800B3">
      <w:pPr>
        <w:pStyle w:val="odsek"/>
        <w:numPr>
          <w:ilvl w:val="0"/>
          <w:numId w:val="0"/>
        </w:numPr>
        <w:bidi w:val="0"/>
        <w:spacing w:line="276" w:lineRule="auto"/>
        <w:ind w:left="851" w:hanging="425"/>
        <w:rPr>
          <w:rFonts w:ascii="Times New Roman" w:hAnsi="Times New Roman"/>
          <w:caps w:val="0"/>
          <w:color w:val="000000"/>
          <w:sz w:val="24"/>
          <w:szCs w:val="24"/>
          <w:vertAlign w:val="superscript"/>
        </w:rPr>
      </w:pPr>
    </w:p>
    <w:p w:rsidR="0030677A" w:rsidRPr="00992C13" w:rsidP="009800B3">
      <w:pPr>
        <w:pStyle w:val="lnok1"/>
        <w:bidi w:val="0"/>
        <w:spacing w:line="276" w:lineRule="auto"/>
        <w:ind w:left="426"/>
        <w:rPr>
          <w:rFonts w:ascii="Times New Roman" w:hAnsi="Times New Roman"/>
          <w:color w:val="000000"/>
          <w:szCs w:val="24"/>
        </w:rPr>
      </w:pPr>
    </w:p>
    <w:p w:rsidR="00086BA6" w:rsidRPr="008E7A7E" w:rsidP="00086BA6">
      <w:pPr>
        <w:bidi w:val="0"/>
        <w:spacing w:line="276" w:lineRule="auto"/>
        <w:jc w:val="both"/>
        <w:rPr>
          <w:rFonts w:ascii="Times New Roman" w:hAnsi="Times New Roman" w:cs="Times New Roman"/>
          <w:color w:val="000000"/>
          <w:sz w:val="24"/>
          <w:szCs w:val="24"/>
        </w:rPr>
      </w:pPr>
      <w:r w:rsidRPr="00086BA6">
        <w:rPr>
          <w:rFonts w:ascii="Times New Roman" w:hAnsi="Times New Roman" w:cs="Times New Roman"/>
          <w:color w:val="000000"/>
          <w:sz w:val="24"/>
          <w:szCs w:val="24"/>
        </w:rPr>
        <w:t>Zákon č. 461/2003 Z. z. o sociálnom poistení v znení</w:t>
      </w:r>
      <w:r w:rsidRPr="008E7A7E">
        <w:rPr>
          <w:rFonts w:ascii="Times New Roman" w:hAnsi="Times New Roman" w:cs="Times New Roman"/>
          <w:color w:val="000000"/>
          <w:sz w:val="24"/>
          <w:szCs w:val="24"/>
        </w:rPr>
        <w:t xml:space="preserve">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a zákona č. 543/2010 Z. z. zákona č. 125/2011 Z. z.</w:t>
      </w:r>
      <w:r>
        <w:rPr>
          <w:rFonts w:ascii="Times New Roman" w:hAnsi="Times New Roman" w:cs="Times New Roman"/>
          <w:color w:val="000000"/>
          <w:sz w:val="24"/>
          <w:szCs w:val="24"/>
        </w:rPr>
        <w:t xml:space="preserve"> a zákona č. 250/2011 Z. z.</w:t>
      </w:r>
      <w:r w:rsidRPr="008E7A7E">
        <w:rPr>
          <w:rFonts w:ascii="Times New Roman" w:hAnsi="Times New Roman" w:cs="Times New Roman"/>
          <w:color w:val="000000"/>
          <w:sz w:val="24"/>
          <w:szCs w:val="24"/>
        </w:rPr>
        <w:t xml:space="preserve"> sa mení a dopĺňa takto:</w:t>
      </w:r>
    </w:p>
    <w:p w:rsidR="00086BA6" w:rsidRPr="008E7A7E" w:rsidP="003E29CE">
      <w:pPr>
        <w:numPr>
          <w:numId w:val="50"/>
        </w:numPr>
        <w:tabs>
          <w:tab w:val="num" w:pos="-2127"/>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 odsek 1 znie:  </w:t>
      </w:r>
    </w:p>
    <w:p w:rsidR="00086BA6" w:rsidRPr="008E7A7E" w:rsidP="003E29CE">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Tento zákon vymedzuje sociálne poistenie a úrazové poistenie, upravuje rozsah sociálneho poistenia a úrazového poistenia, právne vzťahy pri vykonávaní sociálneho poistenia a úrazového poistenia, organizáciu sociálneho poistenia a úrazového poistenia, financovanie sociálneho poistenia a úrazového poistenia, dozor štátu nad vykonávaním sociálneho poistenia a úrazového poistenia a konanie vo veciach sociálneho poistenia a úrazového poistenia.“.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5B3578">
      <w:pPr>
        <w:numPr>
          <w:numId w:val="50"/>
        </w:numPr>
        <w:tabs>
          <w:tab w:val="num" w:pos="-3261"/>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 sa za odsek 1 vkladá nový odsek 2, ktorý znie: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„(2) 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bidi w:val="0"/>
        <w:spacing w:before="0" w:after="0" w:line="276" w:lineRule="auto"/>
        <w:ind w:left="360" w:firstLine="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Doterajšie odseky 2 a 3 sa označujú ako odseky 3 a 4.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celom texte zákona okrem tretej hlavy siedmej časti sa slová „povinne nemocensky poistená a povinne dôchodkovo poistená samostatne zárobkovo činná osoba“ vo všetkých tvaroch nahrádzajú slovami „povinne dôchodkovo poistená samostatne zárobkovo činná osoba“ v príslušnom tvare, slová „povinné nemocenské poistenie a povinné dôchodkové poistenie samostatne zárobkovo činnej osoby“ vo všetkých tvaroch sa nahrádzajú slovami „povinné dôchodkové poistenie samostatne zárobkovo činnej osoby“ v príslušnom tvare</w:t>
      </w:r>
      <w:r>
        <w:rPr>
          <w:rFonts w:ascii="Times New Roman" w:hAnsi="Times New Roman" w:cs="Times New Roman"/>
          <w:color w:val="000000"/>
          <w:sz w:val="24"/>
          <w:szCs w:val="24"/>
        </w:rPr>
        <w:t xml:space="preserve"> a</w:t>
      </w:r>
      <w:r w:rsidRPr="008E7A7E">
        <w:rPr>
          <w:rFonts w:ascii="Times New Roman" w:hAnsi="Times New Roman" w:cs="Times New Roman"/>
          <w:color w:val="000000"/>
          <w:sz w:val="24"/>
          <w:szCs w:val="24"/>
        </w:rPr>
        <w:t xml:space="preserve"> slová „dávka garančného poistenia“ vo všetkých tvaroch sa nahrádzajú slovami „garančná dávka“ v príslušnom tvare.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2 vrátane nadpisu znie:</w:t>
      </w:r>
    </w:p>
    <w:p w:rsidR="00086BA6" w:rsidRPr="008E7A7E" w:rsidP="00086BA6">
      <w:pPr>
        <w:bidi w:val="0"/>
        <w:spacing w:before="0" w:after="0" w:line="276" w:lineRule="auto"/>
        <w:ind w:left="360"/>
        <w:jc w:val="center"/>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b/>
          <w:bCs/>
          <w:color w:val="000000"/>
          <w:sz w:val="24"/>
          <w:szCs w:val="24"/>
        </w:rPr>
        <w:t>§ 2</w:t>
      </w:r>
    </w:p>
    <w:p w:rsidR="00086BA6" w:rsidRPr="008E7A7E" w:rsidP="00086BA6">
      <w:pPr>
        <w:autoSpaceDE w:val="0"/>
        <w:autoSpaceDN w:val="0"/>
        <w:bidi w:val="0"/>
        <w:adjustRightInd w:val="0"/>
        <w:spacing w:before="0" w:after="0" w:line="276" w:lineRule="auto"/>
        <w:jc w:val="center"/>
        <w:rPr>
          <w:rFonts w:ascii="Times New Roman" w:hAnsi="Times New Roman" w:cs="Times New Roman"/>
          <w:b/>
          <w:bCs/>
          <w:color w:val="000000"/>
          <w:sz w:val="24"/>
          <w:szCs w:val="24"/>
        </w:rPr>
      </w:pPr>
      <w:r w:rsidRPr="008E7A7E">
        <w:rPr>
          <w:rFonts w:ascii="Times New Roman" w:hAnsi="Times New Roman" w:cs="Times New Roman"/>
          <w:b/>
          <w:bCs/>
          <w:color w:val="000000"/>
          <w:sz w:val="24"/>
          <w:szCs w:val="24"/>
        </w:rPr>
        <w:t>Vymedzenie sociálneho poistenia a úrazového poistenia</w:t>
      </w:r>
    </w:p>
    <w:p w:rsidR="00086BA6" w:rsidRPr="008E7A7E" w:rsidP="00086BA6">
      <w:pPr>
        <w:autoSpaceDE w:val="0"/>
        <w:autoSpaceDN w:val="0"/>
        <w:bidi w:val="0"/>
        <w:adjustRightInd w:val="0"/>
        <w:spacing w:before="0" w:after="0" w:line="276" w:lineRule="auto"/>
        <w:rPr>
          <w:rFonts w:ascii="Times New Roman" w:hAnsi="Times New Roman" w:cs="Times New Roman"/>
          <w:b/>
          <w:bCs/>
          <w:color w:val="000000"/>
          <w:sz w:val="24"/>
          <w:szCs w:val="24"/>
        </w:rPr>
      </w:pPr>
    </w:p>
    <w:p w:rsidR="00086BA6" w:rsidRPr="008E7A7E" w:rsidP="00086BA6">
      <w:pPr>
        <w:autoSpaceDE w:val="0"/>
        <w:autoSpaceDN w:val="0"/>
        <w:bidi w:val="0"/>
        <w:adjustRightInd w:val="0"/>
        <w:spacing w:before="0" w:after="0" w:line="276" w:lineRule="auto"/>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(1) Sociálne poistenie podľa tohto zákona je  </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a) nemocenské poistenie pre prípad straty alebo zníženia príjmu zo zárobkovej činnosti a na zabezpečenie príjmu v dôsledku dočasnej pracovnej neschopnosti, tehotenstva a materstva, </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b) </w:t>
      </w:r>
      <w:r w:rsidRPr="008E7A7E">
        <w:rPr>
          <w:rFonts w:ascii="Times New Roman" w:hAnsi="Times New Roman" w:cs="Times New Roman"/>
          <w:color w:val="000000"/>
          <w:sz w:val="24"/>
          <w:szCs w:val="24"/>
        </w:rPr>
        <w:t>dôchodkové poistenie, a to</w:t>
      </w:r>
    </w:p>
    <w:p w:rsidR="00086BA6" w:rsidRPr="008E7A7E" w:rsidP="00086BA6">
      <w:pPr>
        <w:bidi w:val="0"/>
        <w:spacing w:before="0" w:after="0" w:line="276" w:lineRule="auto"/>
        <w:ind w:left="993"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 starobné poistenie na zabezpečenie príjmu v starobe a pre prípad úmrtia,</w:t>
      </w:r>
    </w:p>
    <w:p w:rsidR="00086BA6" w:rsidRPr="008E7A7E" w:rsidP="00086BA6">
      <w:pPr>
        <w:bidi w:val="0"/>
        <w:spacing w:before="0" w:after="0" w:line="276" w:lineRule="auto"/>
        <w:ind w:left="993"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2. invalidné poistenie pre prípad poklesu schopnosti vykonávať zárobkovú činnosť v dôsledku dlhodobo nepriaznivého zdravotného stavu poistenca a pre prípad úmrtia,</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c) poistenie v nezamestnanosti pre prípad straty príjmu z činnosti zamestnanca v dôsledku nezamestnanosti a na zabezpečenie príjmu v dôsledku nezamestnanosti.</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(2) Úrazové poistenie podľa tohto zákona je poistenie pre prípad poškodenia zdravia alebo úmrtia v dôsledku pracovného úrazu, služobného úrazu (ďalej len „pracovný úraz“) a choroby z povolania.“.</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418"/>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3 ods. 1 písmeno a) znie:</w:t>
      </w:r>
    </w:p>
    <w:p w:rsidR="00086BA6" w:rsidRPr="008E7A7E" w:rsidP="003E29CE">
      <w:pPr>
        <w:autoSpaceDE w:val="0"/>
        <w:autoSpaceDN w:val="0"/>
        <w:bidi w:val="0"/>
        <w:adjustRightInd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„a) právo na príjem </w:t>
      </w:r>
    </w:p>
    <w:p w:rsidR="00086BA6" w:rsidRPr="008E7A7E" w:rsidP="00086BA6">
      <w:pPr>
        <w:autoSpaceDE w:val="0"/>
        <w:autoSpaceDN w:val="0"/>
        <w:bidi w:val="0"/>
        <w:adjustRightInd w:val="0"/>
        <w:spacing w:before="0" w:after="0" w:line="276" w:lineRule="auto"/>
        <w:ind w:left="993"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 zo závislej činnosti podľa osobitného predpisu,</w:t>
      </w:r>
      <w:r w:rsidRPr="008E7A7E">
        <w:rPr>
          <w:rFonts w:ascii="Times New Roman" w:hAnsi="Times New Roman" w:cs="Times New Roman"/>
          <w:color w:val="000000"/>
          <w:sz w:val="24"/>
          <w:szCs w:val="24"/>
          <w:vertAlign w:val="superscript"/>
        </w:rPr>
        <w:t>5)</w:t>
      </w:r>
      <w:r w:rsidRPr="008E7A7E">
        <w:rPr>
          <w:rFonts w:ascii="Times New Roman" w:hAnsi="Times New Roman" w:cs="Times New Roman"/>
          <w:color w:val="000000"/>
          <w:sz w:val="24"/>
          <w:szCs w:val="24"/>
        </w:rPr>
        <w:t xml:space="preserve"> ak v druhom bode nie je ustanovené inak,</w:t>
      </w:r>
    </w:p>
    <w:p w:rsidR="00086BA6" w:rsidRPr="008E7A7E" w:rsidP="00086BA6">
      <w:pPr>
        <w:autoSpaceDE w:val="0"/>
        <w:autoSpaceDN w:val="0"/>
        <w:bidi w:val="0"/>
        <w:adjustRightInd w:val="0"/>
        <w:spacing w:before="0" w:after="0" w:line="276" w:lineRule="auto"/>
        <w:ind w:left="993"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2. zo závislej činnosti podľa osobitného predpisu,</w:t>
      </w:r>
      <w:r w:rsidRPr="008E7A7E">
        <w:rPr>
          <w:rFonts w:ascii="Times New Roman" w:hAnsi="Times New Roman" w:cs="Times New Roman"/>
          <w:color w:val="000000"/>
          <w:sz w:val="24"/>
          <w:szCs w:val="24"/>
          <w:vertAlign w:val="superscript"/>
        </w:rPr>
        <w:t>5a)</w:t>
      </w:r>
      <w:r w:rsidRPr="008E7A7E">
        <w:rPr>
          <w:rFonts w:ascii="Times New Roman" w:hAnsi="Times New Roman" w:cs="Times New Roman"/>
          <w:color w:val="000000"/>
          <w:sz w:val="24"/>
          <w:szCs w:val="24"/>
        </w:rPr>
        <w:t xml:space="preserve"> ktorý je oslobodený od dane z príjmov fyzickej osoby, ak suma takéhoto príjmu alebo súčet súm takýchto príjmov presiahne sumu ustanovenú osobitným predpisom,</w:t>
      </w:r>
      <w:r w:rsidRPr="008E7A7E">
        <w:rPr>
          <w:rFonts w:ascii="Times New Roman" w:hAnsi="Times New Roman" w:cs="Times New Roman"/>
          <w:color w:val="000000"/>
          <w:sz w:val="24"/>
          <w:szCs w:val="24"/>
          <w:vertAlign w:val="superscript"/>
        </w:rPr>
        <w:t>5a)</w:t>
      </w:r>
    </w:p>
    <w:p w:rsidR="00086BA6" w:rsidRPr="008E7A7E" w:rsidP="00086BA6">
      <w:pPr>
        <w:autoSpaceDE w:val="0"/>
        <w:autoSpaceDN w:val="0"/>
        <w:bidi w:val="0"/>
        <w:adjustRightInd w:val="0"/>
        <w:spacing w:before="0" w:after="0" w:line="276" w:lineRule="auto"/>
        <w:ind w:left="709"/>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3. ktorým je podiel na zisku vyplatený obchodnou spoločnosťou alebo družstvom.“.</w:t>
      </w:r>
    </w:p>
    <w:p w:rsidR="00086BA6" w:rsidRPr="008E7A7E" w:rsidP="00086BA6">
      <w:pPr>
        <w:autoSpaceDE w:val="0"/>
        <w:autoSpaceDN w:val="0"/>
        <w:bidi w:val="0"/>
        <w:adjustRightInd w:val="0"/>
        <w:spacing w:before="0" w:after="0" w:line="276" w:lineRule="auto"/>
        <w:ind w:left="709"/>
        <w:jc w:val="both"/>
        <w:rPr>
          <w:rFonts w:ascii="Times New Roman" w:hAnsi="Times New Roman" w:cs="Times New Roman"/>
          <w:color w:val="000000"/>
          <w:sz w:val="24"/>
          <w:szCs w:val="24"/>
        </w:rPr>
      </w:pPr>
    </w:p>
    <w:p w:rsidR="00086BA6" w:rsidRPr="008E7A7E" w:rsidP="003E29CE">
      <w:pPr>
        <w:autoSpaceDE w:val="0"/>
        <w:autoSpaceDN w:val="0"/>
        <w:bidi w:val="0"/>
        <w:adjustRightInd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Poznámky pod čiarou k odkazom 5 a 5a znejú:</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color w:val="000000"/>
          <w:sz w:val="24"/>
          <w:szCs w:val="24"/>
          <w:vertAlign w:val="superscript"/>
        </w:rPr>
        <w:t>5)</w:t>
      </w:r>
      <w:r w:rsidRPr="008E7A7E">
        <w:rPr>
          <w:rFonts w:ascii="Times New Roman" w:hAnsi="Times New Roman" w:cs="Times New Roman"/>
          <w:color w:val="000000"/>
          <w:sz w:val="24"/>
          <w:szCs w:val="24"/>
        </w:rPr>
        <w:t xml:space="preserve"> § 5 ods. 1 až 3 zákona č. 595/2003 Z. z. v znení zákona č.  .../2011 Z. z.</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vertAlign w:val="superscript"/>
        </w:rPr>
        <w:t xml:space="preserve"> 5a)</w:t>
      </w:r>
      <w:r w:rsidRPr="008E7A7E">
        <w:rPr>
          <w:rFonts w:ascii="Times New Roman" w:hAnsi="Times New Roman" w:cs="Times New Roman"/>
          <w:color w:val="000000"/>
          <w:sz w:val="24"/>
          <w:szCs w:val="24"/>
        </w:rPr>
        <w:t xml:space="preserve"> § 5 ods. 7 písm. e) zákona č. 595/2003 Z. z. v znení zákona č.  .../2011 Z. z.“.</w:t>
      </w:r>
    </w:p>
    <w:p w:rsidR="00086BA6"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F627ED"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F627ED"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F627ED"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F627ED"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F627ED"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4 vrátane nadpisu znie:</w:t>
      </w: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4</w:t>
      </w: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Zamestnanec</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(1) Zamestnanec na účely nemocenského poistenia, dôchodkového poistenia a poistenia v nezamestnanosti je fyzická osoba v právnom vzťahu, ktorý jej zakladá právo na pravidelný mesačný príjem podľa § 3 ods. 1 písm. a) prvého bodu a ods. 2 a 3 okrem fyzickej osoby v právnom vzťahu na základe dohôd o prácach vykonávaných mimo pracovného pomeru, ak odsek 3 neustanovuje inak. </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(2) Zamestnanec na účely dôchodkového poistenia je aj fyzická osoba v právnom vzťahu, ktorý jej zakladá právo</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na nepravidelný príjem podľa § 3 ods. 1 písm. a) prvého bodu a ods. 2 a 3, okrem fyzickej osoby v právnom vzťahu na základe dohôd o prácach vykonávaných mimo pracovného pomeru, ak odsek 3 neustanovuje inak,</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na príjem zo zárobkovej činnosti podľa § 3 ods. 1 písm. a) druhého bodu a ods. 2 a 3,</w:t>
      </w:r>
    </w:p>
    <w:p w:rsidR="00086BA6" w:rsidRPr="008E7A7E" w:rsidP="00086BA6">
      <w:pPr>
        <w:autoSpaceDE w:val="0"/>
        <w:autoSpaceDN w:val="0"/>
        <w:bidi w:val="0"/>
        <w:adjustRightInd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c) na príjem zo zárobkovej činnosti podľa § 3 ods. 1 písm. a) tretieho bodu a ods. </w:t>
      </w:r>
      <w:smartTag w:uri="urn:schemas-microsoft-com:office:smarttags" w:element="metricconverter">
        <w:smartTagPr>
          <w:attr w:name="ProductID" w:val="2 a"/>
        </w:smartTagPr>
        <w:r w:rsidRPr="008E7A7E">
          <w:rPr>
            <w:rFonts w:ascii="Times New Roman" w:hAnsi="Times New Roman" w:cs="Times New Roman"/>
            <w:color w:val="000000"/>
            <w:sz w:val="24"/>
            <w:szCs w:val="24"/>
          </w:rPr>
          <w:t>2 a</w:t>
        </w:r>
      </w:smartTag>
      <w:r w:rsidRPr="008E7A7E">
        <w:rPr>
          <w:rFonts w:ascii="Times New Roman" w:hAnsi="Times New Roman" w:cs="Times New Roman"/>
          <w:color w:val="000000"/>
          <w:sz w:val="24"/>
          <w:szCs w:val="24"/>
        </w:rPr>
        <w:t xml:space="preserve"> 3.</w:t>
      </w:r>
    </w:p>
    <w:p w:rsidR="00086BA6" w:rsidRPr="008E7A7E" w:rsidP="00086BA6">
      <w:pPr>
        <w:autoSpaceDE w:val="0"/>
        <w:autoSpaceDN w:val="0"/>
        <w:bidi w:val="0"/>
        <w:adjustRightInd w:val="0"/>
        <w:spacing w:before="0" w:after="0" w:line="276" w:lineRule="auto"/>
        <w:ind w:firstLine="708"/>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(3) Zamestnanec na účely starobného poistenia je fyzická osoba v právnom vzťahu na základe dohôd o prácach vykonávaných mimo pracovného pomeru.</w:t>
      </w:r>
    </w:p>
    <w:p w:rsidR="00086BA6" w:rsidRPr="008E7A7E" w:rsidP="00086BA6">
      <w:pPr>
        <w:autoSpaceDE w:val="0"/>
        <w:autoSpaceDN w:val="0"/>
        <w:bidi w:val="0"/>
        <w:adjustRightInd w:val="0"/>
        <w:spacing w:before="0" w:after="0" w:line="276" w:lineRule="auto"/>
        <w:ind w:firstLine="708"/>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(4) Zamestnanec na účely úrazového poistenia je fyzická osoba v právnom vzťahu zakladajúcom zamestnávateľovi úrazové poistenie.</w:t>
      </w:r>
    </w:p>
    <w:p w:rsidR="00086BA6" w:rsidRPr="008E7A7E" w:rsidP="00086BA6">
      <w:pPr>
        <w:autoSpaceDE w:val="0"/>
        <w:autoSpaceDN w:val="0"/>
        <w:bidi w:val="0"/>
        <w:adjustRightInd w:val="0"/>
        <w:spacing w:before="0" w:after="0" w:line="276" w:lineRule="auto"/>
        <w:ind w:firstLine="708"/>
        <w:jc w:val="both"/>
        <w:rPr>
          <w:rFonts w:ascii="Times New Roman" w:hAnsi="Times New Roman" w:cs="Times New Roman"/>
          <w:color w:val="000000"/>
          <w:sz w:val="24"/>
          <w:szCs w:val="24"/>
        </w:rPr>
      </w:pPr>
    </w:p>
    <w:p w:rsidR="00086BA6" w:rsidRPr="008E7A7E" w:rsidP="003E29CE">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(5) Zamestnanec na účely poskytovania garančnej dávky je fyzická osoba v právnom vzťahu k zamestnávateľovi, ktorý je platobne neschopný.“.</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276"/>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7 sa vypúšťa odsek 3.</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1276"/>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11 odsek 1 znie:</w:t>
      </w:r>
    </w:p>
    <w:p w:rsidR="00086BA6" w:rsidRPr="008E7A7E" w:rsidP="00086BA6">
      <w:pPr>
        <w:autoSpaceDE w:val="0"/>
        <w:autoSpaceDN w:val="0"/>
        <w:bidi w:val="0"/>
        <w:adjustRightInd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„(1) Všeobecný vymeriavací základ je podiel 12-násobku priemernej mesačnej mzdy v hospodárstve Slovenskej republiky zistenej Štatistickým úradom Slovenskej republiky (ďalej len „štatistický úrad“) za príslušný kalendárny rok a koeficientu 1,344. Na účely dôchodkových dávok všeobecný vymeriavací základ je 12-násobok priemernej mesačnej mzdy v hospodárstve Slovenskej republiky zistenej štatistickým úradom za príslušný kalendárny rok. Všeobecný vymeriavací základ sa zaokrúhľuje na najbližší eurocent nadol.“.</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tretieho dielu prvej hlavy prvej časti znie:</w:t>
      </w:r>
    </w:p>
    <w:p w:rsidR="00086BA6" w:rsidRPr="008E7A7E" w:rsidP="003E29CE">
      <w:pPr>
        <w:bidi w:val="0"/>
        <w:spacing w:before="0" w:after="0" w:line="276" w:lineRule="auto"/>
        <w:ind w:left="360" w:firstLine="66"/>
        <w:rPr>
          <w:rFonts w:ascii="Times New Roman" w:hAnsi="Times New Roman" w:cs="Times New Roman"/>
          <w:b/>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b/>
          <w:color w:val="000000"/>
          <w:sz w:val="24"/>
          <w:szCs w:val="24"/>
        </w:rPr>
        <w:t>DÁVKY SOCIÁLNEHO POISTENIA A DÁVKY ÚRAZOVÉHO POISTENIA“.</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Pod § 13 sa vkladá nadpis, ktorý znie:</w:t>
      </w:r>
    </w:p>
    <w:p w:rsidR="00086BA6" w:rsidRPr="008E7A7E" w:rsidP="003E29CE">
      <w:pPr>
        <w:bidi w:val="0"/>
        <w:spacing w:before="0" w:after="0" w:line="276" w:lineRule="auto"/>
        <w:ind w:left="360" w:firstLine="66"/>
        <w:jc w:val="both"/>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„Dávky sociálneho poistenia“.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13 sa vypúšťajú odseky 3 a 4.</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Doterajší odsek 5 sa označuje ako odsek 3.</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1418"/>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 13 sa vkladá § 13a, ktorý vrátane nadpisu znie:</w:t>
      </w:r>
    </w:p>
    <w:p w:rsidR="00086BA6" w:rsidRPr="008E7A7E" w:rsidP="00086BA6">
      <w:pPr>
        <w:tabs>
          <w:tab w:val="num" w:pos="360"/>
        </w:tabs>
        <w:bidi w:val="0"/>
        <w:spacing w:before="0" w:after="0" w:line="276" w:lineRule="auto"/>
        <w:ind w:left="426"/>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„§13a</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Dávky úrazového poistenia</w:t>
      </w:r>
    </w:p>
    <w:p w:rsidR="00086BA6" w:rsidRPr="008E7A7E" w:rsidP="00086BA6">
      <w:pPr>
        <w:bidi w:val="0"/>
        <w:spacing w:before="0" w:after="0" w:line="276" w:lineRule="auto"/>
        <w:ind w:left="426" w:firstLine="23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Z úrazového poistenia sa za podmienok ustanovených týmto zákonom poskytujú  úrazové dávky, a to</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a) úrazový príplatok,</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b) úrazová renta,</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c)  jednorazové vyrovnanie,</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d) pozostalostná úrazová renta,</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e) jednorazové odškodnenie,</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f) pracovná rehabilitácia a rehabilitačné,</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g) rekvalifikácia a rekvalifikačné,</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h) náhrada za bolesť a náhrada za sťaženie spoločenského  uplatnenia,</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i) náhrada nákladov spojených s liečením,</w:t>
      </w:r>
    </w:p>
    <w:p w:rsidR="00086BA6" w:rsidRPr="008E7A7E" w:rsidP="00086BA6">
      <w:pPr>
        <w:bidi w:val="0"/>
        <w:spacing w:before="0" w:after="0" w:line="276" w:lineRule="auto"/>
        <w:ind w:left="709" w:hanging="283"/>
        <w:rPr>
          <w:rFonts w:ascii="Times New Roman" w:hAnsi="Times New Roman" w:cs="Times New Roman"/>
          <w:color w:val="000000"/>
          <w:sz w:val="24"/>
          <w:szCs w:val="24"/>
        </w:rPr>
      </w:pPr>
      <w:r w:rsidRPr="008E7A7E">
        <w:rPr>
          <w:rFonts w:ascii="Times New Roman" w:hAnsi="Times New Roman" w:cs="Times New Roman"/>
          <w:color w:val="000000"/>
          <w:sz w:val="24"/>
          <w:szCs w:val="24"/>
        </w:rPr>
        <w:t>j) náhrada nákladov spojených s pohrebom.“.</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851"/>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14 vrátane nadpisu znie:</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14</w:t>
      </w:r>
    </w:p>
    <w:p w:rsidR="00086BA6" w:rsidRPr="008E7A7E" w:rsidP="00086BA6">
      <w:pPr>
        <w:bidi w:val="0"/>
        <w:spacing w:before="0" w:after="0" w:line="276" w:lineRule="auto"/>
        <w:ind w:left="360"/>
        <w:jc w:val="center"/>
        <w:rPr>
          <w:rFonts w:ascii="Times New Roman" w:hAnsi="Times New Roman" w:cs="Times New Roman"/>
          <w:color w:val="000000"/>
          <w:sz w:val="24"/>
          <w:szCs w:val="24"/>
        </w:rPr>
      </w:pPr>
      <w:r w:rsidRPr="008E7A7E">
        <w:rPr>
          <w:rFonts w:ascii="Times New Roman" w:hAnsi="Times New Roman" w:cs="Times New Roman"/>
          <w:b/>
          <w:color w:val="000000"/>
          <w:sz w:val="24"/>
          <w:szCs w:val="24"/>
        </w:rPr>
        <w:t>Osobný rozsah nemocenského poistenia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Povinne nemocensky poistený je zamestnanec uvedený v § 4 ods. 1.“.</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15 ods. 1 uvádzacej vete sa za slovo „poistení“ vkladajú slová „na účely starobného poistenia a invalidného poistenia“.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276"/>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 ods. 1 písmeno b) znie:</w:t>
      </w:r>
    </w:p>
    <w:p w:rsidR="00086BA6" w:rsidRPr="008E7A7E" w:rsidP="003E29CE">
      <w:pPr>
        <w:bidi w:val="0"/>
        <w:spacing w:before="0" w:after="0" w:line="276" w:lineRule="auto"/>
        <w:ind w:left="851"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samostatne zárobkovo činná osoba, ktorej príjem z podnikania a z inej samostatnej zárobkovej činnosti podľa osobitného predpisu</w:t>
      </w:r>
      <w:r w:rsidRPr="008E7A7E">
        <w:rPr>
          <w:rFonts w:ascii="Times New Roman" w:hAnsi="Times New Roman" w:cs="Times New Roman"/>
          <w:color w:val="000000"/>
          <w:sz w:val="24"/>
          <w:szCs w:val="24"/>
          <w:vertAlign w:val="superscript"/>
        </w:rPr>
        <w:t xml:space="preserve">6) </w:t>
      </w:r>
      <w:r w:rsidRPr="008E7A7E">
        <w:rPr>
          <w:rFonts w:ascii="Times New Roman" w:hAnsi="Times New Roman" w:cs="Times New Roman"/>
          <w:color w:val="000000"/>
          <w:sz w:val="24"/>
          <w:szCs w:val="24"/>
        </w:rPr>
        <w:t>alebo výnos súvisiaci s podnikaním a s inou samostatnou zárobkovou činnosťou bol vyšší ako 21,5-násobku sumy životného minima pre jednu plnoletú fyzickú osobu podľa osobitného predpisu,</w:t>
      </w:r>
      <w:r w:rsidRPr="008E7A7E">
        <w:rPr>
          <w:rFonts w:ascii="Times New Roman" w:hAnsi="Times New Roman" w:cs="Times New Roman"/>
          <w:color w:val="000000"/>
          <w:sz w:val="24"/>
          <w:szCs w:val="24"/>
          <w:vertAlign w:val="superscript"/>
        </w:rPr>
        <w:t xml:space="preserve">34) </w:t>
      </w:r>
      <w:r w:rsidRPr="008E7A7E">
        <w:rPr>
          <w:rFonts w:ascii="Times New Roman" w:hAnsi="Times New Roman" w:cs="Times New Roman"/>
          <w:color w:val="000000"/>
          <w:sz w:val="24"/>
          <w:szCs w:val="24"/>
        </w:rPr>
        <w:t>platnej k 1. januáru kalendárneho roka, za ktorý sa podáva daňové priznanie.“.</w:t>
      </w:r>
    </w:p>
    <w:p w:rsidR="00086BA6" w:rsidRPr="008E7A7E" w:rsidP="00086BA6">
      <w:pPr>
        <w:bidi w:val="0"/>
        <w:spacing w:before="0" w:after="0" w:line="276" w:lineRule="auto"/>
        <w:ind w:left="851" w:hanging="491"/>
        <w:jc w:val="both"/>
        <w:rPr>
          <w:rFonts w:ascii="Times New Roman" w:hAnsi="Times New Roman" w:cs="Times New Roman"/>
          <w:color w:val="000000"/>
          <w:sz w:val="24"/>
          <w:szCs w:val="24"/>
        </w:rPr>
      </w:pPr>
    </w:p>
    <w:p w:rsidR="00086BA6" w:rsidRPr="008E7A7E" w:rsidP="003E29CE">
      <w:pPr>
        <w:bidi w:val="0"/>
        <w:spacing w:before="0" w:after="0" w:line="276" w:lineRule="auto"/>
        <w:ind w:left="851"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Poznámka pod čiarou k odkazu 34 znie:</w:t>
      </w:r>
    </w:p>
    <w:p w:rsidR="00086BA6" w:rsidRPr="008E7A7E" w:rsidP="00086BA6">
      <w:pPr>
        <w:bidi w:val="0"/>
        <w:spacing w:before="0" w:after="0" w:line="276" w:lineRule="auto"/>
        <w:ind w:left="851"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color w:val="000000"/>
          <w:sz w:val="24"/>
          <w:szCs w:val="24"/>
          <w:vertAlign w:val="superscript"/>
        </w:rPr>
        <w:t xml:space="preserve">34) </w:t>
      </w:r>
      <w:r w:rsidRPr="008E7A7E">
        <w:rPr>
          <w:rFonts w:ascii="Times New Roman" w:hAnsi="Times New Roman" w:cs="Times New Roman"/>
          <w:color w:val="000000"/>
          <w:sz w:val="24"/>
          <w:szCs w:val="24"/>
        </w:rPr>
        <w:t>§ 2 písm. a) zákona č. 601/2003 Z. z. o životnom minime a o zmene a doplnení niektorých zákonov v znení neskorších predpisov.“.</w:t>
      </w:r>
    </w:p>
    <w:p w:rsidR="00086BA6" w:rsidRPr="008E7A7E" w:rsidP="00086BA6">
      <w:pPr>
        <w:bidi w:val="0"/>
        <w:spacing w:before="0" w:after="0" w:line="276" w:lineRule="auto"/>
        <w:ind w:left="851" w:hanging="491"/>
        <w:jc w:val="both"/>
        <w:rPr>
          <w:rFonts w:ascii="Times New Roman" w:hAnsi="Times New Roman" w:cs="Times New Roman"/>
          <w:color w:val="000000"/>
          <w:sz w:val="24"/>
          <w:szCs w:val="24"/>
        </w:rPr>
      </w:pPr>
    </w:p>
    <w:p w:rsidR="00086BA6" w:rsidRPr="008E7A7E" w:rsidP="003E29CE">
      <w:pPr>
        <w:numPr>
          <w:numId w:val="50"/>
        </w:numPr>
        <w:tabs>
          <w:tab w:val="num" w:pos="-15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 ods. 1 sa vypúšťa písmeno f).</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993"/>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 sa za odsek 1 vkladá nový odsek 2, ktorý znie: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„(2) Povinne dôchodkovo poistení len na účely starobného poistenia sú</w:t>
      </w:r>
    </w:p>
    <w:p w:rsidR="00086BA6" w:rsidRPr="008E7A7E" w:rsidP="00086BA6">
      <w:pPr>
        <w:numPr>
          <w:numId w:val="93"/>
        </w:num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fyzická osoba uvedená v odseku 1 písm. a) a b), ktorej bol priznaný starobný dôchodok, predčasný starobný dôchodok alebo invalidný dôchodok a dovŕšila dôchodkový vek,</w:t>
      </w:r>
    </w:p>
    <w:p w:rsidR="00086BA6" w:rsidRPr="008E7A7E" w:rsidP="00086BA6">
      <w:pPr>
        <w:numPr>
          <w:numId w:val="93"/>
        </w:num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zamestnanec uvedený v § 4 ods. 3, </w:t>
      </w:r>
    </w:p>
    <w:p w:rsidR="00086BA6" w:rsidRPr="008E7A7E" w:rsidP="00086BA6">
      <w:pPr>
        <w:numPr>
          <w:numId w:val="93"/>
        </w:num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fyzická osoba, ktorej sa vypláca úrazová renta priznaná podľa § 88 do dovŕšenia dôchodkového veku alebo do priznania predčasného starobného dôchodku.“.</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Doterajšie odseky 2 až 5 sa označujú ako odseky 3 až 6.</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134"/>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15 sa vypúšťajú odseky </w:t>
      </w:r>
      <w:smartTag w:uri="urn:schemas-microsoft-com:office:smarttags" w:element="metricconverter">
        <w:smartTagPr>
          <w:attr w:name="ProductID" w:val="5 a"/>
        </w:smartTagPr>
        <w:r w:rsidRPr="008E7A7E">
          <w:rPr>
            <w:rFonts w:ascii="Times New Roman" w:hAnsi="Times New Roman" w:cs="Times New Roman"/>
            <w:color w:val="000000"/>
            <w:sz w:val="24"/>
            <w:szCs w:val="24"/>
          </w:rPr>
          <w:t>5 a</w:t>
        </w:r>
      </w:smartTag>
      <w:r w:rsidRPr="008E7A7E">
        <w:rPr>
          <w:rFonts w:ascii="Times New Roman" w:hAnsi="Times New Roman" w:cs="Times New Roman"/>
          <w:color w:val="000000"/>
          <w:sz w:val="24"/>
          <w:szCs w:val="24"/>
        </w:rPr>
        <w:t xml:space="preserve"> 6.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1276"/>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 15 sa vkladajú § 15a a 15b, ktoré vrátane nadpisov znejú:</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15a</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Osobný rozsah poistenia v nezamestnanosti</w:t>
      </w:r>
    </w:p>
    <w:p w:rsidR="00086BA6" w:rsidRPr="008E7A7E" w:rsidP="003E29CE">
      <w:pPr>
        <w:bidi w:val="0"/>
        <w:spacing w:before="0" w:after="0" w:line="276" w:lineRule="auto"/>
        <w:ind w:left="426" w:firstLine="279"/>
        <w:jc w:val="both"/>
        <w:rPr>
          <w:rFonts w:ascii="Times New Roman" w:hAnsi="Times New Roman" w:cs="Times New Roman"/>
          <w:color w:val="000000"/>
          <w:sz w:val="24"/>
          <w:szCs w:val="24"/>
        </w:rPr>
      </w:pPr>
      <w:r w:rsidR="00EA2BB8">
        <w:rPr>
          <w:rFonts w:ascii="Times New Roman" w:hAnsi="Times New Roman" w:cs="Times New Roman"/>
          <w:color w:val="000000"/>
          <w:sz w:val="24"/>
          <w:szCs w:val="24"/>
        </w:rPr>
        <w:t xml:space="preserve">(1) </w:t>
      </w:r>
      <w:r w:rsidRPr="008E7A7E">
        <w:rPr>
          <w:rFonts w:ascii="Times New Roman" w:hAnsi="Times New Roman" w:cs="Times New Roman"/>
          <w:color w:val="000000"/>
          <w:sz w:val="24"/>
          <w:szCs w:val="24"/>
        </w:rPr>
        <w:t>Povinne poistený v nezamestnanosti je zamestnanec, ktorý je povinne nemocensky poistený.</w:t>
      </w:r>
    </w:p>
    <w:p w:rsidR="00086BA6" w:rsidRPr="008E7A7E" w:rsidP="00086BA6">
      <w:pPr>
        <w:bidi w:val="0"/>
        <w:spacing w:before="0" w:after="0" w:line="276" w:lineRule="auto"/>
        <w:ind w:left="1335"/>
        <w:jc w:val="both"/>
        <w:rPr>
          <w:rFonts w:ascii="Times New Roman" w:hAnsi="Times New Roman" w:cs="Times New Roman"/>
          <w:color w:val="000000"/>
          <w:sz w:val="24"/>
          <w:szCs w:val="24"/>
          <w:vertAlign w:val="superscript"/>
        </w:rPr>
      </w:pPr>
    </w:p>
    <w:p w:rsidR="00086BA6" w:rsidRPr="008E7A7E" w:rsidP="00086BA6">
      <w:pPr>
        <w:bidi w:val="0"/>
        <w:spacing w:before="0" w:after="0" w:line="276" w:lineRule="auto"/>
        <w:ind w:firstLine="70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(2) Poistenie v nezamestnanosti sa nevzťahuje na </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vertAlign w:val="superscript"/>
        </w:rPr>
      </w:pPr>
      <w:r w:rsidRPr="008E7A7E">
        <w:rPr>
          <w:rFonts w:ascii="Times New Roman" w:hAnsi="Times New Roman" w:cs="Times New Roman"/>
          <w:color w:val="000000"/>
          <w:sz w:val="24"/>
          <w:szCs w:val="24"/>
        </w:rPr>
        <w:t>a) zamestnanca podľa osobitného predpisu,</w:t>
      </w:r>
      <w:r w:rsidRPr="008E7A7E">
        <w:rPr>
          <w:rFonts w:ascii="Times New Roman" w:hAnsi="Times New Roman" w:cs="Times New Roman"/>
          <w:color w:val="000000"/>
          <w:sz w:val="24"/>
          <w:szCs w:val="24"/>
          <w:vertAlign w:val="superscript"/>
        </w:rPr>
        <w:t>36a)</w:t>
      </w:r>
      <w:r w:rsidRPr="008E7A7E">
        <w:rPr>
          <w:rFonts w:ascii="Times New Roman" w:hAnsi="Times New Roman" w:cs="Times New Roman"/>
          <w:color w:val="000000"/>
          <w:sz w:val="24"/>
          <w:szCs w:val="24"/>
        </w:rPr>
        <w:t xml:space="preserve"> na obvineného vo väzbe</w:t>
      </w:r>
      <w:r w:rsidRPr="008E7A7E">
        <w:rPr>
          <w:rFonts w:ascii="Times New Roman" w:hAnsi="Times New Roman" w:cs="Times New Roman"/>
          <w:color w:val="000000"/>
          <w:sz w:val="24"/>
          <w:szCs w:val="24"/>
          <w:vertAlign w:val="superscript"/>
        </w:rPr>
        <w:t xml:space="preserve">36b) </w:t>
      </w:r>
      <w:r w:rsidRPr="008E7A7E">
        <w:rPr>
          <w:rFonts w:ascii="Times New Roman" w:hAnsi="Times New Roman" w:cs="Times New Roman"/>
          <w:color w:val="000000"/>
          <w:sz w:val="24"/>
          <w:szCs w:val="24"/>
        </w:rPr>
        <w:t>a na odsúdeného vo výkone trestu odňatia slobody,</w:t>
      </w:r>
      <w:r w:rsidRPr="008E7A7E">
        <w:rPr>
          <w:rFonts w:ascii="Times New Roman" w:hAnsi="Times New Roman" w:cs="Times New Roman"/>
          <w:color w:val="000000"/>
          <w:sz w:val="24"/>
          <w:szCs w:val="24"/>
          <w:vertAlign w:val="superscript"/>
        </w:rPr>
        <w:t>36c)</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fyzickú osobu, ktorej bol priznaný starobný dôchodok, predčasný starobný dôchodok alebo invalidný dôchodok z dôvodu poklesu schopnosti vykonávať zárobkovú činnosť o viac ako 70 % a na fyzickú osobu, ktorá má priznaný invalidný dôchodok a dovŕšila dôchodkový vek.</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15b</w:t>
      </w:r>
    </w:p>
    <w:p w:rsidR="00086BA6" w:rsidRPr="008E7A7E" w:rsidP="00086BA6">
      <w:pPr>
        <w:bidi w:val="0"/>
        <w:spacing w:before="0" w:after="0" w:line="276" w:lineRule="auto"/>
        <w:ind w:left="426"/>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Osobný rozsah dobrovoľného nemocenského poistenia, dobrovoľného dôchodkového poistenia a dobrovoľného poistenia v nezamestnanosti</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(1) Dobrovoľne poistená na účely nemocenského poistenia, dôchodkového poistenia a poistenia v nezamestnanosti súčasne môže byť len fyzická osoba (ďalej len „dobrovoľne sociálne poistená osoba“), ktorá</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a) nie je povinne nemocensky poistená, povinne dôchodkovo poistená a ani povinne poistená v nezamestnanosti, </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dovŕšila najmenej 16 rokov veku,</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c) má na území Slovenskej republiky trvalý pobyt, povolenie na prechodný pobyt alebo povolenie na trvalý pobyt a </w:t>
      </w:r>
    </w:p>
    <w:p w:rsidR="00086BA6"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 nemá priznaný starobný dôchodok, predčasný starobný dôchodok alebo invalidný dôchodok z dôvodu poklesu schopnosti vykonávať zárobkovú činnosť o viac ako 70 % a fyzická osoba, ktorá má priznaný invalidný dôchodok a nedovŕšila dôchodkový vek</w:t>
      </w:r>
      <w:r>
        <w:rPr>
          <w:rFonts w:ascii="Times New Roman" w:hAnsi="Times New Roman" w:cs="Times New Roman"/>
          <w:color w:val="000000"/>
          <w:sz w:val="24"/>
          <w:szCs w:val="24"/>
        </w:rPr>
        <w:t>,</w:t>
      </w:r>
    </w:p>
    <w:p w:rsidR="00086BA6" w:rsidP="00086BA6">
      <w:pPr>
        <w:bidi w:val="0"/>
        <w:spacing w:before="0" w:after="0" w:line="276"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e) nie je povinne nemocensky poistená v inom členskom štáte Európskej únie, v štáte, ktorý je zmuvnou stranou dohody o Európskom hospodárskom priestore alebo v Švajčiarskej konfederácii,</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A347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nie je povinne poistená v nezamestnanosti v inom členskom štáte Európskej únie, v štáte, ktorý je zmuvnou stranou dohody o Európskom hospodárskom priestore alebo v Švajčiarskej konfederácii</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b/>
          <w:color w:val="000000"/>
          <w:sz w:val="24"/>
          <w:szCs w:val="24"/>
        </w:rPr>
      </w:pPr>
      <w:r w:rsidRPr="008E7A7E">
        <w:rPr>
          <w:rFonts w:ascii="Times New Roman" w:hAnsi="Times New Roman" w:cs="Times New Roman"/>
          <w:color w:val="000000"/>
          <w:sz w:val="24"/>
          <w:szCs w:val="24"/>
        </w:rPr>
        <w:tab/>
        <w:tab/>
        <w:t xml:space="preserve">(2) Dobrovoľne dôchodkovo poistená len na účely starobného poistenia môže byť každá fyzická osoba, ktorá spĺňa podmienky uvedené v odseku 1 písm. b) a c) a nemá priznaný predčasný starobný dôchodok.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(3) Dobrovoľne nemocensky poistená a dobrovoľne poistená v nezamestnanosti súčasne môže byť len fyzická osoba, ktorá je povinne dôchodkovo poistená, nie je povinne nemocensky poistená a spĺňa podmienky uvedené v odseku 1 písm. b) až </w:t>
      </w:r>
      <w:r>
        <w:rPr>
          <w:rFonts w:ascii="Times New Roman" w:hAnsi="Times New Roman" w:cs="Times New Roman"/>
          <w:color w:val="000000"/>
          <w:sz w:val="24"/>
          <w:szCs w:val="24"/>
        </w:rPr>
        <w:t>f</w:t>
      </w: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(4) Dobrovoľne nemocensky poistená, dobrovoľne dôchodkovo poistená na účely invalidného poistenia a dobrovoľne poistená v nezamestnanosti súčasne môže byť len fyzická osoba, ktorá je povinne dôchodkovo poistená len na účely starobného poistenia, a nie je povinne nemocensky poistená a povinne dôchodkovo poistená na účely invalidného poistenia súčasne a spĺňa podmienky uvedené v odseku 1 písm. b) až </w:t>
      </w:r>
      <w:r>
        <w:rPr>
          <w:rFonts w:ascii="Times New Roman" w:hAnsi="Times New Roman" w:cs="Times New Roman"/>
          <w:color w:val="000000"/>
          <w:sz w:val="24"/>
          <w:szCs w:val="24"/>
        </w:rPr>
        <w:t>f</w:t>
      </w: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firstLine="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Poznámky pod čiarou k odkazom 36a až 36c znejú:</w:t>
      </w:r>
    </w:p>
    <w:p w:rsidR="00086BA6" w:rsidRPr="008E7A7E" w:rsidP="003E29CE">
      <w:pPr>
        <w:bidi w:val="0"/>
        <w:spacing w:before="0" w:after="0" w:line="276" w:lineRule="auto"/>
        <w:ind w:left="993"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color w:val="000000"/>
          <w:sz w:val="24"/>
          <w:szCs w:val="24"/>
          <w:vertAlign w:val="superscript"/>
        </w:rPr>
        <w:t>36a)</w:t>
      </w:r>
      <w:r w:rsidRPr="008E7A7E">
        <w:rPr>
          <w:rFonts w:ascii="Times New Roman" w:hAnsi="Times New Roman" w:cs="Times New Roman"/>
          <w:color w:val="000000"/>
          <w:sz w:val="24"/>
          <w:szCs w:val="24"/>
        </w:rPr>
        <w:t xml:space="preserve"> Napríklad zákon č. 154/2001 Z. z. o prokurátoroch a právnych čakateľoch prokuratúry v znení neskorších predpisov. </w:t>
      </w:r>
    </w:p>
    <w:p w:rsidR="00086BA6" w:rsidRPr="008E7A7E" w:rsidP="003E29CE">
      <w:pPr>
        <w:autoSpaceDE w:val="0"/>
        <w:autoSpaceDN w:val="0"/>
        <w:bidi w:val="0"/>
        <w:adjustRightInd w:val="0"/>
        <w:spacing w:before="0" w:after="0" w:line="276" w:lineRule="auto"/>
        <w:ind w:left="993"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vertAlign w:val="superscript"/>
        </w:rPr>
        <w:t>36b)</w:t>
      </w:r>
      <w:r w:rsidRPr="008E7A7E">
        <w:rPr>
          <w:rFonts w:ascii="Times New Roman" w:hAnsi="Times New Roman" w:cs="Times New Roman"/>
          <w:color w:val="000000"/>
          <w:sz w:val="24"/>
          <w:szCs w:val="24"/>
        </w:rPr>
        <w:t xml:space="preserve"> </w:t>
      </w:r>
      <w:r w:rsidR="00EA2BB8">
        <w:rPr>
          <w:rFonts w:ascii="Times New Roman" w:hAnsi="Times New Roman" w:cs="Times New Roman"/>
          <w:color w:val="000000"/>
          <w:sz w:val="24"/>
          <w:szCs w:val="24"/>
        </w:rPr>
        <w:tab/>
      </w:r>
      <w:r w:rsidRPr="008E7A7E">
        <w:rPr>
          <w:rFonts w:ascii="Times New Roman" w:hAnsi="Times New Roman" w:cs="Times New Roman"/>
          <w:color w:val="000000"/>
          <w:sz w:val="24"/>
          <w:szCs w:val="24"/>
        </w:rPr>
        <w:t>Zákon č. 221/2006 Z. z. v znení neskorších predpisov.</w:t>
      </w:r>
    </w:p>
    <w:p w:rsidR="00086BA6" w:rsidRPr="008E7A7E" w:rsidP="003E29CE">
      <w:pPr>
        <w:bidi w:val="0"/>
        <w:spacing w:before="0" w:after="0" w:line="276" w:lineRule="auto"/>
        <w:ind w:left="993"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vertAlign w:val="superscript"/>
        </w:rPr>
        <w:t>36c)</w:t>
      </w:r>
      <w:r w:rsidRPr="008E7A7E">
        <w:rPr>
          <w:rFonts w:ascii="Times New Roman" w:hAnsi="Times New Roman" w:cs="Times New Roman"/>
          <w:color w:val="000000"/>
          <w:sz w:val="24"/>
          <w:szCs w:val="24"/>
        </w:rPr>
        <w:t xml:space="preserve"> </w:t>
      </w:r>
      <w:r w:rsidR="00EA2BB8">
        <w:rPr>
          <w:rFonts w:ascii="Times New Roman" w:hAnsi="Times New Roman" w:cs="Times New Roman"/>
          <w:color w:val="000000"/>
          <w:sz w:val="24"/>
          <w:szCs w:val="24"/>
        </w:rPr>
        <w:tab/>
      </w:r>
      <w:r w:rsidRPr="008E7A7E">
        <w:rPr>
          <w:rFonts w:ascii="Times New Roman" w:hAnsi="Times New Roman" w:cs="Times New Roman"/>
          <w:color w:val="000000"/>
          <w:sz w:val="24"/>
          <w:szCs w:val="24"/>
        </w:rPr>
        <w:t>Zákon č. 475/2005 Z. z. v znení neskorších predpisov.“.</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2127"/>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 § 16  sa vkladá označenie „PIATY DIEL“.</w:t>
      </w:r>
    </w:p>
    <w:p w:rsidR="00086BA6" w:rsidRPr="008E7A7E" w:rsidP="003E29CE">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Doterajší piaty diel až siedmy diel sa označujú ako šiesty diel až ôsmy diel.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1418"/>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poznámke pod čiarou k odkazu 39b sa vypúšťa citácia „o prokurátoroch a právnych čakateľoch prokuratúry“.</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418"/>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18 a 19 sa vypúšťajú.</w:t>
      </w:r>
    </w:p>
    <w:p w:rsidR="00086BA6" w:rsidRPr="008E7A7E" w:rsidP="003E29CE">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Poznámky pod čiarou k odkazom 41a až 42b sa vypúšťajú.</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851"/>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20 ods. 1 sa za slová „písm. a)“ vkladajú slová „prvom bode“ a na konci sa pripája táto veta: „Povinné poistenie v nezamestnanosti zamestnanca uvedeného v prvej vete zaniká aj odo dňa priznania starobného dôchodku, predčasného starobného dôchodku, invalidného dôchodku z dôvodu poklesu schopnosti vykonávať zárobkovú činnosť o viac ako 70 % alebo odo dňa dovŕšenia dôchodkového veku, ak má priznaný invalidný dôchodok.“.</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851"/>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20 ods. 2 sa za slová „§ 4 ods. 2“ vkladajú slová „písm. a) a c)“ a za slová „§ 3 ods. 1 písm. a)“ sa vkladajú slová „prvom bode a treťom bode“.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993"/>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20 sa dopĺňa odsekmi 3 a 4, ktoré znejú:</w:t>
      </w:r>
    </w:p>
    <w:p w:rsidR="00086BA6" w:rsidRPr="008E7A7E" w:rsidP="00086BA6">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„(3) Povinné dôchodkové poistenie zamestnanca uvedeného v § 4 ods. 2 písm. b) vzniká od prvého dňa kalendárneho mesiaca nasledujúceho po mesiaci, v ktorom jeho príjem za obdobie od vzniku právneho vzťahu zakladajúceho právo na príjem zo zárobkovej činnosti podľa § 3 ods. 1 písm. a) druhého bodu, najskôr od 1. januára kalendárneho roka, presiahne sumu ustanovenú osobitným predpisom</w:t>
      </w:r>
      <w:r w:rsidRPr="008E7A7E">
        <w:rPr>
          <w:rFonts w:ascii="Times New Roman" w:hAnsi="Times New Roman" w:cs="Times New Roman"/>
          <w:color w:val="000000"/>
          <w:sz w:val="24"/>
          <w:szCs w:val="24"/>
          <w:vertAlign w:val="superscript"/>
        </w:rPr>
        <w:t>5a)</w:t>
      </w:r>
      <w:r w:rsidRPr="008E7A7E">
        <w:rPr>
          <w:rFonts w:ascii="Times New Roman" w:hAnsi="Times New Roman" w:cs="Times New Roman"/>
          <w:color w:val="000000"/>
          <w:sz w:val="24"/>
          <w:szCs w:val="24"/>
        </w:rPr>
        <w:t xml:space="preserve"> a zaniká dňom zániku tohto právneho vzťahu.</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(4) Povinné dôchodkové poistenie na účely starobného poistenia zamestnanca uvedeného v § 4 ods. 3 vzniká odo dňa vzniku právneho vzťahu na základe dohôd o prácach vykonávaných mimo pracovného pomeru, ktorý zakladá právo na príjem uvedený v § 3 ods. 1 písm. a) prvom bode a ods. 2 a 3, a zaniká dňom zániku tohto právneho vzťahu.“.</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1276"/>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nadpise § 21 sa vypúšťajú slová „povinného nemocenského poistenia 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21 sa vkladá nový odsek 1, ktorý znie:</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    „(1) Povinné dôchodkové poistenie samostatne zárobkovo činnej osobe, ktorá je prvýkrát registrovaná podľa osobitného predpisu,</w:t>
      </w:r>
      <w:r w:rsidRPr="008E7A7E">
        <w:rPr>
          <w:rFonts w:ascii="Times New Roman" w:hAnsi="Times New Roman" w:cs="Times New Roman"/>
          <w:color w:val="000000"/>
          <w:sz w:val="24"/>
          <w:szCs w:val="24"/>
          <w:vertAlign w:val="superscript"/>
        </w:rPr>
        <w:t>8)</w:t>
      </w:r>
      <w:r w:rsidRPr="008E7A7E">
        <w:rPr>
          <w:rFonts w:ascii="Times New Roman" w:hAnsi="Times New Roman" w:cs="Times New Roman"/>
          <w:color w:val="000000"/>
          <w:sz w:val="24"/>
          <w:szCs w:val="24"/>
        </w:rPr>
        <w:t xml:space="preserve"> vzniká odo dňa registrácie podľa osobitného predpisu,</w:t>
      </w:r>
      <w:r w:rsidRPr="008E7A7E">
        <w:rPr>
          <w:rFonts w:ascii="Times New Roman" w:hAnsi="Times New Roman" w:cs="Times New Roman"/>
          <w:color w:val="000000"/>
          <w:sz w:val="24"/>
          <w:szCs w:val="24"/>
          <w:vertAlign w:val="superscript"/>
        </w:rPr>
        <w:t>8)</w:t>
      </w:r>
      <w:r w:rsidRPr="008E7A7E">
        <w:rPr>
          <w:rFonts w:ascii="Times New Roman" w:hAnsi="Times New Roman" w:cs="Times New Roman"/>
          <w:color w:val="000000"/>
          <w:sz w:val="24"/>
          <w:szCs w:val="24"/>
        </w:rPr>
        <w:t xml:space="preserve"> ak jej príjem z podnikania a z inej samostatnej zárobkovej činnosti podľa osobitného predpisu</w:t>
      </w:r>
      <w:r w:rsidRPr="008E7A7E">
        <w:rPr>
          <w:rFonts w:ascii="Times New Roman" w:hAnsi="Times New Roman" w:cs="Times New Roman"/>
          <w:color w:val="000000"/>
          <w:sz w:val="24"/>
          <w:szCs w:val="24"/>
          <w:vertAlign w:val="superscript"/>
        </w:rPr>
        <w:t>6)</w:t>
      </w:r>
      <w:r w:rsidRPr="008E7A7E">
        <w:rPr>
          <w:rFonts w:ascii="Times New Roman" w:hAnsi="Times New Roman" w:cs="Times New Roman"/>
          <w:color w:val="000000"/>
          <w:sz w:val="24"/>
          <w:szCs w:val="24"/>
        </w:rPr>
        <w:t xml:space="preserve"> alebo výnos súvisiaci s podnikaním a s inou samostatnou zárobkovou činnosťou bol za obdobie odo dňa registrácie podľa osobitného predpisu</w:t>
      </w:r>
      <w:r w:rsidRPr="008E7A7E">
        <w:rPr>
          <w:rFonts w:ascii="Times New Roman" w:hAnsi="Times New Roman" w:cs="Times New Roman"/>
          <w:color w:val="000000"/>
          <w:sz w:val="24"/>
          <w:szCs w:val="24"/>
          <w:vertAlign w:val="superscript"/>
        </w:rPr>
        <w:t>8)</w:t>
      </w:r>
      <w:r w:rsidRPr="008E7A7E">
        <w:rPr>
          <w:rFonts w:ascii="Times New Roman" w:hAnsi="Times New Roman" w:cs="Times New Roman"/>
          <w:color w:val="000000"/>
          <w:sz w:val="24"/>
          <w:szCs w:val="24"/>
        </w:rPr>
        <w:t xml:space="preserve"> do 31. decembra kalendárneho roka, v ktorom je prvýkrát registrovaná podľa osobitného predpisu,</w:t>
      </w:r>
      <w:r w:rsidRPr="008E7A7E">
        <w:rPr>
          <w:rFonts w:ascii="Times New Roman" w:hAnsi="Times New Roman" w:cs="Times New Roman"/>
          <w:color w:val="000000"/>
          <w:sz w:val="24"/>
          <w:szCs w:val="24"/>
          <w:vertAlign w:val="superscript"/>
        </w:rPr>
        <w:t>8)</w:t>
      </w:r>
      <w:r w:rsidRPr="008E7A7E">
        <w:rPr>
          <w:rFonts w:ascii="Times New Roman" w:hAnsi="Times New Roman" w:cs="Times New Roman"/>
          <w:color w:val="000000"/>
          <w:sz w:val="24"/>
          <w:szCs w:val="24"/>
        </w:rPr>
        <w:t xml:space="preserve"> vyšší ako 21,5-násobku sumy životného minima pre jednu plnoletú fyzickú osobu podľa osobitného predpisu</w:t>
      </w:r>
      <w:r w:rsidRPr="008E7A7E">
        <w:rPr>
          <w:rFonts w:ascii="Times New Roman" w:hAnsi="Times New Roman" w:cs="Times New Roman"/>
          <w:color w:val="000000"/>
          <w:sz w:val="24"/>
          <w:szCs w:val="24"/>
          <w:vertAlign w:val="superscript"/>
        </w:rPr>
        <w:t>34)</w:t>
      </w:r>
      <w:r w:rsidRPr="008E7A7E">
        <w:rPr>
          <w:rFonts w:ascii="Times New Roman" w:hAnsi="Times New Roman" w:cs="Times New Roman"/>
          <w:color w:val="000000"/>
          <w:sz w:val="24"/>
          <w:szCs w:val="24"/>
        </w:rPr>
        <w:t xml:space="preserve"> platnej k 1. januáru kalendárneho roka, za ktorý sa podáva daňové priznanie. Povinné dôchodkové poistenie samostatne zárobkovo činnej osobe uvedenej v prvej vete zaniká 30. júna kalendárneho roka nasledujúceho po kalendárnom roku, za ktorý jej príjem z podnikania a z inej samostatnej zárobkovej činnosti podľa osobitného predpisu</w:t>
      </w:r>
      <w:r w:rsidRPr="008E7A7E">
        <w:rPr>
          <w:rFonts w:ascii="Times New Roman" w:hAnsi="Times New Roman" w:cs="Times New Roman"/>
          <w:color w:val="000000"/>
          <w:sz w:val="24"/>
          <w:szCs w:val="24"/>
          <w:vertAlign w:val="superscript"/>
        </w:rPr>
        <w:t>6)</w:t>
      </w:r>
      <w:r w:rsidRPr="008E7A7E">
        <w:rPr>
          <w:rFonts w:ascii="Times New Roman" w:hAnsi="Times New Roman" w:cs="Times New Roman"/>
          <w:color w:val="000000"/>
          <w:sz w:val="24"/>
          <w:szCs w:val="24"/>
        </w:rPr>
        <w:t xml:space="preserve"> alebo výnos súvisiaci s podnikaním a s inou samostatnou zárobkovou činnosťou nebol vyšší ako 21,5-násobku sumy životného minima pre jednu plnoletú fyzickú osobu podľa osobitného predpisu</w:t>
      </w:r>
      <w:r w:rsidRPr="008E7A7E">
        <w:rPr>
          <w:rFonts w:ascii="Times New Roman" w:hAnsi="Times New Roman" w:cs="Times New Roman"/>
          <w:color w:val="000000"/>
          <w:sz w:val="24"/>
          <w:szCs w:val="24"/>
          <w:vertAlign w:val="superscript"/>
        </w:rPr>
        <w:t xml:space="preserve">34) </w:t>
      </w:r>
      <w:r w:rsidRPr="008E7A7E">
        <w:rPr>
          <w:rFonts w:ascii="Times New Roman" w:hAnsi="Times New Roman" w:cs="Times New Roman"/>
          <w:color w:val="000000"/>
          <w:sz w:val="24"/>
          <w:szCs w:val="24"/>
        </w:rPr>
        <w:t>platnej k 1. januáru kalendárneho roka, za ktorý sa podáva daňové priznanie, alebo 30. septembra kalendárneho roka nasledujúceho po kalendárnom roku, za ktorý jej príjem z podnikania a z inej samostatnej zárobkovej činnosti podľa osobitného predpisu</w:t>
      </w:r>
      <w:r w:rsidRPr="008E7A7E">
        <w:rPr>
          <w:rFonts w:ascii="Times New Roman" w:hAnsi="Times New Roman" w:cs="Times New Roman"/>
          <w:color w:val="000000"/>
          <w:sz w:val="24"/>
          <w:szCs w:val="24"/>
          <w:vertAlign w:val="superscript"/>
        </w:rPr>
        <w:t>6)</w:t>
      </w:r>
      <w:r w:rsidRPr="008E7A7E">
        <w:rPr>
          <w:rFonts w:ascii="Times New Roman" w:hAnsi="Times New Roman" w:cs="Times New Roman"/>
          <w:color w:val="000000"/>
          <w:sz w:val="24"/>
          <w:szCs w:val="24"/>
        </w:rPr>
        <w:t xml:space="preserve"> alebo výnos súvisiaci s podnikaním a s inou samostatnou zárobkovou činnosťou nebol vyšší ako 21,5-násobku sumy životného minima pre jednu plnoletú fyzickú osobu podľa osobitného predpisu</w:t>
      </w:r>
      <w:r w:rsidRPr="008E7A7E">
        <w:rPr>
          <w:rFonts w:ascii="Times New Roman" w:hAnsi="Times New Roman" w:cs="Times New Roman"/>
          <w:color w:val="000000"/>
          <w:sz w:val="24"/>
          <w:szCs w:val="24"/>
          <w:vertAlign w:val="superscript"/>
        </w:rPr>
        <w:t>34)</w:t>
      </w:r>
      <w:r w:rsidRPr="008E7A7E">
        <w:rPr>
          <w:rFonts w:ascii="Times New Roman" w:hAnsi="Times New Roman" w:cs="Times New Roman"/>
          <w:color w:val="000000"/>
          <w:sz w:val="24"/>
          <w:szCs w:val="24"/>
        </w:rPr>
        <w:t xml:space="preserve"> platnej k 1. januáru kalendárneho roka, za ktorý sa podáva daňové priznanie, ak si predĺžila lehotu na podanie daňového priznania.“.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hanging="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Doterajšie odseky 1 až 5 sa označujú ako odseky 2 až 6.</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701"/>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21 ods. 2, 3 a 6 sa slová „12-násobok vymeriavacieho základu uvedeného v § 138 ods. 5“ nahrádzajú slovami „21,5-násobku sumy životného minima pre jednu plnoletú fyzickú osobu podľa osobitného predpisu</w:t>
      </w:r>
      <w:r w:rsidRPr="008E7A7E">
        <w:rPr>
          <w:rFonts w:ascii="Times New Roman" w:hAnsi="Times New Roman" w:cs="Times New Roman"/>
          <w:color w:val="000000"/>
          <w:sz w:val="24"/>
          <w:szCs w:val="24"/>
          <w:vertAlign w:val="superscript"/>
        </w:rPr>
        <w:t>34)</w:t>
      </w:r>
      <w:r w:rsidRPr="008E7A7E">
        <w:rPr>
          <w:rFonts w:ascii="Times New Roman" w:hAnsi="Times New Roman" w:cs="Times New Roman"/>
          <w:color w:val="000000"/>
          <w:sz w:val="24"/>
          <w:szCs w:val="24"/>
        </w:rPr>
        <w:t xml:space="preserve"> platnej k 1. januáru kalendárneho roka, za ktorý sa podáva daňové priznanie“.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701"/>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22 ods. 2 sa za slová „dôchodkové poistenie“ vkladajú slová „na účely starobného poistenia“ a slová „ods.1 písm. f)“ sa nahrádzajú slovami „ods. 2 písm. c)“.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3E29CE">
      <w:pPr>
        <w:numPr>
          <w:numId w:val="50"/>
        </w:numPr>
        <w:tabs>
          <w:tab w:val="num" w:pos="-1418"/>
          <w:tab w:val="num" w:pos="426"/>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23 vrátane nadpisu znie:</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23</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Vznik a zánik dobrovoľného nemocenského poistenia, dobrovoľného dôchodkového poistenia a dobrovoľného poistenia v nezamestnanosti</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Dobrovoľné nemocenské poistenie, dobrovoľné dôchodkové poistenie a dobrovoľné poistenie v nezamestnanosti fyzickej osobe uvedenej v § 15b vzniká odo dňa prihlásenia sa na dobrovoľné poistenie, najskôr odo dňa podania prihlášky, a zaniká odo dňa odhlásenia sa z dobrovoľného poistenia, najskôr odo dňa podania odhlášky, alebo odo dňa, od ktorého nespĺňa podmienky ustanovené v § 15b.“.</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993"/>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 § 24 sa vkladá označenie „SIEDMY DIEL“.</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bidi w:val="0"/>
        <w:spacing w:before="0" w:after="0" w:line="276" w:lineRule="auto"/>
        <w:ind w:firstLine="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Doterajší siedmy diel a ôsmy diel sa označujú ako ôsmy diel a deviaty diel.</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25 sa vypúšťa. </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 § 26 sa vkladá označenie „ÔSMY DIEL“.</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bidi w:val="0"/>
        <w:spacing w:before="0" w:after="0" w:line="276" w:lineRule="auto"/>
        <w:ind w:firstLine="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Doterajší ôsmy diel a deviaty diel sa označujú ako deviaty diel a desiaty diel.</w:t>
        <w:tab/>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Nadpis deviateho dielu prvej hlavy prvej časti znie:</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„SPÔSOBILOSŤ FYZICKEJ OSOBY V PRÁVNYCH VZŤAHOCH SOCIÁLNEHO POISTENIA, ÚRAZOVÉHO POISTENIA A POSKYTOVANIA GARANČNEJ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27 ods. 1 a 2 sa slová „sociálneho poistenia“ nahrádzajú slovami „podľa tohto zákona“.</w:t>
      </w:r>
    </w:p>
    <w:p w:rsidR="00086BA6" w:rsidRPr="008E7A7E" w:rsidP="00086BA6">
      <w:pPr>
        <w:tabs>
          <w:tab w:val="num" w:pos="-1560"/>
        </w:tabs>
        <w:bidi w:val="0"/>
        <w:spacing w:before="0" w:after="0" w:line="276" w:lineRule="auto"/>
        <w:ind w:left="426" w:hanging="426"/>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28 sa slová „v  sociálnom poistení“ nahrádzajú slovami „podľa tohto zákona“.</w:t>
      </w:r>
    </w:p>
    <w:p w:rsidR="00086BA6" w:rsidRPr="008E7A7E"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3E29CE">
      <w:pPr>
        <w:numPr>
          <w:numId w:val="50"/>
        </w:numPr>
        <w:tabs>
          <w:tab w:val="num" w:pos="-15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nadpise § 29 sa vypúšťajú slová „v sociálnom poistení“.</w:t>
      </w:r>
    </w:p>
    <w:p w:rsidR="00086BA6" w:rsidRPr="008E7A7E"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29 ods. 1 sa slová „v sociálnom poistení“ nahrádzajú slovami „podľa tohto zákona“.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29 ods. 2 prvej vete sa slová „sociálneho poistenia“ nahrádzajú slovami „upravených týmto zákonom“ a v druhej vete sa za slovo „poistenie“ vkladá čiarka a slová „úrazové poistenie a poskytovanie garančnej dávky“.</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31 vrátane nadpisu znie:</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31</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Všeobecné podmienky nároku na nemocenské dávky dobrovoľne nemocensky poistenej osoby</w:t>
      </w:r>
    </w:p>
    <w:p w:rsidR="00086BA6" w:rsidRPr="008E7A7E" w:rsidP="00086BA6">
      <w:pPr>
        <w:bidi w:val="0"/>
        <w:spacing w:before="0" w:after="0" w:line="276" w:lineRule="auto"/>
        <w:rPr>
          <w:rFonts w:ascii="Times New Roman" w:hAnsi="Times New Roman" w:cs="Times New Roman"/>
          <w:color w:val="000000"/>
          <w:sz w:val="24"/>
          <w:szCs w:val="24"/>
        </w:rPr>
      </w:pPr>
    </w:p>
    <w:p w:rsidR="00086BA6" w:rsidRPr="008E7A7E" w:rsidP="00086BA6">
      <w:pPr>
        <w:bidi w:val="0"/>
        <w:spacing w:before="0" w:after="0" w:line="276" w:lineRule="auto"/>
        <w:ind w:firstLine="709"/>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(1) Dobrovoľne nemocensky poistená osoba má nárok na nemocenskú dávku, ak </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splnila podmienky ustanovené na vznik nároku na nemocenskú dávku počas trvania nemocenského poistenia a</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zaplatila poistné na sociálne poistenie najneskôr v posledný deň kalendárneho mesiaca, v ktorom vznikol dôvod na poskytnutie nemocenskej dávky, za obdobie od prvého vzniku nemocenského poistenia dobrovoľne nemocensky poistenej osoby do konca kalendárneho mesiaca predchádzajúceho kalendárnemu mesiacu, v ktorom vznikol dôvod na poskytnutie nemocenskej dávky a nemá nedoplatky na poistnom na sociálne poistenie najviac za obdobie posledných päť kalendárnych rokov predchádzajúcich kalendárnemu mesiacu, v ktorom vznikol dôvod na poskytnutie nemocenskej dávky; podmienka zaplatenia poistného na sociálne poistenie sa považuje za splnenú, ak suma dlžného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na sociálne poistenie je v úhrne nižšia ako 5 eur.</w:t>
      </w:r>
    </w:p>
    <w:p w:rsidR="00086BA6" w:rsidRPr="008E7A7E" w:rsidP="00086BA6">
      <w:pPr>
        <w:bidi w:val="0"/>
        <w:spacing w:before="0" w:after="0" w:line="276" w:lineRule="auto"/>
        <w:ind w:left="709" w:hanging="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      (2) Ak vznikol dôvod na poskytnutie nemocenskej dávky v kalendárnom mesiaci, v ktorom dobrovoľne nemocensky poistenej osobe prvýkrát vzniklo nemocenské poistenie, vznikne nárok na nemocenskú dávku, ak za tento mesiac zaplatila poistné na sociálne poistenie najneskôr v posledný deň </w:t>
      </w:r>
      <w:r>
        <w:rPr>
          <w:rFonts w:ascii="Times New Roman" w:hAnsi="Times New Roman" w:cs="Times New Roman"/>
          <w:color w:val="000000"/>
          <w:sz w:val="24"/>
          <w:szCs w:val="24"/>
        </w:rPr>
        <w:t xml:space="preserve">jeho </w:t>
      </w:r>
      <w:r w:rsidRPr="008E7A7E">
        <w:rPr>
          <w:rFonts w:ascii="Times New Roman" w:hAnsi="Times New Roman" w:cs="Times New Roman"/>
          <w:color w:val="000000"/>
          <w:sz w:val="24"/>
          <w:szCs w:val="24"/>
        </w:rPr>
        <w:t>splatnosti. Na splnenie podmienky zaplatenia poistného na sociálne poistenie odsek 1 písm. b) časť vety za bodkočiarkou platí rovnako.</w:t>
      </w:r>
    </w:p>
    <w:p w:rsidR="00086BA6" w:rsidRPr="008E7A7E" w:rsidP="00086BA6">
      <w:pPr>
        <w:bidi w:val="0"/>
        <w:spacing w:before="0" w:after="0" w:line="276" w:lineRule="auto"/>
        <w:ind w:left="709" w:firstLine="1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(3) Dobrovoľne nemocensky poistená osoba má nárok na nemocenskú dávku aj vtedy, ak vznikol dôvod na poskytnutie nemocenskej dávky po zániku jej nemocenského poistenia v ochrannej lehote a za obdobie od prvého vzniku nemocenského poistenia dobrovoľne nemocensky poistenej osoby do zániku jej nemocenského poistenia,  najviac za obdobie posledných päť rokov predchádzajúcich kalendárnemu mesiacu, v ktorom zaniklo nemocenské poistenie, zaplatila poistné na sociálne poistenie najneskôr v posledný deň splatnosti poistného na sociálne poistenie za kalendárny mesiac, v ktorom zaniklo nemocenské poistenie</w:t>
      </w:r>
      <w:r>
        <w:rPr>
          <w:rFonts w:ascii="Times New Roman" w:hAnsi="Times New Roman" w:cs="Times New Roman"/>
          <w:color w:val="000000"/>
          <w:sz w:val="24"/>
          <w:szCs w:val="24"/>
        </w:rPr>
        <w:t>.</w:t>
      </w:r>
      <w:r w:rsidRPr="008E7A7E">
        <w:rPr>
          <w:rFonts w:ascii="Times New Roman" w:hAnsi="Times New Roman" w:cs="Times New Roman"/>
          <w:color w:val="000000"/>
          <w:sz w:val="24"/>
          <w:szCs w:val="24"/>
        </w:rPr>
        <w:t xml:space="preserve"> Na splnenie podmienky zaplatenia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na sociálne poistenie odsek 1 písm. b) časť vety za bodkočiarkou platí rovnako.“.</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33 odsek 1 znie: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„(1) Zamestnanec má nárok na nemocenské, ak bol pre chorobu alebo úraz uznaný za  dočasne práceneschopného na výkon zárobkovej činnosti alebo mu bolo nariadené karanténne opatrenie podľa osobitného predpisu</w:t>
      </w:r>
      <w:r w:rsidRPr="008E7A7E">
        <w:rPr>
          <w:rFonts w:ascii="Times New Roman" w:hAnsi="Times New Roman" w:cs="Times New Roman"/>
          <w:color w:val="000000"/>
          <w:sz w:val="24"/>
          <w:szCs w:val="24"/>
          <w:vertAlign w:val="superscript"/>
        </w:rPr>
        <w:t>50)</w:t>
      </w:r>
      <w:r w:rsidRPr="008E7A7E">
        <w:rPr>
          <w:rFonts w:ascii="Times New Roman" w:hAnsi="Times New Roman" w:cs="Times New Roman"/>
          <w:color w:val="000000"/>
          <w:sz w:val="24"/>
          <w:szCs w:val="24"/>
        </w:rPr>
        <w:t xml:space="preserve"> (ďalej len „dočasná pracovná neschopnosť“).“.</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34 ods. 1 druhej vete sa slová „Povinne nemocensky poistenej samostatne zárobkovo činnej osobe a dobrovoľne“ nahrádzajú slovom „Dobrovoľne“.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37 ods. 2 uvádzacej vete sa za slovom „neschopnosti“ vypúšťa čiarka a slová „povinne nemocensky poistenej samostatne zárobkovo činnej osoby“.</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48 ods. 2 sa slová „34. týždňa“ nahrádzajú slovami „40. týždňa“.</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48 odsek 3 znie: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br/>
        <w:tab/>
        <w:t>„(3) Poistenkyňa má nárok na materské aj po uplynutí 40. týždňa od vzniku nároku na materské, ak porodila zároveň dve alebo viac detí a aspoň o dve z nich sa stará. Nárok na materské poistenkyni, ktorá porodila zároveň dve alebo viac detí a aspoň o dve z nich sa stará zaniká uplynutím 49. týždňa od vzniku nároku na materské.“.</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48 odseky </w:t>
      </w:r>
      <w:smartTag w:uri="urn:schemas-microsoft-com:office:smarttags" w:element="metricconverter">
        <w:smartTagPr>
          <w:attr w:name="ProductID" w:val="5 a"/>
        </w:smartTagPr>
        <w:r w:rsidRPr="008E7A7E">
          <w:rPr>
            <w:rFonts w:ascii="Times New Roman" w:hAnsi="Times New Roman" w:cs="Times New Roman"/>
            <w:color w:val="000000"/>
            <w:sz w:val="24"/>
            <w:szCs w:val="24"/>
          </w:rPr>
          <w:t>5 a</w:t>
        </w:r>
      </w:smartTag>
      <w:r w:rsidRPr="008E7A7E">
        <w:rPr>
          <w:rFonts w:ascii="Times New Roman" w:hAnsi="Times New Roman" w:cs="Times New Roman"/>
          <w:color w:val="000000"/>
          <w:sz w:val="24"/>
          <w:szCs w:val="24"/>
        </w:rPr>
        <w:t xml:space="preserve"> 6 znejú:</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br/>
        <w:tab/>
        <w:t>„(5) Ak sa poistenkyni vyplácalo materské pred očakávaným dňom pôrodu menej ako šesť týždňov alebo materské sa jej nevyplácalo, pretože pôrod nastal skôr ako určil lekár, má nárok na materské do konca 40. týždňa od vzniku nároku na materské; poistenkyňa, ktorá porodila zároveň dve alebo viac detí a aspoň o dve z nich sa stará, má nárok na materské do konca 49. týždňa od vzniku nároku na materské.</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br/>
        <w:tab/>
        <w:t>(6) Ak sa poistenkyni vyplácalo materské pred očakávaným dňom pôrodu menej ako šesť týždňov z iného dôvodu, ako je uvedený v odseku 5, má nárok na materské do konca 34. týždňa odo dňa pôrodu, ale najdlhšie do konca 40. týždňa od vzniku nároku na materské; poistenkyňa, ktorá porodila zároveň dve alebo viac detí a aspoň o dve z nich sa stará, má nárok na materské do konca 43. týždňa odo dňa pôrodu, najdlhšie do konca 49. týždňa od vzniku nároku na materské.".</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48 odsek 8 znie: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br/>
        <w:tab/>
        <w:t xml:space="preserve">„(8) Poistenkyňa, ktorej dieťa zomrelo v období trvania nároku na materské, má nárok na materské do konca druhého týždňa odo dňa úmrtia dieťaťa, najdlhšie do konca 40. týždňa od vzniku nároku na materské; poistenkyňa, ktorá porodila zároveň dve alebo viac detí a aspoň o dve z nich sa stará, má nárok na materské najdlhšie do konca 49. týždňa od vzniku nároku na materské.".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49 odsek 1 znie: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br/>
        <w:tab/>
        <w:t>„(1) Iný poistenec, ktorý prevzal dieťa do starostlivosti a ktorý sa o toto dieťa stará, má nárok na materské odo dňa prevzatia dieťaťa do starostlivosti v období 34 týždňov od vzniku nároku na materské. Iný poistenec, ktorý prevzal do starostlivosti dve alebo viac detí a aspoň o dve z nich sa stará, má nárok na materské v období 43 týždňov od vzniku nároku na materské. Iný poistenec má nárok na materské najdlhšie do dovŕšenia troch rokov veku dieťaťa, ak v posledných dvoch rokoch pred prevzatím dieťaťa do starostlivosti bol nemocensky poistený najmenej 270 dní.".</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49a znie:</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49a</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Do obdobia 270 dní sa započítava obdobie prerušenia povinného nemocenského poistenia zamestnanca z dôvodu čerpania rodičovskej dovolenky podľa osobitného predpisu.</w:t>
      </w:r>
      <w:r w:rsidRPr="008E7A7E">
        <w:rPr>
          <w:rFonts w:ascii="Times New Roman" w:hAnsi="Times New Roman" w:cs="Times New Roman"/>
          <w:color w:val="000000"/>
          <w:sz w:val="24"/>
          <w:szCs w:val="24"/>
          <w:vertAlign w:val="superscript"/>
        </w:rPr>
        <w:t>45a</w:t>
      </w:r>
      <w:r w:rsidRPr="008E7A7E">
        <w:rPr>
          <w:rFonts w:ascii="Times New Roman" w:hAnsi="Times New Roman" w:cs="Times New Roman"/>
          <w:color w:val="000000"/>
          <w:sz w:val="24"/>
          <w:szCs w:val="24"/>
        </w:rPr>
        <w:t>“.</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53 sa slová „60 %“ nahrádzajú slovami „65 %“.</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54 sa vypúšťa odsek 6.</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Doterajšie odseky 7 až 10 sa označujú ako odseky 6 až 9.</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55 ods. 1 prvej vete sa za slová „vymeriavacích základov“ vkladajú slová „upravených podľa § 109a“. </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57 ods. 1 písm. b) sa vypúšťajú slová „a povinne nemocensky poistenej samostatne zárobkovo činnej osobe“.</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57 ods. 2 prvej vete sa za slovo „ktorý“ vkladajú slová „je upravený podľa § 109a 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61 sa </w:t>
      </w:r>
      <w:r>
        <w:rPr>
          <w:rFonts w:ascii="Times New Roman" w:hAnsi="Times New Roman" w:cs="Times New Roman"/>
          <w:color w:val="000000"/>
          <w:sz w:val="24"/>
          <w:szCs w:val="24"/>
        </w:rPr>
        <w:t>za slovo „základ“ vkladajú slová „zamestnanca a dobrovoľne dôchodkovo poistenej osoby“ a na konci sa pripája táto veta: „Osobný vymeriavací základ samostatne zárobkovo činnej osoby povinne dôchodkovo poistenej je úhrn vymeriavacích základov za kalendárny rok, z ktorých zaplatila poistné na dôchodkové poistenie, upravených podľa § 109a.</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63 sa dopĺňa odsekmi 12 a 13, ktoré znejú: </w:t>
      </w:r>
    </w:p>
    <w:p w:rsidR="00086BA6" w:rsidRPr="00665396" w:rsidP="00086BA6">
      <w:pPr>
        <w:tabs>
          <w:tab w:val="num" w:pos="360"/>
        </w:tabs>
        <w:bidi w:val="0"/>
        <w:spacing w:before="0" w:after="0" w:line="276" w:lineRule="auto"/>
        <w:jc w:val="both"/>
        <w:rPr>
          <w:rFonts w:ascii="Times New Roman" w:hAnsi="Times New Roman" w:cs="Times New Roman"/>
          <w:color w:val="000000"/>
          <w:sz w:val="24"/>
          <w:szCs w:val="24"/>
        </w:rPr>
      </w:pPr>
    </w:p>
    <w:p w:rsidR="00086BA6" w:rsidRPr="00665396" w:rsidP="00086BA6">
      <w:pPr>
        <w:tabs>
          <w:tab w:val="num" w:pos="720"/>
        </w:tabs>
        <w:bidi w:val="0"/>
        <w:spacing w:before="0" w:after="0" w:line="276" w:lineRule="auto"/>
        <w:ind w:left="426"/>
        <w:jc w:val="both"/>
        <w:rPr>
          <w:rFonts w:ascii="Times New Roman" w:hAnsi="Times New Roman" w:cs="Times New Roman"/>
          <w:color w:val="000000"/>
          <w:sz w:val="24"/>
          <w:szCs w:val="24"/>
        </w:rPr>
      </w:pPr>
      <w:r w:rsidRPr="00665396">
        <w:rPr>
          <w:rFonts w:ascii="Times New Roman" w:hAnsi="Times New Roman" w:cs="Times New Roman"/>
          <w:color w:val="000000"/>
          <w:sz w:val="24"/>
          <w:szCs w:val="24"/>
        </w:rPr>
        <w:tab/>
        <w:t>„(12) Od 1. januára 2016 priemerný osobný mzdový bod určený podľa odseku 1 v</w:t>
      </w:r>
      <w:r w:rsidRPr="00665396">
        <w:rPr>
          <w:color w:val="000000"/>
        </w:rPr>
        <w:t> </w:t>
      </w:r>
      <w:r w:rsidRPr="00665396">
        <w:rPr>
          <w:rFonts w:ascii="Times New Roman" w:hAnsi="Times New Roman" w:cs="Times New Roman"/>
          <w:color w:val="000000"/>
          <w:sz w:val="24"/>
          <w:szCs w:val="24"/>
        </w:rPr>
        <w:t>hodnote</w:t>
      </w:r>
      <w:r w:rsidRPr="00665396">
        <w:rPr>
          <w:color w:val="000000"/>
        </w:rPr>
        <w:t xml:space="preserve"> 1</w:t>
      </w:r>
      <w:r w:rsidRPr="00665396">
        <w:rPr>
          <w:rFonts w:ascii="Times New Roman" w:hAnsi="Times New Roman" w:cs="Times New Roman"/>
          <w:color w:val="000000"/>
          <w:sz w:val="24"/>
          <w:szCs w:val="24"/>
        </w:rPr>
        <w:t xml:space="preserve"> sa započítava v celej výške a z hodnoty vyššej ako </w:t>
      </w:r>
      <w:r w:rsidRPr="00665396">
        <w:rPr>
          <w:color w:val="000000"/>
        </w:rPr>
        <w:t>1</w:t>
      </w:r>
      <w:r w:rsidRPr="00665396">
        <w:rPr>
          <w:rFonts w:ascii="Times New Roman" w:hAnsi="Times New Roman" w:cs="Times New Roman"/>
          <w:color w:val="000000"/>
          <w:sz w:val="24"/>
          <w:szCs w:val="24"/>
        </w:rPr>
        <w:t xml:space="preserve"> do hodnoty priemerného osobného bodu určenej podľa odseku 1, najviac do hodnoty 3, sa započítava 86 %. Percento uvedené v  prvej vete sa v každom kalendárnom roku nasledujúcom po roku 2016 znižuje o dva percentuálne body postupne až na úroveň 52 %. Ustanovenie odseku 3 sa od 1. januára 2016 nepoužije. Priemerný osobný mzdový bod sa po úprave podľa prvej a druhej vety zaokrúhľuje na štyri desatinné miesta nahor.</w:t>
      </w:r>
    </w:p>
    <w:p w:rsidR="00086BA6" w:rsidRPr="00665396" w:rsidP="00086BA6">
      <w:pPr>
        <w:tabs>
          <w:tab w:val="num" w:pos="720"/>
        </w:tabs>
        <w:bidi w:val="0"/>
        <w:spacing w:before="0" w:after="0" w:line="276" w:lineRule="auto"/>
        <w:ind w:left="426"/>
        <w:jc w:val="both"/>
        <w:rPr>
          <w:rFonts w:ascii="Times New Roman" w:hAnsi="Times New Roman" w:cs="Times New Roman"/>
          <w:color w:val="000000"/>
          <w:sz w:val="24"/>
          <w:szCs w:val="24"/>
        </w:rPr>
      </w:pPr>
    </w:p>
    <w:p w:rsidR="00086BA6" w:rsidRPr="00665396" w:rsidP="00086BA6">
      <w:pPr>
        <w:tabs>
          <w:tab w:val="num" w:pos="720"/>
        </w:tabs>
        <w:bidi w:val="0"/>
        <w:spacing w:before="0" w:after="0" w:line="276" w:lineRule="auto"/>
        <w:ind w:left="426"/>
        <w:jc w:val="both"/>
        <w:rPr>
          <w:rFonts w:ascii="Times New Roman" w:hAnsi="Times New Roman" w:cs="Times New Roman"/>
          <w:color w:val="000000"/>
          <w:sz w:val="24"/>
          <w:szCs w:val="24"/>
        </w:rPr>
      </w:pPr>
      <w:r w:rsidRPr="00665396">
        <w:rPr>
          <w:rFonts w:ascii="Times New Roman" w:hAnsi="Times New Roman" w:cs="Times New Roman"/>
          <w:color w:val="000000"/>
          <w:sz w:val="24"/>
          <w:szCs w:val="24"/>
        </w:rPr>
        <w:tab/>
        <w:t xml:space="preserve">(13) Od 1. januára 2016 k priemernému osobnému mzdovému bodu určenému podľa odseku 1 v hodnote nižšej ako </w:t>
      </w:r>
      <w:r w:rsidRPr="00665396">
        <w:rPr>
          <w:color w:val="000000"/>
        </w:rPr>
        <w:t>1</w:t>
      </w:r>
      <w:r w:rsidRPr="00665396">
        <w:rPr>
          <w:rFonts w:ascii="Times New Roman" w:hAnsi="Times New Roman" w:cs="Times New Roman"/>
          <w:color w:val="000000"/>
          <w:sz w:val="24"/>
          <w:szCs w:val="24"/>
        </w:rPr>
        <w:t xml:space="preserve"> sa pripočíta 20 % z rozdielu medzi hodnotou </w:t>
      </w:r>
      <w:smartTag w:uri="urn:schemas-microsoft-com:office:smarttags" w:element="metricconverter">
        <w:smartTagPr>
          <w:attr w:name="ProductID" w:val="1 a"/>
        </w:smartTagPr>
        <w:r w:rsidRPr="00665396">
          <w:rPr>
            <w:color w:val="000000"/>
          </w:rPr>
          <w:t>1 a</w:t>
        </w:r>
      </w:smartTag>
      <w:r w:rsidRPr="00665396">
        <w:rPr>
          <w:color w:val="000000"/>
        </w:rPr>
        <w:t xml:space="preserve"> </w:t>
      </w:r>
      <w:r w:rsidRPr="00665396">
        <w:rPr>
          <w:rFonts w:ascii="Times New Roman" w:hAnsi="Times New Roman" w:cs="Times New Roman"/>
          <w:color w:val="000000"/>
          <w:sz w:val="24"/>
          <w:szCs w:val="24"/>
        </w:rPr>
        <w:t xml:space="preserve">priemerným osobným mzdovým bodom určeným podľa odseku 1. Percento uvedené v prvej vete sa v každom kalendárnom roku nasledujúcom po roku 2016 zvyšuje o dva percentuálne body postupne až na úroveň 40 %. Ustanovenie odseku 4 sa od 1. januára 2016 nepoužije. Priemerný osobný mzdový bod sa po úprave podľa prvej a druhej vety zaokrúhľuje na štyri desatinné miesta nahor.“.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 64 sa vkladá § 64a, ktorý vrátane nadpisu znie: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64a</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Dôchodková hodnota po roku 2015</w:t>
      </w:r>
    </w:p>
    <w:p w:rsidR="00086BA6" w:rsidRPr="008E7A7E" w:rsidP="00086BA6">
      <w:pPr>
        <w:bidi w:val="0"/>
        <w:spacing w:before="0" w:after="0" w:line="276" w:lineRule="auto"/>
        <w:jc w:val="center"/>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(1) Dôchodková hodnota platná k 31. decembru kalendárneho roka sa od 1. januára nasledujúceho kalendárneho roka vynásobí indexom, ktorý sa určí ako súčin mzdového indexu podľa odseku 2 a koeficientu korekcie podľa odseku 3. </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(2) Mzdový index sa určí ako podiel priemernej mzdy zistenej za tretí štvrťrok kalendárneho roka predchádzajúceho kalendárnemu roku, na ktorý sa určuje dôchodková hodnota, a priemernej mzdy zistenej za tretí štvrťrok kalendárneho roka dva roky predchádzajúceho kalendárnemu roku, na ktorý sa určuje dôchodková hodnota. </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(3)  Koeficient korekcie sa určí ako rozdiel čísla </w:t>
      </w:r>
      <w:smartTag w:uri="urn:schemas-microsoft-com:office:smarttags" w:element="metricconverter">
        <w:smartTagPr>
          <w:attr w:name="ProductID" w:val="1 a"/>
        </w:smartTagPr>
        <w:r w:rsidRPr="008E7A7E">
          <w:rPr>
            <w:rFonts w:ascii="Times New Roman" w:hAnsi="Times New Roman" w:cs="Times New Roman"/>
            <w:color w:val="000000"/>
            <w:sz w:val="24"/>
            <w:szCs w:val="24"/>
          </w:rPr>
          <w:t>1 a</w:t>
        </w:r>
      </w:smartTag>
      <w:r w:rsidRPr="008E7A7E">
        <w:rPr>
          <w:rFonts w:ascii="Times New Roman" w:hAnsi="Times New Roman" w:cs="Times New Roman"/>
          <w:color w:val="000000"/>
          <w:sz w:val="24"/>
          <w:szCs w:val="24"/>
        </w:rPr>
        <w:t xml:space="preserve"> súčinu koeficientu zmeny a čísla 0,6. Koeficient zmeny sa určí ako podiel aritmetického priemeru podielov počtu štandardizovaných poberateľov a počtu štandardizovaných prispievateľov za prvé referenčné obdobie a aritmetického priemeru podielov počtu štandardizovaných poberateľov a počtu štandardizovaných prispievateľov za druhé referenčné obdobie. Koeficient zmeny určený podľa predchádzajúcej vety sa zníži o číslo 1.</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(4) Príslušný kalendárny rok na účely určenia dôchodkovej hodnoty je kalendárny  rok, na ktorý sa určuje dôchodková hodnota.</w:t>
      </w: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(5) V roku 2016 prvé referenčné obdobie začína kalendárnym rokom 2012 a končí kalendárnym rokom 2014 a druhé referenčné obdobie začína kalendárnym rokom 2012 a končí kalendárnym rokom 2013. </w:t>
      </w: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(6) V roku 2017 prvé referenčné obdobie začína kalendárnym rokom 2012 a končí kalendárnym rokom 2015 a druhé referenčné obdobie začína kalendárnym rokom 2012 a končí kalendárnym rokom 2014.</w:t>
      </w: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(7) V roku 2018 prvé referenčné obdobie začína kalendárnym rokom 2012 a končí kalendárnym rokom 2016 a druhé referenčné obdobie začína kalendárnym rokom 2012 a končí kalendárnym rokom 2015.</w:t>
      </w: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(8) Po roku 2018 prvé referenčné obdobie je obdobie piatich po sebe nasledujúcich kalendárnych rokov, ktoré začína kalendárnym rokom, ktorý šesť rokov predchádza príslušnému kalendárnemu roku a končí kalendárnym rokom, ktorý dva roky predchádza príslušnému kalendárnemu roku. Druhé referenčné obdobie je obdobie piatich po sebe nasledujúcich kalendárnych rokov, ktoré začína kalendárnym rokom, ktorý sedem rokov predchádza príslušnému kalendárnemu roku a končí kalendárnym rokom, ktorý tri roky predchádza príslušnému kalendárnemu roku.</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(9) Počet štandardizovaných poberateľov sa určí ako podiel celkových výdavkov na dôchodkové dávky za kalendárny rok a  priemerného dôchodku za ten istý kalendárny rok. Priemerná suma dôchodku za kalendárny rok sa určí ako jedna dvanástina súčtu priemerných  súm dôchodkov vykázaných za jednotlivé kalendárne mesiace kalendárneho roka. Priemerná mesačná suma dôchodku sa určí ako podiel celkových výdavkov na dôchodkové dávky za kalendárny mesiac a počtu vyplatených dôchodkových dávok za ten istý kalendárny mesiac.</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360" w:firstLine="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(10) Počet štandardizovaných prispievateľov sa určí ako podiel celkového vybratého poistného vrátane príspevkov na starobné dôchodkové sporenie v kalendárnom roku a súčinu priemernej mzdy v hospodárstve Slovenskej republiky vykázanej štatistickým úradom za ten istý kalendárny rok a sadzby poistného na sociálne poistenie podľa § 130 ods. 1 písm. a) </w:t>
      </w:r>
      <w:r w:rsidRPr="008E7A7E">
        <w:rPr>
          <w:rFonts w:ascii="Times New Roman" w:hAnsi="Times New Roman" w:cs="Times New Roman"/>
          <w:sz w:val="24"/>
          <w:szCs w:val="24"/>
        </w:rPr>
        <w:t>za ten istý</w:t>
      </w:r>
      <w:r w:rsidRPr="008E7A7E">
        <w:rPr>
          <w:rFonts w:ascii="Times New Roman" w:hAnsi="Times New Roman" w:cs="Times New Roman"/>
          <w:color w:val="FF0000"/>
          <w:sz w:val="24"/>
          <w:szCs w:val="24"/>
        </w:rPr>
        <w:t xml:space="preserve"> </w:t>
      </w:r>
      <w:r w:rsidRPr="008E7A7E">
        <w:rPr>
          <w:rFonts w:ascii="Times New Roman" w:hAnsi="Times New Roman" w:cs="Times New Roman"/>
          <w:sz w:val="24"/>
          <w:szCs w:val="24"/>
        </w:rPr>
        <w:t>kalendárny rok.</w:t>
      </w:r>
      <w:r w:rsidRPr="008E7A7E">
        <w:rPr>
          <w:rFonts w:ascii="Times New Roman" w:hAnsi="Times New Roman" w:cs="Times New Roman"/>
          <w:color w:val="000000"/>
          <w:sz w:val="24"/>
          <w:szCs w:val="24"/>
        </w:rPr>
        <w:t xml:space="preserve"> Celkové vybraté poistné vrátane príspevkov na starobné dôchodkové sporenie uvedené v predchádzajúcej vete je poistné na sociálne poistenie vrátane príspevkov na starobné dôchodkové sporenie zaplatených zamestnancom, samostatne zárobkovo činnou osobou a dobrovoľne poistenou osobou na účely sociálneho poistenia za kalendárny rok.</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firstLine="709"/>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(11) Dôchodková hodnota sa zaokrúhľuje na štyri desatinné miesta nahor.</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(12) </w:t>
      </w:r>
      <w:r>
        <w:rPr>
          <w:rFonts w:ascii="Times New Roman" w:hAnsi="Times New Roman" w:cs="Times New Roman"/>
          <w:color w:val="000000"/>
          <w:sz w:val="24"/>
          <w:szCs w:val="24"/>
        </w:rPr>
        <w:t xml:space="preserve"> Dôchodková hodnota na príslušný kalendárny rok určená podľa odsekov 1 až 11 nemôže byť nižšia ako dôchodková hodnota v kalendárnom roku predchádzajúcom príslušnému kalendárnemu roku.</w:t>
      </w:r>
    </w:p>
    <w:p w:rsidR="00086BA6"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(13) </w:t>
      </w:r>
      <w:r w:rsidRPr="008E7A7E">
        <w:rPr>
          <w:rFonts w:ascii="Times New Roman" w:hAnsi="Times New Roman" w:cs="Times New Roman"/>
          <w:color w:val="000000"/>
          <w:sz w:val="24"/>
          <w:szCs w:val="24"/>
        </w:rPr>
        <w:t>Aktuálna dôchodková hodnota je dôchodková hodnota určená podľa odsekov 1 až 3, ktorá platí v čase vzniku nároku na výplatu dôchodkovej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(1</w:t>
      </w:r>
      <w:r>
        <w:rPr>
          <w:rFonts w:ascii="Times New Roman" w:hAnsi="Times New Roman" w:cs="Times New Roman"/>
          <w:color w:val="000000"/>
          <w:sz w:val="24"/>
          <w:szCs w:val="24"/>
        </w:rPr>
        <w:t>4</w:t>
      </w:r>
      <w:r w:rsidRPr="008E7A7E">
        <w:rPr>
          <w:rFonts w:ascii="Times New Roman" w:hAnsi="Times New Roman" w:cs="Times New Roman"/>
          <w:color w:val="000000"/>
          <w:sz w:val="24"/>
          <w:szCs w:val="24"/>
        </w:rPr>
        <w:t>) Výšku dôchodkovej hodnoty na príslušný kalendárny rok ustanoví opatrenie, ktoré vydá ministerstvo a vyhlási jeho úplné znenie uverejnením v Zbierke zákonov najneskôr do 31. decembra kalendárneho roka</w:t>
      </w:r>
      <w:r>
        <w:rPr>
          <w:rFonts w:ascii="Times New Roman" w:hAnsi="Times New Roman" w:cs="Times New Roman"/>
          <w:color w:val="000000"/>
          <w:sz w:val="24"/>
          <w:szCs w:val="24"/>
        </w:rPr>
        <w:t>, ktorý predchádza príslušnému kalendárnemu roku</w:t>
      </w:r>
      <w:r w:rsidRPr="008E7A7E">
        <w:rPr>
          <w:rFonts w:ascii="Times New Roman" w:hAnsi="Times New Roman" w:cs="Times New Roman"/>
          <w:color w:val="000000"/>
          <w:sz w:val="24"/>
          <w:szCs w:val="24"/>
        </w:rPr>
        <w:t>.</w:t>
      </w:r>
    </w:p>
    <w:p w:rsidR="00086BA6" w:rsidP="00086BA6">
      <w:pPr>
        <w:bidi w:val="0"/>
        <w:spacing w:before="0" w:after="0" w:line="276" w:lineRule="auto"/>
        <w:ind w:left="426" w:hanging="426"/>
        <w:jc w:val="both"/>
        <w:rPr>
          <w:rFonts w:ascii="Times New Roman" w:hAnsi="Times New Roman" w:cs="Times New Roman"/>
          <w:color w:val="000000"/>
          <w:sz w:val="24"/>
          <w:szCs w:val="24"/>
        </w:rPr>
      </w:pPr>
    </w:p>
    <w:p w:rsidR="00086BA6" w:rsidP="00086BA6">
      <w:pPr>
        <w:bidi w:val="0"/>
        <w:spacing w:before="0"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(15) Ustanovenie § 64 sa od 1. januára 2016 nepoužije</w:t>
      </w:r>
      <w:r w:rsidRPr="008E7A7E">
        <w:rPr>
          <w:rFonts w:ascii="Times New Roman" w:hAnsi="Times New Roman" w:cs="Times New Roman"/>
          <w:color w:val="000000"/>
          <w:sz w:val="24"/>
          <w:szCs w:val="24"/>
        </w:rPr>
        <w:t>“.</w:t>
      </w:r>
    </w:p>
    <w:p w:rsidR="00086BA6" w:rsidP="00086BA6">
      <w:pPr>
        <w:bidi w:val="0"/>
        <w:spacing w:before="0" w:after="0" w:line="276" w:lineRule="auto"/>
        <w:rPr>
          <w:rFonts w:ascii="Times New Roman" w:hAnsi="Times New Roman" w:cs="Times New Roman"/>
          <w:color w:val="000000"/>
          <w:sz w:val="24"/>
          <w:szCs w:val="24"/>
        </w:rPr>
      </w:pPr>
    </w:p>
    <w:p w:rsidR="00F627ED" w:rsidRPr="008E7A7E" w:rsidP="00086BA6">
      <w:pPr>
        <w:bidi w:val="0"/>
        <w:spacing w:before="0" w:after="0" w:line="276" w:lineRule="auto"/>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 65 sa vkladá § 65a, ktorý  vrátane nadpisu znie:</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65a</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Dôchodkový vek po roku 2015</w:t>
      </w:r>
    </w:p>
    <w:p w:rsidR="00086BA6" w:rsidRPr="008E7A7E" w:rsidP="00086BA6">
      <w:pPr>
        <w:bidi w:val="0"/>
        <w:spacing w:before="0" w:after="0" w:line="276" w:lineRule="auto"/>
        <w:jc w:val="center"/>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(1) Dôchodkový vek poistenca, ktorý po 31. decembri 2015 dovŕši dôchodkový vek určený podľa § 65 a 274 nižší ako 62 rokov, sa zachováva.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(2) Dôchodkový vek sa upravuje vždy od 1. januára každého kalendárneho roka nasledujúceho po 31. decembri 2015.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(3) Dôchodkový vek sa upravuje o počet dní, ktorý sa určí  ako súčin čísla </w:t>
      </w:r>
      <w:smartTag w:uri="urn:schemas-microsoft-com:office:smarttags" w:element="metricconverter">
        <w:smartTagPr>
          <w:attr w:name="ProductID" w:val="365 a"/>
        </w:smartTagPr>
        <w:r w:rsidRPr="008E7A7E">
          <w:rPr>
            <w:rFonts w:ascii="Times New Roman" w:hAnsi="Times New Roman" w:cs="Times New Roman"/>
            <w:color w:val="000000"/>
            <w:sz w:val="24"/>
            <w:szCs w:val="24"/>
          </w:rPr>
          <w:t>365 a</w:t>
        </w:r>
      </w:smartTag>
      <w:r w:rsidRPr="008E7A7E">
        <w:rPr>
          <w:rFonts w:ascii="Times New Roman" w:hAnsi="Times New Roman" w:cs="Times New Roman"/>
          <w:color w:val="000000"/>
          <w:sz w:val="24"/>
          <w:szCs w:val="24"/>
        </w:rPr>
        <w:t xml:space="preserve"> rozdielu priemernej strednej dĺžky života zistenej za prvé referenčné obdobie a priemernej strednej dĺžky života zistenej za druhé referenčné obdobie. Takto určený počet dní sa zaokrúhľuje na celé dni nadol.</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(4) Na účely určovania dôchodkového veku </w:t>
      </w:r>
    </w:p>
    <w:p w:rsidR="00086BA6" w:rsidRPr="008E7A7E" w:rsidP="00086BA6">
      <w:pPr>
        <w:tabs>
          <w:tab w:val="num" w:pos="-1701"/>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stredná dĺžka života vo veku 62 rokov je stredná dĺžka života spoločná pre mužov a ženy vo veku 62 rokov zistená štatistickým úradom,</w:t>
      </w:r>
    </w:p>
    <w:p w:rsidR="00086BA6" w:rsidRPr="008E7A7E" w:rsidP="00086BA6">
      <w:pPr>
        <w:tabs>
          <w:tab w:val="num" w:pos="-1701"/>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príslušný kalendárny rok je rok, v ktorom sa dôchodkový vek zvyšuje,</w:t>
      </w:r>
    </w:p>
    <w:p w:rsidR="00086BA6" w:rsidRPr="008E7A7E" w:rsidP="00086BA6">
      <w:pPr>
        <w:tabs>
          <w:tab w:val="num" w:pos="-1701"/>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c) prvé referenčné obdobie je obdobie piatich po sebe nasledujúcich kalendárnych rokov, ktoré začína kalendárnym rokom, ktorý sedem rokov predchádza príslušnému kalendárnemu roku, a končí kalendárnym rokom, ktorý tri roky predchádza príslušnému kalendárnemu roku,</w:t>
      </w:r>
    </w:p>
    <w:p w:rsidR="00086BA6" w:rsidRPr="008E7A7E" w:rsidP="00086BA6">
      <w:pPr>
        <w:tabs>
          <w:tab w:val="num" w:pos="-1701"/>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w:t>
      </w:r>
      <w:r w:rsidR="005B3578">
        <w:rPr>
          <w:rFonts w:ascii="Times New Roman" w:hAnsi="Times New Roman" w:cs="Times New Roman"/>
          <w:color w:val="000000"/>
          <w:sz w:val="24"/>
          <w:szCs w:val="24"/>
        </w:rPr>
        <w:tab/>
      </w:r>
      <w:r w:rsidRPr="008E7A7E">
        <w:rPr>
          <w:rFonts w:ascii="Times New Roman" w:hAnsi="Times New Roman" w:cs="Times New Roman"/>
          <w:color w:val="000000"/>
          <w:sz w:val="24"/>
          <w:szCs w:val="24"/>
        </w:rPr>
        <w:t>druhé referenčné obdobie je obdobie piatich po sebe nasledujúcich kalendárnych rokov, ktoré začína kalendárnym rokom, ktorý osem rokov predchádza príslušnému kalendárnemu roku, a končí kalendárnym rokom, ktorý štyri roky predchádza príslušnému kalendárnemu roku.</w:t>
      </w:r>
    </w:p>
    <w:p w:rsidR="00086BA6" w:rsidRPr="008E7A7E" w:rsidP="00086BA6">
      <w:pPr>
        <w:tabs>
          <w:tab w:val="num" w:pos="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(5) Počet dní, o ktorý sa upravuje dôchodkový vek,  dôchodkový vek vyjadrený v rokoch a dôchodkový vek vyjadrený v rokoch, mesiacoch a dňoch  na príslušný kalendárny rok sa ustanoví opatrením, ktoré vydá ministerstvo podľa údajov štatistického úradu a vyhlási jeho úplné znenie v Zbierke zákonov najneskôr do 31. októbra  kalendárneho roka, ktorý predchádza príslušnému kalendárnemu roku.“.</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65 až  68 sa za slová „dôchodkovo poistený“ vkladajú slová „na účely starobného poistenia“.</w:t>
      </w:r>
    </w:p>
    <w:p w:rsidR="00086BA6" w:rsidRPr="008E7A7E"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66 a 68 sa  slová „obdobie dôchodkového poistenia“  vo všetkých tvaroch nahrádzajú slovami „obdobie dôchodkového poistenia na účely starobného poistenia“ v príslušnom tvare. </w:t>
      </w:r>
    </w:p>
    <w:p w:rsidR="00086BA6"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6D65BC"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6D65BC" w:rsidRPr="008E7A7E"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67 ods. 1 písm. c) a ods. 2 písm. c) sa slovo „predpisu</w:t>
      </w:r>
      <w:r w:rsidRPr="008E7A7E">
        <w:rPr>
          <w:rFonts w:ascii="Times New Roman" w:hAnsi="Times New Roman" w:cs="Times New Roman"/>
          <w:color w:val="000000"/>
          <w:sz w:val="24"/>
          <w:szCs w:val="24"/>
          <w:vertAlign w:val="superscript"/>
        </w:rPr>
        <w:t>56)</w:t>
      </w:r>
      <w:r w:rsidRPr="008E7A7E">
        <w:rPr>
          <w:rFonts w:ascii="Times New Roman" w:hAnsi="Times New Roman" w:cs="Times New Roman"/>
          <w:color w:val="000000"/>
          <w:sz w:val="24"/>
          <w:szCs w:val="24"/>
        </w:rPr>
        <w:t>“ nahrádza slovom „predpisu</w:t>
      </w:r>
      <w:r w:rsidRPr="008E7A7E">
        <w:rPr>
          <w:rFonts w:ascii="Times New Roman" w:hAnsi="Times New Roman" w:cs="Times New Roman"/>
          <w:color w:val="000000"/>
          <w:sz w:val="24"/>
          <w:szCs w:val="24"/>
          <w:vertAlign w:val="superscript"/>
        </w:rPr>
        <w:t>34)</w:t>
      </w:r>
      <w:r w:rsidRPr="008E7A7E">
        <w:rPr>
          <w:rFonts w:ascii="Times New Roman" w:hAnsi="Times New Roman" w:cs="Times New Roman"/>
          <w:color w:val="000000"/>
          <w:sz w:val="24"/>
          <w:szCs w:val="24"/>
        </w:rPr>
        <w:t>“.</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Poznámka pod čiarou k odkazu 56 sa vypúšťa.</w:t>
      </w:r>
    </w:p>
    <w:p w:rsidR="00086BA6" w:rsidP="00086BA6">
      <w:pPr>
        <w:bidi w:val="0"/>
        <w:spacing w:before="0" w:after="0" w:line="276" w:lineRule="auto"/>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73 sa dopĺňa odsekmi </w:t>
      </w:r>
      <w:smartTag w:uri="urn:schemas-microsoft-com:office:smarttags" w:element="metricconverter">
        <w:smartTagPr>
          <w:attr w:name="ProductID" w:val="5 a"/>
        </w:smartTagPr>
        <w:r w:rsidRPr="008E7A7E">
          <w:rPr>
            <w:rFonts w:ascii="Times New Roman" w:hAnsi="Times New Roman" w:cs="Times New Roman"/>
            <w:color w:val="000000"/>
            <w:sz w:val="24"/>
            <w:szCs w:val="24"/>
          </w:rPr>
          <w:t>5 a</w:t>
        </w:r>
      </w:smartTag>
      <w:r w:rsidRPr="008E7A7E">
        <w:rPr>
          <w:rFonts w:ascii="Times New Roman" w:hAnsi="Times New Roman" w:cs="Times New Roman"/>
          <w:color w:val="000000"/>
          <w:sz w:val="24"/>
          <w:szCs w:val="24"/>
        </w:rPr>
        <w:t xml:space="preserve"> 6, ktoré znejú:</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„(5) Suma invalidného dôchodku poistenca vo veku do 20 rokov, ktorý bol len dobrovoľne dôchodkovo poistený na účely invalidného poistenia menej ako jeden rok alebo získal obdobie dôchodkového poistenia na účely invalidného poistenia dodatočným zaplatením poistného podľa § 142 ods. 3 za obdobie kratšie ako jeden rok, a má percentuálny pokles schopnosti vykonávať zárobkovú činnosť o viac ako 70 %, sa určí ako súčin osobného mzdového bodu, obdobia dôchodkového poistenia na účely invalidného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(6) Suma invalidného dôchodku poistenca vo veku do 20 rokov, ktorý bol len dobrovoľne dôchodkovo poistený na účely invalidného poistenia menej ako jeden rok alebo získal obdobie dôchodkového poistenia na účely invalidného poistenia dodatočným zaplatením poistného podľa § 142 ods. 3 za obdobie kratšie ako jeden rok, a má percentuálny pokles schopnosti vykonávať zárobkovú činnosť najviac o 70 %, sa určí ako súčin percentuálneho poklesu schopnosti tejto fyzickej osoby vykonávať zárobkovú činnosť, osobného mzdového bodu, obdobia dôchodkového poistenia na účely invalidného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086BA6" w:rsidRPr="00B44810" w:rsidP="00086BA6">
      <w:pPr>
        <w:tabs>
          <w:tab w:val="num" w:pos="720"/>
        </w:tabs>
        <w:bidi w:val="0"/>
        <w:spacing w:before="0" w:after="0" w:line="276" w:lineRule="auto"/>
        <w:jc w:val="both"/>
        <w:rPr>
          <w:rFonts w:ascii="Times New Roman" w:hAnsi="Times New Roman" w:cs="Times New Roman"/>
          <w:b/>
          <w:color w:val="000000"/>
          <w:sz w:val="24"/>
          <w:szCs w:val="24"/>
        </w:rPr>
      </w:pPr>
    </w:p>
    <w:p w:rsidR="00086BA6" w:rsidRPr="00F16F4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F16F4E">
        <w:rPr>
          <w:rFonts w:ascii="Times New Roman" w:hAnsi="Times New Roman" w:cs="Times New Roman"/>
          <w:color w:val="000000"/>
          <w:sz w:val="24"/>
          <w:szCs w:val="24"/>
        </w:rPr>
        <w:t xml:space="preserve"> </w:t>
      </w:r>
      <w:r w:rsidRPr="00F16F4E">
        <w:rPr>
          <w:rFonts w:ascii="Times New Roman" w:hAnsi="Times New Roman" w:cs="Times New Roman"/>
          <w:sz w:val="24"/>
          <w:szCs w:val="24"/>
        </w:rPr>
        <w:t xml:space="preserve">V § 82 odseky 1 a 2 znejú: </w:t>
      </w:r>
    </w:p>
    <w:p w:rsidR="00015C6E" w:rsidRPr="00F16F4E" w:rsidP="00F16F4E">
      <w:pPr>
        <w:bidi w:val="0"/>
        <w:spacing w:before="0" w:after="0" w:line="276" w:lineRule="auto"/>
        <w:ind w:left="426"/>
        <w:jc w:val="both"/>
        <w:rPr>
          <w:rFonts w:ascii="Times New Roman" w:hAnsi="Times New Roman" w:cs="Times New Roman"/>
          <w:color w:val="000000"/>
          <w:sz w:val="24"/>
          <w:szCs w:val="24"/>
        </w:rPr>
      </w:pPr>
      <w:r w:rsidRPr="00F16F4E">
        <w:rPr>
          <w:rFonts w:ascii="Times New Roman" w:hAnsi="Times New Roman" w:cs="Times New Roman"/>
          <w:color w:val="000000"/>
          <w:sz w:val="24"/>
          <w:szCs w:val="24"/>
        </w:rPr>
        <w:t>„</w:t>
      </w:r>
      <w:r w:rsidR="00F16F4E">
        <w:rPr>
          <w:rFonts w:ascii="Times New Roman" w:hAnsi="Times New Roman" w:cs="Times New Roman"/>
          <w:color w:val="000000"/>
          <w:sz w:val="24"/>
          <w:szCs w:val="24"/>
        </w:rPr>
        <w:t xml:space="preserve">(1) </w:t>
      </w:r>
      <w:r w:rsidRPr="00F16F4E">
        <w:rPr>
          <w:rFonts w:ascii="Times New Roman" w:hAnsi="Times New Roman" w:cs="Times New Roman"/>
          <w:color w:val="000000"/>
          <w:sz w:val="24"/>
          <w:szCs w:val="24"/>
        </w:rPr>
        <w:t>Dôchodkové dávky vyplácané k 1. januáru 2013 až k 1. januáru 2016 a dôchodkové dávky  priznané v každom kalendárnom roku nasledujúcom po 31. decembri 2012 do 31. decembra 2016 sa zvyšujú v závislosti od priemerného medziročného rastu spotrebiteľských cien za domácnosti dôchodcov vykázaného štatistickým úradom za prvý polrok kalendárneho roka, ktorý predchádza príslušnému kalendárnemu roku, od priemernej mesačnej sumy  starobného dôchodku a predčasného starobného dôchodku, od priemernej mesačnej sumy invalidného dôchodku vyplácaného z dôvodu poklesu schopnosti vykonávať zárobkovú činnosť o viac ako 70 % a od priemernej mesačnej sumy invalidného dôchodku vyplácaného z dôvodu poklesu schopnosti vykonávať zárobkovú činnosť  najviac o 70 %  vykázanej Sociálnou poisťovňou k 30. júnu kalendárneho roka, ktorý predchádza príslušnému kalendárnemu roku. Dôchodkové dávky vyplácané k 1. januáru každého kalendárneho roka nasledujúceho po 31. decembri 2016 a dôchodkové dávky priznané do konca každého kalendárneho roka nasledujúceho po 31. decembri  2016 sa zvyšujú v závislosti od priemerného medziročného rastu spotrebiteľských cien za domácnosti dôchodcov vykázaného štatistickým úradom za prvý polrok kalendárneho roka, ktorý predchádza príslušnému kalendárnemu roku. Príslušný kalendárny rok je rok, v ktorom sa zvýšenie dôchodkových dávok vykonáva. Pevná suma zvýšenia dôchodkovej dávky podľa odseku 2 druhej vety a percento zvýšenia dôchodkovej dávky podľa odseku 2 prvej vety sa ustanoví opatrením, ktoré vydá ministerstvo podľa údajov štatistického úradu a vyhlási jeho úplné znenie uverejnením v Zbierke zákonov najneskôr do 31. októbra kalendárneho roka, ktorý predchádza príslušnému kalendárnemu roku. Dôchodkové dávky priznané od 1. januára do 31. decembra príslušného kalendárneho roka sa zvyšujú odo dňa ich priznania.</w:t>
      </w:r>
    </w:p>
    <w:p w:rsidR="00F16F4E" w:rsidP="00F16F4E">
      <w:pPr>
        <w:bidi w:val="0"/>
        <w:spacing w:before="0" w:after="0" w:line="276" w:lineRule="auto"/>
        <w:ind w:left="426" w:hanging="426"/>
        <w:jc w:val="both"/>
        <w:rPr>
          <w:rFonts w:ascii="Times New Roman" w:hAnsi="Times New Roman" w:cs="Times New Roman"/>
          <w:color w:val="000000"/>
          <w:sz w:val="24"/>
          <w:szCs w:val="24"/>
        </w:rPr>
      </w:pPr>
    </w:p>
    <w:p w:rsidR="00015C6E" w:rsidRPr="00F16F4E" w:rsidP="00F16F4E">
      <w:pPr>
        <w:bidi w:val="0"/>
        <w:spacing w:before="0" w:after="0" w:line="276" w:lineRule="auto"/>
        <w:ind w:left="426"/>
        <w:jc w:val="both"/>
        <w:rPr>
          <w:rFonts w:ascii="Times New Roman" w:hAnsi="Times New Roman" w:cs="Times New Roman"/>
          <w:color w:val="000000"/>
          <w:sz w:val="24"/>
          <w:szCs w:val="24"/>
        </w:rPr>
      </w:pPr>
      <w:r w:rsidR="00F16F4E">
        <w:rPr>
          <w:rFonts w:ascii="Times New Roman" w:hAnsi="Times New Roman" w:cs="Times New Roman"/>
          <w:color w:val="000000"/>
          <w:sz w:val="24"/>
          <w:szCs w:val="24"/>
        </w:rPr>
        <w:t xml:space="preserve">(2) </w:t>
      </w:r>
      <w:r w:rsidRPr="00F16F4E">
        <w:rPr>
          <w:rFonts w:ascii="Times New Roman" w:hAnsi="Times New Roman" w:cs="Times New Roman"/>
          <w:color w:val="000000"/>
          <w:sz w:val="24"/>
          <w:szCs w:val="24"/>
        </w:rPr>
        <w:t>Dôchodkové dávky vyplácané k 1. januáru každého kalendárneho roka nasledujúceho po 31. decembri 2016 sa zvyšujú od 1. januára a dôchodkové dávky priznané do konca každého kalendárneho roka nasledujúceho po 31. decembri 2016 sa zvyšujú odo dňa ich priznania o percento  medziročného rastu spotrebiteľských cien za domácnosti dôchodcov zistené podľa odseku 1 druhej vety. Starobný dôchodok a predčasný starobný dôchodok vyplácaný k 1. januáru 2013 až k 1. januáru 2016 a starobný dôchodok a predčasný starobný dôchodok  priznaný v každom kalendárnom roku nasledujúcom po 31. decembri 2012 do 31. decembra 2016  sa zvyšujú pevnou sumou určenou percentom medziročného rastu spotrebiteľských cien za domácnosti dôchodcov  zisteným podľa odseku 1 druhej vety z priemernej mesačnej sumy starobného dôchodku a predčasného starobného dôchodku vykázanej Sociálnou poisťovňou k 30. júnu kalendárneho roka, ktorý predchádza príslušnému kalendárnemu roku. Invalidný dôchodok vyplácaný k 1. januáru 2013 až k 1. januáru 2016 a invalidný dôchodok priznaný  v každom kalendárnom roku nasledujúcom po 31. decembri 2012 do 31. decembra 2016 z dôvodu poklesu schopnosti vykonávať zárobkovú činnosť o viac ako 70 % a sociálny dôchodok vyplácaný k 1. januáru 2013 až k 1. januáru 2016 sa zvyšuje pevnou sumou určenou percentom medziročného rastu spotrebiteľských cien za domácnosti dôchodcov  zisteného podľa odseku 1 druhej vety z priemernej mesačnej sumy tohto invalidného dôchodku vykázanej Sociálnou poisťovňou k 30. júnu kalendárneho roka, ktorý predchádza príslušnému kalendárnemu roku. Invalidný dôchodok vyplácaný k 1. januáru 2013 až k 1. januáru 2016 a invalidný dôchodok priznaný v každom kalendárnom roku nasledujúcom po 31. decembri 2012 do 31. decembra 2016 z dôvodu poklesu schopnosti vykonávať zárobkovú činnosť najviac o 70 %  sa zvyšuje pevnou sumou určenou percentom medziročného rastu spotrebiteľských cien za domácnosti dôchodcov  zisteného podľa odseku 1 druhej vety z priemernej mesačnej sumy tohto invalidného dôchodku vykázanej Sociálnou poisťovňou k 30. júnu kalendárneho roka, ktorý predchádza príslušnému kalendárnemu roku. Vdovský dôchodok a vdovecký dôchodok vyplácaný k 1. januáru 2013 až k 1. januáru 2016 a vdovský dôchodok a vdovecký dôchodok priznaný v každom kalendárnom roku nasledujúcom po 31. decembri 2012 do 31. decembra 2016 sa zvyšujú o 60 %  pevnej sumy určenej podľa druhej vety a sirotský dôchodok vyplácaný k 1. januáru 2013 až k 1. januáru 2016 a sirotský dôchodok priznaný v každom kalendárnom roku nasledujúcom po 31. decembri 2012 do 31. decembra 2016 sa zvyšuje o 40 %  pevnej sumy určenej podľa druhej vety. Ak je dôchodková dávka vyplácaná vo výške jednej polovice z dôvodu súbehu nárokov na  dôchodkové dávky, zvyšuje sa dôchodková dávka vyplácaná v sume jednej  polovice o polovicu pevnej sumy, ktorá by patrila k tejto dôchodkovej dávke.“.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82a ods. 1 prvá veta znie: „Poistenec, ktorý sa stal úradníkom alebo iným zamestnancom inštitúcie alebo orgánu Európskej únie</w:t>
      </w:r>
      <w:r w:rsidRPr="008E7A7E">
        <w:rPr>
          <w:rFonts w:ascii="Times New Roman" w:hAnsi="Times New Roman" w:cs="Times New Roman"/>
          <w:color w:val="000000"/>
          <w:sz w:val="24"/>
          <w:szCs w:val="24"/>
          <w:vertAlign w:val="superscript"/>
        </w:rPr>
        <w:t>56a)</w:t>
      </w:r>
      <w:r w:rsidRPr="008E7A7E">
        <w:rPr>
          <w:rFonts w:ascii="Times New Roman" w:hAnsi="Times New Roman" w:cs="Times New Roman"/>
          <w:color w:val="000000"/>
          <w:sz w:val="24"/>
          <w:szCs w:val="24"/>
        </w:rPr>
        <w:t xml:space="preserve"> (ďalej len „úradník“), môže požiadať po skončení vykonávania zárobkovej činnosti v Slovenskej republike o prevod svojich dôchodkových práv získaných v dôchodkovom systéme Slovenskej republiky podľa tohto zákona a podľa osobitných predpisov</w:t>
      </w:r>
      <w:r w:rsidRPr="008E7A7E">
        <w:rPr>
          <w:rFonts w:ascii="Times New Roman" w:hAnsi="Times New Roman" w:cs="Times New Roman"/>
          <w:color w:val="000000"/>
          <w:sz w:val="24"/>
          <w:szCs w:val="24"/>
          <w:vertAlign w:val="superscript"/>
        </w:rPr>
        <w:t>56b)</w:t>
      </w:r>
      <w:r w:rsidRPr="008E7A7E">
        <w:rPr>
          <w:rFonts w:ascii="Times New Roman" w:hAnsi="Times New Roman" w:cs="Times New Roman"/>
          <w:color w:val="000000"/>
          <w:sz w:val="24"/>
          <w:szCs w:val="24"/>
        </w:rPr>
        <w:t xml:space="preserve"> (ďalej len „dôchodkový systém Slovenskej republiky“) do dôchodkového systému inštitúcie alebo orgánu Európskej únie (ďalej len „dôchodkový systém Európskej únie“), ak nemá priznaný starobný dôchodok, predčasný starobný dôchodok, invalidný dôchodok, výsluhový dôchodok alebo invalidný výsluhový dôchodok z dôchodkového systému Slovenskej republiky.“.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firstLine="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Poznámky pod čiarou k odkazom 56a a 56b znejú:</w:t>
      </w:r>
    </w:p>
    <w:p w:rsidR="00086BA6" w:rsidRPr="008E7A7E" w:rsidP="00086BA6">
      <w:pPr>
        <w:autoSpaceDE w:val="0"/>
        <w:autoSpaceDN w:val="0"/>
        <w:bidi w:val="0"/>
        <w:adjustRightInd w:val="0"/>
        <w:spacing w:before="0" w:after="0" w:line="276" w:lineRule="auto"/>
        <w:ind w:left="851" w:hanging="85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vertAlign w:val="superscript"/>
        </w:rPr>
        <w:t xml:space="preserve">56a)  </w:t>
      </w:r>
      <w:r w:rsidRPr="008E7A7E">
        <w:rPr>
          <w:rFonts w:ascii="Times New Roman" w:hAnsi="Times New Roman" w:cs="Times New Roman"/>
          <w:color w:val="000000"/>
          <w:sz w:val="24"/>
          <w:szCs w:val="24"/>
        </w:rPr>
        <w:t xml:space="preserve">Nariadenie Rady </w:t>
      </w:r>
      <w:r w:rsidRPr="008E7A7E">
        <w:rPr>
          <w:rFonts w:ascii="Times New Roman" w:hAnsi="Times New Roman" w:cs="Times New Roman"/>
          <w:color w:val="20231D"/>
          <w:sz w:val="24"/>
          <w:szCs w:val="24"/>
        </w:rPr>
        <w:t>(EHS Euroatom, ESUO) č. 259/1968 z 29. februára 1968, ktorým sa ustanovuje Služobný poriadok a podmienky zamestnávania ostatných zamestnancov Európskych spoločenstiev a osobitné pravidlá, ktoré sa dočasne uplatňujú na úradníkov Komisie (Ú. v. ES L56, 4. 3. 1968) v platnom znení.</w:t>
      </w:r>
    </w:p>
    <w:p w:rsidR="00086BA6" w:rsidRPr="008E7A7E" w:rsidP="00086BA6">
      <w:pPr>
        <w:bidi w:val="0"/>
        <w:spacing w:before="0" w:after="0" w:line="276" w:lineRule="auto"/>
        <w:ind w:left="851" w:hanging="85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vertAlign w:val="superscript"/>
        </w:rPr>
        <w:t xml:space="preserve">         56b)</w:t>
      </w:r>
      <w:r w:rsidRPr="008E7A7E">
        <w:rPr>
          <w:rFonts w:ascii="Times New Roman" w:hAnsi="Times New Roman" w:cs="Times New Roman"/>
          <w:color w:val="000000"/>
          <w:sz w:val="24"/>
          <w:szCs w:val="24"/>
        </w:rPr>
        <w:t xml:space="preserve"> Zákon č. 328/2002 Z. z. v znení neskorších predpisov.</w:t>
      </w: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Zákon č. 43/2004 Z. z. v znení neskorších predpisov.“.</w:t>
      </w:r>
    </w:p>
    <w:p w:rsidR="00086BA6" w:rsidRPr="008E7A7E" w:rsidP="00086BA6">
      <w:pPr>
        <w:bidi w:val="0"/>
        <w:spacing w:before="0" w:after="0" w:line="276" w:lineRule="auto"/>
        <w:ind w:firstLine="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82a odsek 2 znie: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„(2) Ak sa úradník po skončení služby alebo zamestnania v inštitúcii alebo orgáne Európskej únie, ktorý bol počas tejto služby alebo zamestnania zúčastnený v dôchodkom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inštitúcii alebo orgáne Európskej únie, ktoré založili účasť v dôchodkovom systéme Európskej únie a období získanom v dôchodkovom systéme členského štátu Európskej únie, ktoré bolo zohľadnené na určenie sumy poistno-matematického ekvivalentu nároku na starobný dôchodok v dôchodkovom systéme Európskej únie a na vymeriavacom základe za toto obdobie.“.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426" w:hanging="426"/>
        <w:jc w:val="both"/>
        <w:rPr>
          <w:rFonts w:ascii="Times New Roman" w:hAnsi="Times New Roman" w:cs="Times New Roman"/>
          <w:b/>
          <w:color w:val="000000"/>
          <w:sz w:val="24"/>
          <w:szCs w:val="24"/>
        </w:rPr>
      </w:pPr>
      <w:r w:rsidRPr="008E7A7E">
        <w:rPr>
          <w:rFonts w:ascii="Times New Roman" w:hAnsi="Times New Roman" w:cs="Times New Roman"/>
          <w:color w:val="000000"/>
          <w:sz w:val="24"/>
          <w:szCs w:val="24"/>
        </w:rPr>
        <w:t>§ 82a sa dopĺňa odsekmi 4 až 12, ktoré znejú:</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„(4) Poistno-matematický ekvivalent získaný v dôchodkovom systéme Slovenskej republiky sa určí ako súčin jednotkovej hodnoty odloženého starobného dôchodku a predpokladanej sumy starobného dôchodku.</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(5) Jednotková hodnota odloženého starobného dôchodku sa určí podľa veku, ktorý žiadateľ  dovŕšil v celých rokoch k  rozhodujúcemu dňu, úmrtnostných tabuliek jednotných pre mužov a ženy platných k rozhodujúcemu dňu a technickej úrokovej miery 3,9 % ročne. Rozhodujúci deň je deň podania žiadosti o prevod dôchodkových práv získaných v dôchodkovom systéme Slovenskej republiky alebo deň, v ktorom  podľa osobitného  predpisu</w:t>
      </w:r>
      <w:r w:rsidRPr="008E7A7E">
        <w:rPr>
          <w:rFonts w:ascii="Times New Roman" w:hAnsi="Times New Roman" w:cs="Times New Roman"/>
          <w:color w:val="000000"/>
          <w:sz w:val="24"/>
          <w:szCs w:val="24"/>
          <w:vertAlign w:val="superscript"/>
        </w:rPr>
        <w:t>56a)</w:t>
      </w:r>
      <w:r w:rsidRPr="008E7A7E">
        <w:rPr>
          <w:rFonts w:ascii="Times New Roman" w:hAnsi="Times New Roman" w:cs="Times New Roman"/>
          <w:color w:val="000000"/>
          <w:sz w:val="24"/>
          <w:szCs w:val="24"/>
        </w:rPr>
        <w:t xml:space="preserve"> vzniklo právo na prevod dôchodkových práv získaných v dôchodkovom systéme Slovenskej republiky, ak žiadosť bola podaná pred týmto dňom. Jednotková hodnota odloženého starobného dôchodku sa určí podľa vzorca uvedeného v prílohe č. </w:t>
      </w:r>
      <w:smartTag w:uri="urn:schemas-microsoft-com:office:smarttags" w:element="metricconverter">
        <w:smartTagPr>
          <w:attr w:name="ProductID" w:val="5 a"/>
        </w:smartTagPr>
        <w:r w:rsidRPr="008E7A7E">
          <w:rPr>
            <w:rFonts w:ascii="Times New Roman" w:hAnsi="Times New Roman" w:cs="Times New Roman"/>
            <w:color w:val="000000"/>
            <w:sz w:val="24"/>
            <w:szCs w:val="24"/>
          </w:rPr>
          <w:t>5 a</w:t>
        </w:r>
      </w:smartTag>
      <w:r w:rsidRPr="008E7A7E">
        <w:rPr>
          <w:rFonts w:ascii="Times New Roman" w:hAnsi="Times New Roman" w:cs="Times New Roman"/>
          <w:color w:val="000000"/>
          <w:sz w:val="24"/>
          <w:szCs w:val="24"/>
        </w:rPr>
        <w:t xml:space="preserve"> zaokrúhľuje sa na jedno desatinné miesto nahor. </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(6) Na určenie predpokladanej sumy starobného dôchodku podľa § 66 sa obdobie dôchodkového poistenia, priemerný osobný mzdový bod a dôchodková hodnota zisťujú k rozhodujúcemu dňu. Na určenie predpokladanej sumy starobného dôchodku sa z obdobia dôchodkového poistenia získaného v dôchodkovom systéme Slovenskej republiky  vylučuje obdobie účasti v dôchodkovom systéme Európskej únie. Ak v rozhodujúcom období na zistenie priemerného osobného mzdového bodu na určenie predpokladanej sumy starobného dôchodku je kalendárny rok, v ktorom je obdobie dôchodkového poistenia získané v dôchodkovom systéme Slovenskej republiky a obdobie účasti v dôchodkovom systéme Európskej únie, suma všeobecného vymeriavacieho základu na určenie osobného mzdového bodu za tento kalendárny rok sa určí ako súčin počtu dní dôchodkového poistenia získaných v dôchodkovom systéme Slovenskej republiky v tomto kalendárnom roku a sumy všeobecného vymeriavacieho základu za tento kalendárny rok pripadajúcej na jeden deň.</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(7) Poistno-matematický ekvivalent získaný v dôchodkovom systéme Slovenskej republiky sa zvyšuje o sumu určenú ako úrok  z poistno-matematického ekvivalentu za obdobie od rozhodujúceho dňa do dňa, ktorý predchádza dňu prevodu dôchodkových práv z účtu Sociálnej poisťovne v Štátnej pokladnici na účet dôchodkového systému Európskej únie. Suma určená ako  úrok z poistno-matematického ekvivalentu sa vypočíta zloženým úrokovaním s technickou úrokovou mierou  3,9 % ročne a zaokrúhľuje sa na dve desatinné miesta.</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(8) 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(9) Obdobie dôchodkového poistenia a vymeriavacie základy použité na určenie  predpokladanej sumy starobného dôchodku podľa  odseku 6  a zohľadnené na určenie poistno-matematického ekvivalentu na prevod dôchodkových práv získaných v dôchodkovom systéme Slovenskej republiky,  sa považujú na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a určená podľa     odseku 4.</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(10) 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k rozhodujúcemu dňu podľa vzorca uvedeného v prílohe č. 5 a zaokrúhľuje sa na dve desatinné miesta nahor. Rozhodujúci deň je deň podania žiadosti o prevod dôchodkových práv získaných v dôchodkovom systéme Európskej únie alebo deň, v ktorom podľa osobitného predpisu</w:t>
      </w:r>
      <w:r w:rsidRPr="008E7A7E">
        <w:rPr>
          <w:rFonts w:ascii="Times New Roman" w:hAnsi="Times New Roman" w:cs="Times New Roman"/>
          <w:color w:val="000000"/>
          <w:sz w:val="24"/>
          <w:szCs w:val="24"/>
          <w:vertAlign w:val="superscript"/>
        </w:rPr>
        <w:t>56a)</w:t>
      </w:r>
      <w:r w:rsidRPr="008E7A7E">
        <w:rPr>
          <w:rFonts w:ascii="Times New Roman" w:hAnsi="Times New Roman" w:cs="Times New Roman"/>
          <w:color w:val="000000"/>
          <w:sz w:val="24"/>
          <w:szCs w:val="24"/>
        </w:rPr>
        <w:t xml:space="preserve"> vzniklo právo na prevod dôchodkových práv získaných v dôchodkovom systéme Európskej únie, ak  žiadosť bola podaná pred týmto dňom. </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(11) 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w:t>
      </w:r>
      <w:r w:rsidR="00F16F4E">
        <w:rPr>
          <w:rFonts w:ascii="Times New Roman" w:hAnsi="Times New Roman" w:cs="Times New Roman"/>
          <w:color w:val="000000"/>
          <w:sz w:val="24"/>
          <w:szCs w:val="24"/>
        </w:rPr>
        <w:t> </w:t>
      </w:r>
      <w:r w:rsidRPr="008E7A7E">
        <w:rPr>
          <w:rFonts w:ascii="Times New Roman" w:hAnsi="Times New Roman" w:cs="Times New Roman"/>
          <w:color w:val="000000"/>
          <w:sz w:val="24"/>
          <w:szCs w:val="24"/>
        </w:rPr>
        <w:t>jednotkovej hodnoty odloženého starobného dôchodku určenej k rozhodujúcemu dňu podľa vzorca uvedeného v prílohe č. 5 a zaokrúhľuje sa na dve desatinné miesta nahor. Rozhodujúci deň je deň podania žiadosti o prevod dôchodkových práv získaných v dôchodkovom systéme Európskej únie alebo deň, v ktorom podľa osobitného  predpisu</w:t>
      </w:r>
      <w:r w:rsidRPr="008E7A7E">
        <w:rPr>
          <w:rFonts w:ascii="Times New Roman" w:hAnsi="Times New Roman" w:cs="Times New Roman"/>
          <w:color w:val="000000"/>
          <w:sz w:val="24"/>
          <w:szCs w:val="24"/>
          <w:vertAlign w:val="superscript"/>
        </w:rPr>
        <w:t>56a)</w:t>
      </w:r>
      <w:r w:rsidRPr="008E7A7E">
        <w:rPr>
          <w:rFonts w:ascii="Times New Roman" w:hAnsi="Times New Roman" w:cs="Times New Roman"/>
          <w:color w:val="000000"/>
          <w:sz w:val="24"/>
          <w:szCs w:val="24"/>
        </w:rPr>
        <w:t xml:space="preserve"> vzniklo právo na prevod dôchodkových práv získaných v dôchodkovom systéme Európskej únie, ak  žiadosť bola podaná pred týmto dňom. </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(12) Ak nárok na starobný dôchodok nevznikol z dôvodu smrti, suma invalidného dôchodku, na účely určenia sumy vdovského dôchodku, vdoveckého dôchodku a</w:t>
      </w:r>
      <w:r w:rsidR="00F16F4E">
        <w:rPr>
          <w:rFonts w:ascii="Times New Roman" w:hAnsi="Times New Roman" w:cs="Times New Roman"/>
          <w:color w:val="000000"/>
          <w:sz w:val="24"/>
          <w:szCs w:val="24"/>
        </w:rPr>
        <w:t> </w:t>
      </w:r>
      <w:r w:rsidRPr="008E7A7E">
        <w:rPr>
          <w:rFonts w:ascii="Times New Roman" w:hAnsi="Times New Roman" w:cs="Times New Roman"/>
          <w:color w:val="000000"/>
          <w:sz w:val="24"/>
          <w:szCs w:val="24"/>
        </w:rPr>
        <w:t>sirotského dôchodku podľa tohto zákona,  sa určí ako súčet sumy invalidného dôchodku určenej podľa tohto zákona a sumy, o ktorú by sa zvýšila suma starobného dôchodku podľa odseku 10.“.</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prvej časti sa za tretiu hlavu vkladá nová štvrtá hlava, ktorá vrátane nadpisu znie:</w:t>
      </w:r>
    </w:p>
    <w:p w:rsidR="00086BA6" w:rsidRPr="008E7A7E" w:rsidP="00086BA6">
      <w:pPr>
        <w:tabs>
          <w:tab w:val="num" w:pos="360"/>
        </w:tabs>
        <w:bidi w:val="0"/>
        <w:spacing w:before="0" w:after="0" w:line="276" w:lineRule="auto"/>
        <w:ind w:left="426"/>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color w:val="000000"/>
          <w:sz w:val="24"/>
          <w:szCs w:val="24"/>
        </w:rPr>
      </w:pPr>
      <w:r w:rsidRPr="008E7A7E">
        <w:rPr>
          <w:rFonts w:ascii="Times New Roman" w:hAnsi="Times New Roman" w:cs="Times New Roman"/>
          <w:color w:val="000000"/>
          <w:sz w:val="24"/>
          <w:szCs w:val="24"/>
        </w:rPr>
        <w:t>„ŠTVRTÁ HLAVA</w:t>
      </w:r>
    </w:p>
    <w:p w:rsidR="00086BA6" w:rsidRPr="008E7A7E" w:rsidP="00086BA6">
      <w:pPr>
        <w:keepNext/>
        <w:bidi w:val="0"/>
        <w:spacing w:before="0" w:after="0" w:line="276" w:lineRule="auto"/>
        <w:jc w:val="center"/>
        <w:outlineLvl w:val="2"/>
        <w:rPr>
          <w:rFonts w:ascii="Times New Roman" w:hAnsi="Times New Roman" w:cs="Times New Roman"/>
          <w:b/>
          <w:bCs/>
          <w:caps/>
          <w:color w:val="000000"/>
          <w:sz w:val="24"/>
          <w:szCs w:val="24"/>
        </w:rPr>
      </w:pPr>
      <w:r w:rsidRPr="008E7A7E">
        <w:rPr>
          <w:rFonts w:ascii="Times New Roman" w:hAnsi="Times New Roman" w:cs="Times New Roman"/>
          <w:b/>
          <w:bCs/>
          <w:caps/>
          <w:color w:val="000000"/>
          <w:sz w:val="24"/>
          <w:szCs w:val="24"/>
        </w:rPr>
        <w:t>Dávka v nezamestnanosti</w:t>
      </w:r>
    </w:p>
    <w:p w:rsidR="00086BA6" w:rsidRPr="008E7A7E" w:rsidP="00086BA6">
      <w:pPr>
        <w:keepNext/>
        <w:bidi w:val="0"/>
        <w:spacing w:before="0" w:after="0" w:line="276" w:lineRule="auto"/>
        <w:jc w:val="center"/>
        <w:outlineLvl w:val="2"/>
        <w:rPr>
          <w:rFonts w:ascii="Times New Roman" w:hAnsi="Times New Roman" w:cs="Times New Roman"/>
          <w:b/>
          <w:bCs/>
          <w:color w:val="000000"/>
          <w:sz w:val="24"/>
          <w:szCs w:val="24"/>
        </w:rPr>
      </w:pPr>
      <w:r w:rsidRPr="008E7A7E">
        <w:rPr>
          <w:rFonts w:ascii="Times New Roman" w:hAnsi="Times New Roman" w:cs="Times New Roman"/>
          <w:b/>
          <w:bCs/>
          <w:color w:val="000000"/>
          <w:sz w:val="24"/>
          <w:szCs w:val="24"/>
        </w:rPr>
        <w:t>Podmienky nároku na dávku v nezamestnanosti</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82b</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Poistenec má nárok na dávku v nezamestnanosti, ak v posledných troch rokoch pred zaradením do evidencie uchádzačov o zamestnanie bol poistený v nezamestnanosti najmenej dva roky.</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(2) Poistenec, ktorý po skončení výkonu činnosti zamestnanca v pracovnom pomere na určitú dobu bol zaradený do evidencie uchádzačov o zamestnanie, má nárok na dávku v nezamestnanosti, ak v posledných štyroch rokoch pred zaradením do evidencie  uchádzačov o zamestnanie </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bol poistený v nezamestnanosti z výkonu činnosti zamestnanca v pracovnom pomere na určitú dobu alebo bol dobrovoľne poistený v nezamestnanosti najmenej dva roky a</w:t>
      </w:r>
    </w:p>
    <w:p w:rsidR="00086BA6"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b) nebol povinne poistený v nezamestnanosti z iného výkonu činnosti zamestnanca. </w:t>
      </w:r>
    </w:p>
    <w:p w:rsidR="00086BA6" w:rsidP="00086BA6">
      <w:pPr>
        <w:bidi w:val="0"/>
        <w:spacing w:before="0" w:after="0" w:line="276" w:lineRule="auto"/>
        <w:ind w:left="709" w:hanging="283"/>
        <w:jc w:val="both"/>
        <w:rPr>
          <w:rFonts w:ascii="Times New Roman" w:hAnsi="Times New Roman" w:cs="Times New Roman"/>
          <w:color w:val="000000"/>
          <w:sz w:val="24"/>
          <w:szCs w:val="24"/>
        </w:rPr>
      </w:pPr>
    </w:p>
    <w:p w:rsidR="00086BA6" w:rsidP="00086BA6">
      <w:pPr>
        <w:bidi w:val="0"/>
        <w:spacing w:before="0" w:after="0" w:line="276" w:lineRule="auto"/>
        <w:ind w:left="426" w:firstLine="282"/>
        <w:jc w:val="both"/>
        <w:rPr>
          <w:rFonts w:ascii="Times New Roman" w:hAnsi="Times New Roman" w:cs="Times New Roman"/>
          <w:color w:val="000000"/>
          <w:sz w:val="24"/>
          <w:szCs w:val="24"/>
          <w:vertAlign w:val="superscript"/>
        </w:rPr>
      </w:pPr>
      <w:r w:rsidRPr="008465A6">
        <w:rPr>
          <w:rFonts w:ascii="Times New Roman" w:hAnsi="Times New Roman" w:cs="Times New Roman"/>
          <w:color w:val="000000"/>
          <w:sz w:val="24"/>
          <w:szCs w:val="24"/>
        </w:rPr>
        <w:t xml:space="preserve">(3) Nárok na dávku v nezamestnanosti má aj fyzická osoba, ktorá </w:t>
      </w:r>
      <w:r>
        <w:rPr>
          <w:rFonts w:ascii="Times New Roman" w:hAnsi="Times New Roman" w:cs="Times New Roman"/>
          <w:color w:val="000000"/>
          <w:sz w:val="24"/>
          <w:szCs w:val="24"/>
        </w:rPr>
        <w:t xml:space="preserve">bezprostredne </w:t>
      </w:r>
      <w:r w:rsidRPr="008465A6">
        <w:rPr>
          <w:rFonts w:ascii="Times New Roman" w:hAnsi="Times New Roman" w:cs="Times New Roman"/>
          <w:color w:val="000000"/>
          <w:sz w:val="24"/>
          <w:szCs w:val="24"/>
        </w:rPr>
        <w:t>po skončení výkonu služby policajta alebo profesionálneho vojaka bola zaradená do evidencie uchádzačov o zamestnanie, splnila podmienky podľa odseku 1, nesplnila podmienky na vznik nároku na výsluhový príspevok,</w:t>
      </w:r>
      <w:r w:rsidRPr="008465A6">
        <w:rPr>
          <w:rFonts w:ascii="Times New Roman" w:hAnsi="Times New Roman" w:cs="Times New Roman"/>
          <w:color w:val="000000"/>
          <w:sz w:val="24"/>
          <w:szCs w:val="24"/>
        </w:rPr>
        <w:t xml:space="preserve"> nesplnila podmienku trvania služobného pomeru na vznik nároku na výsluhový dôchodok a nesplnila podmienky nároku na invalidný výsluhový dôchodok</w:t>
      </w:r>
      <w:r w:rsidRPr="008465A6">
        <w:rPr>
          <w:rFonts w:ascii="Times New Roman" w:hAnsi="Times New Roman" w:cs="Times New Roman"/>
          <w:color w:val="000000"/>
          <w:sz w:val="24"/>
          <w:szCs w:val="24"/>
        </w:rPr>
        <w:t xml:space="preserve"> podľa osobitného predpisu.</w:t>
      </w:r>
      <w:r w:rsidRPr="008465A6">
        <w:rPr>
          <w:rFonts w:ascii="Times New Roman" w:hAnsi="Times New Roman" w:cs="Times New Roman"/>
          <w:color w:val="000000"/>
          <w:sz w:val="24"/>
          <w:szCs w:val="24"/>
          <w:vertAlign w:val="superscript"/>
        </w:rPr>
        <w:t>2)</w:t>
      </w:r>
    </w:p>
    <w:p w:rsidR="00086BA6" w:rsidRPr="008465A6" w:rsidP="00086BA6">
      <w:pPr>
        <w:bidi w:val="0"/>
        <w:spacing w:before="0" w:after="0" w:line="276" w:lineRule="auto"/>
        <w:ind w:left="426" w:firstLine="282"/>
        <w:jc w:val="both"/>
        <w:rPr>
          <w:rFonts w:ascii="Times New Roman" w:hAnsi="Times New Roman" w:cs="Times New Roman"/>
          <w:color w:val="000000"/>
          <w:sz w:val="24"/>
          <w:szCs w:val="24"/>
          <w:vertAlign w:val="superscript"/>
        </w:rPr>
      </w:pPr>
    </w:p>
    <w:p w:rsidR="00086BA6" w:rsidP="00086BA6">
      <w:pPr>
        <w:bidi w:val="0"/>
        <w:spacing w:before="0" w:after="0" w:line="276" w:lineRule="auto"/>
        <w:ind w:left="426" w:firstLine="282"/>
        <w:jc w:val="both"/>
        <w:rPr>
          <w:rFonts w:ascii="Times New Roman" w:hAnsi="Times New Roman" w:cs="Times New Roman"/>
          <w:color w:val="000000"/>
          <w:sz w:val="24"/>
          <w:szCs w:val="24"/>
        </w:rPr>
      </w:pPr>
      <w:r w:rsidRPr="008465A6">
        <w:rPr>
          <w:rFonts w:ascii="Times New Roman" w:hAnsi="Times New Roman" w:cs="Times New Roman"/>
          <w:color w:val="000000"/>
          <w:sz w:val="24"/>
          <w:szCs w:val="24"/>
        </w:rPr>
        <w:t>(4) U fyzických osôb uvedených v odseku 3 je obdobie poistenia na výsluhový príspevok podľa osobitného predpisu</w:t>
      </w:r>
      <w:r w:rsidRPr="008465A6">
        <w:rPr>
          <w:rFonts w:ascii="Times New Roman" w:hAnsi="Times New Roman" w:cs="Times New Roman"/>
          <w:color w:val="000000"/>
          <w:sz w:val="24"/>
          <w:szCs w:val="24"/>
          <w:vertAlign w:val="superscript"/>
        </w:rPr>
        <w:t>2)</w:t>
      </w:r>
      <w:r w:rsidRPr="008465A6">
        <w:rPr>
          <w:rFonts w:ascii="Times New Roman" w:hAnsi="Times New Roman" w:cs="Times New Roman"/>
          <w:color w:val="000000"/>
          <w:sz w:val="24"/>
          <w:szCs w:val="24"/>
        </w:rPr>
        <w:t xml:space="preserve"> obdobím poistenia v nezamestnanosti podľa tohto zákona.</w:t>
      </w:r>
    </w:p>
    <w:p w:rsidR="00086BA6"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8E7A7E">
        <w:rPr>
          <w:rFonts w:ascii="Times New Roman" w:hAnsi="Times New Roman" w:cs="Times New Roman"/>
          <w:color w:val="000000"/>
          <w:sz w:val="24"/>
          <w:szCs w:val="24"/>
        </w:rPr>
        <w:t>) Do obdobia poistenia v nezamestnanosti na nárok na dávku v nezamestnanosti sa nezapočítava obdobie poistenia v nezamestnanosti, ktoré bolo získané ku dňu vzniku predchádzajúceho nároku na dávku v nezamestnanosti.</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8E7A7E">
        <w:rPr>
          <w:rFonts w:ascii="Times New Roman" w:hAnsi="Times New Roman" w:cs="Times New Roman"/>
          <w:color w:val="000000"/>
          <w:sz w:val="24"/>
          <w:szCs w:val="24"/>
        </w:rPr>
        <w:t>) Obdobie dobrovoľného poistenia v nezamestnanosti sa započítava na vznik nároku na dávku v nezamestnanosti len vtedy, ak za toto obdobie poistenec zaplatil poistné na sociálne poistenie  najneskôr v posledný deň splatnosti poistného na sociálne poistenie.</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8E7A7E">
        <w:rPr>
          <w:rFonts w:ascii="Times New Roman" w:hAnsi="Times New Roman" w:cs="Times New Roman"/>
          <w:color w:val="000000"/>
          <w:sz w:val="24"/>
          <w:szCs w:val="24"/>
        </w:rPr>
        <w:t>) Rok poistenia v nezamestnanosti je 365 dní poistenia v nezamestnanosti.</w:t>
      </w: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82c</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 obdobia poistenia v nezamestnanosti na nárok na dávku v nezamestnanosti sa započítava obdobie prerušenia povinného poistenia v nezamestnanosti zamestnanca z dôvodu čerpania rodičovskej dovolenky podľa osobitného predpisu</w:t>
      </w:r>
      <w:r>
        <w:rPr>
          <w:rFonts w:ascii="Times New Roman" w:hAnsi="Times New Roman" w:cs="Times New Roman"/>
          <w:color w:val="000000"/>
          <w:sz w:val="24"/>
          <w:szCs w:val="24"/>
        </w:rPr>
        <w:t>.</w:t>
      </w:r>
      <w:r w:rsidRPr="008E7A7E">
        <w:rPr>
          <w:rFonts w:ascii="Times New Roman" w:hAnsi="Times New Roman" w:cs="Times New Roman"/>
          <w:color w:val="000000"/>
          <w:sz w:val="24"/>
          <w:szCs w:val="24"/>
          <w:vertAlign w:val="superscript"/>
        </w:rPr>
        <w:t>45a)</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xml:space="preserve">§ 82d </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(1) Poistencovi, ktorý splnil podmienky nároku na dávku v nezamestnanosti, nárok na dávku v nezamestnanosti vzniká odo dňa zaradenia do evidencie uchádzačov o zamestnanie a zaniká uplynutím podporného obdobia v nezamestnanosti. Podporné obdobie v nezamestnanosti pre poistenca uvedeného v § 82b ods. 1 je šesť mesiacov a pre poistenca uvedeného v § 82b ods. 2 sú štyri mesiace. Do podporného obdobia v nezamestnanosti sa nezapočítava obdobie, počas ktorého poistenec nemá nárok na výplatu dávky v nezamestnanosti z dôvodu uvedeného v § 82e.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(2) 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(3) Poistencovi, ktorý bol vyradený z evidencie uchádzačov o zamestnanie počas poberania dávky v nezamestnanosti a v období kratšom ako dva roky bol opätovne zaradený do evidencie uchádzačov o zamestnanie,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(4) Poistenec, ktorý bol vyradený z evidencie uchádzačov o zamestnanie počas poberania dávky v nezamestnanosti, a dávku v nezamestnanosti poberal najmenej tri mesiace, má nárok na jednorazové vyplatenie 50 % dávky v nezamestnanosti za zostávajúcu časť podporného obdobia, ak o jej vyplatenie písomne požiada. Jednorazovým vyplatením dávky v nezamestnanosti poistencovi zaniká nárok na výplatu dávky v nezamestnanosti podľa odseku 3.</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82e</w:t>
      </w:r>
    </w:p>
    <w:p w:rsidR="00086BA6" w:rsidRPr="008E7A7E" w:rsidP="00086BA6">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Poistenec nemá nárok na výplatu dávky v nezamestnanosti za dni, počas ktorých má nárok na výplatu</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nemocenského,</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ošetrovného,</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c) materského.</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xml:space="preserve">§ </w:t>
      </w:r>
      <w:smartTag w:uri="urn:schemas-microsoft-com:office:smarttags" w:element="metricconverter">
        <w:smartTagPr>
          <w:attr w:name="ProductID" w:val="82f"/>
        </w:smartTagPr>
        <w:r w:rsidRPr="008E7A7E">
          <w:rPr>
            <w:rFonts w:ascii="Times New Roman" w:hAnsi="Times New Roman" w:cs="Times New Roman"/>
            <w:b/>
            <w:color w:val="000000"/>
            <w:sz w:val="24"/>
            <w:szCs w:val="24"/>
          </w:rPr>
          <w:t>82f</w:t>
        </w:r>
      </w:smartTag>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Poskytovanie dávky v nezamestnanosti</w:t>
      </w: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Dávka v nezamestnanosti sa poskytuje za dni.</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xml:space="preserve">§ 82g </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Výška dávky v nezamestnanosti</w:t>
      </w: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Výška dávky v nezamestnanosti pre poistenca uvedeného v § 82b ods. 1 je</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65 % denného vymeriavacieho základu počas prvých dvoch mesiacov podporného obdobia v nezamestnanosti,</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45 % denného vymeriavacieho základu od tretieho mesiaca podporného obdobia v nezamestnanosti do konca štvrtého mesiaca podporného obdobia v nezamestnanosti,</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c) 35 % denného vymeriavacieho základu od piateho mesiaca podporného obdobia v nezamestnanosti do konca podporného obdobia v nezamestnanosti.</w:t>
      </w:r>
    </w:p>
    <w:p w:rsidR="00086BA6"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71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(2) Výška dávky v nezamestnanosti pre poistenca uvedeného v § 82b ods. 2 je 50 % denného vymeriavacieho základu. </w:t>
      </w:r>
    </w:p>
    <w:p w:rsidR="00086BA6" w:rsidRPr="008E7A7E" w:rsidP="00086BA6">
      <w:pPr>
        <w:bidi w:val="0"/>
        <w:spacing w:before="0" w:after="0" w:line="276" w:lineRule="auto"/>
        <w:ind w:left="426" w:hanging="710"/>
        <w:jc w:val="both"/>
        <w:rPr>
          <w:rFonts w:ascii="Times New Roman" w:hAnsi="Times New Roman" w:cs="Times New Roman"/>
          <w:color w:val="000000"/>
          <w:sz w:val="24"/>
          <w:szCs w:val="24"/>
        </w:rPr>
      </w:pPr>
    </w:p>
    <w:p w:rsidR="00086BA6" w:rsidRPr="008E7A7E" w:rsidP="00086BA6">
      <w:pPr>
        <w:tabs>
          <w:tab w:val="left" w:pos="-1260"/>
        </w:tabs>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(3) Denný vymeriavací základ na určenie sumy dávky v nezamestnanosti je podiel súčtu vymeriavacích základov, z ktorých poistenec zaplatil poistné na sociálne poistenie dosiahnutých v rozhodujúcom období, upravených podľa § 109a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za ktoré poistenec nie je povinný platiť poistné na sociálne poistenie podľa § 140.</w:t>
      </w:r>
      <w:r>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Denný vymeriavací základ sa zaokrúhľuje na štyri desatinné miesta nahor.</w:t>
      </w:r>
    </w:p>
    <w:p w:rsidR="00086BA6" w:rsidRPr="008E7A7E" w:rsidP="00086BA6">
      <w:pPr>
        <w:tabs>
          <w:tab w:val="left" w:pos="-1260"/>
        </w:tabs>
        <w:bidi w:val="0"/>
        <w:spacing w:before="0" w:after="0" w:line="276" w:lineRule="auto"/>
        <w:ind w:left="426"/>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(4) Ak v rozhodujúcom období podľa odseku 3 nie sú dva roky, za ktoré možno zistiť denný vymeriavací základ na určenie sumy dávky v nezamestnanosti, denný vymeriavací základ sa zistí z tohto kratšieho obdobia. Ak poistenec nemal v rozhodujúcom období podľa odseku 3 vymeriavací základ na platenie poistného na sociálne poistenie, denný vymeriavací základ sa určí z vymeriavacieho základu uvedeného v § 138 ods. 5, ktorý je platný ku dňu vzniku nároku na dávku v nezamestnanosti, upraveného podľa § 109a; zaokrúhľuje sa na štyri desatinné miesta nahor. Ak v rozhodujúcom období podľa odseku 3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(5) Ak v rozhodujúcom období podľa odseku 3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4 druhej vety.</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(6) Denný vymeriavací základ na určenie výšky dávky v nezamestnanosti je najviac vo výške určenej ako podiel trojnásobku všeobecného vymeriavacieho základu a čísla 365. Denný vymeriavací základ podľa prvej vety sa zaokrúhľuje na štyri desatinné miesta nahor.  </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bidi w:val="0"/>
        <w:spacing w:before="0" w:after="0" w:line="276" w:lineRule="auto"/>
        <w:ind w:left="360" w:hanging="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(7) Všeobecný vymeriavací základ podľa odseku 6 je</w:t>
      </w:r>
      <w:r>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všeobecný vymeriavací základ, ktorý platil v kalendárnom roku dva roky predchádzajúcom kalendárnemu roku, v ktorom vznikol nárok na dávku v nezamestnanosti.“.</w:t>
      </w: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p>
    <w:p w:rsidR="00086BA6" w:rsidRPr="008E7A7E" w:rsidP="00086BA6">
      <w:pPr>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Doterajšia štvrtá hlava až siedma hlava sa označujú ako piata hlava a ôsma hlava.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84 ods. 1 prvej vete sa slová „§ 13 ods. 3 písm. a) až e)“ nahrádzajú slovami „§ 13a písm. a) až e)“, slová „neobmedzených podľa § 138 ods. 6“ sa nahrádzajú slovami „upravených podľa § 109a“ a v tretej vete sa slová  „9 a 10“ nahrádzajú slovami „8 a 9“. </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84 ods. 2 sa na konci bodka nahrádza čiarkou a pripájajú sa tieto slová: „upraveného podľa § 109a.“.</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84 ods. 4 prvej vete sa na konci bodka nahrádza čiarkou a pripájajú sa tieto slová: „upraveného podľa § 109a.“.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89 odsek 8 znie:</w:t>
      </w:r>
    </w:p>
    <w:p w:rsidR="00086BA6" w:rsidP="00086BA6">
      <w:pPr>
        <w:bidi w:val="0"/>
        <w:spacing w:before="0" w:after="0" w:line="276" w:lineRule="auto"/>
        <w:ind w:left="426" w:hanging="426"/>
        <w:jc w:val="both"/>
        <w:outlineLvl w:val="4"/>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„(8) Úrazová renta vyplácaná k 1. januáru príslušného kalendárneho roka a úrazová renta priznaná od 1. januára do 31. decembra príslušného kalendárneho roka sa zvyšujú v závislosti od priemerného medziročného rastu spotrebiteľských cien vykázaného štatistickým úradom za prvý polrok kalendárneho roka, ktorý predchádza príslušnému kalendárnemu roku. Príslušný kalendárny rok je rok, v ktorom sa zvýšenie úrazových rent vykonáva. Úrazová renta sa zvyšuje od 1. januára príslušného kalendárneho roka o percento  medziročného rastu spotrebiteľských cien podľa prvej vety. Percento zvýšenia úrazovej renty sa ustanoví opatrením, ktoré vydá ministerstvo podľa údajov štatistického úradu a vyhlási jeho úplné znenie uverejnením v Zbierke zákonov najneskôr do 31. októbra kalendárneho roka, ktorý predchádza príslušnému kalendárnemu roku. Úrazová renta, priznaná od 1. januára do 31. decembra príslušného kalendárneho roka, sa zvyšuje odo dňa jej priznania.“.</w:t>
      </w:r>
    </w:p>
    <w:p w:rsidR="00086BA6" w:rsidRPr="008E7A7E" w:rsidP="00086BA6">
      <w:pPr>
        <w:bidi w:val="0"/>
        <w:spacing w:before="0" w:after="0" w:line="276" w:lineRule="auto"/>
        <w:jc w:val="both"/>
        <w:outlineLvl w:val="4"/>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93 ods. 3 sa slová „§ 82“ nahrádzajú slovami „§ 89 ods. 8“.</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94 ods. 4 sa slová „dôchodkovej dávky podľa § 82 ods. 2“ nahrádzajú slovami“ úrazovej renty podľa § 89 ods. 8“.</w:t>
      </w:r>
    </w:p>
    <w:p w:rsidR="00086BA6" w:rsidRPr="008E7A7E" w:rsidP="00086BA6">
      <w:pPr>
        <w:tabs>
          <w:tab w:val="num" w:pos="-1418"/>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102 ods. 1 uvádzacia veta znie: „Nárok na garančnú dávku má zamestnanec v pracovnoprávnom vzťahu a člen družstva, ktorý je v právnom vzťahu k družstvu, ak jeho zamestnávateľ sa stal platobne neschopný a nemôže uspokojiť nároky tohto zamestnanca, ktorými sú“.</w:t>
      </w:r>
    </w:p>
    <w:p w:rsidR="00086BA6" w:rsidRPr="008E7A7E" w:rsidP="00086BA6">
      <w:pPr>
        <w:tabs>
          <w:tab w:val="num" w:pos="-1418"/>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102 ods. 2 sa vkladá nová prvá veta, ktorá znie: „Nárok na garančnú dávku nemá zamestnanec zamestnávateľa, ktorým je zastupiteľský úrad cudzieho štátu a zamestnanec zamestnávateľa, na ktorého nemôže byť vyhlásený konkurz podľa osobitného predpisu.</w:t>
      </w:r>
      <w:r w:rsidRPr="008E7A7E">
        <w:rPr>
          <w:rFonts w:ascii="Times New Roman" w:hAnsi="Times New Roman" w:cs="Times New Roman"/>
          <w:color w:val="000000"/>
          <w:sz w:val="24"/>
          <w:szCs w:val="24"/>
          <w:vertAlign w:val="superscript"/>
        </w:rPr>
        <w:t>60b)</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Poznámka pod čiarou k odkazu 60b znie:</w:t>
      </w:r>
    </w:p>
    <w:p w:rsidR="00086BA6" w:rsidRPr="008E7A7E" w:rsidP="00086BA6">
      <w:pPr>
        <w:bidi w:val="0"/>
        <w:spacing w:before="0" w:after="0" w:line="276" w:lineRule="auto"/>
        <w:ind w:left="993"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color w:val="000000"/>
          <w:sz w:val="24"/>
          <w:szCs w:val="24"/>
          <w:vertAlign w:val="superscript"/>
        </w:rPr>
        <w:t>60b)</w:t>
      </w:r>
      <w:r w:rsidRPr="008E7A7E">
        <w:rPr>
          <w:rFonts w:ascii="Times New Roman" w:hAnsi="Times New Roman" w:cs="Times New Roman"/>
          <w:color w:val="000000"/>
          <w:sz w:val="24"/>
          <w:szCs w:val="24"/>
        </w:rPr>
        <w:t xml:space="preserve"> § 2 zákona č. 7/2005 Z. z. o konkurze a reštrukturalizácii a o zmene a doplnení niektorých zákonov v znení neskorších predpisov.“.</w:t>
      </w:r>
    </w:p>
    <w:p w:rsidR="00086BA6" w:rsidRPr="008E7A7E" w:rsidP="00086BA6">
      <w:pPr>
        <w:bidi w:val="0"/>
        <w:spacing w:before="0" w:after="0" w:line="276" w:lineRule="auto"/>
        <w:ind w:left="993" w:hanging="567"/>
        <w:jc w:val="both"/>
        <w:rPr>
          <w:rFonts w:ascii="Times New Roman" w:hAnsi="Times New Roman" w:cs="Times New Roman"/>
          <w:color w:val="000000"/>
          <w:sz w:val="24"/>
          <w:szCs w:val="24"/>
        </w:rPr>
      </w:pPr>
    </w:p>
    <w:p w:rsidR="00086BA6" w:rsidRPr="008E7A7E" w:rsidP="005B3578">
      <w:pPr>
        <w:numPr>
          <w:numId w:val="50"/>
        </w:numPr>
        <w:tabs>
          <w:tab w:val="num" w:pos="-1985"/>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103 odsek 1 znie:</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 G</w:t>
      </w:r>
      <w:r w:rsidRPr="008E7A7E">
        <w:rPr>
          <w:rFonts w:ascii="Times New Roman" w:hAnsi="Times New Roman" w:cs="Times New Roman"/>
          <w:color w:val="000000"/>
          <w:sz w:val="24"/>
          <w:szCs w:val="24"/>
        </w:rPr>
        <w:t>arančná dávka podľa § 102 písm. a) až h) sa poskytne v sume príslušného nároku zníženého o poistné na verejné zdravotné poistenie, poistné na sociálne poistenie, príspevky na starobné dôchodkové sporenie, ktoré je povinný platiť zamestnanec, a daň  z príjmov, vypočítan</w:t>
      </w:r>
      <w:r>
        <w:rPr>
          <w:rFonts w:ascii="Times New Roman" w:hAnsi="Times New Roman" w:cs="Times New Roman"/>
          <w:color w:val="000000"/>
          <w:sz w:val="24"/>
          <w:szCs w:val="24"/>
        </w:rPr>
        <w:t>ýc</w:t>
      </w:r>
      <w:r w:rsidRPr="008E7A7E">
        <w:rPr>
          <w:rFonts w:ascii="Times New Roman" w:hAnsi="Times New Roman" w:cs="Times New Roman"/>
          <w:color w:val="000000"/>
          <w:sz w:val="24"/>
          <w:szCs w:val="24"/>
        </w:rPr>
        <w:t>h podľa podmienok platných v kalendárnom mesiaci, za ktorý zamestnancovi vznikol uvedený nárok.“.</w:t>
      </w: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p>
    <w:p w:rsidR="00086BA6" w:rsidRPr="008E7A7E" w:rsidP="003E29CE">
      <w:pPr>
        <w:numPr>
          <w:numId w:val="50"/>
        </w:numPr>
        <w:tabs>
          <w:tab w:val="num" w:pos="-2127"/>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103a ods. 1 prvej vete sa slová „z garančného poistenia“ nahrádzajú slovami “platobne neschopného zamestnávateľa“.</w:t>
      </w:r>
    </w:p>
    <w:p w:rsidR="00086BA6" w:rsidRPr="008E7A7E" w:rsidP="00086BA6">
      <w:pPr>
        <w:tabs>
          <w:tab w:val="num" w:pos="-2127"/>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3E29CE">
      <w:pPr>
        <w:numPr>
          <w:numId w:val="50"/>
        </w:numPr>
        <w:tabs>
          <w:tab w:val="num" w:pos="-2127"/>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prvej časti sa vypúšťa siedma hlava.</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Doterajšia ôsma hlava sa označuje ako siedma hlava.</w:t>
      </w:r>
    </w:p>
    <w:p w:rsidR="00086BA6" w:rsidRPr="008E7A7E" w:rsidP="00086BA6">
      <w:pPr>
        <w:bidi w:val="0"/>
        <w:spacing w:before="0" w:after="0" w:line="276" w:lineRule="auto"/>
        <w:ind w:left="360" w:firstLine="348"/>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Nadpis siedmej hlavy znie: „SPOLOČNÉ USTANOVENIA O DÁVKACH SOCIÁLNEHO POISTENIA, O DÁVKACH ÚRAZOVÉHO POISTENIA A O GARANČNEJ DÁVKE“.</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Nadpis § 109 znie: „Vznik nároku na dávky sociálneho poistenia, dávky úrazového poistenia a garančnú dávku a vznik nároku na ich výplatu“.</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109 odsek 1 znie:</w:t>
      </w:r>
    </w:p>
    <w:p w:rsidR="00086BA6" w:rsidRPr="008E7A7E" w:rsidP="00086BA6">
      <w:pPr>
        <w:bidi w:val="0"/>
        <w:spacing w:before="0" w:after="0" w:line="276" w:lineRule="auto"/>
        <w:ind w:left="426" w:firstLine="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„(1) </w:t>
      </w:r>
      <w:r w:rsidRPr="008E7A7E">
        <w:rPr>
          <w:rFonts w:ascii="Times New Roman" w:hAnsi="Times New Roman" w:cs="Times New Roman"/>
          <w:color w:val="000000"/>
          <w:sz w:val="24"/>
          <w:szCs w:val="24"/>
        </w:rPr>
        <w:t>Nárok na dávky sociálneho poistenia, dávky  úrazového poistenia a garančnú dávku (ďalej len „dávka“) vzniká odo dňa splnenia podmienok  ustanovených týmto zákonom. Nárok na dávku zamestnanca nezávisí od plnenia povinností zamestnávateľa odvádzať poistné na sociálne poistenie a poistné na úrazové poistenie; to neplatí na nárok na dávku zamestnanca zamestnávateľa uvedeného v § 7 ods. 2.“.</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Za § 109 sa vkladá § 109a, ktorý vrátane nadpisu znie:</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xml:space="preserve"> „§ 109a</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Určenie vymeriavacieho základu na určenie súm dávok sociálneho poistenia a dávok úrazového poistenia</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Vymeriavací základ na určenie nemocenských dávok, dávky v nezamestnanosti a úrazových dávok sa určí ako podiel vymeriavacieho základu podľa § 138 a koeficientu 1,344. Ak príjem zo závislej činnosti bol prepočítaný podľa osobitného predpisu</w:t>
      </w:r>
      <w:r w:rsidRPr="008E7A7E">
        <w:rPr>
          <w:rFonts w:ascii="Times New Roman" w:hAnsi="Times New Roman" w:cs="Times New Roman"/>
          <w:color w:val="000000"/>
          <w:sz w:val="24"/>
          <w:szCs w:val="24"/>
          <w:vertAlign w:val="superscript"/>
        </w:rPr>
        <w:t>60b)</w:t>
      </w:r>
      <w:r w:rsidRPr="008E7A7E">
        <w:rPr>
          <w:rFonts w:ascii="Times New Roman" w:hAnsi="Times New Roman" w:cs="Times New Roman"/>
          <w:color w:val="000000"/>
          <w:sz w:val="24"/>
          <w:szCs w:val="24"/>
        </w:rPr>
        <w:t xml:space="preserve"> koeficientom iným ako koeficient 1,344, na určenie vymeriavacieho základu podľa prvej vety sa použije tento iný koeficient. Vymeriavací základ podľa prvej vety sa zaokrúhľuje na najbližší eurocent nadol.</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086BA6">
      <w:pPr>
        <w:bidi w:val="0"/>
        <w:spacing w:before="0" w:after="0" w:line="276" w:lineRule="auto"/>
        <w:ind w:left="360" w:firstLine="34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(2) Vymeriavací základ na určenie dôchodkových dávok povinne dôchodkovo poistenej samostatne zárobkovo činnej osoby sa určí ako podiel vymeriavacieho základu podľa § 138 a koeficientu 1,</w:t>
      </w:r>
      <w:r>
        <w:rPr>
          <w:rFonts w:ascii="Times New Roman" w:hAnsi="Times New Roman" w:cs="Times New Roman"/>
          <w:color w:val="000000"/>
          <w:sz w:val="24"/>
          <w:szCs w:val="24"/>
        </w:rPr>
        <w:t>344</w:t>
      </w:r>
      <w:r w:rsidRPr="008E7A7E">
        <w:rPr>
          <w:rFonts w:ascii="Times New Roman" w:hAnsi="Times New Roman" w:cs="Times New Roman"/>
          <w:color w:val="000000"/>
          <w:sz w:val="24"/>
          <w:szCs w:val="24"/>
        </w:rPr>
        <w:t>. Vymeriavací základ podľa prvej vety sa zaokrúhľuje na najbližší eurocent nadol.“.</w:t>
      </w:r>
    </w:p>
    <w:p w:rsidR="00086BA6" w:rsidRPr="008E7A7E" w:rsidP="00086BA6">
      <w:pPr>
        <w:bidi w:val="0"/>
        <w:spacing w:before="0" w:after="0" w:line="276" w:lineRule="auto"/>
        <w:ind w:left="360" w:firstLine="345"/>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Poznámka pod čiarou k odkazu 60b znie:</w:t>
      </w:r>
    </w:p>
    <w:p w:rsidR="00086BA6" w:rsidRPr="008E7A7E" w:rsidP="00086BA6">
      <w:pPr>
        <w:bidi w:val="0"/>
        <w:spacing w:before="0" w:after="0" w:line="276" w:lineRule="auto"/>
        <w:ind w:left="851" w:hanging="85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vertAlign w:val="superscript"/>
        </w:rPr>
        <w:t>60b)</w:t>
      </w:r>
      <w:r w:rsidRPr="008E7A7E">
        <w:rPr>
          <w:rFonts w:ascii="Times New Roman" w:hAnsi="Times New Roman" w:cs="Times New Roman"/>
          <w:color w:val="000000"/>
          <w:sz w:val="24"/>
          <w:szCs w:val="24"/>
        </w:rPr>
        <w:t xml:space="preserve"> Zákon č. ....../2011 Z. z. o úprave príjmu zo závislej činnosti a o zmene a doplnení niektorých zákonov.“.</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117 ods. 8 sa nad slovom „väzby“ vypúšťa odkaz 42a a nad slovom „slobody“ sa vypúšťa odkaz 42b.</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118 ods. 5 sa  vypúšťa slovo „základného“.</w:t>
      </w:r>
    </w:p>
    <w:p w:rsidR="00086BA6" w:rsidRPr="008E7A7E" w:rsidP="00086BA6">
      <w:pPr>
        <w:tabs>
          <w:tab w:val="num" w:pos="-1560"/>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360"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Nadpis prvého dielu prvej hlavy druhej časti  znie: „VÝKON A ORGANIZÁCIA SOCIÁLNEHO POISTENIA, ÚRAZOVÉHO POISTENIA A POSKYTOVANIA GARANČNEJ DÁVKY“.</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360"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 120 znie: „Výkon a organizácia sociálneho poistenia, úrazového poistenia a poskytovania garančnej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120 ods. 1 sa za slovo „poistenie“ vkladá čiarka a slová „úrazové poistenie a poskytovanie garančnej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120 ods. 2 a 4 sa za slovo „poistenia“ vkladá čiarka a slová „úrazového poistenia a poskytovania garančnej dávky“.</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122 ods. 6  sa slovo „šesťnásobok“ nahrádza slovami „5,354-násobok“.</w:t>
      </w:r>
    </w:p>
    <w:p w:rsidR="00086BA6" w:rsidRPr="008E7A7E" w:rsidP="00086BA6">
      <w:pPr>
        <w:tabs>
          <w:tab w:val="num" w:pos="720"/>
        </w:tabs>
        <w:bidi w:val="0"/>
        <w:spacing w:before="0" w:after="0" w:line="276" w:lineRule="auto"/>
        <w:ind w:left="426"/>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122 ods. 13 sa na konci bodka nahrádza čiarkou a pripájajú sa tieto slová: „úrazového poistenia a poskytovania garančnej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123 ods. 2 písm. c) štvrtý bod znie:</w:t>
      </w:r>
    </w:p>
    <w:p w:rsidR="00086BA6" w:rsidRPr="008E7A7E" w:rsidP="00086BA6">
      <w:pPr>
        <w:bidi w:val="0"/>
        <w:spacing w:before="0" w:after="0" w:line="276" w:lineRule="auto"/>
        <w:ind w:left="851" w:hanging="85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„4. návrh na odpísanie pohľadávky na poistnom na sociálne poistenie, poistnom na úrazové poistenie, prirážke k poistnému na úrazové poistenie, na pokutách a na penále uložených podľa tohto zákona,“.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V § 123 ods. 2 písm. e) prvý bod znie:</w:t>
      </w:r>
    </w:p>
    <w:p w:rsidR="00086BA6" w:rsidRPr="008E7A7E" w:rsidP="00086BA6">
      <w:pPr>
        <w:bidi w:val="0"/>
        <w:spacing w:before="0" w:after="0" w:line="276" w:lineRule="auto"/>
        <w:ind w:left="993" w:hanging="99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 hospodárenie Sociálnej poisťovne s finančnými prostriedkami fondu sociálneho poistenia, fondu úrazového poistenia, správneho fondu a fondu príspevkov na starobné dôchodkové sporenie,“.</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num" w:pos="-1701"/>
          <w:tab w:val="num" w:pos="-1134"/>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prvého dielu druhej hlavy druhej časti znie: „POISTNÉ NA SOCIÁLNE POISTENIE A POISTNÉ NA ÚRAZOVÉ POISTENIE“.</w:t>
      </w:r>
    </w:p>
    <w:p w:rsidR="00086BA6" w:rsidRPr="008E7A7E" w:rsidP="00086BA6">
      <w:pPr>
        <w:bidi w:val="0"/>
        <w:spacing w:before="0" w:after="0" w:line="276" w:lineRule="auto"/>
        <w:ind w:left="360"/>
        <w:jc w:val="center"/>
        <w:rPr>
          <w:rFonts w:ascii="Times New Roman" w:hAnsi="Times New Roman" w:cs="Times New Roman"/>
          <w:color w:val="000000"/>
          <w:sz w:val="24"/>
          <w:szCs w:val="24"/>
        </w:rPr>
      </w:pPr>
    </w:p>
    <w:p w:rsidR="00086BA6" w:rsidRPr="008E7A7E" w:rsidP="00086BA6">
      <w:pPr>
        <w:numPr>
          <w:numId w:val="50"/>
        </w:numPr>
        <w:tabs>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 128 až 130 vrátane nadpisov znejú:</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„§128</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Platiteľ poistného na sociálne poistenie a platiteľ poistného na úrazové poistenie</w:t>
      </w:r>
    </w:p>
    <w:p w:rsidR="00086BA6" w:rsidRPr="008E7A7E" w:rsidP="00086BA6">
      <w:pPr>
        <w:bidi w:val="0"/>
        <w:spacing w:before="0" w:after="0" w:line="276" w:lineRule="auto"/>
        <w:ind w:left="360"/>
        <w:jc w:val="center"/>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Poistné na sociálne poistenie platí</w:t>
      </w:r>
    </w:p>
    <w:p w:rsidR="00086BA6" w:rsidRPr="008E7A7E" w:rsidP="00086BA6">
      <w:pPr>
        <w:numPr>
          <w:numId w:val="94"/>
        </w:numPr>
        <w:tabs>
          <w:tab w:val="num" w:pos="-1701"/>
          <w:tab w:val="clear" w:pos="720"/>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zamestnanec,</w:t>
      </w:r>
    </w:p>
    <w:p w:rsidR="00086BA6" w:rsidRPr="008E7A7E" w:rsidP="00086BA6">
      <w:pPr>
        <w:numPr>
          <w:numId w:val="94"/>
        </w:numPr>
        <w:tabs>
          <w:tab w:val="num" w:pos="-1701"/>
          <w:tab w:val="clear" w:pos="720"/>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povinne dôchodkovo poistená samostatne zárobkovo činná osoba,</w:t>
      </w:r>
    </w:p>
    <w:p w:rsidR="00086BA6" w:rsidRPr="008E7A7E" w:rsidP="00086BA6">
      <w:pPr>
        <w:numPr>
          <w:numId w:val="94"/>
        </w:numPr>
        <w:tabs>
          <w:tab w:val="num" w:pos="-1701"/>
          <w:tab w:val="clear" w:pos="720"/>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dobrovoľne nemocensky poistená osoba, dobrovoľne dôchodkovo poistená osoba a osoba dobrovoľne poistená v nezamestnanosti,</w:t>
      </w:r>
    </w:p>
    <w:p w:rsidR="00086BA6" w:rsidRPr="008E7A7E" w:rsidP="00086BA6">
      <w:pPr>
        <w:numPr>
          <w:numId w:val="94"/>
        </w:numPr>
        <w:tabs>
          <w:tab w:val="num" w:pos="-1701"/>
          <w:tab w:val="clear" w:pos="720"/>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štát,</w:t>
      </w:r>
    </w:p>
    <w:p w:rsidR="00086BA6" w:rsidRPr="008E7A7E" w:rsidP="00086BA6">
      <w:pPr>
        <w:numPr>
          <w:numId w:val="94"/>
        </w:numPr>
        <w:tabs>
          <w:tab w:val="num" w:pos="-1701"/>
          <w:tab w:val="clear" w:pos="720"/>
        </w:tabs>
        <w:bidi w:val="0"/>
        <w:spacing w:before="0" w:after="0" w:line="276" w:lineRule="auto"/>
        <w:ind w:left="709" w:hanging="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Sociálna poisťovňa.</w:t>
      </w:r>
    </w:p>
    <w:p w:rsidR="00086BA6" w:rsidRPr="008E7A7E" w:rsidP="00086BA6">
      <w:pPr>
        <w:bidi w:val="0"/>
        <w:spacing w:before="0" w:after="0" w:line="276" w:lineRule="auto"/>
        <w:ind w:left="709"/>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(2) Štát platí poistné na sociálne poistenie za fyzické osoby uvedené v § 15 ods. 1 písm. c) až e) a za fyzickú osobu uvedenú v § 15 ods. 1 písm. a) a b) v období, v ktorom sa jej poskytuje materské.</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(3) Sociálna poisťovňa platí poistné na sociálne poistenie za fyzické osoby uvedené v      § 15 ods. 2 písm. c).</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(4) Poistné na úrazové poistenie platí zamestnávateľ.</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(5) Zúčtovanie poistného na sociálne poistenie a príspevkov na starobné dôchodkové sporenie platené štátom ustanoví všeobecne záväzný právny predpis, ktorý vydá Ministerstvo financií Slovenskej republiky (ďalej len „ministerstvo financií“) po dohode           s ministerstvom.</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129</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Suma poistného na sociálne poistenie a suma poistného na úrazové poistenie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Suma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na  sociálne poistenie a suma poistného na úrazové poistenie sa určujú percentuálnou sadzbou z vymeriavacieho základu.</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(2) Suma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na sociálne poistenie a suma poistného na úrazové poistenie vrátane prirážky k poistnému na úrazové poistenie a zľavy z poistného na úrazové poistenie sa zaokrúhľujú na najbližší eurocent nadol.</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(3) Suma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na sociálne poistenie z každého sociálneho poistenia je mesačne najviac vo výške jednej dvanástiny sumy podľa odseku 4. Suma poistného podľa prvej vety sa zaokrúhľuje na najbližší eurocent nadol.</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(4) Suma poistného na sociálne poistenie je ročne najviac vo výške 47,1716-násobku sumy životného minima pre jednu plnoletú fyzickú osobu podľa osobitného predpisu</w:t>
      </w:r>
      <w:r w:rsidRPr="008E7A7E">
        <w:rPr>
          <w:rFonts w:ascii="Times New Roman" w:hAnsi="Times New Roman" w:cs="Times New Roman"/>
          <w:color w:val="000000"/>
          <w:sz w:val="24"/>
          <w:szCs w:val="24"/>
          <w:vertAlign w:val="superscript"/>
        </w:rPr>
        <w:t>34)</w:t>
      </w:r>
      <w:r w:rsidRPr="008E7A7E">
        <w:rPr>
          <w:rFonts w:ascii="Times New Roman" w:hAnsi="Times New Roman" w:cs="Times New Roman"/>
          <w:color w:val="000000"/>
          <w:sz w:val="24"/>
          <w:szCs w:val="24"/>
        </w:rPr>
        <w:t xml:space="preserve"> platnú k 1. januáru kalendárneho roka, za ktorý sa platí poistné. Suma poistného podľa prvej vety sa  zaokrúhľuje na najbližší eurocent nadol.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172"/>
        </w:numPr>
        <w:bidi w:val="0"/>
        <w:spacing w:before="0" w:after="0" w:line="276" w:lineRule="auto"/>
        <w:ind w:left="360" w:firstLine="34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Suma poistného na sociálne poistenie za obdobie uvedené v  § 142 ods. 3 je mesačne  najviac vo výške jednej dvanástiny sumy podľa odseku 4.</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130</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Sadzba poistného na sociálne poistenie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Sadzba poistného na sociálne poistenie pre</w:t>
      </w:r>
    </w:p>
    <w:p w:rsidR="00086BA6" w:rsidRPr="008E7A7E" w:rsidP="00086BA6">
      <w:pPr>
        <w:numPr>
          <w:numId w:val="75"/>
        </w:num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zamestnanca podľa § 4 ods. 1 je 19 % z vymeriavacieho základu,</w:t>
      </w:r>
    </w:p>
    <w:p w:rsidR="00086BA6" w:rsidRPr="008E7A7E" w:rsidP="00086BA6">
      <w:pPr>
        <w:numPr>
          <w:numId w:val="75"/>
        </w:num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zamestnanca podľa § 4 ods. 2, povinne dôchodkovo poistenú samostatne zárobkovo činnú osobu</w:t>
      </w:r>
      <w:r>
        <w:rPr>
          <w:rFonts w:ascii="Times New Roman" w:hAnsi="Times New Roman" w:cs="Times New Roman"/>
          <w:color w:val="000000"/>
          <w:sz w:val="24"/>
          <w:szCs w:val="24"/>
        </w:rPr>
        <w:t>,</w:t>
      </w:r>
      <w:r w:rsidRPr="008E7A7E">
        <w:rPr>
          <w:rFonts w:ascii="Times New Roman" w:hAnsi="Times New Roman" w:cs="Times New Roman"/>
          <w:color w:val="000000"/>
          <w:sz w:val="24"/>
          <w:szCs w:val="24"/>
        </w:rPr>
        <w:t xml:space="preserve"> fyzickú osobu, ktorá dodatočne dopláca poistné na sociálne poistenie podľa § 142 ods. </w:t>
      </w:r>
      <w:r>
        <w:rPr>
          <w:rFonts w:ascii="Times New Roman" w:hAnsi="Times New Roman" w:cs="Times New Roman"/>
          <w:color w:val="000000"/>
          <w:sz w:val="24"/>
          <w:szCs w:val="24"/>
        </w:rPr>
        <w:t xml:space="preserve">3 </w:t>
      </w:r>
      <w:r w:rsidRPr="008E7A7E">
        <w:rPr>
          <w:rFonts w:ascii="Times New Roman" w:hAnsi="Times New Roman" w:cs="Times New Roman"/>
          <w:color w:val="000000"/>
          <w:sz w:val="24"/>
          <w:szCs w:val="24"/>
        </w:rPr>
        <w:t>je 13 % z vymeriavacieho základu,</w:t>
      </w:r>
    </w:p>
    <w:p w:rsidR="00086BA6" w:rsidRPr="008E7A7E" w:rsidP="00086BA6">
      <w:pPr>
        <w:numPr>
          <w:numId w:val="75"/>
        </w:num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zamestnanca podľa § 4 ods. 3 je 10 % z vymeriavacieho základu,</w:t>
      </w:r>
    </w:p>
    <w:p w:rsidR="00086BA6" w:rsidRPr="008E7A7E" w:rsidP="00086BA6">
      <w:pPr>
        <w:numPr>
          <w:numId w:val="75"/>
        </w:num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štát je 19 % z vymeriavacieho základu,</w:t>
      </w:r>
    </w:p>
    <w:p w:rsidR="00086BA6" w:rsidRPr="008E7A7E" w:rsidP="00086BA6">
      <w:pPr>
        <w:numPr>
          <w:numId w:val="75"/>
        </w:num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Sociálnu poisťovňu je 19 % z vymeriavacieho základu.</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(2) Sadzba poistného pre dobrovoľne sociálne poistenú osobu uvedenú v § 15</w:t>
      </w:r>
      <w:r>
        <w:rPr>
          <w:rFonts w:ascii="Times New Roman" w:hAnsi="Times New Roman" w:cs="Times New Roman"/>
          <w:color w:val="000000"/>
          <w:sz w:val="24"/>
          <w:szCs w:val="24"/>
        </w:rPr>
        <w:t>b</w:t>
      </w:r>
    </w:p>
    <w:p w:rsidR="00086BA6" w:rsidRPr="008E7A7E" w:rsidP="00086BA6">
      <w:p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ods. 1 je 19 % z vymeriavacieho základu,</w:t>
      </w:r>
    </w:p>
    <w:p w:rsidR="00086BA6" w:rsidRPr="008E7A7E" w:rsidP="00086BA6">
      <w:p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ods. 2 je 10 % z vymeriavacieho základu,</w:t>
      </w:r>
    </w:p>
    <w:p w:rsidR="00086BA6" w:rsidRPr="008E7A7E" w:rsidP="00086BA6">
      <w:p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c) ods. 3 je 6 % z vymeriavacieho základu, </w:t>
      </w:r>
    </w:p>
    <w:p w:rsidR="00086BA6" w:rsidRPr="008E7A7E" w:rsidP="00086BA6">
      <w:pPr>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 ods. 4 je 9 % z vymeriavacieho základu.</w:t>
      </w:r>
    </w:p>
    <w:p w:rsidR="00086BA6" w:rsidRPr="008E7A7E" w:rsidP="00086BA6">
      <w:pPr>
        <w:bidi w:val="0"/>
        <w:spacing w:before="0" w:after="0" w:line="276" w:lineRule="auto"/>
        <w:ind w:firstLine="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(3) Sadzba poistného na sociálne poistenie sa znižuje o 6,7 %, ak</w:t>
      </w:r>
    </w:p>
    <w:p w:rsidR="00086BA6" w:rsidRPr="008E7A7E" w:rsidP="00086BA6">
      <w:pPr>
        <w:numPr>
          <w:ilvl w:val="1"/>
          <w:numId w:val="91"/>
        </w:numPr>
        <w:tabs>
          <w:tab w:val="num" w:pos="-1134"/>
        </w:tabs>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ide o osobu uvedenú v odseku 1 písm. a) až c) a odseku 2, ktorá je sporiteľom,</w:t>
      </w:r>
    </w:p>
    <w:p w:rsidR="00086BA6" w:rsidRPr="008E7A7E" w:rsidP="00086BA6">
      <w:pPr>
        <w:numPr>
          <w:ilvl w:val="1"/>
          <w:numId w:val="91"/>
        </w:numPr>
        <w:tabs>
          <w:tab w:val="num" w:pos="-1134"/>
        </w:tabs>
        <w:bidi w:val="0"/>
        <w:spacing w:before="0" w:after="0" w:line="276" w:lineRule="auto"/>
        <w:ind w:left="709" w:hanging="425"/>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štát alebo Sociálna poisťovňa platí poistné za fyzickú osobu, ktorá je sporiteľom.“.</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276"/>
          <w:tab w:val="num" w:pos="-851"/>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 131, 132, 135 až 137 sa vypúšťajú.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 138 vrátane nadpisu znie:</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b/>
          <w:color w:val="000000"/>
          <w:sz w:val="24"/>
          <w:szCs w:val="24"/>
        </w:rPr>
        <w:t>§ 138</w:t>
      </w: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Vymeriavací základ</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 Vymeriavací základ zamestnanca, ktorý vykonáva zárobkovú činnosť uvedenú v   § 3 ods. 1 písm. a), je príjem plynúci z tejto zárobkovej činnosti okrem príjmov, ktoré nie sú predmetom dane alebo sú od dane oslobodené podľa osobitného predpisu,</w:t>
      </w:r>
      <w:r w:rsidRPr="008E7A7E">
        <w:rPr>
          <w:rFonts w:ascii="Times New Roman" w:hAnsi="Times New Roman" w:cs="Times New Roman"/>
          <w:color w:val="000000"/>
          <w:sz w:val="24"/>
          <w:szCs w:val="24"/>
          <w:vertAlign w:val="superscript"/>
        </w:rPr>
        <w:t>7)</w:t>
      </w:r>
      <w:r w:rsidRPr="008E7A7E">
        <w:rPr>
          <w:rFonts w:ascii="Times New Roman" w:hAnsi="Times New Roman" w:cs="Times New Roman"/>
          <w:color w:val="000000"/>
          <w:sz w:val="24"/>
          <w:szCs w:val="24"/>
        </w:rPr>
        <w:t xml:space="preserve"> príspevkov na doplnkové dôchodkové sporenie, ktoré platí zamestnávateľ za zamestnanca a príjmov zamestnanca poskytovaných zamestnávateľom podľa osobitného predpisu.</w:t>
      </w:r>
      <w:r w:rsidRPr="008E7A7E">
        <w:rPr>
          <w:rFonts w:ascii="Times New Roman" w:hAnsi="Times New Roman" w:cs="Times New Roman"/>
          <w:color w:val="000000"/>
          <w:sz w:val="24"/>
          <w:szCs w:val="24"/>
          <w:vertAlign w:val="superscript"/>
        </w:rPr>
        <w:t>71a)</w:t>
      </w:r>
      <w:r w:rsidRPr="008E7A7E">
        <w:rPr>
          <w:rFonts w:ascii="Times New Roman" w:hAnsi="Times New Roman" w:cs="Times New Roman"/>
          <w:color w:val="000000"/>
          <w:sz w:val="24"/>
          <w:szCs w:val="24"/>
        </w:rPr>
        <w:t xml:space="preserve"> Vymeriavací základ zamestnanca, ktorý vykonáva zárobkovú činnosť uvedenú v § 3 ods. 2 a 3, je príjem plynúci z tejto zárobkovej činnosti okrem príjmov, ktoré nie sú predmetom dane alebo sú od dane oslobodené podľa právnych predpisov štátu, podľa ktorých sa tento príjem zdaňuje. Vymeriavací základ zamestnanca je aj podiel na zisku vyplatený obchodnou spoločnosťou alebo družstvom zamestnancovi bez účasti na základnom imaní tejto spoločnosti alebo družstva a vymeriavací základ zamestnanca s účasťou na základnom imaní obchodnej spoločnosti alebo družstva je jeho podiel na zisku pred zdanením vyplatený obchodnou spoločnosťou alebo družstvom.</w:t>
      </w:r>
    </w:p>
    <w:p w:rsidR="00086BA6" w:rsidRPr="008E7A7E" w:rsidP="00086BA6">
      <w:pPr>
        <w:autoSpaceDE w:val="0"/>
        <w:autoSpaceDN w:val="0"/>
        <w:bidi w:val="0"/>
        <w:adjustRightInd w:val="0"/>
        <w:spacing w:before="0" w:after="0" w:line="276" w:lineRule="auto"/>
        <w:ind w:firstLine="708"/>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(2) Vymeriavací základ povinne dôchodkovo poistenej samostatne zárobkovo činnej osoby je jedna dvanástina základu dane z príjmov fyzických osôb zo zárobkovej činnosti podľa </w:t>
      </w:r>
      <w:hyperlink r:id="rId14" w:history="1">
        <w:r w:rsidRPr="008E7A7E">
          <w:rPr>
            <w:rFonts w:ascii="Times New Roman" w:hAnsi="Times New Roman" w:cs="Times New Roman"/>
            <w:bCs/>
            <w:color w:val="000000"/>
            <w:sz w:val="24"/>
            <w:szCs w:val="24"/>
          </w:rPr>
          <w:t>§ 3 ods. 1 písm. b)</w:t>
        </w:r>
      </w:hyperlink>
      <w:r w:rsidRPr="008E7A7E">
        <w:rPr>
          <w:rFonts w:ascii="Times New Roman" w:hAnsi="Times New Roman" w:cs="Times New Roman"/>
          <w:bCs/>
          <w:color w:val="000000"/>
          <w:sz w:val="24"/>
          <w:szCs w:val="24"/>
        </w:rPr>
        <w:t xml:space="preserve"> </w:t>
      </w:r>
      <w:r w:rsidRPr="008E7A7E">
        <w:rPr>
          <w:rFonts w:ascii="Times New Roman" w:hAnsi="Times New Roman" w:cs="Times New Roman"/>
          <w:color w:val="000000"/>
          <w:sz w:val="24"/>
          <w:szCs w:val="24"/>
        </w:rPr>
        <w:t xml:space="preserve">dosiahnutý v rozhodujúcom období, ktorý nie je znížený o poistné na verejné zdravotné poistenie a poistné na sociálne poistenie. Takto určený vymeriavací základ sa použije od 1. júla kalendárneho roka nasledujúceho po kalendárnom roku, za ktorý mala povinne dôchodkovo poistená samostatne zárobkovo činná osoba príjem z podnikania a z inej samostatnej zárobkovej činnosti, do 30. júna nasledujúceho kalendárneho roka; </w:t>
      </w:r>
      <w:r w:rsidRPr="00D17ED5">
        <w:rPr>
          <w:rFonts w:ascii="Times New Roman" w:hAnsi="Times New Roman" w:cs="Times New Roman"/>
          <w:color w:val="000000"/>
          <w:sz w:val="24"/>
          <w:szCs w:val="24"/>
        </w:rPr>
        <w:t>pre samostatne zárobkovo činnú osobu podľa § 21 ods. 1 sa použije odo dňa vzniku povinného dôchodkového poistenia samostatne zárobkovo činnej osoby do 30. júna nasledujúceho kalendárneho roka.</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(3) Vymeriavací základ povinne dôchodkovo poistenej samostatne zárobkovo činnej osoby, ktorej bola predĺžená lehota na podanie daňového priznania podľa osobitného predpisu,</w:t>
      </w:r>
      <w:r w:rsidRPr="008E7A7E">
        <w:rPr>
          <w:rFonts w:ascii="Times New Roman" w:hAnsi="Times New Roman" w:cs="Times New Roman"/>
          <w:color w:val="000000"/>
          <w:sz w:val="24"/>
          <w:szCs w:val="24"/>
          <w:vertAlign w:val="superscript"/>
        </w:rPr>
        <w:t>43)</w:t>
      </w:r>
      <w:r w:rsidRPr="008E7A7E">
        <w:rPr>
          <w:rFonts w:ascii="Times New Roman" w:hAnsi="Times New Roman" w:cs="Times New Roman"/>
          <w:color w:val="000000"/>
          <w:sz w:val="24"/>
          <w:szCs w:val="24"/>
        </w:rPr>
        <w:t xml:space="preserve"> je v období od 1. júla do 30. septembra kalendárneho roka vymeriavací základ, z ktorého platila poistné na  dôchodkové poistenie do 30. júna kalendárneho roka.</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firstLine="72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(4) Vymeriavací základ dobrovoľne sociálne poistenej osoby je ňou určená suma.</w:t>
      </w:r>
    </w:p>
    <w:p w:rsidR="00086BA6" w:rsidRPr="008E7A7E" w:rsidP="00086BA6">
      <w:pPr>
        <w:bidi w:val="0"/>
        <w:spacing w:before="0" w:after="0" w:line="276" w:lineRule="auto"/>
        <w:ind w:firstLine="720"/>
        <w:jc w:val="both"/>
        <w:rPr>
          <w:rFonts w:ascii="Times New Roman" w:hAnsi="Times New Roman" w:cs="Times New Roman"/>
          <w:color w:val="000000"/>
          <w:sz w:val="24"/>
          <w:szCs w:val="24"/>
        </w:rPr>
      </w:pPr>
    </w:p>
    <w:p w:rsidR="00086BA6" w:rsidRPr="008E7A7E" w:rsidP="00086BA6">
      <w:pPr>
        <w:tabs>
          <w:tab w:val="left" w:pos="-1701"/>
        </w:tabs>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(5) Vymeriavací základ povinne dôchodkovo poistenej samostatne zárobkovo činnej osoby a dobrovoľne sociálne poistenej osoby je mesačne najmenej vo výške 3,3-násobku sumy životného minima pre jednu plnoletú fyzickú osobu podľa osobitného predpisu</w:t>
      </w:r>
      <w:r w:rsidRPr="008E7A7E">
        <w:rPr>
          <w:rFonts w:ascii="Times New Roman" w:hAnsi="Times New Roman" w:cs="Times New Roman"/>
          <w:color w:val="000000"/>
          <w:sz w:val="24"/>
          <w:szCs w:val="24"/>
          <w:vertAlign w:val="superscript"/>
        </w:rPr>
        <w:t>34)</w:t>
      </w:r>
      <w:r w:rsidRPr="008E7A7E">
        <w:rPr>
          <w:rFonts w:ascii="Times New Roman" w:hAnsi="Times New Roman" w:cs="Times New Roman"/>
          <w:color w:val="000000"/>
          <w:sz w:val="24"/>
          <w:szCs w:val="24"/>
        </w:rPr>
        <w:t xml:space="preserve"> platnej k  1. januáru kalendárneho roka, za ktorý sa platí poistné na sociálne poistenie. </w:t>
      </w:r>
    </w:p>
    <w:p w:rsidR="00086BA6" w:rsidRPr="008E7A7E" w:rsidP="00086BA6">
      <w:pPr>
        <w:tabs>
          <w:tab w:val="left" w:pos="1080"/>
        </w:tabs>
        <w:bidi w:val="0"/>
        <w:spacing w:before="0" w:after="0" w:line="276" w:lineRule="auto"/>
        <w:ind w:left="426" w:firstLine="294"/>
        <w:jc w:val="both"/>
        <w:rPr>
          <w:rFonts w:ascii="Times New Roman" w:hAnsi="Times New Roman" w:cs="Times New Roman"/>
          <w:color w:val="000000"/>
          <w:sz w:val="24"/>
          <w:szCs w:val="24"/>
        </w:rPr>
      </w:pPr>
    </w:p>
    <w:p w:rsidR="00086BA6" w:rsidRPr="008E7A7E" w:rsidP="00086BA6">
      <w:pPr>
        <w:tabs>
          <w:tab w:val="left" w:pos="-2410"/>
        </w:tabs>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(6) Vymeriavací základ zamestnávateľa je vymeriavací základ jeho zamestnanca  neznížený o odvodovú odpočítateľnú položku podľa § 138a. </w:t>
      </w:r>
    </w:p>
    <w:p w:rsidR="00086BA6" w:rsidRPr="008E7A7E" w:rsidP="00086BA6">
      <w:pPr>
        <w:tabs>
          <w:tab w:val="left" w:pos="1080"/>
        </w:tabs>
        <w:bidi w:val="0"/>
        <w:spacing w:before="0" w:after="0" w:line="276" w:lineRule="auto"/>
        <w:jc w:val="both"/>
        <w:rPr>
          <w:rFonts w:ascii="Times New Roman" w:hAnsi="Times New Roman" w:cs="Times New Roman"/>
          <w:color w:val="000000"/>
          <w:sz w:val="24"/>
          <w:szCs w:val="24"/>
        </w:rPr>
      </w:pPr>
    </w:p>
    <w:p w:rsidR="00086BA6" w:rsidRPr="008E7A7E" w:rsidP="00086BA6">
      <w:pPr>
        <w:tabs>
          <w:tab w:val="left" w:pos="-2694"/>
        </w:tabs>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(7) Ak sociálne poistenie trvalo len časť kalendárneho mesiaca alebo v kalendárnom mesiaci sú obdobia podľa § 140, vymeriavací základ uvedený v odseku 5 sa upraví podľa počtu dní, za ktoré sa platí poistné na sociálne poistenie. Vymeriavací základ pripadajúci na jeden deň sa zaokrúhľuje na najbližší eurocent nadol. </w:t>
      </w:r>
    </w:p>
    <w:p w:rsidR="00086BA6" w:rsidRPr="008E7A7E" w:rsidP="00086BA6">
      <w:pPr>
        <w:tabs>
          <w:tab w:val="left" w:pos="-2694"/>
        </w:tabs>
        <w:bidi w:val="0"/>
        <w:spacing w:before="0" w:after="0" w:line="276" w:lineRule="auto"/>
        <w:ind w:left="426" w:firstLine="294"/>
        <w:jc w:val="both"/>
        <w:rPr>
          <w:rFonts w:ascii="Times New Roman" w:hAnsi="Times New Roman" w:cs="Times New Roman"/>
          <w:color w:val="000000"/>
          <w:sz w:val="24"/>
          <w:szCs w:val="24"/>
        </w:rPr>
      </w:pPr>
    </w:p>
    <w:p w:rsidR="00086BA6" w:rsidRPr="008E7A7E" w:rsidP="00086BA6">
      <w:pPr>
        <w:tabs>
          <w:tab w:val="left" w:pos="-2694"/>
        </w:tabs>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(8) Vymeriavací základ, z ktorého štát platí poistné na sociálne poistenie za fyzickú osobu uvedenú v § 15 ods. 1 písm. a) a b) v období, v ktorom sa jej poskytuje materské, a za fyzickú osobu uvedenú v § 15 ods. 1 písm. c) a d), je mesačne 60 % jednej dvanástiny všeobecného vymeriavacieho základu, ktorý platil v kalendárnom roku, ktorý dva roky predchádza kalendárnemu roku, za ktorý platí poistné na sociálne poistenie.</w:t>
      </w:r>
    </w:p>
    <w:p w:rsidR="00086BA6" w:rsidRPr="008E7A7E" w:rsidP="00086BA6">
      <w:pPr>
        <w:tabs>
          <w:tab w:val="left" w:pos="108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(9) Vymeriavací základ, z ktorého štát platí poistné na sociálne poistenie za fyzickú osobu uvedenú v § 15 ods. 1 písm. e), je mesačne vo výške 44,2 % jednej dvanástiny všeobecného vymeriavacieho základu za kalendárny rok, ktorý dva roky predchádza kalendárnemu roku, za ktorý sa platí poistné na sociálne poistenie.</w:t>
      </w:r>
    </w:p>
    <w:p w:rsidR="00086BA6" w:rsidRPr="008E7A7E" w:rsidP="00086BA6">
      <w:pPr>
        <w:tabs>
          <w:tab w:val="left" w:pos="108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(10) Vymeriavací základ, z ktorého Sociálna poisťovňa platí poistné na sociálne poistenie za fyzickú osobu uvedenú v § 15 ods. 2 písm. c), je mesačne 1,25-násobku sumy vyplatenej úrazovej renty.</w:t>
      </w:r>
    </w:p>
    <w:p w:rsidR="00086BA6" w:rsidRPr="008E7A7E" w:rsidP="00086BA6">
      <w:pPr>
        <w:tabs>
          <w:tab w:val="left" w:pos="1080"/>
        </w:tabs>
        <w:bidi w:val="0"/>
        <w:spacing w:before="0" w:after="0" w:line="276" w:lineRule="auto"/>
        <w:jc w:val="both"/>
        <w:rPr>
          <w:rFonts w:ascii="Times New Roman" w:hAnsi="Times New Roman" w:cs="Times New Roman"/>
          <w:color w:val="000000"/>
          <w:sz w:val="24"/>
          <w:szCs w:val="24"/>
        </w:rPr>
      </w:pPr>
    </w:p>
    <w:p w:rsidR="00086BA6" w:rsidRPr="008E7A7E" w:rsidP="00086BA6">
      <w:pPr>
        <w:tabs>
          <w:tab w:val="left" w:pos="-1418"/>
        </w:tabs>
        <w:bidi w:val="0"/>
        <w:spacing w:before="0" w:after="0" w:line="276" w:lineRule="auto"/>
        <w:ind w:left="426" w:firstLine="29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(11) Vymeriavací základ za obdobie uvedené v § 142 ods. 3 je najmenej vo výške         </w:t>
      </w:r>
      <w:r>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44,2 % jednej dvanástiny všeobecného vymeriavacieho základu za kalendárny rok, ktorý dva roky predchádza kalendárnemu roku, za ktorý sa dopláca poistné na sociálne poistenie.</w:t>
      </w:r>
    </w:p>
    <w:p w:rsidR="00086BA6" w:rsidRPr="008E7A7E" w:rsidP="00086BA6">
      <w:pPr>
        <w:tabs>
          <w:tab w:val="left" w:pos="108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709"/>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(12) Vymeriavací základ sa zaokrúhľuje na najbližší eurocent nadol.“.</w:t>
      </w:r>
    </w:p>
    <w:p w:rsidR="00086BA6" w:rsidRPr="008E7A7E" w:rsidP="00086BA6">
      <w:pPr>
        <w:bidi w:val="0"/>
        <w:spacing w:before="0" w:after="0" w:line="276" w:lineRule="auto"/>
        <w:ind w:left="709"/>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Za § 138 sa vkladá § 138a, ktorý vrátane nadpisu znie: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138a</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Odpočítateľná položka</w:t>
      </w:r>
      <w:r>
        <w:rPr>
          <w:rFonts w:ascii="Times New Roman" w:hAnsi="Times New Roman" w:cs="Times New Roman"/>
          <w:b/>
          <w:color w:val="000000"/>
          <w:sz w:val="24"/>
          <w:szCs w:val="24"/>
        </w:rPr>
        <w:t xml:space="preserve"> z vymeriavacieho základu</w:t>
      </w:r>
    </w:p>
    <w:p w:rsidR="00086BA6" w:rsidRPr="008E7A7E" w:rsidP="00086BA6">
      <w:pPr>
        <w:bidi w:val="0"/>
        <w:spacing w:before="0" w:after="0" w:line="276" w:lineRule="auto"/>
        <w:jc w:val="center"/>
        <w:rPr>
          <w:rFonts w:ascii="Times New Roman" w:hAnsi="Times New Roman" w:cs="Times New Roman"/>
          <w:color w:val="000000"/>
          <w:sz w:val="24"/>
          <w:szCs w:val="24"/>
        </w:rPr>
      </w:pPr>
    </w:p>
    <w:p w:rsidR="00086BA6" w:rsidRPr="008E7A7E" w:rsidP="00086BA6">
      <w:pPr>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 (1) Zamestnancovi uvedenému v § 4 ods. 3 sa vymeriavací základ dosiahnutý z výkonu zárobkovej činnosti podľa § 3 ods. 1 písm. a) druhého bodu v rozhodujúcom období na platenie poistného na sociálne poistenie a príspevku na starobné dôchodkové sporenie znižuje o odpočítateľnú položku</w:t>
      </w:r>
      <w:r>
        <w:rPr>
          <w:rFonts w:ascii="Times New Roman" w:hAnsi="Times New Roman" w:cs="Times New Roman"/>
          <w:color w:val="000000"/>
          <w:sz w:val="24"/>
          <w:szCs w:val="24"/>
        </w:rPr>
        <w:t xml:space="preserve"> z vymeriavacieho základu (ďalej len „odpočítateľná položka“)</w:t>
      </w:r>
      <w:r w:rsidRPr="008E7A7E">
        <w:rPr>
          <w:rFonts w:ascii="Times New Roman" w:hAnsi="Times New Roman" w:cs="Times New Roman"/>
          <w:color w:val="000000"/>
          <w:sz w:val="24"/>
          <w:szCs w:val="24"/>
        </w:rPr>
        <w:t>.</w:t>
      </w:r>
    </w:p>
    <w:p w:rsidR="00086BA6" w:rsidRPr="008E7A7E" w:rsidP="00086BA6">
      <w:pPr>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 (2) Ak zamestnanec uvedený v odseku 1 má právo na pravidelný mesačný príjem, odpočítateľná položka je 190 eur za kalendárny mesiac; ak má právo na nepravidelný príjem, suma odpočítateľnej položky sa určí ako súčin odpočítateľnej položky pripadajúcej na jeden kalendárny deň a počtu dní rozhodujúceho obdobia na určenie vymeriavacieho základu na platenie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na sociálne poistenie. Suma  odpočítateľnej položky je najviac 2 280 eur za kalendárny rok.</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napToGrid w:val="0"/>
        <w:spacing w:after="120" w:line="276" w:lineRule="auto"/>
        <w:ind w:left="540" w:firstLine="180"/>
        <w:jc w:val="both"/>
        <w:rPr>
          <w:rFonts w:ascii="Times New Roman" w:hAnsi="Times New Roman" w:cs="Times New Roman"/>
          <w:caps/>
          <w:color w:val="000000"/>
          <w:szCs w:val="20"/>
        </w:rPr>
      </w:pPr>
      <w:r w:rsidRPr="008E7A7E">
        <w:rPr>
          <w:rFonts w:ascii="Times New Roman" w:hAnsi="Times New Roman" w:cs="Times New Roman"/>
          <w:caps/>
          <w:color w:val="000000"/>
          <w:szCs w:val="20"/>
        </w:rPr>
        <w:t xml:space="preserve"> (3) </w:t>
      </w:r>
      <w:r w:rsidRPr="008E7A7E">
        <w:rPr>
          <w:rFonts w:ascii="Times New Roman" w:hAnsi="Times New Roman" w:cs="Times New Roman"/>
          <w:color w:val="000000"/>
          <w:sz w:val="24"/>
          <w:szCs w:val="24"/>
        </w:rPr>
        <w:t xml:space="preserve">Odpočítateľnú položku si môže zamestnanec uplatniť u zamestnávateľa, u ktorého má takýto príjem, najviac do výšky 190 eur za kalendárny </w:t>
      </w:r>
      <w:r w:rsidRPr="008E7A7E">
        <w:rPr>
          <w:rFonts w:ascii="Times New Roman" w:hAnsi="Times New Roman" w:cs="Times New Roman"/>
          <w:sz w:val="24"/>
          <w:szCs w:val="24"/>
        </w:rPr>
        <w:t>mesiac; ak má zamestnanec viac ako jedného zamestnávateľa alebo vykonáva aj inú</w:t>
      </w:r>
      <w:r w:rsidRPr="008E7A7E">
        <w:rPr>
          <w:rFonts w:ascii="Times New Roman" w:hAnsi="Times New Roman" w:cs="Times New Roman"/>
          <w:color w:val="000000"/>
          <w:sz w:val="24"/>
          <w:szCs w:val="24"/>
        </w:rPr>
        <w:t xml:space="preserve"> zárobkovú činnosť (§ 3 ods. 1 písm. a) prvý bod a tretí bod, ods. </w:t>
      </w:r>
      <w:smartTag w:uri="urn:schemas-microsoft-com:office:smarttags" w:element="metricconverter">
        <w:smartTagPr>
          <w:attr w:name="ProductID" w:val="2 a"/>
        </w:smartTagPr>
        <w:r w:rsidRPr="008E7A7E">
          <w:rPr>
            <w:rFonts w:ascii="Times New Roman" w:hAnsi="Times New Roman" w:cs="Times New Roman"/>
            <w:color w:val="000000"/>
            <w:sz w:val="24"/>
            <w:szCs w:val="24"/>
          </w:rPr>
          <w:t>2 a</w:t>
        </w:r>
      </w:smartTag>
      <w:r w:rsidRPr="008E7A7E">
        <w:rPr>
          <w:rFonts w:ascii="Times New Roman" w:hAnsi="Times New Roman" w:cs="Times New Roman"/>
          <w:color w:val="000000"/>
          <w:sz w:val="24"/>
          <w:szCs w:val="24"/>
        </w:rPr>
        <w:t xml:space="preserve"> 3), odpočítateľnú položku si môže uplatniť až v ročnom zúčtovaní poistného</w:t>
      </w:r>
      <w:r w:rsidRPr="008E7A7E">
        <w:rPr>
          <w:rFonts w:ascii="Times New Roman" w:hAnsi="Times New Roman" w:cs="Times New Roman"/>
          <w:caps/>
          <w:color w:val="000000"/>
          <w:szCs w:val="20"/>
        </w:rPr>
        <w:t>.</w:t>
      </w:r>
    </w:p>
    <w:p w:rsidR="00086BA6" w:rsidRPr="008E7A7E" w:rsidP="00086BA6">
      <w:pPr>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 (4) Suma odpočítateľnej položky sa znižuje o príjmy, ktoré zamestnanec uvedený v odseku 1 dosiahol z výkonu inej zárobkovej činnosti, z ktorej je povinne dôchodkovo poistený, ako je zárobková činnosť uvedená v § 3 ods. 1 písm. a) druhom bode.</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 (5) Pri určení sumy odpočítateľnej položky sa výsledky jednotlivých matematických úkonov zaokrúhľujú na štyri desatinné miesta a výsledná suma odpočítateľnej položky sa zaokrúhľuje na najbližší eurocent nahor.“.</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139 odsek 1 znie:</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 „(1) Rozhodujúce obdobie na určenie vymeriavacieho základu </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zamestnanca uvedeného v § 4 ods. 1 je kalendárny mesiac, za ktorý platí poistné na sociálne poistenie,</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zamestnanca uvedeného v § 4 ods. 2 písm. a) je obdobie podľa § 139b ods. 2,</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c) zamestnanca uvedeného v § 4 ods. 2 písm. b) a c) a ods. 3 je kalendárny mesiac, za ktorý platí poistné na sociálne poistenie, ak má právo na pravidelný mesačný príjem zo zárobkovej činnosti podľa § 3 ods. 1 písm. a) a ods. 2 a 3,</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 zamestnanca uvedeného v § 4 ods. 2 písm. b) a c) a ods. 3 je obdobie podľa § 139b ods. 2, ak má právo na nepravidelný príjem zo zárobkovej činnosti podľa § 3 ods. 1 písm. a) a ods. 2 a 3.“.</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D17ED5" w:rsidP="003E29CE">
      <w:pPr>
        <w:numPr>
          <w:numId w:val="50"/>
        </w:numPr>
        <w:tabs>
          <w:tab w:val="num" w:pos="-1701"/>
          <w:tab w:val="clear" w:pos="720"/>
        </w:tabs>
        <w:bidi w:val="0"/>
        <w:spacing w:before="0" w:after="0" w:line="276" w:lineRule="auto"/>
        <w:ind w:left="567" w:hanging="567"/>
        <w:jc w:val="both"/>
        <w:rPr>
          <w:rFonts w:ascii="Times New Roman" w:hAnsi="Times New Roman" w:cs="Times New Roman"/>
          <w:color w:val="000000"/>
          <w:sz w:val="24"/>
          <w:szCs w:val="24"/>
        </w:rPr>
      </w:pPr>
      <w:r w:rsidRPr="00D17ED5">
        <w:rPr>
          <w:rFonts w:ascii="Times New Roman" w:hAnsi="Times New Roman" w:cs="Times New Roman"/>
          <w:color w:val="000000"/>
          <w:sz w:val="24"/>
          <w:szCs w:val="24"/>
        </w:rPr>
        <w:t xml:space="preserve">V § 139 sa za odsek 1 vkladá nový odsek 2, ktorý znie: </w:t>
      </w:r>
    </w:p>
    <w:p w:rsidR="00086BA6" w:rsidRPr="00D17ED5" w:rsidP="00086BA6">
      <w:pPr>
        <w:bidi w:val="0"/>
        <w:spacing w:before="0" w:after="0" w:line="276" w:lineRule="auto"/>
        <w:jc w:val="both"/>
        <w:rPr>
          <w:rFonts w:ascii="Times New Roman" w:hAnsi="Times New Roman" w:cs="Times New Roman"/>
          <w:color w:val="000000"/>
          <w:sz w:val="24"/>
          <w:szCs w:val="24"/>
        </w:rPr>
      </w:pPr>
    </w:p>
    <w:p w:rsidR="00086BA6" w:rsidRPr="00D17ED5" w:rsidP="00086BA6">
      <w:pPr>
        <w:bidi w:val="0"/>
        <w:spacing w:before="0" w:after="0" w:line="276" w:lineRule="auto"/>
        <w:ind w:left="567" w:hanging="207"/>
        <w:jc w:val="both"/>
        <w:rPr>
          <w:rFonts w:ascii="Times New Roman" w:hAnsi="Times New Roman" w:cs="Times New Roman"/>
          <w:color w:val="000000"/>
          <w:sz w:val="24"/>
          <w:szCs w:val="24"/>
        </w:rPr>
      </w:pPr>
      <w:r w:rsidRPr="00D17ED5">
        <w:rPr>
          <w:rFonts w:ascii="Times New Roman" w:hAnsi="Times New Roman" w:cs="Times New Roman"/>
          <w:color w:val="000000"/>
          <w:sz w:val="24"/>
          <w:szCs w:val="24"/>
        </w:rPr>
        <w:tab/>
        <w:t xml:space="preserve">   „(2) Rozhodujúce obdobie na určenie vymeriavacieho základu povinne dôchodkovo poistenej samostatne zárobkovo činnej osoby podľa § 21 ods. 1 je obdobie od vzniku jej povinného dôchodkového poistenia do 31. decembra kalendárneho roka, v ktorom jej prvýkrát vzniklo povinné dôchodkové poistenie.“.</w:t>
      </w:r>
    </w:p>
    <w:p w:rsidR="00086BA6" w:rsidRPr="00D17ED5"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hanging="360"/>
        <w:jc w:val="both"/>
        <w:rPr>
          <w:rFonts w:ascii="Times New Roman" w:hAnsi="Times New Roman" w:cs="Times New Roman"/>
          <w:color w:val="000000"/>
          <w:sz w:val="24"/>
          <w:szCs w:val="24"/>
        </w:rPr>
      </w:pPr>
      <w:r w:rsidRPr="00D17ED5">
        <w:rPr>
          <w:rFonts w:ascii="Times New Roman" w:hAnsi="Times New Roman" w:cs="Times New Roman"/>
          <w:color w:val="000000"/>
          <w:sz w:val="24"/>
          <w:szCs w:val="24"/>
        </w:rPr>
        <w:t xml:space="preserve">          Doterajšie odseky 2 a 3 sa označujú ako odseky 3 a 4.</w:t>
      </w: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ind w:left="360" w:hanging="360"/>
        <w:jc w:val="both"/>
        <w:rPr>
          <w:rFonts w:ascii="Times New Roman" w:hAnsi="Times New Roman" w:cs="Times New Roman"/>
          <w:color w:val="000000"/>
          <w:sz w:val="24"/>
          <w:szCs w:val="24"/>
        </w:rPr>
      </w:pPr>
    </w:p>
    <w:p w:rsidR="00086BA6" w:rsidRPr="008E7A7E" w:rsidP="00086BA6">
      <w:pPr>
        <w:numPr>
          <w:numId w:val="50"/>
        </w:numPr>
        <w:tabs>
          <w:tab w:val="num" w:pos="-1985"/>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139 ods. 3 sa vypúšťajú slová „a poistné do rezervného fondu solidarity“.</w:t>
      </w:r>
    </w:p>
    <w:p w:rsidR="00086BA6" w:rsidRPr="008E7A7E" w:rsidP="00086BA6">
      <w:pPr>
        <w:tabs>
          <w:tab w:val="num" w:pos="-1985"/>
          <w:tab w:val="num" w:pos="-709"/>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985"/>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139 ods. 4 sa na konci pripájajú tieto slová: „na úrazové poistenie“.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985"/>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139a sa slová „ods. 1, 6, 8 až 13 a 18“ nahrádzajú slovami „ods. 1, 6, 7 a 12“.</w:t>
      </w:r>
    </w:p>
    <w:p w:rsidR="00086BA6" w:rsidRPr="008E7A7E" w:rsidP="00086BA6">
      <w:pPr>
        <w:tabs>
          <w:tab w:val="num" w:pos="-1985"/>
          <w:tab w:val="num" w:pos="-709"/>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985"/>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139b znie:</w:t>
      </w:r>
    </w:p>
    <w:p w:rsidR="00086BA6" w:rsidRPr="008E7A7E" w:rsidP="00086BA6">
      <w:pPr>
        <w:autoSpaceDE w:val="0"/>
        <w:autoSpaceDN w:val="0"/>
        <w:bidi w:val="0"/>
        <w:adjustRightInd w:val="0"/>
        <w:spacing w:before="0" w:after="0" w:line="276" w:lineRule="auto"/>
        <w:jc w:val="center"/>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w:t>
      </w: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color w:val="000000"/>
          <w:sz w:val="24"/>
          <w:szCs w:val="24"/>
        </w:rPr>
        <w:t>„</w:t>
      </w:r>
      <w:r w:rsidRPr="008E7A7E">
        <w:rPr>
          <w:rFonts w:ascii="Times New Roman" w:hAnsi="Times New Roman" w:cs="Times New Roman"/>
          <w:b/>
          <w:color w:val="000000"/>
          <w:sz w:val="24"/>
          <w:szCs w:val="24"/>
        </w:rPr>
        <w:t>§ 139b</w:t>
      </w:r>
    </w:p>
    <w:p w:rsidR="00086BA6" w:rsidRPr="008E7A7E" w:rsidP="00086BA6">
      <w:pPr>
        <w:autoSpaceDE w:val="0"/>
        <w:autoSpaceDN w:val="0"/>
        <w:bidi w:val="0"/>
        <w:adjustRightInd w:val="0"/>
        <w:spacing w:before="0" w:after="0" w:line="276" w:lineRule="auto"/>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567"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 Ak zamestnancovi uvedenému v § 4 ods. 1 bol zúčtovaný príjem zo závislej činnosti podľa osobitného predpisu</w:t>
      </w:r>
      <w:r w:rsidRPr="008E7A7E">
        <w:rPr>
          <w:rFonts w:ascii="Times New Roman" w:hAnsi="Times New Roman" w:cs="Times New Roman"/>
          <w:color w:val="000000"/>
          <w:sz w:val="24"/>
          <w:szCs w:val="24"/>
          <w:vertAlign w:val="superscript"/>
        </w:rPr>
        <w:t>5)</w:t>
      </w:r>
      <w:r w:rsidRPr="008E7A7E">
        <w:rPr>
          <w:rFonts w:ascii="Times New Roman" w:hAnsi="Times New Roman" w:cs="Times New Roman"/>
          <w:color w:val="000000"/>
          <w:sz w:val="24"/>
          <w:szCs w:val="24"/>
        </w:rPr>
        <w:t xml:space="preserve"> po zániku povinného nemocenského poistenia, povinného dôchodkového poistenia, povinného poistenia v nezamestnanosti a zamestnancovi uvedenému v § 4 ods. 2 a 3, ktorý mal právo na príjem zo zárobkovej činnosti podľa § 3 ods. 1 písm. a) a ods. 2 a 3, bol zúčtovaný príjem zo závislej činnosti podľa osobitného predpisu</w:t>
      </w:r>
      <w:r w:rsidRPr="008E7A7E">
        <w:rPr>
          <w:rFonts w:ascii="Times New Roman" w:hAnsi="Times New Roman" w:cs="Times New Roman"/>
          <w:color w:val="000000"/>
          <w:sz w:val="24"/>
          <w:szCs w:val="24"/>
          <w:vertAlign w:val="superscript"/>
        </w:rPr>
        <w:t>5)</w:t>
      </w:r>
      <w:r w:rsidRPr="008E7A7E">
        <w:rPr>
          <w:rFonts w:ascii="Times New Roman" w:hAnsi="Times New Roman" w:cs="Times New Roman"/>
          <w:color w:val="000000"/>
          <w:sz w:val="24"/>
          <w:szCs w:val="24"/>
        </w:rPr>
        <w:t xml:space="preserve"> po zániku dôchodkového poistenia, vymeriavací základ je pomerná časť tohto príjmu pripadajúca na každý kalendárny mesiac trvania tohto poistenia v poslednom kalendárnom roku trvania tohto poistenia; § 138 ods. 1, 6, </w:t>
      </w:r>
      <w:smartTag w:uri="urn:schemas-microsoft-com:office:smarttags" w:element="metricconverter">
        <w:smartTagPr>
          <w:attr w:name="ProductID" w:val="7 a"/>
        </w:smartTagPr>
        <w:r w:rsidRPr="008E7A7E">
          <w:rPr>
            <w:rFonts w:ascii="Times New Roman" w:hAnsi="Times New Roman" w:cs="Times New Roman"/>
            <w:color w:val="000000"/>
            <w:sz w:val="24"/>
            <w:szCs w:val="24"/>
          </w:rPr>
          <w:t>7 a</w:t>
        </w:r>
      </w:smartTag>
      <w:r w:rsidRPr="008E7A7E">
        <w:rPr>
          <w:rFonts w:ascii="Times New Roman" w:hAnsi="Times New Roman" w:cs="Times New Roman"/>
          <w:color w:val="000000"/>
          <w:sz w:val="24"/>
          <w:szCs w:val="24"/>
        </w:rPr>
        <w:t xml:space="preserve"> 12 platia rovnako. </w:t>
      </w:r>
    </w:p>
    <w:p w:rsidR="00086BA6" w:rsidRPr="008E7A7E" w:rsidP="00086BA6">
      <w:pPr>
        <w:autoSpaceDE w:val="0"/>
        <w:autoSpaceDN w:val="0"/>
        <w:bidi w:val="0"/>
        <w:adjustRightInd w:val="0"/>
        <w:spacing w:before="0" w:after="0" w:line="276" w:lineRule="auto"/>
        <w:ind w:left="567" w:firstLine="141"/>
        <w:jc w:val="both"/>
        <w:rPr>
          <w:rFonts w:ascii="Times New Roman" w:hAnsi="Times New Roman" w:cs="Times New Roman"/>
          <w:color w:val="000000"/>
          <w:sz w:val="24"/>
          <w:szCs w:val="24"/>
        </w:rPr>
      </w:pPr>
    </w:p>
    <w:p w:rsidR="00086BA6" w:rsidRPr="008E7A7E" w:rsidP="00086BA6">
      <w:pPr>
        <w:autoSpaceDE w:val="0"/>
        <w:autoSpaceDN w:val="0"/>
        <w:bidi w:val="0"/>
        <w:adjustRightInd w:val="0"/>
        <w:spacing w:before="0" w:after="0" w:line="276" w:lineRule="auto"/>
        <w:ind w:left="567"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(2) Ak zamestnancovi uvedenému v § 4 ods. 2 a  3, ktorý má právo na nepravidelný príjem zo zárobkovej činnosti podľa § 3 ods. 1 písm. a) a ods. 2 a 3,  bol zúčtovaný príjem zo závislej činnosti podľa osobitného predpisu</w:t>
      </w:r>
      <w:r w:rsidRPr="008E7A7E">
        <w:rPr>
          <w:rFonts w:ascii="Times New Roman" w:hAnsi="Times New Roman" w:cs="Times New Roman"/>
          <w:color w:val="000000"/>
          <w:sz w:val="24"/>
          <w:szCs w:val="24"/>
          <w:vertAlign w:val="superscript"/>
        </w:rPr>
        <w:t>5)</w:t>
      </w:r>
      <w:r w:rsidRPr="008E7A7E">
        <w:rPr>
          <w:rFonts w:ascii="Times New Roman" w:hAnsi="Times New Roman" w:cs="Times New Roman"/>
          <w:color w:val="000000"/>
          <w:sz w:val="24"/>
          <w:szCs w:val="24"/>
        </w:rPr>
        <w:t xml:space="preserve"> počas trvania dôchodkového poistenia, vymeriavací základ je pomerná časť tohto príjmu pripadajúca na každý kalendárny mesiac trvania tohto poistenia v poslednom kalendárnom roku okrem obdobia, za ktoré bolo zaplatené poistné na sociálne poistenie v najvyššej sume podľa     § 129 ods. 4; § 138 ods. 1, 6, </w:t>
      </w:r>
      <w:smartTag w:uri="urn:schemas-microsoft-com:office:smarttags" w:element="metricconverter">
        <w:smartTagPr>
          <w:attr w:name="ProductID" w:val="7 a"/>
        </w:smartTagPr>
        <w:r w:rsidRPr="008E7A7E">
          <w:rPr>
            <w:rFonts w:ascii="Times New Roman" w:hAnsi="Times New Roman" w:cs="Times New Roman"/>
            <w:color w:val="000000"/>
            <w:sz w:val="24"/>
            <w:szCs w:val="24"/>
          </w:rPr>
          <w:t>7 a</w:t>
        </w:r>
      </w:smartTag>
      <w:r w:rsidRPr="008E7A7E">
        <w:rPr>
          <w:rFonts w:ascii="Times New Roman" w:hAnsi="Times New Roman" w:cs="Times New Roman"/>
          <w:color w:val="000000"/>
          <w:sz w:val="24"/>
          <w:szCs w:val="24"/>
        </w:rPr>
        <w:t xml:space="preserve"> 12  platia rovnako.“.</w:t>
      </w:r>
    </w:p>
    <w:p w:rsidR="00086BA6" w:rsidRPr="008E7A7E" w:rsidP="00086BA6">
      <w:pPr>
        <w:bidi w:val="0"/>
        <w:spacing w:before="0" w:after="0" w:line="276" w:lineRule="auto"/>
        <w:jc w:val="center"/>
        <w:rPr>
          <w:rFonts w:ascii="Times New Roman" w:hAnsi="Times New Roman" w:cs="Times New Roman"/>
          <w:color w:val="000000"/>
          <w:sz w:val="24"/>
          <w:szCs w:val="24"/>
        </w:rPr>
      </w:pPr>
    </w:p>
    <w:p w:rsidR="00086BA6" w:rsidRPr="008E7A7E" w:rsidP="00086BA6">
      <w:pPr>
        <w:numPr>
          <w:numId w:val="50"/>
        </w:numPr>
        <w:tabs>
          <w:tab w:val="num" w:pos="-1276"/>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nadpise § 140 sa vypúšťajú slová „a zamestnávateľom“. </w:t>
      </w:r>
    </w:p>
    <w:p w:rsidR="00086BA6" w:rsidRPr="008E7A7E" w:rsidP="00086BA6">
      <w:pPr>
        <w:tabs>
          <w:tab w:val="num" w:pos="-1276"/>
          <w:tab w:val="num" w:pos="-709"/>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276"/>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140 ods. 2 sa za slovo „Zamestnanec“ vkladajú slová „uvedený v § 4 ods. 1“. </w:t>
      </w:r>
    </w:p>
    <w:p w:rsidR="00086BA6" w:rsidRPr="008E7A7E" w:rsidP="00086BA6">
      <w:pPr>
        <w:tabs>
          <w:tab w:val="num" w:pos="-1276"/>
          <w:tab w:val="num" w:pos="-709"/>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276"/>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140 sa vypúšťa ods. 3. </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Doterajšie odseky 4 až 6 sa označujú ako odseky 3 až 5. </w:t>
      </w:r>
    </w:p>
    <w:p w:rsidR="00086BA6" w:rsidRPr="008E7A7E" w:rsidP="00086BA6">
      <w:pPr>
        <w:tabs>
          <w:tab w:val="num" w:pos="-709"/>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140 sa vypúšťajú odseky </w:t>
      </w:r>
      <w:smartTag w:uri="urn:schemas-microsoft-com:office:smarttags" w:element="metricconverter">
        <w:smartTagPr>
          <w:attr w:name="ProductID" w:val="4 a"/>
        </w:smartTagPr>
        <w:r w:rsidRPr="008E7A7E">
          <w:rPr>
            <w:rFonts w:ascii="Times New Roman" w:hAnsi="Times New Roman" w:cs="Times New Roman"/>
            <w:color w:val="000000"/>
            <w:sz w:val="24"/>
            <w:szCs w:val="24"/>
          </w:rPr>
          <w:t>4 a</w:t>
        </w:r>
      </w:smartTag>
      <w:r w:rsidRPr="008E7A7E">
        <w:rPr>
          <w:rFonts w:ascii="Times New Roman" w:hAnsi="Times New Roman" w:cs="Times New Roman"/>
          <w:color w:val="000000"/>
          <w:sz w:val="24"/>
          <w:szCs w:val="24"/>
        </w:rPr>
        <w:t xml:space="preserve"> 5.</w:t>
      </w:r>
    </w:p>
    <w:p w:rsidR="00086BA6" w:rsidRPr="008E7A7E" w:rsidP="00086BA6">
      <w:pPr>
        <w:tabs>
          <w:tab w:val="num" w:pos="-709"/>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851"/>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 141 znie: „Odvod poistného na sociálne poistenie a poistného na úrazové poistenie“.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851"/>
          <w:tab w:val="num" w:pos="-709"/>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141 odsek 1 znie: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tabs>
          <w:tab w:val="num" w:pos="720"/>
        </w:tabs>
        <w:bidi w:val="0"/>
        <w:spacing w:before="0" w:after="0" w:line="276" w:lineRule="auto"/>
        <w:ind w:left="540" w:firstLine="18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„(1) Fyzická osoba povinná platiť poistné na sociálne poistenie je povinná toto poistné odvádzať, ak odsek 2 neustanovuje inak. </w:t>
      </w:r>
      <w:r>
        <w:rPr>
          <w:rFonts w:ascii="Times New Roman" w:hAnsi="Times New Roman" w:cs="Times New Roman"/>
          <w:color w:val="000000"/>
          <w:sz w:val="24"/>
          <w:szCs w:val="24"/>
        </w:rPr>
        <w:t xml:space="preserve">Zamestnávateľ </w:t>
      </w:r>
      <w:r w:rsidRPr="008E7A7E">
        <w:rPr>
          <w:rFonts w:ascii="Times New Roman" w:hAnsi="Times New Roman" w:cs="Times New Roman"/>
          <w:color w:val="000000"/>
          <w:sz w:val="24"/>
          <w:szCs w:val="24"/>
        </w:rPr>
        <w:t xml:space="preserve"> povinn</w:t>
      </w:r>
      <w:r>
        <w:rPr>
          <w:rFonts w:ascii="Times New Roman" w:hAnsi="Times New Roman" w:cs="Times New Roman"/>
          <w:color w:val="000000"/>
          <w:sz w:val="24"/>
          <w:szCs w:val="24"/>
        </w:rPr>
        <w:t>ý</w:t>
      </w:r>
      <w:r w:rsidRPr="008E7A7E">
        <w:rPr>
          <w:rFonts w:ascii="Times New Roman" w:hAnsi="Times New Roman" w:cs="Times New Roman"/>
          <w:color w:val="000000"/>
          <w:sz w:val="24"/>
          <w:szCs w:val="24"/>
        </w:rPr>
        <w:t xml:space="preserve"> platiť poistné na úrazové poistenie je povinn</w:t>
      </w:r>
      <w:r>
        <w:rPr>
          <w:rFonts w:ascii="Times New Roman" w:hAnsi="Times New Roman" w:cs="Times New Roman"/>
          <w:color w:val="000000"/>
          <w:sz w:val="24"/>
          <w:szCs w:val="24"/>
        </w:rPr>
        <w:t>ý</w:t>
      </w:r>
      <w:r w:rsidRPr="008E7A7E">
        <w:rPr>
          <w:rFonts w:ascii="Times New Roman" w:hAnsi="Times New Roman" w:cs="Times New Roman"/>
          <w:color w:val="000000"/>
          <w:sz w:val="24"/>
          <w:szCs w:val="24"/>
        </w:rPr>
        <w:t xml:space="preserve"> toto poistné odvádzať. "</w:t>
      </w:r>
      <w:r>
        <w:rPr>
          <w:rFonts w:ascii="Times New Roman" w:hAnsi="Times New Roman" w:cs="Times New Roman"/>
          <w:color w:val="000000"/>
          <w:sz w:val="24"/>
          <w:szCs w:val="24"/>
        </w:rPr>
        <w:t>.</w:t>
      </w:r>
    </w:p>
    <w:p w:rsidR="00086BA6" w:rsidRPr="008E7A7E" w:rsidP="00086BA6">
      <w:pPr>
        <w:tabs>
          <w:tab w:val="num" w:pos="-851"/>
        </w:tabs>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numPr>
          <w:numId w:val="50"/>
        </w:numPr>
        <w:tabs>
          <w:tab w:val="num" w:pos="-1134"/>
          <w:tab w:val="num" w:pos="-85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141 ods. 3 sa slová „§ 128 ods. 5“ nahrádzajú slovami „§ 15 ods. 1 písm. a) až e)“.</w:t>
      </w:r>
    </w:p>
    <w:p w:rsidR="00086BA6" w:rsidP="00086BA6">
      <w:pPr>
        <w:tabs>
          <w:tab w:val="num" w:pos="360"/>
          <w:tab w:val="num" w:pos="720"/>
        </w:tabs>
        <w:bidi w:val="0"/>
        <w:spacing w:before="0" w:after="0" w:line="276" w:lineRule="auto"/>
        <w:jc w:val="both"/>
        <w:rPr>
          <w:rFonts w:ascii="Times New Roman" w:hAnsi="Times New Roman" w:cs="Times New Roman"/>
          <w:color w:val="000000"/>
          <w:sz w:val="24"/>
          <w:szCs w:val="24"/>
        </w:rPr>
      </w:pPr>
    </w:p>
    <w:p w:rsidR="00086BA6" w:rsidP="00086BA6">
      <w:pPr>
        <w:numPr>
          <w:numId w:val="50"/>
        </w:numPr>
        <w:tabs>
          <w:tab w:val="num" w:pos="-993"/>
          <w:tab w:val="num" w:pos="-567"/>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V § 141 ods. 4 znie:</w:t>
      </w:r>
    </w:p>
    <w:p w:rsidR="00086BA6" w:rsidP="00086BA6">
      <w:pPr>
        <w:tabs>
          <w:tab w:val="num" w:pos="360"/>
          <w:tab w:val="num" w:pos="720"/>
        </w:tabs>
        <w:bidi w:val="0"/>
        <w:spacing w:before="0" w:after="0" w:line="276" w:lineRule="auto"/>
        <w:jc w:val="both"/>
        <w:rPr>
          <w:rFonts w:ascii="Times New Roman" w:hAnsi="Times New Roman" w:cs="Times New Roman"/>
          <w:color w:val="000000"/>
          <w:sz w:val="24"/>
          <w:szCs w:val="24"/>
        </w:rPr>
      </w:pPr>
    </w:p>
    <w:p w:rsidR="00086BA6" w:rsidP="003E29CE">
      <w:pPr>
        <w:tabs>
          <w:tab w:val="left" w:pos="-900"/>
        </w:tabs>
        <w:bidi w:val="0"/>
        <w:spacing w:line="276" w:lineRule="auto"/>
        <w:ind w:left="426" w:firstLine="294"/>
        <w:jc w:val="both"/>
        <w:rPr>
          <w:rFonts w:ascii="Times New Roman" w:hAnsi="Times New Roman" w:cs="Times New Roman"/>
          <w:sz w:val="24"/>
          <w:szCs w:val="24"/>
        </w:rPr>
      </w:pPr>
      <w:r>
        <w:rPr>
          <w:rFonts w:ascii="Times New Roman" w:hAnsi="Times New Roman" w:cs="Times New Roman"/>
          <w:sz w:val="24"/>
          <w:szCs w:val="24"/>
        </w:rPr>
        <w:t>„</w:t>
      </w:r>
      <w:r w:rsidRPr="0078451C">
        <w:rPr>
          <w:rFonts w:ascii="Times New Roman" w:hAnsi="Times New Roman" w:cs="Times New Roman"/>
          <w:sz w:val="24"/>
          <w:szCs w:val="24"/>
        </w:rPr>
        <w:t>(4) Útvar sociálneho zabezpečenia a Vojenský úrad sociálneho zabezpečenia sú povinní previesť Sociálnej poisťovni, ak o to Sociálna poisťovňa požiada, a to do 30 dní odo dňa doručenia žiadosti, poistné na výsluhové zabezpečenie podľa osobitného predpisu</w:t>
      </w:r>
      <w:r>
        <w:rPr>
          <w:rFonts w:ascii="Times New Roman" w:hAnsi="Times New Roman" w:cs="Times New Roman"/>
          <w:sz w:val="24"/>
          <w:szCs w:val="24"/>
          <w:vertAlign w:val="superscript"/>
        </w:rPr>
        <w:t>72</w:t>
      </w:r>
      <w:r w:rsidRPr="0078451C">
        <w:rPr>
          <w:rFonts w:ascii="Times New Roman" w:hAnsi="Times New Roman" w:cs="Times New Roman"/>
          <w:sz w:val="24"/>
          <w:szCs w:val="24"/>
          <w:vertAlign w:val="superscript"/>
        </w:rPr>
        <w:t>)</w:t>
      </w:r>
      <w:r w:rsidRPr="0078451C">
        <w:rPr>
          <w:rFonts w:ascii="Times New Roman" w:hAnsi="Times New Roman" w:cs="Times New Roman"/>
          <w:sz w:val="24"/>
          <w:szCs w:val="24"/>
        </w:rPr>
        <w:t xml:space="preserve"> </w:t>
      </w:r>
      <w:r>
        <w:rPr>
          <w:rFonts w:ascii="Times New Roman" w:hAnsi="Times New Roman" w:cs="Times New Roman"/>
          <w:sz w:val="24"/>
          <w:szCs w:val="24"/>
        </w:rPr>
        <w:t>na účely  dôchodkových dávok a dávky v nezamestnanosti.“.</w:t>
      </w:r>
    </w:p>
    <w:p w:rsidR="00086BA6" w:rsidP="003E29CE">
      <w:pPr>
        <w:tabs>
          <w:tab w:val="left" w:pos="-900"/>
        </w:tabs>
        <w:bidi w:val="0"/>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Poznámky pod čiarou k odkazu 72 znie:</w:t>
      </w:r>
    </w:p>
    <w:p w:rsidR="00086BA6" w:rsidP="003E29CE">
      <w:pPr>
        <w:tabs>
          <w:tab w:val="left" w:pos="-900"/>
        </w:tabs>
        <w:bidi w:val="0"/>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3E29CE">
        <w:rPr>
          <w:rFonts w:ascii="Times New Roman" w:hAnsi="Times New Roman" w:cs="Times New Roman"/>
          <w:sz w:val="24"/>
          <w:szCs w:val="24"/>
          <w:vertAlign w:val="superscript"/>
        </w:rPr>
        <w:t>72)</w:t>
      </w:r>
      <w:r>
        <w:rPr>
          <w:rFonts w:ascii="Times New Roman" w:hAnsi="Times New Roman" w:cs="Times New Roman"/>
          <w:sz w:val="24"/>
          <w:szCs w:val="24"/>
        </w:rPr>
        <w:t xml:space="preserve"> § 67 zákona č. 328/2002 Z. z. v znení zákona č. .../2011 Z. z.“.</w:t>
      </w:r>
    </w:p>
    <w:p w:rsidR="00086BA6" w:rsidP="00086BA6">
      <w:pPr>
        <w:tabs>
          <w:tab w:val="num" w:pos="360"/>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567"/>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w:t>
      </w:r>
      <w:r w:rsidR="005B3578">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142 znie: „Platenie poistného na sociálne poistenie a poistného na úrazové poistenie“.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567"/>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142 odsek 1 znie:</w:t>
      </w:r>
    </w:p>
    <w:p w:rsidR="00086BA6" w:rsidRPr="008E7A7E" w:rsidP="00086BA6">
      <w:pPr>
        <w:tabs>
          <w:tab w:val="num" w:pos="-1418"/>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   „(1) </w:t>
      </w:r>
      <w:r>
        <w:rPr>
          <w:rFonts w:ascii="Times New Roman" w:hAnsi="Times New Roman" w:cs="Times New Roman"/>
          <w:color w:val="000000"/>
          <w:sz w:val="24"/>
          <w:szCs w:val="24"/>
        </w:rPr>
        <w:t xml:space="preserve">Poistné na sociálne poistenie sa platí preddavkovo a zúčtováva sa podľa § 143a. </w:t>
      </w:r>
      <w:r w:rsidRPr="008E7A7E">
        <w:rPr>
          <w:rFonts w:ascii="Times New Roman" w:hAnsi="Times New Roman" w:cs="Times New Roman"/>
          <w:color w:val="000000"/>
          <w:sz w:val="24"/>
          <w:szCs w:val="24"/>
        </w:rPr>
        <w:t>Poistné na sociálne poistenie a poistné na úrazové poistenie</w:t>
      </w:r>
      <w:r>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(ďalej len „poistné“) sa platí za kalendárny mesiac pozadu na účet Sociálnej poisťovne v Štátnej pokladnici.“.</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567"/>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143 sa za odsek 2 vkladá nový odsek 3, ktorý znie: </w:t>
      </w:r>
    </w:p>
    <w:p w:rsidR="00086BA6" w:rsidRPr="008E7A7E" w:rsidP="00086BA6">
      <w:pPr>
        <w:bidi w:val="0"/>
        <w:spacing w:before="0" w:after="0" w:line="276" w:lineRule="auto"/>
        <w:ind w:left="567"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„(3) Poistné na sociálne poistenie samostatne zárobkovo činnej osoby, ktorej vzniklo povinné dôchodkové poistenie podľa § 21 ods. 1, je splatné za obdobie od vzniku tohto povinného dôchodkového poistenia do konca kalendárneho mesiaca, v ktorom podala daňové priznanie, najneskôr do ôsmeho dňa kalendárneho mesiaca nasledujúceho po kalendárnom mesiaci, v ktorom podala daňové priznanie.“.</w:t>
      </w:r>
    </w:p>
    <w:p w:rsidR="00086BA6" w:rsidRPr="008E7A7E" w:rsidP="00086BA6">
      <w:pPr>
        <w:bidi w:val="0"/>
        <w:spacing w:before="0" w:after="0" w:line="276" w:lineRule="auto"/>
        <w:ind w:left="708"/>
        <w:jc w:val="both"/>
        <w:rPr>
          <w:rFonts w:ascii="Times New Roman" w:hAnsi="Times New Roman" w:cs="Times New Roman"/>
          <w:color w:val="000000"/>
          <w:sz w:val="24"/>
          <w:szCs w:val="24"/>
        </w:rPr>
      </w:pPr>
    </w:p>
    <w:p w:rsidR="00086BA6" w:rsidRPr="008E7A7E" w:rsidP="00086BA6">
      <w:pPr>
        <w:bidi w:val="0"/>
        <w:spacing w:before="0" w:after="0" w:line="276" w:lineRule="auto"/>
        <w:ind w:left="708" w:hanging="70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Doterajšie odseky 3 a 4 sa označujú ako odseky 4 a 5.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P="00086BA6">
      <w:pPr>
        <w:numPr>
          <w:numId w:val="50"/>
        </w:numPr>
        <w:tabs>
          <w:tab w:val="num" w:pos="-1560"/>
          <w:tab w:val="num" w:pos="360"/>
          <w:tab w:val="clear" w:pos="720"/>
        </w:tabs>
        <w:bidi w:val="0"/>
        <w:spacing w:before="0" w:after="0" w:line="276" w:lineRule="auto"/>
        <w:ind w:left="567" w:hanging="567"/>
        <w:jc w:val="both"/>
        <w:rPr>
          <w:rFonts w:ascii="Times New Roman" w:hAnsi="Times New Roman" w:cs="Times New Roman"/>
          <w:sz w:val="24"/>
          <w:szCs w:val="24"/>
        </w:rPr>
      </w:pPr>
      <w:r w:rsidRPr="008E7A7E">
        <w:rPr>
          <w:rFonts w:ascii="Times New Roman" w:hAnsi="Times New Roman" w:cs="Times New Roman"/>
          <w:color w:val="000000"/>
          <w:sz w:val="24"/>
          <w:szCs w:val="24"/>
        </w:rPr>
        <w:t>V § 143 ods</w:t>
      </w:r>
      <w:r>
        <w:rPr>
          <w:rFonts w:ascii="Times New Roman" w:hAnsi="Times New Roman" w:cs="Times New Roman"/>
          <w:color w:val="000000"/>
          <w:sz w:val="24"/>
          <w:szCs w:val="24"/>
        </w:rPr>
        <w:t>.</w:t>
      </w:r>
      <w:r w:rsidRPr="008E7A7E">
        <w:rPr>
          <w:rFonts w:ascii="Times New Roman" w:hAnsi="Times New Roman" w:cs="Times New Roman"/>
          <w:color w:val="000000"/>
          <w:sz w:val="24"/>
          <w:szCs w:val="24"/>
        </w:rPr>
        <w:t xml:space="preserve"> 4</w:t>
      </w:r>
      <w:r>
        <w:rPr>
          <w:rFonts w:ascii="Times New Roman" w:hAnsi="Times New Roman" w:cs="Times New Roman"/>
          <w:color w:val="000000"/>
          <w:sz w:val="24"/>
          <w:szCs w:val="24"/>
        </w:rPr>
        <w:t xml:space="preserve"> sa slová „odseku 1 alebo 2“ nahrádzajú slovami „odsekov 1 až 3“.</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 143 sa vkladá § 143a, ktorý vrátane nadpisu znie: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tabs>
          <w:tab w:val="num" w:pos="720"/>
        </w:tabs>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„§143a</w:t>
      </w:r>
    </w:p>
    <w:p w:rsidR="00086BA6" w:rsidRPr="008E7A7E" w:rsidP="00086BA6">
      <w:pPr>
        <w:tabs>
          <w:tab w:val="num" w:pos="720"/>
        </w:tabs>
        <w:bidi w:val="0"/>
        <w:spacing w:before="0" w:after="0" w:line="276" w:lineRule="auto"/>
        <w:jc w:val="center"/>
        <w:rPr>
          <w:rFonts w:ascii="Times New Roman" w:hAnsi="Times New Roman" w:cs="Times New Roman"/>
          <w:b/>
          <w:color w:val="000000"/>
          <w:sz w:val="24"/>
          <w:szCs w:val="24"/>
        </w:rPr>
      </w:pPr>
    </w:p>
    <w:p w:rsidR="00086BA6" w:rsidRPr="008E7A7E" w:rsidP="00086BA6">
      <w:pPr>
        <w:tabs>
          <w:tab w:val="num" w:pos="720"/>
        </w:tabs>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Zúčtovanie poistného na sociálne poistenie</w:t>
      </w:r>
    </w:p>
    <w:p w:rsidR="00086BA6" w:rsidRPr="008E7A7E" w:rsidP="00086BA6">
      <w:pPr>
        <w:tabs>
          <w:tab w:val="num" w:pos="-2552"/>
        </w:tabs>
        <w:bidi w:val="0"/>
        <w:spacing w:before="0" w:after="0" w:line="276" w:lineRule="auto"/>
        <w:ind w:left="567" w:hanging="567"/>
        <w:jc w:val="center"/>
        <w:rPr>
          <w:rFonts w:ascii="Times New Roman" w:hAnsi="Times New Roman" w:cs="Times New Roman"/>
          <w:b/>
          <w:color w:val="000000"/>
          <w:sz w:val="24"/>
          <w:szCs w:val="24"/>
        </w:rPr>
      </w:pPr>
    </w:p>
    <w:p w:rsidR="00086BA6" w:rsidRPr="008E7A7E" w:rsidP="00086BA6">
      <w:pPr>
        <w:tabs>
          <w:tab w:val="num" w:pos="-2552"/>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(1) Poistenec vykonáva ročné zúčtovanie poistného na sociálne poistenie, ak odsek 2 neustanovuje inak. </w:t>
      </w:r>
    </w:p>
    <w:p w:rsidR="00086BA6" w:rsidRPr="008E7A7E" w:rsidP="00086BA6">
      <w:pPr>
        <w:tabs>
          <w:tab w:val="num" w:pos="-2552"/>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tabs>
          <w:tab w:val="num" w:pos="-2552"/>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(2) Za zamestnanca vykonáva ročné zúčtovanie poistného na sociálne poistenie zamestnávateľ.</w:t>
      </w:r>
    </w:p>
    <w:p w:rsidR="00086BA6" w:rsidRPr="008E7A7E" w:rsidP="00086BA6">
      <w:pPr>
        <w:tabs>
          <w:tab w:val="num" w:pos="-2552"/>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tabs>
          <w:tab w:val="num" w:pos="-2552"/>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(3) Ak zamestnanec v kalendárnom roku, za ktorý sa vykonáva ročné zúčtovanie poistného na sociálne poistenie, vykonával zárobkovú činnosť podľa § 3 ods. 1 písm. a) prvého bodu u viacerých zamestnávateľov, ročné zúčtovanie poistného na sociálne poistenie vykoná zamestnávateľ, ktorý vykoná ročné zúčtovanie dane z príjmov fyzických osôb.</w:t>
      </w:r>
      <w:r w:rsidRPr="008E7A7E">
        <w:rPr>
          <w:rFonts w:ascii="Times New Roman" w:hAnsi="Times New Roman" w:cs="Times New Roman"/>
          <w:color w:val="000000"/>
          <w:sz w:val="24"/>
          <w:szCs w:val="24"/>
          <w:vertAlign w:val="superscript"/>
        </w:rPr>
        <w:t>7)</w:t>
      </w: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(4) Výsledok ročného zúčtovania poistného na sociálne poistenie je </w:t>
      </w:r>
    </w:p>
    <w:p w:rsidR="00086BA6" w:rsidRPr="008E7A7E" w:rsidP="00086BA6">
      <w:pPr>
        <w:numPr>
          <w:numId w:val="173"/>
        </w:num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nedoplatok na poistnom na sociálne poistenie, ak rozdiel sumy poistného na sociálne poistenie určenej podľa odseku 5 a sumy </w:t>
      </w:r>
      <w:r>
        <w:rPr>
          <w:rFonts w:ascii="Times New Roman" w:hAnsi="Times New Roman" w:cs="Times New Roman"/>
          <w:color w:val="000000"/>
          <w:sz w:val="24"/>
          <w:szCs w:val="24"/>
        </w:rPr>
        <w:t xml:space="preserve">poistného na sociálne poistenie </w:t>
      </w:r>
      <w:r w:rsidRPr="008E7A7E">
        <w:rPr>
          <w:rFonts w:ascii="Times New Roman" w:hAnsi="Times New Roman" w:cs="Times New Roman"/>
          <w:color w:val="000000"/>
          <w:sz w:val="24"/>
          <w:szCs w:val="24"/>
        </w:rPr>
        <w:t>zaplaten</w:t>
      </w:r>
      <w:r>
        <w:rPr>
          <w:rFonts w:ascii="Times New Roman" w:hAnsi="Times New Roman" w:cs="Times New Roman"/>
          <w:color w:val="000000"/>
          <w:sz w:val="24"/>
          <w:szCs w:val="24"/>
        </w:rPr>
        <w:t>é</w:t>
      </w:r>
      <w:r w:rsidRPr="008E7A7E">
        <w:rPr>
          <w:rFonts w:ascii="Times New Roman" w:hAnsi="Times New Roman" w:cs="Times New Roman"/>
          <w:color w:val="000000"/>
          <w:sz w:val="24"/>
          <w:szCs w:val="24"/>
        </w:rPr>
        <w:t xml:space="preserve"> preddavkov</w:t>
      </w:r>
      <w:r>
        <w:rPr>
          <w:rFonts w:ascii="Times New Roman" w:hAnsi="Times New Roman" w:cs="Times New Roman"/>
          <w:color w:val="000000"/>
          <w:sz w:val="24"/>
          <w:szCs w:val="24"/>
        </w:rPr>
        <w:t>o</w:t>
      </w:r>
      <w:r w:rsidRPr="008E7A7E">
        <w:rPr>
          <w:rFonts w:ascii="Times New Roman" w:hAnsi="Times New Roman" w:cs="Times New Roman"/>
          <w:color w:val="000000"/>
          <w:sz w:val="24"/>
          <w:szCs w:val="24"/>
        </w:rPr>
        <w:t xml:space="preserve"> je vyšší ako 0,</w:t>
      </w:r>
    </w:p>
    <w:p w:rsidR="00086BA6" w:rsidRPr="008E7A7E" w:rsidP="00086BA6">
      <w:pPr>
        <w:numPr>
          <w:numId w:val="173"/>
        </w:num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preplatok na poistnom na sociálne poistenie, ak rozdiel sumy poistného na sociálne poistenie určenej podľa odseku 5 a sumy </w:t>
      </w:r>
      <w:r>
        <w:rPr>
          <w:rFonts w:ascii="Times New Roman" w:hAnsi="Times New Roman" w:cs="Times New Roman"/>
          <w:color w:val="000000"/>
          <w:sz w:val="24"/>
          <w:szCs w:val="24"/>
        </w:rPr>
        <w:t xml:space="preserve">poistného na sociálne poistenie </w:t>
      </w:r>
      <w:r w:rsidRPr="008E7A7E">
        <w:rPr>
          <w:rFonts w:ascii="Times New Roman" w:hAnsi="Times New Roman" w:cs="Times New Roman"/>
          <w:color w:val="000000"/>
          <w:sz w:val="24"/>
          <w:szCs w:val="24"/>
        </w:rPr>
        <w:t>zaplaten</w:t>
      </w:r>
      <w:r>
        <w:rPr>
          <w:rFonts w:ascii="Times New Roman" w:hAnsi="Times New Roman" w:cs="Times New Roman"/>
          <w:color w:val="000000"/>
          <w:sz w:val="24"/>
          <w:szCs w:val="24"/>
        </w:rPr>
        <w:t>é</w:t>
      </w:r>
      <w:r w:rsidRPr="008E7A7E">
        <w:rPr>
          <w:rFonts w:ascii="Times New Roman" w:hAnsi="Times New Roman" w:cs="Times New Roman"/>
          <w:color w:val="000000"/>
          <w:sz w:val="24"/>
          <w:szCs w:val="24"/>
        </w:rPr>
        <w:t xml:space="preserve"> preddavkov</w:t>
      </w:r>
      <w:r>
        <w:rPr>
          <w:rFonts w:ascii="Times New Roman" w:hAnsi="Times New Roman" w:cs="Times New Roman"/>
          <w:color w:val="000000"/>
          <w:sz w:val="24"/>
          <w:szCs w:val="24"/>
        </w:rPr>
        <w:t>o</w:t>
      </w:r>
      <w:r w:rsidRPr="008E7A7E">
        <w:rPr>
          <w:rFonts w:ascii="Times New Roman" w:hAnsi="Times New Roman" w:cs="Times New Roman"/>
          <w:color w:val="000000"/>
          <w:sz w:val="24"/>
          <w:szCs w:val="24"/>
        </w:rPr>
        <w:t xml:space="preserve"> je nižší ako 0.</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6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(5) Suma poistného na sociálne poistenie sa určí percentuálnou sadzbou poistného na sociálne poistenie (§130) z úhrnu príjmov za kalendárny rok, ktoré tvoria vymeriavací základ</w:t>
      </w:r>
      <w:r>
        <w:rPr>
          <w:rFonts w:ascii="Times New Roman" w:hAnsi="Times New Roman" w:cs="Times New Roman"/>
          <w:color w:val="000000"/>
          <w:sz w:val="24"/>
          <w:szCs w:val="24"/>
        </w:rPr>
        <w:t>; pri určení sumy poistného podľa prvej vety sa § 129 ods. 3 nepoužije</w:t>
      </w:r>
      <w:r w:rsidRPr="008E7A7E">
        <w:rPr>
          <w:rFonts w:ascii="Times New Roman" w:hAnsi="Times New Roman" w:cs="Times New Roman"/>
          <w:color w:val="000000"/>
          <w:sz w:val="24"/>
          <w:szCs w:val="24"/>
        </w:rPr>
        <w:t xml:space="preserve">. Suma poistného na sociálne poistenie je najviac v sume podľa § 129 ods. 4. Suma poistného podľa prvej vety sa  zaokrúhľuje na najbližší eurocent nadol.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tabs>
          <w:tab w:val="num" w:pos="-1276"/>
        </w:tabs>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w:t>
        <w:tab/>
        <w:tab/>
        <w:t>(6) Na ročné zúčtovanie poistného na sociálne poistenie sa vzťahuje osobitný predpis.“.</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145 sa vypúšťa odsek 2. </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Doterajšie odseky </w:t>
      </w:r>
      <w:smartTag w:uri="urn:schemas-microsoft-com:office:smarttags" w:element="metricconverter">
        <w:smartTagPr>
          <w:attr w:name="ProductID" w:val="3 a"/>
        </w:smartTagPr>
        <w:r w:rsidRPr="008E7A7E">
          <w:rPr>
            <w:rFonts w:ascii="Times New Roman" w:hAnsi="Times New Roman" w:cs="Times New Roman"/>
            <w:color w:val="000000"/>
            <w:sz w:val="24"/>
            <w:szCs w:val="24"/>
          </w:rPr>
          <w:t>3 a</w:t>
        </w:r>
      </w:smartTag>
      <w:r w:rsidRPr="008E7A7E">
        <w:rPr>
          <w:rFonts w:ascii="Times New Roman" w:hAnsi="Times New Roman" w:cs="Times New Roman"/>
          <w:color w:val="000000"/>
          <w:sz w:val="24"/>
          <w:szCs w:val="24"/>
        </w:rPr>
        <w:t xml:space="preserve"> 4 sa označujú ako odseky </w:t>
      </w:r>
      <w:smartTag w:uri="urn:schemas-microsoft-com:office:smarttags" w:element="metricconverter">
        <w:smartTagPr>
          <w:attr w:name="ProductID" w:val="2 a"/>
        </w:smartTagPr>
        <w:r w:rsidRPr="008E7A7E">
          <w:rPr>
            <w:rFonts w:ascii="Times New Roman" w:hAnsi="Times New Roman" w:cs="Times New Roman"/>
            <w:color w:val="000000"/>
            <w:sz w:val="24"/>
            <w:szCs w:val="24"/>
          </w:rPr>
          <w:t>2 a</w:t>
        </w:r>
      </w:smartTag>
      <w:r w:rsidRPr="008E7A7E">
        <w:rPr>
          <w:rFonts w:ascii="Times New Roman" w:hAnsi="Times New Roman" w:cs="Times New Roman"/>
          <w:color w:val="000000"/>
          <w:sz w:val="24"/>
          <w:szCs w:val="24"/>
        </w:rPr>
        <w:t xml:space="preserve"> 3.</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145 ods. 2 sa slová „v odsekoch 1 a 2“ nahrádzajú slovami „v odseku 1“. </w:t>
      </w:r>
    </w:p>
    <w:p w:rsidR="00086BA6" w:rsidRPr="008E7A7E" w:rsidP="003E29CE">
      <w:pPr>
        <w:bidi w:val="0"/>
        <w:spacing w:before="0" w:after="0" w:line="276" w:lineRule="auto"/>
        <w:ind w:left="426"/>
        <w:jc w:val="both"/>
        <w:rPr>
          <w:rFonts w:ascii="Times New Roman" w:hAnsi="Times New Roman" w:cs="Times New Roman"/>
          <w:color w:val="000000"/>
          <w:sz w:val="24"/>
          <w:szCs w:val="24"/>
        </w:rPr>
      </w:pPr>
    </w:p>
    <w:p w:rsidR="00086BA6"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Za § 146 sa vkladá § 146a, ktorý znie:</w:t>
      </w:r>
    </w:p>
    <w:p w:rsidR="00086BA6"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P="00086BA6">
      <w:pPr>
        <w:tabs>
          <w:tab w:val="num" w:pos="720"/>
        </w:tabs>
        <w:bidi w:val="0"/>
        <w:spacing w:before="0" w:after="0" w:line="276" w:lineRule="auto"/>
        <w:jc w:val="center"/>
        <w:rPr>
          <w:rFonts w:ascii="Times New Roman" w:hAnsi="Times New Roman" w:cs="Times New Roman"/>
          <w:b/>
          <w:color w:val="000000"/>
          <w:sz w:val="24"/>
          <w:szCs w:val="24"/>
        </w:rPr>
      </w:pPr>
      <w:r w:rsidRPr="003B022A">
        <w:rPr>
          <w:rFonts w:ascii="Times New Roman" w:hAnsi="Times New Roman" w:cs="Times New Roman"/>
          <w:b/>
          <w:color w:val="000000"/>
          <w:sz w:val="24"/>
          <w:szCs w:val="24"/>
        </w:rPr>
        <w:t>„§ 146a</w:t>
      </w:r>
    </w:p>
    <w:p w:rsidR="00086BA6" w:rsidRPr="003B022A" w:rsidP="00086BA6">
      <w:pPr>
        <w:tabs>
          <w:tab w:val="num" w:pos="720"/>
        </w:tabs>
        <w:bidi w:val="0"/>
        <w:spacing w:before="0" w:after="0" w:line="276" w:lineRule="auto"/>
        <w:jc w:val="center"/>
        <w:rPr>
          <w:rFonts w:ascii="Times New Roman" w:hAnsi="Times New Roman" w:cs="Times New Roman"/>
          <w:b/>
          <w:color w:val="000000"/>
          <w:sz w:val="24"/>
          <w:szCs w:val="24"/>
        </w:rPr>
      </w:pPr>
    </w:p>
    <w:p w:rsidR="00086BA6" w:rsidP="00086BA6">
      <w:pPr>
        <w:tabs>
          <w:tab w:val="num" w:pos="720"/>
        </w:tabs>
        <w:bidi w:val="0"/>
        <w:spacing w:before="0" w:after="0" w:line="276" w:lineRule="auto"/>
        <w:jc w:val="center"/>
        <w:rPr>
          <w:rFonts w:ascii="Times New Roman" w:hAnsi="Times New Roman" w:cs="Times New Roman"/>
          <w:b/>
          <w:color w:val="000000"/>
          <w:sz w:val="24"/>
          <w:szCs w:val="24"/>
        </w:rPr>
      </w:pPr>
      <w:r w:rsidRPr="003B022A">
        <w:rPr>
          <w:rFonts w:ascii="Times New Roman" w:hAnsi="Times New Roman" w:cs="Times New Roman"/>
          <w:b/>
          <w:color w:val="000000"/>
          <w:sz w:val="24"/>
          <w:szCs w:val="24"/>
        </w:rPr>
        <w:t xml:space="preserve">Povolenie splátok súm poistného </w:t>
      </w:r>
    </w:p>
    <w:p w:rsidR="00086BA6" w:rsidRPr="003B022A" w:rsidP="005B3578">
      <w:pPr>
        <w:bidi w:val="0"/>
        <w:spacing w:before="0" w:after="0" w:line="276" w:lineRule="auto"/>
        <w:ind w:left="426"/>
        <w:jc w:val="center"/>
        <w:rPr>
          <w:rFonts w:ascii="Times New Roman" w:hAnsi="Times New Roman" w:cs="Times New Roman"/>
          <w:b/>
          <w:color w:val="000000"/>
          <w:sz w:val="24"/>
          <w:szCs w:val="24"/>
        </w:rPr>
      </w:pPr>
    </w:p>
    <w:p w:rsidR="00086BA6" w:rsidP="003E29CE">
      <w:pPr>
        <w:bidi w:val="0"/>
        <w:spacing w:before="0" w:after="0" w:line="276" w:lineRule="auto"/>
        <w:ind w:left="567"/>
        <w:jc w:val="both"/>
        <w:rPr>
          <w:rFonts w:ascii="Times New Roman" w:hAnsi="Times New Roman" w:cs="Times New Roman"/>
          <w:color w:val="000000"/>
          <w:sz w:val="24"/>
          <w:szCs w:val="24"/>
        </w:rPr>
      </w:pPr>
      <w:r w:rsidR="005B35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Sociálna poisťovňa na základe písomnej žiadosti samostatne zárobkovo činnej osoby, ktorej vzniklo povinné dôchodkové poistenie podľa § 21 ods. 1, povolí splátky poistného v období nie dlhšom ako 18 mesiacov.“.</w:t>
      </w:r>
    </w:p>
    <w:p w:rsidR="00086BA6" w:rsidP="00086BA6">
      <w:pPr>
        <w:tabs>
          <w:tab w:val="num" w:pos="720"/>
        </w:tabs>
        <w:bidi w:val="0"/>
        <w:spacing w:before="0"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tretej hlavy druhej časti znie: „</w:t>
      </w:r>
      <w:r w:rsidRPr="008E7A7E">
        <w:rPr>
          <w:rFonts w:ascii="Times New Roman" w:hAnsi="Times New Roman" w:cs="Times New Roman"/>
          <w:b/>
          <w:caps/>
          <w:color w:val="000000"/>
          <w:sz w:val="24"/>
          <w:szCs w:val="24"/>
        </w:rPr>
        <w:t>Lekárska posudková činnosť pri výkone sociálneho poistenia a Úrazového poistenia</w:t>
      </w:r>
      <w:r w:rsidRPr="008E7A7E">
        <w:rPr>
          <w:rFonts w:ascii="Times New Roman" w:hAnsi="Times New Roman" w:cs="Times New Roman"/>
          <w:caps/>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 153 znie: „Lekárska posudková činnosť pri výkone sociálneho poistenia a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153 ods. 1  sa vypúšťa písmeno c).</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153 ods. 5 sa slová „odseku 1“ nahrádzajú slovami „odsekov 1 a 4“.</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153 ods. 6 a 9 sa za slová „sociálneho poistenia“ vkladajú slová „a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 156 znie: „Zdravotné výkony na účely sociálneho poistenia a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156 uvádzacej vete sa za slová „sociálneho poistenia“ vkladajú slová „a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157 odseky 3 a 4 znejú: </w:t>
      </w:r>
    </w:p>
    <w:p w:rsidR="00086BA6" w:rsidRPr="008E7A7E" w:rsidP="00086BA6">
      <w:pPr>
        <w:bidi w:val="0"/>
        <w:spacing w:before="0" w:after="0" w:line="276" w:lineRule="auto"/>
        <w:ind w:left="567" w:firstLine="141"/>
        <w:jc w:val="both"/>
        <w:rPr>
          <w:rFonts w:ascii="Times New Roman" w:hAnsi="Times New Roman" w:cs="Times New Roman"/>
          <w:color w:val="000000"/>
          <w:sz w:val="24"/>
          <w:szCs w:val="24"/>
          <w:vertAlign w:val="superscript"/>
        </w:rPr>
      </w:pPr>
      <w:r w:rsidRPr="008E7A7E">
        <w:rPr>
          <w:rFonts w:ascii="Times New Roman" w:hAnsi="Times New Roman" w:cs="Times New Roman"/>
          <w:color w:val="000000"/>
          <w:sz w:val="24"/>
          <w:szCs w:val="24"/>
        </w:rPr>
        <w:t xml:space="preserve"> „(3) Vlastný majetok Sociálnej poisťovne nie sú finančné prostriedky fondu sociálneho poistenia, fondu úrazového poistenia a fondu príspevkov na starobné dôchodkové sporenie</w:t>
      </w:r>
      <w:r w:rsidRPr="008E7A7E">
        <w:rPr>
          <w:rFonts w:ascii="Times New Roman" w:hAnsi="Times New Roman" w:cs="Times New Roman"/>
          <w:color w:val="000000"/>
          <w:sz w:val="24"/>
          <w:szCs w:val="24"/>
          <w:vertAlign w:val="superscript"/>
        </w:rPr>
        <w:t>1)</w:t>
      </w:r>
      <w:r w:rsidRPr="008E7A7E">
        <w:rPr>
          <w:rFonts w:ascii="Times New Roman" w:hAnsi="Times New Roman" w:cs="Times New Roman"/>
          <w:color w:val="000000"/>
          <w:sz w:val="24"/>
          <w:szCs w:val="24"/>
        </w:rPr>
        <w:t xml:space="preserve">, vrátane z nich plynúcich úrokov, </w:t>
      </w:r>
      <w:r w:rsidRPr="008E7A7E">
        <w:rPr>
          <w:rFonts w:ascii="Times New Roman" w:hAnsi="Times New Roman" w:cs="Times New Roman"/>
          <w:color w:val="000000"/>
          <w:sz w:val="24"/>
          <w:szCs w:val="24"/>
        </w:rPr>
        <w:t>pohľadávky podľa § 148 ods. 1 a pohľadávky na príspevkoch na starobné dôchodkové sporenie.</w:t>
      </w:r>
      <w:r w:rsidRPr="008E7A7E">
        <w:rPr>
          <w:rFonts w:ascii="Times New Roman" w:hAnsi="Times New Roman" w:cs="Times New Roman"/>
          <w:color w:val="000000"/>
          <w:sz w:val="24"/>
          <w:szCs w:val="24"/>
          <w:vertAlign w:val="superscript"/>
        </w:rPr>
        <w:t>1)</w:t>
      </w:r>
    </w:p>
    <w:p w:rsidR="00086BA6" w:rsidRPr="008E7A7E" w:rsidP="00086BA6">
      <w:pPr>
        <w:bidi w:val="0"/>
        <w:spacing w:before="0" w:after="0" w:line="276" w:lineRule="auto"/>
        <w:ind w:left="567" w:firstLine="141"/>
        <w:jc w:val="both"/>
        <w:rPr>
          <w:rFonts w:ascii="Times New Roman" w:hAnsi="Times New Roman" w:cs="Times New Roman"/>
          <w:color w:val="000000"/>
          <w:sz w:val="24"/>
          <w:szCs w:val="24"/>
        </w:rPr>
      </w:pPr>
    </w:p>
    <w:p w:rsidR="00086BA6" w:rsidRPr="008E7A7E" w:rsidP="00086BA6">
      <w:pPr>
        <w:bidi w:val="0"/>
        <w:spacing w:before="0" w:after="0" w:line="276" w:lineRule="auto"/>
        <w:ind w:left="567"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(4) V prípade platobnej neschopnosti niektorého z fondov uvedených v odseku 3 poskytne štát Sociálnej  poisťovni  finančnú  výpomoc.“. </w:t>
      </w:r>
    </w:p>
    <w:p w:rsidR="00086BA6" w:rsidRPr="008E7A7E" w:rsidP="00086BA6">
      <w:pPr>
        <w:bidi w:val="0"/>
        <w:spacing w:before="0" w:after="0" w:line="276" w:lineRule="auto"/>
        <w:ind w:left="708"/>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158 vrátane nadpisu znie: </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158</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Rozpočet Sociálnej poisťovne</w:t>
      </w: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Sociálna poisťovňa</w:t>
      </w:r>
      <w:r w:rsidRPr="008E7A7E">
        <w:rPr>
          <w:rFonts w:ascii="Times New Roman" w:hAnsi="Times New Roman" w:cs="Times New Roman"/>
          <w:color w:val="000000"/>
          <w:sz w:val="24"/>
          <w:szCs w:val="24"/>
        </w:rPr>
        <w:t xml:space="preserve"> zostavuje rozpočet Sociálnej poisťovne v členení na</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fond sociálneho poistenia,</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fond úrazového poistenia,</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c) správny fond.“.</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160 písm. a) sa na konci pripájajú tieto slová: „a dávok úrazového poistenia“.</w:t>
      </w:r>
    </w:p>
    <w:p w:rsidR="00086BA6" w:rsidRPr="008E7A7E" w:rsidP="00086BA6">
      <w:pPr>
        <w:tabs>
          <w:tab w:val="num" w:pos="720"/>
        </w:tabs>
        <w:bidi w:val="0"/>
        <w:spacing w:before="0" w:after="0" w:line="276" w:lineRule="auto"/>
        <w:ind w:left="567"/>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160 písm. d) sa za slová „sociálneho poistenia“ vkladá čiarka a slová „úrazového poistenia“.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161 vrátane nadpisu znie: </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8E7A7E">
        <w:rPr>
          <w:rFonts w:ascii="Times New Roman" w:hAnsi="Times New Roman" w:cs="Times New Roman"/>
          <w:b/>
          <w:color w:val="000000"/>
          <w:sz w:val="24"/>
          <w:szCs w:val="24"/>
        </w:rPr>
        <w:t>161</w:t>
      </w:r>
    </w:p>
    <w:p w:rsidR="00086BA6" w:rsidRPr="008E7A7E" w:rsidP="00086BA6">
      <w:pPr>
        <w:bidi w:val="0"/>
        <w:spacing w:before="0" w:after="0" w:line="276" w:lineRule="auto"/>
        <w:ind w:left="360"/>
        <w:jc w:val="center"/>
        <w:rPr>
          <w:rFonts w:ascii="Times New Roman" w:hAnsi="Times New Roman" w:cs="Times New Roman"/>
          <w:color w:val="000000"/>
          <w:sz w:val="24"/>
          <w:szCs w:val="24"/>
        </w:rPr>
      </w:pPr>
      <w:r w:rsidRPr="008E7A7E">
        <w:rPr>
          <w:rFonts w:ascii="Times New Roman" w:hAnsi="Times New Roman" w:cs="Times New Roman"/>
          <w:b/>
          <w:color w:val="000000"/>
          <w:sz w:val="24"/>
          <w:szCs w:val="24"/>
        </w:rPr>
        <w:t>Fond sociálneho poistenia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 (1) Fond sociálneho poistenia je určený na výplatu dávok sociálneho poistenia. </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 (2) Fond sociálneho poistenia sa tvorí </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z preddavku na poistné na sociálne poistenie a poistného na sociálne poistenie; poistné na sociálne poistenie je aj finančná suma zodpovedajúca dôchodkovým právam podľa § 82a ods. 2,</w:t>
      </w:r>
    </w:p>
    <w:p w:rsidR="00086BA6"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b) </w:t>
      </w:r>
      <w:r w:rsidRPr="008E7A7E">
        <w:rPr>
          <w:rFonts w:ascii="Times New Roman" w:hAnsi="Times New Roman" w:cs="Times New Roman"/>
          <w:color w:val="000000"/>
          <w:sz w:val="24"/>
          <w:szCs w:val="24"/>
        </w:rPr>
        <w:t>z poistného podľa osobitného predpisu</w:t>
      </w:r>
      <w:r w:rsidRPr="008E7A7E">
        <w:rPr>
          <w:rFonts w:ascii="Times New Roman" w:hAnsi="Times New Roman" w:cs="Times New Roman"/>
          <w:color w:val="000000"/>
          <w:sz w:val="24"/>
          <w:szCs w:val="24"/>
          <w:vertAlign w:val="superscript"/>
        </w:rPr>
        <w:t>2)</w:t>
      </w:r>
      <w:r w:rsidRPr="008E7A7E">
        <w:rPr>
          <w:rFonts w:ascii="Times New Roman" w:hAnsi="Times New Roman" w:cs="Times New Roman"/>
          <w:color w:val="000000"/>
          <w:sz w:val="24"/>
          <w:szCs w:val="24"/>
        </w:rPr>
        <w:t xml:space="preserve"> prevedeného  podľa § 141 ods. 4, </w:t>
      </w:r>
    </w:p>
    <w:p w:rsidR="00086BA6" w:rsidRPr="008E7A7E" w:rsidP="00086BA6">
      <w:pPr>
        <w:tabs>
          <w:tab w:val="left" w:pos="-1080"/>
        </w:tabs>
        <w:bidi w:val="0"/>
        <w:spacing w:before="0" w:after="0" w:line="276"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8E7A7E">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z pokuty a z penále,</w:t>
      </w:r>
    </w:p>
    <w:p w:rsidR="00086BA6" w:rsidRPr="008E7A7E" w:rsidP="00086BA6">
      <w:pPr>
        <w:bidi w:val="0"/>
        <w:spacing w:before="0" w:after="0" w:line="276" w:lineRule="auto"/>
        <w:ind w:left="851" w:hanging="284"/>
        <w:jc w:val="both"/>
        <w:rPr>
          <w:rFonts w:ascii="Times New Roman" w:hAnsi="Times New Roman" w:cs="Times New Roman"/>
          <w:i/>
          <w:color w:val="000000"/>
          <w:sz w:val="24"/>
          <w:szCs w:val="24"/>
        </w:rPr>
      </w:pPr>
      <w:r>
        <w:rPr>
          <w:rFonts w:ascii="Times New Roman" w:hAnsi="Times New Roman" w:cs="Times New Roman"/>
          <w:color w:val="000000"/>
          <w:sz w:val="24"/>
          <w:szCs w:val="24"/>
        </w:rPr>
        <w:t>d</w:t>
      </w:r>
      <w:r w:rsidRPr="008E7A7E">
        <w:rPr>
          <w:rFonts w:ascii="Times New Roman" w:hAnsi="Times New Roman" w:cs="Times New Roman"/>
          <w:color w:val="000000"/>
          <w:sz w:val="24"/>
          <w:szCs w:val="24"/>
        </w:rPr>
        <w:t>) z odplaty za postúpenú pohľadávku zo sociálneho poistenia,</w:t>
      </w:r>
    </w:p>
    <w:p w:rsidR="00086BA6" w:rsidRPr="008E7A7E" w:rsidP="00086BA6">
      <w:pPr>
        <w:bidi w:val="0"/>
        <w:spacing w:before="0" w:after="0" w:line="276" w:lineRule="auto"/>
        <w:ind w:left="993"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8E7A7E">
        <w:rPr>
          <w:rFonts w:ascii="Times New Roman" w:hAnsi="Times New Roman" w:cs="Times New Roman"/>
          <w:color w:val="000000"/>
          <w:sz w:val="24"/>
          <w:szCs w:val="24"/>
        </w:rPr>
        <w:t>) z úrokov,</w:t>
      </w:r>
    </w:p>
    <w:p w:rsidR="00086BA6" w:rsidRPr="008E7A7E" w:rsidP="00086BA6">
      <w:pPr>
        <w:bidi w:val="0"/>
        <w:spacing w:before="0" w:after="0" w:line="276" w:lineRule="auto"/>
        <w:ind w:left="993"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8E7A7E">
        <w:rPr>
          <w:rFonts w:ascii="Times New Roman" w:hAnsi="Times New Roman" w:cs="Times New Roman"/>
          <w:color w:val="000000"/>
          <w:sz w:val="24"/>
          <w:szCs w:val="24"/>
        </w:rPr>
        <w:t>) z darov, ak spôsob ich využitia darca neurčil inak,</w:t>
      </w:r>
    </w:p>
    <w:p w:rsidR="00086BA6" w:rsidRPr="008E7A7E" w:rsidP="00086BA6">
      <w:pPr>
        <w:bidi w:val="0"/>
        <w:spacing w:before="0" w:after="0" w:line="276" w:lineRule="auto"/>
        <w:ind w:left="993"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g</w:t>
      </w:r>
      <w:r w:rsidRPr="008E7A7E">
        <w:rPr>
          <w:rFonts w:ascii="Times New Roman" w:hAnsi="Times New Roman" w:cs="Times New Roman"/>
          <w:color w:val="000000"/>
          <w:sz w:val="24"/>
          <w:szCs w:val="24"/>
        </w:rPr>
        <w:t>) z ostatných príjmov.“.</w:t>
      </w:r>
    </w:p>
    <w:p w:rsidR="00F627ED" w:rsidRPr="008E7A7E" w:rsidP="00086BA6">
      <w:pPr>
        <w:bidi w:val="0"/>
        <w:spacing w:before="0" w:after="0" w:line="276" w:lineRule="auto"/>
        <w:jc w:val="center"/>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162 a 163 sa vypúšťajú.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nadpise § 164, v odseku 1 a  v uvádzacej vete odseku 2 sa slová „Základný fond“ nahrádzajú slovom „Fond“.</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165 až 167 sa vypúšťajú.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nadpise § 167a  sa slová „Základný fond“ nahrádzajú slovom „Fond“.</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167a  ods. 1 sa vypúšťa slovo „základného“.</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167a ods. 2 a 3 sa slová „Základný fond“ nahrádzajú slovom „Fond“.</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85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168 ods. 1 sa za slová „sociálneho poistenia“ vkladá čiarka a slová „úrazového poistenia“.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168 ods. 2 písmeno a) znie: </w:t>
      </w:r>
    </w:p>
    <w:p w:rsidR="00086BA6" w:rsidRPr="008E7A7E" w:rsidP="00086BA6">
      <w:pPr>
        <w:bidi w:val="0"/>
        <w:spacing w:before="0" w:after="0" w:line="276" w:lineRule="auto"/>
        <w:ind w:left="993" w:hanging="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najviac vo výške 2,4 % z poistného a  z odplaty za postúpenú pohľadávku na poistnom,“.</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168 ods. 2 písm. c) sa na konci pripájajú tieto slová: „a z</w:t>
      </w:r>
      <w:r>
        <w:rPr>
          <w:rFonts w:ascii="Times New Roman" w:hAnsi="Times New Roman" w:cs="Times New Roman"/>
          <w:color w:val="000000"/>
          <w:sz w:val="24"/>
          <w:szCs w:val="24"/>
        </w:rPr>
        <w:t xml:space="preserve"> 0,5 % </w:t>
      </w:r>
      <w:r w:rsidRPr="008E7A7E">
        <w:rPr>
          <w:rFonts w:ascii="Times New Roman" w:hAnsi="Times New Roman" w:cs="Times New Roman"/>
          <w:color w:val="000000"/>
          <w:sz w:val="24"/>
          <w:szCs w:val="24"/>
        </w:rPr>
        <w:t> príspevkov na starobné dôchodkové sporenie</w:t>
      </w:r>
      <w:r>
        <w:rPr>
          <w:rFonts w:ascii="Times New Roman" w:hAnsi="Times New Roman" w:cs="Times New Roman"/>
          <w:color w:val="000000"/>
          <w:sz w:val="24"/>
          <w:szCs w:val="24"/>
        </w:rPr>
        <w:t xml:space="preserve"> uhrádzaných štátom podľa § 168b ods. 1,“.</w:t>
      </w:r>
    </w:p>
    <w:p w:rsidR="00086BA6" w:rsidRPr="008E7A7E" w:rsidP="00086BA6">
      <w:pPr>
        <w:bidi w:val="0"/>
        <w:spacing w:before="0" w:after="0" w:line="276" w:lineRule="auto"/>
        <w:ind w:left="708"/>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168 ods. 3 písm. a) sa za slová „sociálneho poistenia“ vkladajú slová „a dávok úrazového poistenia“.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168 ods. 3 písm. c) sa za slovo „poistenia“ vkladajú slová „a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168a ods. 1 sa na konci bodka nahrádza čiarkou a pripájajú sa tieto slová: „na úhradu nákladov na garančnú dávku a úhradu nákladov spojených s jej výplatou.“.</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168a ods. 2 sa slová „na invalidné dôchodky uvedené“ nahrádzajú slovom „uvedených“.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168a sa dopĺňa odsekom 3, ktorý znie: </w:t>
      </w:r>
    </w:p>
    <w:p w:rsidR="00086BA6" w:rsidRPr="008E7A7E" w:rsidP="00086BA6">
      <w:pPr>
        <w:bidi w:val="0"/>
        <w:spacing w:before="0" w:after="0" w:line="276" w:lineRule="auto"/>
        <w:ind w:left="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  „(3) Suma vrátenej alebo vymoženej garančnej dávky a suma úroku určené podľa      § 234 ods. 6 sú príjmom štátneho rozpočtu.“.</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Za § 168a sa vkladá § 168b, ktorý znie: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168b</w:t>
      </w:r>
    </w:p>
    <w:p w:rsidR="00086BA6" w:rsidRPr="008E7A7E" w:rsidP="00086BA6">
      <w:pPr>
        <w:bidi w:val="0"/>
        <w:spacing w:before="0" w:after="0" w:line="276" w:lineRule="auto"/>
        <w:ind w:left="360"/>
        <w:jc w:val="center"/>
        <w:rPr>
          <w:rFonts w:ascii="Times New Roman" w:hAnsi="Times New Roman" w:cs="Times New Roman"/>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(1) Štát uhrádza príspevky na starobné dôchodkové sporenie neodvedené zamestnávateľom do fondu príspevkov na starobné dôchodkové sporenie a uhrádza škodu podľa osobitného predpisu</w:t>
      </w:r>
      <w:r w:rsidRPr="008E7A7E">
        <w:rPr>
          <w:rFonts w:ascii="Times New Roman" w:hAnsi="Times New Roman" w:cs="Times New Roman"/>
          <w:color w:val="000000"/>
          <w:sz w:val="24"/>
          <w:szCs w:val="24"/>
          <w:vertAlign w:val="superscript"/>
        </w:rPr>
        <w:t>91a)</w:t>
      </w:r>
      <w:r w:rsidRPr="008E7A7E">
        <w:rPr>
          <w:rFonts w:ascii="Times New Roman" w:hAnsi="Times New Roman" w:cs="Times New Roman"/>
          <w:color w:val="000000"/>
          <w:sz w:val="24"/>
          <w:szCs w:val="24"/>
        </w:rPr>
        <w:t xml:space="preserve"> prostredníctvom osobitného účtu Sociálnej poisťovne. </w:t>
      </w:r>
    </w:p>
    <w:p w:rsidR="00086BA6" w:rsidRPr="008E7A7E" w:rsidP="00086BA6">
      <w:pPr>
        <w:bidi w:val="0"/>
        <w:spacing w:before="0" w:after="0" w:line="276" w:lineRule="auto"/>
        <w:ind w:left="567" w:hanging="141"/>
        <w:jc w:val="both"/>
        <w:rPr>
          <w:rFonts w:ascii="Times New Roman" w:hAnsi="Times New Roman" w:cs="Times New Roman"/>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w:t>
        <w:tab/>
        <w:t>(2) Finančné prostriedky na úhradu podľa odseku 1 sa poukazujú prostredníctvom rozpočtových výdavkov kapitoly štátneho rozpočtu ministerstva financií.</w:t>
      </w:r>
    </w:p>
    <w:p w:rsidR="00086BA6" w:rsidRPr="008E7A7E" w:rsidP="00086BA6">
      <w:pPr>
        <w:bidi w:val="0"/>
        <w:spacing w:before="0" w:after="0" w:line="276" w:lineRule="auto"/>
        <w:ind w:left="567" w:hanging="141"/>
        <w:jc w:val="both"/>
        <w:rPr>
          <w:rFonts w:ascii="Times New Roman" w:hAnsi="Times New Roman" w:cs="Times New Roman"/>
          <w:color w:val="000000"/>
          <w:sz w:val="24"/>
          <w:szCs w:val="24"/>
        </w:rPr>
      </w:pP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(3) Príspevky na starobné dôchodkové sporenie, ktoré neodviedol zamestnávateľ do fondu príspevkov na starobné dôchodkové sporenie, a ktoré boli odvedené alebo vymožené po úhrade štátom podľa odseku 1, sú príjmom štátneho rozpočtu</w:t>
      </w:r>
      <w:r>
        <w:rPr>
          <w:rFonts w:ascii="Times New Roman" w:hAnsi="Times New Roman" w:cs="Times New Roman"/>
          <w:color w:val="000000"/>
          <w:sz w:val="24"/>
          <w:szCs w:val="24"/>
        </w:rPr>
        <w:t>.</w:t>
      </w: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ind w:firstLine="426"/>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170 ods. 1, </w:t>
      </w:r>
      <w:smartTag w:uri="urn:schemas-microsoft-com:office:smarttags" w:element="metricconverter">
        <w:smartTagPr>
          <w:attr w:name="ProductID" w:val="2 a"/>
        </w:smartTagPr>
        <w:r w:rsidRPr="008E7A7E">
          <w:rPr>
            <w:rFonts w:ascii="Times New Roman" w:hAnsi="Times New Roman" w:cs="Times New Roman"/>
            <w:color w:val="000000"/>
            <w:sz w:val="24"/>
            <w:szCs w:val="24"/>
          </w:rPr>
          <w:t>2 a</w:t>
        </w:r>
      </w:smartTag>
      <w:r w:rsidRPr="008E7A7E">
        <w:rPr>
          <w:rFonts w:ascii="Times New Roman" w:hAnsi="Times New Roman" w:cs="Times New Roman"/>
          <w:color w:val="000000"/>
          <w:sz w:val="24"/>
          <w:szCs w:val="24"/>
        </w:rPr>
        <w:t xml:space="preserve"> 5 sa za slová „sociálneho poistenia“ vkladajú slová „úrazového poistenia, garančnej dávky“.</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2410"/>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tretej časti znie: „</w:t>
      </w:r>
      <w:r w:rsidRPr="008E7A7E">
        <w:rPr>
          <w:rFonts w:ascii="Times New Roman" w:hAnsi="Times New Roman" w:cs="Times New Roman"/>
          <w:b/>
          <w:color w:val="000000"/>
          <w:sz w:val="24"/>
          <w:szCs w:val="24"/>
        </w:rPr>
        <w:t>KONANIE VO VECIACH SOCIÁLNEHO POISTENIA, ÚRAZOVÉHO POISTENIA A KONANIE O GARANČNEJ DÁVKE</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172 vrátane nadpisu znie: </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172</w:t>
      </w: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Konanie</w:t>
      </w:r>
    </w:p>
    <w:p w:rsidR="00086BA6" w:rsidRPr="008E7A7E" w:rsidP="00086BA6">
      <w:pPr>
        <w:bidi w:val="0"/>
        <w:spacing w:before="0" w:after="0" w:line="276" w:lineRule="auto"/>
        <w:ind w:left="567" w:firstLine="15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 Na konanie vo veciach sociálneho poistenia, úrazového poistenia a na konanie o garančnej dávke sa nevzťahuje všeobecný predpis o správnom konaní. Všeobecný predpis o správnom konaní sa nevzťahuje ani na konanie vo veciach starobného dôchodkového sporenia v rozsahu upravenom týmto zákonom.</w:t>
      </w:r>
    </w:p>
    <w:p w:rsidR="00086BA6" w:rsidRPr="008E7A7E" w:rsidP="00086BA6">
      <w:pPr>
        <w:bidi w:val="0"/>
        <w:spacing w:before="0" w:after="0" w:line="276" w:lineRule="auto"/>
        <w:ind w:left="567" w:firstLine="153"/>
        <w:jc w:val="both"/>
        <w:rPr>
          <w:rFonts w:ascii="Times New Roman" w:hAnsi="Times New Roman" w:cs="Times New Roman"/>
          <w:color w:val="000000"/>
          <w:sz w:val="24"/>
          <w:szCs w:val="24"/>
        </w:rPr>
      </w:pPr>
    </w:p>
    <w:p w:rsidR="00086BA6" w:rsidRPr="008E7A7E" w:rsidP="00086BA6">
      <w:pPr>
        <w:bidi w:val="0"/>
        <w:spacing w:before="0" w:after="0" w:line="276" w:lineRule="auto"/>
        <w:ind w:left="567" w:firstLine="15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(2) V konaní vo veciach sociálneho poistenia, úrazového poistenia, v konaní o garančnej dávke a v konaní vo veciach starobného dôchodkového sporenia v rozsahu upravenom týmto zákonom rozhoduje o právach a povinnostiach účastníkov právnych vzťahov sociálneho poistenia a úrazového poistenia, účastníkov právnych vzťahov poskytovania garančnej dávky a účastníkov právnych vzťahov starobného dôchodkového sporenia v rozsahu upravenom týmto zákonom Sociálna poisťovňa.</w:t>
      </w:r>
    </w:p>
    <w:p w:rsidR="00086BA6" w:rsidRPr="008E7A7E" w:rsidP="00086BA6">
      <w:pPr>
        <w:bidi w:val="0"/>
        <w:spacing w:before="0" w:after="0" w:line="276" w:lineRule="auto"/>
        <w:ind w:left="567" w:firstLine="153"/>
        <w:jc w:val="both"/>
        <w:rPr>
          <w:rFonts w:ascii="Times New Roman" w:hAnsi="Times New Roman" w:cs="Times New Roman"/>
          <w:color w:val="000000"/>
          <w:sz w:val="24"/>
          <w:szCs w:val="24"/>
        </w:rPr>
      </w:pP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(3) Konanie vo veciach podľa odseku 1 je</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 konanie v dávkových veciach sociálneho poistenia, v dávkových veciach úrazového poistenia a konanie o garančnej dávke (ďalej len „dávkové konanie"),</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b) iné konanie (ďalej len „nedávkové konanie").</w:t>
      </w:r>
    </w:p>
    <w:p w:rsidR="00086BA6" w:rsidRPr="008E7A7E" w:rsidP="00086BA6">
      <w:pPr>
        <w:bidi w:val="0"/>
        <w:spacing w:before="0" w:after="0" w:line="276" w:lineRule="auto"/>
        <w:ind w:left="851" w:hanging="284"/>
        <w:jc w:val="both"/>
        <w:rPr>
          <w:rFonts w:ascii="Times New Roman" w:hAnsi="Times New Roman" w:cs="Times New Roman"/>
          <w:color w:val="000000"/>
          <w:sz w:val="24"/>
          <w:szCs w:val="24"/>
        </w:rPr>
      </w:pP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(4) Predmetom dávkového konania je rozhodovanie o dávkach.</w:t>
      </w: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p>
    <w:p w:rsidR="00086BA6" w:rsidRPr="008E7A7E" w:rsidP="00086BA6">
      <w:pPr>
        <w:bidi w:val="0"/>
        <w:spacing w:before="0" w:after="0" w:line="276" w:lineRule="auto"/>
        <w:ind w:left="567"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(5) Predmetom nedávkového konania je rozhodovanie  o vzniku, prerušení a zániku  sociálneho poistenia a úrazového poistenia v sporných prípadoch, o poistnom v sporných prípadoch, o príspevku na starobné dôchodkové sporenie</w:t>
      </w:r>
      <w:r w:rsidRPr="008E7A7E">
        <w:rPr>
          <w:rFonts w:ascii="Times New Roman" w:hAnsi="Times New Roman" w:cs="Times New Roman"/>
          <w:color w:val="000000"/>
          <w:sz w:val="24"/>
          <w:szCs w:val="24"/>
          <w:vertAlign w:val="superscript"/>
        </w:rPr>
        <w:t xml:space="preserve">1) </w:t>
      </w:r>
      <w:r w:rsidRPr="008E7A7E">
        <w:rPr>
          <w:rFonts w:ascii="Times New Roman" w:hAnsi="Times New Roman" w:cs="Times New Roman"/>
          <w:color w:val="000000"/>
          <w:sz w:val="24"/>
          <w:szCs w:val="24"/>
        </w:rPr>
        <w:t>v sporných prípadoch, o pokute, penále, povolení splátok dlžných súm poistného, príspevku na starobné dôchodkové sporenie,</w:t>
      </w:r>
      <w:r w:rsidRPr="008E7A7E">
        <w:rPr>
          <w:rFonts w:ascii="Times New Roman" w:hAnsi="Times New Roman" w:cs="Times New Roman"/>
          <w:color w:val="000000"/>
          <w:sz w:val="24"/>
          <w:szCs w:val="24"/>
          <w:vertAlign w:val="superscript"/>
        </w:rPr>
        <w:t>1)</w:t>
      </w:r>
      <w:r w:rsidRPr="008E7A7E">
        <w:rPr>
          <w:rFonts w:ascii="Times New Roman" w:hAnsi="Times New Roman" w:cs="Times New Roman"/>
          <w:color w:val="000000"/>
          <w:sz w:val="24"/>
          <w:szCs w:val="24"/>
        </w:rPr>
        <w:t xml:space="preserve"> pokuty, penále, a o zaradení zamestnávateľa do nebezpečnostnej triedy.“.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173 ods. 1 a v § 177 sa za slová „sociálneho poistenia“ vkladá čiarka a slová „úrazového poistenia,  garančnej dávky“.</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178 ods. 1 písm. a) prvom bode sa za slová „sociálneho poistenia“ vkladajú slová „a úrazového poistenia“.</w:t>
      </w:r>
    </w:p>
    <w:p w:rsidR="00086BA6" w:rsidRPr="008E7A7E" w:rsidP="00086BA6">
      <w:pPr>
        <w:tabs>
          <w:tab w:val="num" w:pos="-1701"/>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179 ods. 1 písm. k) sa na konci pripájajú tieto slová: „úrazového poistenia a garančnej dávky,“. </w:t>
      </w:r>
    </w:p>
    <w:p w:rsidR="00086BA6" w:rsidRPr="008E7A7E" w:rsidP="00086BA6">
      <w:pPr>
        <w:tabs>
          <w:tab w:val="num" w:pos="-1701"/>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180 ods. 1 sa za slová „sociálneho poistenia“ vkladá čiarka a slová „úrazového poistenia,  garančnej dávky“.</w:t>
      </w:r>
    </w:p>
    <w:p w:rsidR="00086BA6" w:rsidRPr="008E7A7E" w:rsidP="00086BA6">
      <w:pPr>
        <w:tabs>
          <w:tab w:val="num" w:pos="-1701"/>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194 ods. 2 sa vypúšťajú slová „na nemocenské poistenie, poistné na dôchodkové poistenie, poistné na poistenie v nezamestnanosti“.</w:t>
      </w:r>
    </w:p>
    <w:p w:rsidR="00086BA6" w:rsidRPr="008E7A7E" w:rsidP="00086BA6">
      <w:pPr>
        <w:tabs>
          <w:tab w:val="num" w:pos="-1701"/>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203 ods. 4 druhej vete sa za slová „sociálneho poistenia“ vkladá čiarka a slová „ úrazového poistenia, garančnej dávky“. </w:t>
      </w:r>
    </w:p>
    <w:p w:rsidR="00086BA6" w:rsidRPr="008E7A7E" w:rsidP="00086BA6">
      <w:pPr>
        <w:tabs>
          <w:tab w:val="num" w:pos="-1701"/>
        </w:tabs>
        <w:bidi w:val="0"/>
        <w:spacing w:before="0" w:after="0" w:line="276" w:lineRule="auto"/>
        <w:ind w:left="567" w:hanging="567"/>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207 ods. 2 sa vypúšťa písmeno a). </w:t>
      </w: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Súčasne sa zrušuje označenie písmena b).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Nadpis štvrtej časti znie: „PRÁVA A POVINNOSTI, ZODPOVEDNOSŤ, POKUTY A PENÁLE V SOCIÁLNOM POISTENÍ, ÚRAZOVOM POISTENÍ, PRI POSKYTOVANÍ GARANČNEJ DÁVKY A V STAROBNOM </w:t>
      </w:r>
      <w:r w:rsidRPr="008E7A7E">
        <w:rPr>
          <w:rFonts w:ascii="Times New Roman" w:hAnsi="Times New Roman" w:cs="Times New Roman"/>
          <w:caps/>
          <w:color w:val="000000"/>
          <w:sz w:val="24"/>
          <w:szCs w:val="24"/>
        </w:rPr>
        <w:t>dôchodkovom</w:t>
      </w:r>
      <w:r w:rsidRPr="008E7A7E">
        <w:rPr>
          <w:rFonts w:ascii="Times New Roman" w:hAnsi="Times New Roman" w:cs="Times New Roman"/>
          <w:color w:val="000000"/>
          <w:sz w:val="24"/>
          <w:szCs w:val="24"/>
        </w:rPr>
        <w:t xml:space="preserve"> SPORENÍ“.</w:t>
      </w:r>
    </w:p>
    <w:p w:rsidR="00086BA6" w:rsidRPr="008E7A7E" w:rsidP="00086BA6">
      <w:pPr>
        <w:bidi w:val="0"/>
        <w:spacing w:before="0" w:after="0" w:line="276" w:lineRule="auto"/>
        <w:ind w:left="709"/>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prvej hlavy štvrtej časti znie: „PRÁVA A POVINNOSTI“.</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226 ods. 1 písm. d) sa na konci pripájajú tieto slová: „úrazového poistenia a pri poskytovaní garančnej dávky,“.</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226 ods. 1 písm. e) sa za slová „sociálneho poistenia“ vkladá čiarka a slová „úrazového poistenia a na poskytovanie garančnej dávky“, bodkočiarka sa nahrádza čiarkou a vypúšťa sa časť vety za bodkočiarkou.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226 ods. 1 písm. f) sa slová „zo základného fondu garančného poistenia“ nahrádzajú slovami „podľa § 168b“.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226 ods. 1 písm. m) sa na konci bodka nahrádza čiarkou a pripájajú sa slová: „zverejňovať do 31. augusta kalendárneho roka priemernú sumu dôchodku za predchádzajúci kalendárny rok, celkové výdavky na dôchodkové dávky za predchádzajúci kalendárny rok a celkové vybraté poistné vrátane príspevkov za predchádzajúci kalendárny rok na účely  § 64a</w:t>
      </w:r>
      <w:r w:rsidR="00015C6E">
        <w:rPr>
          <w:rFonts w:ascii="Times New Roman" w:hAnsi="Times New Roman" w:cs="Times New Roman"/>
          <w:color w:val="000000"/>
          <w:sz w:val="24"/>
          <w:szCs w:val="24"/>
        </w:rPr>
        <w:t xml:space="preserve"> </w:t>
      </w:r>
      <w:r w:rsidR="00F16F4E">
        <w:rPr>
          <w:rFonts w:ascii="Times New Roman" w:hAnsi="Times New Roman" w:cs="Times New Roman"/>
          <w:color w:val="000000"/>
          <w:sz w:val="24"/>
          <w:szCs w:val="24"/>
        </w:rPr>
        <w:t xml:space="preserve"> </w:t>
      </w:r>
      <w:r w:rsidRPr="00F16F4E" w:rsidR="00015C6E">
        <w:rPr>
          <w:rFonts w:ascii="Times New Roman" w:hAnsi="Times New Roman" w:cs="Times New Roman"/>
          <w:color w:val="000000"/>
          <w:sz w:val="24"/>
          <w:szCs w:val="24"/>
        </w:rPr>
        <w:t>a priemerné sumy dôchodkov na účely §</w:t>
      </w:r>
      <w:r w:rsidR="00F16F4E">
        <w:rPr>
          <w:rFonts w:ascii="Times New Roman" w:hAnsi="Times New Roman" w:cs="Times New Roman"/>
          <w:color w:val="000000"/>
          <w:sz w:val="24"/>
          <w:szCs w:val="24"/>
        </w:rPr>
        <w:t> </w:t>
      </w:r>
      <w:r w:rsidRPr="00F16F4E" w:rsidR="00015C6E">
        <w:rPr>
          <w:rFonts w:ascii="Times New Roman" w:hAnsi="Times New Roman" w:cs="Times New Roman"/>
          <w:color w:val="000000"/>
          <w:sz w:val="24"/>
          <w:szCs w:val="24"/>
        </w:rPr>
        <w:t>82</w:t>
      </w:r>
      <w:r w:rsidRPr="008E7A7E">
        <w:rPr>
          <w:rFonts w:ascii="Times New Roman" w:hAnsi="Times New Roman" w:cs="Times New Roman"/>
          <w:color w:val="000000"/>
          <w:sz w:val="24"/>
          <w:szCs w:val="24"/>
        </w:rPr>
        <w:t>.“.</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227 ods. 2 písm. a) sa na konci pripájajú tieto slová: „a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227 sa za odsek 4 vkladá nový odsek 5, ktorý znie: </w:t>
      </w:r>
    </w:p>
    <w:p w:rsidR="00086BA6" w:rsidRPr="008E7A7E" w:rsidP="00086BA6">
      <w:pPr>
        <w:bidi w:val="0"/>
        <w:spacing w:before="0" w:after="0" w:line="276" w:lineRule="auto"/>
        <w:ind w:left="567" w:hanging="20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r>
    </w:p>
    <w:p w:rsidR="00086BA6" w:rsidRPr="008E7A7E" w:rsidP="00086BA6">
      <w:pPr>
        <w:bidi w:val="0"/>
        <w:spacing w:before="0" w:after="0" w:line="276" w:lineRule="auto"/>
        <w:ind w:left="567" w:hanging="20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  „(5) Zamestnanec uvedený § 4 ods. 3, ktorý si uplatňuje odpočítateľnú položku podľa § 138a ods. 2 prvej vety a druhej vety, je povinný oznámiť zamestnávateľovi skutočnosti rozhodujúce  na jej uplatňovanie; ak zamestnanec nesplní túto povinnosť, môže si uplatniť odpočítateľnú položku až pri ročnom zúčtovaní poistného na sociálne poistenie.“.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bidi w:val="0"/>
        <w:spacing w:before="0" w:after="0" w:line="276" w:lineRule="auto"/>
        <w:ind w:left="360" w:hanging="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Doterajšie odseky 5 a 6 sa označujú ako odseky 6 a 7. </w:t>
      </w:r>
    </w:p>
    <w:p w:rsidR="00086BA6" w:rsidRPr="008E7A7E" w:rsidP="00086BA6">
      <w:pPr>
        <w:bidi w:val="0"/>
        <w:spacing w:before="0" w:after="0" w:line="276" w:lineRule="auto"/>
        <w:ind w:left="360" w:hanging="360"/>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228 odsek 1 znie: </w:t>
      </w:r>
    </w:p>
    <w:p w:rsidR="00086BA6" w:rsidRPr="008E7A7E" w:rsidP="00086BA6">
      <w:pPr>
        <w:bidi w:val="0"/>
        <w:spacing w:before="0" w:after="0" w:line="276" w:lineRule="auto"/>
        <w:ind w:left="567" w:firstLine="15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„(1) </w:t>
      </w:r>
      <w:r w:rsidRPr="008E7A7E">
        <w:rPr>
          <w:rFonts w:ascii="Times New Roman" w:hAnsi="Times New Roman" w:cs="Times New Roman"/>
          <w:color w:val="000000"/>
          <w:sz w:val="24"/>
          <w:szCs w:val="24"/>
        </w:rPr>
        <w:t>Samostatne zárobkovo činná osoba  je povinná prihlásiť sa na dôchodkové poistenie najneskôr do ôsmich dní od vzniku tohto poistenia a odhlásiť sa z tohto poistenia do ôsmich dní od jeho  zániku a samostatne zárobkovo činná osoba podľa § 21 ods. 1 spätne od vzniku povinného dôchodkového poistenia do ôsmich dní odo dňa podania daňového priznania za kalendárny rok, v ktorom jej vzniklo povinné dôchodkové poistenie.“.</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228 ods. 2 sa vypúšťajú slová „nemocenského poistenia 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231 ods.1 písm. b) prvom bode sa za slová „§ 4 ods. 2“ vkladajú slová „a  3“.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231 ods. 1 písm. b) sa vypúšťa druhý bod. </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Súčasne sa zrušuje označenie prvého bodu.</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231 ods. 1 písmeno f) znie: </w:t>
      </w:r>
    </w:p>
    <w:p w:rsidR="00086BA6" w:rsidRPr="008E7A7E" w:rsidP="00086BA6">
      <w:pPr>
        <w:bidi w:val="0"/>
        <w:spacing w:before="0" w:after="0" w:line="276" w:lineRule="auto"/>
        <w:ind w:left="993" w:hanging="99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„f) </w:t>
      </w:r>
      <w:r w:rsidRPr="008E7A7E">
        <w:rPr>
          <w:rFonts w:ascii="Times New Roman" w:hAnsi="Times New Roman" w:cs="Times New Roman"/>
          <w:color w:val="000000"/>
          <w:sz w:val="24"/>
          <w:szCs w:val="24"/>
        </w:rPr>
        <w:t>predkladať pobočke výkaz poistného a príspevkov na starobné dôchodkové sporenie</w:t>
      </w:r>
      <w:r w:rsidRPr="008E7A7E">
        <w:rPr>
          <w:rFonts w:ascii="Times New Roman" w:hAnsi="Times New Roman" w:cs="Times New Roman"/>
          <w:color w:val="000000"/>
          <w:sz w:val="24"/>
          <w:szCs w:val="24"/>
          <w:vertAlign w:val="superscript"/>
        </w:rPr>
        <w:t>1)</w:t>
      </w:r>
      <w:r w:rsidRPr="008E7A7E">
        <w:rPr>
          <w:rFonts w:ascii="Times New Roman" w:hAnsi="Times New Roman" w:cs="Times New Roman"/>
          <w:color w:val="000000"/>
          <w:sz w:val="24"/>
          <w:szCs w:val="24"/>
        </w:rPr>
        <w:t xml:space="preserve"> za príslušný kalendárny mesiac v lehote splatnosti ním odvádzaného poistného a príspevkov na starobné dôchodkové sporenie</w:t>
      </w:r>
      <w:r w:rsidRPr="008E7A7E">
        <w:rPr>
          <w:rFonts w:ascii="Times New Roman" w:hAnsi="Times New Roman" w:cs="Times New Roman"/>
          <w:color w:val="000000"/>
          <w:sz w:val="24"/>
          <w:szCs w:val="24"/>
          <w:vertAlign w:val="superscript"/>
        </w:rPr>
        <w:t>1)</w:t>
      </w:r>
      <w:r w:rsidRPr="008E7A7E">
        <w:rPr>
          <w:rFonts w:ascii="Times New Roman" w:hAnsi="Times New Roman" w:cs="Times New Roman"/>
          <w:color w:val="000000"/>
          <w:sz w:val="24"/>
          <w:szCs w:val="24"/>
        </w:rPr>
        <w:t xml:space="preserve"> v členení na jednotlivých zamestnancov a na sociálne poistenie a úrazové poistenie, uvádzať v tomto výkaze koeficient použitý podľa osobitného predpisu</w:t>
      </w:r>
      <w:r>
        <w:rPr>
          <w:rFonts w:ascii="Times New Roman" w:hAnsi="Times New Roman" w:cs="Times New Roman"/>
          <w:color w:val="000000"/>
          <w:sz w:val="24"/>
          <w:szCs w:val="24"/>
          <w:vertAlign w:val="superscript"/>
        </w:rPr>
        <w:t>60b</w:t>
      </w:r>
      <w:r w:rsidRPr="008E7A7E">
        <w:rPr>
          <w:rFonts w:ascii="Times New Roman" w:hAnsi="Times New Roman" w:cs="Times New Roman"/>
          <w:color w:val="000000"/>
          <w:sz w:val="24"/>
          <w:szCs w:val="24"/>
          <w:vertAlign w:val="superscript"/>
        </w:rPr>
        <w:t xml:space="preserve">) </w:t>
      </w:r>
      <w:r w:rsidRPr="008E7A7E">
        <w:rPr>
          <w:rFonts w:ascii="Times New Roman" w:hAnsi="Times New Roman" w:cs="Times New Roman"/>
          <w:color w:val="000000"/>
          <w:sz w:val="24"/>
          <w:szCs w:val="24"/>
        </w:rPr>
        <w:t xml:space="preserve">a predkladať na výzvu organizačnej zložky Sociálnej poisťovne podklady na zistenie správnej sumy poistného a príspevku na starobné dôchodkové sporenie,“. </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985"/>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231 ods. 1 písm. g), j) až l) sa za slová „sociálneho poistenia“ vkladá čiarka a slová „úrazového poistenia, poskytovania garančnej dávky“.</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701"/>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 232 znie: „Evidencia zamestnávateľa“.</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232 ods. 1 sa za slová „sociálneho poistenia“ vkladá čiarka a slová „úrazového poistenia, poskytovania garančnej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232 ods. 2 písmeno d) znie:</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3E29CE">
      <w:pPr>
        <w:bidi w:val="0"/>
        <w:spacing w:before="0" w:after="0" w:line="276" w:lineRule="auto"/>
        <w:ind w:left="540" w:firstLine="2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 vymeriavací základ zamestnanca a koeficient podľa osobitného predpisu.</w:t>
      </w:r>
      <w:r w:rsidRPr="008E7A7E">
        <w:rPr>
          <w:rFonts w:ascii="Times New Roman" w:hAnsi="Times New Roman" w:cs="Times New Roman"/>
          <w:color w:val="000000"/>
          <w:sz w:val="24"/>
          <w:szCs w:val="24"/>
          <w:vertAlign w:val="superscript"/>
        </w:rPr>
        <w:t>60b)</w:t>
      </w:r>
      <w:r w:rsidRPr="008E7A7E">
        <w:rPr>
          <w:rFonts w:ascii="Times New Roman" w:hAnsi="Times New Roman" w:cs="Times New Roman"/>
          <w:color w:val="000000"/>
          <w:sz w:val="24"/>
          <w:szCs w:val="24"/>
        </w:rPr>
        <w:t>“.</w:t>
      </w:r>
    </w:p>
    <w:p w:rsidR="00086BA6" w:rsidRPr="008E7A7E" w:rsidP="00086BA6">
      <w:pPr>
        <w:tabs>
          <w:tab w:val="num" w:pos="720"/>
        </w:tabs>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560"/>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 233 odsek 5 znie: </w:t>
      </w:r>
    </w:p>
    <w:p w:rsidR="00086BA6" w:rsidRPr="008E7A7E" w:rsidP="00086BA6">
      <w:pPr>
        <w:bidi w:val="0"/>
        <w:spacing w:before="0" w:after="0" w:line="276" w:lineRule="auto"/>
        <w:ind w:left="567"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„(5) Štatistický úrad je povinný oznámiť ministerstvu najneskôr do 30. apríla kalendárneho roka sumu priemernej mesačnej mzdy v hospodárstve  Slovenskej republiky, index medziročného rastu spotrebiteľských cien za domácnosti dôchodcov,  index medziročného rastu spotrebiteľských cien za predchádzajúci kalendárny rok, strednú dĺžku života spoločnú pre mužov a ženy vo veku 62 rokov.“.</w:t>
      </w: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233 ods. 10 sa za slová „sociálneho poistenia“ vkladá čiarka a slová „úrazového poistenia“.</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233 ods. 11 sa za slová „v sociálnom poistení“ vkladá čiarka a slová „úrazovom poistení“.</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 234 znie: „Povinnosti na účely poskytovania garančnej dávky“.</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druhej hlavy štvrtej časti znie: „</w:t>
      </w:r>
      <w:r w:rsidRPr="008E7A7E">
        <w:rPr>
          <w:rFonts w:ascii="Times New Roman" w:hAnsi="Times New Roman" w:cs="Times New Roman"/>
          <w:b/>
          <w:color w:val="000000"/>
          <w:sz w:val="24"/>
          <w:szCs w:val="24"/>
        </w:rPr>
        <w:t>ZODPOVEDNOSŤ</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567"/>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tretej hlavy štvrtej časti znie: „</w:t>
      </w:r>
      <w:r w:rsidRPr="008E7A7E">
        <w:rPr>
          <w:rFonts w:ascii="Times New Roman" w:hAnsi="Times New Roman" w:cs="Times New Roman"/>
          <w:b/>
          <w:color w:val="000000"/>
          <w:sz w:val="24"/>
          <w:szCs w:val="24"/>
        </w:rPr>
        <w:t xml:space="preserve">POKUTA A PENÁLE V SOCIÁLNOM POISTENÍ, ÚRAZOVOM POISTENÍ, PRI POSKYTOVANÍ GARANČNEJ DÁVKY A V STAROBNOM </w:t>
      </w:r>
      <w:r w:rsidRPr="008E7A7E">
        <w:rPr>
          <w:rFonts w:ascii="Times New Roman" w:hAnsi="Times New Roman" w:cs="Times New Roman"/>
          <w:b/>
          <w:caps/>
          <w:color w:val="000000"/>
          <w:sz w:val="24"/>
          <w:szCs w:val="24"/>
        </w:rPr>
        <w:t>dôchodkovom</w:t>
      </w:r>
      <w:r w:rsidRPr="008E7A7E">
        <w:rPr>
          <w:rFonts w:ascii="Times New Roman" w:hAnsi="Times New Roman" w:cs="Times New Roman"/>
          <w:b/>
          <w:color w:val="000000"/>
          <w:sz w:val="24"/>
          <w:szCs w:val="24"/>
        </w:rPr>
        <w:t xml:space="preserve"> SPORENÍ</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prvého dielu tretej hlavy štvrtej časti znie: „</w:t>
      </w:r>
      <w:r w:rsidRPr="008E7A7E">
        <w:rPr>
          <w:rFonts w:ascii="Times New Roman" w:hAnsi="Times New Roman" w:cs="Times New Roman"/>
          <w:b/>
          <w:color w:val="000000"/>
          <w:sz w:val="24"/>
          <w:szCs w:val="24"/>
        </w:rPr>
        <w:t>Ukladanie pokuty Sociálnou poisťovňou a predpisovanie penále Sociálnou poisťovňou v sociálnom poistení, úrazovom poistení, pri poskytovaní garančnej dávky a v starobnom dôchodkovom sporení</w:t>
      </w:r>
      <w:r w:rsidRPr="008E7A7E">
        <w:rPr>
          <w:rFonts w:ascii="Times New Roman" w:hAnsi="Times New Roman" w:cs="Times New Roman"/>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993"/>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Nadpis šiestej časti znie: „</w:t>
      </w:r>
      <w:r w:rsidRPr="008E7A7E">
        <w:rPr>
          <w:rFonts w:ascii="Times New Roman" w:hAnsi="Times New Roman" w:cs="Times New Roman"/>
          <w:b/>
          <w:caps/>
          <w:color w:val="000000"/>
          <w:sz w:val="24"/>
          <w:szCs w:val="24"/>
        </w:rPr>
        <w:t>Dozor štátu nad vykonávaním sociálneho poistenia, ÚRAZOVÉHO POISTENIA, POSKYTOVANÍM GARANČNEJ DÁVKY a VYKONÁVANÍM starobného dôchodkového sporenia</w:t>
      </w:r>
      <w:r w:rsidRPr="008E7A7E">
        <w:rPr>
          <w:rFonts w:ascii="Times New Roman" w:hAnsi="Times New Roman" w:cs="Times New Roman"/>
          <w:caps/>
          <w:color w:val="000000"/>
          <w:sz w:val="24"/>
          <w:szCs w:val="24"/>
        </w:rPr>
        <w:t>“.</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276"/>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246 ods. 1 prvá veta znie: „Štát vykonáva dozor nad vykonávaním sociálneho  poistenia, úrazového poistenia, poskytovaním garančnej dávky a vykonávaním starobného dôchodkového sporenia v rozsahu upravenom týmto zákonom a nad registrom zmlúv  o  starobnom  dôchodkovom  sporení  podľa  osobitného predpisu</w:t>
      </w:r>
      <w:r w:rsidRPr="008E7A7E">
        <w:rPr>
          <w:rFonts w:ascii="Times New Roman" w:hAnsi="Times New Roman" w:cs="Times New Roman"/>
          <w:color w:val="000000"/>
          <w:sz w:val="24"/>
          <w:szCs w:val="24"/>
          <w:vertAlign w:val="superscript"/>
        </w:rPr>
        <w:t>106c)</w:t>
      </w:r>
      <w:r w:rsidRPr="008E7A7E">
        <w:rPr>
          <w:rFonts w:ascii="Times New Roman" w:hAnsi="Times New Roman" w:cs="Times New Roman"/>
          <w:color w:val="000000"/>
          <w:sz w:val="24"/>
          <w:szCs w:val="24"/>
        </w:rPr>
        <w:t xml:space="preserve"> prostredníctvom orgánov dozoru štátu, ktorými sú ministerstvo a ministerstvo financií.“.</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1134"/>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 293bw sa vkladajú § 293bx až 293cn</w:t>
      </w:r>
      <w:r w:rsidRPr="008E7A7E">
        <w:rPr>
          <w:rFonts w:ascii="Times New Roman" w:hAnsi="Times New Roman" w:cs="Times New Roman"/>
          <w:b/>
          <w:color w:val="000000"/>
          <w:sz w:val="24"/>
          <w:szCs w:val="24"/>
        </w:rPr>
        <w:t>,</w:t>
      </w:r>
      <w:r w:rsidRPr="008E7A7E">
        <w:rPr>
          <w:rFonts w:ascii="Times New Roman" w:hAnsi="Times New Roman" w:cs="Times New Roman"/>
          <w:color w:val="000000"/>
          <w:sz w:val="24"/>
          <w:szCs w:val="24"/>
        </w:rPr>
        <w:t xml:space="preserve"> ktoré vrátane nadpisu znejú: </w:t>
      </w:r>
    </w:p>
    <w:p w:rsidR="00086BA6" w:rsidRPr="008E7A7E" w:rsidP="00086BA6">
      <w:pPr>
        <w:bidi w:val="0"/>
        <w:spacing w:before="0" w:after="0" w:line="276" w:lineRule="auto"/>
        <w:ind w:left="708"/>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xml:space="preserve"> „Prechodné ustanovenia k úpravám účinným od 1. januára 2012</w:t>
      </w: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293bx</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5B3578">
      <w:pPr>
        <w:numPr>
          <w:numId w:val="110"/>
        </w:num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Fyzická osoba, ktorá je zamestnanec alebo samostatne zárobkovo činná osoba k 31. decembru  2011, a toto právne postavenie trvá aj po tomto dni, je zamestnanec alebo samostatne zárobkovo činná osoba aj podľa zákona účinného od 1. januára 2012. </w:t>
      </w:r>
    </w:p>
    <w:p w:rsidR="00086BA6" w:rsidRPr="008E7A7E" w:rsidP="005B3578">
      <w:pPr>
        <w:bidi w:val="0"/>
        <w:spacing w:before="0" w:after="0" w:line="276" w:lineRule="auto"/>
        <w:ind w:left="1116" w:firstLine="141"/>
        <w:jc w:val="both"/>
        <w:rPr>
          <w:rFonts w:ascii="Times New Roman" w:hAnsi="Times New Roman" w:cs="Times New Roman"/>
          <w:color w:val="000000"/>
          <w:sz w:val="24"/>
          <w:szCs w:val="24"/>
        </w:rPr>
      </w:pPr>
    </w:p>
    <w:p w:rsidR="00086BA6" w:rsidRPr="008E7A7E" w:rsidP="005B3578">
      <w:pPr>
        <w:numPr>
          <w:numId w:val="110"/>
        </w:numPr>
        <w:bidi w:val="0"/>
        <w:spacing w:before="0" w:after="0" w:line="276" w:lineRule="auto"/>
        <w:ind w:left="360"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Fyzická osoba alebo právnická osoba, ktorá je zamestnávateľ zamestnanca uvedeného v odseku 1, je zamestnávateľ aj podľa zákona účinného od 1. januára 2012.</w:t>
      </w:r>
    </w:p>
    <w:p w:rsidR="00086BA6" w:rsidRPr="008E7A7E" w:rsidP="005B3578">
      <w:pPr>
        <w:bidi w:val="0"/>
        <w:spacing w:before="0" w:after="0" w:line="276" w:lineRule="auto"/>
        <w:ind w:left="360" w:firstLine="141"/>
        <w:jc w:val="both"/>
        <w:rPr>
          <w:rFonts w:ascii="Times New Roman" w:hAnsi="Times New Roman" w:cs="Times New Roman"/>
          <w:color w:val="000000"/>
          <w:sz w:val="24"/>
          <w:szCs w:val="24"/>
        </w:rPr>
      </w:pPr>
    </w:p>
    <w:p w:rsidR="00086BA6" w:rsidRPr="008E7A7E" w:rsidP="005B3578">
      <w:pPr>
        <w:numPr>
          <w:numId w:val="110"/>
        </w:numPr>
        <w:bidi w:val="0"/>
        <w:spacing w:before="0" w:after="0" w:line="276" w:lineRule="auto"/>
        <w:ind w:left="360"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Fyzická osoba, ktorá uzatvorila dohodu o prácach vykonávaných mimo pracovného pomeru pred 1. januárom 2012 a právny vzťah z tejto dohody trvá aj po 31. decembri 2011, je zamestnanec na účely starobného poistenia podľa zákona účinného od 1. januára 2012</w:t>
      </w:r>
      <w:r>
        <w:rPr>
          <w:rFonts w:ascii="Times New Roman" w:hAnsi="Times New Roman" w:cs="Times New Roman"/>
          <w:color w:val="000000"/>
          <w:sz w:val="24"/>
          <w:szCs w:val="24"/>
        </w:rPr>
        <w:t>.</w:t>
      </w:r>
    </w:p>
    <w:p w:rsidR="00086BA6" w:rsidRPr="008E7A7E" w:rsidP="00086BA6">
      <w:pPr>
        <w:bidi w:val="0"/>
        <w:spacing w:before="0" w:after="0" w:line="276" w:lineRule="auto"/>
        <w:ind w:left="360" w:firstLine="351"/>
        <w:jc w:val="both"/>
        <w:rPr>
          <w:rFonts w:ascii="Times New Roman" w:hAnsi="Times New Roman" w:cs="Times New Roman"/>
          <w:color w:val="000000"/>
          <w:sz w:val="24"/>
          <w:szCs w:val="24"/>
        </w:rPr>
      </w:pPr>
    </w:p>
    <w:p w:rsidR="00086BA6" w:rsidRPr="008E7A7E" w:rsidP="00086BA6">
      <w:pPr>
        <w:bidi w:val="0"/>
        <w:spacing w:before="0" w:after="0" w:line="276" w:lineRule="auto"/>
        <w:ind w:left="360"/>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293by</w:t>
      </w:r>
    </w:p>
    <w:p w:rsidR="00086BA6" w:rsidRPr="008E7A7E" w:rsidP="00086BA6">
      <w:pPr>
        <w:bidi w:val="0"/>
        <w:spacing w:before="0" w:after="0" w:line="276" w:lineRule="auto"/>
        <w:ind w:left="426"/>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 xml:space="preserve">(1) Samostatne zárobkovo činnej osobe, ktorej po 31. decembri 2011 malo trvať povinné nemocenské poistenie, toto poistenie zaniká od 1. januára 2012.  </w:t>
      </w:r>
    </w:p>
    <w:p w:rsidR="00086BA6" w:rsidRPr="008E7A7E" w:rsidP="00086BA6">
      <w:pPr>
        <w:tabs>
          <w:tab w:val="num" w:pos="-1418"/>
        </w:tabs>
        <w:bidi w:val="0"/>
        <w:spacing w:before="0" w:after="0" w:line="276" w:lineRule="auto"/>
        <w:ind w:hanging="420"/>
        <w:jc w:val="both"/>
        <w:rPr>
          <w:rFonts w:ascii="Times New Roman" w:hAnsi="Times New Roman" w:cs="Times New Roman"/>
          <w:color w:val="000000"/>
          <w:sz w:val="24"/>
          <w:szCs w:val="24"/>
        </w:rPr>
      </w:pPr>
    </w:p>
    <w:p w:rsidR="00086BA6" w:rsidRPr="008E7A7E" w:rsidP="00086BA6">
      <w:pPr>
        <w:bidi w:val="0"/>
        <w:spacing w:before="0" w:after="0" w:line="276" w:lineRule="auto"/>
        <w:ind w:left="486" w:hanging="42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(2) Dobrovoľne nemocensky poistenej osobe, dobrovoľne dôchodkovo poistenej osobe a dobrovoľne poistenej osobe v nezamestnanosti, ktorým toto dobrovoľné poistenie malo trvať po 31. decembri 2011, dobrovoľné poistenie zaniká od 1. januára 2012. </w:t>
      </w:r>
    </w:p>
    <w:p w:rsidR="00086BA6" w:rsidRPr="008E7A7E" w:rsidP="00086BA6">
      <w:pPr>
        <w:tabs>
          <w:tab w:val="num" w:pos="-1418"/>
        </w:tabs>
        <w:bidi w:val="0"/>
        <w:spacing w:before="0" w:after="0" w:line="276" w:lineRule="auto"/>
        <w:ind w:hanging="420"/>
        <w:jc w:val="both"/>
        <w:rPr>
          <w:rFonts w:ascii="Times New Roman" w:hAnsi="Times New Roman" w:cs="Times New Roman"/>
          <w:color w:val="000000"/>
          <w:sz w:val="24"/>
          <w:szCs w:val="24"/>
        </w:rPr>
      </w:pPr>
    </w:p>
    <w:p w:rsidR="00086BA6" w:rsidRPr="008E7A7E" w:rsidP="00086BA6">
      <w:pPr>
        <w:bidi w:val="0"/>
        <w:spacing w:before="0" w:after="0" w:line="276" w:lineRule="auto"/>
        <w:ind w:left="426" w:hanging="42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 xml:space="preserve">(3) Fyzickej osobe, ktorá sa prihlási na dobrovoľné poistenie podľa zákona účinného od 1. januára 2012 najneskôr  do 31. januára 2012, vzniká dobrovoľné poistenie odo dňa, ktorý uvedie v prihláške, najskôr od 1. januára 2012. </w:t>
      </w:r>
    </w:p>
    <w:p w:rsidR="00086BA6" w:rsidRPr="008E7A7E" w:rsidP="00086BA6">
      <w:pPr>
        <w:tabs>
          <w:tab w:val="num" w:pos="-1418"/>
        </w:tabs>
        <w:bidi w:val="0"/>
        <w:spacing w:before="0" w:after="0" w:line="276" w:lineRule="auto"/>
        <w:ind w:firstLine="426"/>
        <w:jc w:val="both"/>
        <w:rPr>
          <w:rFonts w:ascii="Times New Roman" w:hAnsi="Times New Roman" w:cs="Times New Roman"/>
          <w:color w:val="000000"/>
          <w:sz w:val="24"/>
          <w:szCs w:val="24"/>
        </w:rPr>
      </w:pPr>
    </w:p>
    <w:p w:rsidR="00086BA6" w:rsidRPr="008E7A7E" w:rsidP="00086BA6">
      <w:pPr>
        <w:tabs>
          <w:tab w:val="num" w:pos="-1418"/>
        </w:tabs>
        <w:bidi w:val="0"/>
        <w:spacing w:before="0" w:after="0" w:line="276" w:lineRule="auto"/>
        <w:jc w:val="both"/>
        <w:rPr>
          <w:rFonts w:ascii="Times New Roman" w:hAnsi="Times New Roman" w:cs="Times New Roman"/>
          <w:color w:val="000000"/>
          <w:sz w:val="24"/>
          <w:szCs w:val="24"/>
        </w:rPr>
      </w:pPr>
    </w:p>
    <w:p w:rsidR="00086BA6" w:rsidRPr="00D17ED5" w:rsidP="00086BA6">
      <w:pPr>
        <w:bidi w:val="0"/>
        <w:spacing w:before="0" w:after="0" w:line="276" w:lineRule="auto"/>
        <w:jc w:val="center"/>
        <w:rPr>
          <w:rFonts w:ascii="Times New Roman" w:hAnsi="Times New Roman" w:cs="Times New Roman"/>
          <w:b/>
          <w:color w:val="000000"/>
          <w:sz w:val="24"/>
          <w:szCs w:val="24"/>
        </w:rPr>
      </w:pPr>
      <w:r w:rsidRPr="00D17ED5">
        <w:rPr>
          <w:rFonts w:ascii="Times New Roman" w:hAnsi="Times New Roman" w:cs="Times New Roman"/>
          <w:b/>
          <w:color w:val="000000"/>
          <w:sz w:val="24"/>
          <w:szCs w:val="24"/>
        </w:rPr>
        <w:t>§ 293bz</w:t>
      </w:r>
    </w:p>
    <w:p w:rsidR="00086BA6" w:rsidRPr="003B022A" w:rsidP="00086BA6">
      <w:pPr>
        <w:bidi w:val="0"/>
        <w:spacing w:line="276" w:lineRule="auto"/>
        <w:ind w:left="426" w:firstLine="294"/>
        <w:jc w:val="both"/>
        <w:rPr>
          <w:rFonts w:ascii="Times New Roman" w:hAnsi="Times New Roman" w:cs="Times New Roman"/>
          <w:sz w:val="24"/>
          <w:szCs w:val="24"/>
        </w:rPr>
      </w:pPr>
      <w:r w:rsidRPr="00D17ED5">
        <w:rPr>
          <w:rFonts w:ascii="Times New Roman" w:hAnsi="Times New Roman" w:cs="Times New Roman"/>
          <w:color w:val="000000"/>
          <w:sz w:val="24"/>
          <w:szCs w:val="24"/>
        </w:rPr>
        <w:t>Povinné dôchodkové poistenie</w:t>
      </w:r>
      <w:r w:rsidRPr="00D17ED5">
        <w:rPr>
          <w:rFonts w:ascii="Times New Roman" w:hAnsi="Times New Roman" w:cs="Times New Roman"/>
          <w:b/>
          <w:color w:val="000000"/>
          <w:sz w:val="24"/>
          <w:szCs w:val="24"/>
        </w:rPr>
        <w:t xml:space="preserve"> s</w:t>
      </w:r>
      <w:r w:rsidRPr="00D17ED5">
        <w:rPr>
          <w:rFonts w:ascii="Times New Roman" w:hAnsi="Times New Roman" w:cs="Times New Roman"/>
          <w:color w:val="000000"/>
          <w:sz w:val="24"/>
          <w:szCs w:val="24"/>
        </w:rPr>
        <w:t>amostatne zárobkovo činnej osobe, ktorá bola prvýkrát registrovaná podľa osobitného predpisu</w:t>
      </w:r>
      <w:r w:rsidRPr="00D17ED5">
        <w:rPr>
          <w:rFonts w:ascii="Times New Roman" w:hAnsi="Times New Roman" w:cs="Times New Roman"/>
          <w:color w:val="000000"/>
          <w:sz w:val="24"/>
          <w:szCs w:val="24"/>
          <w:vertAlign w:val="superscript"/>
        </w:rPr>
        <w:t>8)</w:t>
      </w:r>
      <w:r w:rsidRPr="00D17ED5">
        <w:rPr>
          <w:rFonts w:ascii="Times New Roman" w:hAnsi="Times New Roman" w:cs="Times New Roman"/>
          <w:color w:val="000000"/>
          <w:sz w:val="24"/>
          <w:szCs w:val="24"/>
        </w:rPr>
        <w:t xml:space="preserve"> v roku 2011 a jej príjem z podnikania a z inej samostatnej zárobkovej činnosti podľa osobitného predpisu</w:t>
      </w:r>
      <w:r w:rsidRPr="00D17ED5">
        <w:rPr>
          <w:rFonts w:ascii="Times New Roman" w:hAnsi="Times New Roman" w:cs="Times New Roman"/>
          <w:color w:val="000000"/>
          <w:sz w:val="24"/>
          <w:szCs w:val="24"/>
          <w:vertAlign w:val="superscript"/>
        </w:rPr>
        <w:t>6)</w:t>
      </w:r>
      <w:r w:rsidRPr="00D17ED5">
        <w:rPr>
          <w:rFonts w:ascii="Times New Roman" w:hAnsi="Times New Roman" w:cs="Times New Roman"/>
          <w:color w:val="000000"/>
          <w:sz w:val="24"/>
          <w:szCs w:val="24"/>
        </w:rPr>
        <w:t xml:space="preserve"> alebo výnos súvisiaci s podnikaním a s inou samostatnou zárobkovou činnosťou bol za kalendárny rok 2011 vyšší ako 3 985,67 eura, vzniká od 1. júla 2012; ak si predĺžila lehotu na podanie daňového priznania</w:t>
      </w:r>
      <w:r w:rsidRPr="00D17ED5">
        <w:rPr>
          <w:rFonts w:ascii="Times New Roman" w:hAnsi="Times New Roman" w:cs="Times New Roman"/>
          <w:sz w:val="24"/>
          <w:szCs w:val="24"/>
        </w:rPr>
        <w:t>, povinné dôchodkové poistenie jej vzniká od 1. októbra 2012.</w:t>
      </w: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293ca</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Suma všeobecného vymeriavacieho základu za rok 2011 sa určí a ustanoví opatrením podľa zákona účinného do 31. decembra 2011.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293cb</w:t>
      </w:r>
    </w:p>
    <w:p w:rsidR="00086BA6" w:rsidRPr="008E7A7E" w:rsidP="00086BA6">
      <w:pPr>
        <w:numPr>
          <w:numId w:val="174"/>
        </w:numPr>
        <w:tabs>
          <w:tab w:val="num" w:pos="360"/>
        </w:tabs>
        <w:bidi w:val="0"/>
        <w:spacing w:before="0" w:after="0" w:line="276" w:lineRule="auto"/>
        <w:ind w:left="360" w:firstLine="34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Obdobie nemocenského poistenia, obdobie dôchodkového poistenia a obdobie poistenia v nezamestnanosti získané do 31. decembra 2011 sa považuje od 1. januára 2012 za obdobie získané podľa zákona účinného od 1. januára 2012 a posudzuje sa podľa predpisov účinných pred 1. januárom 2012.</w:t>
      </w:r>
    </w:p>
    <w:p w:rsidR="00086BA6" w:rsidRPr="008E7A7E" w:rsidP="00086BA6">
      <w:pPr>
        <w:bidi w:val="0"/>
        <w:spacing w:before="0" w:after="0" w:line="276" w:lineRule="auto"/>
        <w:ind w:left="360"/>
        <w:jc w:val="both"/>
        <w:rPr>
          <w:rFonts w:ascii="Times New Roman" w:hAnsi="Times New Roman" w:cs="Times New Roman"/>
          <w:color w:val="000000"/>
          <w:sz w:val="24"/>
          <w:szCs w:val="24"/>
        </w:rPr>
      </w:pPr>
    </w:p>
    <w:p w:rsidR="00086BA6" w:rsidRPr="008E7A7E" w:rsidP="00086BA6">
      <w:pPr>
        <w:numPr>
          <w:numId w:val="174"/>
        </w:numPr>
        <w:tabs>
          <w:tab w:val="num" w:pos="360"/>
        </w:tabs>
        <w:bidi w:val="0"/>
        <w:spacing w:before="0" w:after="0" w:line="276" w:lineRule="auto"/>
        <w:ind w:left="360" w:firstLine="348"/>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Obdobie prerušenia povinného nemocenského poistenia samostatne zárobkovo činnej osoby vzniknuté pred 1. januárom 2012 sa posudzuje aj po 31. decembri 2011 podľa zákona účinného do 31. decembra 2011. </w:t>
      </w:r>
    </w:p>
    <w:p w:rsidR="00086BA6" w:rsidRPr="008E7A7E" w:rsidP="00086BA6">
      <w:pPr>
        <w:bidi w:val="0"/>
        <w:spacing w:before="0" w:after="0" w:line="276" w:lineRule="auto"/>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293cc</w:t>
      </w:r>
    </w:p>
    <w:p w:rsidR="00086BA6" w:rsidRPr="008E7A7E" w:rsidP="00086BA6">
      <w:pPr>
        <w:numPr>
          <w:numId w:val="132"/>
        </w:numPr>
        <w:bidi w:val="0"/>
        <w:spacing w:before="0" w:after="0" w:line="276" w:lineRule="auto"/>
        <w:ind w:left="426" w:firstLine="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Ak dôvod na poskytnutie nemocenskej dávky a úrazovej dávky vznikol pred 1. januárom 2012, nárok na nemocenskú dávku a úrazovú dávku sa posudzuje a jej suma sa určí podľa zákona účinného do 31. decembra 2011, ak odsek 2 neustanovuje inak.</w:t>
      </w:r>
    </w:p>
    <w:p w:rsidR="00086BA6" w:rsidRPr="008E7A7E" w:rsidP="00086BA6">
      <w:pPr>
        <w:bidi w:val="0"/>
        <w:spacing w:before="0" w:after="0" w:line="276" w:lineRule="auto"/>
        <w:ind w:left="709" w:firstLine="283"/>
        <w:jc w:val="both"/>
        <w:rPr>
          <w:rFonts w:ascii="Times New Roman" w:hAnsi="Times New Roman" w:cs="Times New Roman"/>
          <w:color w:val="000000"/>
          <w:sz w:val="24"/>
          <w:szCs w:val="24"/>
        </w:rPr>
      </w:pPr>
    </w:p>
    <w:p w:rsidR="00086BA6" w:rsidP="00086BA6">
      <w:pPr>
        <w:bidi w:val="0"/>
        <w:spacing w:before="0" w:after="0" w:line="276" w:lineRule="auto"/>
        <w:ind w:left="426" w:firstLine="282"/>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(2)   </w:t>
      </w:r>
      <w:r w:rsidRPr="008E7A7E">
        <w:rPr>
          <w:rFonts w:ascii="Times New Roman" w:hAnsi="Times New Roman" w:cs="Times New Roman"/>
          <w:color w:val="000000"/>
          <w:sz w:val="24"/>
          <w:szCs w:val="24"/>
        </w:rPr>
        <w:t>Ak nárok na materské vznikol pred 1. januárom 2012 a trvá aj po 31. decembri 2011, suma materského sa určí a materské sa poskytuje za obdobie po 31. decembri 2011 podľa zákona účinného od 1. januára 2012.</w:t>
      </w:r>
    </w:p>
    <w:p w:rsidR="00086BA6" w:rsidRPr="008E7A7E" w:rsidP="00086BA6">
      <w:pPr>
        <w:bidi w:val="0"/>
        <w:spacing w:before="0" w:after="0" w:line="276" w:lineRule="auto"/>
        <w:ind w:firstLine="708"/>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293cd</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r w:rsidRPr="008E7A7E">
        <w:rPr>
          <w:rFonts w:ascii="Times New Roman" w:hAnsi="Times New Roman" w:cs="Times New Roman"/>
          <w:b/>
          <w:color w:val="000000"/>
          <w:sz w:val="24"/>
          <w:szCs w:val="24"/>
        </w:rPr>
        <w:tab/>
        <w:tab/>
      </w:r>
      <w:r w:rsidRPr="008E7A7E">
        <w:rPr>
          <w:rFonts w:ascii="Times New Roman" w:hAnsi="Times New Roman" w:cs="Times New Roman"/>
          <w:color w:val="000000"/>
          <w:sz w:val="24"/>
          <w:szCs w:val="24"/>
        </w:rPr>
        <w:t>Ak nárok na invalidný dôchodok vznikol pred 1. januárom 2012, podmienky nároku na invalidný dôchodok sa posudzujú  aj po 31. decembri 2011 podľa predpisov účinných pred 1. januárom 2012.</w:t>
      </w:r>
    </w:p>
    <w:p w:rsidR="00086BA6" w:rsidRPr="008E7A7E" w:rsidP="00086BA6">
      <w:pPr>
        <w:bidi w:val="0"/>
        <w:spacing w:before="0" w:after="0" w:line="276" w:lineRule="auto"/>
        <w:ind w:left="426" w:hanging="426"/>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293ce</w:t>
      </w:r>
    </w:p>
    <w:p w:rsidR="00086BA6" w:rsidRPr="008E7A7E" w:rsidP="00086BA6">
      <w:pPr>
        <w:bidi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Ak rozhodujúcim obdobím na určenie sumy nemocenskej dávky, dôchodkovej dávky, dávky v nezamestnanosti a úrazovej dávky je obdobie pred rokom 2012, § 109a sa nepoužije.</w:t>
      </w:r>
    </w:p>
    <w:p w:rsidR="00086BA6" w:rsidRPr="008E7A7E" w:rsidP="00086BA6">
      <w:pPr>
        <w:bidi w:val="0"/>
        <w:spacing w:before="0" w:after="0" w:line="276" w:lineRule="auto"/>
        <w:ind w:left="426" w:firstLine="282"/>
        <w:jc w:val="both"/>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293cf</w:t>
      </w:r>
    </w:p>
    <w:p w:rsidR="00086BA6" w:rsidRPr="008E7A7E" w:rsidP="003E29CE">
      <w:pPr>
        <w:bidi w:val="0"/>
        <w:spacing w:before="0" w:after="0" w:line="276" w:lineRule="auto"/>
        <w:ind w:left="426"/>
        <w:jc w:val="both"/>
        <w:rPr>
          <w:rFonts w:ascii="Times New Roman" w:hAnsi="Times New Roman" w:cs="Times New Roman"/>
          <w:color w:val="000000"/>
          <w:sz w:val="24"/>
          <w:szCs w:val="24"/>
        </w:rPr>
      </w:pPr>
      <w:r w:rsidR="005B3578">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Ak nárok na dávku v nezamestnanosti vznikol do 31. decembra 2011 a trvá aj po tomto dni, podmienky nároku na dávku v nezamestnanosti sa posudzujú a jej suma sa určuje aj po 31. decembri 2011 podľa zákona účinného do 31. decembra 2011.</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g</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 období od 1. januára 2012 do 31. decembra 2012 zamestnávateľ platí poistné na úrazové poistenie vo výške 0,6 % z vymeriavacieho základu ustanoveného v § 138 ods. </w:t>
      </w:r>
      <w:smartTag w:uri="urn:schemas-microsoft-com:office:smarttags" w:element="metricconverter">
        <w:smartTagPr>
          <w:attr w:name="ProductID" w:val="6 a"/>
        </w:smartTagPr>
        <w:r w:rsidRPr="008E7A7E">
          <w:rPr>
            <w:rFonts w:ascii="Times New Roman" w:hAnsi="Times New Roman" w:cs="Times New Roman"/>
            <w:color w:val="000000"/>
            <w:sz w:val="24"/>
            <w:szCs w:val="24"/>
          </w:rPr>
          <w:t>6 a</w:t>
        </w:r>
      </w:smartTag>
      <w:r w:rsidRPr="008E7A7E">
        <w:rPr>
          <w:rFonts w:ascii="Times New Roman" w:hAnsi="Times New Roman" w:cs="Times New Roman"/>
          <w:color w:val="000000"/>
          <w:sz w:val="24"/>
          <w:szCs w:val="24"/>
        </w:rPr>
        <w:t xml:space="preserve"> 7.“.</w:t>
      </w:r>
    </w:p>
    <w:p w:rsidR="00086BA6" w:rsidRPr="008E7A7E" w:rsidP="00086BA6">
      <w:pPr>
        <w:autoSpaceDE w:val="0"/>
        <w:autoSpaceDN w:val="0"/>
        <w:bidi w:val="0"/>
        <w:adjustRightInd w:val="0"/>
        <w:spacing w:before="0" w:after="0" w:line="276" w:lineRule="auto"/>
        <w:rPr>
          <w:rFonts w:ascii="Times New Roman" w:hAnsi="Times New Roman" w:cs="Times New Roman"/>
          <w:b/>
          <w:color w:val="000000"/>
          <w:sz w:val="24"/>
          <w:szCs w:val="24"/>
        </w:rPr>
      </w:pPr>
    </w:p>
    <w:p w:rsidR="00086BA6" w:rsidRPr="008E7A7E" w:rsidP="00086BA6">
      <w:pPr>
        <w:autoSpaceDE w:val="0"/>
        <w:autoSpaceDN w:val="0"/>
        <w:bidi w:val="0"/>
        <w:adjustRightInd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h</w:t>
      </w:r>
    </w:p>
    <w:p w:rsidR="00086BA6" w:rsidRPr="008E7A7E" w:rsidP="00086BA6">
      <w:pPr>
        <w:autoSpaceDE w:val="0"/>
        <w:autoSpaceDN w:val="0"/>
        <w:bidi w:val="0"/>
        <w:adjustRightInd w:val="0"/>
        <w:spacing w:before="0" w:after="0" w:line="276" w:lineRule="auto"/>
        <w:ind w:left="426" w:firstLine="282"/>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Suma priemernej mzdy za rok 2011 sa na účely § 122 ods. 6 vynásobí  koeficientom 1,344. </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i</w:t>
      </w:r>
    </w:p>
    <w:p w:rsidR="00086BA6" w:rsidRPr="008E7A7E" w:rsidP="00086BA6">
      <w:pPr>
        <w:bidi w:val="0"/>
        <w:spacing w:before="0" w:after="0" w:line="276" w:lineRule="auto"/>
        <w:ind w:left="426" w:firstLine="283"/>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Suma poistného na sociálne poistenie a poistného na úrazové poistenie za obdobie pred 1. januárom 2012 sa určí podľa zákona účinného do 31. decembra 2011.</w:t>
      </w:r>
    </w:p>
    <w:p w:rsidR="00086BA6" w:rsidP="00086BA6">
      <w:pPr>
        <w:bidi w:val="0"/>
        <w:spacing w:before="0" w:after="0" w:line="276" w:lineRule="auto"/>
        <w:ind w:left="426" w:firstLine="283"/>
        <w:jc w:val="both"/>
        <w:rPr>
          <w:rFonts w:ascii="Times New Roman" w:hAnsi="Times New Roman" w:cs="Times New Roman"/>
          <w:b/>
          <w:color w:val="000000"/>
          <w:sz w:val="24"/>
          <w:szCs w:val="24"/>
        </w:rPr>
      </w:pPr>
    </w:p>
    <w:p w:rsidR="00350AA2" w:rsidRPr="008E7A7E" w:rsidP="00086BA6">
      <w:pPr>
        <w:bidi w:val="0"/>
        <w:spacing w:before="0" w:after="0" w:line="276" w:lineRule="auto"/>
        <w:ind w:left="426" w:firstLine="283"/>
        <w:jc w:val="both"/>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j</w:t>
      </w:r>
    </w:p>
    <w:p w:rsidR="00086BA6" w:rsidRPr="008E7A7E" w:rsidP="00086BA6">
      <w:pPr>
        <w:bidi w:val="0"/>
        <w:spacing w:before="0" w:after="0" w:line="276" w:lineRule="auto"/>
        <w:ind w:left="360" w:firstLine="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Vymeriavací základ povinne dôchodkovo poistenej samostatne zárobkovo činnej osoby v období od 1. januára 2012 do 30. júna 2012 sa určí podľa § 138 ods. 2 prvej vety.  </w:t>
      </w:r>
    </w:p>
    <w:p w:rsidR="00086BA6" w:rsidP="00086BA6">
      <w:pPr>
        <w:bidi w:val="0"/>
        <w:spacing w:before="0" w:after="0" w:line="276" w:lineRule="auto"/>
        <w:rPr>
          <w:rFonts w:ascii="Times New Roman" w:hAnsi="Times New Roman" w:cs="Times New Roman"/>
          <w:b/>
          <w:color w:val="000000"/>
          <w:sz w:val="24"/>
          <w:szCs w:val="24"/>
        </w:rPr>
      </w:pPr>
    </w:p>
    <w:p w:rsidR="00350AA2" w:rsidRPr="008E7A7E" w:rsidP="00086BA6">
      <w:pPr>
        <w:bidi w:val="0"/>
        <w:spacing w:before="0" w:after="0" w:line="276" w:lineRule="auto"/>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k</w:t>
      </w:r>
    </w:p>
    <w:p w:rsidR="00086BA6" w:rsidRPr="008E7A7E" w:rsidP="00086BA6">
      <w:pPr>
        <w:bidi w:val="0"/>
        <w:spacing w:before="0" w:after="0" w:line="276" w:lineRule="auto"/>
        <w:ind w:left="360" w:firstLine="360"/>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Na právne vzťahy vo veciach garančného poistenia, ktoré vznikli pred 1. januárom 2012, sa aj po 31. decembri 2011 vzťahuje zákon účinný do 31. decembra 2011.</w:t>
      </w:r>
    </w:p>
    <w:p w:rsidR="00086BA6" w:rsidP="003E29CE">
      <w:pPr>
        <w:tabs>
          <w:tab w:val="left" w:pos="5520"/>
        </w:tabs>
        <w:bidi w:val="0"/>
        <w:spacing w:before="0" w:after="0" w:line="276" w:lineRule="auto"/>
        <w:rPr>
          <w:rFonts w:ascii="Times New Roman" w:hAnsi="Times New Roman" w:cs="Times New Roman"/>
          <w:b/>
          <w:color w:val="000000"/>
          <w:sz w:val="24"/>
          <w:szCs w:val="24"/>
        </w:rPr>
      </w:pPr>
      <w:r w:rsidR="00350AA2">
        <w:rPr>
          <w:rFonts w:ascii="Times New Roman" w:hAnsi="Times New Roman" w:cs="Times New Roman"/>
          <w:b/>
          <w:color w:val="000000"/>
          <w:sz w:val="24"/>
          <w:szCs w:val="24"/>
        </w:rPr>
        <w:tab/>
      </w:r>
    </w:p>
    <w:p w:rsidR="00350AA2" w:rsidRPr="008E7A7E" w:rsidP="003E29CE">
      <w:pPr>
        <w:tabs>
          <w:tab w:val="left" w:pos="5520"/>
        </w:tabs>
        <w:bidi w:val="0"/>
        <w:spacing w:before="0" w:after="0" w:line="276" w:lineRule="auto"/>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l</w:t>
      </w:r>
    </w:p>
    <w:p w:rsidR="00086BA6" w:rsidRPr="008E7A7E" w:rsidP="00086BA6">
      <w:p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(1) Zostatok finančných prostriedkov základného fondu nemocenského poistenia, základného fondu starobného poistenia, základného fondu invalidného poistenia, základného fondu garančného poistenia, základného fondu v nezamestnanosti a rezervného fondu solidarity k 31. decembru 2011 sa  od 1. januára 2012 prevedie do fondu sociálneho poistenia</w:t>
      </w:r>
      <w:r>
        <w:rPr>
          <w:rFonts w:ascii="Times New Roman" w:hAnsi="Times New Roman" w:cs="Times New Roman"/>
          <w:color w:val="000000"/>
          <w:sz w:val="24"/>
          <w:szCs w:val="24"/>
        </w:rPr>
        <w:t xml:space="preserve"> okrem 0,5 % z príspevkov na starobné dôchodkové sporenie vymožených Sociálnou poisťovňou, ktoré sú príjmom správneho fondu</w:t>
      </w:r>
      <w:r w:rsidRPr="008E7A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E7A7E">
        <w:rPr>
          <w:rFonts w:ascii="Times New Roman" w:hAnsi="Times New Roman" w:cs="Times New Roman"/>
          <w:color w:val="000000"/>
          <w:sz w:val="24"/>
          <w:szCs w:val="24"/>
        </w:rPr>
        <w:t xml:space="preserve"> </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(2) Sumy na  dlžnom poistnom a sumy na pohľadávkach na poistnom na nemocenské poistenie, starobné poistenie, invalidné poistenie, garančné poistenie, poistenie v nezamestnanosti a na dlžnom poistnom do rezervného fondu solidarity vzniknuté za obdobie pred 1. januárom 2012, ktoré boli zaplatené alebo vymožené po 31. decembri 2011, sú príjmom fondu sociálneho poistenia.</w:t>
      </w:r>
      <w:r>
        <w:rPr>
          <w:rFonts w:ascii="Times New Roman" w:hAnsi="Times New Roman" w:cs="Times New Roman"/>
          <w:color w:val="000000"/>
          <w:sz w:val="24"/>
          <w:szCs w:val="24"/>
        </w:rPr>
        <w:t xml:space="preserve"> Príjmom fondu sociálneho poistenia sú aj sumy  garančnej dávky a sumy úroku podľa § 234 ods. 6 vrátené  alebo vymožené po 31. decembri 2011 </w:t>
      </w:r>
      <w:r w:rsidRPr="008E7A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 obdobie pred 1. januárom 2012.</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(3) Príspevky na starobné dôchodkové sporenie, ktoré nezaplatil zamestnávateľ do základného fondu príspevkov na starobné dôchodkové sporenie za obdobie pred 1. januárom 2012, ktoré boli zaplatené alebo vymožené po 31. decembri 2011, sú príjmom fondu sociálneho poistenia. </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(4) Zostatok finančných prostriedkov základného fondu úrazového poistenia k 31. decembru 2011 sa od. 1. januára 2012 prevedie do fondu úrazového poistenia.  Sumy na  dlžnom poistnom na úrazové poistenie a sumy na pohľadávkach na poistnom na úrazové poistenie vzniknuté za obdobie pred 1. januárom 2012, ktoré boli zaplatené alebo vymožené po 31. decembri 2011, sú príjmom fondu úrazového poistenia.</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p>
    <w:p w:rsidR="00086BA6" w:rsidRPr="008E7A7E" w:rsidP="00086BA6">
      <w:p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(5) Zostatok finančných prostriedkov základného fondu príspevkov na starobné dôchodkové sporenie k 31. decembru 2011 sa od. 1. januára 2012 prevedie do fondu príspevkov na  starobné dôchodkové sporenie.</w:t>
      </w:r>
    </w:p>
    <w:p w:rsidR="00086BA6" w:rsidRPr="008E7A7E" w:rsidP="00086BA6">
      <w:pPr>
        <w:bidi w:val="0"/>
        <w:spacing w:before="0" w:after="0" w:line="276" w:lineRule="auto"/>
        <w:ind w:left="426" w:firstLine="141"/>
        <w:jc w:val="both"/>
        <w:rPr>
          <w:rFonts w:ascii="Times New Roman" w:hAnsi="Times New Roman" w:cs="Times New Roman"/>
          <w:b/>
          <w:color w:val="000000"/>
          <w:sz w:val="24"/>
          <w:szCs w:val="24"/>
        </w:rPr>
      </w:pPr>
    </w:p>
    <w:p w:rsidR="00086BA6" w:rsidRPr="008E7A7E" w:rsidP="00086BA6">
      <w:pPr>
        <w:bidi w:val="0"/>
        <w:spacing w:before="0" w:line="276" w:lineRule="auto"/>
        <w:ind w:left="735"/>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Prechodné ustanovenie k úprave účinnej od 1. januára 2016</w:t>
      </w:r>
    </w:p>
    <w:p w:rsidR="00086BA6" w:rsidRPr="008E7A7E" w:rsidP="00086BA6">
      <w:pPr>
        <w:bidi w:val="0"/>
        <w:spacing w:before="0" w:line="276" w:lineRule="auto"/>
        <w:ind w:left="735"/>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 293c</w:t>
      </w:r>
      <w:r>
        <w:rPr>
          <w:rFonts w:ascii="Times New Roman" w:hAnsi="Times New Roman" w:cs="Times New Roman"/>
          <w:b/>
          <w:color w:val="000000"/>
          <w:sz w:val="24"/>
          <w:szCs w:val="24"/>
        </w:rPr>
        <w:t>m</w:t>
      </w:r>
    </w:p>
    <w:p w:rsidR="00086BA6" w:rsidRPr="008E7A7E" w:rsidP="00086BA6">
      <w:pPr>
        <w:bidi w:val="0"/>
        <w:spacing w:line="276" w:lineRule="auto"/>
        <w:ind w:left="426"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8E7A7E">
        <w:rPr>
          <w:rFonts w:ascii="Times New Roman" w:hAnsi="Times New Roman" w:cs="Times New Roman"/>
          <w:color w:val="000000"/>
          <w:sz w:val="24"/>
          <w:szCs w:val="24"/>
        </w:rPr>
        <w:t>k nárok na dôchodkovú dávku vznikol do 31. decembra 2015</w:t>
      </w:r>
      <w:r>
        <w:rPr>
          <w:rFonts w:ascii="Times New Roman" w:hAnsi="Times New Roman" w:cs="Times New Roman"/>
          <w:color w:val="000000"/>
          <w:sz w:val="24"/>
          <w:szCs w:val="24"/>
        </w:rPr>
        <w:t xml:space="preserve"> p</w:t>
      </w:r>
      <w:r w:rsidRPr="008E7A7E">
        <w:rPr>
          <w:rFonts w:ascii="Times New Roman" w:hAnsi="Times New Roman" w:cs="Times New Roman"/>
          <w:color w:val="000000"/>
          <w:sz w:val="24"/>
          <w:szCs w:val="24"/>
        </w:rPr>
        <w:t>riemerný osobný bod sa upravuje podľa § 63 ods. 3 účinného do 31. decembra 2015.“.</w:t>
      </w:r>
    </w:p>
    <w:p w:rsidR="00086BA6" w:rsidRPr="008E7A7E" w:rsidP="00086BA6">
      <w:pPr>
        <w:bidi w:val="0"/>
        <w:spacing w:before="0" w:after="0" w:line="276" w:lineRule="auto"/>
        <w:ind w:firstLine="567"/>
        <w:jc w:val="both"/>
        <w:rPr>
          <w:rFonts w:ascii="Times New Roman" w:hAnsi="Times New Roman" w:cs="Times New Roman"/>
          <w:color w:val="000000"/>
          <w:sz w:val="24"/>
          <w:szCs w:val="24"/>
        </w:rPr>
      </w:pPr>
    </w:p>
    <w:p w:rsidR="00086BA6" w:rsidRPr="008E7A7E" w:rsidP="00086BA6">
      <w:pPr>
        <w:numPr>
          <w:numId w:val="50"/>
        </w:numPr>
        <w:tabs>
          <w:tab w:val="num" w:pos="-1418"/>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 294a sa slová „v prílohe č. 5“ nahrádzajú slovami „v prílohe č. 6“.</w:t>
      </w:r>
    </w:p>
    <w:p w:rsidR="00086BA6" w:rsidP="00086BA6">
      <w:pPr>
        <w:bidi w:val="0"/>
        <w:spacing w:before="0" w:after="0" w:line="276" w:lineRule="auto"/>
        <w:jc w:val="both"/>
        <w:rPr>
          <w:rFonts w:ascii="Times New Roman" w:hAnsi="Times New Roman" w:cs="Times New Roman"/>
          <w:color w:val="000000"/>
          <w:sz w:val="24"/>
          <w:szCs w:val="24"/>
        </w:rPr>
      </w:pPr>
    </w:p>
    <w:p w:rsidR="00086BA6" w:rsidRPr="008E7A7E" w:rsidP="00086BA6">
      <w:pPr>
        <w:numPr>
          <w:numId w:val="50"/>
        </w:numPr>
        <w:tabs>
          <w:tab w:val="num" w:pos="360"/>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Za  prílohu č. 4 sa vkladá nová príloha č. 5,  ktorá vrátane nadpisu znie:</w:t>
      </w:r>
    </w:p>
    <w:p w:rsidR="00086BA6" w:rsidRPr="008E7A7E" w:rsidP="00086BA6">
      <w:pPr>
        <w:bidi w:val="0"/>
        <w:spacing w:before="0" w:after="0" w:line="276" w:lineRule="auto"/>
        <w:ind w:left="567"/>
        <w:jc w:val="both"/>
        <w:rPr>
          <w:rFonts w:ascii="Times New Roman" w:hAnsi="Times New Roman" w:cs="Times New Roman"/>
          <w:color w:val="000000"/>
          <w:sz w:val="24"/>
          <w:szCs w:val="24"/>
        </w:rPr>
      </w:pPr>
    </w:p>
    <w:p w:rsidR="00086BA6" w:rsidRPr="008E7A7E" w:rsidP="00086BA6">
      <w:pPr>
        <w:bidi w:val="0"/>
        <w:spacing w:before="0" w:after="0" w:line="276" w:lineRule="auto"/>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ab/>
        <w:tab/>
        <w:tab/>
        <w:tab/>
        <w:tab/>
        <w:tab/>
        <w:tab/>
        <w:t xml:space="preserve">           „Príloha č. 5</w:t>
      </w:r>
    </w:p>
    <w:p w:rsidR="00086BA6" w:rsidRPr="008E7A7E" w:rsidP="00086BA6">
      <w:pPr>
        <w:bidi w:val="0"/>
        <w:spacing w:before="0" w:after="0" w:line="276" w:lineRule="auto"/>
        <w:ind w:left="566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 k zákonu č. 461/2003 Z. z.</w:t>
      </w:r>
    </w:p>
    <w:p w:rsidR="00086BA6" w:rsidRPr="008E7A7E" w:rsidP="00086BA6">
      <w:pPr>
        <w:bidi w:val="0"/>
        <w:spacing w:before="0" w:after="0" w:line="276" w:lineRule="auto"/>
        <w:ind w:left="5664"/>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v znení neskorších predpisov</w:t>
        <w:tab/>
      </w:r>
    </w:p>
    <w:p w:rsidR="00086BA6" w:rsidRPr="008E7A7E" w:rsidP="00086BA6">
      <w:pPr>
        <w:bidi w:val="0"/>
        <w:spacing w:before="0" w:after="0" w:line="276" w:lineRule="auto"/>
        <w:jc w:val="both"/>
        <w:rPr>
          <w:rFonts w:ascii="Times New Roman" w:hAnsi="Times New Roman" w:cs="Times New Roman"/>
          <w:b/>
          <w:color w:val="000000"/>
          <w:sz w:val="24"/>
          <w:szCs w:val="24"/>
        </w:rPr>
      </w:pPr>
    </w:p>
    <w:p w:rsidR="00086BA6" w:rsidRPr="008E7A7E" w:rsidP="00086BA6">
      <w:pPr>
        <w:bidi w:val="0"/>
        <w:spacing w:before="0" w:after="0" w:line="276" w:lineRule="auto"/>
        <w:jc w:val="center"/>
        <w:rPr>
          <w:rFonts w:ascii="Times New Roman" w:hAnsi="Times New Roman" w:cs="Times New Roman"/>
          <w:b/>
          <w:color w:val="000000"/>
          <w:sz w:val="24"/>
          <w:szCs w:val="24"/>
        </w:rPr>
      </w:pPr>
      <w:r w:rsidRPr="008E7A7E">
        <w:rPr>
          <w:rFonts w:ascii="Times New Roman" w:hAnsi="Times New Roman" w:cs="Times New Roman"/>
          <w:b/>
          <w:color w:val="000000"/>
          <w:sz w:val="24"/>
          <w:szCs w:val="24"/>
        </w:rPr>
        <w:t>Vzorec na výpočet jednotkovej hodnoty odloženého starobného dôchodku</w:t>
      </w:r>
    </w:p>
    <w:p w:rsidR="00086BA6" w:rsidRPr="008E7A7E" w:rsidP="00086BA6">
      <w:pPr>
        <w:bidi w:val="0"/>
        <w:spacing w:before="0" w:after="0" w:line="276" w:lineRule="auto"/>
        <w:rPr>
          <w:rFonts w:ascii="Times New Roman" w:hAnsi="Times New Roman" w:cs="Times New Roman"/>
          <w:b/>
          <w:color w:val="000000"/>
          <w:sz w:val="24"/>
          <w:szCs w:val="24"/>
        </w:rPr>
      </w:pPr>
    </w:p>
    <w:p w:rsidR="00086BA6" w:rsidRPr="008E7A7E" w:rsidP="00086BA6">
      <w:pPr>
        <w:bidi w:val="0"/>
        <w:spacing w:before="0" w:after="0" w:line="276" w:lineRule="auto"/>
        <w:ind w:firstLine="708"/>
        <w:rPr>
          <w:rFonts w:ascii="Times New Roman" w:hAnsi="Times New Roman" w:cs="Times New Roman"/>
          <w:color w:val="000000"/>
          <w:sz w:val="24"/>
          <w:szCs w:val="24"/>
        </w:rPr>
      </w:pPr>
      <w:r w:rsidRPr="008E7A7E">
        <w:rPr>
          <w:rFonts w:ascii="Times New Roman" w:hAnsi="Times New Roman" w:cs="Times New Roman"/>
          <w:color w:val="000000"/>
          <w:sz w:val="24"/>
          <w:szCs w:val="24"/>
        </w:rPr>
        <w:t>Jednotková hodnota odloženého dôchodku (JHOD) sa vypočíta podľa vzorca:</w:t>
      </w:r>
    </w:p>
    <w:p w:rsidR="00086BA6" w:rsidRPr="008E7A7E" w:rsidP="00086BA6">
      <w:pPr>
        <w:bidi w:val="0"/>
        <w:spacing w:before="0" w:after="0" w:line="276"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tl w:val="0"/>
        </w:rPr>
        <w:pict>
          <v:shape id="Obrázok 12" o:spid="_x0000_i1030" type="#_x0000_t75" style="width:317.2pt;height:41.25pt;visibility:visible" filled="f" stroked="f">
            <v:imagedata r:id="rId15" o:title="" chromakey="white"/>
          </v:shape>
        </w:pict>
      </w:r>
    </w:p>
    <w:p w:rsidR="00086BA6" w:rsidRPr="008E7A7E" w:rsidP="00086BA6">
      <w:pPr>
        <w:bidi w:val="0"/>
        <w:spacing w:before="0" w:after="0" w:line="276" w:lineRule="auto"/>
        <w:rPr>
          <w:rFonts w:ascii="Times New Roman" w:hAnsi="Times New Roman" w:cs="Times New Roman"/>
          <w:color w:val="000000"/>
          <w:sz w:val="24"/>
          <w:szCs w:val="24"/>
        </w:rPr>
      </w:pPr>
      <w:r w:rsidRPr="008E7A7E">
        <w:rPr>
          <w:rFonts w:ascii="Times New Roman" w:hAnsi="Times New Roman" w:cs="Times New Roman"/>
          <w:color w:val="000000"/>
          <w:sz w:val="24"/>
          <w:szCs w:val="24"/>
        </w:rPr>
        <w:t>kde</w:t>
      </w:r>
    </w:p>
    <w:p w:rsidR="00086BA6" w:rsidRPr="008E7A7E" w:rsidP="00086BA6">
      <w:pPr>
        <w:bidi w:val="0"/>
        <w:spacing w:before="0" w:after="0" w:line="276" w:lineRule="auto"/>
        <w:ind w:left="993" w:hanging="993"/>
        <w:rPr>
          <w:rFonts w:ascii="Times New Roman" w:hAnsi="Times New Roman" w:cs="Times New Roman"/>
          <w:color w:val="000000"/>
          <w:sz w:val="24"/>
          <w:szCs w:val="24"/>
        </w:rPr>
      </w:pPr>
      <w:r w:rsidRPr="008E7A7E">
        <w:rPr>
          <w:rFonts w:ascii="Times New Roman" w:hAnsi="Times New Roman" w:cs="Times New Roman"/>
          <w:i/>
          <w:color w:val="000000"/>
          <w:sz w:val="24"/>
          <w:szCs w:val="24"/>
        </w:rPr>
        <w:t>v</w:t>
        <w:tab/>
        <w:t> </w:t>
      </w:r>
      <w:r w:rsidRPr="008E7A7E">
        <w:rPr>
          <w:rFonts w:ascii="Times New Roman" w:hAnsi="Times New Roman" w:cs="Times New Roman"/>
          <w:color w:val="000000"/>
          <w:sz w:val="24"/>
          <w:szCs w:val="24"/>
        </w:rPr>
        <w:t>je vek v celých rokoch, ktorý žiadateľ dosiahol ku dňu rozhodujúcemu na výpočet,</w:t>
      </w:r>
    </w:p>
    <w:p w:rsidR="00086BA6" w:rsidRPr="008E7A7E" w:rsidP="00086BA6">
      <w:pPr>
        <w:bidi w:val="0"/>
        <w:spacing w:before="0" w:after="0" w:line="276" w:lineRule="auto"/>
        <w:ind w:left="993" w:hanging="993"/>
        <w:jc w:val="both"/>
        <w:rPr>
          <w:rFonts w:ascii="Times New Roman" w:hAnsi="Times New Roman" w:cs="Times New Roman"/>
          <w:color w:val="000000"/>
          <w:sz w:val="24"/>
          <w:szCs w:val="24"/>
        </w:rPr>
      </w:pPr>
      <w:r w:rsidRPr="008E7A7E">
        <w:rPr>
          <w:rFonts w:ascii="Times New Roman" w:hAnsi="Times New Roman" w:cs="Times New Roman"/>
          <w:i/>
          <w:color w:val="000000"/>
          <w:sz w:val="24"/>
          <w:szCs w:val="24"/>
        </w:rPr>
        <w:t>r</w:t>
        <w:tab/>
      </w:r>
      <w:r w:rsidRPr="008E7A7E">
        <w:rPr>
          <w:rFonts w:ascii="Times New Roman" w:hAnsi="Times New Roman" w:cs="Times New Roman"/>
          <w:color w:val="000000"/>
          <w:sz w:val="24"/>
          <w:szCs w:val="24"/>
        </w:rPr>
        <w:t>je rozdiel medzi dôchodkovým vekom žiadateľa a vekom, ktorý žiadateľ dosiahol</w:t>
        <w:br/>
        <w:t>v celých rokoch ku dňu rozhodujúcemu na výpočet,</w:t>
      </w:r>
    </w:p>
    <w:p w:rsidR="00086BA6" w:rsidRPr="008E7A7E" w:rsidP="00086BA6">
      <w:pPr>
        <w:bidi w:val="0"/>
        <w:spacing w:before="0" w:after="0" w:line="276" w:lineRule="auto"/>
        <w:ind w:left="993" w:hanging="993"/>
        <w:rPr>
          <w:rFonts w:ascii="Times New Roman" w:hAnsi="Times New Roman" w:cs="Times New Roman"/>
          <w:color w:val="000000"/>
          <w:sz w:val="24"/>
          <w:szCs w:val="24"/>
        </w:rPr>
      </w:pPr>
      <w:r w:rsidRPr="008E7A7E">
        <w:rPr>
          <w:rFonts w:ascii="Times New Roman" w:hAnsi="Times New Roman" w:cs="Times New Roman"/>
          <w:i/>
          <w:color w:val="000000"/>
          <w:sz w:val="24"/>
          <w:szCs w:val="24"/>
        </w:rPr>
        <w:t>ω</w:t>
        <w:tab/>
      </w:r>
      <w:r w:rsidRPr="008E7A7E">
        <w:rPr>
          <w:rFonts w:ascii="Times New Roman" w:hAnsi="Times New Roman" w:cs="Times New Roman"/>
          <w:color w:val="000000"/>
          <w:sz w:val="24"/>
          <w:szCs w:val="24"/>
        </w:rPr>
        <w:t>je najvyšší vek uvedený v úmrtnostných tabuľkách,</w:t>
      </w:r>
    </w:p>
    <w:p w:rsidR="00086BA6" w:rsidRPr="008E7A7E" w:rsidP="00086BA6">
      <w:pPr>
        <w:bidi w:val="0"/>
        <w:spacing w:before="0" w:after="0" w:line="276" w:lineRule="auto"/>
        <w:ind w:left="993" w:hanging="993"/>
        <w:jc w:val="both"/>
        <w:rPr>
          <w:rFonts w:ascii="Times New Roman" w:hAnsi="Times New Roman" w:cs="Times New Roman"/>
          <w:color w:val="000000"/>
          <w:sz w:val="24"/>
          <w:szCs w:val="24"/>
        </w:rPr>
      </w:pPr>
      <w:r w:rsidRPr="008E7A7E">
        <w:rPr>
          <w:rFonts w:ascii="Times New Roman" w:hAnsi="Times New Roman" w:cs="Times New Roman"/>
          <w:i/>
          <w:color w:val="000000"/>
          <w:sz w:val="24"/>
          <w:szCs w:val="24"/>
          <w:vertAlign w:val="subscript"/>
        </w:rPr>
        <w:t>k</w:t>
      </w:r>
      <w:r w:rsidRPr="008E7A7E">
        <w:rPr>
          <w:rFonts w:ascii="Times New Roman" w:hAnsi="Times New Roman" w:cs="Times New Roman"/>
          <w:i/>
          <w:color w:val="000000"/>
          <w:sz w:val="24"/>
          <w:szCs w:val="24"/>
        </w:rPr>
        <w:t>p</w:t>
      </w:r>
      <w:r w:rsidRPr="008E7A7E">
        <w:rPr>
          <w:rFonts w:ascii="Times New Roman" w:hAnsi="Times New Roman" w:cs="Times New Roman"/>
          <w:i/>
          <w:color w:val="000000"/>
          <w:sz w:val="24"/>
          <w:szCs w:val="24"/>
          <w:vertAlign w:val="subscript"/>
        </w:rPr>
        <w:t>v</w:t>
      </w:r>
      <w:r w:rsidRPr="008E7A7E">
        <w:rPr>
          <w:rFonts w:ascii="Times New Roman" w:hAnsi="Times New Roman" w:cs="Times New Roman"/>
          <w:color w:val="000000"/>
          <w:sz w:val="24"/>
          <w:szCs w:val="24"/>
        </w:rPr>
        <w:tab/>
        <w:t xml:space="preserve">je pravdepodobnosť, že osoba, ktorá sa dožila veku </w:t>
      </w:r>
      <w:r w:rsidRPr="008E7A7E">
        <w:rPr>
          <w:rFonts w:ascii="Times New Roman" w:hAnsi="Times New Roman" w:cs="Times New Roman"/>
          <w:i/>
          <w:color w:val="000000"/>
          <w:sz w:val="24"/>
          <w:szCs w:val="24"/>
        </w:rPr>
        <w:t>v</w:t>
      </w:r>
      <w:r w:rsidRPr="008E7A7E">
        <w:rPr>
          <w:rFonts w:ascii="Times New Roman" w:hAnsi="Times New Roman" w:cs="Times New Roman"/>
          <w:color w:val="000000"/>
          <w:sz w:val="24"/>
          <w:szCs w:val="24"/>
        </w:rPr>
        <w:t xml:space="preserve">, sa dožije veku </w:t>
      </w:r>
      <w:r w:rsidRPr="008E7A7E">
        <w:rPr>
          <w:rFonts w:ascii="Times New Roman" w:hAnsi="Times New Roman" w:cs="Times New Roman"/>
          <w:i/>
          <w:color w:val="000000"/>
          <w:sz w:val="24"/>
          <w:szCs w:val="24"/>
        </w:rPr>
        <w:t>v+k</w:t>
      </w:r>
      <w:r w:rsidRPr="008E7A7E">
        <w:rPr>
          <w:rFonts w:ascii="Times New Roman" w:hAnsi="Times New Roman" w:cs="Times New Roman"/>
          <w:color w:val="000000"/>
          <w:sz w:val="24"/>
          <w:szCs w:val="24"/>
        </w:rPr>
        <w:t>, pričom</w:t>
        <w:br/>
        <w:t>táto pravdepodobnosť sa určí podľa úmrtnostných tabuliek,</w:t>
      </w:r>
    </w:p>
    <w:p w:rsidR="00086BA6" w:rsidRPr="008E7A7E" w:rsidP="00086BA6">
      <w:pPr>
        <w:bidi w:val="0"/>
        <w:spacing w:before="0" w:after="0" w:line="276" w:lineRule="auto"/>
        <w:ind w:left="993" w:hanging="993"/>
        <w:rPr>
          <w:rFonts w:ascii="Times New Roman" w:hAnsi="Times New Roman" w:cs="Times New Roman"/>
          <w:color w:val="000000"/>
          <w:sz w:val="24"/>
          <w:szCs w:val="24"/>
        </w:rPr>
      </w:pPr>
      <w:r w:rsidRPr="008E7A7E">
        <w:rPr>
          <w:rFonts w:ascii="Times New Roman" w:hAnsi="Times New Roman" w:cs="Times New Roman"/>
          <w:color w:val="000000"/>
          <w:sz w:val="24"/>
          <w:szCs w:val="24"/>
        </w:rPr>
        <w:fldChar w:fldCharType="begin"/>
      </w:r>
      <w:r w:rsidRPr="008E7A7E">
        <w:rPr>
          <w:rFonts w:ascii="Times New Roman" w:hAnsi="Times New Roman" w:cs="Times New Roman"/>
          <w:color w:val="000000"/>
          <w:sz w:val="24"/>
          <w:szCs w:val="24"/>
        </w:rPr>
        <w:instrText xml:space="preserve"> QUOTE </w:instrText>
      </w:r>
      <w:r>
        <w:rPr>
          <w:rFonts w:ascii="Times New Roman" w:hAnsi="Times New Roman" w:cs="Times New Roman"/>
          <w:noProof/>
          <w:color w:val="000000"/>
          <w:sz w:val="24"/>
          <w:szCs w:val="24"/>
          <w:rtl w:val="0"/>
        </w:rPr>
        <w:pict>
          <v:shape id="Obrázok 11" o:spid="_x0000_i1031" type="#_x0000_t75" style="width:44.1pt;height:24.01pt;visibility:visible" filled="f" stroked="f">
            <v:imagedata r:id="rId16" o:title="" chromakey="white"/>
          </v:shape>
        </w:pict>
      </w:r>
      <w:r w:rsidRPr="008E7A7E">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tl w:val="0"/>
        </w:rPr>
        <w:pict>
          <v:shape id="Obrázok 10" o:spid="_x0000_i1032" type="#_x0000_t75" style="width:44.1pt;height:24.01pt;visibility:visible" filled="f" stroked="f">
            <v:imagedata r:id="rId16" o:title="" chromakey="white"/>
          </v:shape>
        </w:pict>
      </w:r>
      <w:r w:rsidRPr="008E7A7E">
        <w:rPr>
          <w:rFonts w:ascii="Times New Roman" w:hAnsi="Times New Roman" w:cs="Times New Roman"/>
          <w:color w:val="000000"/>
          <w:sz w:val="24"/>
          <w:szCs w:val="24"/>
        </w:rPr>
        <w:fldChar w:fldCharType="end"/>
      </w:r>
      <w:r w:rsidRPr="008E7A7E">
        <w:rPr>
          <w:rFonts w:ascii="Times New Roman" w:hAnsi="Times New Roman" w:cs="Times New Roman"/>
          <w:color w:val="000000"/>
          <w:sz w:val="24"/>
          <w:szCs w:val="24"/>
        </w:rPr>
        <w:tab/>
        <w:t>je diskontný faktor zodpovedajúci technickej úrokovej miere i = 3,9 % ročne.</w:t>
      </w:r>
    </w:p>
    <w:p w:rsidR="00086BA6" w:rsidRPr="008E7A7E" w:rsidP="00086BA6">
      <w:pPr>
        <w:bidi w:val="0"/>
        <w:spacing w:before="0" w:after="0" w:line="276" w:lineRule="auto"/>
        <w:ind w:firstLine="709"/>
        <w:jc w:val="both"/>
        <w:rPr>
          <w:rFonts w:ascii="Times New Roman" w:hAnsi="Times New Roman" w:cs="Times New Roman"/>
          <w:color w:val="000000"/>
          <w:sz w:val="24"/>
          <w:szCs w:val="24"/>
        </w:rPr>
      </w:pPr>
    </w:p>
    <w:p w:rsidR="00086BA6" w:rsidRPr="008E7A7E" w:rsidP="003E29CE">
      <w:pPr>
        <w:bidi w:val="0"/>
        <w:spacing w:before="0" w:after="0" w:line="276" w:lineRule="auto"/>
        <w:ind w:left="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 xml:space="preserve">Na určenie pravdepodobností </w:t>
      </w:r>
      <w:r w:rsidRPr="008E7A7E">
        <w:rPr>
          <w:rFonts w:ascii="Times New Roman" w:hAnsi="Times New Roman" w:cs="Times New Roman"/>
          <w:i/>
          <w:color w:val="000000"/>
          <w:sz w:val="24"/>
          <w:szCs w:val="24"/>
          <w:vertAlign w:val="subscript"/>
        </w:rPr>
        <w:t>k</w:t>
      </w:r>
      <w:r w:rsidRPr="008E7A7E">
        <w:rPr>
          <w:rFonts w:ascii="Times New Roman" w:hAnsi="Times New Roman" w:cs="Times New Roman"/>
          <w:i/>
          <w:color w:val="000000"/>
          <w:sz w:val="24"/>
          <w:szCs w:val="24"/>
        </w:rPr>
        <w:t>p</w:t>
      </w:r>
      <w:r w:rsidRPr="008E7A7E">
        <w:rPr>
          <w:rFonts w:ascii="Times New Roman" w:hAnsi="Times New Roman" w:cs="Times New Roman"/>
          <w:i/>
          <w:color w:val="000000"/>
          <w:sz w:val="24"/>
          <w:szCs w:val="24"/>
          <w:vertAlign w:val="subscript"/>
        </w:rPr>
        <w:t>v</w:t>
      </w:r>
      <w:r w:rsidRPr="008E7A7E">
        <w:rPr>
          <w:rFonts w:ascii="Times New Roman" w:hAnsi="Times New Roman" w:cs="Times New Roman"/>
          <w:color w:val="000000"/>
          <w:sz w:val="24"/>
          <w:szCs w:val="24"/>
        </w:rPr>
        <w:t xml:space="preserve"> sa použijú úmrtnostné tabuľky platné k rozhodujúcemu dňu.“.</w:t>
      </w:r>
    </w:p>
    <w:p w:rsidR="00086BA6" w:rsidRPr="008E7A7E" w:rsidP="00086BA6">
      <w:pPr>
        <w:bidi w:val="0"/>
        <w:spacing w:before="0" w:after="0" w:line="276" w:lineRule="auto"/>
        <w:ind w:firstLine="709"/>
        <w:jc w:val="both"/>
        <w:rPr>
          <w:rFonts w:ascii="Times New Roman" w:hAnsi="Times New Roman" w:cs="Times New Roman"/>
          <w:color w:val="000000"/>
          <w:sz w:val="24"/>
          <w:szCs w:val="24"/>
        </w:rPr>
      </w:pPr>
    </w:p>
    <w:p w:rsidR="00086BA6" w:rsidRPr="008E7A7E" w:rsidP="003E29CE">
      <w:pPr>
        <w:bidi w:val="0"/>
        <w:spacing w:before="0" w:after="0" w:line="276" w:lineRule="auto"/>
        <w:ind w:left="426" w:firstLine="141"/>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Doterajšia príloha č. 5 sa označuje ako príloha č. 6.</w:t>
      </w:r>
    </w:p>
    <w:p w:rsidR="00086BA6" w:rsidRPr="008E7A7E" w:rsidP="00086BA6">
      <w:pPr>
        <w:bidi w:val="0"/>
        <w:spacing w:before="0" w:after="0" w:line="276" w:lineRule="auto"/>
        <w:jc w:val="both"/>
        <w:rPr>
          <w:rFonts w:ascii="Times New Roman" w:hAnsi="Times New Roman" w:cs="Times New Roman"/>
          <w:color w:val="000000"/>
          <w:sz w:val="24"/>
          <w:szCs w:val="24"/>
        </w:rPr>
      </w:pPr>
    </w:p>
    <w:p w:rsidR="00086BA6" w:rsidRPr="008E7A7E" w:rsidP="003E29CE">
      <w:pPr>
        <w:numPr>
          <w:numId w:val="50"/>
        </w:numPr>
        <w:tabs>
          <w:tab w:val="clear" w:pos="720"/>
        </w:tabs>
        <w:bidi w:val="0"/>
        <w:spacing w:before="0" w:after="0" w:line="276" w:lineRule="auto"/>
        <w:ind w:left="567" w:hanging="567"/>
        <w:jc w:val="both"/>
        <w:rPr>
          <w:rFonts w:ascii="Times New Roman" w:hAnsi="Times New Roman" w:cs="Times New Roman"/>
          <w:color w:val="000000"/>
          <w:sz w:val="24"/>
          <w:szCs w:val="24"/>
        </w:rPr>
      </w:pPr>
      <w:r w:rsidRPr="008E7A7E">
        <w:rPr>
          <w:rFonts w:ascii="Times New Roman" w:hAnsi="Times New Roman" w:cs="Times New Roman"/>
          <w:color w:val="000000"/>
          <w:sz w:val="24"/>
          <w:szCs w:val="24"/>
        </w:rPr>
        <w:t>Príloha č. 6 sa dopĺňa pätnástym bodom a šestnástym bodom, ktoré znejú:</w:t>
      </w:r>
    </w:p>
    <w:p w:rsidR="00086BA6" w:rsidRPr="008E7A7E" w:rsidP="003E29CE">
      <w:pPr>
        <w:bidi w:val="0"/>
        <w:spacing w:line="276" w:lineRule="auto"/>
        <w:ind w:left="567"/>
        <w:jc w:val="both"/>
      </w:pPr>
      <w:r w:rsidRPr="008E7A7E">
        <w:rPr>
          <w:rFonts w:ascii="Times New Roman" w:hAnsi="Times New Roman"/>
          <w:sz w:val="24"/>
          <w:szCs w:val="24"/>
        </w:rPr>
        <w:t>„15. Smernica Európskeho parlamentu a Rady 2010/41/EÚ zo 7. júla 2010 o uplatňovaní zásady rovnakého zaobchádzania so ženami a mužmi vykonávajúcimi činnosť ako samostatne zárobkovo činné osoby a o zrušení smernice Rady 86/613/EHS (Ú. v. EÚ L 180,</w:t>
      </w:r>
      <w:r>
        <w:rPr>
          <w:rFonts w:ascii="Times New Roman" w:hAnsi="Times New Roman"/>
          <w:sz w:val="24"/>
          <w:szCs w:val="24"/>
        </w:rPr>
        <w:t xml:space="preserve"> 15.7.2010),</w:t>
      </w:r>
      <w:r w:rsidRPr="008E7A7E">
        <w:rPr>
          <w:rFonts w:ascii="Times New Roman" w:hAnsi="Times New Roman"/>
          <w:sz w:val="24"/>
          <w:szCs w:val="24"/>
        </w:rPr>
        <w:t xml:space="preserve"> </w:t>
      </w:r>
    </w:p>
    <w:p w:rsidR="00086BA6" w:rsidRPr="008E7A7E" w:rsidP="003E29CE">
      <w:pPr>
        <w:bidi w:val="0"/>
        <w:spacing w:line="276" w:lineRule="auto"/>
        <w:ind w:left="567"/>
        <w:jc w:val="both"/>
      </w:pPr>
      <w:r w:rsidRPr="008E7A7E">
        <w:rPr>
          <w:rFonts w:ascii="Times New Roman" w:hAnsi="Times New Roman"/>
          <w:sz w:val="24"/>
          <w:szCs w:val="24"/>
        </w:rPr>
        <w:t xml:space="preserve"> 16. Smernica Rady 2010/18/EÚ z 8. marca 2010, ktorou sa vykonáva revidovaná Rámcová dohoda o rodičovskej dovolenke uzavretá medzi BUSINESSEUROPE, UEAPME, CEEP a ETUC a zrušuje smernica 96/34/ES (Ú. v. EÚ L 68, 18.3.2010).“.</w:t>
      </w:r>
    </w:p>
    <w:p w:rsidR="00750B52" w:rsidRPr="008E7A7E" w:rsidP="009800B3">
      <w:pPr>
        <w:bidi w:val="0"/>
        <w:spacing w:line="276" w:lineRule="auto"/>
        <w:ind w:left="720"/>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ab/>
        <w:t>Zákon č. 462/2003 Z. z. o náhrade príjmu pri dočasnej pracovnej neschopnosti zamestnanca a o zmene a doplnení niektorých zákonov v znení zákona č. 244/2005 Z. z., zákona č. 310/2006 Z. z., 555/2007 Z. z., zákona č. 659/2007 Z. z.  a zákona č. 543/2010 Z. z. sa mení a dopĺňa takto:</w:t>
      </w:r>
    </w:p>
    <w:p w:rsidR="0030677A" w:rsidRPr="008465A6" w:rsidP="009800B3">
      <w:pPr>
        <w:pStyle w:val="ListParagraph"/>
        <w:numPr>
          <w:numId w:val="177"/>
        </w:numPr>
        <w:bidi w:val="0"/>
        <w:spacing w:before="0" w:after="0" w:line="276" w:lineRule="auto"/>
        <w:ind w:left="426" w:hanging="426"/>
        <w:jc w:val="both"/>
        <w:rPr>
          <w:rFonts w:ascii="Times New Roman" w:hAnsi="Times New Roman" w:cs="Times New Roman"/>
          <w:color w:val="000000"/>
          <w:sz w:val="24"/>
          <w:szCs w:val="24"/>
        </w:rPr>
      </w:pPr>
      <w:r w:rsidRPr="008465A6">
        <w:rPr>
          <w:rFonts w:ascii="Times New Roman" w:hAnsi="Times New Roman" w:cs="Times New Roman"/>
          <w:color w:val="000000"/>
          <w:sz w:val="24"/>
          <w:szCs w:val="24"/>
        </w:rPr>
        <w:t xml:space="preserve">Poznámka pod čiarou k odkazu 15 znie: </w:t>
      </w:r>
    </w:p>
    <w:p w:rsidR="0030677A" w:rsidP="009800B3">
      <w:pPr>
        <w:autoSpaceDE w:val="0"/>
        <w:autoSpaceDN w:val="0"/>
        <w:bidi w:val="0"/>
        <w:adjustRightInd w:val="0"/>
        <w:spacing w:before="0" w:after="0" w:line="276" w:lineRule="auto"/>
        <w:ind w:left="851" w:hanging="425"/>
        <w:jc w:val="both"/>
        <w:rPr>
          <w:rFonts w:ascii="Times New Roman" w:hAnsi="Times New Roman" w:cs="Times New Roman"/>
          <w:color w:val="000000"/>
          <w:sz w:val="24"/>
          <w:szCs w:val="24"/>
        </w:rPr>
      </w:pPr>
      <w:r w:rsidRPr="008465A6">
        <w:rPr>
          <w:rFonts w:ascii="Times New Roman" w:hAnsi="Times New Roman" w:cs="Times New Roman"/>
          <w:color w:val="000000"/>
          <w:sz w:val="24"/>
          <w:szCs w:val="24"/>
        </w:rPr>
        <w:t>„</w:t>
      </w:r>
      <w:r w:rsidRPr="008465A6">
        <w:rPr>
          <w:rFonts w:ascii="Times New Roman" w:hAnsi="Times New Roman" w:cs="Times New Roman"/>
          <w:color w:val="000000"/>
          <w:sz w:val="24"/>
          <w:szCs w:val="24"/>
          <w:vertAlign w:val="superscript"/>
        </w:rPr>
        <w:t>15)</w:t>
      </w:r>
      <w:r w:rsidRPr="008465A6">
        <w:rPr>
          <w:rFonts w:ascii="Times New Roman" w:hAnsi="Times New Roman" w:cs="Times New Roman"/>
          <w:color w:val="000000"/>
          <w:sz w:val="24"/>
          <w:szCs w:val="24"/>
        </w:rPr>
        <w:t xml:space="preserve"> § 54 a 57 zákona č. 461/2003 Z. z. o sociálnom poistení v znení neskorších predpisov.“.</w:t>
      </w:r>
    </w:p>
    <w:p w:rsidR="0030677A" w:rsidP="009800B3">
      <w:pPr>
        <w:autoSpaceDE w:val="0"/>
        <w:autoSpaceDN w:val="0"/>
        <w:bidi w:val="0"/>
        <w:adjustRightInd w:val="0"/>
        <w:spacing w:before="0" w:after="0" w:line="276" w:lineRule="auto"/>
        <w:ind w:left="426" w:hanging="426"/>
        <w:jc w:val="both"/>
        <w:rPr>
          <w:rFonts w:ascii="Times New Roman" w:hAnsi="Times New Roman" w:cs="Times New Roman"/>
          <w:color w:val="000000"/>
          <w:sz w:val="24"/>
          <w:szCs w:val="24"/>
        </w:rPr>
      </w:pPr>
    </w:p>
    <w:p w:rsidR="0030677A" w:rsidRPr="008465A6" w:rsidP="009800B3">
      <w:pPr>
        <w:pStyle w:val="ListParagraph"/>
        <w:numPr>
          <w:numId w:val="177"/>
        </w:numPr>
        <w:bidi w:val="0"/>
        <w:spacing w:before="0" w:after="0" w:line="276" w:lineRule="auto"/>
        <w:ind w:left="426" w:hanging="426"/>
        <w:jc w:val="both"/>
        <w:rPr>
          <w:rFonts w:ascii="Times New Roman" w:hAnsi="Times New Roman" w:cs="Times New Roman"/>
          <w:color w:val="000000"/>
          <w:sz w:val="24"/>
          <w:szCs w:val="24"/>
        </w:rPr>
      </w:pPr>
      <w:r w:rsidRPr="008465A6">
        <w:rPr>
          <w:rFonts w:ascii="Times New Roman" w:hAnsi="Times New Roman" w:cs="Times New Roman"/>
          <w:color w:val="000000"/>
          <w:sz w:val="24"/>
          <w:szCs w:val="24"/>
        </w:rPr>
        <w:t>V § 8 odsek 5 znie:</w:t>
      </w:r>
    </w:p>
    <w:p w:rsidR="0030677A" w:rsidRPr="008465A6" w:rsidP="009800B3">
      <w:pPr>
        <w:bidi w:val="0"/>
        <w:spacing w:before="0" w:after="0" w:line="276" w:lineRule="auto"/>
        <w:ind w:left="993" w:hanging="567"/>
        <w:jc w:val="both"/>
        <w:rPr>
          <w:rFonts w:ascii="Times New Roman" w:hAnsi="Times New Roman" w:cs="Times New Roman"/>
          <w:color w:val="000000"/>
          <w:sz w:val="24"/>
          <w:szCs w:val="24"/>
        </w:rPr>
      </w:pPr>
      <w:r w:rsidRPr="008465A6">
        <w:rPr>
          <w:rFonts w:ascii="Times New Roman" w:hAnsi="Times New Roman" w:cs="Times New Roman"/>
          <w:color w:val="000000"/>
          <w:sz w:val="24"/>
          <w:szCs w:val="24"/>
        </w:rPr>
        <w:t xml:space="preserve">„(5) </w:t>
      </w:r>
      <w:r w:rsidR="00E917BC">
        <w:rPr>
          <w:rFonts w:ascii="Times New Roman" w:hAnsi="Times New Roman" w:cs="Times New Roman"/>
          <w:color w:val="000000"/>
          <w:sz w:val="24"/>
          <w:szCs w:val="24"/>
        </w:rPr>
        <w:tab/>
      </w:r>
      <w:r w:rsidRPr="008465A6">
        <w:rPr>
          <w:rFonts w:ascii="Times New Roman" w:hAnsi="Times New Roman" w:cs="Times New Roman"/>
          <w:color w:val="000000"/>
          <w:sz w:val="24"/>
          <w:szCs w:val="24"/>
        </w:rPr>
        <w:t xml:space="preserve">Denný vymeriavací základ zamestnanca </w:t>
      </w:r>
      <w:r>
        <w:rPr>
          <w:rFonts w:ascii="Times New Roman" w:hAnsi="Times New Roman" w:cs="Times New Roman"/>
          <w:color w:val="000000"/>
          <w:sz w:val="24"/>
          <w:szCs w:val="24"/>
        </w:rPr>
        <w:t xml:space="preserve">sa určí ako </w:t>
      </w:r>
      <w:r w:rsidRPr="008465A6">
        <w:rPr>
          <w:rFonts w:ascii="Times New Roman" w:hAnsi="Times New Roman" w:cs="Times New Roman"/>
          <w:color w:val="000000"/>
          <w:sz w:val="24"/>
          <w:szCs w:val="24"/>
        </w:rPr>
        <w:t>podiel súčtu vymeriavacích základov na platenie</w:t>
      </w:r>
      <w:r>
        <w:rPr>
          <w:rFonts w:ascii="Times New Roman" w:hAnsi="Times New Roman" w:cs="Times New Roman"/>
          <w:color w:val="000000"/>
          <w:sz w:val="24"/>
          <w:szCs w:val="24"/>
        </w:rPr>
        <w:t xml:space="preserve"> </w:t>
      </w:r>
      <w:r w:rsidRPr="008465A6">
        <w:rPr>
          <w:rFonts w:ascii="Times New Roman" w:hAnsi="Times New Roman" w:cs="Times New Roman"/>
          <w:color w:val="000000"/>
          <w:sz w:val="24"/>
          <w:szCs w:val="24"/>
        </w:rPr>
        <w:t>poistného na sociálne poistenie zamestnanca dosiahnutých v rozhodujúcom období a počtu dní rozhodujúceho obdobia</w:t>
      </w:r>
      <w:r>
        <w:rPr>
          <w:rFonts w:ascii="Times New Roman" w:hAnsi="Times New Roman" w:cs="Times New Roman"/>
          <w:color w:val="000000"/>
          <w:sz w:val="24"/>
          <w:szCs w:val="24"/>
        </w:rPr>
        <w:t>.</w:t>
      </w:r>
      <w:r w:rsidRPr="008465A6">
        <w:rPr>
          <w:rFonts w:ascii="Times New Roman" w:hAnsi="Times New Roman" w:cs="Times New Roman"/>
          <w:color w:val="000000"/>
          <w:sz w:val="24"/>
          <w:szCs w:val="24"/>
        </w:rPr>
        <w:t xml:space="preserve"> Denný vymeriavací základ zamestnanca, ktorého dočasná pracovná neschopnosť vznikla v deň vzniku nemocenského poistenia zamestnanca, </w:t>
      </w:r>
      <w:r>
        <w:rPr>
          <w:rFonts w:ascii="Times New Roman" w:hAnsi="Times New Roman" w:cs="Times New Roman"/>
          <w:color w:val="000000"/>
          <w:sz w:val="24"/>
          <w:szCs w:val="24"/>
        </w:rPr>
        <w:t>sa určí z v</w:t>
      </w:r>
      <w:r w:rsidRPr="008465A6">
        <w:rPr>
          <w:rFonts w:ascii="Times New Roman" w:hAnsi="Times New Roman" w:cs="Times New Roman"/>
          <w:color w:val="000000"/>
          <w:sz w:val="24"/>
          <w:szCs w:val="24"/>
        </w:rPr>
        <w:t>ymeriavac</w:t>
      </w:r>
      <w:r>
        <w:rPr>
          <w:rFonts w:ascii="Times New Roman" w:hAnsi="Times New Roman" w:cs="Times New Roman"/>
          <w:color w:val="000000"/>
          <w:sz w:val="24"/>
          <w:szCs w:val="24"/>
        </w:rPr>
        <w:t>ieho</w:t>
      </w:r>
      <w:r w:rsidRPr="008465A6">
        <w:rPr>
          <w:rFonts w:ascii="Times New Roman" w:hAnsi="Times New Roman" w:cs="Times New Roman"/>
          <w:color w:val="000000"/>
          <w:sz w:val="24"/>
          <w:szCs w:val="24"/>
        </w:rPr>
        <w:t xml:space="preserve"> základ</w:t>
      </w:r>
      <w:r>
        <w:rPr>
          <w:rFonts w:ascii="Times New Roman" w:hAnsi="Times New Roman" w:cs="Times New Roman"/>
          <w:color w:val="000000"/>
          <w:sz w:val="24"/>
          <w:szCs w:val="24"/>
        </w:rPr>
        <w:t>u</w:t>
      </w:r>
      <w:r w:rsidRPr="008465A6">
        <w:rPr>
          <w:rFonts w:ascii="Times New Roman" w:hAnsi="Times New Roman" w:cs="Times New Roman"/>
          <w:color w:val="000000"/>
          <w:sz w:val="24"/>
          <w:szCs w:val="24"/>
        </w:rPr>
        <w:t>, z ktorého by sa platilo poistné na sociálne poistenie, pripadajúc</w:t>
      </w:r>
      <w:r>
        <w:rPr>
          <w:rFonts w:ascii="Times New Roman" w:hAnsi="Times New Roman" w:cs="Times New Roman"/>
          <w:color w:val="000000"/>
          <w:sz w:val="24"/>
          <w:szCs w:val="24"/>
        </w:rPr>
        <w:t>eho</w:t>
      </w:r>
      <w:r w:rsidRPr="008465A6">
        <w:rPr>
          <w:rFonts w:ascii="Times New Roman" w:hAnsi="Times New Roman" w:cs="Times New Roman"/>
          <w:color w:val="000000"/>
          <w:sz w:val="24"/>
          <w:szCs w:val="24"/>
        </w:rPr>
        <w:t xml:space="preserve"> na jeden deň nemocenského poistenia v kalendárnom mesiaci, v ktorom vznikla dočasná pracovná neschopnosť. </w:t>
      </w:r>
      <w:r w:rsidRPr="00C21645">
        <w:rPr>
          <w:rFonts w:ascii="Times New Roman" w:hAnsi="Times New Roman" w:cs="Times New Roman"/>
          <w:color w:val="000000"/>
          <w:sz w:val="24"/>
          <w:szCs w:val="24"/>
        </w:rPr>
        <w:t xml:space="preserve">Vymeriavací základ </w:t>
      </w:r>
      <w:r>
        <w:rPr>
          <w:rFonts w:ascii="Times New Roman" w:hAnsi="Times New Roman" w:cs="Times New Roman"/>
          <w:color w:val="000000"/>
          <w:sz w:val="24"/>
          <w:szCs w:val="24"/>
        </w:rPr>
        <w:t>podľa prvej a druhej vety</w:t>
      </w:r>
      <w:r w:rsidRPr="00C21645">
        <w:rPr>
          <w:rFonts w:ascii="Times New Roman" w:hAnsi="Times New Roman" w:cs="Times New Roman"/>
          <w:color w:val="000000"/>
          <w:sz w:val="24"/>
          <w:szCs w:val="24"/>
        </w:rPr>
        <w:t xml:space="preserve"> sa určí ako podiel vymeriavacieho základu podľa § 138 a koeficientu </w:t>
      </w:r>
      <w:r>
        <w:rPr>
          <w:rFonts w:ascii="Times New Roman" w:hAnsi="Times New Roman" w:cs="Times New Roman"/>
          <w:color w:val="000000"/>
          <w:sz w:val="24"/>
          <w:szCs w:val="24"/>
        </w:rPr>
        <w:t>1,344</w:t>
      </w:r>
      <w:r w:rsidRPr="00C216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Ak príjem zo závislej činnosti bol prepočítaný podľa osobitného predpisu</w:t>
      </w:r>
      <w:r>
        <w:rPr>
          <w:rFonts w:ascii="Times New Roman" w:hAnsi="Times New Roman" w:cs="Times New Roman"/>
          <w:color w:val="000000"/>
          <w:sz w:val="24"/>
          <w:szCs w:val="24"/>
          <w:vertAlign w:val="superscript"/>
        </w:rPr>
        <w:t>60b)</w:t>
      </w:r>
      <w:r>
        <w:rPr>
          <w:rFonts w:ascii="Times New Roman" w:hAnsi="Times New Roman" w:cs="Times New Roman"/>
          <w:color w:val="000000"/>
          <w:sz w:val="24"/>
          <w:szCs w:val="24"/>
        </w:rPr>
        <w:t xml:space="preserve"> koeficientom iným ako koeficient 1,344, na určenie vymeriavacieho základu podľa prvej vety sa použije tento iný koeficient. Denný vymeriavací základ nesmie byť vyšší ako denný vymeriavací základ určený z 1,5-násobku jednej dvanástiny všeobecného vymeriavacieho základu platného v kalendárnom roku, ktorý dva roky predchádza kalendárnemu roku, v ktorom vznikol dôvod na poskytnutie náhrady príjmu. </w:t>
      </w:r>
      <w:r w:rsidRPr="00C21645">
        <w:rPr>
          <w:rFonts w:ascii="Times New Roman" w:hAnsi="Times New Roman" w:cs="Times New Roman"/>
          <w:color w:val="000000"/>
          <w:sz w:val="24"/>
          <w:szCs w:val="24"/>
        </w:rPr>
        <w:t xml:space="preserve">Vymeriavací základ sa zaokrúhľuje na </w:t>
      </w:r>
      <w:r w:rsidRPr="008465A6">
        <w:rPr>
          <w:rFonts w:ascii="Times New Roman" w:hAnsi="Times New Roman" w:cs="Times New Roman"/>
          <w:color w:val="000000"/>
          <w:sz w:val="24"/>
          <w:szCs w:val="24"/>
        </w:rPr>
        <w:t>štyri desatinné miesta nadol.“.</w:t>
      </w:r>
    </w:p>
    <w:p w:rsidR="0030677A" w:rsidP="009800B3">
      <w:pPr>
        <w:pStyle w:val="ListParagraph"/>
        <w:bidi w:val="0"/>
        <w:spacing w:before="0" w:after="0" w:line="276" w:lineRule="auto"/>
        <w:ind w:left="0"/>
        <w:jc w:val="both"/>
        <w:rPr>
          <w:rFonts w:ascii="Times New Roman" w:hAnsi="Times New Roman" w:cs="Times New Roman"/>
          <w:color w:val="000000"/>
          <w:sz w:val="24"/>
          <w:szCs w:val="24"/>
        </w:rPr>
      </w:pPr>
    </w:p>
    <w:p w:rsidR="0030677A" w:rsidP="009800B3">
      <w:pPr>
        <w:pStyle w:val="ListParagraph"/>
        <w:numPr>
          <w:numId w:val="177"/>
        </w:numPr>
        <w:bidi w:val="0"/>
        <w:spacing w:before="0" w:after="0"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Za § 13a  sa vkladá § 13b, ktorý vrátane nadpisu znie:</w:t>
      </w:r>
    </w:p>
    <w:p w:rsidR="0030677A" w:rsidP="009800B3">
      <w:pPr>
        <w:pStyle w:val="ListParagraph"/>
        <w:bidi w:val="0"/>
        <w:spacing w:before="0" w:after="0" w:line="276" w:lineRule="auto"/>
        <w:ind w:left="284"/>
        <w:jc w:val="center"/>
        <w:rPr>
          <w:rFonts w:ascii="Times New Roman" w:hAnsi="Times New Roman" w:cs="Times New Roman"/>
          <w:color w:val="000000"/>
          <w:sz w:val="24"/>
          <w:szCs w:val="24"/>
        </w:rPr>
      </w:pPr>
    </w:p>
    <w:p w:rsidR="0030677A" w:rsidRPr="00327467" w:rsidP="009800B3">
      <w:pPr>
        <w:pStyle w:val="ListParagraph"/>
        <w:bidi w:val="0"/>
        <w:spacing w:before="0" w:after="0" w:line="276" w:lineRule="auto"/>
        <w:ind w:left="284"/>
        <w:jc w:val="center"/>
        <w:rPr>
          <w:rFonts w:ascii="Times New Roman" w:hAnsi="Times New Roman" w:cs="Times New Roman"/>
          <w:color w:val="000000"/>
          <w:sz w:val="24"/>
          <w:szCs w:val="24"/>
        </w:rPr>
      </w:pPr>
      <w:r w:rsidRPr="00327467">
        <w:rPr>
          <w:rFonts w:ascii="Times New Roman" w:hAnsi="Times New Roman" w:cs="Times New Roman"/>
          <w:color w:val="000000"/>
          <w:sz w:val="24"/>
          <w:szCs w:val="24"/>
        </w:rPr>
        <w:t>„§ 13b</w:t>
      </w:r>
    </w:p>
    <w:p w:rsidR="0030677A" w:rsidRPr="00327467" w:rsidP="009800B3">
      <w:pPr>
        <w:pStyle w:val="ListParagraph"/>
        <w:bidi w:val="0"/>
        <w:spacing w:before="0" w:after="0" w:line="276" w:lineRule="auto"/>
        <w:ind w:left="284"/>
        <w:jc w:val="center"/>
        <w:rPr>
          <w:rFonts w:ascii="Times New Roman" w:hAnsi="Times New Roman" w:cs="Times New Roman"/>
          <w:color w:val="000000"/>
          <w:sz w:val="24"/>
          <w:szCs w:val="24"/>
        </w:rPr>
      </w:pPr>
      <w:r w:rsidRPr="00327467">
        <w:rPr>
          <w:rFonts w:ascii="Times New Roman" w:hAnsi="Times New Roman" w:cs="Times New Roman"/>
          <w:color w:val="000000"/>
          <w:sz w:val="24"/>
          <w:szCs w:val="24"/>
        </w:rPr>
        <w:t>Prechodné ustanovenie k úprave účinnej od 1. januára 2012</w:t>
      </w:r>
    </w:p>
    <w:p w:rsidR="0030677A" w:rsidP="009800B3">
      <w:pPr>
        <w:pStyle w:val="ListParagraph"/>
        <w:bidi w:val="0"/>
        <w:spacing w:before="0" w:after="0" w:line="276" w:lineRule="auto"/>
        <w:ind w:left="284"/>
        <w:jc w:val="both"/>
        <w:rPr>
          <w:rFonts w:ascii="Times New Roman" w:hAnsi="Times New Roman" w:cs="Times New Roman"/>
          <w:color w:val="000000"/>
          <w:sz w:val="24"/>
          <w:szCs w:val="24"/>
        </w:rPr>
      </w:pPr>
    </w:p>
    <w:p w:rsidR="0030677A" w:rsidRPr="00992C13" w:rsidP="009800B3">
      <w:pPr>
        <w:pStyle w:val="ListParagraph"/>
        <w:bidi w:val="0"/>
        <w:spacing w:before="0" w:after="0" w:line="276" w:lineRule="auto"/>
        <w:ind w:left="567" w:hanging="141"/>
        <w:jc w:val="both"/>
        <w:rPr>
          <w:rFonts w:ascii="Times New Roman" w:hAnsi="Times New Roman" w:cs="Times New Roman"/>
          <w:color w:val="000000"/>
          <w:sz w:val="24"/>
          <w:szCs w:val="24"/>
        </w:rPr>
      </w:pPr>
      <w:r>
        <w:rPr>
          <w:rFonts w:ascii="Times New Roman" w:hAnsi="Times New Roman" w:cs="Times New Roman"/>
          <w:color w:val="000000"/>
          <w:sz w:val="24"/>
          <w:szCs w:val="24"/>
        </w:rPr>
        <w:tab/>
        <w:t>Ak rozhodujúce obdobie na určenie sumy náhrady príjmu je obdobie pred rokom 2012, denný vymeriavací základ sa neupravuje koeficientom uvedeným v § 8 ods. 5 tretej vete a štvrtej vete.“.</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552/2003 Z. z. o výkone práce vo verejnom záujme v znení zákona č. 365/2004 Z. z., zákona č. 369/2004 Z. z., zákona č. 330/2007 Z. z., zákona č. 490/2008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151/2010 Z. z. </w:t>
      </w:r>
      <w:r>
        <w:rPr>
          <w:rFonts w:ascii="Times New Roman" w:hAnsi="Times New Roman" w:cs="Times New Roman"/>
          <w:color w:val="000000"/>
          <w:sz w:val="24"/>
          <w:szCs w:val="24"/>
        </w:rPr>
        <w:t xml:space="preserve">a zákona č. 257/2011 Z. z. </w:t>
      </w:r>
      <w:r w:rsidRPr="00992C13">
        <w:rPr>
          <w:rFonts w:ascii="Times New Roman" w:hAnsi="Times New Roman" w:cs="Times New Roman"/>
          <w:color w:val="000000"/>
          <w:sz w:val="24"/>
          <w:szCs w:val="24"/>
        </w:rPr>
        <w:t>sa mení a dopĺňa takto:</w:t>
      </w:r>
    </w:p>
    <w:p w:rsidR="0030677A" w:rsidRPr="00992C13" w:rsidP="009800B3">
      <w:pPr>
        <w:numPr>
          <w:ilvl w:val="3"/>
          <w:numId w:val="1"/>
        </w:numPr>
        <w:tabs>
          <w:tab w:val="clear" w:pos="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13a ods. 2 sa slovo „štvornásobok“ nahrádza slovom „2,98-násobok“ a slová „jeden funkčný plat alebo priemerný mesačný zárobok“ sa nahrádzajú slovami „74,41 % funkčného platu alebo priemerného mesačného zárobku“.</w:t>
      </w:r>
    </w:p>
    <w:p w:rsidR="0030677A" w:rsidRPr="00992C13" w:rsidP="009800B3">
      <w:pPr>
        <w:numPr>
          <w:ilvl w:val="3"/>
          <w:numId w:val="1"/>
        </w:numPr>
        <w:tabs>
          <w:tab w:val="clear" w:pos="0"/>
        </w:tabs>
        <w:bidi w:val="0"/>
        <w:spacing w:before="0" w:after="0" w:line="276" w:lineRule="auto"/>
        <w:ind w:left="426" w:hanging="426"/>
        <w:jc w:val="both"/>
        <w:rPr>
          <w:rFonts w:ascii="Times New Roman" w:hAnsi="Times New Roman"/>
          <w:color w:val="000000"/>
          <w:sz w:val="24"/>
          <w:szCs w:val="24"/>
          <w:vertAlign w:val="superscript"/>
        </w:rPr>
      </w:pPr>
      <w:r w:rsidRPr="00992C13">
        <w:rPr>
          <w:rFonts w:ascii="Times New Roman" w:hAnsi="Times New Roman" w:cs="Times New Roman"/>
          <w:color w:val="000000"/>
          <w:sz w:val="24"/>
          <w:szCs w:val="24"/>
        </w:rPr>
        <w:t>V § 13c ods. 1 sa na konci pripájajú tieto slová: „zníženého o dorovnanie zahraničného funkčného platu podľa osobitného predpisu</w:t>
      </w:r>
      <w:r w:rsidRPr="00992C13">
        <w:rPr>
          <w:rFonts w:ascii="Times New Roman" w:hAnsi="Times New Roman" w:cs="Times New Roman"/>
          <w:color w:val="000000"/>
          <w:sz w:val="24"/>
          <w:szCs w:val="24"/>
          <w:vertAlign w:val="superscript"/>
        </w:rPr>
        <w:t>16)</w:t>
      </w: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w:t>
      </w:r>
    </w:p>
    <w:p w:rsidR="0030677A" w:rsidRPr="00992C13" w:rsidP="009800B3">
      <w:pPr>
        <w:bidi w:val="0"/>
        <w:spacing w:before="0" w:after="0" w:line="276" w:lineRule="auto"/>
        <w:ind w:left="284"/>
        <w:jc w:val="both"/>
        <w:rPr>
          <w:rFonts w:ascii="Times New Roman" w:hAnsi="Times New Roman"/>
          <w:color w:val="000000"/>
          <w:sz w:val="24"/>
          <w:szCs w:val="24"/>
          <w:vertAlign w:val="superscript"/>
        </w:rPr>
      </w:pPr>
    </w:p>
    <w:p w:rsidR="0030677A" w:rsidRPr="00992C13" w:rsidP="009800B3">
      <w:pPr>
        <w:pStyle w:val="odsek"/>
        <w:numPr>
          <w:ilvl w:val="0"/>
          <w:numId w:val="0"/>
        </w:numPr>
        <w:bidi w:val="0"/>
        <w:spacing w:before="0" w:after="0" w:line="276" w:lineRule="auto"/>
        <w:ind w:left="426" w:firstLine="0"/>
        <w:rPr>
          <w:rFonts w:ascii="Times New Roman" w:hAnsi="Times New Roman"/>
          <w:caps w:val="0"/>
          <w:sz w:val="24"/>
          <w:szCs w:val="24"/>
        </w:rPr>
      </w:pPr>
      <w:r w:rsidRPr="00992C13">
        <w:rPr>
          <w:rFonts w:ascii="Times New Roman" w:hAnsi="Times New Roman"/>
          <w:caps w:val="0"/>
          <w:sz w:val="24"/>
          <w:szCs w:val="24"/>
        </w:rPr>
        <w:t>Poznámka pod čiarou k odkazu 16 znie:</w:t>
      </w:r>
    </w:p>
    <w:p w:rsidR="0030677A" w:rsidRPr="00992C13" w:rsidP="009800B3">
      <w:pPr>
        <w:pStyle w:val="odsek"/>
        <w:numPr>
          <w:ilvl w:val="0"/>
          <w:numId w:val="0"/>
        </w:numPr>
        <w:bidi w:val="0"/>
        <w:spacing w:before="0" w:after="0" w:line="276" w:lineRule="auto"/>
        <w:ind w:left="426" w:firstLine="0"/>
        <w:rPr>
          <w:rFonts w:ascii="Times New Roman" w:hAnsi="Times New Roman"/>
          <w:b/>
          <w:bCs/>
          <w:sz w:val="24"/>
          <w:szCs w:val="24"/>
        </w:rPr>
      </w:pPr>
      <w:r w:rsidRPr="00992C13">
        <w:rPr>
          <w:rFonts w:ascii="Times New Roman" w:hAnsi="Times New Roman"/>
          <w:caps w:val="0"/>
          <w:sz w:val="24"/>
          <w:szCs w:val="24"/>
        </w:rPr>
        <w:t>„</w:t>
      </w:r>
      <w:r w:rsidRPr="00992C13">
        <w:rPr>
          <w:rFonts w:ascii="Times New Roman" w:hAnsi="Times New Roman"/>
          <w:caps w:val="0"/>
          <w:sz w:val="24"/>
          <w:szCs w:val="24"/>
          <w:vertAlign w:val="superscript"/>
        </w:rPr>
        <w:t>16)</w:t>
      </w:r>
      <w:r w:rsidRPr="00992C13">
        <w:rPr>
          <w:rFonts w:ascii="Times New Roman" w:hAnsi="Times New Roman"/>
          <w:caps w:val="0"/>
          <w:sz w:val="24"/>
          <w:szCs w:val="24"/>
        </w:rPr>
        <w:t xml:space="preserve"> § 22a zákona č. 553/2003 Z. z.</w:t>
      </w:r>
      <w:r>
        <w:rPr>
          <w:rFonts w:ascii="Times New Roman" w:hAnsi="Times New Roman"/>
          <w:caps w:val="0"/>
          <w:sz w:val="24"/>
          <w:szCs w:val="24"/>
        </w:rPr>
        <w:t xml:space="preserve"> v znení zákona č. .../2011 Z. z.</w:t>
      </w:r>
      <w:r w:rsidRPr="00992C13">
        <w:rPr>
          <w:rFonts w:ascii="Times New Roman" w:hAnsi="Times New Roman"/>
          <w:caps w:val="0"/>
          <w:sz w:val="24"/>
          <w:szCs w:val="24"/>
        </w:rPr>
        <w:t>“.</w:t>
      </w:r>
    </w:p>
    <w:p w:rsidR="0030677A" w:rsidRPr="00992C13" w:rsidP="009800B3">
      <w:pPr>
        <w:pStyle w:val="Heading5"/>
        <w:bidi w:val="0"/>
        <w:spacing w:before="0" w:beforeAutospacing="0" w:after="0" w:afterAutospacing="0" w:line="276" w:lineRule="auto"/>
        <w:ind w:left="426" w:hanging="426"/>
        <w:jc w:val="both"/>
        <w:rPr>
          <w:rFonts w:ascii="Times New Roman" w:hAnsi="Times New Roman"/>
          <w:b w:val="0"/>
          <w:bCs/>
          <w:color w:val="000000"/>
          <w:sz w:val="24"/>
          <w:szCs w:val="24"/>
          <w:vertAlign w:val="superscript"/>
        </w:rPr>
      </w:pPr>
    </w:p>
    <w:p w:rsidR="0030677A" w:rsidRPr="00992C13" w:rsidP="009800B3">
      <w:pPr>
        <w:numPr>
          <w:ilvl w:val="3"/>
          <w:numId w:val="1"/>
        </w:numPr>
        <w:bidi w:val="0"/>
        <w:spacing w:before="0" w:after="0" w:line="276" w:lineRule="auto"/>
        <w:ind w:left="426" w:hanging="426"/>
        <w:jc w:val="both"/>
        <w:rPr>
          <w:sz w:val="24"/>
          <w:szCs w:val="24"/>
        </w:rPr>
      </w:pPr>
      <w:r w:rsidRPr="00992C13">
        <w:rPr>
          <w:rFonts w:ascii="Times New Roman" w:hAnsi="Times New Roman" w:cs="Times New Roman"/>
          <w:color w:val="000000"/>
          <w:sz w:val="24"/>
          <w:szCs w:val="24"/>
        </w:rPr>
        <w:t>V § 13c ods. 2 sa na konci prvej vety a druhej vety pripájajú tieto slová: „</w:t>
      </w:r>
      <w:r w:rsidRPr="00992C13">
        <w:rPr>
          <w:rFonts w:ascii="Times New Roman" w:hAnsi="Times New Roman" w:cs="Times New Roman"/>
          <w:sz w:val="24"/>
          <w:szCs w:val="24"/>
        </w:rPr>
        <w:t>zníženého o dorovnanie zahraničného funkčného platu podľa osobitného predpisu</w:t>
      </w:r>
      <w:r w:rsidRPr="00992C13">
        <w:rPr>
          <w:rFonts w:ascii="Times New Roman" w:hAnsi="Times New Roman" w:cs="Times New Roman"/>
          <w:bCs/>
          <w:color w:val="000000"/>
          <w:sz w:val="24"/>
          <w:szCs w:val="24"/>
          <w:vertAlign w:val="superscript"/>
        </w:rPr>
        <w:t>16)</w:t>
      </w:r>
      <w:r w:rsidRPr="00992C13">
        <w:rPr>
          <w:rFonts w:ascii="Times New Roman" w:hAnsi="Times New Roman" w:cs="Times New Roman"/>
          <w:sz w:val="24"/>
          <w:szCs w:val="24"/>
        </w:rPr>
        <w:t xml:space="preserve">“. </w:t>
      </w:r>
    </w:p>
    <w:p w:rsidR="0030677A" w:rsidRPr="00992C13" w:rsidP="009800B3">
      <w:pPr>
        <w:bidi w:val="0"/>
        <w:spacing w:before="0" w:after="0" w:line="276" w:lineRule="auto"/>
        <w:ind w:left="284"/>
        <w:jc w:val="both"/>
        <w:rPr>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553/2003 Z. z.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a zákona č. 151/2010 Z. z. sa mení a dopĺňa takto:</w:t>
      </w:r>
    </w:p>
    <w:p w:rsidR="0030677A" w:rsidRPr="00992C13" w:rsidP="009800B3">
      <w:pPr>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poznámke pod čiarou k odkazu 2 sa citácia „zákon č. 312/2001 Z. z. o štátnej službe a o zmene a doplnení niektorých zákonov v znení neskorších predpisov“ nahrádza citáciou „</w:t>
      </w:r>
      <w:r w:rsidRPr="00992C13">
        <w:rPr>
          <w:rFonts w:ascii="Times New Roman" w:hAnsi="Times New Roman" w:cs="Times New Roman"/>
          <w:sz w:val="24"/>
          <w:szCs w:val="24"/>
        </w:rPr>
        <w:t>zákon č. 400/2009 Z. z. o štátnej službe a o zmene a doplnení niektorých zákonov v znení neskorších predpisov“.</w:t>
      </w:r>
    </w:p>
    <w:p w:rsidR="0030677A" w:rsidRPr="00992C13" w:rsidP="009800B3">
      <w:pPr>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14b sa suma „20 eur“ nahrádza sumou „26,88 eura“.</w:t>
        <w:tab/>
      </w:r>
    </w:p>
    <w:p w:rsidR="0030677A" w:rsidRPr="009E02AC" w:rsidP="00E04967">
      <w:pPr>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9E02AC">
        <w:rPr>
          <w:rFonts w:ascii="Times New Roman" w:hAnsi="Times New Roman" w:cs="Times New Roman"/>
          <w:color w:val="000000"/>
          <w:sz w:val="24"/>
          <w:szCs w:val="24"/>
        </w:rPr>
        <w:t>V § 22 ods. 1 sa prvá veta nahrádza týmito vetami:</w:t>
      </w:r>
      <w:r w:rsidR="00CE063C">
        <w:rPr>
          <w:rFonts w:ascii="Times New Roman" w:hAnsi="Times New Roman" w:cs="Times New Roman"/>
          <w:color w:val="000000"/>
          <w:sz w:val="24"/>
          <w:szCs w:val="24"/>
        </w:rPr>
        <w:t xml:space="preserve"> </w:t>
      </w:r>
      <w:r w:rsidRPr="009E02AC">
        <w:rPr>
          <w:rFonts w:ascii="Times New Roman" w:hAnsi="Times New Roman" w:cs="Times New Roman"/>
          <w:color w:val="000000"/>
          <w:sz w:val="24"/>
          <w:szCs w:val="24"/>
        </w:rPr>
        <w:t xml:space="preserve">„Zamestnancovi, ktorý podľa pracovnej zmluvy vykonáva práce vo verejnom záujme v zahraničí, sa poskytuje zahraničný funkčný plat. Zahraničný funkčný plat tvorí súčet dorovnania zahraničného funkčného platu podľa § 22a a súčinu funkčného platu a objektivizovaného platového koeficientu.“. </w:t>
      </w:r>
    </w:p>
    <w:p w:rsidR="0030677A" w:rsidRPr="00746979" w:rsidP="009800B3">
      <w:pPr>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746979">
        <w:rPr>
          <w:rFonts w:ascii="Times New Roman" w:hAnsi="Times New Roman" w:cs="Times New Roman"/>
          <w:color w:val="000000"/>
          <w:sz w:val="24"/>
          <w:szCs w:val="24"/>
        </w:rPr>
        <w:t>Za § 22 sa vkladá § 22a, ktorý vrátane nadpisu znie:</w:t>
      </w:r>
    </w:p>
    <w:p w:rsidR="0030677A" w:rsidRPr="00992C13" w:rsidP="009800B3">
      <w:pPr>
        <w:pStyle w:val="odsek"/>
        <w:numPr>
          <w:ilvl w:val="0"/>
          <w:numId w:val="0"/>
        </w:numPr>
        <w:bidi w:val="0"/>
        <w:spacing w:before="0" w:after="0" w:line="276" w:lineRule="auto"/>
        <w:ind w:left="425" w:firstLine="0"/>
        <w:jc w:val="center"/>
        <w:rPr>
          <w:rFonts w:ascii="Times New Roman" w:hAnsi="Times New Roman"/>
          <w:caps w:val="0"/>
          <w:sz w:val="24"/>
          <w:szCs w:val="24"/>
        </w:rPr>
      </w:pPr>
      <w:r w:rsidRPr="00746979">
        <w:rPr>
          <w:rFonts w:ascii="Times New Roman" w:hAnsi="Times New Roman"/>
          <w:caps w:val="0"/>
          <w:color w:val="000000"/>
          <w:sz w:val="24"/>
          <w:szCs w:val="24"/>
        </w:rPr>
        <w:t>„§ 2</w:t>
      </w:r>
      <w:r w:rsidRPr="00992C13">
        <w:rPr>
          <w:rFonts w:ascii="Times New Roman" w:hAnsi="Times New Roman"/>
          <w:caps w:val="0"/>
          <w:sz w:val="24"/>
          <w:szCs w:val="24"/>
        </w:rPr>
        <w:t xml:space="preserve">2a </w:t>
      </w:r>
    </w:p>
    <w:p w:rsidR="0030677A" w:rsidRPr="00992C13" w:rsidP="009800B3">
      <w:pPr>
        <w:pStyle w:val="odsek"/>
        <w:numPr>
          <w:ilvl w:val="0"/>
          <w:numId w:val="0"/>
        </w:numPr>
        <w:bidi w:val="0"/>
        <w:spacing w:before="0" w:after="0" w:line="276" w:lineRule="auto"/>
        <w:ind w:left="425" w:firstLine="0"/>
        <w:jc w:val="center"/>
        <w:rPr>
          <w:rFonts w:ascii="Times New Roman" w:hAnsi="Times New Roman"/>
          <w:caps w:val="0"/>
          <w:sz w:val="24"/>
          <w:szCs w:val="24"/>
        </w:rPr>
      </w:pPr>
      <w:r w:rsidRPr="00992C13">
        <w:rPr>
          <w:rFonts w:ascii="Times New Roman" w:hAnsi="Times New Roman"/>
          <w:caps w:val="0"/>
          <w:sz w:val="24"/>
          <w:szCs w:val="24"/>
        </w:rPr>
        <w:t>Dorovnanie zahraničného funkčného platu</w:t>
      </w:r>
    </w:p>
    <w:p w:rsidR="0030677A" w:rsidRPr="00992C13" w:rsidP="009800B3">
      <w:pPr>
        <w:pStyle w:val="odsek"/>
        <w:numPr>
          <w:ilvl w:val="0"/>
          <w:numId w:val="0"/>
        </w:numPr>
        <w:bidi w:val="0"/>
        <w:spacing w:before="0" w:after="0" w:line="276" w:lineRule="auto"/>
        <w:ind w:left="851" w:hanging="425"/>
        <w:jc w:val="center"/>
        <w:rPr>
          <w:rFonts w:ascii="Times New Roman" w:hAnsi="Times New Roman"/>
          <w:caps w:val="0"/>
          <w:sz w:val="24"/>
          <w:szCs w:val="24"/>
        </w:rPr>
      </w:pPr>
    </w:p>
    <w:p w:rsidR="0030677A" w:rsidRPr="00992C13" w:rsidP="009800B3">
      <w:pPr>
        <w:pStyle w:val="odsek"/>
        <w:numPr>
          <w:ilvl w:val="0"/>
          <w:numId w:val="125"/>
        </w:numPr>
        <w:bidi w:val="0"/>
        <w:spacing w:before="0" w:after="0" w:line="276" w:lineRule="auto"/>
        <w:ind w:left="851" w:hanging="425"/>
        <w:rPr>
          <w:rFonts w:ascii="Times New Roman" w:hAnsi="Times New Roman"/>
          <w:caps w:val="0"/>
          <w:sz w:val="24"/>
          <w:szCs w:val="24"/>
        </w:rPr>
      </w:pPr>
      <w:r w:rsidR="00750B52">
        <w:rPr>
          <w:rFonts w:ascii="Times New Roman" w:hAnsi="Times New Roman"/>
          <w:caps w:val="0"/>
          <w:sz w:val="24"/>
          <w:szCs w:val="24"/>
        </w:rPr>
        <w:t xml:space="preserve"> </w:t>
        <w:tab/>
      </w:r>
      <w:r w:rsidRPr="00992C13">
        <w:rPr>
          <w:rFonts w:ascii="Times New Roman" w:hAnsi="Times New Roman"/>
          <w:caps w:val="0"/>
          <w:sz w:val="24"/>
          <w:szCs w:val="24"/>
        </w:rPr>
        <w:t>Zamestnancovi, ktorý vykonáva práce vo verejnom záujme v zahraničí a ktorému sa poskytuje plat podľa § 22, patrí mesačne dorovnanie zahraničného funkčného platu v sume 919,26 eura.</w:t>
      </w:r>
    </w:p>
    <w:p w:rsidR="0030677A" w:rsidRPr="00992C13" w:rsidP="009800B3">
      <w:pPr>
        <w:pStyle w:val="odsek"/>
        <w:numPr>
          <w:ilvl w:val="0"/>
          <w:numId w:val="125"/>
        </w:numPr>
        <w:bidi w:val="0"/>
        <w:spacing w:before="0" w:after="0" w:line="276" w:lineRule="auto"/>
        <w:ind w:left="851" w:hanging="425"/>
        <w:rPr>
          <w:rFonts w:ascii="Times New Roman" w:hAnsi="Times New Roman"/>
          <w:caps w:val="0"/>
          <w:sz w:val="24"/>
          <w:szCs w:val="24"/>
        </w:rPr>
      </w:pPr>
      <w:r w:rsidR="00750B52">
        <w:rPr>
          <w:rFonts w:ascii="Times New Roman" w:hAnsi="Times New Roman"/>
          <w:caps w:val="0"/>
          <w:sz w:val="24"/>
          <w:szCs w:val="24"/>
        </w:rPr>
        <w:t xml:space="preserve"> </w:t>
        <w:tab/>
      </w:r>
      <w:r w:rsidRPr="00992C13">
        <w:rPr>
          <w:rFonts w:ascii="Times New Roman" w:hAnsi="Times New Roman"/>
          <w:caps w:val="0"/>
          <w:sz w:val="24"/>
          <w:szCs w:val="24"/>
        </w:rPr>
        <w:t>Zamestnancovi v pracovnom pomere na kratší pracovný čas patrí dorovnanie zahraničného funkčného platu podľa odseku 1 počas výkonu práce vo verejnom záujme v zahraničí v pomernej sume zodpovedajúcej dohodnutému kratšiemu pracovnému času.</w:t>
      </w:r>
    </w:p>
    <w:p w:rsidR="0030677A" w:rsidRPr="00992C13" w:rsidP="009800B3">
      <w:pPr>
        <w:pStyle w:val="odsek"/>
        <w:numPr>
          <w:ilvl w:val="0"/>
          <w:numId w:val="125"/>
        </w:numPr>
        <w:bidi w:val="0"/>
        <w:spacing w:before="0" w:after="0" w:line="276" w:lineRule="auto"/>
        <w:ind w:left="851" w:hanging="425"/>
        <w:rPr>
          <w:rFonts w:ascii="Times New Roman" w:hAnsi="Times New Roman"/>
          <w:caps w:val="0"/>
          <w:sz w:val="24"/>
          <w:szCs w:val="24"/>
        </w:rPr>
      </w:pPr>
      <w:r w:rsidR="00750B52">
        <w:rPr>
          <w:rFonts w:ascii="Times New Roman" w:hAnsi="Times New Roman"/>
          <w:caps w:val="0"/>
          <w:sz w:val="24"/>
          <w:szCs w:val="24"/>
        </w:rPr>
        <w:t xml:space="preserve"> </w:t>
        <w:tab/>
      </w:r>
      <w:r w:rsidRPr="00992C13">
        <w:rPr>
          <w:rFonts w:ascii="Times New Roman" w:hAnsi="Times New Roman"/>
          <w:caps w:val="0"/>
          <w:sz w:val="24"/>
          <w:szCs w:val="24"/>
        </w:rPr>
        <w:t xml:space="preserve">Dorovnanie zahraničného funkčného platu podľa odsekov </w:t>
      </w:r>
      <w:smartTag w:uri="urn:schemas-microsoft-com:office:smarttags" w:element="metricconverter">
        <w:smartTagPr>
          <w:attr w:name="ProductID" w:val="1 a"/>
        </w:smartTagPr>
        <w:r w:rsidRPr="00992C13">
          <w:rPr>
            <w:rFonts w:ascii="Times New Roman" w:hAnsi="Times New Roman"/>
            <w:caps w:val="0"/>
            <w:sz w:val="24"/>
            <w:szCs w:val="24"/>
          </w:rPr>
          <w:t>1 a</w:t>
        </w:r>
      </w:smartTag>
      <w:r w:rsidRPr="00992C13">
        <w:rPr>
          <w:rFonts w:ascii="Times New Roman" w:hAnsi="Times New Roman"/>
          <w:caps w:val="0"/>
          <w:sz w:val="24"/>
          <w:szCs w:val="24"/>
        </w:rPr>
        <w:t xml:space="preserve"> 2 patrí zamestnancovi odo dňa výkonu práce vo verejnom záujme v zahraničí v sume zodpovedajúcej odpracovanému času. </w:t>
      </w:r>
    </w:p>
    <w:p w:rsidR="0030677A" w:rsidRPr="00992C13" w:rsidP="009800B3">
      <w:pPr>
        <w:pStyle w:val="odsek"/>
        <w:numPr>
          <w:ilvl w:val="0"/>
          <w:numId w:val="125"/>
        </w:numPr>
        <w:bidi w:val="0"/>
        <w:spacing w:before="0" w:after="0" w:line="276" w:lineRule="auto"/>
        <w:ind w:left="851" w:hanging="425"/>
        <w:rPr>
          <w:rFonts w:ascii="Times New Roman" w:hAnsi="Times New Roman"/>
          <w:caps w:val="0"/>
          <w:sz w:val="24"/>
          <w:szCs w:val="24"/>
        </w:rPr>
      </w:pPr>
      <w:r w:rsidR="00750B52">
        <w:rPr>
          <w:rFonts w:ascii="Times New Roman" w:hAnsi="Times New Roman"/>
          <w:caps w:val="0"/>
          <w:sz w:val="24"/>
          <w:szCs w:val="24"/>
        </w:rPr>
        <w:t xml:space="preserve"> </w:t>
        <w:tab/>
      </w:r>
      <w:r w:rsidRPr="00992C13">
        <w:rPr>
          <w:rFonts w:ascii="Times New Roman" w:hAnsi="Times New Roman"/>
          <w:caps w:val="0"/>
          <w:sz w:val="24"/>
          <w:szCs w:val="24"/>
        </w:rPr>
        <w:t xml:space="preserve">Dorovnanie zahraničného funkčného platu podľa odsekov </w:t>
      </w:r>
      <w:smartTag w:uri="urn:schemas-microsoft-com:office:smarttags" w:element="metricconverter">
        <w:smartTagPr>
          <w:attr w:name="ProductID" w:val="1 a"/>
        </w:smartTagPr>
        <w:r w:rsidRPr="00992C13">
          <w:rPr>
            <w:rFonts w:ascii="Times New Roman" w:hAnsi="Times New Roman"/>
            <w:caps w:val="0"/>
            <w:sz w:val="24"/>
            <w:szCs w:val="24"/>
          </w:rPr>
          <w:t>1 a</w:t>
        </w:r>
      </w:smartTag>
      <w:r w:rsidRPr="00992C13">
        <w:rPr>
          <w:rFonts w:ascii="Times New Roman" w:hAnsi="Times New Roman"/>
          <w:caps w:val="0"/>
          <w:sz w:val="24"/>
          <w:szCs w:val="24"/>
        </w:rPr>
        <w:t xml:space="preserve"> 3 sa zamestnancovi nekráti za poskytnuté pracovné voľno, za ktoré patrí zahraničný funkčný plat alebo náhrada zo zahraničného funkčného platu.</w:t>
      </w:r>
    </w:p>
    <w:p w:rsidR="0030677A" w:rsidRPr="00992C13" w:rsidP="009800B3">
      <w:pPr>
        <w:pStyle w:val="odsek"/>
        <w:numPr>
          <w:ilvl w:val="0"/>
          <w:numId w:val="125"/>
        </w:numPr>
        <w:bidi w:val="0"/>
        <w:spacing w:before="0" w:after="0" w:line="276" w:lineRule="auto"/>
        <w:ind w:left="851" w:hanging="425"/>
        <w:rPr>
          <w:rFonts w:ascii="Times New Roman" w:hAnsi="Times New Roman"/>
          <w:caps w:val="0"/>
          <w:sz w:val="24"/>
          <w:szCs w:val="24"/>
        </w:rPr>
      </w:pPr>
      <w:r w:rsidR="00750B52">
        <w:rPr>
          <w:rFonts w:ascii="Times New Roman" w:hAnsi="Times New Roman"/>
          <w:caps w:val="0"/>
          <w:sz w:val="24"/>
          <w:szCs w:val="24"/>
        </w:rPr>
        <w:t xml:space="preserve"> </w:t>
        <w:tab/>
      </w:r>
      <w:r w:rsidRPr="00992C13">
        <w:rPr>
          <w:rFonts w:ascii="Times New Roman" w:hAnsi="Times New Roman"/>
          <w:caps w:val="0"/>
          <w:sz w:val="24"/>
          <w:szCs w:val="24"/>
        </w:rPr>
        <w:t xml:space="preserve">Suma dorovnania zahraničného funkčného platu podľa odsekov </w:t>
      </w:r>
      <w:smartTag w:uri="urn:schemas-microsoft-com:office:smarttags" w:element="metricconverter">
        <w:smartTagPr>
          <w:attr w:name="ProductID" w:val="2 a"/>
        </w:smartTagPr>
        <w:r w:rsidRPr="00992C13">
          <w:rPr>
            <w:rFonts w:ascii="Times New Roman" w:hAnsi="Times New Roman"/>
            <w:caps w:val="0"/>
            <w:sz w:val="24"/>
            <w:szCs w:val="24"/>
          </w:rPr>
          <w:t>2 a</w:t>
        </w:r>
      </w:smartTag>
      <w:r w:rsidRPr="00992C13">
        <w:rPr>
          <w:rFonts w:ascii="Times New Roman" w:hAnsi="Times New Roman"/>
          <w:caps w:val="0"/>
          <w:sz w:val="24"/>
          <w:szCs w:val="24"/>
        </w:rPr>
        <w:t xml:space="preserve"> 3 sa zaokrúhľuje na najbližší eurocent nahor.“.</w:t>
      </w:r>
    </w:p>
    <w:p w:rsidR="0030677A" w:rsidRPr="00992C13" w:rsidP="009800B3">
      <w:pPr>
        <w:pStyle w:val="odsek"/>
        <w:numPr>
          <w:ilvl w:val="0"/>
          <w:numId w:val="0"/>
        </w:numPr>
        <w:bidi w:val="0"/>
        <w:spacing w:before="0" w:after="0" w:line="276" w:lineRule="auto"/>
        <w:ind w:left="786" w:firstLine="0"/>
        <w:rPr>
          <w:rFonts w:ascii="Times New Roman" w:hAnsi="Times New Roman"/>
          <w:caps w:val="0"/>
          <w:sz w:val="24"/>
          <w:szCs w:val="24"/>
        </w:rPr>
      </w:pPr>
    </w:p>
    <w:p w:rsidR="0030677A" w:rsidRPr="00992C13" w:rsidP="009800B3">
      <w:pPr>
        <w:numPr>
          <w:numId w:val="51"/>
        </w:numPr>
        <w:tabs>
          <w:tab w:val="clear" w:pos="0"/>
        </w:tabs>
        <w:bidi w:val="0"/>
        <w:spacing w:before="0" w:after="0" w:line="276" w:lineRule="auto"/>
        <w:ind w:left="426" w:hanging="429"/>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poznámke pod čiarou k odkazu 34 sa citácia „§ 99 zákona č. 312/2001 Z. z. v znení neskorších predpisov“ nahrádza citáciou „§ 103 zákona č. 400/2009 Z. z.“.</w:t>
      </w:r>
    </w:p>
    <w:p w:rsidR="0030677A" w:rsidRPr="00992C13" w:rsidP="009800B3">
      <w:pPr>
        <w:numPr>
          <w:numId w:val="51"/>
        </w:numPr>
        <w:tabs>
          <w:tab w:val="clear" w:pos="0"/>
        </w:tabs>
        <w:bidi w:val="0"/>
        <w:spacing w:line="276" w:lineRule="auto"/>
        <w:ind w:left="426" w:hanging="429"/>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24 ods. 1 sa slová „200 až 4 000 eur“ nahrádzajú slovami „268,80 eura až 4 919,26 eura“.</w:t>
      </w:r>
    </w:p>
    <w:p w:rsidR="0030677A" w:rsidRPr="00992C13" w:rsidP="009800B3">
      <w:pPr>
        <w:numPr>
          <w:numId w:val="51"/>
        </w:numPr>
        <w:tabs>
          <w:tab w:val="clear" w:pos="0"/>
        </w:tabs>
        <w:bidi w:val="0"/>
        <w:spacing w:line="276" w:lineRule="auto"/>
        <w:ind w:left="426" w:hanging="429"/>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29 ods. 3 sa slová „zdravotné poistenie, nemocenské poistenie a dôchodkové zabezpečenie, príspevku na poistenie v nezamestnanosti, príspevku na doplnkové dôchodkové poistenie</w:t>
      </w:r>
      <w:r>
        <w:rPr>
          <w:rFonts w:ascii="Times New Roman" w:hAnsi="Times New Roman" w:cs="Times New Roman"/>
          <w:color w:val="000000"/>
          <w:sz w:val="24"/>
          <w:szCs w:val="24"/>
        </w:rPr>
        <w:t xml:space="preserve"> a preddavku na daň</w:t>
      </w:r>
      <w:r w:rsidRPr="00992C13">
        <w:rPr>
          <w:rFonts w:ascii="Times New Roman" w:hAnsi="Times New Roman" w:cs="Times New Roman"/>
          <w:color w:val="000000"/>
          <w:sz w:val="24"/>
          <w:szCs w:val="24"/>
        </w:rPr>
        <w:t xml:space="preserve">“ nahrádzajú slovami „verejné zdravotné poistenie, </w:t>
      </w:r>
      <w:r>
        <w:rPr>
          <w:rFonts w:ascii="Times New Roman" w:hAnsi="Times New Roman" w:cs="Times New Roman"/>
          <w:color w:val="000000"/>
          <w:sz w:val="24"/>
          <w:szCs w:val="24"/>
        </w:rPr>
        <w:t xml:space="preserve">poistného na </w:t>
      </w:r>
      <w:r w:rsidRPr="00992C13">
        <w:rPr>
          <w:rFonts w:ascii="Times New Roman" w:hAnsi="Times New Roman" w:cs="Times New Roman"/>
          <w:color w:val="000000"/>
          <w:sz w:val="24"/>
          <w:szCs w:val="24"/>
        </w:rPr>
        <w:t>sociálne poistenie, príspevk</w:t>
      </w:r>
      <w:r>
        <w:rPr>
          <w:rFonts w:ascii="Times New Roman" w:hAnsi="Times New Roman" w:cs="Times New Roman"/>
          <w:color w:val="000000"/>
          <w:sz w:val="24"/>
          <w:szCs w:val="24"/>
        </w:rPr>
        <w:t>u</w:t>
      </w:r>
      <w:r w:rsidRPr="00992C13">
        <w:rPr>
          <w:rFonts w:ascii="Times New Roman" w:hAnsi="Times New Roman" w:cs="Times New Roman"/>
          <w:color w:val="000000"/>
          <w:sz w:val="24"/>
          <w:szCs w:val="24"/>
        </w:rPr>
        <w:t xml:space="preserve"> na starobné dôchodkové sporenie</w:t>
      </w:r>
      <w:r>
        <w:rPr>
          <w:rFonts w:ascii="Times New Roman" w:hAnsi="Times New Roman" w:cs="Times New Roman"/>
          <w:color w:val="000000"/>
          <w:sz w:val="24"/>
          <w:szCs w:val="24"/>
        </w:rPr>
        <w:t xml:space="preserve"> a dane</w:t>
      </w:r>
      <w:r w:rsidRPr="00992C13">
        <w:rPr>
          <w:rFonts w:ascii="Times New Roman" w:hAnsi="Times New Roman" w:cs="Times New Roman"/>
          <w:color w:val="000000"/>
          <w:sz w:val="24"/>
          <w:szCs w:val="24"/>
        </w:rPr>
        <w:t>“.</w:t>
      </w:r>
    </w:p>
    <w:p w:rsidR="0030677A" w:rsidRPr="00992C13" w:rsidP="009800B3">
      <w:pPr>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Za § 32b sa vkladá § 32c, ktorý vrátane nadpisu znie: </w:t>
      </w:r>
    </w:p>
    <w:p w:rsidR="0030677A" w:rsidRPr="00992C13" w:rsidP="009800B3">
      <w:pPr>
        <w:bidi w:val="0"/>
        <w:spacing w:before="0" w:after="0" w:line="276" w:lineRule="auto"/>
        <w:ind w:left="340"/>
        <w:jc w:val="center"/>
        <w:rPr>
          <w:rFonts w:ascii="Times New Roman" w:hAnsi="Times New Roman" w:cs="Times New Roman"/>
          <w:b/>
          <w:bCs/>
          <w:color w:val="000000"/>
          <w:sz w:val="24"/>
          <w:szCs w:val="24"/>
        </w:rPr>
      </w:pPr>
      <w:r w:rsidRPr="00992C13">
        <w:rPr>
          <w:rFonts w:ascii="Times New Roman" w:hAnsi="Times New Roman" w:cs="Times New Roman"/>
          <w:color w:val="000000"/>
          <w:sz w:val="24"/>
          <w:szCs w:val="24"/>
        </w:rPr>
        <w:t xml:space="preserve"> „</w:t>
      </w:r>
      <w:r w:rsidRPr="00992C13">
        <w:rPr>
          <w:rFonts w:ascii="Times New Roman" w:hAnsi="Times New Roman" w:cs="Times New Roman"/>
          <w:b/>
          <w:bCs/>
          <w:color w:val="000000"/>
          <w:sz w:val="24"/>
          <w:szCs w:val="24"/>
        </w:rPr>
        <w:t>§ 32c</w:t>
      </w:r>
    </w:p>
    <w:p w:rsidR="0030677A" w:rsidRPr="00992C13" w:rsidP="009800B3">
      <w:pPr>
        <w:bidi w:val="0"/>
        <w:spacing w:before="0" w:after="0" w:line="276" w:lineRule="auto"/>
        <w:ind w:left="340"/>
        <w:jc w:val="center"/>
        <w:rPr>
          <w:rFonts w:ascii="Times New Roman" w:hAnsi="Times New Roman" w:cs="Times New Roman"/>
          <w:b/>
          <w:bCs/>
          <w:color w:val="000000"/>
          <w:sz w:val="24"/>
          <w:szCs w:val="24"/>
        </w:rPr>
      </w:pPr>
      <w:r w:rsidRPr="00992C13">
        <w:rPr>
          <w:rFonts w:ascii="Times New Roman" w:hAnsi="Times New Roman" w:cs="Times New Roman"/>
          <w:color w:val="000000"/>
          <w:sz w:val="24"/>
          <w:szCs w:val="24"/>
        </w:rPr>
        <w:t>Prechodné ustanovenia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750B52">
        <w:rPr>
          <w:rFonts w:ascii="Times New Roman" w:hAnsi="Times New Roman" w:cs="Times New Roman"/>
          <w:color w:val="000000"/>
          <w:sz w:val="24"/>
          <w:szCs w:val="24"/>
        </w:rPr>
        <w:tab/>
      </w:r>
      <w:r w:rsidR="009E02AC">
        <w:rPr>
          <w:rFonts w:ascii="Times New Roman" w:hAnsi="Times New Roman" w:cs="Times New Roman"/>
          <w:color w:val="000000"/>
          <w:sz w:val="24"/>
          <w:szCs w:val="24"/>
        </w:rPr>
        <w:t>S účinnosťou o</w:t>
      </w:r>
      <w:r w:rsidRPr="00992C13">
        <w:rPr>
          <w:rFonts w:ascii="Times New Roman" w:hAnsi="Times New Roman" w:cs="Times New Roman"/>
          <w:color w:val="000000"/>
          <w:sz w:val="24"/>
          <w:szCs w:val="24"/>
        </w:rPr>
        <w:t>d 1. januára 2012 zamestnávateľ zvýši sumy jednotlivých zložiek platu zamestnanca</w:t>
      </w:r>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w:t>
      </w:r>
      <w:r w:rsidR="00981F0D">
        <w:rPr>
          <w:rFonts w:ascii="Times New Roman" w:hAnsi="Times New Roman" w:cs="Times New Roman"/>
          <w:color w:val="000000"/>
          <w:sz w:val="24"/>
          <w:szCs w:val="24"/>
        </w:rPr>
        <w:t>okrem</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zahraničn</w:t>
      </w:r>
      <w:r>
        <w:rPr>
          <w:rFonts w:ascii="Times New Roman" w:hAnsi="Times New Roman" w:cs="Times New Roman"/>
          <w:color w:val="000000"/>
          <w:sz w:val="24"/>
          <w:szCs w:val="24"/>
        </w:rPr>
        <w:t>ého</w:t>
      </w:r>
      <w:r w:rsidRPr="00992C13">
        <w:rPr>
          <w:rFonts w:ascii="Times New Roman" w:hAnsi="Times New Roman" w:cs="Times New Roman"/>
          <w:color w:val="000000"/>
          <w:sz w:val="24"/>
          <w:szCs w:val="24"/>
        </w:rPr>
        <w:t xml:space="preserve"> funkčn</w:t>
      </w:r>
      <w:r>
        <w:rPr>
          <w:rFonts w:ascii="Times New Roman" w:hAnsi="Times New Roman" w:cs="Times New Roman"/>
          <w:color w:val="000000"/>
          <w:sz w:val="24"/>
          <w:szCs w:val="24"/>
        </w:rPr>
        <w:t>ého</w:t>
      </w:r>
      <w:r w:rsidRPr="00992C13">
        <w:rPr>
          <w:rFonts w:ascii="Times New Roman" w:hAnsi="Times New Roman" w:cs="Times New Roman"/>
          <w:color w:val="000000"/>
          <w:sz w:val="24"/>
          <w:szCs w:val="24"/>
        </w:rPr>
        <w:t xml:space="preserve"> plat</w:t>
      </w:r>
      <w:r>
        <w:rPr>
          <w:rFonts w:ascii="Times New Roman" w:hAnsi="Times New Roman" w:cs="Times New Roman"/>
          <w:color w:val="000000"/>
          <w:sz w:val="24"/>
          <w:szCs w:val="24"/>
        </w:rPr>
        <w:t>u</w:t>
      </w:r>
      <w:r w:rsidRPr="00992C13">
        <w:rPr>
          <w:rFonts w:ascii="Times New Roman" w:hAnsi="Times New Roman" w:cs="Times New Roman"/>
          <w:color w:val="000000"/>
          <w:sz w:val="24"/>
          <w:szCs w:val="24"/>
        </w:rPr>
        <w:t xml:space="preserve">, ktorých výška nie je </w:t>
      </w:r>
      <w:r>
        <w:rPr>
          <w:rFonts w:ascii="Times New Roman" w:hAnsi="Times New Roman" w:cs="Times New Roman"/>
          <w:color w:val="000000"/>
          <w:sz w:val="24"/>
          <w:szCs w:val="24"/>
        </w:rPr>
        <w:t>ustanovená</w:t>
      </w:r>
      <w:r w:rsidRPr="00992C13">
        <w:rPr>
          <w:rFonts w:ascii="Times New Roman" w:hAnsi="Times New Roman" w:cs="Times New Roman"/>
          <w:color w:val="000000"/>
          <w:sz w:val="24"/>
          <w:szCs w:val="24"/>
        </w:rPr>
        <w:t xml:space="preserve"> týmto zákonom a ktoré boli priznané zamestnancovi k 31. decembru 2011, v súlade s osobitným predpisom.</w:t>
      </w:r>
      <w:r w:rsidRPr="00992C13">
        <w:rPr>
          <w:rFonts w:ascii="Times New Roman" w:hAnsi="Times New Roman" w:cs="Times New Roman"/>
          <w:color w:val="000000"/>
          <w:sz w:val="24"/>
          <w:szCs w:val="24"/>
          <w:vertAlign w:val="superscript"/>
        </w:rPr>
        <w:t>38</w:t>
      </w:r>
      <w:r w:rsidRPr="00992C13">
        <w:rPr>
          <w:rFonts w:ascii="Times New Roman" w:hAnsi="Times New Roman" w:cs="Times New Roman"/>
          <w:color w:val="000000"/>
          <w:sz w:val="24"/>
          <w:szCs w:val="24"/>
        </w:rPr>
        <w:t>) Postup podľa prvej vety uplatní zamestnávateľ aj na prepočet funkčného platu podľa § 4 ods. 5.</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(2) </w:t>
      </w:r>
      <w:r w:rsidR="00750B52">
        <w:rPr>
          <w:rFonts w:ascii="Times New Roman" w:hAnsi="Times New Roman" w:cs="Times New Roman"/>
          <w:color w:val="000000"/>
          <w:sz w:val="24"/>
          <w:szCs w:val="24"/>
        </w:rPr>
        <w:tab/>
      </w:r>
      <w:r w:rsidRPr="00992C13">
        <w:rPr>
          <w:rFonts w:ascii="Times New Roman" w:hAnsi="Times New Roman" w:cs="Times New Roman"/>
          <w:color w:val="000000"/>
          <w:sz w:val="24"/>
          <w:szCs w:val="24"/>
        </w:rPr>
        <w:t>Na účely určenia priemerného výkonnostného príplatku podľa § 4 ods. 6 v období do 31. decembra 2011 sa použijú ustanovenia osobitného predpisu</w:t>
      </w:r>
      <w:r w:rsidRPr="00992C13">
        <w:rPr>
          <w:rFonts w:ascii="Times New Roman" w:hAnsi="Times New Roman" w:cs="Times New Roman"/>
          <w:color w:val="000000"/>
          <w:sz w:val="24"/>
          <w:szCs w:val="24"/>
          <w:vertAlign w:val="superscript"/>
        </w:rPr>
        <w:t>39)</w:t>
      </w:r>
      <w:r w:rsidRPr="00992C13">
        <w:rPr>
          <w:rFonts w:ascii="Times New Roman" w:hAnsi="Times New Roman" w:cs="Times New Roman"/>
          <w:color w:val="000000"/>
          <w:sz w:val="24"/>
          <w:szCs w:val="24"/>
        </w:rPr>
        <w:t xml:space="preserve"> primerane.</w:t>
      </w:r>
    </w:p>
    <w:p w:rsidR="0030677A" w:rsidRPr="00992C13" w:rsidP="009800B3">
      <w:pPr>
        <w:bidi w:val="0"/>
        <w:spacing w:line="276" w:lineRule="auto"/>
        <w:ind w:left="851" w:hanging="425"/>
        <w:jc w:val="both"/>
        <w:rPr>
          <w:rFonts w:ascii="Times New Roman" w:hAnsi="Times New Roman" w:cs="Times New Roman"/>
          <w:color w:val="000000"/>
          <w:sz w:val="24"/>
          <w:szCs w:val="24"/>
          <w:vertAlign w:val="superscript"/>
        </w:rPr>
      </w:pPr>
      <w:r w:rsidRPr="00992C13">
        <w:rPr>
          <w:rFonts w:ascii="Times New Roman" w:hAnsi="Times New Roman" w:cs="Times New Roman"/>
          <w:color w:val="000000"/>
          <w:sz w:val="24"/>
          <w:szCs w:val="24"/>
        </w:rPr>
        <w:t xml:space="preserve">(3) </w:t>
      </w:r>
      <w:r w:rsidR="00750B52">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Ak sa má od 1. januára 2012 na výpočet ďalších súm </w:t>
      </w:r>
      <w:r w:rsidR="00981F0D">
        <w:rPr>
          <w:rFonts w:ascii="Times New Roman" w:hAnsi="Times New Roman" w:cs="Times New Roman"/>
          <w:color w:val="000000"/>
          <w:sz w:val="24"/>
          <w:szCs w:val="24"/>
        </w:rPr>
        <w:t>okrem</w:t>
      </w:r>
      <w:r w:rsidRPr="00992C13">
        <w:rPr>
          <w:rFonts w:ascii="Times New Roman" w:hAnsi="Times New Roman" w:cs="Times New Roman"/>
          <w:color w:val="000000"/>
          <w:sz w:val="24"/>
          <w:szCs w:val="24"/>
        </w:rPr>
        <w:t xml:space="preserve"> zahraničného funkčného platu použiť plat zamestnanca priznaný zamestnancovi </w:t>
      </w:r>
      <w:r>
        <w:rPr>
          <w:rFonts w:ascii="Times New Roman" w:hAnsi="Times New Roman" w:cs="Times New Roman"/>
          <w:color w:val="000000"/>
          <w:sz w:val="24"/>
          <w:szCs w:val="24"/>
        </w:rPr>
        <w:t xml:space="preserve"> v období do </w:t>
      </w:r>
      <w:r w:rsidRPr="00992C13">
        <w:rPr>
          <w:rFonts w:ascii="Times New Roman" w:hAnsi="Times New Roman" w:cs="Times New Roman"/>
          <w:color w:val="000000"/>
          <w:sz w:val="24"/>
          <w:szCs w:val="24"/>
        </w:rPr>
        <w:t>31. decembr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2011, plat zamestnanca sa určí primerane podľa osobitného predpisu.</w:t>
      </w:r>
      <w:r w:rsidRPr="00992C13">
        <w:rPr>
          <w:rFonts w:ascii="Times New Roman" w:hAnsi="Times New Roman" w:cs="Times New Roman"/>
          <w:color w:val="000000"/>
          <w:sz w:val="24"/>
          <w:szCs w:val="24"/>
          <w:vertAlign w:val="superscript"/>
        </w:rPr>
        <w:t>39)</w:t>
      </w:r>
    </w:p>
    <w:p w:rsidR="0030677A" w:rsidRPr="00992C13" w:rsidP="009800B3">
      <w:pPr>
        <w:bidi w:val="0"/>
        <w:spacing w:line="276" w:lineRule="auto"/>
        <w:ind w:left="851" w:hanging="425"/>
        <w:jc w:val="both"/>
        <w:rPr>
          <w:rFonts w:ascii="Times New Roman" w:hAnsi="Times New Roman" w:cs="Times New Roman"/>
          <w:color w:val="000000"/>
          <w:sz w:val="24"/>
          <w:szCs w:val="24"/>
          <w:vertAlign w:val="superscript"/>
        </w:rPr>
      </w:pPr>
      <w:r w:rsidRPr="00992C13">
        <w:rPr>
          <w:rFonts w:ascii="Times New Roman" w:hAnsi="Times New Roman" w:cs="Times New Roman"/>
          <w:color w:val="000000"/>
          <w:sz w:val="24"/>
          <w:szCs w:val="24"/>
        </w:rPr>
        <w:t xml:space="preserve">(4) </w:t>
      </w:r>
      <w:r w:rsidR="00750B52">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Ak sa má od 1. januára 2012 na výpočet zahraničného funkčného platu použiť plat zamestnanca priznaný zamestnancovi </w:t>
      </w:r>
      <w:r>
        <w:rPr>
          <w:rFonts w:ascii="Times New Roman" w:hAnsi="Times New Roman" w:cs="Times New Roman"/>
          <w:color w:val="000000"/>
          <w:sz w:val="24"/>
          <w:szCs w:val="24"/>
        </w:rPr>
        <w:t xml:space="preserve"> v období do </w:t>
      </w:r>
      <w:r w:rsidRPr="00992C13">
        <w:rPr>
          <w:rFonts w:ascii="Times New Roman" w:hAnsi="Times New Roman" w:cs="Times New Roman"/>
          <w:color w:val="000000"/>
          <w:sz w:val="24"/>
          <w:szCs w:val="24"/>
        </w:rPr>
        <w:t>31. decembr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2011, plat zamestnanca sa určí primerane podľa osobitného predpisu.</w:t>
      </w:r>
      <w:r w:rsidRPr="00992C13">
        <w:rPr>
          <w:rFonts w:ascii="Times New Roman" w:hAnsi="Times New Roman" w:cs="Times New Roman"/>
          <w:color w:val="000000"/>
          <w:sz w:val="24"/>
          <w:szCs w:val="24"/>
          <w:vertAlign w:val="superscript"/>
        </w:rPr>
        <w:t>40)</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(5) </w:t>
      </w:r>
      <w:r w:rsidR="00750B52">
        <w:rPr>
          <w:rFonts w:ascii="Times New Roman" w:hAnsi="Times New Roman" w:cs="Times New Roman"/>
          <w:color w:val="000000"/>
          <w:sz w:val="24"/>
          <w:szCs w:val="24"/>
        </w:rPr>
        <w:tab/>
      </w:r>
      <w:r w:rsidRPr="00992C13">
        <w:rPr>
          <w:rFonts w:ascii="Times New Roman" w:hAnsi="Times New Roman" w:cs="Times New Roman"/>
          <w:color w:val="000000"/>
          <w:sz w:val="24"/>
          <w:szCs w:val="24"/>
        </w:rPr>
        <w:t>Zložky platu ustanovené týmto zákonom rozpätím priznané zamestnancovi k 31. decembru 2011, zníži zamestnávateľ podľa osobitného predpisu.</w:t>
      </w:r>
      <w:r w:rsidRPr="00992C13">
        <w:rPr>
          <w:rFonts w:ascii="Times New Roman" w:hAnsi="Times New Roman" w:cs="Times New Roman"/>
          <w:color w:val="000000"/>
          <w:sz w:val="24"/>
          <w:szCs w:val="24"/>
          <w:vertAlign w:val="superscript"/>
        </w:rPr>
        <w:t>41)</w:t>
      </w:r>
      <w:r w:rsidRPr="00992C13">
        <w:rPr>
          <w:rFonts w:ascii="Times New Roman" w:hAnsi="Times New Roman" w:cs="Times New Roman"/>
          <w:color w:val="000000"/>
          <w:sz w:val="24"/>
          <w:szCs w:val="24"/>
        </w:rPr>
        <w:t>“.</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Poznámky pod čiarou k odkazom 38 až 41 znejú:</w:t>
      </w:r>
    </w:p>
    <w:p w:rsidR="0030677A" w:rsidRPr="00992C13" w:rsidP="009800B3">
      <w:pPr>
        <w:pStyle w:val="odsek"/>
        <w:numPr>
          <w:ilvl w:val="0"/>
          <w:numId w:val="0"/>
        </w:numPr>
        <w:bidi w:val="0"/>
        <w:spacing w:before="0" w:after="0" w:line="276" w:lineRule="auto"/>
        <w:ind w:left="993" w:hanging="567"/>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38)</w:t>
      </w:r>
      <w:r w:rsidRPr="00992C13">
        <w:rPr>
          <w:rFonts w:ascii="Times New Roman" w:hAnsi="Times New Roman"/>
          <w:caps w:val="0"/>
          <w:color w:val="000000"/>
          <w:sz w:val="24"/>
          <w:szCs w:val="24"/>
        </w:rPr>
        <w:t xml:space="preserve"> Zákon č. .../2011 Z. z. o úprave príjmu zo závislej činnosti a o zmene a doplnení niektorých zákonov.</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750B52">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39)</w:t>
      </w:r>
      <w:r w:rsidRPr="00992C13">
        <w:rPr>
          <w:rFonts w:ascii="Times New Roman" w:hAnsi="Times New Roman"/>
          <w:caps w:val="0"/>
          <w:color w:val="000000"/>
          <w:sz w:val="24"/>
          <w:szCs w:val="24"/>
        </w:rPr>
        <w:t xml:space="preserve"> </w:t>
      </w:r>
      <w:r w:rsidR="00750B52">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14 ods. 2 zákona č. .../2011 Z. z.</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750B52">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40)</w:t>
      </w:r>
      <w:r w:rsidRPr="00992C13">
        <w:rPr>
          <w:rFonts w:ascii="Times New Roman" w:hAnsi="Times New Roman"/>
          <w:caps w:val="0"/>
          <w:color w:val="000000"/>
          <w:sz w:val="24"/>
          <w:szCs w:val="24"/>
        </w:rPr>
        <w:t xml:space="preserve"> </w:t>
      </w:r>
      <w:r w:rsidR="00750B52">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8 ods. 6 zákona č. .../2011 Z. z.</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750B52">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41)</w:t>
      </w:r>
      <w:r w:rsidRPr="00992C13">
        <w:rPr>
          <w:rFonts w:ascii="Times New Roman" w:hAnsi="Times New Roman"/>
          <w:caps w:val="0"/>
          <w:color w:val="000000"/>
          <w:sz w:val="24"/>
          <w:szCs w:val="24"/>
        </w:rPr>
        <w:t xml:space="preserve"> </w:t>
      </w:r>
      <w:r w:rsidR="00750B52">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8 ods. 5 zákona č. .../2011 Z. z.“.</w:t>
      </w:r>
    </w:p>
    <w:p w:rsidR="0030677A" w:rsidRPr="00992C13" w:rsidP="009800B3">
      <w:pPr>
        <w:numPr>
          <w:numId w:val="51"/>
        </w:numPr>
        <w:tabs>
          <w:tab w:val="clear" w:pos="0"/>
        </w:tabs>
        <w:bidi w:val="0"/>
        <w:spacing w:line="276" w:lineRule="auto"/>
        <w:ind w:left="426" w:hanging="426"/>
        <w:jc w:val="both"/>
        <w:rPr>
          <w:color w:val="000000"/>
          <w:sz w:val="24"/>
          <w:szCs w:val="24"/>
        </w:rPr>
      </w:pPr>
      <w:r w:rsidRPr="00992C13">
        <w:rPr>
          <w:rFonts w:ascii="Times New Roman" w:hAnsi="Times New Roman" w:cs="Times New Roman"/>
          <w:color w:val="000000"/>
          <w:sz w:val="24"/>
          <w:szCs w:val="24"/>
        </w:rPr>
        <w:t>Za § 34 sa vkladá § 35, ktorý znie:</w:t>
      </w:r>
    </w:p>
    <w:p w:rsidR="0030677A" w:rsidRPr="00992C13" w:rsidP="009800B3">
      <w:pPr>
        <w:bidi w:val="0"/>
        <w:spacing w:line="276" w:lineRule="auto"/>
        <w:ind w:left="360"/>
        <w:jc w:val="center"/>
        <w:rPr>
          <w:color w:val="000000"/>
          <w:sz w:val="24"/>
          <w:szCs w:val="24"/>
        </w:rPr>
      </w:pPr>
      <w:r w:rsidRPr="00992C13">
        <w:rPr>
          <w:rFonts w:ascii="Times New Roman" w:hAnsi="Times New Roman" w:cs="Times New Roman"/>
          <w:color w:val="000000"/>
          <w:sz w:val="24"/>
          <w:szCs w:val="24"/>
        </w:rPr>
        <w:t>„§ 35</w:t>
      </w:r>
    </w:p>
    <w:p w:rsidR="0030677A" w:rsidRPr="00992C13" w:rsidP="009800B3">
      <w:pPr>
        <w:bidi w:val="0"/>
        <w:spacing w:line="276" w:lineRule="auto"/>
        <w:ind w:left="426"/>
        <w:jc w:val="both"/>
        <w:rPr>
          <w:color w:val="000000"/>
          <w:sz w:val="24"/>
          <w:szCs w:val="24"/>
        </w:rPr>
      </w:pPr>
      <w:r w:rsidRPr="00992C13">
        <w:rPr>
          <w:rFonts w:ascii="Times New Roman" w:hAnsi="Times New Roman" w:cs="Times New Roman"/>
          <w:color w:val="000000"/>
          <w:sz w:val="24"/>
          <w:szCs w:val="24"/>
        </w:rPr>
        <w:t>Zrušuje sa nariadenie vlády Slovenskej republiky č. 578/2009 Z. z., ktorým sa ustanovujú zvýšené stupnice platových taríf zamestnancov pri výkone práce vo verejnom záujme.“.</w:t>
      </w:r>
    </w:p>
    <w:p w:rsidR="0030677A" w:rsidRPr="00992C13" w:rsidP="009800B3">
      <w:pPr>
        <w:pStyle w:val="ListParagraph"/>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Prílohy č. 3 až 5 vrátane nadpisov znejú:</w:t>
      </w: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3</w:t>
        <w:br/>
        <w:t>k zákonu č. 553/2003 Z. z.</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ZÁKLADNÁ STUPNICA PLATOVÝCH TARÍF ZAMESTNANCOV PRI VÝKONE PRÁCE VO VEREJNOM ZÁUJME </w:t>
        <w:br/>
        <w:t xml:space="preserve">(eur mesačne) </w:t>
      </w:r>
    </w:p>
    <w:p w:rsidR="0030677A" w:rsidRPr="00992C13" w:rsidP="009800B3">
      <w:pPr>
        <w:bidi w:val="0"/>
        <w:spacing w:before="0" w:after="240" w:line="276" w:lineRule="auto"/>
        <w:rPr>
          <w:rFonts w:ascii="Times New Roman" w:hAnsi="Times New Roman" w:cs="Times New Roman"/>
          <w:b/>
          <w:bCs/>
          <w:color w:val="000000"/>
          <w:sz w:val="24"/>
          <w:szCs w:val="24"/>
        </w:rPr>
      </w:pPr>
    </w:p>
    <w:tbl>
      <w:tblPr>
        <w:tblStyle w:val="TableNormal"/>
        <w:tblW w:w="5665" w:type="pct"/>
        <w:tblLayout w:type="fixed"/>
        <w:tblCellMar>
          <w:left w:w="70" w:type="dxa"/>
          <w:right w:w="70" w:type="dxa"/>
        </w:tblCellMar>
        <w:tblLook w:val="00A0"/>
      </w:tblPr>
      <w:tblGrid>
        <w:gridCol w:w="780"/>
        <w:gridCol w:w="711"/>
        <w:gridCol w:w="626"/>
        <w:gridCol w:w="810"/>
        <w:gridCol w:w="582"/>
        <w:gridCol w:w="584"/>
        <w:gridCol w:w="582"/>
        <w:gridCol w:w="582"/>
        <w:gridCol w:w="582"/>
        <w:gridCol w:w="582"/>
        <w:gridCol w:w="582"/>
        <w:gridCol w:w="582"/>
        <w:gridCol w:w="582"/>
        <w:gridCol w:w="582"/>
        <w:gridCol w:w="787"/>
        <w:gridCol w:w="900"/>
      </w:tblGrid>
      <w:tr>
        <w:tblPrEx>
          <w:tblW w:w="5665" w:type="pct"/>
          <w:tblLayout w:type="fixed"/>
          <w:tblCellMar>
            <w:left w:w="70" w:type="dxa"/>
            <w:right w:w="70" w:type="dxa"/>
          </w:tblCellMar>
          <w:tblLook w:val="00A0"/>
        </w:tblPrEx>
        <w:trPr>
          <w:trHeight w:val="300"/>
        </w:trPr>
        <w:tc>
          <w:tcPr>
            <w:tcW w:w="373" w:type="pct"/>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Platový stupeň</w:t>
            </w:r>
          </w:p>
        </w:tc>
        <w:tc>
          <w:tcPr>
            <w:tcW w:w="340" w:type="pct"/>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Počet rokov praxe</w:t>
            </w:r>
          </w:p>
        </w:tc>
        <w:tc>
          <w:tcPr>
            <w:tcW w:w="4287" w:type="pct"/>
            <w:gridSpan w:val="14"/>
            <w:tcBorders>
              <w:top w:val="single" w:sz="4" w:space="0" w:color="000000"/>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Stupnica platových taríf podľa platových tried a platových stupňov</w:t>
            </w:r>
          </w:p>
        </w:tc>
      </w:tr>
      <w:tr>
        <w:tblPrEx>
          <w:tblW w:w="5665" w:type="pct"/>
          <w:tblLayout w:type="fixed"/>
          <w:tblCellMar>
            <w:left w:w="70" w:type="dxa"/>
            <w:right w:w="70" w:type="dxa"/>
          </w:tblCellMar>
          <w:tblLook w:val="00A0"/>
        </w:tblPrEx>
        <w:trPr>
          <w:trHeight w:val="300"/>
        </w:trPr>
        <w:tc>
          <w:tcPr>
            <w:tcW w:w="373"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340"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4287" w:type="pct"/>
            <w:gridSpan w:val="14"/>
            <w:tcBorders>
              <w:top w:val="single" w:sz="4" w:space="0" w:color="000000"/>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 l a t o v á         t r i e d a</w:t>
            </w:r>
          </w:p>
        </w:tc>
      </w:tr>
      <w:tr>
        <w:tblPrEx>
          <w:tblW w:w="5665" w:type="pct"/>
          <w:tblLayout w:type="fixed"/>
          <w:tblCellMar>
            <w:left w:w="70" w:type="dxa"/>
            <w:right w:w="70" w:type="dxa"/>
          </w:tblCellMar>
          <w:tblLook w:val="00A0"/>
        </w:tblPrEx>
        <w:trPr>
          <w:trHeight w:val="300"/>
        </w:trPr>
        <w:tc>
          <w:tcPr>
            <w:tcW w:w="373"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340"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3</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7</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12</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13</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14</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331,30</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339,36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350,79</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366,92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392,45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423,36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458,31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495,94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545,00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576,58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612,20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649,16</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693,51</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745,25</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4</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344,07</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352,13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363,56</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381,03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408,58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440,16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477,12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516,10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566,50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599,43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637,06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676,04</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722,40</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776,16</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6</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355,49</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363,56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377,67</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393,80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424,04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457,64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495,94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536,93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588,68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624,29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661,92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702,92</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751,30</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805,73</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9</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366,92</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377,00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390,44</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409,25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439,49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474,44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514,76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557,76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610,18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647,14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686,79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729,12</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779,52</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837,32</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12</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378,34</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388,42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402,53</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423,36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454,28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491,91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532,90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577,25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632,36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669,99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712,32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755,33</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807,08</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868,23</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15</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389,76</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401,19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416,64</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438,15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469,73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508,71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552,39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597,41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655,20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693,51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736,52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781,54</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835,97</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899,14</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18</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401,19</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413,96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429,41</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451,59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486,53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525,51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570,53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618,24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677,38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718,37</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762,05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807,75</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864,87</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928,71</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21</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413,96</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425,38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442,85</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465,03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501,99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542,31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589,35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637,73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700,23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741,22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786,92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835,97</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892,42</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959,62</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24</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425,38</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438,15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454,95</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480,48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516,77</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560,45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607,49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657,89</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721,06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765,41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812,45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862,18</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920,64</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989,86</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10</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28</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436,13</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450,24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468,39</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493,92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532,90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577,25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626,98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678,72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743,24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788,26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836,64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888,39</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949,54</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1 021,44</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11</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32</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447,56</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462,34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481,83</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508,71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549,03</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594,05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645,80</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699,56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766,08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812,45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862,18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915,27</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978,44</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1 051,68</w:t>
            </w:r>
          </w:p>
        </w:tc>
      </w:tr>
      <w:tr>
        <w:tblPrEx>
          <w:tblW w:w="5665" w:type="pct"/>
          <w:tblLayout w:type="fixed"/>
          <w:tblCellMar>
            <w:left w:w="70" w:type="dxa"/>
            <w:right w:w="70" w:type="dxa"/>
          </w:tblCellMar>
          <w:tblLook w:val="00A0"/>
        </w:tblPrEx>
        <w:trPr>
          <w:trHeight w:val="300"/>
        </w:trPr>
        <w:tc>
          <w:tcPr>
            <w:tcW w:w="373"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12</w:t>
            </w:r>
          </w:p>
        </w:tc>
        <w:tc>
          <w:tcPr>
            <w:tcW w:w="34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nad 32</w:t>
            </w:r>
          </w:p>
        </w:tc>
        <w:tc>
          <w:tcPr>
            <w:tcW w:w="30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458,98</w:t>
            </w:r>
          </w:p>
        </w:tc>
        <w:tc>
          <w:tcPr>
            <w:tcW w:w="38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474,44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493,92</w:t>
            </w:r>
          </w:p>
        </w:tc>
        <w:tc>
          <w:tcPr>
            <w:tcW w:w="28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522,82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563,81</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610,85</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665,28</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719,72</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788,26</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835,97</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887,04</w:t>
            </w:r>
          </w:p>
        </w:tc>
        <w:tc>
          <w:tcPr>
            <w:tcW w:w="27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940,80</w:t>
            </w:r>
          </w:p>
        </w:tc>
        <w:tc>
          <w:tcPr>
            <w:tcW w:w="37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1 005,99</w:t>
            </w:r>
          </w:p>
        </w:tc>
        <w:tc>
          <w:tcPr>
            <w:tcW w:w="42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1 081,92</w:t>
            </w:r>
          </w:p>
        </w:tc>
      </w:tr>
    </w:tbl>
    <w:p w:rsidR="0030677A" w:rsidRPr="00992C13" w:rsidP="009800B3">
      <w:pPr>
        <w:bidi w:val="0"/>
        <w:spacing w:before="0" w:after="240" w:line="276" w:lineRule="auto"/>
        <w:rPr>
          <w:rFonts w:ascii="Times New Roman" w:hAnsi="Times New Roman" w:cs="Times New Roman"/>
          <w:b/>
          <w:bCs/>
          <w:color w:val="000000"/>
          <w:sz w:val="24"/>
          <w:szCs w:val="24"/>
        </w:rPr>
      </w:pP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4</w:t>
        <w:br/>
        <w:t>k zákonu č. 553/2003 Z. z.</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OSOBITNÁ STUPNICA PLATOVÝCH TARÍF VYBRANÝCH SKUPÍN ZAMESTNANCOV </w:t>
        <w:br/>
        <w:t xml:space="preserve">(eur mesačne) </w:t>
      </w:r>
    </w:p>
    <w:p w:rsidR="0030677A" w:rsidRPr="00992C13" w:rsidP="009800B3">
      <w:pPr>
        <w:bidi w:val="0"/>
        <w:spacing w:before="0" w:after="240" w:line="276" w:lineRule="auto"/>
        <w:rPr>
          <w:rFonts w:ascii="Times New Roman" w:hAnsi="Times New Roman" w:cs="Times New Roman"/>
          <w:b/>
          <w:bCs/>
          <w:color w:val="000000"/>
          <w:sz w:val="24"/>
          <w:szCs w:val="24"/>
        </w:rPr>
      </w:pPr>
    </w:p>
    <w:tbl>
      <w:tblPr>
        <w:tblStyle w:val="TableNormal"/>
        <w:tblW w:w="5501" w:type="pct"/>
        <w:tblCellMar>
          <w:left w:w="70" w:type="dxa"/>
          <w:right w:w="70" w:type="dxa"/>
        </w:tblCellMar>
        <w:tblLook w:val="00A0"/>
      </w:tblPr>
      <w:tblGrid>
        <w:gridCol w:w="658"/>
        <w:gridCol w:w="542"/>
        <w:gridCol w:w="631"/>
        <w:gridCol w:w="582"/>
        <w:gridCol w:w="582"/>
        <w:gridCol w:w="582"/>
        <w:gridCol w:w="582"/>
        <w:gridCol w:w="582"/>
        <w:gridCol w:w="582"/>
        <w:gridCol w:w="582"/>
        <w:gridCol w:w="582"/>
        <w:gridCol w:w="582"/>
        <w:gridCol w:w="582"/>
        <w:gridCol w:w="795"/>
        <w:gridCol w:w="788"/>
        <w:gridCol w:w="900"/>
      </w:tblGrid>
      <w:tr>
        <w:tblPrEx>
          <w:tblW w:w="5501" w:type="pct"/>
          <w:tblCellMar>
            <w:left w:w="70" w:type="dxa"/>
            <w:right w:w="70" w:type="dxa"/>
          </w:tblCellMar>
          <w:tblLook w:val="00A0"/>
        </w:tblPrEx>
        <w:trPr>
          <w:trHeight w:val="225"/>
        </w:trPr>
        <w:tc>
          <w:tcPr>
            <w:tcW w:w="325" w:type="pct"/>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Platový stupeň</w:t>
            </w:r>
          </w:p>
        </w:tc>
        <w:tc>
          <w:tcPr>
            <w:tcW w:w="268" w:type="pct"/>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Počet rokov praxe</w:t>
            </w:r>
          </w:p>
        </w:tc>
        <w:tc>
          <w:tcPr>
            <w:tcW w:w="4407" w:type="pct"/>
            <w:gridSpan w:val="14"/>
            <w:tcBorders>
              <w:top w:val="single" w:sz="4" w:space="0" w:color="000000"/>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Stupnica platových taríf podľa platových tried a platových stupňov</w:t>
            </w:r>
          </w:p>
        </w:tc>
      </w:tr>
      <w:tr>
        <w:tblPrEx>
          <w:tblW w:w="5501" w:type="pct"/>
          <w:tblCellMar>
            <w:left w:w="70" w:type="dxa"/>
            <w:right w:w="70" w:type="dxa"/>
          </w:tblCellMar>
          <w:tblLook w:val="00A0"/>
        </w:tblPrEx>
        <w:trPr>
          <w:trHeight w:val="225"/>
        </w:trPr>
        <w:tc>
          <w:tcPr>
            <w:tcW w:w="325"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268"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4407" w:type="pct"/>
            <w:gridSpan w:val="14"/>
            <w:tcBorders>
              <w:top w:val="single" w:sz="4" w:space="0" w:color="000000"/>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 l a t o v á         t r i e d a</w:t>
            </w:r>
          </w:p>
        </w:tc>
      </w:tr>
      <w:tr>
        <w:tblPrEx>
          <w:tblW w:w="5501" w:type="pct"/>
          <w:tblCellMar>
            <w:left w:w="70" w:type="dxa"/>
            <w:right w:w="70" w:type="dxa"/>
          </w:tblCellMar>
          <w:tblLook w:val="00A0"/>
        </w:tblPrEx>
        <w:trPr>
          <w:trHeight w:val="225"/>
        </w:trPr>
        <w:tc>
          <w:tcPr>
            <w:tcW w:w="325"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268"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9</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11</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12</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13</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14</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310,47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319,88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331,30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346,76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375,65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413,96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467,04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517,44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577,25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629,67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655,20</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702,24</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754,66</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816,48</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4</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321,89</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331,30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344,07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360,20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391,11</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430,76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482,50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531,56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595,40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648,48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682,08</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730,47</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785,57</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849,41</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6</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332,64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342,72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355,49</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373,64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404,55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446,88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493,25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545,67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608,84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663,94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709,64</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758,69</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816,48</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883,68</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9</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344,74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354,15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368,26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387,08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420,00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463,01</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510,05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565,83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631,68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689,48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735,17</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786,92</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847,40</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916,61</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12</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354,15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365,57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380,36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400,52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434,79</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479,14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528,87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586,66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654,53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713,00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762,05</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816,48</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876,96</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949,54</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15</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365,57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375,65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392,45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413,96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448,90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495,27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547,68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606,15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678,05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737,86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788,93</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844,71</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908,55</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983,14</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18</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375,65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387,75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403,88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427,40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463,68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510,72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565,83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626,98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701,57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764,07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815,81</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872,93</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938,79</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1 016,74</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21</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387,08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399,17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416,64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440,16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478,47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527,52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583,30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647,81</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723,75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788,93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841,35</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901,16</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969,70</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1 050,34</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24</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396,48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410,60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429,41</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453,60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493,92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544,32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602,12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667,30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746,60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814,47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868,23</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930,05</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1 000,61</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1 083,27</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10</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28</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407,24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422,02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440,84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467,04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508,04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560,45</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620,93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688,80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769,44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839,33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895,78</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958,95</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1 032,20</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1 117,54</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11</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32</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419,33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433,44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452,93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481,16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521,48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576,58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638,40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708,96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792,96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864,20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921,99</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986,50</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1 061,76</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1 149,80</w:t>
            </w:r>
          </w:p>
        </w:tc>
      </w:tr>
      <w:tr>
        <w:tblPrEx>
          <w:tblW w:w="5501" w:type="pct"/>
          <w:tblCellMar>
            <w:left w:w="70" w:type="dxa"/>
            <w:right w:w="70" w:type="dxa"/>
          </w:tblCellMar>
          <w:tblLook w:val="00A0"/>
        </w:tblPrEx>
        <w:trPr>
          <w:trHeight w:val="225"/>
        </w:trPr>
        <w:tc>
          <w:tcPr>
            <w:tcW w:w="325"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12</w:t>
            </w:r>
          </w:p>
        </w:tc>
        <w:tc>
          <w:tcPr>
            <w:tcW w:w="268"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nad 32</w:t>
            </w:r>
          </w:p>
        </w:tc>
        <w:tc>
          <w:tcPr>
            <w:tcW w:w="31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430,76</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444,87</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465,03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493,92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537,60</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592,04</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655,88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729,12</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816,48</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889,73</w:t>
            </w:r>
          </w:p>
        </w:tc>
        <w:tc>
          <w:tcPr>
            <w:tcW w:w="28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948,20</w:t>
            </w:r>
          </w:p>
        </w:tc>
        <w:tc>
          <w:tcPr>
            <w:tcW w:w="39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1 014,72</w:t>
            </w:r>
          </w:p>
        </w:tc>
        <w:tc>
          <w:tcPr>
            <w:tcW w:w="38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1 093,35</w:t>
            </w:r>
          </w:p>
        </w:tc>
        <w:tc>
          <w:tcPr>
            <w:tcW w:w="4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1 184,74</w:t>
            </w:r>
          </w:p>
        </w:tc>
      </w:tr>
    </w:tbl>
    <w:p w:rsidR="0030677A" w:rsidRPr="00992C13" w:rsidP="009800B3">
      <w:pPr>
        <w:bidi w:val="0"/>
        <w:spacing w:before="0" w:after="240" w:line="276" w:lineRule="auto"/>
        <w:rPr>
          <w:rFonts w:ascii="Times New Roman" w:hAnsi="Times New Roman" w:cs="Times New Roman"/>
          <w:b/>
          <w:bCs/>
          <w:color w:val="000000"/>
          <w:sz w:val="24"/>
          <w:szCs w:val="24"/>
        </w:rPr>
      </w:pP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5</w:t>
        <w:br/>
        <w:t>k zákonu č. 553/2003 Z. z.</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OSOBITNÁ STUPNICA PLATOVÝCH TARÍF UČITEĽOV VYSOKÝCH ŠKÔL, VÝSKUMNÝCH </w:t>
        <w:br/>
        <w:t xml:space="preserve">A VÝVOJOVÝCH ZAMESTNANCOV A ZDRAVOTNÍCKYCH ZAMESTNANCOV </w:t>
        <w:br/>
        <w:t xml:space="preserve">(eur mesačne) </w:t>
      </w:r>
    </w:p>
    <w:p w:rsidR="0030677A" w:rsidRPr="00992C13" w:rsidP="009800B3">
      <w:pPr>
        <w:bidi w:val="0"/>
        <w:spacing w:before="0" w:after="240" w:line="276" w:lineRule="auto"/>
        <w:rPr>
          <w:rFonts w:ascii="Times New Roman" w:hAnsi="Times New Roman" w:cs="Times New Roman"/>
          <w:b/>
          <w:bCs/>
          <w:color w:val="000000"/>
          <w:sz w:val="24"/>
          <w:szCs w:val="24"/>
        </w:rPr>
      </w:pPr>
    </w:p>
    <w:tbl>
      <w:tblPr>
        <w:tblStyle w:val="TableNormal"/>
        <w:tblW w:w="5578" w:type="pct"/>
        <w:tblCellMar>
          <w:left w:w="70" w:type="dxa"/>
          <w:right w:w="70" w:type="dxa"/>
        </w:tblCellMar>
        <w:tblLook w:val="00A0"/>
      </w:tblPr>
      <w:tblGrid>
        <w:gridCol w:w="656"/>
        <w:gridCol w:w="540"/>
        <w:gridCol w:w="624"/>
        <w:gridCol w:w="580"/>
        <w:gridCol w:w="580"/>
        <w:gridCol w:w="580"/>
        <w:gridCol w:w="580"/>
        <w:gridCol w:w="580"/>
        <w:gridCol w:w="580"/>
        <w:gridCol w:w="580"/>
        <w:gridCol w:w="580"/>
        <w:gridCol w:w="819"/>
        <w:gridCol w:w="712"/>
        <w:gridCol w:w="711"/>
        <w:gridCol w:w="707"/>
        <w:gridCol w:w="867"/>
      </w:tblGrid>
      <w:tr>
        <w:tblPrEx>
          <w:tblW w:w="5578" w:type="pct"/>
          <w:tblCellMar>
            <w:left w:w="70" w:type="dxa"/>
            <w:right w:w="70" w:type="dxa"/>
          </w:tblCellMar>
          <w:tblLook w:val="00A0"/>
        </w:tblPrEx>
        <w:trPr>
          <w:trHeight w:val="255"/>
        </w:trPr>
        <w:tc>
          <w:tcPr>
            <w:tcW w:w="319" w:type="pct"/>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Platový stupeň</w:t>
            </w:r>
          </w:p>
        </w:tc>
        <w:tc>
          <w:tcPr>
            <w:tcW w:w="263" w:type="pct"/>
            <w:vMerge w:val="restart"/>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Počet rokov praxe</w:t>
            </w:r>
          </w:p>
        </w:tc>
        <w:tc>
          <w:tcPr>
            <w:tcW w:w="4418" w:type="pct"/>
            <w:gridSpan w:val="14"/>
            <w:tcBorders>
              <w:top w:val="single" w:sz="4" w:space="0" w:color="000000"/>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Stupnica platových taríf podľa platových tried a platových stupňov</w:t>
            </w:r>
          </w:p>
        </w:tc>
      </w:tr>
      <w:tr>
        <w:tblPrEx>
          <w:tblW w:w="5578" w:type="pct"/>
          <w:tblCellMar>
            <w:left w:w="70" w:type="dxa"/>
            <w:right w:w="70" w:type="dxa"/>
          </w:tblCellMar>
          <w:tblLook w:val="00A0"/>
        </w:tblPrEx>
        <w:trPr>
          <w:trHeight w:val="255"/>
        </w:trPr>
        <w:tc>
          <w:tcPr>
            <w:tcW w:w="319"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263"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4418" w:type="pct"/>
            <w:gridSpan w:val="14"/>
            <w:tcBorders>
              <w:top w:val="single" w:sz="4" w:space="0" w:color="000000"/>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P l a t o v á         t r i e d a</w:t>
            </w:r>
          </w:p>
        </w:tc>
      </w:tr>
      <w:tr>
        <w:tblPrEx>
          <w:tblW w:w="5578" w:type="pct"/>
          <w:tblCellMar>
            <w:left w:w="70" w:type="dxa"/>
            <w:right w:w="70" w:type="dxa"/>
          </w:tblCellMar>
          <w:tblLook w:val="00A0"/>
        </w:tblPrEx>
        <w:trPr>
          <w:trHeight w:val="225"/>
        </w:trPr>
        <w:tc>
          <w:tcPr>
            <w:tcW w:w="319"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263" w:type="pct"/>
            <w:vMerge/>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sz w:val="16"/>
                <w:szCs w:val="16"/>
              </w:rPr>
            </w:pP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9</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10</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11</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12</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13</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sz w:val="16"/>
                <w:szCs w:val="16"/>
              </w:rPr>
            </w:pPr>
            <w:r w:rsidRPr="00887973">
              <w:rPr>
                <w:rFonts w:ascii="Times New Roman" w:hAnsi="Times New Roman" w:cs="Times New Roman"/>
                <w:b/>
                <w:bCs/>
                <w:color w:val="000000"/>
                <w:sz w:val="16"/>
                <w:szCs w:val="16"/>
              </w:rPr>
              <w:t>14</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277,54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287,62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301,73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392,45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423,36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457,64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495,94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575,24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665,28</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779,52</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837,32</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897,12</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964,32</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1 042,95</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4</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286,95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297,70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311,81</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407,24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439,49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476,45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516,10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598,08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692,16</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810,44</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870,92</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933,41</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1 003,97</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1 084,61</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6</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296,36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308,45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323,24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423,36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456,29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494,60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536,93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622,28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720,39</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843,36</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905,86</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969,70</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1 043,62</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1 127,62</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9</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306,44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319,20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334,66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438,15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473,09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512,74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557,76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645,12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746,60</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874,95</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938,79</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1 005,99</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1 082,60</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1 169,28</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12</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315,17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329,28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346,76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452,93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490,56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530,88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577,25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667,97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774,15</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907,20</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973,73</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1 044,29</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1 121,57</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1 210,95</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15</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324,58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338,69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358,18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467,72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506,69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550,37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596,74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692,16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801,03</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938,79</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1 007,33</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1 079,91</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1 161,22</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1 253,96</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18</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334,66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348,77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368,93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483,84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522,82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567,84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618,24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715,68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829,25</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971,04</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1 042,95</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1 116,87</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1 200,20</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1 297,64</w:t>
            </w:r>
          </w:p>
        </w:tc>
      </w:tr>
      <w:tr>
        <w:tblPrEx>
          <w:tblW w:w="5578" w:type="pct"/>
          <w:tblCellMar>
            <w:left w:w="70" w:type="dxa"/>
            <w:right w:w="70" w:type="dxa"/>
          </w:tblCellMar>
          <w:tblLook w:val="00A0"/>
        </w:tblPrEx>
        <w:trPr>
          <w:trHeight w:val="225"/>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21</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344,74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359,52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380,36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498,63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539,62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586,66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637,73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738,53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854,79</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1 002,63</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1 075,20</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1 153,16</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1 240,52</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1 339,97</w:t>
            </w:r>
          </w:p>
        </w:tc>
      </w:tr>
      <w:tr>
        <w:tblPrEx>
          <w:tblW w:w="5578" w:type="pct"/>
          <w:tblCellMar>
            <w:left w:w="70" w:type="dxa"/>
            <w:right w:w="70" w:type="dxa"/>
          </w:tblCellMar>
          <w:tblLook w:val="00A0"/>
        </w:tblPrEx>
        <w:trPr>
          <w:trHeight w:val="270"/>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24</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354,15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369,60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391,78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514,76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557,76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604,80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657,89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762,72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882,34</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1 034,21</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1 110,15</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1 190,12</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1 278,82</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1 382,31</w:t>
            </w:r>
          </w:p>
        </w:tc>
      </w:tr>
      <w:tr>
        <w:tblPrEx>
          <w:tblW w:w="5578" w:type="pct"/>
          <w:tblCellMar>
            <w:left w:w="70" w:type="dxa"/>
            <w:right w:w="70" w:type="dxa"/>
          </w:tblCellMar>
          <w:tblLook w:val="00A0"/>
        </w:tblPrEx>
        <w:trPr>
          <w:trHeight w:val="210"/>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10</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28</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364,23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380,36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402,53</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528,87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573,89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622,95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678,05</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786,24</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909,89</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1 066,47</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1 143,75</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1 227,75</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1 319,14</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1 424,64</w:t>
            </w:r>
          </w:p>
        </w:tc>
      </w:tr>
      <w:tr>
        <w:tblPrEx>
          <w:tblW w:w="5578" w:type="pct"/>
          <w:tblCellMar>
            <w:left w:w="70" w:type="dxa"/>
            <w:right w:w="70" w:type="dxa"/>
          </w:tblCellMar>
          <w:tblLook w:val="00A0"/>
        </w:tblPrEx>
        <w:trPr>
          <w:trHeight w:val="270"/>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11</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do 32</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372,96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391,11</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413,96</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545,00</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590,69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641,09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698,88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809,09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936,77</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1 097,38</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1 178,69</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1 263,36</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1 358,79</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1 467,65</w:t>
            </w:r>
          </w:p>
        </w:tc>
      </w:tr>
      <w:tr>
        <w:tblPrEx>
          <w:tblW w:w="5578" w:type="pct"/>
          <w:tblCellMar>
            <w:left w:w="70" w:type="dxa"/>
            <w:right w:w="70" w:type="dxa"/>
          </w:tblCellMar>
          <w:tblLook w:val="00A0"/>
        </w:tblPrEx>
        <w:trPr>
          <w:trHeight w:val="270"/>
        </w:trPr>
        <w:tc>
          <w:tcPr>
            <w:tcW w:w="319" w:type="pct"/>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12</w:t>
            </w:r>
          </w:p>
        </w:tc>
        <w:tc>
          <w:tcPr>
            <w:tcW w:w="263"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nad 32</w:t>
            </w:r>
          </w:p>
        </w:tc>
        <w:tc>
          <w:tcPr>
            <w:tcW w:w="30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382,37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401,19</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424,71</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559,78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606,82</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659,91</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718,37</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833,28</w:t>
            </w:r>
          </w:p>
        </w:tc>
        <w:tc>
          <w:tcPr>
            <w:tcW w:w="282"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964,32</w:t>
            </w:r>
          </w:p>
        </w:tc>
        <w:tc>
          <w:tcPr>
            <w:tcW w:w="399"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1 130,31</w:t>
            </w:r>
          </w:p>
        </w:tc>
        <w:tc>
          <w:tcPr>
            <w:tcW w:w="347"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1 211,62</w:t>
            </w:r>
          </w:p>
        </w:tc>
        <w:tc>
          <w:tcPr>
            <w:tcW w:w="346"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1 301,00</w:t>
            </w:r>
          </w:p>
        </w:tc>
        <w:tc>
          <w:tcPr>
            <w:tcW w:w="344"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1 397,09</w:t>
            </w:r>
          </w:p>
        </w:tc>
        <w:tc>
          <w:tcPr>
            <w:tcW w:w="420" w:type="pct"/>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color w:val="000000"/>
                <w:sz w:val="16"/>
                <w:szCs w:val="16"/>
              </w:rPr>
            </w:pPr>
            <w:r w:rsidRPr="00887973">
              <w:rPr>
                <w:rFonts w:ascii="Times New Roman" w:hAnsi="Times New Roman" w:cs="Times New Roman"/>
                <w:color w:val="000000"/>
                <w:sz w:val="16"/>
                <w:szCs w:val="16"/>
              </w:rPr>
              <w:t>1 509,87</w:t>
            </w:r>
            <w:r>
              <w:rPr>
                <w:rFonts w:ascii="Times New Roman" w:hAnsi="Times New Roman" w:cs="Times New Roman"/>
                <w:color w:val="000000"/>
                <w:sz w:val="16"/>
                <w:szCs w:val="16"/>
              </w:rPr>
              <w:t>“.</w:t>
            </w:r>
          </w:p>
        </w:tc>
      </w:tr>
    </w:tbl>
    <w:p w:rsidR="00F627ED" w:rsidP="00F627ED">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istParagraph"/>
        <w:numPr>
          <w:numId w:val="51"/>
        </w:numPr>
        <w:tabs>
          <w:tab w:val="clear" w:pos="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7 vrátane nadpisu znie:</w:t>
      </w:r>
    </w:p>
    <w:p w:rsidR="0030677A" w:rsidRPr="00992C13" w:rsidP="009800B3">
      <w:pPr>
        <w:bidi w:val="0"/>
        <w:spacing w:before="0" w:after="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7</w:t>
        <w:br/>
        <w:t>k zákonu č. 553/2003 Z. z.</w:t>
      </w:r>
    </w:p>
    <w:p w:rsidR="0030677A" w:rsidRPr="00992C13" w:rsidP="009800B3">
      <w:pPr>
        <w:bidi w:val="0"/>
        <w:spacing w:before="0" w:after="0" w:line="276" w:lineRule="auto"/>
        <w:rPr>
          <w:rFonts w:ascii="Times New Roman" w:hAnsi="Times New Roman" w:cs="Times New Roman"/>
          <w:b/>
          <w:bCs/>
          <w:color w:val="000000"/>
          <w:sz w:val="24"/>
          <w:szCs w:val="24"/>
        </w:rPr>
      </w:pPr>
    </w:p>
    <w:p w:rsidR="0030677A" w:rsidRPr="00992C13" w:rsidP="009800B3">
      <w:pPr>
        <w:bidi w:val="0"/>
        <w:spacing w:before="0" w:after="240" w:line="276" w:lineRule="auto"/>
        <w:jc w:val="center"/>
        <w:rPr>
          <w:rFonts w:ascii="Times New Roman" w:hAnsi="Times New Roman" w:cs="Times New Roman"/>
          <w:sz w:val="24"/>
          <w:szCs w:val="24"/>
        </w:rPr>
      </w:pPr>
      <w:r w:rsidRPr="00992C13">
        <w:rPr>
          <w:rFonts w:ascii="Times New Roman" w:hAnsi="Times New Roman" w:cs="Times New Roman"/>
          <w:b/>
          <w:bCs/>
          <w:color w:val="000000"/>
          <w:sz w:val="24"/>
          <w:szCs w:val="24"/>
        </w:rPr>
        <w:t>PLATOVÉ TARIFY PEDAGOGICKÝCH ZAMESTNANCOV</w:t>
        <w:br/>
        <w:t>A ODBORNÝCH ZAMESTNANCOV</w:t>
        <w:br/>
        <w:t>v eurách mesačne</w:t>
      </w:r>
    </w:p>
    <w:tbl>
      <w:tblPr>
        <w:tblStyle w:val="TableNormal"/>
        <w:tblW w:w="4628" w:type="dxa"/>
        <w:jc w:val="center"/>
        <w:tblInd w:w="-944" w:type="dxa"/>
        <w:tblCellMar>
          <w:left w:w="70" w:type="dxa"/>
          <w:right w:w="70" w:type="dxa"/>
        </w:tblCellMar>
        <w:tblLook w:val="00A0"/>
      </w:tblPr>
      <w:tblGrid>
        <w:gridCol w:w="1603"/>
        <w:gridCol w:w="1080"/>
        <w:gridCol w:w="1945"/>
      </w:tblGrid>
      <w:tr>
        <w:tblPrEx>
          <w:tblW w:w="4628" w:type="dxa"/>
          <w:jc w:val="center"/>
          <w:tblInd w:w="-944" w:type="dxa"/>
          <w:tblCellMar>
            <w:left w:w="70" w:type="dxa"/>
            <w:right w:w="70" w:type="dxa"/>
          </w:tblCellMar>
          <w:tblLook w:val="00A0"/>
        </w:tblPrEx>
        <w:trPr>
          <w:trHeight w:val="225"/>
          <w:jc w:val="center"/>
        </w:trPr>
        <w:tc>
          <w:tcPr>
            <w:tcW w:w="4628" w:type="dxa"/>
            <w:gridSpan w:val="3"/>
            <w:tcBorders>
              <w:top w:val="single" w:sz="4" w:space="0" w:color="000000"/>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color w:val="000000"/>
              </w:rPr>
            </w:pPr>
            <w:r w:rsidRPr="00887973">
              <w:rPr>
                <w:rFonts w:ascii="Times New Roman" w:hAnsi="Times New Roman" w:cs="Times New Roman"/>
                <w:b/>
                <w:bCs/>
                <w:color w:val="000000"/>
              </w:rPr>
              <w:t>Stupnica platových taríf</w:t>
            </w:r>
          </w:p>
        </w:tc>
      </w:tr>
      <w:tr>
        <w:tblPrEx>
          <w:tblW w:w="4628" w:type="dxa"/>
          <w:jc w:val="center"/>
          <w:tblInd w:w="-944" w:type="dxa"/>
          <w:tblCellMar>
            <w:left w:w="70" w:type="dxa"/>
            <w:right w:w="70" w:type="dxa"/>
          </w:tblCellMar>
          <w:tblLook w:val="00A0"/>
        </w:tblPrEx>
        <w:trPr>
          <w:trHeight w:val="630"/>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rPr>
            </w:pPr>
            <w:r w:rsidRPr="00887973">
              <w:rPr>
                <w:rFonts w:ascii="Times New Roman" w:hAnsi="Times New Roman" w:cs="Times New Roman"/>
                <w:b/>
                <w:bCs/>
              </w:rPr>
              <w:t>Platová trieda</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rPr>
            </w:pPr>
            <w:r w:rsidRPr="00887973">
              <w:rPr>
                <w:rFonts w:ascii="Times New Roman" w:hAnsi="Times New Roman" w:cs="Times New Roman"/>
                <w:b/>
                <w:bCs/>
              </w:rPr>
              <w:t>Pracovná trieda</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b/>
                <w:bCs/>
              </w:rPr>
            </w:pPr>
            <w:r w:rsidRPr="00887973">
              <w:rPr>
                <w:rFonts w:ascii="Times New Roman" w:hAnsi="Times New Roman" w:cs="Times New Roman"/>
                <w:b/>
                <w:bCs/>
              </w:rPr>
              <w:t>Platová tarifa</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6</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487,88</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521,48</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7</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540,29</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578,60</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8</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599,43</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639,75</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9</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670,66</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715,68</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10</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731,81</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780,87</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11</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780,87</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835,97</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12</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1</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858,82</w:t>
            </w:r>
          </w:p>
        </w:tc>
      </w:tr>
      <w:tr>
        <w:tblPrEx>
          <w:tblW w:w="4628" w:type="dxa"/>
          <w:jc w:val="center"/>
          <w:tblInd w:w="-944" w:type="dxa"/>
          <w:tblCellMar>
            <w:left w:w="70" w:type="dxa"/>
            <w:right w:w="70" w:type="dxa"/>
          </w:tblCellMar>
          <w:tblLook w:val="00A0"/>
        </w:tblPrEx>
        <w:trPr>
          <w:trHeight w:val="225"/>
          <w:jc w:val="center"/>
        </w:trPr>
        <w:tc>
          <w:tcPr>
            <w:tcW w:w="1603" w:type="dxa"/>
            <w:tcBorders>
              <w:top w:val="nil"/>
              <w:left w:val="single" w:sz="4" w:space="0" w:color="000000"/>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 </w:t>
            </w:r>
          </w:p>
        </w:tc>
        <w:tc>
          <w:tcPr>
            <w:tcW w:w="1080"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2</w:t>
            </w:r>
          </w:p>
        </w:tc>
        <w:tc>
          <w:tcPr>
            <w:tcW w:w="1945" w:type="dxa"/>
            <w:tcBorders>
              <w:top w:val="nil"/>
              <w:left w:val="nil"/>
              <w:bottom w:val="single" w:sz="4" w:space="0" w:color="000000"/>
              <w:right w:val="single" w:sz="4" w:space="0" w:color="000000"/>
            </w:tcBorders>
            <w:textDirection w:val="lrTb"/>
            <w:vAlign w:val="center"/>
          </w:tcPr>
          <w:p w:rsidR="0030677A" w:rsidRPr="00887973" w:rsidP="009800B3">
            <w:pPr>
              <w:bidi w:val="0"/>
              <w:spacing w:before="0" w:after="0" w:line="276" w:lineRule="auto"/>
              <w:jc w:val="center"/>
              <w:rPr>
                <w:rFonts w:ascii="Times New Roman" w:hAnsi="Times New Roman" w:cs="Times New Roman"/>
              </w:rPr>
            </w:pPr>
            <w:r w:rsidRPr="00887973">
              <w:rPr>
                <w:rFonts w:ascii="Times New Roman" w:hAnsi="Times New Roman" w:cs="Times New Roman"/>
              </w:rPr>
              <w:t>918,63</w:t>
            </w:r>
            <w:r>
              <w:rPr>
                <w:rFonts w:ascii="Times New Roman" w:hAnsi="Times New Roman" w:cs="Times New Roman"/>
              </w:rPr>
              <w:t>“.</w:t>
            </w:r>
          </w:p>
        </w:tc>
      </w:tr>
    </w:tbl>
    <w:p w:rsidR="0030677A" w:rsidRPr="00992C13" w:rsidP="009800B3">
      <w:pPr>
        <w:pStyle w:val="lnok1"/>
        <w:bidi w:val="0"/>
        <w:spacing w:line="276" w:lineRule="auto"/>
        <w:ind w:left="426"/>
        <w:rPr>
          <w:rFonts w:ascii="Times New Roman" w:hAnsi="Times New Roman"/>
          <w:szCs w:val="24"/>
        </w:rPr>
      </w:pPr>
    </w:p>
    <w:p w:rsidR="0030677A" w:rsidRPr="00992C13" w:rsidP="009800B3">
      <w:pPr>
        <w:bidi w:val="0"/>
        <w:spacing w:line="276" w:lineRule="auto"/>
        <w:jc w:val="both"/>
        <w:rPr>
          <w:rFonts w:ascii="Times New Roman" w:hAnsi="Times New Roman" w:cs="Times New Roman"/>
          <w:sz w:val="24"/>
          <w:szCs w:val="24"/>
        </w:rPr>
      </w:pPr>
      <w:r w:rsidRPr="00992C13">
        <w:rPr>
          <w:rFonts w:ascii="Times New Roman" w:hAnsi="Times New Roman" w:cs="Times New Roman"/>
          <w:sz w:val="24"/>
          <w:szCs w:val="24"/>
        </w:rPr>
        <w:t>Zákon č. 586/2003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a zákona č. 136/2010 Z. z. sa mení takto:</w:t>
      </w:r>
    </w:p>
    <w:p w:rsidR="0030677A" w:rsidRPr="00992C13" w:rsidP="009800B3">
      <w:pPr>
        <w:numPr>
          <w:numId w:val="29"/>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56 ods. 2 písm. c) sa slová „stonásobku minimálnej mesačnej mzdy ustanovenej osobitným predpisom</w:t>
      </w:r>
      <w:r>
        <w:rPr>
          <w:rFonts w:ascii="Times New Roman" w:hAnsi="Times New Roman" w:cs="Times New Roman"/>
          <w:sz w:val="24"/>
          <w:szCs w:val="24"/>
          <w:vertAlign w:val="superscript"/>
        </w:rPr>
        <w:t>16)</w:t>
      </w:r>
      <w:r w:rsidRPr="00992C13">
        <w:rPr>
          <w:rFonts w:ascii="Times New Roman" w:hAnsi="Times New Roman" w:cs="Times New Roman"/>
          <w:sz w:val="24"/>
          <w:szCs w:val="24"/>
        </w:rPr>
        <w:t>“ nahrádzajú slovami „167-násobku životného minima pre jednu plnoletú fyzickú osobu</w:t>
      </w:r>
      <w:r w:rsidRPr="006674DC">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r w:rsidRPr="00992C13">
        <w:rPr>
          <w:rFonts w:ascii="Times New Roman" w:hAnsi="Times New Roman" w:cs="Times New Roman"/>
          <w:sz w:val="24"/>
          <w:szCs w:val="24"/>
        </w:rPr>
        <w:t>“.</w:t>
      </w:r>
    </w:p>
    <w:p w:rsidR="0030677A" w:rsidP="009800B3">
      <w:pPr>
        <w:bidi w:val="0"/>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992C13">
        <w:rPr>
          <w:rFonts w:ascii="Times New Roman" w:hAnsi="Times New Roman" w:cs="Times New Roman"/>
          <w:sz w:val="24"/>
          <w:szCs w:val="24"/>
        </w:rPr>
        <w:t>oznámk</w:t>
      </w:r>
      <w:r>
        <w:rPr>
          <w:rFonts w:ascii="Times New Roman" w:hAnsi="Times New Roman" w:cs="Times New Roman"/>
          <w:sz w:val="24"/>
          <w:szCs w:val="24"/>
        </w:rPr>
        <w:t>a</w:t>
      </w:r>
      <w:r w:rsidRPr="00992C13">
        <w:rPr>
          <w:rFonts w:ascii="Times New Roman" w:hAnsi="Times New Roman" w:cs="Times New Roman"/>
          <w:sz w:val="24"/>
          <w:szCs w:val="24"/>
        </w:rPr>
        <w:t xml:space="preserve"> pod čiarou</w:t>
      </w:r>
      <w:r>
        <w:rPr>
          <w:rFonts w:ascii="Times New Roman" w:hAnsi="Times New Roman" w:cs="Times New Roman"/>
          <w:sz w:val="24"/>
          <w:szCs w:val="24"/>
        </w:rPr>
        <w:t xml:space="preserve"> k odkazu 16</w:t>
      </w:r>
      <w:r w:rsidRPr="00992C13">
        <w:rPr>
          <w:rFonts w:ascii="Times New Roman" w:hAnsi="Times New Roman" w:cs="Times New Roman"/>
          <w:sz w:val="24"/>
          <w:szCs w:val="24"/>
        </w:rPr>
        <w:t xml:space="preserve"> sa vypúšťa.</w:t>
      </w:r>
    </w:p>
    <w:p w:rsidR="0030677A" w:rsidRPr="00992C13" w:rsidP="009800B3">
      <w:pPr>
        <w:pStyle w:val="ListParagraph"/>
        <w:numPr>
          <w:numId w:val="29"/>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57 ods. 5 sa slová „minimálnej mesačnej mzdy ustanovenej osobitným predpisom</w:t>
      </w:r>
      <w:r>
        <w:rPr>
          <w:rFonts w:ascii="Times New Roman" w:hAnsi="Times New Roman" w:cs="Times New Roman"/>
          <w:sz w:val="24"/>
          <w:szCs w:val="24"/>
          <w:vertAlign w:val="superscript"/>
        </w:rPr>
        <w:t>16)</w:t>
      </w:r>
      <w:r w:rsidRPr="00992C13">
        <w:rPr>
          <w:rFonts w:ascii="Times New Roman" w:hAnsi="Times New Roman" w:cs="Times New Roman"/>
          <w:sz w:val="24"/>
          <w:szCs w:val="24"/>
        </w:rPr>
        <w:t>“ nahrádzajú slovami „1,67-násobku životného minima pre jednu plnoletú fyzickú osobu</w:t>
      </w:r>
      <w:r w:rsidRPr="00A96B0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r w:rsidRPr="00992C13">
        <w:rPr>
          <w:rFonts w:ascii="Times New Roman" w:hAnsi="Times New Roman" w:cs="Times New Roman"/>
          <w:sz w:val="24"/>
          <w:szCs w:val="24"/>
        </w:rPr>
        <w:t>“.</w:t>
      </w:r>
    </w:p>
    <w:p w:rsidR="0030677A" w:rsidP="009800B3">
      <w:pPr>
        <w:pStyle w:val="ListParagraph"/>
        <w:bidi w:val="0"/>
        <w:spacing w:line="276" w:lineRule="auto"/>
        <w:ind w:left="426"/>
        <w:rPr>
          <w:rFonts w:ascii="Times New Roman" w:hAnsi="Times New Roman" w:cs="Times New Roman"/>
          <w:sz w:val="24"/>
          <w:szCs w:val="24"/>
        </w:rPr>
      </w:pPr>
    </w:p>
    <w:p w:rsidR="007A4A6F" w:rsidP="009800B3">
      <w:pPr>
        <w:pStyle w:val="ListParagraph"/>
        <w:bidi w:val="0"/>
        <w:spacing w:line="276" w:lineRule="auto"/>
        <w:ind w:left="426"/>
        <w:rPr>
          <w:rFonts w:ascii="Times New Roman" w:hAnsi="Times New Roman" w:cs="Times New Roman"/>
          <w:sz w:val="24"/>
          <w:szCs w:val="24"/>
        </w:rPr>
      </w:pPr>
    </w:p>
    <w:p w:rsidR="007A4A6F" w:rsidRPr="00992C13" w:rsidP="009800B3">
      <w:pPr>
        <w:pStyle w:val="ListParagraph"/>
        <w:bidi w:val="0"/>
        <w:spacing w:line="276" w:lineRule="auto"/>
        <w:ind w:left="426"/>
        <w:rPr>
          <w:rFonts w:ascii="Times New Roman" w:hAnsi="Times New Roman" w:cs="Times New Roman"/>
          <w:sz w:val="24"/>
          <w:szCs w:val="24"/>
        </w:rPr>
      </w:pPr>
    </w:p>
    <w:p w:rsidR="0030677A" w:rsidRPr="00992C13" w:rsidP="009800B3">
      <w:pPr>
        <w:pStyle w:val="lnok1"/>
        <w:bidi w:val="0"/>
        <w:spacing w:line="276" w:lineRule="auto"/>
        <w:ind w:left="426"/>
        <w:rPr>
          <w:rFonts w:ascii="Times New Roman" w:hAnsi="Times New Roman"/>
          <w:szCs w:val="24"/>
        </w:rPr>
      </w:pPr>
    </w:p>
    <w:p w:rsidR="0030677A" w:rsidRPr="00992C13" w:rsidP="009800B3">
      <w:pPr>
        <w:bidi w:val="0"/>
        <w:spacing w:line="276" w:lineRule="auto"/>
        <w:jc w:val="both"/>
        <w:rPr>
          <w:rFonts w:ascii="Times New Roman" w:hAnsi="Times New Roman" w:cs="Times New Roman"/>
          <w:sz w:val="24"/>
          <w:szCs w:val="24"/>
        </w:rPr>
      </w:pPr>
      <w:r w:rsidRPr="00992C13">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374/2010 Z. z. a zákona č. 548/2010 Z. z., č. 129/2011 Z. z., zákona č. </w:t>
      </w:r>
      <w:r w:rsidR="00E26DBB">
        <w:rPr>
          <w:rFonts w:ascii="Times New Roman" w:hAnsi="Times New Roman" w:cs="Times New Roman"/>
          <w:sz w:val="24"/>
          <w:szCs w:val="24"/>
        </w:rPr>
        <w:t>231</w:t>
      </w:r>
      <w:r w:rsidRPr="00992C13" w:rsidR="00E26DBB">
        <w:rPr>
          <w:rFonts w:ascii="Times New Roman" w:hAnsi="Times New Roman" w:cs="Times New Roman"/>
          <w:sz w:val="24"/>
          <w:szCs w:val="24"/>
        </w:rPr>
        <w:t>/</w:t>
      </w:r>
      <w:r w:rsidRPr="00992C13">
        <w:rPr>
          <w:rFonts w:ascii="Times New Roman" w:hAnsi="Times New Roman" w:cs="Times New Roman"/>
          <w:sz w:val="24"/>
          <w:szCs w:val="24"/>
        </w:rPr>
        <w:t xml:space="preserve">2011 Z. z. </w:t>
      </w:r>
      <w:r w:rsidR="00E26DBB">
        <w:rPr>
          <w:rFonts w:ascii="Times New Roman" w:hAnsi="Times New Roman" w:cs="Times New Roman"/>
          <w:sz w:val="24"/>
          <w:szCs w:val="24"/>
        </w:rPr>
        <w:t xml:space="preserve">a </w:t>
      </w:r>
      <w:r w:rsidRPr="00992C13">
        <w:rPr>
          <w:rFonts w:ascii="Times New Roman" w:hAnsi="Times New Roman" w:cs="Times New Roman"/>
          <w:sz w:val="24"/>
          <w:szCs w:val="24"/>
        </w:rPr>
        <w:t xml:space="preserve">zákona č. </w:t>
      </w:r>
      <w:r w:rsidR="00E26DBB">
        <w:rPr>
          <w:rFonts w:ascii="Times New Roman" w:hAnsi="Times New Roman" w:cs="Times New Roman"/>
          <w:sz w:val="24"/>
          <w:szCs w:val="24"/>
        </w:rPr>
        <w:t>250</w:t>
      </w:r>
      <w:r w:rsidRPr="00992C13" w:rsidR="00E26DBB">
        <w:rPr>
          <w:rFonts w:ascii="Times New Roman" w:hAnsi="Times New Roman" w:cs="Times New Roman"/>
          <w:sz w:val="24"/>
          <w:szCs w:val="24"/>
        </w:rPr>
        <w:t>/</w:t>
      </w:r>
      <w:r w:rsidRPr="00992C13">
        <w:rPr>
          <w:rFonts w:ascii="Times New Roman" w:hAnsi="Times New Roman" w:cs="Times New Roman"/>
          <w:sz w:val="24"/>
          <w:szCs w:val="24"/>
        </w:rPr>
        <w:t>2011 Z. z. sa mení a dopĺňa takto:</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 písm. s) uvádzacej vete a v prvom bode a v § 25 ods. 6 sa slovo „nájomcu“ nahrádza slovami „daňovníka, ktorý obstaráva hmotný majetok formou finančného prenájmu</w:t>
      </w:r>
      <w:r>
        <w:rPr>
          <w:rFonts w:ascii="Times New Roman" w:hAnsi="Times New Roman" w:cs="Times New Roman"/>
          <w:sz w:val="24"/>
          <w:szCs w:val="24"/>
        </w:rPr>
        <w:t>,</w:t>
      </w:r>
      <w:r w:rsidRPr="00992C13">
        <w:rPr>
          <w:rFonts w:ascii="Times New Roman" w:hAnsi="Times New Roman" w:cs="Times New Roman"/>
          <w:sz w:val="24"/>
          <w:szCs w:val="24"/>
        </w:rPr>
        <w:t>“.</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 písm. s) druhom bode sa vypúšťajú slová „a nie menej ako tri roky“ a slová „pričom pri postúpení nájomnej zmluvy bez zmeny podmienok na nového nájomcu táto podmienka platí na nájomnú zmluvu ako celok,“.</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4 odseky </w:t>
      </w:r>
      <w:smartTag w:uri="urn:schemas-microsoft-com:office:smarttags" w:element="metricconverter">
        <w:smartTagPr>
          <w:attr w:name="ProductID" w:val="1 a"/>
        </w:smartTagPr>
        <w:r w:rsidRPr="00992C13">
          <w:rPr>
            <w:rFonts w:ascii="Times New Roman" w:hAnsi="Times New Roman" w:cs="Times New Roman"/>
            <w:sz w:val="24"/>
            <w:szCs w:val="24"/>
          </w:rPr>
          <w:t>1 a</w:t>
        </w:r>
      </w:smartTag>
      <w:r w:rsidRPr="00992C13">
        <w:rPr>
          <w:rFonts w:ascii="Times New Roman" w:hAnsi="Times New Roman" w:cs="Times New Roman"/>
          <w:sz w:val="24"/>
          <w:szCs w:val="24"/>
        </w:rPr>
        <w:t xml:space="preserve"> 2 znejú: </w:t>
      </w:r>
    </w:p>
    <w:p w:rsidR="0030677A" w:rsidRPr="00992C13" w:rsidP="009800B3">
      <w:pPr>
        <w:pStyle w:val="ListParagraph"/>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„(1) </w:t>
      </w:r>
      <w:r w:rsidR="00E917BC">
        <w:rPr>
          <w:rFonts w:ascii="Times New Roman" w:hAnsi="Times New Roman" w:cs="Times New Roman"/>
          <w:sz w:val="24"/>
          <w:szCs w:val="24"/>
        </w:rPr>
        <w:tab/>
      </w:r>
      <w:r w:rsidRPr="00992C13">
        <w:rPr>
          <w:rFonts w:ascii="Times New Roman" w:hAnsi="Times New Roman" w:cs="Times New Roman"/>
          <w:sz w:val="24"/>
          <w:szCs w:val="24"/>
        </w:rPr>
        <w:t xml:space="preserve">Základ dane sa zistí ako súčet </w:t>
      </w:r>
    </w:p>
    <w:p w:rsidR="0030677A" w:rsidRPr="00992C13" w:rsidP="009800B3">
      <w:pPr>
        <w:pStyle w:val="ListParagraph"/>
        <w:numPr>
          <w:numId w:val="169"/>
        </w:numPr>
        <w:bidi w:val="0"/>
        <w:spacing w:before="0" w:after="0" w:line="276" w:lineRule="auto"/>
        <w:ind w:left="993" w:hanging="426"/>
        <w:contextualSpacing/>
        <w:jc w:val="both"/>
        <w:rPr>
          <w:rFonts w:ascii="Times New Roman" w:hAnsi="Times New Roman" w:cs="Times New Roman"/>
          <w:sz w:val="24"/>
          <w:szCs w:val="24"/>
        </w:rPr>
      </w:pPr>
      <w:r w:rsidRPr="00992C13">
        <w:rPr>
          <w:rFonts w:ascii="Times New Roman" w:hAnsi="Times New Roman" w:cs="Times New Roman"/>
          <w:sz w:val="24"/>
          <w:szCs w:val="24"/>
        </w:rPr>
        <w:t>čiastkových základov dane z príjmov podľa § 5 a § 6 ods. 1 a 2, ktoré sa znižujú o nezdaniteľné časti základu dane (§ 11) a </w:t>
      </w:r>
    </w:p>
    <w:p w:rsidR="0030677A" w:rsidRPr="00992C13" w:rsidP="009800B3">
      <w:pPr>
        <w:pStyle w:val="ListParagraph"/>
        <w:numPr>
          <w:numId w:val="169"/>
        </w:numPr>
        <w:bidi w:val="0"/>
        <w:spacing w:before="0" w:after="0" w:line="276" w:lineRule="auto"/>
        <w:ind w:left="993" w:hanging="426"/>
        <w:contextualSpacing/>
        <w:jc w:val="both"/>
        <w:rPr>
          <w:rFonts w:ascii="Times New Roman" w:hAnsi="Times New Roman" w:cs="Times New Roman"/>
          <w:sz w:val="24"/>
          <w:szCs w:val="24"/>
        </w:rPr>
      </w:pPr>
      <w:r w:rsidRPr="00992C13">
        <w:rPr>
          <w:rFonts w:ascii="Times New Roman" w:hAnsi="Times New Roman" w:cs="Times New Roman"/>
          <w:sz w:val="24"/>
          <w:szCs w:val="24"/>
        </w:rPr>
        <w:t xml:space="preserve">čiastkových základov dane z príjmov podľa § 6 ods. 3, § </w:t>
      </w:r>
      <w:smartTag w:uri="urn:schemas-microsoft-com:office:smarttags" w:element="metricconverter">
        <w:smartTagPr>
          <w:attr w:name="ProductID" w:val="7 a"/>
        </w:smartTagPr>
        <w:r w:rsidRPr="00992C13">
          <w:rPr>
            <w:rFonts w:ascii="Times New Roman" w:hAnsi="Times New Roman" w:cs="Times New Roman"/>
            <w:sz w:val="24"/>
            <w:szCs w:val="24"/>
          </w:rPr>
          <w:t>7 a</w:t>
        </w:r>
      </w:smartTag>
      <w:r w:rsidRPr="00992C13">
        <w:rPr>
          <w:rFonts w:ascii="Times New Roman" w:hAnsi="Times New Roman" w:cs="Times New Roman"/>
          <w:sz w:val="24"/>
          <w:szCs w:val="24"/>
        </w:rPr>
        <w:t xml:space="preserve"> 8.</w:t>
      </w:r>
    </w:p>
    <w:p w:rsidR="0030677A" w:rsidRPr="00992C13" w:rsidP="009800B3">
      <w:pPr>
        <w:pStyle w:val="ListParagraph"/>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  (2) </w:t>
      </w:r>
      <w:r w:rsidR="00750B52">
        <w:rPr>
          <w:rFonts w:ascii="Times New Roman" w:hAnsi="Times New Roman" w:cs="Times New Roman"/>
          <w:sz w:val="24"/>
          <w:szCs w:val="24"/>
        </w:rPr>
        <w:t xml:space="preserve"> </w:t>
      </w:r>
      <w:r w:rsidRPr="00992C13">
        <w:rPr>
          <w:rFonts w:ascii="Times New Roman" w:hAnsi="Times New Roman" w:cs="Times New Roman"/>
          <w:sz w:val="24"/>
          <w:szCs w:val="24"/>
        </w:rPr>
        <w:t>O daňovú stratu [§ 2 písm. k)] sa znižuje základ dane (čiastkový základ dane) zistený z príjmov uvedených v § 6 ods. 1 a 2 pričom sa použije postup uvedený v § 30.“.</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5 ods. 1 písm. a) sa vypúšťajú slová „ako aj príjmy za prácu žiakov a študentov v rámci praktického vyučovania,“. </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5 ods. 1 písm. d) sa vypúšťajú slová „v orgánoch územnej samosprávy a v orgánoch iných právnických osôb alebo spoločenstiev,</w:t>
      </w:r>
      <w:r w:rsidRPr="00992C13">
        <w:rPr>
          <w:rFonts w:ascii="Times New Roman" w:hAnsi="Times New Roman" w:cs="Times New Roman"/>
          <w:sz w:val="24"/>
          <w:szCs w:val="24"/>
          <w:vertAlign w:val="superscript"/>
        </w:rPr>
        <w:t>10</w:t>
      </w:r>
      <w:r w:rsidRPr="00992C13">
        <w:rPr>
          <w:rFonts w:ascii="Times New Roman" w:hAnsi="Times New Roman" w:cs="Times New Roman"/>
          <w:sz w:val="24"/>
          <w:szCs w:val="24"/>
        </w:rPr>
        <w:t>)“.</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5 ods. 1 písmeno i) znie: </w:t>
      </w:r>
    </w:p>
    <w:p w:rsidR="0030677A" w:rsidP="009800B3">
      <w:pPr>
        <w:pStyle w:val="ListParagraph"/>
        <w:bidi w:val="0"/>
        <w:spacing w:line="276" w:lineRule="auto"/>
        <w:ind w:left="993" w:hanging="567"/>
        <w:jc w:val="both"/>
        <w:rPr>
          <w:rFonts w:ascii="Times New Roman" w:hAnsi="Times New Roman" w:cs="Times New Roman"/>
          <w:sz w:val="24"/>
          <w:szCs w:val="24"/>
        </w:rPr>
      </w:pPr>
      <w:r w:rsidR="00750B52">
        <w:rPr>
          <w:rFonts w:ascii="Times New Roman" w:hAnsi="Times New Roman" w:cs="Times New Roman"/>
          <w:sz w:val="24"/>
          <w:szCs w:val="24"/>
        </w:rPr>
        <w:t xml:space="preserve">„i) </w:t>
        <w:tab/>
      </w:r>
      <w:r w:rsidRPr="00992C13">
        <w:rPr>
          <w:rFonts w:ascii="Times New Roman" w:hAnsi="Times New Roman" w:cs="Times New Roman"/>
          <w:sz w:val="24"/>
          <w:szCs w:val="24"/>
        </w:rPr>
        <w:t>príjmy za prácu žiakov a študentov v rámci praktického vyučovania, odmeny za výkon funkcie v orgánoch územnej samosprávy a v orgánoch iných právnických osôb alebo spoločenstiev,</w:t>
      </w:r>
      <w:r w:rsidRPr="00992C13">
        <w:rPr>
          <w:rFonts w:ascii="Times New Roman" w:hAnsi="Times New Roman" w:cs="Times New Roman"/>
          <w:sz w:val="24"/>
          <w:szCs w:val="24"/>
          <w:vertAlign w:val="superscript"/>
        </w:rPr>
        <w:t>10</w:t>
      </w:r>
      <w:r w:rsidRPr="00992C13">
        <w:rPr>
          <w:rFonts w:ascii="Times New Roman" w:hAnsi="Times New Roman" w:cs="Times New Roman"/>
          <w:sz w:val="24"/>
          <w:szCs w:val="24"/>
        </w:rPr>
        <w:t xml:space="preserve">) ak nejde o príjmy uvedené v písmene a) alebo písmene b), odmeny za výkon funkcie, ak nejde o príjmy uvedené v písmenách a), b) a g).“. </w:t>
      </w:r>
    </w:p>
    <w:p w:rsidR="0030677A" w:rsidRPr="006D4657" w:rsidP="009800B3">
      <w:pPr>
        <w:pStyle w:val="ListParagraph"/>
        <w:bidi w:val="0"/>
        <w:spacing w:line="276" w:lineRule="auto"/>
        <w:ind w:left="709" w:hanging="283"/>
        <w:jc w:val="both"/>
        <w:rPr>
          <w:rFonts w:ascii="Times New Roman" w:hAnsi="Times New Roman" w:cs="Times New Roman"/>
          <w:sz w:val="24"/>
          <w:szCs w:val="24"/>
        </w:rPr>
      </w:pPr>
      <w:r w:rsidRPr="006D4657">
        <w:rPr>
          <w:rFonts w:ascii="Times New Roman" w:hAnsi="Times New Roman" w:cs="Times New Roman"/>
          <w:sz w:val="24"/>
          <w:szCs w:val="24"/>
        </w:rPr>
        <w:t>Poznámka pod čiarou k odkazu 10 znie:</w:t>
      </w:r>
    </w:p>
    <w:p w:rsidR="0030677A" w:rsidRPr="006D4657" w:rsidP="009800B3">
      <w:pPr>
        <w:pStyle w:val="ListParagraph"/>
        <w:bidi w:val="0"/>
        <w:spacing w:after="0" w:line="276" w:lineRule="auto"/>
        <w:ind w:left="851" w:hanging="425"/>
        <w:jc w:val="both"/>
        <w:rPr>
          <w:rFonts w:ascii="Times New Roman" w:hAnsi="Times New Roman" w:cs="Times New Roman"/>
          <w:sz w:val="24"/>
          <w:szCs w:val="24"/>
        </w:rPr>
      </w:pPr>
      <w:r w:rsidRPr="006D4657">
        <w:rPr>
          <w:rFonts w:ascii="Times New Roman" w:hAnsi="Times New Roman" w:cs="Times New Roman"/>
          <w:sz w:val="24"/>
          <w:szCs w:val="24"/>
        </w:rPr>
        <w:t>„</w:t>
      </w:r>
      <w:r w:rsidRPr="006D4657">
        <w:rPr>
          <w:rFonts w:ascii="Times New Roman" w:hAnsi="Times New Roman" w:cs="Times New Roman"/>
          <w:sz w:val="24"/>
          <w:szCs w:val="24"/>
          <w:vertAlign w:val="superscript"/>
        </w:rPr>
        <w:t>10)</w:t>
      </w:r>
      <w:r w:rsidRPr="006D4657">
        <w:rPr>
          <w:rFonts w:ascii="Times New Roman" w:hAnsi="Times New Roman" w:cs="Times New Roman"/>
          <w:sz w:val="24"/>
          <w:szCs w:val="24"/>
        </w:rPr>
        <w:t xml:space="preserve"> Zákon Národnej rady Slovenskej republiky č. 182/1993 Z. z. o vlastníctve bytov a nebytových priestorov v znení neskorších predpisov.</w:t>
      </w:r>
    </w:p>
    <w:p w:rsidR="0030677A" w:rsidRPr="00992C13" w:rsidP="009800B3">
      <w:pPr>
        <w:pStyle w:val="ListParagraph"/>
        <w:bidi w:val="0"/>
        <w:spacing w:line="276" w:lineRule="auto"/>
        <w:ind w:left="851"/>
        <w:jc w:val="both"/>
        <w:rPr>
          <w:rFonts w:ascii="Times New Roman" w:hAnsi="Times New Roman" w:cs="Times New Roman"/>
          <w:sz w:val="24"/>
          <w:szCs w:val="24"/>
        </w:rPr>
      </w:pPr>
      <w:r w:rsidRPr="006D4657">
        <w:rPr>
          <w:rFonts w:ascii="Times New Roman" w:hAnsi="Times New Roman" w:cs="Times New Roman"/>
          <w:sz w:val="24"/>
          <w:szCs w:val="24"/>
        </w:rPr>
        <w:t>Zákon Národnej rady Slovenskej republiky č. 181/1995 Z. z. o pozemkových spoločenstvách v znení neskorších predpisov.“.</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5 ods. 3 písm. c) sa </w:t>
      </w:r>
      <w:r>
        <w:rPr>
          <w:rFonts w:ascii="Times New Roman" w:hAnsi="Times New Roman" w:cs="Times New Roman"/>
          <w:sz w:val="24"/>
          <w:szCs w:val="24"/>
        </w:rPr>
        <w:t xml:space="preserve">za slovom „zúčastnili“ </w:t>
      </w:r>
      <w:r w:rsidRPr="00992C13">
        <w:rPr>
          <w:rFonts w:ascii="Times New Roman" w:hAnsi="Times New Roman" w:cs="Times New Roman"/>
          <w:sz w:val="24"/>
          <w:szCs w:val="24"/>
        </w:rPr>
        <w:t>vypúšťa čiarka a slová „pričom táto cena alebo výhra sa u týchto výhercov posudzuje samostatne [§ 9 ods. 2 písm. m)]“.</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5 ods. 6 sa na konci pripája táto veta: „Predmetom dane nie je plnenie podľa odseku 5 písm. b) poskytované formou peňažného príspevku podľa osobitného predpisu.</w:t>
      </w:r>
      <w:r w:rsidRPr="00992C13">
        <w:rPr>
          <w:rFonts w:ascii="Times New Roman" w:hAnsi="Times New Roman" w:cs="Times New Roman"/>
          <w:sz w:val="24"/>
          <w:szCs w:val="24"/>
          <w:vertAlign w:val="superscript"/>
        </w:rPr>
        <w:t>17aa</w:t>
      </w:r>
      <w:r w:rsidRPr="00992C13">
        <w:rPr>
          <w:rFonts w:ascii="Times New Roman" w:hAnsi="Times New Roman" w:cs="Times New Roman"/>
          <w:sz w:val="24"/>
          <w:szCs w:val="24"/>
        </w:rPr>
        <w:t>)“.</w:t>
      </w:r>
    </w:p>
    <w:p w:rsidR="0030677A" w:rsidRPr="00992C13" w:rsidP="009800B3">
      <w:pPr>
        <w:bidi w:val="0"/>
        <w:spacing w:before="0" w:after="0" w:line="276" w:lineRule="auto"/>
        <w:ind w:left="426"/>
        <w:jc w:val="both"/>
        <w:rPr>
          <w:rFonts w:ascii="Times New Roman" w:hAnsi="Times New Roman" w:cs="Times New Roman"/>
          <w:sz w:val="24"/>
          <w:szCs w:val="24"/>
        </w:rPr>
      </w:pPr>
      <w:r w:rsidRPr="00992C13">
        <w:rPr>
          <w:rFonts w:ascii="Times New Roman" w:hAnsi="Times New Roman" w:cs="Times New Roman"/>
          <w:sz w:val="24"/>
          <w:szCs w:val="24"/>
        </w:rPr>
        <w:t>Poznámka pod čiarou k odkazu 17aa znie:</w:t>
      </w:r>
    </w:p>
    <w:p w:rsidR="0030677A" w:rsidRPr="00992C13" w:rsidP="009800B3">
      <w:pPr>
        <w:bidi w:val="0"/>
        <w:spacing w:before="0" w:after="0"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w:t>
      </w:r>
      <w:r w:rsidRPr="00992C13">
        <w:rPr>
          <w:rFonts w:ascii="Times New Roman" w:hAnsi="Times New Roman" w:cs="Times New Roman"/>
          <w:sz w:val="24"/>
          <w:szCs w:val="24"/>
          <w:vertAlign w:val="superscript"/>
        </w:rPr>
        <w:t>17aa)</w:t>
      </w:r>
      <w:r w:rsidRPr="00992C13">
        <w:rPr>
          <w:rFonts w:ascii="Times New Roman" w:hAnsi="Times New Roman" w:cs="Times New Roman"/>
          <w:sz w:val="24"/>
          <w:szCs w:val="24"/>
        </w:rPr>
        <w:t xml:space="preserve"> § 129 zákona č. 73/1998 Z. z. o štátnej službe príslušníkov Policajného zboru, Slovenskej informačnej služby, Zboru väzenskej a justičnej stráže Slovenskej republiky a Železničnej polície v znení neskorších predpisov.</w:t>
      </w:r>
    </w:p>
    <w:p w:rsidR="0030677A" w:rsidRPr="00992C13" w:rsidP="009800B3">
      <w:pPr>
        <w:bidi w:val="0"/>
        <w:spacing w:before="0" w:after="0" w:line="276" w:lineRule="auto"/>
        <w:ind w:left="993"/>
        <w:jc w:val="both"/>
        <w:rPr>
          <w:rFonts w:ascii="Times New Roman" w:hAnsi="Times New Roman" w:cs="Times New Roman"/>
          <w:sz w:val="24"/>
          <w:szCs w:val="24"/>
        </w:rPr>
      </w:pPr>
      <w:r w:rsidRPr="00992C13">
        <w:rPr>
          <w:rFonts w:ascii="Times New Roman" w:hAnsi="Times New Roman" w:cs="Times New Roman"/>
          <w:sz w:val="24"/>
          <w:szCs w:val="24"/>
        </w:rPr>
        <w:t>§ 121 zákona č. 200/1998 Z. z. o štátnej službe colníkov a o zmene a doplnení niektorých ďalších zákonov v znení neskorších predpisov.</w:t>
      </w:r>
    </w:p>
    <w:p w:rsidR="0030677A" w:rsidRPr="00992C13" w:rsidP="009800B3">
      <w:pPr>
        <w:bidi w:val="0"/>
        <w:spacing w:before="0" w:after="0" w:line="276" w:lineRule="auto"/>
        <w:ind w:left="993"/>
        <w:jc w:val="both"/>
        <w:rPr>
          <w:rFonts w:ascii="Times New Roman" w:hAnsi="Times New Roman" w:cs="Times New Roman"/>
          <w:sz w:val="24"/>
          <w:szCs w:val="24"/>
        </w:rPr>
      </w:pPr>
      <w:r w:rsidRPr="00992C13">
        <w:rPr>
          <w:rFonts w:ascii="Times New Roman" w:hAnsi="Times New Roman" w:cs="Times New Roman"/>
          <w:sz w:val="24"/>
          <w:szCs w:val="24"/>
        </w:rPr>
        <w:t>§ 33 zákona č. 315/2001 Z. z. o Hasičskom a záchrannom zbore v znení neskorších predpisov.“.</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5 ods. 7 písmeno e) znie:</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„e) </w:t>
      </w:r>
      <w:r w:rsidR="00750B52">
        <w:rPr>
          <w:rFonts w:ascii="Times New Roman" w:hAnsi="Times New Roman" w:cs="Times New Roman"/>
          <w:sz w:val="24"/>
          <w:szCs w:val="24"/>
        </w:rPr>
        <w:tab/>
      </w:r>
      <w:r w:rsidRPr="00992C13">
        <w:rPr>
          <w:rFonts w:ascii="Times New Roman" w:hAnsi="Times New Roman" w:cs="Times New Roman"/>
          <w:sz w:val="24"/>
          <w:szCs w:val="24"/>
        </w:rPr>
        <w:t>príjmy uvedené v odseku 1 písm. f) a i) poskytnuté zamestnancovi do výšky 500 eur ročne vrátane príjmov uvedených v odseku 3 písm. c) od jedného platiteľa; ak tieto príjmy od všetkých platiteľov presiahnu za zdaňovacie obdobie v úhrne sumu 500 eur, do základu dane sa zahrnú len príjmy nad takto ustanovenú sumu, ktoré sa zdania podľa § 32 alebo § 38; pri príjmoch uvedených v odseku 1 písm. f) sa toto oslobodenie uplatní len v prípade, ak za kalendárny mesiac, za ktorý platiteľ dane tento príjem poskytol, daňovník nepoberal zdaniteľné príjmy zo závislej činnosti od tohto platiteľa v peňažnej forme</w:t>
      </w:r>
      <w:r>
        <w:rPr>
          <w:rFonts w:ascii="Times New Roman" w:hAnsi="Times New Roman" w:cs="Times New Roman"/>
          <w:sz w:val="24"/>
          <w:szCs w:val="24"/>
        </w:rPr>
        <w:t>,</w:t>
      </w:r>
      <w:r w:rsidRPr="00992C13">
        <w:rPr>
          <w:rFonts w:ascii="Times New Roman" w:hAnsi="Times New Roman" w:cs="Times New Roman"/>
          <w:sz w:val="24"/>
          <w:szCs w:val="24"/>
        </w:rPr>
        <w:t>“.</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5 odsek 8 znie: </w:t>
      </w:r>
    </w:p>
    <w:p w:rsidR="0030677A" w:rsidRPr="00992C13" w:rsidP="009800B3">
      <w:pPr>
        <w:bidi w:val="0"/>
        <w:spacing w:before="0" w:after="0"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„(8) </w:t>
      </w:r>
      <w:r w:rsidR="00750B52">
        <w:rPr>
          <w:rFonts w:ascii="Times New Roman" w:hAnsi="Times New Roman" w:cs="Times New Roman"/>
          <w:sz w:val="24"/>
          <w:szCs w:val="24"/>
        </w:rPr>
        <w:tab/>
      </w:r>
      <w:r w:rsidRPr="00992C13">
        <w:rPr>
          <w:rFonts w:ascii="Times New Roman" w:hAnsi="Times New Roman" w:cs="Times New Roman"/>
          <w:sz w:val="24"/>
          <w:szCs w:val="24"/>
        </w:rPr>
        <w:t xml:space="preserve">Základom dane (čiastkovým základom dane) sú zdaniteľné príjmy zo závislej činnosti, do ktorých sa zahrnuje aj poistné </w:t>
      </w:r>
      <w:r w:rsidR="00486368">
        <w:rPr>
          <w:rFonts w:ascii="Times New Roman" w:hAnsi="Times New Roman" w:cs="Times New Roman"/>
          <w:sz w:val="24"/>
          <w:szCs w:val="24"/>
        </w:rPr>
        <w:t>na verejné zdravotné poistenie,</w:t>
      </w:r>
      <w:r w:rsidRPr="00992C13">
        <w:rPr>
          <w:rFonts w:ascii="Times New Roman" w:hAnsi="Times New Roman" w:cs="Times New Roman"/>
          <w:sz w:val="24"/>
          <w:szCs w:val="24"/>
          <w:vertAlign w:val="superscript"/>
        </w:rPr>
        <w:t>20</w:t>
      </w:r>
      <w:r w:rsidRPr="00992C13">
        <w:rPr>
          <w:rFonts w:ascii="Times New Roman" w:hAnsi="Times New Roman" w:cs="Times New Roman"/>
          <w:sz w:val="24"/>
          <w:szCs w:val="24"/>
        </w:rPr>
        <w:t>)</w:t>
      </w:r>
      <w:r w:rsidRPr="00992C13">
        <w:rPr>
          <w:rFonts w:ascii="Times New Roman" w:hAnsi="Times New Roman" w:cs="Times New Roman"/>
          <w:sz w:val="24"/>
          <w:szCs w:val="24"/>
          <w:vertAlign w:val="superscript"/>
        </w:rPr>
        <w:t xml:space="preserve"> </w:t>
      </w:r>
      <w:r w:rsidRPr="00992C13">
        <w:rPr>
          <w:rFonts w:ascii="Times New Roman" w:hAnsi="Times New Roman" w:cs="Times New Roman"/>
          <w:sz w:val="24"/>
          <w:szCs w:val="24"/>
        </w:rPr>
        <w:t>poistné na sociálne poistenie,</w:t>
      </w:r>
      <w:r w:rsidRPr="00992C13">
        <w:rPr>
          <w:rFonts w:ascii="Times New Roman" w:hAnsi="Times New Roman" w:cs="Times New Roman"/>
          <w:sz w:val="24"/>
          <w:szCs w:val="24"/>
          <w:vertAlign w:val="superscript"/>
        </w:rPr>
        <w:t>21</w:t>
      </w:r>
      <w:r w:rsidRPr="00992C13">
        <w:rPr>
          <w:rFonts w:ascii="Times New Roman" w:hAnsi="Times New Roman" w:cs="Times New Roman"/>
          <w:sz w:val="24"/>
          <w:szCs w:val="24"/>
        </w:rPr>
        <w:t>) poistné na sociálne zabezpečenie</w:t>
      </w:r>
      <w:r w:rsidRPr="00992C13">
        <w:rPr>
          <w:rFonts w:ascii="Times New Roman" w:hAnsi="Times New Roman" w:cs="Times New Roman"/>
          <w:sz w:val="24"/>
          <w:szCs w:val="24"/>
          <w:vertAlign w:val="superscript"/>
        </w:rPr>
        <w:t>22</w:t>
      </w:r>
      <w:r w:rsidRPr="00992C13">
        <w:rPr>
          <w:rFonts w:ascii="Times New Roman" w:hAnsi="Times New Roman" w:cs="Times New Roman"/>
          <w:sz w:val="24"/>
          <w:szCs w:val="24"/>
        </w:rPr>
        <w:t>)</w:t>
      </w:r>
      <w:r w:rsidR="00486368">
        <w:rPr>
          <w:rFonts w:ascii="Times New Roman" w:hAnsi="Times New Roman" w:cs="Times New Roman"/>
          <w:sz w:val="24"/>
          <w:szCs w:val="24"/>
        </w:rPr>
        <w:t>, príspevky na starobné dôchodkové sporenie podľa osobitného predpisu,</w:t>
      </w:r>
      <w:r w:rsidRPr="00992C13">
        <w:rPr>
          <w:rFonts w:ascii="Times New Roman" w:hAnsi="Times New Roman" w:cs="Times New Roman"/>
          <w:sz w:val="24"/>
          <w:szCs w:val="24"/>
        </w:rPr>
        <w:t xml:space="preserve"> poistné a príspevky na zahraničné poistenie rovnakého druhu (ďalej len „poistné a príspevky“). U zamestnanca, za ktorého zamestnávateľ platil zahraničné poistné a príspevky, ktoré nezahrnul do zdaniteľných príjmov zamestnanca, základom dane (čiastkovým základom dane) sú zdaniteľné príjmy </w:t>
      </w:r>
    </w:p>
    <w:p w:rsidR="0030677A" w:rsidRPr="00992C13" w:rsidP="009800B3">
      <w:pPr>
        <w:bidi w:val="0"/>
        <w:spacing w:before="0" w:after="0" w:line="276" w:lineRule="auto"/>
        <w:ind w:left="993" w:hanging="426"/>
        <w:jc w:val="both"/>
        <w:rPr>
          <w:rFonts w:ascii="Times New Roman" w:hAnsi="Times New Roman" w:cs="Times New Roman"/>
          <w:sz w:val="24"/>
          <w:szCs w:val="24"/>
        </w:rPr>
      </w:pPr>
      <w:r w:rsidRPr="00992C13">
        <w:rPr>
          <w:rFonts w:ascii="Times New Roman" w:hAnsi="Times New Roman" w:cs="Times New Roman"/>
          <w:sz w:val="24"/>
          <w:szCs w:val="24"/>
        </w:rPr>
        <w:t>a) </w:t>
      </w:r>
      <w:r w:rsidR="00750B52">
        <w:rPr>
          <w:rFonts w:ascii="Times New Roman" w:hAnsi="Times New Roman" w:cs="Times New Roman"/>
          <w:sz w:val="24"/>
          <w:szCs w:val="24"/>
        </w:rPr>
        <w:tab/>
      </w:r>
      <w:r w:rsidRPr="00992C13">
        <w:rPr>
          <w:rFonts w:ascii="Times New Roman" w:hAnsi="Times New Roman" w:cs="Times New Roman"/>
          <w:sz w:val="24"/>
          <w:szCs w:val="24"/>
        </w:rPr>
        <w:t>zvýšené o sumu zamestnávateľom preukázateľne zaplateného poi</w:t>
      </w:r>
      <w:r w:rsidR="00486368">
        <w:rPr>
          <w:rFonts w:ascii="Times New Roman" w:hAnsi="Times New Roman" w:cs="Times New Roman"/>
          <w:sz w:val="24"/>
          <w:szCs w:val="24"/>
        </w:rPr>
        <w:t>stného a príspevkov alebo</w:t>
      </w:r>
    </w:p>
    <w:p w:rsidR="0030677A" w:rsidRPr="00992C13" w:rsidP="009800B3">
      <w:pPr>
        <w:bidi w:val="0"/>
        <w:spacing w:before="0" w:after="0" w:line="276" w:lineRule="auto"/>
        <w:ind w:left="993"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b) </w:t>
      </w:r>
      <w:r w:rsidR="00750B52">
        <w:rPr>
          <w:rFonts w:ascii="Times New Roman" w:hAnsi="Times New Roman" w:cs="Times New Roman"/>
          <w:sz w:val="24"/>
          <w:szCs w:val="24"/>
        </w:rPr>
        <w:tab/>
      </w:r>
      <w:r w:rsidRPr="00992C13">
        <w:rPr>
          <w:rFonts w:ascii="Times New Roman" w:hAnsi="Times New Roman" w:cs="Times New Roman"/>
          <w:sz w:val="24"/>
          <w:szCs w:val="24"/>
        </w:rPr>
        <w:t>prepočítané koeficientom podľa osobitného predpisu,</w:t>
      </w:r>
      <w:r w:rsidRPr="00992C13">
        <w:rPr>
          <w:rFonts w:ascii="Times New Roman" w:hAnsi="Times New Roman" w:cs="Times New Roman"/>
          <w:sz w:val="24"/>
          <w:szCs w:val="24"/>
          <w:vertAlign w:val="superscript"/>
        </w:rPr>
        <w:t>23a</w:t>
      </w:r>
      <w:r w:rsidRPr="00992C13">
        <w:rPr>
          <w:rFonts w:ascii="Times New Roman" w:hAnsi="Times New Roman" w:cs="Times New Roman"/>
          <w:sz w:val="24"/>
          <w:szCs w:val="24"/>
        </w:rPr>
        <w:t>) ak zamestnanec nepreukáže, akú sumu poistného a príspevkov zamest</w:t>
      </w:r>
      <w:r w:rsidR="00486368">
        <w:rPr>
          <w:rFonts w:ascii="Times New Roman" w:hAnsi="Times New Roman" w:cs="Times New Roman"/>
          <w:sz w:val="24"/>
          <w:szCs w:val="24"/>
        </w:rPr>
        <w:t>návateľ za zamestnanca zaplatil</w:t>
      </w:r>
      <w:r w:rsidRPr="00992C13">
        <w:rPr>
          <w:rFonts w:ascii="Times New Roman" w:hAnsi="Times New Roman" w:cs="Times New Roman"/>
          <w:sz w:val="24"/>
          <w:szCs w:val="24"/>
        </w:rPr>
        <w:t xml:space="preserve"> alebo </w:t>
      </w:r>
    </w:p>
    <w:p w:rsidR="0030677A" w:rsidRPr="00992C13" w:rsidP="009800B3">
      <w:pPr>
        <w:bidi w:val="0"/>
        <w:spacing w:before="0" w:after="0" w:line="276" w:lineRule="auto"/>
        <w:ind w:left="993"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c) </w:t>
      </w:r>
      <w:r w:rsidR="00750B52">
        <w:rPr>
          <w:rFonts w:ascii="Times New Roman" w:hAnsi="Times New Roman" w:cs="Times New Roman"/>
          <w:sz w:val="24"/>
          <w:szCs w:val="24"/>
        </w:rPr>
        <w:tab/>
      </w:r>
      <w:r w:rsidRPr="00992C13">
        <w:rPr>
          <w:rFonts w:ascii="Times New Roman" w:hAnsi="Times New Roman" w:cs="Times New Roman"/>
          <w:sz w:val="24"/>
          <w:szCs w:val="24"/>
        </w:rPr>
        <w:t>nezvýšené ani neprepočítané, ak zamestnanec preukáže, že zamestnávateľ nebol povinný za zamestnanca poistné a príspevky platiť.“.</w:t>
      </w:r>
    </w:p>
    <w:p w:rsidR="0030677A" w:rsidRPr="00992C13" w:rsidP="009800B3">
      <w:pPr>
        <w:bidi w:val="0"/>
        <w:spacing w:before="0" w:after="0" w:line="276" w:lineRule="auto"/>
        <w:ind w:left="1276" w:hanging="283"/>
        <w:jc w:val="both"/>
        <w:rPr>
          <w:rFonts w:ascii="Times New Roman" w:hAnsi="Times New Roman" w:cs="Times New Roman"/>
          <w:sz w:val="24"/>
          <w:szCs w:val="24"/>
        </w:rPr>
      </w:pPr>
    </w:p>
    <w:p w:rsidR="0030677A" w:rsidRPr="00992C13" w:rsidP="009800B3">
      <w:pPr>
        <w:bidi w:val="0"/>
        <w:spacing w:before="0" w:after="0" w:line="276" w:lineRule="auto"/>
        <w:ind w:left="425"/>
        <w:jc w:val="both"/>
        <w:rPr>
          <w:rFonts w:ascii="Times New Roman" w:hAnsi="Times New Roman" w:cs="Times New Roman"/>
          <w:sz w:val="24"/>
          <w:szCs w:val="24"/>
        </w:rPr>
      </w:pPr>
      <w:r w:rsidRPr="00992C13">
        <w:rPr>
          <w:rFonts w:ascii="Times New Roman" w:hAnsi="Times New Roman" w:cs="Times New Roman"/>
          <w:sz w:val="24"/>
          <w:szCs w:val="24"/>
        </w:rPr>
        <w:t>Poznámka pod čiarou k odkazu 23a znie:</w:t>
      </w:r>
    </w:p>
    <w:p w:rsidR="0030677A" w:rsidRPr="00992C13" w:rsidP="009800B3">
      <w:pPr>
        <w:bidi w:val="0"/>
        <w:spacing w:before="0" w:after="0" w:line="276" w:lineRule="auto"/>
        <w:ind w:left="993" w:hanging="568"/>
        <w:jc w:val="both"/>
        <w:rPr>
          <w:rFonts w:ascii="Times New Roman" w:hAnsi="Times New Roman" w:cs="Times New Roman"/>
          <w:sz w:val="24"/>
          <w:szCs w:val="24"/>
        </w:rPr>
      </w:pPr>
      <w:r w:rsidRPr="00992C13">
        <w:rPr>
          <w:rFonts w:ascii="Times New Roman" w:hAnsi="Times New Roman" w:cs="Times New Roman"/>
          <w:sz w:val="24"/>
          <w:szCs w:val="24"/>
        </w:rPr>
        <w:t>„</w:t>
      </w:r>
      <w:r w:rsidRPr="00992C13">
        <w:rPr>
          <w:rFonts w:ascii="Times New Roman" w:hAnsi="Times New Roman" w:cs="Times New Roman"/>
          <w:sz w:val="24"/>
          <w:szCs w:val="24"/>
          <w:vertAlign w:val="superscript"/>
        </w:rPr>
        <w:t>23a)</w:t>
      </w:r>
      <w:r w:rsidRPr="00992C13">
        <w:rPr>
          <w:rFonts w:ascii="Times New Roman" w:hAnsi="Times New Roman" w:cs="Times New Roman"/>
          <w:sz w:val="24"/>
          <w:szCs w:val="24"/>
        </w:rPr>
        <w:t xml:space="preserve"> § 6 ods. 2 písm. b) zákona č. ............../2011 Z. z. o úprave príjmu zo závislej činnosti a o zmene a doplnení niektorých zákonov.“.</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6 ods. 5 písm. b) sa </w:t>
      </w:r>
      <w:r>
        <w:rPr>
          <w:rFonts w:ascii="Times New Roman" w:hAnsi="Times New Roman" w:cs="Times New Roman"/>
          <w:sz w:val="24"/>
          <w:szCs w:val="24"/>
        </w:rPr>
        <w:t xml:space="preserve"> na konci pripájajú tieto </w:t>
      </w:r>
      <w:r w:rsidRPr="00992C13">
        <w:rPr>
          <w:rFonts w:ascii="Times New Roman" w:hAnsi="Times New Roman" w:cs="Times New Roman"/>
          <w:sz w:val="24"/>
          <w:szCs w:val="24"/>
        </w:rPr>
        <w:t>slová</w:t>
      </w:r>
      <w:r>
        <w:rPr>
          <w:rFonts w:ascii="Times New Roman" w:hAnsi="Times New Roman" w:cs="Times New Roman"/>
          <w:sz w:val="24"/>
          <w:szCs w:val="24"/>
        </w:rPr>
        <w:t>:</w:t>
      </w:r>
      <w:r w:rsidRPr="00992C13">
        <w:rPr>
          <w:rFonts w:ascii="Times New Roman" w:hAnsi="Times New Roman" w:cs="Times New Roman"/>
          <w:sz w:val="24"/>
          <w:szCs w:val="24"/>
        </w:rPr>
        <w:t xml:space="preserve"> „s výnimkou úrokov, z ktorých je daň vybraná podľa § 43“. </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6 odsek 6 znie:</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„(6) </w:t>
      </w:r>
      <w:r w:rsidR="00750B52">
        <w:rPr>
          <w:rFonts w:ascii="Times New Roman" w:hAnsi="Times New Roman" w:cs="Times New Roman"/>
          <w:sz w:val="24"/>
          <w:szCs w:val="24"/>
        </w:rPr>
        <w:tab/>
      </w:r>
      <w:r w:rsidRPr="00992C13">
        <w:rPr>
          <w:rFonts w:ascii="Times New Roman" w:hAnsi="Times New Roman" w:cs="Times New Roman"/>
          <w:sz w:val="24"/>
          <w:szCs w:val="24"/>
        </w:rPr>
        <w:t xml:space="preserve">Na zistenie základu dane (čiastkového základu dane) z príjmov podľa odsekov 1 a 2 a základu dane (čiastkového základu dane) z príjmov podľa odseku 3 sa použijú ustanovenia § 17 až 29. Daňovník s príjmami podľa odsekov 1 a 2, ktorý vykáže daňovú stratu, upraví základ dane (čiastkový základ dane) podľa § 4 ods. </w:t>
      </w:r>
      <w:smartTag w:uri="urn:schemas-microsoft-com:office:smarttags" w:element="metricconverter">
        <w:smartTagPr>
          <w:attr w:name="ProductID" w:val="2 a"/>
        </w:smartTagPr>
        <w:r w:rsidRPr="00992C13">
          <w:rPr>
            <w:rFonts w:ascii="Times New Roman" w:hAnsi="Times New Roman" w:cs="Times New Roman"/>
            <w:sz w:val="24"/>
            <w:szCs w:val="24"/>
          </w:rPr>
          <w:t>2 a</w:t>
        </w:r>
      </w:smartTag>
      <w:r w:rsidRPr="00992C13">
        <w:rPr>
          <w:rFonts w:ascii="Times New Roman" w:hAnsi="Times New Roman" w:cs="Times New Roman"/>
          <w:sz w:val="24"/>
          <w:szCs w:val="24"/>
        </w:rPr>
        <w:t xml:space="preserve"> § 30. Ak preukázateľné daňové výdavky spojené s príjmami podľa odseku 3 sú vyššie ako tieto príjmy, na rozdiel sa neprihliada.  Výška odpusteného dlhu alebo jeho časti podľa odseku 5 písm. d) sa zahrnie u dlžníka do základu dane v tom zdaňovacom období, v ktorom bol dlh odpustený.“.</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6 odseky 9 a 10 znejú: </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„(9) </w:t>
      </w:r>
      <w:r w:rsidR="00750B52">
        <w:rPr>
          <w:rFonts w:ascii="Times New Roman" w:hAnsi="Times New Roman" w:cs="Times New Roman"/>
          <w:sz w:val="24"/>
          <w:szCs w:val="24"/>
        </w:rPr>
        <w:tab/>
      </w:r>
      <w:r w:rsidRPr="00992C13">
        <w:rPr>
          <w:rFonts w:ascii="Times New Roman" w:hAnsi="Times New Roman" w:cs="Times New Roman"/>
          <w:sz w:val="24"/>
          <w:szCs w:val="24"/>
        </w:rPr>
        <w:t xml:space="preserve">Príjmy uvedené v odsekoch 1 až 3 sa neznižujú o poistné a príspevky, s výnimkou uvedenou v § 21 ods. 1 písm. l). </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(10) </w:t>
      </w:r>
      <w:r w:rsidR="00750B52">
        <w:rPr>
          <w:rFonts w:ascii="Times New Roman" w:hAnsi="Times New Roman" w:cs="Times New Roman"/>
          <w:sz w:val="24"/>
          <w:szCs w:val="24"/>
        </w:rPr>
        <w:t xml:space="preserve"> </w:t>
      </w:r>
      <w:r w:rsidRPr="00992C13">
        <w:rPr>
          <w:rFonts w:ascii="Times New Roman" w:hAnsi="Times New Roman" w:cs="Times New Roman"/>
          <w:sz w:val="24"/>
          <w:szCs w:val="24"/>
        </w:rPr>
        <w:t xml:space="preserve">Ak daňovník, ktorý nie je platiteľom dane z pridanej hodnoty alebo daňovník, ktorý je platiteľom dane z pridanej hodnoty len časť zdaňovacieho obdobia, neuplatní preukázateľné daňové výdavky, môže uplatniť výdavky vo výške 40 % z úhrnu príjmov uvedených v odsekoch </w:t>
      </w:r>
      <w:smartTag w:uri="urn:schemas-microsoft-com:office:smarttags" w:element="metricconverter">
        <w:smartTagPr>
          <w:attr w:name="ProductID" w:val="1 a"/>
        </w:smartTagPr>
        <w:r w:rsidRPr="00992C13">
          <w:rPr>
            <w:rFonts w:ascii="Times New Roman" w:hAnsi="Times New Roman" w:cs="Times New Roman"/>
            <w:sz w:val="24"/>
            <w:szCs w:val="24"/>
          </w:rPr>
          <w:t>1 a</w:t>
        </w:r>
      </w:smartTag>
      <w:r w:rsidRPr="00992C13">
        <w:rPr>
          <w:rFonts w:ascii="Times New Roman" w:hAnsi="Times New Roman" w:cs="Times New Roman"/>
          <w:sz w:val="24"/>
          <w:szCs w:val="24"/>
        </w:rPr>
        <w:t xml:space="preserve"> 2 najviac do výšky 2 400 eur ročne. Ak daňovník s príjmami podľa odseku 3 nie je platiteľom dane z pridanej hodnoty alebo je platiteľom dane z pridanej hodnoty len časť zdaňovacieho obdobia a neuplatní preukázateľné daňové výdavky, môže uplatniť výdavky vo výške 40 % z týchto príjmov najviac do výšky 2 400 eur ročne. Ak daňovník uplatní výdavky podľa tohto odseku, v sumách výdavkov sú zahrnuté všetky daňové výdavky daňovníka. Ak daňovník získa povolenie alebo oprávnenie na podnikanie alebo začne vykonávať inú samostatnú zárobkovú činnosť alebo prenajímať nehnuteľnosť v priebehu zdaňovacieho obdobia, uplatňuje tieto výdavky pomernou časťou najviac vo výške 200 eur mesačne, a to počnúc mesiacom kedy nastali uvedené skutočnosti. Rovnako postupuje aj daňovník, ktorý skončil podnikanie alebo inú samostatnú zárobkovú činnosť alebo prenájom (§ 17 ods. 9). Daňovník počas uplatňovania výdavkov týmto spôsobom je povinný viesť evidenciu o príjmoch v časovom slede, o zásobách a o pohľadávkach.“.</w:t>
      </w:r>
    </w:p>
    <w:p w:rsidR="007A4A6F" w:rsidP="007A4A6F">
      <w:pPr>
        <w:bidi w:val="0"/>
        <w:spacing w:line="276" w:lineRule="auto"/>
        <w:ind w:left="426"/>
        <w:jc w:val="both"/>
        <w:rPr>
          <w:rFonts w:ascii="Times New Roman" w:hAnsi="Times New Roman" w:cs="Times New Roman"/>
          <w:sz w:val="24"/>
          <w:szCs w:val="24"/>
        </w:rPr>
      </w:pPr>
    </w:p>
    <w:p w:rsidR="007A4A6F" w:rsidP="007A4A6F">
      <w:pPr>
        <w:bidi w:val="0"/>
        <w:spacing w:line="276" w:lineRule="auto"/>
        <w:ind w:left="426"/>
        <w:jc w:val="both"/>
        <w:rPr>
          <w:rFonts w:ascii="Times New Roman" w:hAnsi="Times New Roman" w:cs="Times New Roman"/>
          <w:sz w:val="24"/>
          <w:szCs w:val="24"/>
        </w:rPr>
      </w:pP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8 sa odsek 1 dopĺňa písmenom l), ktoré znie:</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„l) príjmy, na vyplatenie alebo poskytnutie ktorých vznikol daňovníkovi nárok po skončení výkonu závislej činnosti  alebo osobe, na ktorú prešlo právo na tieto príjmy; v prípade, ak ide o poskytnutie nepeňažných príjmov, platiteľ je povinný oznámiť daňovníkovi výšku týchto príjmov v lehote do 31. januára po skončení zdaňovacieho obdobia, v ktorom tieto príjmy daňovníkovi poskytol.“.  </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8 ods. 9 sa na konci pripájajú tieto slová: „najviac do výšky 2 400 eur ročne“.</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9 sa odsek 1 dopĺňa písmenom k), ktoré znie:</w:t>
      </w:r>
    </w:p>
    <w:p w:rsidR="0030677A"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„k) podľa § 8 ods. 1 písm. l) do výšky 500 eur ročne vyplatený alebo poskytnutý daňovníkovi od jedného platiteľa; ak tento príjem od všetkých platiteľov presiahne za zdaňovacie obdobie v úhrne sumu 500 eur, do základu dane sa zahrnie len príjem nad takto ustanovenú sumu.“.</w:t>
      </w:r>
    </w:p>
    <w:p w:rsidR="0030677A" w:rsidRPr="006D4657" w:rsidP="009800B3">
      <w:pPr>
        <w:numPr>
          <w:numId w:val="170"/>
        </w:numPr>
        <w:bidi w:val="0"/>
        <w:spacing w:before="0" w:after="0" w:line="276" w:lineRule="auto"/>
        <w:ind w:left="425" w:hanging="425"/>
        <w:jc w:val="both"/>
        <w:rPr>
          <w:rFonts w:ascii="Times New Roman" w:hAnsi="Times New Roman" w:cs="Times New Roman"/>
          <w:sz w:val="24"/>
          <w:szCs w:val="24"/>
        </w:rPr>
      </w:pPr>
      <w:r w:rsidRPr="006D4657">
        <w:rPr>
          <w:rFonts w:ascii="Times New Roman" w:hAnsi="Times New Roman" w:cs="Times New Roman"/>
          <w:sz w:val="24"/>
          <w:szCs w:val="24"/>
        </w:rPr>
        <w:t>Poznámka pod čiarou k odkazu 42 znie:</w:t>
      </w:r>
    </w:p>
    <w:p w:rsidR="0030677A" w:rsidRPr="006D4657" w:rsidP="009800B3">
      <w:pPr>
        <w:bidi w:val="0"/>
        <w:spacing w:before="0" w:after="0" w:line="276" w:lineRule="auto"/>
        <w:ind w:left="850" w:hanging="425"/>
        <w:jc w:val="both"/>
        <w:rPr>
          <w:rFonts w:ascii="Times New Roman" w:hAnsi="Times New Roman" w:cs="Times New Roman"/>
          <w:sz w:val="24"/>
          <w:szCs w:val="24"/>
        </w:rPr>
      </w:pPr>
      <w:r w:rsidRPr="006D4657">
        <w:rPr>
          <w:rFonts w:ascii="Times New Roman" w:hAnsi="Times New Roman" w:cs="Times New Roman"/>
          <w:sz w:val="24"/>
          <w:szCs w:val="24"/>
        </w:rPr>
        <w:t>„</w:t>
      </w:r>
      <w:r w:rsidRPr="006D4657">
        <w:rPr>
          <w:rFonts w:ascii="Times New Roman" w:hAnsi="Times New Roman" w:cs="Times New Roman"/>
          <w:sz w:val="24"/>
          <w:szCs w:val="24"/>
          <w:vertAlign w:val="superscript"/>
        </w:rPr>
        <w:t>42)</w:t>
      </w:r>
      <w:r w:rsidRPr="006D4657">
        <w:rPr>
          <w:rFonts w:ascii="Times New Roman" w:hAnsi="Times New Roman" w:cs="Times New Roman"/>
          <w:sz w:val="24"/>
          <w:szCs w:val="24"/>
        </w:rPr>
        <w:t xml:space="preserve"> Zákon č. 447/2008 Z. z. v znení zákona č. 551/2010 Z. z.</w:t>
      </w:r>
    </w:p>
    <w:p w:rsidR="0030677A" w:rsidRPr="00992C13" w:rsidP="009800B3">
      <w:pPr>
        <w:bidi w:val="0"/>
        <w:spacing w:line="276" w:lineRule="auto"/>
        <w:ind w:left="851"/>
        <w:jc w:val="both"/>
        <w:rPr>
          <w:rFonts w:ascii="Times New Roman" w:hAnsi="Times New Roman" w:cs="Times New Roman"/>
          <w:sz w:val="24"/>
          <w:szCs w:val="24"/>
        </w:rPr>
      </w:pPr>
      <w:r w:rsidRPr="006D4657">
        <w:rPr>
          <w:rFonts w:ascii="Times New Roman" w:hAnsi="Times New Roman" w:cs="Times New Roman"/>
          <w:sz w:val="24"/>
          <w:szCs w:val="24"/>
        </w:rPr>
        <w:t>Zákon č. 448/2008 Z. z. o sociálnych službách a o zmene a doplnení zákona č. 455/1991 Zb. o živnostenskom podnikaní (živnostenský zákon) v znení neskorších predpisov v znení neskorších predpisov.</w:t>
      </w:r>
      <w:r>
        <w:rPr>
          <w:rFonts w:ascii="Times New Roman" w:hAnsi="Times New Roman" w:cs="Times New Roman"/>
          <w:sz w:val="24"/>
          <w:szCs w:val="24"/>
        </w:rPr>
        <w:t>“.</w:t>
      </w:r>
    </w:p>
    <w:p w:rsidR="00390F81" w:rsidRPr="00390F81" w:rsidP="00390F81">
      <w:pPr>
        <w:numPr>
          <w:numId w:val="170"/>
        </w:numPr>
        <w:bidi w:val="0"/>
        <w:spacing w:before="0" w:after="0" w:line="276" w:lineRule="auto"/>
        <w:ind w:left="425" w:hanging="425"/>
        <w:jc w:val="both"/>
        <w:rPr>
          <w:rFonts w:ascii="Times New Roman" w:hAnsi="Times New Roman" w:cs="Times New Roman"/>
          <w:sz w:val="24"/>
          <w:szCs w:val="24"/>
        </w:rPr>
      </w:pPr>
      <w:r w:rsidRPr="00390F81">
        <w:rPr>
          <w:rFonts w:ascii="Times New Roman" w:hAnsi="Times New Roman" w:cs="Times New Roman"/>
          <w:sz w:val="24"/>
          <w:szCs w:val="24"/>
        </w:rPr>
        <w:t>V poznámke pod čiarou k odka</w:t>
      </w:r>
      <w:r w:rsidR="00F54FEB">
        <w:rPr>
          <w:rFonts w:ascii="Times New Roman" w:hAnsi="Times New Roman" w:cs="Times New Roman"/>
          <w:sz w:val="24"/>
          <w:szCs w:val="24"/>
        </w:rPr>
        <w:t>z</w:t>
      </w:r>
      <w:r w:rsidRPr="00390F81">
        <w:rPr>
          <w:rFonts w:ascii="Times New Roman" w:hAnsi="Times New Roman" w:cs="Times New Roman"/>
          <w:sz w:val="24"/>
          <w:szCs w:val="24"/>
        </w:rPr>
        <w:t>u 47 sa citácia „Zákon č. 570/2005 Z. z. o brannej povinnosti a o zmene a doplnení niektorých zákonov v znení neskorších predpisov“ nahrádza citáciou „Zákon č. 570/2005 Z. z. v znení neskorších predpisov“.</w:t>
      </w:r>
    </w:p>
    <w:p w:rsidR="00050980" w:rsidP="009800B3">
      <w:pPr>
        <w:numPr>
          <w:numId w:val="170"/>
        </w:numPr>
        <w:bidi w:val="0"/>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V § 9 ods. 2 sa vypúšťa písmeno t).</w:t>
      </w:r>
    </w:p>
    <w:p w:rsidR="00050980" w:rsidP="00050980">
      <w:pPr>
        <w:bidi w:val="0"/>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Doterajšie písmená u) až x) sa označujú ako písmená t) až w).</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11 odsek 1 znie: </w:t>
      </w:r>
    </w:p>
    <w:p w:rsidR="0030677A" w:rsidRPr="00992C13" w:rsidP="009800B3">
      <w:pPr>
        <w:bidi w:val="0"/>
        <w:spacing w:after="120"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„(1) </w:t>
      </w:r>
      <w:r w:rsidR="00E917BC">
        <w:rPr>
          <w:rFonts w:ascii="Times New Roman" w:hAnsi="Times New Roman" w:cs="Times New Roman"/>
          <w:sz w:val="24"/>
          <w:szCs w:val="24"/>
        </w:rPr>
        <w:tab/>
      </w:r>
      <w:r w:rsidRPr="00992C13">
        <w:rPr>
          <w:rFonts w:ascii="Times New Roman" w:hAnsi="Times New Roman" w:cs="Times New Roman"/>
          <w:sz w:val="24"/>
          <w:szCs w:val="24"/>
        </w:rPr>
        <w:t xml:space="preserve">Základ dane (čiastkový základ dane) zistený z príjmov podľa § 5 alebo § 6 ods. </w:t>
      </w:r>
      <w:smartTag w:uri="urn:schemas-microsoft-com:office:smarttags" w:element="metricconverter">
        <w:smartTagPr>
          <w:attr w:name="ProductID" w:val="1 a"/>
        </w:smartTagPr>
        <w:r w:rsidRPr="00992C13">
          <w:rPr>
            <w:rFonts w:ascii="Times New Roman" w:hAnsi="Times New Roman" w:cs="Times New Roman"/>
            <w:sz w:val="24"/>
            <w:szCs w:val="24"/>
          </w:rPr>
          <w:t>1 a</w:t>
        </w:r>
      </w:smartTag>
      <w:r w:rsidRPr="00992C13">
        <w:rPr>
          <w:rFonts w:ascii="Times New Roman" w:hAnsi="Times New Roman" w:cs="Times New Roman"/>
          <w:sz w:val="24"/>
          <w:szCs w:val="24"/>
        </w:rPr>
        <w:t xml:space="preserve"> 2 alebo súčet čiastkových základov dane z týchto príjmov sa znižuje o nezdaniteľné časti základu dane, ktorými sú  </w:t>
      </w:r>
    </w:p>
    <w:p w:rsidR="0030677A" w:rsidRPr="00992C13" w:rsidP="009800B3">
      <w:pPr>
        <w:bidi w:val="0"/>
        <w:spacing w:before="0" w:after="0" w:line="276" w:lineRule="auto"/>
        <w:ind w:left="709" w:hanging="284"/>
        <w:jc w:val="both"/>
        <w:rPr>
          <w:rFonts w:ascii="Times New Roman" w:hAnsi="Times New Roman" w:cs="Times New Roman"/>
          <w:sz w:val="24"/>
          <w:szCs w:val="24"/>
        </w:rPr>
      </w:pPr>
      <w:r w:rsidRPr="00992C13">
        <w:rPr>
          <w:rFonts w:ascii="Times New Roman" w:hAnsi="Times New Roman" w:cs="Times New Roman"/>
          <w:sz w:val="24"/>
          <w:szCs w:val="24"/>
        </w:rPr>
        <w:t>a) suma zodpovedajúca 18-násobku sumy životného minima</w:t>
      </w:r>
      <w:r w:rsidRPr="00992C13">
        <w:rPr>
          <w:rFonts w:ascii="Times New Roman" w:hAnsi="Times New Roman" w:cs="Times New Roman"/>
          <w:sz w:val="24"/>
          <w:szCs w:val="24"/>
          <w:vertAlign w:val="superscript"/>
        </w:rPr>
        <w:t>39a</w:t>
      </w:r>
      <w:r w:rsidRPr="00992C13">
        <w:rPr>
          <w:rFonts w:ascii="Times New Roman" w:hAnsi="Times New Roman" w:cs="Times New Roman"/>
          <w:sz w:val="24"/>
          <w:szCs w:val="24"/>
        </w:rPr>
        <w:t>) platného k 1. januáru príslušného zdaňovacieho obdobia (ďalej len „platné životné minimum") ročne na daňovníka,</w:t>
      </w:r>
    </w:p>
    <w:p w:rsidR="0030677A" w:rsidP="009800B3">
      <w:pPr>
        <w:bidi w:val="0"/>
        <w:spacing w:before="0" w:after="0" w:line="276" w:lineRule="auto"/>
        <w:ind w:left="709" w:hanging="284"/>
        <w:jc w:val="both"/>
        <w:rPr>
          <w:rFonts w:ascii="Times New Roman" w:hAnsi="Times New Roman" w:cs="Times New Roman"/>
          <w:sz w:val="24"/>
          <w:szCs w:val="24"/>
        </w:rPr>
      </w:pPr>
      <w:r w:rsidRPr="00992C13">
        <w:rPr>
          <w:rFonts w:ascii="Times New Roman" w:hAnsi="Times New Roman" w:cs="Times New Roman"/>
          <w:sz w:val="24"/>
          <w:szCs w:val="24"/>
        </w:rPr>
        <w:t>b) suma zodpovedajúca 18-násobku sumy platného životného minima</w:t>
      </w:r>
      <w:r w:rsidRPr="00992C13">
        <w:rPr>
          <w:rFonts w:ascii="Times New Roman" w:hAnsi="Times New Roman" w:cs="Times New Roman"/>
          <w:sz w:val="24"/>
          <w:szCs w:val="24"/>
          <w:vertAlign w:val="superscript"/>
        </w:rPr>
        <w:t>39a</w:t>
      </w:r>
      <w:r w:rsidRPr="00992C13">
        <w:rPr>
          <w:rFonts w:ascii="Times New Roman" w:hAnsi="Times New Roman" w:cs="Times New Roman"/>
          <w:sz w:val="24"/>
          <w:szCs w:val="24"/>
        </w:rPr>
        <w:t>) ročne na manželku (manžela) žijúcu s daňovníkom v domácnosti,</w:t>
      </w:r>
      <w:r w:rsidRPr="00992C13">
        <w:rPr>
          <w:rFonts w:ascii="Times New Roman" w:hAnsi="Times New Roman" w:cs="Times New Roman"/>
          <w:sz w:val="24"/>
          <w:szCs w:val="24"/>
          <w:vertAlign w:val="superscript"/>
        </w:rPr>
        <w:t>57</w:t>
      </w:r>
      <w:r w:rsidRPr="00992C13">
        <w:rPr>
          <w:rFonts w:ascii="Times New Roman" w:hAnsi="Times New Roman" w:cs="Times New Roman"/>
          <w:sz w:val="24"/>
          <w:szCs w:val="24"/>
        </w:rPr>
        <w:t>) starajúcu sa o nezaopatrené dieťa</w:t>
      </w:r>
      <w:r w:rsidRPr="00992C13">
        <w:rPr>
          <w:rFonts w:ascii="Times New Roman" w:hAnsi="Times New Roman" w:cs="Times New Roman"/>
          <w:sz w:val="24"/>
          <w:szCs w:val="24"/>
          <w:vertAlign w:val="superscript"/>
        </w:rPr>
        <w:t>125</w:t>
      </w:r>
      <w:r w:rsidRPr="00992C13">
        <w:rPr>
          <w:rFonts w:ascii="Times New Roman" w:hAnsi="Times New Roman" w:cs="Times New Roman"/>
          <w:sz w:val="24"/>
          <w:szCs w:val="24"/>
        </w:rPr>
        <w:t>) žijúce s daňovníkom v domácnosti, ak nemá v príslušnom zdaňovacom období vlastný príjem; ak má v príslušnom zdaňovacom období vlastný príjem nepresahujúci túto sumu ročne, nezdaniteľná časť základu dane je rozdiel medzi touto sumou a vlastným príjmom manželky (manžela).“.</w:t>
      </w:r>
    </w:p>
    <w:p w:rsidR="007A4A6F" w:rsidP="009800B3">
      <w:pPr>
        <w:bidi w:val="0"/>
        <w:spacing w:before="0" w:after="0" w:line="276" w:lineRule="auto"/>
        <w:ind w:left="709" w:hanging="284"/>
        <w:jc w:val="both"/>
        <w:rPr>
          <w:rFonts w:ascii="Times New Roman" w:hAnsi="Times New Roman" w:cs="Times New Roman"/>
          <w:sz w:val="24"/>
          <w:szCs w:val="24"/>
        </w:rPr>
      </w:pPr>
    </w:p>
    <w:p w:rsidR="007A4A6F" w:rsidRPr="00992C13" w:rsidP="009800B3">
      <w:pPr>
        <w:bidi w:val="0"/>
        <w:spacing w:before="0" w:after="0" w:line="276" w:lineRule="auto"/>
        <w:ind w:left="709" w:hanging="284"/>
        <w:jc w:val="both"/>
        <w:rPr>
          <w:rFonts w:ascii="Times New Roman" w:hAnsi="Times New Roman" w:cs="Times New Roman"/>
          <w:sz w:val="24"/>
          <w:szCs w:val="24"/>
        </w:rPr>
      </w:pP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11 sa vypúšťajú odseky 2 a 3.  </w:t>
      </w:r>
    </w:p>
    <w:p w:rsidR="0030677A" w:rsidRPr="00992C13" w:rsidP="009800B3">
      <w:pPr>
        <w:bidi w:val="0"/>
        <w:spacing w:line="276" w:lineRule="auto"/>
        <w:ind w:left="360" w:firstLine="281"/>
        <w:jc w:val="both"/>
        <w:rPr>
          <w:rFonts w:ascii="Times New Roman" w:hAnsi="Times New Roman" w:cs="Times New Roman"/>
          <w:sz w:val="24"/>
          <w:szCs w:val="24"/>
        </w:rPr>
      </w:pPr>
      <w:r w:rsidRPr="00992C13">
        <w:rPr>
          <w:rFonts w:ascii="Times New Roman" w:hAnsi="Times New Roman" w:cs="Times New Roman"/>
          <w:sz w:val="24"/>
          <w:szCs w:val="24"/>
        </w:rPr>
        <w:t>Doterajšie odseky 4 až 7 sa označujú ako odseky 2 až 5.</w:t>
      </w:r>
    </w:p>
    <w:p w:rsidR="0030677A" w:rsidRPr="00992C13" w:rsidP="009800B3">
      <w:pPr>
        <w:numPr>
          <w:numId w:val="170"/>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11 odsek 2 znie: </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„(2) </w:t>
      </w:r>
      <w:r w:rsidR="00E917BC">
        <w:rPr>
          <w:rFonts w:ascii="Times New Roman" w:hAnsi="Times New Roman" w:cs="Times New Roman"/>
          <w:sz w:val="24"/>
          <w:szCs w:val="24"/>
        </w:rPr>
        <w:tab/>
      </w:r>
      <w:r w:rsidRPr="00992C13">
        <w:rPr>
          <w:rFonts w:ascii="Times New Roman" w:hAnsi="Times New Roman" w:cs="Times New Roman"/>
          <w:sz w:val="24"/>
          <w:szCs w:val="24"/>
        </w:rPr>
        <w:t>Na účely uplatnenia nezdaniteľnej časti základu dane podľa odseku 1 písm. b) sa do vlastného príjmu manželky (manžela) nezahrnuje daňový bonus podľa § 33, zvýšenie dôchodku pre bezvládnosť, peňažný príspevok na osobnú asistenciu poskytovaný fyzickej osobe s ťažkým zdravotným postihnutím podľa osobitného predpisu,</w:t>
      </w:r>
      <w:r w:rsidRPr="00992C13">
        <w:rPr>
          <w:rFonts w:ascii="Times New Roman" w:hAnsi="Times New Roman" w:cs="Times New Roman"/>
          <w:sz w:val="24"/>
          <w:szCs w:val="24"/>
          <w:vertAlign w:val="superscript"/>
        </w:rPr>
        <w:t>42</w:t>
      </w:r>
      <w:r w:rsidRPr="00992C13">
        <w:rPr>
          <w:rFonts w:ascii="Times New Roman" w:hAnsi="Times New Roman" w:cs="Times New Roman"/>
          <w:sz w:val="24"/>
          <w:szCs w:val="24"/>
        </w:rPr>
        <w:t>) štátne sociálne dávky</w:t>
      </w:r>
      <w:r w:rsidRPr="00992C13">
        <w:rPr>
          <w:rFonts w:ascii="Times New Roman" w:hAnsi="Times New Roman" w:cs="Times New Roman"/>
          <w:sz w:val="24"/>
          <w:szCs w:val="24"/>
          <w:vertAlign w:val="superscript"/>
        </w:rPr>
        <w:t>64</w:t>
      </w:r>
      <w:r w:rsidRPr="00992C13">
        <w:rPr>
          <w:rFonts w:ascii="Times New Roman" w:hAnsi="Times New Roman" w:cs="Times New Roman"/>
          <w:sz w:val="24"/>
          <w:szCs w:val="24"/>
        </w:rPr>
        <w:t>) a štipendium poskytované študujúcim sústavne sa pripravujúcim na budúce povolanie.</w:t>
      </w:r>
      <w:r w:rsidRPr="00992C13">
        <w:rPr>
          <w:rFonts w:ascii="Times New Roman" w:hAnsi="Times New Roman" w:cs="Times New Roman"/>
          <w:sz w:val="24"/>
          <w:szCs w:val="24"/>
          <w:vertAlign w:val="superscript"/>
        </w:rPr>
        <w:t>125</w:t>
      </w:r>
      <w:r w:rsidRPr="00992C13">
        <w:rPr>
          <w:rFonts w:ascii="Times New Roman" w:hAnsi="Times New Roman" w:cs="Times New Roman"/>
          <w:sz w:val="24"/>
          <w:szCs w:val="24"/>
        </w:rPr>
        <w:t>)“.</w:t>
      </w:r>
    </w:p>
    <w:p w:rsidR="0030677A" w:rsidRPr="00DE304F" w:rsidP="009800B3">
      <w:pPr>
        <w:numPr>
          <w:numId w:val="170"/>
        </w:numPr>
        <w:bidi w:val="0"/>
        <w:spacing w:line="276" w:lineRule="auto"/>
        <w:ind w:left="426" w:hanging="426"/>
        <w:jc w:val="both"/>
        <w:rPr>
          <w:rFonts w:ascii="Times New Roman" w:hAnsi="Times New Roman" w:cs="Times New Roman"/>
          <w:sz w:val="24"/>
          <w:szCs w:val="24"/>
        </w:rPr>
      </w:pPr>
      <w:r w:rsidRPr="00DE304F">
        <w:rPr>
          <w:rFonts w:ascii="Times New Roman" w:hAnsi="Times New Roman" w:cs="Times New Roman"/>
          <w:sz w:val="24"/>
          <w:szCs w:val="24"/>
        </w:rPr>
        <w:t xml:space="preserve">V § 11 ods. </w:t>
      </w:r>
      <w:r w:rsidR="007962BD">
        <w:rPr>
          <w:rFonts w:ascii="Times New Roman" w:hAnsi="Times New Roman" w:cs="Times New Roman"/>
          <w:sz w:val="24"/>
          <w:szCs w:val="24"/>
        </w:rPr>
        <w:t> 3 a 5</w:t>
      </w:r>
      <w:r w:rsidRPr="00DE304F">
        <w:rPr>
          <w:rFonts w:ascii="Times New Roman" w:hAnsi="Times New Roman" w:cs="Times New Roman"/>
          <w:sz w:val="24"/>
          <w:szCs w:val="24"/>
        </w:rPr>
        <w:t xml:space="preserve"> sa slová „odseku 3“ nahrádzajú slovami „odseku 1 písm. b)“.</w:t>
      </w:r>
    </w:p>
    <w:p w:rsidR="0030677A" w:rsidRPr="00DE304F" w:rsidP="009800B3">
      <w:pPr>
        <w:numPr>
          <w:numId w:val="170"/>
        </w:numPr>
        <w:bidi w:val="0"/>
        <w:spacing w:line="276" w:lineRule="auto"/>
        <w:ind w:left="426" w:hanging="426"/>
        <w:jc w:val="both"/>
        <w:rPr>
          <w:rFonts w:ascii="Times New Roman" w:hAnsi="Times New Roman" w:cs="Times New Roman"/>
          <w:sz w:val="24"/>
          <w:szCs w:val="24"/>
        </w:rPr>
      </w:pPr>
      <w:r w:rsidRPr="00DE304F">
        <w:rPr>
          <w:rFonts w:ascii="Times New Roman" w:hAnsi="Times New Roman" w:cs="Times New Roman"/>
          <w:sz w:val="24"/>
          <w:szCs w:val="24"/>
        </w:rPr>
        <w:t xml:space="preserve">V § 11 ods. </w:t>
      </w:r>
      <w:r w:rsidR="007962BD">
        <w:rPr>
          <w:rFonts w:ascii="Times New Roman" w:hAnsi="Times New Roman" w:cs="Times New Roman"/>
          <w:sz w:val="24"/>
          <w:szCs w:val="24"/>
        </w:rPr>
        <w:t>4</w:t>
      </w:r>
      <w:r w:rsidRPr="00DE304F" w:rsidR="007962BD">
        <w:rPr>
          <w:rFonts w:ascii="Times New Roman" w:hAnsi="Times New Roman" w:cs="Times New Roman"/>
          <w:sz w:val="24"/>
          <w:szCs w:val="24"/>
        </w:rPr>
        <w:t xml:space="preserve"> </w:t>
      </w:r>
      <w:r w:rsidRPr="00DE304F">
        <w:rPr>
          <w:rFonts w:ascii="Times New Roman" w:hAnsi="Times New Roman" w:cs="Times New Roman"/>
          <w:sz w:val="24"/>
          <w:szCs w:val="24"/>
        </w:rPr>
        <w:t>sa slová „odseku 2“ nahrádzajú slovami „odseku 1 písm. a)“</w:t>
      </w:r>
      <w:r>
        <w:rPr>
          <w:rFonts w:ascii="Times New Roman" w:hAnsi="Times New Roman" w:cs="Times New Roman"/>
          <w:sz w:val="24"/>
          <w:szCs w:val="24"/>
        </w:rPr>
        <w:t>.</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15 písmeno a) znie: </w:t>
      </w:r>
    </w:p>
    <w:p w:rsidR="0030677A" w:rsidRPr="00992C13" w:rsidP="009800B3">
      <w:pPr>
        <w:bidi w:val="0"/>
        <w:spacing w:before="0" w:after="0" w:line="276" w:lineRule="auto"/>
        <w:ind w:firstLine="426"/>
        <w:jc w:val="both"/>
        <w:rPr>
          <w:rFonts w:ascii="Times New Roman" w:hAnsi="Times New Roman" w:cs="Times New Roman"/>
          <w:sz w:val="24"/>
          <w:szCs w:val="24"/>
        </w:rPr>
      </w:pPr>
      <w:r w:rsidRPr="00992C13">
        <w:rPr>
          <w:rFonts w:ascii="Times New Roman" w:hAnsi="Times New Roman" w:cs="Times New Roman"/>
          <w:sz w:val="24"/>
          <w:szCs w:val="24"/>
        </w:rPr>
        <w:t>„a) fyzickej osoby zisteného podľa § 4,“.</w:t>
      </w:r>
    </w:p>
    <w:p w:rsidR="0030677A" w:rsidRPr="00992C13" w:rsidP="009800B3">
      <w:pPr>
        <w:numPr>
          <w:numId w:val="170"/>
        </w:numPr>
        <w:bidi w:val="0"/>
        <w:spacing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17 odsek 24 znie:  </w:t>
      </w:r>
    </w:p>
    <w:p w:rsidR="0030677A" w:rsidRPr="00992C13" w:rsidP="009800B3">
      <w:pPr>
        <w:bidi w:val="0"/>
        <w:spacing w:after="0" w:line="276" w:lineRule="auto"/>
        <w:ind w:firstLine="426"/>
        <w:jc w:val="both"/>
        <w:rPr>
          <w:rFonts w:ascii="Times New Roman" w:hAnsi="Times New Roman" w:cs="Times New Roman"/>
          <w:sz w:val="24"/>
          <w:szCs w:val="24"/>
        </w:rPr>
      </w:pPr>
      <w:r w:rsidRPr="00992C13">
        <w:rPr>
          <w:rFonts w:ascii="Times New Roman" w:hAnsi="Times New Roman" w:cs="Times New Roman"/>
          <w:sz w:val="24"/>
          <w:szCs w:val="24"/>
        </w:rPr>
        <w:t>„(24) Pri vyčíslení základu dane v zdaňovacom období, v ktorom došlo</w:t>
      </w:r>
    </w:p>
    <w:p w:rsidR="0030677A" w:rsidRPr="00992C13" w:rsidP="009800B3">
      <w:pPr>
        <w:numPr>
          <w:numId w:val="168"/>
        </w:numPr>
        <w:bidi w:val="0"/>
        <w:spacing w:before="0" w:after="0" w:line="276" w:lineRule="auto"/>
        <w:jc w:val="both"/>
        <w:rPr>
          <w:rFonts w:ascii="Times New Roman" w:hAnsi="Times New Roman" w:cs="Times New Roman"/>
          <w:sz w:val="24"/>
          <w:szCs w:val="24"/>
        </w:rPr>
      </w:pPr>
      <w:r w:rsidRPr="00992C13">
        <w:rPr>
          <w:rFonts w:ascii="Times New Roman" w:hAnsi="Times New Roman" w:cs="Times New Roman"/>
          <w:sz w:val="24"/>
          <w:szCs w:val="24"/>
        </w:rPr>
        <w:t>k porušeniu podmienok finančného prenájmu podľa § 2 písm. s) u daňovníka, ktorý obstaráva hmotný majetok formou finančného prenájmu a ktorý vykazuje základ dane podľa odseku 1 písm. b) a c) sa postupuje pri vyradení hmotného majetku obstarávaného formou finančného prenájmu podľa § 19 ods. 3 písm. b), d) alebo písm. e); u daňovníka účtujúceho v sústave jednoduchého účtovníctva</w:t>
      </w:r>
      <w:r w:rsidR="007962BD">
        <w:rPr>
          <w:rFonts w:ascii="Times New Roman" w:hAnsi="Times New Roman" w:cs="Times New Roman"/>
          <w:sz w:val="24"/>
          <w:szCs w:val="24"/>
        </w:rPr>
        <w:t>,</w:t>
      </w:r>
      <w:r w:rsidRPr="00992C13">
        <w:rPr>
          <w:rFonts w:ascii="Times New Roman" w:hAnsi="Times New Roman" w:cs="Times New Roman"/>
          <w:sz w:val="24"/>
          <w:szCs w:val="24"/>
          <w:vertAlign w:val="superscript"/>
        </w:rPr>
        <w:t>1</w:t>
      </w:r>
      <w:r w:rsidRPr="00992C13">
        <w:rPr>
          <w:rFonts w:ascii="Times New Roman" w:hAnsi="Times New Roman" w:cs="Times New Roman"/>
          <w:sz w:val="24"/>
          <w:szCs w:val="24"/>
        </w:rPr>
        <w:t>) ktorý vykazuje základ dane podľa odseku 1 písm. a) sa pri vyradení hmotného majetku obstarávaného formou finančného prenájmu postupuje podľa § 19 ods. 3 písm. b),  d) alebo písm. e), pričom pri predčasnom ukončení finančného prenájmu a vrátení hmotného majetku prenajímateľovi sa základ dane upraví o rozdiel už  zaplatenej istiny</w:t>
      </w:r>
      <w:r w:rsidRPr="00992C13">
        <w:rPr>
          <w:rFonts w:ascii="Times New Roman" w:hAnsi="Times New Roman" w:cs="Times New Roman"/>
          <w:sz w:val="24"/>
          <w:szCs w:val="24"/>
          <w:vertAlign w:val="superscript"/>
        </w:rPr>
        <w:t>1</w:t>
      </w:r>
      <w:r w:rsidRPr="00992C13">
        <w:rPr>
          <w:rFonts w:ascii="Times New Roman" w:hAnsi="Times New Roman" w:cs="Times New Roman"/>
          <w:sz w:val="24"/>
          <w:szCs w:val="24"/>
        </w:rPr>
        <w:t>) a odpisov  zahrnutých  do základu dane; rovnaký postup ako daňovník účtujúci v sústave jednoduchého účtovníctva</w:t>
      </w:r>
      <w:r w:rsidRPr="00992C13">
        <w:rPr>
          <w:rFonts w:ascii="Times New Roman" w:hAnsi="Times New Roman" w:cs="Times New Roman"/>
          <w:sz w:val="24"/>
          <w:szCs w:val="24"/>
          <w:vertAlign w:val="superscript"/>
        </w:rPr>
        <w:t>1</w:t>
      </w:r>
      <w:r w:rsidRPr="00992C13">
        <w:rPr>
          <w:rFonts w:ascii="Times New Roman" w:hAnsi="Times New Roman" w:cs="Times New Roman"/>
          <w:sz w:val="24"/>
          <w:szCs w:val="24"/>
        </w:rPr>
        <w:t>) uplatní aj daňovník, ktorý vedie evidenciu podľa § 6 ods. 11 alebo ods. 14,</w:t>
      </w:r>
    </w:p>
    <w:p w:rsidR="0030677A" w:rsidRPr="00992C13" w:rsidP="009800B3">
      <w:pPr>
        <w:numPr>
          <w:numId w:val="168"/>
        </w:numPr>
        <w:bidi w:val="0"/>
        <w:spacing w:before="0" w:after="0" w:line="276" w:lineRule="auto"/>
        <w:jc w:val="both"/>
        <w:rPr>
          <w:rFonts w:ascii="Times New Roman" w:hAnsi="Times New Roman" w:cs="Times New Roman"/>
          <w:sz w:val="24"/>
          <w:szCs w:val="24"/>
        </w:rPr>
      </w:pPr>
      <w:r w:rsidRPr="00992C13">
        <w:rPr>
          <w:rFonts w:ascii="Times New Roman" w:hAnsi="Times New Roman" w:cs="Times New Roman"/>
          <w:sz w:val="24"/>
          <w:szCs w:val="24"/>
        </w:rPr>
        <w:t>ku kúpe veci obstarávanej formou finančného prenájmu pred uplynutím minimálnej doby nájmu podľa § 2 písm. s) za kúpnu cenu nižšiu ako je jej zostatková cena podľa § 25 ods. 3, sa základ dane zvýši o sumu úrokov už zahrnutých do základu dane a o túto sumu sa zvýši vstupná cena obstarávaného majetku,</w:t>
      </w:r>
    </w:p>
    <w:p w:rsidR="0030677A" w:rsidRPr="00992C13" w:rsidP="009800B3">
      <w:pPr>
        <w:numPr>
          <w:numId w:val="168"/>
        </w:numPr>
        <w:bidi w:val="0"/>
        <w:spacing w:before="0" w:after="0" w:line="276" w:lineRule="auto"/>
        <w:jc w:val="both"/>
        <w:rPr>
          <w:rFonts w:ascii="Times New Roman" w:hAnsi="Times New Roman" w:cs="Times New Roman"/>
          <w:sz w:val="24"/>
          <w:szCs w:val="24"/>
        </w:rPr>
      </w:pPr>
      <w:r w:rsidRPr="00992C13">
        <w:rPr>
          <w:rFonts w:ascii="Times New Roman" w:hAnsi="Times New Roman" w:cs="Times New Roman"/>
          <w:sz w:val="24"/>
          <w:szCs w:val="24"/>
        </w:rPr>
        <w:t xml:space="preserve">po skončení nájmu bez vopred dohodnutého práva kúpy prenajatej veci ku kúpe prenajatej veci za kúpnu cenu nižšiu ako je  jej zostatková cena podľa § 25 ods. 3, sa základ dane zvýši o kladný rozdiel už uplatneného nájomného v daňových výdavkoch a odpisov, ktoré uplatnil z tohto majetku počas trvania nájomnej zmluvy vlastník podľa § 27 alebo § </w:t>
      </w:r>
      <w:smartTag w:uri="urn:schemas-microsoft-com:office:smarttags" w:element="metricconverter">
        <w:smartTagPr>
          <w:attr w:name="ProductID" w:val="28 a"/>
        </w:smartTagPr>
        <w:r w:rsidRPr="00992C13">
          <w:rPr>
            <w:rFonts w:ascii="Times New Roman" w:hAnsi="Times New Roman" w:cs="Times New Roman"/>
            <w:sz w:val="24"/>
            <w:szCs w:val="24"/>
          </w:rPr>
          <w:t>28 a</w:t>
        </w:r>
      </w:smartTag>
      <w:r w:rsidRPr="00992C13">
        <w:rPr>
          <w:rFonts w:ascii="Times New Roman" w:hAnsi="Times New Roman" w:cs="Times New Roman"/>
          <w:sz w:val="24"/>
          <w:szCs w:val="24"/>
        </w:rPr>
        <w:t xml:space="preserve"> o tento rozdiel sa zvýši vstupná cena obstarávaného majetku.“. </w:t>
      </w:r>
    </w:p>
    <w:p w:rsidR="0030677A" w:rsidP="009800B3">
      <w:pPr>
        <w:bidi w:val="0"/>
        <w:spacing w:before="0" w:after="0" w:line="276" w:lineRule="auto"/>
        <w:ind w:left="720"/>
        <w:jc w:val="both"/>
        <w:rPr>
          <w:rFonts w:ascii="Times New Roman" w:hAnsi="Times New Roman" w:cs="Times New Roman"/>
          <w:sz w:val="24"/>
          <w:szCs w:val="24"/>
        </w:rPr>
      </w:pPr>
    </w:p>
    <w:p w:rsidR="007A4A6F" w:rsidRPr="00992C13" w:rsidP="009800B3">
      <w:pPr>
        <w:bidi w:val="0"/>
        <w:spacing w:before="0" w:after="0" w:line="276" w:lineRule="auto"/>
        <w:ind w:left="720"/>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19 ods. 3 písmeno i) znie: </w:t>
      </w:r>
    </w:p>
    <w:p w:rsidR="0030677A"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„i) </w:t>
      </w:r>
      <w:r w:rsidR="00E917BC">
        <w:rPr>
          <w:rFonts w:ascii="Times New Roman" w:hAnsi="Times New Roman" w:cs="Times New Roman"/>
          <w:sz w:val="24"/>
          <w:szCs w:val="24"/>
        </w:rPr>
        <w:tab/>
      </w:r>
      <w:r w:rsidRPr="00992C13">
        <w:rPr>
          <w:rFonts w:ascii="Times New Roman" w:hAnsi="Times New Roman" w:cs="Times New Roman"/>
          <w:sz w:val="24"/>
          <w:szCs w:val="24"/>
        </w:rPr>
        <w:t>úroky z úverov a pôžičiek; úroky platené subjektu, ktorý nie je založený v súlade s osobitnými predpismi</w:t>
      </w:r>
      <w:r>
        <w:rPr>
          <w:rFonts w:ascii="Times New Roman" w:hAnsi="Times New Roman" w:cs="Times New Roman"/>
          <w:sz w:val="24"/>
          <w:szCs w:val="24"/>
          <w:vertAlign w:val="superscript"/>
        </w:rPr>
        <w:t>90a</w:t>
      </w:r>
      <w:r w:rsidR="007962BD">
        <w:rPr>
          <w:rFonts w:ascii="Times New Roman" w:hAnsi="Times New Roman" w:cs="Times New Roman"/>
          <w:sz w:val="24"/>
          <w:szCs w:val="24"/>
          <w:vertAlign w:val="superscript"/>
        </w:rPr>
        <w:t>a</w:t>
      </w:r>
      <w:r>
        <w:rPr>
          <w:rFonts w:ascii="Times New Roman" w:hAnsi="Times New Roman" w:cs="Times New Roman"/>
          <w:sz w:val="24"/>
          <w:szCs w:val="24"/>
          <w:vertAlign w:val="superscript"/>
        </w:rPr>
        <w:t>)</w:t>
      </w:r>
      <w:r w:rsidRPr="00992C13">
        <w:rPr>
          <w:rFonts w:ascii="Times New Roman" w:hAnsi="Times New Roman" w:cs="Times New Roman"/>
          <w:sz w:val="24"/>
          <w:szCs w:val="24"/>
        </w:rPr>
        <w:t xml:space="preserve"> subjektu, ktorý nie je založený alebo zriadený na podnikanie</w:t>
      </w:r>
      <w:r w:rsidRPr="00992C13">
        <w:rPr>
          <w:rFonts w:ascii="Times New Roman" w:hAnsi="Times New Roman" w:cs="Times New Roman"/>
          <w:sz w:val="24"/>
          <w:szCs w:val="24"/>
          <w:vertAlign w:val="superscript"/>
        </w:rPr>
        <w:t>67</w:t>
      </w:r>
      <w:r w:rsidRPr="00992C13">
        <w:rPr>
          <w:rFonts w:ascii="Times New Roman" w:hAnsi="Times New Roman" w:cs="Times New Roman"/>
          <w:sz w:val="24"/>
          <w:szCs w:val="24"/>
        </w:rPr>
        <w:t xml:space="preserve">) alebo fyzickej osobe len po zaplatení,“. </w:t>
      </w:r>
    </w:p>
    <w:p w:rsidR="0030677A" w:rsidRPr="00DE304F" w:rsidP="009800B3">
      <w:pPr>
        <w:bidi w:val="0"/>
        <w:spacing w:before="0" w:after="0" w:line="276" w:lineRule="auto"/>
        <w:ind w:left="709" w:hanging="284"/>
        <w:jc w:val="both"/>
        <w:rPr>
          <w:rFonts w:ascii="Times New Roman" w:hAnsi="Times New Roman" w:cs="Times New Roman"/>
          <w:sz w:val="24"/>
          <w:szCs w:val="24"/>
        </w:rPr>
      </w:pPr>
      <w:r w:rsidRPr="00DE304F">
        <w:rPr>
          <w:rFonts w:ascii="Times New Roman" w:hAnsi="Times New Roman" w:cs="Times New Roman"/>
          <w:sz w:val="24"/>
          <w:szCs w:val="24"/>
        </w:rPr>
        <w:t>Poznámka pod čiarou k odkazu 90a</w:t>
      </w:r>
      <w:r w:rsidR="007962BD">
        <w:rPr>
          <w:rFonts w:ascii="Times New Roman" w:hAnsi="Times New Roman" w:cs="Times New Roman"/>
          <w:sz w:val="24"/>
          <w:szCs w:val="24"/>
        </w:rPr>
        <w:t>a</w:t>
      </w:r>
      <w:r w:rsidRPr="00DE304F">
        <w:rPr>
          <w:rFonts w:ascii="Times New Roman" w:hAnsi="Times New Roman" w:cs="Times New Roman"/>
          <w:sz w:val="24"/>
          <w:szCs w:val="24"/>
        </w:rPr>
        <w:t xml:space="preserve"> znie:</w:t>
      </w:r>
    </w:p>
    <w:p w:rsidR="0030677A" w:rsidRPr="00DE304F" w:rsidP="009800B3">
      <w:pPr>
        <w:bidi w:val="0"/>
        <w:spacing w:before="0" w:after="0" w:line="276" w:lineRule="auto"/>
        <w:ind w:left="851" w:hanging="426"/>
        <w:jc w:val="both"/>
        <w:rPr>
          <w:rFonts w:ascii="Times New Roman" w:hAnsi="Times New Roman" w:cs="Times New Roman"/>
          <w:sz w:val="24"/>
          <w:szCs w:val="24"/>
        </w:rPr>
      </w:pPr>
      <w:r w:rsidRPr="00DE304F">
        <w:rPr>
          <w:rFonts w:ascii="Times New Roman" w:hAnsi="Times New Roman" w:cs="Times New Roman"/>
          <w:sz w:val="24"/>
          <w:szCs w:val="24"/>
        </w:rPr>
        <w:t>„</w:t>
      </w:r>
      <w:r>
        <w:rPr>
          <w:rFonts w:ascii="Times New Roman" w:hAnsi="Times New Roman" w:cs="Times New Roman"/>
          <w:sz w:val="24"/>
          <w:szCs w:val="24"/>
          <w:vertAlign w:val="superscript"/>
        </w:rPr>
        <w:t>90a</w:t>
      </w:r>
      <w:r w:rsidR="007962BD">
        <w:rPr>
          <w:rFonts w:ascii="Times New Roman" w:hAnsi="Times New Roman" w:cs="Times New Roman"/>
          <w:sz w:val="24"/>
          <w:szCs w:val="24"/>
          <w:vertAlign w:val="superscript"/>
        </w:rPr>
        <w:t>a</w:t>
      </w:r>
      <w:r w:rsidRPr="00DE304F">
        <w:rPr>
          <w:rFonts w:ascii="Times New Roman" w:hAnsi="Times New Roman" w:cs="Times New Roman"/>
          <w:sz w:val="24"/>
          <w:szCs w:val="24"/>
          <w:vertAlign w:val="superscript"/>
        </w:rPr>
        <w:t>)</w:t>
      </w:r>
      <w:r w:rsidRPr="00DE304F">
        <w:rPr>
          <w:rFonts w:ascii="Times New Roman" w:hAnsi="Times New Roman" w:cs="Times New Roman"/>
          <w:sz w:val="24"/>
          <w:szCs w:val="24"/>
        </w:rPr>
        <w:t xml:space="preserve"> Zákon č. 483/2001 Z. z. o bankách a o zmene a doplnení niektorých zákonov v znení neskorších predpisov.</w:t>
      </w:r>
    </w:p>
    <w:p w:rsidR="0030677A" w:rsidP="009800B3">
      <w:pPr>
        <w:bidi w:val="0"/>
        <w:spacing w:line="276" w:lineRule="auto"/>
        <w:ind w:left="851"/>
        <w:jc w:val="both"/>
        <w:rPr>
          <w:rFonts w:ascii="Times New Roman" w:hAnsi="Times New Roman" w:cs="Times New Roman"/>
          <w:sz w:val="24"/>
          <w:szCs w:val="24"/>
        </w:rPr>
      </w:pPr>
      <w:r w:rsidRPr="00DE304F">
        <w:rPr>
          <w:rFonts w:ascii="Times New Roman" w:hAnsi="Times New Roman" w:cs="Times New Roman"/>
          <w:sz w:val="24"/>
          <w:szCs w:val="24"/>
        </w:rPr>
        <w:t>Zákon č. 80/1997 Z. z. o Exportno-importnej banke Slovenskej republiky v znení neskorších predpisov.“.</w:t>
      </w:r>
    </w:p>
    <w:p w:rsidR="0030677A" w:rsidRPr="00DE304F" w:rsidP="009800B3">
      <w:pPr>
        <w:numPr>
          <w:numId w:val="170"/>
        </w:numPr>
        <w:bidi w:val="0"/>
        <w:spacing w:before="0" w:after="0" w:line="276" w:lineRule="auto"/>
        <w:ind w:left="426" w:hanging="426"/>
        <w:jc w:val="both"/>
        <w:rPr>
          <w:rFonts w:ascii="Times New Roman" w:hAnsi="Times New Roman" w:cs="Times New Roman"/>
          <w:sz w:val="24"/>
          <w:szCs w:val="24"/>
        </w:rPr>
      </w:pPr>
      <w:r w:rsidRPr="00DE304F">
        <w:rPr>
          <w:rFonts w:ascii="Times New Roman" w:hAnsi="Times New Roman" w:cs="Times New Roman"/>
          <w:sz w:val="24"/>
          <w:szCs w:val="24"/>
        </w:rPr>
        <w:t>V poznámke pod čiarou k odkazu 94 sa citácia „Zákon č. 483/2001 Z. z. o bankách a o zmene a doplnení niektorých zákonov v znení neskorších predpisov“ nahrádza citáciou „Zákon č. 483/2001 Z. z. v znení neskorších predpisov“.</w:t>
      </w:r>
      <w:r>
        <w:rPr>
          <w:rFonts w:ascii="Times New Roman" w:hAnsi="Times New Roman" w:cs="Times New Roman"/>
          <w:sz w:val="24"/>
          <w:szCs w:val="24"/>
        </w:rPr>
        <w:t xml:space="preserve"> </w:t>
      </w:r>
    </w:p>
    <w:p w:rsidR="0030677A" w:rsidRPr="00DE304F" w:rsidP="009800B3">
      <w:pPr>
        <w:bidi w:val="0"/>
        <w:spacing w:before="0" w:after="0" w:line="276" w:lineRule="auto"/>
        <w:jc w:val="both"/>
        <w:rPr>
          <w:rFonts w:ascii="Times New Roman" w:hAnsi="Times New Roman" w:cs="Times New Roman"/>
          <w:sz w:val="24"/>
          <w:szCs w:val="24"/>
        </w:rPr>
      </w:pPr>
    </w:p>
    <w:p w:rsidR="0030677A" w:rsidP="009800B3">
      <w:pPr>
        <w:numPr>
          <w:numId w:val="170"/>
        </w:numPr>
        <w:bidi w:val="0"/>
        <w:spacing w:before="0" w:after="0" w:line="276" w:lineRule="auto"/>
        <w:ind w:left="426" w:hanging="426"/>
        <w:jc w:val="both"/>
        <w:rPr>
          <w:rFonts w:ascii="Times New Roman" w:hAnsi="Times New Roman" w:cs="Times New Roman"/>
          <w:sz w:val="24"/>
          <w:szCs w:val="24"/>
        </w:rPr>
      </w:pPr>
      <w:r w:rsidRPr="00DE304F">
        <w:rPr>
          <w:rFonts w:ascii="Times New Roman" w:hAnsi="Times New Roman" w:cs="Times New Roman"/>
          <w:sz w:val="24"/>
          <w:szCs w:val="24"/>
        </w:rPr>
        <w:t>V poznámke pod čiarou k odkazu 95 sa citácia „Zákon č. 80/1997 Z. z. o Exportno-importnej banke Slovenskej republiky v znení neskorších predpisov“ nahrádza citáciou „Zákon č. 80/1997 Z. z. v znení neskorších predpisov“.</w:t>
      </w:r>
    </w:p>
    <w:p w:rsidR="00F145CA" w:rsidRPr="00DE304F"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20 ods. 9 písm. a) sa slová „a príspevkov, ktoré je povinný platiť zamestnávateľ za zamestnanca“ nahrádzajú slovami „na povinné úrazové poistenie zamestnávateľa platené podľa osobitných predpisov</w:t>
      </w:r>
      <w:r w:rsidRPr="00992C13">
        <w:rPr>
          <w:rFonts w:ascii="Times New Roman" w:hAnsi="Times New Roman" w:cs="Times New Roman"/>
          <w:sz w:val="24"/>
          <w:szCs w:val="24"/>
          <w:vertAlign w:val="superscript"/>
        </w:rPr>
        <w:t>21</w:t>
      </w:r>
      <w:r w:rsidRPr="00992C13">
        <w:rPr>
          <w:rFonts w:ascii="Times New Roman" w:hAnsi="Times New Roman" w:cs="Times New Roman"/>
          <w:sz w:val="24"/>
          <w:szCs w:val="24"/>
        </w:rPr>
        <w:t xml:space="preserve">)“. </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21 sa odsek 1 dopĺňa písmenom l), ktoré znie:</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„l) </w:t>
      </w:r>
      <w:r w:rsidR="00E917BC">
        <w:rPr>
          <w:rFonts w:ascii="Times New Roman" w:hAnsi="Times New Roman" w:cs="Times New Roman"/>
          <w:sz w:val="24"/>
          <w:szCs w:val="24"/>
        </w:rPr>
        <w:tab/>
      </w:r>
      <w:r w:rsidRPr="00992C13">
        <w:rPr>
          <w:rFonts w:ascii="Times New Roman" w:hAnsi="Times New Roman" w:cs="Times New Roman"/>
          <w:sz w:val="24"/>
          <w:szCs w:val="24"/>
        </w:rPr>
        <w:t>výdavky na poistné a príspevky; to neplatí, ak ide o výdavky na povinné úrazové poistenie zamestnávateľa podľa osobitného predpisu</w:t>
      </w:r>
      <w:r>
        <w:rPr>
          <w:rFonts w:ascii="Times New Roman" w:hAnsi="Times New Roman" w:cs="Times New Roman"/>
          <w:sz w:val="24"/>
          <w:szCs w:val="24"/>
        </w:rPr>
        <w:t>.</w:t>
      </w:r>
      <w:r w:rsidRPr="00992C13">
        <w:rPr>
          <w:rFonts w:ascii="Times New Roman" w:hAnsi="Times New Roman" w:cs="Times New Roman"/>
          <w:sz w:val="24"/>
          <w:szCs w:val="24"/>
          <w:vertAlign w:val="superscript"/>
        </w:rPr>
        <w:t>21</w:t>
      </w:r>
      <w:r w:rsidRPr="00992C13">
        <w:rPr>
          <w:rFonts w:ascii="Times New Roman" w:hAnsi="Times New Roman" w:cs="Times New Roman"/>
          <w:sz w:val="24"/>
          <w:szCs w:val="24"/>
        </w:rPr>
        <w:t xml:space="preserve">)“. </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22 ods. 6 sa vypúšťa písmeno f).</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22 ods. 11 a 12 sa slová „ods. 6 až 9“ nahrádzajú slovami „ods. </w:t>
      </w:r>
      <w:smartTag w:uri="urn:schemas-microsoft-com:office:smarttags" w:element="metricconverter">
        <w:smartTagPr>
          <w:attr w:name="ProductID" w:val="6 a"/>
        </w:smartTagPr>
        <w:r w:rsidRPr="00992C13">
          <w:rPr>
            <w:rFonts w:ascii="Times New Roman" w:hAnsi="Times New Roman" w:cs="Times New Roman"/>
            <w:sz w:val="24"/>
            <w:szCs w:val="24"/>
          </w:rPr>
          <w:t>6 a</w:t>
        </w:r>
      </w:smartTag>
      <w:r w:rsidRPr="00992C13">
        <w:rPr>
          <w:rFonts w:ascii="Times New Roman" w:hAnsi="Times New Roman" w:cs="Times New Roman"/>
          <w:sz w:val="24"/>
          <w:szCs w:val="24"/>
        </w:rPr>
        <w:t xml:space="preserve"> 7“.</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26 ods. 2 sa slová „odsekov 6 až 9“ nahrádzajú slovami „odsekov 6 a 7“.</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26 odsek 8 znie:</w:t>
      </w:r>
    </w:p>
    <w:p w:rsidR="0030677A" w:rsidRPr="00992C13" w:rsidP="009800B3">
      <w:pPr>
        <w:pStyle w:val="ListParagraph"/>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„(8) </w:t>
      </w:r>
      <w:r w:rsidR="00BA45A1">
        <w:rPr>
          <w:rFonts w:ascii="Times New Roman" w:hAnsi="Times New Roman" w:cs="Times New Roman"/>
          <w:sz w:val="24"/>
          <w:szCs w:val="24"/>
        </w:rPr>
        <w:tab/>
      </w:r>
      <w:r w:rsidRPr="00992C13">
        <w:rPr>
          <w:rFonts w:ascii="Times New Roman" w:hAnsi="Times New Roman" w:cs="Times New Roman"/>
          <w:sz w:val="24"/>
          <w:szCs w:val="24"/>
        </w:rPr>
        <w:t xml:space="preserve">Hmotný majetok prenajatý formou finančného prenájmu, okrem pozemkov, odpíše daňovník počas doby odpisovania tohto majetku podľa § 26 ods. 1 do výšky vstupnej ceny podľa § 25 spôsobom podľa § 27 alebo § 28.“. </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26 ods. 9 prvej vete sa slová „odsekov 6, 7 a 8“ nahrádzajú slovami „odsekov 6 a 7“ a vypúšťa sa tretia veta. </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26 ods. 10 sa slová „odsekov 6, 7 a 8“ nahrádzajú slovami „odsekov 6 a 7“.</w:t>
      </w:r>
    </w:p>
    <w:p w:rsidR="0030677A" w:rsidP="009800B3">
      <w:pPr>
        <w:bidi w:val="0"/>
        <w:spacing w:before="0" w:after="0" w:line="276" w:lineRule="auto"/>
        <w:ind w:left="426"/>
        <w:jc w:val="both"/>
        <w:rPr>
          <w:rFonts w:ascii="Times New Roman" w:hAnsi="Times New Roman" w:cs="Times New Roman"/>
          <w:sz w:val="24"/>
          <w:szCs w:val="24"/>
        </w:rPr>
      </w:pPr>
    </w:p>
    <w:p w:rsidR="007A4A6F"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27 </w:t>
      </w:r>
      <w:r w:rsidRPr="00DE304F">
        <w:rPr>
          <w:rFonts w:ascii="Times New Roman" w:hAnsi="Times New Roman" w:cs="Times New Roman"/>
          <w:sz w:val="24"/>
          <w:szCs w:val="24"/>
        </w:rPr>
        <w:t>sa za odsek 1 vkladá nový odsek 2, ktorý znie:</w:t>
      </w:r>
    </w:p>
    <w:p w:rsidR="0030677A" w:rsidRPr="00992C13" w:rsidP="009800B3">
      <w:pPr>
        <w:pStyle w:val="ListParagraph"/>
        <w:bidi w:val="0"/>
        <w:spacing w:line="276" w:lineRule="auto"/>
        <w:ind w:left="993" w:hanging="567"/>
        <w:contextualSpacing/>
        <w:jc w:val="both"/>
        <w:rPr>
          <w:rFonts w:ascii="Times New Roman" w:hAnsi="Times New Roman" w:cs="Times New Roman"/>
          <w:sz w:val="24"/>
          <w:szCs w:val="24"/>
        </w:rPr>
      </w:pPr>
      <w:r w:rsidRPr="00992C13">
        <w:rPr>
          <w:rFonts w:ascii="Times New Roman" w:hAnsi="Times New Roman" w:cs="Times New Roman"/>
          <w:sz w:val="24"/>
          <w:szCs w:val="24"/>
        </w:rPr>
        <w:t xml:space="preserve">„(2) </w:t>
      </w:r>
      <w:r w:rsidR="00BA45A1">
        <w:rPr>
          <w:rFonts w:ascii="Times New Roman" w:hAnsi="Times New Roman" w:cs="Times New Roman"/>
          <w:sz w:val="24"/>
          <w:szCs w:val="24"/>
        </w:rPr>
        <w:tab/>
      </w:r>
      <w:r w:rsidRPr="00992C13">
        <w:rPr>
          <w:rFonts w:ascii="Times New Roman" w:hAnsi="Times New Roman" w:cs="Times New Roman"/>
          <w:sz w:val="24"/>
          <w:szCs w:val="24"/>
        </w:rPr>
        <w:t>V roku zaradenia hmotného majetku do užívania</w:t>
      </w:r>
      <w:r w:rsidRPr="00992C13">
        <w:rPr>
          <w:rFonts w:ascii="Times New Roman" w:hAnsi="Times New Roman" w:cs="Times New Roman"/>
          <w:sz w:val="24"/>
          <w:szCs w:val="24"/>
          <w:vertAlign w:val="superscript"/>
        </w:rPr>
        <w:t>1</w:t>
      </w:r>
      <w:r w:rsidRPr="00992C13">
        <w:rPr>
          <w:rFonts w:ascii="Times New Roman" w:hAnsi="Times New Roman" w:cs="Times New Roman"/>
          <w:sz w:val="24"/>
          <w:szCs w:val="24"/>
        </w:rPr>
        <w:t>) sa odpis z hmotného majetku uplatní len v pomernej časti z ročného odpisu vypočítaného podľa odseku 1 v závislosti od počtu mesiacov počnúc mesiacom jeho zaradenia do užívania do konca tohto zdaňovacieho obdobia. Ak počas doby odpisovania podľa § 26 ods. 1</w:t>
      </w:r>
    </w:p>
    <w:p w:rsidR="0030677A" w:rsidRPr="00992C13" w:rsidP="009800B3">
      <w:pPr>
        <w:pStyle w:val="ListParagraph"/>
        <w:numPr>
          <w:numId w:val="167"/>
        </w:numPr>
        <w:bidi w:val="0"/>
        <w:spacing w:before="0" w:after="0" w:line="276" w:lineRule="auto"/>
        <w:ind w:left="851" w:hanging="425"/>
        <w:contextualSpacing/>
        <w:jc w:val="both"/>
        <w:rPr>
          <w:rFonts w:ascii="Times New Roman" w:hAnsi="Times New Roman" w:cs="Times New Roman"/>
          <w:sz w:val="24"/>
          <w:szCs w:val="24"/>
        </w:rPr>
      </w:pPr>
      <w:r w:rsidR="00F145CA">
        <w:rPr>
          <w:rFonts w:ascii="Times New Roman" w:hAnsi="Times New Roman" w:cs="Times New Roman"/>
          <w:sz w:val="24"/>
          <w:szCs w:val="24"/>
        </w:rPr>
        <w:t xml:space="preserve"> </w:t>
        <w:tab/>
      </w:r>
      <w:r w:rsidRPr="00992C13">
        <w:rPr>
          <w:rFonts w:ascii="Times New Roman" w:hAnsi="Times New Roman" w:cs="Times New Roman"/>
          <w:sz w:val="24"/>
          <w:szCs w:val="24"/>
        </w:rPr>
        <w:t>nebolo vykonané technické zhodnotenie hmotného majetku, neuplatnená pomerná časť tohto ročného odpisu sa uplatní v roku nasledujúcom po roku uplynutia doby odpisovania hmotného majetku podľa § 26 ods. 1,</w:t>
      </w:r>
    </w:p>
    <w:p w:rsidR="0030677A" w:rsidP="009800B3">
      <w:pPr>
        <w:pStyle w:val="ListParagraph"/>
        <w:numPr>
          <w:numId w:val="167"/>
        </w:numPr>
        <w:bidi w:val="0"/>
        <w:spacing w:before="0" w:after="0" w:line="276" w:lineRule="auto"/>
        <w:ind w:left="851" w:hanging="425"/>
        <w:contextualSpacing/>
        <w:jc w:val="both"/>
        <w:rPr>
          <w:rFonts w:ascii="Times New Roman" w:hAnsi="Times New Roman" w:cs="Times New Roman"/>
          <w:sz w:val="24"/>
          <w:szCs w:val="24"/>
        </w:rPr>
      </w:pPr>
      <w:r w:rsidR="00F145CA">
        <w:rPr>
          <w:rFonts w:ascii="Times New Roman" w:hAnsi="Times New Roman" w:cs="Times New Roman"/>
          <w:sz w:val="24"/>
          <w:szCs w:val="24"/>
        </w:rPr>
        <w:t xml:space="preserve"> </w:t>
        <w:tab/>
      </w:r>
      <w:r w:rsidRPr="00992C13">
        <w:rPr>
          <w:rFonts w:ascii="Times New Roman" w:hAnsi="Times New Roman" w:cs="Times New Roman"/>
          <w:sz w:val="24"/>
          <w:szCs w:val="24"/>
        </w:rPr>
        <w:t>bolo vykonané technické zhodnotenie hmotného majetku, neuplatnená pomerná časť tohto ročného odpisu sa uplatní podľa § 26 ods. 5.</w:t>
      </w:r>
      <w:r>
        <w:rPr>
          <w:rFonts w:ascii="Times New Roman" w:hAnsi="Times New Roman" w:cs="Times New Roman"/>
          <w:sz w:val="24"/>
          <w:szCs w:val="24"/>
        </w:rPr>
        <w:t>“.</w:t>
      </w:r>
      <w:r w:rsidRPr="00992C13">
        <w:rPr>
          <w:rFonts w:ascii="Times New Roman" w:hAnsi="Times New Roman" w:cs="Times New Roman"/>
          <w:sz w:val="24"/>
          <w:szCs w:val="24"/>
        </w:rPr>
        <w:t xml:space="preserve"> </w:t>
      </w:r>
    </w:p>
    <w:p w:rsidR="0030677A" w:rsidRPr="00DE304F" w:rsidP="009800B3">
      <w:pPr>
        <w:pStyle w:val="ListParagraph"/>
        <w:tabs>
          <w:tab w:val="left" w:pos="426"/>
        </w:tabs>
        <w:bidi w:val="0"/>
        <w:spacing w:line="276" w:lineRule="auto"/>
        <w:ind w:left="786" w:hanging="360"/>
        <w:jc w:val="both"/>
        <w:rPr>
          <w:rFonts w:ascii="Times New Roman" w:hAnsi="Times New Roman" w:cs="Times New Roman"/>
          <w:sz w:val="24"/>
          <w:szCs w:val="24"/>
        </w:rPr>
      </w:pPr>
      <w:r w:rsidRPr="00DE304F">
        <w:rPr>
          <w:rFonts w:ascii="Times New Roman" w:hAnsi="Times New Roman" w:cs="Times New Roman"/>
          <w:sz w:val="24"/>
          <w:szCs w:val="24"/>
        </w:rPr>
        <w:t>Doterajší odsek 2 sa označuje ako odsek 3.</w:t>
      </w:r>
    </w:p>
    <w:p w:rsidR="0030677A" w:rsidRPr="00DE304F" w:rsidP="009800B3">
      <w:pPr>
        <w:numPr>
          <w:numId w:val="170"/>
        </w:numPr>
        <w:bidi w:val="0"/>
        <w:spacing w:before="0" w:after="0" w:line="276" w:lineRule="auto"/>
        <w:ind w:left="426" w:hanging="426"/>
        <w:jc w:val="both"/>
        <w:rPr>
          <w:rFonts w:ascii="Times New Roman" w:hAnsi="Times New Roman" w:cs="Times New Roman"/>
          <w:sz w:val="24"/>
          <w:szCs w:val="24"/>
        </w:rPr>
      </w:pPr>
      <w:r w:rsidRPr="00DE304F">
        <w:rPr>
          <w:rFonts w:ascii="Times New Roman" w:hAnsi="Times New Roman" w:cs="Times New Roman"/>
          <w:sz w:val="24"/>
          <w:szCs w:val="24"/>
        </w:rPr>
        <w:t>V § 27 odsek 3 znie:</w:t>
      </w:r>
    </w:p>
    <w:p w:rsidR="0030677A" w:rsidRPr="00DE304F" w:rsidP="009800B3">
      <w:pPr>
        <w:bidi w:val="0"/>
        <w:spacing w:line="276" w:lineRule="auto"/>
        <w:ind w:left="993" w:hanging="567"/>
        <w:jc w:val="both"/>
        <w:rPr>
          <w:rFonts w:ascii="Times New Roman" w:hAnsi="Times New Roman" w:cs="Times New Roman"/>
          <w:sz w:val="24"/>
          <w:szCs w:val="24"/>
        </w:rPr>
      </w:pPr>
      <w:r>
        <w:rPr>
          <w:rFonts w:ascii="Times New Roman" w:hAnsi="Times New Roman" w:cs="Times New Roman"/>
          <w:sz w:val="24"/>
          <w:szCs w:val="24"/>
        </w:rPr>
        <w:t>„</w:t>
      </w:r>
      <w:r w:rsidRPr="00DE304F">
        <w:rPr>
          <w:rFonts w:ascii="Times New Roman" w:hAnsi="Times New Roman" w:cs="Times New Roman"/>
          <w:sz w:val="24"/>
          <w:szCs w:val="24"/>
        </w:rPr>
        <w:t xml:space="preserve">(3) </w:t>
      </w:r>
      <w:r w:rsidR="00BA45A1">
        <w:rPr>
          <w:rFonts w:ascii="Times New Roman" w:hAnsi="Times New Roman" w:cs="Times New Roman"/>
          <w:sz w:val="24"/>
          <w:szCs w:val="24"/>
        </w:rPr>
        <w:tab/>
      </w:r>
      <w:r w:rsidRPr="00DE304F">
        <w:rPr>
          <w:rFonts w:ascii="Times New Roman" w:hAnsi="Times New Roman" w:cs="Times New Roman"/>
          <w:sz w:val="24"/>
          <w:szCs w:val="24"/>
        </w:rPr>
        <w:t>Ročný odpis vypočítaný podľa odseku 1 a pomerná časť z ročného odpisu podľa odseku 2 sa zaokrúhľuje na celé eurá nahor.“.</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28 ods. 2 písmeno a) znie: </w:t>
      </w:r>
    </w:p>
    <w:p w:rsidR="0030677A" w:rsidRPr="00992C13" w:rsidP="009800B3">
      <w:pPr>
        <w:pStyle w:val="ListParagraph"/>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„a)  v roku zaradenia hmotného majetku do užívania</w:t>
      </w:r>
      <w:r w:rsidRPr="00992C13">
        <w:rPr>
          <w:rFonts w:ascii="Times New Roman" w:hAnsi="Times New Roman" w:cs="Times New Roman"/>
          <w:sz w:val="24"/>
          <w:szCs w:val="24"/>
          <w:vertAlign w:val="superscript"/>
        </w:rPr>
        <w:t>1</w:t>
      </w:r>
      <w:r w:rsidRPr="00992C13">
        <w:rPr>
          <w:rFonts w:ascii="Times New Roman" w:hAnsi="Times New Roman" w:cs="Times New Roman"/>
          <w:sz w:val="24"/>
          <w:szCs w:val="24"/>
        </w:rPr>
        <w:t xml:space="preserve">) ako pomerná časť podielu vstupnej ceny a priradeného koeficientu pre zrýchlené odpisovanie platného v prvom roku odpisovania  v závislosti od počtu mesiacov počnúc mesiacom jeho zaradenia do užívania do konca tohto zdaňovacieho obdobia,“. </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Za § 28 sa vkladá § 28a, ktorý vrátane nadpisu znie:</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bidi w:val="0"/>
        <w:spacing w:before="0" w:after="0" w:line="276" w:lineRule="auto"/>
        <w:ind w:left="357"/>
        <w:jc w:val="center"/>
        <w:rPr>
          <w:rFonts w:ascii="Times New Roman" w:hAnsi="Times New Roman" w:cs="Times New Roman"/>
          <w:sz w:val="24"/>
          <w:szCs w:val="24"/>
        </w:rPr>
      </w:pPr>
      <w:r w:rsidRPr="00992C13">
        <w:rPr>
          <w:rFonts w:ascii="Times New Roman" w:hAnsi="Times New Roman" w:cs="Times New Roman"/>
          <w:sz w:val="24"/>
          <w:szCs w:val="24"/>
        </w:rPr>
        <w:t xml:space="preserve"> „§ 28a</w:t>
      </w:r>
    </w:p>
    <w:p w:rsidR="0030677A" w:rsidRPr="00992C13" w:rsidP="009800B3">
      <w:pPr>
        <w:bidi w:val="0"/>
        <w:spacing w:before="0" w:after="0" w:line="276" w:lineRule="auto"/>
        <w:ind w:left="357"/>
        <w:jc w:val="center"/>
        <w:rPr>
          <w:rFonts w:ascii="Times New Roman" w:hAnsi="Times New Roman" w:cs="Times New Roman"/>
          <w:sz w:val="24"/>
          <w:szCs w:val="24"/>
        </w:rPr>
      </w:pPr>
      <w:r w:rsidRPr="00992C13">
        <w:rPr>
          <w:rFonts w:ascii="Times New Roman" w:hAnsi="Times New Roman" w:cs="Times New Roman"/>
          <w:sz w:val="24"/>
          <w:szCs w:val="24"/>
        </w:rPr>
        <w:t>Osobitný spôsob odpisovania hmotného majetku daňovníkom</w:t>
      </w:r>
    </w:p>
    <w:p w:rsidR="0030677A" w:rsidRPr="00992C13" w:rsidP="009800B3">
      <w:pPr>
        <w:bidi w:val="0"/>
        <w:spacing w:before="0" w:after="0" w:line="276" w:lineRule="auto"/>
        <w:ind w:left="357"/>
        <w:jc w:val="center"/>
        <w:rPr>
          <w:rFonts w:ascii="Times New Roman" w:hAnsi="Times New Roman" w:cs="Times New Roman"/>
          <w:sz w:val="24"/>
          <w:szCs w:val="24"/>
        </w:rPr>
      </w:pPr>
      <w:r w:rsidRPr="00992C13">
        <w:rPr>
          <w:rFonts w:ascii="Times New Roman" w:hAnsi="Times New Roman" w:cs="Times New Roman"/>
          <w:sz w:val="24"/>
          <w:szCs w:val="24"/>
        </w:rPr>
        <w:t>s príjmami podľa § 6 ods. 1 a 2</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(1) Ak daňovník s príjmami podľa § 6 ods. 1 a 2 neuplatní pri hmotnom majetku zaradenom do obchodného majetku [§ 2 písm. m)] obstaraného kúpou odpisy podľa § 26 ods. 1, § </w:t>
      </w:r>
      <w:smartTag w:uri="urn:schemas-microsoft-com:office:smarttags" w:element="metricconverter">
        <w:smartTagPr>
          <w:attr w:name="ProductID" w:val="27 a"/>
        </w:smartTagPr>
        <w:r w:rsidRPr="00992C13">
          <w:rPr>
            <w:rFonts w:ascii="Times New Roman" w:hAnsi="Times New Roman" w:cs="Times New Roman"/>
            <w:sz w:val="24"/>
            <w:szCs w:val="24"/>
          </w:rPr>
          <w:t>27 a</w:t>
        </w:r>
      </w:smartTag>
      <w:r w:rsidRPr="00992C13">
        <w:rPr>
          <w:rFonts w:ascii="Times New Roman" w:hAnsi="Times New Roman" w:cs="Times New Roman"/>
          <w:sz w:val="24"/>
          <w:szCs w:val="24"/>
        </w:rPr>
        <w:t xml:space="preserve"> 28, môže tento majetok odpísať v ktoromkoľvek zdaňovacom období a v akejkoľvek sume, najviac však do výšky obstarávacej ceny podľa § 25 ods. 1 písm. a).</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(2) Pri preradení hmotného majetku z osobného užívania do obchodného majetku, postupuje daňovník spôsobom uvedeným v § 24 ods. 5 z obstarávacej ceny určenej podľa § 25 ods. 1 písm. a), pričom za roky nezaradenia hmotného majetku do obchodného majetku sa odpisy neuplatňujú.</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(3) Pri vyradení hmotného majetku z obchodného majetku pred uplynutím doby odpisovania stanovenej pre príslušnú odpisovú skupinu podľa § 26 ods. 1, daňovník upraví základ dane o rozdiel už uplatnených odpisov  podľa tohto ustanovenia a odpisov, ktoré by uplatnil za obdobie zaradenia hmotného majetku do obchodného majetku podľa § 27 alebo § 28.“.</w:t>
      </w:r>
    </w:p>
    <w:p w:rsidR="0030677A" w:rsidP="009800B3">
      <w:pPr>
        <w:numPr>
          <w:numId w:val="170"/>
        </w:numPr>
        <w:bidi w:val="0"/>
        <w:spacing w:before="0" w:after="12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30 ods. 1 sa za slová „Od základu dane“ vkladajú slová „daňovníka, ktorý je právnickou osobou, alebo od základu dane (čiastkového základu dane) z príjmov podľa § 6 ods. 1 a 2 daňovníka, ktorý je fyzickou osobou</w:t>
      </w:r>
      <w:r>
        <w:rPr>
          <w:rFonts w:ascii="Times New Roman" w:hAnsi="Times New Roman" w:cs="Times New Roman"/>
          <w:sz w:val="24"/>
          <w:szCs w:val="24"/>
        </w:rPr>
        <w:t>,</w:t>
      </w:r>
      <w:r w:rsidRPr="00992C13">
        <w:rPr>
          <w:rFonts w:ascii="Times New Roman" w:hAnsi="Times New Roman" w:cs="Times New Roman"/>
          <w:sz w:val="24"/>
          <w:szCs w:val="24"/>
        </w:rPr>
        <w:t xml:space="preserve">“. </w:t>
      </w:r>
    </w:p>
    <w:p w:rsidR="0030677A" w:rsidP="009800B3">
      <w:pPr>
        <w:numPr>
          <w:numId w:val="170"/>
        </w:numPr>
        <w:bidi w:val="0"/>
        <w:spacing w:before="0" w:after="120" w:line="276" w:lineRule="auto"/>
        <w:ind w:left="425" w:hanging="425"/>
        <w:jc w:val="both"/>
        <w:rPr>
          <w:rFonts w:ascii="Times New Roman" w:hAnsi="Times New Roman" w:cs="Times New Roman"/>
          <w:sz w:val="24"/>
          <w:szCs w:val="24"/>
        </w:rPr>
      </w:pPr>
      <w:r w:rsidRPr="00DE304F">
        <w:rPr>
          <w:rFonts w:ascii="Times New Roman" w:hAnsi="Times New Roman" w:cs="Times New Roman"/>
          <w:sz w:val="24"/>
          <w:szCs w:val="24"/>
        </w:rPr>
        <w:t xml:space="preserve">V § 32 ods. 1 a 2, § 33 ods. 3, § 34 ods. 5, § 36 ods. 3, 5, </w:t>
      </w:r>
      <w:smartTag w:uri="urn:schemas-microsoft-com:office:smarttags" w:element="metricconverter">
        <w:smartTagPr>
          <w:attr w:name="ProductID" w:val="6 a"/>
        </w:smartTagPr>
        <w:r w:rsidRPr="00DE304F">
          <w:rPr>
            <w:rFonts w:ascii="Times New Roman" w:hAnsi="Times New Roman" w:cs="Times New Roman"/>
            <w:sz w:val="24"/>
            <w:szCs w:val="24"/>
          </w:rPr>
          <w:t>6 a</w:t>
        </w:r>
      </w:smartTag>
      <w:r w:rsidRPr="00DE304F">
        <w:rPr>
          <w:rFonts w:ascii="Times New Roman" w:hAnsi="Times New Roman" w:cs="Times New Roman"/>
          <w:sz w:val="24"/>
          <w:szCs w:val="24"/>
        </w:rPr>
        <w:t xml:space="preserve"> 8 sa slová „ods. 2“ nahrádzajú slovami „ods. 1“</w:t>
      </w:r>
      <w:r>
        <w:rPr>
          <w:rFonts w:ascii="Times New Roman" w:hAnsi="Times New Roman" w:cs="Times New Roman"/>
          <w:sz w:val="24"/>
          <w:szCs w:val="24"/>
        </w:rPr>
        <w:t>.</w:t>
      </w:r>
    </w:p>
    <w:p w:rsidR="0030677A" w:rsidP="009800B3">
      <w:pPr>
        <w:numPr>
          <w:numId w:val="170"/>
        </w:numPr>
        <w:bidi w:val="0"/>
        <w:spacing w:before="0" w:after="120" w:line="276" w:lineRule="auto"/>
        <w:ind w:left="425" w:hanging="425"/>
        <w:jc w:val="both"/>
        <w:rPr>
          <w:rFonts w:ascii="Times New Roman" w:hAnsi="Times New Roman" w:cs="Times New Roman"/>
          <w:sz w:val="24"/>
          <w:szCs w:val="24"/>
        </w:rPr>
      </w:pPr>
      <w:r w:rsidRPr="00DE304F">
        <w:rPr>
          <w:rFonts w:ascii="Times New Roman" w:hAnsi="Times New Roman" w:cs="Times New Roman"/>
          <w:sz w:val="24"/>
          <w:szCs w:val="24"/>
        </w:rPr>
        <w:t xml:space="preserve">V § 32 ods. 6 uvádzacej vete sa vypúšťajú slová „alebo zamestnaneckej prémie“. </w:t>
      </w:r>
    </w:p>
    <w:p w:rsidR="0030677A" w:rsidRPr="00DE304F" w:rsidP="009800B3">
      <w:pPr>
        <w:numPr>
          <w:numId w:val="170"/>
        </w:numPr>
        <w:bidi w:val="0"/>
        <w:spacing w:before="0" w:after="0" w:line="276" w:lineRule="auto"/>
        <w:ind w:left="426" w:hanging="426"/>
        <w:jc w:val="both"/>
        <w:rPr>
          <w:rFonts w:ascii="Times New Roman" w:hAnsi="Times New Roman" w:cs="Times New Roman"/>
          <w:sz w:val="24"/>
          <w:szCs w:val="24"/>
        </w:rPr>
      </w:pPr>
      <w:r w:rsidRPr="00DE304F">
        <w:rPr>
          <w:rFonts w:ascii="Times New Roman" w:hAnsi="Times New Roman" w:cs="Times New Roman"/>
          <w:sz w:val="24"/>
          <w:szCs w:val="24"/>
        </w:rPr>
        <w:t xml:space="preserve">V § 32 ods. 6 písm. d), § 37 ods. 1 písm. a), ods. </w:t>
      </w:r>
      <w:smartTag w:uri="urn:schemas-microsoft-com:office:smarttags" w:element="metricconverter">
        <w:smartTagPr>
          <w:attr w:name="ProductID" w:val="3 a"/>
        </w:smartTagPr>
        <w:r w:rsidRPr="00DE304F">
          <w:rPr>
            <w:rFonts w:ascii="Times New Roman" w:hAnsi="Times New Roman" w:cs="Times New Roman"/>
            <w:sz w:val="24"/>
            <w:szCs w:val="24"/>
          </w:rPr>
          <w:t>3 a</w:t>
        </w:r>
      </w:smartTag>
      <w:r w:rsidRPr="00DE304F">
        <w:rPr>
          <w:rFonts w:ascii="Times New Roman" w:hAnsi="Times New Roman" w:cs="Times New Roman"/>
          <w:sz w:val="24"/>
          <w:szCs w:val="24"/>
        </w:rPr>
        <w:t xml:space="preserve"> § 39 ods. 2 písm. d) sa slová „ods. 3“ nahrádzajú slovami „ods. 1 písm. b)“. </w:t>
      </w:r>
    </w:p>
    <w:p w:rsidR="0030677A" w:rsidRPr="00992C13" w:rsidP="009800B3">
      <w:pPr>
        <w:numPr>
          <w:numId w:val="170"/>
        </w:numPr>
        <w:bidi w:val="0"/>
        <w:spacing w:before="0" w:after="12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V § 32 ods. 11, § 36 ods. 6 písm. c)</w:t>
      </w:r>
      <w:r>
        <w:rPr>
          <w:rFonts w:ascii="Times New Roman" w:hAnsi="Times New Roman" w:cs="Times New Roman"/>
          <w:sz w:val="24"/>
          <w:szCs w:val="24"/>
        </w:rPr>
        <w:t xml:space="preserve"> a</w:t>
      </w:r>
      <w:r w:rsidRPr="00992C13">
        <w:rPr>
          <w:rFonts w:ascii="Times New Roman" w:hAnsi="Times New Roman" w:cs="Times New Roman"/>
          <w:sz w:val="24"/>
          <w:szCs w:val="24"/>
        </w:rPr>
        <w:t xml:space="preserve"> § 37 ods. 1 písm. b) a sa slová „ods. 6“ nahrádzajú slovami „ods. 4“. </w:t>
      </w:r>
    </w:p>
    <w:p w:rsidR="0030677A" w:rsidRPr="00992C13" w:rsidP="009800B3">
      <w:pPr>
        <w:numPr>
          <w:numId w:val="170"/>
        </w:numPr>
        <w:bidi w:val="0"/>
        <w:spacing w:before="0" w:after="12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 32a sa vypúšťa. </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35 odsek 1 znie:</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„(1) </w:t>
      </w:r>
      <w:r w:rsidR="00BA45A1">
        <w:rPr>
          <w:rFonts w:ascii="Times New Roman" w:hAnsi="Times New Roman" w:cs="Times New Roman"/>
          <w:sz w:val="24"/>
          <w:szCs w:val="24"/>
        </w:rPr>
        <w:tab/>
      </w:r>
      <w:r w:rsidRPr="00992C13">
        <w:rPr>
          <w:rFonts w:ascii="Times New Roman" w:hAnsi="Times New Roman" w:cs="Times New Roman"/>
          <w:sz w:val="24"/>
          <w:szCs w:val="24"/>
        </w:rPr>
        <w:t>Zamestnávateľ, ktorý je platiteľom dane, vyberie preddavok na daň zo zdaniteľnej mzdy s výnimkou uvedenou v odseku 8. Zdaniteľnou mzdou je úhrn zdaniteľných príjmov zo závislej činnosti zúčtovaných a vyplatených zamestnancovi za kalendárny mesiac alebo zdaňovacie obdobie, znížený o nezdaniteľnú časť základu dane na daňovníka [§ 11 ods. 1 písm. a)]; základ dane na výpočet preddavku na daň za kalendárny mesiac sa zníži o sumu zodpovedajúcu 1/12 nezdaniteľnej časti základu dane na daňovníka [§ 11 ods. 1 písm. a)]; na nezdaniteľné časti základu dane podľa § 11 ods. 1 písm. b) a ods. 4 zamestnávateľ, ktorý je platiteľom dane, prihliadne až pri ročnom zúčtovaní za zdaňovacie obdobie.“.</w:t>
      </w:r>
    </w:p>
    <w:p w:rsidR="0030677A"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35 ods. 4 sa </w:t>
      </w:r>
      <w:r>
        <w:rPr>
          <w:rFonts w:ascii="Times New Roman" w:hAnsi="Times New Roman" w:cs="Times New Roman"/>
          <w:sz w:val="24"/>
          <w:szCs w:val="24"/>
        </w:rPr>
        <w:t xml:space="preserve">za slovom „vyplatil“ </w:t>
      </w:r>
      <w:r w:rsidRPr="00992C13">
        <w:rPr>
          <w:rFonts w:ascii="Times New Roman" w:hAnsi="Times New Roman" w:cs="Times New Roman"/>
          <w:sz w:val="24"/>
          <w:szCs w:val="24"/>
        </w:rPr>
        <w:t xml:space="preserve">vypúšťa čiarka a slová „znížený o sumy zrazené na poistné a príspevky, ktoré je povinný platiť zamestnanec“. </w:t>
      </w:r>
    </w:p>
    <w:p w:rsidR="0030677A" w:rsidP="009800B3">
      <w:pPr>
        <w:bidi w:val="0"/>
        <w:spacing w:before="0" w:after="0" w:line="276" w:lineRule="auto"/>
        <w:ind w:left="426"/>
        <w:jc w:val="both"/>
        <w:rPr>
          <w:rFonts w:ascii="Times New Roman" w:hAnsi="Times New Roman" w:cs="Times New Roman"/>
          <w:sz w:val="24"/>
          <w:szCs w:val="24"/>
        </w:rPr>
      </w:pPr>
    </w:p>
    <w:p w:rsidR="0030677A" w:rsidRPr="007C36F4" w:rsidP="009800B3">
      <w:pPr>
        <w:numPr>
          <w:numId w:val="170"/>
        </w:numPr>
        <w:bidi w:val="0"/>
        <w:spacing w:before="0" w:after="0" w:line="276" w:lineRule="auto"/>
        <w:ind w:left="426" w:hanging="426"/>
        <w:jc w:val="both"/>
        <w:rPr>
          <w:rFonts w:ascii="Times New Roman" w:hAnsi="Times New Roman" w:cs="Times New Roman"/>
          <w:sz w:val="24"/>
          <w:szCs w:val="24"/>
        </w:rPr>
      </w:pPr>
      <w:r w:rsidRPr="007C36F4">
        <w:rPr>
          <w:rFonts w:ascii="Times New Roman" w:hAnsi="Times New Roman" w:cs="Times New Roman"/>
          <w:sz w:val="24"/>
          <w:szCs w:val="24"/>
        </w:rPr>
        <w:t>Nadpis § 36 znie: „Uplatnenie nezdaniteľnej časti základu dane na daňovníka a daňového bonusu“.</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36 sa vypúšťa odsek 9.</w:t>
      </w:r>
    </w:p>
    <w:p w:rsidR="0030677A" w:rsidRPr="00992C13" w:rsidP="009800B3">
      <w:pPr>
        <w:bidi w:val="0"/>
        <w:spacing w:before="0" w:after="0" w:line="276" w:lineRule="auto"/>
        <w:jc w:val="both"/>
        <w:rPr>
          <w:rFonts w:ascii="Times New Roman" w:hAnsi="Times New Roman" w:cs="Times New Roman"/>
          <w:sz w:val="24"/>
          <w:szCs w:val="24"/>
        </w:rPr>
      </w:pPr>
    </w:p>
    <w:p w:rsidR="0030677A" w:rsidRPr="007C36F4" w:rsidP="009800B3">
      <w:pPr>
        <w:numPr>
          <w:numId w:val="170"/>
        </w:numPr>
        <w:bidi w:val="0"/>
        <w:spacing w:before="0" w:after="0" w:line="276" w:lineRule="auto"/>
        <w:ind w:left="426" w:hanging="426"/>
        <w:jc w:val="both"/>
        <w:rPr>
          <w:rFonts w:ascii="Times New Roman" w:hAnsi="Times New Roman" w:cs="Times New Roman"/>
          <w:sz w:val="24"/>
          <w:szCs w:val="24"/>
        </w:rPr>
      </w:pPr>
      <w:r w:rsidRPr="007C36F4">
        <w:rPr>
          <w:rFonts w:ascii="Times New Roman" w:hAnsi="Times New Roman" w:cs="Times New Roman"/>
          <w:sz w:val="24"/>
          <w:szCs w:val="24"/>
        </w:rPr>
        <w:t>Nadpis § 37 znie: „Spôsob preukazovania nároku na zníženie základu dane a na daňový bonus“.</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37 sa vypúšťa odsek 4.</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38 odsek 4 znie: </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„(4) </w:t>
      </w:r>
      <w:r w:rsidR="00BA45A1">
        <w:rPr>
          <w:rFonts w:ascii="Times New Roman" w:hAnsi="Times New Roman" w:cs="Times New Roman"/>
          <w:sz w:val="24"/>
          <w:szCs w:val="24"/>
        </w:rPr>
        <w:tab/>
      </w:r>
      <w:r w:rsidRPr="00992C13">
        <w:rPr>
          <w:rFonts w:ascii="Times New Roman" w:hAnsi="Times New Roman" w:cs="Times New Roman"/>
          <w:sz w:val="24"/>
          <w:szCs w:val="24"/>
        </w:rPr>
        <w:t xml:space="preserve">Zamestnávateľ, ktorý je platiteľom dane, vykoná výpočet dane a súčasne prihliadne na zrazené preddavky na daň, na nezdaniteľnú časť základu dane na daňovníka podľa § 11 ods. 1 písm. a), na nezdaniteľnú časť základu dane na manželku (manžela) podľa § 11 ods. 1 písm. b), na nezdaniteľnú časť základu dane na daňovníka uvedeného v § 11 ods. </w:t>
      </w:r>
      <w:smartTag w:uri="urn:schemas-microsoft-com:office:smarttags" w:element="metricconverter">
        <w:smartTagPr>
          <w:attr w:name="ProductID" w:val="4 a"/>
        </w:smartTagPr>
        <w:r w:rsidRPr="00992C13">
          <w:rPr>
            <w:rFonts w:ascii="Times New Roman" w:hAnsi="Times New Roman" w:cs="Times New Roman"/>
            <w:sz w:val="24"/>
            <w:szCs w:val="24"/>
          </w:rPr>
          <w:t>4 a</w:t>
        </w:r>
      </w:smartTag>
      <w:r w:rsidRPr="00992C13">
        <w:rPr>
          <w:rFonts w:ascii="Times New Roman" w:hAnsi="Times New Roman" w:cs="Times New Roman"/>
          <w:sz w:val="24"/>
          <w:szCs w:val="24"/>
        </w:rPr>
        <w:t xml:space="preserve"> na daňový bonus, ak zamestnanec do 15. februára po uplynutí zdaňovacieho obdobia žiada o vykonanie ročného zúčtovania a podpíše žiadosť, ktorej vzor určí Finančné riaditeľstvo Slovenskej republiky (ďalej len „finančné riaditeľstvo“),  pričom tlačivo obsahuje  aj osobné údaje uvedené v § 32 ods. 6. Tieto osobné údaje sa neuvádzajú u osôb, na ktoré sa vzťahujú osobitné spôsoby vykazovania údajov podľa osobitného predpisu.</w:t>
      </w:r>
      <w:r w:rsidRPr="00992C13">
        <w:rPr>
          <w:rFonts w:ascii="Times New Roman" w:hAnsi="Times New Roman" w:cs="Times New Roman"/>
          <w:sz w:val="24"/>
          <w:szCs w:val="24"/>
          <w:vertAlign w:val="superscript"/>
        </w:rPr>
        <w:t>132</w:t>
      </w:r>
      <w:r w:rsidRPr="00992C13">
        <w:rPr>
          <w:rFonts w:ascii="Times New Roman" w:hAnsi="Times New Roman" w:cs="Times New Roman"/>
          <w:sz w:val="24"/>
          <w:szCs w:val="24"/>
        </w:rPr>
        <w:t>)“.</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38 ods. 6 </w:t>
      </w:r>
      <w:r>
        <w:rPr>
          <w:rFonts w:ascii="Times New Roman" w:hAnsi="Times New Roman" w:cs="Times New Roman"/>
          <w:sz w:val="24"/>
          <w:szCs w:val="24"/>
        </w:rPr>
        <w:t xml:space="preserve">druhej vete </w:t>
      </w:r>
      <w:r w:rsidRPr="00992C13">
        <w:rPr>
          <w:rFonts w:ascii="Times New Roman" w:hAnsi="Times New Roman" w:cs="Times New Roman"/>
          <w:sz w:val="24"/>
          <w:szCs w:val="24"/>
        </w:rPr>
        <w:t xml:space="preserve">sa vypúšťajú slová „zamestnaneckú prémiu (§ 32a) a“ a vypúšťa sa </w:t>
      </w:r>
      <w:r>
        <w:rPr>
          <w:rFonts w:ascii="Times New Roman" w:hAnsi="Times New Roman" w:cs="Times New Roman"/>
          <w:sz w:val="24"/>
          <w:szCs w:val="24"/>
        </w:rPr>
        <w:t xml:space="preserve"> piata </w:t>
      </w:r>
      <w:r w:rsidRPr="00992C13">
        <w:rPr>
          <w:rFonts w:ascii="Times New Roman" w:hAnsi="Times New Roman" w:cs="Times New Roman"/>
          <w:sz w:val="24"/>
          <w:szCs w:val="24"/>
        </w:rPr>
        <w:t>veta.</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12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V § 39 ods. 2 sa vypúšťa písmeno h).</w:t>
      </w:r>
    </w:p>
    <w:p w:rsidR="0030677A" w:rsidRPr="00992C13" w:rsidP="009800B3">
      <w:pPr>
        <w:numPr>
          <w:numId w:val="170"/>
        </w:numPr>
        <w:bidi w:val="0"/>
        <w:spacing w:before="0" w:after="12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V § 39 ods. 5 </w:t>
      </w:r>
      <w:r>
        <w:rPr>
          <w:rFonts w:ascii="Times New Roman" w:hAnsi="Times New Roman" w:cs="Times New Roman"/>
          <w:sz w:val="24"/>
          <w:szCs w:val="24"/>
        </w:rPr>
        <w:t xml:space="preserve">uvádzacej vete </w:t>
      </w:r>
      <w:r w:rsidRPr="00992C13">
        <w:rPr>
          <w:rFonts w:ascii="Times New Roman" w:hAnsi="Times New Roman" w:cs="Times New Roman"/>
          <w:sz w:val="24"/>
          <w:szCs w:val="24"/>
        </w:rPr>
        <w:t>sa vypúšťajú slová „a na priznanie zamestnaneckej prémie“.</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39 ods. 9 písm. a) sa </w:t>
      </w:r>
      <w:r>
        <w:rPr>
          <w:rFonts w:ascii="Times New Roman" w:hAnsi="Times New Roman" w:cs="Times New Roman"/>
          <w:sz w:val="24"/>
          <w:szCs w:val="24"/>
        </w:rPr>
        <w:t xml:space="preserve"> vypúšťajú </w:t>
      </w:r>
      <w:r w:rsidRPr="00992C13">
        <w:rPr>
          <w:rFonts w:ascii="Times New Roman" w:hAnsi="Times New Roman" w:cs="Times New Roman"/>
          <w:sz w:val="24"/>
          <w:szCs w:val="24"/>
        </w:rPr>
        <w:t xml:space="preserve">slová „o zamestnaneckej prémii“. </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39 ods. 9 písm. b) sa vypúšťajú slová „znížených o sumy podľa § 5 ods. 8</w:t>
      </w:r>
      <w:r>
        <w:rPr>
          <w:rFonts w:ascii="Times New Roman" w:hAnsi="Times New Roman" w:cs="Times New Roman"/>
          <w:sz w:val="24"/>
          <w:szCs w:val="24"/>
        </w:rPr>
        <w:t>,</w:t>
      </w:r>
      <w:r w:rsidRPr="00992C13">
        <w:rPr>
          <w:rFonts w:ascii="Times New Roman" w:hAnsi="Times New Roman" w:cs="Times New Roman"/>
          <w:sz w:val="24"/>
          <w:szCs w:val="24"/>
        </w:rPr>
        <w:t xml:space="preserve"> o zamestnaneckej prémii“ a </w:t>
      </w:r>
      <w:r w:rsidRPr="007C36F4">
        <w:rPr>
          <w:rFonts w:ascii="Times New Roman" w:hAnsi="Times New Roman" w:cs="Times New Roman"/>
          <w:sz w:val="24"/>
          <w:szCs w:val="24"/>
        </w:rPr>
        <w:t>za slovami „daňového bonusu“ sa vypúšťa čiarka</w:t>
      </w:r>
      <w:r>
        <w:rPr>
          <w:rFonts w:ascii="Times New Roman" w:hAnsi="Times New Roman" w:cs="Times New Roman"/>
          <w:sz w:val="24"/>
          <w:szCs w:val="24"/>
        </w:rPr>
        <w:t xml:space="preserve"> a </w:t>
      </w:r>
      <w:r w:rsidRPr="00992C13">
        <w:rPr>
          <w:rFonts w:ascii="Times New Roman" w:hAnsi="Times New Roman" w:cs="Times New Roman"/>
          <w:sz w:val="24"/>
          <w:szCs w:val="24"/>
        </w:rPr>
        <w:t>slová „vyplatenú sumu zamestnaneckej prémie“.</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39 ods. 15 sa vypúšťajú slová „alebo zamestnaneckej prémie“ a slová „alebo zvýšiť alebo znížiť nárok na zamestnaneckú prémiu“.</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40 odsek 9 znie:</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„(9) </w:t>
      </w:r>
      <w:r w:rsidR="00BA45A1">
        <w:rPr>
          <w:rFonts w:ascii="Times New Roman" w:hAnsi="Times New Roman" w:cs="Times New Roman"/>
          <w:sz w:val="24"/>
          <w:szCs w:val="24"/>
        </w:rPr>
        <w:tab/>
      </w:r>
      <w:r w:rsidRPr="00992C13">
        <w:rPr>
          <w:rFonts w:ascii="Times New Roman" w:hAnsi="Times New Roman" w:cs="Times New Roman"/>
          <w:sz w:val="24"/>
          <w:szCs w:val="24"/>
        </w:rPr>
        <w:t>Zamestnávateľ, ktorý je platiteľom dane uvedeným v odseku 3, je po ustanovenej lehote povinný nedoplatok dane alebo neoprávnene vyplatenú sumu daňového bonusu odviesť správcovi dane zo svojich prostriedkov.“.</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40  ods. 10  sa vypúšťajú slová „alebo zamestnaneckej prémie“ a slová „ich časti“ sa nahrádzajú slovami „jeho časti“.</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40  ods. 11 sa vypúšťajú slová „alebo zamestnaneckej prémie“. </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40 ods. 12 sa vypúšťajú slová „alebo zamestnaneckú prémiu“.</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40 ods. 12 písm. b) sa vypúšťajú slová „alebo na zamestnaneckú prémiu“.</w:t>
      </w:r>
    </w:p>
    <w:p w:rsidR="0030677A" w:rsidRPr="00992C13" w:rsidP="009800B3">
      <w:pPr>
        <w:bidi w:val="0"/>
        <w:spacing w:before="0" w:after="0" w:line="276" w:lineRule="auto"/>
        <w:jc w:val="both"/>
        <w:rPr>
          <w:rFonts w:ascii="Times New Roman" w:hAnsi="Times New Roman" w:cs="Times New Roman"/>
          <w:sz w:val="24"/>
          <w:szCs w:val="24"/>
        </w:rPr>
      </w:pP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43 ods. 3 sa vypúšťajú písmená h) a j).</w:t>
      </w:r>
    </w:p>
    <w:p w:rsidR="0030677A" w:rsidRPr="00992C13" w:rsidP="009800B3">
      <w:pPr>
        <w:bidi w:val="0"/>
        <w:spacing w:line="276" w:lineRule="auto"/>
        <w:ind w:firstLine="426"/>
        <w:jc w:val="both"/>
        <w:rPr>
          <w:rFonts w:ascii="Times New Roman" w:hAnsi="Times New Roman" w:cs="Times New Roman"/>
          <w:sz w:val="24"/>
          <w:szCs w:val="24"/>
        </w:rPr>
      </w:pPr>
      <w:r w:rsidRPr="00992C13">
        <w:rPr>
          <w:rFonts w:ascii="Times New Roman" w:hAnsi="Times New Roman" w:cs="Times New Roman"/>
          <w:sz w:val="24"/>
          <w:szCs w:val="24"/>
        </w:rPr>
        <w:t>Doterajšie písmená i) a k) sa označujú ako písmená h) a i).</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 xml:space="preserve">V § 43 odsek 5 znie: </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„(5) Základom dane pre daň vyberanú zrážkou z príjmov uvedených v odseku 3 písm. e) a f) je plnenie znížené o zaplatené vklady alebo poistné; v prípade preddavkovo uskutočňovaných výplat z poistenia pre prípad dožitia určitého veku podlieha dani vyberanej zrážkou rozdiel medzi zaplateným poistným a vyšším plnením z poistenia pre prípad dožitia určitého veku, a to v tom zdaňovacom období, v ktorom pri výplate z poistenia celkový úhrn súm plnenia z poistenia pre prípad dožitia určitého veku presiahne celkový úhrn súm zaplateného poistenia, pričom vybraná daň z predchádzajúcich výplat sa započíta na úhradu celkovej dane;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 </w:t>
      </w:r>
    </w:p>
    <w:p w:rsidR="0030677A" w:rsidRPr="00992C13" w:rsidP="009800B3">
      <w:pPr>
        <w:numPr>
          <w:numId w:val="170"/>
        </w:numPr>
        <w:bidi w:val="0"/>
        <w:spacing w:before="0" w:after="0"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44 ods. 2 sa vypúšťa posledná veta.</w:t>
      </w:r>
    </w:p>
    <w:p w:rsidR="0030677A" w:rsidRPr="00992C13" w:rsidP="009800B3">
      <w:pPr>
        <w:bidi w:val="0"/>
        <w:spacing w:before="0" w:after="0" w:line="276" w:lineRule="auto"/>
        <w:ind w:left="426"/>
        <w:jc w:val="both"/>
        <w:rPr>
          <w:rFonts w:ascii="Times New Roman" w:hAnsi="Times New Roman" w:cs="Times New Roman"/>
          <w:sz w:val="24"/>
          <w:szCs w:val="24"/>
        </w:rPr>
      </w:pPr>
    </w:p>
    <w:p w:rsidR="0030677A" w:rsidRPr="00992C13" w:rsidP="009800B3">
      <w:pPr>
        <w:numPr>
          <w:numId w:val="170"/>
        </w:numPr>
        <w:bidi w:val="0"/>
        <w:spacing w:before="0" w:after="12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V § 46 sa </w:t>
      </w:r>
      <w:r w:rsidRPr="00641546">
        <w:rPr>
          <w:rFonts w:ascii="Times New Roman" w:hAnsi="Times New Roman" w:cs="Times New Roman"/>
          <w:sz w:val="24"/>
          <w:szCs w:val="24"/>
        </w:rPr>
        <w:t>slová „ods. 2“ nahrádzajú slovami „ods. 1“, slová „ods. 6“ sa nahrádzajú slovami „ods. 4“</w:t>
      </w:r>
      <w:r w:rsidRPr="007C36F4">
        <w:rPr>
          <w:rFonts w:ascii="Times New Roman" w:hAnsi="Times New Roman" w:cs="Times New Roman"/>
          <w:sz w:val="24"/>
          <w:szCs w:val="24"/>
        </w:rPr>
        <w:t xml:space="preserve"> </w:t>
      </w:r>
      <w:r w:rsidRPr="00641546">
        <w:rPr>
          <w:rFonts w:ascii="Times New Roman" w:hAnsi="Times New Roman" w:cs="Times New Roman"/>
          <w:sz w:val="24"/>
          <w:szCs w:val="24"/>
        </w:rPr>
        <w:t>a</w:t>
      </w:r>
      <w:r w:rsidRPr="00992C13">
        <w:rPr>
          <w:rFonts w:ascii="Times New Roman" w:hAnsi="Times New Roman" w:cs="Times New Roman"/>
          <w:sz w:val="24"/>
          <w:szCs w:val="24"/>
        </w:rPr>
        <w:t xml:space="preserve"> posledná veta </w:t>
      </w:r>
      <w:r>
        <w:rPr>
          <w:rFonts w:ascii="Times New Roman" w:hAnsi="Times New Roman" w:cs="Times New Roman"/>
          <w:sz w:val="24"/>
          <w:szCs w:val="24"/>
        </w:rPr>
        <w:t xml:space="preserve">sa </w:t>
      </w:r>
      <w:r w:rsidRPr="00992C13">
        <w:rPr>
          <w:rFonts w:ascii="Times New Roman" w:hAnsi="Times New Roman" w:cs="Times New Roman"/>
          <w:sz w:val="24"/>
          <w:szCs w:val="24"/>
        </w:rPr>
        <w:t xml:space="preserve">nahrádza </w:t>
      </w:r>
      <w:r>
        <w:rPr>
          <w:rFonts w:ascii="Times New Roman" w:hAnsi="Times New Roman" w:cs="Times New Roman"/>
          <w:sz w:val="24"/>
          <w:szCs w:val="24"/>
        </w:rPr>
        <w:t xml:space="preserve">týmito </w:t>
      </w:r>
      <w:r w:rsidRPr="00992C13">
        <w:rPr>
          <w:rFonts w:ascii="Times New Roman" w:hAnsi="Times New Roman" w:cs="Times New Roman"/>
          <w:sz w:val="24"/>
          <w:szCs w:val="24"/>
        </w:rPr>
        <w:t>vetami: „Daň na úhradu vypočítaná v daňovom priznaní sa neplatí, ak nepresiahne sumu 3,32 eura. Rovnako sa postupuje aj v prípade,  ak daňovník uplatní postup podľa § 50.“.</w:t>
      </w:r>
    </w:p>
    <w:p w:rsidR="0030677A" w:rsidRPr="00F145CA" w:rsidP="009800B3">
      <w:pPr>
        <w:numPr>
          <w:numId w:val="170"/>
        </w:numPr>
        <w:bidi w:val="0"/>
        <w:spacing w:before="0" w:after="12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Za § 52k sa vkladá § 52l, ktorý vrátane nadpisu znie:</w:t>
      </w:r>
    </w:p>
    <w:p w:rsidR="0030677A" w:rsidRPr="00992C13" w:rsidP="009800B3">
      <w:pPr>
        <w:bidi w:val="0"/>
        <w:spacing w:before="0" w:after="0" w:line="276" w:lineRule="auto"/>
        <w:ind w:left="357"/>
        <w:jc w:val="center"/>
        <w:rPr>
          <w:rFonts w:ascii="Times New Roman" w:hAnsi="Times New Roman" w:cs="Times New Roman"/>
          <w:sz w:val="24"/>
          <w:szCs w:val="24"/>
        </w:rPr>
      </w:pPr>
      <w:r w:rsidRPr="00992C13">
        <w:rPr>
          <w:rFonts w:ascii="Times New Roman" w:hAnsi="Times New Roman" w:cs="Times New Roman"/>
          <w:sz w:val="24"/>
          <w:szCs w:val="24"/>
        </w:rPr>
        <w:t xml:space="preserve"> „§ 52l</w:t>
      </w:r>
    </w:p>
    <w:p w:rsidR="0030677A" w:rsidRPr="00992C13" w:rsidP="009800B3">
      <w:pPr>
        <w:bidi w:val="0"/>
        <w:spacing w:before="0" w:after="0" w:line="276" w:lineRule="auto"/>
        <w:ind w:left="357"/>
        <w:jc w:val="center"/>
        <w:rPr>
          <w:rFonts w:ascii="Times New Roman" w:hAnsi="Times New Roman" w:cs="Times New Roman"/>
          <w:sz w:val="24"/>
          <w:szCs w:val="24"/>
        </w:rPr>
      </w:pPr>
      <w:r w:rsidRPr="00992C13">
        <w:rPr>
          <w:rFonts w:ascii="Times New Roman" w:hAnsi="Times New Roman" w:cs="Times New Roman"/>
          <w:sz w:val="24"/>
          <w:szCs w:val="24"/>
        </w:rPr>
        <w:t>Prechodné ustanovenia k úpravám účinným od 1. januára 2012</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(1) </w:t>
      </w:r>
      <w:r w:rsidR="00BA45A1">
        <w:rPr>
          <w:rFonts w:ascii="Times New Roman" w:hAnsi="Times New Roman" w:cs="Times New Roman"/>
          <w:sz w:val="24"/>
          <w:szCs w:val="24"/>
        </w:rPr>
        <w:tab/>
      </w:r>
      <w:r w:rsidRPr="00992C13">
        <w:rPr>
          <w:rFonts w:ascii="Times New Roman" w:hAnsi="Times New Roman" w:cs="Times New Roman"/>
          <w:sz w:val="24"/>
          <w:szCs w:val="24"/>
        </w:rPr>
        <w:t xml:space="preserve">Na zdanenie príjmov zo závislej činnosti zúčtovaných do 31. decembra </w:t>
      </w:r>
      <w:smartTag w:uri="urn:schemas-microsoft-com:office:smarttags" w:element="metricconverter">
        <w:smartTagPr>
          <w:attr w:name="ProductID" w:val="2011 a"/>
        </w:smartTagPr>
        <w:r w:rsidRPr="00992C13">
          <w:rPr>
            <w:rFonts w:ascii="Times New Roman" w:hAnsi="Times New Roman" w:cs="Times New Roman"/>
            <w:sz w:val="24"/>
            <w:szCs w:val="24"/>
          </w:rPr>
          <w:t>2011 a</w:t>
        </w:r>
      </w:smartTag>
      <w:r w:rsidRPr="00992C13">
        <w:rPr>
          <w:rFonts w:ascii="Times New Roman" w:hAnsi="Times New Roman" w:cs="Times New Roman"/>
          <w:sz w:val="24"/>
          <w:szCs w:val="24"/>
        </w:rPr>
        <w:t xml:space="preserve"> na vykonanie ročného zúčtovania za zdaňovacie obdobie roka 2011 a predchádzajúce sa použijú ustanovenia zákona v znení platnom do 31. decembra 2011.</w:t>
      </w:r>
    </w:p>
    <w:p w:rsidR="0030677A" w:rsidRPr="00992C13" w:rsidP="009800B3">
      <w:pPr>
        <w:bidi w:val="0"/>
        <w:spacing w:line="276" w:lineRule="auto"/>
        <w:ind w:left="851" w:hanging="425"/>
        <w:jc w:val="both"/>
        <w:rPr>
          <w:rFonts w:ascii="Times New Roman" w:hAnsi="Times New Roman" w:cs="Times New Roman"/>
          <w:sz w:val="24"/>
          <w:szCs w:val="24"/>
        </w:rPr>
      </w:pPr>
      <w:r w:rsidR="00BA45A1">
        <w:rPr>
          <w:rFonts w:ascii="Times New Roman" w:hAnsi="Times New Roman" w:cs="Times New Roman"/>
          <w:sz w:val="24"/>
          <w:szCs w:val="24"/>
        </w:rPr>
        <w:t>(2)</w:t>
        <w:tab/>
      </w:r>
      <w:r w:rsidRPr="00992C13">
        <w:rPr>
          <w:rFonts w:ascii="Times New Roman" w:hAnsi="Times New Roman" w:cs="Times New Roman"/>
          <w:sz w:val="24"/>
          <w:szCs w:val="24"/>
        </w:rPr>
        <w:t xml:space="preserve">Na zdanenie poistného a príspevkov za zdaňovacie obdobie roka </w:t>
      </w:r>
      <w:smartTag w:uri="urn:schemas-microsoft-com:office:smarttags" w:element="metricconverter">
        <w:smartTagPr>
          <w:attr w:name="ProductID" w:val="2011 a"/>
        </w:smartTagPr>
        <w:r w:rsidRPr="00992C13">
          <w:rPr>
            <w:rFonts w:ascii="Times New Roman" w:hAnsi="Times New Roman" w:cs="Times New Roman"/>
            <w:sz w:val="24"/>
            <w:szCs w:val="24"/>
          </w:rPr>
          <w:t>2011 a</w:t>
        </w:r>
      </w:smartTag>
      <w:r w:rsidRPr="00992C13">
        <w:rPr>
          <w:rFonts w:ascii="Times New Roman" w:hAnsi="Times New Roman" w:cs="Times New Roman"/>
          <w:sz w:val="24"/>
          <w:szCs w:val="24"/>
        </w:rPr>
        <w:t xml:space="preserve"> predchádzajúce sa použijú ustanovenia zákona v znení platnom do 31. decembra 2011.</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(3) </w:t>
      </w:r>
      <w:r w:rsidR="00BA45A1">
        <w:rPr>
          <w:rFonts w:ascii="Times New Roman" w:hAnsi="Times New Roman" w:cs="Times New Roman"/>
          <w:sz w:val="24"/>
          <w:szCs w:val="24"/>
        </w:rPr>
        <w:tab/>
      </w:r>
      <w:r w:rsidRPr="00992C13">
        <w:rPr>
          <w:rFonts w:ascii="Times New Roman" w:hAnsi="Times New Roman" w:cs="Times New Roman"/>
          <w:sz w:val="24"/>
          <w:szCs w:val="24"/>
        </w:rPr>
        <w:t>Ustanovenie § 28a sa použije na hmotný majetok obstaraný po 31. decembri 2011.</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(4) </w:t>
      </w:r>
      <w:r w:rsidR="00BA45A1">
        <w:rPr>
          <w:rFonts w:ascii="Times New Roman" w:hAnsi="Times New Roman" w:cs="Times New Roman"/>
          <w:sz w:val="24"/>
          <w:szCs w:val="24"/>
        </w:rPr>
        <w:tab/>
      </w:r>
      <w:r w:rsidRPr="00992C13">
        <w:rPr>
          <w:rFonts w:ascii="Times New Roman" w:hAnsi="Times New Roman" w:cs="Times New Roman"/>
          <w:sz w:val="24"/>
          <w:szCs w:val="24"/>
        </w:rPr>
        <w:t xml:space="preserve">Ustanovenia § 27 ods. </w:t>
      </w:r>
      <w:smartTag w:uri="urn:schemas-microsoft-com:office:smarttags" w:element="metricconverter">
        <w:smartTagPr>
          <w:attr w:name="ProductID" w:val="2 a"/>
        </w:smartTagPr>
        <w:r w:rsidRPr="00992C13">
          <w:rPr>
            <w:rFonts w:ascii="Times New Roman" w:hAnsi="Times New Roman" w:cs="Times New Roman"/>
            <w:sz w:val="24"/>
            <w:szCs w:val="24"/>
          </w:rPr>
          <w:t>2 a</w:t>
        </w:r>
      </w:smartTag>
      <w:r w:rsidRPr="00992C13">
        <w:rPr>
          <w:rFonts w:ascii="Times New Roman" w:hAnsi="Times New Roman" w:cs="Times New Roman"/>
          <w:sz w:val="24"/>
          <w:szCs w:val="24"/>
        </w:rPr>
        <w:t xml:space="preserve"> </w:t>
      </w:r>
      <w:smartTag w:uri="urn:schemas-microsoft-com:office:smarttags" w:element="metricconverter">
        <w:smartTagPr>
          <w:attr w:name="ProductID" w:val="3 a"/>
        </w:smartTagPr>
        <w:r w:rsidRPr="00992C13">
          <w:rPr>
            <w:rFonts w:ascii="Times New Roman" w:hAnsi="Times New Roman" w:cs="Times New Roman"/>
            <w:sz w:val="24"/>
            <w:szCs w:val="24"/>
          </w:rPr>
          <w:t>3 a</w:t>
        </w:r>
      </w:smartTag>
      <w:r w:rsidRPr="00992C13">
        <w:rPr>
          <w:rFonts w:ascii="Times New Roman" w:hAnsi="Times New Roman" w:cs="Times New Roman"/>
          <w:sz w:val="24"/>
          <w:szCs w:val="24"/>
        </w:rPr>
        <w:t xml:space="preserve"> § 28 ods. 2 písm. a) predpisu účinného od 1. januára 2012 sa použijú na hmotný majetok uvedený do užívania po 31. decembri 2011.</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(5) </w:t>
      </w:r>
      <w:r w:rsidR="00BA45A1">
        <w:rPr>
          <w:rFonts w:ascii="Times New Roman" w:hAnsi="Times New Roman" w:cs="Times New Roman"/>
          <w:sz w:val="24"/>
          <w:szCs w:val="24"/>
        </w:rPr>
        <w:tab/>
      </w:r>
      <w:r w:rsidRPr="00992C13">
        <w:rPr>
          <w:rFonts w:ascii="Times New Roman" w:hAnsi="Times New Roman" w:cs="Times New Roman"/>
          <w:sz w:val="24"/>
          <w:szCs w:val="24"/>
        </w:rPr>
        <w:t>Na nájomné zmluvy s dojednaným právom kúpy prenajatej veci uzatvorené do 31. decembra 2011 vrátane postúpenia týchto nájomných zmlúv bez zmeny podmienok na nového nájomcu aj po 31. decembri 2011 sa použijú ustanovenia predpisu účinného do 31. decembra 2011.</w:t>
      </w:r>
    </w:p>
    <w:p w:rsidR="0030677A" w:rsidRPr="00992C13" w:rsidP="009800B3">
      <w:pPr>
        <w:bidi w:val="0"/>
        <w:spacing w:line="276" w:lineRule="auto"/>
        <w:ind w:left="851" w:hanging="425"/>
        <w:jc w:val="both"/>
        <w:rPr>
          <w:rFonts w:ascii="Times New Roman" w:hAnsi="Times New Roman" w:cs="Times New Roman"/>
          <w:sz w:val="24"/>
          <w:szCs w:val="24"/>
        </w:rPr>
      </w:pPr>
      <w:r w:rsidRPr="00992C13">
        <w:rPr>
          <w:rFonts w:ascii="Times New Roman" w:hAnsi="Times New Roman" w:cs="Times New Roman"/>
          <w:sz w:val="24"/>
          <w:szCs w:val="24"/>
        </w:rPr>
        <w:t xml:space="preserve">(6) </w:t>
      </w:r>
      <w:r w:rsidR="00BA45A1">
        <w:rPr>
          <w:rFonts w:ascii="Times New Roman" w:hAnsi="Times New Roman" w:cs="Times New Roman"/>
          <w:sz w:val="24"/>
          <w:szCs w:val="24"/>
        </w:rPr>
        <w:tab/>
      </w:r>
      <w:r w:rsidRPr="00992C13">
        <w:rPr>
          <w:rFonts w:ascii="Times New Roman" w:hAnsi="Times New Roman" w:cs="Times New Roman"/>
          <w:sz w:val="24"/>
          <w:szCs w:val="24"/>
        </w:rPr>
        <w:t xml:space="preserve">Prvá veta ustanovenia § 6 ods. 6 v znení účinnom od 1. januára 2012 sa použije už pri podaní daňového priznania za zdaňovacie obdobie roka 2011. Ustanovenia § 4 ods. 2, druhá a tretia veta § 6 ods. </w:t>
      </w:r>
      <w:smartTag w:uri="urn:schemas-microsoft-com:office:smarttags" w:element="metricconverter">
        <w:smartTagPr>
          <w:attr w:name="ProductID" w:val="6 a"/>
        </w:smartTagPr>
        <w:r w:rsidRPr="00992C13">
          <w:rPr>
            <w:rFonts w:ascii="Times New Roman" w:hAnsi="Times New Roman" w:cs="Times New Roman"/>
            <w:sz w:val="24"/>
            <w:szCs w:val="24"/>
          </w:rPr>
          <w:t>6 a</w:t>
        </w:r>
      </w:smartTag>
      <w:r w:rsidRPr="00992C13">
        <w:rPr>
          <w:rFonts w:ascii="Times New Roman" w:hAnsi="Times New Roman" w:cs="Times New Roman"/>
          <w:sz w:val="24"/>
          <w:szCs w:val="24"/>
        </w:rPr>
        <w:t xml:space="preserve"> § 30 ods. 1 v znení účinnom od 1. januára 2012 sa použijú až na daňovú stratu vykázanú po 31. decembri 2011.</w:t>
      </w:r>
    </w:p>
    <w:p w:rsidR="0030677A" w:rsidRPr="00992C13" w:rsidP="009800B3">
      <w:pPr>
        <w:bidi w:val="0"/>
        <w:spacing w:line="276" w:lineRule="auto"/>
        <w:ind w:left="851" w:hanging="425"/>
        <w:jc w:val="both"/>
        <w:rPr>
          <w:rFonts w:ascii="Times New Roman" w:hAnsi="Times New Roman" w:cs="Times New Roman"/>
          <w:sz w:val="24"/>
          <w:szCs w:val="24"/>
        </w:rPr>
      </w:pPr>
      <w:r w:rsidR="00BA45A1">
        <w:rPr>
          <w:rFonts w:ascii="Times New Roman" w:hAnsi="Times New Roman" w:cs="Times New Roman"/>
          <w:sz w:val="24"/>
          <w:szCs w:val="24"/>
        </w:rPr>
        <w:t xml:space="preserve">(7) </w:t>
        <w:tab/>
      </w:r>
      <w:r w:rsidRPr="00992C13">
        <w:rPr>
          <w:rFonts w:ascii="Times New Roman" w:hAnsi="Times New Roman" w:cs="Times New Roman"/>
          <w:sz w:val="24"/>
          <w:szCs w:val="24"/>
        </w:rPr>
        <w:t xml:space="preserve">Na  daňové   konanie  o zamestnaneckej   prémii   sa  použijú   ustanovenia   predpisov   platných do 31. decembra 2011.“. </w:t>
      </w:r>
    </w:p>
    <w:p w:rsidR="0030677A" w:rsidP="009800B3">
      <w:pPr>
        <w:bidi w:val="0"/>
        <w:spacing w:line="276" w:lineRule="auto"/>
        <w:ind w:left="426"/>
        <w:jc w:val="both"/>
        <w:rPr>
          <w:rFonts w:ascii="Times New Roman" w:hAnsi="Times New Roman" w:cs="Times New Roman"/>
          <w:sz w:val="24"/>
          <w:szCs w:val="24"/>
        </w:rPr>
      </w:pPr>
    </w:p>
    <w:p w:rsidR="007A4A6F" w:rsidRPr="00992C13" w:rsidP="009800B3">
      <w:pPr>
        <w:bidi w:val="0"/>
        <w:spacing w:line="276" w:lineRule="auto"/>
        <w:ind w:left="426"/>
        <w:jc w:val="both"/>
        <w:rPr>
          <w:rFonts w:ascii="Times New Roman" w:hAnsi="Times New Roman" w:cs="Times New Roman"/>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a zákona č. 38/2011 Z. z. sa mení takto:</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 ods. 2 písm. c) sa slová „na zdravotné poistenie, nedoplatky poistného na nemocenské poistenie a dôchodkové zabezpečenie, nedoplatky príspevku na poistenie v nezamestnanosti“ nahrádzajú slovami „na verejné zdravotné poistenie, nedoplatky poistného na sociálne poistenie a na povinné úrazové poistenie, nedoplatky príspevku na starobné dôchodkové sporenie“.</w:t>
      </w:r>
    </w:p>
    <w:p w:rsidR="00F145CA"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597/2003 Z. z. o financovaní základných škôl, stredných škôl a školských zariadení v znení zákona č. 523/2004 Z. z., zákona č. 564/2004 Z. z., zákona č. 689/2006 Z. z., zákona č. 245/2008 Z. z., zákona č. 462/2008 Z. z., zákona č. 179/2009 Z. z., zákona č. 184/2009 Z. z. a zákona č. 38/2011 Z. z. sa mení a dopĺňa takto:</w:t>
      </w:r>
    </w:p>
    <w:p w:rsidR="0030677A" w:rsidRPr="00992C13" w:rsidP="009800B3">
      <w:pPr>
        <w:pStyle w:val="ListParagraph"/>
        <w:numPr>
          <w:ilvl w:val="3"/>
          <w:numId w:val="17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 ods. 3 sa za slová „sociálne poistenie“ vkladá čiarka a slová „povinné úrazové poistenie“.</w:t>
      </w:r>
    </w:p>
    <w:p w:rsidR="0030677A" w:rsidRPr="00992C13" w:rsidP="009800B3">
      <w:pPr>
        <w:pStyle w:val="ListParagraph"/>
        <w:numPr>
          <w:ilvl w:val="3"/>
          <w:numId w:val="17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5 sa slová „a príspevku zamestnávateľa do poisťovní“ nahrádzajú slovami „zamestnávateľa na povinné úrazové poistenie“.</w:t>
      </w:r>
    </w:p>
    <w:p w:rsidR="0030677A" w:rsidRPr="00992C13" w:rsidP="009800B3">
      <w:pPr>
        <w:pStyle w:val="ListParagraph"/>
        <w:numPr>
          <w:ilvl w:val="3"/>
          <w:numId w:val="17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4a ods. 2 písm. b) sa za </w:t>
      </w:r>
      <w:r w:rsidRPr="00992C13" w:rsidR="00E506BC">
        <w:rPr>
          <w:rFonts w:ascii="Times New Roman" w:hAnsi="Times New Roman" w:cs="Times New Roman"/>
          <w:color w:val="000000"/>
          <w:sz w:val="24"/>
          <w:szCs w:val="24"/>
        </w:rPr>
        <w:t>slov</w:t>
      </w:r>
      <w:r w:rsidR="00E506BC">
        <w:rPr>
          <w:rFonts w:ascii="Times New Roman" w:hAnsi="Times New Roman" w:cs="Times New Roman"/>
          <w:color w:val="000000"/>
          <w:sz w:val="24"/>
          <w:szCs w:val="24"/>
        </w:rPr>
        <w:t>á</w:t>
      </w:r>
      <w:r w:rsidRPr="00992C13" w:rsidR="00E506BC">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„sociálne poistenie“ vkladá čiarka a slová „povinné úrazové poistenie“.</w:t>
      </w:r>
    </w:p>
    <w:p w:rsidR="0030677A" w:rsidRPr="00992C13" w:rsidP="009800B3">
      <w:pPr>
        <w:pStyle w:val="ListParagraph"/>
        <w:numPr>
          <w:ilvl w:val="3"/>
          <w:numId w:val="17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4e ods. 8 sa za </w:t>
      </w:r>
      <w:r w:rsidRPr="00992C13" w:rsidR="00E506BC">
        <w:rPr>
          <w:rFonts w:ascii="Times New Roman" w:hAnsi="Times New Roman" w:cs="Times New Roman"/>
          <w:color w:val="000000"/>
          <w:sz w:val="24"/>
          <w:szCs w:val="24"/>
        </w:rPr>
        <w:t>slov</w:t>
      </w:r>
      <w:r w:rsidR="00E506BC">
        <w:rPr>
          <w:rFonts w:ascii="Times New Roman" w:hAnsi="Times New Roman" w:cs="Times New Roman"/>
          <w:color w:val="000000"/>
          <w:sz w:val="24"/>
          <w:szCs w:val="24"/>
        </w:rPr>
        <w:t>á</w:t>
      </w:r>
      <w:r w:rsidRPr="00992C13" w:rsidR="00E506BC">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„sociálne poistenie“ </w:t>
      </w:r>
      <w:r>
        <w:rPr>
          <w:rFonts w:ascii="Times New Roman" w:hAnsi="Times New Roman" w:cs="Times New Roman"/>
          <w:color w:val="000000"/>
          <w:sz w:val="24"/>
          <w:szCs w:val="24"/>
        </w:rPr>
        <w:t xml:space="preserve">vkladá čiarka a </w:t>
      </w:r>
      <w:r w:rsidRPr="00992C13">
        <w:rPr>
          <w:rFonts w:ascii="Times New Roman" w:hAnsi="Times New Roman" w:cs="Times New Roman"/>
          <w:color w:val="000000"/>
          <w:sz w:val="24"/>
          <w:szCs w:val="24"/>
        </w:rPr>
        <w:t>slová „povinné úrazové poistenie“.</w:t>
      </w:r>
    </w:p>
    <w:p w:rsidR="0030677A" w:rsidRPr="00992C13" w:rsidP="009800B3">
      <w:pPr>
        <w:pStyle w:val="ListParagraph"/>
        <w:numPr>
          <w:ilvl w:val="3"/>
          <w:numId w:val="17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6b ods. 5 písm. a) sa za </w:t>
      </w:r>
      <w:r w:rsidRPr="00992C13" w:rsidR="00E506BC">
        <w:rPr>
          <w:rFonts w:ascii="Times New Roman" w:hAnsi="Times New Roman" w:cs="Times New Roman"/>
          <w:color w:val="000000"/>
          <w:sz w:val="24"/>
          <w:szCs w:val="24"/>
        </w:rPr>
        <w:t>slov</w:t>
      </w:r>
      <w:r w:rsidR="00E506BC">
        <w:rPr>
          <w:rFonts w:ascii="Times New Roman" w:hAnsi="Times New Roman" w:cs="Times New Roman"/>
          <w:color w:val="000000"/>
          <w:sz w:val="24"/>
          <w:szCs w:val="24"/>
        </w:rPr>
        <w:t>á</w:t>
      </w:r>
      <w:r w:rsidRPr="00992C13" w:rsidR="00E506BC">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„sociálne poistenie</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vkladajú slová „povinné úrazové poistenie</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sz w:val="24"/>
          <w:szCs w:val="24"/>
        </w:rPr>
      </w:pPr>
      <w:r w:rsidRPr="00992C13">
        <w:rPr>
          <w:rFonts w:ascii="Times New Roman" w:hAnsi="Times New Roman" w:cs="Times New Roman"/>
          <w:sz w:val="24"/>
          <w:szCs w:val="24"/>
        </w:rPr>
        <w:t>Zákon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zákona č. 373/2010 Z. z., zákona č. 543/2010 Z. z., zákona č. 120/2011 Z. z.  a zákona č. 180/2011 sa mení  takto:</w:t>
      </w:r>
    </w:p>
    <w:p w:rsidR="0030677A" w:rsidRPr="00992C13" w:rsidP="009800B3">
      <w:pPr>
        <w:numPr>
          <w:numId w:val="4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4 písm. z) sa vypúšťajú slová „zamestnanecká prémia a“.</w:t>
      </w:r>
    </w:p>
    <w:p w:rsidR="0030677A" w:rsidRPr="00992C13" w:rsidP="00E04967">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w:t>
      </w:r>
      <w:smartTag w:uri="urn:schemas-microsoft-com:office:smarttags" w:element="metricconverter">
        <w:smartTagPr>
          <w:attr w:name="ProductID" w:val="13f"/>
        </w:smartTagPr>
        <w:r w:rsidRPr="00992C13">
          <w:rPr>
            <w:rFonts w:ascii="Times New Roman" w:hAnsi="Times New Roman" w:cs="Times New Roman"/>
            <w:color w:val="000000"/>
            <w:sz w:val="24"/>
            <w:szCs w:val="24"/>
          </w:rPr>
          <w:t>13f</w:t>
        </w:r>
      </w:smartTag>
      <w:r w:rsidRPr="00992C13">
        <w:rPr>
          <w:rFonts w:ascii="Times New Roman" w:hAnsi="Times New Roman" w:cs="Times New Roman"/>
          <w:color w:val="000000"/>
          <w:sz w:val="24"/>
          <w:szCs w:val="24"/>
        </w:rPr>
        <w:t xml:space="preserve"> znie: </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13f) </w:t>
      </w:r>
      <w:r w:rsidRPr="00992C13">
        <w:rPr>
          <w:rFonts w:ascii="Times New Roman" w:hAnsi="Times New Roman" w:cs="Times New Roman"/>
          <w:color w:val="000000"/>
          <w:sz w:val="24"/>
          <w:szCs w:val="24"/>
        </w:rPr>
        <w:t>§ 33 zákona č. 595/2003 Z. z. v znení neskorších predpisov.“.</w:t>
      </w:r>
    </w:p>
    <w:p w:rsidR="0030677A" w:rsidRPr="00992C13" w:rsidP="009800B3">
      <w:pPr>
        <w:numPr>
          <w:numId w:val="4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 ods. 2 sa slová „dávky nemocenského poistenia, dôchodkového poistenia, úrazového poistenia, garančného poistenia a poistenia v nezamestnanosti“ nahrádzajú slovami „dávky sociálneho poistenia, dávky povinného úrazového poistenia a garančná dávka“ a slová „dávky výsluhového zabezpečenia</w:t>
      </w:r>
      <w:r w:rsidRPr="00992C13">
        <w:rPr>
          <w:rFonts w:ascii="Times New Roman" w:hAnsi="Times New Roman" w:cs="Times New Roman"/>
          <w:color w:val="000000"/>
          <w:sz w:val="24"/>
          <w:szCs w:val="24"/>
          <w:vertAlign w:val="superscript"/>
        </w:rPr>
        <w:t>19)</w:t>
      </w: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rPr>
        <w:t>sa nahrádzajú slovami „dávky sociálneho zabezpečenia</w:t>
      </w:r>
      <w:r w:rsidRPr="00992C13">
        <w:rPr>
          <w:rFonts w:ascii="Times New Roman" w:hAnsi="Times New Roman" w:cs="Times New Roman"/>
          <w:color w:val="000000"/>
          <w:sz w:val="24"/>
          <w:szCs w:val="24"/>
          <w:vertAlign w:val="superscript"/>
        </w:rPr>
        <w:t>19)</w:t>
      </w:r>
      <w:r w:rsidRPr="00992C13">
        <w:rPr>
          <w:rFonts w:ascii="Times New Roman" w:hAnsi="Times New Roman" w:cs="Times New Roman"/>
          <w:color w:val="000000"/>
          <w:sz w:val="24"/>
          <w:szCs w:val="24"/>
        </w:rPr>
        <w:t>“.</w:t>
      </w:r>
    </w:p>
    <w:p w:rsidR="0030677A" w:rsidRPr="00992C13" w:rsidP="009800B3">
      <w:pPr>
        <w:numPr>
          <w:numId w:val="4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 ods. 1 sa slová „dávky nemocenského poistenia, dôchodkového poistenia, úrazového poistenia, garančného poistenia a poistenia v nezamestnanosti“ nahrádzajú slovami „dávky sociálneho poistenia, dávky povinného úrazového poistenia a garančnej dávky“.</w:t>
      </w:r>
    </w:p>
    <w:p w:rsidR="0030677A" w:rsidRPr="00992C13" w:rsidP="009800B3">
      <w:pPr>
        <w:numPr>
          <w:numId w:val="4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 ods. 3 sa slová „dávky nemocenského poistenia, dôchodkového poistenia, úrazového poistenia, garančného poistenia a poistenia v nezamestnanosti“ nahrádzajú slovami „dávky sociálneho poistenia, dávky povinného úrazového poistenia a garančnej dávky“.</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rPr>
          <w:rFonts w:ascii="Times New Roman" w:hAnsi="Times New Roman" w:cs="Times New Roman"/>
          <w:sz w:val="24"/>
          <w:szCs w:val="24"/>
        </w:rPr>
      </w:pPr>
      <w:r w:rsidRPr="00992C13">
        <w:rPr>
          <w:rFonts w:ascii="Times New Roman" w:hAnsi="Times New Roman" w:cs="Times New Roman"/>
          <w:sz w:val="24"/>
          <w:szCs w:val="24"/>
        </w:rPr>
        <w:t>Zákon č. 600/2003 Z. z. o prídavku na dieťa a o zmene a doplnení zákona č. 461/2003 Z. z. o sociálnom poistení v znení  zákona č. 532/2007 Z. z., zákona č. 554/2008 Z. z. a zákona č. 180/2011 Z. z. sa mení takto:</w:t>
      </w:r>
    </w:p>
    <w:p w:rsidR="0030677A" w:rsidRPr="00992C13" w:rsidP="009800B3">
      <w:pPr>
        <w:bidi w:val="0"/>
        <w:spacing w:line="276" w:lineRule="auto"/>
        <w:ind w:left="426"/>
        <w:jc w:val="both"/>
        <w:rPr>
          <w:rFonts w:ascii="Times New Roman" w:hAnsi="Times New Roman" w:cs="Times New Roman"/>
          <w:sz w:val="24"/>
          <w:szCs w:val="24"/>
        </w:rPr>
      </w:pPr>
      <w:r w:rsidRPr="00992C13">
        <w:rPr>
          <w:rFonts w:ascii="Times New Roman" w:hAnsi="Times New Roman" w:cs="Times New Roman"/>
          <w:sz w:val="24"/>
          <w:szCs w:val="24"/>
        </w:rPr>
        <w:t>V § 13 ods. 7 sa slová „z dôchodkových dávok alebo z dávok výsluhového zabezpečenia“ nahrádzajú slovami „z dávok sociálneho poistenia a dávok povinného úrazového poistenia, z dôchodku starobného dôchodkového sporenia a z dávok sociálneho zabezpečenia“.</w:t>
      </w:r>
    </w:p>
    <w:p w:rsidR="0030677A" w:rsidRPr="00992C13" w:rsidP="009800B3">
      <w:pPr>
        <w:bidi w:val="0"/>
        <w:spacing w:line="276" w:lineRule="auto"/>
        <w:rPr>
          <w:rFonts w:ascii="Times New Roman" w:hAnsi="Times New Roman" w:cs="Times New Roman"/>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601/2003 Z. z. o životnom minime a o zmene a doplnení niektorých zákonov v znení zákona č. 410/2004 Z. z., zákona č. 453/2004 Z. z., zákona č. 305/2005 Z. z., zákona č. 592/2006 Z. z. a  zákona č. 554/2008 Z. z.  sa mení a dopĺňa takto:</w:t>
      </w:r>
    </w:p>
    <w:p w:rsidR="0030677A" w:rsidRPr="00992C13" w:rsidP="009800B3">
      <w:pPr>
        <w:pStyle w:val="ListParagraph"/>
        <w:numPr>
          <w:numId w:val="119"/>
        </w:numPr>
        <w:bidi w:val="0"/>
        <w:spacing w:line="276" w:lineRule="auto"/>
        <w:ind w:left="426" w:hanging="369"/>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1 písm. a) prvý bod až tretí bod znejú:</w:t>
      </w:r>
    </w:p>
    <w:p w:rsidR="0030677A" w:rsidRPr="00992C13" w:rsidP="009800B3">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„1. </w:t>
        <w:tab/>
        <w:t>poistného na verejné zdravotné poistenie,</w:t>
      </w:r>
    </w:p>
    <w:p w:rsidR="0030677A" w:rsidRPr="00992C13" w:rsidP="009800B3">
      <w:pPr>
        <w:bidi w:val="0"/>
        <w:spacing w:before="0" w:after="0" w:line="276" w:lineRule="auto"/>
        <w:ind w:left="993"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2. </w:t>
        <w:tab/>
        <w:t>poistného na sociálne poistenie, príspevkov na starobné dôchodkové sporenie a poistného na sociálne zabezpečenie,</w:t>
      </w:r>
    </w:p>
    <w:p w:rsidR="0030677A" w:rsidRPr="00992C13" w:rsidP="009800B3">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3.   dane z príjmov fyzických osôb,</w:t>
      </w:r>
      <w:r w:rsidRPr="00992C13">
        <w:rPr>
          <w:rFonts w:ascii="Times New Roman" w:hAnsi="Times New Roman" w:cs="Times New Roman"/>
          <w:color w:val="000000"/>
          <w:sz w:val="24"/>
          <w:szCs w:val="24"/>
          <w:vertAlign w:val="superscript"/>
        </w:rPr>
        <w:t>4)“</w:t>
      </w:r>
      <w:r w:rsidRPr="00992C13">
        <w:rPr>
          <w:rFonts w:ascii="Times New Roman" w:hAnsi="Times New Roman" w:cs="Times New Roman"/>
          <w:color w:val="000000"/>
          <w:sz w:val="24"/>
          <w:szCs w:val="24"/>
        </w:rPr>
        <w:t>.</w:t>
      </w:r>
    </w:p>
    <w:p w:rsidR="0030677A" w:rsidRPr="00992C13" w:rsidP="009800B3">
      <w:pPr>
        <w:bidi w:val="0"/>
        <w:spacing w:before="0" w:after="0" w:line="276" w:lineRule="auto"/>
        <w:jc w:val="both"/>
        <w:rPr>
          <w:rFonts w:ascii="Times New Roman" w:hAnsi="Times New Roman" w:cs="Times New Roman"/>
          <w:color w:val="000000"/>
          <w:sz w:val="24"/>
          <w:szCs w:val="24"/>
        </w:rPr>
      </w:pPr>
    </w:p>
    <w:p w:rsidR="0030677A" w:rsidRPr="00992C13" w:rsidP="009800B3">
      <w:pPr>
        <w:pStyle w:val="ListParagraph"/>
        <w:numPr>
          <w:numId w:val="120"/>
        </w:numPr>
        <w:bidi w:val="0"/>
        <w:spacing w:before="0" w:after="0" w:line="276" w:lineRule="auto"/>
        <w:ind w:left="426" w:hanging="426"/>
        <w:contextualSpacing/>
        <w:jc w:val="both"/>
        <w:rPr>
          <w:rFonts w:ascii="Times New Roman" w:hAnsi="Times New Roman" w:cs="Times New Roman"/>
          <w:sz w:val="24"/>
          <w:szCs w:val="24"/>
        </w:rPr>
      </w:pPr>
      <w:r w:rsidRPr="00992C13">
        <w:rPr>
          <w:rFonts w:ascii="Times New Roman" w:hAnsi="Times New Roman" w:cs="Times New Roman"/>
          <w:sz w:val="24"/>
          <w:szCs w:val="24"/>
        </w:rPr>
        <w:t>§ 5 sa dopĺňa  odsekom 7, ktorý znie:</w:t>
      </w:r>
    </w:p>
    <w:p w:rsidR="0030677A" w:rsidRPr="00992C13" w:rsidP="009800B3">
      <w:pPr>
        <w:bidi w:val="0"/>
        <w:spacing w:line="276" w:lineRule="auto"/>
        <w:ind w:left="993" w:hanging="567"/>
        <w:jc w:val="both"/>
        <w:rPr>
          <w:rFonts w:ascii="Times New Roman" w:hAnsi="Times New Roman" w:cs="Times New Roman"/>
          <w:sz w:val="24"/>
          <w:szCs w:val="24"/>
        </w:rPr>
      </w:pPr>
      <w:r w:rsidRPr="00992C13">
        <w:rPr>
          <w:rFonts w:ascii="Times New Roman" w:hAnsi="Times New Roman" w:cs="Times New Roman"/>
          <w:sz w:val="24"/>
          <w:szCs w:val="24"/>
        </w:rPr>
        <w:t xml:space="preserve">„(7) </w:t>
      </w:r>
      <w:r w:rsidR="00BA45A1">
        <w:rPr>
          <w:rFonts w:ascii="Times New Roman" w:hAnsi="Times New Roman" w:cs="Times New Roman"/>
          <w:sz w:val="24"/>
          <w:szCs w:val="24"/>
        </w:rPr>
        <w:tab/>
      </w:r>
      <w:r w:rsidRPr="00992C13">
        <w:rPr>
          <w:rFonts w:ascii="Times New Roman" w:hAnsi="Times New Roman" w:cs="Times New Roman"/>
          <w:sz w:val="24"/>
          <w:szCs w:val="24"/>
        </w:rPr>
        <w:t xml:space="preserve">Ak koeficient rastu čistých peňažných príjmov na osobu alebo koeficient rastu životných nákladov nízkopríjmových domácností podľa odseku 2 je nižší ako 0, úprava súm životného minima  podľa odsekov 1 až 6 sa nevykoná.“. </w:t>
      </w:r>
    </w:p>
    <w:p w:rsidR="0030677A" w:rsidRPr="00992C13" w:rsidP="009800B3">
      <w:pPr>
        <w:pStyle w:val="ListParagraph"/>
        <w:bidi w:val="0"/>
        <w:spacing w:line="276" w:lineRule="auto"/>
        <w:ind w:left="397"/>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607/2003 Z. z. o Štátnom fonde rozvoja bývania v znení zákona č. 523/2004 Z. z., zákona č. 536/2004 Z. z., zákona č. 349/2007 Z. z., zákona č. 518/2008 Z. z. a zákona č. 265/2009 Z. z. sa mení takto:</w:t>
      </w:r>
    </w:p>
    <w:p w:rsidR="0030677A" w:rsidRPr="00992C13" w:rsidP="009800B3">
      <w:pPr>
        <w:numPr>
          <w:numId w:val="3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 ods. 10 sa slová „1,5-násobku priemernej mesačnej nominálnej mzdy zamestnanca v hospodárstve Slovenskej republiky zistenej Štatistickým úradom Slovenskej republiky k 30. júnu kalendárneho roka predchádzajúceho roku podania žiadosti“ nahrádzajú slovami „6,08-násobku životného minima pre jednu plnoletú fyzickú osobu</w:t>
      </w:r>
      <w:r w:rsidRPr="00A96B0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numPr>
          <w:numId w:val="3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 ods. 11 písm. c) sa slová „na zdravotné poistenie, sociálne poistenie“ nahrádzajú slovami „na verejné zdravotné poistenie, sociálne poistenie a povinné úrazové poistenie“.</w:t>
      </w:r>
    </w:p>
    <w:p w:rsidR="0030677A"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w:t>
      </w:r>
      <w:r w:rsidRPr="00992C13">
        <w:rPr>
          <w:rFonts w:ascii="Times New Roman" w:hAnsi="Times New Roman" w:cs="Times New Roman"/>
          <w:bCs/>
          <w:color w:val="000000"/>
          <w:sz w:val="24"/>
          <w:szCs w:val="24"/>
        </w:rPr>
        <w:t xml:space="preserve"> zákona č. 120/2011 Z. z., zákona č. 223/2011 Z. z.</w:t>
      </w:r>
      <w:r>
        <w:rPr>
          <w:rFonts w:ascii="Times New Roman" w:hAnsi="Times New Roman" w:cs="Times New Roman"/>
          <w:bCs/>
          <w:color w:val="000000"/>
          <w:sz w:val="24"/>
          <w:szCs w:val="24"/>
        </w:rPr>
        <w:t>,</w:t>
      </w:r>
      <w:r w:rsidRPr="00992C13">
        <w:rPr>
          <w:rFonts w:ascii="Times New Roman" w:hAnsi="Times New Roman" w:cs="Times New Roman"/>
          <w:bCs/>
          <w:color w:val="000000"/>
          <w:sz w:val="24"/>
          <w:szCs w:val="24"/>
        </w:rPr>
        <w:t> zákona č. 231/2011 Z. z.</w:t>
      </w:r>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zákona č. 257/2011 Z. z. </w:t>
      </w:r>
      <w:r w:rsidRPr="00992C13">
        <w:rPr>
          <w:rFonts w:ascii="Times New Roman" w:hAnsi="Times New Roman" w:cs="Times New Roman"/>
          <w:color w:val="000000"/>
          <w:sz w:val="24"/>
          <w:szCs w:val="24"/>
        </w:rPr>
        <w:t>sa mení a dopĺňa takto:</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 ods. 2 </w:t>
      </w:r>
      <w:r w:rsidRPr="00992C13">
        <w:rPr>
          <w:rFonts w:ascii="Times New Roman" w:hAnsi="Times New Roman" w:cs="Times New Roman"/>
          <w:sz w:val="24"/>
          <w:szCs w:val="24"/>
        </w:rPr>
        <w:t>písm. d) sa slová „65 % zo sumy životného minima pre jednu plnoletú fyzickú osobu, platného k prvému dňu kalendárneho mesiaca, za ktorý sa preukazuje výška mzdy alebo odmeny, zvýšeného o príslušné úhrady preddavku na poistné na zdravotné poistenie a poistného na sociálne poistenie platené zamestnancom a preddavku na daň z príjmov“ nahrádzajú slovami „sumu 190 eur za mesiac“.</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bCs/>
          <w:color w:val="000000"/>
          <w:sz w:val="24"/>
          <w:szCs w:val="24"/>
        </w:rPr>
        <w:t>V § 10 ods. 2 sa za slovom „škôl“ vypúšťa čiarka a slová „zamestnancov s nízkou mzdou podľa § 50a“.</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bCs/>
          <w:color w:val="000000"/>
          <w:sz w:val="24"/>
          <w:szCs w:val="24"/>
        </w:rPr>
        <w:t>V § 18 ods. 3 sa slová „ods. 8“ nahrádzajú slovami „ods. 7“.</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48 ods. 1 písm. a) </w:t>
      </w:r>
      <w:r>
        <w:rPr>
          <w:rFonts w:ascii="Times New Roman" w:hAnsi="Times New Roman" w:cs="Times New Roman"/>
          <w:color w:val="000000"/>
          <w:sz w:val="24"/>
          <w:szCs w:val="24"/>
        </w:rPr>
        <w:t xml:space="preserve">a § 55b ods. 1 písm. a) </w:t>
      </w:r>
      <w:r w:rsidRPr="00992C13">
        <w:rPr>
          <w:rFonts w:ascii="Times New Roman" w:hAnsi="Times New Roman" w:cs="Times New Roman"/>
          <w:color w:val="000000"/>
          <w:sz w:val="24"/>
          <w:szCs w:val="24"/>
        </w:rPr>
        <w:t>sa slová „preddavku na poistné na zdravotné poistenie, poistného na sociálne poistenie a príspevku na starobné dôchodkové sporenie</w:t>
      </w:r>
      <w:r>
        <w:rPr>
          <w:rFonts w:ascii="Times New Roman" w:hAnsi="Times New Roman" w:cs="Times New Roman"/>
          <w:color w:val="000000"/>
          <w:sz w:val="24"/>
          <w:szCs w:val="24"/>
        </w:rPr>
        <w:t xml:space="preserve"> platených</w:t>
      </w:r>
      <w:r w:rsidRPr="00992C13">
        <w:rPr>
          <w:rFonts w:ascii="Times New Roman" w:hAnsi="Times New Roman" w:cs="Times New Roman"/>
          <w:color w:val="000000"/>
          <w:sz w:val="24"/>
          <w:szCs w:val="24"/>
        </w:rPr>
        <w:t>“ nahrádzajú slovami „poistného na povinné úrazové poistenie</w:t>
      </w:r>
      <w:r>
        <w:rPr>
          <w:rFonts w:ascii="Times New Roman" w:hAnsi="Times New Roman" w:cs="Times New Roman"/>
          <w:color w:val="000000"/>
          <w:sz w:val="24"/>
          <w:szCs w:val="24"/>
        </w:rPr>
        <w:t xml:space="preserve"> plateného</w:t>
      </w:r>
      <w:r w:rsidRPr="00992C13">
        <w:rPr>
          <w:rFonts w:ascii="Times New Roman" w:hAnsi="Times New Roman" w:cs="Times New Roman"/>
          <w:color w:val="000000"/>
          <w:sz w:val="24"/>
          <w:szCs w:val="24"/>
        </w:rPr>
        <w:t xml:space="preserve">“. </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49 ods. 3 sa slová „celkovej ceny práce vypočítanej </w:t>
      </w:r>
      <w:r w:rsidRPr="000B02AC">
        <w:rPr>
          <w:rFonts w:ascii="Times New Roman" w:hAnsi="Times New Roman" w:cs="Times New Roman"/>
          <w:color w:val="000000"/>
          <w:sz w:val="24"/>
          <w:szCs w:val="24"/>
        </w:rPr>
        <w:t>z priemernej mzdy zamestnanca v hospodárstve Slovenskej republiky za prvý až tretí štvrťrok kalendárneho roka, ktorý predchádza kalendárnemu roku, v ktorom sa príspevok poskytuje</w:t>
      </w:r>
      <w:r w:rsidRPr="00992C13">
        <w:rPr>
          <w:rFonts w:ascii="Times New Roman" w:hAnsi="Times New Roman" w:cs="Times New Roman"/>
          <w:color w:val="000000"/>
          <w:sz w:val="24"/>
          <w:szCs w:val="24"/>
        </w:rPr>
        <w:t>“ nahrádzajú slov</w:t>
      </w:r>
      <w:r>
        <w:rPr>
          <w:rFonts w:ascii="Times New Roman" w:hAnsi="Times New Roman" w:cs="Times New Roman"/>
          <w:color w:val="000000"/>
          <w:sz w:val="24"/>
          <w:szCs w:val="24"/>
        </w:rPr>
        <w:t>ami</w:t>
      </w:r>
      <w:r w:rsidRPr="00992C13">
        <w:rPr>
          <w:rFonts w:ascii="Times New Roman" w:hAnsi="Times New Roman" w:cs="Times New Roman"/>
          <w:color w:val="000000"/>
          <w:sz w:val="24"/>
          <w:szCs w:val="24"/>
        </w:rPr>
        <w:t xml:space="preserve"> „súčtu</w:t>
      </w:r>
      <w:r w:rsidRPr="000B02AC">
        <w:rPr>
          <w:rFonts w:ascii="Times New Roman" w:hAnsi="Times New Roman" w:cs="Times New Roman"/>
          <w:color w:val="000000"/>
          <w:sz w:val="24"/>
          <w:szCs w:val="24"/>
        </w:rPr>
        <w:t xml:space="preserve"> priemernej mzdy zamestnanca v hospodárstve Slovenskej republiky za prvý až tretí štvrťrok kalendárneho roka, ktorý predchádza kalendárnemu roku, v ktorom sa príspevok poskytuje</w:t>
      </w:r>
      <w:r w:rsidR="003F63FD">
        <w:rPr>
          <w:rFonts w:ascii="Times New Roman" w:hAnsi="Times New Roman" w:cs="Times New Roman"/>
          <w:color w:val="000000"/>
          <w:sz w:val="24"/>
          <w:szCs w:val="24"/>
        </w:rPr>
        <w:t>,</w:t>
      </w:r>
      <w:r w:rsidRPr="000B02AC">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a poistného na povinné úrazové poistenie plateného zamestnávateľom z tejto mzdy“</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49 sa vypúšťa odsek 4.</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Doterajšie odseky 5 až 10 sa označujú ako odseky 4 až 9.</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50 ods. </w:t>
      </w:r>
      <w:smartTag w:uri="urn:schemas-microsoft-com:office:smarttags" w:element="metricconverter">
        <w:smartTagPr>
          <w:attr w:name="ProductID" w:val="2 a"/>
        </w:smartTagPr>
        <w:r w:rsidRPr="00992C13">
          <w:rPr>
            <w:rFonts w:ascii="Times New Roman" w:hAnsi="Times New Roman" w:cs="Times New Roman"/>
            <w:color w:val="000000"/>
            <w:sz w:val="24"/>
            <w:szCs w:val="24"/>
          </w:rPr>
          <w:t>2</w:t>
        </w:r>
        <w:r>
          <w:rPr>
            <w:rFonts w:ascii="Times New Roman" w:hAnsi="Times New Roman" w:cs="Times New Roman"/>
            <w:color w:val="000000"/>
            <w:sz w:val="24"/>
            <w:szCs w:val="24"/>
          </w:rPr>
          <w:t xml:space="preserve"> a</w:t>
        </w:r>
      </w:smartTag>
      <w:r w:rsidRPr="00992C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50c ods. 2 </w:t>
      </w:r>
      <w:r w:rsidRPr="00992C13">
        <w:rPr>
          <w:rFonts w:ascii="Times New Roman" w:hAnsi="Times New Roman" w:cs="Times New Roman"/>
          <w:color w:val="000000"/>
          <w:sz w:val="24"/>
          <w:szCs w:val="24"/>
        </w:rPr>
        <w:t xml:space="preserve">sa slová „z celkovej ceny práce podľa § 49 ods. 4 vypočítanej </w:t>
      </w:r>
      <w:r w:rsidRPr="000B02AC">
        <w:rPr>
          <w:rFonts w:ascii="Times New Roman" w:hAnsi="Times New Roman" w:cs="Times New Roman"/>
          <w:color w:val="000000"/>
          <w:sz w:val="24"/>
          <w:szCs w:val="24"/>
        </w:rPr>
        <w:t>z priemernej mzdy zamestnanca v hospodárstve Slovenskej republiky za prvý až tretí štvrťrok kalendárneho roka, ktorý predchádza kalendárnemu roku, v ktorom sa príspevok poskytuje“</w:t>
      </w:r>
      <w:r w:rsidRPr="00992C13">
        <w:rPr>
          <w:rFonts w:ascii="Times New Roman" w:hAnsi="Times New Roman" w:cs="Times New Roman"/>
          <w:color w:val="000000"/>
          <w:sz w:val="24"/>
          <w:szCs w:val="24"/>
        </w:rPr>
        <w:t xml:space="preserve"> nahrádzajú slovami „zo súčtu</w:t>
      </w:r>
      <w:r w:rsidRPr="000B02AC">
        <w:rPr>
          <w:rFonts w:ascii="Times New Roman" w:hAnsi="Times New Roman" w:cs="Times New Roman"/>
          <w:color w:val="000000"/>
          <w:sz w:val="24"/>
          <w:szCs w:val="24"/>
        </w:rPr>
        <w:t xml:space="preserve"> priemernej mzdy zamestnanca v hospodárstve Slovenskej republiky za prvý až tretí štvrťrok kalendárneho roka, ktorý predchádza kalendárnemu roku, v ktorom sa príspevok poskytuje</w:t>
      </w:r>
      <w:r w:rsidR="003F63FD">
        <w:rPr>
          <w:rFonts w:ascii="Times New Roman" w:hAnsi="Times New Roman" w:cs="Times New Roman"/>
          <w:color w:val="000000"/>
          <w:sz w:val="24"/>
          <w:szCs w:val="24"/>
        </w:rPr>
        <w:t>,</w:t>
      </w:r>
      <w:r w:rsidRPr="000B02AC">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a poistného na povinné úrazové poistenie plateného zamestnávateľom z tejto mzdy“</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50 ods. 7 písm. e)</w:t>
      </w:r>
      <w:r>
        <w:rPr>
          <w:rFonts w:ascii="Times New Roman" w:hAnsi="Times New Roman" w:cs="Times New Roman"/>
          <w:color w:val="000000"/>
          <w:sz w:val="24"/>
          <w:szCs w:val="24"/>
        </w:rPr>
        <w:t>, § 50c ods. 4 písm. b) a § 56 ods. 9 písm. e)</w:t>
      </w:r>
      <w:r w:rsidRPr="00992C13">
        <w:rPr>
          <w:rFonts w:ascii="Times New Roman" w:hAnsi="Times New Roman" w:cs="Times New Roman"/>
          <w:color w:val="000000"/>
          <w:sz w:val="24"/>
          <w:szCs w:val="24"/>
        </w:rPr>
        <w:t xml:space="preserve"> sa slová „celkovej ceny práce“ nahrádzajú slovami „mzdy a poistného na povinné úrazové poistenie plateného zamestnávateľom z tejto mzdy“.</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50a sa vypúšťa.</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50c ods. 3 druhej vete sa slová „z celkovej ceny práce podľa § 49 ods. 4 vypočítanej z“ nahrádzajú slovami „zo súčtu“ a za slovo „príspevku“ sa vkladajú slová „a poistného na povinné úrazové poistenie plateného zamestnávateľom z tejto mzdy“.</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50j ods. 4 druhá veta znie: „Príspevok sa poskytuje mesačne vo výške 95 % zo súčtu mzdy zamestnanca a poistného na povinné úrazové poistenie plateného zamestnávateľom z tejto mzdy, najviac vo výške </w:t>
      </w:r>
      <w:r w:rsidRPr="00992C13">
        <w:rPr>
          <w:rFonts w:ascii="Times New Roman" w:hAnsi="Times New Roman" w:cs="Times New Roman"/>
          <w:sz w:val="24"/>
          <w:szCs w:val="24"/>
        </w:rPr>
        <w:t>2,7</w:t>
      </w:r>
      <w:r w:rsidRPr="00992C13">
        <w:rPr>
          <w:rFonts w:ascii="Times New Roman" w:hAnsi="Times New Roman" w:cs="Times New Roman"/>
          <w:color w:val="000000"/>
          <w:sz w:val="24"/>
          <w:szCs w:val="24"/>
        </w:rPr>
        <w:t>-násobku sumy životného minima poskytovaného jednej plnoletej fyzickej osobe podľa osobitného predpisu</w:t>
      </w:r>
      <w:r w:rsidRPr="00992C13">
        <w:rPr>
          <w:rFonts w:ascii="Times New Roman" w:hAnsi="Times New Roman" w:cs="Times New Roman"/>
          <w:color w:val="000000"/>
          <w:sz w:val="24"/>
          <w:szCs w:val="24"/>
          <w:vertAlign w:val="superscript"/>
        </w:rPr>
        <w:t xml:space="preserve">46e) </w:t>
      </w:r>
      <w:r w:rsidRPr="00992C13">
        <w:rPr>
          <w:rFonts w:ascii="Times New Roman" w:hAnsi="Times New Roman" w:cs="Times New Roman"/>
          <w:color w:val="000000"/>
          <w:sz w:val="24"/>
          <w:szCs w:val="24"/>
        </w:rPr>
        <w:t>platnej k prvému dňu kalendárneho mesiaca, za ktorý sa príspevok poskytuje.“.</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52 ods. </w:t>
      </w:r>
      <w:smartTag w:uri="urn:schemas-microsoft-com:office:smarttags" w:element="metricconverter">
        <w:smartTagPr>
          <w:attr w:name="ProductID" w:val="7 a"/>
        </w:smartTagPr>
        <w:r w:rsidRPr="00992C13">
          <w:rPr>
            <w:rFonts w:ascii="Times New Roman" w:hAnsi="Times New Roman" w:cs="Times New Roman"/>
            <w:color w:val="000000"/>
            <w:sz w:val="24"/>
            <w:szCs w:val="24"/>
          </w:rPr>
          <w:t xml:space="preserve">7 </w:t>
        </w:r>
        <w:r>
          <w:rPr>
            <w:rFonts w:ascii="Times New Roman" w:hAnsi="Times New Roman" w:cs="Times New Roman"/>
            <w:color w:val="000000"/>
            <w:sz w:val="24"/>
            <w:szCs w:val="24"/>
          </w:rPr>
          <w:t>a</w:t>
        </w:r>
      </w:smartTag>
      <w:r>
        <w:rPr>
          <w:rFonts w:ascii="Times New Roman" w:hAnsi="Times New Roman" w:cs="Times New Roman"/>
          <w:color w:val="000000"/>
          <w:sz w:val="24"/>
          <w:szCs w:val="24"/>
        </w:rPr>
        <w:t xml:space="preserve"> § 52a ods. 4 prvej vete </w:t>
      </w:r>
      <w:r w:rsidRPr="00992C13">
        <w:rPr>
          <w:rFonts w:ascii="Times New Roman" w:hAnsi="Times New Roman" w:cs="Times New Roman"/>
          <w:color w:val="000000"/>
          <w:sz w:val="24"/>
          <w:szCs w:val="24"/>
        </w:rPr>
        <w:t>sa slová „celkovej ceny práce“ nahrádzajú slovom „mzdy“</w:t>
      </w:r>
      <w:r>
        <w:rPr>
          <w:rFonts w:ascii="Times New Roman" w:hAnsi="Times New Roman" w:cs="Times New Roman"/>
          <w:color w:val="000000"/>
          <w:sz w:val="24"/>
          <w:szCs w:val="24"/>
        </w:rPr>
        <w:t xml:space="preserve"> a</w:t>
      </w:r>
      <w:r w:rsidRPr="00992C13">
        <w:rPr>
          <w:rFonts w:ascii="Times New Roman" w:hAnsi="Times New Roman" w:cs="Times New Roman"/>
          <w:color w:val="000000"/>
          <w:sz w:val="24"/>
          <w:szCs w:val="24"/>
        </w:rPr>
        <w:t xml:space="preserve"> na konci sa pripájajú tieto slová: „a poistného na povinné úrazové poistenie plateného zamestnávateľom z tejto mzdy“.</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 ods. 8 sa slová „celkovej ceny práce</w:t>
      </w:r>
      <w:r>
        <w:rPr>
          <w:rFonts w:ascii="Times New Roman" w:hAnsi="Times New Roman" w:cs="Times New Roman"/>
          <w:color w:val="000000"/>
          <w:sz w:val="24"/>
          <w:szCs w:val="24"/>
        </w:rPr>
        <w:t xml:space="preserve"> zamestnanca, ktorý organizuje menšie obecné služby pre obec alebo menšie služby pre samosprávny kraj</w:t>
      </w:r>
      <w:r w:rsidRPr="00992C13">
        <w:rPr>
          <w:rFonts w:ascii="Times New Roman" w:hAnsi="Times New Roman" w:cs="Times New Roman"/>
          <w:color w:val="000000"/>
          <w:sz w:val="24"/>
          <w:szCs w:val="24"/>
        </w:rPr>
        <w:t xml:space="preserve">“ nahrádzajú slovami „mzdy </w:t>
      </w:r>
      <w:r>
        <w:rPr>
          <w:rFonts w:ascii="Times New Roman" w:hAnsi="Times New Roman" w:cs="Times New Roman"/>
          <w:color w:val="000000"/>
          <w:sz w:val="24"/>
          <w:szCs w:val="24"/>
        </w:rPr>
        <w:t>zamestnanca, ktorý organizuje menšie obecné služby pre obec alebo menšie služby pre samosprávny kraj</w:t>
      </w:r>
      <w:r w:rsidRPr="00992C13">
        <w:rPr>
          <w:rFonts w:ascii="Times New Roman" w:hAnsi="Times New Roman" w:cs="Times New Roman"/>
          <w:color w:val="000000"/>
          <w:sz w:val="24"/>
          <w:szCs w:val="24"/>
        </w:rPr>
        <w:t xml:space="preserve"> a poistného na povinné úrazové poistenie plateného zamestnávateľom z tejto mzdy“ a slová „z celkovej ceny práce podľa § 49 ods. 4 vypočítanej z“ sa nahrádzajú slovami „zo súčtu“ a za slová „príspevok poskytuje“ sa vkladajú slová „a poistného na povinné úrazové poistenie plateného zamestnávateľom z tejto mzdy“. </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52a ods. 5 sa slová „celkovej ceny práce</w:t>
      </w:r>
      <w:r>
        <w:rPr>
          <w:rFonts w:ascii="Times New Roman" w:hAnsi="Times New Roman" w:cs="Times New Roman"/>
          <w:color w:val="000000"/>
          <w:sz w:val="24"/>
          <w:szCs w:val="24"/>
        </w:rPr>
        <w:t xml:space="preserve"> zamestnanca, ktorý organizuje dobrovoľnícku službu</w:t>
      </w:r>
      <w:r w:rsidRPr="00992C13">
        <w:rPr>
          <w:rFonts w:ascii="Times New Roman" w:hAnsi="Times New Roman" w:cs="Times New Roman"/>
          <w:color w:val="000000"/>
          <w:sz w:val="24"/>
          <w:szCs w:val="24"/>
        </w:rPr>
        <w:t>“ nahrádzajú slovami „mzdy</w:t>
      </w:r>
      <w:r>
        <w:rPr>
          <w:rFonts w:ascii="Times New Roman" w:hAnsi="Times New Roman" w:cs="Times New Roman"/>
          <w:color w:val="000000"/>
          <w:sz w:val="24"/>
          <w:szCs w:val="24"/>
        </w:rPr>
        <w:t xml:space="preserve"> zamestnanca, ktorý organizuje dobrovoľnícku službu</w:t>
      </w:r>
      <w:r w:rsidRPr="00992C13">
        <w:rPr>
          <w:rFonts w:ascii="Times New Roman" w:hAnsi="Times New Roman" w:cs="Times New Roman"/>
          <w:color w:val="000000"/>
          <w:sz w:val="24"/>
          <w:szCs w:val="24"/>
        </w:rPr>
        <w:t xml:space="preserve"> a poistného na povinné úrazové poistenie plateného zamestnávateľom z tejto mzdy“ a slová „z celkovej ceny práce podľa § 49 ods. 4 vypočítanej z“ sa nahrádzajú slovami „zo súčtu“ a za slová „príspevok poskytuje“ sa vkladajú slová „a poistného na povinné úrazové poistenie plateného zamestnávateľom z tejto mzdy“.</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56 ods. 2 </w:t>
      </w:r>
      <w:r>
        <w:rPr>
          <w:rFonts w:ascii="Times New Roman" w:hAnsi="Times New Roman" w:cs="Times New Roman"/>
          <w:color w:val="000000"/>
          <w:sz w:val="24"/>
          <w:szCs w:val="24"/>
        </w:rPr>
        <w:t xml:space="preserve"> a § 60 ods. 6 </w:t>
      </w:r>
      <w:r w:rsidRPr="00992C13">
        <w:rPr>
          <w:rFonts w:ascii="Times New Roman" w:hAnsi="Times New Roman" w:cs="Times New Roman"/>
          <w:color w:val="000000"/>
          <w:sz w:val="24"/>
          <w:szCs w:val="24"/>
        </w:rPr>
        <w:t>sa slová „celkovej ceny práce podľa § 49 ods. 4 vypočítanej z</w:t>
      </w:r>
      <w:r w:rsidRPr="00975545">
        <w:rPr>
          <w:rFonts w:ascii="Times New Roman" w:hAnsi="Times New Roman" w:cs="Times New Roman"/>
          <w:color w:val="000000"/>
          <w:sz w:val="24"/>
          <w:szCs w:val="24"/>
        </w:rPr>
        <w:t xml:space="preserve"> </w:t>
      </w:r>
      <w:r w:rsidRPr="000B02AC">
        <w:rPr>
          <w:rFonts w:ascii="Times New Roman" w:hAnsi="Times New Roman" w:cs="Times New Roman"/>
          <w:color w:val="000000"/>
          <w:sz w:val="24"/>
          <w:szCs w:val="24"/>
        </w:rPr>
        <w:t>priemernej mzdy zamestnanca v hospodárstve Slovenskej republiky za prvý až tretí štvrťrok kalendárneho roka, ktorý predchádza kalendárnemu roku, v ktorom sa príspevok poskytuje</w:t>
      </w:r>
      <w:r w:rsidRPr="00992C13">
        <w:rPr>
          <w:rFonts w:ascii="Times New Roman" w:hAnsi="Times New Roman" w:cs="Times New Roman"/>
          <w:color w:val="000000"/>
          <w:sz w:val="24"/>
          <w:szCs w:val="24"/>
        </w:rPr>
        <w:t>“ nahrádzajú slov</w:t>
      </w:r>
      <w:r>
        <w:rPr>
          <w:rFonts w:ascii="Times New Roman" w:hAnsi="Times New Roman" w:cs="Times New Roman"/>
          <w:color w:val="000000"/>
          <w:sz w:val="24"/>
          <w:szCs w:val="24"/>
        </w:rPr>
        <w:t>ami</w:t>
      </w:r>
      <w:r w:rsidRPr="00992C13">
        <w:rPr>
          <w:rFonts w:ascii="Times New Roman" w:hAnsi="Times New Roman" w:cs="Times New Roman"/>
          <w:color w:val="000000"/>
          <w:sz w:val="24"/>
          <w:szCs w:val="24"/>
        </w:rPr>
        <w:t xml:space="preserve"> „súčtu</w:t>
      </w:r>
      <w:r w:rsidRPr="00975545">
        <w:rPr>
          <w:rFonts w:ascii="Times New Roman" w:hAnsi="Times New Roman" w:cs="Times New Roman"/>
          <w:color w:val="000000"/>
          <w:sz w:val="24"/>
          <w:szCs w:val="24"/>
        </w:rPr>
        <w:t xml:space="preserve"> </w:t>
      </w:r>
      <w:r w:rsidRPr="000B02AC">
        <w:rPr>
          <w:rFonts w:ascii="Times New Roman" w:hAnsi="Times New Roman" w:cs="Times New Roman"/>
          <w:color w:val="000000"/>
          <w:sz w:val="24"/>
          <w:szCs w:val="24"/>
        </w:rPr>
        <w:t>priemernej mzdy zamestnanca v hospodárstve Slovenskej republiky za prvý až tretí štvrťrok kalendárneho roka, ktorý predchádza kalendárnemu roku, v ktorom sa príspevok poskytuje</w:t>
      </w:r>
      <w:r w:rsidRPr="00975545">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a poistného na povinné úrazové poistenie plateného zamestnávateľom z tejto mzdy“</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56 ods. 4  sa slová „celkovú cenu práce</w:t>
      </w:r>
      <w:r>
        <w:rPr>
          <w:rFonts w:ascii="Times New Roman" w:hAnsi="Times New Roman" w:cs="Times New Roman"/>
          <w:color w:val="000000"/>
          <w:sz w:val="24"/>
          <w:szCs w:val="24"/>
        </w:rPr>
        <w:t xml:space="preserve"> občanov so zdravotným postihnutím</w:t>
      </w:r>
      <w:r w:rsidRPr="00992C13">
        <w:rPr>
          <w:rFonts w:ascii="Times New Roman" w:hAnsi="Times New Roman" w:cs="Times New Roman"/>
          <w:color w:val="000000"/>
          <w:sz w:val="24"/>
          <w:szCs w:val="24"/>
        </w:rPr>
        <w:t>“ nahrádzajú slovami „mzd</w:t>
      </w:r>
      <w:r>
        <w:rPr>
          <w:rFonts w:ascii="Times New Roman" w:hAnsi="Times New Roman" w:cs="Times New Roman"/>
          <w:color w:val="000000"/>
          <w:sz w:val="24"/>
          <w:szCs w:val="24"/>
        </w:rPr>
        <w:t>y zamestnancov, ktorí sú občanmi so zdravotným postihnutím</w:t>
      </w:r>
      <w:r w:rsidRPr="00992C13">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na </w:t>
      </w:r>
      <w:r w:rsidRPr="00992C13">
        <w:rPr>
          <w:rFonts w:ascii="Times New Roman" w:hAnsi="Times New Roman" w:cs="Times New Roman"/>
          <w:color w:val="000000"/>
          <w:sz w:val="24"/>
          <w:szCs w:val="24"/>
        </w:rPr>
        <w:t>poistné na povinné úrazové poistenie plateného zamestnávateľom z t</w:t>
      </w:r>
      <w:r>
        <w:rPr>
          <w:rFonts w:ascii="Times New Roman" w:hAnsi="Times New Roman" w:cs="Times New Roman"/>
          <w:color w:val="000000"/>
          <w:sz w:val="24"/>
          <w:szCs w:val="24"/>
        </w:rPr>
        <w:t>ých</w:t>
      </w:r>
      <w:r w:rsidRPr="00992C13">
        <w:rPr>
          <w:rFonts w:ascii="Times New Roman" w:hAnsi="Times New Roman" w:cs="Times New Roman"/>
          <w:color w:val="000000"/>
          <w:sz w:val="24"/>
          <w:szCs w:val="24"/>
        </w:rPr>
        <w:t xml:space="preserve"> m</w:t>
      </w:r>
      <w:r>
        <w:rPr>
          <w:rFonts w:ascii="Times New Roman" w:hAnsi="Times New Roman" w:cs="Times New Roman"/>
          <w:color w:val="000000"/>
          <w:sz w:val="24"/>
          <w:szCs w:val="24"/>
        </w:rPr>
        <w:t>ie</w:t>
      </w:r>
      <w:r w:rsidRPr="00992C13">
        <w:rPr>
          <w:rFonts w:ascii="Times New Roman" w:hAnsi="Times New Roman" w:cs="Times New Roman"/>
          <w:color w:val="000000"/>
          <w:sz w:val="24"/>
          <w:szCs w:val="24"/>
        </w:rPr>
        <w:t>zd“.</w:t>
      </w:r>
    </w:p>
    <w:p w:rsidR="0030677A" w:rsidRPr="00992C13" w:rsidP="009800B3">
      <w:pPr>
        <w:numPr>
          <w:numId w:val="31"/>
        </w:numPr>
        <w:bidi w:val="0"/>
        <w:spacing w:line="276" w:lineRule="auto"/>
        <w:ind w:left="426" w:hanging="426"/>
        <w:jc w:val="both"/>
        <w:rPr>
          <w:rFonts w:ascii="Times New Roman" w:hAnsi="Times New Roman" w:cs="Times New Roman"/>
          <w:bCs/>
          <w:color w:val="000000"/>
          <w:sz w:val="24"/>
          <w:szCs w:val="24"/>
        </w:rPr>
      </w:pPr>
      <w:r w:rsidRPr="00992C13">
        <w:rPr>
          <w:rFonts w:ascii="Times New Roman" w:hAnsi="Times New Roman" w:cs="Times New Roman"/>
          <w:bCs/>
          <w:color w:val="000000"/>
          <w:sz w:val="24"/>
          <w:szCs w:val="24"/>
        </w:rPr>
        <w:t>V § 56a odsek 2 znie:</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„(2) Mesačná výška príspevku je</w:t>
      </w:r>
    </w:p>
    <w:p w:rsidR="0030677A" w:rsidRPr="00992C13" w:rsidP="009800B3">
      <w:pPr>
        <w:numPr>
          <w:numId w:val="160"/>
        </w:numPr>
        <w:bidi w:val="0"/>
        <w:spacing w:line="276" w:lineRule="auto"/>
        <w:jc w:val="both"/>
        <w:rPr>
          <w:rFonts w:ascii="Times New Roman" w:hAnsi="Times New Roman" w:cs="Times New Roman"/>
          <w:bCs/>
          <w:color w:val="000000"/>
          <w:sz w:val="24"/>
          <w:szCs w:val="24"/>
        </w:rPr>
      </w:pPr>
      <w:r w:rsidRPr="00992C13">
        <w:rPr>
          <w:rFonts w:ascii="Times New Roman" w:hAnsi="Times New Roman" w:cs="Times New Roman"/>
          <w:bCs/>
          <w:sz w:val="24"/>
          <w:szCs w:val="24"/>
        </w:rPr>
        <w:t xml:space="preserve">0,72-násobok </w:t>
      </w:r>
      <w:r w:rsidRPr="00992C13">
        <w:rPr>
          <w:rFonts w:ascii="Times New Roman" w:hAnsi="Times New Roman" w:cs="Times New Roman"/>
          <w:sz w:val="24"/>
          <w:szCs w:val="24"/>
        </w:rPr>
        <w:t>súčtu</w:t>
      </w:r>
      <w:r w:rsidRPr="00992C13">
        <w:rPr>
          <w:rFonts w:ascii="Times New Roman" w:hAnsi="Times New Roman" w:cs="Times New Roman"/>
          <w:bCs/>
          <w:sz w:val="24"/>
          <w:szCs w:val="24"/>
        </w:rPr>
        <w:t xml:space="preserve"> priemernej mzdy zamestnanca, ktorý je občanom so zdravotným postihnutím, ktorý má pre dlhodobo nepriaznivý zdravotný stav pokles schopnosti</w:t>
      </w:r>
      <w:r w:rsidRPr="00992C13">
        <w:rPr>
          <w:rFonts w:ascii="Times New Roman" w:hAnsi="Times New Roman" w:cs="Times New Roman"/>
          <w:sz w:val="24"/>
          <w:szCs w:val="24"/>
        </w:rPr>
        <w:t xml:space="preserve"> vykonávať zárobkovú činnosť vyšší ako 70 %, vykonávajúceho prácu v rozsahu ustanoveného týždenného pracovného času </w:t>
      </w:r>
      <w:r w:rsidRPr="00992C13">
        <w:rPr>
          <w:rFonts w:ascii="Times New Roman" w:hAnsi="Times New Roman" w:cs="Times New Roman"/>
          <w:bCs/>
          <w:color w:val="000000"/>
          <w:sz w:val="24"/>
          <w:szCs w:val="24"/>
        </w:rPr>
        <w:t>a poistného na povinné úrazové poistenie plateného zamestnávateľom z tejto mzdy,</w:t>
      </w:r>
      <w:r w:rsidRPr="00992C13">
        <w:rPr>
          <w:rFonts w:ascii="Times New Roman" w:hAnsi="Times New Roman" w:cs="Times New Roman"/>
          <w:sz w:val="24"/>
          <w:szCs w:val="24"/>
        </w:rPr>
        <w:t xml:space="preserve"> </w:t>
      </w:r>
      <w:r w:rsidRPr="00992C13">
        <w:rPr>
          <w:rFonts w:ascii="Times New Roman" w:hAnsi="Times New Roman" w:cs="Times New Roman"/>
          <w:bCs/>
          <w:sz w:val="24"/>
          <w:szCs w:val="24"/>
        </w:rPr>
        <w:t xml:space="preserve">najviac vo výške 0,72-násobku </w:t>
      </w:r>
      <w:r w:rsidRPr="00992C13">
        <w:rPr>
          <w:rFonts w:ascii="Times New Roman" w:hAnsi="Times New Roman" w:cs="Times New Roman"/>
          <w:sz w:val="24"/>
          <w:szCs w:val="24"/>
        </w:rPr>
        <w:t>súčtu</w:t>
      </w:r>
      <w:r w:rsidRPr="00992C13">
        <w:rPr>
          <w:rFonts w:ascii="Times New Roman" w:hAnsi="Times New Roman" w:cs="Times New Roman"/>
          <w:bCs/>
          <w:sz w:val="24"/>
          <w:szCs w:val="24"/>
        </w:rPr>
        <w:t xml:space="preserve"> priemernej mzdy zamestnanca v hospodárstve Slovenskej republiky za prvý až tretí štvrťrok kalendárneho roka, ktorý predchádza kalendárnemu roku, v ktorom sa príspevok poskytuje </w:t>
      </w:r>
      <w:r w:rsidRPr="00992C13">
        <w:rPr>
          <w:rFonts w:ascii="Times New Roman" w:hAnsi="Times New Roman" w:cs="Times New Roman"/>
          <w:bCs/>
          <w:color w:val="000000"/>
          <w:sz w:val="24"/>
          <w:szCs w:val="24"/>
        </w:rPr>
        <w:t>a poistného na povinné úrazové poistenie plateného zamestnávateľom z tejto mzdy,</w:t>
      </w:r>
    </w:p>
    <w:p w:rsidR="0030677A" w:rsidRPr="00992C13" w:rsidP="009800B3">
      <w:pPr>
        <w:numPr>
          <w:numId w:val="160"/>
        </w:num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sz w:val="24"/>
          <w:szCs w:val="24"/>
        </w:rPr>
        <w:t xml:space="preserve">0,36-násobok </w:t>
      </w:r>
      <w:r w:rsidRPr="00992C13">
        <w:rPr>
          <w:rFonts w:ascii="Times New Roman" w:hAnsi="Times New Roman" w:cs="Times New Roman"/>
          <w:bCs/>
          <w:sz w:val="24"/>
          <w:szCs w:val="24"/>
        </w:rPr>
        <w:t>súčtu</w:t>
      </w:r>
      <w:r w:rsidRPr="00992C13">
        <w:rPr>
          <w:rFonts w:ascii="Times New Roman" w:hAnsi="Times New Roman" w:cs="Times New Roman"/>
          <w:sz w:val="24"/>
          <w:szCs w:val="24"/>
        </w:rPr>
        <w:t xml:space="preserve"> priemernej mzdy zamestnanca, ktorý je </w:t>
      </w:r>
      <w:r w:rsidRPr="00992C13">
        <w:rPr>
          <w:rFonts w:ascii="Times New Roman" w:hAnsi="Times New Roman" w:cs="Times New Roman"/>
          <w:bCs/>
          <w:sz w:val="24"/>
          <w:szCs w:val="24"/>
        </w:rPr>
        <w:t xml:space="preserve">občanom so zdravotným postihnutím, ktorý má pre dlhodobo nepriaznivý zdravotný stav pokles schopnosti vykonávať zárobkovú činnosť vyšší ako 40 % a najviac 70 %, </w:t>
      </w:r>
      <w:r w:rsidRPr="00992C13">
        <w:rPr>
          <w:rFonts w:ascii="Times New Roman" w:hAnsi="Times New Roman" w:cs="Times New Roman"/>
          <w:sz w:val="24"/>
          <w:szCs w:val="24"/>
        </w:rPr>
        <w:t>vykonávajúceho prácu v rozsahu ustanoveného týždenného pracovného času</w:t>
      </w:r>
      <w:r w:rsidRPr="00992C13">
        <w:rPr>
          <w:rFonts w:ascii="Times New Roman" w:hAnsi="Times New Roman" w:cs="Times New Roman"/>
          <w:bCs/>
          <w:sz w:val="24"/>
          <w:szCs w:val="24"/>
        </w:rPr>
        <w:t xml:space="preserve"> </w:t>
      </w:r>
      <w:r w:rsidRPr="00992C13">
        <w:rPr>
          <w:rFonts w:ascii="Times New Roman" w:hAnsi="Times New Roman" w:cs="Times New Roman"/>
          <w:bCs/>
          <w:color w:val="000000"/>
          <w:sz w:val="24"/>
          <w:szCs w:val="24"/>
        </w:rPr>
        <w:t>a poistného na povinné úrazové poistenie plateného zamestnávateľom</w:t>
      </w:r>
      <w:r w:rsidRPr="00992C13">
        <w:rPr>
          <w:rFonts w:ascii="Times New Roman" w:hAnsi="Times New Roman" w:cs="Times New Roman"/>
          <w:bCs/>
          <w:sz w:val="24"/>
          <w:szCs w:val="24"/>
        </w:rPr>
        <w:t xml:space="preserve"> </w:t>
      </w:r>
      <w:r w:rsidRPr="00992C13">
        <w:rPr>
          <w:rFonts w:ascii="Times New Roman" w:hAnsi="Times New Roman" w:cs="Times New Roman"/>
          <w:sz w:val="24"/>
          <w:szCs w:val="24"/>
        </w:rPr>
        <w:t>z tejto mzdy,</w:t>
      </w:r>
      <w:r w:rsidRPr="00992C13">
        <w:rPr>
          <w:rFonts w:ascii="Times New Roman" w:hAnsi="Times New Roman" w:cs="Times New Roman"/>
          <w:bCs/>
          <w:sz w:val="24"/>
          <w:szCs w:val="24"/>
        </w:rPr>
        <w:t xml:space="preserve"> najviac vo výške 0,36-násobku súčtu priemernej mzdy zamestnanca v hospodárstve Slovenskej republiky za prvý až tretí štvrťrok kalendárneho roka, ktorý predchádza kalendárnemu roku, v ktorom sa príspevok poskytuje </w:t>
      </w:r>
      <w:r w:rsidRPr="00992C13">
        <w:rPr>
          <w:rFonts w:ascii="Times New Roman" w:hAnsi="Times New Roman" w:cs="Times New Roman"/>
          <w:bCs/>
          <w:color w:val="000000"/>
          <w:sz w:val="24"/>
          <w:szCs w:val="24"/>
        </w:rPr>
        <w:t>a poistného na povinné úrazové poistenie plateného zamestnávateľom</w:t>
      </w:r>
      <w:r w:rsidRPr="00992C13">
        <w:rPr>
          <w:rFonts w:ascii="Times New Roman" w:hAnsi="Times New Roman" w:cs="Times New Roman"/>
          <w:bCs/>
          <w:sz w:val="24"/>
          <w:szCs w:val="24"/>
        </w:rPr>
        <w:t xml:space="preserve"> </w:t>
      </w:r>
      <w:r w:rsidRPr="00992C13">
        <w:rPr>
          <w:rFonts w:ascii="Times New Roman" w:hAnsi="Times New Roman" w:cs="Times New Roman"/>
          <w:sz w:val="24"/>
          <w:szCs w:val="24"/>
        </w:rPr>
        <w:t>z tejto mzdy</w:t>
      </w:r>
      <w:r w:rsidRPr="00992C13">
        <w:rPr>
          <w:rFonts w:ascii="Times New Roman" w:hAnsi="Times New Roman" w:cs="Times New Roman"/>
          <w:bCs/>
          <w:sz w:val="24"/>
          <w:szCs w:val="24"/>
        </w:rPr>
        <w:t>.“.</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59 ods. 4 uvádzacej vete sa slová „celkovej ceny práce podľa § 49 ods. 4 vypočítanej z“ nahrádzajú slovom „súčtu“ a za slová „odseku 6“ sa vkladajú slová „a poistného na povinné úrazové poistenie plateného zamestnávateľom z tejto mzdy“.</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60 ods. 2 písm. f) sa slová „preddavku na poistné na zdravotné poistenie, poistného na sociálne poistenie a príspevku na starobné dôchodkové sporenie,</w:t>
      </w:r>
      <w:r>
        <w:rPr>
          <w:rFonts w:ascii="Times New Roman" w:hAnsi="Times New Roman" w:cs="Times New Roman"/>
          <w:color w:val="000000"/>
          <w:sz w:val="24"/>
          <w:szCs w:val="24"/>
        </w:rPr>
        <w:t xml:space="preserve"> platených</w:t>
      </w:r>
      <w:r w:rsidRPr="00992C13">
        <w:rPr>
          <w:rFonts w:ascii="Times New Roman" w:hAnsi="Times New Roman" w:cs="Times New Roman"/>
          <w:color w:val="000000"/>
          <w:sz w:val="24"/>
          <w:szCs w:val="24"/>
        </w:rPr>
        <w:t>“ nahrádzajú slovami „poistného na povinné úrazové poistenie</w:t>
      </w:r>
      <w:r>
        <w:rPr>
          <w:rFonts w:ascii="Times New Roman" w:hAnsi="Times New Roman" w:cs="Times New Roman"/>
          <w:color w:val="000000"/>
          <w:sz w:val="24"/>
          <w:szCs w:val="24"/>
        </w:rPr>
        <w:t xml:space="preserve"> plateného</w:t>
      </w: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30677A" w:rsidRPr="00992C13" w:rsidP="009800B3">
      <w:pPr>
        <w:numPr>
          <w:numId w:val="31"/>
        </w:numPr>
        <w:bidi w:val="0"/>
        <w:spacing w:line="276" w:lineRule="auto"/>
        <w:ind w:left="426" w:hanging="426"/>
        <w:jc w:val="both"/>
        <w:rPr>
          <w:rFonts w:ascii="Times New Roman" w:hAnsi="Times New Roman" w:cs="Times New Roman"/>
          <w:bCs/>
          <w:sz w:val="24"/>
          <w:szCs w:val="24"/>
        </w:rPr>
      </w:pPr>
      <w:r w:rsidRPr="00992C13">
        <w:rPr>
          <w:rFonts w:ascii="Times New Roman" w:hAnsi="Times New Roman" w:cs="Times New Roman"/>
          <w:bCs/>
          <w:sz w:val="24"/>
          <w:szCs w:val="24"/>
        </w:rPr>
        <w:t xml:space="preserve">V § 63 ods. 3 druhá veta znie: „Do celkového počtu zamestnancov sa nezapočítavajú </w:t>
      </w:r>
      <w:r>
        <w:rPr>
          <w:rFonts w:ascii="Times New Roman" w:hAnsi="Times New Roman" w:cs="Times New Roman"/>
          <w:sz w:val="24"/>
          <w:szCs w:val="24"/>
        </w:rPr>
        <w:t>príslušníci</w:t>
      </w:r>
      <w:r w:rsidRPr="0080257D">
        <w:rPr>
          <w:rFonts w:ascii="Times New Roman" w:hAnsi="Times New Roman" w:cs="Times New Roman"/>
          <w:sz w:val="24"/>
          <w:szCs w:val="24"/>
        </w:rPr>
        <w:t xml:space="preserve"> Policajného zboru, príslušní</w:t>
      </w:r>
      <w:r>
        <w:rPr>
          <w:rFonts w:ascii="Times New Roman" w:hAnsi="Times New Roman" w:cs="Times New Roman"/>
          <w:sz w:val="24"/>
          <w:szCs w:val="24"/>
        </w:rPr>
        <w:t>ci</w:t>
      </w:r>
      <w:r w:rsidRPr="0080257D">
        <w:rPr>
          <w:rFonts w:ascii="Times New Roman" w:hAnsi="Times New Roman" w:cs="Times New Roman"/>
          <w:sz w:val="24"/>
          <w:szCs w:val="24"/>
        </w:rPr>
        <w:t xml:space="preserve"> Slovenskej informačnej služby, príslušní</w:t>
      </w:r>
      <w:r>
        <w:rPr>
          <w:rFonts w:ascii="Times New Roman" w:hAnsi="Times New Roman" w:cs="Times New Roman"/>
          <w:sz w:val="24"/>
          <w:szCs w:val="24"/>
        </w:rPr>
        <w:t>ci</w:t>
      </w:r>
      <w:r w:rsidRPr="0080257D">
        <w:rPr>
          <w:rFonts w:ascii="Times New Roman" w:hAnsi="Times New Roman" w:cs="Times New Roman"/>
          <w:sz w:val="24"/>
          <w:szCs w:val="24"/>
        </w:rPr>
        <w:t xml:space="preserve"> Národného bezpečnostného úradu, príslušní</w:t>
      </w:r>
      <w:r>
        <w:rPr>
          <w:rFonts w:ascii="Times New Roman" w:hAnsi="Times New Roman" w:cs="Times New Roman"/>
          <w:sz w:val="24"/>
          <w:szCs w:val="24"/>
        </w:rPr>
        <w:t>ci</w:t>
      </w:r>
      <w:r w:rsidRPr="0080257D">
        <w:rPr>
          <w:rFonts w:ascii="Times New Roman" w:hAnsi="Times New Roman" w:cs="Times New Roman"/>
          <w:sz w:val="24"/>
          <w:szCs w:val="24"/>
        </w:rPr>
        <w:t xml:space="preserve"> Zboru väzenskej a justičnej stráže, príslušní</w:t>
      </w:r>
      <w:r>
        <w:rPr>
          <w:rFonts w:ascii="Times New Roman" w:hAnsi="Times New Roman" w:cs="Times New Roman"/>
          <w:sz w:val="24"/>
          <w:szCs w:val="24"/>
        </w:rPr>
        <w:t>ci</w:t>
      </w:r>
      <w:r w:rsidRPr="0080257D">
        <w:rPr>
          <w:rFonts w:ascii="Times New Roman" w:hAnsi="Times New Roman" w:cs="Times New Roman"/>
          <w:sz w:val="24"/>
          <w:szCs w:val="24"/>
        </w:rPr>
        <w:t xml:space="preserve"> Hasičského a záchranného zboru, príslušní</w:t>
      </w:r>
      <w:r>
        <w:rPr>
          <w:rFonts w:ascii="Times New Roman" w:hAnsi="Times New Roman" w:cs="Times New Roman"/>
          <w:sz w:val="24"/>
          <w:szCs w:val="24"/>
        </w:rPr>
        <w:t>ci</w:t>
      </w:r>
      <w:r w:rsidRPr="0080257D">
        <w:rPr>
          <w:rFonts w:ascii="Times New Roman" w:hAnsi="Times New Roman" w:cs="Times New Roman"/>
          <w:sz w:val="24"/>
          <w:szCs w:val="24"/>
        </w:rPr>
        <w:t xml:space="preserve"> Horskej záchrannej služby, colní</w:t>
      </w:r>
      <w:r>
        <w:rPr>
          <w:rFonts w:ascii="Times New Roman" w:hAnsi="Times New Roman" w:cs="Times New Roman"/>
          <w:sz w:val="24"/>
          <w:szCs w:val="24"/>
        </w:rPr>
        <w:t>ci</w:t>
      </w:r>
      <w:r w:rsidRPr="0080257D">
        <w:rPr>
          <w:rFonts w:ascii="Times New Roman" w:hAnsi="Times New Roman" w:cs="Times New Roman"/>
          <w:sz w:val="24"/>
          <w:szCs w:val="24"/>
        </w:rPr>
        <w:t xml:space="preserve"> a profesionáln</w:t>
      </w:r>
      <w:r>
        <w:rPr>
          <w:rFonts w:ascii="Times New Roman" w:hAnsi="Times New Roman" w:cs="Times New Roman"/>
          <w:sz w:val="24"/>
          <w:szCs w:val="24"/>
        </w:rPr>
        <w:t>i</w:t>
      </w:r>
      <w:r w:rsidRPr="0080257D">
        <w:rPr>
          <w:rFonts w:ascii="Times New Roman" w:hAnsi="Times New Roman" w:cs="Times New Roman"/>
          <w:sz w:val="24"/>
          <w:szCs w:val="24"/>
        </w:rPr>
        <w:t xml:space="preserve"> voja</w:t>
      </w:r>
      <w:r>
        <w:rPr>
          <w:rFonts w:ascii="Times New Roman" w:hAnsi="Times New Roman" w:cs="Times New Roman"/>
          <w:sz w:val="24"/>
          <w:szCs w:val="24"/>
        </w:rPr>
        <w:t>ci, ktorí vykonávajú</w:t>
      </w:r>
      <w:r w:rsidRPr="0080257D">
        <w:rPr>
          <w:rFonts w:ascii="Times New Roman" w:hAnsi="Times New Roman" w:cs="Times New Roman"/>
          <w:sz w:val="24"/>
          <w:szCs w:val="24"/>
        </w:rPr>
        <w:t xml:space="preserve"> štátnu službu </w:t>
      </w:r>
      <w:r>
        <w:rPr>
          <w:rFonts w:ascii="Times New Roman" w:hAnsi="Times New Roman" w:cs="Times New Roman"/>
          <w:sz w:val="24"/>
          <w:szCs w:val="24"/>
        </w:rPr>
        <w:t>podľa</w:t>
      </w:r>
      <w:r w:rsidRPr="0080257D">
        <w:rPr>
          <w:rFonts w:ascii="Times New Roman" w:hAnsi="Times New Roman" w:cs="Times New Roman"/>
          <w:sz w:val="24"/>
          <w:szCs w:val="24"/>
        </w:rPr>
        <w:t xml:space="preserve"> osobitn</w:t>
      </w:r>
      <w:r>
        <w:rPr>
          <w:rFonts w:ascii="Times New Roman" w:hAnsi="Times New Roman" w:cs="Times New Roman"/>
          <w:sz w:val="24"/>
          <w:szCs w:val="24"/>
        </w:rPr>
        <w:t>ých</w:t>
      </w:r>
      <w:r w:rsidRPr="0080257D">
        <w:rPr>
          <w:rFonts w:ascii="Times New Roman" w:hAnsi="Times New Roman" w:cs="Times New Roman"/>
          <w:sz w:val="24"/>
          <w:szCs w:val="24"/>
        </w:rPr>
        <w:t xml:space="preserve"> </w:t>
      </w:r>
      <w:r>
        <w:rPr>
          <w:rFonts w:ascii="Times New Roman" w:hAnsi="Times New Roman" w:cs="Times New Roman"/>
          <w:sz w:val="24"/>
          <w:szCs w:val="24"/>
        </w:rPr>
        <w:t>predpisov,</w:t>
      </w:r>
      <w:r w:rsidRPr="0080257D">
        <w:rPr>
          <w:rFonts w:ascii="Times New Roman" w:hAnsi="Times New Roman" w:cs="Times New Roman"/>
          <w:sz w:val="24"/>
          <w:szCs w:val="24"/>
          <w:vertAlign w:val="superscript"/>
        </w:rPr>
        <w:t>60b)</w:t>
      </w:r>
      <w:r>
        <w:rPr>
          <w:rFonts w:ascii="Times New Roman" w:hAnsi="Times New Roman" w:cs="Times New Roman"/>
          <w:sz w:val="24"/>
          <w:szCs w:val="24"/>
        </w:rPr>
        <w:t xml:space="preserve"> </w:t>
      </w:r>
      <w:r w:rsidRPr="00992C13">
        <w:rPr>
          <w:rFonts w:ascii="Times New Roman" w:hAnsi="Times New Roman" w:cs="Times New Roman"/>
          <w:bCs/>
          <w:sz w:val="24"/>
          <w:szCs w:val="24"/>
        </w:rPr>
        <w:t>a zamestnanci, ktorí plnia úlohy zamestnávateľa v zahraničí.“.</w:t>
      </w:r>
    </w:p>
    <w:p w:rsidR="0030677A" w:rsidRPr="00992C13" w:rsidP="009800B3">
      <w:pPr>
        <w:bidi w:val="0"/>
        <w:spacing w:before="0" w:after="0" w:line="276" w:lineRule="auto"/>
        <w:ind w:left="426"/>
        <w:jc w:val="both"/>
        <w:rPr>
          <w:rFonts w:ascii="Times New Roman" w:hAnsi="Times New Roman" w:cs="Times New Roman"/>
          <w:bCs/>
          <w:sz w:val="24"/>
          <w:szCs w:val="24"/>
        </w:rPr>
      </w:pPr>
      <w:r w:rsidRPr="00992C13">
        <w:rPr>
          <w:rFonts w:ascii="Times New Roman" w:hAnsi="Times New Roman" w:cs="Times New Roman"/>
          <w:bCs/>
          <w:sz w:val="24"/>
          <w:szCs w:val="24"/>
        </w:rPr>
        <w:t>Poznámka pod čiarou k odkazu 60b znie:</w:t>
      </w:r>
    </w:p>
    <w:p w:rsidR="0030677A" w:rsidRPr="00992C13" w:rsidP="009800B3">
      <w:pPr>
        <w:bidi w:val="0"/>
        <w:spacing w:before="0" w:after="0" w:line="276" w:lineRule="auto"/>
        <w:ind w:left="993" w:hanging="567"/>
        <w:jc w:val="both"/>
        <w:rPr>
          <w:rFonts w:ascii="Times New Roman" w:hAnsi="Times New Roman" w:cs="Times New Roman"/>
          <w:bCs/>
          <w:sz w:val="24"/>
          <w:szCs w:val="24"/>
        </w:rPr>
      </w:pPr>
      <w:r w:rsidRPr="00992C13">
        <w:rPr>
          <w:rFonts w:ascii="Times New Roman" w:hAnsi="Times New Roman" w:cs="Times New Roman"/>
          <w:bCs/>
          <w:sz w:val="24"/>
          <w:szCs w:val="24"/>
        </w:rPr>
        <w:t>„</w:t>
      </w:r>
      <w:r w:rsidRPr="00992C13">
        <w:rPr>
          <w:rFonts w:ascii="Times New Roman" w:hAnsi="Times New Roman" w:cs="Times New Roman"/>
          <w:bCs/>
          <w:sz w:val="24"/>
          <w:szCs w:val="24"/>
          <w:vertAlign w:val="superscript"/>
        </w:rPr>
        <w:t>60b</w:t>
      </w:r>
      <w:r w:rsidRPr="00992C13">
        <w:rPr>
          <w:rFonts w:ascii="Times New Roman" w:hAnsi="Times New Roman" w:cs="Times New Roman"/>
          <w:bCs/>
          <w:sz w:val="24"/>
          <w:szCs w:val="24"/>
        </w:rPr>
        <w:t>)</w:t>
        <w:tab/>
        <w:t>Zákon č. 73/1998 Z. z. v znení neskorších predpisov.</w:t>
      </w:r>
    </w:p>
    <w:p w:rsidR="0030677A" w:rsidRPr="00992C13" w:rsidP="009800B3">
      <w:pPr>
        <w:bidi w:val="0"/>
        <w:spacing w:before="0" w:after="0" w:line="276" w:lineRule="auto"/>
        <w:ind w:left="993"/>
        <w:jc w:val="both"/>
        <w:rPr>
          <w:rFonts w:ascii="Times New Roman" w:hAnsi="Times New Roman" w:cs="Times New Roman"/>
          <w:bCs/>
          <w:sz w:val="24"/>
          <w:szCs w:val="24"/>
        </w:rPr>
      </w:pPr>
      <w:r w:rsidRPr="00992C13">
        <w:rPr>
          <w:rFonts w:ascii="Times New Roman" w:hAnsi="Times New Roman" w:cs="Times New Roman"/>
          <w:bCs/>
          <w:sz w:val="24"/>
          <w:szCs w:val="24"/>
        </w:rPr>
        <w:t xml:space="preserve"> Zákon č. 200/1998 Z. z. v znení neskorších predpisov.</w:t>
      </w:r>
    </w:p>
    <w:p w:rsidR="0030677A" w:rsidRPr="00992C13" w:rsidP="009800B3">
      <w:pPr>
        <w:bidi w:val="0"/>
        <w:spacing w:before="0" w:after="0" w:line="276" w:lineRule="auto"/>
        <w:ind w:left="993"/>
        <w:jc w:val="both"/>
        <w:rPr>
          <w:rFonts w:ascii="Times New Roman" w:hAnsi="Times New Roman" w:cs="Times New Roman"/>
          <w:bCs/>
          <w:sz w:val="24"/>
          <w:szCs w:val="24"/>
        </w:rPr>
      </w:pPr>
      <w:r w:rsidRPr="00992C13">
        <w:rPr>
          <w:rFonts w:ascii="Times New Roman" w:hAnsi="Times New Roman" w:cs="Times New Roman"/>
          <w:bCs/>
          <w:sz w:val="24"/>
          <w:szCs w:val="24"/>
        </w:rPr>
        <w:t xml:space="preserve"> Zákon č. 315/2001 Z. z. v znení neskorších predpisov.</w:t>
      </w:r>
    </w:p>
    <w:p w:rsidR="0030677A" w:rsidRPr="00992C13" w:rsidP="009800B3">
      <w:pPr>
        <w:bidi w:val="0"/>
        <w:spacing w:before="0" w:after="0" w:line="276" w:lineRule="auto"/>
        <w:ind w:left="993"/>
        <w:jc w:val="both"/>
        <w:rPr>
          <w:rFonts w:ascii="Times New Roman" w:hAnsi="Times New Roman" w:cs="Times New Roman"/>
          <w:bCs/>
          <w:sz w:val="24"/>
          <w:szCs w:val="24"/>
        </w:rPr>
      </w:pPr>
      <w:r w:rsidRPr="00992C13">
        <w:rPr>
          <w:rFonts w:ascii="Times New Roman" w:hAnsi="Times New Roman" w:cs="Times New Roman"/>
          <w:bCs/>
          <w:sz w:val="24"/>
          <w:szCs w:val="24"/>
        </w:rPr>
        <w:t xml:space="preserve"> Zákon č. 346/2005 Z. z. v znení neskorších predpisov.“.</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64 ods. 5 </w:t>
      </w:r>
      <w:r w:rsidR="003F63FD">
        <w:rPr>
          <w:rFonts w:ascii="Times New Roman" w:hAnsi="Times New Roman" w:cs="Times New Roman"/>
          <w:color w:val="000000"/>
          <w:sz w:val="24"/>
          <w:szCs w:val="24"/>
        </w:rPr>
        <w:t xml:space="preserve">prvej vete </w:t>
      </w:r>
      <w:r w:rsidRPr="00992C13">
        <w:rPr>
          <w:rFonts w:ascii="Times New Roman" w:hAnsi="Times New Roman" w:cs="Times New Roman"/>
          <w:color w:val="000000"/>
          <w:sz w:val="24"/>
          <w:szCs w:val="24"/>
        </w:rPr>
        <w:t>a § 65 ods. 1</w:t>
      </w:r>
      <w:r w:rsidR="003F63FD">
        <w:rPr>
          <w:rFonts w:ascii="Times New Roman" w:hAnsi="Times New Roman" w:cs="Times New Roman"/>
          <w:color w:val="000000"/>
          <w:sz w:val="24"/>
          <w:szCs w:val="24"/>
        </w:rPr>
        <w:t xml:space="preserve"> prvej vete</w:t>
      </w:r>
      <w:r w:rsidRPr="00992C13">
        <w:rPr>
          <w:rFonts w:ascii="Times New Roman" w:hAnsi="Times New Roman" w:cs="Times New Roman"/>
          <w:color w:val="000000"/>
          <w:sz w:val="24"/>
          <w:szCs w:val="24"/>
        </w:rPr>
        <w:t xml:space="preserve"> sa slová „celkovej ceny práce podľa § 49 ods. 4 vypočítanej z“ nahrádzajú slovom „súčtu“</w:t>
      </w:r>
      <w:r>
        <w:rPr>
          <w:rFonts w:ascii="Times New Roman" w:hAnsi="Times New Roman" w:cs="Times New Roman"/>
          <w:color w:val="000000"/>
          <w:sz w:val="24"/>
          <w:szCs w:val="24"/>
        </w:rPr>
        <w:t xml:space="preserve"> a</w:t>
      </w:r>
      <w:r w:rsidRPr="00992C13">
        <w:rPr>
          <w:rFonts w:ascii="Times New Roman" w:hAnsi="Times New Roman" w:cs="Times New Roman"/>
          <w:color w:val="000000"/>
          <w:sz w:val="24"/>
          <w:szCs w:val="24"/>
        </w:rPr>
        <w:t xml:space="preserve"> na konci sa pripájajú tieto slová: „a poistného na povinné úrazové poistenie plateného zamestnávateľom z tejto mzdy“.</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65 ods. 2 sa slová „celkovej ceny práce podľa § 49 ods. 4 vypočítanej z</w:t>
      </w:r>
      <w:r w:rsidRPr="007A4B5F">
        <w:rPr>
          <w:rFonts w:ascii="Times New Roman" w:hAnsi="Times New Roman" w:cs="Times New Roman"/>
          <w:color w:val="000000"/>
          <w:sz w:val="24"/>
          <w:szCs w:val="24"/>
        </w:rPr>
        <w:t xml:space="preserve"> </w:t>
      </w:r>
      <w:r w:rsidRPr="000B02AC">
        <w:rPr>
          <w:rFonts w:ascii="Times New Roman" w:hAnsi="Times New Roman" w:cs="Times New Roman"/>
          <w:color w:val="000000"/>
          <w:sz w:val="24"/>
          <w:szCs w:val="24"/>
        </w:rPr>
        <w:t>priemernej mzdy zamestnanca v hospodárstve Slovenskej republiky za prvý až tretí štvrťrok kalendárneho roka, ktorý predchádza kalendárnemu roku,</w:t>
      </w:r>
      <w:r>
        <w:rPr>
          <w:rFonts w:ascii="Times New Roman" w:hAnsi="Times New Roman" w:cs="Times New Roman"/>
          <w:color w:val="000000"/>
          <w:sz w:val="24"/>
          <w:szCs w:val="24"/>
        </w:rPr>
        <w:t xml:space="preserve"> za ktorý zamestnávateľ odvod podľa odseku 1 odvádza</w:t>
      </w:r>
      <w:r w:rsidRPr="00992C13">
        <w:rPr>
          <w:rFonts w:ascii="Times New Roman" w:hAnsi="Times New Roman" w:cs="Times New Roman"/>
          <w:color w:val="000000"/>
          <w:sz w:val="24"/>
          <w:szCs w:val="24"/>
        </w:rPr>
        <w:t>“ nahrádzajú slov</w:t>
      </w:r>
      <w:r>
        <w:rPr>
          <w:rFonts w:ascii="Times New Roman" w:hAnsi="Times New Roman" w:cs="Times New Roman"/>
          <w:color w:val="000000"/>
          <w:sz w:val="24"/>
          <w:szCs w:val="24"/>
        </w:rPr>
        <w:t>ami</w:t>
      </w:r>
      <w:r w:rsidRPr="00992C13">
        <w:rPr>
          <w:rFonts w:ascii="Times New Roman" w:hAnsi="Times New Roman" w:cs="Times New Roman"/>
          <w:color w:val="000000"/>
          <w:sz w:val="24"/>
          <w:szCs w:val="24"/>
        </w:rPr>
        <w:t xml:space="preserve"> „súčtu</w:t>
      </w:r>
      <w:r w:rsidRPr="007A4B5F">
        <w:rPr>
          <w:rFonts w:ascii="Times New Roman" w:hAnsi="Times New Roman" w:cs="Times New Roman"/>
          <w:color w:val="000000"/>
          <w:sz w:val="24"/>
          <w:szCs w:val="24"/>
        </w:rPr>
        <w:t xml:space="preserve"> </w:t>
      </w:r>
      <w:r w:rsidRPr="000B02AC">
        <w:rPr>
          <w:rFonts w:ascii="Times New Roman" w:hAnsi="Times New Roman" w:cs="Times New Roman"/>
          <w:color w:val="000000"/>
          <w:sz w:val="24"/>
          <w:szCs w:val="24"/>
        </w:rPr>
        <w:t>priemernej mzdy zamestnanca v hospodárstve Slovenskej republiky za prvý až tretí štvrťrok kalendárneho roka, ktorý predchádza kalendárnemu roku,</w:t>
      </w:r>
      <w:r>
        <w:rPr>
          <w:rFonts w:ascii="Times New Roman" w:hAnsi="Times New Roman" w:cs="Times New Roman"/>
          <w:color w:val="000000"/>
          <w:sz w:val="24"/>
          <w:szCs w:val="24"/>
        </w:rPr>
        <w:t xml:space="preserve"> za ktorý zamestnávateľ odvod podľa odseku 1 odvádza</w:t>
      </w:r>
      <w:r w:rsidRPr="007A4B5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a poistného na povinné úrazové poistenie plateného zamestnávateľom z tejto mzdy“</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B04C69" w:rsidP="009800B3">
      <w:pPr>
        <w:numPr>
          <w:numId w:val="31"/>
        </w:numPr>
        <w:bidi w:val="0"/>
        <w:spacing w:line="276" w:lineRule="auto"/>
        <w:ind w:left="426" w:hanging="426"/>
        <w:jc w:val="both"/>
        <w:rPr>
          <w:rFonts w:ascii="Times New Roman" w:hAnsi="Times New Roman" w:cs="Times New Roman"/>
          <w:color w:val="000000"/>
          <w:sz w:val="24"/>
          <w:szCs w:val="24"/>
        </w:rPr>
      </w:pPr>
      <w:r w:rsidR="00B52CA7">
        <w:rPr>
          <w:rFonts w:ascii="Times New Roman" w:hAnsi="Times New Roman" w:cs="Times New Roman"/>
          <w:color w:val="000000"/>
          <w:sz w:val="24"/>
          <w:szCs w:val="24"/>
        </w:rPr>
        <w:t xml:space="preserve"> V § 70 ods. 7 písm. b) sa slová „odvodu preddavku na poistné na“ nahrádzajú slovami „zaplatenia poistného na verejné“ a za slová „sociálne poistenie“ sa vkladá čiarka a slová „poistného na povinné úrazové poistenie“.</w:t>
      </w:r>
    </w:p>
    <w:p w:rsidR="0030677A" w:rsidRPr="00992C13" w:rsidP="009800B3">
      <w:pPr>
        <w:numPr>
          <w:numId w:val="3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72r sa vkladajú § 72s a</w:t>
      </w:r>
      <w:r w:rsidR="00013774">
        <w:rPr>
          <w:rFonts w:ascii="Times New Roman" w:hAnsi="Times New Roman" w:cs="Times New Roman"/>
          <w:color w:val="000000"/>
          <w:sz w:val="24"/>
          <w:szCs w:val="24"/>
        </w:rPr>
        <w:t>ž</w:t>
      </w:r>
      <w:r w:rsidRPr="00992C13">
        <w:rPr>
          <w:rFonts w:ascii="Times New Roman" w:hAnsi="Times New Roman" w:cs="Times New Roman"/>
          <w:color w:val="000000"/>
          <w:sz w:val="24"/>
          <w:szCs w:val="24"/>
        </w:rPr>
        <w:t> 72</w:t>
      </w:r>
      <w:r w:rsidR="00013774">
        <w:rPr>
          <w:rFonts w:ascii="Times New Roman" w:hAnsi="Times New Roman" w:cs="Times New Roman"/>
          <w:color w:val="000000"/>
          <w:sz w:val="24"/>
          <w:szCs w:val="24"/>
        </w:rPr>
        <w:t>u</w:t>
      </w:r>
      <w:r w:rsidRPr="00992C13">
        <w:rPr>
          <w:rFonts w:ascii="Times New Roman" w:hAnsi="Times New Roman" w:cs="Times New Roman"/>
          <w:color w:val="000000"/>
          <w:sz w:val="24"/>
          <w:szCs w:val="24"/>
        </w:rPr>
        <w:t>, ktoré vrátane nadpisu znejú:</w:t>
      </w:r>
    </w:p>
    <w:p w:rsidR="0030677A" w:rsidP="009800B3">
      <w:pPr>
        <w:bidi w:val="0"/>
        <w:spacing w:line="276" w:lineRule="auto"/>
        <w:ind w:left="851" w:hanging="425"/>
        <w:jc w:val="center"/>
        <w:rPr>
          <w:rFonts w:ascii="Times New Roman" w:hAnsi="Times New Roman" w:cs="Times New Roman"/>
          <w:color w:val="000000"/>
          <w:sz w:val="24"/>
          <w:szCs w:val="24"/>
        </w:rPr>
      </w:pPr>
      <w:r w:rsidR="002C3218">
        <w:rPr>
          <w:rFonts w:ascii="Times New Roman" w:hAnsi="Times New Roman" w:cs="Times New Roman"/>
          <w:color w:val="000000"/>
          <w:sz w:val="24"/>
          <w:szCs w:val="24"/>
        </w:rPr>
        <w:t>„</w:t>
      </w:r>
      <w:r w:rsidRPr="00F145CA">
        <w:rPr>
          <w:rFonts w:ascii="Times New Roman" w:hAnsi="Times New Roman" w:cs="Times New Roman"/>
          <w:color w:val="000000"/>
          <w:sz w:val="24"/>
          <w:szCs w:val="24"/>
        </w:rPr>
        <w:t>§ 72s</w:t>
      </w:r>
    </w:p>
    <w:p w:rsidR="0030677A" w:rsidRPr="00F145CA" w:rsidP="003E29CE">
      <w:pPr>
        <w:pStyle w:val="ListParagraph"/>
        <w:numPr>
          <w:numId w:val="166"/>
        </w:numPr>
        <w:bidi w:val="0"/>
        <w:spacing w:line="276" w:lineRule="auto"/>
        <w:ind w:left="851" w:hanging="425"/>
        <w:jc w:val="both"/>
        <w:rPr>
          <w:rFonts w:ascii="Times New Roman" w:hAnsi="Times New Roman" w:cs="Times New Roman"/>
          <w:sz w:val="24"/>
          <w:szCs w:val="24"/>
        </w:rPr>
      </w:pPr>
      <w:r w:rsidR="007B0D0B">
        <w:rPr>
          <w:rFonts w:ascii="Times New Roman" w:hAnsi="Times New Roman" w:cs="Times New Roman"/>
          <w:color w:val="000000"/>
          <w:sz w:val="24"/>
          <w:szCs w:val="24"/>
        </w:rPr>
        <w:t xml:space="preserve"> </w:t>
        <w:tab/>
      </w:r>
      <w:r w:rsidRPr="00992C13" w:rsidR="002C3218">
        <w:rPr>
          <w:rFonts w:ascii="Times New Roman" w:hAnsi="Times New Roman" w:cs="Times New Roman"/>
          <w:color w:val="000000"/>
          <w:sz w:val="24"/>
          <w:szCs w:val="24"/>
        </w:rPr>
        <w:t>Prechodné ustanovenia k úpravám súvisiacim s úpravou príjmu zo závislej činnosti účinn</w:t>
      </w:r>
      <w:r w:rsidR="00C90D38">
        <w:rPr>
          <w:rFonts w:ascii="Times New Roman" w:hAnsi="Times New Roman" w:cs="Times New Roman"/>
          <w:color w:val="000000"/>
          <w:sz w:val="24"/>
          <w:szCs w:val="24"/>
        </w:rPr>
        <w:t>ým</w:t>
      </w:r>
      <w:r w:rsidRPr="00992C13" w:rsidR="002C3218">
        <w:rPr>
          <w:rFonts w:ascii="Times New Roman" w:hAnsi="Times New Roman" w:cs="Times New Roman"/>
          <w:color w:val="000000"/>
          <w:sz w:val="24"/>
          <w:szCs w:val="24"/>
        </w:rPr>
        <w:t xml:space="preserve"> od 1. januára 2012</w:t>
      </w:r>
      <w:r w:rsidR="007C7813">
        <w:rPr>
          <w:rFonts w:ascii="Times New Roman" w:hAnsi="Times New Roman" w:cs="Times New Roman"/>
          <w:color w:val="000000"/>
          <w:sz w:val="24"/>
          <w:szCs w:val="24"/>
        </w:rPr>
        <w:t>.</w:t>
      </w:r>
      <w:r w:rsidR="00F145CA">
        <w:rPr>
          <w:rFonts w:ascii="Times New Roman" w:hAnsi="Times New Roman" w:cs="Times New Roman"/>
          <w:sz w:val="24"/>
          <w:szCs w:val="24"/>
        </w:rPr>
        <w:t xml:space="preserve"> </w:t>
      </w:r>
      <w:r w:rsidRPr="00F145CA">
        <w:rPr>
          <w:rFonts w:ascii="Times New Roman" w:hAnsi="Times New Roman" w:cs="Times New Roman"/>
          <w:sz w:val="24"/>
          <w:szCs w:val="24"/>
        </w:rPr>
        <w:t>Na účely určenia priemernej mesačnej mzdy</w:t>
      </w:r>
      <w:r w:rsidR="007C7813">
        <w:rPr>
          <w:rFonts w:ascii="Times New Roman" w:hAnsi="Times New Roman" w:cs="Times New Roman"/>
          <w:sz w:val="24"/>
          <w:szCs w:val="24"/>
        </w:rPr>
        <w:t xml:space="preserve"> </w:t>
      </w:r>
      <w:r w:rsidRPr="00F145CA">
        <w:rPr>
          <w:rFonts w:ascii="Times New Roman" w:hAnsi="Times New Roman" w:cs="Times New Roman"/>
          <w:sz w:val="24"/>
          <w:szCs w:val="24"/>
        </w:rPr>
        <w:t>zamestnanca v hospodárstve Slovenskej republiky v období do 31. decembra 2011 sa použijú ustanovenia osobitného predpisu</w:t>
      </w:r>
      <w:r w:rsidRPr="00F145CA">
        <w:rPr>
          <w:rFonts w:ascii="Times New Roman" w:hAnsi="Times New Roman" w:cs="Times New Roman"/>
          <w:sz w:val="24"/>
          <w:szCs w:val="24"/>
          <w:vertAlign w:val="superscript"/>
        </w:rPr>
        <w:t xml:space="preserve">65) </w:t>
      </w:r>
      <w:r w:rsidRPr="00F145CA">
        <w:rPr>
          <w:rFonts w:ascii="Times New Roman" w:hAnsi="Times New Roman" w:cs="Times New Roman"/>
          <w:sz w:val="24"/>
          <w:szCs w:val="24"/>
        </w:rPr>
        <w:t>primerane.</w:t>
      </w:r>
    </w:p>
    <w:p w:rsidR="0030677A" w:rsidRPr="00F145CA" w:rsidP="009800B3">
      <w:pPr>
        <w:pStyle w:val="ListParagraph"/>
        <w:numPr>
          <w:numId w:val="166"/>
        </w:numPr>
        <w:bidi w:val="0"/>
        <w:spacing w:line="276" w:lineRule="auto"/>
        <w:ind w:left="851" w:hanging="425"/>
        <w:rPr>
          <w:rFonts w:ascii="Times New Roman" w:hAnsi="Times New Roman" w:cs="Times New Roman"/>
          <w:color w:val="000000"/>
          <w:sz w:val="24"/>
          <w:szCs w:val="24"/>
        </w:rPr>
      </w:pPr>
      <w:r w:rsidR="00F145CA">
        <w:rPr>
          <w:rFonts w:ascii="Times New Roman" w:hAnsi="Times New Roman" w:cs="Times New Roman"/>
          <w:color w:val="000000"/>
          <w:sz w:val="24"/>
          <w:szCs w:val="24"/>
        </w:rPr>
        <w:t xml:space="preserve"> </w:t>
        <w:tab/>
      </w:r>
      <w:r w:rsidRPr="00F145CA">
        <w:rPr>
          <w:rFonts w:ascii="Times New Roman" w:hAnsi="Times New Roman" w:cs="Times New Roman"/>
          <w:color w:val="000000"/>
          <w:sz w:val="24"/>
          <w:szCs w:val="24"/>
        </w:rPr>
        <w:t>Na účely určenia priemerného zárobku zamestnanca v období do 31. decembra 2011 sa použijú ustanovenia osobitného predpisu</w:t>
      </w:r>
      <w:r w:rsidRPr="00F145CA">
        <w:rPr>
          <w:rFonts w:ascii="Times New Roman" w:hAnsi="Times New Roman" w:cs="Times New Roman"/>
          <w:color w:val="000000"/>
          <w:sz w:val="24"/>
          <w:szCs w:val="24"/>
          <w:vertAlign w:val="superscript"/>
        </w:rPr>
        <w:t xml:space="preserve">66) </w:t>
      </w:r>
      <w:r w:rsidRPr="00F145CA">
        <w:rPr>
          <w:rFonts w:ascii="Times New Roman" w:hAnsi="Times New Roman" w:cs="Times New Roman"/>
          <w:color w:val="000000"/>
          <w:sz w:val="24"/>
          <w:szCs w:val="24"/>
        </w:rPr>
        <w:t>primerane.</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p>
    <w:p w:rsidR="00013774" w:rsidP="009800B3">
      <w:pPr>
        <w:pStyle w:val="odsek"/>
        <w:numPr>
          <w:ilvl w:val="0"/>
          <w:numId w:val="0"/>
        </w:numPr>
        <w:bidi w:val="0"/>
        <w:spacing w:line="276" w:lineRule="auto"/>
        <w:ind w:left="142" w:firstLine="0"/>
        <w:jc w:val="center"/>
        <w:rPr>
          <w:rFonts w:ascii="Times New Roman" w:hAnsi="Times New Roman"/>
          <w:caps w:val="0"/>
          <w:color w:val="000000"/>
          <w:sz w:val="24"/>
          <w:szCs w:val="24"/>
        </w:rPr>
      </w:pPr>
      <w:r>
        <w:rPr>
          <w:rFonts w:ascii="Times New Roman" w:hAnsi="Times New Roman"/>
          <w:caps w:val="0"/>
          <w:color w:val="000000"/>
          <w:sz w:val="24"/>
          <w:szCs w:val="24"/>
        </w:rPr>
        <w:t>Prechodné ustanovenia k úpravám účinným od 1. januára 2012</w:t>
      </w:r>
    </w:p>
    <w:p w:rsidR="0030677A" w:rsidRPr="00992C13" w:rsidP="009800B3">
      <w:pPr>
        <w:pStyle w:val="odsek"/>
        <w:numPr>
          <w:ilvl w:val="0"/>
          <w:numId w:val="0"/>
        </w:numPr>
        <w:bidi w:val="0"/>
        <w:spacing w:line="276" w:lineRule="auto"/>
        <w:ind w:left="142" w:firstLine="0"/>
        <w:jc w:val="center"/>
        <w:rPr>
          <w:rFonts w:ascii="Times New Roman" w:hAnsi="Times New Roman"/>
          <w:caps w:val="0"/>
          <w:color w:val="000000"/>
          <w:sz w:val="24"/>
          <w:szCs w:val="24"/>
        </w:rPr>
      </w:pPr>
      <w:r w:rsidRPr="00992C13">
        <w:rPr>
          <w:rFonts w:ascii="Times New Roman" w:hAnsi="Times New Roman"/>
          <w:caps w:val="0"/>
          <w:color w:val="000000"/>
          <w:sz w:val="24"/>
          <w:szCs w:val="24"/>
        </w:rPr>
        <w:t>§ 72t</w:t>
      </w:r>
    </w:p>
    <w:p w:rsidR="0030677A" w:rsidRPr="00992C13" w:rsidP="009800B3">
      <w:pPr>
        <w:bidi w:val="0"/>
        <w:spacing w:line="276" w:lineRule="auto"/>
        <w:ind w:left="426"/>
        <w:jc w:val="both"/>
        <w:rPr>
          <w:rFonts w:ascii="Times New Roman" w:hAnsi="Times New Roman" w:cs="Times New Roman"/>
          <w:sz w:val="24"/>
          <w:szCs w:val="24"/>
        </w:rPr>
      </w:pPr>
      <w:r w:rsidRPr="00992C13">
        <w:rPr>
          <w:rFonts w:ascii="Times New Roman" w:hAnsi="Times New Roman" w:cs="Times New Roman"/>
          <w:sz w:val="24"/>
          <w:szCs w:val="24"/>
        </w:rPr>
        <w:t>Dohody o poskytnutí príspevku na podporu udržania v zamestnaní zamestnancov s nízkymi mzdami uzatvorené do 31. decembra 2011 sa  posudzujú podľa predpisov účinných do 31. decembra 2011. Príspevok podľa prvej vety sa poskytuje na úhradu časti</w:t>
      </w:r>
    </w:p>
    <w:p w:rsidR="0030677A" w:rsidRPr="00992C13" w:rsidP="009800B3">
      <w:pPr>
        <w:numPr>
          <w:numId w:val="161"/>
        </w:numPr>
        <w:tabs>
          <w:tab w:val="clear" w:pos="357"/>
          <w:tab w:val="num" w:pos="709"/>
        </w:tabs>
        <w:bidi w:val="0"/>
        <w:spacing w:line="276" w:lineRule="auto"/>
        <w:ind w:left="426" w:firstLine="0"/>
        <w:jc w:val="both"/>
        <w:rPr>
          <w:rFonts w:ascii="Times New Roman" w:hAnsi="Times New Roman" w:cs="Times New Roman"/>
          <w:sz w:val="24"/>
          <w:szCs w:val="24"/>
        </w:rPr>
      </w:pPr>
      <w:r w:rsidRPr="00992C13">
        <w:rPr>
          <w:rFonts w:ascii="Times New Roman" w:hAnsi="Times New Roman" w:cs="Times New Roman"/>
          <w:sz w:val="24"/>
          <w:szCs w:val="24"/>
        </w:rPr>
        <w:t>mzdy zamestnanca vo výške 26,03 % mzdy zamestnanca a</w:t>
      </w:r>
    </w:p>
    <w:p w:rsidR="0030677A" w:rsidP="009800B3">
      <w:pPr>
        <w:numPr>
          <w:numId w:val="161"/>
        </w:numPr>
        <w:tabs>
          <w:tab w:val="clear" w:pos="357"/>
          <w:tab w:val="num" w:pos="709"/>
        </w:tabs>
        <w:bidi w:val="0"/>
        <w:spacing w:line="276" w:lineRule="auto"/>
        <w:ind w:left="709" w:hanging="283"/>
        <w:jc w:val="both"/>
        <w:rPr>
          <w:rFonts w:ascii="Times New Roman" w:hAnsi="Times New Roman" w:cs="Times New Roman"/>
          <w:sz w:val="24"/>
          <w:szCs w:val="24"/>
        </w:rPr>
      </w:pPr>
      <w:r w:rsidRPr="00992C13">
        <w:rPr>
          <w:rFonts w:ascii="Times New Roman" w:hAnsi="Times New Roman" w:cs="Times New Roman"/>
          <w:sz w:val="24"/>
          <w:szCs w:val="24"/>
        </w:rPr>
        <w:t>sumy preddavku na poistné na verejné zdravotné poistenie a poistného na sociálne poistenie plateného zamestnancom vo výške 9,91 % mzdy zamestnanca.</w:t>
      </w:r>
    </w:p>
    <w:p w:rsidR="00013774" w:rsidRPr="00992C13" w:rsidP="009800B3">
      <w:pPr>
        <w:pStyle w:val="odsek"/>
        <w:numPr>
          <w:ilvl w:val="0"/>
          <w:numId w:val="0"/>
        </w:numPr>
        <w:bidi w:val="0"/>
        <w:spacing w:line="276" w:lineRule="auto"/>
        <w:ind w:left="357" w:firstLine="0"/>
        <w:jc w:val="center"/>
        <w:rPr>
          <w:rFonts w:ascii="Times New Roman" w:hAnsi="Times New Roman"/>
          <w:caps w:val="0"/>
          <w:color w:val="000000"/>
          <w:sz w:val="24"/>
          <w:szCs w:val="24"/>
        </w:rPr>
      </w:pPr>
      <w:r>
        <w:rPr>
          <w:rFonts w:ascii="Times New Roman" w:hAnsi="Times New Roman"/>
          <w:caps w:val="0"/>
          <w:color w:val="000000"/>
          <w:sz w:val="24"/>
          <w:szCs w:val="24"/>
        </w:rPr>
        <w:t>§ 72u</w:t>
      </w:r>
    </w:p>
    <w:p w:rsidR="00013774" w:rsidRPr="00992C13" w:rsidP="009800B3">
      <w:pPr>
        <w:bidi w:val="0"/>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Pri plnení povinností zamestnávateľa pri zamestnávaní občanov so zdravotným postihnutím podľa § 63 ods. 1 písm. d) za rok 2011 sa do celkového počtu zamestnancov nezapočítavajú zamestnanci podľa § 63 ods. 3.“.</w:t>
      </w:r>
    </w:p>
    <w:p w:rsidR="0030677A"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w:t>
      </w:r>
      <w:smartTag w:uri="urn:schemas-microsoft-com:office:smarttags" w:element="metricconverter">
        <w:smartTagPr>
          <w:attr w:name="ProductID" w:val="65 a"/>
        </w:smartTagPr>
        <w:r w:rsidRPr="00992C13">
          <w:rPr>
            <w:rFonts w:ascii="Times New Roman" w:hAnsi="Times New Roman"/>
            <w:caps w:val="0"/>
            <w:color w:val="000000"/>
            <w:sz w:val="24"/>
            <w:szCs w:val="24"/>
          </w:rPr>
          <w:t>65 a</w:t>
        </w:r>
      </w:smartTag>
      <w:r w:rsidRPr="00992C13">
        <w:rPr>
          <w:rFonts w:ascii="Times New Roman" w:hAnsi="Times New Roman"/>
          <w:caps w:val="0"/>
          <w:color w:val="000000"/>
          <w:sz w:val="24"/>
          <w:szCs w:val="24"/>
        </w:rPr>
        <w:t xml:space="preserve"> 66 znejú: </w:t>
      </w:r>
    </w:p>
    <w:p w:rsidR="0030677A" w:rsidRPr="00992C13" w:rsidP="009800B3">
      <w:pPr>
        <w:pStyle w:val="odsek"/>
        <w:numPr>
          <w:ilvl w:val="0"/>
          <w:numId w:val="0"/>
        </w:numPr>
        <w:bidi w:val="0"/>
        <w:spacing w:before="0" w:after="0" w:line="276" w:lineRule="auto"/>
        <w:ind w:left="851" w:hanging="494"/>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65)</w:t>
      </w:r>
      <w:r w:rsidRPr="00992C13">
        <w:rPr>
          <w:rFonts w:ascii="Times New Roman" w:hAnsi="Times New Roman"/>
          <w:caps w:val="0"/>
          <w:color w:val="000000"/>
          <w:sz w:val="24"/>
          <w:szCs w:val="24"/>
        </w:rPr>
        <w:t xml:space="preserve"> § 14 ods. 5 zákona č. .../2011 Z. z. o úprave príjmu zo závislej činnosti a o zmene a doplnení niektorých zákonov.</w:t>
      </w:r>
    </w:p>
    <w:p w:rsidR="0030677A" w:rsidRPr="00992C13"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00F145CA">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66)</w:t>
      </w:r>
      <w:r w:rsidRPr="00992C13">
        <w:rPr>
          <w:rFonts w:ascii="Times New Roman" w:hAnsi="Times New Roman"/>
          <w:caps w:val="0"/>
          <w:color w:val="000000"/>
          <w:sz w:val="24"/>
          <w:szCs w:val="24"/>
        </w:rPr>
        <w:t xml:space="preserve"> </w:t>
      </w:r>
      <w:r w:rsidR="00F145CA">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 14 ods. 2 zákona č. .../2011 Z. z.“.</w:t>
      </w:r>
    </w:p>
    <w:p w:rsidR="0030677A" w:rsidRPr="00992C13" w:rsidP="009800B3">
      <w:pPr>
        <w:pStyle w:val="odsek"/>
        <w:numPr>
          <w:ilvl w:val="0"/>
          <w:numId w:val="0"/>
        </w:numPr>
        <w:bidi w:val="0"/>
        <w:spacing w:line="276" w:lineRule="auto"/>
        <w:ind w:left="142" w:firstLine="0"/>
        <w:rPr>
          <w:rFonts w:ascii="Times New Roman" w:hAnsi="Times New Roman"/>
          <w:caps w:val="0"/>
          <w:color w:val="000000"/>
          <w:sz w:val="24"/>
          <w:szCs w:val="24"/>
          <w:vertAlign w:val="superscript"/>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zákona č. 449/2008 Z. z., zákona č. 137/2009 Z. z., zákona č. 572/2009 Z. z., zákona č. 105/2010 Z. z., nálezu Ústavného súdu Slovenskej republiky č. 355/2010 Z. z. </w:t>
      </w:r>
      <w:r w:rsidR="00680F3E">
        <w:rPr>
          <w:rFonts w:ascii="Times New Roman" w:hAnsi="Times New Roman" w:cs="Times New Roman"/>
          <w:color w:val="000000"/>
          <w:sz w:val="24"/>
          <w:szCs w:val="24"/>
        </w:rPr>
        <w:t>a</w:t>
      </w:r>
      <w:r w:rsidRPr="00992C13">
        <w:rPr>
          <w:rFonts w:ascii="Times New Roman" w:hAnsi="Times New Roman" w:cs="Times New Roman"/>
          <w:color w:val="000000"/>
          <w:sz w:val="24"/>
          <w:szCs w:val="24"/>
        </w:rPr>
        <w:t> zákona č. 543/2010 Z. z. sa mení a dopĺňa takto:</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20 ods. 1 písmeno a) znie:</w:t>
      </w:r>
    </w:p>
    <w:p w:rsidR="0030677A" w:rsidRPr="00992C13" w:rsidP="009800B3">
      <w:pPr>
        <w:bidi w:val="0"/>
        <w:spacing w:after="0" w:line="276" w:lineRule="auto"/>
        <w:ind w:left="851" w:hanging="425"/>
        <w:jc w:val="both"/>
        <w:rPr>
          <w:rFonts w:ascii="Times New Roman" w:hAnsi="Times New Roman"/>
          <w:color w:val="000000"/>
          <w:sz w:val="24"/>
          <w:szCs w:val="24"/>
        </w:rPr>
      </w:pPr>
      <w:r w:rsidRPr="00992C13">
        <w:rPr>
          <w:rFonts w:ascii="Times New Roman" w:hAnsi="Times New Roman" w:cs="Times New Roman"/>
          <w:color w:val="000000"/>
          <w:sz w:val="24"/>
          <w:szCs w:val="24"/>
        </w:rPr>
        <w:t>„a) zamestnanec,“.</w:t>
      </w:r>
    </w:p>
    <w:p w:rsidR="007A4A6F" w:rsidRPr="007A4A6F" w:rsidP="007A4A6F">
      <w:pPr>
        <w:pStyle w:val="ListParagraph"/>
        <w:bidi w:val="0"/>
        <w:spacing w:after="0" w:line="276" w:lineRule="auto"/>
        <w:ind w:left="426"/>
        <w:jc w:val="both"/>
        <w:rPr>
          <w:rFonts w:ascii="Times New Roman" w:hAnsi="Times New Roman"/>
          <w:color w:val="000000"/>
          <w:sz w:val="24"/>
          <w:szCs w:val="24"/>
        </w:rPr>
      </w:pPr>
    </w:p>
    <w:p w:rsidR="007A4A6F" w:rsidRPr="007A4A6F" w:rsidP="007A4A6F">
      <w:pPr>
        <w:pStyle w:val="ListParagraph"/>
        <w:bidi w:val="0"/>
        <w:spacing w:after="0" w:line="276" w:lineRule="auto"/>
        <w:ind w:left="426"/>
        <w:jc w:val="both"/>
        <w:rPr>
          <w:rFonts w:ascii="Times New Roman" w:hAnsi="Times New Roman"/>
          <w:color w:val="000000"/>
          <w:sz w:val="24"/>
          <w:szCs w:val="24"/>
        </w:rPr>
      </w:pP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  22 vrátane nadpisu znie:</w:t>
      </w:r>
    </w:p>
    <w:p w:rsidR="0030677A" w:rsidRPr="00992C13" w:rsidP="009800B3">
      <w:pPr>
        <w:bidi w:val="0"/>
        <w:spacing w:after="0" w:line="276" w:lineRule="auto"/>
        <w:jc w:val="center"/>
        <w:rPr>
          <w:rFonts w:ascii="Times New Roman" w:hAnsi="Times New Roman"/>
          <w:color w:val="000000"/>
          <w:sz w:val="24"/>
          <w:szCs w:val="24"/>
        </w:rPr>
      </w:pPr>
      <w:r w:rsidRPr="00992C13">
        <w:rPr>
          <w:rFonts w:ascii="Times New Roman" w:hAnsi="Times New Roman" w:cs="Times New Roman"/>
          <w:color w:val="000000"/>
          <w:sz w:val="24"/>
          <w:szCs w:val="24"/>
        </w:rPr>
        <w:t>„§ 22</w:t>
      </w:r>
    </w:p>
    <w:p w:rsidR="0030677A" w:rsidRPr="00992C13" w:rsidP="009800B3">
      <w:pPr>
        <w:bidi w:val="0"/>
        <w:spacing w:after="0" w:line="276" w:lineRule="auto"/>
        <w:jc w:val="center"/>
        <w:rPr>
          <w:rFonts w:ascii="Times New Roman" w:hAnsi="Times New Roman"/>
          <w:color w:val="000000"/>
          <w:sz w:val="24"/>
          <w:szCs w:val="24"/>
        </w:rPr>
      </w:pPr>
      <w:r w:rsidRPr="00992C13">
        <w:rPr>
          <w:rFonts w:ascii="Times New Roman" w:hAnsi="Times New Roman" w:cs="Times New Roman"/>
          <w:color w:val="000000"/>
          <w:sz w:val="24"/>
          <w:szCs w:val="24"/>
        </w:rPr>
        <w:t>Sadzba príspevkov</w:t>
      </w:r>
    </w:p>
    <w:p w:rsidR="0030677A" w:rsidRPr="00992C13" w:rsidP="009800B3">
      <w:pPr>
        <w:bidi w:val="0"/>
        <w:spacing w:after="0" w:line="276" w:lineRule="auto"/>
        <w:ind w:firstLine="426"/>
        <w:jc w:val="both"/>
        <w:rPr>
          <w:rFonts w:ascii="Times New Roman" w:hAnsi="Times New Roman"/>
          <w:color w:val="000000"/>
          <w:sz w:val="24"/>
          <w:szCs w:val="24"/>
        </w:rPr>
      </w:pPr>
      <w:r w:rsidRPr="00992C13">
        <w:rPr>
          <w:rFonts w:ascii="Times New Roman" w:hAnsi="Times New Roman" w:cs="Times New Roman"/>
          <w:color w:val="000000"/>
          <w:sz w:val="24"/>
          <w:szCs w:val="24"/>
        </w:rPr>
        <w:t>Sadzba príspevkov je 6,7 % z vymeriavacieho základu.“.</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23 odsek 1 znie:</w:t>
      </w:r>
    </w:p>
    <w:p w:rsidR="0030677A" w:rsidP="009800B3">
      <w:pPr>
        <w:bidi w:val="0"/>
        <w:spacing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„(1) Vymeriavací základ zamestnanca je vymeriavací základ zamestnanca na platenie poistného na sociálne poistenie podľa osobitného predpisu.</w:t>
      </w:r>
      <w:r w:rsidRPr="00641546">
        <w:rPr>
          <w:rFonts w:ascii="Times New Roman" w:hAnsi="Times New Roman" w:cs="Times New Roman"/>
          <w:color w:val="000000"/>
          <w:sz w:val="24"/>
          <w:szCs w:val="24"/>
          <w:vertAlign w:val="superscript"/>
        </w:rPr>
        <w:t>20)</w:t>
      </w:r>
      <w:r w:rsidRPr="00992C13">
        <w:rPr>
          <w:rFonts w:ascii="Times New Roman" w:hAnsi="Times New Roman" w:cs="Times New Roman"/>
          <w:color w:val="000000"/>
          <w:sz w:val="24"/>
          <w:szCs w:val="24"/>
        </w:rPr>
        <w:t>“.</w:t>
      </w:r>
    </w:p>
    <w:p w:rsidR="00EF2E7A" w:rsidP="009800B3">
      <w:pPr>
        <w:bidi w:val="0"/>
        <w:spacing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Poznámka pod čiarou k odkazu 20 znie:</w:t>
      </w:r>
    </w:p>
    <w:p w:rsidR="00EF2E7A" w:rsidRPr="00992C13" w:rsidP="009800B3">
      <w:pPr>
        <w:bidi w:val="0"/>
        <w:spacing w:after="0" w:line="276" w:lineRule="auto"/>
        <w:ind w:left="426"/>
        <w:jc w:val="both"/>
        <w:rPr>
          <w:rFonts w:ascii="Times New Roman" w:hAnsi="Times New Roman"/>
          <w:color w:val="000000"/>
          <w:sz w:val="24"/>
          <w:szCs w:val="24"/>
        </w:rPr>
      </w:pPr>
      <w:r>
        <w:rPr>
          <w:rFonts w:ascii="Times New Roman" w:hAnsi="Times New Roman"/>
          <w:color w:val="000000"/>
          <w:sz w:val="24"/>
          <w:szCs w:val="24"/>
        </w:rPr>
        <w:t>„</w:t>
      </w:r>
      <w:r w:rsidRPr="00EF2E7A">
        <w:rPr>
          <w:rFonts w:ascii="Times New Roman" w:hAnsi="Times New Roman"/>
          <w:color w:val="000000"/>
          <w:sz w:val="24"/>
          <w:szCs w:val="24"/>
          <w:vertAlign w:val="superscript"/>
        </w:rPr>
        <w:t>20)</w:t>
      </w:r>
      <w:r>
        <w:rPr>
          <w:rFonts w:ascii="Times New Roman" w:hAnsi="Times New Roman"/>
          <w:color w:val="000000"/>
          <w:sz w:val="24"/>
          <w:szCs w:val="24"/>
        </w:rPr>
        <w:t xml:space="preserve"> § 138 zákona č. 461/2003 Z. z. v znení neskorších predpisov.“.</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23 sa vypúšťa odsek 6.</w:t>
      </w:r>
    </w:p>
    <w:p w:rsidR="0030677A" w:rsidRPr="00992C13" w:rsidP="009800B3">
      <w:pPr>
        <w:bidi w:val="0"/>
        <w:spacing w:line="276" w:lineRule="auto"/>
        <w:ind w:left="426"/>
        <w:rPr>
          <w:rFonts w:ascii="Times New Roman" w:hAnsi="Times New Roman"/>
          <w:sz w:val="24"/>
          <w:szCs w:val="24"/>
        </w:rPr>
      </w:pPr>
      <w:r w:rsidRPr="00992C13">
        <w:rPr>
          <w:rFonts w:ascii="Times New Roman" w:hAnsi="Times New Roman" w:cs="Times New Roman"/>
          <w:color w:val="000000"/>
          <w:sz w:val="24"/>
          <w:szCs w:val="24"/>
        </w:rPr>
        <w:t>Doterajšie odseky 7 až 11 sa označujú ako odseky 6 až 10.</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23a sa slová „ods. 1, 4, 6, 7 a 11“ nahrádzajú slovami „ods. 1, 4, 6 a 10“.</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24 sa slovo „zamestnávateľa“ nahrádza slovom „zamestnanca“.</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25 ods. 3 sa slovo „Zamestnávateľ“ nahrádza slovom „Zamestnanec“ a vypúšťajú sa slová „jeho zamestnanec“.</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 26 sa dopĺňa odsekom 3, ktorý znie:</w:t>
      </w:r>
    </w:p>
    <w:p w:rsidR="0030677A" w:rsidRPr="00992C13" w:rsidP="009800B3">
      <w:pPr>
        <w:bidi w:val="0"/>
        <w:spacing w:after="0" w:line="276" w:lineRule="auto"/>
        <w:ind w:left="426"/>
        <w:jc w:val="both"/>
        <w:rPr>
          <w:rFonts w:ascii="Times New Roman" w:hAnsi="Times New Roman"/>
          <w:color w:val="000000"/>
          <w:sz w:val="24"/>
          <w:szCs w:val="24"/>
        </w:rPr>
      </w:pPr>
      <w:r w:rsidRPr="00992C13">
        <w:rPr>
          <w:rFonts w:ascii="Times New Roman" w:hAnsi="Times New Roman" w:cs="Times New Roman"/>
          <w:color w:val="000000"/>
          <w:sz w:val="24"/>
          <w:szCs w:val="24"/>
        </w:rPr>
        <w:t>„(3) Za zamestnanca je povinný odvádzať príspevky jeho zamestnávateľ.“</w:t>
      </w:r>
    </w:p>
    <w:p w:rsidR="0030677A" w:rsidRPr="00992C13" w:rsidP="009800B3">
      <w:pPr>
        <w:pStyle w:val="ListParagraph"/>
        <w:numPr>
          <w:numId w:val="156"/>
        </w:numPr>
        <w:bidi w:val="0"/>
        <w:spacing w:after="0" w:line="276" w:lineRule="auto"/>
        <w:ind w:left="426" w:hanging="426"/>
        <w:jc w:val="both"/>
        <w:rPr>
          <w:rFonts w:ascii="Times New Roman" w:hAnsi="Times New Roman"/>
          <w:color w:val="000000"/>
          <w:sz w:val="24"/>
          <w:szCs w:val="24"/>
        </w:rPr>
      </w:pPr>
      <w:r w:rsidRPr="00992C13">
        <w:rPr>
          <w:rFonts w:ascii="Times New Roman" w:hAnsi="Times New Roman" w:cs="Times New Roman"/>
          <w:color w:val="000000"/>
          <w:sz w:val="24"/>
          <w:szCs w:val="24"/>
        </w:rPr>
        <w:t>V § 28 ods. 2 sa vypúšťajú slová „platí a“.</w:t>
      </w:r>
    </w:p>
    <w:p w:rsidR="0030677A" w:rsidRPr="00992C13" w:rsidP="009800B3">
      <w:pPr>
        <w:pStyle w:val="ListParagraph"/>
        <w:numPr>
          <w:numId w:val="156"/>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63a písm. a) sa slová „6 % priemernej mesačnej mzdy v hospodárstve Slovenskej republiky vykázanej Štatistickým úradom Slovenskej republiky za kalendárny rok, ktorý dva roky predchádza kalendárnemu roku,“ nahrádzajú slovami „24,31 % životného minima pre jednu plnoletú fyzickú osobu platného </w:t>
      </w:r>
      <w:r>
        <w:rPr>
          <w:rFonts w:ascii="Times New Roman" w:hAnsi="Times New Roman" w:cs="Times New Roman"/>
          <w:color w:val="000000"/>
          <w:sz w:val="24"/>
          <w:szCs w:val="24"/>
        </w:rPr>
        <w:t xml:space="preserve">k 1. januáru </w:t>
      </w:r>
      <w:r w:rsidRPr="00992C13">
        <w:rPr>
          <w:rFonts w:ascii="Times New Roman" w:hAnsi="Times New Roman" w:cs="Times New Roman"/>
          <w:color w:val="000000"/>
          <w:sz w:val="24"/>
          <w:szCs w:val="24"/>
        </w:rPr>
        <w:t>kalendárn</w:t>
      </w:r>
      <w:r>
        <w:rPr>
          <w:rFonts w:ascii="Times New Roman" w:hAnsi="Times New Roman" w:cs="Times New Roman"/>
          <w:color w:val="000000"/>
          <w:sz w:val="24"/>
          <w:szCs w:val="24"/>
        </w:rPr>
        <w:t>eho</w:t>
      </w:r>
      <w:r w:rsidRPr="00992C13">
        <w:rPr>
          <w:rFonts w:ascii="Times New Roman" w:hAnsi="Times New Roman" w:cs="Times New Roman"/>
          <w:color w:val="000000"/>
          <w:sz w:val="24"/>
          <w:szCs w:val="24"/>
        </w:rPr>
        <w:t> roku,“.</w:t>
      </w:r>
    </w:p>
    <w:p w:rsidR="0030677A" w:rsidRPr="00992C13" w:rsidP="009800B3">
      <w:pPr>
        <w:pStyle w:val="ListParagraph"/>
        <w:numPr>
          <w:numId w:val="156"/>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63a písm. b) sa slová „1 000-násobku priemernej mesačnej mzdy v hospodárstve Slovenskej republiky vykázanej Štatistickým úradom Slovenskej republiky za kalendárny rok, ktorý dva roky predchádza kalendárnemu roku,“ nahrádzajú slovami „4 051-násobku životného minima pre jednu plnoletú fyzickú osobu platného </w:t>
      </w:r>
      <w:r>
        <w:rPr>
          <w:rFonts w:ascii="Times New Roman" w:hAnsi="Times New Roman" w:cs="Times New Roman"/>
          <w:color w:val="000000"/>
          <w:sz w:val="24"/>
          <w:szCs w:val="24"/>
        </w:rPr>
        <w:t>k 1. januáru</w:t>
      </w:r>
      <w:r w:rsidRPr="00992C13">
        <w:rPr>
          <w:rFonts w:ascii="Times New Roman" w:hAnsi="Times New Roman" w:cs="Times New Roman"/>
          <w:color w:val="000000"/>
          <w:sz w:val="24"/>
          <w:szCs w:val="24"/>
        </w:rPr>
        <w:t xml:space="preserve"> kalendárn</w:t>
      </w:r>
      <w:r>
        <w:rPr>
          <w:rFonts w:ascii="Times New Roman" w:hAnsi="Times New Roman" w:cs="Times New Roman"/>
          <w:color w:val="000000"/>
          <w:sz w:val="24"/>
          <w:szCs w:val="24"/>
        </w:rPr>
        <w:t>eho</w:t>
      </w:r>
      <w:r w:rsidRPr="00992C13">
        <w:rPr>
          <w:rFonts w:ascii="Times New Roman" w:hAnsi="Times New Roman" w:cs="Times New Roman"/>
          <w:color w:val="000000"/>
          <w:sz w:val="24"/>
          <w:szCs w:val="24"/>
        </w:rPr>
        <w:t> roku,“ .</w:t>
      </w:r>
    </w:p>
    <w:p w:rsidR="0030677A" w:rsidRPr="00992C13" w:rsidP="009800B3">
      <w:pPr>
        <w:pStyle w:val="ListParagraph"/>
        <w:numPr>
          <w:numId w:val="156"/>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115 ods. 2 prvej vete sa slovo „dvanásťnásobku“ nahrádza </w:t>
      </w:r>
      <w:r w:rsidRPr="00992C13" w:rsidR="00FB4559">
        <w:rPr>
          <w:rFonts w:ascii="Times New Roman" w:hAnsi="Times New Roman" w:cs="Times New Roman"/>
          <w:color w:val="000000"/>
          <w:sz w:val="24"/>
          <w:szCs w:val="24"/>
        </w:rPr>
        <w:t>slov</w:t>
      </w:r>
      <w:r w:rsidR="00FB4559">
        <w:rPr>
          <w:rFonts w:ascii="Times New Roman" w:hAnsi="Times New Roman" w:cs="Times New Roman"/>
          <w:color w:val="000000"/>
          <w:sz w:val="24"/>
          <w:szCs w:val="24"/>
        </w:rPr>
        <w:t>om</w:t>
      </w:r>
      <w:r w:rsidRPr="00992C13" w:rsidR="00FB4559">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„8,93-násobku“.</w:t>
      </w:r>
    </w:p>
    <w:p w:rsidR="0030677A" w:rsidRPr="00992C13" w:rsidP="009800B3">
      <w:pPr>
        <w:pStyle w:val="ListParagraph"/>
        <w:numPr>
          <w:numId w:val="156"/>
        </w:numPr>
        <w:bidi w:val="0"/>
        <w:spacing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121 ods. 1 sa slová „Sociálna poisťovňa ručí v plnom rozsahu z rezervného fondu solidarity za“ nahrádzajú slovami „Štát prostredníctvom osobitného účtu Sociálnej poisťovne uhrádza“.</w:t>
      </w:r>
    </w:p>
    <w:p w:rsidR="0030677A" w:rsidRPr="00992C13" w:rsidP="009800B3">
      <w:pPr>
        <w:pStyle w:val="ListParagraph"/>
        <w:numPr>
          <w:numId w:val="156"/>
        </w:numPr>
        <w:bidi w:val="0"/>
        <w:spacing w:after="0" w:line="276" w:lineRule="auto"/>
        <w:ind w:left="426" w:hanging="426"/>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121 ods. 3 druhej vete sa slová „Sociálna poisťovňa“ nahrádzajú slovom „štát“. </w:t>
      </w:r>
    </w:p>
    <w:p w:rsidR="0030677A" w:rsidRPr="00992C13" w:rsidP="009800B3">
      <w:pPr>
        <w:pStyle w:val="ListParagraph"/>
        <w:numPr>
          <w:numId w:val="156"/>
        </w:numPr>
        <w:bidi w:val="0"/>
        <w:spacing w:after="0" w:line="276" w:lineRule="auto"/>
        <w:ind w:left="426" w:hanging="426"/>
        <w:rPr>
          <w:rFonts w:ascii="Times New Roman" w:hAnsi="Times New Roman" w:cs="Times New Roman"/>
          <w:color w:val="000000"/>
          <w:sz w:val="24"/>
          <w:szCs w:val="24"/>
        </w:rPr>
      </w:pPr>
      <w:r w:rsidRPr="00992C13">
        <w:rPr>
          <w:rFonts w:ascii="Times New Roman" w:hAnsi="Times New Roman" w:cs="Times New Roman"/>
          <w:color w:val="000000"/>
          <w:sz w:val="24"/>
          <w:szCs w:val="24"/>
        </w:rPr>
        <w:t>Za § 123p sa vkladá § 123q, ktorý vrátane nadpisu znie:</w:t>
      </w:r>
    </w:p>
    <w:p w:rsidR="0030677A" w:rsidRPr="00992C13" w:rsidP="009800B3">
      <w:pPr>
        <w:bidi w:val="0"/>
        <w:spacing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123q</w:t>
        <w:br/>
        <w:t>Prechodné ustanovenie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Na účely určenia priemerného mesačného príjmu pred 1. januárom 2012 sa použijú ustanovenia osobitného predpisu</w:t>
      </w:r>
      <w:r w:rsidRPr="00992C13">
        <w:rPr>
          <w:rFonts w:ascii="Times New Roman" w:hAnsi="Times New Roman"/>
          <w:caps w:val="0"/>
          <w:color w:val="000000"/>
          <w:sz w:val="24"/>
          <w:szCs w:val="24"/>
          <w:vertAlign w:val="superscript"/>
        </w:rPr>
        <w:t xml:space="preserve">99)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99 znie: </w:t>
      </w:r>
    </w:p>
    <w:p w:rsidR="0030677A" w:rsidP="009800B3">
      <w:pPr>
        <w:pStyle w:val="lnok1"/>
        <w:numPr>
          <w:numId w:val="0"/>
        </w:numPr>
        <w:bidi w:val="0"/>
        <w:spacing w:line="276" w:lineRule="auto"/>
        <w:ind w:left="851" w:hanging="425"/>
        <w:jc w:val="both"/>
        <w:rPr>
          <w:rFonts w:ascii="Times New Roman" w:hAnsi="Times New Roman"/>
          <w:color w:val="000000"/>
          <w:szCs w:val="24"/>
          <w:lang w:val="sk-SK" w:eastAsia="x-none"/>
        </w:rPr>
      </w:pPr>
      <w:r w:rsidRPr="00992C13">
        <w:rPr>
          <w:rFonts w:ascii="Times New Roman" w:hAnsi="Times New Roman"/>
          <w:color w:val="000000"/>
          <w:szCs w:val="24"/>
        </w:rPr>
        <w:t>„</w:t>
      </w:r>
      <w:r w:rsidRPr="00992C13">
        <w:rPr>
          <w:rFonts w:ascii="Times New Roman" w:hAnsi="Times New Roman"/>
          <w:color w:val="000000"/>
          <w:szCs w:val="24"/>
          <w:vertAlign w:val="superscript"/>
        </w:rPr>
        <w:t xml:space="preserve">99) </w:t>
      </w:r>
      <w:r w:rsidRPr="00992C13">
        <w:rPr>
          <w:rFonts w:ascii="Times New Roman" w:hAnsi="Times New Roman"/>
          <w:color w:val="000000"/>
          <w:szCs w:val="24"/>
        </w:rPr>
        <w:t>§ 14 ods. 3 zákona č. …Z. z. o úprave príjmu zo závislej činnosti a o zmene a doplnení niektorých zákonov.“.</w:t>
      </w:r>
    </w:p>
    <w:p w:rsidR="00F145CA" w:rsidRPr="00F145CA" w:rsidP="009800B3">
      <w:pPr>
        <w:bidi w:val="0"/>
        <w:spacing w:line="276" w:lineRule="auto"/>
        <w:rPr>
          <w:lang w:eastAsia="x-none"/>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a zákona č. 192/2011 Z. z. sa mení takto:</w:t>
      </w:r>
    </w:p>
    <w:p w:rsidR="0030677A" w:rsidRPr="00992C13" w:rsidP="009800B3">
      <w:pPr>
        <w:numPr>
          <w:numId w:val="4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71a ods. 3 sa slová „54%“ nahrádzajú slovami „40,53 %“.</w:t>
      </w:r>
    </w:p>
    <w:p w:rsidR="0030677A" w:rsidP="009800B3">
      <w:pPr>
        <w:numPr>
          <w:numId w:val="4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71a ods. 5 sa slová „zdravotného poistenia, nemocenského poistenia a dôchodkového poistenia“ nahrádzajú slovami „verejného zdravotného poistenia, sociálneho poistenia a starobného dôchodkového sporenia“.</w:t>
      </w:r>
    </w:p>
    <w:p w:rsidR="00F145CA"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pStyle w:val="lnok1"/>
        <w:numPr>
          <w:numId w:val="0"/>
        </w:numPr>
        <w:bidi w:val="0"/>
        <w:spacing w:line="276" w:lineRule="auto"/>
        <w:ind w:left="66" w:firstLine="0"/>
        <w:jc w:val="both"/>
        <w:rPr>
          <w:rFonts w:ascii="Times New Roman" w:hAnsi="Times New Roman"/>
          <w:color w:val="000000"/>
          <w:szCs w:val="24"/>
        </w:rPr>
      </w:pPr>
      <w:r w:rsidRPr="00992C13">
        <w:rPr>
          <w:rFonts w:ascii="Times New Roman" w:hAnsi="Times New Roman"/>
          <w:color w:val="000000"/>
          <w:szCs w:val="24"/>
        </w:rPr>
        <w:t>Zákon č. 333/2004 Z. z. o voľbách do Národnej rady Slovenskej republiky v znení zákona č. 464/2005 Z. z., zákona č. 192/2007 Z. z., zákona č. 445/2008 Z. z., nálezu Ústavného súdu Slovenskej republiky č. 126/2009 Z. z., zákona č. 58/2010 Z. z., zákona č. 266/2010 Z. z. zákona č. 204/2011 Z. z. sa mení takto:</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52 ods. 4 sa slová „1 % priemernej nominálnej mesačnej mzdy v hospodárstve za kalendárny rok predchádzajúci roku“ nahrádzajú slovami „4,06 % životného minima pre jednu plnoletú fyzickú osobu</w:t>
      </w:r>
      <w:r w:rsidRPr="00C7175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kalendárneho rok</w:t>
      </w:r>
      <w:r>
        <w:rPr>
          <w:rFonts w:ascii="Times New Roman" w:hAnsi="Times New Roman" w:cs="Times New Roman"/>
          <w:color w:val="000000"/>
          <w:sz w:val="24"/>
          <w:szCs w:val="24"/>
        </w:rPr>
        <w:t>u</w:t>
      </w:r>
      <w:r w:rsidRPr="00992C13">
        <w:rPr>
          <w:rFonts w:ascii="Times New Roman" w:hAnsi="Times New Roman" w:cs="Times New Roman"/>
          <w:color w:val="000000"/>
          <w:sz w:val="24"/>
          <w:szCs w:val="24"/>
        </w:rPr>
        <w:t>“.</w:t>
      </w:r>
    </w:p>
    <w:p w:rsidR="00F145CA" w:rsidRPr="00992C13" w:rsidP="009800B3">
      <w:pPr>
        <w:bidi w:val="0"/>
        <w:spacing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391/2004 Z. z. o plate poslanca Európskeho parlamentu a o zmene a doplnení niektorých zákonov v znení zákona č. 599/2008 Z. z. sa mení takto:</w:t>
      </w:r>
    </w:p>
    <w:p w:rsidR="0030677A" w:rsidRPr="00992C13" w:rsidP="009800B3">
      <w:pPr>
        <w:numPr>
          <w:numId w:val="7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2 ods. 1 sa slovo </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dvojnásobku“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„1,8-násobku“.</w:t>
      </w:r>
    </w:p>
    <w:p w:rsidR="0030677A" w:rsidRPr="00992C13" w:rsidP="009800B3">
      <w:pPr>
        <w:numPr>
          <w:numId w:val="7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 odsek 2 znie: </w:t>
      </w:r>
    </w:p>
    <w:p w:rsidR="0030677A" w:rsidRPr="00992C13" w:rsidP="009800B3">
      <w:pPr>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„(2) Na účely platenia verejného zdravotného poistenia</w:t>
      </w:r>
      <w:r>
        <w:rPr>
          <w:rFonts w:ascii="Times New Roman" w:hAnsi="Times New Roman" w:cs="Times New Roman"/>
          <w:color w:val="000000"/>
          <w:sz w:val="24"/>
          <w:szCs w:val="24"/>
          <w:vertAlign w:val="superscript"/>
        </w:rPr>
        <w:t>5)</w:t>
      </w:r>
      <w:r w:rsidRPr="00992C13">
        <w:rPr>
          <w:rFonts w:ascii="Times New Roman" w:hAnsi="Times New Roman" w:cs="Times New Roman"/>
          <w:color w:val="000000"/>
          <w:sz w:val="24"/>
          <w:szCs w:val="24"/>
        </w:rPr>
        <w:t xml:space="preserve"> sa poslanec Európskeho parlamentu posudzuje ako zamestnanec a kancelária národnej rady sa posudzuje ako zamestnávateľ.“.</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5 znie:</w:t>
      </w:r>
    </w:p>
    <w:p w:rsidR="0030677A"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 xml:space="preserve">5) </w:t>
      </w:r>
      <w:r w:rsidR="00F145CA">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rPr>
        <w:t>Zákon č. 580/2004 Z. z. o zdravotnom poistení a o zmene a doplnení zákona č. 95/2002 Z. z. o poisťovníctve a o zmene a doplnení niektorých zákonov v znení neskorších predpisov.“.</w:t>
      </w:r>
    </w:p>
    <w:p w:rsidR="00F145CA" w:rsidRPr="00992C13" w:rsidP="009800B3">
      <w:pPr>
        <w:bidi w:val="0"/>
        <w:spacing w:line="276" w:lineRule="auto"/>
        <w:ind w:left="851" w:hanging="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437/2004 Z. z.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v znení zákona č. 461/2008 Z. z. sa mení a dopĺňa takto:</w:t>
      </w:r>
    </w:p>
    <w:p w:rsidR="0030677A" w:rsidRPr="00992C13" w:rsidP="009800B3">
      <w:p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F145CA">
        <w:rPr>
          <w:rFonts w:ascii="Times New Roman" w:hAnsi="Times New Roman" w:cs="Times New Roman"/>
          <w:color w:val="000000"/>
          <w:sz w:val="24"/>
          <w:szCs w:val="24"/>
        </w:rPr>
        <w:tab/>
      </w:r>
      <w:r w:rsidRPr="00992C13">
        <w:rPr>
          <w:rFonts w:ascii="Times New Roman" w:hAnsi="Times New Roman" w:cs="Times New Roman"/>
          <w:color w:val="000000"/>
          <w:sz w:val="24"/>
          <w:szCs w:val="24"/>
        </w:rPr>
        <w:t>V § 5 ods. 2 sa slová „2 %“ nahrádzajú slovami „1,49 %“.</w:t>
      </w:r>
    </w:p>
    <w:p w:rsidR="0030677A" w:rsidRPr="00992C13" w:rsidP="009800B3">
      <w:pPr>
        <w:bidi w:val="0"/>
        <w:spacing w:before="0" w:after="0" w:line="276" w:lineRule="auto"/>
        <w:ind w:left="426" w:hanging="426"/>
        <w:jc w:val="both"/>
        <w:rPr>
          <w:rFonts w:ascii="Times New Roman" w:hAnsi="Times New Roman" w:cs="Times New Roman"/>
          <w:color w:val="000000"/>
          <w:sz w:val="24"/>
          <w:szCs w:val="24"/>
        </w:rPr>
      </w:pPr>
    </w:p>
    <w:p w:rsidR="0030677A" w:rsidRPr="00992C13" w:rsidP="009800B3">
      <w:p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2. </w:t>
      </w:r>
      <w:r w:rsidR="00F145CA">
        <w:rPr>
          <w:rFonts w:ascii="Times New Roman" w:hAnsi="Times New Roman" w:cs="Times New Roman"/>
          <w:color w:val="000000"/>
          <w:sz w:val="24"/>
          <w:szCs w:val="24"/>
        </w:rPr>
        <w:tab/>
      </w:r>
      <w:r w:rsidRPr="00992C13">
        <w:rPr>
          <w:rFonts w:ascii="Times New Roman" w:hAnsi="Times New Roman" w:cs="Times New Roman"/>
          <w:color w:val="000000"/>
          <w:sz w:val="24"/>
          <w:szCs w:val="24"/>
        </w:rPr>
        <w:t>Z</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 11 sa vkladá § 11a, ktorý vrátane nadpisu znie:</w:t>
      </w:r>
    </w:p>
    <w:p w:rsidR="0030677A" w:rsidRPr="00992C13" w:rsidP="009800B3">
      <w:pPr>
        <w:bidi w:val="0"/>
        <w:spacing w:before="0" w:after="0" w:line="276" w:lineRule="auto"/>
        <w:jc w:val="both"/>
        <w:rPr>
          <w:rFonts w:ascii="Times New Roman" w:hAnsi="Times New Roman" w:cs="Times New Roman"/>
          <w:color w:val="000000"/>
          <w:sz w:val="24"/>
          <w:szCs w:val="24"/>
        </w:rPr>
      </w:pP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11a</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Prechodné ustanovenia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before="0" w:after="0" w:line="276" w:lineRule="auto"/>
        <w:ind w:firstLine="0"/>
        <w:rPr>
          <w:rFonts w:ascii="Times New Roman" w:hAnsi="Times New Roman"/>
          <w:caps w:val="0"/>
          <w:color w:val="000000"/>
          <w:sz w:val="24"/>
          <w:szCs w:val="24"/>
        </w:rPr>
      </w:pP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Pri výpočte výšky náhrady za bolesť a výšky náhrady za sťaženie spoločenského uplatnenia podľa § 5 sa pri určovaní priemernej mesačnej mzdy v hospodárstve Slovenskej republiky </w:t>
      </w:r>
      <w:r>
        <w:rPr>
          <w:rFonts w:ascii="Times New Roman" w:hAnsi="Times New Roman"/>
          <w:caps w:val="0"/>
          <w:color w:val="000000"/>
          <w:sz w:val="24"/>
          <w:szCs w:val="24"/>
        </w:rPr>
        <w:t xml:space="preserve">v období do 31. decembra 2011 </w:t>
      </w:r>
      <w:r w:rsidRPr="00992C13">
        <w:rPr>
          <w:rFonts w:ascii="Times New Roman" w:hAnsi="Times New Roman"/>
          <w:caps w:val="0"/>
          <w:color w:val="000000"/>
          <w:sz w:val="24"/>
          <w:szCs w:val="24"/>
        </w:rPr>
        <w:t>použijú ustanovenia osobitného predpisu</w:t>
      </w:r>
      <w:r>
        <w:rPr>
          <w:rFonts w:ascii="Times New Roman" w:hAnsi="Times New Roman"/>
          <w:caps w:val="0"/>
          <w:color w:val="000000"/>
          <w:sz w:val="24"/>
          <w:szCs w:val="24"/>
          <w:vertAlign w:val="superscript"/>
        </w:rPr>
        <w:t>10</w:t>
      </w:r>
      <w:r w:rsidRPr="00992C13">
        <w:rPr>
          <w:rFonts w:ascii="Times New Roman" w:hAnsi="Times New Roman"/>
          <w:caps w:val="0"/>
          <w:color w:val="000000"/>
          <w:sz w:val="24"/>
          <w:szCs w:val="24"/>
        </w:rPr>
        <w:t>) primerane.“.</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p>
    <w:p w:rsidR="0030677A" w:rsidRPr="00992C13" w:rsidP="009800B3">
      <w:pPr>
        <w:bidi w:val="0"/>
        <w:spacing w:before="0" w:after="12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w:t>
      </w:r>
      <w:r>
        <w:rPr>
          <w:rFonts w:ascii="Times New Roman" w:hAnsi="Times New Roman" w:cs="Times New Roman"/>
          <w:color w:val="000000"/>
          <w:sz w:val="24"/>
          <w:szCs w:val="24"/>
        </w:rPr>
        <w:t>10</w:t>
      </w:r>
      <w:r w:rsidRPr="00992C13">
        <w:rPr>
          <w:rFonts w:ascii="Times New Roman" w:hAnsi="Times New Roman" w:cs="Times New Roman"/>
          <w:color w:val="000000"/>
          <w:sz w:val="24"/>
          <w:szCs w:val="24"/>
        </w:rPr>
        <w:t xml:space="preserve"> znie: </w:t>
      </w:r>
    </w:p>
    <w:p w:rsidR="0030677A" w:rsidRPr="00992C13" w:rsidP="009800B3">
      <w:pPr>
        <w:bidi w:val="0"/>
        <w:spacing w:before="0" w:after="120" w:line="276" w:lineRule="auto"/>
        <w:ind w:left="851" w:hanging="425"/>
        <w:jc w:val="both"/>
        <w:rPr>
          <w:rFonts w:ascii="Times New Roman" w:hAnsi="Times New Roman" w:cs="Times New Roman"/>
          <w:color w:val="000000"/>
          <w:sz w:val="24"/>
          <w:szCs w:val="24"/>
        </w:rPr>
      </w:pPr>
      <w:r w:rsidRPr="00992C13" w:rsidR="00F145CA">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10</w:t>
      </w:r>
      <w:r w:rsidRPr="00D21B9E">
        <w:rPr>
          <w:rFonts w:ascii="Times New Roman" w:hAnsi="Times New Roman" w:cs="Times New Roman"/>
          <w:color w:val="000000"/>
          <w:sz w:val="24"/>
          <w:szCs w:val="24"/>
          <w:vertAlign w:val="superscript"/>
        </w:rPr>
        <w:t>)</w:t>
      </w:r>
      <w:r w:rsidRPr="00992C13">
        <w:rPr>
          <w:rFonts w:ascii="Times New Roman" w:hAnsi="Times New Roman" w:cs="Times New Roman"/>
          <w:color w:val="000000"/>
          <w:sz w:val="24"/>
          <w:szCs w:val="24"/>
        </w:rPr>
        <w:t xml:space="preserve"> § 14 ods. 5 zákona č. .../2011 Z. z. o úprave príjmu zo závislej činnosti a o zmene a doplnení niektorých zákonov.“.</w:t>
      </w:r>
    </w:p>
    <w:p w:rsidR="0030677A" w:rsidRPr="00992C13" w:rsidP="009800B3">
      <w:pPr>
        <w:bidi w:val="0"/>
        <w:spacing w:before="0" w:after="0" w:line="276" w:lineRule="auto"/>
        <w:ind w:left="284"/>
        <w:jc w:val="both"/>
        <w:rPr>
          <w:rFonts w:ascii="Times New Roman" w:hAnsi="Times New Roman" w:cs="Times New Roman"/>
          <w:color w:val="000000"/>
          <w:sz w:val="24"/>
          <w:szCs w:val="24"/>
        </w:rPr>
      </w:pPr>
    </w:p>
    <w:p w:rsidR="00E21868" w:rsidRPr="00992C13" w:rsidP="009800B3">
      <w:pPr>
        <w:pStyle w:val="lnok1"/>
        <w:bidi w:val="0"/>
        <w:spacing w:line="276" w:lineRule="auto"/>
        <w:ind w:left="426" w:hanging="426"/>
        <w:rPr>
          <w:rFonts w:ascii="Times New Roman" w:hAnsi="Times New Roman"/>
          <w:color w:val="000000"/>
          <w:szCs w:val="24"/>
        </w:rPr>
      </w:pPr>
    </w:p>
    <w:p w:rsidR="00E21868" w:rsidRPr="00992C13" w:rsidP="009800B3">
      <w:pPr>
        <w:pStyle w:val="lnok1"/>
        <w:numPr>
          <w:numId w:val="0"/>
        </w:numPr>
        <w:bidi w:val="0"/>
        <w:spacing w:line="276" w:lineRule="auto"/>
        <w:ind w:firstLine="0"/>
        <w:jc w:val="both"/>
        <w:rPr>
          <w:rFonts w:ascii="Times New Roman" w:hAnsi="Times New Roman"/>
          <w:color w:val="000000"/>
          <w:szCs w:val="24"/>
        </w:rPr>
      </w:pPr>
      <w:r w:rsidRPr="00992C13">
        <w:rPr>
          <w:rFonts w:ascii="Times New Roman" w:hAnsi="Times New Roman"/>
          <w:color w:val="000000"/>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a zákona č. 34/2011 Z. z. sa mení a dopĺňa takto:</w:t>
      </w:r>
    </w:p>
    <w:p w:rsidR="00E21868" w:rsidRPr="00992C13" w:rsidP="009800B3">
      <w:pPr>
        <w:pStyle w:val="odsek"/>
        <w:numPr>
          <w:ilvl w:val="0"/>
          <w:numId w:val="0"/>
        </w:numPr>
        <w:bidi w:val="0"/>
        <w:spacing w:before="0" w:after="0" w:line="276" w:lineRule="auto"/>
        <w:ind w:firstLine="0"/>
        <w:rPr>
          <w:rFonts w:ascii="Times New Roman" w:hAnsi="Times New Roman"/>
          <w:caps w:val="0"/>
          <w:color w:val="000000"/>
          <w:sz w:val="24"/>
          <w:szCs w:val="24"/>
        </w:rPr>
      </w:pPr>
    </w:p>
    <w:p w:rsidR="00E21868" w:rsidRPr="00992C13" w:rsidP="009800B3">
      <w:pPr>
        <w:pStyle w:val="ListParagraph"/>
        <w:numPr>
          <w:numId w:val="152"/>
        </w:numPr>
        <w:bidi w:val="0"/>
        <w:spacing w:before="0" w:after="0" w:line="276" w:lineRule="auto"/>
        <w:ind w:left="426" w:hanging="426"/>
        <w:jc w:val="both"/>
        <w:rPr>
          <w:color w:val="000000"/>
          <w:sz w:val="24"/>
          <w:szCs w:val="24"/>
        </w:rPr>
      </w:pPr>
      <w:r w:rsidRPr="00992C13">
        <w:rPr>
          <w:rFonts w:ascii="Times New Roman" w:hAnsi="Times New Roman" w:cs="Times New Roman"/>
          <w:color w:val="000000"/>
          <w:sz w:val="24"/>
          <w:szCs w:val="24"/>
        </w:rPr>
        <w:t xml:space="preserve"> V § 42a odsek 4 znie:</w:t>
      </w:r>
    </w:p>
    <w:p w:rsidR="00E21868"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„(4) Limit spoluúčasti podľa odseku 3 sa nevzťahuje na osoby, ktoré </w:t>
      </w:r>
    </w:p>
    <w:p w:rsidR="00E21868" w:rsidRPr="00992C13" w:rsidP="009800B3">
      <w:pPr>
        <w:pStyle w:val="odsek"/>
        <w:numPr>
          <w:ilvl w:val="0"/>
          <w:numId w:val="0"/>
        </w:numPr>
        <w:bidi w:val="0"/>
        <w:spacing w:before="0" w:after="0" w:line="276" w:lineRule="auto"/>
        <w:ind w:left="993" w:hanging="426"/>
        <w:rPr>
          <w:rFonts w:ascii="Times New Roman" w:hAnsi="Times New Roman"/>
          <w:caps w:val="0"/>
          <w:color w:val="000000"/>
          <w:sz w:val="24"/>
          <w:szCs w:val="24"/>
        </w:rPr>
      </w:pPr>
      <w:r w:rsidRPr="00992C13">
        <w:rPr>
          <w:rFonts w:ascii="Times New Roman" w:hAnsi="Times New Roman"/>
          <w:caps w:val="0"/>
          <w:color w:val="000000"/>
          <w:sz w:val="24"/>
          <w:szCs w:val="24"/>
        </w:rPr>
        <w:t xml:space="preserve">a)  </w:t>
      </w:r>
      <w:r w:rsidR="00D21B9E">
        <w:rPr>
          <w:rFonts w:ascii="Times New Roman" w:hAnsi="Times New Roman"/>
          <w:caps w:val="0"/>
          <w:color w:val="000000"/>
          <w:sz w:val="24"/>
          <w:szCs w:val="24"/>
        </w:rPr>
        <w:tab/>
      </w:r>
      <w:r w:rsidRPr="00992C13">
        <w:rPr>
          <w:rFonts w:ascii="Times New Roman" w:hAnsi="Times New Roman"/>
          <w:caps w:val="0"/>
          <w:color w:val="000000"/>
          <w:sz w:val="24"/>
          <w:szCs w:val="24"/>
        </w:rPr>
        <w:t xml:space="preserve">vykonávajú zárobkovú činnosť podľa osobitného predpisu, </w:t>
      </w:r>
      <w:r w:rsidRPr="00992C13">
        <w:rPr>
          <w:rFonts w:ascii="Times New Roman" w:hAnsi="Times New Roman"/>
          <w:caps w:val="0"/>
          <w:color w:val="000000"/>
          <w:sz w:val="24"/>
          <w:szCs w:val="24"/>
          <w:vertAlign w:val="superscript"/>
        </w:rPr>
        <w:t>34c</w:t>
      </w:r>
      <w:r w:rsidRPr="00D33D82">
        <w:rPr>
          <w:rFonts w:ascii="Times New Roman" w:hAnsi="Times New Roman"/>
          <w:caps w:val="0"/>
          <w:color w:val="000000"/>
          <w:sz w:val="24"/>
          <w:szCs w:val="24"/>
          <w:vertAlign w:val="superscript"/>
        </w:rPr>
        <w:t>)</w:t>
      </w:r>
    </w:p>
    <w:p w:rsidR="00E21868" w:rsidRPr="00992C13" w:rsidP="009800B3">
      <w:pPr>
        <w:pStyle w:val="odsek"/>
        <w:numPr>
          <w:ilvl w:val="0"/>
          <w:numId w:val="0"/>
        </w:numPr>
        <w:bidi w:val="0"/>
        <w:spacing w:before="0" w:after="0" w:line="276" w:lineRule="auto"/>
        <w:ind w:left="993" w:hanging="426"/>
        <w:rPr>
          <w:rFonts w:ascii="Times New Roman" w:hAnsi="Times New Roman"/>
          <w:caps w:val="0"/>
          <w:color w:val="000000"/>
          <w:sz w:val="24"/>
          <w:szCs w:val="24"/>
        </w:rPr>
      </w:pPr>
      <w:r w:rsidRPr="008F1069">
        <w:rPr>
          <w:rFonts w:ascii="Times New Roman" w:hAnsi="Times New Roman"/>
          <w:caps w:val="0"/>
          <w:color w:val="000000"/>
          <w:sz w:val="24"/>
          <w:szCs w:val="24"/>
        </w:rPr>
        <w:t xml:space="preserve">b) </w:t>
      </w:r>
      <w:r w:rsidR="00D21B9E">
        <w:rPr>
          <w:rFonts w:ascii="Times New Roman" w:hAnsi="Times New Roman"/>
          <w:caps w:val="0"/>
          <w:color w:val="000000"/>
          <w:sz w:val="24"/>
          <w:szCs w:val="24"/>
        </w:rPr>
        <w:tab/>
      </w:r>
      <w:r w:rsidRPr="008F1069">
        <w:rPr>
          <w:rFonts w:ascii="Times New Roman" w:hAnsi="Times New Roman"/>
          <w:caps w:val="0"/>
          <w:color w:val="000000"/>
          <w:sz w:val="24"/>
          <w:szCs w:val="24"/>
        </w:rPr>
        <w:t>majú výšku dôchodku viac ako 37,21 % priemernej mesačnej mzdy zamestnanca v hospodárstve Slovenskej republiky zistenej Štatistickým úradom Slovenskej republiky za kalendárny rok, ktorý dva roky predchádza kalendárnemu roku, za ktorý sa limit spoluúčasti zisťuje.“</w:t>
      </w:r>
      <w:r w:rsidRPr="00992C13">
        <w:rPr>
          <w:rFonts w:ascii="Times New Roman" w:hAnsi="Times New Roman"/>
          <w:caps w:val="0"/>
          <w:color w:val="000000"/>
          <w:sz w:val="24"/>
          <w:szCs w:val="24"/>
        </w:rPr>
        <w:t>.</w:t>
      </w:r>
    </w:p>
    <w:p w:rsidR="00E21868" w:rsidRPr="00992C13" w:rsidP="009800B3">
      <w:pPr>
        <w:pStyle w:val="odsek"/>
        <w:numPr>
          <w:ilvl w:val="0"/>
          <w:numId w:val="0"/>
        </w:numPr>
        <w:bidi w:val="0"/>
        <w:spacing w:before="0" w:after="0" w:line="276" w:lineRule="auto"/>
        <w:ind w:firstLine="284"/>
        <w:rPr>
          <w:rFonts w:ascii="Times New Roman" w:hAnsi="Times New Roman"/>
          <w:caps w:val="0"/>
          <w:color w:val="000000"/>
          <w:sz w:val="24"/>
          <w:szCs w:val="24"/>
        </w:rPr>
      </w:pPr>
    </w:p>
    <w:p w:rsidR="00E21868"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Poznámky pod čiarou k odkazom 34c  a 34d znejú:</w:t>
      </w:r>
    </w:p>
    <w:p w:rsidR="00E21868"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34c)</w:t>
      </w:r>
      <w:r w:rsidRPr="00992C13">
        <w:rPr>
          <w:rFonts w:ascii="Times New Roman" w:hAnsi="Times New Roman"/>
          <w:caps w:val="0"/>
          <w:color w:val="000000"/>
          <w:sz w:val="24"/>
          <w:szCs w:val="24"/>
        </w:rPr>
        <w:t xml:space="preserve">  § 10b ods. 1 písm. a) a b) zákona č. 580/2004 Z. z. v znení zákona č. .../2011 Z. z.</w:t>
      </w:r>
    </w:p>
    <w:p w:rsidR="00E21868" w:rsidRPr="00992C13" w:rsidP="009800B3">
      <w:pPr>
        <w:pStyle w:val="odsek"/>
        <w:numPr>
          <w:ilvl w:val="0"/>
          <w:numId w:val="0"/>
        </w:numPr>
        <w:bidi w:val="0"/>
        <w:spacing w:before="0" w:after="0" w:line="276" w:lineRule="auto"/>
        <w:ind w:left="993" w:hanging="567"/>
        <w:rPr>
          <w:rFonts w:ascii="Times New Roman" w:hAnsi="Times New Roman"/>
          <w:caps w:val="0"/>
          <w:color w:val="000000"/>
          <w:sz w:val="24"/>
          <w:szCs w:val="24"/>
        </w:rPr>
      </w:pPr>
      <w:r w:rsidRPr="00992C13">
        <w:rPr>
          <w:rFonts w:ascii="Times New Roman" w:hAnsi="Times New Roman"/>
          <w:caps w:val="0"/>
          <w:color w:val="000000"/>
          <w:sz w:val="24"/>
          <w:szCs w:val="24"/>
          <w:vertAlign w:val="superscript"/>
        </w:rPr>
        <w:t xml:space="preserve">  34d) </w:t>
      </w:r>
      <w:r w:rsidRPr="00992C13">
        <w:rPr>
          <w:rFonts w:ascii="Times New Roman" w:hAnsi="Times New Roman"/>
          <w:caps w:val="0"/>
          <w:color w:val="000000"/>
          <w:sz w:val="24"/>
          <w:szCs w:val="24"/>
        </w:rPr>
        <w:t>Zákon č. 328/2002 Z. z. o sociálnom zabezpečení policajtov a vojakov a o zmene a doplnení niektorých predpisov v znení neskorších predpisov.“.</w:t>
      </w:r>
    </w:p>
    <w:p w:rsidR="00E21868" w:rsidRPr="00992C13" w:rsidP="009800B3">
      <w:pPr>
        <w:pStyle w:val="odsek"/>
        <w:numPr>
          <w:ilvl w:val="0"/>
          <w:numId w:val="0"/>
        </w:numPr>
        <w:bidi w:val="0"/>
        <w:spacing w:before="0" w:after="0" w:line="276" w:lineRule="auto"/>
        <w:ind w:firstLine="0"/>
        <w:rPr>
          <w:rFonts w:ascii="Times New Roman" w:hAnsi="Times New Roman"/>
          <w:caps w:val="0"/>
          <w:color w:val="000000"/>
          <w:sz w:val="24"/>
          <w:szCs w:val="24"/>
        </w:rPr>
      </w:pPr>
    </w:p>
    <w:p w:rsidR="00E21868" w:rsidRPr="00992C13" w:rsidP="009800B3">
      <w:pPr>
        <w:pStyle w:val="ListParagraph"/>
        <w:numPr>
          <w:numId w:val="152"/>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47a sa vkladá § 47b, ktorý vrátane nadpisu znie:</w:t>
      </w:r>
    </w:p>
    <w:p w:rsidR="00E21868" w:rsidRPr="00992C13" w:rsidP="009800B3">
      <w:pPr>
        <w:pStyle w:val="ListParagraph"/>
        <w:bidi w:val="0"/>
        <w:spacing w:before="0" w:after="0" w:line="276" w:lineRule="auto"/>
        <w:ind w:left="0"/>
        <w:jc w:val="both"/>
        <w:rPr>
          <w:rFonts w:ascii="Times New Roman" w:hAnsi="Times New Roman" w:cs="Times New Roman"/>
          <w:color w:val="000000"/>
          <w:sz w:val="24"/>
          <w:szCs w:val="24"/>
        </w:rPr>
      </w:pPr>
    </w:p>
    <w:p w:rsidR="00E21868"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47b</w:t>
        <w:br/>
        <w:t>Prechodné ustanoveni</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E21868"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36) </w:t>
      </w:r>
      <w:r w:rsidRPr="00992C13">
        <w:rPr>
          <w:rFonts w:ascii="Times New Roman" w:hAnsi="Times New Roman"/>
          <w:caps w:val="0"/>
          <w:color w:val="000000"/>
          <w:sz w:val="24"/>
          <w:szCs w:val="24"/>
        </w:rPr>
        <w:t>primerane.“.</w:t>
      </w:r>
    </w:p>
    <w:p w:rsidR="00E21868" w:rsidRPr="00992C13" w:rsidP="009800B3">
      <w:pPr>
        <w:pStyle w:val="odsek"/>
        <w:numPr>
          <w:ilvl w:val="0"/>
          <w:numId w:val="0"/>
        </w:numPr>
        <w:bidi w:val="0"/>
        <w:spacing w:before="0" w:after="0" w:line="276" w:lineRule="auto"/>
        <w:ind w:firstLine="0"/>
        <w:rPr>
          <w:rFonts w:ascii="Times New Roman" w:hAnsi="Times New Roman"/>
          <w:caps w:val="0"/>
          <w:color w:val="000000"/>
          <w:sz w:val="24"/>
          <w:szCs w:val="24"/>
        </w:rPr>
      </w:pPr>
    </w:p>
    <w:p w:rsidR="00E21868"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36 znie: </w:t>
      </w:r>
    </w:p>
    <w:p w:rsidR="00E21868"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36)</w:t>
      </w:r>
      <w:r w:rsidRPr="00992C13">
        <w:rPr>
          <w:rFonts w:ascii="Times New Roman" w:hAnsi="Times New Roman"/>
          <w:caps w:val="0"/>
          <w:color w:val="000000"/>
          <w:sz w:val="24"/>
          <w:szCs w:val="24"/>
        </w:rPr>
        <w:t xml:space="preserve"> § 14 ods. 5 zákona č. .../2011 Z. z. o úprave príjmu zo závislej činnosti a o zmene a doplnení niektorých zákonov.“.</w:t>
      </w:r>
    </w:p>
    <w:p w:rsidR="00D21B9E"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E34674" w:rsidRPr="00992C13" w:rsidP="00E34674">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w:t>
      </w:r>
      <w:r>
        <w:rPr>
          <w:rFonts w:ascii="Times New Roman" w:hAnsi="Times New Roman" w:cs="Times New Roman"/>
          <w:color w:val="000000"/>
          <w:sz w:val="24"/>
          <w:szCs w:val="24"/>
        </w:rPr>
        <w:t xml:space="preserve"> a</w:t>
      </w:r>
      <w:r w:rsidRPr="00992C13">
        <w:rPr>
          <w:rFonts w:ascii="Times New Roman" w:hAnsi="Times New Roman" w:cs="Times New Roman"/>
          <w:color w:val="000000"/>
          <w:sz w:val="24"/>
          <w:szCs w:val="24"/>
        </w:rPr>
        <w:t xml:space="preserve"> zákona č. </w:t>
      </w:r>
      <w:r>
        <w:rPr>
          <w:rFonts w:ascii="Times New Roman" w:hAnsi="Times New Roman" w:cs="Times New Roman"/>
          <w:color w:val="000000"/>
          <w:sz w:val="24"/>
          <w:szCs w:val="24"/>
        </w:rPr>
        <w:t>250</w:t>
      </w:r>
      <w:r w:rsidRPr="00992C13">
        <w:rPr>
          <w:rFonts w:ascii="Times New Roman" w:hAnsi="Times New Roman" w:cs="Times New Roman"/>
          <w:color w:val="000000"/>
          <w:sz w:val="24"/>
          <w:szCs w:val="24"/>
        </w:rPr>
        <w:t>/2011 Z. z. sa mení a dopĺňa takto:</w:t>
      </w:r>
    </w:p>
    <w:p w:rsidR="00E34674" w:rsidRPr="00992C13" w:rsidP="00CB60E3">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10b odsek 1 znie:</w:t>
      </w:r>
    </w:p>
    <w:p w:rsidR="00E34674" w:rsidRPr="00992C13" w:rsidP="00CB60E3">
      <w:pPr>
        <w:bidi w:val="0"/>
        <w:spacing w:before="0" w:after="0" w:line="276" w:lineRule="auto"/>
        <w:ind w:left="993" w:hanging="567"/>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„(1) Zárobková činnosť podľa tohto zákona je, ak osobitný predpis</w:t>
      </w:r>
      <w:r w:rsidRPr="00992C13">
        <w:rPr>
          <w:rFonts w:ascii="Times New Roman" w:hAnsi="Times New Roman" w:cs="Times New Roman"/>
          <w:color w:val="000000"/>
          <w:sz w:val="24"/>
          <w:szCs w:val="24"/>
          <w:vertAlign w:val="superscript"/>
          <w:lang w:eastAsia="en-US"/>
        </w:rPr>
        <w:t>16h</w:t>
      </w:r>
      <w:r w:rsidRPr="00992C13">
        <w:rPr>
          <w:rFonts w:ascii="Times New Roman" w:hAnsi="Times New Roman" w:cs="Times New Roman"/>
          <w:color w:val="000000"/>
          <w:sz w:val="24"/>
          <w:szCs w:val="24"/>
          <w:lang w:eastAsia="en-US"/>
        </w:rPr>
        <w:t>) alebo medzinárodná zmluva, ktorá má prednosť pred zákonmi Slovenskej republiky, neustanovuje inak, činnosť vyplývajúca z právneho vzťahu, ktorý zakladá</w:t>
      </w:r>
    </w:p>
    <w:p w:rsidR="00E34674" w:rsidRPr="00992C13" w:rsidP="00CB60E3">
      <w:pPr>
        <w:numPr>
          <w:numId w:val="101"/>
        </w:numPr>
        <w:tabs>
          <w:tab w:val="clear" w:pos="1284"/>
        </w:tabs>
        <w:autoSpaceDE w:val="0"/>
        <w:autoSpaceDN w:val="0"/>
        <w:bidi w:val="0"/>
        <w:adjustRightInd w:val="0"/>
        <w:spacing w:before="0" w:after="0" w:line="276" w:lineRule="auto"/>
        <w:ind w:left="993" w:hanging="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právo na  príjem zo závislej činnosti podľa osobitného predpisu,</w:t>
      </w:r>
      <w:r w:rsidRPr="00992C13">
        <w:rPr>
          <w:rFonts w:ascii="Times New Roman" w:hAnsi="Times New Roman" w:cs="Times New Roman"/>
          <w:color w:val="000000"/>
          <w:sz w:val="24"/>
          <w:szCs w:val="24"/>
          <w:vertAlign w:val="superscript"/>
          <w:lang w:eastAsia="en-US"/>
        </w:rPr>
        <w:t>18)</w:t>
      </w:r>
      <w:r w:rsidRPr="00992C13">
        <w:rPr>
          <w:rFonts w:ascii="Times New Roman" w:hAnsi="Times New Roman" w:cs="Times New Roman"/>
          <w:color w:val="000000"/>
          <w:sz w:val="24"/>
          <w:szCs w:val="24"/>
          <w:lang w:eastAsia="en-US"/>
        </w:rPr>
        <w:t xml:space="preserve"> okrem príjmov z dohôd vykonávaných mimo pracovného pomeru,</w:t>
      </w:r>
      <w:r w:rsidRPr="00992C13">
        <w:rPr>
          <w:rFonts w:ascii="Times New Roman" w:hAnsi="Times New Roman" w:cs="Times New Roman"/>
          <w:color w:val="000000"/>
          <w:sz w:val="24"/>
          <w:szCs w:val="24"/>
          <w:vertAlign w:val="superscript"/>
          <w:lang w:eastAsia="en-US"/>
        </w:rPr>
        <w:t>19)</w:t>
      </w:r>
      <w:r w:rsidRPr="00992C13">
        <w:rPr>
          <w:rFonts w:ascii="Times New Roman" w:hAnsi="Times New Roman" w:cs="Times New Roman"/>
          <w:color w:val="000000"/>
          <w:sz w:val="24"/>
          <w:szCs w:val="24"/>
          <w:lang w:eastAsia="en-US"/>
        </w:rPr>
        <w:t xml:space="preserve"> ktorých výška </w:t>
      </w:r>
      <w:r>
        <w:rPr>
          <w:rFonts w:ascii="Times New Roman" w:hAnsi="Times New Roman" w:cs="Times New Roman"/>
          <w:color w:val="000000"/>
          <w:sz w:val="24"/>
          <w:szCs w:val="24"/>
          <w:lang w:eastAsia="en-US"/>
        </w:rPr>
        <w:t xml:space="preserve">nepresiahne </w:t>
      </w:r>
      <w:r w:rsidRPr="00992C13">
        <w:rPr>
          <w:rFonts w:ascii="Times New Roman" w:hAnsi="Times New Roman" w:cs="Times New Roman"/>
          <w:color w:val="000000"/>
          <w:sz w:val="24"/>
          <w:szCs w:val="24"/>
          <w:lang w:eastAsia="en-US"/>
        </w:rPr>
        <w:t>sum</w:t>
      </w:r>
      <w:r>
        <w:rPr>
          <w:rFonts w:ascii="Times New Roman" w:hAnsi="Times New Roman" w:cs="Times New Roman"/>
          <w:color w:val="000000"/>
          <w:sz w:val="24"/>
          <w:szCs w:val="24"/>
          <w:lang w:eastAsia="en-US"/>
        </w:rPr>
        <w:t>u</w:t>
      </w:r>
      <w:r w:rsidRPr="00992C13">
        <w:rPr>
          <w:rFonts w:ascii="Times New Roman" w:hAnsi="Times New Roman" w:cs="Times New Roman"/>
          <w:color w:val="000000"/>
          <w:sz w:val="24"/>
          <w:szCs w:val="24"/>
          <w:lang w:eastAsia="en-US"/>
        </w:rPr>
        <w:t xml:space="preserve"> odpočítateľnej položk</w:t>
      </w:r>
      <w:r>
        <w:rPr>
          <w:rFonts w:ascii="Times New Roman" w:hAnsi="Times New Roman" w:cs="Times New Roman"/>
          <w:color w:val="000000"/>
          <w:sz w:val="24"/>
          <w:szCs w:val="24"/>
          <w:lang w:eastAsia="en-US"/>
        </w:rPr>
        <w:t>y</w:t>
      </w:r>
      <w:r w:rsidRPr="00992C13">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z vymeriavacieho základu </w:t>
      </w:r>
      <w:r w:rsidRPr="00992C13">
        <w:rPr>
          <w:rFonts w:ascii="Times New Roman" w:hAnsi="Times New Roman" w:cs="Times New Roman"/>
          <w:color w:val="000000"/>
          <w:sz w:val="24"/>
          <w:szCs w:val="24"/>
          <w:lang w:eastAsia="en-US"/>
        </w:rPr>
        <w:t>podľa § 13a a okrem odchodného, výsluhového príspevku alebo rekreačnej starostlivosti podľa osobitného predpisu,</w:t>
      </w:r>
      <w:r w:rsidRPr="00992C13">
        <w:rPr>
          <w:rFonts w:ascii="Times New Roman" w:hAnsi="Times New Roman" w:cs="Times New Roman"/>
          <w:color w:val="000000"/>
          <w:sz w:val="24"/>
          <w:szCs w:val="24"/>
          <w:vertAlign w:val="superscript"/>
          <w:lang w:eastAsia="en-US"/>
        </w:rPr>
        <w:t>19a)</w:t>
      </w:r>
    </w:p>
    <w:p w:rsidR="00E34674" w:rsidRPr="00992C13" w:rsidP="00CB60E3">
      <w:pPr>
        <w:numPr>
          <w:numId w:val="101"/>
        </w:numPr>
        <w:tabs>
          <w:tab w:val="clear" w:pos="1284"/>
        </w:tabs>
        <w:autoSpaceDE w:val="0"/>
        <w:autoSpaceDN w:val="0"/>
        <w:bidi w:val="0"/>
        <w:adjustRightInd w:val="0"/>
        <w:spacing w:before="0" w:after="0" w:line="276" w:lineRule="auto"/>
        <w:ind w:left="993" w:hanging="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dosahovanie príjmu z podnikania a z inej samostatnej zárobkovej činnosti podľa osobitného predpisu</w:t>
      </w:r>
      <w:r w:rsidRPr="00992C13">
        <w:rPr>
          <w:rFonts w:ascii="Times New Roman" w:hAnsi="Times New Roman" w:cs="Times New Roman"/>
          <w:color w:val="000000"/>
          <w:sz w:val="24"/>
          <w:szCs w:val="24"/>
          <w:vertAlign w:val="superscript"/>
          <w:lang w:eastAsia="en-US"/>
        </w:rPr>
        <w:t xml:space="preserve">20) </w:t>
      </w:r>
      <w:r w:rsidRPr="00992C13">
        <w:rPr>
          <w:rFonts w:ascii="Times New Roman" w:hAnsi="Times New Roman" w:cs="Times New Roman"/>
          <w:color w:val="000000"/>
          <w:sz w:val="24"/>
          <w:szCs w:val="24"/>
          <w:lang w:eastAsia="en-US"/>
        </w:rPr>
        <w:t>okrem príjmu z výkonu činnosti osobného asistenta,</w:t>
      </w:r>
      <w:r w:rsidRPr="00992C13">
        <w:rPr>
          <w:rFonts w:ascii="Times New Roman" w:hAnsi="Times New Roman" w:cs="Times New Roman"/>
          <w:color w:val="000000"/>
          <w:sz w:val="24"/>
          <w:szCs w:val="24"/>
          <w:vertAlign w:val="superscript"/>
          <w:lang w:eastAsia="en-US"/>
        </w:rPr>
        <w:t>21)</w:t>
      </w:r>
    </w:p>
    <w:p w:rsidR="00E34674" w:rsidRPr="00992C13" w:rsidP="003F5358">
      <w:pPr>
        <w:numPr>
          <w:numId w:val="101"/>
        </w:numPr>
        <w:tabs>
          <w:tab w:val="clear" w:pos="1284"/>
        </w:tabs>
        <w:autoSpaceDE w:val="0"/>
        <w:autoSpaceDN w:val="0"/>
        <w:bidi w:val="0"/>
        <w:adjustRightInd w:val="0"/>
        <w:spacing w:before="0" w:after="0" w:line="276" w:lineRule="auto"/>
        <w:ind w:left="993" w:hanging="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podiel na zisku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w:t>
      </w:r>
      <w:r>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lang w:eastAsia="en-US"/>
        </w:rPr>
        <w:t xml:space="preserve"> vyrovnací podiel</w:t>
      </w:r>
      <w:r>
        <w:rPr>
          <w:rFonts w:ascii="Times New Roman" w:hAnsi="Times New Roman" w:cs="Times New Roman"/>
          <w:color w:val="000000"/>
          <w:sz w:val="24"/>
          <w:szCs w:val="24"/>
          <w:lang w:eastAsia="en-US"/>
        </w:rPr>
        <w:t xml:space="preserve">, </w:t>
      </w:r>
      <w:r w:rsidRPr="00992C13">
        <w:rPr>
          <w:rFonts w:ascii="Times New Roman" w:hAnsi="Times New Roman" w:cs="Times New Roman"/>
          <w:color w:val="000000"/>
          <w:sz w:val="24"/>
          <w:szCs w:val="24"/>
          <w:lang w:eastAsia="en-US"/>
        </w:rPr>
        <w:t>podiel na likvidačnom zostatku obchodnej spoločnosti alebo družstva a podiel na výsledku podnikania vyplácaný tichému spoločníkovi</w:t>
      </w:r>
      <w:r>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lang w:eastAsia="en-US"/>
        </w:rPr>
        <w:t xml:space="preserve"> podiel na zisku vyplatený obchodnou spoločnosťou alebo družstvom zamestnancovi bez účasti na základnom imaní tejto spoločnosti alebo družstva podľa osobitného predpisu</w:t>
      </w:r>
      <w:r w:rsidRPr="00992C13">
        <w:rPr>
          <w:rFonts w:ascii="Times New Roman" w:hAnsi="Times New Roman" w:cs="Times New Roman"/>
          <w:color w:val="000000"/>
          <w:sz w:val="24"/>
          <w:szCs w:val="24"/>
          <w:vertAlign w:val="superscript"/>
          <w:lang w:eastAsia="en-US"/>
        </w:rPr>
        <w:t>22)</w:t>
      </w:r>
      <w:r w:rsidRPr="00992C13">
        <w:rPr>
          <w:rFonts w:ascii="Times New Roman" w:hAnsi="Times New Roman" w:cs="Times New Roman"/>
          <w:color w:val="000000"/>
          <w:sz w:val="24"/>
          <w:szCs w:val="24"/>
          <w:lang w:eastAsia="en-US"/>
        </w:rPr>
        <w:t xml:space="preserve"> (ďalej len „dividendy“).“.</w:t>
      </w:r>
    </w:p>
    <w:p w:rsidR="00E34674" w:rsidRPr="00992C13" w:rsidP="003F5358">
      <w:pPr>
        <w:bidi w:val="0"/>
        <w:spacing w:before="0" w:after="0" w:line="276" w:lineRule="auto"/>
        <w:jc w:val="both"/>
        <w:rPr>
          <w:rFonts w:ascii="Times New Roman" w:hAnsi="Times New Roman" w:cs="Times New Roman"/>
          <w:color w:val="000000"/>
          <w:sz w:val="24"/>
          <w:szCs w:val="24"/>
          <w:lang w:eastAsia="en-US"/>
        </w:rPr>
      </w:pPr>
    </w:p>
    <w:p w:rsidR="00E34674" w:rsidRPr="00992C13" w:rsidP="00532E98">
      <w:p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Poznámky pod čiarou k odkazom 18, </w:t>
      </w:r>
      <w:r>
        <w:rPr>
          <w:rFonts w:ascii="Times New Roman" w:hAnsi="Times New Roman" w:cs="Times New Roman"/>
          <w:color w:val="000000"/>
          <w:sz w:val="24"/>
          <w:szCs w:val="24"/>
          <w:lang w:eastAsia="en-US"/>
        </w:rPr>
        <w:t> </w:t>
      </w:r>
      <w:r w:rsidRPr="00992C13">
        <w:rPr>
          <w:rFonts w:ascii="Times New Roman" w:hAnsi="Times New Roman" w:cs="Times New Roman"/>
          <w:color w:val="000000"/>
          <w:sz w:val="24"/>
          <w:szCs w:val="24"/>
          <w:lang w:eastAsia="en-US"/>
        </w:rPr>
        <w:t>21</w:t>
      </w:r>
      <w:r>
        <w:rPr>
          <w:rFonts w:ascii="Times New Roman" w:hAnsi="Times New Roman" w:cs="Times New Roman"/>
          <w:color w:val="000000"/>
          <w:sz w:val="24"/>
          <w:szCs w:val="24"/>
          <w:lang w:eastAsia="en-US"/>
        </w:rPr>
        <w:t xml:space="preserve"> a 22</w:t>
      </w:r>
      <w:r w:rsidRPr="00992C13">
        <w:rPr>
          <w:rFonts w:ascii="Times New Roman" w:hAnsi="Times New Roman" w:cs="Times New Roman"/>
          <w:color w:val="000000"/>
          <w:sz w:val="24"/>
          <w:szCs w:val="24"/>
          <w:lang w:eastAsia="en-US"/>
        </w:rPr>
        <w:t xml:space="preserve"> znejú: </w:t>
      </w:r>
    </w:p>
    <w:p w:rsidR="00E34674" w:rsidRPr="00992C13" w:rsidP="00532E98">
      <w:pPr>
        <w:bidi w:val="0"/>
        <w:spacing w:before="0" w:after="0" w:line="276" w:lineRule="auto"/>
        <w:ind w:left="851" w:hanging="425"/>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vertAlign w:val="superscript"/>
          <w:lang w:eastAsia="en-US"/>
        </w:rPr>
        <w:t>18)</w:t>
      </w:r>
      <w:r w:rsidRPr="00992C13">
        <w:rPr>
          <w:rFonts w:ascii="Times New Roman" w:hAnsi="Times New Roman" w:cs="Times New Roman"/>
          <w:color w:val="000000"/>
          <w:sz w:val="24"/>
          <w:szCs w:val="24"/>
          <w:lang w:eastAsia="en-US"/>
        </w:rPr>
        <w:t xml:space="preserve"> </w:t>
        <w:tab/>
        <w:t>§ 5 zákona č. 595/2003 Z. z. o dani z príjmov v znení neskorších predpisov.</w:t>
      </w:r>
    </w:p>
    <w:p w:rsidR="00E34674" w:rsidRPr="00992C13" w:rsidP="00532E98">
      <w:pPr>
        <w:bidi w:val="0"/>
        <w:spacing w:before="0" w:after="0" w:line="276" w:lineRule="auto"/>
        <w:ind w:left="851" w:hanging="425"/>
        <w:jc w:val="both"/>
        <w:rPr>
          <w:rFonts w:ascii="Times New Roman" w:hAnsi="Times New Roman" w:cs="Times New Roman"/>
          <w:color w:val="000000"/>
          <w:sz w:val="24"/>
          <w:szCs w:val="24"/>
          <w:vertAlign w:val="superscript"/>
          <w:lang w:eastAsia="en-US"/>
        </w:rPr>
      </w:pPr>
      <w:r w:rsidRPr="00992C13">
        <w:rPr>
          <w:rFonts w:ascii="Times New Roman" w:hAnsi="Times New Roman" w:cs="Times New Roman"/>
          <w:color w:val="000000"/>
          <w:sz w:val="24"/>
          <w:szCs w:val="24"/>
          <w:vertAlign w:val="superscript"/>
          <w:lang w:eastAsia="en-US"/>
        </w:rPr>
        <w:t xml:space="preserve">  21)</w:t>
        <w:tab/>
      </w:r>
      <w:r w:rsidRPr="00992C13">
        <w:rPr>
          <w:rFonts w:ascii="Times New Roman" w:hAnsi="Times New Roman" w:cs="Times New Roman"/>
          <w:color w:val="000000"/>
          <w:sz w:val="24"/>
          <w:szCs w:val="24"/>
          <w:lang w:eastAsia="en-US"/>
        </w:rPr>
        <w:t>§ 20 zákona č. 447/2008 Z. z. o peňažných príspevkov na kompenzáciu ťažkého zdravotného postihnutia a o zmene a doplnení niektorých zákonov v znení neskorších predpisov.</w:t>
      </w:r>
    </w:p>
    <w:p w:rsidR="00E34674" w:rsidRPr="00992C13" w:rsidP="00532E98">
      <w:pPr>
        <w:bidi w:val="0"/>
        <w:spacing w:before="0" w:after="0" w:line="276" w:lineRule="auto"/>
        <w:ind w:left="851" w:hanging="425"/>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vertAlign w:val="superscript"/>
          <w:lang w:eastAsia="en-US"/>
        </w:rPr>
        <w:t xml:space="preserve">  22)</w:t>
      </w:r>
      <w:r w:rsidRPr="00992C13">
        <w:rPr>
          <w:rFonts w:ascii="Times New Roman" w:hAnsi="Times New Roman" w:cs="Times New Roman"/>
          <w:color w:val="000000"/>
          <w:sz w:val="24"/>
          <w:szCs w:val="24"/>
          <w:lang w:eastAsia="en-US"/>
        </w:rPr>
        <w:tab/>
        <w:t>§ 3 ods. 2 písm. c) a § 5 ods. 7 písm. i) zákona č. 595/2003 Z. z. v znení neskorších predpisov.“.</w:t>
      </w:r>
    </w:p>
    <w:p w:rsidR="00E34674" w:rsidRPr="00992C13" w:rsidP="00532E98">
      <w:pPr>
        <w:bidi w:val="0"/>
        <w:spacing w:before="0" w:after="0" w:line="276" w:lineRule="auto"/>
        <w:jc w:val="both"/>
        <w:rPr>
          <w:rFonts w:ascii="Times New Roman" w:hAnsi="Times New Roman" w:cs="Times New Roman"/>
          <w:color w:val="000000"/>
          <w:sz w:val="24"/>
          <w:szCs w:val="24"/>
          <w:lang w:eastAsia="en-US"/>
        </w:rPr>
      </w:pPr>
    </w:p>
    <w:p w:rsidR="00E34674" w:rsidRPr="00992C13" w:rsidP="00BE5CCF">
      <w:p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Poznámky pod čiarou k odkazom </w:t>
      </w:r>
      <w:smartTag w:uri="urn:schemas-microsoft-com:office:smarttags" w:element="metricconverter">
        <w:smartTagPr>
          <w:attr w:name="ProductID" w:val="23 a"/>
        </w:smartTagPr>
        <w:r w:rsidRPr="00992C13">
          <w:rPr>
            <w:rFonts w:ascii="Times New Roman" w:hAnsi="Times New Roman" w:cs="Times New Roman"/>
            <w:color w:val="000000"/>
            <w:sz w:val="24"/>
            <w:szCs w:val="24"/>
            <w:lang w:eastAsia="en-US"/>
          </w:rPr>
          <w:t>23 a</w:t>
        </w:r>
      </w:smartTag>
      <w:r w:rsidRPr="00992C13">
        <w:rPr>
          <w:rFonts w:ascii="Times New Roman" w:hAnsi="Times New Roman" w:cs="Times New Roman"/>
          <w:color w:val="000000"/>
          <w:sz w:val="24"/>
          <w:szCs w:val="24"/>
          <w:lang w:eastAsia="en-US"/>
        </w:rPr>
        <w:t xml:space="preserve"> 24 sa vypúšťajú.</w:t>
      </w:r>
    </w:p>
    <w:p w:rsidR="00E34674" w:rsidRPr="00992C13" w:rsidP="00E404EE">
      <w:pPr>
        <w:bidi w:val="0"/>
        <w:spacing w:before="0" w:after="0" w:line="276" w:lineRule="auto"/>
        <w:jc w:val="both"/>
        <w:rPr>
          <w:rFonts w:ascii="Times New Roman" w:hAnsi="Times New Roman" w:cs="Times New Roman"/>
          <w:color w:val="000000"/>
          <w:sz w:val="24"/>
          <w:szCs w:val="24"/>
          <w:lang w:eastAsia="en-US"/>
        </w:rPr>
      </w:pPr>
    </w:p>
    <w:p w:rsidR="00E34674" w:rsidRPr="00992C13" w:rsidP="00E404E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V § 10b ods. 4 sa slová „písm. e)“ nahrádzajú slovami „písm. </w:t>
      </w:r>
      <w:r>
        <w:rPr>
          <w:rFonts w:ascii="Times New Roman" w:hAnsi="Times New Roman" w:cs="Times New Roman"/>
          <w:color w:val="000000"/>
          <w:sz w:val="24"/>
          <w:szCs w:val="24"/>
          <w:lang w:eastAsia="en-US"/>
        </w:rPr>
        <w:t>c</w:t>
      </w:r>
      <w:r w:rsidRPr="00992C13">
        <w:rPr>
          <w:rFonts w:ascii="Times New Roman" w:hAnsi="Times New Roman" w:cs="Times New Roman"/>
          <w:color w:val="000000"/>
          <w:sz w:val="24"/>
          <w:szCs w:val="24"/>
          <w:lang w:eastAsia="en-US"/>
        </w:rPr>
        <w:t>)“.</w:t>
      </w:r>
    </w:p>
    <w:p w:rsidR="00E34674" w:rsidRPr="00992C13" w:rsidP="00C22C76">
      <w:pPr>
        <w:bidi w:val="0"/>
        <w:spacing w:before="0" w:after="0" w:line="276" w:lineRule="auto"/>
        <w:ind w:left="426" w:hanging="426"/>
        <w:jc w:val="both"/>
        <w:rPr>
          <w:rFonts w:ascii="Times New Roman" w:hAnsi="Times New Roman" w:cs="Times New Roman"/>
          <w:color w:val="000000"/>
          <w:sz w:val="24"/>
          <w:szCs w:val="24"/>
          <w:lang w:eastAsia="en-US"/>
        </w:rPr>
      </w:pPr>
    </w:p>
    <w:p w:rsidR="00E34674" w:rsidP="00C26631">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V § 11 ods. 1 sa vypúšťa písmeno c). </w:t>
      </w:r>
    </w:p>
    <w:p w:rsidR="00E34674" w:rsidRPr="00992C13" w:rsidP="00F54FEB">
      <w:p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Doterajšie písmeno d) sa označuje ako písmeno c).</w:t>
      </w:r>
    </w:p>
    <w:p w:rsidR="00E34674" w:rsidRPr="00992C13" w:rsidP="00F54FEB">
      <w:pPr>
        <w:bidi w:val="0"/>
        <w:spacing w:before="0" w:after="0" w:line="276" w:lineRule="auto"/>
        <w:ind w:left="360"/>
        <w:jc w:val="both"/>
        <w:rPr>
          <w:rFonts w:ascii="Times New Roman" w:hAnsi="Times New Roman" w:cs="Times New Roman"/>
          <w:color w:val="000000"/>
          <w:sz w:val="24"/>
          <w:szCs w:val="24"/>
          <w:lang w:eastAsia="en-US"/>
        </w:rPr>
      </w:pPr>
    </w:p>
    <w:p w:rsidR="00E34674" w:rsidRPr="00992C13" w:rsidP="00191D7F">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11 odsek 3 znie:</w:t>
      </w:r>
    </w:p>
    <w:p w:rsidR="00E34674" w:rsidRPr="00992C13" w:rsidP="00191D7F">
      <w:pPr>
        <w:bidi w:val="0"/>
        <w:spacing w:before="0" w:after="0" w:line="276" w:lineRule="auto"/>
        <w:ind w:left="993" w:hanging="567"/>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„(3) </w:t>
      </w:r>
      <w:r>
        <w:rPr>
          <w:rFonts w:ascii="Times New Roman" w:hAnsi="Times New Roman" w:cs="Times New Roman"/>
          <w:color w:val="000000"/>
          <w:sz w:val="24"/>
          <w:szCs w:val="24"/>
          <w:lang w:eastAsia="en-US"/>
        </w:rPr>
        <w:tab/>
      </w:r>
      <w:r w:rsidRPr="00992C13">
        <w:rPr>
          <w:rFonts w:ascii="Times New Roman" w:hAnsi="Times New Roman" w:cs="Times New Roman"/>
          <w:color w:val="000000"/>
          <w:sz w:val="24"/>
          <w:szCs w:val="24"/>
          <w:lang w:eastAsia="en-US"/>
        </w:rPr>
        <w:t xml:space="preserve">Zamestnancom je na účely tohto zákona fyzická osoba v právnom vzťahu, ktorý jej zakladá právo na príjem podľa § 10b ods. 1 písm. a) a ods. 2 a 3. Fyzická osoba sa na účely tohto zákona nepovažuje za zamestnanca v dňoch, </w:t>
      </w:r>
      <w:r>
        <w:rPr>
          <w:rFonts w:ascii="Times New Roman" w:hAnsi="Times New Roman" w:cs="Times New Roman"/>
          <w:color w:val="000000"/>
          <w:sz w:val="24"/>
          <w:szCs w:val="24"/>
          <w:lang w:eastAsia="en-US"/>
        </w:rPr>
        <w:t>za</w:t>
      </w:r>
      <w:r w:rsidRPr="00992C13">
        <w:rPr>
          <w:rFonts w:ascii="Times New Roman" w:hAnsi="Times New Roman" w:cs="Times New Roman"/>
          <w:color w:val="000000"/>
          <w:sz w:val="24"/>
          <w:szCs w:val="24"/>
          <w:lang w:eastAsia="en-US"/>
        </w:rPr>
        <w:t> ktor</w:t>
      </w:r>
      <w:r>
        <w:rPr>
          <w:rFonts w:ascii="Times New Roman" w:hAnsi="Times New Roman" w:cs="Times New Roman"/>
          <w:color w:val="000000"/>
          <w:sz w:val="24"/>
          <w:szCs w:val="24"/>
          <w:lang w:eastAsia="en-US"/>
        </w:rPr>
        <w:t>é</w:t>
      </w:r>
      <w:r w:rsidRPr="00992C13">
        <w:rPr>
          <w:rFonts w:ascii="Times New Roman" w:hAnsi="Times New Roman" w:cs="Times New Roman"/>
          <w:color w:val="000000"/>
          <w:sz w:val="24"/>
          <w:szCs w:val="24"/>
          <w:lang w:eastAsia="en-US"/>
        </w:rPr>
        <w:t xml:space="preserve"> nepoberá príjem zo zárobkovej činnosti p</w:t>
      </w:r>
      <w:r>
        <w:rPr>
          <w:rFonts w:ascii="Times New Roman" w:hAnsi="Times New Roman" w:cs="Times New Roman"/>
          <w:color w:val="000000"/>
          <w:sz w:val="24"/>
          <w:szCs w:val="24"/>
          <w:lang w:eastAsia="en-US"/>
        </w:rPr>
        <w:t>odľa § 10b ods. 1 písm. a) a</w:t>
      </w:r>
      <w:r w:rsidRPr="00992C13">
        <w:rPr>
          <w:rFonts w:ascii="Times New Roman" w:hAnsi="Times New Roman" w:cs="Times New Roman"/>
          <w:color w:val="000000"/>
          <w:sz w:val="24"/>
          <w:szCs w:val="24"/>
          <w:lang w:eastAsia="en-US"/>
        </w:rPr>
        <w:t xml:space="preserve"> v ktorých nie je fyzickou osobou podľa odseku 7 písm. m) a s).“.</w:t>
      </w:r>
    </w:p>
    <w:p w:rsidR="00E34674" w:rsidRPr="00992C13" w:rsidP="00191D7F">
      <w:pPr>
        <w:bidi w:val="0"/>
        <w:spacing w:before="0" w:after="0" w:line="276" w:lineRule="auto"/>
        <w:rPr>
          <w:rFonts w:ascii="Times New Roman" w:hAnsi="Times New Roman" w:cs="Times New Roman"/>
          <w:color w:val="000000"/>
          <w:sz w:val="24"/>
          <w:szCs w:val="24"/>
          <w:lang w:eastAsia="en-US"/>
        </w:rPr>
      </w:pPr>
    </w:p>
    <w:p w:rsidR="00E34674" w:rsidRPr="00992C13"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12 odsek 1 znie:</w:t>
      </w:r>
    </w:p>
    <w:p w:rsidR="00E34674" w:rsidRPr="00992C13" w:rsidP="00CB60E3">
      <w:pPr>
        <w:bidi w:val="0"/>
        <w:spacing w:before="0" w:after="0" w:line="276" w:lineRule="auto"/>
        <w:ind w:left="426"/>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„(1) Sadzba poistného je pre</w:t>
      </w:r>
    </w:p>
    <w:p w:rsidR="00E34674" w:rsidP="00CB60E3">
      <w:pPr>
        <w:numPr>
          <w:ilvl w:val="1"/>
          <w:numId w:val="100"/>
        </w:numPr>
        <w:tabs>
          <w:tab w:val="clear" w:pos="1440"/>
        </w:tabs>
        <w:bidi w:val="0"/>
        <w:spacing w:before="0" w:after="0"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zamestnanca 9 % z vymeriavacieho základu podľa § 13 ods. 1; ak je zamestnanec osoba so zdravotným postihnutím, sadzba poistného je 4,5 % z vymeriavacieho základu podľa § 13 ods. 1</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p>
    <w:p w:rsidR="00E34674" w:rsidRPr="00992C13" w:rsidP="00CB60E3">
      <w:pPr>
        <w:numPr>
          <w:ilvl w:val="1"/>
          <w:numId w:val="100"/>
        </w:numPr>
        <w:tabs>
          <w:tab w:val="clear" w:pos="1440"/>
        </w:tabs>
        <w:bidi w:val="0"/>
        <w:spacing w:before="0" w:after="0"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samostatne zárobkovo činnú osobu 9 % z vymeriavacieho základu; ak je samostatne zárobkovo činná osoba so zdravotným postihnutím, sadzba poistného je 4,5 % z vymeriavacieho základu,</w:t>
      </w:r>
    </w:p>
    <w:p w:rsidR="00E34674" w:rsidRPr="001848D9" w:rsidP="003F5358">
      <w:pPr>
        <w:numPr>
          <w:ilvl w:val="1"/>
          <w:numId w:val="100"/>
        </w:numPr>
        <w:tabs>
          <w:tab w:val="clear" w:pos="1440"/>
        </w:tabs>
        <w:bidi w:val="0"/>
        <w:spacing w:before="0" w:after="0" w:line="276" w:lineRule="auto"/>
        <w:ind w:left="851" w:hanging="425"/>
        <w:jc w:val="both"/>
        <w:rPr>
          <w:rFonts w:ascii="Times New Roman" w:hAnsi="Times New Roman" w:cs="Times New Roman"/>
          <w:color w:val="000000"/>
          <w:sz w:val="24"/>
          <w:szCs w:val="24"/>
        </w:rPr>
      </w:pPr>
      <w:r w:rsidRPr="001848D9">
        <w:rPr>
          <w:rFonts w:ascii="Times New Roman" w:hAnsi="Times New Roman" w:cs="Times New Roman"/>
          <w:color w:val="000000"/>
          <w:sz w:val="24"/>
          <w:szCs w:val="24"/>
        </w:rPr>
        <w:t xml:space="preserve"> </w:t>
        <w:tab/>
        <w:t xml:space="preserve">poistenca podľa § 11 ods. 2 vo výške 9 % z vymeriavacieho základu; ak je poistenec podľa § 11 ods. 2 osoba so zdravotným postihnutím, sadzba poistného je 4,5 % z vymeriavacieho základu, </w:t>
        <w:tab/>
      </w:r>
    </w:p>
    <w:p w:rsidR="00E34674" w:rsidRPr="00992C13" w:rsidP="00532E98">
      <w:pPr>
        <w:numPr>
          <w:ilvl w:val="1"/>
          <w:numId w:val="100"/>
        </w:numPr>
        <w:tabs>
          <w:tab w:val="clear" w:pos="1440"/>
        </w:tabs>
        <w:bidi w:val="0"/>
        <w:spacing w:before="0" w:after="0" w:line="276" w:lineRule="auto"/>
        <w:ind w:left="85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 xml:space="preserve">zamestnanca, samostatne zárobkovo činnú osobu </w:t>
      </w:r>
      <w:r w:rsidR="00407BDF">
        <w:rPr>
          <w:rFonts w:ascii="Times New Roman" w:hAnsi="Times New Roman" w:cs="Times New Roman"/>
          <w:color w:val="000000"/>
          <w:sz w:val="24"/>
          <w:szCs w:val="24"/>
        </w:rPr>
        <w:t xml:space="preserve">a </w:t>
      </w:r>
      <w:r w:rsidRPr="00992C13">
        <w:rPr>
          <w:rFonts w:ascii="Times New Roman" w:hAnsi="Times New Roman" w:cs="Times New Roman"/>
          <w:color w:val="000000"/>
          <w:sz w:val="24"/>
          <w:szCs w:val="24"/>
        </w:rPr>
        <w:t>poistenca podľa § 11 ods. 2 vo výške 9 % z vymeriavacieho základu podľa § 13 ods. 4.“.</w:t>
      </w:r>
    </w:p>
    <w:p w:rsidR="00E34674" w:rsidRPr="00992C13" w:rsidP="00BE5CCF">
      <w:pPr>
        <w:bidi w:val="0"/>
        <w:spacing w:before="0" w:after="0" w:line="276" w:lineRule="auto"/>
        <w:rPr>
          <w:rFonts w:ascii="Times New Roman" w:hAnsi="Times New Roman" w:cs="Times New Roman"/>
          <w:color w:val="000000"/>
          <w:sz w:val="24"/>
          <w:szCs w:val="24"/>
          <w:u w:val="single"/>
          <w:lang w:eastAsia="en-US"/>
        </w:rPr>
      </w:pPr>
    </w:p>
    <w:p w:rsidR="00E34674" w:rsidRPr="00992C13" w:rsidP="00E404E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Za § 12 sa vkladá § 12a, ktorý vrátane nadpisu znie:</w:t>
      </w:r>
    </w:p>
    <w:p w:rsidR="00E34674" w:rsidRPr="00992C13" w:rsidP="00E404EE">
      <w:pPr>
        <w:bidi w:val="0"/>
        <w:spacing w:before="0" w:after="0" w:line="276" w:lineRule="auto"/>
        <w:jc w:val="both"/>
        <w:rPr>
          <w:rFonts w:ascii="Times New Roman" w:hAnsi="Times New Roman" w:cs="Times New Roman"/>
          <w:color w:val="000000"/>
          <w:sz w:val="24"/>
          <w:szCs w:val="24"/>
          <w:lang w:eastAsia="en-US"/>
        </w:rPr>
      </w:pPr>
    </w:p>
    <w:p w:rsidR="00E34674" w:rsidRPr="00992C13" w:rsidP="00C22C76">
      <w:pPr>
        <w:bidi w:val="0"/>
        <w:spacing w:before="0" w:after="0" w:line="276" w:lineRule="auto"/>
        <w:jc w:val="center"/>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12a</w:t>
      </w:r>
    </w:p>
    <w:p w:rsidR="00E34674" w:rsidRPr="00992C13" w:rsidP="00C26631">
      <w:pPr>
        <w:bidi w:val="0"/>
        <w:spacing w:before="0" w:after="0" w:line="276" w:lineRule="auto"/>
        <w:jc w:val="center"/>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Suma poistného</w:t>
      </w:r>
    </w:p>
    <w:p w:rsidR="00E34674" w:rsidRPr="00992C13" w:rsidP="00F54FEB">
      <w:pPr>
        <w:bidi w:val="0"/>
        <w:spacing w:before="0" w:after="0" w:line="276" w:lineRule="auto"/>
        <w:jc w:val="both"/>
        <w:rPr>
          <w:rFonts w:ascii="Times New Roman" w:hAnsi="Times New Roman" w:cs="Times New Roman"/>
          <w:color w:val="000000"/>
          <w:sz w:val="24"/>
          <w:szCs w:val="24"/>
          <w:lang w:eastAsia="en-US"/>
        </w:rPr>
      </w:pPr>
    </w:p>
    <w:p w:rsidR="00E34674" w:rsidRPr="00992C13" w:rsidP="00F54FEB">
      <w:pPr>
        <w:numPr>
          <w:numId w:val="102"/>
        </w:numPr>
        <w:tabs>
          <w:tab w:val="clear" w:pos="720"/>
        </w:tabs>
        <w:bidi w:val="0"/>
        <w:spacing w:before="0" w:after="120" w:line="276" w:lineRule="auto"/>
        <w:ind w:left="851"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Suma poistného sa určuje percentuálnou sadzbou z vymeriavacieho základu podľa      § 13.</w:t>
      </w:r>
    </w:p>
    <w:p w:rsidR="00E34674" w:rsidP="00191D7F">
      <w:pPr>
        <w:numPr>
          <w:numId w:val="102"/>
        </w:numPr>
        <w:tabs>
          <w:tab w:val="clear" w:pos="720"/>
        </w:tabs>
        <w:bidi w:val="0"/>
        <w:spacing w:before="0" w:after="120" w:line="276" w:lineRule="auto"/>
        <w:ind w:left="851"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Suma poistného sa zaokrúhľuje na najbližší eurocent nadol.</w:t>
      </w:r>
    </w:p>
    <w:p w:rsidR="00E34674" w:rsidP="003E29CE">
      <w:pPr>
        <w:numPr>
          <w:numId w:val="102"/>
        </w:numPr>
        <w:tabs>
          <w:tab w:val="clear" w:pos="720"/>
        </w:tabs>
        <w:bidi w:val="0"/>
        <w:spacing w:after="0" w:line="276" w:lineRule="auto"/>
        <w:ind w:left="850" w:hanging="425"/>
        <w:jc w:val="both"/>
        <w:rPr>
          <w:rFonts w:ascii="Times New Roman" w:hAnsi="Times New Roman" w:cs="Times New Roman"/>
          <w:color w:val="000000"/>
          <w:sz w:val="24"/>
          <w:szCs w:val="24"/>
        </w:rPr>
      </w:pPr>
      <w:r w:rsidR="00F41267">
        <w:rPr>
          <w:rFonts w:ascii="Times New Roman" w:hAnsi="Times New Roman" w:cs="Times New Roman"/>
          <w:color w:val="000000"/>
          <w:sz w:val="24"/>
          <w:szCs w:val="24"/>
        </w:rPr>
        <w:t xml:space="preserve"> </w:t>
        <w:tab/>
      </w:r>
      <w:r w:rsidRPr="008E7A7E">
        <w:rPr>
          <w:rFonts w:ascii="Times New Roman" w:hAnsi="Times New Roman" w:cs="Times New Roman"/>
          <w:color w:val="000000"/>
          <w:sz w:val="24"/>
          <w:szCs w:val="24"/>
        </w:rPr>
        <w:t>Suma poistné</w:t>
      </w:r>
      <w:r>
        <w:rPr>
          <w:rFonts w:ascii="Times New Roman" w:hAnsi="Times New Roman" w:cs="Times New Roman"/>
          <w:color w:val="000000"/>
          <w:sz w:val="24"/>
          <w:szCs w:val="24"/>
        </w:rPr>
        <w:t>ho</w:t>
      </w:r>
      <w:r w:rsidRPr="008E7A7E">
        <w:rPr>
          <w:rFonts w:ascii="Times New Roman" w:hAnsi="Times New Roman" w:cs="Times New Roman"/>
          <w:color w:val="000000"/>
          <w:sz w:val="24"/>
          <w:szCs w:val="24"/>
        </w:rPr>
        <w:t xml:space="preserve"> je mesačne najviac vo výške jednej dvanástiny sumy podľa odseku 4. Suma poistného podľa prvej vety sa zaokrúhľuje na najbližší eurocent nadol.</w:t>
      </w:r>
    </w:p>
    <w:p w:rsidR="00E34674" w:rsidRPr="00992C13" w:rsidP="003E29CE">
      <w:pPr>
        <w:numPr>
          <w:numId w:val="102"/>
        </w:numPr>
        <w:tabs>
          <w:tab w:val="clear" w:pos="720"/>
        </w:tabs>
        <w:bidi w:val="0"/>
        <w:spacing w:after="0" w:line="276" w:lineRule="auto"/>
        <w:ind w:left="850"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ab/>
      </w:r>
      <w:r w:rsidRPr="00992C13">
        <w:rPr>
          <w:rFonts w:ascii="Times New Roman" w:hAnsi="Times New Roman" w:cs="Times New Roman"/>
          <w:color w:val="000000"/>
          <w:sz w:val="24"/>
          <w:szCs w:val="24"/>
          <w:lang w:eastAsia="en-US"/>
        </w:rPr>
        <w:t>Suma poistného je ročne najviac vo výške 22,3444-násobku sumy životného minima pre jednu plnoletú fyzickú osobu podľa osobitného predpisu</w:t>
      </w:r>
      <w:r w:rsidRPr="00992C13">
        <w:rPr>
          <w:rFonts w:ascii="Times New Roman" w:hAnsi="Times New Roman" w:cs="Times New Roman"/>
          <w:color w:val="000000"/>
          <w:sz w:val="24"/>
          <w:szCs w:val="24"/>
          <w:vertAlign w:val="superscript"/>
          <w:lang w:eastAsia="en-US"/>
        </w:rPr>
        <w:t>49a</w:t>
      </w:r>
      <w:r w:rsidRPr="00641546">
        <w:rPr>
          <w:rFonts w:ascii="Times New Roman" w:hAnsi="Times New Roman" w:cs="Times New Roman"/>
          <w:color w:val="000000"/>
          <w:sz w:val="24"/>
          <w:szCs w:val="24"/>
          <w:vertAlign w:val="superscript"/>
          <w:lang w:eastAsia="en-US"/>
        </w:rPr>
        <w:t>)</w:t>
      </w:r>
      <w:r w:rsidRPr="00992C13">
        <w:rPr>
          <w:rFonts w:ascii="Times New Roman" w:hAnsi="Times New Roman" w:cs="Times New Roman"/>
          <w:color w:val="000000"/>
          <w:sz w:val="24"/>
          <w:szCs w:val="24"/>
          <w:lang w:eastAsia="en-US"/>
        </w:rPr>
        <w:t xml:space="preserve"> platného k 1. januáru kalendárneho roka, za ktorý sa platí poistné; táto suma sa pomerne upraví o dni poistenia v cudzine. Suma poistného podľa prvej vety sa zaokrúhľuje na najbližší eurocent nadol.“.</w:t>
      </w:r>
    </w:p>
    <w:p w:rsidR="00A86DBE"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Poznámka pod čiarou k odkazu 49a znie:</w:t>
      </w:r>
    </w:p>
    <w:p w:rsidR="00E34674" w:rsidRPr="00992C13" w:rsidP="00CB60E3">
      <w:pPr>
        <w:bidi w:val="0"/>
        <w:spacing w:before="0" w:after="0" w:line="276" w:lineRule="auto"/>
        <w:ind w:left="851" w:hanging="425"/>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vertAlign w:val="superscript"/>
          <w:lang w:eastAsia="en-US"/>
        </w:rPr>
        <w:t>49a)</w:t>
      </w:r>
      <w:r w:rsidRPr="00992C13">
        <w:rPr>
          <w:rFonts w:ascii="Times New Roman" w:hAnsi="Times New Roman" w:cs="Times New Roman"/>
          <w:color w:val="000000"/>
          <w:sz w:val="24"/>
          <w:szCs w:val="24"/>
          <w:lang w:eastAsia="en-US"/>
        </w:rPr>
        <w:t xml:space="preserve"> § 2 písm. a) zákona č. 601/2003 Z. z. o životnom minime a o zmene a doplnení niektorých zákonov v znení neskorších predpisov.“.</w:t>
      </w:r>
    </w:p>
    <w:p w:rsidR="00E34674" w:rsidRPr="00992C13" w:rsidP="00CB60E3">
      <w:pPr>
        <w:bidi w:val="0"/>
        <w:spacing w:before="0" w:after="0" w:line="276" w:lineRule="auto"/>
        <w:jc w:val="both"/>
        <w:rPr>
          <w:rFonts w:ascii="Times New Roman" w:hAnsi="Times New Roman" w:cs="Times New Roman"/>
          <w:color w:val="000000"/>
          <w:sz w:val="24"/>
          <w:szCs w:val="24"/>
          <w:lang w:eastAsia="en-US"/>
        </w:rPr>
      </w:pPr>
    </w:p>
    <w:p w:rsidR="00E34674" w:rsidRPr="00992C13" w:rsidP="003F5358">
      <w:pPr>
        <w:numPr>
          <w:numId w:val="100"/>
        </w:num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13 vrátane nadpisu znie:</w:t>
      </w:r>
    </w:p>
    <w:p w:rsidR="00E34674" w:rsidRPr="00992C13" w:rsidP="003F5358">
      <w:pPr>
        <w:bidi w:val="0"/>
        <w:spacing w:before="0" w:after="0" w:line="276" w:lineRule="auto"/>
        <w:ind w:left="540" w:hanging="540"/>
        <w:jc w:val="center"/>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13</w:t>
      </w:r>
    </w:p>
    <w:p w:rsidR="00E34674" w:rsidRPr="00992C13" w:rsidP="003F5358">
      <w:pPr>
        <w:bidi w:val="0"/>
        <w:spacing w:before="0" w:after="0" w:line="276" w:lineRule="auto"/>
        <w:jc w:val="center"/>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Vymeriavací základ</w:t>
      </w:r>
    </w:p>
    <w:p w:rsidR="00E34674" w:rsidRPr="00992C13" w:rsidP="00532E98">
      <w:pPr>
        <w:bidi w:val="0"/>
        <w:spacing w:before="0" w:after="0" w:line="276" w:lineRule="auto"/>
        <w:ind w:firstLine="708"/>
        <w:rPr>
          <w:rFonts w:ascii="Times New Roman" w:hAnsi="Times New Roman" w:cs="Times New Roman"/>
          <w:color w:val="000000"/>
          <w:sz w:val="24"/>
          <w:szCs w:val="24"/>
          <w:lang w:eastAsia="en-US"/>
        </w:rPr>
      </w:pPr>
    </w:p>
    <w:p w:rsidR="00E34674" w:rsidRPr="003E29CE" w:rsidP="003E29CE">
      <w:pPr>
        <w:pStyle w:val="odsek"/>
        <w:numPr>
          <w:numId w:val="209"/>
        </w:numPr>
        <w:bidi w:val="0"/>
        <w:spacing w:line="276" w:lineRule="auto"/>
        <w:ind w:left="993" w:hanging="567"/>
        <w:rPr>
          <w:rFonts w:ascii="Times New Roman" w:hAnsi="Times New Roman"/>
          <w:caps w:val="0"/>
          <w:color w:val="000000"/>
          <w:sz w:val="24"/>
          <w:szCs w:val="24"/>
          <w:lang w:eastAsia="en-US"/>
        </w:rPr>
      </w:pPr>
      <w:r w:rsidRPr="003E29CE">
        <w:rPr>
          <w:rFonts w:ascii="Times New Roman" w:hAnsi="Times New Roman"/>
          <w:caps w:val="0"/>
          <w:color w:val="000000"/>
          <w:sz w:val="24"/>
          <w:szCs w:val="24"/>
          <w:lang w:eastAsia="en-US"/>
        </w:rPr>
        <w:t xml:space="preserve"> </w:t>
        <w:tab/>
        <w:t>Vymeriavací základ zamestnanca, ktorý vykonáva zárobkovú činnosť uvedenú § 10b ods. 1 písm. a) je príjem plynúci z tejto zárobkovej činnosti okrem príspevkov na doplnkové dôchodkové sporenie,</w:t>
      </w:r>
      <w:r w:rsidRPr="003E29CE">
        <w:rPr>
          <w:rFonts w:ascii="Times New Roman" w:hAnsi="Times New Roman"/>
          <w:caps w:val="0"/>
          <w:color w:val="000000"/>
          <w:sz w:val="24"/>
          <w:szCs w:val="24"/>
          <w:vertAlign w:val="superscript"/>
          <w:lang w:eastAsia="en-US"/>
        </w:rPr>
        <w:t>50)</w:t>
      </w:r>
      <w:r w:rsidRPr="003E29CE">
        <w:rPr>
          <w:rFonts w:ascii="Times New Roman" w:hAnsi="Times New Roman"/>
          <w:caps w:val="0"/>
          <w:color w:val="000000"/>
          <w:sz w:val="24"/>
          <w:szCs w:val="24"/>
          <w:lang w:eastAsia="en-US"/>
        </w:rPr>
        <w:t xml:space="preserve"> ktoré platí zamestnávateľ za zamestnanca a príjmov zamestnanca poskytovaných zamestnávateľom podľa osobitného predpisu.</w:t>
      </w:r>
      <w:r w:rsidRPr="003E29CE">
        <w:rPr>
          <w:rFonts w:ascii="Times New Roman" w:hAnsi="Times New Roman"/>
          <w:caps w:val="0"/>
          <w:color w:val="000000"/>
          <w:sz w:val="24"/>
          <w:szCs w:val="24"/>
          <w:vertAlign w:val="superscript"/>
          <w:lang w:eastAsia="en-US"/>
        </w:rPr>
        <w:t>51)</w:t>
      </w:r>
    </w:p>
    <w:p w:rsidR="00E34674" w:rsidRPr="00992C13" w:rsidP="00CB60E3">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Vymeriavací základ samostatne zárobkovo činnej osoby je základ dane z príjmov fyzických osôb zo zárobkovej činnosti podľa § 10b ods. 1 písm. b) dosiahnutý v rozhodujúcom období.</w:t>
      </w:r>
    </w:p>
    <w:p w:rsidR="00E34674" w:rsidRPr="00992C13" w:rsidP="00CB60E3">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Vymeriavací základ poistenca podľa § 11 ods. 2 je základ dane z príjmov zo zárobkovej činnosti podľa § 10b ods. 1 písm. c). Ak poistenec takýto príjem nemá, je vymeriavacím základom ním určená suma.</w:t>
      </w:r>
    </w:p>
    <w:p w:rsidR="00E34674" w:rsidRPr="00992C13" w:rsidP="00CB60E3">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 xml:space="preserve">Zamestnanec, samostatne zárobkovo činná osoba, poistenec podľa § 11 ods. 2 alebo poistenec štátu podľa § 11 ods. 7, ktorý má príjem zo zárobkovej činnosti podľa § 10b ods. 1 písm. c), má povinnosť platiť poistné aj z tohto príjmu. </w:t>
      </w:r>
    </w:p>
    <w:p w:rsidR="00E34674" w:rsidRPr="00992C13" w:rsidP="00CB60E3">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Vymeriavací základ poistenca podľa § 11 ods. 2 je mesačne najmenej vo výške 0,512–násobku priemernej mesačnej mzdy v hospodárstve Slovenskej republiky zistenej Štatistickým úradom Slovenskej republiky za kalendárny rok, ktorý dva roky predchádza rozhodujúcemu obdobiu (ďalej len „priemerná mesačná mzda“).</w:t>
      </w:r>
    </w:p>
    <w:p w:rsidR="00E34674" w:rsidRPr="00992C13" w:rsidP="003F5358">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Vymeriavací základ samostatne zárobkovo činnej osoby je mesačne najmenej vo výške 3,3-násobku sumy životného minima pre jednu plnoletú fyzickú osobu podľa osobitného predpisu,</w:t>
      </w:r>
      <w:r w:rsidRPr="00222731">
        <w:rPr>
          <w:rFonts w:ascii="Times New Roman" w:hAnsi="Times New Roman"/>
          <w:caps w:val="0"/>
          <w:color w:val="000000"/>
          <w:sz w:val="24"/>
          <w:szCs w:val="24"/>
          <w:vertAlign w:val="superscript"/>
          <w:lang w:eastAsia="en-US"/>
        </w:rPr>
        <w:t>49a)</w:t>
      </w:r>
      <w:r w:rsidRPr="00992C13">
        <w:rPr>
          <w:rFonts w:ascii="Times New Roman" w:hAnsi="Times New Roman"/>
          <w:caps w:val="0"/>
          <w:color w:val="000000"/>
          <w:sz w:val="24"/>
          <w:szCs w:val="24"/>
          <w:lang w:eastAsia="en-US"/>
        </w:rPr>
        <w:t xml:space="preserve"> platného k 1. januáru kalendárneho roka, za ktorý sa platí poistné. </w:t>
      </w:r>
    </w:p>
    <w:p w:rsidR="00E34674" w:rsidRPr="00992C13" w:rsidP="003F5358">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 xml:space="preserve">Vymeriavací základ podľa odsekov </w:t>
      </w:r>
      <w:smartTag w:uri="urn:schemas-microsoft-com:office:smarttags" w:element="metricconverter">
        <w:smartTagPr>
          <w:attr w:name="ProductID" w:val="5 a"/>
        </w:smartTagPr>
        <w:r w:rsidRPr="00992C13">
          <w:rPr>
            <w:rFonts w:ascii="Times New Roman" w:hAnsi="Times New Roman"/>
            <w:caps w:val="0"/>
            <w:color w:val="000000"/>
            <w:sz w:val="24"/>
            <w:szCs w:val="24"/>
            <w:lang w:eastAsia="en-US"/>
          </w:rPr>
          <w:t>5 a</w:t>
        </w:r>
      </w:smartTag>
      <w:r w:rsidRPr="00992C13">
        <w:rPr>
          <w:rFonts w:ascii="Times New Roman" w:hAnsi="Times New Roman"/>
          <w:caps w:val="0"/>
          <w:color w:val="000000"/>
          <w:sz w:val="24"/>
          <w:szCs w:val="24"/>
          <w:lang w:eastAsia="en-US"/>
        </w:rPr>
        <w:t xml:space="preserve"> 6 sa znižuje o pomernú časť prislúchajúcu k počtu kalendárnych dní, počas ktorých za poistenca platí poistné štát podľa § 11 ods. 7 písm. c), m) a s) alebo počas ktorých sa poistenec nepovažoval za samostatne zárobkovo činnú osobu a poistenca podľa § 11 ods. 2.</w:t>
      </w:r>
    </w:p>
    <w:p w:rsidR="00E34674" w:rsidRPr="00992C13" w:rsidP="00532E98">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 xml:space="preserve">Vymeriavací základ poistenca, u ktorého dochádza v rozhodujúcom období postupne alebo súčasne k súbehu platiteľov poistného podľa § 11 ods. 1 písm. a) a b) a poistencov uvedených v § 11 ods. 2 je úhrn vymeriavacích základov podľa odsekov 1 až 7; v období, v ktorom je poistenec považovaný za samostatne zárobkovo činnú osobu a nie je považovaný za zamestnanca, sa do úhrnu vymeriavacieho základu započítava najmenej vymeriavací základ podľa odsekov </w:t>
      </w:r>
      <w:smartTag w:uri="urn:schemas-microsoft-com:office:smarttags" w:element="metricconverter">
        <w:smartTagPr>
          <w:attr w:name="ProductID" w:val="6 a"/>
        </w:smartTagPr>
        <w:r w:rsidRPr="00992C13">
          <w:rPr>
            <w:rFonts w:ascii="Times New Roman" w:hAnsi="Times New Roman"/>
            <w:caps w:val="0"/>
            <w:color w:val="000000"/>
            <w:sz w:val="24"/>
            <w:szCs w:val="24"/>
            <w:lang w:eastAsia="en-US"/>
          </w:rPr>
          <w:t>6 a</w:t>
        </w:r>
      </w:smartTag>
      <w:r w:rsidRPr="00992C13">
        <w:rPr>
          <w:rFonts w:ascii="Times New Roman" w:hAnsi="Times New Roman"/>
          <w:caps w:val="0"/>
          <w:color w:val="000000"/>
          <w:sz w:val="24"/>
          <w:szCs w:val="24"/>
          <w:lang w:eastAsia="en-US"/>
        </w:rPr>
        <w:t xml:space="preserve"> 7 za každý kalendárny mesiac, počas ktorého má platiteľ poistného povinnosť platiť poistné, a v období, v ktorom je poistenec považovaný za poistenca podľa § 11 ods. 2, sa do úhrnu vymeriavacieho základu započítava najmenej vymeriavací základ podľa odsekov </w:t>
      </w:r>
      <w:smartTag w:uri="urn:schemas-microsoft-com:office:smarttags" w:element="metricconverter">
        <w:smartTagPr>
          <w:attr w:name="ProductID" w:val="5 a"/>
        </w:smartTagPr>
        <w:r w:rsidRPr="00992C13">
          <w:rPr>
            <w:rFonts w:ascii="Times New Roman" w:hAnsi="Times New Roman"/>
            <w:caps w:val="0"/>
            <w:color w:val="000000"/>
            <w:sz w:val="24"/>
            <w:szCs w:val="24"/>
            <w:lang w:eastAsia="en-US"/>
          </w:rPr>
          <w:t>5 a</w:t>
        </w:r>
      </w:smartTag>
      <w:r w:rsidRPr="00992C13">
        <w:rPr>
          <w:rFonts w:ascii="Times New Roman" w:hAnsi="Times New Roman"/>
          <w:caps w:val="0"/>
          <w:color w:val="000000"/>
          <w:sz w:val="24"/>
          <w:szCs w:val="24"/>
          <w:lang w:eastAsia="en-US"/>
        </w:rPr>
        <w:t xml:space="preserve"> 7 za každý kalendárny mesiac, počas ktorého má platiteľ poistného povinnosť platiť poistné.</w:t>
      </w:r>
    </w:p>
    <w:p w:rsidR="00E34674" w:rsidRPr="00992C13" w:rsidP="00532E98">
      <w:pPr>
        <w:pStyle w:val="odsek"/>
        <w:numPr>
          <w:numId w:val="1"/>
        </w:numPr>
        <w:bidi w:val="0"/>
        <w:spacing w:line="276" w:lineRule="auto"/>
        <w:ind w:left="993" w:hanging="567"/>
        <w:rPr>
          <w:rFonts w:ascii="Times New Roman" w:hAnsi="Times New Roman"/>
          <w:caps w:val="0"/>
          <w:color w:val="000000"/>
          <w:sz w:val="24"/>
          <w:szCs w:val="24"/>
          <w:lang w:eastAsia="en-US"/>
        </w:rPr>
      </w:pPr>
      <w:r>
        <w:rPr>
          <w:rFonts w:ascii="Times New Roman" w:hAnsi="Times New Roman"/>
          <w:caps w:val="0"/>
          <w:color w:val="000000"/>
          <w:sz w:val="24"/>
          <w:szCs w:val="24"/>
          <w:lang w:eastAsia="en-US"/>
        </w:rPr>
        <w:t xml:space="preserve"> </w:t>
        <w:tab/>
      </w:r>
      <w:r w:rsidRPr="00992C13">
        <w:rPr>
          <w:rFonts w:ascii="Times New Roman" w:hAnsi="Times New Roman"/>
          <w:caps w:val="0"/>
          <w:color w:val="000000"/>
          <w:sz w:val="24"/>
          <w:szCs w:val="24"/>
          <w:lang w:eastAsia="en-US"/>
        </w:rPr>
        <w:t xml:space="preserve">Na vymeriavací základ samostatne zárobkovo činnej osoby  podľa odseku 2, ktorá je zároveň zamestnancom alebo poistencom štátu podľa § 11 ods. 7, sa nevzťahuje vymeriavací základ podľa odseku </w:t>
      </w:r>
      <w:r>
        <w:rPr>
          <w:rFonts w:ascii="Times New Roman" w:hAnsi="Times New Roman"/>
          <w:caps w:val="0"/>
          <w:color w:val="000000"/>
          <w:sz w:val="24"/>
          <w:szCs w:val="24"/>
          <w:lang w:eastAsia="en-US"/>
        </w:rPr>
        <w:t>6</w:t>
      </w:r>
      <w:r w:rsidRPr="00992C13">
        <w:rPr>
          <w:rFonts w:ascii="Times New Roman" w:hAnsi="Times New Roman"/>
          <w:caps w:val="0"/>
          <w:color w:val="000000"/>
          <w:sz w:val="24"/>
          <w:szCs w:val="24"/>
          <w:lang w:eastAsia="en-US"/>
        </w:rPr>
        <w:t>.</w:t>
      </w:r>
    </w:p>
    <w:p w:rsidR="00E34674" w:rsidRPr="00992C13" w:rsidP="00532E98">
      <w:pPr>
        <w:pStyle w:val="odsek"/>
        <w:numPr>
          <w:numId w:val="1"/>
        </w:numPr>
        <w:bidi w:val="0"/>
        <w:spacing w:line="276" w:lineRule="auto"/>
        <w:ind w:left="993" w:hanging="567"/>
        <w:rPr>
          <w:rFonts w:ascii="Times New Roman" w:hAnsi="Times New Roman"/>
          <w:caps w:val="0"/>
          <w:color w:val="000000"/>
          <w:sz w:val="24"/>
          <w:szCs w:val="24"/>
          <w:lang w:eastAsia="en-US"/>
        </w:rPr>
      </w:pPr>
      <w:r w:rsidRPr="00992C13">
        <w:rPr>
          <w:rFonts w:ascii="Times New Roman" w:hAnsi="Times New Roman"/>
          <w:caps w:val="0"/>
          <w:color w:val="000000"/>
          <w:sz w:val="24"/>
          <w:szCs w:val="24"/>
          <w:lang w:eastAsia="en-US"/>
        </w:rPr>
        <w:t>Ak súd rozhodol o nároku na náhradu mzdy z neplatného skončenia pracovného pomeru zamestnanca k zamestnávateľovi, zamestnávateľ na jednom súhrnom výkaze,</w:t>
      </w:r>
      <w:r w:rsidRPr="00992C13">
        <w:rPr>
          <w:rFonts w:ascii="Times New Roman" w:hAnsi="Times New Roman"/>
          <w:caps w:val="0"/>
          <w:sz w:val="24"/>
          <w:szCs w:val="24"/>
          <w:lang w:eastAsia="en-US"/>
        </w:rPr>
        <w:t xml:space="preserve"> </w:t>
      </w:r>
      <w:r w:rsidRPr="00992C13">
        <w:rPr>
          <w:rFonts w:ascii="Times New Roman" w:hAnsi="Times New Roman"/>
          <w:caps w:val="0"/>
          <w:color w:val="000000"/>
          <w:sz w:val="24"/>
          <w:szCs w:val="24"/>
          <w:lang w:eastAsia="en-US"/>
        </w:rPr>
        <w:t>ktorého formu a rozsah určí úrad, vykáže zamestnanca za celé spätné obdobie, kde v jednotlivých mesiacoch uvedie sumu  pripadajúcu na každý takýto mesiac; ustanovenia o minimálnej výške preddavku sa nepoužijú. Náhrada mzdy, ak nie je vyplatená ako súčasť mzdy zamestnanca za kalendárny mesiac, vstupuje do vymeriavacieho základu zamestnanca v </w:t>
      </w:r>
      <w:r>
        <w:rPr>
          <w:rFonts w:ascii="Times New Roman" w:hAnsi="Times New Roman"/>
          <w:caps w:val="0"/>
          <w:color w:val="000000"/>
          <w:sz w:val="24"/>
          <w:szCs w:val="24"/>
          <w:lang w:eastAsia="en-US"/>
        </w:rPr>
        <w:t>mesiaci, v ktorom bola zúčtovaná</w:t>
      </w:r>
      <w:r w:rsidRPr="00992C13">
        <w:rPr>
          <w:rFonts w:ascii="Times New Roman" w:hAnsi="Times New Roman"/>
          <w:caps w:val="0"/>
          <w:color w:val="000000"/>
          <w:sz w:val="24"/>
          <w:szCs w:val="24"/>
          <w:lang w:eastAsia="en-US"/>
        </w:rPr>
        <w:t>.</w:t>
      </w:r>
      <w:r>
        <w:rPr>
          <w:rFonts w:ascii="Times New Roman" w:hAnsi="Times New Roman"/>
          <w:caps w:val="0"/>
          <w:color w:val="000000"/>
          <w:sz w:val="24"/>
          <w:szCs w:val="24"/>
          <w:lang w:eastAsia="en-US"/>
        </w:rPr>
        <w:t xml:space="preserve"> Preddavok na poistné z náhrady mzdy sa vypočíta podľa § 16 ods.1 písm. a). Náhrada mzdy vstupuje do ročného zúčtovania za rok, v ktorom bola zúčtovaná a použije sa sadzba uvedená v § 12 ods. 1 písm. a).</w:t>
      </w:r>
    </w:p>
    <w:p w:rsidR="00E34674" w:rsidRPr="00992C13" w:rsidP="00532E98">
      <w:pPr>
        <w:pStyle w:val="odsek"/>
        <w:numPr>
          <w:numId w:val="1"/>
        </w:numPr>
        <w:bidi w:val="0"/>
        <w:spacing w:line="276" w:lineRule="auto"/>
        <w:ind w:left="993" w:hanging="567"/>
        <w:rPr>
          <w:rFonts w:ascii="Times New Roman" w:hAnsi="Times New Roman"/>
          <w:caps w:val="0"/>
          <w:color w:val="000000"/>
          <w:sz w:val="24"/>
          <w:szCs w:val="24"/>
          <w:lang w:eastAsia="en-US"/>
        </w:rPr>
      </w:pPr>
      <w:r w:rsidRPr="00992C13">
        <w:rPr>
          <w:rFonts w:ascii="Times New Roman" w:hAnsi="Times New Roman"/>
          <w:caps w:val="0"/>
          <w:color w:val="000000"/>
          <w:sz w:val="24"/>
          <w:szCs w:val="24"/>
          <w:lang w:eastAsia="en-US"/>
        </w:rPr>
        <w:t>Vymeriavací základ sa zaokrúhľuje na najbližší eurocent nadol.“.</w:t>
      </w:r>
    </w:p>
    <w:p w:rsidR="00E34674" w:rsidRPr="00992C13" w:rsidP="00BE5CCF">
      <w:pPr>
        <w:bidi w:val="0"/>
        <w:spacing w:before="0" w:after="0" w:line="276" w:lineRule="auto"/>
        <w:jc w:val="both"/>
        <w:rPr>
          <w:rFonts w:ascii="Times New Roman" w:hAnsi="Times New Roman" w:cs="Times New Roman"/>
          <w:color w:val="000000"/>
          <w:sz w:val="24"/>
          <w:szCs w:val="24"/>
          <w:lang w:eastAsia="en-US"/>
        </w:rPr>
      </w:pPr>
    </w:p>
    <w:p w:rsidR="00E34674" w:rsidRPr="00992C13" w:rsidP="00E404EE">
      <w:pPr>
        <w:tabs>
          <w:tab w:val="left" w:pos="1080"/>
        </w:tabs>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Poznámky pod čiarou k odkazom </w:t>
      </w:r>
      <w:r>
        <w:rPr>
          <w:rFonts w:ascii="Times New Roman" w:hAnsi="Times New Roman" w:cs="Times New Roman"/>
          <w:color w:val="000000"/>
          <w:sz w:val="24"/>
          <w:szCs w:val="24"/>
          <w:lang w:eastAsia="en-US"/>
        </w:rPr>
        <w:t>50</w:t>
      </w:r>
      <w:r w:rsidRPr="00992C13">
        <w:rPr>
          <w:rFonts w:ascii="Times New Roman" w:hAnsi="Times New Roman" w:cs="Times New Roman"/>
          <w:color w:val="000000"/>
          <w:sz w:val="24"/>
          <w:szCs w:val="24"/>
          <w:lang w:eastAsia="en-US"/>
        </w:rPr>
        <w:t xml:space="preserve"> a </w:t>
      </w:r>
      <w:r>
        <w:rPr>
          <w:rFonts w:ascii="Times New Roman" w:hAnsi="Times New Roman" w:cs="Times New Roman"/>
          <w:color w:val="000000"/>
          <w:sz w:val="24"/>
          <w:szCs w:val="24"/>
          <w:lang w:eastAsia="en-US"/>
        </w:rPr>
        <w:t>51</w:t>
      </w:r>
      <w:r w:rsidRPr="00992C13">
        <w:rPr>
          <w:rFonts w:ascii="Times New Roman" w:hAnsi="Times New Roman" w:cs="Times New Roman"/>
          <w:color w:val="000000"/>
          <w:sz w:val="24"/>
          <w:szCs w:val="24"/>
          <w:lang w:eastAsia="en-US"/>
        </w:rPr>
        <w:t xml:space="preserve"> znejú:</w:t>
      </w:r>
    </w:p>
    <w:p w:rsidR="00E34674" w:rsidRPr="00992C13" w:rsidP="00E404EE">
      <w:pPr>
        <w:bidi w:val="0"/>
        <w:spacing w:before="0" w:after="0" w:line="276" w:lineRule="auto"/>
        <w:ind w:left="851" w:hanging="425"/>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w:t>
      </w:r>
      <w:r>
        <w:rPr>
          <w:rFonts w:ascii="Times New Roman" w:hAnsi="Times New Roman" w:cs="Times New Roman"/>
          <w:color w:val="000000"/>
          <w:sz w:val="24"/>
          <w:szCs w:val="24"/>
          <w:vertAlign w:val="superscript"/>
          <w:lang w:eastAsia="en-US"/>
        </w:rPr>
        <w:t>50</w:t>
      </w:r>
      <w:r w:rsidRPr="00992C13">
        <w:rPr>
          <w:rFonts w:ascii="Times New Roman" w:hAnsi="Times New Roman" w:cs="Times New Roman"/>
          <w:color w:val="000000"/>
          <w:sz w:val="24"/>
          <w:szCs w:val="24"/>
          <w:vertAlign w:val="superscript"/>
          <w:lang w:eastAsia="en-US"/>
        </w:rPr>
        <w:t>)</w:t>
      </w:r>
      <w:r w:rsidRPr="00992C13">
        <w:rPr>
          <w:rFonts w:ascii="Times New Roman" w:hAnsi="Times New Roman" w:cs="Times New Roman"/>
          <w:color w:val="000000"/>
          <w:sz w:val="24"/>
          <w:szCs w:val="24"/>
          <w:lang w:eastAsia="en-US"/>
        </w:rPr>
        <w:t xml:space="preserve"> Zákon č. 650/2004 Z. z. o doplnkovom dôchodkovom sporení a o zmene a doplnení niektorých zákonov v znení neskorších predpisov.</w:t>
      </w:r>
    </w:p>
    <w:p w:rsidR="00E34674" w:rsidRPr="00992C13" w:rsidP="00C22C76">
      <w:pPr>
        <w:bidi w:val="0"/>
        <w:spacing w:before="0" w:after="0" w:line="276" w:lineRule="auto"/>
        <w:ind w:left="851"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vertAlign w:val="superscript"/>
          <w:lang w:eastAsia="en-US"/>
        </w:rPr>
        <w:t xml:space="preserve">  51</w:t>
      </w:r>
      <w:r w:rsidRPr="00992C13">
        <w:rPr>
          <w:rFonts w:ascii="Times New Roman" w:hAnsi="Times New Roman" w:cs="Times New Roman"/>
          <w:color w:val="000000"/>
          <w:sz w:val="24"/>
          <w:szCs w:val="24"/>
          <w:vertAlign w:val="superscript"/>
          <w:lang w:eastAsia="en-US"/>
        </w:rPr>
        <w:t>)</w:t>
      </w:r>
      <w:r w:rsidRPr="00992C13">
        <w:rPr>
          <w:rFonts w:ascii="Times New Roman" w:hAnsi="Times New Roman" w:cs="Times New Roman"/>
          <w:color w:val="000000"/>
          <w:sz w:val="24"/>
          <w:szCs w:val="24"/>
          <w:lang w:eastAsia="en-US"/>
        </w:rPr>
        <w:t xml:space="preserve"> § 50a zákona č. 5/2004 Z. z. v znení neskorších predpisov.“.</w:t>
      </w:r>
    </w:p>
    <w:p w:rsidR="00E34674" w:rsidRPr="00992C13" w:rsidP="00C26631">
      <w:pPr>
        <w:bidi w:val="0"/>
        <w:spacing w:before="0" w:after="0" w:line="276" w:lineRule="auto"/>
        <w:jc w:val="both"/>
        <w:rPr>
          <w:rFonts w:ascii="Times New Roman" w:hAnsi="Times New Roman" w:cs="Times New Roman"/>
          <w:color w:val="000000"/>
          <w:sz w:val="24"/>
          <w:szCs w:val="24"/>
          <w:lang w:eastAsia="en-US"/>
        </w:rPr>
      </w:pPr>
    </w:p>
    <w:p w:rsidR="00E34674" w:rsidP="00F54FEB">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Za § 13 sa vkladá § 13a, ktorý vrátane nadpisu znie:</w:t>
      </w:r>
    </w:p>
    <w:p w:rsidR="00F41267" w:rsidRPr="00992C13" w:rsidP="003E29CE">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CB60E3">
      <w:pPr>
        <w:bidi w:val="0"/>
        <w:spacing w:before="0" w:after="0" w:line="276" w:lineRule="auto"/>
        <w:jc w:val="center"/>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„13a</w:t>
      </w:r>
    </w:p>
    <w:p w:rsidR="00E34674" w:rsidRPr="00992C13" w:rsidP="00CB60E3">
      <w:pPr>
        <w:bidi w:val="0"/>
        <w:spacing w:before="0" w:after="0" w:line="276"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O</w:t>
      </w:r>
      <w:r w:rsidRPr="00992C13">
        <w:rPr>
          <w:rFonts w:ascii="Times New Roman" w:hAnsi="Times New Roman" w:cs="Times New Roman"/>
          <w:color w:val="000000"/>
          <w:sz w:val="24"/>
          <w:szCs w:val="24"/>
          <w:lang w:eastAsia="en-US"/>
        </w:rPr>
        <w:t>dpočítateľná položka</w:t>
      </w:r>
      <w:r>
        <w:rPr>
          <w:rFonts w:ascii="Times New Roman" w:hAnsi="Times New Roman" w:cs="Times New Roman"/>
          <w:color w:val="000000"/>
          <w:sz w:val="24"/>
          <w:szCs w:val="24"/>
          <w:lang w:eastAsia="en-US"/>
        </w:rPr>
        <w:t xml:space="preserve"> z vymeriavacieho základu</w:t>
      </w:r>
    </w:p>
    <w:p w:rsidR="00E34674" w:rsidRPr="00992C13" w:rsidP="00CB60E3">
      <w:pPr>
        <w:bidi w:val="0"/>
        <w:spacing w:before="0" w:after="0" w:line="276" w:lineRule="auto"/>
        <w:jc w:val="both"/>
        <w:rPr>
          <w:rFonts w:ascii="Times New Roman" w:hAnsi="Times New Roman" w:cs="Times New Roman"/>
          <w:color w:val="000000"/>
          <w:sz w:val="24"/>
          <w:szCs w:val="24"/>
          <w:lang w:eastAsia="en-US"/>
        </w:rPr>
      </w:pPr>
    </w:p>
    <w:p w:rsidR="00E34674" w:rsidRPr="003E29CE" w:rsidP="003E29CE">
      <w:pPr>
        <w:pStyle w:val="odsek"/>
        <w:numPr>
          <w:numId w:val="210"/>
        </w:numPr>
        <w:bidi w:val="0"/>
        <w:spacing w:line="276" w:lineRule="auto"/>
        <w:ind w:left="993" w:hanging="567"/>
        <w:rPr>
          <w:rFonts w:ascii="Times New Roman" w:hAnsi="Times New Roman"/>
          <w:caps w:val="0"/>
          <w:color w:val="000000"/>
          <w:sz w:val="24"/>
          <w:szCs w:val="24"/>
        </w:rPr>
      </w:pPr>
      <w:r w:rsidRPr="003E29CE">
        <w:rPr>
          <w:rFonts w:ascii="Times New Roman" w:hAnsi="Times New Roman"/>
          <w:caps w:val="0"/>
          <w:color w:val="000000"/>
          <w:sz w:val="24"/>
          <w:szCs w:val="24"/>
        </w:rPr>
        <w:t xml:space="preserve"> </w:t>
        <w:tab/>
        <w:t>Zamestnancovi uvedenému v § 11 ods. 1 sa vymeriavací základ dosiahnutý z výkonu zárobkovej činnosti podľa § 10b ods. 1 písm. a) z dohôd vykonávaných mimo pracovného pomeru v rozhodujúcom období znižuje o odpočítateľnú položku</w:t>
      </w:r>
      <w:r w:rsidRPr="00E21868">
        <w:rPr>
          <w:rFonts w:ascii="Times New Roman" w:hAnsi="Times New Roman"/>
        </w:rPr>
        <w:t xml:space="preserve"> </w:t>
      </w:r>
      <w:r w:rsidRPr="003E29CE">
        <w:rPr>
          <w:rFonts w:ascii="Times New Roman" w:hAnsi="Times New Roman"/>
          <w:caps w:val="0"/>
          <w:color w:val="000000"/>
          <w:sz w:val="24"/>
          <w:szCs w:val="24"/>
        </w:rPr>
        <w:t>z vymeriavacieho základu.</w:t>
      </w:r>
    </w:p>
    <w:p w:rsidR="00E34674" w:rsidRPr="00992C13" w:rsidP="00CB60E3">
      <w:pPr>
        <w:pStyle w:val="odsek"/>
        <w:numPr>
          <w:numId w:val="1"/>
        </w:numPr>
        <w:bidi w:val="0"/>
        <w:spacing w:line="276" w:lineRule="auto"/>
        <w:ind w:left="993" w:hanging="567"/>
        <w:rPr>
          <w:rFonts w:ascii="Times New Roman" w:hAnsi="Times New Roman"/>
          <w:caps w:val="0"/>
          <w:color w:val="000000"/>
          <w:sz w:val="24"/>
          <w:szCs w:val="24"/>
        </w:rPr>
      </w:pPr>
      <w:r w:rsidRPr="00992C13">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 </w:t>
        <w:tab/>
      </w:r>
      <w:r w:rsidRPr="00992C13">
        <w:rPr>
          <w:rFonts w:ascii="Times New Roman" w:hAnsi="Times New Roman"/>
          <w:caps w:val="0"/>
          <w:color w:val="000000"/>
          <w:sz w:val="24"/>
          <w:szCs w:val="24"/>
        </w:rPr>
        <w:t>Suma odpočítateľnej položky</w:t>
      </w:r>
      <w:r>
        <w:rPr>
          <w:rFonts w:ascii="Times New Roman" w:hAnsi="Times New Roman"/>
          <w:caps w:val="0"/>
          <w:color w:val="000000"/>
          <w:sz w:val="24"/>
          <w:szCs w:val="24"/>
        </w:rPr>
        <w:t xml:space="preserve"> </w:t>
      </w:r>
      <w:r w:rsidRPr="00641546">
        <w:rPr>
          <w:rFonts w:ascii="Times New Roman" w:hAnsi="Times New Roman"/>
          <w:caps w:val="0"/>
          <w:color w:val="000000"/>
          <w:sz w:val="24"/>
          <w:szCs w:val="24"/>
        </w:rPr>
        <w:t>z vymeriavacieho základu</w:t>
      </w:r>
      <w:r w:rsidRPr="00992C13">
        <w:rPr>
          <w:rFonts w:ascii="Times New Roman" w:hAnsi="Times New Roman"/>
          <w:caps w:val="0"/>
          <w:color w:val="000000"/>
          <w:sz w:val="24"/>
          <w:szCs w:val="24"/>
        </w:rPr>
        <w:t xml:space="preserve"> je najviac 2 280 eur za kalendárny rok v úhrne u všetkých zamestnávateľov. Ak zamestnanec uvedený v odseku 1 má právo na pravidelný mesačný príjem, odpočítateľná položka</w:t>
      </w:r>
      <w:r w:rsidRPr="00E21868">
        <w:rPr>
          <w:rFonts w:ascii="Times New Roman" w:hAnsi="Times New Roman"/>
          <w:color w:val="000000"/>
          <w:sz w:val="24"/>
          <w:szCs w:val="24"/>
          <w:lang w:eastAsia="en-US"/>
        </w:rPr>
        <w:t xml:space="preserve"> </w:t>
      </w:r>
      <w:r w:rsidRPr="00641546">
        <w:rPr>
          <w:rFonts w:ascii="Times New Roman" w:hAnsi="Times New Roman"/>
          <w:caps w:val="0"/>
          <w:color w:val="000000"/>
          <w:sz w:val="24"/>
          <w:szCs w:val="24"/>
        </w:rPr>
        <w:t>z vymeriavacieho základu</w:t>
      </w:r>
      <w:r w:rsidRPr="00992C13">
        <w:rPr>
          <w:rFonts w:ascii="Times New Roman" w:hAnsi="Times New Roman"/>
          <w:caps w:val="0"/>
          <w:color w:val="000000"/>
          <w:sz w:val="24"/>
          <w:szCs w:val="24"/>
        </w:rPr>
        <w:t xml:space="preserve"> je 190 eur za kalendárny mesiac; ak nemá právo na pravidelný príjem, suma odpočítateľnej položky </w:t>
      </w:r>
      <w:r w:rsidRPr="00641546">
        <w:rPr>
          <w:rFonts w:ascii="Times New Roman" w:hAnsi="Times New Roman"/>
          <w:caps w:val="0"/>
          <w:color w:val="000000"/>
          <w:sz w:val="24"/>
          <w:szCs w:val="24"/>
        </w:rPr>
        <w:t>z vymeriavacieho základu</w:t>
      </w:r>
      <w:r w:rsidRPr="00992C13">
        <w:rPr>
          <w:rFonts w:ascii="Times New Roman" w:hAnsi="Times New Roman"/>
          <w:caps w:val="0"/>
          <w:color w:val="000000"/>
          <w:sz w:val="24"/>
          <w:szCs w:val="24"/>
        </w:rPr>
        <w:t xml:space="preserve"> sa uplatní v mesiaci, za ktorý bol príjem vyplatený. </w:t>
      </w:r>
    </w:p>
    <w:p w:rsidR="00E34674" w:rsidRPr="00222731" w:rsidP="00CB60E3">
      <w:pPr>
        <w:pStyle w:val="odsek"/>
        <w:numPr>
          <w:numId w:val="1"/>
        </w:numPr>
        <w:bidi w:val="0"/>
        <w:spacing w:line="276" w:lineRule="auto"/>
        <w:ind w:left="993" w:hanging="567"/>
        <w:rPr>
          <w:rFonts w:ascii="Times New Roman" w:hAnsi="Times New Roman"/>
          <w:caps w:val="0"/>
          <w:color w:val="000000"/>
          <w:sz w:val="24"/>
          <w:szCs w:val="24"/>
        </w:rPr>
      </w:pPr>
      <w:r>
        <w:rPr>
          <w:rFonts w:ascii="Times New Roman" w:hAnsi="Times New Roman"/>
          <w:caps w:val="0"/>
          <w:color w:val="000000"/>
          <w:sz w:val="24"/>
          <w:szCs w:val="24"/>
        </w:rPr>
        <w:t xml:space="preserve"> </w:t>
        <w:tab/>
        <w:t>O</w:t>
      </w:r>
      <w:r w:rsidRPr="00992C13">
        <w:rPr>
          <w:rFonts w:ascii="Times New Roman" w:hAnsi="Times New Roman"/>
          <w:caps w:val="0"/>
          <w:color w:val="000000"/>
          <w:sz w:val="24"/>
          <w:szCs w:val="24"/>
        </w:rPr>
        <w:t>dpočítateľnú položku</w:t>
      </w:r>
      <w:r w:rsidRPr="00641546">
        <w:rPr>
          <w:rFonts w:ascii="Times New Roman" w:hAnsi="Times New Roman"/>
          <w:caps w:val="0"/>
          <w:color w:val="000000"/>
          <w:sz w:val="24"/>
          <w:szCs w:val="24"/>
        </w:rPr>
        <w:t xml:space="preserve"> z vymeriavacieho základu</w:t>
      </w:r>
      <w:r w:rsidRPr="00992C13">
        <w:rPr>
          <w:rFonts w:ascii="Times New Roman" w:hAnsi="Times New Roman"/>
          <w:caps w:val="0"/>
          <w:color w:val="000000"/>
          <w:sz w:val="24"/>
          <w:szCs w:val="24"/>
        </w:rPr>
        <w:t xml:space="preserve"> si môže zamestnanec uplatniť u každého zamestnávateľa, u ktorého má takýto príjem, najviac do výšky 190 eur za kalendárny </w:t>
      </w:r>
      <w:r w:rsidRPr="00222731">
        <w:rPr>
          <w:rFonts w:ascii="Times New Roman" w:hAnsi="Times New Roman"/>
          <w:caps w:val="0"/>
          <w:color w:val="000000"/>
          <w:sz w:val="24"/>
          <w:szCs w:val="24"/>
        </w:rPr>
        <w:t xml:space="preserve">mesiac; ak zamestnanec vykonáva aj inú zárobkovú činnosť [§ 10b ods. 1 písm. b) a c) ], odpočítateľnú položku </w:t>
      </w:r>
      <w:r w:rsidRPr="00641546">
        <w:rPr>
          <w:rFonts w:ascii="Times New Roman" w:hAnsi="Times New Roman"/>
          <w:caps w:val="0"/>
          <w:color w:val="000000"/>
          <w:sz w:val="24"/>
          <w:szCs w:val="24"/>
        </w:rPr>
        <w:t>z vymeriavacieho základu</w:t>
      </w:r>
      <w:r w:rsidRPr="00222731">
        <w:rPr>
          <w:rFonts w:ascii="Times New Roman" w:hAnsi="Times New Roman"/>
          <w:caps w:val="0"/>
          <w:color w:val="000000"/>
          <w:sz w:val="24"/>
          <w:szCs w:val="24"/>
        </w:rPr>
        <w:t xml:space="preserve"> si môže uplatniť až v ročnom zúčtovaní poistného.</w:t>
      </w:r>
    </w:p>
    <w:p w:rsidR="00E34674" w:rsidRPr="00222731" w:rsidP="00CB60E3">
      <w:pPr>
        <w:pStyle w:val="odsek"/>
        <w:numPr>
          <w:numId w:val="1"/>
        </w:numPr>
        <w:bidi w:val="0"/>
        <w:spacing w:line="276" w:lineRule="auto"/>
        <w:ind w:left="993" w:hanging="567"/>
        <w:rPr>
          <w:rFonts w:ascii="Times New Roman" w:hAnsi="Times New Roman"/>
          <w:caps w:val="0"/>
          <w:color w:val="000000"/>
          <w:sz w:val="24"/>
          <w:szCs w:val="24"/>
        </w:rPr>
      </w:pPr>
      <w:r>
        <w:rPr>
          <w:rFonts w:ascii="Times New Roman" w:hAnsi="Times New Roman"/>
          <w:caps w:val="0"/>
          <w:color w:val="000000"/>
          <w:sz w:val="24"/>
          <w:szCs w:val="24"/>
        </w:rPr>
        <w:t xml:space="preserve"> </w:t>
        <w:tab/>
      </w:r>
      <w:r w:rsidRPr="00641546">
        <w:rPr>
          <w:rFonts w:ascii="Times New Roman" w:hAnsi="Times New Roman"/>
          <w:caps w:val="0"/>
          <w:color w:val="000000"/>
          <w:sz w:val="24"/>
          <w:szCs w:val="24"/>
        </w:rPr>
        <w:t>Suma odpočítateľnej položky z vymeriavacieho základu sa znižuje o</w:t>
      </w:r>
      <w:r w:rsidRPr="000B7EAC">
        <w:rPr>
          <w:rFonts w:ascii="Times New Roman" w:hAnsi="Times New Roman"/>
          <w:caps w:val="0"/>
          <w:color w:val="000000"/>
          <w:sz w:val="24"/>
          <w:szCs w:val="24"/>
        </w:rPr>
        <w:t> </w:t>
      </w:r>
      <w:r w:rsidRPr="00641546">
        <w:rPr>
          <w:rFonts w:ascii="Times New Roman" w:hAnsi="Times New Roman"/>
          <w:caps w:val="0"/>
          <w:color w:val="000000"/>
          <w:sz w:val="24"/>
          <w:szCs w:val="24"/>
        </w:rPr>
        <w:t>príjmy, ktoré zamestnanec uvedený v odseku 1 dosiahol z</w:t>
      </w:r>
      <w:r w:rsidRPr="000B7EAC">
        <w:rPr>
          <w:rFonts w:ascii="Times New Roman" w:hAnsi="Times New Roman"/>
          <w:caps w:val="0"/>
          <w:color w:val="000000"/>
          <w:sz w:val="24"/>
          <w:szCs w:val="24"/>
        </w:rPr>
        <w:t> </w:t>
      </w:r>
      <w:r w:rsidRPr="00641546">
        <w:rPr>
          <w:rFonts w:ascii="Times New Roman" w:hAnsi="Times New Roman"/>
          <w:caps w:val="0"/>
          <w:color w:val="000000"/>
          <w:sz w:val="24"/>
          <w:szCs w:val="24"/>
        </w:rPr>
        <w:t xml:space="preserve">výkonu inej zárobkovej činnosti </w:t>
      </w:r>
      <w:r w:rsidRPr="00222731">
        <w:rPr>
          <w:rFonts w:ascii="Times New Roman" w:hAnsi="Times New Roman"/>
          <w:caps w:val="0"/>
          <w:color w:val="000000"/>
          <w:sz w:val="24"/>
          <w:szCs w:val="24"/>
        </w:rPr>
        <w:t>[§ 10</w:t>
      </w:r>
      <w:r>
        <w:rPr>
          <w:rFonts w:ascii="Times New Roman" w:hAnsi="Times New Roman"/>
          <w:caps w:val="0"/>
          <w:color w:val="000000"/>
          <w:sz w:val="24"/>
          <w:szCs w:val="24"/>
        </w:rPr>
        <w:t>b</w:t>
      </w:r>
      <w:r w:rsidRPr="00222731">
        <w:rPr>
          <w:rFonts w:ascii="Times New Roman" w:hAnsi="Times New Roman"/>
          <w:caps w:val="0"/>
          <w:color w:val="000000"/>
          <w:sz w:val="24"/>
          <w:szCs w:val="24"/>
        </w:rPr>
        <w:t xml:space="preserve"> ods. 1].</w:t>
      </w:r>
    </w:p>
    <w:p w:rsidR="00E34674" w:rsidRPr="00992C13" w:rsidP="00CB60E3">
      <w:pPr>
        <w:pStyle w:val="odsek"/>
        <w:numPr>
          <w:numId w:val="1"/>
        </w:numPr>
        <w:bidi w:val="0"/>
        <w:spacing w:line="276" w:lineRule="auto"/>
        <w:ind w:left="993" w:hanging="567"/>
        <w:rPr>
          <w:rFonts w:ascii="Times New Roman" w:hAnsi="Times New Roman"/>
          <w:caps w:val="0"/>
          <w:color w:val="000000"/>
          <w:sz w:val="24"/>
          <w:szCs w:val="24"/>
        </w:rPr>
      </w:pPr>
      <w:r>
        <w:rPr>
          <w:rFonts w:ascii="Times New Roman" w:hAnsi="Times New Roman"/>
          <w:caps w:val="0"/>
          <w:color w:val="000000"/>
          <w:sz w:val="24"/>
          <w:szCs w:val="24"/>
        </w:rPr>
        <w:t xml:space="preserve"> </w:t>
        <w:tab/>
      </w:r>
      <w:r w:rsidRPr="00992C13">
        <w:rPr>
          <w:rFonts w:ascii="Times New Roman" w:hAnsi="Times New Roman"/>
          <w:caps w:val="0"/>
          <w:color w:val="000000"/>
          <w:sz w:val="24"/>
          <w:szCs w:val="24"/>
        </w:rPr>
        <w:t>Pri určení sumy odpočítateľnej položky</w:t>
      </w:r>
      <w:r w:rsidRPr="00641546">
        <w:rPr>
          <w:rFonts w:ascii="Times New Roman" w:hAnsi="Times New Roman"/>
          <w:caps w:val="0"/>
          <w:color w:val="000000"/>
          <w:sz w:val="24"/>
          <w:szCs w:val="24"/>
        </w:rPr>
        <w:t xml:space="preserve"> z vymeriavacieho základu</w:t>
      </w:r>
      <w:r w:rsidRPr="00992C13">
        <w:rPr>
          <w:rFonts w:ascii="Times New Roman" w:hAnsi="Times New Roman"/>
          <w:caps w:val="0"/>
          <w:color w:val="000000"/>
          <w:sz w:val="24"/>
          <w:szCs w:val="24"/>
        </w:rPr>
        <w:t xml:space="preserve"> sa výsledky jednotlivých matematických úkonov zaokrúhľujú na štyri desatinné miesta a výsledná suma odpočítateľnej položky </w:t>
      </w:r>
      <w:r w:rsidRPr="00641546">
        <w:rPr>
          <w:rFonts w:ascii="Times New Roman" w:hAnsi="Times New Roman"/>
          <w:caps w:val="0"/>
          <w:color w:val="000000"/>
          <w:sz w:val="24"/>
          <w:szCs w:val="24"/>
        </w:rPr>
        <w:t>z vymeriavacieho základu</w:t>
      </w:r>
      <w:r w:rsidRPr="00992C13">
        <w:rPr>
          <w:rFonts w:ascii="Times New Roman" w:hAnsi="Times New Roman"/>
          <w:caps w:val="0"/>
          <w:color w:val="000000"/>
          <w:sz w:val="24"/>
          <w:szCs w:val="24"/>
        </w:rPr>
        <w:t xml:space="preserve"> sa zaokrúhľuje na najbližší eurocent nahor.“.</w:t>
      </w:r>
    </w:p>
    <w:p w:rsidR="00407BDF" w:rsidRPr="00407BDF" w:rsidP="00407BDF">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407BDF">
        <w:rPr>
          <w:rFonts w:ascii="Times New Roman" w:hAnsi="Times New Roman" w:cs="Times New Roman"/>
          <w:color w:val="000000"/>
          <w:sz w:val="24"/>
          <w:szCs w:val="24"/>
          <w:lang w:eastAsia="en-US"/>
        </w:rPr>
        <w:t>V § 15 odsek 4 znie:</w:t>
      </w:r>
    </w:p>
    <w:p w:rsidR="00407BDF" w:rsidP="00407BDF">
      <w:pPr>
        <w:pStyle w:val="ListParagraph"/>
        <w:bidi w:val="0"/>
        <w:ind w:left="0"/>
        <w:jc w:val="both"/>
      </w:pPr>
    </w:p>
    <w:p w:rsidR="00407BDF" w:rsidRPr="00407BDF" w:rsidP="00407BDF">
      <w:pPr>
        <w:bidi w:val="0"/>
        <w:spacing w:before="0" w:after="0" w:line="276" w:lineRule="auto"/>
        <w:ind w:left="993" w:hanging="567"/>
        <w:jc w:val="both"/>
        <w:rPr>
          <w:rFonts w:ascii="Times New Roman" w:hAnsi="Times New Roman" w:cs="Times New Roman"/>
          <w:color w:val="000000"/>
          <w:sz w:val="24"/>
          <w:szCs w:val="24"/>
          <w:lang w:eastAsia="en-US"/>
        </w:rPr>
      </w:pPr>
      <w:r w:rsidRPr="00407BDF">
        <w:rPr>
          <w:rFonts w:ascii="Times New Roman" w:hAnsi="Times New Roman" w:cs="Times New Roman"/>
          <w:color w:val="000000"/>
          <w:sz w:val="24"/>
          <w:szCs w:val="24"/>
          <w:lang w:eastAsia="en-US"/>
        </w:rPr>
        <w:t xml:space="preserve">„(4) Poistné platí platiteľ podľa § 11 ods. 1 písm. a) až c) a § 11 ods. 2 preddavkami na poistné ( § 16) a zúčtováva sa v ročnom zúčtovaní poistného (§ 19).“. </w:t>
      </w:r>
    </w:p>
    <w:p w:rsidR="00407BDF" w:rsidP="00407BDF">
      <w:pPr>
        <w:pStyle w:val="ListParagraph"/>
        <w:bidi w:val="0"/>
        <w:ind w:left="0"/>
        <w:jc w:val="both"/>
      </w:pPr>
    </w:p>
    <w:p w:rsidR="00407BDF" w:rsidRPr="00407BDF" w:rsidP="00407BDF">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407BDF">
        <w:rPr>
          <w:rFonts w:ascii="Times New Roman" w:hAnsi="Times New Roman" w:cs="Times New Roman"/>
          <w:color w:val="000000"/>
          <w:sz w:val="24"/>
          <w:szCs w:val="24"/>
          <w:lang w:eastAsia="en-US"/>
        </w:rPr>
        <w:t>§ 15 sa dopĺňa odsekmi 5 až 7, ktoré znejú:</w:t>
      </w:r>
    </w:p>
    <w:p w:rsidR="00407BDF" w:rsidRPr="00407BDF" w:rsidP="00407BDF">
      <w:pPr>
        <w:bidi w:val="0"/>
        <w:spacing w:before="0" w:after="0" w:line="276" w:lineRule="auto"/>
        <w:ind w:left="993" w:hanging="567"/>
        <w:jc w:val="both"/>
        <w:rPr>
          <w:rFonts w:ascii="Times New Roman" w:hAnsi="Times New Roman" w:cs="Times New Roman"/>
          <w:color w:val="000000"/>
          <w:sz w:val="24"/>
          <w:szCs w:val="24"/>
          <w:lang w:eastAsia="en-US"/>
        </w:rPr>
      </w:pPr>
      <w:r w:rsidRPr="00407BDF">
        <w:rPr>
          <w:rFonts w:ascii="Times New Roman" w:hAnsi="Times New Roman" w:cs="Times New Roman"/>
          <w:color w:val="000000"/>
          <w:sz w:val="24"/>
          <w:szCs w:val="24"/>
          <w:lang w:eastAsia="en-US"/>
        </w:rPr>
        <w:t>„(5) Štát platí ročné poistné za osoby podľa § 11 ods. 7 z rozpočtovej kapitoly ministerstva zdravotníctva  vo výške určenej zákonom o štátnom rozpočte na príslušný rok.</w:t>
      </w:r>
    </w:p>
    <w:p w:rsidR="00407BDF" w:rsidRPr="00407BDF" w:rsidP="00407BDF">
      <w:pPr>
        <w:bidi w:val="0"/>
        <w:spacing w:before="0" w:after="0" w:line="276" w:lineRule="auto"/>
        <w:ind w:left="993" w:hanging="567"/>
        <w:jc w:val="both"/>
        <w:rPr>
          <w:rFonts w:ascii="Times New Roman" w:hAnsi="Times New Roman" w:cs="Times New Roman"/>
          <w:color w:val="000000"/>
          <w:sz w:val="24"/>
          <w:szCs w:val="24"/>
          <w:lang w:eastAsia="en-US"/>
        </w:rPr>
      </w:pPr>
      <w:r w:rsidRPr="00407BDF">
        <w:rPr>
          <w:rFonts w:ascii="Times New Roman" w:hAnsi="Times New Roman" w:cs="Times New Roman"/>
          <w:color w:val="000000"/>
          <w:sz w:val="24"/>
          <w:szCs w:val="24"/>
          <w:lang w:eastAsia="en-US"/>
        </w:rPr>
        <w:t>(6) Štát platí mesačné poistné vo výške 1/12 sumy určenej zákonom o štátnom rozpočte na príslušný rok, ktorá sa rozdelí medzi zdravotné poisťovne pomerne podľa počtu poistencov oznámených podľa § 23 ods. 9 písm. c).</w:t>
      </w:r>
    </w:p>
    <w:p w:rsidR="00407BDF" w:rsidRPr="00407BDF" w:rsidP="00407BDF">
      <w:pPr>
        <w:bidi w:val="0"/>
        <w:spacing w:before="0" w:after="0" w:line="276" w:lineRule="auto"/>
        <w:ind w:left="993" w:hanging="567"/>
        <w:jc w:val="both"/>
        <w:rPr>
          <w:rFonts w:ascii="Times New Roman" w:hAnsi="Times New Roman" w:cs="Times New Roman"/>
          <w:color w:val="000000"/>
          <w:sz w:val="24"/>
          <w:szCs w:val="24"/>
          <w:lang w:eastAsia="en-US"/>
        </w:rPr>
      </w:pPr>
      <w:r w:rsidRPr="00407BDF">
        <w:rPr>
          <w:rFonts w:ascii="Times New Roman" w:hAnsi="Times New Roman" w:cs="Times New Roman"/>
          <w:color w:val="000000"/>
          <w:sz w:val="24"/>
          <w:szCs w:val="24"/>
          <w:lang w:eastAsia="en-US"/>
        </w:rPr>
        <w:t>(7) Poistné, ktorého platiteľom je štát, poukazuje ministerstvo zdravotníctva na účet zdravotnej poisťovne do 20. dňa príslušného kalendárneho mesiaca vo výške vypočítanej podľa odseku 6.“.</w:t>
      </w:r>
    </w:p>
    <w:p w:rsidR="00407BDF" w:rsidP="00407BDF">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3F5358">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16 odsek 2 znie:</w:t>
      </w:r>
    </w:p>
    <w:p w:rsidR="00E34674" w:rsidRPr="00992C13" w:rsidP="003F5358">
      <w:pPr>
        <w:bidi w:val="0"/>
        <w:spacing w:before="0" w:after="0" w:line="276" w:lineRule="auto"/>
        <w:ind w:left="993" w:hanging="567"/>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„(2) </w:t>
      </w:r>
      <w:r>
        <w:rPr>
          <w:rFonts w:ascii="Times New Roman" w:hAnsi="Times New Roman" w:cs="Times New Roman"/>
          <w:color w:val="000000"/>
          <w:sz w:val="24"/>
          <w:szCs w:val="24"/>
          <w:lang w:eastAsia="en-US"/>
        </w:rPr>
        <w:tab/>
      </w:r>
      <w:r w:rsidRPr="00992C13">
        <w:rPr>
          <w:rFonts w:ascii="Times New Roman" w:hAnsi="Times New Roman" w:cs="Times New Roman"/>
          <w:color w:val="000000"/>
          <w:sz w:val="24"/>
          <w:szCs w:val="24"/>
          <w:lang w:eastAsia="en-US"/>
        </w:rPr>
        <w:t>Preddavok na poistné je povinný vypočítať, platiť a odvádzať, ak tento zákon neustanovuje inak,</w:t>
      </w:r>
    </w:p>
    <w:p w:rsidR="00E34674" w:rsidRPr="00992C13" w:rsidP="00532E98">
      <w:pPr>
        <w:numPr>
          <w:numId w:val="105"/>
        </w:numPr>
        <w:bidi w:val="0"/>
        <w:spacing w:before="0" w:after="0" w:line="276" w:lineRule="auto"/>
        <w:ind w:left="993" w:hanging="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zamestnávateľ za zamestnanca vo výške určenej sadzbou poistného [§ 12 ods. 1 písm. a)] z príjmu podľa § 13 ods. 1 dosiahnutého v príslušnom kalendárnom mesiaci,</w:t>
      </w:r>
    </w:p>
    <w:p w:rsidR="00E34674" w:rsidRPr="00992C13" w:rsidP="00532E98">
      <w:pPr>
        <w:numPr>
          <w:numId w:val="105"/>
        </w:numPr>
        <w:bidi w:val="0"/>
        <w:spacing w:before="0" w:after="0" w:line="276" w:lineRule="auto"/>
        <w:ind w:left="993" w:hanging="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 xml:space="preserve">samostatne zárobkovo činná osoba vo výške určenej sadzbou poistného [§ 12 ods. 1 písm. </w:t>
      </w:r>
      <w:r>
        <w:rPr>
          <w:rFonts w:ascii="Times New Roman" w:hAnsi="Times New Roman" w:cs="Times New Roman"/>
          <w:color w:val="000000"/>
          <w:sz w:val="24"/>
          <w:szCs w:val="24"/>
          <w:lang w:eastAsia="en-US"/>
        </w:rPr>
        <w:t>b</w:t>
      </w:r>
      <w:r w:rsidRPr="00992C13">
        <w:rPr>
          <w:rFonts w:ascii="Times New Roman" w:hAnsi="Times New Roman" w:cs="Times New Roman"/>
          <w:color w:val="000000"/>
          <w:sz w:val="24"/>
          <w:szCs w:val="24"/>
          <w:lang w:eastAsia="en-US"/>
        </w:rPr>
        <w:t>)] z pomernej časti základu dane dosiahnutého v kalendárnom roku, ktorý dva roky predchádza rozhodujúcemu obdobiu pre platenie preddavkov od 1. januára do 31. decembra,</w:t>
      </w:r>
    </w:p>
    <w:p w:rsidR="00E34674" w:rsidRPr="00992C13" w:rsidP="00532E98">
      <w:pPr>
        <w:numPr>
          <w:numId w:val="105"/>
        </w:numPr>
        <w:bidi w:val="0"/>
        <w:spacing w:before="0" w:after="0" w:line="276" w:lineRule="auto"/>
        <w:ind w:left="993" w:hanging="56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 xml:space="preserve">poistenec podľa § 11 ods. 2 vo výške určenej sadzbou poistného [§ 12 ods. 1 písm. </w:t>
      </w:r>
      <w:r>
        <w:rPr>
          <w:rFonts w:ascii="Times New Roman" w:hAnsi="Times New Roman" w:cs="Times New Roman"/>
          <w:color w:val="000000"/>
          <w:sz w:val="24"/>
          <w:szCs w:val="24"/>
          <w:lang w:eastAsia="en-US"/>
        </w:rPr>
        <w:t>c</w:t>
      </w:r>
      <w:r w:rsidRPr="00992C13">
        <w:rPr>
          <w:rFonts w:ascii="Times New Roman" w:hAnsi="Times New Roman" w:cs="Times New Roman"/>
          <w:color w:val="000000"/>
          <w:sz w:val="24"/>
          <w:szCs w:val="24"/>
          <w:lang w:eastAsia="en-US"/>
        </w:rPr>
        <w:t>)] z ním určenej sumy</w:t>
      </w:r>
      <w:r w:rsidR="001F2B5D">
        <w:rPr>
          <w:rFonts w:ascii="Times New Roman" w:hAnsi="Times New Roman" w:cs="Times New Roman"/>
          <w:color w:val="000000"/>
          <w:sz w:val="24"/>
          <w:szCs w:val="24"/>
          <w:lang w:eastAsia="en-US"/>
        </w:rPr>
        <w:t>.“.</w:t>
      </w:r>
    </w:p>
    <w:p w:rsidR="00E34674" w:rsidRPr="00992C13" w:rsidP="00BE5CCF">
      <w:pPr>
        <w:bidi w:val="0"/>
        <w:spacing w:before="0" w:after="0" w:line="276" w:lineRule="auto"/>
        <w:jc w:val="both"/>
        <w:rPr>
          <w:rFonts w:ascii="Times New Roman" w:hAnsi="Times New Roman" w:cs="Times New Roman"/>
          <w:color w:val="000000"/>
          <w:sz w:val="24"/>
          <w:szCs w:val="24"/>
          <w:lang w:eastAsia="en-US"/>
        </w:rPr>
      </w:pPr>
    </w:p>
    <w:p w:rsidR="00E34674" w:rsidRPr="00992C13" w:rsidP="00E404EE">
      <w:pPr>
        <w:numPr>
          <w:numId w:val="100"/>
        </w:num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16 ods. 3 prvej vete sa za slov</w:t>
      </w:r>
      <w:r>
        <w:rPr>
          <w:rFonts w:ascii="Times New Roman" w:hAnsi="Times New Roman" w:cs="Times New Roman"/>
          <w:color w:val="000000"/>
          <w:sz w:val="24"/>
          <w:szCs w:val="24"/>
          <w:lang w:eastAsia="en-US"/>
        </w:rPr>
        <w:t>om</w:t>
      </w:r>
      <w:r w:rsidRPr="00992C13">
        <w:rPr>
          <w:rFonts w:ascii="Times New Roman" w:hAnsi="Times New Roman" w:cs="Times New Roman"/>
          <w:color w:val="000000"/>
          <w:sz w:val="24"/>
          <w:szCs w:val="24"/>
          <w:lang w:eastAsia="en-US"/>
        </w:rPr>
        <w:t xml:space="preserve"> „predpisu</w:t>
      </w:r>
      <w:r w:rsidRPr="00992C13">
        <w:rPr>
          <w:rFonts w:ascii="Times New Roman" w:hAnsi="Times New Roman" w:cs="Times New Roman"/>
          <w:color w:val="000000"/>
          <w:sz w:val="24"/>
          <w:szCs w:val="24"/>
          <w:vertAlign w:val="superscript"/>
          <w:lang w:eastAsia="en-US"/>
        </w:rPr>
        <w:t>20</w:t>
      </w:r>
      <w:r w:rsidRPr="00992C13">
        <w:rPr>
          <w:rFonts w:ascii="Times New Roman" w:hAnsi="Times New Roman" w:cs="Times New Roman"/>
          <w:color w:val="000000"/>
          <w:sz w:val="24"/>
          <w:szCs w:val="24"/>
          <w:lang w:eastAsia="en-US"/>
        </w:rPr>
        <w:t xml:space="preserve">)“ vypúšťa čiarka a slová „ktorý nie je znížený o poistné na verejné zdravotné poistenie,“. </w:t>
      </w:r>
    </w:p>
    <w:p w:rsidR="00E34674" w:rsidRPr="00992C13" w:rsidP="00E404EE">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C22C76">
      <w:pPr>
        <w:numPr>
          <w:numId w:val="100"/>
        </w:numPr>
        <w:bidi w:val="0"/>
        <w:spacing w:before="0" w:after="12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16 sa vypúšťa odsek 4.</w:t>
      </w:r>
    </w:p>
    <w:p w:rsidR="00E34674" w:rsidRPr="00992C13" w:rsidP="00C26631">
      <w:pPr>
        <w:bidi w:val="0"/>
        <w:spacing w:before="0" w:after="120" w:line="276" w:lineRule="auto"/>
        <w:ind w:firstLine="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Doterajšie odseky 5 až 14 sa označujú ako odseky 4 až 13.</w:t>
      </w:r>
    </w:p>
    <w:p w:rsidR="00E34674" w:rsidRPr="00992C13" w:rsidP="00F54FEB">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F54FEB">
      <w:pPr>
        <w:numPr>
          <w:numId w:val="100"/>
        </w:num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16</w:t>
      </w:r>
      <w:r w:rsidR="00C57EB1">
        <w:rPr>
          <w:rFonts w:ascii="Times New Roman" w:hAnsi="Times New Roman" w:cs="Times New Roman"/>
          <w:color w:val="000000"/>
          <w:sz w:val="24"/>
          <w:szCs w:val="24"/>
          <w:lang w:eastAsia="en-US"/>
        </w:rPr>
        <w:t xml:space="preserve"> sa vypúšťa odsek 6.</w:t>
      </w:r>
      <w:r w:rsidRPr="00992C13">
        <w:rPr>
          <w:rFonts w:ascii="Times New Roman" w:hAnsi="Times New Roman" w:cs="Times New Roman"/>
          <w:color w:val="000000"/>
          <w:sz w:val="24"/>
          <w:szCs w:val="24"/>
          <w:lang w:eastAsia="en-US"/>
        </w:rPr>
        <w:t xml:space="preserve"> </w:t>
      </w:r>
    </w:p>
    <w:p w:rsidR="00E34674" w:rsidRPr="00C57EB1" w:rsidP="00C57EB1">
      <w:pPr>
        <w:bidi w:val="0"/>
        <w:spacing w:before="0" w:after="120" w:line="276" w:lineRule="auto"/>
        <w:ind w:firstLine="426"/>
        <w:jc w:val="both"/>
        <w:rPr>
          <w:rFonts w:ascii="Times New Roman" w:hAnsi="Times New Roman" w:cs="Times New Roman"/>
          <w:color w:val="000000"/>
          <w:sz w:val="24"/>
          <w:szCs w:val="24"/>
          <w:lang w:eastAsia="en-US"/>
        </w:rPr>
      </w:pPr>
      <w:r w:rsidRPr="00C57EB1" w:rsidR="00C57EB1">
        <w:rPr>
          <w:rFonts w:ascii="Times New Roman" w:hAnsi="Times New Roman" w:cs="Times New Roman"/>
          <w:color w:val="000000"/>
          <w:sz w:val="24"/>
          <w:szCs w:val="24"/>
          <w:lang w:eastAsia="en-US"/>
        </w:rPr>
        <w:t>Doterajšie odseky 7 až 13 sa označujú ako odseky 6 až 12.</w:t>
      </w:r>
    </w:p>
    <w:p w:rsidR="00C57EB1" w:rsidRPr="00992C13" w:rsidP="00191D7F">
      <w:pPr>
        <w:bidi w:val="0"/>
        <w:spacing w:before="0" w:after="0" w:line="276" w:lineRule="auto"/>
        <w:ind w:left="426" w:firstLine="708"/>
        <w:jc w:val="both"/>
        <w:rPr>
          <w:rFonts w:ascii="Times New Roman" w:hAnsi="Times New Roman" w:cs="Times New Roman"/>
          <w:color w:val="000000"/>
          <w:sz w:val="24"/>
          <w:szCs w:val="24"/>
          <w:u w:val="single"/>
          <w:lang w:eastAsia="en-US"/>
        </w:rPr>
      </w:pPr>
    </w:p>
    <w:p w:rsidR="00E34674" w:rsidRPr="00992C13" w:rsidP="00191D7F">
      <w:pPr>
        <w:numPr>
          <w:numId w:val="100"/>
        </w:num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V § 16 odsek </w:t>
      </w:r>
      <w:r w:rsidR="00C57EB1">
        <w:rPr>
          <w:rFonts w:ascii="Times New Roman" w:hAnsi="Times New Roman" w:cs="Times New Roman"/>
          <w:color w:val="000000"/>
          <w:sz w:val="24"/>
          <w:szCs w:val="24"/>
          <w:lang w:eastAsia="en-US"/>
        </w:rPr>
        <w:t>6</w:t>
      </w:r>
      <w:r w:rsidRPr="00992C13" w:rsidR="00C57EB1">
        <w:rPr>
          <w:rFonts w:ascii="Times New Roman" w:hAnsi="Times New Roman" w:cs="Times New Roman"/>
          <w:color w:val="000000"/>
          <w:sz w:val="24"/>
          <w:szCs w:val="24"/>
          <w:lang w:eastAsia="en-US"/>
        </w:rPr>
        <w:t xml:space="preserve"> </w:t>
      </w:r>
      <w:r w:rsidRPr="00992C13">
        <w:rPr>
          <w:rFonts w:ascii="Times New Roman" w:hAnsi="Times New Roman" w:cs="Times New Roman"/>
          <w:color w:val="000000"/>
          <w:sz w:val="24"/>
          <w:szCs w:val="24"/>
          <w:lang w:eastAsia="en-US"/>
        </w:rPr>
        <w:t>znie:</w:t>
      </w:r>
    </w:p>
    <w:p w:rsidR="00E34674" w:rsidRPr="00992C13" w:rsidP="00191D7F">
      <w:pPr>
        <w:bidi w:val="0"/>
        <w:spacing w:before="0" w:after="0" w:line="276" w:lineRule="auto"/>
        <w:ind w:left="851" w:hanging="425"/>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w:t>
      </w:r>
      <w:r w:rsidR="00C57EB1">
        <w:rPr>
          <w:rFonts w:ascii="Times New Roman" w:hAnsi="Times New Roman" w:cs="Times New Roman"/>
          <w:color w:val="000000"/>
          <w:sz w:val="24"/>
          <w:szCs w:val="24"/>
          <w:lang w:eastAsia="en-US"/>
        </w:rPr>
        <w:t>6</w:t>
      </w:r>
      <w:r w:rsidRPr="00992C13">
        <w:rPr>
          <w:rFonts w:ascii="Times New Roman" w:hAnsi="Times New Roman" w:cs="Times New Roman"/>
          <w:color w:val="000000"/>
          <w:sz w:val="24"/>
          <w:szCs w:val="24"/>
          <w:lang w:eastAsia="en-US"/>
        </w:rPr>
        <w:t>) Výška preddavku na poistné</w:t>
      </w:r>
    </w:p>
    <w:p w:rsidR="00E34674" w:rsidP="00191D7F">
      <w:pPr>
        <w:numPr>
          <w:numId w:val="106"/>
        </w:numPr>
        <w:bidi w:val="0"/>
        <w:spacing w:before="0" w:after="0" w:line="276" w:lineRule="auto"/>
        <w:ind w:left="851" w:hanging="425"/>
        <w:jc w:val="both"/>
        <w:rPr>
          <w:rFonts w:ascii="Times New Roman" w:hAnsi="Times New Roman" w:cs="Times New Roman"/>
          <w:color w:val="000000"/>
          <w:sz w:val="24"/>
          <w:szCs w:val="24"/>
          <w:lang w:eastAsia="en-US"/>
        </w:rPr>
      </w:pPr>
      <w:r w:rsidR="00F41267">
        <w:rPr>
          <w:rFonts w:ascii="Times New Roman" w:hAnsi="Times New Roman" w:cs="Times New Roman"/>
          <w:color w:val="000000"/>
          <w:sz w:val="24"/>
          <w:szCs w:val="24"/>
          <w:lang w:eastAsia="en-US"/>
        </w:rPr>
        <w:t xml:space="preserve"> </w:t>
        <w:tab/>
      </w:r>
      <w:r>
        <w:rPr>
          <w:rFonts w:ascii="Times New Roman" w:hAnsi="Times New Roman" w:cs="Times New Roman"/>
          <w:color w:val="000000"/>
          <w:sz w:val="24"/>
          <w:szCs w:val="24"/>
          <w:lang w:eastAsia="en-US"/>
        </w:rPr>
        <w:t>zamestnanca je najviac vo výške určenej podľa § 12a ods. 3,</w:t>
      </w:r>
    </w:p>
    <w:p w:rsidR="00E34674" w:rsidRPr="004F4742" w:rsidP="003E29CE">
      <w:pPr>
        <w:numPr>
          <w:numId w:val="106"/>
        </w:numPr>
        <w:bidi w:val="0"/>
        <w:spacing w:line="276" w:lineRule="auto"/>
        <w:ind w:left="851" w:hanging="425"/>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ab/>
      </w:r>
      <w:r w:rsidRPr="00992C13">
        <w:rPr>
          <w:rFonts w:ascii="Times New Roman" w:hAnsi="Times New Roman" w:cs="Times New Roman"/>
          <w:color w:val="000000"/>
          <w:sz w:val="24"/>
          <w:szCs w:val="24"/>
          <w:lang w:eastAsia="en-US"/>
        </w:rPr>
        <w:t>samostatne zárobkovo činnej osoby</w:t>
      </w:r>
      <w:r>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lang w:eastAsia="en-US"/>
        </w:rPr>
        <w:t xml:space="preserve"> </w:t>
      </w:r>
      <w:r w:rsidRPr="004F4742">
        <w:rPr>
          <w:rFonts w:ascii="Times New Roman" w:hAnsi="Times New Roman" w:cs="Times New Roman"/>
          <w:color w:val="000000"/>
          <w:sz w:val="24"/>
          <w:szCs w:val="24"/>
          <w:lang w:eastAsia="en-US"/>
        </w:rPr>
        <w:t xml:space="preserve">ktorá nie je súčasne zamestnancom alebo poistencom štátu podľa § 11 ods. 7,  je najmenej vo výške určenej sadzbou poistného [§ 12 ods. 1 písm. </w:t>
      </w:r>
      <w:r>
        <w:rPr>
          <w:rFonts w:ascii="Times New Roman" w:hAnsi="Times New Roman" w:cs="Times New Roman"/>
          <w:color w:val="000000"/>
          <w:sz w:val="24"/>
          <w:szCs w:val="24"/>
          <w:lang w:eastAsia="en-US"/>
        </w:rPr>
        <w:t>b</w:t>
      </w:r>
      <w:r w:rsidRPr="004F4742">
        <w:rPr>
          <w:rFonts w:ascii="Times New Roman" w:hAnsi="Times New Roman" w:cs="Times New Roman"/>
          <w:color w:val="000000"/>
          <w:sz w:val="24"/>
          <w:szCs w:val="24"/>
          <w:lang w:eastAsia="en-US"/>
        </w:rPr>
        <w:t>)] z vymeriavacieho základu podľa § 13 ods. 6,</w:t>
      </w:r>
    </w:p>
    <w:p w:rsidR="00E34674" w:rsidRPr="00992C13" w:rsidP="00CB60E3">
      <w:pPr>
        <w:numPr>
          <w:numId w:val="106"/>
        </w:numPr>
        <w:bidi w:val="0"/>
        <w:spacing w:before="0" w:after="0" w:line="276" w:lineRule="auto"/>
        <w:ind w:left="851"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ab/>
      </w:r>
      <w:r w:rsidRPr="00992C13">
        <w:rPr>
          <w:rFonts w:ascii="Times New Roman" w:hAnsi="Times New Roman" w:cs="Times New Roman"/>
          <w:color w:val="000000"/>
          <w:sz w:val="24"/>
          <w:szCs w:val="24"/>
          <w:lang w:eastAsia="en-US"/>
        </w:rPr>
        <w:t xml:space="preserve">poistenca podľa § 11 ods. 2 je najmenej vo výške určenej sadzbou poistného [§ 12 ods. 1 písm. </w:t>
      </w:r>
      <w:r>
        <w:rPr>
          <w:rFonts w:ascii="Times New Roman" w:hAnsi="Times New Roman" w:cs="Times New Roman"/>
          <w:color w:val="000000"/>
          <w:sz w:val="24"/>
          <w:szCs w:val="24"/>
          <w:lang w:eastAsia="en-US"/>
        </w:rPr>
        <w:t>c</w:t>
      </w:r>
      <w:r w:rsidRPr="00992C13">
        <w:rPr>
          <w:rFonts w:ascii="Times New Roman" w:hAnsi="Times New Roman" w:cs="Times New Roman"/>
          <w:color w:val="000000"/>
          <w:sz w:val="24"/>
          <w:szCs w:val="24"/>
          <w:lang w:eastAsia="en-US"/>
        </w:rPr>
        <w:t xml:space="preserve">)] z vymeriavacieho základu podľa § 13 ods. 5.“. </w:t>
      </w:r>
    </w:p>
    <w:p w:rsidR="00E34674" w:rsidRPr="00992C13" w:rsidP="00CB60E3">
      <w:pPr>
        <w:bidi w:val="0"/>
        <w:spacing w:before="0" w:after="0" w:line="276" w:lineRule="auto"/>
        <w:jc w:val="both"/>
        <w:rPr>
          <w:rFonts w:ascii="Times New Roman" w:hAnsi="Times New Roman" w:cs="Times New Roman"/>
          <w:color w:val="000000"/>
          <w:sz w:val="24"/>
          <w:szCs w:val="24"/>
          <w:lang w:eastAsia="en-US"/>
        </w:rPr>
      </w:pPr>
    </w:p>
    <w:p w:rsidR="00E34674" w:rsidRPr="00992C13" w:rsidP="00CB60E3">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V § 16 ods. </w:t>
      </w:r>
      <w:r w:rsidR="00C57EB1">
        <w:rPr>
          <w:rFonts w:ascii="Times New Roman" w:hAnsi="Times New Roman" w:cs="Times New Roman"/>
          <w:color w:val="000000"/>
          <w:sz w:val="24"/>
          <w:szCs w:val="24"/>
          <w:lang w:eastAsia="en-US"/>
        </w:rPr>
        <w:t>9</w:t>
      </w:r>
      <w:r w:rsidRPr="00992C13" w:rsidR="00C57EB1">
        <w:rPr>
          <w:rFonts w:ascii="Times New Roman" w:hAnsi="Times New Roman" w:cs="Times New Roman"/>
          <w:color w:val="000000"/>
          <w:sz w:val="24"/>
          <w:szCs w:val="24"/>
          <w:lang w:eastAsia="en-US"/>
        </w:rPr>
        <w:t xml:space="preserve"> </w:t>
      </w:r>
      <w:r w:rsidRPr="00992C13">
        <w:rPr>
          <w:rFonts w:ascii="Times New Roman" w:hAnsi="Times New Roman" w:cs="Times New Roman"/>
          <w:color w:val="000000"/>
          <w:sz w:val="24"/>
          <w:szCs w:val="24"/>
          <w:lang w:eastAsia="en-US"/>
        </w:rPr>
        <w:t xml:space="preserve">sa </w:t>
      </w:r>
      <w:r>
        <w:rPr>
          <w:rFonts w:ascii="Times New Roman" w:hAnsi="Times New Roman" w:cs="Times New Roman"/>
          <w:color w:val="000000"/>
          <w:sz w:val="24"/>
          <w:szCs w:val="24"/>
          <w:lang w:eastAsia="en-US"/>
        </w:rPr>
        <w:t xml:space="preserve">slová </w:t>
      </w:r>
      <w:r w:rsidRPr="00992C13">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 xml:space="preserve">písm. b) a </w:t>
      </w:r>
      <w:r w:rsidRPr="00992C13">
        <w:rPr>
          <w:rFonts w:ascii="Times New Roman" w:hAnsi="Times New Roman" w:cs="Times New Roman"/>
          <w:color w:val="000000"/>
          <w:sz w:val="24"/>
          <w:szCs w:val="24"/>
          <w:lang w:eastAsia="en-US"/>
        </w:rPr>
        <w:t>d)“ nahrádza</w:t>
      </w:r>
      <w:r>
        <w:rPr>
          <w:rFonts w:ascii="Times New Roman" w:hAnsi="Times New Roman" w:cs="Times New Roman"/>
          <w:color w:val="000000"/>
          <w:sz w:val="24"/>
          <w:szCs w:val="24"/>
          <w:lang w:eastAsia="en-US"/>
        </w:rPr>
        <w:t>jú slovami</w:t>
      </w:r>
      <w:r w:rsidRPr="00992C13">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písm. b) a </w:t>
      </w:r>
      <w:r w:rsidRPr="00992C13">
        <w:rPr>
          <w:rFonts w:ascii="Times New Roman" w:hAnsi="Times New Roman" w:cs="Times New Roman"/>
          <w:color w:val="000000"/>
          <w:sz w:val="24"/>
          <w:szCs w:val="24"/>
          <w:lang w:eastAsia="en-US"/>
        </w:rPr>
        <w:t>c)“.</w:t>
      </w:r>
    </w:p>
    <w:p w:rsidR="00E34674" w:rsidRPr="00992C13" w:rsidP="00CB60E3">
      <w:pPr>
        <w:bidi w:val="0"/>
        <w:spacing w:before="0" w:after="0" w:line="276" w:lineRule="auto"/>
        <w:ind w:left="426" w:hanging="426"/>
        <w:jc w:val="both"/>
        <w:rPr>
          <w:rFonts w:ascii="Times New Roman" w:hAnsi="Times New Roman" w:cs="Times New Roman"/>
          <w:color w:val="000000"/>
          <w:sz w:val="24"/>
          <w:szCs w:val="24"/>
          <w:lang w:eastAsia="en-US"/>
        </w:rPr>
      </w:pPr>
    </w:p>
    <w:p w:rsidR="00E34674" w:rsidRPr="00992C13" w:rsidP="003F5358">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V § 16 ods. </w:t>
      </w:r>
      <w:r w:rsidR="00C57EB1">
        <w:rPr>
          <w:rFonts w:ascii="Times New Roman" w:hAnsi="Times New Roman" w:cs="Times New Roman"/>
          <w:color w:val="000000"/>
          <w:sz w:val="24"/>
          <w:szCs w:val="24"/>
          <w:lang w:eastAsia="en-US"/>
        </w:rPr>
        <w:t xml:space="preserve">11 </w:t>
      </w:r>
      <w:r>
        <w:rPr>
          <w:rFonts w:ascii="Times New Roman" w:hAnsi="Times New Roman" w:cs="Times New Roman"/>
          <w:color w:val="000000"/>
          <w:sz w:val="24"/>
          <w:szCs w:val="24"/>
          <w:lang w:eastAsia="en-US"/>
        </w:rPr>
        <w:t xml:space="preserve">sa slová „odseku 8 písm. b) alebo písm. c)“ nahrádzajú slovami „odseku </w:t>
      </w:r>
      <w:r w:rsidR="00A86DBE">
        <w:rPr>
          <w:rFonts w:ascii="Times New Roman" w:hAnsi="Times New Roman" w:cs="Times New Roman"/>
          <w:color w:val="000000"/>
          <w:sz w:val="24"/>
          <w:szCs w:val="24"/>
          <w:lang w:eastAsia="en-US"/>
        </w:rPr>
        <w:t xml:space="preserve">6 </w:t>
      </w:r>
      <w:r>
        <w:rPr>
          <w:rFonts w:ascii="Times New Roman" w:hAnsi="Times New Roman" w:cs="Times New Roman"/>
          <w:color w:val="000000"/>
          <w:sz w:val="24"/>
          <w:szCs w:val="24"/>
          <w:lang w:eastAsia="en-US"/>
        </w:rPr>
        <w:t>písm. b)“.</w:t>
      </w:r>
    </w:p>
    <w:p w:rsidR="00E34674" w:rsidRPr="00992C13" w:rsidP="003F5358">
      <w:pPr>
        <w:bidi w:val="0"/>
        <w:spacing w:before="0" w:after="0" w:line="276" w:lineRule="auto"/>
        <w:ind w:left="426" w:hanging="426"/>
        <w:jc w:val="both"/>
        <w:rPr>
          <w:rFonts w:ascii="Times New Roman" w:hAnsi="Times New Roman" w:cs="Times New Roman"/>
          <w:color w:val="000000"/>
          <w:sz w:val="24"/>
          <w:szCs w:val="24"/>
          <w:lang w:eastAsia="en-US"/>
        </w:rPr>
      </w:pPr>
    </w:p>
    <w:p w:rsidR="00E34674" w:rsidRPr="00992C13" w:rsidP="00532E98">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17 ods. 1 sa vypúšťajú slová „a zamestnávateľov [§ 11 ods. 1 písm. c)]“.</w:t>
      </w:r>
    </w:p>
    <w:p w:rsidR="00E34674" w:rsidRPr="00992C13" w:rsidP="00532E98">
      <w:pPr>
        <w:bidi w:val="0"/>
        <w:spacing w:before="0" w:after="0" w:line="276" w:lineRule="auto"/>
        <w:ind w:left="426" w:hanging="426"/>
        <w:jc w:val="both"/>
        <w:rPr>
          <w:rFonts w:ascii="Times New Roman" w:hAnsi="Times New Roman" w:cs="Times New Roman"/>
          <w:color w:val="000000"/>
          <w:sz w:val="24"/>
          <w:szCs w:val="24"/>
          <w:lang w:eastAsia="en-US"/>
        </w:rPr>
      </w:pPr>
    </w:p>
    <w:p w:rsidR="00E34674" w:rsidRPr="00992C13" w:rsidP="00532E98">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17</w:t>
      </w:r>
      <w:r w:rsidR="00C57EB1">
        <w:rPr>
          <w:rFonts w:ascii="Times New Roman" w:hAnsi="Times New Roman" w:cs="Times New Roman"/>
          <w:color w:val="000000"/>
          <w:sz w:val="24"/>
          <w:szCs w:val="24"/>
          <w:lang w:eastAsia="en-US"/>
        </w:rPr>
        <w:t xml:space="preserve"> sa vypúšťa odsek 8. </w:t>
      </w:r>
    </w:p>
    <w:p w:rsidR="00E34674" w:rsidRPr="00992C13" w:rsidP="00532E98">
      <w:pPr>
        <w:bidi w:val="0"/>
        <w:spacing w:before="0" w:after="0" w:line="276" w:lineRule="auto"/>
        <w:ind w:left="426" w:hanging="426"/>
        <w:jc w:val="both"/>
        <w:rPr>
          <w:rFonts w:ascii="Times New Roman" w:hAnsi="Times New Roman" w:cs="Times New Roman"/>
          <w:color w:val="000000"/>
          <w:sz w:val="24"/>
          <w:szCs w:val="24"/>
          <w:lang w:eastAsia="en-US"/>
        </w:rPr>
      </w:pPr>
    </w:p>
    <w:p w:rsidR="00E34674" w:rsidRPr="00992C13" w:rsidP="001C67F4">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18 ods. 2 a 3 sa slová „osoby uvedenej v § 11 ods. 1 písm. b) a c) a v § 11 ods. 2“ nahrádzajú slovami „osoby uvedenej v § 11 ods. 1 písm. b), ods. 2</w:t>
      </w:r>
      <w:r>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lang w:eastAsia="en-US"/>
        </w:rPr>
        <w:t xml:space="preserve"> 5 a 6“.</w:t>
      </w:r>
    </w:p>
    <w:p w:rsidR="00E34674" w:rsidRPr="00992C13" w:rsidP="00BE5CCF">
      <w:pPr>
        <w:bidi w:val="0"/>
        <w:spacing w:before="0" w:after="0" w:line="276" w:lineRule="auto"/>
        <w:ind w:left="426"/>
        <w:jc w:val="both"/>
        <w:rPr>
          <w:rFonts w:ascii="Times New Roman" w:hAnsi="Times New Roman" w:cs="Times New Roman"/>
          <w:color w:val="000000"/>
          <w:sz w:val="24"/>
          <w:szCs w:val="24"/>
          <w:lang w:eastAsia="en-US"/>
        </w:rPr>
      </w:pPr>
    </w:p>
    <w:p w:rsidR="00E34674"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F06E74">
        <w:rPr>
          <w:rFonts w:ascii="Times New Roman" w:hAnsi="Times New Roman" w:cs="Times New Roman"/>
          <w:color w:val="000000"/>
          <w:sz w:val="24"/>
          <w:szCs w:val="24"/>
          <w:lang w:eastAsia="en-US"/>
        </w:rPr>
        <w:t>V § 19 ods. 1 uvádzacej vete sa vypúšťajú slová „a ak mal zamestnávateľa, aj za tohto zamestnávateľa.“.</w:t>
      </w:r>
    </w:p>
    <w:p w:rsidR="00E34674" w:rsidRPr="00F06E74" w:rsidP="003E29CE">
      <w:pPr>
        <w:bidi w:val="0"/>
        <w:spacing w:before="0" w:after="0" w:line="276" w:lineRule="auto"/>
        <w:ind w:left="426" w:hanging="426"/>
        <w:jc w:val="both"/>
        <w:rPr>
          <w:rFonts w:ascii="Times New Roman" w:hAnsi="Times New Roman" w:cs="Times New Roman"/>
          <w:color w:val="000000"/>
          <w:sz w:val="24"/>
          <w:szCs w:val="24"/>
          <w:lang w:eastAsia="en-US"/>
        </w:rPr>
      </w:pPr>
    </w:p>
    <w:p w:rsidR="00E34674"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0E7E62">
        <w:rPr>
          <w:rFonts w:ascii="Times New Roman" w:hAnsi="Times New Roman" w:cs="Times New Roman"/>
          <w:color w:val="000000"/>
          <w:sz w:val="24"/>
          <w:szCs w:val="24"/>
          <w:lang w:eastAsia="en-US"/>
        </w:rPr>
        <w:t xml:space="preserve">V § 19 ods. 1 písm. a) </w:t>
      </w:r>
      <w:r>
        <w:rPr>
          <w:rFonts w:ascii="Times New Roman" w:hAnsi="Times New Roman" w:cs="Times New Roman"/>
          <w:color w:val="000000"/>
          <w:sz w:val="24"/>
          <w:szCs w:val="24"/>
          <w:lang w:eastAsia="en-US"/>
        </w:rPr>
        <w:t xml:space="preserve">prvom </w:t>
      </w:r>
      <w:r w:rsidRPr="000E7E62">
        <w:rPr>
          <w:rFonts w:ascii="Times New Roman" w:hAnsi="Times New Roman" w:cs="Times New Roman"/>
          <w:color w:val="000000"/>
          <w:sz w:val="24"/>
          <w:szCs w:val="24"/>
          <w:lang w:eastAsia="en-US"/>
        </w:rPr>
        <w:t>bode sa slová „</w:t>
      </w:r>
      <w:r>
        <w:rPr>
          <w:rFonts w:ascii="Times New Roman" w:hAnsi="Times New Roman" w:cs="Times New Roman"/>
          <w:color w:val="000000"/>
          <w:sz w:val="24"/>
          <w:szCs w:val="24"/>
          <w:lang w:eastAsia="en-US"/>
        </w:rPr>
        <w:t xml:space="preserve">úhrn minimálnych základov podľa § 13 </w:t>
      </w:r>
      <w:r w:rsidRPr="000E7E62">
        <w:rPr>
          <w:rFonts w:ascii="Times New Roman" w:hAnsi="Times New Roman" w:cs="Times New Roman"/>
          <w:color w:val="000000"/>
          <w:sz w:val="24"/>
          <w:szCs w:val="24"/>
          <w:lang w:eastAsia="en-US"/>
        </w:rPr>
        <w:t>ods. 10 a 11“ nahrádzajú slovami „</w:t>
      </w:r>
      <w:r>
        <w:rPr>
          <w:rFonts w:ascii="Times New Roman" w:hAnsi="Times New Roman" w:cs="Times New Roman"/>
          <w:color w:val="000000"/>
          <w:sz w:val="24"/>
          <w:szCs w:val="24"/>
          <w:lang w:eastAsia="en-US"/>
        </w:rPr>
        <w:t xml:space="preserve">vymeriavací základ podľa § 13 </w:t>
      </w:r>
      <w:r w:rsidRPr="000E7E62">
        <w:rPr>
          <w:rFonts w:ascii="Times New Roman" w:hAnsi="Times New Roman" w:cs="Times New Roman"/>
          <w:color w:val="000000"/>
          <w:sz w:val="24"/>
          <w:szCs w:val="24"/>
          <w:lang w:eastAsia="en-US"/>
        </w:rPr>
        <w:t xml:space="preserve">ods. </w:t>
      </w:r>
      <w:r>
        <w:rPr>
          <w:rFonts w:ascii="Times New Roman" w:hAnsi="Times New Roman" w:cs="Times New Roman"/>
          <w:color w:val="000000"/>
          <w:sz w:val="24"/>
          <w:szCs w:val="24"/>
          <w:lang w:eastAsia="en-US"/>
        </w:rPr>
        <w:t>5, 7</w:t>
      </w:r>
      <w:r w:rsidRPr="000E7E62">
        <w:rPr>
          <w:rFonts w:ascii="Times New Roman" w:hAnsi="Times New Roman" w:cs="Times New Roman"/>
          <w:color w:val="000000"/>
          <w:sz w:val="24"/>
          <w:szCs w:val="24"/>
          <w:lang w:eastAsia="en-US"/>
        </w:rPr>
        <w:t xml:space="preserve"> a 8“.</w:t>
      </w:r>
    </w:p>
    <w:p w:rsidR="00E34674" w:rsidRPr="000E7E62" w:rsidP="003E29CE">
      <w:pPr>
        <w:bidi w:val="0"/>
        <w:spacing w:before="0" w:after="0" w:line="276" w:lineRule="auto"/>
        <w:ind w:left="720"/>
        <w:jc w:val="both"/>
        <w:rPr>
          <w:rFonts w:ascii="Times New Roman" w:hAnsi="Times New Roman" w:cs="Times New Roman"/>
          <w:color w:val="000000"/>
          <w:sz w:val="24"/>
          <w:szCs w:val="24"/>
          <w:lang w:eastAsia="en-US"/>
        </w:rPr>
      </w:pPr>
    </w:p>
    <w:p w:rsidR="00E34674"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V § 19 ods. 1 písm. a) druhý </w:t>
      </w:r>
      <w:r w:rsidR="00A86DBE">
        <w:rPr>
          <w:rFonts w:ascii="Times New Roman" w:hAnsi="Times New Roman" w:cs="Times New Roman"/>
          <w:color w:val="000000"/>
          <w:sz w:val="24"/>
          <w:szCs w:val="24"/>
          <w:lang w:eastAsia="en-US"/>
        </w:rPr>
        <w:t xml:space="preserve">bod </w:t>
      </w:r>
      <w:r>
        <w:rPr>
          <w:rFonts w:ascii="Times New Roman" w:hAnsi="Times New Roman" w:cs="Times New Roman"/>
          <w:color w:val="000000"/>
          <w:sz w:val="24"/>
          <w:szCs w:val="24"/>
          <w:lang w:eastAsia="en-US"/>
        </w:rPr>
        <w:t>a tretí bod znejú:</w:t>
      </w:r>
    </w:p>
    <w:p w:rsidR="00E34674" w:rsidP="003E29CE">
      <w:pPr>
        <w:bidi w:val="0"/>
        <w:spacing w:before="0" w:after="0" w:line="276" w:lineRule="auto"/>
        <w:ind w:left="851"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w:t>
      </w:r>
      <w:r w:rsidRPr="00C779C4">
        <w:rPr>
          <w:rFonts w:ascii="Times New Roman" w:hAnsi="Times New Roman" w:cs="Times New Roman"/>
          <w:color w:val="000000"/>
          <w:sz w:val="24"/>
          <w:szCs w:val="24"/>
          <w:lang w:eastAsia="en-US"/>
        </w:rPr>
        <w:t>2.</w:t>
      </w:r>
      <w:r w:rsidR="00F41267">
        <w:rPr>
          <w:rFonts w:ascii="Times New Roman" w:hAnsi="Times New Roman" w:cs="Times New Roman"/>
          <w:color w:val="000000"/>
          <w:sz w:val="24"/>
          <w:szCs w:val="24"/>
          <w:lang w:eastAsia="en-US"/>
        </w:rPr>
        <w:tab/>
      </w:r>
      <w:r w:rsidRPr="00C779C4">
        <w:rPr>
          <w:rFonts w:ascii="Times New Roman" w:hAnsi="Times New Roman" w:cs="Times New Roman"/>
          <w:color w:val="000000"/>
          <w:sz w:val="24"/>
          <w:szCs w:val="24"/>
          <w:lang w:eastAsia="en-US"/>
        </w:rPr>
        <w:t xml:space="preserve">zamestnancom, jeho </w:t>
      </w:r>
      <w:r>
        <w:rPr>
          <w:rFonts w:ascii="Times New Roman" w:hAnsi="Times New Roman" w:cs="Times New Roman"/>
          <w:color w:val="000000"/>
          <w:sz w:val="24"/>
          <w:szCs w:val="24"/>
          <w:lang w:eastAsia="en-US"/>
        </w:rPr>
        <w:t xml:space="preserve">suma poistného </w:t>
      </w:r>
      <w:r w:rsidRPr="00C779C4">
        <w:rPr>
          <w:rFonts w:ascii="Times New Roman" w:hAnsi="Times New Roman" w:cs="Times New Roman"/>
          <w:color w:val="000000"/>
          <w:sz w:val="24"/>
          <w:szCs w:val="24"/>
          <w:lang w:eastAsia="en-US"/>
        </w:rPr>
        <w:t>vo všetkých mesiacoch u všetkých zamestnávateľov jednotlivo a ani v úhrne nepresiahl</w:t>
      </w:r>
      <w:r>
        <w:rPr>
          <w:rFonts w:ascii="Times New Roman" w:hAnsi="Times New Roman" w:cs="Times New Roman"/>
          <w:color w:val="000000"/>
          <w:sz w:val="24"/>
          <w:szCs w:val="24"/>
          <w:lang w:eastAsia="en-US"/>
        </w:rPr>
        <w:t>a</w:t>
      </w:r>
      <w:r w:rsidRPr="00C779C4">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sumu poistného podľa § 12a ods. 3</w:t>
      </w:r>
      <w:r w:rsidRPr="00C779C4">
        <w:rPr>
          <w:rFonts w:ascii="Times New Roman" w:hAnsi="Times New Roman" w:cs="Times New Roman"/>
          <w:color w:val="000000"/>
          <w:sz w:val="24"/>
          <w:szCs w:val="24"/>
          <w:lang w:eastAsia="en-US"/>
        </w:rPr>
        <w:t xml:space="preserve"> a nemal príjmy zo zárobkovej činnos</w:t>
      </w:r>
      <w:r>
        <w:rPr>
          <w:rFonts w:ascii="Times New Roman" w:hAnsi="Times New Roman" w:cs="Times New Roman"/>
          <w:color w:val="000000"/>
          <w:sz w:val="24"/>
          <w:szCs w:val="24"/>
          <w:lang w:eastAsia="en-US"/>
        </w:rPr>
        <w:t>ti podľa § 10b ods. 1 písm. c),</w:t>
      </w:r>
    </w:p>
    <w:p w:rsidR="00E34674" w:rsidP="003E29CE">
      <w:pPr>
        <w:bidi w:val="0"/>
        <w:spacing w:before="0" w:after="0" w:line="276" w:lineRule="auto"/>
        <w:ind w:left="851" w:hanging="425"/>
        <w:jc w:val="both"/>
        <w:rPr>
          <w:rFonts w:ascii="Times New Roman" w:hAnsi="Times New Roman" w:cs="Times New Roman"/>
          <w:color w:val="000000"/>
          <w:sz w:val="24"/>
          <w:szCs w:val="24"/>
          <w:lang w:eastAsia="en-US"/>
        </w:rPr>
      </w:pPr>
      <w:r w:rsidR="00F41267">
        <w:rPr>
          <w:rFonts w:ascii="Times New Roman" w:hAnsi="Times New Roman" w:cs="Times New Roman"/>
          <w:color w:val="000000"/>
          <w:sz w:val="24"/>
          <w:szCs w:val="24"/>
          <w:lang w:eastAsia="en-US"/>
        </w:rPr>
        <w:t xml:space="preserve"> </w:t>
      </w:r>
      <w:r w:rsidRPr="00C779C4">
        <w:rPr>
          <w:rFonts w:ascii="Times New Roman" w:hAnsi="Times New Roman" w:cs="Times New Roman"/>
          <w:color w:val="000000"/>
          <w:sz w:val="24"/>
          <w:szCs w:val="24"/>
          <w:lang w:eastAsia="en-US"/>
        </w:rPr>
        <w:t>3.</w:t>
      </w:r>
      <w:r w:rsidR="00F41267">
        <w:rPr>
          <w:rFonts w:ascii="Times New Roman" w:hAnsi="Times New Roman" w:cs="Times New Roman"/>
          <w:color w:val="000000"/>
          <w:sz w:val="24"/>
          <w:szCs w:val="24"/>
          <w:lang w:eastAsia="en-US"/>
        </w:rPr>
        <w:tab/>
      </w:r>
      <w:r w:rsidRPr="00C779C4">
        <w:rPr>
          <w:rFonts w:ascii="Times New Roman" w:hAnsi="Times New Roman" w:cs="Times New Roman"/>
          <w:color w:val="000000"/>
          <w:sz w:val="24"/>
          <w:szCs w:val="24"/>
          <w:lang w:eastAsia="en-US"/>
        </w:rPr>
        <w:t xml:space="preserve">zamestnancom, jeho </w:t>
      </w:r>
      <w:r>
        <w:rPr>
          <w:rFonts w:ascii="Times New Roman" w:hAnsi="Times New Roman" w:cs="Times New Roman"/>
          <w:color w:val="000000"/>
          <w:sz w:val="24"/>
          <w:szCs w:val="24"/>
          <w:lang w:eastAsia="en-US"/>
        </w:rPr>
        <w:t>suma poistného v</w:t>
      </w:r>
      <w:r w:rsidRPr="00C779C4">
        <w:rPr>
          <w:rFonts w:ascii="Times New Roman" w:hAnsi="Times New Roman" w:cs="Times New Roman"/>
          <w:color w:val="000000"/>
          <w:sz w:val="24"/>
          <w:szCs w:val="24"/>
          <w:lang w:eastAsia="en-US"/>
        </w:rPr>
        <w:t>o všetkých mesiacoch u všetkých zame</w:t>
      </w:r>
      <w:r>
        <w:rPr>
          <w:rFonts w:ascii="Times New Roman" w:hAnsi="Times New Roman" w:cs="Times New Roman"/>
          <w:color w:val="000000"/>
          <w:sz w:val="24"/>
          <w:szCs w:val="24"/>
          <w:lang w:eastAsia="en-US"/>
        </w:rPr>
        <w:t>stnávateľov jednotlivo presiahla sumu poistného podľa § 12a ods. 3</w:t>
      </w:r>
      <w:r w:rsidRPr="00C779C4">
        <w:rPr>
          <w:rFonts w:ascii="Times New Roman" w:hAnsi="Times New Roman" w:cs="Times New Roman"/>
          <w:color w:val="000000"/>
          <w:sz w:val="24"/>
          <w:szCs w:val="24"/>
          <w:lang w:eastAsia="en-US"/>
        </w:rPr>
        <w:t xml:space="preserve"> a nemal príjmy zo zárobkovej činnosti podľa § 10b ods. 1 písm. c),</w:t>
      </w:r>
      <w:r>
        <w:rPr>
          <w:rFonts w:ascii="Times New Roman" w:hAnsi="Times New Roman" w:cs="Times New Roman"/>
          <w:color w:val="000000"/>
          <w:sz w:val="24"/>
          <w:szCs w:val="24"/>
          <w:lang w:eastAsia="en-US"/>
        </w:rPr>
        <w:t>“.</w:t>
      </w:r>
    </w:p>
    <w:p w:rsidR="00E34674" w:rsidP="003E29CE">
      <w:pPr>
        <w:bidi w:val="0"/>
        <w:spacing w:before="0" w:after="0" w:line="276" w:lineRule="auto"/>
        <w:ind w:left="426"/>
        <w:jc w:val="both"/>
        <w:rPr>
          <w:rFonts w:ascii="Times New Roman" w:hAnsi="Times New Roman" w:cs="Times New Roman"/>
          <w:color w:val="000000"/>
          <w:sz w:val="24"/>
          <w:szCs w:val="24"/>
          <w:lang w:eastAsia="en-US"/>
        </w:rPr>
      </w:pPr>
    </w:p>
    <w:p w:rsidR="00E34674"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5E0D66">
        <w:rPr>
          <w:rFonts w:ascii="Times New Roman" w:hAnsi="Times New Roman" w:cs="Times New Roman"/>
          <w:color w:val="000000"/>
          <w:sz w:val="24"/>
          <w:szCs w:val="24"/>
          <w:lang w:eastAsia="en-US"/>
        </w:rPr>
        <w:t xml:space="preserve">V § 19 ods. 1 písm. b) sa slová „ods. 10 a 11“ nahrádzajú slovami „ods. </w:t>
      </w:r>
      <w:smartTag w:uri="urn:schemas-microsoft-com:office:smarttags" w:element="metricconverter">
        <w:smartTagPr>
          <w:attr w:name="ProductID" w:val="7 a"/>
        </w:smartTagPr>
        <w:r w:rsidRPr="005E0D66">
          <w:rPr>
            <w:rFonts w:ascii="Times New Roman" w:hAnsi="Times New Roman" w:cs="Times New Roman"/>
            <w:color w:val="000000"/>
            <w:sz w:val="24"/>
            <w:szCs w:val="24"/>
            <w:lang w:eastAsia="en-US"/>
          </w:rPr>
          <w:t>7 a</w:t>
        </w:r>
      </w:smartTag>
      <w:r w:rsidRPr="005E0D66">
        <w:rPr>
          <w:rFonts w:ascii="Times New Roman" w:hAnsi="Times New Roman" w:cs="Times New Roman"/>
          <w:color w:val="000000"/>
          <w:sz w:val="24"/>
          <w:szCs w:val="24"/>
          <w:lang w:eastAsia="en-US"/>
        </w:rPr>
        <w:t xml:space="preserve"> 8“ a vypúšťajú sa slová „až e)“.</w:t>
      </w:r>
    </w:p>
    <w:p w:rsidR="00E34674"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3E29CE">
        <w:rPr>
          <w:rFonts w:ascii="Times New Roman" w:hAnsi="Times New Roman" w:cs="Times New Roman"/>
          <w:color w:val="000000"/>
          <w:sz w:val="24"/>
          <w:szCs w:val="24"/>
          <w:lang w:eastAsia="en-US"/>
        </w:rPr>
        <w:t>V § 19 ods. 1 písm. c) sa vypúšťajú slová „až e)“.</w:t>
      </w:r>
    </w:p>
    <w:p w:rsidR="00E34674" w:rsidRPr="003E29CE" w:rsidP="003E29CE">
      <w:pPr>
        <w:numPr>
          <w:numId w:val="100"/>
        </w:numPr>
        <w:bidi w:val="0"/>
        <w:spacing w:after="120" w:line="276" w:lineRule="auto"/>
        <w:ind w:left="426" w:hanging="426"/>
        <w:jc w:val="both"/>
        <w:rPr>
          <w:rFonts w:ascii="Times New Roman" w:hAnsi="Times New Roman" w:cs="Times New Roman"/>
          <w:color w:val="000000"/>
          <w:sz w:val="24"/>
          <w:szCs w:val="24"/>
          <w:lang w:eastAsia="en-US"/>
        </w:rPr>
      </w:pPr>
      <w:r w:rsidRPr="003E29CE">
        <w:rPr>
          <w:rFonts w:ascii="Times New Roman" w:hAnsi="Times New Roman" w:cs="Times New Roman"/>
          <w:color w:val="000000"/>
          <w:sz w:val="24"/>
          <w:szCs w:val="24"/>
          <w:lang w:eastAsia="en-US"/>
        </w:rPr>
        <w:t>V § 19 ods. 1 písm. d) sa slová „</w:t>
      </w:r>
      <w:r w:rsidR="00A86DBE">
        <w:rPr>
          <w:rFonts w:ascii="Times New Roman" w:hAnsi="Times New Roman" w:cs="Times New Roman"/>
          <w:color w:val="000000"/>
          <w:sz w:val="24"/>
          <w:szCs w:val="24"/>
          <w:lang w:eastAsia="en-US"/>
        </w:rPr>
        <w:t xml:space="preserve">písm. </w:t>
      </w:r>
      <w:r w:rsidRPr="003E29CE">
        <w:rPr>
          <w:rFonts w:ascii="Times New Roman" w:hAnsi="Times New Roman" w:cs="Times New Roman"/>
          <w:color w:val="000000"/>
          <w:sz w:val="24"/>
          <w:szCs w:val="24"/>
          <w:lang w:eastAsia="en-US"/>
        </w:rPr>
        <w:t>e)“ nahrádzajú slovami „</w:t>
      </w:r>
      <w:r w:rsidR="00A86DBE">
        <w:rPr>
          <w:rFonts w:ascii="Times New Roman" w:hAnsi="Times New Roman" w:cs="Times New Roman"/>
          <w:color w:val="000000"/>
          <w:sz w:val="24"/>
          <w:szCs w:val="24"/>
          <w:lang w:eastAsia="en-US"/>
        </w:rPr>
        <w:t xml:space="preserve">písm. </w:t>
      </w:r>
      <w:r w:rsidRPr="003E29CE">
        <w:rPr>
          <w:rFonts w:ascii="Times New Roman" w:hAnsi="Times New Roman" w:cs="Times New Roman"/>
          <w:color w:val="000000"/>
          <w:sz w:val="24"/>
          <w:szCs w:val="24"/>
          <w:lang w:eastAsia="en-US"/>
        </w:rPr>
        <w:t>c)“ a vypúšťajú slová „vyšší ako minimálny základ podľa § 13 ods. 10“.</w:t>
      </w:r>
    </w:p>
    <w:p w:rsidR="00E34674" w:rsidRPr="003E29CE" w:rsidP="003E29CE">
      <w:pPr>
        <w:numPr>
          <w:numId w:val="100"/>
        </w:numPr>
        <w:bidi w:val="0"/>
        <w:spacing w:after="120" w:line="276" w:lineRule="auto"/>
        <w:ind w:left="426" w:hanging="426"/>
        <w:jc w:val="both"/>
        <w:rPr>
          <w:rFonts w:ascii="Times New Roman" w:hAnsi="Times New Roman" w:cs="Times New Roman"/>
          <w:color w:val="000000"/>
          <w:sz w:val="24"/>
          <w:szCs w:val="24"/>
          <w:lang w:eastAsia="en-US"/>
        </w:rPr>
      </w:pPr>
      <w:r w:rsidRPr="003E29CE">
        <w:rPr>
          <w:rFonts w:ascii="Times New Roman" w:hAnsi="Times New Roman" w:cs="Times New Roman"/>
          <w:color w:val="000000"/>
          <w:sz w:val="24"/>
          <w:szCs w:val="24"/>
          <w:lang w:eastAsia="en-US"/>
        </w:rPr>
        <w:t>V § 19 ods. 16 sa vypúšťa</w:t>
      </w:r>
      <w:r w:rsidR="00A86DBE">
        <w:rPr>
          <w:rFonts w:ascii="Times New Roman" w:hAnsi="Times New Roman" w:cs="Times New Roman"/>
          <w:color w:val="000000"/>
          <w:sz w:val="24"/>
          <w:szCs w:val="24"/>
          <w:lang w:eastAsia="en-US"/>
        </w:rPr>
        <w:t xml:space="preserve"> tretia veta. </w:t>
      </w:r>
    </w:p>
    <w:p w:rsidR="009726CC" w:rsidP="009726CC">
      <w:pPr>
        <w:numPr>
          <w:numId w:val="100"/>
        </w:numPr>
        <w:bidi w:val="0"/>
        <w:spacing w:after="120" w:line="276" w:lineRule="auto"/>
        <w:ind w:left="426" w:hanging="42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V § 19 sa vypúšťa odsek 19.</w:t>
      </w:r>
    </w:p>
    <w:p w:rsidR="009726CC" w:rsidP="009726CC">
      <w:pPr>
        <w:bidi w:val="0"/>
        <w:spacing w:before="0" w:after="0" w:line="276" w:lineRule="auto"/>
        <w:ind w:left="42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Doterajšie odseky 20 až 23 sa označujú ako odseky 19 až 22.</w:t>
      </w:r>
    </w:p>
    <w:p w:rsidR="00B74F13" w:rsidP="009726CC">
      <w:pPr>
        <w:bidi w:val="0"/>
        <w:spacing w:before="0" w:after="0" w:line="276" w:lineRule="auto"/>
        <w:ind w:left="426"/>
        <w:jc w:val="both"/>
        <w:rPr>
          <w:rFonts w:ascii="Times New Roman" w:hAnsi="Times New Roman" w:cs="Times New Roman"/>
          <w:color w:val="000000"/>
          <w:sz w:val="24"/>
          <w:szCs w:val="24"/>
          <w:lang w:eastAsia="en-US"/>
        </w:rPr>
      </w:pPr>
    </w:p>
    <w:p w:rsidR="00B74F13" w:rsidP="009726CC">
      <w:pPr>
        <w:bidi w:val="0"/>
        <w:spacing w:before="0" w:after="0" w:line="276" w:lineRule="auto"/>
        <w:ind w:left="426"/>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Poznámka pod čiarou k odkazu 52a sa vypúšťa.</w:t>
      </w:r>
    </w:p>
    <w:p w:rsidR="008546CE" w:rsidRPr="009726CC" w:rsidP="009726CC">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sz w:val="24"/>
          <w:szCs w:val="24"/>
        </w:rPr>
        <w:t>V § 24 písm. c) sa vypúšťajú slová „z dôvodu uvedeného v § 11 ods. 3 druhej vete a“.</w:t>
      </w: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V § 24 písm. e) sa vypúšťa šiesty bod. </w:t>
      </w: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Doterajší siedmy bod sa označuje ako šiesty bod.</w:t>
      </w: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27 ods. 2 písm. c)</w:t>
      </w:r>
      <w:r>
        <w:rPr>
          <w:rFonts w:ascii="Times New Roman" w:hAnsi="Times New Roman" w:cs="Times New Roman"/>
          <w:color w:val="000000"/>
          <w:sz w:val="24"/>
          <w:szCs w:val="24"/>
          <w:lang w:eastAsia="en-US"/>
        </w:rPr>
        <w:t>, § 27</w:t>
      </w:r>
      <w:r w:rsidRPr="00992C13">
        <w:rPr>
          <w:rFonts w:ascii="Times New Roman" w:hAnsi="Times New Roman" w:cs="Times New Roman"/>
          <w:color w:val="000000"/>
          <w:sz w:val="24"/>
          <w:szCs w:val="24"/>
          <w:lang w:eastAsia="en-US"/>
        </w:rPr>
        <w:t xml:space="preserve"> ods. 3 písm. a) </w:t>
      </w:r>
      <w:r>
        <w:rPr>
          <w:rFonts w:ascii="Times New Roman" w:hAnsi="Times New Roman" w:cs="Times New Roman"/>
          <w:color w:val="000000"/>
          <w:sz w:val="24"/>
          <w:szCs w:val="24"/>
          <w:lang w:eastAsia="en-US"/>
        </w:rPr>
        <w:t xml:space="preserve"> a </w:t>
      </w:r>
      <w:r w:rsidRPr="00992C13">
        <w:rPr>
          <w:rFonts w:ascii="Times New Roman" w:hAnsi="Times New Roman" w:cs="Times New Roman"/>
          <w:color w:val="000000"/>
          <w:sz w:val="24"/>
          <w:szCs w:val="24"/>
          <w:lang w:eastAsia="en-US"/>
        </w:rPr>
        <w:t>§ 27a ods. 2 písm. b) sa slová „až c)“ nahrádzajú slovami „a b)“.</w:t>
      </w: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27 ods. 2 písm. d)</w:t>
      </w:r>
      <w:r>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lang w:eastAsia="en-US"/>
        </w:rPr>
        <w:t xml:space="preserve"> § 27 ods. 3 písm. b) </w:t>
      </w:r>
      <w:r>
        <w:rPr>
          <w:rFonts w:ascii="Times New Roman" w:hAnsi="Times New Roman" w:cs="Times New Roman"/>
          <w:color w:val="000000"/>
          <w:sz w:val="24"/>
          <w:szCs w:val="24"/>
          <w:lang w:eastAsia="en-US"/>
        </w:rPr>
        <w:t xml:space="preserve">a </w:t>
      </w:r>
      <w:r w:rsidRPr="00992C13">
        <w:rPr>
          <w:rFonts w:ascii="Times New Roman" w:hAnsi="Times New Roman" w:cs="Times New Roman"/>
          <w:color w:val="000000"/>
          <w:sz w:val="24"/>
          <w:szCs w:val="24"/>
          <w:lang w:eastAsia="en-US"/>
        </w:rPr>
        <w:t xml:space="preserve">§ 27a ods. 2 písm. c) sa </w:t>
      </w:r>
      <w:r>
        <w:rPr>
          <w:rFonts w:ascii="Times New Roman" w:hAnsi="Times New Roman" w:cs="Times New Roman"/>
          <w:color w:val="000000"/>
          <w:sz w:val="24"/>
          <w:szCs w:val="24"/>
          <w:lang w:eastAsia="en-US"/>
        </w:rPr>
        <w:t xml:space="preserve">slová </w:t>
      </w:r>
      <w:r w:rsidRPr="00992C13">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 xml:space="preserve">písm. </w:t>
      </w:r>
      <w:r w:rsidRPr="00992C13">
        <w:rPr>
          <w:rFonts w:ascii="Times New Roman" w:hAnsi="Times New Roman" w:cs="Times New Roman"/>
          <w:color w:val="000000"/>
          <w:sz w:val="24"/>
          <w:szCs w:val="24"/>
          <w:lang w:eastAsia="en-US"/>
        </w:rPr>
        <w:t>d)“  nahrádza</w:t>
      </w:r>
      <w:r>
        <w:rPr>
          <w:rFonts w:ascii="Times New Roman" w:hAnsi="Times New Roman" w:cs="Times New Roman"/>
          <w:color w:val="000000"/>
          <w:sz w:val="24"/>
          <w:szCs w:val="24"/>
          <w:lang w:eastAsia="en-US"/>
        </w:rPr>
        <w:t>jú slovami</w:t>
      </w:r>
      <w:r w:rsidRPr="00992C13">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písm. </w:t>
      </w:r>
      <w:r w:rsidRPr="00992C13">
        <w:rPr>
          <w:rFonts w:ascii="Times New Roman" w:hAnsi="Times New Roman" w:cs="Times New Roman"/>
          <w:color w:val="000000"/>
          <w:sz w:val="24"/>
          <w:szCs w:val="24"/>
          <w:lang w:eastAsia="en-US"/>
        </w:rPr>
        <w:t>c)“.</w:t>
      </w: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27a ods. 2 písm. a) sa slová „až d)“ nahrádzajú slovami „až c)“.</w:t>
      </w:r>
    </w:p>
    <w:p w:rsidR="00E34674" w:rsidRPr="00992C13"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5172D7"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5172D7">
        <w:rPr>
          <w:rFonts w:ascii="Times New Roman" w:hAnsi="Times New Roman" w:cs="Times New Roman"/>
          <w:color w:val="000000"/>
          <w:sz w:val="24"/>
          <w:szCs w:val="24"/>
          <w:lang w:eastAsia="en-US"/>
        </w:rPr>
        <w:t>V § 29b ods. 3 sa nad slovom „predpisu“ odkaz 24 nahrádza odkazom 31.</w:t>
      </w:r>
    </w:p>
    <w:p w:rsidR="00E34674" w:rsidRPr="005172D7"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5172D7"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5172D7">
        <w:rPr>
          <w:rFonts w:ascii="Times New Roman" w:hAnsi="Times New Roman" w:cs="Times New Roman"/>
          <w:color w:val="000000"/>
          <w:sz w:val="24"/>
          <w:szCs w:val="24"/>
          <w:lang w:eastAsia="en-US"/>
        </w:rPr>
        <w:t>V § 29b ods. 11 sa vypúšťajú slová „základ dane z kapitálového majetku podľa osobitného predpisu,</w:t>
      </w:r>
      <w:hyperlink r:id="rId17" w:history="1">
        <w:r w:rsidRPr="00E04967">
          <w:rPr>
            <w:rFonts w:ascii="Times New Roman" w:hAnsi="Times New Roman" w:cs="Times New Roman"/>
            <w:color w:val="000000"/>
            <w:sz w:val="24"/>
            <w:szCs w:val="24"/>
            <w:vertAlign w:val="superscript"/>
            <w:lang w:eastAsia="en-US"/>
          </w:rPr>
          <w:t>22</w:t>
        </w:r>
        <w:r w:rsidRPr="00E04967">
          <w:rPr>
            <w:rFonts w:ascii="Times New Roman" w:hAnsi="Times New Roman" w:cs="Times New Roman"/>
            <w:color w:val="000000"/>
            <w:sz w:val="24"/>
            <w:szCs w:val="24"/>
            <w:lang w:eastAsia="en-US"/>
          </w:rPr>
          <w:t>)</w:t>
        </w:r>
      </w:hyperlink>
      <w:r w:rsidRPr="005172D7">
        <w:rPr>
          <w:rFonts w:ascii="Times New Roman" w:hAnsi="Times New Roman" w:cs="Times New Roman"/>
          <w:color w:val="000000"/>
          <w:sz w:val="24"/>
          <w:szCs w:val="24"/>
          <w:lang w:eastAsia="en-US"/>
        </w:rPr>
        <w:t xml:space="preserve"> základ dane z ostatných príjmov podľa osobitného predpisu,</w:t>
      </w:r>
      <w:r w:rsidRPr="005172D7">
        <w:rPr>
          <w:rFonts w:ascii="Times New Roman" w:hAnsi="Times New Roman" w:cs="Times New Roman"/>
          <w:color w:val="000000"/>
          <w:sz w:val="24"/>
          <w:szCs w:val="24"/>
          <w:vertAlign w:val="superscript"/>
          <w:lang w:eastAsia="en-US"/>
        </w:rPr>
        <w:t>23</w:t>
      </w:r>
      <w:r w:rsidRPr="005172D7">
        <w:rPr>
          <w:rFonts w:ascii="Times New Roman" w:hAnsi="Times New Roman" w:cs="Times New Roman"/>
          <w:color w:val="000000"/>
          <w:sz w:val="24"/>
          <w:szCs w:val="24"/>
          <w:lang w:eastAsia="en-US"/>
        </w:rPr>
        <w:t>)“.</w:t>
      </w:r>
    </w:p>
    <w:p w:rsidR="00E34674" w:rsidP="00CB60E3">
      <w:pPr>
        <w:bidi w:val="0"/>
        <w:spacing w:before="0" w:after="0" w:line="276" w:lineRule="auto"/>
        <w:ind w:left="426"/>
        <w:jc w:val="both"/>
        <w:rPr>
          <w:rFonts w:ascii="Times New Roman" w:hAnsi="Times New Roman" w:cs="Times New Roman"/>
          <w:color w:val="000000"/>
          <w:sz w:val="24"/>
          <w:szCs w:val="24"/>
          <w:lang w:eastAsia="en-US"/>
        </w:rPr>
      </w:pPr>
    </w:p>
    <w:p w:rsidR="00E34674" w:rsidRPr="00992C13" w:rsidP="003E29CE">
      <w:pPr>
        <w:numPr>
          <w:numId w:val="100"/>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Za § 38 sa </w:t>
      </w:r>
      <w:r w:rsidRPr="00992C13" w:rsidR="00B0313E">
        <w:rPr>
          <w:rFonts w:ascii="Times New Roman" w:hAnsi="Times New Roman" w:cs="Times New Roman"/>
          <w:color w:val="000000"/>
          <w:sz w:val="24"/>
          <w:szCs w:val="24"/>
          <w:lang w:eastAsia="en-US"/>
        </w:rPr>
        <w:t>vklad</w:t>
      </w:r>
      <w:r w:rsidR="00B0313E">
        <w:rPr>
          <w:rFonts w:ascii="Times New Roman" w:hAnsi="Times New Roman" w:cs="Times New Roman"/>
          <w:color w:val="000000"/>
          <w:sz w:val="24"/>
          <w:szCs w:val="24"/>
          <w:lang w:eastAsia="en-US"/>
        </w:rPr>
        <w:t>ajú</w:t>
      </w:r>
      <w:r w:rsidRPr="00992C13" w:rsidR="00B0313E">
        <w:rPr>
          <w:rFonts w:ascii="Times New Roman" w:hAnsi="Times New Roman" w:cs="Times New Roman"/>
          <w:color w:val="000000"/>
          <w:sz w:val="24"/>
          <w:szCs w:val="24"/>
          <w:lang w:eastAsia="en-US"/>
        </w:rPr>
        <w:t xml:space="preserve"> </w:t>
      </w:r>
      <w:r w:rsidRPr="00992C13">
        <w:rPr>
          <w:rFonts w:ascii="Times New Roman" w:hAnsi="Times New Roman" w:cs="Times New Roman"/>
          <w:color w:val="000000"/>
          <w:sz w:val="24"/>
          <w:szCs w:val="24"/>
          <w:lang w:eastAsia="en-US"/>
        </w:rPr>
        <w:t xml:space="preserve">§ </w:t>
      </w:r>
      <w:r w:rsidR="00B0313E">
        <w:rPr>
          <w:rFonts w:ascii="Times New Roman" w:hAnsi="Times New Roman" w:cs="Times New Roman"/>
          <w:color w:val="000000"/>
          <w:sz w:val="24"/>
          <w:szCs w:val="24"/>
          <w:lang w:eastAsia="en-US"/>
        </w:rPr>
        <w:t>38a a 38b</w:t>
      </w:r>
      <w:r w:rsidRPr="00992C13">
        <w:rPr>
          <w:rFonts w:ascii="Times New Roman" w:hAnsi="Times New Roman" w:cs="Times New Roman"/>
          <w:color w:val="000000"/>
          <w:sz w:val="24"/>
          <w:szCs w:val="24"/>
          <w:lang w:eastAsia="en-US"/>
        </w:rPr>
        <w:t xml:space="preserve">, </w:t>
      </w:r>
      <w:r w:rsidRPr="00992C13" w:rsidR="00B0313E">
        <w:rPr>
          <w:rFonts w:ascii="Times New Roman" w:hAnsi="Times New Roman" w:cs="Times New Roman"/>
          <w:color w:val="000000"/>
          <w:sz w:val="24"/>
          <w:szCs w:val="24"/>
          <w:lang w:eastAsia="en-US"/>
        </w:rPr>
        <w:t>ktor</w:t>
      </w:r>
      <w:r w:rsidR="00B0313E">
        <w:rPr>
          <w:rFonts w:ascii="Times New Roman" w:hAnsi="Times New Roman" w:cs="Times New Roman"/>
          <w:color w:val="000000"/>
          <w:sz w:val="24"/>
          <w:szCs w:val="24"/>
          <w:lang w:eastAsia="en-US"/>
        </w:rPr>
        <w:t>é</w:t>
      </w:r>
      <w:r w:rsidRPr="00992C13" w:rsidR="00B0313E">
        <w:rPr>
          <w:rFonts w:ascii="Times New Roman" w:hAnsi="Times New Roman" w:cs="Times New Roman"/>
          <w:color w:val="000000"/>
          <w:sz w:val="24"/>
          <w:szCs w:val="24"/>
          <w:lang w:eastAsia="en-US"/>
        </w:rPr>
        <w:t xml:space="preserve"> </w:t>
      </w:r>
      <w:r w:rsidRPr="00992C13">
        <w:rPr>
          <w:rFonts w:ascii="Times New Roman" w:hAnsi="Times New Roman" w:cs="Times New Roman"/>
          <w:color w:val="000000"/>
          <w:sz w:val="24"/>
          <w:szCs w:val="24"/>
          <w:lang w:eastAsia="en-US"/>
        </w:rPr>
        <w:t xml:space="preserve">vrátane </w:t>
      </w:r>
      <w:r w:rsidRPr="00992C13" w:rsidR="00B0313E">
        <w:rPr>
          <w:rFonts w:ascii="Times New Roman" w:hAnsi="Times New Roman" w:cs="Times New Roman"/>
          <w:color w:val="000000"/>
          <w:sz w:val="24"/>
          <w:szCs w:val="24"/>
          <w:lang w:eastAsia="en-US"/>
        </w:rPr>
        <w:t>nadpis</w:t>
      </w:r>
      <w:r w:rsidR="00B0313E">
        <w:rPr>
          <w:rFonts w:ascii="Times New Roman" w:hAnsi="Times New Roman" w:cs="Times New Roman"/>
          <w:color w:val="000000"/>
          <w:sz w:val="24"/>
          <w:szCs w:val="24"/>
          <w:lang w:eastAsia="en-US"/>
        </w:rPr>
        <w:t>ov</w:t>
      </w:r>
      <w:r w:rsidRPr="00992C13" w:rsidR="00B0313E">
        <w:rPr>
          <w:rFonts w:ascii="Times New Roman" w:hAnsi="Times New Roman" w:cs="Times New Roman"/>
          <w:color w:val="000000"/>
          <w:sz w:val="24"/>
          <w:szCs w:val="24"/>
          <w:lang w:eastAsia="en-US"/>
        </w:rPr>
        <w:t xml:space="preserve"> zn</w:t>
      </w:r>
      <w:r w:rsidR="00B0313E">
        <w:rPr>
          <w:rFonts w:ascii="Times New Roman" w:hAnsi="Times New Roman" w:cs="Times New Roman"/>
          <w:color w:val="000000"/>
          <w:sz w:val="24"/>
          <w:szCs w:val="24"/>
          <w:lang w:eastAsia="en-US"/>
        </w:rPr>
        <w:t>ejú</w:t>
      </w:r>
      <w:r w:rsidRPr="00992C13">
        <w:rPr>
          <w:rFonts w:ascii="Times New Roman" w:hAnsi="Times New Roman" w:cs="Times New Roman"/>
          <w:color w:val="000000"/>
          <w:sz w:val="24"/>
          <w:szCs w:val="24"/>
          <w:lang w:eastAsia="en-US"/>
        </w:rPr>
        <w:t>:</w:t>
      </w:r>
    </w:p>
    <w:p w:rsidR="00E34674" w:rsidRPr="00992C13" w:rsidP="00CB60E3">
      <w:pPr>
        <w:bidi w:val="0"/>
        <w:spacing w:before="0" w:after="0" w:line="276" w:lineRule="auto"/>
        <w:rPr>
          <w:rFonts w:ascii="Times New Roman" w:hAnsi="Times New Roman" w:cs="Times New Roman"/>
          <w:color w:val="000000"/>
          <w:sz w:val="24"/>
          <w:szCs w:val="24"/>
          <w:lang w:eastAsia="en-US"/>
        </w:rPr>
      </w:pPr>
    </w:p>
    <w:p w:rsidR="00B0313E" w:rsidP="00B0313E">
      <w:pPr>
        <w:bidi w:val="0"/>
        <w:ind w:left="360"/>
        <w:jc w:val="center"/>
        <w:rPr>
          <w:rFonts w:ascii="Times New Roman" w:hAnsi="Times New Roman" w:cs="Times New Roman"/>
          <w:color w:val="000000"/>
          <w:sz w:val="24"/>
          <w:szCs w:val="24"/>
          <w:lang w:eastAsia="en-US"/>
        </w:rPr>
      </w:pPr>
      <w:r w:rsidRPr="00992C13" w:rsidR="00E34674">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 38a</w:t>
      </w:r>
    </w:p>
    <w:p w:rsidR="00FF0914" w:rsidRPr="00B0313E" w:rsidP="00B0313E">
      <w:pPr>
        <w:bidi w:val="0"/>
        <w:ind w:left="360"/>
        <w:jc w:val="center"/>
        <w:rPr>
          <w:color w:val="FF0000"/>
        </w:rPr>
      </w:pPr>
      <w:r>
        <w:rPr>
          <w:rFonts w:ascii="Times New Roman" w:hAnsi="Times New Roman" w:cs="Times New Roman"/>
          <w:color w:val="000000"/>
          <w:sz w:val="24"/>
          <w:szCs w:val="24"/>
          <w:lang w:eastAsia="en-US"/>
        </w:rPr>
        <w:t>Prechodné ustanovenie k úpravám účinným od 1. januára 2012</w:t>
      </w:r>
    </w:p>
    <w:p w:rsidR="00B0313E" w:rsidRPr="00B0313E" w:rsidP="00B0313E">
      <w:pPr>
        <w:bidi w:val="0"/>
        <w:ind w:left="360"/>
        <w:jc w:val="both"/>
        <w:rPr>
          <w:rFonts w:ascii="Times New Roman" w:hAnsi="Times New Roman" w:cs="Times New Roman"/>
          <w:color w:val="FF0000"/>
          <w:sz w:val="24"/>
          <w:szCs w:val="24"/>
        </w:rPr>
      </w:pPr>
      <w:r w:rsidRPr="00B0313E">
        <w:rPr>
          <w:rFonts w:ascii="Times New Roman" w:hAnsi="Times New Roman" w:cs="Times New Roman"/>
          <w:sz w:val="24"/>
          <w:szCs w:val="24"/>
        </w:rPr>
        <w:t>Na ročné zúčtovanie poistného plateného štátom za rok 2011 sa vzťahujú predpisy účinné do 31.decembra 2011.</w:t>
      </w:r>
      <w:r w:rsidRPr="00B0313E">
        <w:rPr>
          <w:rFonts w:ascii="Times New Roman" w:hAnsi="Times New Roman" w:cs="Times New Roman"/>
          <w:color w:val="FF0000"/>
          <w:sz w:val="24"/>
          <w:szCs w:val="24"/>
        </w:rPr>
        <w:t xml:space="preserve"> </w:t>
      </w:r>
    </w:p>
    <w:p w:rsidR="00B0313E" w:rsidP="00CB60E3">
      <w:pPr>
        <w:bidi w:val="0"/>
        <w:spacing w:before="0" w:after="0" w:line="276" w:lineRule="auto"/>
        <w:jc w:val="center"/>
        <w:rPr>
          <w:rFonts w:ascii="Times New Roman" w:hAnsi="Times New Roman" w:cs="Times New Roman"/>
          <w:color w:val="000000"/>
          <w:sz w:val="24"/>
          <w:szCs w:val="24"/>
          <w:lang w:eastAsia="en-US"/>
        </w:rPr>
      </w:pPr>
    </w:p>
    <w:p w:rsidR="00E34674" w:rsidRPr="00992C13" w:rsidP="00CB60E3">
      <w:pPr>
        <w:bidi w:val="0"/>
        <w:spacing w:before="0" w:after="0" w:line="276" w:lineRule="auto"/>
        <w:jc w:val="center"/>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 </w:t>
      </w:r>
      <w:r w:rsidR="00B0313E">
        <w:rPr>
          <w:rFonts w:ascii="Times New Roman" w:hAnsi="Times New Roman" w:cs="Times New Roman"/>
          <w:color w:val="000000"/>
          <w:sz w:val="24"/>
          <w:szCs w:val="24"/>
          <w:lang w:eastAsia="en-US"/>
        </w:rPr>
        <w:t>38b</w:t>
      </w:r>
      <w:r w:rsidRPr="00992C13">
        <w:rPr>
          <w:rFonts w:ascii="Times New Roman" w:hAnsi="Times New Roman" w:cs="Times New Roman"/>
          <w:color w:val="000000"/>
          <w:sz w:val="24"/>
          <w:szCs w:val="24"/>
          <w:lang w:eastAsia="en-US"/>
        </w:rPr>
        <w:br/>
        <w:t xml:space="preserve">Prechodné ustanovenia k úpravám </w:t>
      </w:r>
      <w:r>
        <w:rPr>
          <w:rFonts w:ascii="Times New Roman" w:hAnsi="Times New Roman" w:cs="Times New Roman"/>
          <w:color w:val="000000"/>
          <w:sz w:val="24"/>
          <w:szCs w:val="24"/>
          <w:lang w:eastAsia="en-US"/>
        </w:rPr>
        <w:t xml:space="preserve">súvisiacim s úpravou </w:t>
      </w:r>
      <w:r w:rsidRPr="00992C13">
        <w:rPr>
          <w:rFonts w:ascii="Times New Roman" w:hAnsi="Times New Roman" w:cs="Times New Roman"/>
          <w:color w:val="000000"/>
          <w:sz w:val="24"/>
          <w:szCs w:val="24"/>
          <w:lang w:eastAsia="en-US"/>
        </w:rPr>
        <w:t>príjmu zo závislej činnosti  účinn</w:t>
      </w:r>
      <w:r>
        <w:rPr>
          <w:rFonts w:ascii="Times New Roman" w:hAnsi="Times New Roman" w:cs="Times New Roman"/>
          <w:color w:val="000000"/>
          <w:sz w:val="24"/>
          <w:szCs w:val="24"/>
          <w:lang w:eastAsia="en-US"/>
        </w:rPr>
        <w:t>ým</w:t>
      </w:r>
      <w:r w:rsidRPr="00992C13">
        <w:rPr>
          <w:rFonts w:ascii="Times New Roman" w:hAnsi="Times New Roman" w:cs="Times New Roman"/>
          <w:color w:val="000000"/>
          <w:sz w:val="24"/>
          <w:szCs w:val="24"/>
          <w:lang w:eastAsia="en-US"/>
        </w:rPr>
        <w:t xml:space="preserve"> od 1. januára 2012</w:t>
      </w:r>
    </w:p>
    <w:p w:rsidR="00E34674" w:rsidRPr="00992C13" w:rsidP="00CB60E3">
      <w:pPr>
        <w:bidi w:val="0"/>
        <w:spacing w:before="0" w:after="0" w:line="276" w:lineRule="auto"/>
        <w:jc w:val="both"/>
        <w:rPr>
          <w:rFonts w:ascii="Times New Roman" w:hAnsi="Times New Roman" w:cs="Times New Roman"/>
          <w:color w:val="000000"/>
          <w:sz w:val="24"/>
          <w:szCs w:val="24"/>
        </w:rPr>
      </w:pPr>
    </w:p>
    <w:p w:rsidR="00E34674" w:rsidRPr="00992C13" w:rsidP="00CB60E3">
      <w:pPr>
        <w:bidi w:val="0"/>
        <w:spacing w:before="0"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 xml:space="preserve">Na účely určenia priemernej mesačnej mzdy zamestnanca v hospodárstve Slovenskej republiky </w:t>
      </w:r>
      <w:r>
        <w:rPr>
          <w:rFonts w:ascii="Times New Roman" w:hAnsi="Times New Roman" w:cs="Times New Roman"/>
          <w:color w:val="000000"/>
          <w:sz w:val="24"/>
          <w:szCs w:val="24"/>
        </w:rPr>
        <w:t xml:space="preserve">v období </w:t>
      </w:r>
      <w:r w:rsidRPr="00992C13">
        <w:rPr>
          <w:rFonts w:ascii="Times New Roman" w:hAnsi="Times New Roman" w:cs="Times New Roman"/>
          <w:color w:val="000000"/>
          <w:sz w:val="24"/>
          <w:szCs w:val="24"/>
        </w:rPr>
        <w:t>do 31. decembra 2011 sa použijú primerane ustanovenia osobitného predpisu.</w:t>
      </w:r>
      <w:r w:rsidRPr="00992C13">
        <w:rPr>
          <w:rFonts w:ascii="Times New Roman" w:hAnsi="Times New Roman" w:cs="Times New Roman"/>
          <w:color w:val="000000"/>
          <w:sz w:val="24"/>
          <w:szCs w:val="24"/>
          <w:vertAlign w:val="superscript"/>
        </w:rPr>
        <w:t>63</w:t>
      </w:r>
      <w:r w:rsidRPr="00D33D82">
        <w:rPr>
          <w:rFonts w:ascii="Times New Roman" w:hAnsi="Times New Roman" w:cs="Times New Roman"/>
          <w:color w:val="000000"/>
          <w:sz w:val="24"/>
          <w:szCs w:val="24"/>
          <w:vertAlign w:val="superscript"/>
        </w:rPr>
        <w:t>)</w:t>
      </w:r>
    </w:p>
    <w:p w:rsidR="00E34674" w:rsidRPr="00992C13" w:rsidP="003F5358">
      <w:pPr>
        <w:bidi w:val="0"/>
        <w:spacing w:before="0" w:after="0" w:line="276" w:lineRule="auto"/>
        <w:ind w:left="851" w:hanging="425"/>
        <w:jc w:val="both"/>
        <w:rPr>
          <w:rFonts w:ascii="Times New Roman" w:hAnsi="Times New Roman" w:cs="Times New Roman"/>
          <w:color w:val="000000"/>
          <w:sz w:val="24"/>
          <w:szCs w:val="24"/>
          <w:vertAlign w:val="superscript"/>
        </w:rPr>
      </w:pPr>
    </w:p>
    <w:p w:rsidR="00E34674" w:rsidRPr="00992C13" w:rsidP="003F5358">
      <w:pPr>
        <w:pStyle w:val="ListParagraph"/>
        <w:numPr>
          <w:numId w:val="129"/>
        </w:numPr>
        <w:bidi w:val="0"/>
        <w:spacing w:before="0" w:after="0" w:line="276" w:lineRule="auto"/>
        <w:ind w:left="851" w:hanging="425"/>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Povinnosti platiteľa poistného je povinný plniť aj zamestnávateľ, ktorý odvádza preddavky na poistné alebo poistné za zamestnanca.</w:t>
      </w:r>
    </w:p>
    <w:p w:rsidR="00E34674" w:rsidRPr="00992C13" w:rsidP="00532E98">
      <w:pPr>
        <w:pStyle w:val="ListParagraph"/>
        <w:bidi w:val="0"/>
        <w:spacing w:before="0" w:after="0" w:line="276" w:lineRule="auto"/>
        <w:ind w:left="851" w:hanging="425"/>
        <w:jc w:val="both"/>
        <w:rPr>
          <w:rFonts w:ascii="Times New Roman" w:hAnsi="Times New Roman" w:cs="Times New Roman"/>
          <w:color w:val="000000"/>
          <w:sz w:val="24"/>
          <w:szCs w:val="24"/>
          <w:lang w:eastAsia="en-US"/>
        </w:rPr>
      </w:pPr>
    </w:p>
    <w:p w:rsidR="00E34674" w:rsidP="008546CE">
      <w:pPr>
        <w:pStyle w:val="ListParagraph"/>
        <w:numPr>
          <w:numId w:val="129"/>
        </w:numPr>
        <w:bidi w:val="0"/>
        <w:spacing w:before="0" w:after="0" w:line="276" w:lineRule="auto"/>
        <w:ind w:left="851" w:hanging="425"/>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tab/>
      </w:r>
      <w:r w:rsidRPr="00992C13">
        <w:rPr>
          <w:rFonts w:ascii="Times New Roman" w:hAnsi="Times New Roman" w:cs="Times New Roman"/>
          <w:color w:val="000000"/>
          <w:sz w:val="24"/>
          <w:szCs w:val="24"/>
          <w:lang w:eastAsia="en-US"/>
        </w:rPr>
        <w:t>Na účely platenia preddavkov na verejné zdravotné poistenie, ktoré je povinná platiť samostatne zárobkovo činná osoba, sa v období od 1. januára 2012 do 31. decembra 2012 postupuje podľa zákona účinného od 1. januára 2012. Vymeriavací základ samostatne zárobkovo činnej osoby sa v tomto období určí podľa § 13 ods. 2 z dosiahnutého príjmu z podnikania a z inej samostatnej zárobkovej činnosti podľa osobitného predpisu</w:t>
      </w:r>
      <w:r w:rsidRPr="008546CE">
        <w:rPr>
          <w:rFonts w:ascii="Times New Roman" w:hAnsi="Times New Roman" w:cs="Times New Roman"/>
          <w:color w:val="000000"/>
          <w:sz w:val="24"/>
          <w:szCs w:val="24"/>
          <w:lang w:eastAsia="en-US"/>
        </w:rPr>
        <w:t xml:space="preserve">20) </w:t>
      </w:r>
      <w:r w:rsidRPr="00992C13">
        <w:rPr>
          <w:rFonts w:ascii="Times New Roman" w:hAnsi="Times New Roman" w:cs="Times New Roman"/>
          <w:color w:val="000000"/>
          <w:sz w:val="24"/>
          <w:szCs w:val="24"/>
          <w:lang w:eastAsia="en-US"/>
        </w:rPr>
        <w:t>v</w:t>
      </w:r>
      <w:r w:rsidRPr="008546CE">
        <w:rPr>
          <w:rFonts w:ascii="Times New Roman" w:hAnsi="Times New Roman" w:cs="Times New Roman"/>
          <w:color w:val="000000"/>
          <w:sz w:val="24"/>
          <w:szCs w:val="24"/>
          <w:lang w:eastAsia="en-US"/>
        </w:rPr>
        <w:t> </w:t>
      </w:r>
      <w:r w:rsidRPr="00992C13">
        <w:rPr>
          <w:rFonts w:ascii="Times New Roman" w:hAnsi="Times New Roman" w:cs="Times New Roman"/>
          <w:color w:val="000000"/>
          <w:sz w:val="24"/>
          <w:szCs w:val="24"/>
          <w:lang w:eastAsia="en-US"/>
        </w:rPr>
        <w:t>zdaňovacom období 2010 nezníženého o zaplatené poistné na verejné zdravotné poistenie a na sociálne poistenie a nezníženého o koeficient 2,14.“.</w:t>
      </w:r>
    </w:p>
    <w:p w:rsidR="00E34674" w:rsidRPr="00992C13" w:rsidP="00532E98">
      <w:pPr>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63 znie:</w:t>
      </w:r>
    </w:p>
    <w:p w:rsidR="00E34674" w:rsidP="00532E98">
      <w:pPr>
        <w:bidi w:val="0"/>
        <w:spacing w:before="0" w:after="0"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63</w:t>
      </w:r>
      <w:r w:rsidRPr="003E29CE">
        <w:rPr>
          <w:rFonts w:ascii="Times New Roman" w:hAnsi="Times New Roman" w:cs="Times New Roman"/>
          <w:color w:val="000000"/>
          <w:sz w:val="24"/>
          <w:szCs w:val="24"/>
          <w:vertAlign w:val="superscript"/>
        </w:rPr>
        <w:t>)</w:t>
      </w:r>
      <w:r w:rsidRPr="00992C13">
        <w:rPr>
          <w:rFonts w:ascii="Times New Roman" w:hAnsi="Times New Roman" w:cs="Times New Roman"/>
          <w:color w:val="000000"/>
          <w:sz w:val="24"/>
          <w:szCs w:val="24"/>
        </w:rPr>
        <w:t xml:space="preserve"> § 14 ods. 5 zákona č. .../2011 Z. z. o úprave príjmu zo závislej činnosti a o zmene a doplnení niektorých zákonov.“.</w:t>
      </w:r>
    </w:p>
    <w:p w:rsidR="00E34674" w:rsidRPr="00992C13" w:rsidP="00E34674">
      <w:pPr>
        <w:bidi w:val="0"/>
        <w:spacing w:before="0" w:after="0" w:line="276" w:lineRule="auto"/>
        <w:ind w:left="993" w:hanging="567"/>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a zákona č. 121/2010 Z. z. a zákona č. 34/2011 Z. z., </w:t>
      </w:r>
      <w:r>
        <w:rPr>
          <w:rFonts w:ascii="Times New Roman" w:hAnsi="Times New Roman" w:cs="Times New Roman"/>
          <w:color w:val="000000"/>
          <w:sz w:val="24"/>
          <w:szCs w:val="24"/>
        </w:rPr>
        <w:t xml:space="preserve">zákona č. 79/2010 Z. z., </w:t>
      </w:r>
      <w:r w:rsidRPr="00992C13">
        <w:rPr>
          <w:rFonts w:ascii="Times New Roman" w:hAnsi="Times New Roman" w:cs="Times New Roman"/>
          <w:color w:val="000000"/>
          <w:sz w:val="24"/>
          <w:szCs w:val="24"/>
        </w:rPr>
        <w:t>zákona č. 97/2011 Z. z.</w:t>
      </w:r>
      <w:r w:rsidR="00FB4559">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133/2011 Z. z. </w:t>
      </w:r>
      <w:r w:rsidR="00FB4559">
        <w:rPr>
          <w:rFonts w:ascii="Times New Roman" w:hAnsi="Times New Roman" w:cs="Times New Roman"/>
          <w:color w:val="000000"/>
          <w:sz w:val="24"/>
          <w:szCs w:val="24"/>
        </w:rPr>
        <w:t xml:space="preserve">a zákona č. 250/2011 Z. z. </w:t>
      </w:r>
      <w:r w:rsidRPr="00992C13">
        <w:rPr>
          <w:rFonts w:ascii="Times New Roman" w:hAnsi="Times New Roman" w:cs="Times New Roman"/>
          <w:color w:val="000000"/>
          <w:sz w:val="24"/>
          <w:szCs w:val="24"/>
        </w:rPr>
        <w:t>sa mení a dopĺňa takto:</w:t>
      </w:r>
    </w:p>
    <w:p w:rsidR="004F4742" w:rsidP="004F4742">
      <w:pPr>
        <w:pStyle w:val="ListParagraph"/>
        <w:numPr>
          <w:numId w:val="208"/>
        </w:numPr>
        <w:bidi w:val="0"/>
        <w:ind w:left="426" w:hanging="426"/>
        <w:jc w:val="both"/>
        <w:rPr>
          <w:rFonts w:ascii="Times New Roman" w:hAnsi="Times New Roman" w:cs="Times New Roman"/>
          <w:color w:val="000000"/>
          <w:sz w:val="24"/>
          <w:szCs w:val="24"/>
        </w:rPr>
      </w:pPr>
      <w:r w:rsidRPr="004F4742">
        <w:rPr>
          <w:rFonts w:ascii="Times New Roman" w:hAnsi="Times New Roman" w:cs="Times New Roman"/>
          <w:color w:val="000000"/>
          <w:sz w:val="24"/>
          <w:szCs w:val="24"/>
        </w:rPr>
        <w:t>V § 20 ods. 1 písm. h) bode tri sa slovo „potvrdení“ nahrádza slovom „podaní“.</w:t>
      </w:r>
    </w:p>
    <w:p w:rsidR="0030677A" w:rsidRPr="004F4742" w:rsidP="004F4742">
      <w:pPr>
        <w:pStyle w:val="ListParagraph"/>
        <w:numPr>
          <w:numId w:val="208"/>
        </w:numPr>
        <w:bidi w:val="0"/>
        <w:ind w:left="426" w:hanging="426"/>
        <w:jc w:val="both"/>
        <w:rPr>
          <w:rFonts w:ascii="Times New Roman" w:hAnsi="Times New Roman" w:cs="Times New Roman"/>
          <w:color w:val="000000"/>
          <w:sz w:val="24"/>
          <w:szCs w:val="24"/>
        </w:rPr>
      </w:pPr>
      <w:r w:rsidRPr="004F4742">
        <w:rPr>
          <w:rFonts w:ascii="Times New Roman" w:hAnsi="Times New Roman" w:cs="Times New Roman"/>
          <w:color w:val="000000"/>
          <w:sz w:val="24"/>
          <w:szCs w:val="24"/>
        </w:rPr>
        <w:t>Za § 86</w:t>
      </w:r>
      <w:r w:rsidR="00A053A0">
        <w:rPr>
          <w:rFonts w:ascii="Times New Roman" w:hAnsi="Times New Roman" w:cs="Times New Roman"/>
          <w:color w:val="000000"/>
          <w:sz w:val="24"/>
          <w:szCs w:val="24"/>
        </w:rPr>
        <w:t>j</w:t>
      </w:r>
      <w:r w:rsidRPr="004F4742">
        <w:rPr>
          <w:rFonts w:ascii="Times New Roman" w:hAnsi="Times New Roman" w:cs="Times New Roman"/>
          <w:color w:val="000000"/>
          <w:sz w:val="24"/>
          <w:szCs w:val="24"/>
        </w:rPr>
        <w:t xml:space="preserve"> sa vkladá § 86</w:t>
      </w:r>
      <w:r w:rsidR="00A053A0">
        <w:rPr>
          <w:rFonts w:ascii="Times New Roman" w:hAnsi="Times New Roman" w:cs="Times New Roman"/>
          <w:color w:val="000000"/>
          <w:sz w:val="24"/>
          <w:szCs w:val="24"/>
        </w:rPr>
        <w:t>k</w:t>
      </w:r>
      <w:r w:rsidRPr="004F4742">
        <w:rPr>
          <w:rFonts w:ascii="Times New Roman" w:hAnsi="Times New Roman" w:cs="Times New Roman"/>
          <w:color w:val="000000"/>
          <w:sz w:val="24"/>
          <w:szCs w:val="24"/>
        </w:rPr>
        <w:t>,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86</w:t>
      </w:r>
      <w:r w:rsidR="00A053A0">
        <w:rPr>
          <w:rFonts w:ascii="Times New Roman" w:hAnsi="Times New Roman" w:cs="Times New Roman"/>
          <w:color w:val="000000"/>
          <w:sz w:val="24"/>
          <w:szCs w:val="24"/>
        </w:rPr>
        <w:t>k</w:t>
      </w:r>
      <w:r w:rsidRPr="00992C13">
        <w:rPr>
          <w:rFonts w:ascii="Times New Roman" w:hAnsi="Times New Roman" w:cs="Times New Roman"/>
          <w:color w:val="000000"/>
          <w:sz w:val="24"/>
          <w:szCs w:val="24"/>
        </w:rPr>
        <w:br/>
        <w:t>Prechodné ustanovenia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numId w:val="99"/>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101) </w:t>
      </w:r>
      <w:r w:rsidRPr="00992C13">
        <w:rPr>
          <w:rFonts w:ascii="Times New Roman" w:hAnsi="Times New Roman"/>
          <w:caps w:val="0"/>
          <w:color w:val="000000"/>
          <w:sz w:val="24"/>
          <w:szCs w:val="24"/>
        </w:rPr>
        <w:t>primerane.</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Výšku odmeny núteného správcu a zástupcu núteného správcu podľa § 56 ods. 3 za výkon funkcie pri výkone nútenej správy nad zdravotnou poisťovňou, ktorú určila správna rada pred 1. januárom 2012, upraví správna rada v súlade s osobitným predpisom</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102)</w:t>
      </w:r>
    </w:p>
    <w:p w:rsidR="0030677A" w:rsidRPr="00992C13" w:rsidP="009800B3">
      <w:pPr>
        <w:pStyle w:val="odsek"/>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S prihliadnutím na rozsah činnosti likvidátora upraví úrad výšku odmeny podľa § 66 ods. 5, ktorú určil pred 1. januárom 2012, v súlade s osobitným predpisom</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102)“</w:t>
      </w:r>
      <w:r w:rsidRPr="00783707">
        <w:rPr>
          <w:rFonts w:ascii="Times New Roman" w:hAnsi="Times New Roman"/>
          <w:caps w:val="0"/>
          <w:color w:val="000000"/>
          <w:sz w:val="24"/>
          <w:szCs w:val="24"/>
        </w:rPr>
        <w:t>.</w:t>
      </w:r>
    </w:p>
    <w:p w:rsidR="0030677A" w:rsidRPr="00992C13" w:rsidP="009800B3">
      <w:pPr>
        <w:pStyle w:val="odsek"/>
        <w:numPr>
          <w:ilvl w:val="0"/>
          <w:numId w:val="0"/>
        </w:numPr>
        <w:bidi w:val="0"/>
        <w:spacing w:before="0" w:after="0" w:line="276" w:lineRule="auto"/>
        <w:ind w:left="142" w:firstLine="0"/>
        <w:rPr>
          <w:rFonts w:ascii="Times New Roman" w:hAnsi="Times New Roman"/>
          <w:caps w:val="0"/>
          <w:color w:val="000000"/>
          <w:sz w:val="24"/>
          <w:szCs w:val="24"/>
        </w:rPr>
      </w:pP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w:t>
      </w:r>
      <w:smartTag w:uri="urn:schemas-microsoft-com:office:smarttags" w:element="metricconverter">
        <w:smartTagPr>
          <w:attr w:name="ProductID" w:val="101 a"/>
        </w:smartTagPr>
        <w:r w:rsidRPr="00992C13">
          <w:rPr>
            <w:rFonts w:ascii="Times New Roman" w:hAnsi="Times New Roman"/>
            <w:caps w:val="0"/>
            <w:color w:val="000000"/>
            <w:sz w:val="24"/>
            <w:szCs w:val="24"/>
          </w:rPr>
          <w:t>101 a</w:t>
        </w:r>
      </w:smartTag>
      <w:r w:rsidRPr="00992C13">
        <w:rPr>
          <w:rFonts w:ascii="Times New Roman" w:hAnsi="Times New Roman"/>
          <w:caps w:val="0"/>
          <w:color w:val="000000"/>
          <w:sz w:val="24"/>
          <w:szCs w:val="24"/>
        </w:rPr>
        <w:t xml:space="preserve"> 102 znejú: </w:t>
      </w:r>
    </w:p>
    <w:p w:rsidR="0030677A" w:rsidRPr="00992C13" w:rsidP="009800B3">
      <w:pPr>
        <w:pStyle w:val="odsek"/>
        <w:numPr>
          <w:ilvl w:val="0"/>
          <w:numId w:val="0"/>
        </w:numPr>
        <w:bidi w:val="0"/>
        <w:spacing w:before="0" w:after="0" w:line="276" w:lineRule="auto"/>
        <w:ind w:left="993" w:hanging="567"/>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101</w:t>
      </w:r>
      <w:r w:rsidRPr="00992C13">
        <w:rPr>
          <w:rFonts w:ascii="Times New Roman" w:hAnsi="Times New Roman"/>
          <w:caps w:val="0"/>
          <w:color w:val="000000"/>
          <w:sz w:val="24"/>
          <w:szCs w:val="24"/>
        </w:rPr>
        <w:t>) § 14 ods. 5 zákona č. .../2011 Z. z. o úprave príjmu zo závislej činnosti o zmene a doplnení niektorých zákonov.</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002F4504">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102</w:t>
      </w:r>
      <w:r w:rsidRPr="00992C13">
        <w:rPr>
          <w:rFonts w:ascii="Times New Roman" w:hAnsi="Times New Roman"/>
          <w:caps w:val="0"/>
          <w:color w:val="000000"/>
          <w:sz w:val="24"/>
          <w:szCs w:val="24"/>
        </w:rPr>
        <w:t xml:space="preserve">) </w:t>
      </w:r>
      <w:r w:rsidR="002F4504">
        <w:rPr>
          <w:rFonts w:ascii="Times New Roman" w:hAnsi="Times New Roman"/>
          <w:caps w:val="0"/>
          <w:color w:val="000000"/>
          <w:sz w:val="24"/>
          <w:szCs w:val="24"/>
        </w:rPr>
        <w:t xml:space="preserve"> </w:t>
      </w:r>
      <w:r w:rsidRPr="00992C13">
        <w:rPr>
          <w:rFonts w:ascii="Times New Roman" w:hAnsi="Times New Roman"/>
          <w:caps w:val="0"/>
          <w:color w:val="000000"/>
          <w:sz w:val="24"/>
          <w:szCs w:val="24"/>
        </w:rPr>
        <w:t>Zákon č. .../2011 Z. z.“.</w:t>
      </w:r>
    </w:p>
    <w:p w:rsidR="0030677A" w:rsidRPr="00992C13" w:rsidP="009800B3">
      <w:pPr>
        <w:pStyle w:val="odsek"/>
        <w:numPr>
          <w:ilvl w:val="0"/>
          <w:numId w:val="0"/>
        </w:numPr>
        <w:bidi w:val="0"/>
        <w:spacing w:before="0" w:after="0" w:line="276" w:lineRule="auto"/>
        <w:ind w:left="284" w:hanging="284"/>
        <w:rPr>
          <w:rFonts w:ascii="Times New Roman" w:hAnsi="Times New Roman"/>
          <w:caps w:val="0"/>
          <w:color w:val="000000"/>
          <w:sz w:val="24"/>
          <w:szCs w:val="24"/>
          <w:vertAlign w:val="superscript"/>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650/2004 Z. z. o doplnkovom dôchodkovom sporení a o zmene a doplnení niektorých zákonov v znení zákona č. 747/2004 Z. z., zákona č. 584/2005 Z. z., zákona č. 310/2006 Z. z., zákona č. 209/2007 Z. z., zákona č. 555/2007 Z. z., zákona č. 659/2007 Z. z., zákona č. 449/2008 Z. z., zákona č. 186/2009 Z. z. a zákona č. 557/2009 Z. z. sa mení </w:t>
      </w:r>
      <w:r w:rsidR="000840B4">
        <w:rPr>
          <w:rFonts w:ascii="Times New Roman" w:hAnsi="Times New Roman" w:cs="Times New Roman"/>
          <w:color w:val="000000"/>
          <w:sz w:val="24"/>
          <w:szCs w:val="24"/>
        </w:rPr>
        <w:t xml:space="preserve">a dopĺňa </w:t>
      </w:r>
      <w:r w:rsidRPr="00992C13">
        <w:rPr>
          <w:rFonts w:ascii="Times New Roman" w:hAnsi="Times New Roman" w:cs="Times New Roman"/>
          <w:color w:val="000000"/>
          <w:sz w:val="24"/>
          <w:szCs w:val="24"/>
        </w:rPr>
        <w:t>takto:</w:t>
      </w:r>
    </w:p>
    <w:p w:rsidR="0030677A" w:rsidRPr="00992C13" w:rsidP="009800B3">
      <w:pPr>
        <w:numPr>
          <w:numId w:val="3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13 ods. 3 sa slová „2 %“ nahrádzajú slovami „1,49 %“.</w:t>
      </w:r>
    </w:p>
    <w:p w:rsidR="0030677A" w:rsidRPr="00992C13" w:rsidP="009800B3">
      <w:pPr>
        <w:numPr>
          <w:numId w:val="3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18 ods. 1 písm. b) sa slová „dvojnásobok priemernej mesačnej mzdy v hospodárstve Slovenskej republiky zistenej Štatistickým úradom Slovenskej republiky za predchádzajúci kalendárny rok“ nahrádzajú slovami „8,11-násob</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k životného minima pre jednu plnoletú fyzickú osobu podľa osobitného predpisu</w:t>
      </w:r>
      <w:r w:rsidRPr="00992C13">
        <w:rPr>
          <w:rFonts w:ascii="Times New Roman" w:hAnsi="Times New Roman" w:cs="Times New Roman"/>
          <w:color w:val="000000"/>
          <w:sz w:val="24"/>
          <w:szCs w:val="24"/>
          <w:vertAlign w:val="superscript"/>
        </w:rPr>
        <w:t>6a)</w:t>
      </w:r>
      <w:r w:rsidRPr="00C7175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6a znie:</w:t>
      </w:r>
    </w:p>
    <w:p w:rsidR="0030677A" w:rsidRPr="00992C13" w:rsidP="009800B3">
      <w:pPr>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6a)</w:t>
      </w:r>
      <w:r w:rsidRPr="00992C13">
        <w:rPr>
          <w:rFonts w:ascii="Times New Roman" w:hAnsi="Times New Roman" w:cs="Times New Roman"/>
          <w:color w:val="000000"/>
          <w:sz w:val="24"/>
          <w:szCs w:val="24"/>
        </w:rPr>
        <w:t xml:space="preserve"> Zákon č. 601/2003 Z. z. o životnom minime a o zmene a doplnení niektorých zákonov v znení neskorších predpisov.“.</w:t>
      </w:r>
    </w:p>
    <w:p w:rsidR="0030677A" w:rsidP="009800B3">
      <w:pPr>
        <w:numPr>
          <w:numId w:val="3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w:t>
      </w:r>
      <w:r w:rsidR="00E80C56">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 84a sa slová „10 % priemernej mesačnej </w:t>
      </w:r>
      <w:r w:rsidRPr="00992C13">
        <w:rPr>
          <w:rFonts w:ascii="Times New Roman" w:hAnsi="Times New Roman" w:cs="Times New Roman"/>
          <w:bCs/>
          <w:color w:val="000000"/>
          <w:sz w:val="24"/>
          <w:szCs w:val="24"/>
        </w:rPr>
        <w:t>mzdy</w:t>
      </w:r>
      <w:r w:rsidRPr="00992C13">
        <w:rPr>
          <w:rFonts w:ascii="Times New Roman" w:hAnsi="Times New Roman" w:cs="Times New Roman"/>
          <w:color w:val="000000"/>
          <w:sz w:val="24"/>
          <w:szCs w:val="24"/>
        </w:rPr>
        <w:t xml:space="preserve"> v hospodárstve Slovenskej republiky vykázanej Štatistickým úradom Slovenskej republiky za kalendárny rok, ktorý dva roky predchádza kalendárnemu roku, v ktorom sa uzatvorila účastnícka zmluva o doplnkovom dôchodkovom sporení“ nahrádzajú slovami „0,41-násobku životného minima platného pre jednu plnoletú fyzickú osobu podľa osobitného predpisu</w:t>
      </w:r>
      <w:r w:rsidRPr="00992C13">
        <w:rPr>
          <w:rFonts w:ascii="Times New Roman" w:hAnsi="Times New Roman" w:cs="Times New Roman"/>
          <w:color w:val="000000"/>
          <w:sz w:val="24"/>
          <w:szCs w:val="24"/>
          <w:vertAlign w:val="superscript"/>
        </w:rPr>
        <w:t xml:space="preserve">6a) </w:t>
      </w:r>
      <w:r w:rsidRPr="00992C13">
        <w:rPr>
          <w:rFonts w:ascii="Times New Roman" w:hAnsi="Times New Roman" w:cs="Times New Roman"/>
          <w:color w:val="000000"/>
          <w:sz w:val="24"/>
          <w:szCs w:val="24"/>
        </w:rPr>
        <w:t>k 1. januáru kalendárneho  roka, v ktorom sa uzatvorila účastnícka zmluva“.</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a zákona č. 129/2010 Z. z. sa mení takto:</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11 ods. 3 sa slová „povinné sociálne poistenie a povinné zdravotné“ nahrádzajú slovami „povinné úrazové“.</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w:t>
      </w:r>
      <w:r>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a zákona č. 130/2011 Z. z. sa mení takto:</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87 ods. 2 sa slová „zdravotné poistenie, poistné na sociálnej poistenie,“ nahrádzajú slovami „verejné zdravotné poistenie, poistné na sociálne poistenie, poistné na povinné úrazové poistenie, príspevky na starobné dôchodkové sporenie,“.</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8/2005 Z. z. o správcoch a o zmene a doplnení niektorých zákonov v znení zákona č. 330/2007 Z. z., zákona č. 297/2008 Z. z., zákona č. 477/2008 Z. z. a zákona č. 136/2010 Z. z. sa mení a dopĺňa takto:</w:t>
      </w:r>
    </w:p>
    <w:p w:rsidR="0030677A" w:rsidRPr="00992C13" w:rsidP="009800B3">
      <w:pPr>
        <w:pStyle w:val="ListParagraph"/>
        <w:numPr>
          <w:numId w:val="84"/>
        </w:numPr>
        <w:tabs>
          <w:tab w:val="clear" w:pos="786"/>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3 písm. j) sa na konci pripájajú tieto slová: „a povinného úrazového poistenia“.</w:t>
      </w:r>
    </w:p>
    <w:p w:rsidR="0030677A" w:rsidRPr="00992C13" w:rsidP="009800B3">
      <w:pPr>
        <w:pStyle w:val="ListParagraph"/>
        <w:numPr>
          <w:numId w:val="84"/>
        </w:numPr>
        <w:tabs>
          <w:tab w:val="clear" w:pos="786"/>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29 ods. 4 sa slová „vrátane odvodov do poistných fondov“ nahrádzajú slovami „a za poistné na povinné úrazové poistenie“ a slová „odvodov do poistných fondov“ sa nahrádzajú slovami „poistného na povinné úrazové poistenie“.</w:t>
      </w:r>
    </w:p>
    <w:p w:rsidR="0030677A" w:rsidRPr="00992C13" w:rsidP="009800B3">
      <w:pPr>
        <w:pStyle w:val="ListParagraph"/>
        <w:numPr>
          <w:numId w:val="84"/>
        </w:numPr>
        <w:tabs>
          <w:tab w:val="clear" w:pos="786"/>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45 sa vkladá § 45a,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45a</w:t>
        <w:br/>
        <w:t>Prechodné ustanovenia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17)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17 znie: </w:t>
      </w:r>
    </w:p>
    <w:p w:rsidR="0030677A"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17) </w:t>
      </w:r>
      <w:r w:rsidRPr="00992C13">
        <w:rPr>
          <w:rFonts w:ascii="Times New Roman" w:hAnsi="Times New Roman"/>
          <w:caps w:val="0"/>
          <w:color w:val="000000"/>
          <w:sz w:val="24"/>
          <w:szCs w:val="24"/>
        </w:rPr>
        <w:t>§ 14 ods. 2 zákona č. .../2011 Z. z. o úprave príjmu zo závislej činnosti a o zmene a doplnení niektorých zákonov.“.</w:t>
      </w:r>
    </w:p>
    <w:p w:rsidR="002F4504" w:rsidRPr="00992C13" w:rsidP="009800B3">
      <w:pPr>
        <w:pStyle w:val="odsek"/>
        <w:numPr>
          <w:ilvl w:val="0"/>
          <w:numId w:val="0"/>
        </w:numPr>
        <w:bidi w:val="0"/>
        <w:spacing w:line="276" w:lineRule="auto"/>
        <w:ind w:left="851" w:hanging="425"/>
        <w:rPr>
          <w:rFonts w:ascii="Times New Roman" w:hAnsi="Times New Roman"/>
          <w:caps w:val="0"/>
          <w:color w:val="000000"/>
          <w:sz w:val="24"/>
          <w:szCs w:val="24"/>
          <w:vertAlign w:val="superscript"/>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15/2005 Z. z. o ochrane druhov voľne žijúcich živočíchov a voľne rastúcich rastlín reguláciou obchodu s nimi a o zmene a doplnení niektorých zákonov v znení zákona č. 672/2006 Z. z.</w:t>
      </w:r>
      <w:r>
        <w:rPr>
          <w:rFonts w:ascii="Times New Roman" w:hAnsi="Times New Roman" w:cs="Times New Roman"/>
          <w:color w:val="000000"/>
          <w:sz w:val="24"/>
          <w:szCs w:val="24"/>
        </w:rPr>
        <w:t>, zákona č. 330/2007 Z. z.,</w:t>
      </w:r>
      <w:r w:rsidRPr="00992C13">
        <w:rPr>
          <w:rFonts w:ascii="Times New Roman" w:hAnsi="Times New Roman" w:cs="Times New Roman"/>
          <w:color w:val="000000"/>
          <w:sz w:val="24"/>
          <w:szCs w:val="24"/>
        </w:rPr>
        <w:t xml:space="preserve"> zákona č. 452/2007 Z. z. </w:t>
      </w:r>
      <w:r>
        <w:rPr>
          <w:rFonts w:ascii="Times New Roman" w:hAnsi="Times New Roman" w:cs="Times New Roman"/>
          <w:color w:val="000000"/>
          <w:sz w:val="24"/>
          <w:szCs w:val="24"/>
        </w:rPr>
        <w:t xml:space="preserve">a zákona č. 515/2008 Z. z. </w:t>
      </w:r>
      <w:r w:rsidRPr="00992C13">
        <w:rPr>
          <w:rFonts w:ascii="Times New Roman" w:hAnsi="Times New Roman" w:cs="Times New Roman"/>
          <w:color w:val="000000"/>
          <w:sz w:val="24"/>
          <w:szCs w:val="24"/>
        </w:rPr>
        <w:t>sa dopĺňa takto:</w:t>
      </w:r>
    </w:p>
    <w:p w:rsidR="0030677A" w:rsidP="009800B3">
      <w:pPr>
        <w:bidi w:val="0"/>
        <w:spacing w:line="276" w:lineRule="auto"/>
        <w:ind w:left="426"/>
        <w:jc w:val="both"/>
        <w:rPr>
          <w:rFonts w:ascii="Times New Roman" w:hAnsi="Times New Roman" w:cs="Times New Roman"/>
          <w:color w:val="000000"/>
          <w:sz w:val="24"/>
          <w:szCs w:val="24"/>
        </w:rPr>
      </w:pPr>
      <w:r w:rsidRPr="001D08C2" w:rsidR="001D08C2">
        <w:rPr>
          <w:rFonts w:ascii="Times New Roman" w:hAnsi="Times New Roman" w:cs="Times New Roman"/>
          <w:color w:val="000000"/>
          <w:sz w:val="24"/>
          <w:szCs w:val="24"/>
        </w:rPr>
        <w:t>Za § 29 sa vkladá § 29a, ktorý vrátane nadpisu</w:t>
      </w:r>
      <w:r w:rsidRPr="00992C13">
        <w:rPr>
          <w:rFonts w:ascii="Times New Roman" w:hAnsi="Times New Roman" w:cs="Times New Roman"/>
          <w:color w:val="000000"/>
          <w:sz w:val="24"/>
          <w:szCs w:val="24"/>
        </w:rPr>
        <w:t xml:space="preserve"> znie:</w:t>
      </w:r>
    </w:p>
    <w:p w:rsidR="001D08C2" w:rsidP="001D08C2">
      <w:pPr>
        <w:bidi w:val="0"/>
        <w:spacing w:before="0" w:after="0" w:line="276" w:lineRule="auto"/>
        <w:ind w:left="425"/>
        <w:jc w:val="center"/>
        <w:rPr>
          <w:rFonts w:ascii="Times New Roman" w:hAnsi="Times New Roman" w:cs="Times New Roman"/>
          <w:color w:val="000000"/>
          <w:sz w:val="24"/>
          <w:szCs w:val="24"/>
        </w:rPr>
      </w:pPr>
      <w:r>
        <w:rPr>
          <w:rFonts w:ascii="Times New Roman" w:hAnsi="Times New Roman" w:cs="Times New Roman"/>
          <w:color w:val="000000"/>
          <w:sz w:val="24"/>
          <w:szCs w:val="24"/>
        </w:rPr>
        <w:t>„§ 29a</w:t>
      </w:r>
    </w:p>
    <w:p w:rsidR="001D08C2" w:rsidRPr="00992C13" w:rsidP="001D08C2">
      <w:pPr>
        <w:bidi w:val="0"/>
        <w:spacing w:before="0" w:after="120" w:line="276" w:lineRule="auto"/>
        <w:ind w:left="425"/>
        <w:jc w:val="center"/>
        <w:rPr>
          <w:rFonts w:ascii="Times New Roman" w:hAnsi="Times New Roman" w:cs="Times New Roman"/>
          <w:color w:val="000000"/>
          <w:sz w:val="24"/>
          <w:szCs w:val="24"/>
        </w:rPr>
      </w:pPr>
      <w:r>
        <w:rPr>
          <w:rFonts w:ascii="Times New Roman" w:hAnsi="Times New Roman" w:cs="Times New Roman"/>
          <w:color w:val="000000"/>
          <w:sz w:val="24"/>
          <w:szCs w:val="24"/>
        </w:rPr>
        <w:t>Prechodné ustanovenie k úpravám súvisiacim s úpravou príjmu zo závislej činnosti účinným od 1. Jjanuára 2012</w:t>
      </w:r>
    </w:p>
    <w:p w:rsidR="0030677A" w:rsidRPr="00992C13" w:rsidP="009800B3">
      <w:pPr>
        <w:pStyle w:val="odsek"/>
        <w:numPr>
          <w:ilvl w:val="0"/>
          <w:numId w:val="0"/>
        </w:numPr>
        <w:bidi w:val="0"/>
        <w:spacing w:line="276" w:lineRule="auto"/>
        <w:ind w:left="1134" w:hanging="708"/>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78)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142" w:firstLine="284"/>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78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78) </w:t>
      </w:r>
      <w:r w:rsidRPr="00992C13">
        <w:rPr>
          <w:rFonts w:ascii="Times New Roman" w:hAnsi="Times New Roman"/>
          <w:caps w:val="0"/>
          <w:color w:val="000000"/>
          <w:sz w:val="24"/>
          <w:szCs w:val="24"/>
        </w:rPr>
        <w:t>§ 14 ods. 2 zákona č. .../2011 Z. z. o úprave príjmu zo závislej činnosti a o zmene a doplnení niektorých zákonov.“.</w:t>
      </w:r>
    </w:p>
    <w:p w:rsidR="002F4504" w:rsidP="009800B3">
      <w:pPr>
        <w:pStyle w:val="odsek"/>
        <w:numPr>
          <w:ilvl w:val="0"/>
          <w:numId w:val="0"/>
        </w:numPr>
        <w:bidi w:val="0"/>
        <w:spacing w:line="276" w:lineRule="auto"/>
        <w:ind w:left="851" w:hanging="425"/>
        <w:rPr>
          <w:rFonts w:ascii="Times New Roman" w:hAnsi="Times New Roman"/>
          <w:caps w:val="0"/>
          <w:color w:val="000000"/>
          <w:sz w:val="24"/>
          <w:szCs w:val="24"/>
          <w:vertAlign w:val="superscript"/>
        </w:rPr>
      </w:pPr>
    </w:p>
    <w:p w:rsidR="007A4A6F" w:rsidRPr="00992C13" w:rsidP="009800B3">
      <w:pPr>
        <w:pStyle w:val="odsek"/>
        <w:numPr>
          <w:ilvl w:val="0"/>
          <w:numId w:val="0"/>
        </w:numPr>
        <w:bidi w:val="0"/>
        <w:spacing w:line="276" w:lineRule="auto"/>
        <w:ind w:left="851" w:hanging="425"/>
        <w:rPr>
          <w:rFonts w:ascii="Times New Roman" w:hAnsi="Times New Roman"/>
          <w:caps w:val="0"/>
          <w:color w:val="000000"/>
          <w:sz w:val="24"/>
          <w:szCs w:val="24"/>
          <w:vertAlign w:val="superscript"/>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85/2005 Z. z. o politických stranách a politických hnutiach v znení zákona č. 445/2008 Z. z., zákona č. 568/2008 Z. z. a zákona č. 266/2010 Z. z. sa mení takto:</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28 odsek 1 znie: </w:t>
      </w:r>
    </w:p>
    <w:p w:rsidR="0030677A" w:rsidP="009800B3">
      <w:pPr>
        <w:bidi w:val="0"/>
        <w:spacing w:line="276" w:lineRule="auto"/>
        <w:ind w:left="993" w:hanging="567"/>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2F4504">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Strane patrí podľa počtu získaných mandátov v Národnej rade Slovenskej republiky príspevok na mandát v sume násobku životného minima pre jednu plnoletú fyzickú osobu</w:t>
      </w:r>
      <w:r w:rsidRPr="00C7175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  (ďalej len "životné minimum") podľa druhej vety. Za každý získaný mandát, a to najviac za dvadsať mandátov, patrí strane príspevok na mandát v sume 121,53-násobku životného minima. Za dvadsiaty prvý mandát a každý ďalší mandát patrí strane príspevok na mandát v sume 81,02-násobku životného minima.“.</w:t>
      </w:r>
    </w:p>
    <w:p w:rsidR="002F4504" w:rsidRPr="00992C13" w:rsidP="009800B3">
      <w:pPr>
        <w:bidi w:val="0"/>
        <w:spacing w:line="276" w:lineRule="auto"/>
        <w:ind w:left="993" w:hanging="567"/>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130/2005 Z. z. o vojnových hroboch v znení zákona č. 335/2007 Z. z., zákona č. 445/2008 Z. z. a zákona č. 42/2011 Z. z. sa mení takto:</w:t>
      </w:r>
    </w:p>
    <w:p w:rsidR="0030677A" w:rsidRPr="00992C13" w:rsidP="00E04967">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1 sa slová „päťnásobku minimálnej hodinovej mzdy ustanovenej osobitným predpisom</w:t>
      </w:r>
      <w:r>
        <w:rPr>
          <w:rFonts w:ascii="Times New Roman" w:hAnsi="Times New Roman" w:cs="Times New Roman"/>
          <w:color w:val="000000"/>
          <w:sz w:val="24"/>
          <w:szCs w:val="24"/>
          <w:vertAlign w:val="superscript"/>
        </w:rPr>
        <w:t>2)</w:t>
      </w:r>
      <w:r w:rsidRPr="00992C13">
        <w:rPr>
          <w:rFonts w:ascii="Times New Roman" w:hAnsi="Times New Roman" w:cs="Times New Roman"/>
          <w:color w:val="000000"/>
          <w:sz w:val="24"/>
          <w:szCs w:val="24"/>
        </w:rPr>
        <w:t>“ nahrádzajú slovami „0,05-násobku životného minima pre jednu plnoletú fyzickú osobu</w:t>
      </w:r>
      <w:r w:rsidRPr="00C71757">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bidi w:val="0"/>
        <w:spacing w:line="276" w:lineRule="auto"/>
        <w:ind w:left="720" w:hanging="294"/>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992C13">
        <w:rPr>
          <w:rFonts w:ascii="Times New Roman" w:hAnsi="Times New Roman" w:cs="Times New Roman"/>
          <w:color w:val="000000"/>
          <w:sz w:val="24"/>
          <w:szCs w:val="24"/>
        </w:rPr>
        <w:t>oznámk</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pod čiarou</w:t>
      </w:r>
      <w:r>
        <w:rPr>
          <w:rFonts w:ascii="Times New Roman" w:hAnsi="Times New Roman" w:cs="Times New Roman"/>
          <w:color w:val="000000"/>
          <w:sz w:val="24"/>
          <w:szCs w:val="24"/>
        </w:rPr>
        <w:t xml:space="preserve"> k odkazu 2</w:t>
      </w:r>
      <w:r w:rsidRPr="00992C13">
        <w:rPr>
          <w:rFonts w:ascii="Times New Roman" w:hAnsi="Times New Roman" w:cs="Times New Roman"/>
          <w:color w:val="000000"/>
          <w:sz w:val="24"/>
          <w:szCs w:val="24"/>
        </w:rPr>
        <w:t xml:space="preserve"> sa vypúšťa.</w:t>
      </w:r>
    </w:p>
    <w:p w:rsidR="002F4504" w:rsidRPr="00992C13" w:rsidP="009800B3">
      <w:pPr>
        <w:bidi w:val="0"/>
        <w:spacing w:line="276" w:lineRule="auto"/>
        <w:ind w:left="720" w:hanging="294"/>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172/2005 Z. z. o organizácii štátnej podpory výskumu a vývoja a o doplnení zákona č. 575/2001 Z. z. o organizácii činnosti vlády a organizácii ústrednej štátnej správy v znení neskorších predpisov v znení zákona č. 233/2008 Z. z. a zákona č. 40/2011 Z. z. sa mení takto:</w:t>
      </w:r>
    </w:p>
    <w:p w:rsidR="0030677A" w:rsidRPr="00992C13" w:rsidP="009800B3">
      <w:pPr>
        <w:numPr>
          <w:numId w:val="3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 ods. 3 písm. a) sa slová „zdravotné poistenie</w:t>
      </w:r>
      <w:r w:rsidRPr="00992C13">
        <w:rPr>
          <w:rFonts w:ascii="Times New Roman" w:hAnsi="Times New Roman" w:cs="Times New Roman"/>
          <w:color w:val="000000"/>
          <w:sz w:val="24"/>
          <w:szCs w:val="24"/>
          <w:vertAlign w:val="superscript"/>
        </w:rPr>
        <w:t xml:space="preserve">25) </w:t>
      </w:r>
      <w:r w:rsidRPr="00992C13">
        <w:rPr>
          <w:rFonts w:ascii="Times New Roman" w:hAnsi="Times New Roman" w:cs="Times New Roman"/>
          <w:color w:val="000000"/>
          <w:sz w:val="24"/>
          <w:szCs w:val="24"/>
        </w:rPr>
        <w:t>a na sociálne poistenie</w:t>
      </w:r>
      <w:r w:rsidRPr="00992C13">
        <w:rPr>
          <w:rFonts w:ascii="Times New Roman" w:hAnsi="Times New Roman" w:cs="Times New Roman"/>
          <w:color w:val="000000"/>
          <w:sz w:val="24"/>
          <w:szCs w:val="24"/>
          <w:vertAlign w:val="superscript"/>
        </w:rPr>
        <w:t>26)</w:t>
      </w:r>
      <w:r w:rsidRPr="00992C13">
        <w:rPr>
          <w:rFonts w:ascii="Times New Roman" w:hAnsi="Times New Roman" w:cs="Times New Roman"/>
          <w:color w:val="000000"/>
          <w:sz w:val="24"/>
          <w:szCs w:val="24"/>
        </w:rPr>
        <w:t>“ nahrádzajú slovami „povinné úrazové poistenie</w:t>
      </w:r>
      <w:r w:rsidRPr="00992C13">
        <w:rPr>
          <w:rFonts w:ascii="Times New Roman" w:hAnsi="Times New Roman" w:cs="Times New Roman"/>
          <w:color w:val="000000"/>
          <w:sz w:val="24"/>
          <w:szCs w:val="24"/>
          <w:vertAlign w:val="superscript"/>
        </w:rPr>
        <w:t>26)</w:t>
      </w:r>
      <w:r w:rsidRPr="00992C13">
        <w:rPr>
          <w:rFonts w:ascii="Times New Roman" w:hAnsi="Times New Roman" w:cs="Times New Roman"/>
          <w:color w:val="000000"/>
          <w:sz w:val="24"/>
          <w:szCs w:val="24"/>
        </w:rPr>
        <w:t>“.</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25 sa vypúšťa.</w:t>
      </w:r>
    </w:p>
    <w:p w:rsidR="0030677A" w:rsidRPr="00992C13" w:rsidP="009800B3">
      <w:pPr>
        <w:numPr>
          <w:numId w:val="3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 ods. 4 písm. a) sa slová „zdravotné poistenie</w:t>
      </w:r>
      <w:r w:rsidRPr="00992C13">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rPr>
        <w:t>a na sociálne poistenie“ nahrádzajú slovami „povinné úrazové poistenie</w:t>
      </w:r>
      <w:r w:rsidRPr="00992C13">
        <w:rPr>
          <w:rFonts w:ascii="Times New Roman" w:hAnsi="Times New Roman" w:cs="Times New Roman"/>
          <w:color w:val="000000"/>
          <w:sz w:val="24"/>
          <w:szCs w:val="24"/>
          <w:vertAlign w:val="superscript"/>
        </w:rPr>
        <w:t>26)</w:t>
      </w:r>
      <w:r w:rsidRPr="00992C13">
        <w:rPr>
          <w:rFonts w:ascii="Times New Roman" w:hAnsi="Times New Roman" w:cs="Times New Roman"/>
          <w:color w:val="000000"/>
          <w:sz w:val="24"/>
          <w:szCs w:val="24"/>
        </w:rPr>
        <w:t>“.</w:t>
      </w:r>
    </w:p>
    <w:p w:rsidR="0030677A" w:rsidRPr="00992C13" w:rsidP="009800B3">
      <w:pPr>
        <w:numPr>
          <w:numId w:val="3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26b ods. 3 písm. f) sa slová „minimálnej mzdy</w:t>
      </w:r>
      <w:r w:rsidRPr="00992C13">
        <w:rPr>
          <w:rFonts w:ascii="Times New Roman" w:hAnsi="Times New Roman" w:cs="Times New Roman"/>
          <w:color w:val="000000"/>
          <w:sz w:val="24"/>
          <w:szCs w:val="24"/>
          <w:vertAlign w:val="superscript"/>
        </w:rPr>
        <w:t>35d)</w:t>
      </w:r>
      <w:r w:rsidRPr="00992C13">
        <w:rPr>
          <w:rFonts w:ascii="Times New Roman" w:hAnsi="Times New Roman" w:cs="Times New Roman"/>
          <w:color w:val="000000"/>
          <w:sz w:val="24"/>
          <w:szCs w:val="24"/>
        </w:rPr>
        <w:t>“ nahrádzajú slovami „1,67-násobok životného minima pre jednu plnoletú fyzickú osobu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bidi w:val="0"/>
        <w:spacing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35d sa vypúšťa.</w:t>
      </w:r>
    </w:p>
    <w:p w:rsidR="002F4504" w:rsidRPr="00992C13" w:rsidP="009800B3">
      <w:pPr>
        <w:bidi w:val="0"/>
        <w:spacing w:line="276" w:lineRule="auto"/>
        <w:ind w:firstLine="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w:t>
      </w:r>
      <w:r>
        <w:rPr>
          <w:rFonts w:ascii="Times New Roman" w:hAnsi="Times New Roman" w:cs="Times New Roman"/>
          <w:color w:val="000000"/>
          <w:sz w:val="24"/>
          <w:szCs w:val="24"/>
        </w:rPr>
        <w:t>, zákona č. 547/2010 Z. z.</w:t>
      </w:r>
      <w:r w:rsidRPr="00992C13">
        <w:rPr>
          <w:rFonts w:ascii="Times New Roman" w:hAnsi="Times New Roman" w:cs="Times New Roman"/>
          <w:color w:val="000000"/>
          <w:sz w:val="24"/>
          <w:szCs w:val="24"/>
        </w:rPr>
        <w:t xml:space="preserve"> a zákona č. 33/2011 Z. z. sa mení a dopĺňa takto:</w:t>
      </w:r>
    </w:p>
    <w:p w:rsidR="0030677A" w:rsidRPr="00992C13" w:rsidP="009800B3">
      <w:pPr>
        <w:numPr>
          <w:numId w:val="73"/>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276 ods. 1 sa za slová „sociálne poistenie“ vkladajú slová „povinné úrazové poistenie“.</w:t>
      </w:r>
    </w:p>
    <w:p w:rsidR="0030677A" w:rsidRPr="00992C13" w:rsidP="009800B3">
      <w:pPr>
        <w:numPr>
          <w:numId w:val="73"/>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Nadpis § 278 znie: „Nezaplatenie dane</w:t>
      </w:r>
      <w:r w:rsidR="00AD021A">
        <w:rPr>
          <w:rFonts w:ascii="Times New Roman" w:hAnsi="Times New Roman" w:cs="Times New Roman"/>
          <w:color w:val="000000"/>
          <w:sz w:val="24"/>
          <w:szCs w:val="24"/>
        </w:rPr>
        <w:t>, niektorých druhov</w:t>
      </w:r>
      <w:r w:rsidRPr="00992C13">
        <w:rPr>
          <w:rFonts w:ascii="Times New Roman" w:hAnsi="Times New Roman" w:cs="Times New Roman"/>
          <w:color w:val="000000"/>
          <w:sz w:val="24"/>
          <w:szCs w:val="24"/>
        </w:rPr>
        <w:t xml:space="preserve"> poistného</w:t>
      </w:r>
      <w:r w:rsidR="00AD021A">
        <w:rPr>
          <w:rFonts w:ascii="Times New Roman" w:hAnsi="Times New Roman" w:cs="Times New Roman"/>
          <w:color w:val="000000"/>
          <w:sz w:val="24"/>
          <w:szCs w:val="24"/>
        </w:rPr>
        <w:t xml:space="preserve"> a príspevkov na starobné dôchodkové sporenie</w:t>
      </w:r>
      <w:r w:rsidRPr="00992C13">
        <w:rPr>
          <w:rFonts w:ascii="Times New Roman" w:hAnsi="Times New Roman" w:cs="Times New Roman"/>
          <w:color w:val="000000"/>
          <w:sz w:val="24"/>
          <w:szCs w:val="24"/>
        </w:rPr>
        <w:t>“.</w:t>
      </w:r>
    </w:p>
    <w:p w:rsidR="0030677A" w:rsidP="009800B3">
      <w:pPr>
        <w:numPr>
          <w:numId w:val="73"/>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278 ods. 1 sa za slová „splatnú daň,“ vkladajú slová „poistné na sociálne poistenie, povinné úrazové poistenie, verejné zdravotné poistenie alebo príspevok na starobné dôchodkové sporenie,“.</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zákona č. 451/2008 Z. z., zákona č. 477/2008 Z. z. a zákona č. 495/2009 Z. z. sa mení takto:</w:t>
      </w:r>
    </w:p>
    <w:p w:rsidR="0030677A" w:rsidRPr="00992C13" w:rsidP="009800B3">
      <w:pPr>
        <w:numPr>
          <w:numId w:val="3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1 písm. c) sa slová „minimálnej mzdy</w:t>
      </w:r>
      <w:r>
        <w:rPr>
          <w:rFonts w:ascii="Times New Roman" w:hAnsi="Times New Roman" w:cs="Times New Roman"/>
          <w:color w:val="000000"/>
          <w:sz w:val="24"/>
          <w:szCs w:val="24"/>
          <w:vertAlign w:val="superscript"/>
        </w:rPr>
        <w:t>5)</w:t>
      </w:r>
      <w:r w:rsidRPr="00992C13">
        <w:rPr>
          <w:rFonts w:ascii="Times New Roman" w:hAnsi="Times New Roman" w:cs="Times New Roman"/>
          <w:color w:val="000000"/>
          <w:sz w:val="24"/>
          <w:szCs w:val="24"/>
        </w:rPr>
        <w:t>“ nahrádzajú slovami „1,71-násobku životného minima pre jednu plnoletú fyzickú osobu</w:t>
      </w:r>
      <w:r w:rsidRPr="00992C13">
        <w:rPr>
          <w:rFonts w:ascii="Times New Roman" w:hAnsi="Times New Roman" w:cs="Times New Roman"/>
          <w:color w:val="000000"/>
          <w:sz w:val="24"/>
          <w:szCs w:val="24"/>
          <w:vertAlign w:val="superscript"/>
        </w:rPr>
        <w:t>2)</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r w:rsidRPr="00992C13">
        <w:rPr>
          <w:rFonts w:ascii="Times New Roman" w:hAnsi="Times New Roman" w:cs="Times New Roman"/>
          <w:color w:val="000000"/>
          <w:sz w:val="24"/>
          <w:szCs w:val="24"/>
          <w:vertAlign w:val="superscript"/>
        </w:rPr>
        <w:t>“</w:t>
      </w:r>
      <w:r w:rsidRPr="00992C13">
        <w:rPr>
          <w:rFonts w:ascii="Times New Roman" w:hAnsi="Times New Roman" w:cs="Times New Roman"/>
          <w:color w:val="000000"/>
          <w:sz w:val="24"/>
          <w:szCs w:val="24"/>
        </w:rPr>
        <w:t>.</w:t>
      </w:r>
    </w:p>
    <w:p w:rsidR="0030677A" w:rsidRPr="00992C13" w:rsidP="009800B3">
      <w:pPr>
        <w:bidi w:val="0"/>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992C13">
        <w:rPr>
          <w:rFonts w:ascii="Times New Roman" w:hAnsi="Times New Roman" w:cs="Times New Roman"/>
          <w:color w:val="000000"/>
          <w:sz w:val="24"/>
          <w:szCs w:val="24"/>
        </w:rPr>
        <w:t>oznámk</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pod čiarou</w:t>
      </w:r>
      <w:r>
        <w:rPr>
          <w:rFonts w:ascii="Times New Roman" w:hAnsi="Times New Roman" w:cs="Times New Roman"/>
          <w:color w:val="000000"/>
          <w:sz w:val="24"/>
          <w:szCs w:val="24"/>
        </w:rPr>
        <w:t xml:space="preserve"> k odkazu 5</w:t>
      </w:r>
      <w:r w:rsidRPr="00992C13">
        <w:rPr>
          <w:rFonts w:ascii="Times New Roman" w:hAnsi="Times New Roman" w:cs="Times New Roman"/>
          <w:color w:val="000000"/>
          <w:sz w:val="24"/>
          <w:szCs w:val="24"/>
        </w:rPr>
        <w:t xml:space="preserve"> sa vypúšťa.</w:t>
      </w:r>
    </w:p>
    <w:p w:rsidR="0030677A" w:rsidRPr="00992C13" w:rsidP="009800B3">
      <w:pPr>
        <w:numPr>
          <w:numId w:val="35"/>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7 ods. 1 písmená a) až c) znejú:</w:t>
      </w:r>
    </w:p>
    <w:p w:rsidR="0030677A" w:rsidRPr="00992C13" w:rsidP="009800B3">
      <w:pPr>
        <w:bidi w:val="0"/>
        <w:spacing w:before="0" w:after="0" w:line="276" w:lineRule="auto"/>
        <w:ind w:left="851"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„a) </w:t>
      </w:r>
      <w:r w:rsidR="002F4504">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poistného na verejné zdravotné poistenie,</w:t>
      </w:r>
    </w:p>
    <w:p w:rsidR="0030677A" w:rsidRPr="00992C13" w:rsidP="009800B3">
      <w:pPr>
        <w:bidi w:val="0"/>
        <w:spacing w:before="0" w:after="0" w:line="276" w:lineRule="auto"/>
        <w:ind w:left="851" w:hanging="426"/>
        <w:jc w:val="both"/>
        <w:rPr>
          <w:rFonts w:ascii="Times New Roman" w:hAnsi="Times New Roman" w:cs="Times New Roman"/>
          <w:color w:val="000000"/>
          <w:sz w:val="24"/>
          <w:szCs w:val="24"/>
        </w:rPr>
      </w:pPr>
      <w:r w:rsidR="002F4504">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b) </w:t>
      </w:r>
      <w:r w:rsidR="002F4504">
        <w:rPr>
          <w:rFonts w:ascii="Times New Roman" w:hAnsi="Times New Roman" w:cs="Times New Roman"/>
          <w:color w:val="000000"/>
          <w:sz w:val="24"/>
          <w:szCs w:val="24"/>
        </w:rPr>
        <w:tab/>
      </w:r>
      <w:r w:rsidRPr="00992C13">
        <w:rPr>
          <w:rFonts w:ascii="Times New Roman" w:hAnsi="Times New Roman" w:cs="Times New Roman"/>
          <w:color w:val="000000"/>
          <w:sz w:val="24"/>
          <w:szCs w:val="24"/>
        </w:rPr>
        <w:t>poistného na sociálne poistenie, príspevkov na starobné dôchodkové sporenie a poistného na sociálne zabezpečenie,</w:t>
      </w:r>
    </w:p>
    <w:p w:rsidR="0030677A" w:rsidRPr="00992C13" w:rsidP="009800B3">
      <w:pPr>
        <w:bidi w:val="0"/>
        <w:spacing w:before="0" w:after="0" w:line="276" w:lineRule="auto"/>
        <w:ind w:left="851" w:hanging="426"/>
        <w:jc w:val="both"/>
        <w:rPr>
          <w:rFonts w:ascii="Times New Roman" w:hAnsi="Times New Roman" w:cs="Times New Roman"/>
          <w:color w:val="000000"/>
          <w:sz w:val="24"/>
          <w:szCs w:val="24"/>
        </w:rPr>
      </w:pPr>
      <w:r w:rsidR="002F4504">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c) </w:t>
      </w:r>
      <w:r w:rsidR="002F4504">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dane z príjmov fyzických osôb a“.</w:t>
      </w:r>
    </w:p>
    <w:p w:rsidR="0030677A" w:rsidRPr="00992C13" w:rsidP="009800B3">
      <w:pPr>
        <w:numPr>
          <w:numId w:val="3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 ods. 1 písm. e) sa slová „minimálnej mzdy</w:t>
      </w:r>
      <w:r w:rsidRPr="00C776D1">
        <w:rPr>
          <w:rFonts w:ascii="Times New Roman" w:hAnsi="Times New Roman" w:cs="Times New Roman"/>
          <w:color w:val="000000"/>
          <w:sz w:val="24"/>
          <w:szCs w:val="24"/>
          <w:vertAlign w:val="superscript"/>
        </w:rPr>
        <w:t>5)</w:t>
      </w:r>
      <w:r w:rsidRPr="00992C13">
        <w:rPr>
          <w:rFonts w:ascii="Times New Roman" w:hAnsi="Times New Roman" w:cs="Times New Roman"/>
          <w:color w:val="000000"/>
          <w:sz w:val="24"/>
          <w:szCs w:val="24"/>
        </w:rPr>
        <w:t>“ nahrádzajú slovami „1,67-násobku životného minima pre jednu plnoletú fyzickú osobu podľa osobitného predpisu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pStyle w:val="lnok1"/>
        <w:numPr>
          <w:numId w:val="0"/>
        </w:numPr>
        <w:bidi w:val="0"/>
        <w:spacing w:line="276" w:lineRule="auto"/>
        <w:ind w:left="426" w:firstLine="0"/>
        <w:jc w:val="left"/>
        <w:rPr>
          <w:rFonts w:ascii="Times New Roman" w:hAnsi="Times New Roman"/>
          <w:color w:val="000000"/>
          <w:szCs w:val="24"/>
          <w:lang w:val="sk-SK" w:eastAsia="x-none"/>
        </w:rPr>
      </w:pPr>
    </w:p>
    <w:p w:rsidR="007A4A6F" w:rsidRPr="007A4A6F" w:rsidP="007A4A6F">
      <w:pPr>
        <w:bidi w:val="0"/>
        <w:rPr>
          <w:lang w:eastAsia="x-none"/>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zákona č. 483/2009 Z. z., zákona č. 151/2010 Z. z., zákona č. 543/2010 Z. z.</w:t>
      </w:r>
      <w:r w:rsidR="00680F3E">
        <w:rPr>
          <w:rFonts w:ascii="Times New Roman" w:hAnsi="Times New Roman" w:cs="Times New Roman"/>
          <w:color w:val="000000"/>
          <w:sz w:val="24"/>
          <w:szCs w:val="24"/>
        </w:rPr>
        <w:t xml:space="preserve"> a</w:t>
      </w:r>
      <w:r w:rsidRPr="00992C13">
        <w:rPr>
          <w:rFonts w:ascii="Times New Roman" w:hAnsi="Times New Roman" w:cs="Times New Roman"/>
          <w:color w:val="000000"/>
          <w:sz w:val="24"/>
          <w:szCs w:val="24"/>
        </w:rPr>
        <w:t xml:space="preserve"> zákona č. 48/2011 Z. z.  sa mení a dopĺňa takto: </w:t>
      </w:r>
    </w:p>
    <w:p w:rsidR="0030677A" w:rsidRPr="00992C13" w:rsidP="003278D6">
      <w:pPr>
        <w:numPr>
          <w:numId w:val="3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65 ods. 3 sa slová „minimálnej mzdy</w:t>
      </w:r>
      <w:r>
        <w:rPr>
          <w:rFonts w:ascii="Times New Roman" w:hAnsi="Times New Roman" w:cs="Times New Roman"/>
          <w:color w:val="000000"/>
          <w:sz w:val="24"/>
          <w:szCs w:val="24"/>
          <w:vertAlign w:val="superscript"/>
        </w:rPr>
        <w:t>23)</w:t>
      </w:r>
      <w:r w:rsidRPr="00992C13">
        <w:rPr>
          <w:rFonts w:ascii="Times New Roman" w:hAnsi="Times New Roman" w:cs="Times New Roman"/>
          <w:color w:val="000000"/>
          <w:sz w:val="24"/>
          <w:szCs w:val="24"/>
        </w:rPr>
        <w:t>“ nahrádzajú slovami „1,67-násobku životného minima</w:t>
      </w:r>
      <w:r w:rsidRPr="00992C13">
        <w:rPr>
          <w:rFonts w:ascii="Times New Roman" w:hAnsi="Times New Roman" w:cs="Times New Roman"/>
          <w:color w:val="000000"/>
          <w:sz w:val="24"/>
          <w:szCs w:val="24"/>
          <w:vertAlign w:val="superscript"/>
        </w:rPr>
        <w:t xml:space="preserve">23) </w:t>
      </w:r>
      <w:r w:rsidRPr="00992C13">
        <w:rPr>
          <w:rFonts w:ascii="Times New Roman" w:hAnsi="Times New Roman" w:cs="Times New Roman"/>
          <w:color w:val="000000"/>
          <w:sz w:val="24"/>
          <w:szCs w:val="24"/>
        </w:rPr>
        <w:t>pre jednu plnoletú fyzickú osobu platného k 1. januáru príslušného  kalendárneho roka“.</w:t>
      </w:r>
    </w:p>
    <w:p w:rsidR="0030677A" w:rsidRPr="00992C13" w:rsidP="003278D6">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23 znie:</w:t>
      </w:r>
    </w:p>
    <w:p w:rsidR="0030677A" w:rsidRPr="00992C13" w:rsidP="003278D6">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23)</w:t>
      </w:r>
      <w:r w:rsidRPr="00992C13">
        <w:rPr>
          <w:rFonts w:ascii="Times New Roman" w:hAnsi="Times New Roman" w:cs="Times New Roman"/>
          <w:color w:val="000000"/>
          <w:sz w:val="24"/>
          <w:szCs w:val="24"/>
        </w:rPr>
        <w:t xml:space="preserve"> Zákon č. 601/2003 Z. z. o životnom minime a o zmene a doplnení niektorých zákonov v znení neskorších predpisov.“.</w:t>
      </w:r>
    </w:p>
    <w:p w:rsidR="0030677A" w:rsidP="007F4B86">
      <w:pPr>
        <w:pStyle w:val="ListParagraph"/>
        <w:numPr>
          <w:numId w:val="196"/>
        </w:numPr>
        <w:bidi w:val="0"/>
        <w:spacing w:line="276" w:lineRule="auto"/>
        <w:ind w:left="425" w:hanging="425"/>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145b ods. 1 sa suma „10 eur“ nahrádza sumou „11 eur“.</w:t>
      </w:r>
    </w:p>
    <w:p w:rsidR="007F4B86" w:rsidRPr="00992C13" w:rsidP="007F4B86">
      <w:pPr>
        <w:pStyle w:val="ListParagraph"/>
        <w:bidi w:val="0"/>
        <w:spacing w:line="276" w:lineRule="auto"/>
        <w:ind w:left="425"/>
        <w:contextualSpacing/>
        <w:jc w:val="both"/>
        <w:rPr>
          <w:rFonts w:ascii="Times New Roman" w:hAnsi="Times New Roman" w:cs="Times New Roman"/>
          <w:color w:val="000000"/>
          <w:sz w:val="24"/>
          <w:szCs w:val="24"/>
        </w:rPr>
      </w:pPr>
    </w:p>
    <w:p w:rsidR="0030677A" w:rsidP="007F4B86">
      <w:pPr>
        <w:pStyle w:val="ListParagraph"/>
        <w:numPr>
          <w:numId w:val="196"/>
        </w:numPr>
        <w:bidi w:val="0"/>
        <w:spacing w:line="276" w:lineRule="auto"/>
        <w:ind w:left="425" w:hanging="425"/>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147 ods. 1</w:t>
      </w:r>
      <w:r w:rsidR="007C7813">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sa slová „400 až 4 000 EUR“ nahrádzajú slovami „440 </w:t>
      </w:r>
      <w:r>
        <w:rPr>
          <w:rFonts w:ascii="Times New Roman" w:hAnsi="Times New Roman" w:cs="Times New Roman"/>
          <w:color w:val="000000"/>
          <w:sz w:val="24"/>
          <w:szCs w:val="24"/>
        </w:rPr>
        <w:t xml:space="preserve">eur </w:t>
      </w:r>
      <w:r w:rsidRPr="00992C13">
        <w:rPr>
          <w:rFonts w:ascii="Times New Roman" w:hAnsi="Times New Roman" w:cs="Times New Roman"/>
          <w:color w:val="000000"/>
          <w:sz w:val="24"/>
          <w:szCs w:val="24"/>
        </w:rPr>
        <w:t>až 4 400 eur“.</w:t>
      </w:r>
    </w:p>
    <w:p w:rsidR="007F4B86" w:rsidRPr="00992C13" w:rsidP="006934DB">
      <w:pPr>
        <w:pStyle w:val="ListParagraph"/>
        <w:bidi w:val="0"/>
        <w:spacing w:line="276" w:lineRule="auto"/>
        <w:ind w:left="0"/>
        <w:contextualSpacing/>
        <w:jc w:val="both"/>
        <w:rPr>
          <w:rFonts w:ascii="Times New Roman" w:hAnsi="Times New Roman" w:cs="Times New Roman"/>
          <w:color w:val="000000"/>
          <w:sz w:val="24"/>
          <w:szCs w:val="24"/>
        </w:rPr>
      </w:pPr>
    </w:p>
    <w:p w:rsidR="007F4B86" w:rsidP="00C7047E">
      <w:pPr>
        <w:pStyle w:val="ListParagraph"/>
        <w:numPr>
          <w:numId w:val="196"/>
        </w:numPr>
        <w:bidi w:val="0"/>
        <w:spacing w:line="276" w:lineRule="auto"/>
        <w:ind w:left="426" w:hanging="426"/>
        <w:contextualSpacing/>
        <w:jc w:val="both"/>
        <w:rPr>
          <w:rFonts w:ascii="Times New Roman" w:hAnsi="Times New Roman" w:cs="Times New Roman"/>
          <w:color w:val="000000"/>
          <w:sz w:val="24"/>
          <w:szCs w:val="24"/>
        </w:rPr>
      </w:pPr>
      <w:r w:rsidRPr="003278D6" w:rsidR="0030677A">
        <w:rPr>
          <w:rFonts w:ascii="Times New Roman" w:hAnsi="Times New Roman" w:cs="Times New Roman"/>
          <w:color w:val="000000"/>
          <w:sz w:val="24"/>
          <w:szCs w:val="24"/>
        </w:rPr>
        <w:t>V § 147 ods. 2</w:t>
      </w:r>
      <w:r w:rsidR="007C7813">
        <w:rPr>
          <w:rFonts w:ascii="Times New Roman" w:hAnsi="Times New Roman" w:cs="Times New Roman"/>
          <w:color w:val="000000"/>
          <w:sz w:val="24"/>
          <w:szCs w:val="24"/>
        </w:rPr>
        <w:t xml:space="preserve"> </w:t>
      </w:r>
      <w:r w:rsidRPr="003278D6" w:rsidR="0030677A">
        <w:rPr>
          <w:rFonts w:ascii="Times New Roman" w:hAnsi="Times New Roman" w:cs="Times New Roman"/>
          <w:color w:val="000000"/>
          <w:sz w:val="24"/>
          <w:szCs w:val="24"/>
        </w:rPr>
        <w:t>sa suma „800 EUR“ nahrádza sumou „880 eur“.</w:t>
      </w:r>
    </w:p>
    <w:p w:rsidR="007F4B86" w:rsidP="007F4B86">
      <w:pPr>
        <w:pStyle w:val="ListParagraph"/>
        <w:bidi w:val="0"/>
        <w:spacing w:line="276" w:lineRule="auto"/>
        <w:ind w:left="425"/>
        <w:contextualSpacing/>
        <w:jc w:val="both"/>
        <w:rPr>
          <w:rFonts w:ascii="Times New Roman" w:hAnsi="Times New Roman" w:cs="Times New Roman"/>
          <w:color w:val="000000"/>
          <w:sz w:val="24"/>
          <w:szCs w:val="24"/>
        </w:rPr>
      </w:pPr>
    </w:p>
    <w:p w:rsidR="00F54FEB" w:rsidP="007F4B86">
      <w:pPr>
        <w:pStyle w:val="ListParagraph"/>
        <w:numPr>
          <w:numId w:val="196"/>
        </w:numPr>
        <w:bidi w:val="0"/>
        <w:spacing w:line="276" w:lineRule="auto"/>
        <w:ind w:left="425" w:hanging="425"/>
        <w:contextualSpacing/>
        <w:jc w:val="both"/>
        <w:rPr>
          <w:rFonts w:ascii="Times New Roman" w:hAnsi="Times New Roman" w:cs="Times New Roman"/>
          <w:color w:val="000000"/>
          <w:sz w:val="24"/>
          <w:szCs w:val="24"/>
        </w:rPr>
      </w:pPr>
      <w:r w:rsidRPr="003278D6" w:rsidR="0030677A">
        <w:rPr>
          <w:rFonts w:ascii="Times New Roman" w:hAnsi="Times New Roman" w:cs="Times New Roman"/>
          <w:color w:val="000000"/>
          <w:sz w:val="24"/>
          <w:szCs w:val="24"/>
        </w:rPr>
        <w:t>V § 148 ods</w:t>
      </w:r>
      <w:r>
        <w:rPr>
          <w:rFonts w:ascii="Times New Roman" w:hAnsi="Times New Roman" w:cs="Times New Roman"/>
          <w:color w:val="000000"/>
          <w:sz w:val="24"/>
          <w:szCs w:val="24"/>
        </w:rPr>
        <w:t>.</w:t>
      </w:r>
      <w:r w:rsidRPr="003278D6" w:rsidR="0030677A">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sa slovo „výške“ nahrádzajú slovami „75,42 %“</w:t>
      </w:r>
      <w:r w:rsidR="007C7813">
        <w:rPr>
          <w:rFonts w:ascii="Times New Roman" w:hAnsi="Times New Roman" w:cs="Times New Roman"/>
          <w:color w:val="000000"/>
          <w:sz w:val="24"/>
          <w:szCs w:val="24"/>
        </w:rPr>
        <w:t>.</w:t>
      </w:r>
    </w:p>
    <w:p w:rsidR="00191D7F" w:rsidP="003E29CE">
      <w:pPr>
        <w:pStyle w:val="ListParagraph"/>
        <w:bidi w:val="0"/>
        <w:spacing w:line="276" w:lineRule="auto"/>
        <w:ind w:left="0"/>
        <w:contextualSpacing/>
        <w:jc w:val="both"/>
        <w:rPr>
          <w:rFonts w:ascii="Times New Roman" w:hAnsi="Times New Roman" w:cs="Times New Roman"/>
          <w:color w:val="000000"/>
          <w:sz w:val="24"/>
          <w:szCs w:val="24"/>
        </w:rPr>
      </w:pPr>
    </w:p>
    <w:p w:rsidR="00191D7F" w:rsidRPr="003E29CE" w:rsidP="00191D7F">
      <w:pPr>
        <w:pStyle w:val="ListParagraph"/>
        <w:numPr>
          <w:numId w:val="196"/>
        </w:numPr>
        <w:bidi w:val="0"/>
        <w:spacing w:after="240" w:line="276" w:lineRule="auto"/>
        <w:ind w:left="425" w:hanging="425"/>
        <w:contextualSpacing/>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149 odsek 1 znie:</w:t>
      </w:r>
    </w:p>
    <w:p w:rsidR="00191D7F" w:rsidRPr="003E29CE" w:rsidP="003E29CE">
      <w:pPr>
        <w:pStyle w:val="ListParagraph"/>
        <w:bidi w:val="0"/>
        <w:spacing w:after="240" w:line="276" w:lineRule="auto"/>
        <w:ind w:left="850" w:hanging="425"/>
        <w:contextualSpacing/>
        <w:jc w:val="both"/>
        <w:rPr>
          <w:rFonts w:ascii="Times New Roman" w:hAnsi="Times New Roman" w:cs="Times New Roman"/>
          <w:sz w:val="24"/>
          <w:szCs w:val="24"/>
        </w:rPr>
      </w:pPr>
      <w:r w:rsidRPr="003E29CE">
        <w:rPr>
          <w:rFonts w:ascii="Times New Roman" w:hAnsi="Times New Roman" w:cs="Times New Roman"/>
          <w:color w:val="000000"/>
          <w:sz w:val="24"/>
          <w:szCs w:val="24"/>
        </w:rPr>
        <w:t xml:space="preserve">„(1) Profesionálnemu vojakovi, ktorý je ustanovený do funkcie s miestom výkonu štátnej služby mimo územia Slovenskej republiky (§ 66 ods. </w:t>
      </w:r>
      <w:smartTag w:uri="urn:schemas-microsoft-com:office:smarttags" w:element="metricconverter">
        <w:smartTagPr>
          <w:attr w:name="ProductID" w:val="2 a"/>
        </w:smartTagPr>
        <w:r w:rsidRPr="003E29CE">
          <w:rPr>
            <w:rFonts w:ascii="Times New Roman" w:hAnsi="Times New Roman" w:cs="Times New Roman"/>
            <w:color w:val="000000"/>
            <w:sz w:val="24"/>
            <w:szCs w:val="24"/>
          </w:rPr>
          <w:t>2 a</w:t>
        </w:r>
      </w:smartTag>
      <w:r w:rsidRPr="003E29CE">
        <w:rPr>
          <w:rFonts w:ascii="Times New Roman" w:hAnsi="Times New Roman" w:cs="Times New Roman"/>
          <w:color w:val="000000"/>
          <w:sz w:val="24"/>
          <w:szCs w:val="24"/>
        </w:rPr>
        <w:t xml:space="preserve"> 3), sa poskytuje zahraničný plat. Zahraničný plat tvorí súčet dorovnania zahraničného platu podľa § 149b a súčinu služobného platu (§ 138 ods. 2) a platového koeficientu. Zahraničný plat sa zaokrúhli na najbližší </w:t>
      </w:r>
      <w:r w:rsidRPr="003E29CE">
        <w:rPr>
          <w:rFonts w:ascii="Times New Roman" w:hAnsi="Times New Roman" w:cs="Times New Roman"/>
          <w:sz w:val="24"/>
          <w:szCs w:val="24"/>
        </w:rPr>
        <w:t>eurocent</w:t>
      </w:r>
      <w:r w:rsidRPr="003E29CE">
        <w:rPr>
          <w:rFonts w:ascii="Times New Roman" w:hAnsi="Times New Roman" w:cs="Times New Roman"/>
          <w:color w:val="000000"/>
          <w:sz w:val="24"/>
          <w:szCs w:val="24"/>
        </w:rPr>
        <w:t xml:space="preserve"> nahor.“</w:t>
      </w:r>
      <w:r w:rsidRPr="003E29CE">
        <w:rPr>
          <w:rFonts w:ascii="Times New Roman" w:hAnsi="Times New Roman" w:cs="Times New Roman"/>
          <w:sz w:val="24"/>
          <w:szCs w:val="24"/>
        </w:rPr>
        <w:t>.</w:t>
      </w:r>
    </w:p>
    <w:p w:rsidR="00191D7F" w:rsidP="003E29CE">
      <w:pPr>
        <w:pStyle w:val="ListParagraph"/>
        <w:bidi w:val="0"/>
        <w:spacing w:line="276" w:lineRule="auto"/>
        <w:ind w:left="425"/>
        <w:contextualSpacing/>
        <w:jc w:val="both"/>
        <w:rPr>
          <w:rFonts w:ascii="Times New Roman" w:hAnsi="Times New Roman" w:cs="Times New Roman"/>
          <w:color w:val="000000"/>
          <w:sz w:val="24"/>
          <w:szCs w:val="24"/>
        </w:rPr>
      </w:pPr>
    </w:p>
    <w:p w:rsidR="00191D7F" w:rsidRPr="003E29CE" w:rsidP="00191D7F">
      <w:pPr>
        <w:pStyle w:val="ListParagraph"/>
        <w:numPr>
          <w:numId w:val="196"/>
        </w:numPr>
        <w:bidi w:val="0"/>
        <w:spacing w:after="240" w:line="276" w:lineRule="auto"/>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Za § 149a sa vkladá § 149b, ktorý vrátane nadpisu znie:</w:t>
      </w:r>
    </w:p>
    <w:p w:rsidR="00191D7F" w:rsidRPr="003E29CE" w:rsidP="00191D7F">
      <w:pPr>
        <w:tabs>
          <w:tab w:val="left" w:pos="1065"/>
        </w:tabs>
        <w:bidi w:val="0"/>
        <w:jc w:val="center"/>
        <w:rPr>
          <w:rFonts w:ascii="Times New Roman" w:hAnsi="Times New Roman"/>
          <w:sz w:val="24"/>
          <w:szCs w:val="24"/>
        </w:rPr>
      </w:pPr>
      <w:r w:rsidRPr="003E29CE">
        <w:rPr>
          <w:rFonts w:ascii="Times New Roman" w:hAnsi="Times New Roman"/>
          <w:sz w:val="24"/>
          <w:szCs w:val="24"/>
        </w:rPr>
        <w:t xml:space="preserve"> „§ 149b</w:t>
      </w:r>
    </w:p>
    <w:p w:rsidR="00191D7F" w:rsidRPr="003E29CE" w:rsidP="00191D7F">
      <w:pPr>
        <w:bidi w:val="0"/>
        <w:jc w:val="center"/>
        <w:rPr>
          <w:rFonts w:ascii="Times New Roman" w:hAnsi="Times New Roman"/>
          <w:sz w:val="24"/>
          <w:szCs w:val="24"/>
        </w:rPr>
      </w:pPr>
      <w:r w:rsidRPr="003E29CE">
        <w:rPr>
          <w:rFonts w:ascii="Times New Roman" w:hAnsi="Times New Roman"/>
          <w:sz w:val="24"/>
          <w:szCs w:val="24"/>
        </w:rPr>
        <w:t>Dorovnanie zahraničného platu</w:t>
      </w:r>
    </w:p>
    <w:p w:rsidR="00191D7F" w:rsidRPr="003E29CE" w:rsidP="00191D7F">
      <w:pPr>
        <w:bidi w:val="0"/>
        <w:ind w:left="851" w:hanging="425"/>
        <w:jc w:val="both"/>
        <w:rPr>
          <w:rFonts w:ascii="Times New Roman" w:hAnsi="Times New Roman"/>
          <w:sz w:val="24"/>
          <w:szCs w:val="24"/>
        </w:rPr>
      </w:pPr>
      <w:r w:rsidRPr="003E29CE">
        <w:rPr>
          <w:rFonts w:ascii="Times New Roman" w:hAnsi="Times New Roman"/>
          <w:sz w:val="24"/>
          <w:szCs w:val="24"/>
        </w:rPr>
        <w:t xml:space="preserve">(1) </w:t>
        <w:tab/>
        <w:t xml:space="preserve">Profesionálnemu vojakovi, ktorý je ustanovený do funkcie s miestom výkonu štátnej služby mimo územia Slovenskej republiky (§ 66 ods. </w:t>
      </w:r>
      <w:smartTag w:uri="urn:schemas-microsoft-com:office:smarttags" w:element="metricconverter">
        <w:smartTagPr>
          <w:attr w:name="ProductID" w:val="2 a"/>
        </w:smartTagPr>
        <w:r w:rsidRPr="003E29CE">
          <w:rPr>
            <w:rFonts w:ascii="Times New Roman" w:hAnsi="Times New Roman"/>
            <w:sz w:val="24"/>
            <w:szCs w:val="24"/>
          </w:rPr>
          <w:t>2 a</w:t>
        </w:r>
      </w:smartTag>
      <w:r w:rsidRPr="003E29CE">
        <w:rPr>
          <w:rFonts w:ascii="Times New Roman" w:hAnsi="Times New Roman"/>
          <w:sz w:val="24"/>
          <w:szCs w:val="24"/>
        </w:rPr>
        <w:t xml:space="preserve"> 3) patrí mesačne dorovna</w:t>
      </w:r>
      <w:r w:rsidRPr="00491959">
        <w:rPr>
          <w:rFonts w:ascii="Times New Roman" w:hAnsi="Times New Roman"/>
          <w:sz w:val="24"/>
          <w:szCs w:val="24"/>
        </w:rPr>
        <w:t xml:space="preserve">nie zahraničného platu v súčte </w:t>
      </w:r>
      <w:r>
        <w:rPr>
          <w:rFonts w:ascii="Times New Roman" w:hAnsi="Times New Roman"/>
          <w:sz w:val="24"/>
          <w:szCs w:val="24"/>
        </w:rPr>
        <w:t>21,13 % jeho služobného platu (§ 138 ods. 2) a sumy 281 eur.</w:t>
      </w:r>
    </w:p>
    <w:p w:rsidR="00191D7F" w:rsidRPr="003E29CE" w:rsidP="00191D7F">
      <w:pPr>
        <w:pStyle w:val="odsek"/>
        <w:numPr>
          <w:ilvl w:val="0"/>
          <w:numId w:val="0"/>
        </w:numPr>
        <w:bidi w:val="0"/>
        <w:spacing w:after="0"/>
        <w:ind w:left="851" w:hanging="425"/>
        <w:rPr>
          <w:rFonts w:ascii="Times New Roman" w:hAnsi="Times New Roman"/>
          <w:caps w:val="0"/>
          <w:sz w:val="24"/>
          <w:szCs w:val="24"/>
        </w:rPr>
      </w:pPr>
      <w:r w:rsidRPr="003E29CE">
        <w:rPr>
          <w:rFonts w:ascii="Times New Roman" w:hAnsi="Times New Roman"/>
          <w:caps w:val="0"/>
          <w:sz w:val="24"/>
          <w:szCs w:val="24"/>
        </w:rPr>
        <w:t xml:space="preserve">(2) </w:t>
        <w:tab/>
        <w:t>Dorovnanie zahraničného platu podľa odseku 1 patrí profesionál</w:t>
      </w:r>
      <w:r w:rsidR="000D76B2">
        <w:rPr>
          <w:rFonts w:ascii="Times New Roman" w:hAnsi="Times New Roman"/>
          <w:caps w:val="0"/>
          <w:sz w:val="24"/>
          <w:szCs w:val="24"/>
        </w:rPr>
        <w:t>n</w:t>
      </w:r>
      <w:r w:rsidRPr="003E29CE">
        <w:rPr>
          <w:rFonts w:ascii="Times New Roman" w:hAnsi="Times New Roman"/>
          <w:caps w:val="0"/>
          <w:sz w:val="24"/>
          <w:szCs w:val="24"/>
        </w:rPr>
        <w:t xml:space="preserve">emu vojakovi odo dňa ustanovenia do funkcie s miestom výkonu štátnej služby mimo územia Slovenskej republiky v sume zodpovedajúcej času vykonávania štátnej služby. </w:t>
      </w:r>
    </w:p>
    <w:p w:rsidR="00191D7F" w:rsidRPr="003E29CE" w:rsidP="00191D7F">
      <w:pPr>
        <w:pStyle w:val="odsek"/>
        <w:numPr>
          <w:ilvl w:val="0"/>
          <w:numId w:val="0"/>
        </w:numPr>
        <w:bidi w:val="0"/>
        <w:spacing w:after="0"/>
        <w:ind w:left="851" w:hanging="425"/>
        <w:rPr>
          <w:rFonts w:ascii="Times New Roman" w:hAnsi="Times New Roman"/>
          <w:caps w:val="0"/>
          <w:sz w:val="24"/>
          <w:szCs w:val="24"/>
        </w:rPr>
      </w:pPr>
      <w:r w:rsidRPr="003E29CE">
        <w:rPr>
          <w:rFonts w:ascii="Times New Roman" w:hAnsi="Times New Roman"/>
          <w:caps w:val="0"/>
          <w:sz w:val="24"/>
          <w:szCs w:val="24"/>
        </w:rPr>
        <w:t xml:space="preserve">(3) </w:t>
        <w:tab/>
        <w:t>Dorovnanie zahraničného platu podľa odseku 1 sa kráti</w:t>
      </w:r>
    </w:p>
    <w:p w:rsidR="00191D7F" w:rsidRPr="003E29CE" w:rsidP="00191D7F">
      <w:pPr>
        <w:pStyle w:val="odsek"/>
        <w:numPr>
          <w:ilvl w:val="0"/>
          <w:numId w:val="0"/>
        </w:numPr>
        <w:bidi w:val="0"/>
        <w:spacing w:after="0" w:line="276" w:lineRule="auto"/>
        <w:ind w:left="851" w:hanging="425"/>
        <w:rPr>
          <w:rFonts w:ascii="Times New Roman" w:hAnsi="Times New Roman"/>
          <w:caps w:val="0"/>
          <w:sz w:val="24"/>
          <w:szCs w:val="24"/>
        </w:rPr>
      </w:pPr>
      <w:r w:rsidRPr="003E29CE">
        <w:rPr>
          <w:rFonts w:ascii="Times New Roman" w:hAnsi="Times New Roman"/>
          <w:caps w:val="0"/>
          <w:sz w:val="24"/>
          <w:szCs w:val="24"/>
        </w:rPr>
        <w:t xml:space="preserve">a)  </w:t>
        <w:tab/>
        <w:t>za poskytnuté služobné voľno, za ktoré profesionálnemu vojakovi nepatrí zahraničný plat; to neplatí, ak si profesionálny vojak so súhlasom služobného úradu poskytnuté služobné voľno odpracuje,</w:t>
      </w:r>
    </w:p>
    <w:p w:rsidR="00191D7F" w:rsidRPr="003E29CE" w:rsidP="00191D7F">
      <w:pPr>
        <w:pStyle w:val="odsek"/>
        <w:numPr>
          <w:ilvl w:val="0"/>
          <w:numId w:val="0"/>
        </w:numPr>
        <w:bidi w:val="0"/>
        <w:spacing w:after="240" w:line="276" w:lineRule="auto"/>
        <w:ind w:left="851" w:hanging="425"/>
        <w:rPr>
          <w:rFonts w:ascii="Times New Roman" w:hAnsi="Times New Roman"/>
          <w:caps w:val="0"/>
          <w:sz w:val="24"/>
          <w:szCs w:val="24"/>
        </w:rPr>
      </w:pPr>
      <w:r w:rsidRPr="003E29CE">
        <w:rPr>
          <w:rFonts w:ascii="Times New Roman" w:hAnsi="Times New Roman"/>
          <w:caps w:val="0"/>
          <w:sz w:val="24"/>
          <w:szCs w:val="24"/>
        </w:rPr>
        <w:t xml:space="preserve">b)  </w:t>
        <w:tab/>
        <w:t xml:space="preserve">ak profesionálny vojak neodpracuje ustanovený týždenný služobný čas, </w:t>
      </w:r>
    </w:p>
    <w:p w:rsidR="00191D7F" w:rsidRPr="003E29CE" w:rsidP="00191D7F">
      <w:pPr>
        <w:pStyle w:val="odsek"/>
        <w:numPr>
          <w:ilvl w:val="0"/>
          <w:numId w:val="0"/>
        </w:numPr>
        <w:bidi w:val="0"/>
        <w:spacing w:after="240" w:line="276" w:lineRule="auto"/>
        <w:ind w:left="851" w:hanging="425"/>
        <w:rPr>
          <w:rFonts w:ascii="Times New Roman" w:hAnsi="Times New Roman"/>
          <w:caps w:val="0"/>
          <w:sz w:val="24"/>
          <w:szCs w:val="24"/>
        </w:rPr>
      </w:pPr>
      <w:r w:rsidRPr="003E29CE">
        <w:rPr>
          <w:rFonts w:ascii="Times New Roman" w:hAnsi="Times New Roman"/>
          <w:caps w:val="0"/>
          <w:sz w:val="24"/>
          <w:szCs w:val="24"/>
        </w:rPr>
        <w:t xml:space="preserve">c)  </w:t>
        <w:tab/>
        <w:t>ak profesionálny vojak vykonáva štátnu službu v kratšom týždennom služobnom čase ako je ustanovený týždenný služobný čas v služobnom úrade.</w:t>
      </w:r>
    </w:p>
    <w:p w:rsidR="00191D7F" w:rsidRPr="00491959" w:rsidP="00191D7F">
      <w:pPr>
        <w:pStyle w:val="odsek"/>
        <w:numPr>
          <w:ilvl w:val="0"/>
          <w:numId w:val="0"/>
        </w:numPr>
        <w:bidi w:val="0"/>
        <w:spacing w:after="0"/>
        <w:ind w:left="851" w:hanging="425"/>
        <w:rPr>
          <w:rFonts w:ascii="Times New Roman" w:hAnsi="Times New Roman"/>
          <w:caps w:val="0"/>
          <w:sz w:val="24"/>
          <w:szCs w:val="24"/>
        </w:rPr>
      </w:pPr>
      <w:r w:rsidRPr="003E29CE">
        <w:rPr>
          <w:rFonts w:ascii="Times New Roman" w:hAnsi="Times New Roman"/>
          <w:caps w:val="0"/>
          <w:sz w:val="24"/>
          <w:szCs w:val="24"/>
        </w:rPr>
        <w:t xml:space="preserve">(4) </w:t>
        <w:tab/>
        <w:t>Suma dorovnania zahraničného platu sa zaokrúhľuje na najbližší eurocent nahor.“.</w:t>
      </w:r>
    </w:p>
    <w:p w:rsidR="0030677A" w:rsidRPr="00491959" w:rsidP="003E29CE">
      <w:pPr>
        <w:pStyle w:val="ListParagraph"/>
        <w:bidi w:val="0"/>
        <w:spacing w:line="276" w:lineRule="auto"/>
        <w:ind w:left="0"/>
        <w:contextualSpacing/>
        <w:jc w:val="both"/>
        <w:rPr>
          <w:rFonts w:ascii="Times New Roman" w:hAnsi="Times New Roman" w:cs="Times New Roman"/>
          <w:color w:val="000000"/>
          <w:sz w:val="24"/>
          <w:szCs w:val="24"/>
        </w:rPr>
      </w:pPr>
    </w:p>
    <w:p w:rsidR="0030677A" w:rsidRPr="003E29CE" w:rsidP="007F4B86">
      <w:pPr>
        <w:pStyle w:val="ListParagraph"/>
        <w:numPr>
          <w:numId w:val="196"/>
        </w:numPr>
        <w:bidi w:val="0"/>
        <w:spacing w:after="240" w:line="360" w:lineRule="auto"/>
        <w:ind w:left="425" w:hanging="425"/>
        <w:contextualSpacing/>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158 ods. 1 sa suma „3 320 eur“ nahrádza sumou „3 652 eur“.</w:t>
      </w:r>
    </w:p>
    <w:p w:rsidR="0030677A" w:rsidRPr="00992C13" w:rsidP="007F4B86">
      <w:pPr>
        <w:pStyle w:val="ListParagraph"/>
        <w:numPr>
          <w:numId w:val="196"/>
        </w:numPr>
        <w:bidi w:val="0"/>
        <w:spacing w:after="240" w:line="360" w:lineRule="auto"/>
        <w:ind w:left="425" w:hanging="425"/>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159 ods. 1 sa suma „9 959 eur“ nahrádza sumou „10 954,90 eur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w:t>
      </w:r>
    </w:p>
    <w:p w:rsidR="00F348DD" w:rsidP="003E29CE">
      <w:pPr>
        <w:pStyle w:val="ListParagraph"/>
        <w:numPr>
          <w:numId w:val="196"/>
        </w:numPr>
        <w:bidi w:val="0"/>
        <w:spacing w:after="240" w:line="360" w:lineRule="auto"/>
        <w:ind w:left="425" w:hanging="425"/>
        <w:contextualSpacing/>
        <w:jc w:val="both"/>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V § 160 ods. 1 sa suma „399 eur“ nahrádza sumou „438,90 eura“.</w:t>
      </w:r>
    </w:p>
    <w:p w:rsidR="00F348DD" w:rsidRPr="003E29CE" w:rsidP="003E29CE">
      <w:pPr>
        <w:pStyle w:val="ListParagraph"/>
        <w:numPr>
          <w:numId w:val="196"/>
        </w:numPr>
        <w:bidi w:val="0"/>
        <w:spacing w:after="240"/>
        <w:ind w:left="425" w:hanging="425"/>
        <w:contextualSpacing/>
        <w:jc w:val="both"/>
        <w:rPr>
          <w:rFonts w:ascii="Times New Roman" w:hAnsi="Times New Roman" w:cs="Times New Roman"/>
          <w:color w:val="000000"/>
          <w:sz w:val="24"/>
          <w:szCs w:val="24"/>
        </w:rPr>
      </w:pPr>
      <w:r w:rsidRPr="003E29CE">
        <w:rPr>
          <w:rFonts w:ascii="Times New Roman" w:hAnsi="Times New Roman" w:cs="Times New Roman"/>
          <w:sz w:val="24"/>
          <w:szCs w:val="24"/>
        </w:rPr>
        <w:t>Za § 168a sa vkladajú § 168b a 168c, ktoré vrátane nadpisov znejú:</w:t>
      </w:r>
    </w:p>
    <w:p w:rsidR="00F348DD" w:rsidRPr="0013229F" w:rsidP="003E29CE">
      <w:pPr>
        <w:pStyle w:val="NormalWeb"/>
        <w:bidi w:val="0"/>
        <w:spacing w:before="0" w:beforeAutospacing="0" w:after="120" w:afterAutospacing="0"/>
        <w:ind w:left="357"/>
        <w:jc w:val="center"/>
        <w:outlineLvl w:val="0"/>
        <w:rPr>
          <w:rFonts w:ascii="Times New Roman" w:hAnsi="Times New Roman"/>
        </w:rPr>
      </w:pPr>
      <w:r w:rsidRPr="0013229F">
        <w:rPr>
          <w:rFonts w:ascii="Times New Roman" w:hAnsi="Times New Roman"/>
        </w:rPr>
        <w:t xml:space="preserve">"§ </w:t>
      </w:r>
      <w:r>
        <w:rPr>
          <w:rFonts w:ascii="Times New Roman" w:hAnsi="Times New Roman"/>
        </w:rPr>
        <w:t>168b</w:t>
      </w:r>
    </w:p>
    <w:p w:rsidR="00F348DD" w:rsidRPr="0013229F" w:rsidP="003E29CE">
      <w:pPr>
        <w:pStyle w:val="NormalWeb"/>
        <w:bidi w:val="0"/>
        <w:spacing w:before="0" w:beforeAutospacing="0" w:after="120" w:afterAutospacing="0"/>
        <w:ind w:left="357"/>
        <w:jc w:val="center"/>
        <w:outlineLvl w:val="0"/>
        <w:rPr>
          <w:rFonts w:ascii="Times New Roman" w:hAnsi="Times New Roman"/>
        </w:rPr>
      </w:pPr>
      <w:r w:rsidRPr="0013229F">
        <w:rPr>
          <w:rFonts w:ascii="Times New Roman" w:hAnsi="Times New Roman"/>
        </w:rPr>
        <w:t>Náhrada výdavkov spojených s pobytom manžela</w:t>
      </w:r>
    </w:p>
    <w:p w:rsidR="00F348DD" w:rsidRPr="003E29CE" w:rsidP="003E29CE">
      <w:pPr>
        <w:bidi w:val="0"/>
        <w:spacing w:after="240" w:line="276" w:lineRule="auto"/>
        <w:ind w:left="426"/>
        <w:jc w:val="both"/>
        <w:rPr>
          <w:rFonts w:ascii="Times New Roman" w:hAnsi="Times New Roman" w:cs="Times New Roman"/>
          <w:sz w:val="24"/>
          <w:szCs w:val="24"/>
        </w:rPr>
      </w:pPr>
      <w:r w:rsidRPr="003E29CE">
        <w:rPr>
          <w:rFonts w:ascii="Times New Roman" w:hAnsi="Times New Roman" w:cs="Times New Roman"/>
          <w:sz w:val="24"/>
          <w:szCs w:val="24"/>
        </w:rPr>
        <w:t>Profesionálnemu vojakovi vyslanému na plnenie úloh mimo územia Slovenskej republiky podľa § 66 o</w:t>
      </w:r>
      <w:r w:rsidRPr="003E29CE" w:rsidR="001C1D2B">
        <w:rPr>
          <w:rFonts w:ascii="Times New Roman" w:hAnsi="Times New Roman" w:cs="Times New Roman"/>
          <w:sz w:val="24"/>
          <w:szCs w:val="24"/>
        </w:rPr>
        <w:t>ds. 2 a 3,</w:t>
      </w:r>
      <w:r w:rsidRPr="003E29CE">
        <w:rPr>
          <w:rFonts w:ascii="Times New Roman" w:hAnsi="Times New Roman" w:cs="Times New Roman"/>
          <w:sz w:val="24"/>
          <w:szCs w:val="24"/>
        </w:rPr>
        <w:t xml:space="preserve"> ktorého manžel nasleduje do miesta vyslania, patrí náhrada výdavkov spojených s pobytom manžela mesačne vo výške 15 % súčinu jeho hodnostného platu a platového koeficientu.</w:t>
      </w:r>
    </w:p>
    <w:p w:rsidR="00F348DD" w:rsidRPr="003E29CE" w:rsidP="003E29CE">
      <w:pPr>
        <w:pStyle w:val="NormalWeb"/>
        <w:bidi w:val="0"/>
        <w:spacing w:before="0" w:beforeAutospacing="0" w:after="120" w:afterAutospacing="0"/>
        <w:ind w:left="357"/>
        <w:jc w:val="center"/>
        <w:rPr>
          <w:rFonts w:ascii="Times New Roman" w:hAnsi="Times New Roman"/>
        </w:rPr>
      </w:pPr>
      <w:r w:rsidRPr="003E29CE">
        <w:rPr>
          <w:rFonts w:ascii="Times New Roman" w:hAnsi="Times New Roman"/>
        </w:rPr>
        <w:t>§ 168c</w:t>
      </w:r>
    </w:p>
    <w:p w:rsidR="00F348DD" w:rsidRPr="003E29CE" w:rsidP="003E29CE">
      <w:pPr>
        <w:pStyle w:val="NormalWeb"/>
        <w:bidi w:val="0"/>
        <w:spacing w:before="0" w:beforeAutospacing="0" w:after="120" w:afterAutospacing="0"/>
        <w:ind w:left="360"/>
        <w:jc w:val="center"/>
        <w:rPr>
          <w:rFonts w:ascii="Times New Roman" w:hAnsi="Times New Roman"/>
        </w:rPr>
      </w:pPr>
      <w:r w:rsidRPr="003E29CE">
        <w:rPr>
          <w:rFonts w:ascii="Times New Roman" w:hAnsi="Times New Roman"/>
        </w:rPr>
        <w:t>Náhrada výdav</w:t>
      </w:r>
      <w:r w:rsidRPr="003E29CE" w:rsidR="002917F1">
        <w:rPr>
          <w:rFonts w:ascii="Times New Roman" w:hAnsi="Times New Roman"/>
        </w:rPr>
        <w:t>kov spojených s pobytom dieťaťa</w:t>
      </w:r>
    </w:p>
    <w:p w:rsidR="00F348DD" w:rsidRPr="003E29CE" w:rsidP="003E29CE">
      <w:pPr>
        <w:bidi w:val="0"/>
        <w:spacing w:after="240" w:line="276" w:lineRule="auto"/>
        <w:ind w:left="426"/>
        <w:jc w:val="both"/>
        <w:rPr>
          <w:rFonts w:ascii="Times New Roman" w:hAnsi="Times New Roman" w:cs="Times New Roman"/>
          <w:sz w:val="24"/>
          <w:szCs w:val="24"/>
        </w:rPr>
      </w:pPr>
      <w:r w:rsidRPr="003E29CE">
        <w:rPr>
          <w:rFonts w:ascii="Times New Roman" w:hAnsi="Times New Roman" w:cs="Times New Roman"/>
          <w:sz w:val="24"/>
          <w:szCs w:val="24"/>
        </w:rPr>
        <w:t xml:space="preserve">Profesionálnemu vojakovi vyslanému na plnenie úloh mimo územia Slovenskej republiky podľa § 66 ods. </w:t>
      </w:r>
      <w:r w:rsidRPr="003E29CE" w:rsidR="001C1D2B">
        <w:rPr>
          <w:rFonts w:ascii="Times New Roman" w:hAnsi="Times New Roman" w:cs="Times New Roman"/>
          <w:sz w:val="24"/>
          <w:szCs w:val="24"/>
        </w:rPr>
        <w:t>2 a 3,</w:t>
      </w:r>
      <w:r w:rsidRPr="003E29CE">
        <w:rPr>
          <w:rFonts w:ascii="Times New Roman" w:hAnsi="Times New Roman" w:cs="Times New Roman"/>
          <w:sz w:val="24"/>
          <w:szCs w:val="24"/>
        </w:rPr>
        <w:t xml:space="preserve"> ktorého dieťa nasleduje do miesta dočasného vyslania, patrí náhrada výdavkov spojených s pobytom dieťaťa za každé dieťa mesačne vo výške  7, 5 %  súčinu jeho hodnostného platu a platového koeficientu.“. </w:t>
      </w:r>
    </w:p>
    <w:p w:rsidR="0030677A" w:rsidP="003E29CE">
      <w:pPr>
        <w:pStyle w:val="ListParagraph"/>
        <w:numPr>
          <w:numId w:val="196"/>
        </w:numPr>
        <w:bidi w:val="0"/>
        <w:spacing w:after="240"/>
        <w:ind w:left="425" w:hanging="425"/>
        <w:contextualSpacing/>
        <w:jc w:val="both"/>
        <w:rPr>
          <w:rFonts w:ascii="Times New Roman" w:hAnsi="Times New Roman" w:cs="Times New Roman"/>
          <w:sz w:val="24"/>
          <w:szCs w:val="24"/>
        </w:rPr>
      </w:pPr>
      <w:r w:rsidRPr="003E29CE">
        <w:rPr>
          <w:rFonts w:ascii="Times New Roman" w:hAnsi="Times New Roman" w:cs="Times New Roman"/>
          <w:sz w:val="24"/>
          <w:szCs w:val="24"/>
        </w:rPr>
        <w:t>V § 170 ods. 1 sa slová „17 %“ nahrádza</w:t>
      </w:r>
      <w:r w:rsidRPr="003E29CE" w:rsidR="00432C85">
        <w:rPr>
          <w:rFonts w:ascii="Times New Roman" w:hAnsi="Times New Roman" w:cs="Times New Roman"/>
          <w:sz w:val="24"/>
          <w:szCs w:val="24"/>
        </w:rPr>
        <w:t>jú</w:t>
      </w:r>
      <w:r w:rsidRPr="003E29CE">
        <w:rPr>
          <w:rFonts w:ascii="Times New Roman" w:hAnsi="Times New Roman" w:cs="Times New Roman"/>
          <w:sz w:val="24"/>
          <w:szCs w:val="24"/>
        </w:rPr>
        <w:t xml:space="preserve"> slovami „1</w:t>
      </w:r>
      <w:r w:rsidRPr="003E29CE" w:rsidR="005B7061">
        <w:rPr>
          <w:rFonts w:ascii="Times New Roman" w:hAnsi="Times New Roman" w:cs="Times New Roman"/>
          <w:sz w:val="24"/>
          <w:szCs w:val="24"/>
        </w:rPr>
        <w:t>2,83</w:t>
      </w:r>
      <w:r w:rsidRPr="003E29CE">
        <w:rPr>
          <w:rFonts w:ascii="Times New Roman" w:hAnsi="Times New Roman" w:cs="Times New Roman"/>
          <w:sz w:val="24"/>
          <w:szCs w:val="24"/>
        </w:rPr>
        <w:t xml:space="preserve"> %“.</w:t>
      </w:r>
    </w:p>
    <w:p w:rsidR="001C1D2B" w:rsidRPr="003E29CE" w:rsidP="003E29CE">
      <w:pPr>
        <w:pStyle w:val="ListParagraph"/>
        <w:bidi w:val="0"/>
        <w:spacing w:after="240"/>
        <w:ind w:left="425"/>
        <w:contextualSpacing/>
        <w:jc w:val="both"/>
        <w:rPr>
          <w:rFonts w:ascii="Times New Roman" w:hAnsi="Times New Roman" w:cs="Times New Roman"/>
          <w:sz w:val="24"/>
          <w:szCs w:val="24"/>
        </w:rPr>
      </w:pPr>
    </w:p>
    <w:p w:rsidR="0030677A" w:rsidRPr="00491959" w:rsidP="003E29CE">
      <w:pPr>
        <w:pStyle w:val="ListParagraph"/>
        <w:numPr>
          <w:numId w:val="196"/>
        </w:numPr>
        <w:bidi w:val="0"/>
        <w:spacing w:after="240" w:line="360" w:lineRule="auto"/>
        <w:ind w:left="426" w:hanging="426"/>
        <w:contextualSpacing/>
        <w:jc w:val="both"/>
        <w:rPr>
          <w:rFonts w:ascii="Times New Roman" w:hAnsi="Times New Roman" w:cs="Times New Roman"/>
          <w:color w:val="000000"/>
          <w:sz w:val="24"/>
          <w:szCs w:val="24"/>
        </w:rPr>
      </w:pPr>
      <w:r w:rsidRPr="00491959">
        <w:rPr>
          <w:rFonts w:ascii="Times New Roman" w:hAnsi="Times New Roman" w:cs="Times New Roman"/>
          <w:color w:val="000000"/>
          <w:sz w:val="24"/>
          <w:szCs w:val="24"/>
        </w:rPr>
        <w:t>V § 173 ods. 1 sa suma „44 eur“ nahrádza sumou „48,40 eura“.</w:t>
      </w:r>
    </w:p>
    <w:p w:rsidR="0030677A" w:rsidRPr="003E29CE" w:rsidP="003E29CE">
      <w:pPr>
        <w:pStyle w:val="ListParagraph"/>
        <w:numPr>
          <w:numId w:val="196"/>
        </w:numPr>
        <w:bidi w:val="0"/>
        <w:spacing w:after="240" w:line="360" w:lineRule="auto"/>
        <w:ind w:left="426" w:hanging="426"/>
        <w:contextualSpacing/>
        <w:jc w:val="both"/>
        <w:rPr>
          <w:rFonts w:ascii="Times New Roman" w:hAnsi="Times New Roman" w:cs="Times New Roman"/>
          <w:color w:val="000000"/>
          <w:sz w:val="24"/>
          <w:szCs w:val="24"/>
        </w:rPr>
      </w:pPr>
      <w:r w:rsidRPr="00491959">
        <w:rPr>
          <w:rFonts w:ascii="Times New Roman" w:hAnsi="Times New Roman" w:cs="Times New Roman"/>
          <w:color w:val="000000"/>
          <w:sz w:val="24"/>
          <w:szCs w:val="24"/>
        </w:rPr>
        <w:t>V § 183a sa slovo</w:t>
      </w:r>
      <w:r w:rsidRPr="003E29CE">
        <w:rPr>
          <w:rFonts w:ascii="Times New Roman" w:hAnsi="Times New Roman" w:cs="Times New Roman"/>
          <w:color w:val="000000"/>
          <w:sz w:val="24"/>
          <w:szCs w:val="24"/>
        </w:rPr>
        <w:t xml:space="preserve"> „štvornásobku“ nahrádza  slovom „</w:t>
      </w:r>
      <w:r w:rsidRPr="003E29CE" w:rsidR="000D76B2">
        <w:rPr>
          <w:rFonts w:ascii="Times New Roman" w:hAnsi="Times New Roman" w:cs="Times New Roman"/>
          <w:color w:val="000000"/>
          <w:sz w:val="24"/>
          <w:szCs w:val="24"/>
        </w:rPr>
        <w:t>2,81</w:t>
      </w:r>
      <w:r w:rsidRPr="003E29CE">
        <w:rPr>
          <w:rFonts w:ascii="Times New Roman" w:hAnsi="Times New Roman" w:cs="Times New Roman"/>
          <w:color w:val="000000"/>
          <w:sz w:val="24"/>
          <w:szCs w:val="24"/>
        </w:rPr>
        <w:t>-násobku“.</w:t>
      </w:r>
    </w:p>
    <w:p w:rsidR="0030677A" w:rsidRPr="003E29CE" w:rsidP="003E29CE">
      <w:pPr>
        <w:pStyle w:val="ListParagraph"/>
        <w:numPr>
          <w:numId w:val="196"/>
        </w:numPr>
        <w:bidi w:val="0"/>
        <w:spacing w:after="240" w:line="360" w:lineRule="auto"/>
        <w:ind w:left="426" w:hanging="426"/>
        <w:contextualSpacing/>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205 ods. 1 a 2 sa suma „1 660 eur“ nahrádza sumou „1 826 eur“.</w:t>
      </w:r>
    </w:p>
    <w:p w:rsidR="0030677A" w:rsidRPr="00491959" w:rsidP="003E29CE">
      <w:pPr>
        <w:pStyle w:val="ListParagraph"/>
        <w:numPr>
          <w:numId w:val="196"/>
        </w:numPr>
        <w:bidi w:val="0"/>
        <w:spacing w:after="240" w:line="360" w:lineRule="auto"/>
        <w:ind w:left="426" w:hanging="426"/>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215</w:t>
      </w:r>
      <w:r w:rsidR="00F348DD">
        <w:rPr>
          <w:rFonts w:ascii="Times New Roman" w:hAnsi="Times New Roman" w:cs="Times New Roman"/>
          <w:color w:val="000000"/>
          <w:sz w:val="24"/>
          <w:szCs w:val="24"/>
        </w:rPr>
        <w:t>j</w:t>
      </w:r>
      <w:r w:rsidRPr="00992C13">
        <w:rPr>
          <w:rFonts w:ascii="Times New Roman" w:hAnsi="Times New Roman" w:cs="Times New Roman"/>
          <w:color w:val="000000"/>
          <w:sz w:val="24"/>
          <w:szCs w:val="24"/>
        </w:rPr>
        <w:t xml:space="preserve"> sa vkladajú §</w:t>
      </w:r>
      <w:r w:rsidR="005D454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215</w:t>
      </w:r>
      <w:r w:rsidR="00F348DD">
        <w:rPr>
          <w:rFonts w:ascii="Times New Roman" w:hAnsi="Times New Roman" w:cs="Times New Roman"/>
          <w:color w:val="000000"/>
          <w:sz w:val="24"/>
          <w:szCs w:val="24"/>
        </w:rPr>
        <w:t>k</w:t>
      </w:r>
      <w:r w:rsidRPr="00992C13">
        <w:rPr>
          <w:rFonts w:ascii="Times New Roman" w:hAnsi="Times New Roman" w:cs="Times New Roman"/>
          <w:color w:val="000000"/>
          <w:sz w:val="24"/>
          <w:szCs w:val="24"/>
        </w:rPr>
        <w:t xml:space="preserve"> a</w:t>
      </w:r>
      <w:r w:rsidR="007F4B86">
        <w:rPr>
          <w:rFonts w:ascii="Times New Roman" w:hAnsi="Times New Roman" w:cs="Times New Roman"/>
          <w:color w:val="000000"/>
          <w:sz w:val="24"/>
          <w:szCs w:val="24"/>
        </w:rPr>
        <w:t>ž </w:t>
      </w:r>
      <w:r w:rsidRPr="00992C13">
        <w:rPr>
          <w:rFonts w:ascii="Times New Roman" w:hAnsi="Times New Roman" w:cs="Times New Roman"/>
          <w:color w:val="000000"/>
          <w:sz w:val="24"/>
          <w:szCs w:val="24"/>
        </w:rPr>
        <w:t>215</w:t>
      </w:r>
      <w:r w:rsidR="00F348DD">
        <w:rPr>
          <w:rFonts w:ascii="Times New Roman" w:hAnsi="Times New Roman" w:cs="Times New Roman"/>
          <w:color w:val="000000"/>
          <w:sz w:val="24"/>
          <w:szCs w:val="24"/>
        </w:rPr>
        <w:t>l</w:t>
      </w:r>
      <w:r w:rsidRPr="00992C13">
        <w:rPr>
          <w:rFonts w:ascii="Times New Roman" w:hAnsi="Times New Roman" w:cs="Times New Roman"/>
          <w:color w:val="000000"/>
          <w:sz w:val="24"/>
          <w:szCs w:val="24"/>
        </w:rPr>
        <w:t>, ktoré vrátane nadpisov znejú:</w:t>
      </w:r>
    </w:p>
    <w:p w:rsidR="0030677A" w:rsidRPr="00992C13" w:rsidP="009800B3">
      <w:pPr>
        <w:pStyle w:val="ListParagraph"/>
        <w:bidi w:val="0"/>
        <w:spacing w:before="0" w:after="0" w:line="276" w:lineRule="auto"/>
        <w:ind w:left="720"/>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215</w:t>
      </w:r>
      <w:r w:rsidR="00F348DD">
        <w:rPr>
          <w:rFonts w:ascii="Times New Roman" w:hAnsi="Times New Roman" w:cs="Times New Roman"/>
          <w:color w:val="000000"/>
          <w:sz w:val="24"/>
          <w:szCs w:val="24"/>
        </w:rPr>
        <w:t>k</w:t>
      </w:r>
    </w:p>
    <w:p w:rsidR="0030677A" w:rsidRPr="00992C13" w:rsidP="009800B3">
      <w:pPr>
        <w:pStyle w:val="ListParagraph"/>
        <w:bidi w:val="0"/>
        <w:spacing w:before="0" w:after="0" w:line="276" w:lineRule="auto"/>
        <w:ind w:left="720"/>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Prechodné ustanovenie  účinné od 1. januára 2012</w:t>
      </w:r>
    </w:p>
    <w:p w:rsidR="0030677A" w:rsidRPr="00992C13" w:rsidP="009800B3">
      <w:pPr>
        <w:pStyle w:val="ListParagraph"/>
        <w:bidi w:val="0"/>
        <w:spacing w:before="0" w:after="0" w:line="276" w:lineRule="auto"/>
        <w:ind w:left="720"/>
        <w:rPr>
          <w:rFonts w:ascii="Times New Roman" w:hAnsi="Times New Roman" w:cs="Times New Roman"/>
          <w:color w:val="000000"/>
          <w:sz w:val="24"/>
          <w:szCs w:val="24"/>
        </w:rPr>
      </w:pPr>
    </w:p>
    <w:p w:rsidR="0030677A" w:rsidRPr="00992C13" w:rsidP="009800B3">
      <w:pPr>
        <w:pStyle w:val="ListParagraph"/>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Profesionálnej vojačke, ktorá nastúpila na materskú dovolenku pred 1. januárom 2012 a profesionálnemu vojakovi, ktorý nastúpil na rodičovskú dovolenku podľa § 166 ods. 1. Zákonník</w:t>
      </w:r>
      <w:r w:rsidR="00B51F74">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práce pred 1. januárom 2012, ktorým nárok na túto dovolenku trvá k 1. januáru 2012, patrí táto dovolenka podľa § 166 ods. 1 Zákonník</w:t>
      </w:r>
      <w:r w:rsidR="00B51F74">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práce účinného od 1. januára 2012; ak ide o profesionálnu vojačku a profesionálneho vojaka podľa § 169 ods. 1 Zákonník</w:t>
      </w:r>
      <w:r w:rsidR="00B51F74">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práce patrí táto dovolenka podľa § 169 ods. 2 Zákonník</w:t>
      </w:r>
      <w:r w:rsidR="00B51F74">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práce účinného od 1. januára 2012.</w:t>
      </w:r>
    </w:p>
    <w:p w:rsidR="00F348DD" w:rsidP="003E29CE">
      <w:pPr>
        <w:bidi w:val="0"/>
        <w:spacing w:after="0" w:line="276" w:lineRule="auto"/>
        <w:jc w:val="center"/>
        <w:rPr>
          <w:rFonts w:ascii="Times New Roman" w:hAnsi="Times New Roman" w:cs="Times New Roman"/>
          <w:color w:val="000000"/>
          <w:sz w:val="24"/>
          <w:szCs w:val="24"/>
        </w:rPr>
      </w:pPr>
    </w:p>
    <w:p w:rsidR="00F348DD" w:rsidP="00F348DD">
      <w:pPr>
        <w:bidi w:val="0"/>
        <w:spacing w:line="276" w:lineRule="auto"/>
        <w:jc w:val="center"/>
        <w:rPr>
          <w:rFonts w:ascii="Times New Roman" w:hAnsi="Times New Roman" w:cs="Times New Roman"/>
          <w:color w:val="000000"/>
          <w:sz w:val="24"/>
          <w:szCs w:val="24"/>
        </w:rPr>
      </w:pPr>
      <w:r w:rsidRPr="00992C13" w:rsidR="0030677A">
        <w:rPr>
          <w:rFonts w:ascii="Times New Roman" w:hAnsi="Times New Roman" w:cs="Times New Roman"/>
          <w:color w:val="000000"/>
          <w:sz w:val="24"/>
          <w:szCs w:val="24"/>
        </w:rPr>
        <w:t>§ 215</w:t>
      </w:r>
      <w:r>
        <w:rPr>
          <w:rFonts w:ascii="Times New Roman" w:hAnsi="Times New Roman" w:cs="Times New Roman"/>
          <w:color w:val="000000"/>
          <w:sz w:val="24"/>
          <w:szCs w:val="24"/>
        </w:rPr>
        <w:t>l</w:t>
      </w:r>
      <w:r w:rsidRPr="00992C13" w:rsidR="0030677A">
        <w:rPr>
          <w:rFonts w:ascii="Times New Roman" w:hAnsi="Times New Roman" w:cs="Times New Roman"/>
          <w:color w:val="000000"/>
          <w:sz w:val="24"/>
          <w:szCs w:val="24"/>
        </w:rPr>
        <w:br/>
      </w:r>
      <w:r w:rsidRPr="00992C13">
        <w:rPr>
          <w:rFonts w:ascii="Times New Roman" w:hAnsi="Times New Roman" w:cs="Times New Roman"/>
          <w:color w:val="000000"/>
          <w:sz w:val="24"/>
          <w:szCs w:val="24"/>
        </w:rPr>
        <w:t>Prechodné ustanovenia k úpravám súvisiacim s úpravou príjmu zo závislej činnosti účinn</w:t>
      </w:r>
      <w:r>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r w:rsidRPr="00992C13">
        <w:rPr>
          <w:rFonts w:ascii="Times New Roman" w:hAnsi="Times New Roman" w:cs="Times New Roman"/>
          <w:color w:val="000000"/>
          <w:sz w:val="24"/>
          <w:szCs w:val="24"/>
        </w:rPr>
        <w:t xml:space="preserve"> </w:t>
      </w:r>
    </w:p>
    <w:p w:rsidR="0030677A" w:rsidRPr="00992C13" w:rsidP="00720BA3">
      <w:pPr>
        <w:pStyle w:val="odsek"/>
        <w:numPr>
          <w:numId w:val="78"/>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S účinnosťou od 1. januára 2012 služobný úrad zvýši sumy jednotlivých zložiek platu profesionálneho vojaka, ktorých výška nie je </w:t>
      </w:r>
      <w:r>
        <w:rPr>
          <w:rFonts w:ascii="Times New Roman" w:hAnsi="Times New Roman"/>
          <w:caps w:val="0"/>
          <w:color w:val="000000"/>
          <w:sz w:val="24"/>
          <w:szCs w:val="24"/>
        </w:rPr>
        <w:t xml:space="preserve">ustanovená </w:t>
      </w:r>
      <w:r w:rsidRPr="00992C13">
        <w:rPr>
          <w:rFonts w:ascii="Times New Roman" w:hAnsi="Times New Roman"/>
          <w:caps w:val="0"/>
          <w:color w:val="000000"/>
          <w:sz w:val="24"/>
          <w:szCs w:val="24"/>
        </w:rPr>
        <w:t xml:space="preserve">týmto zákonom a ktoré boli </w:t>
      </w:r>
      <w:r>
        <w:rPr>
          <w:rFonts w:ascii="Times New Roman" w:hAnsi="Times New Roman"/>
          <w:caps w:val="0"/>
          <w:color w:val="000000"/>
          <w:sz w:val="24"/>
          <w:szCs w:val="24"/>
        </w:rPr>
        <w:t>priznané  k</w:t>
      </w:r>
      <w:r w:rsidRPr="00992C13">
        <w:rPr>
          <w:rFonts w:ascii="Times New Roman" w:hAnsi="Times New Roman"/>
          <w:caps w:val="0"/>
          <w:color w:val="000000"/>
          <w:sz w:val="24"/>
          <w:szCs w:val="24"/>
        </w:rPr>
        <w:t xml:space="preserve"> 31. decembr</w:t>
      </w:r>
      <w:r>
        <w:rPr>
          <w:rFonts w:ascii="Times New Roman" w:hAnsi="Times New Roman"/>
          <w:caps w:val="0"/>
          <w:color w:val="000000"/>
          <w:sz w:val="24"/>
          <w:szCs w:val="24"/>
        </w:rPr>
        <w:t>u</w:t>
      </w:r>
      <w:r w:rsidRPr="00992C13">
        <w:rPr>
          <w:rFonts w:ascii="Times New Roman" w:hAnsi="Times New Roman"/>
          <w:caps w:val="0"/>
          <w:color w:val="000000"/>
          <w:sz w:val="24"/>
          <w:szCs w:val="24"/>
        </w:rPr>
        <w:t xml:space="preserve"> 2011, v súlade osobitným predpisom</w:t>
      </w:r>
      <w:r>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59</w:t>
      </w:r>
      <w:r w:rsidRPr="003E29CE">
        <w:rPr>
          <w:rFonts w:ascii="Times New Roman" w:hAnsi="Times New Roman"/>
          <w:caps w:val="0"/>
          <w:color w:val="000000"/>
          <w:sz w:val="24"/>
          <w:szCs w:val="24"/>
          <w:vertAlign w:val="superscript"/>
        </w:rPr>
        <w:t>)</w:t>
      </w:r>
      <w:r w:rsidRPr="00992C13">
        <w:rPr>
          <w:rFonts w:ascii="Times New Roman" w:hAnsi="Times New Roman"/>
          <w:caps w:val="0"/>
          <w:color w:val="000000"/>
          <w:sz w:val="24"/>
          <w:szCs w:val="24"/>
        </w:rPr>
        <w:t xml:space="preserve"> </w:t>
      </w:r>
    </w:p>
    <w:p w:rsidR="0030677A" w:rsidRPr="00992C13" w:rsidP="00720BA3">
      <w:pPr>
        <w:pStyle w:val="odsek"/>
        <w:numPr>
          <w:numId w:val="1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60)</w:t>
      </w:r>
      <w:r w:rsidRPr="00992C13">
        <w:rPr>
          <w:rFonts w:ascii="Times New Roman" w:hAnsi="Times New Roman"/>
          <w:caps w:val="0"/>
          <w:color w:val="000000"/>
          <w:sz w:val="24"/>
          <w:szCs w:val="24"/>
        </w:rPr>
        <w:t xml:space="preserve"> primerane.</w:t>
      </w:r>
    </w:p>
    <w:p w:rsidR="007F4B86" w:rsidP="00720BA3">
      <w:pPr>
        <w:pStyle w:val="odsek"/>
        <w:numPr>
          <w:numId w:val="10"/>
        </w:numPr>
        <w:bidi w:val="0"/>
        <w:spacing w:line="276" w:lineRule="auto"/>
        <w:ind w:left="851" w:hanging="425"/>
        <w:rPr>
          <w:rFonts w:ascii="Times New Roman" w:hAnsi="Times New Roman"/>
          <w:caps w:val="0"/>
          <w:color w:val="000000"/>
          <w:sz w:val="24"/>
          <w:szCs w:val="24"/>
        </w:rPr>
      </w:pPr>
      <w:r w:rsidRPr="00992C13" w:rsidR="0030677A">
        <w:rPr>
          <w:rFonts w:ascii="Times New Roman" w:hAnsi="Times New Roman"/>
          <w:caps w:val="0"/>
          <w:color w:val="000000"/>
          <w:sz w:val="24"/>
          <w:szCs w:val="24"/>
        </w:rPr>
        <w:t xml:space="preserve">Služobný plat profesionálneho vojaka alebo jeho zložka </w:t>
      </w:r>
      <w:r w:rsidR="0030677A">
        <w:rPr>
          <w:rFonts w:ascii="Times New Roman" w:hAnsi="Times New Roman"/>
          <w:caps w:val="0"/>
          <w:color w:val="000000"/>
          <w:sz w:val="24"/>
          <w:szCs w:val="24"/>
        </w:rPr>
        <w:t>priznané k</w:t>
      </w:r>
      <w:r w:rsidRPr="00992C13" w:rsidR="0030677A">
        <w:rPr>
          <w:rFonts w:ascii="Times New Roman" w:hAnsi="Times New Roman"/>
          <w:caps w:val="0"/>
          <w:color w:val="000000"/>
          <w:sz w:val="24"/>
          <w:szCs w:val="24"/>
        </w:rPr>
        <w:t xml:space="preserve"> 31. decembr</w:t>
      </w:r>
      <w:r w:rsidR="0030677A">
        <w:rPr>
          <w:rFonts w:ascii="Times New Roman" w:hAnsi="Times New Roman"/>
          <w:caps w:val="0"/>
          <w:color w:val="000000"/>
          <w:sz w:val="24"/>
          <w:szCs w:val="24"/>
        </w:rPr>
        <w:t>u</w:t>
      </w:r>
      <w:r w:rsidRPr="00992C13" w:rsidR="0030677A">
        <w:rPr>
          <w:rFonts w:ascii="Times New Roman" w:hAnsi="Times New Roman"/>
          <w:caps w:val="0"/>
          <w:color w:val="000000"/>
          <w:sz w:val="24"/>
          <w:szCs w:val="24"/>
        </w:rPr>
        <w:t xml:space="preserve"> 2011 sa na účely výpočtu určia ako súčin tohto služobného platu alebo jeho zložky a koeficientu podľa osobitného predpisu</w:t>
      </w:r>
      <w:r w:rsidR="0030677A">
        <w:rPr>
          <w:rFonts w:ascii="Times New Roman" w:hAnsi="Times New Roman"/>
          <w:caps w:val="0"/>
          <w:color w:val="000000"/>
          <w:sz w:val="24"/>
          <w:szCs w:val="24"/>
        </w:rPr>
        <w:t>.</w:t>
      </w:r>
      <w:r w:rsidRPr="00992C13" w:rsidR="0030677A">
        <w:rPr>
          <w:rFonts w:ascii="Times New Roman" w:hAnsi="Times New Roman"/>
          <w:caps w:val="0"/>
          <w:color w:val="000000"/>
          <w:sz w:val="24"/>
          <w:szCs w:val="24"/>
          <w:vertAlign w:val="superscript"/>
        </w:rPr>
        <w:t>61)</w:t>
      </w:r>
      <w:r w:rsidRPr="003E29CE" w:rsidR="00F348DD">
        <w:rPr>
          <w:rFonts w:ascii="Times New Roman" w:hAnsi="Times New Roman"/>
          <w:caps w:val="0"/>
          <w:color w:val="000000"/>
          <w:sz w:val="24"/>
          <w:szCs w:val="24"/>
        </w:rPr>
        <w:t>“.</w:t>
      </w:r>
    </w:p>
    <w:p w:rsidR="0030677A"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59 až 61 znejú: </w:t>
      </w:r>
    </w:p>
    <w:p w:rsidR="0030677A" w:rsidRPr="00992C13" w:rsidP="009800B3">
      <w:pPr>
        <w:pStyle w:val="odsek"/>
        <w:numPr>
          <w:ilvl w:val="0"/>
          <w:numId w:val="0"/>
        </w:numPr>
        <w:bidi w:val="0"/>
        <w:spacing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59) </w:t>
      </w:r>
      <w:r w:rsidRPr="00992C13">
        <w:rPr>
          <w:rFonts w:ascii="Times New Roman" w:hAnsi="Times New Roman"/>
          <w:caps w:val="0"/>
          <w:color w:val="000000"/>
          <w:sz w:val="24"/>
          <w:szCs w:val="24"/>
        </w:rPr>
        <w:t>Zákon č. .../2011 Z. z. o úprave príjmu zo závislej činnosti a o zmene a doplnení niektorých zákonov.</w:t>
      </w:r>
    </w:p>
    <w:p w:rsidR="0030677A" w:rsidRPr="00992C13"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002F4504">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60) </w:t>
      </w:r>
      <w:r w:rsidRPr="00992C13">
        <w:rPr>
          <w:rFonts w:ascii="Times New Roman" w:hAnsi="Times New Roman"/>
          <w:caps w:val="0"/>
          <w:color w:val="000000"/>
          <w:sz w:val="24"/>
          <w:szCs w:val="24"/>
        </w:rPr>
        <w:t>§ 14 ods. 4 zákona č. .../2011 Z. z.</w:t>
      </w:r>
    </w:p>
    <w:p w:rsidR="007F4B86" w:rsidP="009800B3">
      <w:pPr>
        <w:pStyle w:val="odsek"/>
        <w:numPr>
          <w:ilvl w:val="0"/>
          <w:numId w:val="0"/>
        </w:numPr>
        <w:bidi w:val="0"/>
        <w:spacing w:after="0" w:line="276" w:lineRule="auto"/>
        <w:ind w:left="426" w:firstLine="0"/>
        <w:rPr>
          <w:rFonts w:ascii="Times New Roman" w:hAnsi="Times New Roman"/>
          <w:caps w:val="0"/>
          <w:color w:val="000000"/>
          <w:sz w:val="24"/>
          <w:szCs w:val="24"/>
        </w:rPr>
      </w:pPr>
      <w:r w:rsidR="002F4504">
        <w:rPr>
          <w:rFonts w:ascii="Times New Roman" w:hAnsi="Times New Roman"/>
          <w:caps w:val="0"/>
          <w:color w:val="000000"/>
          <w:sz w:val="24"/>
          <w:szCs w:val="24"/>
          <w:vertAlign w:val="superscript"/>
        </w:rPr>
        <w:t xml:space="preserve">  </w:t>
      </w:r>
      <w:r w:rsidRPr="00992C13" w:rsidR="0030677A">
        <w:rPr>
          <w:rFonts w:ascii="Times New Roman" w:hAnsi="Times New Roman"/>
          <w:caps w:val="0"/>
          <w:color w:val="000000"/>
          <w:sz w:val="24"/>
          <w:szCs w:val="24"/>
          <w:vertAlign w:val="superscript"/>
        </w:rPr>
        <w:t xml:space="preserve">61) </w:t>
      </w:r>
      <w:r w:rsidRPr="00992C13" w:rsidR="0030677A">
        <w:rPr>
          <w:rFonts w:ascii="Times New Roman" w:hAnsi="Times New Roman"/>
          <w:caps w:val="0"/>
          <w:color w:val="000000"/>
          <w:sz w:val="24"/>
          <w:szCs w:val="24"/>
        </w:rPr>
        <w:t>Príloha č. 2 k zákonu č. .../2011 Z. z.</w:t>
      </w:r>
      <w:r w:rsidR="005D4542">
        <w:rPr>
          <w:rFonts w:ascii="Times New Roman" w:hAnsi="Times New Roman"/>
          <w:caps w:val="0"/>
          <w:color w:val="000000"/>
          <w:sz w:val="24"/>
          <w:szCs w:val="24"/>
        </w:rPr>
        <w:t>“.</w:t>
      </w:r>
    </w:p>
    <w:p w:rsidR="0030677A" w:rsidRPr="00992C13" w:rsidP="003E29CE">
      <w:pPr>
        <w:pStyle w:val="ListParagraph"/>
        <w:numPr>
          <w:numId w:val="196"/>
        </w:numPr>
        <w:bidi w:val="0"/>
        <w:spacing w:after="120" w:line="276" w:lineRule="auto"/>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3 znie:</w:t>
      </w:r>
    </w:p>
    <w:p w:rsidR="0030677A" w:rsidRPr="00992C13" w:rsidP="009800B3">
      <w:pPr>
        <w:bidi w:val="0"/>
        <w:spacing w:before="0" w:after="240" w:line="276" w:lineRule="auto"/>
        <w:rPr>
          <w:rFonts w:ascii="Times New Roman" w:hAnsi="Times New Roman" w:cs="Times New Roman"/>
          <w:b/>
          <w:bCs/>
          <w:color w:val="000000"/>
          <w:sz w:val="24"/>
          <w:szCs w:val="24"/>
        </w:rPr>
      </w:pPr>
    </w:p>
    <w:p w:rsidR="0030677A" w:rsidRPr="00992C13" w:rsidP="009800B3">
      <w:pPr>
        <w:bidi w:val="0"/>
        <w:spacing w:before="0" w:after="240" w:line="276" w:lineRule="auto"/>
        <w:rPr>
          <w:rFonts w:ascii="Times New Roman" w:hAnsi="Times New Roman" w:cs="Times New Roman"/>
          <w:b/>
          <w:bCs/>
          <w:color w:val="000000"/>
          <w:sz w:val="24"/>
          <w:szCs w:val="24"/>
        </w:rPr>
      </w:pPr>
    </w:p>
    <w:p w:rsidR="0030677A" w:rsidRPr="00992C13" w:rsidP="009800B3">
      <w:pPr>
        <w:bidi w:val="0"/>
        <w:spacing w:before="0" w:after="240" w:line="276" w:lineRule="auto"/>
        <w:rPr>
          <w:rFonts w:ascii="Times New Roman" w:hAnsi="Times New Roman" w:cs="Times New Roman"/>
          <w:b/>
          <w:bCs/>
          <w:color w:val="000000"/>
          <w:sz w:val="24"/>
          <w:szCs w:val="24"/>
        </w:rPr>
      </w:pPr>
    </w:p>
    <w:p w:rsidR="0030677A" w:rsidRPr="00992C13" w:rsidP="009800B3">
      <w:pPr>
        <w:bidi w:val="0"/>
        <w:spacing w:before="0" w:after="240" w:line="276" w:lineRule="auto"/>
        <w:rPr>
          <w:rFonts w:ascii="Times New Roman" w:hAnsi="Times New Roman" w:cs="Times New Roman"/>
          <w:b/>
          <w:bCs/>
          <w:color w:val="000000"/>
          <w:sz w:val="24"/>
          <w:szCs w:val="24"/>
        </w:rPr>
      </w:pPr>
    </w:p>
    <w:p w:rsidR="0030677A" w:rsidP="009800B3">
      <w:pPr>
        <w:bidi w:val="0"/>
        <w:spacing w:before="0" w:after="240" w:line="276" w:lineRule="auto"/>
        <w:rPr>
          <w:rFonts w:ascii="Times New Roman" w:hAnsi="Times New Roman" w:cs="Times New Roman"/>
          <w:b/>
          <w:bCs/>
          <w:color w:val="000000"/>
          <w:sz w:val="24"/>
          <w:szCs w:val="24"/>
        </w:rPr>
        <w:sectPr w:rsidSect="00343F9F">
          <w:footerReference w:type="default" r:id="rId18"/>
          <w:footerReference w:type="first" r:id="rId19"/>
          <w:pgSz w:w="11906" w:h="16838"/>
          <w:pgMar w:top="1417" w:right="1417" w:bottom="1417" w:left="1418" w:header="708" w:footer="708" w:gutter="0"/>
          <w:lnNumType w:distance="0"/>
          <w:cols w:space="708"/>
          <w:noEndnote w:val="0"/>
          <w:titlePg/>
          <w:bidi w:val="0"/>
          <w:docGrid w:linePitch="360"/>
        </w:sectPr>
      </w:pP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3</w:t>
        <w:br/>
        <w:t>k zákonu č. 346/2005 Z. z.</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                                             STUPNICA HODNOSTNÝCH PLATOV PROFESIONÁLNYCH VOJAKOV</w:t>
      </w:r>
    </w:p>
    <w:p w:rsidR="0030677A" w:rsidRPr="00992C13" w:rsidP="009800B3">
      <w:pPr>
        <w:bidi w:val="0"/>
        <w:spacing w:before="0" w:after="0" w:line="276" w:lineRule="auto"/>
        <w:jc w:val="center"/>
        <w:rPr>
          <w:rFonts w:ascii="Times New Roman" w:hAnsi="Times New Roman" w:cs="Times New Roman"/>
          <w:b/>
          <w:bCs/>
          <w:color w:val="000000"/>
          <w:sz w:val="24"/>
          <w:szCs w:val="24"/>
        </w:rPr>
      </w:pPr>
    </w:p>
    <w:tbl>
      <w:tblPr>
        <w:tblStyle w:val="TableNormal"/>
        <w:tblW w:w="18159" w:type="dxa"/>
        <w:tblInd w:w="55" w:type="dxa"/>
        <w:tblCellMar>
          <w:left w:w="70" w:type="dxa"/>
          <w:right w:w="70" w:type="dxa"/>
        </w:tblCellMar>
        <w:tblLook w:val="04A0"/>
      </w:tblPr>
      <w:tblGrid>
        <w:gridCol w:w="760"/>
        <w:gridCol w:w="860"/>
        <w:gridCol w:w="760"/>
        <w:gridCol w:w="840"/>
        <w:gridCol w:w="720"/>
        <w:gridCol w:w="820"/>
        <w:gridCol w:w="820"/>
        <w:gridCol w:w="860"/>
        <w:gridCol w:w="720"/>
        <w:gridCol w:w="880"/>
        <w:gridCol w:w="780"/>
        <w:gridCol w:w="800"/>
        <w:gridCol w:w="760"/>
        <w:gridCol w:w="820"/>
        <w:gridCol w:w="800"/>
        <w:gridCol w:w="700"/>
        <w:gridCol w:w="760"/>
        <w:gridCol w:w="860"/>
        <w:gridCol w:w="780"/>
        <w:gridCol w:w="760"/>
        <w:gridCol w:w="720"/>
        <w:gridCol w:w="760"/>
        <w:gridCol w:w="819"/>
      </w:tblGrid>
      <w:tr>
        <w:tblPrEx>
          <w:tblW w:w="18159" w:type="dxa"/>
          <w:tblInd w:w="55" w:type="dxa"/>
          <w:tblCellMar>
            <w:left w:w="70" w:type="dxa"/>
            <w:right w:w="70" w:type="dxa"/>
          </w:tblCellMar>
          <w:tblLook w:val="04A0"/>
        </w:tblPrEx>
        <w:trPr>
          <w:trHeight w:val="210"/>
        </w:trPr>
        <w:tc>
          <w:tcPr>
            <w:tcW w:w="760" w:type="dxa"/>
            <w:tcBorders>
              <w:top w:val="single" w:sz="4" w:space="0" w:color="000000"/>
              <w:left w:val="single" w:sz="4" w:space="0" w:color="000000"/>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Platový</w:t>
            </w:r>
          </w:p>
        </w:tc>
        <w:tc>
          <w:tcPr>
            <w:tcW w:w="860" w:type="dxa"/>
            <w:tcBorders>
              <w:top w:val="single" w:sz="4" w:space="0" w:color="000000"/>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Počet</w:t>
            </w:r>
          </w:p>
        </w:tc>
        <w:tc>
          <w:tcPr>
            <w:tcW w:w="16539"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  </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stupeň </w:t>
            </w:r>
          </w:p>
        </w:tc>
        <w:tc>
          <w:tcPr>
            <w:tcW w:w="86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rokov</w:t>
            </w:r>
          </w:p>
        </w:tc>
        <w:tc>
          <w:tcPr>
            <w:tcW w:w="16539" w:type="dxa"/>
            <w:gridSpan w:val="21"/>
            <w:vMerge/>
            <w:tcBorders>
              <w:top w:val="nil"/>
              <w:left w:val="nil"/>
              <w:bottom w:val="nil"/>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r>
      <w:tr>
        <w:tblPrEx>
          <w:tblW w:w="18159" w:type="dxa"/>
          <w:tblInd w:w="55" w:type="dxa"/>
          <w:tblCellMar>
            <w:left w:w="70" w:type="dxa"/>
            <w:right w:w="70" w:type="dxa"/>
          </w:tblCellMar>
          <w:tblLook w:val="04A0"/>
        </w:tblPrEx>
        <w:trPr>
          <w:trHeight w:val="315"/>
        </w:trPr>
        <w:tc>
          <w:tcPr>
            <w:tcW w:w="760" w:type="dxa"/>
            <w:tcBorders>
              <w:top w:val="nil"/>
              <w:left w:val="single" w:sz="4" w:space="0" w:color="000000"/>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w:t>
            </w:r>
          </w:p>
        </w:tc>
        <w:tc>
          <w:tcPr>
            <w:tcW w:w="86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služby </w:t>
            </w:r>
          </w:p>
        </w:tc>
        <w:tc>
          <w:tcPr>
            <w:tcW w:w="76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vojak 2. stupňa </w:t>
            </w:r>
          </w:p>
        </w:tc>
        <w:tc>
          <w:tcPr>
            <w:tcW w:w="84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slobodník </w:t>
            </w:r>
          </w:p>
        </w:tc>
        <w:tc>
          <w:tcPr>
            <w:tcW w:w="72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desiatnik </w:t>
            </w:r>
          </w:p>
        </w:tc>
        <w:tc>
          <w:tcPr>
            <w:tcW w:w="82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čatár </w:t>
            </w:r>
          </w:p>
        </w:tc>
        <w:tc>
          <w:tcPr>
            <w:tcW w:w="82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rotný </w:t>
            </w:r>
          </w:p>
        </w:tc>
        <w:tc>
          <w:tcPr>
            <w:tcW w:w="86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rotmajster </w:t>
            </w:r>
          </w:p>
        </w:tc>
        <w:tc>
          <w:tcPr>
            <w:tcW w:w="72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nad-</w:t>
            </w:r>
          </w:p>
        </w:tc>
        <w:tc>
          <w:tcPr>
            <w:tcW w:w="88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štábny nad-</w:t>
            </w:r>
          </w:p>
        </w:tc>
        <w:tc>
          <w:tcPr>
            <w:tcW w:w="78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pod-</w:t>
            </w:r>
          </w:p>
        </w:tc>
        <w:tc>
          <w:tcPr>
            <w:tcW w:w="80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práporčík </w:t>
            </w:r>
          </w:p>
        </w:tc>
        <w:tc>
          <w:tcPr>
            <w:tcW w:w="76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nad-</w:t>
            </w:r>
          </w:p>
        </w:tc>
        <w:tc>
          <w:tcPr>
            <w:tcW w:w="82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poručík </w:t>
            </w:r>
          </w:p>
        </w:tc>
        <w:tc>
          <w:tcPr>
            <w:tcW w:w="80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nadporučík </w:t>
            </w:r>
          </w:p>
        </w:tc>
        <w:tc>
          <w:tcPr>
            <w:tcW w:w="70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kapitán </w:t>
            </w:r>
          </w:p>
        </w:tc>
        <w:tc>
          <w:tcPr>
            <w:tcW w:w="76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major </w:t>
            </w:r>
          </w:p>
        </w:tc>
        <w:tc>
          <w:tcPr>
            <w:tcW w:w="86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podplukov-</w:t>
            </w:r>
          </w:p>
        </w:tc>
        <w:tc>
          <w:tcPr>
            <w:tcW w:w="78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plukovník </w:t>
            </w:r>
          </w:p>
        </w:tc>
        <w:tc>
          <w:tcPr>
            <w:tcW w:w="760"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brigádny generál </w:t>
            </w:r>
          </w:p>
        </w:tc>
        <w:tc>
          <w:tcPr>
            <w:tcW w:w="72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generál-</w:t>
            </w:r>
          </w:p>
        </w:tc>
        <w:tc>
          <w:tcPr>
            <w:tcW w:w="760" w:type="dxa"/>
            <w:tcBorders>
              <w:top w:val="nil"/>
              <w:left w:val="nil"/>
              <w:bottom w:val="nil"/>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generál-</w:t>
            </w:r>
          </w:p>
        </w:tc>
        <w:tc>
          <w:tcPr>
            <w:tcW w:w="819" w:type="dxa"/>
            <w:vMerge w:val="restart"/>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generál </w:t>
            </w:r>
          </w:p>
        </w:tc>
      </w:tr>
      <w:tr>
        <w:tblPrEx>
          <w:tblW w:w="18159" w:type="dxa"/>
          <w:tblInd w:w="55" w:type="dxa"/>
          <w:tblCellMar>
            <w:left w:w="70" w:type="dxa"/>
            <w:right w:w="70" w:type="dxa"/>
          </w:tblCellMar>
          <w:tblLook w:val="04A0"/>
        </w:tblPrEx>
        <w:trPr>
          <w:trHeight w:val="27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w:t>
            </w:r>
          </w:p>
        </w:tc>
        <w:tc>
          <w:tcPr>
            <w:tcW w:w="86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w:t>
            </w:r>
          </w:p>
        </w:tc>
        <w:tc>
          <w:tcPr>
            <w:tcW w:w="76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84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2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82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82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86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2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rotmajster </w:t>
            </w:r>
          </w:p>
        </w:tc>
        <w:tc>
          <w:tcPr>
            <w:tcW w:w="88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rotmajster </w:t>
            </w:r>
          </w:p>
        </w:tc>
        <w:tc>
          <w:tcPr>
            <w:tcW w:w="78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práporčík </w:t>
            </w:r>
          </w:p>
        </w:tc>
        <w:tc>
          <w:tcPr>
            <w:tcW w:w="80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6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práporčík </w:t>
            </w:r>
          </w:p>
        </w:tc>
        <w:tc>
          <w:tcPr>
            <w:tcW w:w="82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80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0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6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86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ník </w:t>
            </w:r>
          </w:p>
        </w:tc>
        <w:tc>
          <w:tcPr>
            <w:tcW w:w="78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60"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c>
          <w:tcPr>
            <w:tcW w:w="72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major </w:t>
            </w:r>
          </w:p>
        </w:tc>
        <w:tc>
          <w:tcPr>
            <w:tcW w:w="760" w:type="dxa"/>
            <w:tcBorders>
              <w:top w:val="nil"/>
              <w:left w:val="nil"/>
              <w:bottom w:val="single" w:sz="4" w:space="0" w:color="000000"/>
              <w:right w:val="single" w:sz="4" w:space="0" w:color="000000"/>
            </w:tcBorders>
            <w:shd w:val="clear" w:color="000000" w:fill="FFFFFF"/>
            <w:textDirection w:val="lrTb"/>
            <w:vAlign w:val="center"/>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poručík </w:t>
            </w:r>
          </w:p>
        </w:tc>
        <w:tc>
          <w:tcPr>
            <w:tcW w:w="819" w:type="dxa"/>
            <w:vMerge/>
            <w:tcBorders>
              <w:top w:val="nil"/>
              <w:left w:val="single" w:sz="4" w:space="0" w:color="000000"/>
              <w:bottom w:val="single" w:sz="4" w:space="0" w:color="000000"/>
              <w:right w:val="single" w:sz="4" w:space="0" w:color="000000"/>
            </w:tcBorders>
            <w:textDirection w:val="lrTb"/>
            <w:vAlign w:val="center"/>
            <w:hideMark/>
          </w:tcPr>
          <w:p w:rsidR="00C22C76" w:rsidRPr="00C22C76" w:rsidP="00C22C76">
            <w:pPr>
              <w:bidi w:val="0"/>
              <w:spacing w:before="0" w:after="0"/>
              <w:rPr>
                <w:rFonts w:ascii="Times New Roman" w:hAnsi="Times New Roman" w:cs="Times New Roman"/>
                <w:color w:val="000000"/>
                <w:sz w:val="14"/>
                <w:szCs w:val="14"/>
              </w:rPr>
            </w:pP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1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6631">
            <w:pPr>
              <w:bidi w:val="0"/>
              <w:spacing w:before="0" w:after="0"/>
              <w:ind w:left="-457" w:firstLine="257"/>
              <w:jc w:val="center"/>
              <w:rPr>
                <w:rFonts w:ascii="Times New Roman" w:hAnsi="Times New Roman" w:cs="Times New Roman"/>
                <w:color w:val="000000"/>
                <w:sz w:val="14"/>
                <w:szCs w:val="14"/>
              </w:rPr>
            </w:pPr>
            <w:r w:rsidR="00C26631">
              <w:rPr>
                <w:rFonts w:ascii="Times New Roman" w:hAnsi="Times New Roman" w:cs="Times New Roman"/>
                <w:color w:val="000000"/>
                <w:sz w:val="14"/>
                <w:szCs w:val="14"/>
              </w:rPr>
              <w:t xml:space="preserve">     </w:t>
            </w:r>
            <w:r w:rsidRPr="00C22C76">
              <w:rPr>
                <w:rFonts w:ascii="Times New Roman" w:hAnsi="Times New Roman" w:cs="Times New Roman"/>
                <w:color w:val="000000"/>
                <w:sz w:val="14"/>
                <w:szCs w:val="14"/>
              </w:rPr>
              <w:t>844,20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906,94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970,40</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1 040,98</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1 135,81</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1 230,64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1 324,76</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1 418,87</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1 142,94</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1 277,70</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1 411,74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1 292,67</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1 427,43</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1 561,47</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1 694,09</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1 828,14</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1 962,18</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2 158,97</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2 364,31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2 561,10</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2 773,57</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2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874,14</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939,74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1 003,91</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1 078,06</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1 175,74</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1 273,42</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1 371,10</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1 469,50</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1 183,58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1 322,62</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1 461,65</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1 338,31</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1 478,05</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1 615,66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1 753,98</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1 893,02</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2 032,05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2 235,26</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2 447,02</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2 650,23</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2 869,83</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3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904,09</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971,11</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1 038,13</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1 114,42</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1 214,96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1 315,49</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1 417,45</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1 519,41</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1 222,80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1 366,83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1 510,14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1 383,94</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1 527,25</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1 671,28</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1 813,88</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1 957,19</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2 099,79</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2 310,84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2 529,73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2 740,78</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2 968,22</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4</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4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932,61</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1 002,48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1 071,64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1 150,79</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1 255,60</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1 358,98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1 464,51</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1 567,89</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1 263,44</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1 412,46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1 560,76</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1 428,86</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1 577,16</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1 725,46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1 872,34</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2 020,65</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2 168,95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2 386,42</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2 613,15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2 829,90</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3 064,48</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5</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5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962,55</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1 034,57</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1 106,58</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1 187,15</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1 294,10</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1 401,76</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1 509,43</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1 617,80</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1 304,08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1 456,66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1 609,96</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1 627,07</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1 779,65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1 931,52</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2 084,10</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2 236,69</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2 461,99</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2 695,86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2 919,03</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3 162,16</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6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1 065,94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1 140,09</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1 222,80</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1 334,74</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1 445,26</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1 556,48</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1 667,71</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1 343,30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1 500,87</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1 659,16</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1 676,98</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1 834,55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1 991,41</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2 148,99</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2 305,85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2 537,57</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2 777,85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3 008,86</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3 253,93</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7</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7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1 097,31</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1 173,60</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1 260,59</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1 374,67</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1 488,04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1 602,83</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1 716,91</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1 383,94</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1 545,79</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1 707,64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1 727,60</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1 888,74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2 049,88</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2 212,44</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2 373,58</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2 613,15</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2 861,27</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3 098,70</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3 343,43</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8</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8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1 128,68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1 207,11</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1 296,24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1 413,88</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1 532,24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1 649,89</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1 766,11</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1 423,15</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1 590,71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1 757,55</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1 776,80</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1 943,64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2 109,77</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2 276,61</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2 442,74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2 688,73</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2 942,56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3 187,63</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3 433,60</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9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1 160,77</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1 242,76</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1 333,31</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1 454,52</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1 575,02</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1 695,52</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1 817,44</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1 463,79</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1 634,91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1 806,75</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1 997,83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2 169,66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2 340,78</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2 511,90</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2 763,59</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3 024,55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3 271,17</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3 523,77</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10</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11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1 279,84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1 375,38</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1 499,44</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1 623,51</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1 748,28</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1 872,34</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1 508,71</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1 686,25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1 863,07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2 060,57</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2 236,69</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2 412,80</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2 590,33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2 850,58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3 120,81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3 366,64</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3 627,86</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11</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13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1 415,31</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1 544,36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1 672,70</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1 802,47</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1 928,67</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1 554,34</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1 738,30</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1 918,69</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2 123,32</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2 305,85</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2 486,24</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2 668,76</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2 936,85</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3 212,82</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3 461,45</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3 730,62</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12</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15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1 457,38</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1 589,99</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1 721,19</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1 853,80</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1 987,14</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1 600,69</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1 788,21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1 975,73</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2 185,35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2 372,16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2 560,39</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2 747,19</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3 022,41</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3 299,67</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3 556,26</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3 833,39</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13</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18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1 499,44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1 634,91</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1 771,10</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1 907,99</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2 043,46</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1 644,90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1 839,54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2 032,77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2 185,35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2 439,89</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2 633,11</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2 824,91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3 110,11</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3 389,18</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3 652,39</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3 937,48</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14</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21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1 499,44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1 681,26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1 820,29</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1 960,75</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2 099,79</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1 644,90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1 890,17</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2 088,38</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2 185,35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2 507,63</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2 705,13</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2 903,34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3 194,92</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3 476,03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3 747,20</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4 040,25</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15</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24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1 499,44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1 681,26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1 868,78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2 013,52</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2 156,12</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1 644,90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1 940,79</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2 144,71</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2 185,35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2 507,63</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2 778,57</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2 982,48</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3 275,14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3 564,21</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3 842,67</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4 143,01</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do 27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1 499,44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1 681,26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1 868,78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2 066,28</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2 213,16</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1 644,90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1 992,13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2 201,04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2 185,35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2 507,63</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2 778,57</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3 061,63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3 355,37</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3 652,39</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3 938,14</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4 245,78</w:t>
            </w:r>
          </w:p>
        </w:tc>
      </w:tr>
      <w:tr>
        <w:tblPrEx>
          <w:tblW w:w="18159" w:type="dxa"/>
          <w:tblInd w:w="55" w:type="dxa"/>
          <w:tblCellMar>
            <w:left w:w="70" w:type="dxa"/>
            <w:right w:w="70" w:type="dxa"/>
          </w:tblCellMar>
          <w:tblLook w:val="04A0"/>
        </w:tblPrEx>
        <w:trPr>
          <w:trHeight w:val="210"/>
        </w:trPr>
        <w:tc>
          <w:tcPr>
            <w:tcW w:w="760" w:type="dxa"/>
            <w:tcBorders>
              <w:top w:val="nil"/>
              <w:left w:val="single" w:sz="4" w:space="0" w:color="000000"/>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17</w:t>
            </w:r>
          </w:p>
        </w:tc>
        <w:tc>
          <w:tcPr>
            <w:tcW w:w="860" w:type="dxa"/>
            <w:tcBorders>
              <w:top w:val="nil"/>
              <w:left w:val="nil"/>
              <w:bottom w:val="single" w:sz="4" w:space="0" w:color="000000"/>
              <w:right w:val="single" w:sz="4" w:space="0" w:color="000000"/>
            </w:tcBorders>
            <w:shd w:val="clear" w:color="000000" w:fill="FFFFFF"/>
            <w:noWrap/>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 xml:space="preserve">nad 27 </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992,50</w:t>
            </w:r>
          </w:p>
        </w:tc>
        <w:tc>
          <w:tcPr>
            <w:tcW w:w="84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1 197,84</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1 319,77</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1 499,44</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1 681,26</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1 868,78</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2 066,28</w:t>
            </w:r>
          </w:p>
        </w:tc>
        <w:tc>
          <w:tcPr>
            <w:tcW w:w="8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2 270,20</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1 644,90</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1 992,13</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2 258,08</w:t>
            </w:r>
          </w:p>
        </w:tc>
        <w:tc>
          <w:tcPr>
            <w:tcW w:w="8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1 473,78</w:t>
            </w:r>
          </w:p>
        </w:tc>
        <w:tc>
          <w:tcPr>
            <w:tcW w:w="8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1 826,71</w:t>
            </w:r>
          </w:p>
        </w:tc>
        <w:tc>
          <w:tcPr>
            <w:tcW w:w="70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2 185,35</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2 507,63</w:t>
            </w:r>
          </w:p>
        </w:tc>
        <w:tc>
          <w:tcPr>
            <w:tcW w:w="8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2 778,57</w:t>
            </w:r>
          </w:p>
        </w:tc>
        <w:tc>
          <w:tcPr>
            <w:tcW w:w="78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3 139,34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3 435,59</w:t>
            </w:r>
          </w:p>
        </w:tc>
        <w:tc>
          <w:tcPr>
            <w:tcW w:w="72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3 739,24</w:t>
            </w:r>
          </w:p>
        </w:tc>
        <w:tc>
          <w:tcPr>
            <w:tcW w:w="760"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4 032,29</w:t>
            </w:r>
          </w:p>
        </w:tc>
        <w:tc>
          <w:tcPr>
            <w:tcW w:w="819" w:type="dxa"/>
            <w:tcBorders>
              <w:top w:val="nil"/>
              <w:left w:val="nil"/>
              <w:bottom w:val="single" w:sz="4" w:space="0" w:color="000000"/>
              <w:right w:val="single" w:sz="4" w:space="0" w:color="000000"/>
            </w:tcBorders>
            <w:shd w:val="clear" w:color="000000" w:fill="FFFFFF"/>
            <w:textDirection w:val="lrTb"/>
            <w:vAlign w:val="top"/>
            <w:hideMark/>
          </w:tcPr>
          <w:p w:rsidR="00C22C76" w:rsidRPr="00C22C76" w:rsidP="00C22C76">
            <w:pPr>
              <w:bidi w:val="0"/>
              <w:spacing w:before="0" w:after="0"/>
              <w:jc w:val="center"/>
              <w:rPr>
                <w:rFonts w:ascii="Times New Roman" w:hAnsi="Times New Roman" w:cs="Times New Roman"/>
                <w:color w:val="000000"/>
                <w:sz w:val="14"/>
                <w:szCs w:val="14"/>
              </w:rPr>
            </w:pPr>
            <w:r w:rsidRPr="00C22C76">
              <w:rPr>
                <w:rFonts w:ascii="Times New Roman" w:hAnsi="Times New Roman" w:cs="Times New Roman"/>
                <w:color w:val="000000"/>
                <w:sz w:val="14"/>
                <w:szCs w:val="14"/>
              </w:rPr>
              <w:t>4 349,20</w:t>
            </w:r>
            <w:r w:rsidR="00F348DD">
              <w:rPr>
                <w:rFonts w:ascii="Times New Roman" w:hAnsi="Times New Roman" w:cs="Times New Roman"/>
                <w:color w:val="000000"/>
                <w:sz w:val="14"/>
                <w:szCs w:val="14"/>
              </w:rPr>
              <w:t>“.</w:t>
            </w:r>
          </w:p>
        </w:tc>
      </w:tr>
    </w:tbl>
    <w:p w:rsidR="0030677A" w:rsidRPr="00992C13" w:rsidP="009800B3">
      <w:pPr>
        <w:bidi w:val="0"/>
        <w:spacing w:before="0" w:after="0" w:line="276" w:lineRule="auto"/>
        <w:jc w:val="center"/>
        <w:rPr>
          <w:rFonts w:ascii="Times New Roman" w:hAnsi="Times New Roman" w:cs="Times New Roman"/>
          <w:b/>
          <w:bCs/>
          <w:color w:val="000000"/>
          <w:sz w:val="24"/>
          <w:szCs w:val="24"/>
        </w:rPr>
      </w:pPr>
    </w:p>
    <w:p w:rsidR="0030677A" w:rsidP="009800B3">
      <w:pPr>
        <w:bidi w:val="0"/>
        <w:spacing w:before="0" w:after="0" w:line="276" w:lineRule="auto"/>
        <w:jc w:val="center"/>
        <w:rPr>
          <w:rFonts w:ascii="Times New Roman" w:hAnsi="Times New Roman" w:cs="Times New Roman"/>
          <w:b/>
          <w:bCs/>
          <w:color w:val="000000"/>
          <w:sz w:val="24"/>
          <w:szCs w:val="24"/>
        </w:rPr>
        <w:sectPr w:rsidSect="00034986">
          <w:pgSz w:w="16838" w:h="11906" w:orient="landscape"/>
          <w:pgMar w:top="1418" w:right="1418" w:bottom="1418" w:left="851" w:header="709" w:footer="709" w:gutter="0"/>
          <w:lnNumType w:distance="0"/>
          <w:cols w:space="708"/>
          <w:noEndnote w:val="0"/>
          <w:titlePg/>
          <w:bidi w:val="0"/>
          <w:docGrid w:linePitch="360"/>
        </w:sect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475/2005 Z. z. o výkone trestu odňatia slobody a o zmene a doplnení niektorých zákonov v znení zákona č. 93/2008 Z. z. a zákona č. 498/2008 Z. z. sa mení takto:</w:t>
      </w:r>
    </w:p>
    <w:p w:rsidR="0030677A" w:rsidRPr="00992C13" w:rsidP="009800B3">
      <w:pPr>
        <w:numPr>
          <w:numId w:val="3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50 ods. 3 písm. d) sa </w:t>
      </w:r>
      <w:r>
        <w:rPr>
          <w:rFonts w:ascii="Times New Roman" w:hAnsi="Times New Roman" w:cs="Times New Roman"/>
          <w:color w:val="000000"/>
          <w:sz w:val="24"/>
          <w:szCs w:val="24"/>
        </w:rPr>
        <w:t xml:space="preserve">suma </w:t>
      </w:r>
      <w:r w:rsidRPr="00992C13">
        <w:rPr>
          <w:rFonts w:ascii="Times New Roman" w:hAnsi="Times New Roman" w:cs="Times New Roman"/>
          <w:color w:val="000000"/>
          <w:sz w:val="24"/>
          <w:szCs w:val="24"/>
        </w:rPr>
        <w:t xml:space="preserve">„70 eur“ nahrádza </w:t>
      </w:r>
      <w:r>
        <w:rPr>
          <w:rFonts w:ascii="Times New Roman" w:hAnsi="Times New Roman" w:cs="Times New Roman"/>
          <w:color w:val="000000"/>
          <w:sz w:val="24"/>
          <w:szCs w:val="24"/>
        </w:rPr>
        <w:t xml:space="preserve"> sumou </w:t>
      </w:r>
      <w:r w:rsidRPr="00992C13">
        <w:rPr>
          <w:rFonts w:ascii="Times New Roman" w:hAnsi="Times New Roman" w:cs="Times New Roman"/>
          <w:color w:val="000000"/>
          <w:sz w:val="24"/>
          <w:szCs w:val="24"/>
        </w:rPr>
        <w:t>„94,08 eur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w:t>
      </w:r>
    </w:p>
    <w:p w:rsidR="0030677A" w:rsidRPr="00992C13" w:rsidP="009800B3">
      <w:pPr>
        <w:numPr>
          <w:numId w:val="3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87 sa slová „trojnásobok minimálnej mzdy</w:t>
      </w:r>
      <w:r>
        <w:rPr>
          <w:rFonts w:ascii="Times New Roman" w:hAnsi="Times New Roman" w:cs="Times New Roman"/>
          <w:color w:val="000000"/>
          <w:sz w:val="24"/>
          <w:szCs w:val="24"/>
          <w:vertAlign w:val="superscript"/>
        </w:rPr>
        <w:t>30)</w:t>
      </w:r>
      <w:r w:rsidRPr="00992C13">
        <w:rPr>
          <w:rFonts w:ascii="Times New Roman" w:hAnsi="Times New Roman" w:cs="Times New Roman"/>
          <w:color w:val="000000"/>
          <w:sz w:val="24"/>
          <w:szCs w:val="24"/>
        </w:rPr>
        <w:t>“ nahrádzajú slovami „5,01-násobok životného minima pre jednu plnoletú fyzickú osobu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bidi w:val="0"/>
        <w:spacing w:line="276" w:lineRule="auto"/>
        <w:ind w:left="426"/>
        <w:jc w:val="both"/>
        <w:rPr>
          <w:rFonts w:ascii="Times New Roman" w:hAnsi="Times New Roman" w:cs="Times New Roman"/>
          <w:color w:val="000000"/>
          <w:sz w:val="24"/>
          <w:szCs w:val="24"/>
        </w:rPr>
      </w:pPr>
      <w:r>
        <w:rPr>
          <w:rFonts w:ascii="Times New Roman" w:hAnsi="Times New Roman" w:cs="Times New Roman"/>
          <w:sz w:val="24"/>
          <w:szCs w:val="24"/>
        </w:rPr>
        <w:t>P</w:t>
      </w:r>
      <w:r w:rsidRPr="00992C13">
        <w:rPr>
          <w:rFonts w:ascii="Times New Roman" w:hAnsi="Times New Roman" w:cs="Times New Roman"/>
          <w:sz w:val="24"/>
          <w:szCs w:val="24"/>
        </w:rPr>
        <w:t>oznámk</w:t>
      </w:r>
      <w:r>
        <w:rPr>
          <w:rFonts w:ascii="Times New Roman" w:hAnsi="Times New Roman" w:cs="Times New Roman"/>
          <w:sz w:val="24"/>
          <w:szCs w:val="24"/>
        </w:rPr>
        <w:t>a</w:t>
      </w:r>
      <w:r w:rsidRPr="00992C13">
        <w:rPr>
          <w:rFonts w:ascii="Times New Roman" w:hAnsi="Times New Roman" w:cs="Times New Roman"/>
          <w:sz w:val="24"/>
          <w:szCs w:val="24"/>
        </w:rPr>
        <w:t xml:space="preserve"> pod čiarou</w:t>
      </w:r>
      <w:r>
        <w:rPr>
          <w:rFonts w:ascii="Times New Roman" w:hAnsi="Times New Roman" w:cs="Times New Roman"/>
          <w:sz w:val="24"/>
          <w:szCs w:val="24"/>
        </w:rPr>
        <w:t xml:space="preserve"> k odkazu 30</w:t>
      </w:r>
      <w:r w:rsidRPr="00992C13">
        <w:rPr>
          <w:rFonts w:ascii="Times New Roman" w:hAnsi="Times New Roman" w:cs="Times New Roman"/>
          <w:sz w:val="24"/>
          <w:szCs w:val="24"/>
        </w:rPr>
        <w:t xml:space="preserve"> sa vypúšťa.</w:t>
      </w:r>
    </w:p>
    <w:p w:rsidR="0030677A" w:rsidP="009800B3">
      <w:pPr>
        <w:numPr>
          <w:numId w:val="3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93 ods. 3 sa slová „desaťnásobok minimálnej mzdy“ nahrádzajú slovami „16,7-násobok životného minima pre jednu plnoletú fyzickú osobu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538/2005 Z. z. o prírodných liečivých vodách, prírodných liečebných kúpeľoch, kúpeľných miestach a prírodných minerálnych vodách a o zmene a doplnení niektorých zákonov v znení zákona č. 276/2007 Z. z., zákona č. 661/2007 Z. z. a zákona č. 461/2008 Z. z. sa mení a dopĺňa takto:</w:t>
      </w:r>
    </w:p>
    <w:p w:rsidR="0030677A" w:rsidRPr="00992C13" w:rsidP="009800B3">
      <w:pPr>
        <w:pStyle w:val="ListParagraph"/>
        <w:numPr>
          <w:numId w:val="38"/>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41 ods. 11 sa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„10-násobku“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„8,33-násobku“.</w:t>
      </w:r>
    </w:p>
    <w:p w:rsidR="0030677A" w:rsidRPr="00992C13" w:rsidP="009800B3">
      <w:pPr>
        <w:pStyle w:val="ListParagraph"/>
        <w:bidi w:val="0"/>
        <w:spacing w:before="0" w:after="0" w:line="276" w:lineRule="auto"/>
        <w:ind w:left="426" w:hanging="426"/>
        <w:jc w:val="both"/>
        <w:rPr>
          <w:rFonts w:ascii="Times New Roman" w:hAnsi="Times New Roman" w:cs="Times New Roman"/>
          <w:color w:val="000000"/>
          <w:sz w:val="24"/>
          <w:szCs w:val="24"/>
        </w:rPr>
      </w:pPr>
    </w:p>
    <w:p w:rsidR="0030677A" w:rsidRPr="00992C13" w:rsidP="009800B3">
      <w:pPr>
        <w:pStyle w:val="ListParagraph"/>
        <w:numPr>
          <w:numId w:val="38"/>
        </w:numPr>
        <w:bidi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50 sa vkladá § 50a, ktorý vrátane nadpisu znie:</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50a</w:t>
        <w:br/>
        <w:t>Prechodné ustanovenia k úpravám súvisiacim s úpravou príjmu zo závislej činnosti  účinn</w:t>
      </w:r>
      <w:r w:rsidR="00C90D38">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before="0" w:after="0" w:line="276" w:lineRule="auto"/>
        <w:ind w:firstLine="0"/>
        <w:rPr>
          <w:rFonts w:ascii="Times New Roman" w:hAnsi="Times New Roman"/>
          <w:caps w:val="0"/>
          <w:color w:val="000000"/>
          <w:sz w:val="24"/>
          <w:szCs w:val="24"/>
        </w:rPr>
      </w:pP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39)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39 znie: </w:t>
      </w:r>
    </w:p>
    <w:p w:rsidR="0030677A" w:rsidRPr="00992C13"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39)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RPr="00992C13" w:rsidP="009800B3">
      <w:pPr>
        <w:pStyle w:val="odsek"/>
        <w:numPr>
          <w:ilvl w:val="0"/>
          <w:numId w:val="0"/>
        </w:numPr>
        <w:bidi w:val="0"/>
        <w:spacing w:before="0" w:after="0" w:line="276" w:lineRule="auto"/>
        <w:ind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570/2005 Z. z. o brannej povinnosti a o zmene a doplnení niektorých zákonov v znení zákona č. 330/2007 Z. z., zákona č. 333/2007 Z. z., zákona č. 518/2007 Z. z., zákona č. 452/2008 Z. z., zákona č. 59/2009 Z. z., zákona č. 473/2009 Z. z. a zákona č. 106/2011 Z. z. sa mení a dopĺňa takto:</w:t>
      </w:r>
    </w:p>
    <w:p w:rsidR="0030677A" w:rsidRPr="003E29CE" w:rsidP="009800B3">
      <w:pPr>
        <w:numPr>
          <w:numId w:val="79"/>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14 ods. 15 písm. a) sa slová „75 %“ nahrádzajú slovami „</w:t>
      </w:r>
      <w:r w:rsidRPr="003E29CE" w:rsidR="00A3192C">
        <w:rPr>
          <w:rFonts w:ascii="Times New Roman" w:hAnsi="Times New Roman" w:cs="Times New Roman"/>
          <w:color w:val="000000"/>
          <w:sz w:val="24"/>
          <w:szCs w:val="24"/>
        </w:rPr>
        <w:t>82,5</w:t>
      </w:r>
      <w:r w:rsidRPr="003E29CE">
        <w:rPr>
          <w:rFonts w:ascii="Times New Roman" w:hAnsi="Times New Roman" w:cs="Times New Roman"/>
          <w:color w:val="000000"/>
          <w:sz w:val="24"/>
          <w:szCs w:val="24"/>
        </w:rPr>
        <w:t xml:space="preserve"> %“.</w:t>
      </w:r>
    </w:p>
    <w:p w:rsidR="0030677A" w:rsidRPr="003E29CE" w:rsidP="009800B3">
      <w:pPr>
        <w:numPr>
          <w:numId w:val="79"/>
        </w:numPr>
        <w:bidi w:val="0"/>
        <w:spacing w:line="276" w:lineRule="auto"/>
        <w:ind w:left="426" w:hanging="426"/>
        <w:jc w:val="both"/>
        <w:rPr>
          <w:rFonts w:ascii="Times New Roman" w:hAnsi="Times New Roman" w:cs="Times New Roman"/>
          <w:color w:val="000000"/>
          <w:sz w:val="24"/>
          <w:szCs w:val="24"/>
        </w:rPr>
      </w:pPr>
      <w:r w:rsidRPr="003E29CE">
        <w:rPr>
          <w:rFonts w:ascii="Times New Roman" w:hAnsi="Times New Roman" w:cs="Times New Roman"/>
          <w:color w:val="000000"/>
          <w:sz w:val="24"/>
          <w:szCs w:val="24"/>
        </w:rPr>
        <w:t>V § 14 ods. 15 písm. b) sa za slovo „časť“ vkladá slovo „1,</w:t>
      </w:r>
      <w:r w:rsidRPr="003E29CE" w:rsidR="00A3192C">
        <w:rPr>
          <w:rFonts w:ascii="Times New Roman" w:hAnsi="Times New Roman" w:cs="Times New Roman"/>
          <w:color w:val="000000"/>
          <w:sz w:val="24"/>
          <w:szCs w:val="24"/>
        </w:rPr>
        <w:t>1</w:t>
      </w:r>
      <w:r w:rsidRPr="003E29CE">
        <w:rPr>
          <w:rFonts w:ascii="Times New Roman" w:hAnsi="Times New Roman" w:cs="Times New Roman"/>
          <w:color w:val="000000"/>
          <w:sz w:val="24"/>
          <w:szCs w:val="24"/>
        </w:rPr>
        <w:t>-násobku“.</w:t>
      </w:r>
    </w:p>
    <w:p w:rsidR="0030677A" w:rsidRPr="00992C13" w:rsidP="009800B3">
      <w:pPr>
        <w:numPr>
          <w:numId w:val="79"/>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19b ods. 2 písm. a) sa slová „3,5 %“ nahrádzajú slovami „2,</w:t>
      </w:r>
      <w:r w:rsidR="001119FA">
        <w:rPr>
          <w:rFonts w:ascii="Times New Roman" w:hAnsi="Times New Roman" w:cs="Times New Roman"/>
          <w:color w:val="000000"/>
          <w:sz w:val="24"/>
          <w:szCs w:val="24"/>
        </w:rPr>
        <w:t>46</w:t>
      </w:r>
      <w:r w:rsidRPr="00992C13">
        <w:rPr>
          <w:rFonts w:ascii="Times New Roman" w:hAnsi="Times New Roman" w:cs="Times New Roman"/>
          <w:color w:val="000000"/>
          <w:sz w:val="24"/>
          <w:szCs w:val="24"/>
        </w:rPr>
        <w:t xml:space="preserve"> %“.</w:t>
      </w:r>
    </w:p>
    <w:p w:rsidR="0030677A" w:rsidP="009800B3">
      <w:pPr>
        <w:numPr>
          <w:numId w:val="79"/>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19b ods. 2 písm. b)  sa slová „7 %“ nahrádzajú slovami „</w:t>
      </w:r>
      <w:r w:rsidR="001119FA">
        <w:rPr>
          <w:rFonts w:ascii="Times New Roman" w:hAnsi="Times New Roman" w:cs="Times New Roman"/>
          <w:color w:val="000000"/>
          <w:sz w:val="24"/>
          <w:szCs w:val="24"/>
        </w:rPr>
        <w:t>4,91</w:t>
      </w:r>
      <w:r w:rsidRPr="00992C13">
        <w:rPr>
          <w:rFonts w:ascii="Times New Roman" w:hAnsi="Times New Roman" w:cs="Times New Roman"/>
          <w:color w:val="000000"/>
          <w:sz w:val="24"/>
          <w:szCs w:val="24"/>
        </w:rPr>
        <w:t xml:space="preserve"> %“.</w:t>
      </w:r>
    </w:p>
    <w:p w:rsidR="0030677A" w:rsidRPr="00992C13" w:rsidP="00E404EE">
      <w:pPr>
        <w:bidi w:val="0"/>
        <w:spacing w:line="276" w:lineRule="auto"/>
        <w:ind w:left="426"/>
        <w:rPr>
          <w:rFonts w:ascii="Times New Roman" w:hAnsi="Times New Roman" w:cs="Times New Roman"/>
          <w:color w:val="000000"/>
          <w:sz w:val="24"/>
          <w:szCs w:val="24"/>
        </w:rPr>
      </w:pPr>
      <w:r w:rsidR="00E404EE">
        <w:rPr>
          <w:rFonts w:ascii="ms sans serif" w:hAnsi="ms sans serif"/>
          <w:color w:val="000000"/>
          <w:sz w:val="20"/>
          <w:szCs w:val="20"/>
        </w:rPr>
        <w:t>.</w:t>
      </w:r>
    </w:p>
    <w:p w:rsidR="0030677A" w:rsidRPr="00992C13" w:rsidP="009800B3">
      <w:pPr>
        <w:pStyle w:val="lnok1"/>
        <w:bidi w:val="0"/>
        <w:spacing w:line="276" w:lineRule="auto"/>
        <w:ind w:left="426"/>
        <w:rPr>
          <w:rFonts w:ascii="Times New Roman" w:hAnsi="Times New Roman"/>
          <w:szCs w:val="24"/>
        </w:rPr>
      </w:pPr>
    </w:p>
    <w:p w:rsidR="0030677A" w:rsidRPr="00992C13" w:rsidP="009800B3">
      <w:pPr>
        <w:bidi w:val="0"/>
        <w:spacing w:line="276" w:lineRule="auto"/>
        <w:jc w:val="both"/>
        <w:rPr>
          <w:rFonts w:ascii="Times New Roman" w:hAnsi="Times New Roman" w:cs="Times New Roman"/>
          <w:sz w:val="24"/>
          <w:szCs w:val="24"/>
        </w:rPr>
      </w:pPr>
      <w:r w:rsidRPr="00992C13">
        <w:rPr>
          <w:rFonts w:ascii="Times New Roman" w:hAnsi="Times New Roman" w:cs="Times New Roman"/>
          <w:sz w:val="24"/>
          <w:szCs w:val="24"/>
        </w:rPr>
        <w:t>Zákon č. 627/2005 Z. z. o príspevkoch na podporu náhradnej starostlivosti o dieťa v znení zákona č. 561/2008 Z. z. a zákona č. 337/2010 Z. z. sa dopĺňa takto:</w:t>
      </w:r>
    </w:p>
    <w:p w:rsidR="0030677A" w:rsidRPr="00992C13" w:rsidP="009800B3">
      <w:pPr>
        <w:numPr>
          <w:numId w:val="39"/>
        </w:numPr>
        <w:bidi w:val="0"/>
        <w:spacing w:line="276" w:lineRule="auto"/>
        <w:ind w:left="426" w:hanging="426"/>
        <w:jc w:val="both"/>
        <w:rPr>
          <w:rFonts w:ascii="Times New Roman" w:hAnsi="Times New Roman" w:cs="Times New Roman"/>
          <w:sz w:val="24"/>
          <w:szCs w:val="24"/>
        </w:rPr>
      </w:pPr>
      <w:r w:rsidRPr="00992C13">
        <w:rPr>
          <w:rFonts w:ascii="Times New Roman" w:hAnsi="Times New Roman" w:cs="Times New Roman"/>
          <w:sz w:val="24"/>
          <w:szCs w:val="24"/>
        </w:rPr>
        <w:t>V § 5 ods. 4 sa na konci pripájajú tieto slová: „po odpočítaní poistného na verejné  zdravotné poistenie, poistného na sociálne poistenie, príspevkov na starobné dôchodkové sporenie, poistného na sociálne zabezpečenie a dane z príjmov fyzických osôb</w:t>
      </w:r>
      <w:r w:rsidRPr="00992C13">
        <w:rPr>
          <w:rFonts w:ascii="Times New Roman" w:hAnsi="Times New Roman" w:cs="Times New Roman"/>
          <w:sz w:val="24"/>
          <w:szCs w:val="24"/>
          <w:vertAlign w:val="superscript"/>
        </w:rPr>
        <w:t>12a)</w:t>
      </w:r>
      <w:r w:rsidRPr="00992C13">
        <w:rPr>
          <w:rFonts w:ascii="Times New Roman" w:hAnsi="Times New Roman" w:cs="Times New Roman"/>
          <w:sz w:val="24"/>
          <w:szCs w:val="24"/>
        </w:rPr>
        <w:t>“</w:t>
      </w:r>
      <w:r>
        <w:rPr>
          <w:rFonts w:ascii="Times New Roman" w:hAnsi="Times New Roman" w:cs="Times New Roman"/>
          <w:sz w:val="24"/>
          <w:szCs w:val="24"/>
        </w:rPr>
        <w:t>.</w:t>
      </w:r>
    </w:p>
    <w:p w:rsidR="0030677A" w:rsidRPr="00992C13" w:rsidP="009800B3">
      <w:pPr>
        <w:bidi w:val="0"/>
        <w:spacing w:after="0" w:line="276" w:lineRule="auto"/>
        <w:ind w:left="425"/>
        <w:jc w:val="both"/>
        <w:rPr>
          <w:rFonts w:ascii="Times New Roman" w:hAnsi="Times New Roman" w:cs="Times New Roman"/>
          <w:sz w:val="24"/>
          <w:szCs w:val="24"/>
        </w:rPr>
      </w:pPr>
      <w:r w:rsidRPr="00992C13">
        <w:rPr>
          <w:rFonts w:ascii="Times New Roman" w:hAnsi="Times New Roman" w:cs="Times New Roman"/>
          <w:sz w:val="24"/>
          <w:szCs w:val="24"/>
        </w:rPr>
        <w:t>Poznámka pod čiarou k odkazu 12a znie:</w:t>
      </w:r>
    </w:p>
    <w:p w:rsidR="0030677A" w:rsidRPr="00992C13" w:rsidP="009800B3">
      <w:pPr>
        <w:bidi w:val="0"/>
        <w:spacing w:after="0" w:line="276" w:lineRule="auto"/>
        <w:ind w:left="425"/>
        <w:jc w:val="both"/>
        <w:rPr>
          <w:rFonts w:ascii="Times New Roman" w:hAnsi="Times New Roman" w:cs="Times New Roman"/>
          <w:sz w:val="24"/>
          <w:szCs w:val="24"/>
        </w:rPr>
      </w:pPr>
      <w:r w:rsidRPr="00992C13">
        <w:rPr>
          <w:rFonts w:ascii="Times New Roman" w:hAnsi="Times New Roman" w:cs="Times New Roman"/>
          <w:sz w:val="24"/>
          <w:szCs w:val="24"/>
        </w:rPr>
        <w:t>„</w:t>
      </w:r>
      <w:r w:rsidRPr="00992C13">
        <w:rPr>
          <w:rFonts w:ascii="Times New Roman" w:hAnsi="Times New Roman" w:cs="Times New Roman"/>
          <w:sz w:val="24"/>
          <w:szCs w:val="24"/>
          <w:vertAlign w:val="superscript"/>
        </w:rPr>
        <w:t>12a)</w:t>
      </w:r>
      <w:r w:rsidRPr="00992C13">
        <w:rPr>
          <w:rFonts w:ascii="Times New Roman" w:hAnsi="Times New Roman" w:cs="Times New Roman"/>
          <w:sz w:val="24"/>
          <w:szCs w:val="24"/>
        </w:rPr>
        <w:t xml:space="preserve"> Zákon č. 595/2003 Z. z. v znení neskorších predpisov.“.</w:t>
      </w:r>
    </w:p>
    <w:p w:rsidR="0030677A" w:rsidP="009800B3">
      <w:pPr>
        <w:numPr>
          <w:numId w:val="39"/>
        </w:numPr>
        <w:bidi w:val="0"/>
        <w:spacing w:after="0" w:line="276" w:lineRule="auto"/>
        <w:ind w:left="425" w:hanging="425"/>
        <w:jc w:val="both"/>
        <w:rPr>
          <w:rFonts w:ascii="Times New Roman" w:hAnsi="Times New Roman" w:cs="Times New Roman"/>
          <w:sz w:val="24"/>
          <w:szCs w:val="24"/>
        </w:rPr>
      </w:pPr>
      <w:r w:rsidRPr="00992C13">
        <w:rPr>
          <w:rFonts w:ascii="Times New Roman" w:hAnsi="Times New Roman" w:cs="Times New Roman"/>
          <w:sz w:val="24"/>
          <w:szCs w:val="24"/>
        </w:rPr>
        <w:t>V § 12 ods. 5 sa za slová „sociálneho poistenia“ vkladajú slová „a povinného úrazového poistenia“.</w:t>
      </w:r>
    </w:p>
    <w:p w:rsidR="002F4504" w:rsidRPr="00992C13" w:rsidP="009800B3">
      <w:pPr>
        <w:bidi w:val="0"/>
        <w:spacing w:after="0" w:line="276" w:lineRule="auto"/>
        <w:ind w:left="425"/>
        <w:jc w:val="both"/>
        <w:rPr>
          <w:rFonts w:ascii="Times New Roman" w:hAnsi="Times New Roman" w:cs="Times New Roman"/>
          <w:sz w:val="24"/>
          <w:szCs w:val="24"/>
        </w:rPr>
      </w:pPr>
    </w:p>
    <w:p w:rsidR="0030677A" w:rsidP="009800B3">
      <w:pPr>
        <w:pStyle w:val="lnok1"/>
        <w:bidi w:val="0"/>
        <w:spacing w:line="276" w:lineRule="auto"/>
        <w:ind w:left="426"/>
        <w:rPr>
          <w:rFonts w:ascii="Times New Roman" w:hAnsi="Times New Roman"/>
          <w:color w:val="000000"/>
          <w:szCs w:val="24"/>
          <w:lang w:val="sk-SK" w:eastAsia="x-none"/>
        </w:rPr>
      </w:pPr>
    </w:p>
    <w:p w:rsidR="002933B3" w:rsidP="009800B3">
      <w:pPr>
        <w:bidi w:val="0"/>
        <w:spacing w:line="276" w:lineRule="auto"/>
        <w:jc w:val="both"/>
        <w:rPr>
          <w:rFonts w:ascii="Times New Roman" w:hAnsi="Times New Roman" w:cs="Times New Roman"/>
          <w:sz w:val="24"/>
          <w:szCs w:val="24"/>
        </w:rPr>
      </w:pPr>
      <w:r w:rsidRPr="00641546">
        <w:rPr>
          <w:rFonts w:ascii="Times New Roman" w:hAnsi="Times New Roman" w:cs="Times New Roman"/>
          <w:sz w:val="24"/>
          <w:szCs w:val="24"/>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w:t>
      </w:r>
      <w:r>
        <w:rPr>
          <w:rFonts w:ascii="Times New Roman" w:hAnsi="Times New Roman" w:cs="Times New Roman"/>
          <w:sz w:val="24"/>
          <w:szCs w:val="24"/>
        </w:rPr>
        <w:t>,</w:t>
      </w:r>
      <w:r w:rsidRPr="00641546">
        <w:rPr>
          <w:rFonts w:ascii="Times New Roman" w:hAnsi="Times New Roman" w:cs="Times New Roman"/>
          <w:sz w:val="24"/>
          <w:szCs w:val="24"/>
        </w:rPr>
        <w:t xml:space="preserve"> zákona č. 158/2011 Z. z. </w:t>
      </w:r>
      <w:r>
        <w:rPr>
          <w:rFonts w:ascii="Times New Roman" w:hAnsi="Times New Roman" w:cs="Times New Roman"/>
          <w:sz w:val="24"/>
          <w:szCs w:val="24"/>
        </w:rPr>
        <w:t xml:space="preserve">a zákona č. 182/2011 Z. z. </w:t>
      </w:r>
      <w:r w:rsidRPr="00641546">
        <w:rPr>
          <w:rFonts w:ascii="Times New Roman" w:hAnsi="Times New Roman" w:cs="Times New Roman"/>
          <w:sz w:val="24"/>
          <w:szCs w:val="24"/>
        </w:rPr>
        <w:t>sa mení takto</w:t>
      </w:r>
      <w:r>
        <w:rPr>
          <w:rFonts w:ascii="Times New Roman" w:hAnsi="Times New Roman" w:cs="Times New Roman"/>
          <w:sz w:val="24"/>
          <w:szCs w:val="24"/>
        </w:rPr>
        <w:t>:</w:t>
      </w:r>
    </w:p>
    <w:p w:rsidR="002933B3" w:rsidP="009800B3">
      <w:pPr>
        <w:bidi w:val="0"/>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26 ods. 1 písmeno d) znie:</w:t>
      </w:r>
    </w:p>
    <w:p w:rsidR="002933B3" w:rsidP="009800B3">
      <w:pPr>
        <w:bidi w:val="0"/>
        <w:spacing w:line="276" w:lineRule="auto"/>
        <w:ind w:left="851" w:hanging="425"/>
        <w:jc w:val="both"/>
        <w:rPr>
          <w:rFonts w:ascii="Times New Roman" w:hAnsi="Times New Roman" w:cs="Times New Roman"/>
          <w:sz w:val="24"/>
          <w:szCs w:val="24"/>
        </w:rPr>
      </w:pPr>
      <w:r>
        <w:rPr>
          <w:rFonts w:ascii="Times New Roman" w:hAnsi="Times New Roman" w:cs="Times New Roman"/>
          <w:sz w:val="24"/>
          <w:szCs w:val="24"/>
        </w:rPr>
        <w:t>„</w:t>
      </w:r>
      <w:r w:rsidRPr="002933B3">
        <w:rPr>
          <w:rFonts w:ascii="Times New Roman" w:hAnsi="Times New Roman" w:cs="Times New Roman"/>
          <w:sz w:val="24"/>
          <w:szCs w:val="24"/>
        </w:rPr>
        <w:t xml:space="preserve">d) nemá evidované </w:t>
      </w:r>
      <w:r w:rsidR="00DE7112">
        <w:rPr>
          <w:rFonts w:ascii="Times New Roman" w:hAnsi="Times New Roman" w:cs="Times New Roman"/>
          <w:sz w:val="24"/>
          <w:szCs w:val="24"/>
        </w:rPr>
        <w:t>pohľadávky</w:t>
      </w:r>
      <w:r w:rsidRPr="002933B3">
        <w:rPr>
          <w:rFonts w:ascii="Times New Roman" w:hAnsi="Times New Roman" w:cs="Times New Roman"/>
          <w:sz w:val="24"/>
          <w:szCs w:val="24"/>
        </w:rPr>
        <w:t xml:space="preserve"> </w:t>
      </w:r>
      <w:r w:rsidR="00DE7112">
        <w:rPr>
          <w:rFonts w:ascii="Times New Roman" w:hAnsi="Times New Roman" w:cs="Times New Roman"/>
          <w:sz w:val="24"/>
          <w:szCs w:val="24"/>
        </w:rPr>
        <w:t xml:space="preserve">po lehote splatnosti na </w:t>
      </w:r>
      <w:r w:rsidRPr="002933B3">
        <w:rPr>
          <w:rFonts w:ascii="Times New Roman" w:hAnsi="Times New Roman" w:cs="Times New Roman"/>
          <w:sz w:val="24"/>
          <w:szCs w:val="24"/>
        </w:rPr>
        <w:t>poistn</w:t>
      </w:r>
      <w:r w:rsidR="00DE7112">
        <w:rPr>
          <w:rFonts w:ascii="Times New Roman" w:hAnsi="Times New Roman" w:cs="Times New Roman"/>
          <w:sz w:val="24"/>
          <w:szCs w:val="24"/>
        </w:rPr>
        <w:t>om</w:t>
      </w:r>
      <w:r w:rsidRPr="002933B3">
        <w:rPr>
          <w:rFonts w:ascii="Times New Roman" w:hAnsi="Times New Roman" w:cs="Times New Roman"/>
          <w:sz w:val="24"/>
          <w:szCs w:val="24"/>
        </w:rPr>
        <w:t xml:space="preserve"> na </w:t>
      </w:r>
      <w:r>
        <w:rPr>
          <w:rFonts w:ascii="Times New Roman" w:hAnsi="Times New Roman" w:cs="Times New Roman"/>
          <w:sz w:val="24"/>
          <w:szCs w:val="24"/>
        </w:rPr>
        <w:t xml:space="preserve">verejné </w:t>
      </w:r>
      <w:r w:rsidRPr="002933B3">
        <w:rPr>
          <w:rFonts w:ascii="Times New Roman" w:hAnsi="Times New Roman" w:cs="Times New Roman"/>
          <w:sz w:val="24"/>
          <w:szCs w:val="24"/>
        </w:rPr>
        <w:t xml:space="preserve">zdravotné poistenie, </w:t>
      </w:r>
      <w:r>
        <w:rPr>
          <w:rFonts w:ascii="Times New Roman" w:hAnsi="Times New Roman" w:cs="Times New Roman"/>
          <w:sz w:val="24"/>
          <w:szCs w:val="24"/>
        </w:rPr>
        <w:t>poistn</w:t>
      </w:r>
      <w:r w:rsidR="00DE7112">
        <w:rPr>
          <w:rFonts w:ascii="Times New Roman" w:hAnsi="Times New Roman" w:cs="Times New Roman"/>
          <w:sz w:val="24"/>
          <w:szCs w:val="24"/>
        </w:rPr>
        <w:t>om</w:t>
      </w:r>
      <w:r>
        <w:rPr>
          <w:rFonts w:ascii="Times New Roman" w:hAnsi="Times New Roman" w:cs="Times New Roman"/>
          <w:sz w:val="24"/>
          <w:szCs w:val="24"/>
        </w:rPr>
        <w:t xml:space="preserve"> na </w:t>
      </w:r>
      <w:r w:rsidRPr="002933B3">
        <w:rPr>
          <w:rFonts w:ascii="Times New Roman" w:hAnsi="Times New Roman" w:cs="Times New Roman"/>
          <w:sz w:val="24"/>
          <w:szCs w:val="24"/>
        </w:rPr>
        <w:t>sociálne poistenie</w:t>
      </w:r>
      <w:r>
        <w:rPr>
          <w:rFonts w:ascii="Times New Roman" w:hAnsi="Times New Roman" w:cs="Times New Roman"/>
          <w:sz w:val="24"/>
          <w:szCs w:val="24"/>
        </w:rPr>
        <w:t>, poistn</w:t>
      </w:r>
      <w:r w:rsidR="00DE7112">
        <w:rPr>
          <w:rFonts w:ascii="Times New Roman" w:hAnsi="Times New Roman" w:cs="Times New Roman"/>
          <w:sz w:val="24"/>
          <w:szCs w:val="24"/>
        </w:rPr>
        <w:t>om</w:t>
      </w:r>
      <w:r>
        <w:rPr>
          <w:rFonts w:ascii="Times New Roman" w:hAnsi="Times New Roman" w:cs="Times New Roman"/>
          <w:sz w:val="24"/>
          <w:szCs w:val="24"/>
        </w:rPr>
        <w:t xml:space="preserve"> na úrazové poistenie</w:t>
      </w:r>
      <w:r w:rsidRPr="002933B3">
        <w:rPr>
          <w:rFonts w:ascii="Times New Roman" w:hAnsi="Times New Roman" w:cs="Times New Roman"/>
          <w:sz w:val="24"/>
          <w:szCs w:val="24"/>
        </w:rPr>
        <w:t xml:space="preserve"> a</w:t>
      </w:r>
      <w:r w:rsidR="00DE7112">
        <w:rPr>
          <w:rFonts w:ascii="Times New Roman" w:hAnsi="Times New Roman" w:cs="Times New Roman"/>
          <w:sz w:val="24"/>
          <w:szCs w:val="24"/>
        </w:rPr>
        <w:t xml:space="preserve"> na </w:t>
      </w:r>
      <w:r w:rsidRPr="002933B3">
        <w:rPr>
          <w:rFonts w:ascii="Times New Roman" w:hAnsi="Times New Roman" w:cs="Times New Roman"/>
          <w:sz w:val="24"/>
          <w:szCs w:val="24"/>
        </w:rPr>
        <w:t>príspevko</w:t>
      </w:r>
      <w:r w:rsidR="00DE7112">
        <w:rPr>
          <w:rFonts w:ascii="Times New Roman" w:hAnsi="Times New Roman" w:cs="Times New Roman"/>
          <w:sz w:val="24"/>
          <w:szCs w:val="24"/>
        </w:rPr>
        <w:t>ch</w:t>
      </w:r>
      <w:r w:rsidRPr="002933B3">
        <w:rPr>
          <w:rFonts w:ascii="Times New Roman" w:hAnsi="Times New Roman" w:cs="Times New Roman"/>
          <w:sz w:val="24"/>
          <w:szCs w:val="24"/>
        </w:rPr>
        <w:t xml:space="preserve"> na starobné dôchodkové sporenie, ktoré sa vymáhajú výkonom rozhodnutia,</w:t>
      </w:r>
      <w:r>
        <w:rPr>
          <w:rFonts w:ascii="Times New Roman" w:hAnsi="Times New Roman" w:cs="Times New Roman"/>
          <w:sz w:val="24"/>
          <w:szCs w:val="24"/>
        </w:rPr>
        <w:t>“.</w:t>
      </w:r>
    </w:p>
    <w:p w:rsidR="002F4504" w:rsidP="009800B3">
      <w:pPr>
        <w:bidi w:val="0"/>
        <w:spacing w:line="276" w:lineRule="auto"/>
        <w:ind w:left="851" w:hanging="425"/>
        <w:jc w:val="both"/>
        <w:rPr>
          <w:rFonts w:ascii="Times New Roman" w:hAnsi="Times New Roman" w:cs="Times New Roman"/>
          <w:sz w:val="24"/>
          <w:szCs w:val="24"/>
        </w:rPr>
      </w:pPr>
    </w:p>
    <w:p w:rsidR="002933B3" w:rsidRPr="002933B3" w:rsidP="009800B3">
      <w:pPr>
        <w:pStyle w:val="lnok1"/>
        <w:bidi w:val="0"/>
        <w:spacing w:line="276" w:lineRule="auto"/>
        <w:ind w:left="426"/>
        <w:rPr>
          <w:rFonts w:ascii="Times New Roman" w:hAnsi="Times New Roman"/>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w:t>
      </w:r>
      <w:r w:rsidR="009E02AC">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w:t>
      </w:r>
      <w:r w:rsidRPr="00992C13">
        <w:rPr>
          <w:rFonts w:ascii="Times New Roman" w:hAnsi="Times New Roman" w:cs="Times New Roman"/>
          <w:bCs/>
          <w:color w:val="000000"/>
          <w:sz w:val="24"/>
          <w:szCs w:val="24"/>
        </w:rPr>
        <w:t xml:space="preserve">zákona č. </w:t>
      </w:r>
      <w:r w:rsidR="009E02AC">
        <w:rPr>
          <w:rFonts w:ascii="Times New Roman" w:hAnsi="Times New Roman" w:cs="Times New Roman"/>
          <w:bCs/>
          <w:color w:val="000000"/>
          <w:sz w:val="24"/>
          <w:szCs w:val="24"/>
        </w:rPr>
        <w:t>254</w:t>
      </w:r>
      <w:r w:rsidRPr="00992C13">
        <w:rPr>
          <w:rFonts w:ascii="Times New Roman" w:hAnsi="Times New Roman" w:cs="Times New Roman"/>
          <w:bCs/>
          <w:color w:val="000000"/>
          <w:sz w:val="24"/>
          <w:szCs w:val="24"/>
        </w:rPr>
        <w:t>/2011 Z. z.</w:t>
      </w:r>
      <w:r w:rsidRPr="00992C13">
        <w:rPr>
          <w:rFonts w:ascii="Times New Roman" w:hAnsi="Times New Roman" w:cs="Times New Roman"/>
          <w:color w:val="000000"/>
          <w:sz w:val="24"/>
          <w:szCs w:val="24"/>
        </w:rPr>
        <w:t xml:space="preserve"> </w:t>
      </w:r>
      <w:r w:rsidR="009E02AC">
        <w:rPr>
          <w:rFonts w:ascii="Times New Roman" w:hAnsi="Times New Roman" w:cs="Times New Roman"/>
          <w:color w:val="000000"/>
          <w:sz w:val="24"/>
          <w:szCs w:val="24"/>
        </w:rPr>
        <w:t xml:space="preserve">a zákona č.  257/2011 Z. z. </w:t>
      </w:r>
      <w:r w:rsidRPr="00992C13">
        <w:rPr>
          <w:rFonts w:ascii="Times New Roman" w:hAnsi="Times New Roman" w:cs="Times New Roman"/>
          <w:color w:val="000000"/>
          <w:sz w:val="24"/>
          <w:szCs w:val="24"/>
        </w:rPr>
        <w:t>sa mení a dopĺňa takto:</w:t>
      </w:r>
    </w:p>
    <w:p w:rsidR="0030677A" w:rsidRPr="00992C13" w:rsidP="009800B3">
      <w:pPr>
        <w:numPr>
          <w:numId w:val="1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 znie:</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2)</w:t>
      </w:r>
      <w:r w:rsidRPr="00992C13">
        <w:rPr>
          <w:rFonts w:ascii="Times New Roman" w:hAnsi="Times New Roman"/>
          <w:caps w:val="0"/>
          <w:color w:val="000000"/>
          <w:sz w:val="24"/>
          <w:szCs w:val="24"/>
        </w:rPr>
        <w:t xml:space="preserve"> Napríklad Zákonník práce, zákon č. 552/2003 Z. z. o výkone práce vo verejnom záujme v znení neskorších predpisov, zákon č. 553/2003 Z. z. o odmeňovaní niektorých zamestnancov pri výkone práce vo verejnom záujme a o zmene a doplnení niektorých zákonov v znení neskorších predpisov, zákon č. .../2011 Z. z. o úprave príjmu zo závislej činnosti a o zmene a doplnení niektorých zákonov.“.</w:t>
      </w:r>
    </w:p>
    <w:p w:rsidR="0030677A" w:rsidRPr="00992C13" w:rsidP="009800B3">
      <w:pPr>
        <w:numPr>
          <w:numId w:val="1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2a znie:</w:t>
      </w:r>
    </w:p>
    <w:p w:rsidR="0030677A" w:rsidP="009800B3">
      <w:pPr>
        <w:bidi w:val="0"/>
        <w:spacing w:line="276" w:lineRule="auto"/>
        <w:ind w:left="426"/>
        <w:jc w:val="both"/>
        <w:rPr>
          <w:rFonts w:ascii="Times New Roman" w:hAnsi="Times New Roman" w:cs="Times New Roman"/>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2a)</w:t>
      </w:r>
      <w:r w:rsidRPr="00992C13">
        <w:rPr>
          <w:rFonts w:ascii="Times New Roman" w:hAnsi="Times New Roman" w:cs="Times New Roman"/>
          <w:color w:val="000000"/>
          <w:sz w:val="24"/>
          <w:szCs w:val="24"/>
        </w:rPr>
        <w:t xml:space="preserve"> </w:t>
      </w:r>
      <w:r w:rsidRPr="00992C13">
        <w:rPr>
          <w:rFonts w:ascii="Times New Roman" w:hAnsi="Times New Roman" w:cs="Times New Roman"/>
          <w:sz w:val="24"/>
          <w:szCs w:val="24"/>
        </w:rPr>
        <w:t>Zákon č. 400/2009 Z. z. o štátnej službe a o zmene a doplnení niektorých zákonov</w:t>
      </w:r>
      <w:r w:rsidR="009E02AC">
        <w:rPr>
          <w:rFonts w:ascii="Times New Roman" w:hAnsi="Times New Roman" w:cs="Times New Roman"/>
          <w:sz w:val="24"/>
          <w:szCs w:val="24"/>
        </w:rPr>
        <w:t xml:space="preserve"> v znení neskorších predpisov</w:t>
      </w:r>
      <w:r>
        <w:rPr>
          <w:rFonts w:ascii="Times New Roman" w:hAnsi="Times New Roman" w:cs="Times New Roman"/>
          <w:sz w:val="24"/>
          <w:szCs w:val="24"/>
        </w:rPr>
        <w:t>.</w:t>
      </w:r>
      <w:r w:rsidRPr="00992C13">
        <w:rPr>
          <w:rFonts w:ascii="Times New Roman" w:hAnsi="Times New Roman" w:cs="Times New Roman"/>
          <w:sz w:val="24"/>
          <w:szCs w:val="24"/>
        </w:rPr>
        <w:t xml:space="preserve"> </w:t>
      </w:r>
    </w:p>
    <w:p w:rsidR="0030677A" w:rsidRPr="00992C13" w:rsidP="009800B3">
      <w:pPr>
        <w:bidi w:val="0"/>
        <w:spacing w:line="276" w:lineRule="auto"/>
        <w:ind w:left="851" w:hanging="143"/>
        <w:jc w:val="both"/>
        <w:rPr>
          <w:rFonts w:ascii="Times New Roman" w:hAnsi="Times New Roman" w:cs="Times New Roman"/>
          <w:color w:val="000000"/>
          <w:sz w:val="24"/>
          <w:szCs w:val="24"/>
        </w:rPr>
      </w:pPr>
      <w:r w:rsidR="002F4504">
        <w:rPr>
          <w:rFonts w:ascii="Times New Roman" w:hAnsi="Times New Roman" w:cs="Times New Roman"/>
          <w:sz w:val="24"/>
          <w:szCs w:val="24"/>
        </w:rPr>
        <w:t xml:space="preserve">  </w:t>
      </w:r>
      <w:r>
        <w:rPr>
          <w:rFonts w:ascii="Times New Roman" w:hAnsi="Times New Roman" w:cs="Times New Roman"/>
          <w:sz w:val="24"/>
          <w:szCs w:val="24"/>
        </w:rPr>
        <w:t>Z</w:t>
      </w:r>
      <w:r w:rsidRPr="00992C13">
        <w:rPr>
          <w:rFonts w:ascii="Times New Roman" w:hAnsi="Times New Roman" w:cs="Times New Roman"/>
          <w:sz w:val="24"/>
          <w:szCs w:val="24"/>
        </w:rPr>
        <w:t>ákon č. .../2011 Z. z.“.</w:t>
      </w:r>
    </w:p>
    <w:p w:rsidR="0030677A" w:rsidRPr="00992C13" w:rsidP="009800B3">
      <w:pPr>
        <w:numPr>
          <w:numId w:val="1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17a znie:</w:t>
      </w:r>
    </w:p>
    <w:p w:rsidR="0030677A" w:rsidRPr="00992C13" w:rsidP="009800B3">
      <w:pPr>
        <w:pStyle w:val="odsek"/>
        <w:numPr>
          <w:ilvl w:val="0"/>
          <w:numId w:val="0"/>
        </w:numPr>
        <w:bidi w:val="0"/>
        <w:spacing w:before="0" w:after="0"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17a)</w:t>
      </w:r>
      <w:r w:rsidRPr="00992C13">
        <w:rPr>
          <w:rFonts w:ascii="Times New Roman" w:hAnsi="Times New Roman"/>
          <w:caps w:val="0"/>
          <w:color w:val="000000"/>
          <w:sz w:val="24"/>
          <w:szCs w:val="24"/>
        </w:rPr>
        <w:t xml:space="preserve"> § 37 zákona č. 462/2007 Z. z. v znení zákona č. 144/2010 Z. z. </w:t>
      </w:r>
    </w:p>
    <w:p w:rsidR="0030677A" w:rsidRPr="00992C13" w:rsidP="009800B3">
      <w:pPr>
        <w:pStyle w:val="odsek"/>
        <w:numPr>
          <w:ilvl w:val="0"/>
          <w:numId w:val="0"/>
        </w:numPr>
        <w:bidi w:val="0"/>
        <w:spacing w:before="0" w:after="0"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 </w:t>
        <w:tab/>
        <w:t xml:space="preserve"> § 17 zákona č. .../2011 Z. z.“.</w:t>
      </w:r>
    </w:p>
    <w:p w:rsidR="0030677A" w:rsidRPr="00992C13" w:rsidP="009800B3">
      <w:pPr>
        <w:numPr>
          <w:numId w:val="1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19 ods. 1 písm. c) sa slová „trojnásobku až dvanásťnásobku“ nahrádzajú slovami „2,24-násobku až 8,93-násobku“.</w:t>
      </w:r>
    </w:p>
    <w:p w:rsidR="0030677A" w:rsidRPr="00992C13" w:rsidP="009800B3">
      <w:pPr>
        <w:numPr>
          <w:numId w:val="12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22a sa vkladá § 22b, ktorý vrátane nadpisu znie:</w:t>
      </w:r>
    </w:p>
    <w:p w:rsidR="0030677A" w:rsidRPr="00992C13" w:rsidP="009800B3">
      <w:pPr>
        <w:bidi w:val="0"/>
        <w:spacing w:before="0" w:after="0" w:line="276" w:lineRule="auto"/>
        <w:ind w:left="68"/>
        <w:jc w:val="center"/>
        <w:rPr>
          <w:rFonts w:ascii="Times New Roman" w:hAnsi="Times New Roman" w:cs="Times New Roman"/>
          <w:bCs/>
          <w:color w:val="000000"/>
          <w:sz w:val="24"/>
          <w:szCs w:val="24"/>
          <w:lang w:eastAsia="en-US"/>
        </w:rPr>
      </w:pPr>
      <w:r w:rsidRPr="00992C13">
        <w:rPr>
          <w:rFonts w:ascii="Times New Roman" w:hAnsi="Times New Roman" w:cs="Times New Roman"/>
          <w:color w:val="000000"/>
          <w:sz w:val="24"/>
          <w:szCs w:val="24"/>
        </w:rPr>
        <w:t>„§ 22b</w:t>
        <w:br/>
        <w:t>Prechodné ustanovenie k úpravám súvisiacim s úpravou príjmu zo závislej činnosti</w:t>
      </w:r>
      <w:r w:rsidRPr="00992C13">
        <w:rPr>
          <w:rFonts w:ascii="Times New Roman" w:hAnsi="Times New Roman" w:cs="Times New Roman"/>
          <w:bCs/>
          <w:color w:val="000000"/>
          <w:sz w:val="24"/>
          <w:szCs w:val="24"/>
          <w:lang w:eastAsia="en-US"/>
        </w:rPr>
        <w:t xml:space="preserve"> účinn</w:t>
      </w:r>
      <w:r w:rsidR="00795D06">
        <w:rPr>
          <w:rFonts w:ascii="Times New Roman" w:hAnsi="Times New Roman" w:cs="Times New Roman"/>
          <w:bCs/>
          <w:color w:val="000000"/>
          <w:sz w:val="24"/>
          <w:szCs w:val="24"/>
          <w:lang w:eastAsia="en-US"/>
        </w:rPr>
        <w:t>ým</w:t>
      </w:r>
      <w:r w:rsidRPr="00992C13">
        <w:rPr>
          <w:rFonts w:ascii="Times New Roman" w:hAnsi="Times New Roman" w:cs="Times New Roman"/>
          <w:bCs/>
          <w:color w:val="000000"/>
          <w:sz w:val="24"/>
          <w:szCs w:val="24"/>
          <w:lang w:eastAsia="en-US"/>
        </w:rPr>
        <w:t xml:space="preserve"> </w:t>
      </w:r>
    </w:p>
    <w:p w:rsidR="0030677A" w:rsidRPr="00992C13" w:rsidP="009800B3">
      <w:pPr>
        <w:bidi w:val="0"/>
        <w:spacing w:before="0" w:after="240" w:line="276" w:lineRule="auto"/>
        <w:ind w:left="68"/>
        <w:jc w:val="center"/>
        <w:rPr>
          <w:rFonts w:ascii="Times New Roman" w:hAnsi="Times New Roman" w:cs="Times New Roman"/>
          <w:bCs/>
          <w:color w:val="000000"/>
          <w:sz w:val="24"/>
          <w:szCs w:val="24"/>
          <w:lang w:eastAsia="en-US"/>
        </w:rPr>
      </w:pPr>
      <w:r w:rsidRPr="00992C13">
        <w:rPr>
          <w:rFonts w:ascii="Times New Roman" w:hAnsi="Times New Roman" w:cs="Times New Roman"/>
          <w:bCs/>
          <w:color w:val="000000"/>
          <w:sz w:val="24"/>
          <w:szCs w:val="24"/>
          <w:lang w:eastAsia="en-US"/>
        </w:rPr>
        <w:t>od 1. januára 2012</w:t>
      </w:r>
    </w:p>
    <w:p w:rsidR="0030677A" w:rsidRPr="00992C13" w:rsidP="009800B3">
      <w:pPr>
        <w:bidi w:val="0"/>
        <w:snapToGrid w:val="0"/>
        <w:spacing w:before="0" w:after="24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Na účely určenia priemerného mesačného zárobku </w:t>
      </w:r>
      <w:r>
        <w:rPr>
          <w:rFonts w:ascii="Times New Roman" w:hAnsi="Times New Roman" w:cs="Times New Roman"/>
          <w:color w:val="000000"/>
          <w:sz w:val="24"/>
          <w:szCs w:val="24"/>
        </w:rPr>
        <w:t xml:space="preserve">v období </w:t>
      </w:r>
      <w:r w:rsidRPr="00992C13">
        <w:rPr>
          <w:rFonts w:ascii="Times New Roman" w:hAnsi="Times New Roman" w:cs="Times New Roman"/>
          <w:color w:val="000000"/>
          <w:sz w:val="24"/>
          <w:szCs w:val="24"/>
        </w:rPr>
        <w:t>do 31. decembra 2011 sa použijú ustanovenia osobitného predpisu</w:t>
      </w:r>
      <w:r w:rsidRPr="00992C13">
        <w:rPr>
          <w:rFonts w:ascii="Times New Roman" w:hAnsi="Times New Roman" w:cs="Times New Roman"/>
          <w:color w:val="000000"/>
          <w:sz w:val="24"/>
          <w:szCs w:val="24"/>
          <w:vertAlign w:val="superscript"/>
        </w:rPr>
        <w:t xml:space="preserve">28) </w:t>
      </w:r>
      <w:r w:rsidRPr="00992C13">
        <w:rPr>
          <w:rFonts w:ascii="Times New Roman" w:hAnsi="Times New Roman" w:cs="Times New Roman"/>
          <w:color w:val="000000"/>
          <w:sz w:val="24"/>
          <w:szCs w:val="24"/>
        </w:rPr>
        <w:t>primerane.“.</w:t>
      </w:r>
    </w:p>
    <w:p w:rsidR="0030677A" w:rsidRPr="00992C13" w:rsidP="009800B3">
      <w:pPr>
        <w:bidi w:val="0"/>
        <w:snapToGrid w:val="0"/>
        <w:spacing w:before="0" w:after="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28 znie: </w:t>
      </w:r>
    </w:p>
    <w:p w:rsidR="0030677A" w:rsidP="009800B3">
      <w:pPr>
        <w:bidi w:val="0"/>
        <w:spacing w:line="276" w:lineRule="auto"/>
        <w:ind w:left="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w:t>
      </w:r>
      <w:r w:rsidRPr="00992C13">
        <w:rPr>
          <w:rFonts w:ascii="Times New Roman" w:hAnsi="Times New Roman" w:cs="Times New Roman"/>
          <w:color w:val="000000"/>
          <w:sz w:val="24"/>
          <w:szCs w:val="24"/>
          <w:vertAlign w:val="superscript"/>
          <w:lang w:eastAsia="en-US"/>
        </w:rPr>
        <w:t xml:space="preserve">28) </w:t>
      </w:r>
      <w:r w:rsidRPr="00992C13">
        <w:rPr>
          <w:rFonts w:ascii="Times New Roman" w:hAnsi="Times New Roman" w:cs="Times New Roman"/>
          <w:color w:val="000000"/>
          <w:sz w:val="24"/>
          <w:szCs w:val="24"/>
          <w:lang w:eastAsia="en-US"/>
        </w:rPr>
        <w:t>§ 14 ods. 3 zákona č. .../2011 Z. z.“.</w:t>
      </w:r>
    </w:p>
    <w:p w:rsidR="0030677A" w:rsidRPr="00992C13" w:rsidP="009800B3">
      <w:pPr>
        <w:bidi w:val="0"/>
        <w:spacing w:line="276" w:lineRule="auto"/>
        <w:ind w:firstLine="330"/>
        <w:jc w:val="both"/>
        <w:rPr>
          <w:rFonts w:ascii="Times New Roman" w:hAnsi="Times New Roman" w:cs="Times New Roman"/>
          <w:color w:val="000000"/>
          <w:sz w:val="24"/>
          <w:szCs w:val="24"/>
          <w:lang w:eastAsia="en-US"/>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215/2006 Z. z. o odškodňovaní osôb poškodených násilnými trestnými činmi v znení zákona č. 79/2008 Z. z. sa mení takto:</w:t>
      </w:r>
    </w:p>
    <w:p w:rsidR="0030677A" w:rsidRPr="00992C13" w:rsidP="009800B3">
      <w:pPr>
        <w:numPr>
          <w:numId w:val="8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1 sa slová „päťdesiatnásobku minimálnej mzdy“ nahrádzajú slovami „83,5-násobku životného minima pre jednu plnoletú fyzickú osobu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 a slová „desaťnásobku minimálnej mzdy“ sa nahrádzajú slovami „16,7-násobku životného minima pre jednu plnoletú fyzickú osobu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numPr>
          <w:numId w:val="8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sa slová „päťdesiatnásobok minimálnej mzdy“ nahrádzajú slovami „83,5-násobok životného minima pre jednu plnoletú fyzickú osobu</w:t>
      </w:r>
      <w:r w:rsidRPr="00DB69B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platného k 1. januáru príslušného  kalendárneho roka“. </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221/2006 Z. z. o výkone väzby v znení zákona č. 127/2008 Z. z. a zákona č. 498/2008 Z. z. sa mení takto:</w:t>
      </w:r>
    </w:p>
    <w:p w:rsidR="0030677A" w:rsidRPr="00992C13" w:rsidP="009800B3">
      <w:pPr>
        <w:numPr>
          <w:numId w:val="4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51 sa slová „trojnásobok minimálnej mzdy</w:t>
      </w:r>
      <w:r>
        <w:rPr>
          <w:rFonts w:ascii="Times New Roman" w:hAnsi="Times New Roman" w:cs="Times New Roman"/>
          <w:color w:val="000000"/>
          <w:sz w:val="24"/>
          <w:szCs w:val="24"/>
          <w:vertAlign w:val="superscript"/>
        </w:rPr>
        <w:t>21)</w:t>
      </w:r>
      <w:r w:rsidRPr="00992C13">
        <w:rPr>
          <w:rFonts w:ascii="Times New Roman" w:hAnsi="Times New Roman" w:cs="Times New Roman"/>
          <w:color w:val="000000"/>
          <w:sz w:val="24"/>
          <w:szCs w:val="24"/>
        </w:rPr>
        <w:t>“ nahrádzajú slovami „5,01-násobok životného minima pre jednu plnoletú fyzickú osobu</w:t>
      </w:r>
      <w:r w:rsidRPr="001E41A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bidi w:val="0"/>
        <w:spacing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992C13">
        <w:rPr>
          <w:rFonts w:ascii="Times New Roman" w:hAnsi="Times New Roman" w:cs="Times New Roman"/>
          <w:color w:val="000000"/>
          <w:sz w:val="24"/>
          <w:szCs w:val="24"/>
        </w:rPr>
        <w:t>oznámk</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pod čiarou</w:t>
      </w:r>
      <w:r>
        <w:rPr>
          <w:rFonts w:ascii="Times New Roman" w:hAnsi="Times New Roman" w:cs="Times New Roman"/>
          <w:color w:val="000000"/>
          <w:sz w:val="24"/>
          <w:szCs w:val="24"/>
        </w:rPr>
        <w:t xml:space="preserve"> k odkazu 21</w:t>
      </w:r>
      <w:r w:rsidRPr="00992C13">
        <w:rPr>
          <w:rFonts w:ascii="Times New Roman" w:hAnsi="Times New Roman" w:cs="Times New Roman"/>
          <w:color w:val="000000"/>
          <w:sz w:val="24"/>
          <w:szCs w:val="24"/>
        </w:rPr>
        <w:t xml:space="preserve"> sa vypúšťa. </w:t>
      </w:r>
    </w:p>
    <w:p w:rsidR="0030677A" w:rsidRPr="00992C13" w:rsidP="009800B3">
      <w:pPr>
        <w:numPr>
          <w:numId w:val="4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56 ods. 3 sa slová „desaťnásobok minimálnej mzdy“ nahrádzajú slovami „16,7-násobok životného minima pre jednu plnoletú fyzickú osobu</w:t>
      </w:r>
      <w:r w:rsidRPr="001E41A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238/2006 Z. z. o Národnom jadrovom fonde na vyraďovanie jadrových zariadení a na nakladanie s vyhoretým jadrovým palivom a rádioaktívnymi odpadmi (zákon o jadrovom fonde) a o zmene a doplnení niektorých zákonov v znení zákona č. 528/2006 Z. z., zákona č. 94/2007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zákona č. 408/2008 Z. z.</w:t>
      </w:r>
      <w:r>
        <w:rPr>
          <w:rFonts w:ascii="Times New Roman" w:hAnsi="Times New Roman" w:cs="Times New Roman"/>
          <w:color w:val="000000"/>
          <w:sz w:val="24"/>
          <w:szCs w:val="24"/>
        </w:rPr>
        <w:t xml:space="preserve"> a zákona č. 143/2010 Z. z.</w:t>
      </w:r>
      <w:r w:rsidRPr="00992C13">
        <w:rPr>
          <w:rFonts w:ascii="Times New Roman" w:hAnsi="Times New Roman" w:cs="Times New Roman"/>
          <w:color w:val="000000"/>
          <w:sz w:val="24"/>
          <w:szCs w:val="24"/>
        </w:rPr>
        <w:t xml:space="preserve"> sa mení a dopĺňa takto:</w:t>
      </w:r>
    </w:p>
    <w:p w:rsidR="0030677A" w:rsidRPr="00992C13" w:rsidP="009800B3">
      <w:pPr>
        <w:pStyle w:val="ListParagraph"/>
        <w:numPr>
          <w:numId w:val="11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6 sa slovo „trojnásobku“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„2,974-násobku“.</w:t>
      </w:r>
    </w:p>
    <w:p w:rsidR="0030677A" w:rsidRPr="00992C13" w:rsidP="009800B3">
      <w:pPr>
        <w:pStyle w:val="ListParagraph"/>
        <w:numPr>
          <w:numId w:val="11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 ods. 4 sa slovo „štvornásobku“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„3,866-násobku“.</w:t>
      </w:r>
    </w:p>
    <w:p w:rsidR="0030677A" w:rsidRPr="00992C13" w:rsidP="009800B3">
      <w:pPr>
        <w:pStyle w:val="ListParagraph"/>
        <w:numPr>
          <w:numId w:val="116"/>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13 sa vkladá § 13a,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13a</w:t>
        <w:br/>
        <w:t xml:space="preserve">Prechodné ustanovenia k úpravám súvisiacim s úpravou príjmu zo závislej činnosti </w:t>
      </w:r>
      <w:r w:rsidRPr="00992C13" w:rsidR="00795D06">
        <w:rPr>
          <w:rFonts w:ascii="Times New Roman" w:hAnsi="Times New Roman" w:cs="Times New Roman"/>
          <w:color w:val="000000"/>
          <w:sz w:val="24"/>
          <w:szCs w:val="24"/>
        </w:rPr>
        <w:t>účinn</w:t>
      </w:r>
      <w:r w:rsidR="00795D06">
        <w:rPr>
          <w:rFonts w:ascii="Times New Roman" w:hAnsi="Times New Roman" w:cs="Times New Roman"/>
          <w:color w:val="000000"/>
          <w:sz w:val="24"/>
          <w:szCs w:val="24"/>
        </w:rPr>
        <w:t>ým</w:t>
      </w:r>
      <w:r w:rsidRPr="00992C13" w:rsidR="00795D06">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od 1. januára 2012</w:t>
      </w:r>
    </w:p>
    <w:p w:rsidR="0030677A"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24)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284"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24 znie: </w:t>
      </w:r>
    </w:p>
    <w:p w:rsidR="0030677A" w:rsidP="009800B3">
      <w:pPr>
        <w:pStyle w:val="odsek"/>
        <w:numPr>
          <w:ilvl w:val="0"/>
          <w:numId w:val="0"/>
        </w:numPr>
        <w:bidi w:val="0"/>
        <w:spacing w:line="276" w:lineRule="auto"/>
        <w:ind w:left="709"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24) </w:t>
      </w:r>
      <w:r w:rsidRPr="00992C13">
        <w:rPr>
          <w:rFonts w:ascii="Times New Roman" w:hAnsi="Times New Roman"/>
          <w:caps w:val="0"/>
          <w:color w:val="000000"/>
          <w:sz w:val="24"/>
          <w:szCs w:val="24"/>
        </w:rPr>
        <w:t>§ 14 ods. 5 zákon č. .../2011 Z. z. o úprave príjmu zo závislej činnosti a o zmene a doplnení niektorých zákonov.“.</w:t>
      </w:r>
    </w:p>
    <w:p w:rsidR="002F4504" w:rsidRPr="00992C13" w:rsidP="009800B3">
      <w:pPr>
        <w:pStyle w:val="odsek"/>
        <w:numPr>
          <w:ilvl w:val="0"/>
          <w:numId w:val="0"/>
        </w:numPr>
        <w:bidi w:val="0"/>
        <w:spacing w:line="276" w:lineRule="auto"/>
        <w:ind w:left="709"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Zákon č. 592/2006 Z. z. o poskytovaní vianočného príspevku niektorým poberateľom dôchodku a o doplnení niektorých zákonov v znení zákona č. 555/2007 Z. z., zákona č. 463/2008 Z. z. a zákona </w:t>
      </w:r>
      <w:r>
        <w:rPr>
          <w:rFonts w:ascii="Times New Roman" w:hAnsi="Times New Roman" w:cs="Times New Roman"/>
          <w:color w:val="000000"/>
          <w:sz w:val="24"/>
          <w:szCs w:val="24"/>
        </w:rPr>
        <w:t>242</w:t>
      </w:r>
      <w:r w:rsidRPr="00992C13">
        <w:rPr>
          <w:rFonts w:ascii="Times New Roman" w:hAnsi="Times New Roman" w:cs="Times New Roman"/>
          <w:color w:val="000000"/>
          <w:sz w:val="24"/>
          <w:szCs w:val="24"/>
        </w:rPr>
        <w:t>/2011 Z. z. sa mení a dopĺňa takto:</w:t>
      </w:r>
    </w:p>
    <w:p w:rsidR="0030677A" w:rsidRPr="00992C13" w:rsidP="009800B3">
      <w:pPr>
        <w:pStyle w:val="ListParagraph"/>
        <w:numPr>
          <w:numId w:val="82"/>
        </w:numPr>
        <w:bidi w:val="0"/>
        <w:spacing w:before="0" w:after="0" w:line="276" w:lineRule="auto"/>
        <w:ind w:left="425" w:hanging="425"/>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1 ods. 1 sa slová „priemernej mesačnej mzdy v hospodárstve Slovenskej republiky vykázanej Štatistickým úradom Slovenskej republiky za kalendárny rok predchádzajúci kalendárnemu roku, v ktorom sa vypláca vianočný príspevok“ nahrádzajú slovami „podielu priemernej mesačnej mzdy v hospodárstve Slovenskej republiky zistenej Štatistickým úradom Slovenskej republiky za kalendárny rok predchádzajúci kalendárnemu roku, v ktorom sa vypláca vianočný príspevok, a koeficientu 1,344“. </w:t>
      </w:r>
    </w:p>
    <w:p w:rsidR="0030677A" w:rsidRPr="00992C13" w:rsidP="009800B3">
      <w:pPr>
        <w:bidi w:val="0"/>
        <w:spacing w:before="0" w:after="0" w:line="276" w:lineRule="auto"/>
        <w:contextualSpacing/>
        <w:jc w:val="both"/>
        <w:rPr>
          <w:rFonts w:ascii="Times New Roman" w:hAnsi="Times New Roman" w:cs="Times New Roman"/>
          <w:color w:val="000000"/>
          <w:sz w:val="24"/>
          <w:szCs w:val="24"/>
        </w:rPr>
      </w:pPr>
    </w:p>
    <w:p w:rsidR="0030677A" w:rsidRPr="00992C13" w:rsidP="009800B3">
      <w:pPr>
        <w:pStyle w:val="ListParagraph"/>
        <w:numPr>
          <w:numId w:val="82"/>
        </w:numPr>
        <w:bidi w:val="0"/>
        <w:spacing w:before="0" w:after="0" w:line="276" w:lineRule="auto"/>
        <w:ind w:left="425" w:hanging="425"/>
        <w:contextualSpacing/>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 ods. 10 sa slová „priemernej mesačnej mzdy v hospodárstve Slovenskej republiky podľa odseku 1“ nahrádzajú slovami „podielu určenému podľa odseku 1“.</w:t>
      </w:r>
    </w:p>
    <w:p w:rsidR="0030677A" w:rsidRPr="00992C13" w:rsidP="009800B3">
      <w:pPr>
        <w:pStyle w:val="ListParagraph"/>
        <w:bidi w:val="0"/>
        <w:spacing w:before="0" w:after="0" w:line="276" w:lineRule="auto"/>
        <w:ind w:left="425"/>
        <w:contextualSpacing/>
        <w:jc w:val="both"/>
        <w:rPr>
          <w:rFonts w:ascii="Times New Roman" w:hAnsi="Times New Roman" w:cs="Times New Roman"/>
          <w:color w:val="000000"/>
          <w:sz w:val="24"/>
          <w:szCs w:val="24"/>
        </w:rPr>
      </w:pPr>
    </w:p>
    <w:p w:rsidR="0030677A" w:rsidRPr="00992C13" w:rsidP="009800B3">
      <w:pPr>
        <w:pStyle w:val="ListParagraph"/>
        <w:numPr>
          <w:numId w:val="8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Za § </w:t>
      </w:r>
      <w:r w:rsidR="00987A52">
        <w:rPr>
          <w:rFonts w:ascii="Times New Roman" w:hAnsi="Times New Roman" w:cs="Times New Roman"/>
          <w:color w:val="000000"/>
          <w:sz w:val="24"/>
          <w:szCs w:val="24"/>
        </w:rPr>
        <w:t>2</w:t>
      </w:r>
      <w:r w:rsidRPr="00992C13" w:rsidR="00987A52">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 xml:space="preserve">sa vkladá § </w:t>
      </w:r>
      <w:r w:rsidR="00987A52">
        <w:rPr>
          <w:rFonts w:ascii="Times New Roman" w:hAnsi="Times New Roman" w:cs="Times New Roman"/>
          <w:color w:val="000000"/>
          <w:sz w:val="24"/>
          <w:szCs w:val="24"/>
        </w:rPr>
        <w:t>2</w:t>
      </w:r>
      <w:r w:rsidRPr="00992C13" w:rsidR="00987A52">
        <w:rPr>
          <w:rFonts w:ascii="Times New Roman" w:hAnsi="Times New Roman" w:cs="Times New Roman"/>
          <w:color w:val="000000"/>
          <w:sz w:val="24"/>
          <w:szCs w:val="24"/>
        </w:rPr>
        <w:t>a</w:t>
      </w:r>
      <w:r w:rsidRPr="00992C13">
        <w:rPr>
          <w:rFonts w:ascii="Times New Roman" w:hAnsi="Times New Roman" w:cs="Times New Roman"/>
          <w:color w:val="000000"/>
          <w:sz w:val="24"/>
          <w:szCs w:val="24"/>
        </w:rPr>
        <w:t>, ktorý vrátane nadpisu znie:</w:t>
      </w:r>
    </w:p>
    <w:p w:rsidR="0030677A" w:rsidRPr="00992C13" w:rsidP="009800B3">
      <w:pPr>
        <w:bidi w:val="0"/>
        <w:spacing w:line="276" w:lineRule="auto"/>
        <w:ind w:left="426"/>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w:t>
      </w:r>
      <w:r w:rsidR="00987A52">
        <w:rPr>
          <w:rFonts w:ascii="Times New Roman" w:hAnsi="Times New Roman" w:cs="Times New Roman"/>
          <w:color w:val="000000"/>
          <w:sz w:val="24"/>
          <w:szCs w:val="24"/>
        </w:rPr>
        <w:t>2</w:t>
      </w:r>
      <w:r w:rsidRPr="00992C13" w:rsidR="00987A52">
        <w:rPr>
          <w:rFonts w:ascii="Times New Roman" w:hAnsi="Times New Roman" w:cs="Times New Roman"/>
          <w:color w:val="000000"/>
          <w:sz w:val="24"/>
          <w:szCs w:val="24"/>
        </w:rPr>
        <w:t>a</w:t>
      </w:r>
      <w:r w:rsidRPr="00992C13">
        <w:rPr>
          <w:rFonts w:ascii="Times New Roman" w:hAnsi="Times New Roman" w:cs="Times New Roman"/>
          <w:color w:val="000000"/>
          <w:sz w:val="24"/>
          <w:szCs w:val="24"/>
        </w:rPr>
        <w:br/>
        <w:t>Prechodné ustanovenie k úprav</w:t>
      </w:r>
      <w:r w:rsidR="00AD021A">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účinn</w:t>
      </w:r>
      <w:r w:rsidR="00AD021A">
        <w:rPr>
          <w:rFonts w:ascii="Times New Roman" w:hAnsi="Times New Roman" w:cs="Times New Roman"/>
          <w:color w:val="000000"/>
          <w:sz w:val="24"/>
          <w:szCs w:val="24"/>
        </w:rPr>
        <w:t>ej</w:t>
      </w:r>
      <w:r w:rsidRPr="00992C13">
        <w:rPr>
          <w:rFonts w:ascii="Times New Roman" w:hAnsi="Times New Roman" w:cs="Times New Roman"/>
          <w:color w:val="000000"/>
          <w:sz w:val="24"/>
          <w:szCs w:val="24"/>
        </w:rPr>
        <w:t xml:space="preserve"> od 1. januára 2012</w:t>
      </w:r>
    </w:p>
    <w:p w:rsidR="0030677A"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Na účely</w:t>
      </w:r>
      <w:r w:rsidR="00AD021A">
        <w:rPr>
          <w:rFonts w:ascii="Times New Roman" w:hAnsi="Times New Roman"/>
          <w:caps w:val="0"/>
          <w:color w:val="000000"/>
          <w:sz w:val="24"/>
          <w:szCs w:val="24"/>
        </w:rPr>
        <w:t xml:space="preserve"> poskytovania vianočného príspevku v roku 2012 sa</w:t>
      </w:r>
      <w:r w:rsidRPr="00992C13">
        <w:rPr>
          <w:rFonts w:ascii="Times New Roman" w:hAnsi="Times New Roman"/>
          <w:caps w:val="0"/>
          <w:color w:val="000000"/>
          <w:sz w:val="24"/>
          <w:szCs w:val="24"/>
        </w:rPr>
        <w:t xml:space="preserve"> priemern</w:t>
      </w:r>
      <w:r w:rsidR="00AD021A">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mesačn</w:t>
      </w:r>
      <w:r w:rsidR="00AD021A">
        <w:rPr>
          <w:rFonts w:ascii="Times New Roman" w:hAnsi="Times New Roman"/>
          <w:caps w:val="0"/>
          <w:color w:val="000000"/>
          <w:sz w:val="24"/>
          <w:szCs w:val="24"/>
        </w:rPr>
        <w:t>á</w:t>
      </w:r>
      <w:r w:rsidRPr="00992C13">
        <w:rPr>
          <w:rFonts w:ascii="Times New Roman" w:hAnsi="Times New Roman"/>
          <w:caps w:val="0"/>
          <w:color w:val="000000"/>
          <w:sz w:val="24"/>
          <w:szCs w:val="24"/>
        </w:rPr>
        <w:t xml:space="preserve"> mzd</w:t>
      </w:r>
      <w:r w:rsidR="00AD021A">
        <w:rPr>
          <w:rFonts w:ascii="Times New Roman" w:hAnsi="Times New Roman"/>
          <w:caps w:val="0"/>
          <w:color w:val="000000"/>
          <w:sz w:val="24"/>
          <w:szCs w:val="24"/>
        </w:rPr>
        <w:t>a</w:t>
      </w:r>
      <w:r w:rsidRPr="00992C13">
        <w:rPr>
          <w:rFonts w:ascii="Times New Roman" w:hAnsi="Times New Roman"/>
          <w:caps w:val="0"/>
          <w:color w:val="000000"/>
          <w:sz w:val="24"/>
          <w:szCs w:val="24"/>
        </w:rPr>
        <w:t xml:space="preserve"> v hospodárstve Slovenskej republiky </w:t>
      </w:r>
      <w:r w:rsidR="00AD021A">
        <w:rPr>
          <w:rFonts w:ascii="Times New Roman" w:hAnsi="Times New Roman"/>
          <w:caps w:val="0"/>
          <w:color w:val="000000"/>
          <w:sz w:val="24"/>
          <w:szCs w:val="24"/>
        </w:rPr>
        <w:t>neupravuje koeficientom 1,344.</w:t>
      </w:r>
      <w:r w:rsidRPr="00992C13">
        <w:rPr>
          <w:rFonts w:ascii="Times New Roman" w:hAnsi="Times New Roman"/>
          <w:caps w:val="0"/>
          <w:color w:val="000000"/>
          <w:sz w:val="24"/>
          <w:szCs w:val="24"/>
        </w:rPr>
        <w:t>“.</w:t>
      </w:r>
    </w:p>
    <w:p w:rsidR="00AD021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540/2007 Z. z. o audítoroch, audite a dohľade nad výkonom auditu a o zmene a doplnení zákona č. 431/2002 Z. z. o účtovníctve v znení neskorších predpisov v znení zákona č. 504/2009 Z. z. a zákona č. 136/2010 Z. z. sa mení a dopĺňa takto:</w:t>
      </w:r>
    </w:p>
    <w:p w:rsidR="0030677A" w:rsidRPr="00992C13" w:rsidP="009800B3">
      <w:pPr>
        <w:pStyle w:val="ListParagraph"/>
        <w:numPr>
          <w:numId w:val="4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8 písm. b) sa slová „zdravotné poistenie a na sociálne poistenie“ nahrádzajú slovami „verejné zdravotné poistenie, sociálne poistenie, povinné úrazové poistenie a na príspevky na starobné dôchodkové sporenie“.</w:t>
      </w:r>
    </w:p>
    <w:p w:rsidR="0030677A" w:rsidRPr="00992C13" w:rsidP="009800B3">
      <w:pPr>
        <w:pStyle w:val="ListParagraph"/>
        <w:numPr>
          <w:numId w:val="4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2 písm. b) sa slová „zdravotné poistenie a na sociálne poistenie“ nahrádzajú slovami „povinné úrazové poistenie, nemá nedoplatky na poistnom na verejné zdravotné poistenie a na sociálne poistenie“.</w:t>
      </w:r>
    </w:p>
    <w:p w:rsidR="0030677A" w:rsidRPr="00992C13" w:rsidP="009800B3">
      <w:pPr>
        <w:pStyle w:val="ListParagraph"/>
        <w:numPr>
          <w:numId w:val="4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44 ods. 10 sa za slovo „výške“ vklad</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„0,75-násobku“.</w:t>
      </w:r>
    </w:p>
    <w:p w:rsidR="0030677A" w:rsidP="009800B3">
      <w:pPr>
        <w:pStyle w:val="ListParagraph"/>
        <w:numPr>
          <w:numId w:val="41"/>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60 ods. 10 druh</w:t>
      </w:r>
      <w:r>
        <w:rPr>
          <w:rFonts w:ascii="Times New Roman" w:hAnsi="Times New Roman" w:cs="Times New Roman"/>
          <w:color w:val="000000"/>
          <w:sz w:val="24"/>
          <w:szCs w:val="24"/>
        </w:rPr>
        <w:t>ej</w:t>
      </w:r>
      <w:r w:rsidRPr="00992C13">
        <w:rPr>
          <w:rFonts w:ascii="Times New Roman" w:hAnsi="Times New Roman" w:cs="Times New Roman"/>
          <w:color w:val="000000"/>
          <w:sz w:val="24"/>
          <w:szCs w:val="24"/>
        </w:rPr>
        <w:t xml:space="preserve"> vet</w:t>
      </w:r>
      <w:r>
        <w:rPr>
          <w:rFonts w:ascii="Times New Roman" w:hAnsi="Times New Roman" w:cs="Times New Roman"/>
          <w:color w:val="000000"/>
          <w:sz w:val="24"/>
          <w:szCs w:val="24"/>
        </w:rPr>
        <w:t>e</w:t>
      </w:r>
      <w:r w:rsidRPr="00992C13">
        <w:rPr>
          <w:rFonts w:ascii="Times New Roman" w:hAnsi="Times New Roman" w:cs="Times New Roman"/>
          <w:color w:val="000000"/>
          <w:sz w:val="24"/>
          <w:szCs w:val="24"/>
        </w:rPr>
        <w:t xml:space="preserve"> sa za slovo „výške“ vklad</w:t>
      </w:r>
      <w:r>
        <w:rPr>
          <w:rFonts w:ascii="Times New Roman" w:hAnsi="Times New Roman" w:cs="Times New Roman"/>
          <w:color w:val="000000"/>
          <w:sz w:val="24"/>
          <w:szCs w:val="24"/>
        </w:rPr>
        <w:t>á</w:t>
      </w:r>
      <w:r w:rsidRPr="00992C1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992C13">
        <w:rPr>
          <w:rFonts w:ascii="Times New Roman" w:hAnsi="Times New Roman" w:cs="Times New Roman"/>
          <w:color w:val="000000"/>
          <w:sz w:val="24"/>
          <w:szCs w:val="24"/>
        </w:rPr>
        <w:t xml:space="preserve"> „0,75-násobku“.</w:t>
      </w:r>
    </w:p>
    <w:p w:rsidR="002F4504"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663/2007 Z. z. o minimálnej mzde v znení zákona č. 354/2008 Z. z. a zákona č. 460/2008 Z. z. sa mení a dopĺňa takto:</w:t>
      </w:r>
    </w:p>
    <w:p w:rsidR="0030677A" w:rsidRPr="00992C13" w:rsidP="009800B3">
      <w:p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1.</w:t>
        <w:tab/>
        <w:t>V § 7 ods. 2 sa slovo „júla“ nahrádza slovom „júna“.</w:t>
      </w:r>
    </w:p>
    <w:p w:rsidR="0030677A" w:rsidRPr="00992C13" w:rsidP="009800B3">
      <w:p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2.</w:t>
        <w:tab/>
        <w:t>V § 7 ods. 3 sa slová „15. júla“ nahrádzajú slovami „15. júna“ a slová „31. júla“ sa nahrádzajú slovami „30. júna“.</w:t>
      </w:r>
    </w:p>
    <w:p w:rsidR="0030677A" w:rsidRPr="00992C13" w:rsidP="009800B3">
      <w:p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3.</w:t>
        <w:tab/>
        <w:t>V § 7 ods. 5 sa slovo „augusta“ nahrádza slovom „júla“.</w:t>
      </w:r>
    </w:p>
    <w:p w:rsidR="0030677A" w:rsidRPr="00992C13" w:rsidP="009800B3">
      <w:p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4. </w:t>
        <w:tab/>
        <w:t>Za § 9 sa vkladá § 9a, ktorý vrátane nadpisu znie:</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9a</w:t>
        <w:br/>
        <w:t>Prechodné ustanovenia k úpravám súvisiacim s úpravou príjmu zo závislej činnosti účinn</w:t>
      </w:r>
      <w:r w:rsidR="00795D06">
        <w:rPr>
          <w:rFonts w:ascii="Times New Roman" w:hAnsi="Times New Roman" w:cs="Times New Roman"/>
          <w:color w:val="000000"/>
          <w:sz w:val="24"/>
          <w:szCs w:val="24"/>
        </w:rPr>
        <w:t>ým</w:t>
      </w:r>
    </w:p>
    <w:p w:rsidR="0030677A" w:rsidRPr="00992C13" w:rsidP="009800B3">
      <w:pPr>
        <w:bidi w:val="0"/>
        <w:spacing w:before="0" w:after="0"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od 1. januára 2012</w:t>
      </w:r>
    </w:p>
    <w:p w:rsidR="0030677A" w:rsidRPr="00992C13" w:rsidP="009800B3">
      <w:pPr>
        <w:pStyle w:val="ListParagraph"/>
        <w:numPr>
          <w:numId w:val="134"/>
        </w:numPr>
        <w:bidi w:val="0"/>
        <w:spacing w:line="276" w:lineRule="auto"/>
        <w:ind w:left="851" w:hanging="425"/>
        <w:jc w:val="both"/>
        <w:rPr>
          <w:rFonts w:ascii="Times New Roman" w:hAnsi="Times New Roman" w:cs="Times New Roman"/>
          <w:color w:val="000000"/>
          <w:sz w:val="24"/>
          <w:szCs w:val="24"/>
        </w:rPr>
      </w:pPr>
      <w:r w:rsidR="002F4504">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Od 1. januára 2012 je sumou mesačnej minimálnej mzdy pre zamestnanca odmeňovaného mesačnou mzdou súčin sumy mesačnej minimálnej mzdy pre zamestnanca odmeňovaného mesačnou mzdou, ustanovenej na rok 2012 nariadením vlády a koeficientu 1,344.</w:t>
      </w:r>
    </w:p>
    <w:p w:rsidR="0030677A" w:rsidRPr="00992C13" w:rsidP="009800B3">
      <w:pPr>
        <w:pStyle w:val="ListParagraph"/>
        <w:numPr>
          <w:numId w:val="134"/>
        </w:numPr>
        <w:bidi w:val="0"/>
        <w:spacing w:line="276" w:lineRule="auto"/>
        <w:ind w:left="851" w:hanging="425"/>
        <w:jc w:val="both"/>
        <w:rPr>
          <w:rFonts w:ascii="Times New Roman" w:hAnsi="Times New Roman" w:cs="Times New Roman"/>
          <w:color w:val="000000"/>
          <w:sz w:val="24"/>
          <w:szCs w:val="24"/>
        </w:rPr>
      </w:pPr>
      <w:r w:rsidR="002F4504">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Od 1. januára 2012 je sumou minimálnej mzdy za každú hodinu odpracovanú zamestnancom súčin sumy minimálnej mzdy za každú hodinu odpracovanú zamestnancom, ustanovenej na rok 2012 nariadením vlády a koeficientu 1,344.</w:t>
      </w:r>
    </w:p>
    <w:p w:rsidR="0030677A" w:rsidRPr="00992C13" w:rsidP="009800B3">
      <w:pPr>
        <w:pStyle w:val="ListParagraph"/>
        <w:numPr>
          <w:numId w:val="134"/>
        </w:numPr>
        <w:bidi w:val="0"/>
        <w:spacing w:line="276" w:lineRule="auto"/>
        <w:ind w:left="851" w:hanging="425"/>
        <w:jc w:val="both"/>
        <w:rPr>
          <w:rFonts w:ascii="Times New Roman" w:hAnsi="Times New Roman" w:cs="Times New Roman"/>
          <w:color w:val="000000"/>
          <w:sz w:val="24"/>
          <w:szCs w:val="24"/>
        </w:rPr>
      </w:pPr>
      <w:r w:rsidR="002F4504">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Suma minimálnej mzdy podľa odseku 1 vyjadrená v eurách za mesiac sa zaokrúhľuje na najbližších desať eurocentov nahor. Suma minimálnej mzdy podľa odseku 2 vyjadrená v eurách za hodinu sa zaokrúhľuje na tri desatinné miesta.“.</w:t>
      </w:r>
    </w:p>
    <w:p w:rsidR="0030677A" w:rsidRPr="00992C13" w:rsidP="009800B3">
      <w:pPr>
        <w:pStyle w:val="ListParagraph"/>
        <w:bidi w:val="0"/>
        <w:spacing w:line="276" w:lineRule="auto"/>
        <w:ind w:left="750"/>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245/2008 Z. z. o výchove a vzdelávaní (školský zákon) a o zmene a doplnení niektorých zákonov v znení zákona č. 462/2008 Z. z., zákona č. 37/2009 Z. z., zákona č. 184/2009 Z. z. a zákona č. 37/2011 Z. z. sa mení takto:</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90 odsek 11 znie:</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„(11) Výška nákladov na zastupovanie zamestnancov vysielajúcej školy je najmenej 31,59 eura a najviac 45,03 eura. Výška paušálnej časti odmeny pre predsedu školskej maturitnej komisie je najmenej 22,85 eura a najviac 36,29 eura a výška paušálnej časti odmeny pre predsedu predmetovej maturitnej komisie a jej členov, vrátane odborníkov z praxe, predsedu skúšobnej komisie pre záverečnú skúšku a pre absolventskú skúšku a ich členov, vrátane odborníkov z praxe, je najmenej 9,41 eura a najviac 18,15 eura. Výška odmeny predsedu predmetovej maturitnej komisie a predsedu skúšobnej komisie pre záverečnú skúšku a pre absolventskú skúšku na odskúšaného žiaka je najmenej 1,35 eura a najviac 2,69 eura. Výška odmeny pre predsedu školskej maturitnej komisie a jej členov, vrátane odborníkov z praxe, členov skúšobnej komisie pre záverečnú skúšku a pre absolventskú skúšku, vrátane odborníkov z praxe, je na odskúšaného žiaka najmenej 0,68 eura a najviac 2,02 eura.“.</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282/2008 Z. z. o podpore práce s mládežou a o zmene a doplnení zákona č. 131/2002 Z. z. o vysokých školách a o zmene a doplnení niektorých zákonov v znení neskorších predpisov sa mení a dopĺňa takto:</w:t>
      </w:r>
    </w:p>
    <w:p w:rsidR="0030677A" w:rsidRPr="00992C13" w:rsidP="009800B3">
      <w:pPr>
        <w:pStyle w:val="ListParagraph"/>
        <w:numPr>
          <w:numId w:val="49"/>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16 ods. 5 písm. c) sa slová „zdravotné poistenie“ nahrádzajú slovami „verejné zdravotné poistenie, povinné úrazové poistenie“.</w:t>
      </w:r>
    </w:p>
    <w:p w:rsidR="0030677A" w:rsidP="009800B3">
      <w:pPr>
        <w:pStyle w:val="ListParagraph"/>
        <w:numPr>
          <w:numId w:val="49"/>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17 ods. 3 písm. e) sa za slová „sociálne poistenie“ vkladá čiarka a slová „povinné úrazové poistenie“ a za slová „na poistnom na“ sa vkladá slovo „verejné“.</w:t>
      </w:r>
    </w:p>
    <w:p w:rsidR="002F4504" w:rsidRPr="00992C13" w:rsidP="009800B3">
      <w:pPr>
        <w:pStyle w:val="ListParagraph"/>
        <w:bidi w:val="0"/>
        <w:spacing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385/2008 Z. z. o Tlačovej agentúre Slovenskej republiky a o zmene niektorých zákonov sa mení a dopĺňa takto:</w:t>
      </w:r>
    </w:p>
    <w:p w:rsidR="0030677A" w:rsidRPr="00992C13" w:rsidP="009800B3">
      <w:pPr>
        <w:pStyle w:val="ListParagraph"/>
        <w:numPr>
          <w:numId w:val="8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13 ods. 3 sa slovo „dvojnásobku“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„1,8-násobku“.</w:t>
      </w:r>
    </w:p>
    <w:p w:rsidR="0030677A" w:rsidRPr="00992C13" w:rsidP="009800B3">
      <w:pPr>
        <w:pStyle w:val="ListParagraph"/>
        <w:numPr>
          <w:numId w:val="80"/>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17 sa vkladá § 17a,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17a</w:t>
        <w:br/>
        <w:t>Prechodné ustanovenia k úpravám súvisiacim s úpravou príjmu zo závislej činnosti účinn</w:t>
      </w:r>
      <w:r w:rsidR="00795D06">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nominálnej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23)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23 znie: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23)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RPr="00992C13" w:rsidP="009800B3">
      <w:pPr>
        <w:pStyle w:val="odsek"/>
        <w:numPr>
          <w:ilvl w:val="0"/>
          <w:numId w:val="0"/>
        </w:numPr>
        <w:bidi w:val="0"/>
        <w:spacing w:line="276" w:lineRule="auto"/>
        <w:ind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447/2008 Z. z. o peňažných príspevkoch na kompenzáciu ťažkého zdravotného postihnutia a o zmene a doplnení niektorých zákonov v znení zákona č. 551/2010 Z. z. a zákona č. 180/2011 sa mení takto:</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18 ods. 1 písm. a) druhý bod a tretí bod znejú:</w:t>
      </w:r>
    </w:p>
    <w:p w:rsidR="0030677A" w:rsidRPr="00992C13" w:rsidP="009800B3">
      <w:pPr>
        <w:bidi w:val="0"/>
        <w:spacing w:before="0"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„2. poistného na sociálne poistenie, príspevkov na starobné dôchodkové sporenie a poistného na sociálne zabezpečenie,</w:t>
      </w:r>
    </w:p>
    <w:p w:rsidR="0030677A" w:rsidRPr="00992C13" w:rsidP="009800B3">
      <w:pPr>
        <w:pStyle w:val="ListParagraph"/>
        <w:numPr>
          <w:numId w:val="80"/>
        </w:numPr>
        <w:bidi w:val="0"/>
        <w:spacing w:before="0" w:after="0" w:line="276" w:lineRule="auto"/>
        <w:ind w:left="851" w:hanging="284"/>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dane z príjmov fyzických osôb,“.</w:t>
      </w:r>
    </w:p>
    <w:p w:rsidR="0030677A" w:rsidRPr="00992C13" w:rsidP="009800B3">
      <w:pPr>
        <w:pStyle w:val="ListParagraph"/>
        <w:bidi w:val="0"/>
        <w:spacing w:before="0" w:after="0" w:line="276" w:lineRule="auto"/>
        <w:ind w:left="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a zákona č. 551/2010 Z. z. sa mení a dopĺňa takto:</w:t>
      </w:r>
    </w:p>
    <w:p w:rsidR="0030677A" w:rsidRPr="00992C13" w:rsidP="009800B3">
      <w:pPr>
        <w:pStyle w:val="ListParagraph"/>
        <w:numPr>
          <w:numId w:val="1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64 ods. 3 písm. f) sa za slová „sociálne poistenie“ vkladajú slová „a povinné úrazové poistenie“.</w:t>
      </w:r>
    </w:p>
    <w:p w:rsidR="0030677A" w:rsidRPr="00992C13" w:rsidP="009800B3">
      <w:pPr>
        <w:pStyle w:val="ListParagraph"/>
        <w:numPr>
          <w:numId w:val="11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72 ods. 5 písmeno b) znie:</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„b) poistné na povinné úrazové poistenie,“.</w:t>
      </w:r>
    </w:p>
    <w:p w:rsidR="002F4504" w:rsidRPr="00992C13" w:rsidP="009800B3">
      <w:pPr>
        <w:pStyle w:val="ListParagraph"/>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516/2008 Z. z. o Audiovizuálnom fonde a o zmene a doplnení niektorých zákonov v znení zákona č. 532/2010 Z. z. sa dopĺňa takto:</w:t>
      </w:r>
    </w:p>
    <w:p w:rsidR="0030677A" w:rsidRPr="00992C13"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33 sa vkladá § 33a,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33a</w:t>
        <w:br/>
        <w:t>Prechodné ustanovenia k úpravám súvisiacim s úpravou príjmu zo závislej činnosti účinn</w:t>
      </w:r>
      <w:r w:rsidR="00795D06">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43)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43 znie: </w:t>
      </w:r>
    </w:p>
    <w:p w:rsidR="0030677A"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43) </w:t>
      </w:r>
      <w:r w:rsidRPr="00992C13">
        <w:rPr>
          <w:rFonts w:ascii="Times New Roman" w:hAnsi="Times New Roman"/>
          <w:caps w:val="0"/>
          <w:color w:val="000000"/>
          <w:sz w:val="24"/>
          <w:szCs w:val="24"/>
        </w:rPr>
        <w:t>§ 14 ods. 5 zákona č. .../2011 Z. z. o úprave príjmu zo závislej činnosti a o zmene a doplnení niektorých zákonov.“.</w:t>
      </w:r>
    </w:p>
    <w:p w:rsidR="002F4504"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561/2008 Z. z. o príspevku na starostlivosť o dieťa a o zmene a doplnení niektorých zákonov v znení zákona č. 571/2009 Z. z. a zákona č. 513/2010 Z. z. sa dopĺňa takto:</w:t>
      </w:r>
    </w:p>
    <w:p w:rsidR="0030677A"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8 ods. 5 sa za slovo „poistenia“ vkladajú slová „a povinného úrazového poistenia“. </w:t>
      </w:r>
    </w:p>
    <w:p w:rsidR="002F4504" w:rsidRPr="00992C13" w:rsidP="009800B3">
      <w:pPr>
        <w:bidi w:val="0"/>
        <w:spacing w:line="276" w:lineRule="auto"/>
        <w:ind w:left="426"/>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185/2009 Z. z. o stimuloch pre výskum a vývoj a o doplnení zákona č. 595/2003 Z. z. o dani z príjmov v znení neskorších predpisov sa mení takto:</w:t>
      </w:r>
    </w:p>
    <w:p w:rsidR="0030677A" w:rsidRPr="00992C13" w:rsidP="009800B3">
      <w:pPr>
        <w:pStyle w:val="ListParagraph"/>
        <w:numPr>
          <w:numId w:val="4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3 písmeno a) znie:</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„a) mzdové náklady a ostatné osobné náklady pre riešiteľov projektu a ďalších zamestnancov zodpovedajúce rozsahu ich účasti na riešení projektu a náklady na povinné úrazové poistenie</w:t>
      </w:r>
      <w:r w:rsidRPr="00992C13">
        <w:rPr>
          <w:rFonts w:ascii="Times New Roman" w:hAnsi="Times New Roman" w:cs="Times New Roman"/>
          <w:color w:val="000000"/>
          <w:sz w:val="24"/>
          <w:szCs w:val="24"/>
          <w:vertAlign w:val="superscript"/>
        </w:rPr>
        <w:t>22)</w:t>
      </w:r>
      <w:r w:rsidRPr="00992C13">
        <w:rPr>
          <w:rFonts w:ascii="Times New Roman" w:hAnsi="Times New Roman" w:cs="Times New Roman"/>
          <w:color w:val="000000"/>
          <w:sz w:val="24"/>
          <w:szCs w:val="24"/>
        </w:rPr>
        <w:t>“.</w:t>
      </w:r>
    </w:p>
    <w:p w:rsidR="0030677A" w:rsidP="009800B3">
      <w:pPr>
        <w:pStyle w:val="ListParagraph"/>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Poznámky pod čiarou k odkazom </w:t>
      </w:r>
      <w:smartTag w:uri="urn:schemas-microsoft-com:office:smarttags" w:element="metricconverter">
        <w:smartTagPr>
          <w:attr w:name="ProductID" w:val="21 a"/>
        </w:smartTagPr>
        <w:r w:rsidRPr="00992C13">
          <w:rPr>
            <w:rFonts w:ascii="Times New Roman" w:hAnsi="Times New Roman" w:cs="Times New Roman"/>
            <w:color w:val="000000"/>
            <w:sz w:val="24"/>
            <w:szCs w:val="24"/>
          </w:rPr>
          <w:t>21 a</w:t>
        </w:r>
      </w:smartTag>
      <w:r w:rsidRPr="00992C13">
        <w:rPr>
          <w:rFonts w:ascii="Times New Roman" w:hAnsi="Times New Roman" w:cs="Times New Roman"/>
          <w:color w:val="000000"/>
          <w:sz w:val="24"/>
          <w:szCs w:val="24"/>
        </w:rPr>
        <w:t xml:space="preserve"> 23 sa vypúšťajú.</w:t>
      </w:r>
    </w:p>
    <w:p w:rsidR="0030677A" w:rsidRPr="00992C13" w:rsidP="009800B3">
      <w:pPr>
        <w:pStyle w:val="ListParagraph"/>
        <w:numPr>
          <w:numId w:val="4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2 písmeno h) znie:</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„h) plánovanú výšku vlastných prostriedkov určených na zabezpečenie zamestnancov výskumu a vývoja a predpokladanú priemernú výšku mzdy z týchto prostriedkov pre zamestnanca výskumu a vývoja pred zdanením a poistného na povinné úrazové poistenie</w:t>
      </w:r>
      <w:r w:rsidRPr="00992C13">
        <w:rPr>
          <w:rFonts w:ascii="Times New Roman" w:hAnsi="Times New Roman" w:cs="Times New Roman"/>
          <w:color w:val="000000"/>
          <w:sz w:val="24"/>
          <w:szCs w:val="24"/>
          <w:vertAlign w:val="superscript"/>
        </w:rPr>
        <w:t>22)</w:t>
      </w:r>
      <w:r w:rsidRPr="00992C13">
        <w:rPr>
          <w:rFonts w:ascii="Times New Roman" w:hAnsi="Times New Roman" w:cs="Times New Roman"/>
          <w:color w:val="000000"/>
          <w:sz w:val="24"/>
          <w:szCs w:val="24"/>
        </w:rPr>
        <w:t xml:space="preserve"> na účely podľa § 4 ods. 1 písm. a) alebo písm. b) počas doby poskytovania stimulov a päť rokov po skončení poskytovania stimulov v členení na jednotlivé roky a účel použitia,“.</w:t>
      </w:r>
    </w:p>
    <w:p w:rsidR="0030677A" w:rsidRPr="00992C13" w:rsidP="009800B3">
      <w:pPr>
        <w:pStyle w:val="ListParagraph"/>
        <w:numPr>
          <w:numId w:val="42"/>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3 písm. h) sa slová „na zdravotnom poistení a sociálnom poistení“ nahrádzajú slovami „na verejnom zdravotnom poistení, sociálnom poistení a povinnom úrazovom poistení“.</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400/2009 Z. z. o štátnej službe a o zmene a doplnení niektorých zákonov v znení zákona č. 151/2010 Z. z., zákona č. 500/2010 Z. z., zákona č. 505/2010 Z. z., zákona č. 547/2010 Z. z., zákona č. 33/2011 Z. z., zákona č. 48/2011 Z. z.</w:t>
      </w:r>
      <w:r>
        <w:rPr>
          <w:rFonts w:ascii="Times New Roman" w:hAnsi="Times New Roman" w:cs="Times New Roman"/>
          <w:color w:val="000000"/>
          <w:sz w:val="24"/>
          <w:szCs w:val="24"/>
        </w:rPr>
        <w:t>,</w:t>
      </w:r>
      <w:r w:rsidRPr="00992C13">
        <w:rPr>
          <w:rFonts w:ascii="Times New Roman" w:hAnsi="Times New Roman" w:cs="Times New Roman"/>
          <w:color w:val="000000"/>
          <w:sz w:val="24"/>
          <w:szCs w:val="24"/>
        </w:rPr>
        <w:t xml:space="preserve"> zákona č. 220/2011 Z. z. </w:t>
      </w:r>
      <w:r>
        <w:rPr>
          <w:rFonts w:ascii="Times New Roman" w:hAnsi="Times New Roman" w:cs="Times New Roman"/>
          <w:color w:val="000000"/>
          <w:sz w:val="24"/>
          <w:szCs w:val="24"/>
        </w:rPr>
        <w:t>a zákona č. 257/2011 Z. z.</w:t>
      </w:r>
      <w:r w:rsidRPr="00992C13">
        <w:rPr>
          <w:rFonts w:ascii="Times New Roman" w:hAnsi="Times New Roman" w:cs="Times New Roman"/>
          <w:color w:val="000000"/>
          <w:sz w:val="24"/>
          <w:szCs w:val="24"/>
        </w:rPr>
        <w:t xml:space="preserve"> sa mení a dopĺňa takto:</w:t>
      </w:r>
    </w:p>
    <w:p w:rsidR="000D0DAE"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V § 83 ods. 1 písm. h) sa </w:t>
      </w:r>
      <w:r w:rsidRPr="009113A4" w:rsidR="005D7B0F">
        <w:rPr>
          <w:rFonts w:ascii="Times New Roman" w:hAnsi="Times New Roman" w:cs="Times New Roman"/>
          <w:color w:val="000000"/>
          <w:sz w:val="24"/>
          <w:szCs w:val="24"/>
        </w:rPr>
        <w:t xml:space="preserve">na konci pripájajú tieto slová: </w:t>
      </w:r>
      <w:r w:rsidRPr="009113A4">
        <w:rPr>
          <w:rFonts w:ascii="Times New Roman" w:hAnsi="Times New Roman" w:cs="Times New Roman"/>
          <w:color w:val="000000"/>
          <w:sz w:val="24"/>
          <w:szCs w:val="24"/>
        </w:rPr>
        <w:t>„</w:t>
      </w:r>
      <w:r w:rsidRPr="009113A4" w:rsidR="00780868">
        <w:rPr>
          <w:rFonts w:ascii="Times New Roman" w:hAnsi="Times New Roman" w:cs="Times New Roman"/>
          <w:color w:val="000000"/>
          <w:sz w:val="24"/>
          <w:szCs w:val="24"/>
        </w:rPr>
        <w:t>upraveného podľa</w:t>
      </w:r>
      <w:r w:rsidRPr="009113A4" w:rsidR="005D7B0F">
        <w:rPr>
          <w:rFonts w:ascii="Times New Roman" w:hAnsi="Times New Roman" w:cs="Times New Roman"/>
          <w:color w:val="000000"/>
          <w:sz w:val="24"/>
          <w:szCs w:val="24"/>
        </w:rPr>
        <w:t xml:space="preserve"> </w:t>
      </w:r>
      <w:r w:rsidRPr="009113A4">
        <w:rPr>
          <w:rFonts w:ascii="Times New Roman" w:hAnsi="Times New Roman" w:cs="Times New Roman"/>
          <w:color w:val="000000"/>
          <w:sz w:val="24"/>
          <w:szCs w:val="24"/>
        </w:rPr>
        <w:t>§ 140a ods. 5“.</w:t>
      </w:r>
    </w:p>
    <w:p w:rsidR="000D0DAE"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V § 83 ods. 1 písm. i) sa </w:t>
      </w:r>
      <w:r w:rsidRPr="009113A4" w:rsidR="005D7B0F">
        <w:rPr>
          <w:rFonts w:ascii="Times New Roman" w:hAnsi="Times New Roman" w:cs="Times New Roman"/>
          <w:color w:val="000000"/>
          <w:sz w:val="24"/>
          <w:szCs w:val="24"/>
        </w:rPr>
        <w:t xml:space="preserve">na konci pripájajú tieto slová: </w:t>
      </w:r>
      <w:r w:rsidRPr="009113A4">
        <w:rPr>
          <w:rFonts w:ascii="Times New Roman" w:hAnsi="Times New Roman" w:cs="Times New Roman"/>
          <w:color w:val="000000"/>
          <w:sz w:val="24"/>
          <w:szCs w:val="24"/>
        </w:rPr>
        <w:t>„</w:t>
      </w:r>
      <w:r w:rsidRPr="009113A4" w:rsidR="00780868">
        <w:rPr>
          <w:rFonts w:ascii="Times New Roman" w:hAnsi="Times New Roman" w:cs="Times New Roman"/>
          <w:color w:val="000000"/>
          <w:sz w:val="24"/>
          <w:szCs w:val="24"/>
        </w:rPr>
        <w:t>upraveného podľa</w:t>
      </w:r>
      <w:r w:rsidRPr="009113A4" w:rsidR="005D7B0F">
        <w:rPr>
          <w:rFonts w:ascii="Times New Roman" w:hAnsi="Times New Roman" w:cs="Times New Roman"/>
          <w:color w:val="000000"/>
          <w:sz w:val="24"/>
          <w:szCs w:val="24"/>
        </w:rPr>
        <w:t xml:space="preserve"> </w:t>
      </w:r>
      <w:r w:rsidRPr="009113A4">
        <w:rPr>
          <w:rFonts w:ascii="Times New Roman" w:hAnsi="Times New Roman" w:cs="Times New Roman"/>
          <w:color w:val="000000"/>
          <w:sz w:val="24"/>
          <w:szCs w:val="24"/>
        </w:rPr>
        <w:t>§ 140a ods. 6“.</w:t>
      </w:r>
    </w:p>
    <w:p w:rsidR="000D0DAE"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V § 83 ods. 1 písm. k) sa </w:t>
      </w:r>
      <w:r w:rsidRPr="009113A4" w:rsidR="005D7B0F">
        <w:rPr>
          <w:rFonts w:ascii="Times New Roman" w:hAnsi="Times New Roman" w:cs="Times New Roman"/>
          <w:color w:val="000000"/>
          <w:sz w:val="24"/>
          <w:szCs w:val="24"/>
        </w:rPr>
        <w:t>na konci pripájajú tieto slová:</w:t>
      </w:r>
      <w:r w:rsidRPr="009113A4">
        <w:rPr>
          <w:rFonts w:ascii="Times New Roman" w:hAnsi="Times New Roman" w:cs="Times New Roman"/>
          <w:color w:val="000000"/>
          <w:sz w:val="24"/>
          <w:szCs w:val="24"/>
        </w:rPr>
        <w:t xml:space="preserve"> „</w:t>
      </w:r>
      <w:r w:rsidRPr="009113A4" w:rsidR="00780868">
        <w:rPr>
          <w:rFonts w:ascii="Times New Roman" w:hAnsi="Times New Roman" w:cs="Times New Roman"/>
          <w:color w:val="000000"/>
          <w:sz w:val="24"/>
          <w:szCs w:val="24"/>
        </w:rPr>
        <w:t>upraveného podľa</w:t>
      </w:r>
      <w:r w:rsidRPr="009113A4" w:rsidR="005D7B0F">
        <w:rPr>
          <w:rFonts w:ascii="Times New Roman" w:hAnsi="Times New Roman" w:cs="Times New Roman"/>
          <w:color w:val="000000"/>
          <w:sz w:val="24"/>
          <w:szCs w:val="24"/>
        </w:rPr>
        <w:t xml:space="preserve"> </w:t>
      </w:r>
      <w:r w:rsidRPr="009113A4">
        <w:rPr>
          <w:rFonts w:ascii="Times New Roman" w:hAnsi="Times New Roman" w:cs="Times New Roman"/>
          <w:color w:val="000000"/>
          <w:sz w:val="24"/>
          <w:szCs w:val="24"/>
        </w:rPr>
        <w:t>§ 140a ods. 7“.</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93 ods. 1 sa suma „13 eur“ nahrádza sumou „17,48 eura“.</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93 ods. 2 sa suma „20 eur“ nahrádza sumou „26,88 eura“.</w:t>
      </w:r>
    </w:p>
    <w:p w:rsidR="003F63FD"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sidR="0030677A">
        <w:rPr>
          <w:rFonts w:ascii="Times New Roman" w:hAnsi="Times New Roman" w:cs="Times New Roman"/>
          <w:color w:val="000000"/>
          <w:sz w:val="24"/>
          <w:szCs w:val="24"/>
        </w:rPr>
        <w:t>V § 102 ods. 1 druhá veta znie:</w:t>
      </w:r>
      <w:r w:rsidRPr="009113A4">
        <w:rPr>
          <w:rFonts w:ascii="Times New Roman" w:hAnsi="Times New Roman" w:cs="Times New Roman"/>
          <w:color w:val="000000"/>
          <w:sz w:val="24"/>
          <w:szCs w:val="24"/>
        </w:rPr>
        <w:t xml:space="preserve"> „Zahraničný funkčný plat tvorí súčet dorovnania zahraničného funkčného platu podľa § 102a a súčinu funkčného platu a platového koeficientu.“.</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Za § 102 sa vkladá § 102a, ktorý vrátane nadpisu znie:</w:t>
      </w:r>
    </w:p>
    <w:p w:rsidR="0030677A" w:rsidRPr="00992C13" w:rsidP="009800B3">
      <w:pPr>
        <w:pStyle w:val="odsek"/>
        <w:numPr>
          <w:ilvl w:val="0"/>
          <w:numId w:val="0"/>
        </w:numPr>
        <w:bidi w:val="0"/>
        <w:spacing w:before="0" w:after="0" w:line="276" w:lineRule="auto"/>
        <w:ind w:left="426" w:firstLine="0"/>
        <w:jc w:val="center"/>
        <w:rPr>
          <w:rFonts w:ascii="Times New Roman" w:hAnsi="Times New Roman"/>
          <w:caps w:val="0"/>
          <w:sz w:val="24"/>
          <w:szCs w:val="24"/>
        </w:rPr>
      </w:pPr>
      <w:r w:rsidRPr="00992C13">
        <w:rPr>
          <w:rFonts w:ascii="Times New Roman" w:hAnsi="Times New Roman"/>
          <w:caps w:val="0"/>
          <w:sz w:val="24"/>
          <w:szCs w:val="24"/>
        </w:rPr>
        <w:t xml:space="preserve">„§ 102a </w:t>
      </w:r>
    </w:p>
    <w:p w:rsidR="0030677A" w:rsidRPr="00992C13" w:rsidP="009800B3">
      <w:pPr>
        <w:pStyle w:val="odsek"/>
        <w:numPr>
          <w:ilvl w:val="0"/>
          <w:numId w:val="0"/>
        </w:numPr>
        <w:bidi w:val="0"/>
        <w:spacing w:before="0" w:after="0" w:line="276" w:lineRule="auto"/>
        <w:ind w:left="426" w:firstLine="0"/>
        <w:jc w:val="center"/>
        <w:rPr>
          <w:rFonts w:ascii="Times New Roman" w:hAnsi="Times New Roman"/>
          <w:caps w:val="0"/>
          <w:sz w:val="24"/>
          <w:szCs w:val="24"/>
        </w:rPr>
      </w:pPr>
      <w:r w:rsidRPr="00992C13">
        <w:rPr>
          <w:rFonts w:ascii="Times New Roman" w:hAnsi="Times New Roman"/>
          <w:caps w:val="0"/>
          <w:sz w:val="24"/>
          <w:szCs w:val="24"/>
        </w:rPr>
        <w:t>Dorovnanie zahraničného funkčného platu</w:t>
      </w:r>
    </w:p>
    <w:p w:rsidR="0030677A" w:rsidRPr="00992C13" w:rsidP="009800B3">
      <w:pPr>
        <w:pStyle w:val="odsek"/>
        <w:numPr>
          <w:ilvl w:val="0"/>
          <w:numId w:val="162"/>
        </w:numPr>
        <w:bidi w:val="0"/>
        <w:spacing w:after="0" w:line="276" w:lineRule="auto"/>
        <w:ind w:left="851" w:hanging="425"/>
        <w:rPr>
          <w:rFonts w:ascii="Times New Roman" w:hAnsi="Times New Roman"/>
          <w:caps w:val="0"/>
          <w:sz w:val="24"/>
          <w:szCs w:val="24"/>
        </w:rPr>
      </w:pPr>
      <w:r w:rsidR="002F4504">
        <w:rPr>
          <w:rFonts w:ascii="Times New Roman" w:hAnsi="Times New Roman"/>
          <w:caps w:val="0"/>
          <w:sz w:val="24"/>
          <w:szCs w:val="24"/>
        </w:rPr>
        <w:t xml:space="preserve"> </w:t>
        <w:tab/>
      </w:r>
      <w:r w:rsidRPr="00992C13">
        <w:rPr>
          <w:rFonts w:ascii="Times New Roman" w:hAnsi="Times New Roman"/>
          <w:caps w:val="0"/>
          <w:sz w:val="24"/>
          <w:szCs w:val="24"/>
        </w:rPr>
        <w:t xml:space="preserve">Štátnemu zamestnancovi, ktorý je dočasne vyslaný podľa § 40, patrí mesačne dorovnanie zahraničného funkčného platu v sume 919,26 eura. </w:t>
      </w:r>
    </w:p>
    <w:p w:rsidR="0030677A" w:rsidRPr="00992C13" w:rsidP="009800B3">
      <w:pPr>
        <w:pStyle w:val="odsek"/>
        <w:numPr>
          <w:ilvl w:val="0"/>
          <w:numId w:val="162"/>
        </w:numPr>
        <w:bidi w:val="0"/>
        <w:spacing w:after="0" w:line="276" w:lineRule="auto"/>
        <w:ind w:left="851" w:hanging="425"/>
        <w:rPr>
          <w:rFonts w:ascii="Times New Roman" w:hAnsi="Times New Roman"/>
          <w:caps w:val="0"/>
          <w:sz w:val="24"/>
          <w:szCs w:val="24"/>
        </w:rPr>
      </w:pPr>
      <w:r w:rsidR="002F4504">
        <w:rPr>
          <w:rFonts w:ascii="Times New Roman" w:hAnsi="Times New Roman"/>
          <w:caps w:val="0"/>
          <w:sz w:val="24"/>
          <w:szCs w:val="24"/>
        </w:rPr>
        <w:t xml:space="preserve"> </w:t>
        <w:tab/>
      </w:r>
      <w:r w:rsidRPr="00992C13">
        <w:rPr>
          <w:rFonts w:ascii="Times New Roman" w:hAnsi="Times New Roman"/>
          <w:caps w:val="0"/>
          <w:sz w:val="24"/>
          <w:szCs w:val="24"/>
        </w:rPr>
        <w:t xml:space="preserve">Dorovnanie zahraničného funkčného platu podľa odseku 1 patrí štátnemu zamestnancovi odo dňa dočasného vyslania podľa § 40 v sume zodpovedajúcej času vykonávania štátnej služby. </w:t>
      </w:r>
    </w:p>
    <w:p w:rsidR="0030677A" w:rsidRPr="00992C13" w:rsidP="009800B3">
      <w:pPr>
        <w:pStyle w:val="odsek"/>
        <w:numPr>
          <w:ilvl w:val="0"/>
          <w:numId w:val="162"/>
        </w:numPr>
        <w:bidi w:val="0"/>
        <w:spacing w:after="0" w:line="276" w:lineRule="auto"/>
        <w:ind w:left="851" w:hanging="425"/>
        <w:rPr>
          <w:rFonts w:ascii="Times New Roman" w:hAnsi="Times New Roman"/>
          <w:caps w:val="0"/>
          <w:sz w:val="24"/>
          <w:szCs w:val="24"/>
        </w:rPr>
      </w:pPr>
      <w:r w:rsidR="002F4504">
        <w:rPr>
          <w:rFonts w:ascii="Times New Roman" w:hAnsi="Times New Roman"/>
          <w:caps w:val="0"/>
          <w:sz w:val="24"/>
          <w:szCs w:val="24"/>
        </w:rPr>
        <w:t xml:space="preserve"> </w:t>
        <w:tab/>
      </w:r>
      <w:r w:rsidRPr="00992C13">
        <w:rPr>
          <w:rFonts w:ascii="Times New Roman" w:hAnsi="Times New Roman"/>
          <w:caps w:val="0"/>
          <w:sz w:val="24"/>
          <w:szCs w:val="24"/>
        </w:rPr>
        <w:t>Dorovnanie zahraničného funkčného platu podľa odseku 1 sa kráti</w:t>
      </w:r>
    </w:p>
    <w:p w:rsidR="0030677A" w:rsidRPr="00992C13" w:rsidP="009800B3">
      <w:pPr>
        <w:pStyle w:val="odsek"/>
        <w:numPr>
          <w:ilvl w:val="0"/>
          <w:numId w:val="0"/>
        </w:numPr>
        <w:bidi w:val="0"/>
        <w:spacing w:after="0" w:line="276" w:lineRule="auto"/>
        <w:ind w:left="851" w:hanging="425"/>
        <w:rPr>
          <w:rFonts w:ascii="Times New Roman" w:hAnsi="Times New Roman"/>
          <w:caps w:val="0"/>
          <w:sz w:val="24"/>
          <w:szCs w:val="24"/>
        </w:rPr>
      </w:pPr>
      <w:r w:rsidRPr="00992C13">
        <w:rPr>
          <w:rFonts w:ascii="Times New Roman" w:hAnsi="Times New Roman"/>
          <w:caps w:val="0"/>
          <w:sz w:val="24"/>
          <w:szCs w:val="24"/>
        </w:rPr>
        <w:t xml:space="preserve">a) </w:t>
      </w:r>
      <w:r w:rsidR="002F4504">
        <w:rPr>
          <w:rFonts w:ascii="Times New Roman" w:hAnsi="Times New Roman"/>
          <w:caps w:val="0"/>
          <w:sz w:val="24"/>
          <w:szCs w:val="24"/>
        </w:rPr>
        <w:t xml:space="preserve"> </w:t>
        <w:tab/>
      </w:r>
      <w:r w:rsidRPr="00992C13">
        <w:rPr>
          <w:rFonts w:ascii="Times New Roman" w:hAnsi="Times New Roman"/>
          <w:caps w:val="0"/>
          <w:sz w:val="24"/>
          <w:szCs w:val="24"/>
        </w:rPr>
        <w:t>za poskytnuté služobné voľno, za ktoré štátnemu zamestnancovi nepatrí zahraničný funkčný plat; to neplatí, ak si štátny zamestnanec so súhlasom služobného úradu poskytnuté služobné voľno odpracuje,</w:t>
      </w:r>
    </w:p>
    <w:p w:rsidR="0030677A" w:rsidRPr="00992C13" w:rsidP="009800B3">
      <w:pPr>
        <w:pStyle w:val="odsek"/>
        <w:numPr>
          <w:ilvl w:val="0"/>
          <w:numId w:val="0"/>
        </w:numPr>
        <w:bidi w:val="0"/>
        <w:spacing w:after="240" w:line="276" w:lineRule="auto"/>
        <w:ind w:left="851" w:hanging="425"/>
        <w:rPr>
          <w:rFonts w:ascii="Times New Roman" w:hAnsi="Times New Roman"/>
          <w:caps w:val="0"/>
          <w:sz w:val="24"/>
          <w:szCs w:val="24"/>
        </w:rPr>
      </w:pPr>
      <w:r w:rsidRPr="00992C13">
        <w:rPr>
          <w:rFonts w:ascii="Times New Roman" w:hAnsi="Times New Roman"/>
          <w:caps w:val="0"/>
          <w:sz w:val="24"/>
          <w:szCs w:val="24"/>
        </w:rPr>
        <w:t xml:space="preserve">b) </w:t>
      </w:r>
      <w:r w:rsidR="002F4504">
        <w:rPr>
          <w:rFonts w:ascii="Times New Roman" w:hAnsi="Times New Roman"/>
          <w:caps w:val="0"/>
          <w:sz w:val="24"/>
          <w:szCs w:val="24"/>
        </w:rPr>
        <w:t xml:space="preserve"> </w:t>
        <w:tab/>
      </w:r>
      <w:r w:rsidRPr="00992C13">
        <w:rPr>
          <w:rFonts w:ascii="Times New Roman" w:hAnsi="Times New Roman"/>
          <w:caps w:val="0"/>
          <w:sz w:val="24"/>
          <w:szCs w:val="24"/>
        </w:rPr>
        <w:t xml:space="preserve">ak štátny zamestnanec neodpracuje ustanovený týždenný služobný čas v služobnom úrade, </w:t>
      </w:r>
    </w:p>
    <w:p w:rsidR="0030677A" w:rsidRPr="00992C13" w:rsidP="009800B3">
      <w:pPr>
        <w:pStyle w:val="odsek"/>
        <w:numPr>
          <w:ilvl w:val="0"/>
          <w:numId w:val="0"/>
        </w:numPr>
        <w:bidi w:val="0"/>
        <w:spacing w:after="240" w:line="276" w:lineRule="auto"/>
        <w:ind w:left="851" w:hanging="425"/>
        <w:rPr>
          <w:rFonts w:ascii="Times New Roman" w:hAnsi="Times New Roman"/>
          <w:caps w:val="0"/>
          <w:sz w:val="24"/>
          <w:szCs w:val="24"/>
        </w:rPr>
      </w:pPr>
      <w:r w:rsidRPr="00992C13">
        <w:rPr>
          <w:rFonts w:ascii="Times New Roman" w:hAnsi="Times New Roman"/>
          <w:caps w:val="0"/>
          <w:sz w:val="24"/>
          <w:szCs w:val="24"/>
        </w:rPr>
        <w:t xml:space="preserve">c) </w:t>
      </w:r>
      <w:r w:rsidR="002F4504">
        <w:rPr>
          <w:rFonts w:ascii="Times New Roman" w:hAnsi="Times New Roman"/>
          <w:caps w:val="0"/>
          <w:sz w:val="24"/>
          <w:szCs w:val="24"/>
        </w:rPr>
        <w:t xml:space="preserve"> </w:t>
        <w:tab/>
      </w:r>
      <w:r w:rsidRPr="00992C13">
        <w:rPr>
          <w:rFonts w:ascii="Times New Roman" w:hAnsi="Times New Roman"/>
          <w:caps w:val="0"/>
          <w:sz w:val="24"/>
          <w:szCs w:val="24"/>
        </w:rPr>
        <w:t>ak štátny zamestnanec vykonáva štátnu službu v kratšom týždennom služobnom čase ako je ustanovený týždenný služobný čas v služobnom úrade.</w:t>
      </w:r>
    </w:p>
    <w:p w:rsidR="0030677A" w:rsidRPr="00992C13" w:rsidP="009800B3">
      <w:pPr>
        <w:pStyle w:val="odsek"/>
        <w:numPr>
          <w:ilvl w:val="0"/>
          <w:numId w:val="162"/>
        </w:numPr>
        <w:bidi w:val="0"/>
        <w:spacing w:after="0" w:line="276" w:lineRule="auto"/>
        <w:ind w:left="851" w:hanging="423"/>
        <w:rPr>
          <w:rFonts w:ascii="Times New Roman" w:hAnsi="Times New Roman"/>
          <w:caps w:val="0"/>
          <w:sz w:val="24"/>
          <w:szCs w:val="24"/>
        </w:rPr>
      </w:pPr>
      <w:r w:rsidR="002F4504">
        <w:rPr>
          <w:rFonts w:ascii="Times New Roman" w:hAnsi="Times New Roman"/>
          <w:caps w:val="0"/>
          <w:sz w:val="24"/>
          <w:szCs w:val="24"/>
        </w:rPr>
        <w:t xml:space="preserve"> </w:t>
        <w:tab/>
      </w:r>
      <w:r w:rsidRPr="00992C13">
        <w:rPr>
          <w:rFonts w:ascii="Times New Roman" w:hAnsi="Times New Roman"/>
          <w:caps w:val="0"/>
          <w:sz w:val="24"/>
          <w:szCs w:val="24"/>
        </w:rPr>
        <w:t xml:space="preserve">Suma dorovnania zahraničného funkčného platu podľa odsekov </w:t>
      </w:r>
      <w:smartTag w:uri="urn:schemas-microsoft-com:office:smarttags" w:element="metricconverter">
        <w:smartTagPr>
          <w:attr w:name="ProductID" w:val="2 a"/>
        </w:smartTagPr>
        <w:r w:rsidRPr="00992C13">
          <w:rPr>
            <w:rFonts w:ascii="Times New Roman" w:hAnsi="Times New Roman"/>
            <w:caps w:val="0"/>
            <w:sz w:val="24"/>
            <w:szCs w:val="24"/>
          </w:rPr>
          <w:t>2 a</w:t>
        </w:r>
      </w:smartTag>
      <w:r w:rsidRPr="00992C13">
        <w:rPr>
          <w:rFonts w:ascii="Times New Roman" w:hAnsi="Times New Roman"/>
          <w:caps w:val="0"/>
          <w:sz w:val="24"/>
          <w:szCs w:val="24"/>
        </w:rPr>
        <w:t xml:space="preserve"> 3 sa zaokrúhľuje na najbližší eurocent nahor.“.</w:t>
      </w:r>
    </w:p>
    <w:p w:rsidR="00BE5CCF"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 103 </w:t>
      </w:r>
      <w:r w:rsidRPr="009113A4" w:rsidR="00ED3210">
        <w:rPr>
          <w:rFonts w:ascii="Times New Roman" w:hAnsi="Times New Roman" w:cs="Times New Roman"/>
          <w:color w:val="000000"/>
          <w:sz w:val="24"/>
          <w:szCs w:val="24"/>
        </w:rPr>
        <w:t>sa dopĺňa</w:t>
      </w:r>
      <w:r w:rsidRPr="009113A4">
        <w:rPr>
          <w:rFonts w:ascii="Times New Roman" w:hAnsi="Times New Roman" w:cs="Times New Roman"/>
          <w:color w:val="000000"/>
          <w:sz w:val="24"/>
          <w:szCs w:val="24"/>
        </w:rPr>
        <w:t xml:space="preserve"> odsek</w:t>
      </w:r>
      <w:r w:rsidRPr="009113A4" w:rsidR="00ED3210">
        <w:rPr>
          <w:rFonts w:ascii="Times New Roman" w:hAnsi="Times New Roman" w:cs="Times New Roman"/>
          <w:color w:val="000000"/>
          <w:sz w:val="24"/>
          <w:szCs w:val="24"/>
        </w:rPr>
        <w:t>om</w:t>
      </w:r>
      <w:r w:rsidRPr="009113A4">
        <w:rPr>
          <w:rFonts w:ascii="Times New Roman" w:hAnsi="Times New Roman" w:cs="Times New Roman"/>
          <w:color w:val="000000"/>
          <w:sz w:val="24"/>
          <w:szCs w:val="24"/>
        </w:rPr>
        <w:t xml:space="preserve"> 6, ktorý znie:</w:t>
      </w:r>
    </w:p>
    <w:p w:rsidR="00BE5CCF"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„(6) Ak dôjde v priebehu kalendárneho roka k zmene platovej tarify štátneho zamestnanca vo funkcii odborný radca, na obdobie od nadobudnutia účinnosti zmenenej platovej tarify štátneho zamestnanca vo funkcii odborný radca do konca príslušného kalendárneho roka sa určí nový platový koeficient príslušného štátu. Pri výpočte platového koeficientu podľa prvej vety sa použije rovnaké finančné ohodnotenie úradníka Európskej komisie v Bruseli podľa odseku 1 písm. a), rovnaký pomer podľa odseku 1 písm. b) a rovnaký koeficient regulácie podľa odseku 1 písm. c) ako pri výpočte platového koeficientu na príslušný kalendárny rok. Na platový koeficient podľa prvej vety sa rovnako vzťahujú odseky 3 a 5.".</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V § 104 ods. </w:t>
      </w:r>
      <w:smartTag w:uri="urn:schemas-microsoft-com:office:smarttags" w:element="metricconverter">
        <w:smartTagPr>
          <w:attr w:name="ProductID" w:val="5 a"/>
        </w:smartTagPr>
        <w:r w:rsidRPr="009113A4">
          <w:rPr>
            <w:rFonts w:ascii="Times New Roman" w:hAnsi="Times New Roman" w:cs="Times New Roman"/>
            <w:color w:val="000000"/>
            <w:sz w:val="24"/>
            <w:szCs w:val="24"/>
          </w:rPr>
          <w:t>5 a</w:t>
        </w:r>
      </w:smartTag>
      <w:r w:rsidRPr="009113A4">
        <w:rPr>
          <w:rFonts w:ascii="Times New Roman" w:hAnsi="Times New Roman" w:cs="Times New Roman"/>
          <w:color w:val="000000"/>
          <w:sz w:val="24"/>
          <w:szCs w:val="24"/>
        </w:rPr>
        <w:t xml:space="preserve"> 6 sa slová „121 %“ nahrádzajú slovami „90,03 %“.</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104 ods. 7 sa slová „41 %“ nahrádzajú slovami „30,51 %“.</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105 ods. 1 písm. a) sa slová „6 násobku až 12 násobku“ nahrádzajú slovami „4,47 násobku až 8,93 násobku“.</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105 ods. 1 písm. b) sa za slovo „platu“ vkladajú slová „zníženého o dorovnanie zahraničného funkčného platu podľa § 102a“.</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105 ods. 2 sa slovo „dvanásťnásobku“ nahrádza slovami „8,93 násobku“ a slovo „päťnásobku“ slovami „3,73 násobku“.</w:t>
      </w:r>
    </w:p>
    <w:p w:rsidR="002161FD"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sidR="0030677A">
        <w:rPr>
          <w:rFonts w:ascii="Times New Roman" w:hAnsi="Times New Roman" w:cs="Times New Roman"/>
          <w:color w:val="000000"/>
          <w:sz w:val="24"/>
          <w:szCs w:val="24"/>
        </w:rPr>
        <w:t>V § 105 ods</w:t>
      </w:r>
      <w:r w:rsidRPr="009113A4">
        <w:rPr>
          <w:rFonts w:ascii="Times New Roman" w:hAnsi="Times New Roman" w:cs="Times New Roman"/>
          <w:color w:val="000000"/>
          <w:sz w:val="24"/>
          <w:szCs w:val="24"/>
        </w:rPr>
        <w:t>.</w:t>
      </w:r>
      <w:r w:rsidRPr="009113A4" w:rsidR="0030677A">
        <w:rPr>
          <w:rFonts w:ascii="Times New Roman" w:hAnsi="Times New Roman" w:cs="Times New Roman"/>
          <w:color w:val="000000"/>
          <w:sz w:val="24"/>
          <w:szCs w:val="24"/>
        </w:rPr>
        <w:t xml:space="preserve"> 3</w:t>
      </w:r>
      <w:r w:rsidRPr="009113A4">
        <w:rPr>
          <w:rFonts w:ascii="Times New Roman" w:hAnsi="Times New Roman" w:cs="Times New Roman"/>
          <w:color w:val="000000"/>
          <w:sz w:val="24"/>
          <w:szCs w:val="24"/>
        </w:rPr>
        <w:t xml:space="preserve"> sa na konci prvej vety a druhej vety pripájajú tieto slová: „zníženého o dorovnanie zahraničného funkčného platu podľa § 102a“. </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114 ods. 3 sa slová „nemocenské poistenie, dôchodkové poistenie, poistenie v nezamestnanosti, zdravotné poistenie a preddavku na daň“ nahrádzajú slovami „verejné zdravotné poistenie, poistného na sociálne poistenie a príspevku na starobné dôchodkové sporenie a dane“.</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V § 115 ods. 2 sa slovo „štvornásobku“ nahrádza slovami „2,98 násobku“. </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V § 115 ods. 3 sa slovo „štvornásobok“ nahrádza slovami „2,98 násobok“ a slová „jeden funkčný plat“ sa nahrádzajú slovami „74,41 % funkčného platu“.</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 xml:space="preserve">Za § 140 sa vkladá § 140a, ktorý vrátane nadpisu znie: </w:t>
      </w:r>
    </w:p>
    <w:p w:rsidR="0030677A" w:rsidRPr="00992C13" w:rsidP="009800B3">
      <w:pPr>
        <w:bidi w:val="0"/>
        <w:spacing w:before="0" w:after="0" w:line="276" w:lineRule="auto"/>
        <w:ind w:left="340"/>
        <w:jc w:val="center"/>
        <w:rPr>
          <w:rFonts w:ascii="Times New Roman" w:hAnsi="Times New Roman" w:cs="Times New Roman"/>
          <w:b/>
          <w:bCs/>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b/>
          <w:bCs/>
          <w:color w:val="000000"/>
          <w:sz w:val="24"/>
          <w:szCs w:val="24"/>
        </w:rPr>
        <w:t>§ 140a</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Prechodné ustanovenia k úpravám súvisiacim s úpravou príjmu zo závislej činnosti účinn</w:t>
      </w:r>
      <w:r w:rsidR="00795D06">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(1) </w:t>
      </w:r>
      <w:r w:rsidR="00BA45A1">
        <w:rPr>
          <w:rFonts w:ascii="Times New Roman" w:hAnsi="Times New Roman" w:cs="Times New Roman"/>
          <w:color w:val="000000"/>
          <w:sz w:val="24"/>
          <w:szCs w:val="24"/>
        </w:rPr>
        <w:tab/>
      </w:r>
      <w:r w:rsidR="00CF29A9">
        <w:rPr>
          <w:rFonts w:ascii="Times New Roman" w:hAnsi="Times New Roman" w:cs="Times New Roman"/>
          <w:color w:val="000000"/>
          <w:sz w:val="24"/>
          <w:szCs w:val="24"/>
        </w:rPr>
        <w:t>S účinnosťou o</w:t>
      </w:r>
      <w:r w:rsidRPr="00992C13">
        <w:rPr>
          <w:rFonts w:ascii="Times New Roman" w:hAnsi="Times New Roman" w:cs="Times New Roman"/>
          <w:color w:val="000000"/>
          <w:sz w:val="24"/>
          <w:szCs w:val="24"/>
        </w:rPr>
        <w:t xml:space="preserve">d 1. januára 2012 služobný úrad zvýši sumy jednotlivých zložiek platu štátneho zamestnanca s výnimkou zahraničného funkčného platu, ktorých výška nie je </w:t>
      </w:r>
      <w:r>
        <w:rPr>
          <w:rFonts w:ascii="Times New Roman" w:hAnsi="Times New Roman" w:cs="Times New Roman"/>
          <w:color w:val="000000"/>
          <w:sz w:val="24"/>
          <w:szCs w:val="24"/>
        </w:rPr>
        <w:t xml:space="preserve">ustanovená </w:t>
      </w:r>
      <w:r w:rsidRPr="00992C13">
        <w:rPr>
          <w:rFonts w:ascii="Times New Roman" w:hAnsi="Times New Roman" w:cs="Times New Roman"/>
          <w:color w:val="000000"/>
          <w:sz w:val="24"/>
          <w:szCs w:val="24"/>
        </w:rPr>
        <w:t>týmto zákonom a ktoré boli priznané štátnemu zamestnancovi k 31. decembru 2011, v súlade s osobitným predpisom.</w:t>
      </w:r>
      <w:r w:rsidRPr="00992C13">
        <w:rPr>
          <w:rFonts w:ascii="Times New Roman" w:hAnsi="Times New Roman" w:cs="Times New Roman"/>
          <w:color w:val="000000"/>
          <w:sz w:val="24"/>
          <w:szCs w:val="24"/>
          <w:vertAlign w:val="superscript"/>
        </w:rPr>
        <w:t>70)</w:t>
      </w:r>
      <w:r w:rsidRPr="00992C13">
        <w:rPr>
          <w:rFonts w:ascii="Times New Roman" w:hAnsi="Times New Roman" w:cs="Times New Roman"/>
          <w:color w:val="000000"/>
          <w:sz w:val="24"/>
          <w:szCs w:val="24"/>
        </w:rPr>
        <w:t xml:space="preserve"> Postup podľa prvej vety uplatní služobný úrad aj na prepočet funkčného platu podľa § 83 ods. 2 až 4.</w:t>
      </w:r>
    </w:p>
    <w:p w:rsidR="0030677A" w:rsidRPr="00992C13" w:rsidP="009800B3">
      <w:pPr>
        <w:bidi w:val="0"/>
        <w:spacing w:line="276" w:lineRule="auto"/>
        <w:ind w:left="861" w:hanging="43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(2) </w:t>
      </w:r>
      <w:r w:rsidR="00BA45A1">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Ak sa má od 1. januára 2012 na výpočet ďalších súm s výnimkou zahraničného funkčného platu použiť plat štátneho zamestnanca priznaný štátnemu zamestnancovi </w:t>
      </w:r>
      <w:r>
        <w:rPr>
          <w:rFonts w:ascii="Times New Roman" w:hAnsi="Times New Roman" w:cs="Times New Roman"/>
          <w:color w:val="000000"/>
          <w:sz w:val="24"/>
          <w:szCs w:val="24"/>
        </w:rPr>
        <w:t> v období do</w:t>
      </w:r>
      <w:r w:rsidRPr="00992C13">
        <w:rPr>
          <w:rFonts w:ascii="Times New Roman" w:hAnsi="Times New Roman" w:cs="Times New Roman"/>
          <w:color w:val="000000"/>
          <w:sz w:val="24"/>
          <w:szCs w:val="24"/>
        </w:rPr>
        <w:t xml:space="preserve"> 31. decembr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2011, plat štátneho zamestnanca sa určí primerane podľa osobitného predpisu.</w:t>
      </w:r>
      <w:r w:rsidRPr="00992C13">
        <w:rPr>
          <w:rFonts w:ascii="Times New Roman" w:hAnsi="Times New Roman" w:cs="Times New Roman"/>
          <w:color w:val="000000"/>
          <w:sz w:val="24"/>
          <w:szCs w:val="24"/>
          <w:vertAlign w:val="superscript"/>
        </w:rPr>
        <w:t>71)</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(3) </w:t>
      </w:r>
      <w:r w:rsidR="00BA45A1">
        <w:rPr>
          <w:rFonts w:ascii="Times New Roman" w:hAnsi="Times New Roman" w:cs="Times New Roman"/>
          <w:color w:val="000000"/>
          <w:sz w:val="24"/>
          <w:szCs w:val="24"/>
        </w:rPr>
        <w:tab/>
      </w:r>
      <w:r w:rsidRPr="00992C13">
        <w:rPr>
          <w:rFonts w:ascii="Times New Roman" w:hAnsi="Times New Roman" w:cs="Times New Roman"/>
          <w:color w:val="000000"/>
          <w:sz w:val="24"/>
          <w:szCs w:val="24"/>
        </w:rPr>
        <w:t xml:space="preserve">Ak sa má od 1. januára 2012 na výpočet zahraničného funkčného platu použiť funkčný plat štátneho zamestnanca priznaný štátnemu zamestnancovi </w:t>
      </w:r>
      <w:r>
        <w:rPr>
          <w:rFonts w:ascii="Times New Roman" w:hAnsi="Times New Roman" w:cs="Times New Roman"/>
          <w:color w:val="000000"/>
          <w:sz w:val="24"/>
          <w:szCs w:val="24"/>
        </w:rPr>
        <w:t>v období do</w:t>
      </w:r>
      <w:r w:rsidRPr="00992C13">
        <w:rPr>
          <w:rFonts w:ascii="Times New Roman" w:hAnsi="Times New Roman" w:cs="Times New Roman"/>
          <w:color w:val="000000"/>
          <w:sz w:val="24"/>
          <w:szCs w:val="24"/>
        </w:rPr>
        <w:t xml:space="preserve"> 31. decembr</w:t>
      </w:r>
      <w:r>
        <w:rPr>
          <w:rFonts w:ascii="Times New Roman" w:hAnsi="Times New Roman" w:cs="Times New Roman"/>
          <w:color w:val="000000"/>
          <w:sz w:val="24"/>
          <w:szCs w:val="24"/>
        </w:rPr>
        <w:t>a</w:t>
      </w:r>
      <w:r w:rsidRPr="00992C13">
        <w:rPr>
          <w:rFonts w:ascii="Times New Roman" w:hAnsi="Times New Roman" w:cs="Times New Roman"/>
          <w:color w:val="000000"/>
          <w:sz w:val="24"/>
          <w:szCs w:val="24"/>
        </w:rPr>
        <w:t xml:space="preserve"> 2011, funkčný plat štátneho zamestnanca sa určí primerane podľa osobitného predpisu.</w:t>
      </w:r>
      <w:r w:rsidRPr="00992C13">
        <w:rPr>
          <w:rFonts w:ascii="Times New Roman" w:hAnsi="Times New Roman" w:cs="Times New Roman"/>
          <w:color w:val="000000"/>
          <w:sz w:val="24"/>
          <w:szCs w:val="24"/>
          <w:vertAlign w:val="superscript"/>
        </w:rPr>
        <w:t>72)</w:t>
      </w:r>
    </w:p>
    <w:p w:rsidR="0030677A" w:rsidP="00E404EE">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(4) </w:t>
      </w:r>
      <w:r w:rsidR="00BA45A1">
        <w:rPr>
          <w:rFonts w:ascii="Times New Roman" w:hAnsi="Times New Roman" w:cs="Times New Roman"/>
          <w:color w:val="000000"/>
          <w:sz w:val="24"/>
          <w:szCs w:val="24"/>
        </w:rPr>
        <w:t xml:space="preserve"> </w:t>
        <w:tab/>
      </w:r>
      <w:r w:rsidRPr="00992C13">
        <w:rPr>
          <w:rFonts w:ascii="Times New Roman" w:hAnsi="Times New Roman" w:cs="Times New Roman"/>
          <w:color w:val="000000"/>
          <w:sz w:val="24"/>
          <w:szCs w:val="24"/>
        </w:rPr>
        <w:t>Zložky platu ustanovené týmto zákonom rozpätím priznané štátnemu zamestnancovi k 31. decembru 2011, zníži služobný úrad podľa osobitného predpisu.</w:t>
      </w:r>
      <w:r w:rsidRPr="00992C13">
        <w:rPr>
          <w:rFonts w:ascii="Times New Roman" w:hAnsi="Times New Roman" w:cs="Times New Roman"/>
          <w:color w:val="000000"/>
          <w:sz w:val="24"/>
          <w:szCs w:val="24"/>
          <w:vertAlign w:val="superscript"/>
        </w:rPr>
        <w:t>73)</w:t>
      </w:r>
    </w:p>
    <w:p w:rsidR="000D0DAE" w:rsidP="000D0DAE">
      <w:pPr>
        <w:bidi w:val="0"/>
        <w:spacing w:line="276" w:lineRule="auto"/>
        <w:ind w:left="851" w:hanging="425"/>
        <w:jc w:val="both"/>
        <w:rPr>
          <w:rFonts w:ascii="Times New Roman" w:hAnsi="Times New Roman" w:cs="Times New Roman"/>
          <w:color w:val="000000"/>
          <w:sz w:val="24"/>
          <w:szCs w:val="24"/>
        </w:rPr>
      </w:pPr>
      <w:r w:rsidRPr="000D0DAE">
        <w:rPr>
          <w:rFonts w:ascii="Times New Roman" w:hAnsi="Times New Roman" w:cs="Times New Roman"/>
          <w:color w:val="000000"/>
          <w:sz w:val="24"/>
          <w:szCs w:val="24"/>
        </w:rPr>
        <w:t xml:space="preserve">(5) </w:t>
      </w:r>
      <w:r w:rsidRPr="00B81809">
        <w:rPr>
          <w:rFonts w:ascii="Times New Roman" w:hAnsi="Times New Roman" w:cs="Times New Roman"/>
          <w:color w:val="000000"/>
          <w:sz w:val="24"/>
          <w:szCs w:val="24"/>
        </w:rPr>
        <w:t xml:space="preserve">Služobný úrad upraví sumu </w:t>
      </w:r>
      <w:r>
        <w:rPr>
          <w:rFonts w:ascii="Times New Roman" w:hAnsi="Times New Roman" w:cs="Times New Roman"/>
          <w:color w:val="000000"/>
          <w:sz w:val="24"/>
          <w:szCs w:val="24"/>
        </w:rPr>
        <w:t>rozdielového príplatku podľa</w:t>
      </w:r>
      <w:r w:rsidRPr="00B81809">
        <w:rPr>
          <w:rFonts w:ascii="Times New Roman" w:hAnsi="Times New Roman" w:cs="Times New Roman"/>
          <w:color w:val="000000"/>
          <w:sz w:val="24"/>
          <w:szCs w:val="24"/>
        </w:rPr>
        <w:t xml:space="preserve"> § 13</w:t>
      </w:r>
      <w:r>
        <w:rPr>
          <w:rFonts w:ascii="Times New Roman" w:hAnsi="Times New Roman" w:cs="Times New Roman"/>
          <w:color w:val="000000"/>
          <w:sz w:val="24"/>
          <w:szCs w:val="24"/>
        </w:rPr>
        <w:t>2</w:t>
      </w:r>
      <w:r w:rsidRPr="00B81809">
        <w:rPr>
          <w:rFonts w:ascii="Times New Roman" w:hAnsi="Times New Roman" w:cs="Times New Roman"/>
          <w:color w:val="000000"/>
          <w:sz w:val="24"/>
          <w:szCs w:val="24"/>
        </w:rPr>
        <w:t xml:space="preserve"> ods. </w:t>
      </w:r>
      <w:r>
        <w:rPr>
          <w:rFonts w:ascii="Times New Roman" w:hAnsi="Times New Roman" w:cs="Times New Roman"/>
          <w:color w:val="000000"/>
          <w:sz w:val="24"/>
          <w:szCs w:val="24"/>
        </w:rPr>
        <w:t>2</w:t>
      </w:r>
      <w:r w:rsidRPr="00B818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 súlade</w:t>
      </w:r>
      <w:r w:rsidRPr="00B818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2737F1">
        <w:rPr>
          <w:rFonts w:ascii="Times New Roman" w:hAnsi="Times New Roman" w:cs="Times New Roman"/>
          <w:color w:val="000000"/>
          <w:sz w:val="24"/>
          <w:szCs w:val="24"/>
        </w:rPr>
        <w:t> </w:t>
      </w:r>
      <w:r w:rsidRPr="00B81809">
        <w:rPr>
          <w:rFonts w:ascii="Times New Roman" w:hAnsi="Times New Roman" w:cs="Times New Roman"/>
          <w:color w:val="000000"/>
          <w:sz w:val="24"/>
          <w:szCs w:val="24"/>
        </w:rPr>
        <w:t>osobitn</w:t>
      </w:r>
      <w:r>
        <w:rPr>
          <w:rFonts w:ascii="Times New Roman" w:hAnsi="Times New Roman" w:cs="Times New Roman"/>
          <w:color w:val="000000"/>
          <w:sz w:val="24"/>
          <w:szCs w:val="24"/>
        </w:rPr>
        <w:t>ým</w:t>
      </w:r>
      <w:r w:rsidRPr="00B81809">
        <w:rPr>
          <w:rFonts w:ascii="Times New Roman" w:hAnsi="Times New Roman" w:cs="Times New Roman"/>
          <w:color w:val="000000"/>
          <w:sz w:val="24"/>
          <w:szCs w:val="24"/>
        </w:rPr>
        <w:t xml:space="preserve"> predpis</w:t>
      </w:r>
      <w:r>
        <w:rPr>
          <w:rFonts w:ascii="Times New Roman" w:hAnsi="Times New Roman" w:cs="Times New Roman"/>
          <w:color w:val="000000"/>
          <w:sz w:val="24"/>
          <w:szCs w:val="24"/>
        </w:rPr>
        <w:t>om.</w:t>
      </w:r>
      <w:r w:rsidRPr="000D0DAE">
        <w:rPr>
          <w:rFonts w:ascii="Times New Roman" w:hAnsi="Times New Roman" w:cs="Times New Roman"/>
          <w:color w:val="000000"/>
          <w:sz w:val="24"/>
          <w:szCs w:val="24"/>
          <w:vertAlign w:val="superscript"/>
        </w:rPr>
        <w:t>74</w:t>
      </w:r>
      <w:r w:rsidRPr="000D0D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D0DAE">
        <w:rPr>
          <w:rFonts w:ascii="Times New Roman" w:hAnsi="Times New Roman" w:cs="Times New Roman"/>
          <w:color w:val="000000"/>
          <w:sz w:val="24"/>
          <w:szCs w:val="24"/>
        </w:rPr>
        <w:t xml:space="preserve">Suma rozdielového príplatku </w:t>
      </w:r>
      <w:r>
        <w:rPr>
          <w:rFonts w:ascii="Times New Roman" w:hAnsi="Times New Roman" w:cs="Times New Roman"/>
          <w:color w:val="000000"/>
          <w:sz w:val="24"/>
          <w:szCs w:val="24"/>
        </w:rPr>
        <w:t xml:space="preserve">upravená podľa prvej vety </w:t>
      </w:r>
      <w:r w:rsidRPr="000D0DAE">
        <w:rPr>
          <w:rFonts w:ascii="Times New Roman" w:hAnsi="Times New Roman" w:cs="Times New Roman"/>
          <w:color w:val="000000"/>
          <w:sz w:val="24"/>
          <w:szCs w:val="24"/>
        </w:rPr>
        <w:t>sa pri zvýšení platových taríf podľa § 113 nezvyšuje</w:t>
      </w:r>
      <w:r>
        <w:rPr>
          <w:rFonts w:ascii="Times New Roman" w:hAnsi="Times New Roman" w:cs="Times New Roman"/>
          <w:color w:val="000000"/>
          <w:sz w:val="24"/>
          <w:szCs w:val="24"/>
        </w:rPr>
        <w:t>.</w:t>
      </w:r>
    </w:p>
    <w:p w:rsidR="000D0DAE" w:rsidP="000D0DAE">
      <w:pPr>
        <w:bidi w:val="0"/>
        <w:spacing w:line="276" w:lineRule="auto"/>
        <w:ind w:left="851" w:hanging="425"/>
        <w:jc w:val="both"/>
        <w:rPr>
          <w:rFonts w:ascii="Times New Roman" w:hAnsi="Times New Roman" w:cs="Times New Roman"/>
          <w:color w:val="000000"/>
          <w:sz w:val="24"/>
          <w:szCs w:val="24"/>
        </w:rPr>
      </w:pPr>
      <w:r w:rsidRPr="000D0DAE">
        <w:rPr>
          <w:rFonts w:ascii="Times New Roman" w:hAnsi="Times New Roman" w:cs="Times New Roman"/>
          <w:color w:val="000000"/>
          <w:sz w:val="24"/>
          <w:szCs w:val="24"/>
        </w:rPr>
        <w:t xml:space="preserve">(6) </w:t>
      </w:r>
      <w:r w:rsidRPr="00B81809">
        <w:rPr>
          <w:rFonts w:ascii="Times New Roman" w:hAnsi="Times New Roman" w:cs="Times New Roman"/>
          <w:color w:val="000000"/>
          <w:sz w:val="24"/>
          <w:szCs w:val="24"/>
        </w:rPr>
        <w:t xml:space="preserve">Služobný úrad upraví sumu </w:t>
      </w:r>
      <w:r>
        <w:rPr>
          <w:rFonts w:ascii="Times New Roman" w:hAnsi="Times New Roman" w:cs="Times New Roman"/>
          <w:color w:val="000000"/>
          <w:sz w:val="24"/>
          <w:szCs w:val="24"/>
        </w:rPr>
        <w:t>osobitného príplatku podľa</w:t>
      </w:r>
      <w:r w:rsidRPr="00B81809">
        <w:rPr>
          <w:rFonts w:ascii="Times New Roman" w:hAnsi="Times New Roman" w:cs="Times New Roman"/>
          <w:color w:val="000000"/>
          <w:sz w:val="24"/>
          <w:szCs w:val="24"/>
        </w:rPr>
        <w:t xml:space="preserve"> § 13</w:t>
      </w:r>
      <w:r>
        <w:rPr>
          <w:rFonts w:ascii="Times New Roman" w:hAnsi="Times New Roman" w:cs="Times New Roman"/>
          <w:color w:val="000000"/>
          <w:sz w:val="24"/>
          <w:szCs w:val="24"/>
        </w:rPr>
        <w:t>2</w:t>
      </w:r>
      <w:r w:rsidRPr="00B81809">
        <w:rPr>
          <w:rFonts w:ascii="Times New Roman" w:hAnsi="Times New Roman" w:cs="Times New Roman"/>
          <w:color w:val="000000"/>
          <w:sz w:val="24"/>
          <w:szCs w:val="24"/>
        </w:rPr>
        <w:t xml:space="preserve"> ods. </w:t>
      </w:r>
      <w:r>
        <w:rPr>
          <w:rFonts w:ascii="Times New Roman" w:hAnsi="Times New Roman" w:cs="Times New Roman"/>
          <w:color w:val="000000"/>
          <w:sz w:val="24"/>
          <w:szCs w:val="24"/>
        </w:rPr>
        <w:t>3</w:t>
      </w:r>
      <w:r w:rsidRPr="00B818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 súlade</w:t>
      </w:r>
      <w:r w:rsidRPr="00B818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2737F1">
        <w:rPr>
          <w:rFonts w:ascii="Times New Roman" w:hAnsi="Times New Roman" w:cs="Times New Roman"/>
          <w:color w:val="000000"/>
          <w:sz w:val="24"/>
          <w:szCs w:val="24"/>
        </w:rPr>
        <w:t> </w:t>
      </w:r>
      <w:r w:rsidRPr="00B81809">
        <w:rPr>
          <w:rFonts w:ascii="Times New Roman" w:hAnsi="Times New Roman" w:cs="Times New Roman"/>
          <w:color w:val="000000"/>
          <w:sz w:val="24"/>
          <w:szCs w:val="24"/>
        </w:rPr>
        <w:t>osobitn</w:t>
      </w:r>
      <w:r>
        <w:rPr>
          <w:rFonts w:ascii="Times New Roman" w:hAnsi="Times New Roman" w:cs="Times New Roman"/>
          <w:color w:val="000000"/>
          <w:sz w:val="24"/>
          <w:szCs w:val="24"/>
        </w:rPr>
        <w:t>ým</w:t>
      </w:r>
      <w:r w:rsidRPr="00B81809">
        <w:rPr>
          <w:rFonts w:ascii="Times New Roman" w:hAnsi="Times New Roman" w:cs="Times New Roman"/>
          <w:color w:val="000000"/>
          <w:sz w:val="24"/>
          <w:szCs w:val="24"/>
        </w:rPr>
        <w:t xml:space="preserve"> predpis</w:t>
      </w:r>
      <w:r>
        <w:rPr>
          <w:rFonts w:ascii="Times New Roman" w:hAnsi="Times New Roman" w:cs="Times New Roman"/>
          <w:color w:val="000000"/>
          <w:sz w:val="24"/>
          <w:szCs w:val="24"/>
        </w:rPr>
        <w:t>om.</w:t>
      </w:r>
      <w:r w:rsidRPr="000D0DAE">
        <w:rPr>
          <w:rFonts w:ascii="Times New Roman" w:hAnsi="Times New Roman" w:cs="Times New Roman"/>
          <w:color w:val="000000"/>
          <w:sz w:val="24"/>
          <w:szCs w:val="24"/>
          <w:vertAlign w:val="superscript"/>
        </w:rPr>
        <w:t>74</w:t>
      </w:r>
      <w:r w:rsidRPr="000D0D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D0DAE">
        <w:rPr>
          <w:rFonts w:ascii="Times New Roman" w:hAnsi="Times New Roman" w:cs="Times New Roman"/>
          <w:color w:val="000000"/>
          <w:sz w:val="24"/>
          <w:szCs w:val="24"/>
        </w:rPr>
        <w:t xml:space="preserve">Suma rozdielového príplatku </w:t>
      </w:r>
      <w:r>
        <w:rPr>
          <w:rFonts w:ascii="Times New Roman" w:hAnsi="Times New Roman" w:cs="Times New Roman"/>
          <w:color w:val="000000"/>
          <w:sz w:val="24"/>
          <w:szCs w:val="24"/>
        </w:rPr>
        <w:t xml:space="preserve">upravená podľa prvej vety </w:t>
      </w:r>
      <w:r w:rsidRPr="000D0DAE">
        <w:rPr>
          <w:rFonts w:ascii="Times New Roman" w:hAnsi="Times New Roman" w:cs="Times New Roman"/>
          <w:color w:val="000000"/>
          <w:sz w:val="24"/>
          <w:szCs w:val="24"/>
        </w:rPr>
        <w:t>sa pri zvýšení platových taríf podľa § 113 nezvyšuje</w:t>
      </w:r>
      <w:r>
        <w:rPr>
          <w:rFonts w:ascii="Times New Roman" w:hAnsi="Times New Roman" w:cs="Times New Roman"/>
          <w:color w:val="000000"/>
          <w:sz w:val="24"/>
          <w:szCs w:val="24"/>
        </w:rPr>
        <w:t>.</w:t>
      </w:r>
    </w:p>
    <w:p w:rsidR="000D0DAE" w:rsidP="000D0DAE">
      <w:pPr>
        <w:bidi w:val="0"/>
        <w:spacing w:line="276" w:lineRule="auto"/>
        <w:ind w:left="851" w:hanging="425"/>
        <w:jc w:val="both"/>
        <w:rPr>
          <w:rFonts w:ascii="Times New Roman" w:hAnsi="Times New Roman" w:cs="Times New Roman"/>
          <w:color w:val="000000"/>
          <w:sz w:val="24"/>
          <w:szCs w:val="24"/>
        </w:rPr>
      </w:pPr>
      <w:r w:rsidRPr="000D0DAE">
        <w:rPr>
          <w:rFonts w:ascii="Times New Roman" w:hAnsi="Times New Roman" w:cs="Times New Roman"/>
          <w:color w:val="000000"/>
          <w:sz w:val="24"/>
          <w:szCs w:val="24"/>
        </w:rPr>
        <w:t xml:space="preserve">(7) </w:t>
      </w:r>
      <w:r w:rsidRPr="00B81809">
        <w:rPr>
          <w:rFonts w:ascii="Times New Roman" w:hAnsi="Times New Roman" w:cs="Times New Roman"/>
          <w:color w:val="000000"/>
          <w:sz w:val="24"/>
          <w:szCs w:val="24"/>
        </w:rPr>
        <w:t xml:space="preserve">Služobný úrad upraví sumu </w:t>
      </w:r>
      <w:r>
        <w:rPr>
          <w:rFonts w:ascii="Times New Roman" w:hAnsi="Times New Roman" w:cs="Times New Roman"/>
          <w:color w:val="000000"/>
          <w:sz w:val="24"/>
          <w:szCs w:val="24"/>
        </w:rPr>
        <w:t>vyrovnania podľa</w:t>
      </w:r>
      <w:r w:rsidRPr="00B81809">
        <w:rPr>
          <w:rFonts w:ascii="Times New Roman" w:hAnsi="Times New Roman" w:cs="Times New Roman"/>
          <w:color w:val="000000"/>
          <w:sz w:val="24"/>
          <w:szCs w:val="24"/>
        </w:rPr>
        <w:t xml:space="preserve"> § 13</w:t>
      </w:r>
      <w:r>
        <w:rPr>
          <w:rFonts w:ascii="Times New Roman" w:hAnsi="Times New Roman" w:cs="Times New Roman"/>
          <w:color w:val="000000"/>
          <w:sz w:val="24"/>
          <w:szCs w:val="24"/>
        </w:rPr>
        <w:t>3</w:t>
      </w:r>
      <w:r w:rsidRPr="00B81809">
        <w:rPr>
          <w:rFonts w:ascii="Times New Roman" w:hAnsi="Times New Roman" w:cs="Times New Roman"/>
          <w:color w:val="000000"/>
          <w:sz w:val="24"/>
          <w:szCs w:val="24"/>
        </w:rPr>
        <w:t xml:space="preserve"> ods. </w:t>
      </w:r>
      <w:r>
        <w:rPr>
          <w:rFonts w:ascii="Times New Roman" w:hAnsi="Times New Roman" w:cs="Times New Roman"/>
          <w:color w:val="000000"/>
          <w:sz w:val="24"/>
          <w:szCs w:val="24"/>
        </w:rPr>
        <w:t>1</w:t>
      </w:r>
      <w:r w:rsidRPr="00B818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 súlade</w:t>
      </w:r>
      <w:r w:rsidRPr="00B818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B81809">
        <w:rPr>
          <w:rFonts w:ascii="Times New Roman" w:hAnsi="Times New Roman" w:cs="Times New Roman"/>
          <w:color w:val="000000"/>
          <w:sz w:val="24"/>
          <w:szCs w:val="24"/>
        </w:rPr>
        <w:t xml:space="preserve"> osobitn</w:t>
      </w:r>
      <w:r>
        <w:rPr>
          <w:rFonts w:ascii="Times New Roman" w:hAnsi="Times New Roman" w:cs="Times New Roman"/>
          <w:color w:val="000000"/>
          <w:sz w:val="24"/>
          <w:szCs w:val="24"/>
        </w:rPr>
        <w:t>ým</w:t>
      </w:r>
      <w:r w:rsidRPr="00B81809">
        <w:rPr>
          <w:rFonts w:ascii="Times New Roman" w:hAnsi="Times New Roman" w:cs="Times New Roman"/>
          <w:color w:val="000000"/>
          <w:sz w:val="24"/>
          <w:szCs w:val="24"/>
        </w:rPr>
        <w:t xml:space="preserve"> predpis</w:t>
      </w:r>
      <w:r>
        <w:rPr>
          <w:rFonts w:ascii="Times New Roman" w:hAnsi="Times New Roman" w:cs="Times New Roman"/>
          <w:color w:val="000000"/>
          <w:sz w:val="24"/>
          <w:szCs w:val="24"/>
        </w:rPr>
        <w:t>om.</w:t>
      </w:r>
      <w:r w:rsidRPr="000D0DAE">
        <w:rPr>
          <w:rFonts w:ascii="Times New Roman" w:hAnsi="Times New Roman" w:cs="Times New Roman"/>
          <w:color w:val="000000"/>
          <w:sz w:val="24"/>
          <w:szCs w:val="24"/>
          <w:vertAlign w:val="superscript"/>
        </w:rPr>
        <w:t>74</w:t>
      </w:r>
      <w:r w:rsidRPr="00E04967">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w:t>
      </w:r>
      <w:r w:rsidRPr="000D0DAE">
        <w:rPr>
          <w:rFonts w:ascii="Times New Roman" w:hAnsi="Times New Roman" w:cs="Times New Roman"/>
          <w:color w:val="000000"/>
          <w:sz w:val="24"/>
          <w:szCs w:val="24"/>
        </w:rPr>
        <w:t xml:space="preserve">Suma vyrovnania </w:t>
      </w:r>
      <w:r>
        <w:rPr>
          <w:rFonts w:ascii="Times New Roman" w:hAnsi="Times New Roman" w:cs="Times New Roman"/>
          <w:color w:val="000000"/>
          <w:sz w:val="24"/>
          <w:szCs w:val="24"/>
        </w:rPr>
        <w:t xml:space="preserve">upravená podľa prvej vety </w:t>
      </w:r>
      <w:r w:rsidRPr="000D0DAE">
        <w:rPr>
          <w:rFonts w:ascii="Times New Roman" w:hAnsi="Times New Roman" w:cs="Times New Roman"/>
          <w:color w:val="000000"/>
          <w:sz w:val="24"/>
          <w:szCs w:val="24"/>
        </w:rPr>
        <w:t>sa počas trvania štátnozamestnaneckého pomeru nemení</w:t>
      </w:r>
      <w:r>
        <w:rPr>
          <w:rFonts w:ascii="Times New Roman" w:hAnsi="Times New Roman" w:cs="Times New Roman"/>
          <w:color w:val="000000"/>
          <w:sz w:val="24"/>
          <w:szCs w:val="24"/>
        </w:rPr>
        <w:t>.“.</w:t>
      </w:r>
    </w:p>
    <w:p w:rsidR="000D0DAE" w:rsidRPr="00992C13" w:rsidP="009800B3">
      <w:pPr>
        <w:bidi w:val="0"/>
        <w:spacing w:line="276" w:lineRule="auto"/>
        <w:ind w:left="851" w:hanging="425"/>
        <w:jc w:val="both"/>
        <w:rPr>
          <w:rFonts w:ascii="Times New Roman" w:hAnsi="Times New Roman" w:cs="Times New Roman"/>
          <w:color w:val="000000"/>
          <w:sz w:val="24"/>
          <w:szCs w:val="24"/>
        </w:rPr>
      </w:pP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Poznámky pod čiarou k odkazom 70 až 7</w:t>
      </w:r>
      <w:r w:rsidR="00B81809">
        <w:rPr>
          <w:rFonts w:ascii="Times New Roman" w:hAnsi="Times New Roman" w:cs="Times New Roman"/>
          <w:color w:val="000000"/>
          <w:sz w:val="24"/>
          <w:szCs w:val="24"/>
        </w:rPr>
        <w:t>4</w:t>
      </w:r>
      <w:r w:rsidRPr="00992C13">
        <w:rPr>
          <w:rFonts w:ascii="Times New Roman" w:hAnsi="Times New Roman" w:cs="Times New Roman"/>
          <w:color w:val="000000"/>
          <w:sz w:val="24"/>
          <w:szCs w:val="24"/>
        </w:rPr>
        <w:t xml:space="preserve"> znejú:</w:t>
      </w:r>
    </w:p>
    <w:p w:rsidR="0030677A" w:rsidRPr="00992C13" w:rsidP="009800B3">
      <w:pPr>
        <w:bidi w:val="0"/>
        <w:spacing w:before="0" w:after="0"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70)</w:t>
      </w:r>
      <w:r w:rsidRPr="00992C13">
        <w:rPr>
          <w:rFonts w:ascii="Times New Roman" w:hAnsi="Times New Roman" w:cs="Times New Roman"/>
          <w:color w:val="000000"/>
          <w:sz w:val="24"/>
          <w:szCs w:val="24"/>
        </w:rPr>
        <w:t xml:space="preserve"> Zákon č. .../2011 Z. z. o úprave príjmu zo závislej činnosti a o zmene a doplnení niektorých zákonov.</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r w:rsidR="00BA45A1">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vertAlign w:val="superscript"/>
        </w:rPr>
        <w:t xml:space="preserve">71) </w:t>
      </w:r>
      <w:r w:rsidRPr="00992C13">
        <w:rPr>
          <w:rFonts w:ascii="Times New Roman" w:hAnsi="Times New Roman" w:cs="Times New Roman"/>
          <w:color w:val="000000"/>
          <w:sz w:val="24"/>
          <w:szCs w:val="24"/>
        </w:rPr>
        <w:t>§ 14 ods. 2 zákona č. .../2011 Z. z.</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r w:rsidR="00BA45A1">
        <w:rPr>
          <w:rFonts w:ascii="Times New Roman" w:hAnsi="Times New Roman" w:cs="Times New Roman"/>
          <w:color w:val="000000"/>
          <w:sz w:val="24"/>
          <w:szCs w:val="24"/>
          <w:vertAlign w:val="superscript"/>
        </w:rPr>
        <w:t xml:space="preserve">  </w:t>
      </w:r>
      <w:r w:rsidRPr="00992C13">
        <w:rPr>
          <w:rFonts w:ascii="Times New Roman" w:hAnsi="Times New Roman" w:cs="Times New Roman"/>
          <w:color w:val="000000"/>
          <w:sz w:val="24"/>
          <w:szCs w:val="24"/>
          <w:vertAlign w:val="superscript"/>
        </w:rPr>
        <w:t>72)</w:t>
      </w:r>
      <w:r w:rsidRPr="00992C13">
        <w:rPr>
          <w:rFonts w:ascii="Times New Roman" w:hAnsi="Times New Roman" w:cs="Times New Roman"/>
          <w:color w:val="000000"/>
          <w:sz w:val="24"/>
          <w:szCs w:val="24"/>
        </w:rPr>
        <w:t xml:space="preserve"> § 8 ods. 6 zákona č. .../2011 Z. z.</w:t>
      </w:r>
    </w:p>
    <w:p w:rsidR="00B81809" w:rsidP="009800B3">
      <w:pPr>
        <w:bidi w:val="0"/>
        <w:spacing w:before="0" w:after="0" w:line="276" w:lineRule="auto"/>
        <w:ind w:left="426"/>
        <w:jc w:val="both"/>
        <w:rPr>
          <w:rFonts w:ascii="Times New Roman" w:hAnsi="Times New Roman" w:cs="Times New Roman"/>
          <w:color w:val="000000"/>
          <w:sz w:val="24"/>
          <w:szCs w:val="24"/>
        </w:rPr>
      </w:pPr>
      <w:r w:rsidR="00BA45A1">
        <w:rPr>
          <w:rFonts w:ascii="Times New Roman" w:hAnsi="Times New Roman" w:cs="Times New Roman"/>
          <w:color w:val="000000"/>
          <w:sz w:val="24"/>
          <w:szCs w:val="24"/>
          <w:vertAlign w:val="superscript"/>
        </w:rPr>
        <w:t xml:space="preserve">  </w:t>
      </w:r>
      <w:r w:rsidRPr="00992C13" w:rsidR="0030677A">
        <w:rPr>
          <w:rFonts w:ascii="Times New Roman" w:hAnsi="Times New Roman" w:cs="Times New Roman"/>
          <w:color w:val="000000"/>
          <w:sz w:val="24"/>
          <w:szCs w:val="24"/>
          <w:vertAlign w:val="superscript"/>
        </w:rPr>
        <w:t>73)</w:t>
      </w:r>
      <w:r w:rsidRPr="00992C13" w:rsidR="0030677A">
        <w:rPr>
          <w:rFonts w:ascii="Times New Roman" w:hAnsi="Times New Roman" w:cs="Times New Roman"/>
          <w:color w:val="000000"/>
          <w:sz w:val="24"/>
          <w:szCs w:val="24"/>
        </w:rPr>
        <w:t xml:space="preserve"> § 8 ods. 5 zákona č. .../2011 Z. z.</w:t>
      </w:r>
    </w:p>
    <w:p w:rsidR="0030677A" w:rsidRPr="00992C13" w:rsidP="009800B3">
      <w:pPr>
        <w:bidi w:val="0"/>
        <w:spacing w:before="0" w:after="0" w:line="276" w:lineRule="auto"/>
        <w:ind w:left="426"/>
        <w:jc w:val="both"/>
        <w:rPr>
          <w:rFonts w:ascii="Times New Roman" w:hAnsi="Times New Roman" w:cs="Times New Roman"/>
          <w:color w:val="000000"/>
          <w:sz w:val="24"/>
          <w:szCs w:val="24"/>
        </w:rPr>
      </w:pPr>
      <w:r w:rsidR="00BA45A1">
        <w:rPr>
          <w:rFonts w:ascii="Times New Roman" w:hAnsi="Times New Roman" w:cs="Times New Roman"/>
          <w:color w:val="000000"/>
          <w:sz w:val="24"/>
          <w:szCs w:val="24"/>
          <w:vertAlign w:val="superscript"/>
        </w:rPr>
        <w:t xml:space="preserve">  </w:t>
      </w:r>
      <w:r w:rsidRPr="00B81809" w:rsidR="00B81809">
        <w:rPr>
          <w:rFonts w:ascii="Times New Roman" w:hAnsi="Times New Roman" w:cs="Times New Roman"/>
          <w:color w:val="000000"/>
          <w:sz w:val="24"/>
          <w:szCs w:val="24"/>
          <w:vertAlign w:val="superscript"/>
        </w:rPr>
        <w:t>74)</w:t>
      </w:r>
      <w:r w:rsidR="00B81809">
        <w:rPr>
          <w:rFonts w:ascii="Times New Roman" w:hAnsi="Times New Roman" w:cs="Times New Roman"/>
          <w:color w:val="000000"/>
          <w:sz w:val="24"/>
          <w:szCs w:val="24"/>
        </w:rPr>
        <w:t xml:space="preserve"> </w:t>
      </w:r>
      <w:r w:rsidRPr="00B81809" w:rsidR="00B81809">
        <w:rPr>
          <w:rFonts w:ascii="Times New Roman" w:hAnsi="Times New Roman" w:cs="Times New Roman"/>
          <w:color w:val="000000"/>
          <w:sz w:val="24"/>
          <w:szCs w:val="24"/>
        </w:rPr>
        <w:t xml:space="preserve">§ 8 </w:t>
      </w:r>
      <w:r w:rsidR="002737F1">
        <w:rPr>
          <w:rFonts w:ascii="Times New Roman" w:hAnsi="Times New Roman" w:cs="Times New Roman"/>
          <w:color w:val="000000"/>
          <w:sz w:val="24"/>
          <w:szCs w:val="24"/>
        </w:rPr>
        <w:t xml:space="preserve">ods. </w:t>
      </w:r>
      <w:r w:rsidR="005165F9">
        <w:rPr>
          <w:rFonts w:ascii="Times New Roman" w:hAnsi="Times New Roman" w:cs="Times New Roman"/>
          <w:color w:val="000000"/>
          <w:sz w:val="24"/>
          <w:szCs w:val="24"/>
        </w:rPr>
        <w:t>1</w:t>
      </w:r>
      <w:r w:rsidR="002737F1">
        <w:rPr>
          <w:rFonts w:ascii="Times New Roman" w:hAnsi="Times New Roman" w:cs="Times New Roman"/>
          <w:color w:val="000000"/>
          <w:sz w:val="24"/>
          <w:szCs w:val="24"/>
        </w:rPr>
        <w:t xml:space="preserve"> a</w:t>
      </w:r>
      <w:r w:rsidR="005165F9">
        <w:rPr>
          <w:rFonts w:ascii="Times New Roman" w:hAnsi="Times New Roman" w:cs="Times New Roman"/>
          <w:color w:val="000000"/>
          <w:sz w:val="24"/>
          <w:szCs w:val="24"/>
        </w:rPr>
        <w:t>ž</w:t>
      </w:r>
      <w:r w:rsidR="002737F1">
        <w:rPr>
          <w:rFonts w:ascii="Times New Roman" w:hAnsi="Times New Roman" w:cs="Times New Roman"/>
          <w:color w:val="000000"/>
          <w:sz w:val="24"/>
          <w:szCs w:val="24"/>
        </w:rPr>
        <w:t> 4</w:t>
      </w:r>
      <w:r w:rsidR="005165F9">
        <w:rPr>
          <w:rFonts w:ascii="Times New Roman" w:hAnsi="Times New Roman" w:cs="Times New Roman"/>
          <w:color w:val="000000"/>
          <w:sz w:val="24"/>
          <w:szCs w:val="24"/>
        </w:rPr>
        <w:t xml:space="preserve"> a 6</w:t>
      </w:r>
      <w:r w:rsidR="002737F1">
        <w:rPr>
          <w:rFonts w:ascii="Times New Roman" w:hAnsi="Times New Roman" w:cs="Times New Roman"/>
          <w:color w:val="000000"/>
          <w:sz w:val="24"/>
          <w:szCs w:val="24"/>
        </w:rPr>
        <w:t xml:space="preserve"> </w:t>
      </w:r>
      <w:r w:rsidRPr="00B81809" w:rsidR="00B81809">
        <w:rPr>
          <w:rFonts w:ascii="Times New Roman" w:hAnsi="Times New Roman" w:cs="Times New Roman"/>
          <w:color w:val="000000"/>
          <w:sz w:val="24"/>
          <w:szCs w:val="24"/>
        </w:rPr>
        <w:t>zákona č. .../2011 Z. z.</w:t>
      </w:r>
      <w:r w:rsidRPr="00992C13">
        <w:rPr>
          <w:rFonts w:ascii="Times New Roman" w:hAnsi="Times New Roman" w:cs="Times New Roman"/>
          <w:color w:val="000000"/>
          <w:sz w:val="24"/>
          <w:szCs w:val="24"/>
        </w:rPr>
        <w:t>“.</w:t>
      </w:r>
    </w:p>
    <w:p w:rsidR="0030677A" w:rsidRPr="009113A4" w:rsidP="009113A4">
      <w:pPr>
        <w:pStyle w:val="ListParagraph"/>
        <w:numPr>
          <w:numId w:val="219"/>
        </w:numPr>
        <w:bidi w:val="0"/>
        <w:spacing w:line="276" w:lineRule="auto"/>
        <w:jc w:val="both"/>
        <w:rPr>
          <w:rFonts w:ascii="Times New Roman" w:hAnsi="Times New Roman" w:cs="Times New Roman"/>
          <w:color w:val="000000"/>
          <w:sz w:val="24"/>
          <w:szCs w:val="24"/>
        </w:rPr>
      </w:pPr>
      <w:r w:rsidRPr="009113A4">
        <w:rPr>
          <w:rFonts w:ascii="Times New Roman" w:hAnsi="Times New Roman" w:cs="Times New Roman"/>
          <w:color w:val="000000"/>
          <w:sz w:val="24"/>
          <w:szCs w:val="24"/>
        </w:rPr>
        <w:t>Za § 142 sa vkladá § 143, ktorý znie:</w:t>
      </w:r>
    </w:p>
    <w:p w:rsidR="0030677A" w:rsidRPr="00992C13" w:rsidP="009800B3">
      <w:pPr>
        <w:pStyle w:val="odsek"/>
        <w:numPr>
          <w:ilvl w:val="0"/>
          <w:numId w:val="0"/>
        </w:numPr>
        <w:bidi w:val="0"/>
        <w:spacing w:line="276" w:lineRule="auto"/>
        <w:ind w:left="426" w:firstLine="0"/>
        <w:jc w:val="center"/>
        <w:rPr>
          <w:rFonts w:ascii="Times New Roman" w:hAnsi="Times New Roman"/>
          <w:color w:val="000000"/>
          <w:sz w:val="24"/>
          <w:szCs w:val="24"/>
        </w:rPr>
      </w:pPr>
      <w:r w:rsidRPr="00992C13">
        <w:rPr>
          <w:rFonts w:ascii="Times New Roman" w:hAnsi="Times New Roman"/>
          <w:caps w:val="0"/>
          <w:color w:val="000000"/>
          <w:sz w:val="24"/>
          <w:szCs w:val="24"/>
        </w:rPr>
        <w:t>„§ 143</w:t>
      </w:r>
    </w:p>
    <w:p w:rsidR="0030677A" w:rsidRPr="00992C13" w:rsidP="009800B3">
      <w:pPr>
        <w:pStyle w:val="odsek"/>
        <w:numPr>
          <w:ilvl w:val="0"/>
          <w:numId w:val="0"/>
        </w:numPr>
        <w:bidi w:val="0"/>
        <w:spacing w:line="276" w:lineRule="auto"/>
        <w:ind w:left="426" w:firstLine="0"/>
        <w:rPr>
          <w:rFonts w:ascii="Times New Roman" w:hAnsi="Times New Roman"/>
          <w:color w:val="000000"/>
          <w:sz w:val="24"/>
          <w:szCs w:val="24"/>
        </w:rPr>
      </w:pPr>
      <w:r w:rsidRPr="00992C13">
        <w:rPr>
          <w:rFonts w:ascii="Times New Roman" w:hAnsi="Times New Roman"/>
          <w:caps w:val="0"/>
          <w:color w:val="000000"/>
          <w:sz w:val="24"/>
          <w:szCs w:val="24"/>
        </w:rPr>
        <w:t>Zrušuje sa nariadenie vlády Slovenskej republiky č. 550/2009 Z. z., ktorým sa ustanovujú zvýšené platové tarify štátnych zamestnancov.“.</w:t>
      </w:r>
    </w:p>
    <w:p w:rsidR="0030677A" w:rsidRPr="00992C13" w:rsidP="009113A4">
      <w:pPr>
        <w:pStyle w:val="ListParagraph"/>
        <w:numPr>
          <w:numId w:val="219"/>
        </w:num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3 znie:</w:t>
      </w:r>
    </w:p>
    <w:p w:rsidR="0030677A" w:rsidRPr="00992C13" w:rsidP="009800B3">
      <w:pPr>
        <w:bidi w:val="0"/>
        <w:spacing w:before="0" w:after="240" w:line="276" w:lineRule="auto"/>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„Príloha č. 3</w:t>
        <w:br/>
        <w:t>k zákonu č. 400/2009 Z. z.</w:t>
      </w:r>
    </w:p>
    <w:p w:rsidR="0030677A" w:rsidRPr="00992C13" w:rsidP="009800B3">
      <w:pPr>
        <w:bidi w:val="0"/>
        <w:spacing w:before="0"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PLATOVÉ TARIFY ŠTÁTNYCH ZAMESTNANCOV</w:t>
        <w:br/>
        <w:t>(v eurách mesačne)</w:t>
      </w:r>
    </w:p>
    <w:p w:rsidR="0030677A" w:rsidRPr="00992C13" w:rsidP="009800B3">
      <w:pPr>
        <w:bidi w:val="0"/>
        <w:spacing w:before="0" w:after="240" w:line="276" w:lineRule="auto"/>
        <w:rPr>
          <w:rFonts w:ascii="Times New Roman" w:hAnsi="Times New Roman" w:cs="Times New Roman"/>
          <w:b/>
          <w:bCs/>
          <w:color w:val="000000"/>
          <w:sz w:val="24"/>
          <w:szCs w:val="24"/>
        </w:rPr>
      </w:pPr>
    </w:p>
    <w:tbl>
      <w:tblPr>
        <w:tblStyle w:val="TableNormal"/>
        <w:tblW w:w="5041"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18"/>
        <w:gridCol w:w="2823"/>
      </w:tblGrid>
      <w:tr>
        <w:tblPrEx>
          <w:tblW w:w="5041"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305"/>
          <w:jc w:val="center"/>
        </w:trPr>
        <w:tc>
          <w:tcPr>
            <w:tcW w:w="2218" w:type="dxa"/>
            <w:vMerge w:val="restart"/>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b/>
                <w:bCs/>
                <w:color w:val="000000"/>
              </w:rPr>
            </w:pPr>
            <w:r w:rsidRPr="00887973">
              <w:rPr>
                <w:rFonts w:ascii="Times New Roman" w:hAnsi="Times New Roman" w:cs="Times New Roman"/>
                <w:b/>
                <w:bCs/>
                <w:color w:val="000000"/>
              </w:rPr>
              <w:t>Platová trieda</w:t>
            </w:r>
          </w:p>
        </w:tc>
        <w:tc>
          <w:tcPr>
            <w:tcW w:w="2823" w:type="dxa"/>
            <w:vMerge w:val="restart"/>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b/>
                <w:bCs/>
                <w:color w:val="000000"/>
              </w:rPr>
            </w:pPr>
            <w:r w:rsidRPr="00887973">
              <w:rPr>
                <w:rFonts w:ascii="Times New Roman" w:hAnsi="Times New Roman" w:cs="Times New Roman"/>
                <w:b/>
                <w:bCs/>
                <w:color w:val="000000"/>
              </w:rPr>
              <w:t xml:space="preserve">Platová tarifa </w:t>
            </w:r>
          </w:p>
        </w:tc>
      </w:tr>
      <w:tr>
        <w:tblPrEx>
          <w:tblW w:w="5041" w:type="dxa"/>
          <w:jc w:val="center"/>
          <w:tblInd w:w="-68" w:type="dxa"/>
          <w:tblCellMar>
            <w:left w:w="70" w:type="dxa"/>
            <w:right w:w="70" w:type="dxa"/>
          </w:tblCellMar>
          <w:tblLook w:val="00A0"/>
        </w:tblPrEx>
        <w:trPr>
          <w:trHeight w:val="305"/>
          <w:jc w:val="center"/>
        </w:trPr>
        <w:tc>
          <w:tcPr>
            <w:tcW w:w="2218" w:type="dxa"/>
            <w:vMerge/>
            <w:tcBorders>
              <w:top w:val="single" w:sz="4" w:space="0" w:color="auto"/>
              <w:left w:val="single" w:sz="4" w:space="0" w:color="auto"/>
              <w:bottom w:val="single" w:sz="4" w:space="0" w:color="auto"/>
              <w:right w:val="single" w:sz="4" w:space="0" w:color="auto"/>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rPr>
            </w:pPr>
          </w:p>
        </w:tc>
        <w:tc>
          <w:tcPr>
            <w:tcW w:w="2823" w:type="dxa"/>
            <w:vMerge/>
            <w:tcBorders>
              <w:top w:val="single" w:sz="4" w:space="0" w:color="auto"/>
              <w:left w:val="single" w:sz="4" w:space="0" w:color="auto"/>
              <w:bottom w:val="single" w:sz="4" w:space="0" w:color="auto"/>
              <w:right w:val="single" w:sz="4" w:space="0" w:color="auto"/>
            </w:tcBorders>
            <w:textDirection w:val="lrTb"/>
            <w:vAlign w:val="center"/>
          </w:tcPr>
          <w:p w:rsidR="0030677A" w:rsidRPr="00887973" w:rsidP="009800B3">
            <w:pPr>
              <w:bidi w:val="0"/>
              <w:spacing w:before="0" w:after="0" w:line="276" w:lineRule="auto"/>
              <w:rPr>
                <w:rFonts w:ascii="Times New Roman" w:hAnsi="Times New Roman" w:cs="Times New Roman"/>
                <w:b/>
                <w:bCs/>
                <w:color w:val="000000"/>
              </w:rPr>
            </w:pP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1</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433,44</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2</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467,72</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3</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506,69</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4</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552,39</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5</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658,56</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6</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699,56</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7</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790,95</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8</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848,74</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9</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967,01</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10</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1 102,76</w:t>
            </w:r>
          </w:p>
        </w:tc>
      </w:tr>
      <w:tr>
        <w:tblPrEx>
          <w:tblW w:w="5041" w:type="dxa"/>
          <w:jc w:val="center"/>
          <w:tblInd w:w="-68" w:type="dxa"/>
          <w:tblCellMar>
            <w:left w:w="70" w:type="dxa"/>
            <w:right w:w="70" w:type="dxa"/>
          </w:tblCellMar>
          <w:tblLook w:val="00A0"/>
        </w:tblPrEx>
        <w:trPr>
          <w:trHeight w:val="305"/>
          <w:jc w:val="center"/>
        </w:trPr>
        <w:tc>
          <w:tcPr>
            <w:tcW w:w="2218"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11</w:t>
            </w:r>
            <w:r w:rsidR="002161FD">
              <w:rPr>
                <w:rFonts w:ascii="Times New Roman" w:hAnsi="Times New Roman" w:cs="Times New Roman"/>
                <w:color w:val="000000"/>
              </w:rPr>
              <w:t>.</w:t>
            </w:r>
          </w:p>
        </w:tc>
        <w:tc>
          <w:tcPr>
            <w:tcW w:w="2823" w:type="dxa"/>
            <w:tcBorders>
              <w:top w:val="single" w:sz="4" w:space="0" w:color="auto"/>
              <w:left w:val="single" w:sz="4" w:space="0" w:color="auto"/>
              <w:bottom w:val="single" w:sz="4" w:space="0" w:color="auto"/>
              <w:right w:val="single" w:sz="4" w:space="0" w:color="auto"/>
            </w:tcBorders>
            <w:textDirection w:val="lrTb"/>
            <w:vAlign w:val="top"/>
          </w:tcPr>
          <w:p w:rsidR="0030677A" w:rsidRPr="00887973" w:rsidP="009800B3">
            <w:pPr>
              <w:bidi w:val="0"/>
              <w:spacing w:before="0" w:after="0" w:line="276" w:lineRule="auto"/>
              <w:jc w:val="center"/>
              <w:rPr>
                <w:rFonts w:ascii="Times New Roman" w:hAnsi="Times New Roman" w:cs="Times New Roman"/>
                <w:color w:val="000000"/>
              </w:rPr>
            </w:pPr>
            <w:r w:rsidRPr="00887973">
              <w:rPr>
                <w:rFonts w:ascii="Times New Roman" w:hAnsi="Times New Roman" w:cs="Times New Roman"/>
                <w:color w:val="000000"/>
              </w:rPr>
              <w:t xml:space="preserve">  1 257,32“.</w:t>
            </w:r>
          </w:p>
          <w:p w:rsidR="0030677A" w:rsidRPr="00887973" w:rsidP="009800B3">
            <w:pPr>
              <w:bidi w:val="0"/>
              <w:spacing w:before="0" w:after="0" w:line="276" w:lineRule="auto"/>
              <w:jc w:val="center"/>
              <w:rPr>
                <w:rFonts w:ascii="Times New Roman" w:hAnsi="Times New Roman" w:cs="Times New Roman"/>
                <w:color w:val="000000"/>
              </w:rPr>
            </w:pPr>
          </w:p>
        </w:tc>
      </w:tr>
    </w:tbl>
    <w:p w:rsidR="0030677A" w:rsidRPr="00992C13" w:rsidP="009800B3">
      <w:pPr>
        <w:pStyle w:val="lnok1"/>
        <w:bidi w:val="0"/>
        <w:spacing w:line="276" w:lineRule="auto"/>
        <w:ind w:left="426"/>
        <w:rPr>
          <w:rFonts w:ascii="Times New Roman" w:hAnsi="Times New Roman"/>
          <w:color w:val="000000"/>
          <w:szCs w:val="24"/>
        </w:rPr>
      </w:pPr>
      <w:r>
        <w:rPr>
          <w:rFonts w:ascii="Times New Roman" w:hAnsi="Times New Roman"/>
          <w:color w:val="000000"/>
          <w:szCs w:val="24"/>
        </w:rPr>
        <w:t xml:space="preserve"> </w:t>
      </w: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479/2009 Z. z. o orgánoch štátnej správy v oblasti daní a poplatkov a o zmene a doplnení niektorých zákonov sa mení takto:</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Poznámka pod čiarou k odkazu 17 znie: </w:t>
      </w:r>
    </w:p>
    <w:p w:rsidR="0030677A"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17)</w:t>
      </w:r>
      <w:r w:rsidRPr="00992C13">
        <w:rPr>
          <w:rFonts w:ascii="Times New Roman" w:hAnsi="Times New Roman" w:cs="Times New Roman"/>
          <w:color w:val="000000"/>
          <w:sz w:val="24"/>
          <w:szCs w:val="24"/>
        </w:rPr>
        <w:t xml:space="preserve"> Napríklad zákon č. 455/1991 Zb. o živnostenskom podnikaní (živnostenský zákon) v znení neskorších predpisov, zákon Národnej rady Slovenskej republiky č. 233/1995 Z. z. o súdnych exekútoroch a exekučnej činnosti (Exekučný poriadok) a o zmene a doplnení ďalších zákonov v znení neskorších predpisov, § 16 zákona č. .../2011 Z. z. o úprave príjmu zo závislej činnosti a o zmene a doplnení niektorých zákonov.“.</w:t>
      </w:r>
    </w:p>
    <w:p w:rsidR="00BA45A1" w:rsidRPr="00992C13" w:rsidP="009800B3">
      <w:pPr>
        <w:bidi w:val="0"/>
        <w:spacing w:line="276" w:lineRule="auto"/>
        <w:ind w:left="851" w:hanging="425"/>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505/2009 Z. z. o akreditácii orgánov posudzovania zhody a o zmene a doplnení niektorých zákonov sa mení a dopĺňa takto:</w:t>
      </w:r>
    </w:p>
    <w:p w:rsidR="0030677A" w:rsidRPr="00992C13" w:rsidP="009800B3">
      <w:pPr>
        <w:numPr>
          <w:numId w:val="4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12 ods. 8 sa slovo „štvornásobok“ nahrádza slov</w:t>
      </w:r>
      <w:r>
        <w:rPr>
          <w:rFonts w:ascii="Times New Roman" w:hAnsi="Times New Roman" w:cs="Times New Roman"/>
          <w:color w:val="000000"/>
          <w:sz w:val="24"/>
          <w:szCs w:val="24"/>
        </w:rPr>
        <w:t>om</w:t>
      </w:r>
      <w:r w:rsidRPr="00992C13">
        <w:rPr>
          <w:rFonts w:ascii="Times New Roman" w:hAnsi="Times New Roman" w:cs="Times New Roman"/>
          <w:color w:val="000000"/>
          <w:sz w:val="24"/>
          <w:szCs w:val="24"/>
        </w:rPr>
        <w:t xml:space="preserve"> „2,974-násobok“ a slovo „šesťnásobku“ sa nahrádza slovom „2,551-násobku“.</w:t>
      </w:r>
    </w:p>
    <w:p w:rsidR="0030677A" w:rsidRPr="00992C13" w:rsidP="009800B3">
      <w:pPr>
        <w:numPr>
          <w:numId w:val="4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18 ods. 1 sa vypúšťajú slová „a predsedu úradu“.</w:t>
      </w:r>
    </w:p>
    <w:p w:rsidR="0030677A" w:rsidRPr="00992C13" w:rsidP="009800B3">
      <w:pPr>
        <w:numPr>
          <w:numId w:val="4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24 ods. 2 sa slová „a poskytnúť informácie a potrebnú súčinnosť“ nahrádzajú slovami „a bezodplatne vyhotoviť a poskytnúť fotokópie požadovaných dokumentov, informácie a potrebnú súčinnosť“.</w:t>
      </w:r>
    </w:p>
    <w:p w:rsidR="0030677A" w:rsidRPr="00992C13" w:rsidP="009800B3">
      <w:pPr>
        <w:numPr>
          <w:numId w:val="44"/>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28 sa vkladá § 28a,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28a</w:t>
        <w:br/>
        <w:t>Prechodné ustanovenia k úpravám súvisiacim s úpravou príjmu zo závislej činnosti účinn</w:t>
      </w:r>
      <w:r w:rsidR="00795D06">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numId w:val="43"/>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úpravu platu riaditeľa k 1. januáru 2012 sa § 12 ods. 8 druhá veta nepoužije.</w:t>
      </w:r>
    </w:p>
    <w:p w:rsidR="0030677A" w:rsidRPr="00992C13" w:rsidP="009800B3">
      <w:pPr>
        <w:pStyle w:val="odsek"/>
        <w:numPr>
          <w:numId w:val="43"/>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23) </w:t>
      </w:r>
      <w:r w:rsidRPr="00992C13">
        <w:rPr>
          <w:rFonts w:ascii="Times New Roman" w:hAnsi="Times New Roman"/>
          <w:caps w:val="0"/>
          <w:color w:val="000000"/>
          <w:sz w:val="24"/>
          <w:szCs w:val="24"/>
        </w:rPr>
        <w:t>primerane.</w:t>
      </w:r>
    </w:p>
    <w:p w:rsidR="0030677A" w:rsidRPr="00992C13" w:rsidP="009800B3">
      <w:pPr>
        <w:pStyle w:val="odsek"/>
        <w:numPr>
          <w:numId w:val="43"/>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Na účely určenia priemerného zárobku zamestnanca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24)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23 a 24 znejú: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23)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P="009800B3">
      <w:pPr>
        <w:pStyle w:val="odsek"/>
        <w:numPr>
          <w:ilvl w:val="0"/>
          <w:numId w:val="0"/>
        </w:numPr>
        <w:bidi w:val="0"/>
        <w:spacing w:line="276" w:lineRule="auto"/>
        <w:ind w:left="426" w:firstLine="0"/>
        <w:rPr>
          <w:rFonts w:ascii="Times New Roman" w:hAnsi="Times New Roman"/>
          <w:caps w:val="0"/>
          <w:color w:val="000000"/>
          <w:sz w:val="24"/>
          <w:szCs w:val="24"/>
        </w:rPr>
      </w:pPr>
      <w:r w:rsidR="00BA45A1">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24) </w:t>
      </w:r>
      <w:r w:rsidRPr="00992C13">
        <w:rPr>
          <w:rFonts w:ascii="Times New Roman" w:hAnsi="Times New Roman"/>
          <w:caps w:val="0"/>
          <w:color w:val="000000"/>
          <w:sz w:val="24"/>
          <w:szCs w:val="24"/>
        </w:rPr>
        <w:t>§ 14 ods. 2 zákona č. .../2011 Z. z.“.</w:t>
      </w:r>
    </w:p>
    <w:p w:rsidR="00BA45A1"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563/2009 Z. z. o správe daní (daňový poriadok) a o zmene a doplnení niektorých zákonov sa dopĺňa takto:</w:t>
      </w:r>
    </w:p>
    <w:p w:rsidR="0030677A" w:rsidRPr="00887973" w:rsidP="009800B3">
      <w:pPr>
        <w:numPr>
          <w:numId w:val="98"/>
        </w:numPr>
        <w:bidi w:val="0"/>
        <w:spacing w:line="276" w:lineRule="auto"/>
        <w:ind w:left="426" w:hanging="426"/>
        <w:jc w:val="both"/>
        <w:rPr>
          <w:rFonts w:ascii="Times New Roman" w:hAnsi="Times New Roman" w:cs="Times New Roman"/>
          <w:sz w:val="24"/>
          <w:szCs w:val="24"/>
        </w:rPr>
      </w:pPr>
      <w:r w:rsidRPr="00887973">
        <w:rPr>
          <w:rFonts w:ascii="Times New Roman" w:hAnsi="Times New Roman" w:cs="Times New Roman"/>
          <w:sz w:val="24"/>
          <w:szCs w:val="24"/>
        </w:rPr>
        <w:t xml:space="preserve">V § 11 </w:t>
      </w:r>
      <w:r>
        <w:rPr>
          <w:rFonts w:ascii="Times New Roman" w:hAnsi="Times New Roman" w:cs="Times New Roman"/>
          <w:sz w:val="24"/>
          <w:szCs w:val="24"/>
        </w:rPr>
        <w:t xml:space="preserve">sa </w:t>
      </w:r>
      <w:r w:rsidRPr="00887973">
        <w:rPr>
          <w:rFonts w:ascii="Times New Roman" w:hAnsi="Times New Roman" w:cs="Times New Roman"/>
          <w:sz w:val="24"/>
          <w:szCs w:val="24"/>
        </w:rPr>
        <w:t>ods</w:t>
      </w:r>
      <w:r>
        <w:rPr>
          <w:rFonts w:ascii="Times New Roman" w:hAnsi="Times New Roman" w:cs="Times New Roman"/>
          <w:sz w:val="24"/>
          <w:szCs w:val="24"/>
        </w:rPr>
        <w:t>ek</w:t>
      </w:r>
      <w:r w:rsidRPr="00887973">
        <w:rPr>
          <w:rFonts w:ascii="Times New Roman" w:hAnsi="Times New Roman" w:cs="Times New Roman"/>
          <w:sz w:val="24"/>
          <w:szCs w:val="24"/>
        </w:rPr>
        <w:t xml:space="preserve"> 6 dopĺňa písmenom ah), ktoré znie:</w:t>
      </w:r>
    </w:p>
    <w:p w:rsidR="0030677A" w:rsidRPr="00887973" w:rsidP="009800B3">
      <w:pPr>
        <w:pStyle w:val="ListParagraph"/>
        <w:bidi w:val="0"/>
        <w:spacing w:line="276" w:lineRule="auto"/>
        <w:ind w:left="993" w:hanging="567"/>
        <w:jc w:val="both"/>
        <w:rPr>
          <w:rFonts w:ascii="Times New Roman" w:hAnsi="Times New Roman" w:cs="Times New Roman"/>
          <w:sz w:val="24"/>
          <w:szCs w:val="24"/>
        </w:rPr>
      </w:pPr>
      <w:r w:rsidRPr="00887973">
        <w:rPr>
          <w:rFonts w:ascii="Times New Roman" w:hAnsi="Times New Roman" w:cs="Times New Roman"/>
          <w:sz w:val="24"/>
          <w:szCs w:val="24"/>
        </w:rPr>
        <w:t>„ah)</w:t>
        <w:tab/>
        <w:t>orgánu štátnej správy v oblasti inšpekcie práce na plnenie jeho úloh</w:t>
      </w:r>
      <w:r>
        <w:rPr>
          <w:rFonts w:ascii="Times New Roman" w:hAnsi="Times New Roman" w:cs="Times New Roman"/>
          <w:sz w:val="24"/>
          <w:szCs w:val="24"/>
        </w:rPr>
        <w:t>.</w:t>
      </w:r>
      <w:r w:rsidRPr="00887973">
        <w:rPr>
          <w:rFonts w:ascii="Times New Roman" w:hAnsi="Times New Roman" w:cs="Times New Roman"/>
          <w:sz w:val="24"/>
          <w:szCs w:val="24"/>
        </w:rPr>
        <w:t>“.</w:t>
      </w:r>
    </w:p>
    <w:p w:rsidR="0030677A" w:rsidRPr="00887973" w:rsidP="009800B3">
      <w:pPr>
        <w:numPr>
          <w:numId w:val="98"/>
        </w:numPr>
        <w:bidi w:val="0"/>
        <w:spacing w:line="276" w:lineRule="auto"/>
        <w:ind w:left="426" w:hanging="426"/>
        <w:jc w:val="both"/>
        <w:rPr>
          <w:rFonts w:ascii="Times New Roman" w:hAnsi="Times New Roman" w:cs="Times New Roman"/>
          <w:sz w:val="24"/>
          <w:szCs w:val="24"/>
        </w:rPr>
      </w:pPr>
      <w:r w:rsidRPr="00887973">
        <w:rPr>
          <w:rFonts w:ascii="Times New Roman" w:hAnsi="Times New Roman" w:cs="Times New Roman"/>
          <w:sz w:val="24"/>
          <w:szCs w:val="24"/>
        </w:rPr>
        <w:t>V § 46 ods. 7 sa na konci pripája táto veta:</w:t>
      </w:r>
    </w:p>
    <w:p w:rsidR="0030677A" w:rsidRPr="00887973" w:rsidP="009800B3">
      <w:pPr>
        <w:bidi w:val="0"/>
        <w:spacing w:line="276" w:lineRule="auto"/>
        <w:ind w:left="426"/>
        <w:jc w:val="both"/>
        <w:rPr>
          <w:rFonts w:ascii="Times New Roman" w:hAnsi="Times New Roman" w:cs="Times New Roman"/>
          <w:sz w:val="24"/>
          <w:szCs w:val="24"/>
        </w:rPr>
      </w:pPr>
      <w:r w:rsidRPr="00887973">
        <w:rPr>
          <w:rFonts w:ascii="Times New Roman" w:hAnsi="Times New Roman" w:cs="Times New Roman"/>
          <w:sz w:val="24"/>
          <w:szCs w:val="24"/>
        </w:rPr>
        <w:t>„Ak sa daňovou kontrolou zistí porušenie osobitného predpisu</w:t>
      </w:r>
      <w:r w:rsidR="00707D05">
        <w:rPr>
          <w:rFonts w:ascii="Times New Roman" w:hAnsi="Times New Roman" w:cs="Times New Roman"/>
          <w:sz w:val="24"/>
          <w:szCs w:val="24"/>
        </w:rPr>
        <w:t>,</w:t>
      </w:r>
      <w:r w:rsidRPr="00887973">
        <w:rPr>
          <w:rFonts w:ascii="Times New Roman" w:hAnsi="Times New Roman" w:cs="Times New Roman"/>
          <w:sz w:val="24"/>
          <w:szCs w:val="24"/>
          <w:vertAlign w:val="superscript"/>
        </w:rPr>
        <w:t>97)</w:t>
      </w:r>
      <w:r w:rsidRPr="00887973">
        <w:rPr>
          <w:rFonts w:ascii="Times New Roman" w:hAnsi="Times New Roman" w:cs="Times New Roman"/>
          <w:sz w:val="24"/>
          <w:szCs w:val="24"/>
        </w:rPr>
        <w:t xml:space="preserve"> zamestnanec správcu dane</w:t>
      </w:r>
      <w:r w:rsidR="00D56421">
        <w:rPr>
          <w:rFonts w:ascii="Times New Roman" w:hAnsi="Times New Roman" w:cs="Times New Roman"/>
          <w:sz w:val="24"/>
          <w:szCs w:val="24"/>
        </w:rPr>
        <w:t>, ktorým je daňový úrad</w:t>
      </w:r>
      <w:r w:rsidRPr="00887973">
        <w:rPr>
          <w:rFonts w:ascii="Times New Roman" w:hAnsi="Times New Roman" w:cs="Times New Roman"/>
          <w:sz w:val="24"/>
          <w:szCs w:val="24"/>
        </w:rPr>
        <w:t xml:space="preserve"> bez zbytočného odkladu doručí príslušnému orgánu štátnej správy v oblasti inšpekcie práce časť protokolu, v ktorom je popísané porušenie osobitného predpisu.</w:t>
      </w:r>
      <w:r w:rsidR="00707D05">
        <w:rPr>
          <w:rFonts w:ascii="Times New Roman" w:hAnsi="Times New Roman" w:cs="Times New Roman"/>
          <w:sz w:val="24"/>
          <w:szCs w:val="24"/>
          <w:vertAlign w:val="superscript"/>
        </w:rPr>
        <w:t>36a</w:t>
      </w:r>
      <w:r w:rsidRPr="00887973">
        <w:rPr>
          <w:rFonts w:ascii="Times New Roman" w:hAnsi="Times New Roman" w:cs="Times New Roman"/>
          <w:sz w:val="24"/>
          <w:szCs w:val="24"/>
        </w:rPr>
        <w:t>)“.</w:t>
      </w:r>
    </w:p>
    <w:p w:rsidR="0030677A" w:rsidRPr="00887973" w:rsidP="009800B3">
      <w:pPr>
        <w:bidi w:val="0"/>
        <w:spacing w:line="276" w:lineRule="auto"/>
        <w:ind w:firstLine="426"/>
        <w:jc w:val="both"/>
        <w:rPr>
          <w:rFonts w:ascii="Times New Roman" w:hAnsi="Times New Roman" w:cs="Times New Roman"/>
          <w:sz w:val="24"/>
          <w:szCs w:val="24"/>
        </w:rPr>
      </w:pPr>
      <w:r w:rsidRPr="00887973">
        <w:rPr>
          <w:rFonts w:ascii="Times New Roman" w:hAnsi="Times New Roman" w:cs="Times New Roman"/>
          <w:sz w:val="24"/>
          <w:szCs w:val="24"/>
        </w:rPr>
        <w:t xml:space="preserve">Poznámka pod čiarou k odkazu </w:t>
      </w:r>
      <w:r w:rsidR="00707D05">
        <w:rPr>
          <w:rFonts w:ascii="Times New Roman" w:hAnsi="Times New Roman" w:cs="Times New Roman"/>
          <w:sz w:val="24"/>
          <w:szCs w:val="24"/>
        </w:rPr>
        <w:t>36a</w:t>
      </w:r>
      <w:r w:rsidRPr="00887973">
        <w:rPr>
          <w:rFonts w:ascii="Times New Roman" w:hAnsi="Times New Roman" w:cs="Times New Roman"/>
          <w:sz w:val="24"/>
          <w:szCs w:val="24"/>
        </w:rPr>
        <w:t xml:space="preserve"> znie: </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00707D05">
        <w:rPr>
          <w:rFonts w:ascii="Times New Roman" w:hAnsi="Times New Roman" w:cs="Times New Roman"/>
          <w:color w:val="000000"/>
          <w:sz w:val="24"/>
          <w:szCs w:val="24"/>
          <w:vertAlign w:val="superscript"/>
        </w:rPr>
        <w:t>36a</w:t>
      </w:r>
      <w:r w:rsidRPr="00992C13">
        <w:rPr>
          <w:rFonts w:ascii="Times New Roman" w:hAnsi="Times New Roman" w:cs="Times New Roman"/>
          <w:color w:val="000000"/>
          <w:sz w:val="24"/>
          <w:szCs w:val="24"/>
          <w:vertAlign w:val="superscript"/>
        </w:rPr>
        <w:t>)</w:t>
      </w:r>
      <w:r w:rsidRPr="00992C13">
        <w:rPr>
          <w:rFonts w:ascii="Times New Roman" w:hAnsi="Times New Roman" w:cs="Times New Roman"/>
          <w:color w:val="000000"/>
          <w:sz w:val="24"/>
          <w:szCs w:val="24"/>
        </w:rPr>
        <w:t xml:space="preserve"> Zákon č. .../2011 Z. z. o úprave príjmu zo závislej činnosti a o zmene a doplnení niektorých zákonov.“.</w:t>
      </w:r>
    </w:p>
    <w:p w:rsidR="0030677A" w:rsidP="009800B3">
      <w:pPr>
        <w:numPr>
          <w:numId w:val="98"/>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106 ods. 1 sa za slovo „poistenia“ vkladá čiarka a slová „dávok povinného úrazového poistenia“.</w:t>
      </w: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571/2009 Z. z. o rodičovskom príspevku a o zmene a doplnení niektorých zákonov v znení zákona č. 513/2010 Z. z. a zákona č. 180/2011 Z. z. sa dopĺňa takto:</w:t>
      </w:r>
    </w:p>
    <w:p w:rsidR="0030677A" w:rsidP="009800B3">
      <w:pPr>
        <w:bidi w:val="0"/>
        <w:spacing w:before="240"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 ods. 7 sa za slovo „poistenia“ vkladajú slová „</w:t>
      </w:r>
      <w:r w:rsidR="00EF2E7A">
        <w:rPr>
          <w:rFonts w:ascii="Times New Roman" w:hAnsi="Times New Roman" w:cs="Times New Roman"/>
          <w:color w:val="000000"/>
          <w:sz w:val="24"/>
          <w:szCs w:val="24"/>
        </w:rPr>
        <w:t xml:space="preserve">z </w:t>
      </w:r>
      <w:r w:rsidRPr="00992C13">
        <w:rPr>
          <w:rFonts w:ascii="Times New Roman" w:hAnsi="Times New Roman" w:cs="Times New Roman"/>
          <w:color w:val="000000"/>
          <w:sz w:val="24"/>
          <w:szCs w:val="24"/>
        </w:rPr>
        <w:t xml:space="preserve">dávok povinného úrazového poistenia,“. </w:t>
      </w:r>
    </w:p>
    <w:p w:rsidR="0030677A" w:rsidRPr="00992C13" w:rsidP="009800B3">
      <w:pPr>
        <w:pStyle w:val="lnok1"/>
        <w:bidi w:val="0"/>
        <w:spacing w:before="240" w:line="276" w:lineRule="auto"/>
        <w:ind w:left="426"/>
        <w:rPr>
          <w:rFonts w:ascii="Times New Roman" w:hAnsi="Times New Roman"/>
          <w:color w:val="000000"/>
          <w:szCs w:val="24"/>
        </w:rPr>
      </w:pPr>
    </w:p>
    <w:p w:rsidR="0030677A" w:rsidRPr="00992C13" w:rsidP="009800B3">
      <w:pPr>
        <w:bidi w:val="0"/>
        <w:spacing w:before="240" w:line="276" w:lineRule="auto"/>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101/2010 Z. z. o preukazovaní pôvodu majetku sa mení takto:</w:t>
      </w:r>
    </w:p>
    <w:p w:rsidR="0030677A" w:rsidRPr="00992C13" w:rsidP="009800B3">
      <w:pPr>
        <w:pStyle w:val="ListParagraph"/>
        <w:numPr>
          <w:numId w:val="77"/>
        </w:numPr>
        <w:tabs>
          <w:tab w:val="clear" w:pos="72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1 sa slová „1 500-násobok minimálnej mzdy</w:t>
      </w: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nahrádzajú slovami „2 504,88-</w:t>
      </w:r>
      <w:r w:rsidRPr="00E04967">
        <w:rPr>
          <w:rFonts w:ascii="Times New Roman" w:hAnsi="Times New Roman" w:cs="Times New Roman"/>
          <w:color w:val="000000"/>
          <w:sz w:val="24"/>
          <w:szCs w:val="24"/>
        </w:rPr>
        <w:t>násobok životného minima</w:t>
      </w:r>
      <w:r w:rsidRPr="00E04967">
        <w:rPr>
          <w:rFonts w:ascii="Times New Roman" w:hAnsi="Times New Roman" w:cs="Times New Roman"/>
          <w:color w:val="000000"/>
          <w:sz w:val="24"/>
          <w:szCs w:val="24"/>
          <w:vertAlign w:val="superscript"/>
        </w:rPr>
        <w:t>6)</w:t>
      </w:r>
      <w:r w:rsidRPr="00E04967">
        <w:rPr>
          <w:rFonts w:ascii="Times New Roman" w:hAnsi="Times New Roman" w:cs="Times New Roman"/>
          <w:color w:val="000000"/>
          <w:sz w:val="24"/>
          <w:szCs w:val="24"/>
        </w:rPr>
        <w:t xml:space="preserve"> pre jednu plnoletú fyzickú osobu platného k 1. januáru</w:t>
      </w:r>
      <w:r w:rsidRPr="000C1C05">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príslušného  kalendárneho roka“.</w:t>
      </w:r>
    </w:p>
    <w:p w:rsidR="0030677A" w:rsidRPr="00992C13" w:rsidP="009800B3">
      <w:pPr>
        <w:pStyle w:val="ListParagraph"/>
        <w:bidi w:val="0"/>
        <w:spacing w:line="276" w:lineRule="auto"/>
        <w:ind w:left="709" w:hanging="283"/>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6 znie:</w:t>
      </w:r>
    </w:p>
    <w:p w:rsidR="0030677A" w:rsidRPr="00992C13" w:rsidP="009800B3">
      <w:pPr>
        <w:pStyle w:val="ListParagraph"/>
        <w:bidi w:val="0"/>
        <w:spacing w:line="276" w:lineRule="auto"/>
        <w:ind w:left="709" w:hanging="283"/>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xml:space="preserve"> § 2 písm. a) zákona č. 601/2003 Z. z. o životnom minime a o zmene a doplnení niektorých zákonov v znení neskorších predpisov.“. </w:t>
      </w:r>
    </w:p>
    <w:p w:rsidR="0030677A" w:rsidRPr="00992C13" w:rsidP="009800B3">
      <w:pPr>
        <w:pStyle w:val="ListParagraph"/>
        <w:numPr>
          <w:numId w:val="77"/>
        </w:numPr>
        <w:tabs>
          <w:tab w:val="clear" w:pos="72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2 písm. d) sa slová „1 500-násobok minimálnej mzdy“ nahrádzajú slovami „2 504,88-násobok životného minima</w:t>
      </w: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xml:space="preserve"> pre jednu plnoletú fyzickú osobu</w:t>
      </w:r>
      <w:r w:rsidRPr="001E41A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pStyle w:val="ListParagraph"/>
        <w:numPr>
          <w:numId w:val="77"/>
        </w:numPr>
        <w:tabs>
          <w:tab w:val="clear" w:pos="720"/>
        </w:tabs>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 ods. 1 písm. a) slová „1 500-násobok minimálnej mzdy“ nahrádzajú slovami „2 504,88-násobok životného minima</w:t>
      </w: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xml:space="preserve"> pre jednu plnoletú fyzickú osobu“.</w:t>
      </w:r>
    </w:p>
    <w:p w:rsidR="0030677A" w:rsidP="009800B3">
      <w:pPr>
        <w:pStyle w:val="ListParagraph"/>
        <w:numPr>
          <w:numId w:val="77"/>
        </w:numPr>
        <w:tabs>
          <w:tab w:val="clear" w:pos="720"/>
        </w:tabs>
        <w:bidi w:val="0"/>
        <w:spacing w:before="0" w:after="0" w:line="276" w:lineRule="auto"/>
        <w:ind w:left="426" w:hanging="426"/>
        <w:jc w:val="both"/>
        <w:outlineLvl w:val="1"/>
        <w:rPr>
          <w:rFonts w:ascii="Times New Roman" w:hAnsi="Times New Roman" w:cs="Times New Roman"/>
          <w:color w:val="000000"/>
          <w:sz w:val="24"/>
          <w:szCs w:val="24"/>
        </w:rPr>
      </w:pPr>
      <w:r w:rsidRPr="00992C13">
        <w:rPr>
          <w:rFonts w:ascii="Times New Roman" w:hAnsi="Times New Roman" w:cs="Times New Roman"/>
          <w:color w:val="000000"/>
          <w:sz w:val="24"/>
          <w:szCs w:val="24"/>
        </w:rPr>
        <w:t>V § 9 ods. 1 sa slová „1 500-násobku minimálnej mzdy“ nahrádzajú slovami „2 504,88-násobku životného minima</w:t>
      </w:r>
      <w:r w:rsidRPr="00992C13">
        <w:rPr>
          <w:rFonts w:ascii="Times New Roman" w:hAnsi="Times New Roman" w:cs="Times New Roman"/>
          <w:color w:val="000000"/>
          <w:sz w:val="24"/>
          <w:szCs w:val="24"/>
          <w:vertAlign w:val="superscript"/>
        </w:rPr>
        <w:t>6)</w:t>
      </w:r>
      <w:r w:rsidRPr="00992C13">
        <w:rPr>
          <w:rFonts w:ascii="Times New Roman" w:hAnsi="Times New Roman" w:cs="Times New Roman"/>
          <w:color w:val="000000"/>
          <w:sz w:val="24"/>
          <w:szCs w:val="24"/>
        </w:rPr>
        <w:t xml:space="preserve"> pre jednu plnoletú fyzickú osobu</w:t>
      </w:r>
      <w:r w:rsidRPr="001E41A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P="009800B3">
      <w:pPr>
        <w:pStyle w:val="ListParagraph"/>
        <w:bidi w:val="0"/>
        <w:spacing w:before="0" w:after="0" w:line="276" w:lineRule="auto"/>
        <w:ind w:left="426"/>
        <w:jc w:val="both"/>
        <w:outlineLvl w:val="1"/>
        <w:rPr>
          <w:rFonts w:ascii="Times New Roman" w:hAnsi="Times New Roman" w:cs="Times New Roman"/>
          <w:color w:val="000000"/>
          <w:sz w:val="24"/>
          <w:szCs w:val="24"/>
        </w:rPr>
      </w:pPr>
    </w:p>
    <w:p w:rsidR="007A4A6F" w:rsidP="009800B3">
      <w:pPr>
        <w:pStyle w:val="ListParagraph"/>
        <w:bidi w:val="0"/>
        <w:spacing w:before="0" w:after="0" w:line="276" w:lineRule="auto"/>
        <w:ind w:left="426"/>
        <w:jc w:val="both"/>
        <w:outlineLvl w:val="1"/>
        <w:rPr>
          <w:rFonts w:ascii="Times New Roman" w:hAnsi="Times New Roman" w:cs="Times New Roman"/>
          <w:color w:val="000000"/>
          <w:sz w:val="24"/>
          <w:szCs w:val="24"/>
        </w:rPr>
      </w:pPr>
    </w:p>
    <w:p w:rsidR="007A4A6F" w:rsidP="009800B3">
      <w:pPr>
        <w:pStyle w:val="ListParagraph"/>
        <w:bidi w:val="0"/>
        <w:spacing w:before="0" w:after="0" w:line="276" w:lineRule="auto"/>
        <w:ind w:left="426"/>
        <w:jc w:val="both"/>
        <w:outlineLvl w:val="1"/>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151/2010 Z. z. o zahraničnej službe a o zmene a doplnení niektorých zákonov v znení zákona č. 403/2010 Z. z. sa mení a dopĺňa takto:</w:t>
      </w:r>
    </w:p>
    <w:p w:rsidR="0030677A" w:rsidRPr="00992C13" w:rsidP="009800B3">
      <w:pPr>
        <w:numPr>
          <w:numId w:val="87"/>
        </w:numPr>
        <w:bidi w:val="0"/>
        <w:spacing w:before="0" w:after="0"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20 znie:</w:t>
      </w:r>
    </w:p>
    <w:p w:rsidR="0030677A" w:rsidP="009800B3">
      <w:pPr>
        <w:bidi w:val="0"/>
        <w:spacing w:before="0" w:after="0" w:line="276" w:lineRule="auto"/>
        <w:ind w:left="425"/>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Pr>
          <w:rFonts w:ascii="Times New Roman" w:hAnsi="Times New Roman" w:cs="Times New Roman"/>
          <w:color w:val="000000"/>
          <w:sz w:val="24"/>
          <w:szCs w:val="24"/>
        </w:rPr>
        <w:t>§ 20</w:t>
      </w:r>
    </w:p>
    <w:p w:rsidR="0030677A" w:rsidP="009800B3">
      <w:pPr>
        <w:bidi w:val="0"/>
        <w:spacing w:before="0" w:after="0" w:line="276" w:lineRule="auto"/>
        <w:ind w:left="425" w:firstLine="283"/>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Zamestnanec v zahraničnej službe zodpovedá za škodu spôsobenú z nedbanlivosti najviac do sumy štvornásobku zahraničného funkčného platu bez dorovnania zahraničného funkčného platu</w:t>
      </w:r>
      <w:r w:rsidRPr="00992C13">
        <w:rPr>
          <w:rFonts w:ascii="Times New Roman" w:hAnsi="Times New Roman" w:cs="Times New Roman"/>
          <w:color w:val="000000"/>
          <w:sz w:val="24"/>
          <w:szCs w:val="24"/>
          <w:vertAlign w:val="superscript"/>
        </w:rPr>
        <w:t xml:space="preserve">17a) </w:t>
      </w:r>
      <w:r w:rsidRPr="00992C13">
        <w:rPr>
          <w:rFonts w:ascii="Times New Roman" w:hAnsi="Times New Roman" w:cs="Times New Roman"/>
          <w:color w:val="000000"/>
          <w:sz w:val="24"/>
          <w:szCs w:val="24"/>
        </w:rPr>
        <w:t>pred porušením povinnosti, ktorým spôsobil škodu.“.</w:t>
      </w:r>
    </w:p>
    <w:p w:rsidR="0030677A" w:rsidRPr="00992C13" w:rsidP="009800B3">
      <w:pPr>
        <w:bidi w:val="0"/>
        <w:spacing w:before="0" w:after="0" w:line="276" w:lineRule="auto"/>
        <w:ind w:left="425"/>
        <w:jc w:val="both"/>
        <w:rPr>
          <w:rFonts w:ascii="Times New Roman" w:hAnsi="Times New Roman" w:cs="Times New Roman"/>
          <w:color w:val="000000"/>
          <w:sz w:val="24"/>
          <w:szCs w:val="24"/>
        </w:rPr>
      </w:pPr>
    </w:p>
    <w:p w:rsidR="0030677A" w:rsidRPr="00992C13" w:rsidP="009800B3">
      <w:pPr>
        <w:bidi w:val="0"/>
        <w:spacing w:before="0"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17a znie:</w:t>
      </w:r>
    </w:p>
    <w:p w:rsidR="0030677A" w:rsidRPr="00992C13" w:rsidP="009800B3">
      <w:pPr>
        <w:bidi w:val="0"/>
        <w:spacing w:before="0" w:after="120" w:line="276" w:lineRule="auto"/>
        <w:ind w:left="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17a)</w:t>
      </w:r>
      <w:r w:rsidRPr="00992C13">
        <w:rPr>
          <w:rFonts w:ascii="Times New Roman" w:hAnsi="Times New Roman" w:cs="Times New Roman"/>
          <w:color w:val="000000"/>
          <w:sz w:val="24"/>
          <w:szCs w:val="24"/>
        </w:rPr>
        <w:t xml:space="preserve"> § 102a zákona č. 400/2009 Z. z.</w:t>
      </w:r>
      <w:r>
        <w:rPr>
          <w:rFonts w:ascii="Times New Roman" w:hAnsi="Times New Roman" w:cs="Times New Roman"/>
          <w:color w:val="000000"/>
          <w:sz w:val="24"/>
          <w:szCs w:val="24"/>
        </w:rPr>
        <w:t xml:space="preserve"> v znení zákona č. ... /2011 Z. z.</w:t>
      </w:r>
      <w:r w:rsidRPr="00992C13">
        <w:rPr>
          <w:rFonts w:ascii="Times New Roman" w:hAnsi="Times New Roman" w:cs="Times New Roman"/>
          <w:color w:val="000000"/>
          <w:sz w:val="24"/>
          <w:szCs w:val="24"/>
        </w:rPr>
        <w:t>“.</w:t>
      </w:r>
    </w:p>
    <w:p w:rsidR="0030677A" w:rsidRPr="00992C13" w:rsidP="009800B3">
      <w:pPr>
        <w:pStyle w:val="ListParagraph"/>
        <w:numPr>
          <w:numId w:val="87"/>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Za § 32 sa vkladá § 33, ktorý vrátane nadpisu znie:</w:t>
      </w:r>
    </w:p>
    <w:p w:rsidR="0030677A" w:rsidRPr="00992C13" w:rsidP="009800B3">
      <w:pPr>
        <w:bidi w:val="0"/>
        <w:spacing w:line="276" w:lineRule="auto"/>
        <w:jc w:val="center"/>
        <w:rPr>
          <w:rFonts w:ascii="Times New Roman" w:hAnsi="Times New Roman" w:cs="Times New Roman"/>
          <w:bCs/>
          <w:color w:val="000000"/>
          <w:sz w:val="24"/>
          <w:szCs w:val="24"/>
        </w:rPr>
      </w:pPr>
      <w:r w:rsidRPr="00992C13">
        <w:rPr>
          <w:rFonts w:ascii="Times New Roman" w:hAnsi="Times New Roman" w:cs="Times New Roman"/>
          <w:bCs/>
          <w:color w:val="000000"/>
          <w:sz w:val="24"/>
          <w:szCs w:val="24"/>
        </w:rPr>
        <w:t>„§ 33</w:t>
        <w:br/>
        <w:t>Prechodné ustanovenia k úpravám súvisiacim s úpravou príjmu zo závislej činnosti účinn</w:t>
      </w:r>
      <w:r w:rsidR="00795D06">
        <w:rPr>
          <w:rFonts w:ascii="Times New Roman" w:hAnsi="Times New Roman" w:cs="Times New Roman"/>
          <w:bCs/>
          <w:color w:val="000000"/>
          <w:sz w:val="24"/>
          <w:szCs w:val="24"/>
        </w:rPr>
        <w:t>ým</w:t>
      </w:r>
      <w:r w:rsidRPr="00992C13">
        <w:rPr>
          <w:rFonts w:ascii="Times New Roman" w:hAnsi="Times New Roman" w:cs="Times New Roman"/>
          <w:bCs/>
          <w:color w:val="000000"/>
          <w:sz w:val="24"/>
          <w:szCs w:val="24"/>
        </w:rPr>
        <w:t xml:space="preserve"> od 1. januára 2012</w:t>
      </w:r>
    </w:p>
    <w:p w:rsidR="0030677A" w:rsidRPr="00992C13" w:rsidP="009800B3">
      <w:pPr>
        <w:pStyle w:val="odsek"/>
        <w:numPr>
          <w:numId w:val="128"/>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účely určenia zahraničného funkčného platu pred porušením povinnosti, ktorým zamestnanec v zahraničnej službe spôsobil škodu</w:t>
      </w:r>
      <w:r>
        <w:rPr>
          <w:rFonts w:ascii="Times New Roman" w:hAnsi="Times New Roman"/>
          <w:caps w:val="0"/>
          <w:color w:val="000000"/>
          <w:sz w:val="24"/>
          <w:szCs w:val="24"/>
        </w:rPr>
        <w:t xml:space="preserve"> v období</w:t>
      </w:r>
      <w:r w:rsidRPr="00992C13">
        <w:rPr>
          <w:rFonts w:ascii="Times New Roman" w:hAnsi="Times New Roman"/>
          <w:caps w:val="0"/>
          <w:color w:val="000000"/>
          <w:sz w:val="24"/>
          <w:szCs w:val="24"/>
        </w:rPr>
        <w:t xml:space="preserve"> do 31. decembra 2011 sa nepoužijú ustanovenia osobitného predpisu</w:t>
      </w:r>
      <w:r w:rsidRPr="00992C13">
        <w:rPr>
          <w:rFonts w:ascii="Times New Roman" w:hAnsi="Times New Roman"/>
          <w:caps w:val="0"/>
          <w:color w:val="000000"/>
          <w:sz w:val="24"/>
          <w:szCs w:val="24"/>
          <w:vertAlign w:val="superscript"/>
        </w:rPr>
        <w:t xml:space="preserve">26) </w:t>
      </w:r>
      <w:r w:rsidRPr="00992C13">
        <w:rPr>
          <w:rFonts w:ascii="Times New Roman" w:hAnsi="Times New Roman"/>
          <w:caps w:val="0"/>
          <w:color w:val="000000"/>
          <w:sz w:val="24"/>
          <w:szCs w:val="24"/>
        </w:rPr>
        <w:t>o určení priemerného zárobku zamestnanca.</w:t>
      </w:r>
    </w:p>
    <w:p w:rsidR="0030677A" w:rsidRPr="00992C13" w:rsidP="009800B3">
      <w:pPr>
        <w:pStyle w:val="odsek"/>
        <w:numPr>
          <w:numId w:val="128"/>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Na účely určenia zahraničného funkčného platu pred porušením povinnosti, ktorým zamestnanec v zahraničnej službe spôsobil škodu</w:t>
      </w:r>
      <w:r>
        <w:rPr>
          <w:rFonts w:ascii="Times New Roman" w:hAnsi="Times New Roman"/>
          <w:caps w:val="0"/>
          <w:color w:val="000000"/>
          <w:sz w:val="24"/>
          <w:szCs w:val="24"/>
        </w:rPr>
        <w:t xml:space="preserve"> v období</w:t>
      </w:r>
      <w:r w:rsidRPr="00992C13">
        <w:rPr>
          <w:rFonts w:ascii="Times New Roman" w:hAnsi="Times New Roman"/>
          <w:caps w:val="0"/>
          <w:color w:val="000000"/>
          <w:sz w:val="24"/>
          <w:szCs w:val="24"/>
        </w:rPr>
        <w:t xml:space="preserve"> do 31. decembra 2011 sa použije zahraničný funkčný plat podľa ustanovení platných do 31. decembra 2011.“.</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Poznámka pod čiarou k odkazu 26 znie: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26) </w:t>
      </w:r>
      <w:r w:rsidRPr="00992C13">
        <w:rPr>
          <w:rFonts w:ascii="Times New Roman" w:hAnsi="Times New Roman"/>
          <w:caps w:val="0"/>
          <w:color w:val="000000"/>
          <w:sz w:val="24"/>
          <w:szCs w:val="24"/>
        </w:rPr>
        <w:t>§ 14 ods. 2 zákona č. .../2011 Z. z. o úprave príjmu zo závislej činnosti a o zmene a doplnení niektorých zákonov.“.</w:t>
      </w:r>
    </w:p>
    <w:p w:rsidR="00E04967" w:rsidRPr="00992C13" w:rsidP="009800B3">
      <w:pPr>
        <w:pStyle w:val="odsek"/>
        <w:numPr>
          <w:ilvl w:val="0"/>
          <w:numId w:val="0"/>
        </w:numPr>
        <w:bidi w:val="0"/>
        <w:spacing w:line="276" w:lineRule="auto"/>
        <w:ind w:left="142"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532/2010 Z. z. o Rozhlase a televízii Slovenska a o zmene a doplnení niektorých zákonov sa mení a dopĺňa takto:</w:t>
      </w:r>
    </w:p>
    <w:p w:rsidR="0030677A" w:rsidRPr="00992C13" w:rsidP="009800B3">
      <w:pPr>
        <w:numPr>
          <w:numId w:val="88"/>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V § 16 ods. 6 sa slovo „štvornásobku“ nahrádza slov</w:t>
      </w:r>
      <w:r>
        <w:rPr>
          <w:rFonts w:ascii="Times New Roman" w:hAnsi="Times New Roman" w:cs="Times New Roman"/>
          <w:color w:val="000000"/>
          <w:sz w:val="24"/>
          <w:szCs w:val="24"/>
          <w:lang w:eastAsia="en-US"/>
        </w:rPr>
        <w:t>om</w:t>
      </w:r>
      <w:r w:rsidRPr="00992C13">
        <w:rPr>
          <w:rFonts w:ascii="Times New Roman" w:hAnsi="Times New Roman" w:cs="Times New Roman"/>
          <w:color w:val="000000"/>
          <w:sz w:val="24"/>
          <w:szCs w:val="24"/>
          <w:lang w:eastAsia="en-US"/>
        </w:rPr>
        <w:t xml:space="preserve"> „3,866-násobku“ a slovo „trojnásobku“ sa nahrádza slov</w:t>
      </w:r>
      <w:r>
        <w:rPr>
          <w:rFonts w:ascii="Times New Roman" w:hAnsi="Times New Roman" w:cs="Times New Roman"/>
          <w:color w:val="000000"/>
          <w:sz w:val="24"/>
          <w:szCs w:val="24"/>
          <w:lang w:eastAsia="en-US"/>
        </w:rPr>
        <w:t>om</w:t>
      </w:r>
      <w:r w:rsidRPr="00992C13">
        <w:rPr>
          <w:rFonts w:ascii="Times New Roman" w:hAnsi="Times New Roman" w:cs="Times New Roman"/>
          <w:color w:val="000000"/>
          <w:sz w:val="24"/>
          <w:szCs w:val="24"/>
          <w:lang w:eastAsia="en-US"/>
        </w:rPr>
        <w:t xml:space="preserve"> „2,974-násobku“.</w:t>
      </w:r>
    </w:p>
    <w:p w:rsidR="0030677A" w:rsidRPr="00992C13" w:rsidP="009800B3">
      <w:pPr>
        <w:bidi w:val="0"/>
        <w:spacing w:before="0" w:after="0" w:line="276" w:lineRule="auto"/>
        <w:ind w:left="426"/>
        <w:jc w:val="both"/>
        <w:rPr>
          <w:rFonts w:ascii="Times New Roman" w:hAnsi="Times New Roman" w:cs="Times New Roman"/>
          <w:color w:val="000000"/>
          <w:sz w:val="24"/>
          <w:szCs w:val="24"/>
          <w:lang w:eastAsia="en-US"/>
        </w:rPr>
      </w:pPr>
    </w:p>
    <w:p w:rsidR="0030677A" w:rsidRPr="00992C13" w:rsidP="009800B3">
      <w:pPr>
        <w:numPr>
          <w:numId w:val="88"/>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 xml:space="preserve">V § 23 ods. 16 sa slová „o poistené a príspevky do poisťovní za zamestnancov“ nahrádzajú slovami „o poistné na povinné úrazové poistenie“. </w:t>
      </w:r>
    </w:p>
    <w:p w:rsidR="0030677A" w:rsidRPr="00992C13" w:rsidP="009800B3">
      <w:pPr>
        <w:bidi w:val="0"/>
        <w:spacing w:before="0" w:after="0" w:line="276" w:lineRule="auto"/>
        <w:jc w:val="both"/>
        <w:rPr>
          <w:rFonts w:ascii="Times New Roman" w:hAnsi="Times New Roman" w:cs="Times New Roman"/>
          <w:color w:val="000000"/>
          <w:sz w:val="24"/>
          <w:szCs w:val="24"/>
          <w:lang w:eastAsia="en-US"/>
        </w:rPr>
      </w:pPr>
    </w:p>
    <w:p w:rsidR="0030677A" w:rsidRPr="00992C13" w:rsidP="009800B3">
      <w:pPr>
        <w:numPr>
          <w:numId w:val="88"/>
        </w:numPr>
        <w:bidi w:val="0"/>
        <w:spacing w:before="0" w:after="0" w:line="276" w:lineRule="auto"/>
        <w:ind w:left="426" w:hanging="426"/>
        <w:jc w:val="both"/>
        <w:rPr>
          <w:rFonts w:ascii="Times New Roman" w:hAnsi="Times New Roman" w:cs="Times New Roman"/>
          <w:color w:val="000000"/>
          <w:sz w:val="24"/>
          <w:szCs w:val="24"/>
          <w:lang w:eastAsia="en-US"/>
        </w:rPr>
      </w:pPr>
      <w:r w:rsidRPr="00992C13">
        <w:rPr>
          <w:rFonts w:ascii="Times New Roman" w:hAnsi="Times New Roman" w:cs="Times New Roman"/>
          <w:color w:val="000000"/>
          <w:sz w:val="24"/>
          <w:szCs w:val="24"/>
          <w:lang w:eastAsia="en-US"/>
        </w:rPr>
        <w:t>Za § 27 sa vkladá § 27a, ktorý vrátane nadpisu znie:</w:t>
      </w:r>
    </w:p>
    <w:p w:rsidR="0030677A" w:rsidRPr="00992C13" w:rsidP="009800B3">
      <w:pPr>
        <w:bidi w:val="0"/>
        <w:spacing w:line="276" w:lineRule="auto"/>
        <w:jc w:val="center"/>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 „§ 27a</w:t>
        <w:br/>
        <w:t>Prechodné ustanovenia k úpravám súvisiacim s úpravou príjmu zo závislej činnosti účinn</w:t>
      </w:r>
      <w:r w:rsidR="00795D06">
        <w:rPr>
          <w:rFonts w:ascii="Times New Roman" w:hAnsi="Times New Roman" w:cs="Times New Roman"/>
          <w:color w:val="000000"/>
          <w:sz w:val="24"/>
          <w:szCs w:val="24"/>
        </w:rPr>
        <w:t>ým</w:t>
      </w:r>
      <w:r w:rsidRPr="00992C13">
        <w:rPr>
          <w:rFonts w:ascii="Times New Roman" w:hAnsi="Times New Roman" w:cs="Times New Roman"/>
          <w:color w:val="000000"/>
          <w:sz w:val="24"/>
          <w:szCs w:val="24"/>
        </w:rPr>
        <w:t xml:space="preserve"> od 1. januára 2012</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(1) </w:t>
      </w:r>
      <w:r w:rsidR="00BA45A1">
        <w:rPr>
          <w:rFonts w:ascii="Times New Roman" w:hAnsi="Times New Roman"/>
          <w:caps w:val="0"/>
          <w:color w:val="000000"/>
          <w:sz w:val="24"/>
          <w:szCs w:val="24"/>
        </w:rPr>
        <w:tab/>
      </w:r>
      <w:r w:rsidRPr="00992C13">
        <w:rPr>
          <w:rFonts w:ascii="Times New Roman" w:hAnsi="Times New Roman"/>
          <w:caps w:val="0"/>
          <w:color w:val="000000"/>
          <w:sz w:val="24"/>
          <w:szCs w:val="24"/>
        </w:rPr>
        <w:t xml:space="preserve">Na účely určenia priemernej mesačnej mzdy zamestnanca v hospodárstve Slovenskej republiky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 xml:space="preserve">53) </w:t>
      </w:r>
      <w:r w:rsidRPr="00992C13">
        <w:rPr>
          <w:rFonts w:ascii="Times New Roman" w:hAnsi="Times New Roman"/>
          <w:caps w:val="0"/>
          <w:color w:val="000000"/>
          <w:sz w:val="24"/>
          <w:szCs w:val="24"/>
        </w:rPr>
        <w:t>primerane.</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 xml:space="preserve">(2) </w:t>
      </w:r>
      <w:r w:rsidR="00BA45A1">
        <w:rPr>
          <w:rFonts w:ascii="Times New Roman" w:hAnsi="Times New Roman"/>
          <w:caps w:val="0"/>
          <w:color w:val="000000"/>
          <w:sz w:val="24"/>
          <w:szCs w:val="24"/>
        </w:rPr>
        <w:tab/>
      </w:r>
      <w:r w:rsidRPr="00992C13">
        <w:rPr>
          <w:rFonts w:ascii="Times New Roman" w:hAnsi="Times New Roman"/>
          <w:caps w:val="0"/>
          <w:color w:val="000000"/>
          <w:sz w:val="24"/>
          <w:szCs w:val="24"/>
        </w:rPr>
        <w:t xml:space="preserve">Na účely určenia priemernej mesačnej mzdy generálneho riaditeľa </w:t>
      </w:r>
      <w:r>
        <w:rPr>
          <w:rFonts w:ascii="Times New Roman" w:hAnsi="Times New Roman"/>
          <w:caps w:val="0"/>
          <w:color w:val="000000"/>
          <w:sz w:val="24"/>
          <w:szCs w:val="24"/>
        </w:rPr>
        <w:t xml:space="preserve">v období </w:t>
      </w:r>
      <w:r w:rsidRPr="00992C13">
        <w:rPr>
          <w:rFonts w:ascii="Times New Roman" w:hAnsi="Times New Roman"/>
          <w:caps w:val="0"/>
          <w:color w:val="000000"/>
          <w:sz w:val="24"/>
          <w:szCs w:val="24"/>
        </w:rPr>
        <w:t>do 31. decembra 2011 sa použijú ustanovenia osobitného predpisu</w:t>
      </w:r>
      <w:r w:rsidRPr="00992C13">
        <w:rPr>
          <w:rFonts w:ascii="Times New Roman" w:hAnsi="Times New Roman"/>
          <w:caps w:val="0"/>
          <w:color w:val="000000"/>
          <w:sz w:val="24"/>
          <w:szCs w:val="24"/>
          <w:vertAlign w:val="superscript"/>
        </w:rPr>
        <w:t>54)</w:t>
      </w:r>
      <w:r w:rsidRPr="00992C13">
        <w:rPr>
          <w:rFonts w:ascii="Times New Roman" w:hAnsi="Times New Roman"/>
          <w:caps w:val="0"/>
          <w:color w:val="000000"/>
          <w:sz w:val="24"/>
          <w:szCs w:val="24"/>
        </w:rPr>
        <w:t xml:space="preserve"> primerane.“.</w:t>
      </w:r>
    </w:p>
    <w:p w:rsidR="0030677A"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r w:rsidRPr="00992C13">
        <w:rPr>
          <w:rFonts w:ascii="Times New Roman" w:hAnsi="Times New Roman"/>
          <w:caps w:val="0"/>
          <w:color w:val="000000"/>
          <w:sz w:val="24"/>
          <w:szCs w:val="24"/>
        </w:rPr>
        <w:t xml:space="preserve">Poznámky pod čiarou k odkazom 53 a 54 znejú: </w:t>
      </w:r>
    </w:p>
    <w:p w:rsidR="0030677A" w:rsidRPr="00992C13" w:rsidP="009800B3">
      <w:pPr>
        <w:pStyle w:val="odsek"/>
        <w:numPr>
          <w:ilvl w:val="0"/>
          <w:numId w:val="0"/>
        </w:numPr>
        <w:bidi w:val="0"/>
        <w:spacing w:line="276" w:lineRule="auto"/>
        <w:ind w:left="851" w:hanging="425"/>
        <w:rPr>
          <w:rFonts w:ascii="Times New Roman" w:hAnsi="Times New Roman"/>
          <w:caps w:val="0"/>
          <w:color w:val="000000"/>
          <w:sz w:val="24"/>
          <w:szCs w:val="24"/>
        </w:rPr>
      </w:pPr>
      <w:r w:rsidRPr="00992C13">
        <w:rPr>
          <w:rFonts w:ascii="Times New Roman" w:hAnsi="Times New Roman"/>
          <w:caps w:val="0"/>
          <w:color w:val="000000"/>
          <w:sz w:val="24"/>
          <w:szCs w:val="24"/>
        </w:rPr>
        <w:t>„</w:t>
      </w:r>
      <w:r w:rsidRPr="00992C13">
        <w:rPr>
          <w:rFonts w:ascii="Times New Roman" w:hAnsi="Times New Roman"/>
          <w:caps w:val="0"/>
          <w:color w:val="000000"/>
          <w:sz w:val="24"/>
          <w:szCs w:val="24"/>
          <w:vertAlign w:val="superscript"/>
        </w:rPr>
        <w:t xml:space="preserve">53) </w:t>
      </w:r>
      <w:r w:rsidRPr="00992C13">
        <w:rPr>
          <w:rFonts w:ascii="Times New Roman" w:hAnsi="Times New Roman"/>
          <w:caps w:val="0"/>
          <w:color w:val="000000"/>
          <w:sz w:val="24"/>
          <w:szCs w:val="24"/>
        </w:rPr>
        <w:t>§ 14 ods. 5 zákona č. .../2011 Z. z. o úprave príjmu zo závislej činnosti a o zmene a doplnení niektorých zákonov.</w:t>
      </w:r>
    </w:p>
    <w:p w:rsidR="0030677A" w:rsidP="009800B3">
      <w:pPr>
        <w:pStyle w:val="odsek"/>
        <w:numPr>
          <w:ilvl w:val="0"/>
          <w:numId w:val="0"/>
        </w:numPr>
        <w:bidi w:val="0"/>
        <w:spacing w:line="276" w:lineRule="auto"/>
        <w:ind w:left="426" w:firstLine="0"/>
        <w:rPr>
          <w:rFonts w:ascii="Times New Roman" w:hAnsi="Times New Roman"/>
          <w:caps w:val="0"/>
          <w:color w:val="000000"/>
          <w:sz w:val="24"/>
          <w:szCs w:val="24"/>
        </w:rPr>
      </w:pPr>
      <w:r w:rsidR="00BA45A1">
        <w:rPr>
          <w:rFonts w:ascii="Times New Roman" w:hAnsi="Times New Roman"/>
          <w:caps w:val="0"/>
          <w:color w:val="000000"/>
          <w:sz w:val="24"/>
          <w:szCs w:val="24"/>
          <w:vertAlign w:val="superscript"/>
        </w:rPr>
        <w:t xml:space="preserve">  </w:t>
      </w:r>
      <w:r w:rsidRPr="00992C13">
        <w:rPr>
          <w:rFonts w:ascii="Times New Roman" w:hAnsi="Times New Roman"/>
          <w:caps w:val="0"/>
          <w:color w:val="000000"/>
          <w:sz w:val="24"/>
          <w:szCs w:val="24"/>
          <w:vertAlign w:val="superscript"/>
        </w:rPr>
        <w:t xml:space="preserve">54) </w:t>
      </w:r>
      <w:r w:rsidRPr="00992C13">
        <w:rPr>
          <w:rFonts w:ascii="Times New Roman" w:hAnsi="Times New Roman"/>
          <w:caps w:val="0"/>
          <w:color w:val="000000"/>
          <w:sz w:val="24"/>
          <w:szCs w:val="24"/>
        </w:rPr>
        <w:t>§ 14 ods. 2 zákona č. .../2011 Z. z.“.</w:t>
      </w:r>
    </w:p>
    <w:p w:rsidR="00BA45A1" w:rsidRPr="00992C13" w:rsidP="009800B3">
      <w:pPr>
        <w:pStyle w:val="odsek"/>
        <w:numPr>
          <w:ilvl w:val="0"/>
          <w:numId w:val="0"/>
        </w:numPr>
        <w:bidi w:val="0"/>
        <w:spacing w:line="276" w:lineRule="auto"/>
        <w:ind w:left="426" w:firstLine="0"/>
        <w:rPr>
          <w:rFonts w:ascii="Times New Roman" w:hAnsi="Times New Roman"/>
          <w:caps w:val="0"/>
          <w:color w:val="000000"/>
          <w:sz w:val="24"/>
          <w:szCs w:val="24"/>
        </w:rPr>
      </w:pPr>
    </w:p>
    <w:p w:rsidR="0030677A" w:rsidRPr="00992C13" w:rsidP="009800B3">
      <w:pPr>
        <w:pStyle w:val="lnok1"/>
        <w:bidi w:val="0"/>
        <w:spacing w:line="276" w:lineRule="auto"/>
        <w:ind w:left="426"/>
        <w:rPr>
          <w:rFonts w:ascii="Times New Roman" w:hAnsi="Times New Roman"/>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544/2010 Z. z o dotáciách v pôsobnosti Ministerstva práce, sociálnych vecí a rodiny Slovenskej republiky sa mení takto:</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3 ods. 1  sa vypúšťa písmeno c).</w:t>
      </w:r>
    </w:p>
    <w:p w:rsidR="0030677A" w:rsidRPr="00992C13" w:rsidP="009800B3">
      <w:pPr>
        <w:bidi w:val="0"/>
        <w:spacing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Doterajšie písmená d) až j) sa označujú ako písmená c) až i).</w:t>
      </w:r>
    </w:p>
    <w:p w:rsidR="0030677A" w:rsidRPr="00992C13" w:rsidP="00E04967">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7 sa vypúšťa.</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 ods. 1 písmeno c) znie: </w:t>
      </w:r>
    </w:p>
    <w:p w:rsidR="0030677A" w:rsidRPr="00992C13" w:rsidP="009800B3">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„c) poistné na povinné úrazové poistenie</w:t>
      </w:r>
      <w:r w:rsidR="008F4374">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w:t>
      </w:r>
    </w:p>
    <w:p w:rsidR="0030677A" w:rsidRPr="00992C13" w:rsidP="00E04967">
      <w:pPr>
        <w:bidi w:val="0"/>
        <w:spacing w:line="276" w:lineRule="auto"/>
        <w:ind w:left="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Poznámka pod čiarou k odkazu 9 sa vypúšťa.</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3 ods. 11 sa slová „70 % priemernej mesačnej mzdy v hospodárstve Slovenskej republiky zistenej Štatistickým úradom Slovenskej republiky za prvý štvrťrok až tretí štvrťrok kalendárneho roka predchádzajúceho príslušnému rozpočtovému roku“ nahrádzajú slovami „2,84-násobku </w:t>
      </w:r>
      <w:r w:rsidRPr="00992C13">
        <w:rPr>
          <w:rStyle w:val="CommentReference"/>
          <w:rFonts w:ascii="Times New Roman" w:hAnsi="Times New Roman" w:cs="Times New Roman"/>
          <w:color w:val="000000"/>
          <w:sz w:val="24"/>
          <w:szCs w:val="24"/>
        </w:rPr>
        <w:t>ž</w:t>
      </w:r>
      <w:r w:rsidRPr="00992C13">
        <w:rPr>
          <w:rFonts w:ascii="Times New Roman" w:hAnsi="Times New Roman" w:cs="Times New Roman"/>
          <w:color w:val="000000"/>
          <w:sz w:val="24"/>
          <w:szCs w:val="24"/>
        </w:rPr>
        <w:t>ivotného minima pre jednu plnoletú fyzickú osobu</w:t>
      </w:r>
      <w:r w:rsidRPr="001E41AF">
        <w:rPr>
          <w:rFonts w:ascii="Times New Roman" w:hAnsi="Times New Roman" w:cs="Times New Roman"/>
          <w:color w:val="000000"/>
          <w:sz w:val="24"/>
          <w:szCs w:val="24"/>
        </w:rPr>
        <w:t xml:space="preserve"> </w:t>
      </w:r>
      <w:r w:rsidRPr="00992C13">
        <w:rPr>
          <w:rFonts w:ascii="Times New Roman" w:hAnsi="Times New Roman" w:cs="Times New Roman"/>
          <w:color w:val="000000"/>
          <w:sz w:val="24"/>
          <w:szCs w:val="24"/>
        </w:rPr>
        <w:t>platného k 1. januáru príslušného  kalendárneho roka“.</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5 ods. 1 písm</w:t>
      </w:r>
      <w:r>
        <w:rPr>
          <w:rFonts w:ascii="Times New Roman" w:hAnsi="Times New Roman" w:cs="Times New Roman"/>
          <w:color w:val="000000"/>
          <w:sz w:val="24"/>
          <w:szCs w:val="24"/>
        </w:rPr>
        <w:t>eno</w:t>
      </w:r>
      <w:r w:rsidRPr="00992C13">
        <w:rPr>
          <w:rFonts w:ascii="Times New Roman" w:hAnsi="Times New Roman" w:cs="Times New Roman"/>
          <w:color w:val="000000"/>
          <w:sz w:val="24"/>
          <w:szCs w:val="24"/>
        </w:rPr>
        <w:t xml:space="preserve"> a) znie: </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„a) </w:t>
      </w:r>
      <w:r w:rsidR="00BA45A1">
        <w:rPr>
          <w:rFonts w:ascii="Times New Roman" w:hAnsi="Times New Roman" w:cs="Times New Roman"/>
          <w:color w:val="000000"/>
          <w:sz w:val="24"/>
          <w:szCs w:val="24"/>
        </w:rPr>
        <w:tab/>
      </w:r>
      <w:r w:rsidRPr="00992C13">
        <w:rPr>
          <w:rFonts w:ascii="Times New Roman" w:hAnsi="Times New Roman" w:cs="Times New Roman"/>
          <w:color w:val="000000"/>
          <w:sz w:val="24"/>
          <w:szCs w:val="24"/>
        </w:rPr>
        <w:t>mzdu alebo plat zamestnanca, ktorý sa podieľa na výkone osobitného príjemcu, a na poistné na povinné úrazové poistenie</w:t>
      </w:r>
      <w:r w:rsidR="008F4374">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6 ods. 2  sa vypúšťa písmeno c).</w:t>
      </w:r>
    </w:p>
    <w:p w:rsidR="0030677A" w:rsidRPr="00992C13" w:rsidP="009800B3">
      <w:pPr>
        <w:bidi w:val="0"/>
        <w:spacing w:line="276" w:lineRule="auto"/>
        <w:ind w:left="66" w:firstLine="360"/>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Doterajšie písmená d) až f) sa označujú ako písmená c) až e).</w:t>
      </w:r>
    </w:p>
    <w:p w:rsidR="007A4A6F" w:rsidP="007A4A6F">
      <w:pPr>
        <w:bidi w:val="0"/>
        <w:spacing w:line="276" w:lineRule="auto"/>
        <w:ind w:left="426"/>
        <w:jc w:val="both"/>
        <w:rPr>
          <w:rFonts w:ascii="Times New Roman" w:hAnsi="Times New Roman" w:cs="Times New Roman"/>
          <w:color w:val="000000"/>
          <w:sz w:val="24"/>
          <w:szCs w:val="24"/>
        </w:rPr>
      </w:pP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6 ods. 2 písmeno c) znie: </w:t>
      </w:r>
    </w:p>
    <w:p w:rsidR="0030677A" w:rsidRPr="00992C13" w:rsidP="009800B3">
      <w:pPr>
        <w:bidi w:val="0"/>
        <w:spacing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„c) poistné na povinné úrazové poistenie</w:t>
      </w:r>
      <w:r w:rsidR="008F4374">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7 ods. 1  sa vypúšťa písmeno d).</w:t>
      </w:r>
    </w:p>
    <w:p w:rsidR="0030677A" w:rsidRPr="00992C13" w:rsidP="009800B3">
      <w:pPr>
        <w:bidi w:val="0"/>
        <w:spacing w:line="276" w:lineRule="auto"/>
        <w:ind w:left="142" w:firstLine="284"/>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Doterajšie písmená e) až h) sa označujú ako písmená d) až g).</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7 ods. 1 písmeno d) znie: </w:t>
      </w:r>
    </w:p>
    <w:p w:rsidR="0030677A" w:rsidRPr="00992C13" w:rsidP="009800B3">
      <w:pPr>
        <w:bidi w:val="0"/>
        <w:spacing w:line="276" w:lineRule="auto"/>
        <w:ind w:left="142" w:firstLine="284"/>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 poistné na povinné úrazové poistenie</w:t>
      </w:r>
      <w:r w:rsidR="008F4374">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8 ods. 2  sa vypúšťa písmeno c).</w:t>
      </w:r>
    </w:p>
    <w:p w:rsidR="0030677A" w:rsidRPr="00992C13" w:rsidP="009800B3">
      <w:pPr>
        <w:bidi w:val="0"/>
        <w:spacing w:line="276" w:lineRule="auto"/>
        <w:ind w:left="66" w:firstLine="360"/>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Doterajšie písmená d) až f) sa označujú ako písmená c) až e).</w:t>
      </w:r>
    </w:p>
    <w:p w:rsidR="0030677A" w:rsidRPr="00992C13" w:rsidP="009800B3">
      <w:pPr>
        <w:numPr>
          <w:numId w:val="45"/>
        </w:numPr>
        <w:bidi w:val="0"/>
        <w:spacing w:line="276" w:lineRule="auto"/>
        <w:ind w:left="426" w:hanging="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V § 8 ods. 2 písmeno c) znie: </w:t>
      </w:r>
    </w:p>
    <w:p w:rsidR="0030677A" w:rsidRPr="00992C13" w:rsidP="009800B3">
      <w:pPr>
        <w:bidi w:val="0"/>
        <w:spacing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„c) poistné na povinné úrazové poistenie</w:t>
      </w:r>
      <w:r w:rsidR="008F4374">
        <w:rPr>
          <w:rFonts w:ascii="Times New Roman" w:hAnsi="Times New Roman" w:cs="Times New Roman"/>
          <w:color w:val="000000"/>
          <w:sz w:val="24"/>
          <w:szCs w:val="24"/>
        </w:rPr>
        <w:t>,</w:t>
      </w:r>
      <w:r w:rsidRPr="00992C13">
        <w:rPr>
          <w:rFonts w:ascii="Times New Roman" w:hAnsi="Times New Roman" w:cs="Times New Roman"/>
          <w:color w:val="000000"/>
          <w:sz w:val="24"/>
          <w:szCs w:val="24"/>
          <w:vertAlign w:val="superscript"/>
        </w:rPr>
        <w:t>8)</w:t>
      </w:r>
      <w:r w:rsidRPr="00992C13">
        <w:rPr>
          <w:rFonts w:ascii="Times New Roman" w:hAnsi="Times New Roman" w:cs="Times New Roman"/>
          <w:color w:val="000000"/>
          <w:sz w:val="24"/>
          <w:szCs w:val="24"/>
        </w:rPr>
        <w:t>“.</w:t>
      </w:r>
    </w:p>
    <w:p w:rsidR="0030677A" w:rsidRPr="00992C13" w:rsidP="009800B3">
      <w:pPr>
        <w:bidi w:val="0"/>
        <w:spacing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b/>
          <w:bCs/>
          <w:color w:val="000000"/>
          <w:szCs w:val="24"/>
        </w:rPr>
      </w:pPr>
    </w:p>
    <w:p w:rsidR="0030677A" w:rsidRPr="00992C13" w:rsidP="009800B3">
      <w:pPr>
        <w:bidi w:val="0"/>
        <w:spacing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Zákon č. 126/2011 Z. z. o vykonávaní medzinárodných sankcií sa mení takto:</w:t>
      </w:r>
    </w:p>
    <w:p w:rsidR="0030677A" w:rsidRPr="00992C13" w:rsidP="009800B3">
      <w:pPr>
        <w:bidi w:val="0"/>
        <w:spacing w:line="276" w:lineRule="auto"/>
        <w:ind w:firstLine="426"/>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V § 10 písmeno c) znie:</w:t>
      </w:r>
    </w:p>
    <w:p w:rsidR="0030677A" w:rsidRPr="00992C13" w:rsidP="009800B3">
      <w:pPr>
        <w:bidi w:val="0"/>
        <w:spacing w:line="276" w:lineRule="auto"/>
        <w:ind w:left="851" w:hanging="425"/>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 xml:space="preserve">„c) </w:t>
      </w:r>
      <w:r w:rsidR="00BA45A1">
        <w:rPr>
          <w:rFonts w:ascii="Times New Roman" w:hAnsi="Times New Roman" w:cs="Times New Roman"/>
          <w:color w:val="000000"/>
          <w:sz w:val="24"/>
          <w:szCs w:val="24"/>
        </w:rPr>
        <w:tab/>
      </w:r>
      <w:r w:rsidRPr="00992C13">
        <w:rPr>
          <w:rFonts w:ascii="Times New Roman" w:hAnsi="Times New Roman" w:cs="Times New Roman"/>
          <w:color w:val="000000"/>
          <w:sz w:val="24"/>
          <w:szCs w:val="24"/>
        </w:rPr>
        <w:t>poskytovanie sociálnych dávok, štátnych sociálnych dávok, dávky v hmotnej núdzi a príspevkov k dávke v hmotnej núdzi, peňažných príspevkov na kompenzáciu sociálnych dôsledkov ťažkého zdravotného postihnutia, sociálnych služieb, náhradného výživného, dávok sociálneho poistenia a dávok sociálneho zabezpečenia, úrazových dávok, garančnej dávky, na platby poistného na sociálne zabezpečenie, na platby poistného na sociálne a povinné úrazové poistenie a na platby príspevku na starobné dôchodkové sporenie,“.</w:t>
      </w:r>
    </w:p>
    <w:p w:rsidR="0030677A" w:rsidP="009800B3">
      <w:pPr>
        <w:bidi w:val="0"/>
        <w:spacing w:line="276" w:lineRule="auto"/>
        <w:jc w:val="both"/>
        <w:rPr>
          <w:rFonts w:ascii="Times New Roman" w:hAnsi="Times New Roman" w:cs="Times New Roman"/>
          <w:color w:val="000000"/>
          <w:sz w:val="24"/>
          <w:szCs w:val="24"/>
        </w:rPr>
      </w:pPr>
    </w:p>
    <w:p w:rsidR="0030677A" w:rsidRPr="00992C13" w:rsidP="009800B3">
      <w:pPr>
        <w:pStyle w:val="lnok1"/>
        <w:bidi w:val="0"/>
        <w:spacing w:line="276" w:lineRule="auto"/>
        <w:ind w:left="426"/>
        <w:rPr>
          <w:rFonts w:ascii="Times New Roman" w:hAnsi="Times New Roman"/>
          <w:b/>
          <w:bCs/>
          <w:color w:val="000000"/>
          <w:szCs w:val="24"/>
        </w:rPr>
      </w:pPr>
    </w:p>
    <w:p w:rsidR="00A12DF5" w:rsidRPr="00A12DF5" w:rsidP="00A12DF5">
      <w:pPr>
        <w:bidi w:val="0"/>
        <w:spacing w:line="276" w:lineRule="auto"/>
        <w:jc w:val="both"/>
        <w:rPr>
          <w:rFonts w:ascii="Times New Roman" w:hAnsi="Times New Roman" w:cs="Times New Roman"/>
          <w:color w:val="000000"/>
          <w:sz w:val="24"/>
          <w:szCs w:val="24"/>
        </w:rPr>
      </w:pPr>
      <w:r w:rsidRPr="00A12DF5">
        <w:rPr>
          <w:rFonts w:ascii="Times New Roman" w:hAnsi="Times New Roman" w:cs="Times New Roman"/>
          <w:color w:val="000000"/>
          <w:sz w:val="24"/>
          <w:szCs w:val="24"/>
        </w:rPr>
        <w:t>Tento zákon nadobúda účinnosť 1. januára 2012 okrem šesťdesiateho tretieho bodu a stošestnásteho bodu v čl. LI, ktoré nadobúdajú účinnosť 1. januára 2013, päťdesiateho siedmeho bodu (§ 64a ods. 14) a päťdesiateho ôsmeho bodu (§ 65a ods. 5) v čl. LI, ktoré nadobúdajú účinnosť 1. januára 2015, päťdesiateho šiesteho bodu, päťdesiateho siedmeho bodu (§ 64a ods. 1 až 13 a 15), päťdesiateho ôsmeho bodu (§ 65a ods. 1 až 4) a stoosemdesiateho tretieho bodu (§ 293cm) v čl. LI, ktoré nadobúdajú účinnosť 1. januára 2016.</w:t>
      </w:r>
    </w:p>
    <w:p w:rsidR="0030677A" w:rsidRPr="00992C13" w:rsidP="009800B3">
      <w:pPr>
        <w:pageBreakBefore/>
        <w:bidi w:val="0"/>
        <w:spacing w:after="0"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1 k zákonu č. .../2011 Z. z.</w:t>
      </w:r>
    </w:p>
    <w:p w:rsidR="0030677A" w:rsidP="009800B3">
      <w:pPr>
        <w:bidi w:val="0"/>
        <w:spacing w:after="0" w:line="276" w:lineRule="auto"/>
        <w:jc w:val="center"/>
        <w:rPr>
          <w:rFonts w:ascii="Times New Roman" w:hAnsi="Times New Roman" w:cs="Times New Roman"/>
          <w:b/>
          <w:bCs/>
          <w:color w:val="000000"/>
          <w:sz w:val="24"/>
          <w:szCs w:val="24"/>
        </w:rPr>
      </w:pPr>
    </w:p>
    <w:p w:rsidR="0030677A" w:rsidRPr="00992C13" w:rsidP="009800B3">
      <w:pPr>
        <w:bidi w:val="0"/>
        <w:spacing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 xml:space="preserve">Koeficienty pre statusy zamestnancov </w:t>
      </w:r>
    </w:p>
    <w:tbl>
      <w:tblPr>
        <w:tblStyle w:val="TableNormal"/>
        <w:tblpPr w:leftFromText="141" w:rightFromText="141" w:vertAnchor="page" w:horzAnchor="margin" w:tblpY="3656"/>
        <w:tblW w:w="9284" w:type="dxa"/>
        <w:tblCellMar>
          <w:left w:w="70" w:type="dxa"/>
          <w:right w:w="70" w:type="dxa"/>
        </w:tblCellMar>
        <w:tblLook w:val="00A0"/>
      </w:tblPr>
      <w:tblGrid>
        <w:gridCol w:w="418"/>
        <w:gridCol w:w="4984"/>
        <w:gridCol w:w="1941"/>
        <w:gridCol w:w="1941"/>
      </w:tblGrid>
      <w:tr>
        <w:tblPrEx>
          <w:tblW w:w="9284" w:type="dxa"/>
          <w:tblCellMar>
            <w:left w:w="70" w:type="dxa"/>
            <w:right w:w="70" w:type="dxa"/>
          </w:tblCellMar>
          <w:tblLook w:val="00A0"/>
        </w:tblPrEx>
        <w:trPr>
          <w:trHeight w:val="1110"/>
        </w:trPr>
        <w:tc>
          <w:tcPr>
            <w:tcW w:w="383" w:type="dxa"/>
            <w:tcBorders>
              <w:top w:val="single" w:sz="4" w:space="0" w:color="auto"/>
              <w:left w:val="single" w:sz="4" w:space="0" w:color="auto"/>
              <w:bottom w:val="single" w:sz="4" w:space="0" w:color="auto"/>
              <w:right w:val="single" w:sz="4" w:space="0" w:color="auto"/>
            </w:tcBorders>
            <w:shd w:val="clear" w:color="auto" w:fill="DAEEF3"/>
            <w:noWrap/>
            <w:textDirection w:val="btLr"/>
            <w:vAlign w:val="center"/>
          </w:tcPr>
          <w:p w:rsidR="0030677A" w:rsidRPr="00034986" w:rsidP="009800B3">
            <w:pPr>
              <w:bidi w:val="0"/>
              <w:spacing w:before="0" w:after="0" w:line="276" w:lineRule="auto"/>
              <w:jc w:val="center"/>
              <w:rPr>
                <w:rFonts w:ascii="Times New Roman" w:hAnsi="Times New Roman" w:cs="Times New Roman"/>
                <w:b/>
                <w:color w:val="000000"/>
                <w:sz w:val="20"/>
                <w:szCs w:val="20"/>
              </w:rPr>
            </w:pPr>
            <w:r w:rsidRPr="00034986">
              <w:rPr>
                <w:rFonts w:ascii="Times New Roman" w:hAnsi="Times New Roman" w:cs="Times New Roman"/>
                <w:b/>
                <w:color w:val="000000"/>
                <w:sz w:val="20"/>
                <w:szCs w:val="20"/>
              </w:rPr>
              <w:t xml:space="preserve">Číslo </w:t>
            </w:r>
          </w:p>
        </w:tc>
        <w:tc>
          <w:tcPr>
            <w:tcW w:w="5259" w:type="dxa"/>
            <w:tcBorders>
              <w:top w:val="single" w:sz="4" w:space="0" w:color="auto"/>
              <w:left w:val="nil"/>
              <w:bottom w:val="single" w:sz="4" w:space="0" w:color="auto"/>
              <w:right w:val="single" w:sz="4" w:space="0" w:color="auto"/>
            </w:tcBorders>
            <w:shd w:val="clear" w:color="auto" w:fill="DAEEF3"/>
            <w:textDirection w:val="lrTb"/>
            <w:vAlign w:val="center"/>
          </w:tcPr>
          <w:p w:rsidR="0030677A" w:rsidRPr="00034986" w:rsidP="009800B3">
            <w:pPr>
              <w:bidi w:val="0"/>
              <w:spacing w:before="0" w:after="0" w:line="276" w:lineRule="auto"/>
              <w:jc w:val="center"/>
              <w:rPr>
                <w:rFonts w:ascii="Times New Roman" w:hAnsi="Times New Roman" w:cs="Times New Roman"/>
                <w:b/>
                <w:bCs/>
                <w:color w:val="000000"/>
                <w:sz w:val="20"/>
                <w:szCs w:val="20"/>
              </w:rPr>
            </w:pPr>
            <w:r w:rsidRPr="00034986">
              <w:rPr>
                <w:rFonts w:ascii="Times New Roman" w:hAnsi="Times New Roman" w:cs="Times New Roman"/>
                <w:b/>
                <w:bCs/>
                <w:color w:val="000000"/>
                <w:sz w:val="20"/>
                <w:szCs w:val="20"/>
              </w:rPr>
              <w:t>Status zamestnanca</w:t>
            </w:r>
          </w:p>
        </w:tc>
        <w:tc>
          <w:tcPr>
            <w:tcW w:w="1941" w:type="dxa"/>
            <w:tcBorders>
              <w:top w:val="single" w:sz="4" w:space="0" w:color="auto"/>
              <w:left w:val="nil"/>
              <w:bottom w:val="single" w:sz="4" w:space="0" w:color="auto"/>
              <w:right w:val="single" w:sz="4" w:space="0" w:color="auto"/>
            </w:tcBorders>
            <w:shd w:val="clear" w:color="auto" w:fill="DAEEF3"/>
            <w:noWrap/>
            <w:textDirection w:val="lrTb"/>
            <w:vAlign w:val="center"/>
          </w:tcPr>
          <w:p w:rsidR="0030677A" w:rsidRPr="00034986" w:rsidP="009800B3">
            <w:pPr>
              <w:bidi w:val="0"/>
              <w:spacing w:before="0" w:after="0" w:line="276" w:lineRule="auto"/>
              <w:jc w:val="center"/>
              <w:rPr>
                <w:rFonts w:ascii="Times New Roman" w:hAnsi="Times New Roman" w:cs="Times New Roman"/>
                <w:b/>
                <w:bCs/>
                <w:color w:val="000000"/>
                <w:sz w:val="20"/>
                <w:szCs w:val="20"/>
              </w:rPr>
            </w:pPr>
            <w:r w:rsidRPr="00034986">
              <w:rPr>
                <w:rFonts w:ascii="Times New Roman" w:hAnsi="Times New Roman" w:cs="Times New Roman"/>
                <w:b/>
                <w:bCs/>
                <w:color w:val="000000"/>
                <w:sz w:val="20"/>
                <w:szCs w:val="20"/>
              </w:rPr>
              <w:t>KOEFICIENT PRI ZAMESTNANCOVI   S PLNOU SADZBOU POISTNÉHO NA VEREJNÉ ZDRAVOTNÉ POISTENIE</w:t>
            </w:r>
          </w:p>
        </w:tc>
        <w:tc>
          <w:tcPr>
            <w:tcW w:w="1701" w:type="dxa"/>
            <w:tcBorders>
              <w:top w:val="single" w:sz="4" w:space="0" w:color="auto"/>
              <w:left w:val="nil"/>
              <w:bottom w:val="single" w:sz="4" w:space="0" w:color="auto"/>
              <w:right w:val="single" w:sz="4" w:space="0" w:color="auto"/>
            </w:tcBorders>
            <w:shd w:val="clear" w:color="auto" w:fill="DAEEF3"/>
            <w:noWrap/>
            <w:textDirection w:val="lrTb"/>
            <w:vAlign w:val="center"/>
          </w:tcPr>
          <w:p w:rsidR="0030677A" w:rsidRPr="00034986" w:rsidP="009800B3">
            <w:pPr>
              <w:bidi w:val="0"/>
              <w:spacing w:before="0" w:after="0" w:line="276" w:lineRule="auto"/>
              <w:jc w:val="center"/>
              <w:rPr>
                <w:rFonts w:ascii="Times New Roman" w:hAnsi="Times New Roman" w:cs="Times New Roman"/>
                <w:b/>
                <w:bCs/>
                <w:color w:val="000000"/>
                <w:sz w:val="20"/>
                <w:szCs w:val="20"/>
              </w:rPr>
            </w:pPr>
            <w:r w:rsidRPr="00034986">
              <w:rPr>
                <w:rFonts w:ascii="Times New Roman" w:hAnsi="Times New Roman" w:cs="Times New Roman"/>
                <w:b/>
                <w:bCs/>
                <w:color w:val="000000"/>
                <w:sz w:val="20"/>
                <w:szCs w:val="20"/>
              </w:rPr>
              <w:t xml:space="preserve">KOEFICIENT PRI ZDRAVOTNE POSTIHNUTOM ZAMESTNANCOVI </w:t>
            </w:r>
          </w:p>
        </w:tc>
      </w:tr>
      <w:tr>
        <w:tblPrEx>
          <w:tblW w:w="9284" w:type="dxa"/>
          <w:tblCellMar>
            <w:left w:w="70" w:type="dxa"/>
            <w:right w:w="70" w:type="dxa"/>
          </w:tblCellMar>
          <w:tblLook w:val="00A0"/>
        </w:tblPrEx>
        <w:trPr>
          <w:trHeight w:val="127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Zamestnanci - v rozpočtových organizáciách, príspevkových organizáciách, obciach, VÚC, zamestnávateľa, na ktorého nemôže byť vyhlásený konkurz - štátni zamestnanci, osoby v služobnom pomere okrem sudcov a prokurátorov a okrem zamestnancov ozbrojených zložiek, zamestnanci v súkromnej sfére</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Zamestnanci zastupiteľského úradu cudzieho štátu</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3</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Riaditelia štátnych podnikov</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4</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Pestúni v zariadení pestúnskej starostlivosti</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76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5</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Ústavní činitelia SR - prezident, členovia vlády, poslanci NR SR, verejný ochranca práv, poslanci Európskeho parlamentu</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6</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Samospráva VÚC, obecné zriadenie – predsedovia samosprávnych krajov, primátori, starostovia</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7</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Poslanci s pravidelným mesačným príjmom - poslanci obecných, mestských zastupiteľstiev a VUC</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127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8</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Osoby na zmluvy podľa Občianskeho zákonníka s pravidelným mesačným príjmom - zmluvy podľa Občianskeho zákonníka, napríklad príkazné zmluvy, ak ide o závislú činnosť podľa § 5 zákona č. 595/2003 Z. z. o dani z príjmov</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9</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Konatelia spoločnosti, spoločníci s pravidelným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102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10</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Štatutári s pravidelným mesačným príjmom - členovia štatutárnych orgánov, správnych a dozorných rád, kontrolných komisií a iných samosprávnych orgánov právnických osôb</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11</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Spoločníci s pravidelným mesačným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Komanditisti s pravidelným mesačným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Členovia družstva s pravidelným mesačným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14</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Likvidátori, prokuristi, nútení správcovia s pravidelným mes.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1,3440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1,2940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15</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Zamestnanci - invalidní dôchodcovia (nad 70 %) v rozpočtových organizáciách, príspevkových organizáciách, obciach, VÚC, zamestnávateľa, na ktorého nemôže byť vyhlásený konkurz</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1,3340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1,2840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16</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Zamestnanci - invalidní dôchodcovia (nad 70 %) v ostatných organizáciách</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1,3340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1,2840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17</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Sudcovia - zamestnanci; invalidní dôchodcovia</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1,3340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1,2840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18</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Prokurátori – zamestnanci; invalidní dôchodcovia</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1,3340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1,2840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19</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Členovia družstva s nepravidelným príjmom, ktorí sú v pracovnom vzťahu k družstvu (OZ § 226)</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127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20</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Osoby na zmluvy podľa Občianskeho zákonníka s nepravidelným príjmom - zmluvy podľa Občianskeho zákonníka, napríklad príkazné zmluvy, ak ide o závislú činnosť podľa § 5 zákona č. 595/2003 Z. z. o dani z príjmov</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21</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Konatelia spoločnosti, spoločníci s nepravidelným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102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22</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Štatutári s nepravidelným príjmom - členovia štatutárnych orgánov, správnych a dozorných rád, kontrolných komisií a iných samosprávnych orgánov právnických osôb</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23</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Komanditisti s nepravidelným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24</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Členovia družstva s nepravidelným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25</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Likvidátori, prokuristi, nútení správcovia s nepravidelným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26</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Poslanci s nepravidelným príjmom - poslanci obecných, mestských zastupiteľstiev a VÚC</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1,2700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27</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Zamestnanci - starobní dôchodcovia</w:t>
            </w:r>
            <w:r>
              <w:rPr>
                <w:rFonts w:ascii="Times New Roman" w:hAnsi="Times New Roman" w:cs="Times New Roman"/>
                <w:color w:val="000000"/>
                <w:sz w:val="20"/>
                <w:szCs w:val="20"/>
              </w:rPr>
              <w:t xml:space="preserve"> v iných organizáciách ako sú uvedené v bode 28</w:t>
            </w:r>
            <w:r w:rsidRPr="00034986">
              <w:rPr>
                <w:rFonts w:ascii="Times New Roman" w:hAnsi="Times New Roman" w:cs="Times New Roman"/>
                <w:color w:val="000000"/>
                <w:sz w:val="20"/>
                <w:szCs w:val="20"/>
              </w:rPr>
              <w:t>; osoby, ktoré sú invalidné bez ohľadu na mieru poklesu a dovŕšili dôchodkový vek</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1,3040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1,2540</w:t>
            </w:r>
          </w:p>
        </w:tc>
      </w:tr>
      <w:tr>
        <w:tblPrEx>
          <w:tblW w:w="9284" w:type="dxa"/>
          <w:tblCellMar>
            <w:left w:w="70" w:type="dxa"/>
            <w:right w:w="70" w:type="dxa"/>
          </w:tblCellMar>
          <w:tblLook w:val="00A0"/>
        </w:tblPrEx>
        <w:trPr>
          <w:trHeight w:val="102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28</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 xml:space="preserve">Zamestnanci - starobní dôchodcovia v rozpočtových organizáciách, príspevkových organizáciách, obciach, VÚC, </w:t>
            </w:r>
            <w:r>
              <w:rPr>
                <w:rFonts w:ascii="Times New Roman" w:hAnsi="Times New Roman" w:cs="Times New Roman"/>
                <w:color w:val="000000"/>
                <w:sz w:val="20"/>
                <w:szCs w:val="20"/>
              </w:rPr>
              <w:t>u z</w:t>
            </w:r>
            <w:r w:rsidRPr="00034986">
              <w:rPr>
                <w:rFonts w:ascii="Times New Roman" w:hAnsi="Times New Roman" w:cs="Times New Roman"/>
                <w:color w:val="000000"/>
                <w:sz w:val="20"/>
                <w:szCs w:val="20"/>
              </w:rPr>
              <w:t>amestnávateľa, na ktorého nemôže byť vyhlásený konkurz; osoby, ktoré sú invalidné bez ohľadu na mieru poklesu schopnosti vykonávať zárobkovú činnosť a dovŕšili dôchodkový vek</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1,3040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1,2540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29</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Sudcovia - starobní dôchodcovia; osoby, ktoré sú  invalidné bez ohľadu na mieru poklesu schopnosti vykonávať zárobkovú činnosť a dovŕšili dôchodkový vek</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1,3040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1,2540</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30</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Prokurátori - starobní dôchodcovia; osoby, ktoré sú  invalidné bez ohľadu na mieru poklesu  schopnosti vykonávať zárobkovú činnosť a dovŕšili dôchodkový vek</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1,3040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1,2540</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31</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Osoby vo výkone väzby a osoby vo výkone trestu odňatia slobody s pravidelným mesačným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1,2340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w:t>
            </w:r>
          </w:p>
        </w:tc>
      </w:tr>
      <w:tr>
        <w:tblPrEx>
          <w:tblW w:w="9284" w:type="dxa"/>
          <w:tblCellMar>
            <w:left w:w="70" w:type="dxa"/>
            <w:right w:w="70" w:type="dxa"/>
          </w:tblCellMar>
          <w:tblLook w:val="00A0"/>
        </w:tblPrEx>
        <w:trPr>
          <w:trHeight w:val="510"/>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32</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Osoby vo výkone väzby a osoby vo výkone trestu odňatia slobody s nepravidelným príjmom</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1,2200</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33</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Doktorandi nad 30 rokov veku</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1,1025</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1,0525</w:t>
            </w:r>
          </w:p>
        </w:tc>
      </w:tr>
      <w:tr>
        <w:tblPrEx>
          <w:tblW w:w="9284" w:type="dxa"/>
          <w:tblCellMar>
            <w:left w:w="70" w:type="dxa"/>
            <w:right w:w="70" w:type="dxa"/>
          </w:tblCellMar>
          <w:tblLook w:val="00A0"/>
        </w:tblPrEx>
        <w:trPr>
          <w:trHeight w:val="255"/>
        </w:trPr>
        <w:tc>
          <w:tcPr>
            <w:tcW w:w="383" w:type="dxa"/>
            <w:tcBorders>
              <w:top w:val="nil"/>
              <w:left w:val="single" w:sz="4" w:space="0" w:color="auto"/>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34</w:t>
            </w:r>
          </w:p>
        </w:tc>
        <w:tc>
          <w:tcPr>
            <w:tcW w:w="5259" w:type="dxa"/>
            <w:tcBorders>
              <w:top w:val="nil"/>
              <w:left w:val="nil"/>
              <w:bottom w:val="single" w:sz="4" w:space="0" w:color="auto"/>
              <w:right w:val="single" w:sz="4" w:space="0" w:color="auto"/>
            </w:tcBorders>
            <w:shd w:val="clear" w:color="000000" w:fill="FFFFFF"/>
            <w:textDirection w:val="lrTb"/>
            <w:vAlign w:val="center"/>
          </w:tcPr>
          <w:p w:rsidR="0030677A" w:rsidRPr="00034986" w:rsidP="009800B3">
            <w:pPr>
              <w:bidi w:val="0"/>
              <w:spacing w:before="0" w:after="0" w:line="276" w:lineRule="auto"/>
              <w:rPr>
                <w:rFonts w:ascii="Times New Roman" w:hAnsi="Times New Roman" w:cs="Times New Roman"/>
                <w:color w:val="000000"/>
                <w:sz w:val="20"/>
                <w:szCs w:val="20"/>
              </w:rPr>
            </w:pPr>
            <w:r w:rsidRPr="00034986">
              <w:rPr>
                <w:rFonts w:ascii="Times New Roman" w:hAnsi="Times New Roman" w:cs="Times New Roman"/>
                <w:color w:val="000000"/>
                <w:sz w:val="20"/>
                <w:szCs w:val="20"/>
              </w:rPr>
              <w:t>Členovia volebnej komisie, ak nepracujú na dohodu</w:t>
            </w:r>
          </w:p>
        </w:tc>
        <w:tc>
          <w:tcPr>
            <w:tcW w:w="1941" w:type="dxa"/>
            <w:tcBorders>
              <w:top w:val="single" w:sz="4" w:space="0" w:color="auto"/>
              <w:left w:val="single" w:sz="4" w:space="0" w:color="auto"/>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1,1025</w:t>
            </w:r>
          </w:p>
        </w:tc>
        <w:tc>
          <w:tcPr>
            <w:tcW w:w="1701" w:type="dxa"/>
            <w:tcBorders>
              <w:top w:val="nil"/>
              <w:left w:val="nil"/>
              <w:bottom w:val="single" w:sz="4" w:space="0" w:color="auto"/>
              <w:right w:val="single" w:sz="4" w:space="0" w:color="auto"/>
            </w:tcBorders>
            <w:noWrap/>
            <w:textDirection w:val="lrTb"/>
            <w:vAlign w:val="center"/>
          </w:tcPr>
          <w:p w:rsidR="0030677A" w:rsidRPr="00034986" w:rsidP="009800B3">
            <w:pPr>
              <w:bidi w:val="0"/>
              <w:spacing w:before="0" w:after="0" w:line="276" w:lineRule="auto"/>
              <w:jc w:val="right"/>
              <w:rPr>
                <w:rFonts w:ascii="Times New Roman" w:hAnsi="Times New Roman" w:cs="Times New Roman"/>
                <w:color w:val="000000"/>
                <w:sz w:val="20"/>
                <w:szCs w:val="20"/>
              </w:rPr>
            </w:pPr>
            <w:r w:rsidRPr="00034986">
              <w:rPr>
                <w:rFonts w:ascii="Times New Roman" w:hAnsi="Times New Roman" w:cs="Times New Roman"/>
                <w:color w:val="000000"/>
                <w:sz w:val="20"/>
                <w:szCs w:val="20"/>
              </w:rPr>
              <w:t>1,0525</w:t>
            </w:r>
          </w:p>
        </w:tc>
      </w:tr>
    </w:tbl>
    <w:p w:rsidR="0030677A" w:rsidRPr="00992C13" w:rsidP="009800B3">
      <w:pPr>
        <w:bidi w:val="0"/>
        <w:spacing w:after="0" w:line="276" w:lineRule="auto"/>
        <w:jc w:val="center"/>
        <w:rPr>
          <w:rFonts w:ascii="Times New Roman" w:hAnsi="Times New Roman" w:cs="Times New Roman"/>
          <w:color w:val="000000"/>
          <w:sz w:val="24"/>
          <w:szCs w:val="24"/>
        </w:rPr>
      </w:pPr>
    </w:p>
    <w:p w:rsidR="0030677A" w:rsidRPr="00992C13" w:rsidP="009800B3">
      <w:pPr>
        <w:pageBreakBefore/>
        <w:bidi w:val="0"/>
        <w:spacing w:after="0" w:line="276" w:lineRule="auto"/>
        <w:jc w:val="both"/>
        <w:rPr>
          <w:rFonts w:ascii="Times New Roman" w:hAnsi="Times New Roman" w:cs="Times New Roman"/>
          <w:color w:val="000000"/>
          <w:sz w:val="24"/>
          <w:szCs w:val="24"/>
        </w:rPr>
      </w:pPr>
      <w:r w:rsidRPr="00992C13">
        <w:rPr>
          <w:rFonts w:ascii="Times New Roman" w:hAnsi="Times New Roman" w:cs="Times New Roman"/>
          <w:color w:val="000000"/>
          <w:sz w:val="24"/>
          <w:szCs w:val="24"/>
        </w:rPr>
        <w:t>Príloha č. 2 k zákonu č. .../2011 Z. z.</w:t>
      </w:r>
    </w:p>
    <w:p w:rsidR="0030677A" w:rsidP="009800B3">
      <w:pPr>
        <w:bidi w:val="0"/>
        <w:spacing w:after="0" w:line="276" w:lineRule="auto"/>
        <w:jc w:val="center"/>
        <w:rPr>
          <w:rFonts w:ascii="Times New Roman" w:hAnsi="Times New Roman" w:cs="Times New Roman"/>
          <w:b/>
          <w:bCs/>
          <w:color w:val="000000"/>
          <w:sz w:val="24"/>
          <w:szCs w:val="24"/>
        </w:rPr>
      </w:pPr>
    </w:p>
    <w:p w:rsidR="0030677A" w:rsidRPr="00992C13" w:rsidP="009800B3">
      <w:pPr>
        <w:bidi w:val="0"/>
        <w:spacing w:after="0" w:line="276" w:lineRule="auto"/>
        <w:jc w:val="center"/>
        <w:rPr>
          <w:rFonts w:ascii="Times New Roman" w:hAnsi="Times New Roman" w:cs="Times New Roman"/>
          <w:b/>
          <w:bCs/>
          <w:color w:val="000000"/>
          <w:sz w:val="24"/>
          <w:szCs w:val="24"/>
        </w:rPr>
      </w:pPr>
      <w:r w:rsidRPr="00992C13">
        <w:rPr>
          <w:rFonts w:ascii="Times New Roman" w:hAnsi="Times New Roman" w:cs="Times New Roman"/>
          <w:b/>
          <w:bCs/>
          <w:color w:val="000000"/>
          <w:sz w:val="24"/>
          <w:szCs w:val="24"/>
        </w:rPr>
        <w:t>Koeficienty pre statusy zamestnancov ozbrojených zložiek</w:t>
      </w:r>
    </w:p>
    <w:p w:rsidR="0030677A" w:rsidRPr="00992C13" w:rsidP="009800B3">
      <w:pPr>
        <w:bidi w:val="0"/>
        <w:spacing w:after="0" w:line="276" w:lineRule="auto"/>
        <w:jc w:val="center"/>
        <w:rPr>
          <w:rFonts w:ascii="Times New Roman" w:hAnsi="Times New Roman" w:cs="Times New Roman"/>
          <w:b/>
          <w:bCs/>
          <w:color w:val="000000"/>
          <w:sz w:val="24"/>
          <w:szCs w:val="24"/>
        </w:rPr>
      </w:pPr>
    </w:p>
    <w:tbl>
      <w:tblPr>
        <w:tblStyle w:val="TableNormal"/>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4"/>
        <w:gridCol w:w="3261"/>
      </w:tblGrid>
      <w:tr>
        <w:tblPrEx>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244" w:type="dxa"/>
            <w:tcBorders>
              <w:top w:val="single" w:sz="4" w:space="0" w:color="000000"/>
              <w:left w:val="single" w:sz="4" w:space="0" w:color="000000"/>
              <w:bottom w:val="single" w:sz="4" w:space="0" w:color="000000"/>
              <w:right w:val="single" w:sz="4" w:space="0" w:color="000000"/>
            </w:tcBorders>
            <w:shd w:val="clear" w:color="auto" w:fill="DAEEF3"/>
            <w:textDirection w:val="lrTb"/>
            <w:vAlign w:val="top"/>
          </w:tcPr>
          <w:p w:rsidR="0030677A" w:rsidRPr="00887973" w:rsidP="009800B3">
            <w:pPr>
              <w:bidi w:val="0"/>
              <w:spacing w:after="0" w:line="276" w:lineRule="auto"/>
              <w:jc w:val="center"/>
              <w:rPr>
                <w:rFonts w:ascii="Times New Roman" w:hAnsi="Times New Roman" w:cs="Times New Roman"/>
                <w:b/>
                <w:bCs/>
                <w:color w:val="000000"/>
              </w:rPr>
            </w:pPr>
            <w:r w:rsidRPr="00887973">
              <w:rPr>
                <w:rFonts w:ascii="Times New Roman" w:hAnsi="Times New Roman" w:cs="Times New Roman"/>
                <w:b/>
                <w:bCs/>
                <w:color w:val="000000"/>
              </w:rPr>
              <w:t>Status</w:t>
            </w:r>
          </w:p>
        </w:tc>
        <w:tc>
          <w:tcPr>
            <w:tcW w:w="3261" w:type="dxa"/>
            <w:tcBorders>
              <w:top w:val="single" w:sz="4" w:space="0" w:color="000000"/>
              <w:left w:val="single" w:sz="4" w:space="0" w:color="000000"/>
              <w:bottom w:val="single" w:sz="4" w:space="0" w:color="000000"/>
              <w:right w:val="single" w:sz="4" w:space="0" w:color="000000"/>
            </w:tcBorders>
            <w:shd w:val="clear" w:color="auto" w:fill="DAEEF3"/>
            <w:textDirection w:val="lrTb"/>
            <w:vAlign w:val="top"/>
          </w:tcPr>
          <w:p w:rsidR="0030677A" w:rsidRPr="00887973" w:rsidP="009800B3">
            <w:pPr>
              <w:bidi w:val="0"/>
              <w:spacing w:after="0" w:line="276" w:lineRule="auto"/>
              <w:jc w:val="center"/>
              <w:rPr>
                <w:rFonts w:ascii="Times New Roman" w:hAnsi="Times New Roman" w:cs="Times New Roman"/>
                <w:b/>
                <w:bCs/>
                <w:color w:val="000000"/>
              </w:rPr>
            </w:pPr>
            <w:r w:rsidRPr="00887973">
              <w:rPr>
                <w:rFonts w:ascii="Times New Roman" w:hAnsi="Times New Roman" w:cs="Times New Roman"/>
                <w:b/>
                <w:bCs/>
                <w:color w:val="000000"/>
              </w:rPr>
              <w:t>Koeficient</w:t>
            </w:r>
          </w:p>
        </w:tc>
      </w:tr>
      <w:tr>
        <w:tblPrEx>
          <w:tblW w:w="8505" w:type="dxa"/>
          <w:tblInd w:w="534" w:type="dxa"/>
          <w:tblLook w:val="00A0"/>
        </w:tblPrEx>
        <w:tc>
          <w:tcPr>
            <w:tcW w:w="5244" w:type="dxa"/>
            <w:tcBorders>
              <w:top w:val="single" w:sz="4" w:space="0" w:color="000000"/>
              <w:left w:val="single" w:sz="4" w:space="0" w:color="000000"/>
              <w:bottom w:val="single" w:sz="4" w:space="0" w:color="000000"/>
              <w:right w:val="single" w:sz="4" w:space="0" w:color="000000"/>
            </w:tcBorders>
            <w:textDirection w:val="lrTb"/>
            <w:vAlign w:val="top"/>
          </w:tcPr>
          <w:p w:rsidR="0030677A" w:rsidRPr="00887973" w:rsidP="009800B3">
            <w:pPr>
              <w:bidi w:val="0"/>
              <w:spacing w:after="0" w:line="276" w:lineRule="auto"/>
              <w:jc w:val="both"/>
              <w:rPr>
                <w:rFonts w:ascii="Times New Roman" w:hAnsi="Times New Roman" w:cs="Times New Roman"/>
                <w:color w:val="000000"/>
              </w:rPr>
            </w:pPr>
            <w:r w:rsidRPr="00887973">
              <w:rPr>
                <w:rFonts w:ascii="Times New Roman" w:hAnsi="Times New Roman" w:cs="Times New Roman"/>
                <w:color w:val="000000"/>
              </w:rPr>
              <w:t>Zamestnanci, ktorých sociálne zabezpečenie upravuje osobitný predpis</w:t>
            </w:r>
            <w:r w:rsidR="003F5358">
              <w:rPr>
                <w:rFonts w:ascii="Times New Roman" w:hAnsi="Times New Roman" w:cs="Times New Roman"/>
                <w:color w:val="000000"/>
              </w:rPr>
              <w:t xml:space="preserve"> </w:t>
            </w:r>
            <w:r w:rsidRPr="00887973">
              <w:rPr>
                <w:rFonts w:ascii="Times New Roman" w:hAnsi="Times New Roman" w:cs="Times New Roman"/>
                <w:color w:val="000000"/>
              </w:rPr>
              <w:t>a príslušná časť príjmu je súčasťou vymeriavacieho základu na poistné na sociálne zabezpečenie a na poistné na verejné zdravotné poistenie</w:t>
            </w:r>
            <w:r w:rsidR="00883AEB">
              <w:rPr>
                <w:rFonts w:ascii="Times New Roman" w:hAnsi="Times New Roman" w:cs="Times New Roman"/>
                <w:color w:val="000000"/>
              </w:rPr>
              <w:t>.</w:t>
            </w:r>
          </w:p>
        </w:tc>
        <w:tc>
          <w:tcPr>
            <w:tcW w:w="3261" w:type="dxa"/>
            <w:tcBorders>
              <w:top w:val="single" w:sz="4" w:space="0" w:color="000000"/>
              <w:left w:val="single" w:sz="4" w:space="0" w:color="000000"/>
              <w:bottom w:val="single" w:sz="4" w:space="0" w:color="000000"/>
              <w:right w:val="single" w:sz="4" w:space="0" w:color="000000"/>
            </w:tcBorders>
            <w:textDirection w:val="lrTb"/>
            <w:vAlign w:val="top"/>
          </w:tcPr>
          <w:p w:rsidR="0030677A" w:rsidRPr="00887973" w:rsidP="009800B3">
            <w:pPr>
              <w:bidi w:val="0"/>
              <w:spacing w:after="0" w:line="276" w:lineRule="auto"/>
              <w:ind w:left="884" w:hanging="884"/>
              <w:jc w:val="center"/>
              <w:rPr>
                <w:rFonts w:ascii="Times New Roman" w:hAnsi="Times New Roman" w:cs="Times New Roman"/>
                <w:color w:val="000000"/>
              </w:rPr>
            </w:pPr>
            <w:r w:rsidRPr="00887973">
              <w:rPr>
                <w:rFonts w:ascii="Times New Roman" w:hAnsi="Times New Roman" w:cs="Times New Roman"/>
                <w:color w:val="000000"/>
              </w:rPr>
              <w:t>1,</w:t>
            </w:r>
            <w:r w:rsidR="003F5358">
              <w:rPr>
                <w:rFonts w:ascii="Times New Roman" w:hAnsi="Times New Roman" w:cs="Times New Roman"/>
                <w:color w:val="000000"/>
              </w:rPr>
              <w:t>426</w:t>
            </w:r>
          </w:p>
        </w:tc>
      </w:tr>
      <w:tr>
        <w:tblPrEx>
          <w:tblW w:w="8505" w:type="dxa"/>
          <w:tblInd w:w="534" w:type="dxa"/>
          <w:tblLook w:val="00A0"/>
        </w:tblPrEx>
        <w:tc>
          <w:tcPr>
            <w:tcW w:w="5244" w:type="dxa"/>
            <w:tcBorders>
              <w:top w:val="single" w:sz="4" w:space="0" w:color="000000"/>
              <w:left w:val="single" w:sz="4" w:space="0" w:color="000000"/>
              <w:bottom w:val="single" w:sz="4" w:space="0" w:color="000000"/>
              <w:right w:val="single" w:sz="4" w:space="0" w:color="000000"/>
            </w:tcBorders>
            <w:textDirection w:val="lrTb"/>
            <w:vAlign w:val="top"/>
          </w:tcPr>
          <w:p w:rsidR="0030677A" w:rsidRPr="003E29CE" w:rsidP="00491959">
            <w:pPr>
              <w:bidi w:val="0"/>
              <w:spacing w:after="0" w:line="276" w:lineRule="auto"/>
              <w:jc w:val="both"/>
              <w:rPr>
                <w:rFonts w:ascii="Times New Roman" w:hAnsi="Times New Roman" w:cs="Times New Roman"/>
                <w:color w:val="000000"/>
              </w:rPr>
            </w:pPr>
            <w:r w:rsidRPr="003E29CE">
              <w:rPr>
                <w:rFonts w:ascii="Times New Roman" w:hAnsi="Times New Roman" w:cs="Times New Roman"/>
                <w:color w:val="000000"/>
              </w:rPr>
              <w:t>Zamestnanci, ktorých sociálne zabezpečenie upravuje osobitný predpis a príslušná časť príjmu je súčasťou len vymeriavacieho základu na poistné na sociálne zabezpečenie</w:t>
            </w:r>
            <w:r w:rsidRPr="003E29CE" w:rsidR="00883AEB">
              <w:rPr>
                <w:rFonts w:ascii="Times New Roman" w:hAnsi="Times New Roman" w:cs="Times New Roman"/>
                <w:color w:val="000000"/>
              </w:rPr>
              <w:t>.</w:t>
            </w:r>
          </w:p>
        </w:tc>
        <w:tc>
          <w:tcPr>
            <w:tcW w:w="3261" w:type="dxa"/>
            <w:tcBorders>
              <w:top w:val="single" w:sz="4" w:space="0" w:color="000000"/>
              <w:left w:val="single" w:sz="4" w:space="0" w:color="000000"/>
              <w:bottom w:val="single" w:sz="4" w:space="0" w:color="000000"/>
              <w:right w:val="single" w:sz="4" w:space="0" w:color="000000"/>
            </w:tcBorders>
            <w:textDirection w:val="lrTb"/>
            <w:vAlign w:val="top"/>
          </w:tcPr>
          <w:p w:rsidR="0030677A" w:rsidRPr="003E29CE" w:rsidP="009800B3">
            <w:pPr>
              <w:bidi w:val="0"/>
              <w:spacing w:after="0" w:line="276" w:lineRule="auto"/>
              <w:jc w:val="center"/>
              <w:rPr>
                <w:rFonts w:ascii="Times New Roman" w:hAnsi="Times New Roman" w:cs="Times New Roman"/>
                <w:color w:val="000000"/>
              </w:rPr>
            </w:pPr>
            <w:r w:rsidRPr="003E29CE">
              <w:rPr>
                <w:rFonts w:ascii="Times New Roman" w:hAnsi="Times New Roman" w:cs="Times New Roman"/>
                <w:color w:val="000000"/>
              </w:rPr>
              <w:t>1,</w:t>
            </w:r>
            <w:r w:rsidRPr="003E29CE" w:rsidR="00883AEB">
              <w:rPr>
                <w:rFonts w:ascii="Times New Roman" w:hAnsi="Times New Roman" w:cs="Times New Roman"/>
                <w:color w:val="000000"/>
              </w:rPr>
              <w:t>326</w:t>
            </w:r>
          </w:p>
        </w:tc>
      </w:tr>
      <w:tr>
        <w:tblPrEx>
          <w:tblW w:w="8505" w:type="dxa"/>
          <w:tblInd w:w="534" w:type="dxa"/>
          <w:tblLook w:val="00A0"/>
        </w:tblPrEx>
        <w:tc>
          <w:tcPr>
            <w:tcW w:w="5244" w:type="dxa"/>
            <w:tcBorders>
              <w:top w:val="single" w:sz="4" w:space="0" w:color="000000"/>
              <w:left w:val="single" w:sz="4" w:space="0" w:color="000000"/>
              <w:bottom w:val="single" w:sz="4" w:space="0" w:color="000000"/>
              <w:right w:val="single" w:sz="4" w:space="0" w:color="000000"/>
            </w:tcBorders>
            <w:textDirection w:val="lrTb"/>
            <w:vAlign w:val="top"/>
          </w:tcPr>
          <w:p w:rsidR="0030677A" w:rsidRPr="003E29CE" w:rsidP="009800B3">
            <w:pPr>
              <w:bidi w:val="0"/>
              <w:spacing w:after="0" w:line="276" w:lineRule="auto"/>
              <w:jc w:val="both"/>
              <w:rPr>
                <w:rFonts w:ascii="Times New Roman" w:hAnsi="Times New Roman" w:cs="Times New Roman"/>
                <w:color w:val="000000"/>
              </w:rPr>
            </w:pPr>
            <w:r w:rsidRPr="003E29CE">
              <w:rPr>
                <w:rFonts w:ascii="Times New Roman" w:hAnsi="Times New Roman" w:cs="Times New Roman"/>
                <w:color w:val="000000"/>
              </w:rPr>
              <w:t>Zamestnanci, ktorých sociálne zabezpečenie upravuje osobitný predpis a príslušná časť príjmu je súčasťou len vymeriavacieho základu na poistné na verejné zdravotné poistenie</w:t>
            </w:r>
            <w:r w:rsidRPr="003E29CE" w:rsidR="00883AEB">
              <w:rPr>
                <w:rFonts w:ascii="Times New Roman" w:hAnsi="Times New Roman" w:cs="Times New Roman"/>
                <w:color w:val="000000"/>
              </w:rPr>
              <w:t>.</w:t>
            </w:r>
          </w:p>
        </w:tc>
        <w:tc>
          <w:tcPr>
            <w:tcW w:w="3261" w:type="dxa"/>
            <w:tcBorders>
              <w:top w:val="single" w:sz="4" w:space="0" w:color="000000"/>
              <w:left w:val="single" w:sz="4" w:space="0" w:color="000000"/>
              <w:bottom w:val="single" w:sz="4" w:space="0" w:color="000000"/>
              <w:right w:val="single" w:sz="4" w:space="0" w:color="000000"/>
            </w:tcBorders>
            <w:textDirection w:val="lrTb"/>
            <w:vAlign w:val="top"/>
          </w:tcPr>
          <w:p w:rsidR="0030677A" w:rsidRPr="003E29CE" w:rsidP="009800B3">
            <w:pPr>
              <w:bidi w:val="0"/>
              <w:spacing w:after="0" w:line="276" w:lineRule="auto"/>
              <w:jc w:val="center"/>
              <w:rPr>
                <w:rFonts w:ascii="Times New Roman" w:hAnsi="Times New Roman" w:cs="Times New Roman"/>
                <w:color w:val="000000"/>
              </w:rPr>
            </w:pPr>
            <w:r w:rsidRPr="003E29CE">
              <w:rPr>
                <w:rFonts w:ascii="Times New Roman" w:hAnsi="Times New Roman" w:cs="Times New Roman"/>
                <w:color w:val="000000"/>
              </w:rPr>
              <w:t>1,1</w:t>
            </w:r>
          </w:p>
        </w:tc>
      </w:tr>
    </w:tbl>
    <w:p w:rsidR="0030677A" w:rsidRPr="004E2785" w:rsidP="009800B3">
      <w:pPr>
        <w:bidi w:val="0"/>
        <w:spacing w:line="276" w:lineRule="auto"/>
        <w:rPr>
          <w:rFonts w:ascii="Times New Roman" w:hAnsi="Times New Roman" w:cs="Times New Roman"/>
          <w:color w:val="000000"/>
          <w:sz w:val="24"/>
          <w:szCs w:val="24"/>
        </w:rPr>
      </w:pPr>
    </w:p>
    <w:p w:rsidR="0030677A" w:rsidRPr="00EA32A0" w:rsidP="009800B3">
      <w:pPr>
        <w:bidi w:val="0"/>
        <w:spacing w:after="0" w:line="276" w:lineRule="auto"/>
        <w:jc w:val="both"/>
        <w:rPr>
          <w:rFonts w:ascii="Times New Roman" w:hAnsi="Times New Roman" w:cs="Times New Roman"/>
          <w:color w:val="000000"/>
          <w:sz w:val="24"/>
          <w:szCs w:val="24"/>
        </w:rPr>
      </w:pPr>
    </w:p>
    <w:sectPr w:rsidSect="00BA131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59" w:rsidRPr="00E950CF" w:rsidP="00284550">
    <w:pPr>
      <w:pStyle w:val="Footer"/>
      <w:bidi w:val="0"/>
      <w:jc w:val="right"/>
      <w:rPr>
        <w:rFonts w:ascii="Times New Roman" w:hAnsi="Times New Roman"/>
        <w:sz w:val="18"/>
        <w:szCs w:val="18"/>
      </w:rPr>
    </w:pPr>
    <w:r w:rsidRPr="00E950CF">
      <w:rPr>
        <w:rFonts w:ascii="Times New Roman" w:hAnsi="Times New Roman"/>
        <w:sz w:val="18"/>
        <w:szCs w:val="18"/>
      </w:rPr>
      <w:t xml:space="preserve">Strana </w:t>
    </w:r>
    <w:r w:rsidRPr="00E950CF">
      <w:rPr>
        <w:rFonts w:ascii="Times New Roman" w:hAnsi="Times New Roman"/>
        <w:sz w:val="18"/>
        <w:szCs w:val="18"/>
      </w:rPr>
      <w:fldChar w:fldCharType="begin"/>
    </w:r>
    <w:r w:rsidRPr="00E950CF">
      <w:rPr>
        <w:rFonts w:ascii="Times New Roman" w:hAnsi="Times New Roman"/>
        <w:sz w:val="18"/>
        <w:szCs w:val="18"/>
      </w:rPr>
      <w:instrText>PAGE</w:instrText>
    </w:r>
    <w:r w:rsidRPr="00E950CF">
      <w:rPr>
        <w:rFonts w:ascii="Times New Roman" w:hAnsi="Times New Roman"/>
        <w:sz w:val="18"/>
        <w:szCs w:val="18"/>
      </w:rPr>
      <w:fldChar w:fldCharType="separate"/>
    </w:r>
    <w:r w:rsidR="00490A7E">
      <w:rPr>
        <w:rFonts w:ascii="Times New Roman" w:hAnsi="Times New Roman"/>
        <w:noProof/>
        <w:sz w:val="18"/>
        <w:szCs w:val="18"/>
      </w:rPr>
      <w:t>13</w:t>
    </w:r>
    <w:r w:rsidRPr="00E950CF">
      <w:rPr>
        <w:rFonts w:ascii="Times New Roman" w:hAnsi="Times New Roman"/>
        <w:sz w:val="18"/>
        <w:szCs w:val="18"/>
      </w:rPr>
      <w:fldChar w:fldCharType="end"/>
    </w:r>
    <w:r w:rsidRPr="00E950CF">
      <w:rPr>
        <w:rFonts w:ascii="Times New Roman" w:hAnsi="Times New Roman"/>
        <w:sz w:val="18"/>
        <w:szCs w:val="18"/>
      </w:rPr>
      <w:t xml:space="preserve"> z </w:t>
    </w:r>
    <w:r w:rsidRPr="00E950CF">
      <w:rPr>
        <w:rFonts w:ascii="Times New Roman" w:hAnsi="Times New Roman"/>
        <w:sz w:val="18"/>
        <w:szCs w:val="18"/>
      </w:rPr>
      <w:fldChar w:fldCharType="begin"/>
    </w:r>
    <w:r w:rsidRPr="00E950CF">
      <w:rPr>
        <w:rFonts w:ascii="Times New Roman" w:hAnsi="Times New Roman"/>
        <w:sz w:val="18"/>
        <w:szCs w:val="18"/>
      </w:rPr>
      <w:instrText>NUMPAGES</w:instrText>
    </w:r>
    <w:r w:rsidRPr="00E950CF">
      <w:rPr>
        <w:rFonts w:ascii="Times New Roman" w:hAnsi="Times New Roman"/>
        <w:sz w:val="18"/>
        <w:szCs w:val="18"/>
      </w:rPr>
      <w:fldChar w:fldCharType="separate"/>
    </w:r>
    <w:r w:rsidR="00490A7E">
      <w:rPr>
        <w:rFonts w:ascii="Times New Roman" w:hAnsi="Times New Roman"/>
        <w:noProof/>
        <w:sz w:val="18"/>
        <w:szCs w:val="18"/>
      </w:rPr>
      <w:t>13</w:t>
    </w:r>
    <w:r w:rsidRPr="00E950CF">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59" w:rsidRPr="003F6719" w:rsidP="00F1671A">
    <w:pPr>
      <w:pStyle w:val="Footer"/>
      <w:bidi w:val="0"/>
      <w:spacing w:after="0"/>
      <w:jc w:val="right"/>
      <w:rPr>
        <w:rFonts w:ascii="Times New Roman" w:hAnsi="Times New Roman"/>
        <w:sz w:val="18"/>
        <w:szCs w:val="18"/>
      </w:rPr>
    </w:pPr>
    <w:r w:rsidRPr="003F6719">
      <w:rPr>
        <w:rFonts w:ascii="Times New Roman" w:hAnsi="Times New Roman"/>
        <w:sz w:val="18"/>
        <w:szCs w:val="18"/>
      </w:rPr>
      <w:t xml:space="preserve">Strana </w:t>
    </w:r>
    <w:r w:rsidRPr="003F6719">
      <w:rPr>
        <w:rFonts w:ascii="Times New Roman" w:hAnsi="Times New Roman"/>
        <w:sz w:val="18"/>
        <w:szCs w:val="18"/>
      </w:rPr>
      <w:fldChar w:fldCharType="begin"/>
    </w:r>
    <w:r w:rsidRPr="003F6719">
      <w:rPr>
        <w:rFonts w:ascii="Times New Roman" w:hAnsi="Times New Roman"/>
        <w:sz w:val="18"/>
        <w:szCs w:val="18"/>
      </w:rPr>
      <w:instrText>PAGE</w:instrText>
    </w:r>
    <w:r w:rsidRPr="003F6719">
      <w:rPr>
        <w:rFonts w:ascii="Times New Roman" w:hAnsi="Times New Roman"/>
        <w:sz w:val="18"/>
        <w:szCs w:val="18"/>
      </w:rPr>
      <w:fldChar w:fldCharType="separate"/>
    </w:r>
    <w:r w:rsidR="00490A7E">
      <w:rPr>
        <w:rFonts w:ascii="Times New Roman" w:hAnsi="Times New Roman"/>
        <w:noProof/>
        <w:sz w:val="18"/>
        <w:szCs w:val="18"/>
      </w:rPr>
      <w:t>1</w:t>
    </w:r>
    <w:r w:rsidRPr="003F6719">
      <w:rPr>
        <w:rFonts w:ascii="Times New Roman" w:hAnsi="Times New Roman"/>
        <w:sz w:val="18"/>
        <w:szCs w:val="18"/>
      </w:rPr>
      <w:fldChar w:fldCharType="end"/>
    </w:r>
    <w:r w:rsidRPr="003F6719">
      <w:rPr>
        <w:rFonts w:ascii="Times New Roman" w:hAnsi="Times New Roman"/>
        <w:sz w:val="18"/>
        <w:szCs w:val="18"/>
      </w:rPr>
      <w:t xml:space="preserve"> z </w:t>
    </w:r>
    <w:r w:rsidRPr="003F6719">
      <w:rPr>
        <w:rFonts w:ascii="Times New Roman" w:hAnsi="Times New Roman"/>
        <w:sz w:val="18"/>
        <w:szCs w:val="18"/>
      </w:rPr>
      <w:fldChar w:fldCharType="begin"/>
    </w:r>
    <w:r w:rsidRPr="003F6719">
      <w:rPr>
        <w:rFonts w:ascii="Times New Roman" w:hAnsi="Times New Roman"/>
        <w:sz w:val="18"/>
        <w:szCs w:val="18"/>
      </w:rPr>
      <w:instrText>NUMPAGES</w:instrText>
    </w:r>
    <w:r w:rsidRPr="003F6719">
      <w:rPr>
        <w:rFonts w:ascii="Times New Roman" w:hAnsi="Times New Roman"/>
        <w:sz w:val="18"/>
        <w:szCs w:val="18"/>
      </w:rPr>
      <w:fldChar w:fldCharType="separate"/>
    </w:r>
    <w:r w:rsidR="00490A7E">
      <w:rPr>
        <w:rFonts w:ascii="Times New Roman" w:hAnsi="Times New Roman"/>
        <w:noProof/>
        <w:sz w:val="18"/>
        <w:szCs w:val="18"/>
      </w:rPr>
      <w:t>1</w:t>
    </w:r>
    <w:r w:rsidRPr="003F6719">
      <w:rPr>
        <w:rFonts w:ascii="Times New Roman" w:hAnsi="Times New Roman"/>
        <w:sz w:val="18"/>
        <w:szCs w:val="18"/>
      </w:rPr>
      <w:fldChar w:fldCharType="end"/>
    </w:r>
  </w:p>
  <w:p w:rsidR="00491959" w:rsidRPr="00D30A19" w:rsidP="00F1671A">
    <w:pPr>
      <w:pStyle w:val="Footer"/>
      <w:bidi w:val="0"/>
      <w:spacing w:before="0" w:after="0"/>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59" w:rsidRPr="002F5174" w:rsidP="00284550">
    <w:pPr>
      <w:pStyle w:val="Footer"/>
      <w:bidi w:val="0"/>
      <w:jc w:val="right"/>
      <w:rPr>
        <w:rFonts w:ascii="Times New Roman" w:hAnsi="Times New Roman"/>
        <w:sz w:val="18"/>
        <w:szCs w:val="18"/>
      </w:rPr>
    </w:pPr>
    <w:r w:rsidRPr="002F5174">
      <w:rPr>
        <w:rFonts w:ascii="Times New Roman" w:hAnsi="Times New Roman"/>
        <w:sz w:val="18"/>
        <w:szCs w:val="18"/>
      </w:rPr>
      <w:t xml:space="preserve">Strana </w:t>
    </w:r>
    <w:r w:rsidRPr="002F5174">
      <w:rPr>
        <w:rFonts w:ascii="Times New Roman" w:hAnsi="Times New Roman"/>
        <w:bCs/>
        <w:sz w:val="18"/>
        <w:szCs w:val="18"/>
      </w:rPr>
      <w:fldChar w:fldCharType="begin"/>
    </w:r>
    <w:r w:rsidRPr="002F5174">
      <w:rPr>
        <w:rFonts w:ascii="Times New Roman" w:hAnsi="Times New Roman"/>
        <w:bCs/>
        <w:sz w:val="18"/>
        <w:szCs w:val="18"/>
      </w:rPr>
      <w:instrText>PAGE</w:instrText>
    </w:r>
    <w:r w:rsidRPr="002F5174">
      <w:rPr>
        <w:rFonts w:ascii="Times New Roman" w:hAnsi="Times New Roman"/>
        <w:bCs/>
        <w:sz w:val="18"/>
        <w:szCs w:val="18"/>
      </w:rPr>
      <w:fldChar w:fldCharType="separate"/>
    </w:r>
    <w:r w:rsidR="00490A7E">
      <w:rPr>
        <w:rFonts w:ascii="Times New Roman" w:hAnsi="Times New Roman"/>
        <w:bCs/>
        <w:noProof/>
        <w:sz w:val="18"/>
        <w:szCs w:val="18"/>
      </w:rPr>
      <w:t>119</w:t>
    </w:r>
    <w:r w:rsidRPr="002F5174">
      <w:rPr>
        <w:rFonts w:ascii="Times New Roman" w:hAnsi="Times New Roman"/>
        <w:bCs/>
        <w:sz w:val="18"/>
        <w:szCs w:val="18"/>
      </w:rPr>
      <w:fldChar w:fldCharType="end"/>
    </w:r>
    <w:r w:rsidRPr="002F5174">
      <w:rPr>
        <w:rFonts w:ascii="Times New Roman" w:hAnsi="Times New Roman"/>
        <w:sz w:val="18"/>
        <w:szCs w:val="18"/>
      </w:rPr>
      <w:t xml:space="preserve"> z </w:t>
    </w:r>
    <w:r w:rsidRPr="002F5174">
      <w:rPr>
        <w:rFonts w:ascii="Times New Roman" w:hAnsi="Times New Roman"/>
        <w:bCs/>
        <w:sz w:val="18"/>
        <w:szCs w:val="18"/>
      </w:rPr>
      <w:fldChar w:fldCharType="begin"/>
    </w:r>
    <w:r w:rsidRPr="002F5174">
      <w:rPr>
        <w:rFonts w:ascii="Times New Roman" w:hAnsi="Times New Roman"/>
        <w:bCs/>
        <w:sz w:val="18"/>
        <w:szCs w:val="18"/>
      </w:rPr>
      <w:instrText>NUMPAGES</w:instrText>
    </w:r>
    <w:r w:rsidRPr="002F5174">
      <w:rPr>
        <w:rFonts w:ascii="Times New Roman" w:hAnsi="Times New Roman"/>
        <w:bCs/>
        <w:sz w:val="18"/>
        <w:szCs w:val="18"/>
      </w:rPr>
      <w:fldChar w:fldCharType="separate"/>
    </w:r>
    <w:r w:rsidR="00490A7E">
      <w:rPr>
        <w:rFonts w:ascii="Times New Roman" w:hAnsi="Times New Roman"/>
        <w:bCs/>
        <w:noProof/>
        <w:sz w:val="18"/>
        <w:szCs w:val="18"/>
      </w:rPr>
      <w:t>119</w:t>
    </w:r>
    <w:r w:rsidRPr="002F5174">
      <w:rPr>
        <w:rFonts w:ascii="Times New Roman" w:hAnsi="Times New Roman"/>
        <w:bCs/>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59" w:rsidRPr="00D30A19">
    <w:pPr>
      <w:pStyle w:val="Footer"/>
      <w:bidi w:val="0"/>
      <w:jc w:val="right"/>
      <w:rPr>
        <w:rFonts w:ascii="Times New Roman" w:hAnsi="Times New Roman"/>
        <w:sz w:val="24"/>
        <w:szCs w:val="24"/>
      </w:rPr>
    </w:pPr>
    <w:r w:rsidRPr="00D30A19">
      <w:rPr>
        <w:rFonts w:ascii="Times New Roman" w:hAnsi="Times New Roman"/>
        <w:sz w:val="24"/>
        <w:szCs w:val="24"/>
      </w:rPr>
      <w:t>Strana</w:t>
    </w:r>
    <w:r w:rsidRPr="00D30A19">
      <w:rPr>
        <w:rFonts w:ascii="Times New Roman" w:hAnsi="Times New Roman"/>
        <w:b/>
        <w:bCs/>
        <w:sz w:val="24"/>
        <w:szCs w:val="24"/>
      </w:rPr>
      <w:fldChar w:fldCharType="begin"/>
    </w:r>
    <w:r w:rsidRPr="00D30A19">
      <w:rPr>
        <w:rFonts w:ascii="Times New Roman" w:hAnsi="Times New Roman"/>
        <w:b/>
        <w:bCs/>
        <w:sz w:val="24"/>
        <w:szCs w:val="24"/>
      </w:rPr>
      <w:instrText>PAGE</w:instrText>
    </w:r>
    <w:r w:rsidRPr="00D30A19">
      <w:rPr>
        <w:rFonts w:ascii="Times New Roman" w:hAnsi="Times New Roman"/>
        <w:b/>
        <w:bCs/>
        <w:sz w:val="24"/>
        <w:szCs w:val="24"/>
      </w:rPr>
      <w:fldChar w:fldCharType="separate"/>
    </w:r>
    <w:r w:rsidR="00490A7E">
      <w:rPr>
        <w:rFonts w:ascii="Times New Roman" w:hAnsi="Times New Roman"/>
        <w:b/>
        <w:bCs/>
        <w:noProof/>
        <w:sz w:val="24"/>
        <w:szCs w:val="24"/>
      </w:rPr>
      <w:t>14</w:t>
    </w:r>
    <w:r w:rsidRPr="00D30A19">
      <w:rPr>
        <w:rFonts w:ascii="Times New Roman" w:hAnsi="Times New Roman"/>
        <w:b/>
        <w:bCs/>
        <w:sz w:val="24"/>
        <w:szCs w:val="24"/>
      </w:rPr>
      <w:fldChar w:fldCharType="end"/>
    </w:r>
    <w:r w:rsidRPr="00D30A19">
      <w:rPr>
        <w:rFonts w:ascii="Times New Roman" w:hAnsi="Times New Roman"/>
        <w:sz w:val="24"/>
        <w:szCs w:val="24"/>
      </w:rPr>
      <w:t xml:space="preserve"> z </w:t>
    </w:r>
    <w:r w:rsidRPr="00D30A19">
      <w:rPr>
        <w:rFonts w:ascii="Times New Roman" w:hAnsi="Times New Roman"/>
        <w:b/>
        <w:bCs/>
        <w:sz w:val="24"/>
        <w:szCs w:val="24"/>
      </w:rPr>
      <w:fldChar w:fldCharType="begin"/>
    </w:r>
    <w:r w:rsidRPr="00D30A19">
      <w:rPr>
        <w:rFonts w:ascii="Times New Roman" w:hAnsi="Times New Roman"/>
        <w:b/>
        <w:bCs/>
        <w:sz w:val="24"/>
        <w:szCs w:val="24"/>
      </w:rPr>
      <w:instrText>NUMPAGES</w:instrText>
    </w:r>
    <w:r w:rsidRPr="00D30A19">
      <w:rPr>
        <w:rFonts w:ascii="Times New Roman" w:hAnsi="Times New Roman"/>
        <w:b/>
        <w:bCs/>
        <w:sz w:val="24"/>
        <w:szCs w:val="24"/>
      </w:rPr>
      <w:fldChar w:fldCharType="separate"/>
    </w:r>
    <w:r w:rsidR="00490A7E">
      <w:rPr>
        <w:rFonts w:ascii="Times New Roman" w:hAnsi="Times New Roman"/>
        <w:b/>
        <w:bCs/>
        <w:noProof/>
        <w:sz w:val="24"/>
        <w:szCs w:val="24"/>
      </w:rPr>
      <w:t>14</w:t>
    </w:r>
    <w:r w:rsidRPr="00D30A19">
      <w:rPr>
        <w:rFonts w:ascii="Times New Roman" w:hAnsi="Times New Roman"/>
        <w:b/>
        <w:bCs/>
        <w:sz w:val="24"/>
        <w:szCs w:val="24"/>
      </w:rPr>
      <w:fldChar w:fldCharType="end"/>
    </w:r>
  </w:p>
  <w:p w:rsidR="00491959" w:rsidRPr="00D30A19">
    <w:pPr>
      <w:pStyle w:val="Footer"/>
      <w:bidi w:val="0"/>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C1D" w:rsidP="00DD3E35">
      <w:pPr>
        <w:bidi w:val="0"/>
        <w:spacing w:after="0"/>
      </w:pPr>
      <w:r>
        <w:separator/>
      </w:r>
    </w:p>
  </w:footnote>
  <w:footnote w:type="continuationSeparator" w:id="1">
    <w:p w:rsidR="00BE2C1D" w:rsidP="00DD3E35">
      <w:pPr>
        <w:bidi w:val="0"/>
        <w:spacing w:after="0"/>
      </w:pPr>
      <w:r>
        <w:continuationSeparator/>
      </w:r>
    </w:p>
  </w:footnote>
  <w:footnote w:type="continuationNotice" w:id="2">
    <w:p w:rsidR="00BE2C1D">
      <w:pPr>
        <w:bidi w:val="0"/>
        <w:spacing w:before="0" w:after="0"/>
      </w:pPr>
    </w:p>
  </w:footnote>
  <w:footnote w:id="3">
    <w:p w:rsidP="00C91F6A">
      <w:pPr>
        <w:pStyle w:val="FootnoteText"/>
        <w:bidi w:val="0"/>
      </w:pPr>
      <w:r w:rsidRPr="00EC6556" w:rsidR="00491959">
        <w:rPr>
          <w:rStyle w:val="FootnoteReference"/>
          <w:color w:val="000000"/>
        </w:rPr>
        <w:footnoteRef/>
      </w:r>
      <w:r w:rsidRPr="00C21645" w:rsidR="00491959">
        <w:rPr>
          <w:color w:val="000000"/>
          <w:vertAlign w:val="superscript"/>
        </w:rPr>
        <w:t>)</w:t>
      </w:r>
      <w:r w:rsidRPr="008465A6" w:rsidR="00491959">
        <w:rPr>
          <w:color w:val="000000"/>
        </w:rPr>
        <w:t xml:space="preserve"> § 5 zákona č. 595/2003 Z. z. o dani z príjmov v znení neskorších predpisov</w:t>
      </w:r>
      <w:r w:rsidR="00491959">
        <w:rPr>
          <w:color w:val="000000"/>
        </w:rPr>
        <w:t>.</w:t>
      </w:r>
    </w:p>
  </w:footnote>
  <w:footnote w:id="4">
    <w:p>
      <w:pPr>
        <w:pStyle w:val="FootnoteText"/>
        <w:bidi w:val="0"/>
      </w:pPr>
      <w:r w:rsidR="00491959">
        <w:rPr>
          <w:rStyle w:val="FootnoteReference"/>
        </w:rPr>
        <w:footnoteRef/>
      </w:r>
      <w:r w:rsidRPr="009F38D9" w:rsidR="00491959">
        <w:rPr>
          <w:vertAlign w:val="superscript"/>
          <w:lang w:val="sk-SK" w:eastAsia="x-none"/>
        </w:rPr>
        <w:t>)</w:t>
      </w:r>
      <w:r w:rsidR="00491959">
        <w:t xml:space="preserve"> </w:t>
      </w:r>
      <w:r w:rsidR="00491959">
        <w:rPr>
          <w:rStyle w:val="PlaceholderText"/>
          <w:color w:val="000000"/>
        </w:rPr>
        <w:t>§ 5 ods</w:t>
      </w:r>
      <w:r w:rsidR="00491959">
        <w:rPr>
          <w:rStyle w:val="PlaceholderText"/>
          <w:color w:val="000000"/>
          <w:lang w:val="sk-SK" w:eastAsia="x-none"/>
        </w:rPr>
        <w:t>.</w:t>
      </w:r>
      <w:r w:rsidR="00491959">
        <w:rPr>
          <w:rStyle w:val="PlaceholderText"/>
          <w:color w:val="000000"/>
        </w:rPr>
        <w:t xml:space="preserve"> 7 písm</w:t>
      </w:r>
      <w:r w:rsidR="00491959">
        <w:rPr>
          <w:rStyle w:val="PlaceholderText"/>
          <w:color w:val="000000"/>
          <w:lang w:val="sk-SK" w:eastAsia="x-none"/>
        </w:rPr>
        <w:t>.i</w:t>
      </w:r>
      <w:r w:rsidR="00491959">
        <w:rPr>
          <w:rStyle w:val="PlaceholderText"/>
          <w:color w:val="000000"/>
        </w:rPr>
        <w:t>) zákona č. 595/2003 Z. z.</w:t>
      </w:r>
      <w:r w:rsidR="00491959">
        <w:rPr>
          <w:rStyle w:val="PlaceholderText"/>
          <w:color w:val="000000"/>
          <w:lang w:val="sk-SK" w:eastAsia="x-none"/>
        </w:rPr>
        <w:t xml:space="preserve"> v znení zákona  č. 534/2005 Z.z. .</w:t>
      </w:r>
    </w:p>
  </w:footnote>
  <w:footnote w:id="5">
    <w:p w:rsidP="009128DF">
      <w:pPr>
        <w:pStyle w:val="FootnoteText"/>
        <w:bidi w:val="0"/>
        <w:spacing w:before="0"/>
      </w:pPr>
      <w:r w:rsidRPr="008465A6" w:rsidR="00491959">
        <w:rPr>
          <w:rStyle w:val="FootnoteReference"/>
          <w:color w:val="000000"/>
        </w:rPr>
        <w:footnoteRef/>
      </w:r>
      <w:r w:rsidRPr="00C21645" w:rsidR="00491959">
        <w:rPr>
          <w:color w:val="000000"/>
          <w:vertAlign w:val="superscript"/>
        </w:rPr>
        <w:t>)</w:t>
      </w:r>
      <w:r w:rsidR="00491959">
        <w:rPr>
          <w:color w:val="000000"/>
        </w:rPr>
        <w:t xml:space="preserve"> </w:t>
      </w:r>
      <w:r w:rsidRPr="008465A6" w:rsidR="00491959">
        <w:rPr>
          <w:color w:val="000000"/>
        </w:rPr>
        <w:t>Napr</w:t>
      </w:r>
      <w:r w:rsidR="00491959">
        <w:rPr>
          <w:color w:val="000000"/>
        </w:rPr>
        <w:t>íklad</w:t>
      </w:r>
      <w:r w:rsidRPr="008465A6" w:rsidR="00491959">
        <w:rPr>
          <w:color w:val="000000"/>
        </w:rPr>
        <w:t xml:space="preserve"> §</w:t>
      </w:r>
      <w:r w:rsidR="00491959">
        <w:rPr>
          <w:color w:val="000000"/>
        </w:rPr>
        <w:t xml:space="preserve"> </w:t>
      </w:r>
      <w:r w:rsidRPr="008465A6" w:rsidR="00491959">
        <w:rPr>
          <w:color w:val="000000"/>
        </w:rPr>
        <w:t>724 a</w:t>
      </w:r>
      <w:r w:rsidR="00491959">
        <w:rPr>
          <w:color w:val="000000"/>
        </w:rPr>
        <w:t>ž 732</w:t>
      </w:r>
      <w:r w:rsidRPr="008465A6" w:rsidR="00491959">
        <w:rPr>
          <w:color w:val="000000"/>
        </w:rPr>
        <w:t xml:space="preserve"> Občianskeho zákonníka</w:t>
      </w:r>
      <w:r w:rsidR="00491959">
        <w:rPr>
          <w:color w:val="000000"/>
        </w:rPr>
        <w:t xml:space="preserve">, </w:t>
      </w:r>
      <w:r w:rsidRPr="008465A6" w:rsidR="00491959">
        <w:rPr>
          <w:color w:val="000000"/>
        </w:rPr>
        <w:t>§</w:t>
      </w:r>
      <w:r w:rsidR="00491959">
        <w:rPr>
          <w:color w:val="000000"/>
        </w:rPr>
        <w:t xml:space="preserve"> </w:t>
      </w:r>
      <w:r w:rsidRPr="008465A6" w:rsidR="00491959">
        <w:rPr>
          <w:color w:val="000000"/>
        </w:rPr>
        <w:t>566 a</w:t>
      </w:r>
      <w:r w:rsidR="00491959">
        <w:rPr>
          <w:color w:val="000000"/>
        </w:rPr>
        <w:t>ž 576</w:t>
      </w:r>
      <w:r w:rsidRPr="008465A6" w:rsidR="00491959">
        <w:rPr>
          <w:color w:val="000000"/>
        </w:rPr>
        <w:t xml:space="preserve"> Obchodného zákonníka</w:t>
      </w:r>
      <w:r w:rsidR="00491959">
        <w:rPr>
          <w:color w:val="000000"/>
        </w:rPr>
        <w:t>.</w:t>
      </w:r>
    </w:p>
  </w:footnote>
  <w:footnote w:id="6">
    <w:p w:rsidP="00286138">
      <w:pPr>
        <w:pStyle w:val="FootnoteText"/>
        <w:bidi w:val="0"/>
      </w:pPr>
      <w:r w:rsidRPr="005D77D2" w:rsidR="00491959">
        <w:rPr>
          <w:rStyle w:val="FootnoteReference"/>
          <w:color w:val="000000"/>
        </w:rPr>
        <w:footnoteRef/>
      </w:r>
      <w:r w:rsidRPr="00C21645" w:rsidR="00491959">
        <w:rPr>
          <w:color w:val="000000"/>
          <w:vertAlign w:val="superscript"/>
        </w:rPr>
        <w:t>)</w:t>
      </w:r>
      <w:r w:rsidR="00491959">
        <w:rPr>
          <w:color w:val="000000"/>
        </w:rPr>
        <w:t xml:space="preserve"> </w:t>
      </w:r>
      <w:r w:rsidRPr="008465A6" w:rsidR="00491959">
        <w:rPr>
          <w:color w:val="000000"/>
        </w:rPr>
        <w:t>Zákon č. 328/2002 Z. z. o sociálnom zabezpečení policajtov a vojakov a o zmene a doplnení niektorých zákonov v znení neskorších predpisov</w:t>
      </w:r>
      <w:r w:rsidR="00491959">
        <w:rPr>
          <w:color w:val="000000"/>
        </w:rPr>
        <w:t>.</w:t>
      </w:r>
    </w:p>
  </w:footnote>
  <w:footnote w:id="7">
    <w:p w:rsidP="007E206E">
      <w:pPr>
        <w:pStyle w:val="FootnoteText"/>
        <w:bidi w:val="0"/>
        <w:spacing w:before="0"/>
        <w:ind w:left="142" w:hanging="142"/>
        <w:jc w:val="both"/>
      </w:pPr>
      <w:r w:rsidRPr="00C21645" w:rsidR="00491959">
        <w:rPr>
          <w:rStyle w:val="FootnoteReference"/>
        </w:rPr>
        <w:footnoteRef/>
      </w:r>
      <w:r w:rsidRPr="00C21645" w:rsidR="00491959">
        <w:rPr>
          <w:vertAlign w:val="superscript"/>
        </w:rPr>
        <w:t xml:space="preserve">) </w:t>
      </w:r>
      <w:r w:rsidR="00491959">
        <w:rPr>
          <w:vertAlign w:val="superscript"/>
        </w:rPr>
        <w:t xml:space="preserve"> </w:t>
      </w:r>
      <w:r w:rsidRPr="00C21645" w:rsidR="00491959">
        <w:t>Napr</w:t>
      </w:r>
      <w:r w:rsidR="00491959">
        <w:t>íklad</w:t>
      </w:r>
      <w:r w:rsidRPr="00C21645" w:rsidR="00491959">
        <w:t xml:space="preserve"> Zákonník práce </w:t>
      </w:r>
      <w:r w:rsidR="00491959">
        <w:t>, zákon č. 663/2007 Z. z. o minimálnej mzde v znení neskorších predpisov.</w:t>
      </w:r>
    </w:p>
  </w:footnote>
  <w:footnote w:id="8">
    <w:p>
      <w:pPr>
        <w:pStyle w:val="FootnoteText"/>
        <w:bidi w:val="0"/>
      </w:pPr>
      <w:r w:rsidRPr="00506208" w:rsidR="00491959">
        <w:rPr>
          <w:rStyle w:val="FootnoteReference"/>
        </w:rPr>
        <w:footnoteRef/>
      </w:r>
      <w:r w:rsidRPr="00506208" w:rsidR="00491959">
        <w:rPr>
          <w:vertAlign w:val="superscript"/>
        </w:rPr>
        <w:t>)</w:t>
      </w:r>
      <w:r w:rsidR="00491959">
        <w:t xml:space="preserve"> </w:t>
      </w:r>
      <w:r w:rsidRPr="00506208" w:rsidR="00491959">
        <w:t>Zákon č. 461/2003 Z. z. o sociálnom poistení v znení neskorších predpisov.</w:t>
      </w:r>
    </w:p>
  </w:footnote>
  <w:footnote w:id="9">
    <w:p>
      <w:pPr>
        <w:pStyle w:val="FootnoteText"/>
        <w:bidi w:val="0"/>
      </w:pPr>
      <w:r w:rsidRPr="00506208" w:rsidR="00491959">
        <w:rPr>
          <w:rStyle w:val="FootnoteReference"/>
        </w:rPr>
        <w:footnoteRef/>
      </w:r>
      <w:r w:rsidRPr="00506208" w:rsidR="00491959">
        <w:rPr>
          <w:vertAlign w:val="superscript"/>
        </w:rPr>
        <w:t>)</w:t>
      </w:r>
      <w:r w:rsidRPr="00506208" w:rsidR="00491959">
        <w:t xml:space="preserve"> Zákon č. 43/2004 Z. z. o starobnom dôchodkovom sporení a o zmene a doplnení niektorých zákonov v znení neskorších predpisov.</w:t>
      </w:r>
    </w:p>
  </w:footnote>
  <w:footnote w:id="10">
    <w:p>
      <w:pPr>
        <w:pStyle w:val="FootnoteText"/>
        <w:bidi w:val="0"/>
      </w:pPr>
      <w:r w:rsidRPr="00506208" w:rsidR="00491959">
        <w:rPr>
          <w:rStyle w:val="FootnoteReference"/>
        </w:rPr>
        <w:footnoteRef/>
      </w:r>
      <w:r w:rsidRPr="00506208" w:rsidR="00491959">
        <w:rPr>
          <w:vertAlign w:val="superscript"/>
        </w:rPr>
        <w:t>)</w:t>
      </w:r>
      <w:r w:rsidRPr="00506208" w:rsidR="00491959">
        <w:t xml:space="preserve"> Zákon č. 580/2004 Z. z. o zdravotnom poistení a o zmene a doplnení zákona č. 95/2002 Z. z. o poisťovníctve a o zmene a doplnení niektorých zákonov v znení neskorších predpisov.</w:t>
      </w:r>
    </w:p>
  </w:footnote>
  <w:footnote w:id="11">
    <w:p>
      <w:pPr>
        <w:pStyle w:val="FootnoteText"/>
        <w:bidi w:val="0"/>
      </w:pPr>
      <w:r w:rsidR="00491959">
        <w:rPr>
          <w:rStyle w:val="FootnoteReference"/>
        </w:rPr>
        <w:footnoteRef/>
      </w:r>
      <w:r w:rsidR="00491959">
        <w:t xml:space="preserve">) </w:t>
      </w:r>
      <w:r w:rsidRPr="00C21645" w:rsidR="00491959">
        <w:t xml:space="preserve">Napríklad </w:t>
      </w:r>
      <w:r w:rsidRPr="00263CED" w:rsidR="00491959">
        <w:t xml:space="preserve">zákon </w:t>
      </w:r>
      <w:r w:rsidR="00491959">
        <w:t xml:space="preserve">Národnej rady Slovenskej republiky </w:t>
      </w:r>
      <w:r w:rsidRPr="00263CED" w:rsidR="00491959">
        <w:t xml:space="preserve">č. 120/1993 Z. z. o platových pomeroch niektorých ústavných činiteľov Slovenskej republiky v znení neskorších predpisov, </w:t>
      </w:r>
      <w:r w:rsidR="00491959">
        <w:t xml:space="preserve">zákon Národnej rady Slovenskej republiky č. 253/1994 Z. z. o právnom postavení a o platových pomeroch starostov obcí a primátorov miest v znení neskorších predpisov, </w:t>
      </w:r>
      <w:r w:rsidRPr="00263CED" w:rsidR="00491959">
        <w:t xml:space="preserve">zákon č. 385/2000 Z. z. o </w:t>
      </w:r>
      <w:r w:rsidRPr="00263CED" w:rsidR="00491959">
        <w:rPr>
          <w:color w:val="000000"/>
        </w:rPr>
        <w:t>sudcoch a prísediacich a o zmene a doplnení niektorých zákonov v znení neskorších predpisov, zákon č. 154/2001 Z. z. o prokurátoroch a právnych čakateľoch prokuratúry v znení neskorších predpisov</w:t>
      </w:r>
      <w:r w:rsidR="00491959">
        <w:rPr>
          <w:color w:val="000000"/>
        </w:rPr>
        <w:t xml:space="preserve">, </w:t>
      </w:r>
      <w:r w:rsidRPr="00C21645" w:rsidR="00491959">
        <w:t>zákon č. 553/2003 Z. z. o odmeňovaní niektorých zamestnancov pri výkone práce vo verejnom záujme a o zmene a doplnení niektorých</w:t>
      </w:r>
      <w:r w:rsidR="00491959">
        <w:t xml:space="preserve"> zákonov v znení neskorších predpisov, zákon č. 400/2009 Z. z. o štátnej službe a o zmene a doplnení niektorých zákonov v znení neskorších predpisov. </w:t>
      </w:r>
    </w:p>
  </w:footnote>
  <w:footnote w:id="12">
    <w:p>
      <w:pPr>
        <w:pStyle w:val="FootnoteText"/>
        <w:bidi w:val="0"/>
      </w:pPr>
      <w:r w:rsidR="00491959">
        <w:rPr>
          <w:rStyle w:val="FootnoteReference"/>
        </w:rPr>
        <w:footnoteRef/>
      </w:r>
      <w:r w:rsidR="00491959">
        <w:t xml:space="preserve">) Napríklad § </w:t>
      </w:r>
      <w:smartTag w:uri="urn:schemas-microsoft-com:office:smarttags" w:element="metricconverter">
        <w:smartTagPr>
          <w:attr w:name="ProductID" w:val="8 a"/>
        </w:smartTagPr>
        <w:r w:rsidR="00491959">
          <w:t>8 a</w:t>
        </w:r>
      </w:smartTag>
      <w:r w:rsidR="00491959">
        <w:t xml:space="preserve"> 10 zákona č. 553/2003 Z. z.v znení neskorších predpisov, § 87 a 89 zákona č. 400/2009 Z. z.</w:t>
      </w:r>
    </w:p>
  </w:footnote>
  <w:footnote w:id="13">
    <w:p>
      <w:pPr>
        <w:pStyle w:val="FootnoteText"/>
        <w:bidi w:val="0"/>
      </w:pPr>
      <w:r w:rsidRPr="001B65E3" w:rsidR="00491959">
        <w:rPr>
          <w:rStyle w:val="FootnoteReference"/>
          <w:lang w:val="x-none" w:eastAsia="cs-CZ"/>
        </w:rPr>
        <w:footnoteRef/>
      </w:r>
      <w:r w:rsidR="00491959">
        <w:rPr>
          <w:rFonts w:cs="Arial Narrow"/>
          <w:lang w:val="x-none" w:eastAsia="cs-CZ"/>
        </w:rPr>
        <w:t>)</w:t>
      </w:r>
      <w:r w:rsidRPr="004E2785" w:rsidR="00491959">
        <w:rPr>
          <w:rFonts w:cs="Arial Narrow"/>
          <w:lang w:val="x-none" w:eastAsia="cs-CZ"/>
        </w:rPr>
        <w:t xml:space="preserve"> § 40 zákona č. 400/2009 Z. z.</w:t>
      </w:r>
    </w:p>
  </w:footnote>
  <w:footnote w:id="14">
    <w:p>
      <w:pPr>
        <w:pStyle w:val="FootnoteText"/>
        <w:bidi w:val="0"/>
      </w:pPr>
      <w:r w:rsidR="00491959">
        <w:rPr>
          <w:rStyle w:val="FootnoteReference"/>
        </w:rPr>
        <w:footnoteRef/>
      </w:r>
      <w:r w:rsidR="00491959">
        <w:t>) § 22 zákona č. 553/2003 Z. z. v znení neskorších predpisov.</w:t>
      </w:r>
    </w:p>
  </w:footnote>
  <w:footnote w:id="15">
    <w:p w:rsidR="00491959" w:rsidP="00D66B52">
      <w:pPr>
        <w:pStyle w:val="FootnoteText"/>
        <w:bidi w:val="0"/>
      </w:pPr>
      <w:r>
        <w:rPr>
          <w:rStyle w:val="FootnoteReference"/>
        </w:rPr>
        <w:footnoteRef/>
      </w:r>
      <w:r>
        <w:t>) Zákon č. 553/2003 Z. z. v znení neskorších predpisov.</w:t>
      </w:r>
    </w:p>
    <w:p w:rsidP="009F38D9">
      <w:pPr>
        <w:pStyle w:val="FootnoteText"/>
        <w:bidi w:val="0"/>
        <w:ind w:firstLine="284"/>
      </w:pPr>
      <w:r w:rsidR="00491959">
        <w:t xml:space="preserve">Zákon č. 400/2009 Z. z. v znení neskorších predpisov. </w:t>
      </w:r>
    </w:p>
  </w:footnote>
  <w:footnote w:id="16">
    <w:p>
      <w:pPr>
        <w:pStyle w:val="FootnoteText"/>
        <w:bidi w:val="0"/>
      </w:pPr>
      <w:r w:rsidR="00491959">
        <w:rPr>
          <w:rStyle w:val="FootnoteReference"/>
        </w:rPr>
        <w:footnoteRef/>
      </w:r>
      <w:r w:rsidR="00491959">
        <w:rPr>
          <w:lang w:val="sk-SK" w:eastAsia="x-none"/>
        </w:rPr>
        <w:t>)</w:t>
      </w:r>
      <w:r w:rsidR="00491959">
        <w:t xml:space="preserve"> </w:t>
      </w:r>
      <w:r w:rsidRPr="005D77D2" w:rsidR="00491959">
        <w:t>Napr</w:t>
      </w:r>
      <w:r w:rsidR="00491959">
        <w:t>íklad z</w:t>
      </w:r>
      <w:r w:rsidRPr="00C21645" w:rsidR="00491959">
        <w:t xml:space="preserve">ákon č. 73/1998 Z. z. </w:t>
      </w:r>
      <w:r w:rsidRPr="00C21645" w:rsidR="00491959">
        <w:rPr>
          <w:color w:val="000000"/>
        </w:rPr>
        <w:t>o štátnej službe príslušníkov Policajného zboru, Slovenskej informačnej služby, Zbo</w:t>
      </w:r>
      <w:r w:rsidRPr="005D77D2" w:rsidR="00491959">
        <w:rPr>
          <w:color w:val="000000"/>
        </w:rPr>
        <w:t>ru väzenskej a justičnej stráže</w:t>
      </w:r>
      <w:r w:rsidR="00491959">
        <w:rPr>
          <w:color w:val="000000"/>
        </w:rPr>
        <w:t xml:space="preserve"> </w:t>
      </w:r>
      <w:r w:rsidRPr="00C21645" w:rsidR="00491959">
        <w:rPr>
          <w:color w:val="000000"/>
        </w:rPr>
        <w:t>Slovenskej republiky a Železničnej polície v znení neskorších predpisov</w:t>
      </w:r>
      <w:r w:rsidR="00491959">
        <w:rPr>
          <w:color w:val="000000"/>
        </w:rPr>
        <w:t>, z</w:t>
      </w:r>
      <w:r w:rsidRPr="005D77D2" w:rsidR="00491959">
        <w:rPr>
          <w:color w:val="000000"/>
        </w:rPr>
        <w:t xml:space="preserve">ákon č. 200/1998 Z. z. o </w:t>
      </w:r>
      <w:r w:rsidRPr="00C21645" w:rsidR="00491959">
        <w:rPr>
          <w:color w:val="000000"/>
        </w:rPr>
        <w:t xml:space="preserve">štátnej službe colníkov a o zmene a doplnení niektorých ďalších zákonov v znení neskorších </w:t>
      </w:r>
      <w:r w:rsidRPr="005D77D2" w:rsidR="00491959">
        <w:rPr>
          <w:color w:val="000000"/>
        </w:rPr>
        <w:t>predpisov</w:t>
      </w:r>
      <w:r w:rsidR="00491959">
        <w:rPr>
          <w:color w:val="000000"/>
        </w:rPr>
        <w:t>, z</w:t>
      </w:r>
      <w:r w:rsidRPr="005D77D2" w:rsidR="00491959">
        <w:rPr>
          <w:color w:val="000000"/>
        </w:rPr>
        <w:t xml:space="preserve">ákon č. 346/2005 Z. z. </w:t>
      </w:r>
      <w:r w:rsidRPr="00C21645" w:rsidR="00491959">
        <w:rPr>
          <w:color w:val="000000"/>
        </w:rPr>
        <w:t>o štátnej službe profesionálnych vojakov ozbrojených síl Slovenskej republiky a o zmene a doplnení niektorých zákonov v znení neskorších predpisov.</w:t>
      </w:r>
    </w:p>
  </w:footnote>
  <w:footnote w:id="17">
    <w:p w:rsidP="00C21645">
      <w:pPr>
        <w:pStyle w:val="FootnoteText"/>
        <w:bidi w:val="0"/>
        <w:ind w:left="142" w:hanging="142"/>
      </w:pPr>
      <w:r w:rsidRPr="005D77D2" w:rsidR="00491959">
        <w:rPr>
          <w:rStyle w:val="FootnoteReference"/>
          <w:color w:val="000000"/>
          <w:sz w:val="20"/>
        </w:rPr>
        <w:footnoteRef/>
      </w:r>
      <w:r w:rsidRPr="00C21645" w:rsidR="00491959">
        <w:rPr>
          <w:color w:val="000000"/>
          <w:vertAlign w:val="superscript"/>
        </w:rPr>
        <w:t xml:space="preserve">) </w:t>
      </w:r>
      <w:r w:rsidRPr="008465A6" w:rsidR="00491959">
        <w:rPr>
          <w:rFonts w:ascii="Times New Roman" w:hAnsi="Times New Roman"/>
          <w:color w:val="000000"/>
        </w:rPr>
        <w:t>Zákon č. 125/2006 Z. z. o inšpekcii práce a o zmene a doplnení zákona č. 82/2005 Z. z. o nelegálnej práci a nelegálnom zamestnávaní a o zmene a doplnení niektorých zákonov v znení neskorších predpisov.</w:t>
      </w:r>
    </w:p>
  </w:footnote>
  <w:footnote w:id="18">
    <w:p>
      <w:pPr>
        <w:pStyle w:val="FootnoteText"/>
        <w:bidi w:val="0"/>
      </w:pPr>
      <w:r w:rsidR="00491959">
        <w:rPr>
          <w:rStyle w:val="FootnoteReference"/>
        </w:rPr>
        <w:footnoteRef/>
      </w:r>
      <w:r w:rsidR="00491959">
        <w:t xml:space="preserve">) </w:t>
      </w:r>
      <w:r w:rsidRPr="00B77DE5" w:rsidR="00491959">
        <w:rPr>
          <w:rFonts w:ascii="Times New Roman" w:hAnsi="Times New Roman"/>
          <w:color w:val="000000"/>
        </w:rPr>
        <w:t xml:space="preserve">§ 60 zákona </w:t>
      </w:r>
      <w:r w:rsidR="00491959">
        <w:rPr>
          <w:rFonts w:ascii="Times New Roman" w:hAnsi="Times New Roman"/>
          <w:color w:val="000000"/>
          <w:lang w:val="sk-SK" w:eastAsia="x-none"/>
        </w:rPr>
        <w:t xml:space="preserve">Národnej rady Slovenskej republiky </w:t>
      </w:r>
      <w:r w:rsidRPr="00B77DE5" w:rsidR="00491959">
        <w:rPr>
          <w:rFonts w:ascii="Times New Roman" w:hAnsi="Times New Roman"/>
          <w:color w:val="000000"/>
        </w:rPr>
        <w:t xml:space="preserve">č. 350/1996 Z. z. o rokovacom poriadku Národnej rady Slovenskej republiky v znení </w:t>
      </w:r>
      <w:r w:rsidR="00491959">
        <w:rPr>
          <w:rFonts w:ascii="Times New Roman" w:hAnsi="Times New Roman"/>
          <w:color w:val="000000"/>
          <w:lang w:val="sk-SK" w:eastAsia="x-none"/>
        </w:rPr>
        <w:t>neskorších predpisov</w:t>
      </w:r>
      <w:r w:rsidRPr="00B77DE5" w:rsidR="00491959">
        <w:rPr>
          <w:rFonts w:ascii="Times New Roman" w:hAnsi="Times New Roman"/>
          <w:color w:val="000000"/>
        </w:rPr>
        <w:t>.</w:t>
      </w:r>
      <w:r w:rsidR="00491959">
        <w:t xml:space="preserve"> </w:t>
      </w:r>
    </w:p>
  </w:footnote>
  <w:footnote w:id="19">
    <w:p>
      <w:pPr>
        <w:pStyle w:val="FootnoteText"/>
        <w:bidi w:val="0"/>
      </w:pPr>
      <w:r w:rsidR="00491959">
        <w:rPr>
          <w:rStyle w:val="FootnoteReference"/>
        </w:rPr>
        <w:footnoteRef/>
      </w:r>
      <w:r w:rsidR="00491959">
        <w:t xml:space="preserve">) </w:t>
      </w:r>
      <w:r w:rsidR="00491959">
        <w:rPr>
          <w:lang w:val="sk-SK" w:eastAsia="x-none"/>
        </w:rPr>
        <w:t xml:space="preserve">§ 44 až 477 </w:t>
      </w:r>
      <w:r w:rsidR="00491959">
        <w:rPr>
          <w:rFonts w:ascii="Times New Roman" w:hAnsi="Times New Roman"/>
          <w:color w:val="000000"/>
          <w:lang w:val="sk-SK" w:eastAsia="x-none"/>
        </w:rPr>
        <w:t>z</w:t>
      </w:r>
      <w:r w:rsidRPr="00C1225F" w:rsidR="00491959">
        <w:rPr>
          <w:rFonts w:ascii="Times New Roman" w:hAnsi="Times New Roman"/>
          <w:color w:val="000000"/>
        </w:rPr>
        <w:t>ákon</w:t>
      </w:r>
      <w:r w:rsidR="00491959">
        <w:rPr>
          <w:rFonts w:ascii="Times New Roman" w:hAnsi="Times New Roman"/>
          <w:color w:val="000000"/>
          <w:lang w:val="sk-SK" w:eastAsia="x-none"/>
        </w:rPr>
        <w:t>a</w:t>
      </w:r>
      <w:r w:rsidRPr="00C1225F" w:rsidR="00491959">
        <w:rPr>
          <w:rFonts w:ascii="Times New Roman" w:hAnsi="Times New Roman"/>
          <w:color w:val="000000"/>
        </w:rPr>
        <w:t xml:space="preserve"> č. 563/2009 Z. z. o správe daní (daňový poriadok) a o zmene a doplnení niektorých zákonov</w:t>
      </w:r>
      <w:r w:rsidR="00491959">
        <w:rPr>
          <w:rFonts w:ascii="Times New Roman" w:hAnsi="Times New Roman"/>
          <w:color w:val="000000"/>
          <w:lang w:val="sk-SK" w:eastAsia="x-none"/>
        </w:rPr>
        <w:t xml:space="preserve"> v znení zákona č. .../2011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767"/>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59B35BC"/>
    <w:multiLevelType w:val="hybridMultilevel"/>
    <w:tmpl w:val="C6229D92"/>
    <w:lvl w:ilvl="0">
      <w:start w:val="1"/>
      <w:numFmt w:val="decimal"/>
      <w:lvlText w:val="(%1)"/>
      <w:lvlJc w:val="left"/>
      <w:pPr>
        <w:ind w:left="1002"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2">
    <w:nsid w:val="0661590F"/>
    <w:multiLevelType w:val="hybridMultilevel"/>
    <w:tmpl w:val="C3A06CD2"/>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6F464DA"/>
    <w:multiLevelType w:val="hybridMultilevel"/>
    <w:tmpl w:val="83F2735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074D4487"/>
    <w:multiLevelType w:val="hybridMultilevel"/>
    <w:tmpl w:val="EA30EDE8"/>
    <w:lvl w:ilvl="0">
      <w:start w:val="1"/>
      <w:numFmt w:val="lowerLetter"/>
      <w:lvlText w:val="%1)"/>
      <w:lvlJc w:val="left"/>
      <w:pPr>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CA7A6C"/>
    <w:multiLevelType w:val="hybridMultilevel"/>
    <w:tmpl w:val="8F52AAF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7CB1FEC"/>
    <w:multiLevelType w:val="multilevel"/>
    <w:tmpl w:val="985C8B3C"/>
    <w:lvl w:ilvl="0">
      <w:start w:val="1"/>
      <w:numFmt w:val="upperRoman"/>
      <w:lvlText w:val="Čl. %1"/>
      <w:lvlJc w:val="center"/>
      <w:pPr>
        <w:ind w:left="4613" w:hanging="360"/>
      </w:pPr>
      <w:rPr>
        <w:rFonts w:ascii="Times New Roman" w:hAnsi="Times New Roman" w:cs="Times New Roman" w:hint="default"/>
        <w:b/>
        <w:bCs/>
        <w:i w:val="0"/>
        <w:iCs w:val="0"/>
        <w:caps w:val="0"/>
        <w:smallCaps w:val="0"/>
        <w:strike w:val="0"/>
        <w:dstrike w:val="0"/>
        <w:vanish w:val="0"/>
        <w:color w:val="000000"/>
        <w:spacing w:val="0"/>
        <w:w w:val="0"/>
        <w:kern w:val="0"/>
        <w:position w:val="0"/>
        <w:sz w:val="22"/>
        <w:szCs w:val="22"/>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A018D2"/>
    <w:multiLevelType w:val="hybridMultilevel"/>
    <w:tmpl w:val="B76087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9C045AE"/>
    <w:multiLevelType w:val="hybridMultilevel"/>
    <w:tmpl w:val="3B9C210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A2C5FC0"/>
    <w:multiLevelType w:val="hybridMultilevel"/>
    <w:tmpl w:val="10B082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A3E12B7"/>
    <w:multiLevelType w:val="hybridMultilevel"/>
    <w:tmpl w:val="F7C4E40E"/>
    <w:lvl w:ilvl="0">
      <w:start w:val="1"/>
      <w:numFmt w:val="decimal"/>
      <w:lvlText w:val="%1."/>
      <w:lvlJc w:val="left"/>
      <w:pPr>
        <w:tabs>
          <w:tab w:val="num" w:pos="1065"/>
        </w:tabs>
        <w:ind w:left="1065" w:hanging="705"/>
      </w:pPr>
      <w:rPr>
        <w:rFonts w:cs="Times New Roman" w:hint="default"/>
        <w:rtl w:val="0"/>
        <w:cs w:val="0"/>
      </w:rPr>
    </w:lvl>
    <w:lvl w:ilvl="1">
      <w:start w:val="1"/>
      <w:numFmt w:val="decimal"/>
      <w:lvlText w:val="%2."/>
      <w:lvlJc w:val="left"/>
      <w:pPr>
        <w:ind w:left="397" w:hanging="340"/>
      </w:pPr>
      <w:rPr>
        <w:rFonts w:ascii="Times New Roman" w:hAnsi="Times New Roman" w:cs="Times New Roman" w:hint="default"/>
        <w:b w:val="0"/>
        <w:bCs w:val="0"/>
        <w:i w:val="0"/>
        <w:iCs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B317EAF"/>
    <w:multiLevelType w:val="hybridMultilevel"/>
    <w:tmpl w:val="966672BE"/>
    <w:lvl w:ilvl="0">
      <w:start w:val="4"/>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BB41FD5"/>
    <w:multiLevelType w:val="hybridMultilevel"/>
    <w:tmpl w:val="E7B8380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C6773C1"/>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0D094412"/>
    <w:multiLevelType w:val="hybridMultilevel"/>
    <w:tmpl w:val="360CDD1A"/>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DF94A88"/>
    <w:multiLevelType w:val="hybridMultilevel"/>
    <w:tmpl w:val="34BC8F94"/>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F667471"/>
    <w:multiLevelType w:val="hybridMultilevel"/>
    <w:tmpl w:val="8F52AAF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02A5A7E"/>
    <w:multiLevelType w:val="hybridMultilevel"/>
    <w:tmpl w:val="FB3E3388"/>
    <w:lvl w:ilvl="0">
      <w:start w:val="1"/>
      <w:numFmt w:val="decimal"/>
      <w:lvlText w:val="(%1)"/>
      <w:lvlJc w:val="left"/>
      <w:pPr>
        <w:ind w:left="644" w:hanging="360"/>
      </w:pPr>
      <w:rPr>
        <w:rFonts w:cs="Times New Roman" w:hint="default"/>
        <w:i w:val="0"/>
        <w:iCs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10F35F5C"/>
    <w:multiLevelType w:val="hybridMultilevel"/>
    <w:tmpl w:val="CF322E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16453DA"/>
    <w:multiLevelType w:val="hybridMultilevel"/>
    <w:tmpl w:val="901632BC"/>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2C366D5"/>
    <w:multiLevelType w:val="hybridMultilevel"/>
    <w:tmpl w:val="A638212E"/>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51B6842"/>
    <w:multiLevelType w:val="hybridMultilevel"/>
    <w:tmpl w:val="B00074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8AC225D"/>
    <w:multiLevelType w:val="hybridMultilevel"/>
    <w:tmpl w:val="180858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914524E"/>
    <w:multiLevelType w:val="hybridMultilevel"/>
    <w:tmpl w:val="64D0F90C"/>
    <w:lvl w:ilvl="0">
      <w:start w:val="1"/>
      <w:numFmt w:val="upperRoman"/>
      <w:pStyle w:val="lnok1"/>
      <w:lvlText w:val="Čl. %1"/>
      <w:lvlJc w:val="center"/>
      <w:pPr>
        <w:ind w:left="4613" w:hanging="360"/>
      </w:pPr>
      <w:rPr>
        <w:rFonts w:ascii="Times New Roman" w:hAnsi="Times New Roman" w:cs="Times New Roman" w:hint="default"/>
        <w:b/>
        <w:bCs/>
        <w:i w:val="0"/>
        <w:iCs w:val="0"/>
        <w:caps w:val="0"/>
        <w:smallCaps w:val="0"/>
        <w:strike w:val="0"/>
        <w:dstrike w:val="0"/>
        <w:vanish w:val="0"/>
        <w:color w:val="000000"/>
        <w:spacing w:val="0"/>
        <w:w w:val="0"/>
        <w:kern w:val="0"/>
        <w:position w:val="0"/>
        <w:sz w:val="22"/>
        <w:szCs w:val="22"/>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91D16FB"/>
    <w:multiLevelType w:val="hybridMultilevel"/>
    <w:tmpl w:val="BC7C5B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A0B5039"/>
    <w:multiLevelType w:val="hybridMultilevel"/>
    <w:tmpl w:val="B5C244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B6120C2"/>
    <w:multiLevelType w:val="hybridMultilevel"/>
    <w:tmpl w:val="BA886BDE"/>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8">
    <w:nsid w:val="1BD02676"/>
    <w:multiLevelType w:val="hybridMultilevel"/>
    <w:tmpl w:val="512A2974"/>
    <w:lvl w:ilvl="0">
      <w:start w:val="2"/>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E1D7B3E"/>
    <w:multiLevelType w:val="hybridMultilevel"/>
    <w:tmpl w:val="AE7447E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F76323A"/>
    <w:multiLevelType w:val="hybridMultilevel"/>
    <w:tmpl w:val="4E962D96"/>
    <w:lvl w:ilvl="0">
      <w:start w:val="1"/>
      <w:numFmt w:val="lowerLetter"/>
      <w:lvlText w:val="%1)"/>
      <w:lvlJc w:val="left"/>
      <w:pPr>
        <w:ind w:left="1353" w:hanging="360"/>
      </w:pPr>
      <w:rPr>
        <w:rFonts w:cs="Times New Roman"/>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31">
    <w:nsid w:val="1F942999"/>
    <w:multiLevelType w:val="hybridMultilevel"/>
    <w:tmpl w:val="E4D8B300"/>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206616D4"/>
    <w:multiLevelType w:val="hybridMultilevel"/>
    <w:tmpl w:val="13CE020C"/>
    <w:lvl w:ilvl="0">
      <w:start w:val="2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30C29A6"/>
    <w:multiLevelType w:val="hybridMultilevel"/>
    <w:tmpl w:val="10B082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46A2D97"/>
    <w:multiLevelType w:val="hybridMultilevel"/>
    <w:tmpl w:val="AE7447E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5422024"/>
    <w:multiLevelType w:val="hybridMultilevel"/>
    <w:tmpl w:val="6D106A6C"/>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6">
    <w:nsid w:val="2543465B"/>
    <w:multiLevelType w:val="hybridMultilevel"/>
    <w:tmpl w:val="7BCCE53C"/>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5F61305"/>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8">
    <w:nsid w:val="26814B90"/>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9">
    <w:nsid w:val="27121369"/>
    <w:multiLevelType w:val="hybridMultilevel"/>
    <w:tmpl w:val="B1FA6A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72D1E5C"/>
    <w:multiLevelType w:val="hybridMultilevel"/>
    <w:tmpl w:val="BA886BDE"/>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1">
    <w:nsid w:val="284D51FC"/>
    <w:multiLevelType w:val="hybridMultilevel"/>
    <w:tmpl w:val="FAC890F8"/>
    <w:lvl w:ilvl="0">
      <w:start w:val="1"/>
      <w:numFmt w:val="decimal"/>
      <w:lvlText w:val="%1."/>
      <w:lvlJc w:val="left"/>
      <w:pPr>
        <w:ind w:left="43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296D7123"/>
    <w:multiLevelType w:val="hybridMultilevel"/>
    <w:tmpl w:val="2F043CC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9E27B0B"/>
    <w:multiLevelType w:val="hybridMultilevel"/>
    <w:tmpl w:val="13F2806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ABC2EC6"/>
    <w:multiLevelType w:val="hybridMultilevel"/>
    <w:tmpl w:val="9B1AC8CC"/>
    <w:lvl w:ilvl="0">
      <w:start w:val="1"/>
      <w:numFmt w:val="decimal"/>
      <w:lvlText w:val="(%1)"/>
      <w:lvlJc w:val="left"/>
      <w:pPr>
        <w:ind w:left="1116" w:hanging="405"/>
      </w:pPr>
      <w:rPr>
        <w:rFonts w:cs="Times New Roman" w:hint="default"/>
        <w:rtl w:val="0"/>
        <w:cs w:val="0"/>
      </w:rPr>
    </w:lvl>
    <w:lvl w:ilvl="1">
      <w:start w:val="1"/>
      <w:numFmt w:val="lowerLetter"/>
      <w:lvlText w:val="%2."/>
      <w:lvlJc w:val="left"/>
      <w:pPr>
        <w:ind w:left="1791" w:hanging="360"/>
      </w:pPr>
      <w:rPr>
        <w:rFonts w:cs="Times New Roman"/>
        <w:rtl w:val="0"/>
        <w:cs w:val="0"/>
      </w:rPr>
    </w:lvl>
    <w:lvl w:ilvl="2">
      <w:start w:val="1"/>
      <w:numFmt w:val="lowerRoman"/>
      <w:lvlText w:val="%3."/>
      <w:lvlJc w:val="right"/>
      <w:pPr>
        <w:ind w:left="2511" w:hanging="180"/>
      </w:pPr>
      <w:rPr>
        <w:rFonts w:cs="Times New Roman"/>
        <w:rtl w:val="0"/>
        <w:cs w:val="0"/>
      </w:rPr>
    </w:lvl>
    <w:lvl w:ilvl="3">
      <w:start w:val="1"/>
      <w:numFmt w:val="decimal"/>
      <w:lvlText w:val="%4."/>
      <w:lvlJc w:val="left"/>
      <w:pPr>
        <w:ind w:left="3231" w:hanging="360"/>
      </w:pPr>
      <w:rPr>
        <w:rFonts w:cs="Times New Roman"/>
        <w:rtl w:val="0"/>
        <w:cs w:val="0"/>
      </w:rPr>
    </w:lvl>
    <w:lvl w:ilvl="4">
      <w:start w:val="1"/>
      <w:numFmt w:val="lowerLetter"/>
      <w:lvlText w:val="%5."/>
      <w:lvlJc w:val="left"/>
      <w:pPr>
        <w:ind w:left="3951" w:hanging="360"/>
      </w:pPr>
      <w:rPr>
        <w:rFonts w:cs="Times New Roman"/>
        <w:rtl w:val="0"/>
        <w:cs w:val="0"/>
      </w:rPr>
    </w:lvl>
    <w:lvl w:ilvl="5">
      <w:start w:val="1"/>
      <w:numFmt w:val="lowerRoman"/>
      <w:lvlText w:val="%6."/>
      <w:lvlJc w:val="right"/>
      <w:pPr>
        <w:ind w:left="4671" w:hanging="180"/>
      </w:pPr>
      <w:rPr>
        <w:rFonts w:cs="Times New Roman"/>
        <w:rtl w:val="0"/>
        <w:cs w:val="0"/>
      </w:rPr>
    </w:lvl>
    <w:lvl w:ilvl="6">
      <w:start w:val="1"/>
      <w:numFmt w:val="decimal"/>
      <w:lvlText w:val="%7."/>
      <w:lvlJc w:val="left"/>
      <w:pPr>
        <w:ind w:left="5391" w:hanging="360"/>
      </w:pPr>
      <w:rPr>
        <w:rFonts w:cs="Times New Roman"/>
        <w:rtl w:val="0"/>
        <w:cs w:val="0"/>
      </w:rPr>
    </w:lvl>
    <w:lvl w:ilvl="7">
      <w:start w:val="1"/>
      <w:numFmt w:val="lowerLetter"/>
      <w:lvlText w:val="%8."/>
      <w:lvlJc w:val="left"/>
      <w:pPr>
        <w:ind w:left="6111" w:hanging="360"/>
      </w:pPr>
      <w:rPr>
        <w:rFonts w:cs="Times New Roman"/>
        <w:rtl w:val="0"/>
        <w:cs w:val="0"/>
      </w:rPr>
    </w:lvl>
    <w:lvl w:ilvl="8">
      <w:start w:val="1"/>
      <w:numFmt w:val="lowerRoman"/>
      <w:lvlText w:val="%9."/>
      <w:lvlJc w:val="right"/>
      <w:pPr>
        <w:ind w:left="6831" w:hanging="180"/>
      </w:pPr>
      <w:rPr>
        <w:rFonts w:cs="Times New Roman"/>
        <w:rtl w:val="0"/>
        <w:cs w:val="0"/>
      </w:rPr>
    </w:lvl>
  </w:abstractNum>
  <w:abstractNum w:abstractNumId="45">
    <w:nsid w:val="2BD66CF4"/>
    <w:multiLevelType w:val="hybridMultilevel"/>
    <w:tmpl w:val="7BCCE53C"/>
    <w:lvl w:ilvl="0">
      <w:start w:val="1"/>
      <w:numFmt w:val="decimal"/>
      <w:lvlText w:val="%1."/>
      <w:lvlJc w:val="left"/>
      <w:pPr>
        <w:ind w:left="786"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D195F39"/>
    <w:multiLevelType w:val="hybridMultilevel"/>
    <w:tmpl w:val="A664D228"/>
    <w:lvl w:ilvl="0">
      <w:start w:val="1"/>
      <w:numFmt w:val="decimal"/>
      <w:lvlText w:val="(%1)"/>
      <w:lvlJc w:val="left"/>
      <w:pPr>
        <w:ind w:left="924" w:hanging="360"/>
      </w:pPr>
      <w:rPr>
        <w:rFonts w:cs="Times New Roman" w:hint="default"/>
        <w:color w:val="auto"/>
        <w:rtl w:val="0"/>
        <w:cs w:val="0"/>
      </w:rPr>
    </w:lvl>
    <w:lvl w:ilvl="1">
      <w:start w:val="1"/>
      <w:numFmt w:val="lowerLetter"/>
      <w:lvlText w:val="%2."/>
      <w:lvlJc w:val="left"/>
      <w:pPr>
        <w:ind w:left="1644" w:hanging="360"/>
      </w:pPr>
      <w:rPr>
        <w:rFonts w:cs="Times New Roman"/>
        <w:rtl w:val="0"/>
        <w:cs w:val="0"/>
      </w:rPr>
    </w:lvl>
    <w:lvl w:ilvl="2">
      <w:start w:val="1"/>
      <w:numFmt w:val="lowerRoman"/>
      <w:lvlText w:val="%3."/>
      <w:lvlJc w:val="right"/>
      <w:pPr>
        <w:ind w:left="2364" w:hanging="180"/>
      </w:pPr>
      <w:rPr>
        <w:rFonts w:cs="Times New Roman"/>
        <w:rtl w:val="0"/>
        <w:cs w:val="0"/>
      </w:rPr>
    </w:lvl>
    <w:lvl w:ilvl="3">
      <w:start w:val="1"/>
      <w:numFmt w:val="decimal"/>
      <w:lvlText w:val="%4."/>
      <w:lvlJc w:val="left"/>
      <w:pPr>
        <w:ind w:left="3084" w:hanging="360"/>
      </w:pPr>
      <w:rPr>
        <w:rFonts w:cs="Times New Roman"/>
        <w:rtl w:val="0"/>
        <w:cs w:val="0"/>
      </w:rPr>
    </w:lvl>
    <w:lvl w:ilvl="4">
      <w:start w:val="1"/>
      <w:numFmt w:val="lowerLetter"/>
      <w:lvlText w:val="%5."/>
      <w:lvlJc w:val="left"/>
      <w:pPr>
        <w:ind w:left="3804" w:hanging="360"/>
      </w:pPr>
      <w:rPr>
        <w:rFonts w:cs="Times New Roman"/>
        <w:rtl w:val="0"/>
        <w:cs w:val="0"/>
      </w:rPr>
    </w:lvl>
    <w:lvl w:ilvl="5">
      <w:start w:val="1"/>
      <w:numFmt w:val="lowerRoman"/>
      <w:lvlText w:val="%6."/>
      <w:lvlJc w:val="right"/>
      <w:pPr>
        <w:ind w:left="4524" w:hanging="180"/>
      </w:pPr>
      <w:rPr>
        <w:rFonts w:cs="Times New Roman"/>
        <w:rtl w:val="0"/>
        <w:cs w:val="0"/>
      </w:rPr>
    </w:lvl>
    <w:lvl w:ilvl="6">
      <w:start w:val="1"/>
      <w:numFmt w:val="decimal"/>
      <w:lvlText w:val="%7."/>
      <w:lvlJc w:val="left"/>
      <w:pPr>
        <w:ind w:left="5244" w:hanging="360"/>
      </w:pPr>
      <w:rPr>
        <w:rFonts w:cs="Times New Roman"/>
        <w:rtl w:val="0"/>
        <w:cs w:val="0"/>
      </w:rPr>
    </w:lvl>
    <w:lvl w:ilvl="7">
      <w:start w:val="1"/>
      <w:numFmt w:val="lowerLetter"/>
      <w:lvlText w:val="%8."/>
      <w:lvlJc w:val="left"/>
      <w:pPr>
        <w:ind w:left="5964" w:hanging="360"/>
      </w:pPr>
      <w:rPr>
        <w:rFonts w:cs="Times New Roman"/>
        <w:rtl w:val="0"/>
        <w:cs w:val="0"/>
      </w:rPr>
    </w:lvl>
    <w:lvl w:ilvl="8">
      <w:start w:val="1"/>
      <w:numFmt w:val="lowerRoman"/>
      <w:lvlText w:val="%9."/>
      <w:lvlJc w:val="right"/>
      <w:pPr>
        <w:ind w:left="6684" w:hanging="180"/>
      </w:pPr>
      <w:rPr>
        <w:rFonts w:cs="Times New Roman"/>
        <w:rtl w:val="0"/>
        <w:cs w:val="0"/>
      </w:rPr>
    </w:lvl>
  </w:abstractNum>
  <w:abstractNum w:abstractNumId="47">
    <w:nsid w:val="2D681883"/>
    <w:multiLevelType w:val="hybridMultilevel"/>
    <w:tmpl w:val="0BF61C2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300F6AAE"/>
    <w:multiLevelType w:val="hybridMultilevel"/>
    <w:tmpl w:val="A6E6580C"/>
    <w:lvl w:ilvl="0">
      <w:start w:val="1"/>
      <w:numFmt w:val="decimal"/>
      <w:lvlText w:val="%1."/>
      <w:lvlJc w:val="left"/>
      <w:pPr>
        <w:ind w:left="786"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32121F8A"/>
    <w:multiLevelType w:val="hybridMultilevel"/>
    <w:tmpl w:val="4EF8E1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32DC7080"/>
    <w:multiLevelType w:val="hybridMultilevel"/>
    <w:tmpl w:val="16E82530"/>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32F75CF6"/>
    <w:multiLevelType w:val="hybridMultilevel"/>
    <w:tmpl w:val="31EA3B06"/>
    <w:lvl w:ilvl="0">
      <w:start w:val="16"/>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34821D12"/>
    <w:multiLevelType w:val="hybridMultilevel"/>
    <w:tmpl w:val="5B40236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34C474B8"/>
    <w:multiLevelType w:val="hybridMultilevel"/>
    <w:tmpl w:val="0978B6DE"/>
    <w:lvl w:ilvl="0">
      <w:start w:val="1"/>
      <w:numFmt w:val="decimal"/>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35071C58"/>
    <w:multiLevelType w:val="hybridMultilevel"/>
    <w:tmpl w:val="483A3782"/>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360"/>
        </w:tabs>
        <w:ind w:left="36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5611B9A"/>
    <w:multiLevelType w:val="hybridMultilevel"/>
    <w:tmpl w:val="9E72EBB6"/>
    <w:lvl w:ilvl="0">
      <w:start w:val="1"/>
      <w:numFmt w:val="lowerLetter"/>
      <w:lvlText w:val="%1)"/>
      <w:lvlJc w:val="left"/>
      <w:pPr>
        <w:ind w:left="1284" w:hanging="360"/>
      </w:pPr>
      <w:rPr>
        <w:rFonts w:cs="Times New Roman" w:hint="default"/>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56">
    <w:nsid w:val="36580879"/>
    <w:multiLevelType w:val="hybridMultilevel"/>
    <w:tmpl w:val="35C090F0"/>
    <w:lvl w:ilvl="0">
      <w:start w:val="1"/>
      <w:numFmt w:val="decimal"/>
      <w:lvlText w:val="%1."/>
      <w:lvlJc w:val="left"/>
      <w:pPr>
        <w:tabs>
          <w:tab w:val="num" w:pos="720"/>
        </w:tabs>
        <w:ind w:left="720" w:hanging="360"/>
      </w:pPr>
      <w:rPr>
        <w:rFonts w:cs="Times New Roman"/>
        <w:b/>
        <w:bCs/>
        <w:rtl w:val="0"/>
        <w:cs w:val="0"/>
      </w:rPr>
    </w:lvl>
    <w:lvl w:ilvl="1">
      <w:start w:val="1"/>
      <w:numFmt w:val="decimal"/>
      <w:lvlText w:val="%2."/>
      <w:lvlJc w:val="left"/>
      <w:pPr>
        <w:tabs>
          <w:tab w:val="num" w:pos="1440"/>
        </w:tabs>
        <w:ind w:left="1440" w:hanging="360"/>
      </w:pPr>
      <w:rPr>
        <w:rFonts w:cs="Times New Roman"/>
        <w:b/>
        <w:bCs/>
        <w:rtl w:val="0"/>
        <w:cs w:val="0"/>
      </w:rPr>
    </w:lvl>
    <w:lvl w:ilvl="2">
      <w:start w:val="1"/>
      <w:numFmt w:val="decimal"/>
      <w:lvlText w:val="(%3)"/>
      <w:lvlJc w:val="left"/>
      <w:pPr>
        <w:tabs>
          <w:tab w:val="num" w:pos="360"/>
        </w:tabs>
        <w:ind w:left="3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36D24B39"/>
    <w:multiLevelType w:val="hybridMultilevel"/>
    <w:tmpl w:val="0DBA1C08"/>
    <w:lvl w:ilvl="0">
      <w:start w:val="1"/>
      <w:numFmt w:val="decimal"/>
      <w:lvlText w:val="%1."/>
      <w:lvlJc w:val="left"/>
      <w:pPr>
        <w:ind w:left="28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76E4842"/>
    <w:multiLevelType w:val="hybridMultilevel"/>
    <w:tmpl w:val="D7569D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85B3262"/>
    <w:multiLevelType w:val="hybridMultilevel"/>
    <w:tmpl w:val="C36EF1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39C2073A"/>
    <w:multiLevelType w:val="hybridMultilevel"/>
    <w:tmpl w:val="0562F7F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9E42F0F"/>
    <w:multiLevelType w:val="hybridMultilevel"/>
    <w:tmpl w:val="32D461D8"/>
    <w:lvl w:ilvl="0">
      <w:start w:val="5"/>
      <w:numFmt w:val="decimal"/>
      <w:lvlText w:val="(%1)"/>
      <w:lvlJc w:val="left"/>
      <w:pPr>
        <w:tabs>
          <w:tab w:val="num" w:pos="3"/>
        </w:tabs>
        <w:ind w:left="1338" w:hanging="63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2">
    <w:nsid w:val="3A0767F6"/>
    <w:multiLevelType w:val="hybridMultilevel"/>
    <w:tmpl w:val="2728A93C"/>
    <w:lvl w:ilvl="0">
      <w:start w:val="1"/>
      <w:numFmt w:val="decimal"/>
      <w:lvlText w:val="%1."/>
      <w:lvlJc w:val="left"/>
      <w:pPr>
        <w:tabs>
          <w:tab w:val="num" w:pos="786"/>
        </w:tabs>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3">
    <w:nsid w:val="3AA33D77"/>
    <w:multiLevelType w:val="hybridMultilevel"/>
    <w:tmpl w:val="625E13CA"/>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B1003DA"/>
    <w:multiLevelType w:val="hybridMultilevel"/>
    <w:tmpl w:val="E55808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D675A28"/>
    <w:multiLevelType w:val="hybridMultilevel"/>
    <w:tmpl w:val="E8384E5E"/>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3DD31738"/>
    <w:multiLevelType w:val="hybridMultilevel"/>
    <w:tmpl w:val="C51EB658"/>
    <w:lvl w:ilvl="0">
      <w:start w:val="1"/>
      <w:numFmt w:val="decimal"/>
      <w:lvlText w:val="%1."/>
      <w:lvlJc w:val="left"/>
      <w:pPr>
        <w:ind w:left="28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DF3418A"/>
    <w:multiLevelType w:val="hybridMultilevel"/>
    <w:tmpl w:val="E6FA95E0"/>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406D6872"/>
    <w:multiLevelType w:val="hybridMultilevel"/>
    <w:tmpl w:val="8F1CB3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4102359D"/>
    <w:multiLevelType w:val="hybridMultilevel"/>
    <w:tmpl w:val="CAAE19C6"/>
    <w:lvl w:ilvl="0">
      <w:start w:val="1"/>
      <w:numFmt w:val="decimal"/>
      <w:lvlText w:val="(%1)"/>
      <w:lvlJc w:val="left"/>
      <w:pPr>
        <w:ind w:left="1335" w:hanging="63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0">
    <w:nsid w:val="4114598C"/>
    <w:multiLevelType w:val="hybridMultilevel"/>
    <w:tmpl w:val="0E96D514"/>
    <w:lvl w:ilvl="0">
      <w:start w:val="1"/>
      <w:numFmt w:val="lowerLetter"/>
      <w:lvlText w:val="%1)"/>
      <w:lvlJc w:val="left"/>
      <w:pPr>
        <w:tabs>
          <w:tab w:val="num" w:pos="1284"/>
        </w:tabs>
        <w:ind w:left="1284" w:hanging="360"/>
      </w:pPr>
      <w:rPr>
        <w:rFonts w:cs="Times New Roman" w:hint="default"/>
        <w:color w:val="auto"/>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71">
    <w:nsid w:val="41C84DD9"/>
    <w:multiLevelType w:val="hybridMultilevel"/>
    <w:tmpl w:val="7394911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41D71F7D"/>
    <w:multiLevelType w:val="hybridMultilevel"/>
    <w:tmpl w:val="F6E69DDA"/>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42D65D72"/>
    <w:multiLevelType w:val="hybridMultilevel"/>
    <w:tmpl w:val="577EDEFE"/>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42DC43B2"/>
    <w:multiLevelType w:val="hybridMultilevel"/>
    <w:tmpl w:val="180858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46B261A3"/>
    <w:multiLevelType w:val="hybridMultilevel"/>
    <w:tmpl w:val="3F2E32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48325CEE"/>
    <w:multiLevelType w:val="hybridMultilevel"/>
    <w:tmpl w:val="971A47C4"/>
    <w:lvl w:ilvl="0">
      <w:start w:val="1"/>
      <w:numFmt w:val="decimal"/>
      <w:lvlText w:val="%1."/>
      <w:lvlJc w:val="left"/>
      <w:pPr>
        <w:tabs>
          <w:tab w:val="num" w:pos="425"/>
        </w:tabs>
        <w:ind w:firstLine="425"/>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7">
    <w:nsid w:val="499C1E3B"/>
    <w:multiLevelType w:val="hybridMultilevel"/>
    <w:tmpl w:val="4394D744"/>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8">
    <w:nsid w:val="499E6DF5"/>
    <w:multiLevelType w:val="hybridMultilevel"/>
    <w:tmpl w:val="868E8068"/>
    <w:lvl w:ilvl="0">
      <w:start w:val="1"/>
      <w:numFmt w:val="lowerLetter"/>
      <w:lvlText w:val="%1)"/>
      <w:lvlJc w:val="left"/>
      <w:pPr>
        <w:ind w:left="1632" w:hanging="360"/>
      </w:pPr>
      <w:rPr>
        <w:rFonts w:cs="Times New Roman" w:hint="default"/>
        <w:rtl w:val="0"/>
        <w:cs w:val="0"/>
      </w:rPr>
    </w:lvl>
    <w:lvl w:ilvl="1">
      <w:start w:val="1"/>
      <w:numFmt w:val="lowerLetter"/>
      <w:lvlText w:val="%2."/>
      <w:lvlJc w:val="left"/>
      <w:pPr>
        <w:ind w:left="2352" w:hanging="360"/>
      </w:pPr>
      <w:rPr>
        <w:rFonts w:cs="Times New Roman"/>
        <w:rtl w:val="0"/>
        <w:cs w:val="0"/>
      </w:rPr>
    </w:lvl>
    <w:lvl w:ilvl="2">
      <w:start w:val="1"/>
      <w:numFmt w:val="lowerRoman"/>
      <w:lvlText w:val="%3."/>
      <w:lvlJc w:val="right"/>
      <w:pPr>
        <w:ind w:left="3072" w:hanging="180"/>
      </w:pPr>
      <w:rPr>
        <w:rFonts w:cs="Times New Roman"/>
        <w:rtl w:val="0"/>
        <w:cs w:val="0"/>
      </w:rPr>
    </w:lvl>
    <w:lvl w:ilvl="3">
      <w:start w:val="1"/>
      <w:numFmt w:val="decimal"/>
      <w:lvlText w:val="%4."/>
      <w:lvlJc w:val="left"/>
      <w:pPr>
        <w:ind w:left="3792" w:hanging="360"/>
      </w:pPr>
      <w:rPr>
        <w:rFonts w:cs="Times New Roman"/>
        <w:rtl w:val="0"/>
        <w:cs w:val="0"/>
      </w:rPr>
    </w:lvl>
    <w:lvl w:ilvl="4">
      <w:start w:val="1"/>
      <w:numFmt w:val="lowerLetter"/>
      <w:lvlText w:val="%5."/>
      <w:lvlJc w:val="left"/>
      <w:pPr>
        <w:ind w:left="4512" w:hanging="360"/>
      </w:pPr>
      <w:rPr>
        <w:rFonts w:cs="Times New Roman"/>
        <w:rtl w:val="0"/>
        <w:cs w:val="0"/>
      </w:rPr>
    </w:lvl>
    <w:lvl w:ilvl="5">
      <w:start w:val="1"/>
      <w:numFmt w:val="lowerRoman"/>
      <w:lvlText w:val="%6."/>
      <w:lvlJc w:val="right"/>
      <w:pPr>
        <w:ind w:left="5232" w:hanging="180"/>
      </w:pPr>
      <w:rPr>
        <w:rFonts w:cs="Times New Roman"/>
        <w:rtl w:val="0"/>
        <w:cs w:val="0"/>
      </w:rPr>
    </w:lvl>
    <w:lvl w:ilvl="6">
      <w:start w:val="1"/>
      <w:numFmt w:val="decimal"/>
      <w:lvlText w:val="%7."/>
      <w:lvlJc w:val="left"/>
      <w:pPr>
        <w:ind w:left="5952" w:hanging="360"/>
      </w:pPr>
      <w:rPr>
        <w:rFonts w:cs="Times New Roman"/>
        <w:rtl w:val="0"/>
        <w:cs w:val="0"/>
      </w:rPr>
    </w:lvl>
    <w:lvl w:ilvl="7">
      <w:start w:val="1"/>
      <w:numFmt w:val="lowerLetter"/>
      <w:lvlText w:val="%8."/>
      <w:lvlJc w:val="left"/>
      <w:pPr>
        <w:ind w:left="6672" w:hanging="360"/>
      </w:pPr>
      <w:rPr>
        <w:rFonts w:cs="Times New Roman"/>
        <w:rtl w:val="0"/>
        <w:cs w:val="0"/>
      </w:rPr>
    </w:lvl>
    <w:lvl w:ilvl="8">
      <w:start w:val="1"/>
      <w:numFmt w:val="lowerRoman"/>
      <w:lvlText w:val="%9."/>
      <w:lvlJc w:val="right"/>
      <w:pPr>
        <w:ind w:left="7392" w:hanging="180"/>
      </w:pPr>
      <w:rPr>
        <w:rFonts w:cs="Times New Roman"/>
        <w:rtl w:val="0"/>
        <w:cs w:val="0"/>
      </w:rPr>
    </w:lvl>
  </w:abstractNum>
  <w:abstractNum w:abstractNumId="79">
    <w:nsid w:val="4B2101D4"/>
    <w:multiLevelType w:val="hybridMultilevel"/>
    <w:tmpl w:val="91F8640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0">
    <w:nsid w:val="4B9020C6"/>
    <w:multiLevelType w:val="hybridMultilevel"/>
    <w:tmpl w:val="15FA9C6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BDB5EA6"/>
    <w:multiLevelType w:val="hybridMultilevel"/>
    <w:tmpl w:val="11B22E0E"/>
    <w:lvl w:ilvl="0">
      <w:start w:val="3"/>
      <w:numFmt w:val="decimal"/>
      <w:lvlText w:val="%1."/>
      <w:lvlJc w:val="left"/>
      <w:pPr>
        <w:ind w:left="43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C4F429A"/>
    <w:multiLevelType w:val="hybridMultilevel"/>
    <w:tmpl w:val="67EC5144"/>
    <w:lvl w:ilvl="0">
      <w:start w:val="1"/>
      <w:numFmt w:val="decimal"/>
      <w:lvlText w:val="(%1)"/>
      <w:lvlJc w:val="left"/>
      <w:pPr>
        <w:ind w:left="1032" w:hanging="75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83">
    <w:nsid w:val="4C884BF0"/>
    <w:multiLevelType w:val="hybridMultilevel"/>
    <w:tmpl w:val="2F043CC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4D3F2A00"/>
    <w:multiLevelType w:val="hybridMultilevel"/>
    <w:tmpl w:val="90545A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4D7A76A6"/>
    <w:multiLevelType w:val="hybridMultilevel"/>
    <w:tmpl w:val="E02A2FBC"/>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4E846D14"/>
    <w:multiLevelType w:val="hybridMultilevel"/>
    <w:tmpl w:val="96F0EF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50441433"/>
    <w:multiLevelType w:val="hybridMultilevel"/>
    <w:tmpl w:val="16646A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50BD1F73"/>
    <w:multiLevelType w:val="hybridMultilevel"/>
    <w:tmpl w:val="906E439A"/>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89">
    <w:nsid w:val="511C61EC"/>
    <w:multiLevelType w:val="hybridMultilevel"/>
    <w:tmpl w:val="868878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531351F8"/>
    <w:multiLevelType w:val="hybridMultilevel"/>
    <w:tmpl w:val="6A8C1272"/>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53662A98"/>
    <w:multiLevelType w:val="hybridMultilevel"/>
    <w:tmpl w:val="7E4208D4"/>
    <w:lvl w:ilvl="0">
      <w:start w:val="1"/>
      <w:numFmt w:val="lowerLetter"/>
      <w:lvlText w:val="%1)"/>
      <w:lvlJc w:val="left"/>
      <w:pPr>
        <w:tabs>
          <w:tab w:val="num" w:pos="357"/>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2">
    <w:nsid w:val="554F0CD0"/>
    <w:multiLevelType w:val="hybridMultilevel"/>
    <w:tmpl w:val="8ABAAB7A"/>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146"/>
        </w:tabs>
        <w:ind w:left="1146" w:hanging="360"/>
      </w:pPr>
      <w:rPr>
        <w:rFonts w:cs="Times New Roman"/>
        <w:rtl w:val="0"/>
        <w:cs w:val="0"/>
      </w:rPr>
    </w:lvl>
    <w:lvl w:ilvl="2">
      <w:start w:val="1"/>
      <w:numFmt w:val="lowerRoman"/>
      <w:lvlText w:val="%3."/>
      <w:lvlJc w:val="right"/>
      <w:pPr>
        <w:tabs>
          <w:tab w:val="num" w:pos="1866"/>
        </w:tabs>
        <w:ind w:left="1866" w:hanging="180"/>
      </w:pPr>
      <w:rPr>
        <w:rFonts w:cs="Times New Roman"/>
        <w:rtl w:val="0"/>
        <w:cs w:val="0"/>
      </w:rPr>
    </w:lvl>
    <w:lvl w:ilvl="3">
      <w:start w:val="1"/>
      <w:numFmt w:val="decimal"/>
      <w:lvlText w:val="%4."/>
      <w:lvlJc w:val="left"/>
      <w:pPr>
        <w:tabs>
          <w:tab w:val="num" w:pos="2586"/>
        </w:tabs>
        <w:ind w:left="2586" w:hanging="360"/>
      </w:pPr>
      <w:rPr>
        <w:rFonts w:cs="Times New Roman"/>
        <w:rtl w:val="0"/>
        <w:cs w:val="0"/>
      </w:rPr>
    </w:lvl>
    <w:lvl w:ilvl="4">
      <w:start w:val="1"/>
      <w:numFmt w:val="lowerLetter"/>
      <w:lvlText w:val="%5."/>
      <w:lvlJc w:val="left"/>
      <w:pPr>
        <w:tabs>
          <w:tab w:val="num" w:pos="3306"/>
        </w:tabs>
        <w:ind w:left="3306" w:hanging="360"/>
      </w:pPr>
      <w:rPr>
        <w:rFonts w:cs="Times New Roman"/>
        <w:rtl w:val="0"/>
        <w:cs w:val="0"/>
      </w:rPr>
    </w:lvl>
    <w:lvl w:ilvl="5">
      <w:start w:val="1"/>
      <w:numFmt w:val="lowerRoman"/>
      <w:lvlText w:val="%6."/>
      <w:lvlJc w:val="right"/>
      <w:pPr>
        <w:tabs>
          <w:tab w:val="num" w:pos="4026"/>
        </w:tabs>
        <w:ind w:left="4026" w:hanging="180"/>
      </w:pPr>
      <w:rPr>
        <w:rFonts w:cs="Times New Roman"/>
        <w:rtl w:val="0"/>
        <w:cs w:val="0"/>
      </w:rPr>
    </w:lvl>
    <w:lvl w:ilvl="6">
      <w:start w:val="1"/>
      <w:numFmt w:val="decimal"/>
      <w:lvlText w:val="%7."/>
      <w:lvlJc w:val="left"/>
      <w:pPr>
        <w:tabs>
          <w:tab w:val="num" w:pos="4746"/>
        </w:tabs>
        <w:ind w:left="4746" w:hanging="360"/>
      </w:pPr>
      <w:rPr>
        <w:rFonts w:cs="Times New Roman"/>
        <w:rtl w:val="0"/>
        <w:cs w:val="0"/>
      </w:rPr>
    </w:lvl>
    <w:lvl w:ilvl="7">
      <w:start w:val="1"/>
      <w:numFmt w:val="lowerLetter"/>
      <w:lvlText w:val="%8."/>
      <w:lvlJc w:val="left"/>
      <w:pPr>
        <w:tabs>
          <w:tab w:val="num" w:pos="5466"/>
        </w:tabs>
        <w:ind w:left="5466" w:hanging="360"/>
      </w:pPr>
      <w:rPr>
        <w:rFonts w:cs="Times New Roman"/>
        <w:rtl w:val="0"/>
        <w:cs w:val="0"/>
      </w:rPr>
    </w:lvl>
    <w:lvl w:ilvl="8">
      <w:start w:val="1"/>
      <w:numFmt w:val="lowerRoman"/>
      <w:lvlText w:val="%9."/>
      <w:lvlJc w:val="right"/>
      <w:pPr>
        <w:tabs>
          <w:tab w:val="num" w:pos="6186"/>
        </w:tabs>
        <w:ind w:left="6186" w:hanging="180"/>
      </w:pPr>
      <w:rPr>
        <w:rFonts w:cs="Times New Roman"/>
        <w:rtl w:val="0"/>
        <w:cs w:val="0"/>
      </w:rPr>
    </w:lvl>
  </w:abstractNum>
  <w:abstractNum w:abstractNumId="93">
    <w:nsid w:val="5605556B"/>
    <w:multiLevelType w:val="hybridMultilevel"/>
    <w:tmpl w:val="19D41982"/>
    <w:lvl w:ilvl="0">
      <w:start w:val="1"/>
      <w:numFmt w:val="decimal"/>
      <w:suff w:val="nothing"/>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56070F24"/>
    <w:multiLevelType w:val="hybridMultilevel"/>
    <w:tmpl w:val="8D522C8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5">
    <w:nsid w:val="56460A2C"/>
    <w:multiLevelType w:val="hybridMultilevel"/>
    <w:tmpl w:val="1BA02246"/>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6">
    <w:nsid w:val="56A06E9A"/>
    <w:multiLevelType w:val="hybridMultilevel"/>
    <w:tmpl w:val="CAE676B8"/>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572275E9"/>
    <w:multiLevelType w:val="hybridMultilevel"/>
    <w:tmpl w:val="E10E9370"/>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57C72917"/>
    <w:multiLevelType w:val="hybridMultilevel"/>
    <w:tmpl w:val="8296253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58503125"/>
    <w:multiLevelType w:val="hybridMultilevel"/>
    <w:tmpl w:val="064A9912"/>
    <w:lvl w:ilvl="0">
      <w:start w:val="3"/>
      <w:numFmt w:val="lowerLetter"/>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58FC7F6F"/>
    <w:multiLevelType w:val="hybridMultilevel"/>
    <w:tmpl w:val="96F0EF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599D1704"/>
    <w:multiLevelType w:val="multilevel"/>
    <w:tmpl w:val="16E82530"/>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5A5F25EA"/>
    <w:multiLevelType w:val="hybridMultilevel"/>
    <w:tmpl w:val="BF12942A"/>
    <w:lvl w:ilvl="0">
      <w:start w:val="1"/>
      <w:numFmt w:val="decimal"/>
      <w:lvlText w:val="%1."/>
      <w:lvlJc w:val="left"/>
      <w:pPr>
        <w:tabs>
          <w:tab w:val="num" w:pos="0"/>
        </w:tabs>
        <w:ind w:left="786"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5C224EDC"/>
    <w:multiLevelType w:val="hybridMultilevel"/>
    <w:tmpl w:val="4394D744"/>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4">
    <w:nsid w:val="5EF223F8"/>
    <w:multiLevelType w:val="hybridMultilevel"/>
    <w:tmpl w:val="1276AC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5">
    <w:nsid w:val="5F2B4641"/>
    <w:multiLevelType w:val="hybridMultilevel"/>
    <w:tmpl w:val="390254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5F687568"/>
    <w:multiLevelType w:val="hybridMultilevel"/>
    <w:tmpl w:val="8E362388"/>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7">
    <w:nsid w:val="5FEF104A"/>
    <w:multiLevelType w:val="hybridMultilevel"/>
    <w:tmpl w:val="AB2EB3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60F1457D"/>
    <w:multiLevelType w:val="hybridMultilevel"/>
    <w:tmpl w:val="687E2C98"/>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60FE2DE8"/>
    <w:multiLevelType w:val="hybridMultilevel"/>
    <w:tmpl w:val="F608495A"/>
    <w:lvl w:ilvl="0">
      <w:start w:val="1"/>
      <w:numFmt w:val="decimal"/>
      <w:lvlText w:val="%1."/>
      <w:lvlJc w:val="left"/>
      <w:pPr>
        <w:ind w:left="786"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0">
    <w:nsid w:val="61012B7D"/>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1">
    <w:nsid w:val="619426DF"/>
    <w:multiLevelType w:val="hybridMultilevel"/>
    <w:tmpl w:val="228E1506"/>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61ED1064"/>
    <w:multiLevelType w:val="hybridMultilevel"/>
    <w:tmpl w:val="180858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3">
    <w:nsid w:val="62686A8F"/>
    <w:multiLevelType w:val="hybridMultilevel"/>
    <w:tmpl w:val="A9189D1C"/>
    <w:lvl w:ilvl="0">
      <w:start w:val="4"/>
      <w:numFmt w:val="decimal"/>
      <w:lvlText w:val="%1."/>
      <w:lvlJc w:val="left"/>
      <w:pPr>
        <w:ind w:left="28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63172D69"/>
    <w:multiLevelType w:val="hybridMultilevel"/>
    <w:tmpl w:val="7E305EB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5">
    <w:nsid w:val="64F55A23"/>
    <w:multiLevelType w:val="hybridMultilevel"/>
    <w:tmpl w:val="8C401E4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6">
    <w:nsid w:val="65523BA9"/>
    <w:multiLevelType w:val="hybridMultilevel"/>
    <w:tmpl w:val="0FD2509E"/>
    <w:lvl w:ilvl="0">
      <w:start w:val="2"/>
      <w:numFmt w:val="decimal"/>
      <w:lvlText w:val="%1."/>
      <w:lvlJc w:val="left"/>
      <w:pPr>
        <w:ind w:left="433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65CB5BF5"/>
    <w:multiLevelType w:val="hybridMultilevel"/>
    <w:tmpl w:val="523072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6668739C"/>
    <w:multiLevelType w:val="hybridMultilevel"/>
    <w:tmpl w:val="04C8C552"/>
    <w:lvl w:ilvl="0">
      <w:start w:val="1"/>
      <w:numFmt w:val="decimal"/>
      <w:lvlText w:val="%1."/>
      <w:lvlJc w:val="left"/>
      <w:pPr>
        <w:ind w:left="461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66FF015C"/>
    <w:multiLevelType w:val="hybridMultilevel"/>
    <w:tmpl w:val="2F043CC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67056982"/>
    <w:multiLevelType w:val="hybridMultilevel"/>
    <w:tmpl w:val="B6C0881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67335680"/>
    <w:multiLevelType w:val="hybridMultilevel"/>
    <w:tmpl w:val="901E3B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69133FA8"/>
    <w:multiLevelType w:val="hybridMultilevel"/>
    <w:tmpl w:val="AEF0B61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696B0DC8"/>
    <w:multiLevelType w:val="hybridMultilevel"/>
    <w:tmpl w:val="E8E640CA"/>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4">
    <w:nsid w:val="6B2C4C52"/>
    <w:multiLevelType w:val="multilevel"/>
    <w:tmpl w:val="4414130C"/>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1"/>
      <w:numFmt w:val="lowerLetter"/>
      <w:lvlText w:val="%2)"/>
      <w:lvlJc w:val="left"/>
      <w:pPr>
        <w:ind w:left="28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4"/>
        <w:szCs w:val="24"/>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25">
    <w:nsid w:val="6B7B1CB6"/>
    <w:multiLevelType w:val="hybridMultilevel"/>
    <w:tmpl w:val="929874DE"/>
    <w:lvl w:ilvl="0">
      <w:start w:val="1"/>
      <w:numFmt w:val="decimal"/>
      <w:lvlText w:val="(%1)"/>
      <w:lvlJc w:val="left"/>
      <w:pPr>
        <w:ind w:left="1002"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126">
    <w:nsid w:val="6B8C167A"/>
    <w:multiLevelType w:val="hybridMultilevel"/>
    <w:tmpl w:val="96F0EF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6BF739F4"/>
    <w:multiLevelType w:val="hybridMultilevel"/>
    <w:tmpl w:val="BF28F8FE"/>
    <w:lvl w:ilvl="0">
      <w:start w:val="1"/>
      <w:numFmt w:val="decimal"/>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8">
    <w:nsid w:val="6C3F0BFD"/>
    <w:multiLevelType w:val="hybridMultilevel"/>
    <w:tmpl w:val="28722518"/>
    <w:lvl w:ilvl="0">
      <w:start w:val="1"/>
      <w:numFmt w:val="decimal"/>
      <w:lvlText w:val="(%1)"/>
      <w:lvlJc w:val="left"/>
      <w:pPr>
        <w:tabs>
          <w:tab w:val="num" w:pos="1398"/>
        </w:tabs>
        <w:ind w:left="1398" w:hanging="69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9">
    <w:nsid w:val="6E3C41AE"/>
    <w:multiLevelType w:val="hybridMultilevel"/>
    <w:tmpl w:val="DF5C8CF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6E865BC3"/>
    <w:multiLevelType w:val="hybridMultilevel"/>
    <w:tmpl w:val="FBC664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6F711A18"/>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2">
    <w:nsid w:val="71202C46"/>
    <w:multiLevelType w:val="hybridMultilevel"/>
    <w:tmpl w:val="871A50A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732479AB"/>
    <w:multiLevelType w:val="hybridMultilevel"/>
    <w:tmpl w:val="14765A98"/>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73EA1A21"/>
    <w:multiLevelType w:val="hybridMultilevel"/>
    <w:tmpl w:val="365A72B6"/>
    <w:lvl w:ilvl="0">
      <w:start w:val="1"/>
      <w:numFmt w:val="decimal"/>
      <w:lvlText w:val="%1."/>
      <w:lvlJc w:val="left"/>
      <w:pPr>
        <w:ind w:left="397" w:hanging="340"/>
      </w:pPr>
      <w:rPr>
        <w:rFonts w:ascii="Times New Roman" w:hAnsi="Times New Roman" w:cs="Times New Roman" w:hint="default"/>
        <w:b w:val="0"/>
        <w:bCs w:val="0"/>
        <w:i w:val="0"/>
        <w:iCs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76F5759E"/>
    <w:multiLevelType w:val="hybridMultilevel"/>
    <w:tmpl w:val="2F043CC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7A1F4E86"/>
    <w:multiLevelType w:val="hybridMultilevel"/>
    <w:tmpl w:val="16E82530"/>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7B6473C9"/>
    <w:multiLevelType w:val="hybridMultilevel"/>
    <w:tmpl w:val="585A0198"/>
    <w:lvl w:ilvl="0">
      <w:start w:val="2"/>
      <w:numFmt w:val="decimal"/>
      <w:lvlText w:val="%1."/>
      <w:lvlJc w:val="left"/>
      <w:pPr>
        <w:ind w:left="433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7C830EC3"/>
    <w:multiLevelType w:val="hybridMultilevel"/>
    <w:tmpl w:val="228E1506"/>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7C85443B"/>
    <w:multiLevelType w:val="hybridMultilevel"/>
    <w:tmpl w:val="A628FB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7DD77A66"/>
    <w:multiLevelType w:val="hybridMultilevel"/>
    <w:tmpl w:val="A44CA95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1">
    <w:nsid w:val="7F3907BA"/>
    <w:multiLevelType w:val="multilevel"/>
    <w:tmpl w:val="DAB26DFE"/>
    <w:lvl w:ilvl="0">
      <w:start w:val="1"/>
      <w:numFmt w:val="decimal"/>
      <w:pStyle w:val="a"/>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1"/>
      <w:numFmt w:val="decimal"/>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4"/>
        <w:szCs w:val="24"/>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42">
    <w:nsid w:val="7F604EFC"/>
    <w:multiLevelType w:val="multilevel"/>
    <w:tmpl w:val="6C845B1A"/>
    <w:lvl w:ilvl="0">
      <w:start w:val="1"/>
      <w:numFmt w:val="decimal"/>
      <w:suff w:val="nothing"/>
      <w:lvlText w:val="§ %1"/>
      <w:lvlJc w:val="center"/>
      <w:pPr>
        <w:ind w:left="0" w:firstLine="0"/>
      </w:pP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6"/>
      <w:numFmt w:val="decimal"/>
      <w:pStyle w:val="odsek"/>
      <w:suff w:val="space"/>
      <w:lvlText w:val="(%2) "/>
      <w:lvlJc w:val="left"/>
      <w:pPr>
        <w:ind w:left="28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ind w:left="0" w:firstLine="0"/>
      </w:pPr>
      <w:rPr>
        <w:rFonts w:cs="Times New Roman" w:hint="default"/>
        <w:rtl w:val="0"/>
        <w:cs w:val="0"/>
      </w:rPr>
    </w:lvl>
    <w:lvl w:ilvl="5">
      <w:start w:val="1"/>
      <w:numFmt w:val="lowerRoman"/>
      <w:lvlText w:val="(%6)"/>
      <w:lvlJc w:val="left"/>
      <w:pPr>
        <w:tabs>
          <w:tab w:val="num" w:pos="0"/>
        </w:tabs>
        <w:ind w:left="0" w:firstLine="0"/>
      </w:pPr>
      <w:rPr>
        <w:rFonts w:cs="Times New Roman" w:hint="default"/>
        <w:rtl w:val="0"/>
        <w:cs w:val="0"/>
      </w:rPr>
    </w:lvl>
    <w:lvl w:ilvl="6">
      <w:start w:val="1"/>
      <w:numFmt w:val="decimal"/>
      <w:lvlText w:val="%7."/>
      <w:lvlJc w:val="left"/>
      <w:pPr>
        <w:tabs>
          <w:tab w:val="num" w:pos="0"/>
        </w:tabs>
        <w:ind w:left="0" w:firstLine="0"/>
      </w:pPr>
      <w:rPr>
        <w:rFonts w:cs="Times New Roman" w:hint="default"/>
        <w:rtl w:val="0"/>
        <w:cs w:val="0"/>
      </w:rPr>
    </w:lvl>
    <w:lvl w:ilvl="7">
      <w:start w:val="1"/>
      <w:numFmt w:val="lowerLetter"/>
      <w:lvlText w:val="%8."/>
      <w:lvlJc w:val="left"/>
      <w:pPr>
        <w:tabs>
          <w:tab w:val="num" w:pos="0"/>
        </w:tabs>
        <w:ind w:left="0" w:firstLine="0"/>
      </w:pPr>
      <w:rPr>
        <w:rFonts w:cs="Times New Roman" w:hint="default"/>
        <w:rtl w:val="0"/>
        <w:cs w:val="0"/>
      </w:rPr>
    </w:lvl>
    <w:lvl w:ilvl="8">
      <w:start w:val="1"/>
      <w:numFmt w:val="lowerRoman"/>
      <w:lvlText w:val="%9."/>
      <w:lvlJc w:val="left"/>
      <w:pPr>
        <w:tabs>
          <w:tab w:val="num" w:pos="0"/>
        </w:tabs>
        <w:ind w:left="0" w:firstLine="0"/>
      </w:pPr>
      <w:rPr>
        <w:rFonts w:cs="Times New Roman" w:hint="default"/>
        <w:rtl w:val="0"/>
        <w:cs w:val="0"/>
      </w:rPr>
    </w:lvl>
  </w:abstractNum>
  <w:abstractNum w:abstractNumId="143">
    <w:nsid w:val="7FB5167E"/>
    <w:multiLevelType w:val="hybridMultilevel"/>
    <w:tmpl w:val="4D80BC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7FDF630E"/>
    <w:multiLevelType w:val="hybridMultilevel"/>
    <w:tmpl w:val="AC2C8F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2"/>
  </w:num>
  <w:num w:numId="2">
    <w:abstractNumId w:val="23"/>
  </w:num>
  <w:num w:numId="3">
    <w:abstractNumId w:val="142"/>
  </w:num>
  <w:num w:numId="4">
    <w:abstractNumId w:val="64"/>
  </w:num>
  <w:num w:numId="5">
    <w:abstractNumId w:val="95"/>
  </w:num>
  <w:num w:numId="6">
    <w:abstractNumId w:val="35"/>
  </w:num>
  <w:num w:numId="7">
    <w:abstractNumId w:val="77"/>
  </w:num>
  <w:num w:numId="8">
    <w:abstractNumId w:val="103"/>
  </w:num>
  <w:num w:numId="9">
    <w:abstractNumId w:val="138"/>
  </w:num>
  <w:num w:numId="1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8"/>
  </w:num>
  <w:num w:numId="12">
    <w:abstractNumId w:val="89"/>
  </w:num>
  <w:num w:numId="1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0"/>
  </w:num>
  <w:num w:numId="15">
    <w:abstractNumId w:val="45"/>
  </w:num>
  <w:num w:numId="16">
    <w:abstractNumId w:val="36"/>
  </w:num>
  <w:num w:numId="17">
    <w:abstractNumId w:val="7"/>
  </w:num>
  <w:num w:numId="18">
    <w:abstractNumId w:val="10"/>
  </w:num>
  <w:num w:numId="19">
    <w:abstractNumId w:val="60"/>
  </w:num>
  <w:num w:numId="2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31"/>
  </w:num>
  <w:num w:numId="23">
    <w:abstractNumId w:val="90"/>
  </w:num>
  <w:num w:numId="24">
    <w:abstractNumId w:val="53"/>
  </w:num>
  <w:num w:numId="25">
    <w:abstractNumId w:val="97"/>
  </w:num>
  <w:num w:numId="26">
    <w:abstractNumId w:val="67"/>
  </w:num>
  <w:num w:numId="2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9"/>
  </w:num>
  <w:num w:numId="30">
    <w:abstractNumId w:val="31"/>
  </w:num>
  <w:num w:numId="31">
    <w:abstractNumId w:val="136"/>
  </w:num>
  <w:num w:numId="32">
    <w:abstractNumId w:val="14"/>
  </w:num>
  <w:num w:numId="33">
    <w:abstractNumId w:val="83"/>
  </w:num>
  <w:num w:numId="34">
    <w:abstractNumId w:val="135"/>
  </w:num>
  <w:num w:numId="35">
    <w:abstractNumId w:val="42"/>
  </w:num>
  <w:num w:numId="36">
    <w:abstractNumId w:val="25"/>
  </w:num>
  <w:num w:numId="37">
    <w:abstractNumId w:val="29"/>
  </w:num>
  <w:num w:numId="38">
    <w:abstractNumId w:val="37"/>
  </w:num>
  <w:num w:numId="39">
    <w:abstractNumId w:val="100"/>
  </w:num>
  <w:num w:numId="40">
    <w:abstractNumId w:val="86"/>
  </w:num>
  <w:num w:numId="41">
    <w:abstractNumId w:val="13"/>
  </w:num>
  <w:num w:numId="42">
    <w:abstractNumId w:val="0"/>
  </w:num>
  <w:num w:numId="43">
    <w:abstractNumId w:val="14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72"/>
  </w:num>
  <w:num w:numId="46">
    <w:abstractNumId w:val="1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num>
  <w:num w:numId="48">
    <w:abstractNumId w:val="50"/>
  </w:num>
  <w:num w:numId="49">
    <w:abstractNumId w:val="110"/>
  </w:num>
  <w:num w:numId="50">
    <w:abstractNumId w:val="56"/>
  </w:num>
  <w:num w:numId="51">
    <w:abstractNumId w:val="102"/>
  </w:num>
  <w:num w:numId="52">
    <w:abstractNumId w:val="12"/>
  </w:num>
  <w:num w:numId="53">
    <w:abstractNumId w:val="1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2"/>
  </w:num>
  <w:num w:numId="56">
    <w:abstractNumId w:val="22"/>
  </w:num>
  <w:num w:numId="57">
    <w:abstractNumId w:val="112"/>
  </w:num>
  <w:num w:numId="58">
    <w:abstractNumId w:val="74"/>
  </w:num>
  <w:num w:numId="59">
    <w:abstractNumId w:val="1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30"/>
  </w:num>
  <w:num w:numId="64">
    <w:abstractNumId w:val="1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6"/>
  </w:num>
  <w:num w:numId="66">
    <w:abstractNumId w:val="142"/>
  </w:num>
  <w:num w:numId="67">
    <w:abstractNumId w:val="137"/>
  </w:num>
  <w:num w:numId="68">
    <w:abstractNumId w:val="142"/>
  </w:num>
  <w:num w:numId="69">
    <w:abstractNumId w:val="142"/>
  </w:num>
  <w:num w:numId="70">
    <w:abstractNumId w:val="142"/>
  </w:num>
  <w:num w:numId="71">
    <w:abstractNumId w:val="1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num>
  <w:num w:numId="73">
    <w:abstractNumId w:val="119"/>
  </w:num>
  <w:num w:numId="74">
    <w:abstractNumId w:val="92"/>
  </w:num>
  <w:num w:numId="75">
    <w:abstractNumId w:val="8"/>
  </w:num>
  <w:num w:numId="76">
    <w:abstractNumId w:val="104"/>
  </w:num>
  <w:num w:numId="77">
    <w:abstractNumId w:val="59"/>
  </w:num>
  <w:num w:numId="78">
    <w:abstractNumId w:val="1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num>
  <w:num w:numId="80">
    <w:abstractNumId w:val="140"/>
  </w:num>
  <w:num w:numId="81">
    <w:abstractNumId w:val="126"/>
  </w:num>
  <w:num w:numId="82">
    <w:abstractNumId w:val="121"/>
  </w:num>
  <w:num w:numId="83">
    <w:abstractNumId w:val="57"/>
  </w:num>
  <w:num w:numId="84">
    <w:abstractNumId w:val="62"/>
  </w:num>
  <w:num w:numId="85">
    <w:abstractNumId w:val="66"/>
  </w:num>
  <w:num w:numId="86">
    <w:abstractNumId w:val="84"/>
  </w:num>
  <w:num w:numId="87">
    <w:abstractNumId w:val="68"/>
  </w:num>
  <w:num w:numId="88">
    <w:abstractNumId w:val="52"/>
  </w:num>
  <w:num w:numId="89">
    <w:abstractNumId w:val="1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num>
  <w:num w:numId="92">
    <w:abstractNumId w:val="142"/>
    <w:lvlOverride w:ilvl="0">
      <w:startOverride w:val="1"/>
    </w:lvlOverride>
    <w:lvlOverride w:ilvl="1">
      <w:startOverride w:val="1"/>
    </w:lvlOverride>
  </w:num>
  <w:num w:numId="93">
    <w:abstractNumId w:val="115"/>
  </w:num>
  <w:num w:numId="94">
    <w:abstractNumId w:val="54"/>
  </w:num>
  <w:num w:numId="95">
    <w:abstractNumId w:val="63"/>
  </w:num>
  <w:num w:numId="96">
    <w:abstractNumId w:val="142"/>
    <w:lvlOverride w:ilvl="0">
      <w:startOverride w:val="1"/>
    </w:lvlOverride>
    <w:lvlOverride w:ilvl="1">
      <w:startOverride w:val="2"/>
    </w:lvlOverride>
  </w:num>
  <w:num w:numId="97">
    <w:abstractNumId w:val="1"/>
  </w:num>
  <w:num w:numId="98">
    <w:abstractNumId w:val="9"/>
  </w:num>
  <w:num w:numId="99">
    <w:abstractNumId w:val="1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6"/>
  </w:num>
  <w:num w:numId="101">
    <w:abstractNumId w:val="70"/>
  </w:num>
  <w:num w:numId="102">
    <w:abstractNumId w:val="5"/>
  </w:num>
  <w:num w:numId="103">
    <w:abstractNumId w:val="1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num>
  <w:num w:numId="106">
    <w:abstractNumId w:val="55"/>
  </w:num>
  <w:num w:numId="107">
    <w:abstractNumId w:val="125"/>
  </w:num>
  <w:num w:numId="108">
    <w:abstractNumId w:val="142"/>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9"/>
  </w:num>
  <w:num w:numId="110">
    <w:abstractNumId w:val="44"/>
  </w:num>
  <w:num w:numId="111">
    <w:abstractNumId w:val="109"/>
  </w:num>
  <w:num w:numId="112">
    <w:abstractNumId w:val="48"/>
  </w:num>
  <w:num w:numId="113">
    <w:abstractNumId w:val="14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8"/>
  </w:num>
  <w:num w:numId="116">
    <w:abstractNumId w:val="101"/>
  </w:num>
  <w:num w:numId="117">
    <w:abstractNumId w:val="2"/>
  </w:num>
  <w:num w:numId="118">
    <w:abstractNumId w:val="1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4"/>
  </w:num>
  <w:num w:numId="120">
    <w:abstractNumId w:val="120"/>
  </w:num>
  <w:num w:numId="121">
    <w:abstractNumId w:val="39"/>
  </w:num>
  <w:num w:numId="122">
    <w:abstractNumId w:val="14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2"/>
  </w:num>
  <w:num w:numId="124">
    <w:abstractNumId w:val="46"/>
  </w:num>
  <w:num w:numId="125">
    <w:abstractNumId w:val="127"/>
  </w:num>
  <w:num w:numId="126">
    <w:abstractNumId w:val="79"/>
  </w:num>
  <w:num w:numId="127">
    <w:abstractNumId w:val="14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2"/>
    <w:lvlOverride w:ilvl="0">
      <w:startOverride w:val="1"/>
    </w:lvlOverride>
    <w:lvlOverride w:ilvl="1">
      <w:startOverride w:val="1"/>
    </w:lvlOverride>
  </w:num>
  <w:num w:numId="129">
    <w:abstractNumId w:val="28"/>
  </w:num>
  <w:num w:numId="130">
    <w:abstractNumId w:val="113"/>
  </w:num>
  <w:num w:numId="131">
    <w:abstractNumId w:val="81"/>
  </w:num>
  <w:num w:numId="132">
    <w:abstractNumId w:val="114"/>
  </w:num>
  <w:num w:numId="133">
    <w:abstractNumId w:val="65"/>
  </w:num>
  <w:num w:numId="134">
    <w:abstractNumId w:val="133"/>
  </w:num>
  <w:num w:numId="135">
    <w:abstractNumId w:val="124"/>
  </w:num>
  <w:num w:numId="136">
    <w:abstractNumId w:val="141"/>
  </w:num>
  <w:num w:numId="137">
    <w:abstractNumId w:val="141"/>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1"/>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1"/>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2"/>
  </w:num>
  <w:num w:numId="152">
    <w:abstractNumId w:val="41"/>
  </w:num>
  <w:num w:numId="153">
    <w:abstractNumId w:val="76"/>
  </w:num>
  <w:num w:numId="154">
    <w:abstractNumId w:val="144"/>
  </w:num>
  <w:num w:numId="155">
    <w:abstractNumId w:val="20"/>
  </w:num>
  <w:num w:numId="156">
    <w:abstractNumId w:val="27"/>
  </w:num>
  <w:num w:numId="157">
    <w:abstractNumId w:val="111"/>
  </w:num>
  <w:num w:numId="158">
    <w:abstractNumId w:val="23"/>
  </w:num>
  <w:num w:numId="159">
    <w:abstractNumId w:val="23"/>
  </w:num>
  <w:num w:numId="160">
    <w:abstractNumId w:val="96"/>
  </w:num>
  <w:num w:numId="161">
    <w:abstractNumId w:val="91"/>
  </w:num>
  <w:num w:numId="162">
    <w:abstractNumId w:val="80"/>
  </w:num>
  <w:num w:numId="163">
    <w:abstractNumId w:val="142"/>
  </w:num>
  <w:num w:numId="164">
    <w:abstractNumId w:val="40"/>
  </w:num>
  <w:num w:numId="165">
    <w:abstractNumId w:val="11"/>
  </w:num>
  <w:num w:numId="166">
    <w:abstractNumId w:val="117"/>
  </w:num>
  <w:num w:numId="167">
    <w:abstractNumId w:val="78"/>
  </w:num>
  <w:num w:numId="168">
    <w:abstractNumId w:val="26"/>
  </w:num>
  <w:num w:numId="169">
    <w:abstractNumId w:val="107"/>
  </w:num>
  <w:num w:numId="170">
    <w:abstractNumId w:val="132"/>
  </w:num>
  <w:num w:numId="17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1"/>
  </w:num>
  <w:num w:numId="173">
    <w:abstractNumId w:val="49"/>
  </w:num>
  <w:num w:numId="174">
    <w:abstractNumId w:val="128"/>
  </w:num>
  <w:num w:numId="175">
    <w:abstractNumId w:val="6"/>
  </w:num>
  <w:num w:numId="176">
    <w:abstractNumId w:val="23"/>
    <w:lvlOverride w:ilvl="0">
      <w:startOverride w:val="53"/>
    </w:lvlOverride>
  </w:num>
  <w:num w:numId="177">
    <w:abstractNumId w:val="118"/>
  </w:num>
  <w:num w:numId="178">
    <w:abstractNumId w:val="142"/>
  </w:num>
  <w:num w:numId="179">
    <w:abstractNumId w:val="1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41"/>
  </w:num>
  <w:num w:numId="181">
    <w:abstractNumId w:val="142"/>
  </w:num>
  <w:num w:numId="182">
    <w:abstractNumId w:val="142"/>
  </w:num>
  <w:num w:numId="183">
    <w:abstractNumId w:val="142"/>
  </w:num>
  <w:num w:numId="184">
    <w:abstractNumId w:val="23"/>
    <w:lvlOverride w:ilvl="0">
      <w:startOverride w:val="1"/>
    </w:lvlOverride>
  </w:num>
  <w:num w:numId="185">
    <w:abstractNumId w:val="142"/>
  </w:num>
  <w:num w:numId="18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
  </w:num>
  <w:num w:numId="189">
    <w:abstractNumId w:val="51"/>
  </w:num>
  <w:num w:numId="190">
    <w:abstractNumId w:val="99"/>
  </w:num>
  <w:num w:numId="191">
    <w:abstractNumId w:val="21"/>
  </w:num>
  <w:num w:numId="192">
    <w:abstractNumId w:val="15"/>
  </w:num>
  <w:num w:numId="193">
    <w:abstractNumId w:val="143"/>
  </w:num>
  <w:num w:numId="194">
    <w:abstractNumId w:val="47"/>
  </w:num>
  <w:num w:numId="195">
    <w:abstractNumId w:val="87"/>
  </w:num>
  <w:num w:numId="196">
    <w:abstractNumId w:val="98"/>
  </w:num>
  <w:num w:numId="197">
    <w:abstractNumId w:val="139"/>
  </w:num>
  <w:num w:numId="198">
    <w:abstractNumId w:val="73"/>
  </w:num>
  <w:num w:numId="199">
    <w:abstractNumId w:val="75"/>
  </w:num>
  <w:num w:numId="200">
    <w:abstractNumId w:val="142"/>
  </w:num>
  <w:num w:numId="201">
    <w:abstractNumId w:val="142"/>
  </w:num>
  <w:num w:numId="202">
    <w:abstractNumId w:val="88"/>
  </w:num>
  <w:num w:numId="203">
    <w:abstractNumId w:val="142"/>
  </w:num>
  <w:num w:numId="204">
    <w:abstractNumId w:val="142"/>
  </w:num>
  <w:num w:numId="205">
    <w:abstractNumId w:val="142"/>
  </w:num>
  <w:num w:numId="206">
    <w:abstractNumId w:val="23"/>
    <w:lvlOverride w:ilvl="0">
      <w:startOverride w:val="1"/>
    </w:lvlOverride>
  </w:num>
  <w:num w:numId="207">
    <w:abstractNumId w:val="24"/>
  </w:num>
  <w:num w:numId="208">
    <w:abstractNumId w:val="71"/>
  </w:num>
  <w:num w:numId="20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8"/>
  </w:num>
  <w:num w:numId="212">
    <w:abstractNumId w:val="94"/>
  </w:num>
  <w:num w:numId="213">
    <w:abstractNumId w:val="93"/>
  </w:num>
  <w:num w:numId="214">
    <w:abstractNumId w:val="32"/>
  </w:num>
  <w:num w:numId="215">
    <w:abstractNumId w:val="43"/>
  </w:num>
  <w:num w:numId="216">
    <w:abstractNumId w:val="122"/>
  </w:num>
  <w:num w:numId="21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 w:id="2"/>
  </w:footnotePr>
  <w:compat>
    <w:doNotUseIndentAsNumberingTabStop/>
    <w:allowSpaceOfSameStyleInTable/>
    <w:splitPgBreakAndParaMark/>
    <w:useAnsiKerningPairs/>
  </w:compat>
  <w:rsids>
    <w:rsidRoot w:val="00DD3E35"/>
    <w:rsid w:val="00000FC4"/>
    <w:rsid w:val="000011A4"/>
    <w:rsid w:val="000019C2"/>
    <w:rsid w:val="00001E66"/>
    <w:rsid w:val="000032B5"/>
    <w:rsid w:val="0000419C"/>
    <w:rsid w:val="0000512D"/>
    <w:rsid w:val="00005842"/>
    <w:rsid w:val="000058D8"/>
    <w:rsid w:val="000063A4"/>
    <w:rsid w:val="000064FF"/>
    <w:rsid w:val="00006CE3"/>
    <w:rsid w:val="00007D58"/>
    <w:rsid w:val="000101EE"/>
    <w:rsid w:val="00010DA2"/>
    <w:rsid w:val="00013774"/>
    <w:rsid w:val="00015957"/>
    <w:rsid w:val="00015BDB"/>
    <w:rsid w:val="00015C6E"/>
    <w:rsid w:val="00016B33"/>
    <w:rsid w:val="00017145"/>
    <w:rsid w:val="00017376"/>
    <w:rsid w:val="000177C3"/>
    <w:rsid w:val="00017802"/>
    <w:rsid w:val="0002044D"/>
    <w:rsid w:val="0002107E"/>
    <w:rsid w:val="00022AFF"/>
    <w:rsid w:val="00024664"/>
    <w:rsid w:val="00025A3A"/>
    <w:rsid w:val="00026180"/>
    <w:rsid w:val="0002714A"/>
    <w:rsid w:val="00030507"/>
    <w:rsid w:val="00031E58"/>
    <w:rsid w:val="00034986"/>
    <w:rsid w:val="00035300"/>
    <w:rsid w:val="00036CFB"/>
    <w:rsid w:val="00036F99"/>
    <w:rsid w:val="00037412"/>
    <w:rsid w:val="00037626"/>
    <w:rsid w:val="00037755"/>
    <w:rsid w:val="00037BB7"/>
    <w:rsid w:val="00037CF1"/>
    <w:rsid w:val="000403EA"/>
    <w:rsid w:val="000406CC"/>
    <w:rsid w:val="0004169D"/>
    <w:rsid w:val="000435D0"/>
    <w:rsid w:val="00044240"/>
    <w:rsid w:val="0004458F"/>
    <w:rsid w:val="000457F8"/>
    <w:rsid w:val="00045A62"/>
    <w:rsid w:val="0004675F"/>
    <w:rsid w:val="00046C33"/>
    <w:rsid w:val="000504A5"/>
    <w:rsid w:val="00050980"/>
    <w:rsid w:val="000512E3"/>
    <w:rsid w:val="00051317"/>
    <w:rsid w:val="0005131D"/>
    <w:rsid w:val="00052347"/>
    <w:rsid w:val="000530D5"/>
    <w:rsid w:val="00053566"/>
    <w:rsid w:val="00053623"/>
    <w:rsid w:val="00053652"/>
    <w:rsid w:val="000536EA"/>
    <w:rsid w:val="00053B29"/>
    <w:rsid w:val="00053FB5"/>
    <w:rsid w:val="00054147"/>
    <w:rsid w:val="0005465A"/>
    <w:rsid w:val="000546B1"/>
    <w:rsid w:val="00054F6B"/>
    <w:rsid w:val="00055B0C"/>
    <w:rsid w:val="00055C31"/>
    <w:rsid w:val="000603F7"/>
    <w:rsid w:val="000607A6"/>
    <w:rsid w:val="00061AB9"/>
    <w:rsid w:val="000633A3"/>
    <w:rsid w:val="0006350A"/>
    <w:rsid w:val="00063C56"/>
    <w:rsid w:val="00063E67"/>
    <w:rsid w:val="00064288"/>
    <w:rsid w:val="00064527"/>
    <w:rsid w:val="00067A9B"/>
    <w:rsid w:val="000700BD"/>
    <w:rsid w:val="00070348"/>
    <w:rsid w:val="00070472"/>
    <w:rsid w:val="00071931"/>
    <w:rsid w:val="0007264E"/>
    <w:rsid w:val="00072651"/>
    <w:rsid w:val="0007341B"/>
    <w:rsid w:val="000738C2"/>
    <w:rsid w:val="00073B94"/>
    <w:rsid w:val="00076E46"/>
    <w:rsid w:val="000771A8"/>
    <w:rsid w:val="000775D8"/>
    <w:rsid w:val="00077CD1"/>
    <w:rsid w:val="00080D90"/>
    <w:rsid w:val="00080F76"/>
    <w:rsid w:val="00082180"/>
    <w:rsid w:val="000840B4"/>
    <w:rsid w:val="00084BA4"/>
    <w:rsid w:val="0008692C"/>
    <w:rsid w:val="00086BA6"/>
    <w:rsid w:val="00087271"/>
    <w:rsid w:val="00087E96"/>
    <w:rsid w:val="00090EEC"/>
    <w:rsid w:val="000911A5"/>
    <w:rsid w:val="000914F1"/>
    <w:rsid w:val="00092445"/>
    <w:rsid w:val="000925A2"/>
    <w:rsid w:val="00092FF1"/>
    <w:rsid w:val="00093582"/>
    <w:rsid w:val="000947B6"/>
    <w:rsid w:val="0009496B"/>
    <w:rsid w:val="00094C90"/>
    <w:rsid w:val="000957CA"/>
    <w:rsid w:val="00095B2D"/>
    <w:rsid w:val="00095D5E"/>
    <w:rsid w:val="000A0E39"/>
    <w:rsid w:val="000A1444"/>
    <w:rsid w:val="000A24E9"/>
    <w:rsid w:val="000A35C1"/>
    <w:rsid w:val="000A383C"/>
    <w:rsid w:val="000A3C54"/>
    <w:rsid w:val="000A3D51"/>
    <w:rsid w:val="000A40C7"/>
    <w:rsid w:val="000A44AC"/>
    <w:rsid w:val="000A4550"/>
    <w:rsid w:val="000A5363"/>
    <w:rsid w:val="000A56F9"/>
    <w:rsid w:val="000A6C87"/>
    <w:rsid w:val="000A6F1E"/>
    <w:rsid w:val="000B02AC"/>
    <w:rsid w:val="000B0624"/>
    <w:rsid w:val="000B0CD9"/>
    <w:rsid w:val="000B0F85"/>
    <w:rsid w:val="000B34C8"/>
    <w:rsid w:val="000B44C8"/>
    <w:rsid w:val="000B4706"/>
    <w:rsid w:val="000B51C8"/>
    <w:rsid w:val="000B526D"/>
    <w:rsid w:val="000B55BE"/>
    <w:rsid w:val="000B62B3"/>
    <w:rsid w:val="000B7EAC"/>
    <w:rsid w:val="000C017F"/>
    <w:rsid w:val="000C0495"/>
    <w:rsid w:val="000C1C05"/>
    <w:rsid w:val="000C2442"/>
    <w:rsid w:val="000C2C12"/>
    <w:rsid w:val="000C4324"/>
    <w:rsid w:val="000C5ACA"/>
    <w:rsid w:val="000C60F4"/>
    <w:rsid w:val="000C6958"/>
    <w:rsid w:val="000C6A65"/>
    <w:rsid w:val="000C6C52"/>
    <w:rsid w:val="000C73BF"/>
    <w:rsid w:val="000C7FCA"/>
    <w:rsid w:val="000D0DAE"/>
    <w:rsid w:val="000D1431"/>
    <w:rsid w:val="000D2783"/>
    <w:rsid w:val="000D2A98"/>
    <w:rsid w:val="000D4DE4"/>
    <w:rsid w:val="000D56B9"/>
    <w:rsid w:val="000D67F9"/>
    <w:rsid w:val="000D68F4"/>
    <w:rsid w:val="000D6C35"/>
    <w:rsid w:val="000D7140"/>
    <w:rsid w:val="000D76B2"/>
    <w:rsid w:val="000D7A11"/>
    <w:rsid w:val="000E0C56"/>
    <w:rsid w:val="000E1026"/>
    <w:rsid w:val="000E1D71"/>
    <w:rsid w:val="000E22C4"/>
    <w:rsid w:val="000E3778"/>
    <w:rsid w:val="000E4F40"/>
    <w:rsid w:val="000E73E2"/>
    <w:rsid w:val="000E7465"/>
    <w:rsid w:val="000E7D21"/>
    <w:rsid w:val="000E7E62"/>
    <w:rsid w:val="000F09E9"/>
    <w:rsid w:val="000F0BE3"/>
    <w:rsid w:val="000F1883"/>
    <w:rsid w:val="000F208D"/>
    <w:rsid w:val="000F267C"/>
    <w:rsid w:val="000F2C31"/>
    <w:rsid w:val="000F2F51"/>
    <w:rsid w:val="000F35EA"/>
    <w:rsid w:val="000F3E07"/>
    <w:rsid w:val="000F3F86"/>
    <w:rsid w:val="000F4ED7"/>
    <w:rsid w:val="000F5126"/>
    <w:rsid w:val="000F5F21"/>
    <w:rsid w:val="000F69E0"/>
    <w:rsid w:val="000F7194"/>
    <w:rsid w:val="000F71E6"/>
    <w:rsid w:val="0010172B"/>
    <w:rsid w:val="0010204F"/>
    <w:rsid w:val="0010280F"/>
    <w:rsid w:val="00102EBE"/>
    <w:rsid w:val="00103C6D"/>
    <w:rsid w:val="00106688"/>
    <w:rsid w:val="001071FE"/>
    <w:rsid w:val="00107C55"/>
    <w:rsid w:val="001104DC"/>
    <w:rsid w:val="00110ABB"/>
    <w:rsid w:val="001119FA"/>
    <w:rsid w:val="00112D1E"/>
    <w:rsid w:val="001130CC"/>
    <w:rsid w:val="00113329"/>
    <w:rsid w:val="00113733"/>
    <w:rsid w:val="0011381A"/>
    <w:rsid w:val="001142FA"/>
    <w:rsid w:val="001146AC"/>
    <w:rsid w:val="00115DF2"/>
    <w:rsid w:val="001202E4"/>
    <w:rsid w:val="00120C2C"/>
    <w:rsid w:val="00120E6B"/>
    <w:rsid w:val="0012193D"/>
    <w:rsid w:val="00122987"/>
    <w:rsid w:val="00122C03"/>
    <w:rsid w:val="00123906"/>
    <w:rsid w:val="00123F3A"/>
    <w:rsid w:val="001254A6"/>
    <w:rsid w:val="0012562C"/>
    <w:rsid w:val="00126016"/>
    <w:rsid w:val="001269F3"/>
    <w:rsid w:val="00126A55"/>
    <w:rsid w:val="00126BAF"/>
    <w:rsid w:val="001271A0"/>
    <w:rsid w:val="001308E9"/>
    <w:rsid w:val="00130D3B"/>
    <w:rsid w:val="00130E65"/>
    <w:rsid w:val="0013229F"/>
    <w:rsid w:val="001330AC"/>
    <w:rsid w:val="001331CD"/>
    <w:rsid w:val="00133861"/>
    <w:rsid w:val="0013633F"/>
    <w:rsid w:val="001363B2"/>
    <w:rsid w:val="00136EFD"/>
    <w:rsid w:val="00136F2E"/>
    <w:rsid w:val="00136F72"/>
    <w:rsid w:val="00137586"/>
    <w:rsid w:val="00140235"/>
    <w:rsid w:val="0014042F"/>
    <w:rsid w:val="0014043D"/>
    <w:rsid w:val="00140AED"/>
    <w:rsid w:val="00140D4D"/>
    <w:rsid w:val="00141EB9"/>
    <w:rsid w:val="00142380"/>
    <w:rsid w:val="0014284C"/>
    <w:rsid w:val="001434C4"/>
    <w:rsid w:val="00143578"/>
    <w:rsid w:val="00143A23"/>
    <w:rsid w:val="001440DB"/>
    <w:rsid w:val="00144A99"/>
    <w:rsid w:val="00144D48"/>
    <w:rsid w:val="0014629F"/>
    <w:rsid w:val="001463BB"/>
    <w:rsid w:val="00147640"/>
    <w:rsid w:val="00150F7F"/>
    <w:rsid w:val="0015214B"/>
    <w:rsid w:val="00152312"/>
    <w:rsid w:val="00154073"/>
    <w:rsid w:val="00154BAC"/>
    <w:rsid w:val="00154BE4"/>
    <w:rsid w:val="00154C26"/>
    <w:rsid w:val="0015584C"/>
    <w:rsid w:val="00155F01"/>
    <w:rsid w:val="00155F94"/>
    <w:rsid w:val="0015615D"/>
    <w:rsid w:val="001565BE"/>
    <w:rsid w:val="001573E7"/>
    <w:rsid w:val="00160BA0"/>
    <w:rsid w:val="00160F8A"/>
    <w:rsid w:val="00162D42"/>
    <w:rsid w:val="00163125"/>
    <w:rsid w:val="001637AB"/>
    <w:rsid w:val="00163BF0"/>
    <w:rsid w:val="0016435F"/>
    <w:rsid w:val="001654A6"/>
    <w:rsid w:val="00165AD6"/>
    <w:rsid w:val="0016737B"/>
    <w:rsid w:val="00167877"/>
    <w:rsid w:val="00167A60"/>
    <w:rsid w:val="00170B80"/>
    <w:rsid w:val="00170C8D"/>
    <w:rsid w:val="00171572"/>
    <w:rsid w:val="0017162E"/>
    <w:rsid w:val="00172231"/>
    <w:rsid w:val="00173DB0"/>
    <w:rsid w:val="00174608"/>
    <w:rsid w:val="00174651"/>
    <w:rsid w:val="00175215"/>
    <w:rsid w:val="00175D60"/>
    <w:rsid w:val="0017613C"/>
    <w:rsid w:val="00177D7D"/>
    <w:rsid w:val="0018081B"/>
    <w:rsid w:val="0018084A"/>
    <w:rsid w:val="001808C1"/>
    <w:rsid w:val="0018094A"/>
    <w:rsid w:val="0018264D"/>
    <w:rsid w:val="001848D9"/>
    <w:rsid w:val="001862AA"/>
    <w:rsid w:val="001869B3"/>
    <w:rsid w:val="0019047F"/>
    <w:rsid w:val="00190601"/>
    <w:rsid w:val="00190F99"/>
    <w:rsid w:val="0019112A"/>
    <w:rsid w:val="0019161D"/>
    <w:rsid w:val="00191662"/>
    <w:rsid w:val="00191D7F"/>
    <w:rsid w:val="00192ACE"/>
    <w:rsid w:val="00192C75"/>
    <w:rsid w:val="00192FE7"/>
    <w:rsid w:val="0019317B"/>
    <w:rsid w:val="00193201"/>
    <w:rsid w:val="00193985"/>
    <w:rsid w:val="0019424F"/>
    <w:rsid w:val="00194E2E"/>
    <w:rsid w:val="00194F01"/>
    <w:rsid w:val="0019561D"/>
    <w:rsid w:val="00196730"/>
    <w:rsid w:val="00196911"/>
    <w:rsid w:val="00196A8B"/>
    <w:rsid w:val="00197369"/>
    <w:rsid w:val="001A072F"/>
    <w:rsid w:val="001A0D26"/>
    <w:rsid w:val="001A1C13"/>
    <w:rsid w:val="001A1EC1"/>
    <w:rsid w:val="001A2310"/>
    <w:rsid w:val="001A3E8F"/>
    <w:rsid w:val="001A59B9"/>
    <w:rsid w:val="001A642F"/>
    <w:rsid w:val="001A6DA4"/>
    <w:rsid w:val="001A7388"/>
    <w:rsid w:val="001A76CE"/>
    <w:rsid w:val="001A775F"/>
    <w:rsid w:val="001B224B"/>
    <w:rsid w:val="001B24AD"/>
    <w:rsid w:val="001B4154"/>
    <w:rsid w:val="001B4517"/>
    <w:rsid w:val="001B4C63"/>
    <w:rsid w:val="001B53C5"/>
    <w:rsid w:val="001B56C1"/>
    <w:rsid w:val="001B58BE"/>
    <w:rsid w:val="001B65E3"/>
    <w:rsid w:val="001B7E77"/>
    <w:rsid w:val="001C04B9"/>
    <w:rsid w:val="001C0E50"/>
    <w:rsid w:val="001C0EA0"/>
    <w:rsid w:val="001C124D"/>
    <w:rsid w:val="001C1381"/>
    <w:rsid w:val="001C1D2B"/>
    <w:rsid w:val="001C1EC9"/>
    <w:rsid w:val="001C2116"/>
    <w:rsid w:val="001C25B4"/>
    <w:rsid w:val="001C4667"/>
    <w:rsid w:val="001C514D"/>
    <w:rsid w:val="001C5212"/>
    <w:rsid w:val="001C574A"/>
    <w:rsid w:val="001C6341"/>
    <w:rsid w:val="001C67F4"/>
    <w:rsid w:val="001D00A0"/>
    <w:rsid w:val="001D08C2"/>
    <w:rsid w:val="001D0CA9"/>
    <w:rsid w:val="001D0F21"/>
    <w:rsid w:val="001D1520"/>
    <w:rsid w:val="001D31F0"/>
    <w:rsid w:val="001D35CF"/>
    <w:rsid w:val="001D472D"/>
    <w:rsid w:val="001D5229"/>
    <w:rsid w:val="001D5852"/>
    <w:rsid w:val="001D664A"/>
    <w:rsid w:val="001D798D"/>
    <w:rsid w:val="001D7FE1"/>
    <w:rsid w:val="001E008A"/>
    <w:rsid w:val="001E0FC0"/>
    <w:rsid w:val="001E3132"/>
    <w:rsid w:val="001E41AF"/>
    <w:rsid w:val="001E6233"/>
    <w:rsid w:val="001E667C"/>
    <w:rsid w:val="001E6D27"/>
    <w:rsid w:val="001E6EFB"/>
    <w:rsid w:val="001E722A"/>
    <w:rsid w:val="001E780E"/>
    <w:rsid w:val="001E7F0A"/>
    <w:rsid w:val="001F03A7"/>
    <w:rsid w:val="001F0924"/>
    <w:rsid w:val="001F0E36"/>
    <w:rsid w:val="001F13D9"/>
    <w:rsid w:val="001F1B30"/>
    <w:rsid w:val="001F2B5D"/>
    <w:rsid w:val="001F31D0"/>
    <w:rsid w:val="001F41EF"/>
    <w:rsid w:val="001F76BC"/>
    <w:rsid w:val="001F798C"/>
    <w:rsid w:val="00200A26"/>
    <w:rsid w:val="00200E90"/>
    <w:rsid w:val="002016ED"/>
    <w:rsid w:val="00201B2B"/>
    <w:rsid w:val="00201EA7"/>
    <w:rsid w:val="00201FAA"/>
    <w:rsid w:val="00202921"/>
    <w:rsid w:val="00202D5D"/>
    <w:rsid w:val="00202EA4"/>
    <w:rsid w:val="0020462B"/>
    <w:rsid w:val="00205260"/>
    <w:rsid w:val="002056CF"/>
    <w:rsid w:val="002067B5"/>
    <w:rsid w:val="0020764C"/>
    <w:rsid w:val="00207BCB"/>
    <w:rsid w:val="0021157D"/>
    <w:rsid w:val="002131C1"/>
    <w:rsid w:val="00213309"/>
    <w:rsid w:val="00213AD9"/>
    <w:rsid w:val="00213DB5"/>
    <w:rsid w:val="00213E83"/>
    <w:rsid w:val="0021441C"/>
    <w:rsid w:val="00214466"/>
    <w:rsid w:val="00214557"/>
    <w:rsid w:val="00214BFA"/>
    <w:rsid w:val="00215068"/>
    <w:rsid w:val="002161FD"/>
    <w:rsid w:val="0021727A"/>
    <w:rsid w:val="00217C37"/>
    <w:rsid w:val="00220294"/>
    <w:rsid w:val="002203D6"/>
    <w:rsid w:val="00222731"/>
    <w:rsid w:val="00222A2D"/>
    <w:rsid w:val="00222BED"/>
    <w:rsid w:val="00222DD4"/>
    <w:rsid w:val="002239F9"/>
    <w:rsid w:val="002242B8"/>
    <w:rsid w:val="00224CF7"/>
    <w:rsid w:val="00224D36"/>
    <w:rsid w:val="002266FA"/>
    <w:rsid w:val="00230D14"/>
    <w:rsid w:val="00230F6B"/>
    <w:rsid w:val="002316C2"/>
    <w:rsid w:val="002335F7"/>
    <w:rsid w:val="00233DBB"/>
    <w:rsid w:val="002345FF"/>
    <w:rsid w:val="00234641"/>
    <w:rsid w:val="00234BBE"/>
    <w:rsid w:val="002350C8"/>
    <w:rsid w:val="00235524"/>
    <w:rsid w:val="002355B5"/>
    <w:rsid w:val="002358C6"/>
    <w:rsid w:val="002368F8"/>
    <w:rsid w:val="00240559"/>
    <w:rsid w:val="002409B0"/>
    <w:rsid w:val="002412F6"/>
    <w:rsid w:val="002416F7"/>
    <w:rsid w:val="0024192A"/>
    <w:rsid w:val="00241C70"/>
    <w:rsid w:val="00242035"/>
    <w:rsid w:val="002424CB"/>
    <w:rsid w:val="00242FCA"/>
    <w:rsid w:val="002442B8"/>
    <w:rsid w:val="0024432E"/>
    <w:rsid w:val="00244A7C"/>
    <w:rsid w:val="00246047"/>
    <w:rsid w:val="00246CE1"/>
    <w:rsid w:val="0024749B"/>
    <w:rsid w:val="00247E9C"/>
    <w:rsid w:val="002513AB"/>
    <w:rsid w:val="00251929"/>
    <w:rsid w:val="00251B4D"/>
    <w:rsid w:val="00252200"/>
    <w:rsid w:val="002527EB"/>
    <w:rsid w:val="00252AB4"/>
    <w:rsid w:val="00252ACC"/>
    <w:rsid w:val="00253C93"/>
    <w:rsid w:val="002541B7"/>
    <w:rsid w:val="0025471B"/>
    <w:rsid w:val="002547AF"/>
    <w:rsid w:val="00254AEF"/>
    <w:rsid w:val="002561AF"/>
    <w:rsid w:val="00256200"/>
    <w:rsid w:val="00260C5D"/>
    <w:rsid w:val="0026147A"/>
    <w:rsid w:val="002620AC"/>
    <w:rsid w:val="0026324B"/>
    <w:rsid w:val="00263A74"/>
    <w:rsid w:val="00263C22"/>
    <w:rsid w:val="00263CED"/>
    <w:rsid w:val="002648D3"/>
    <w:rsid w:val="002658E7"/>
    <w:rsid w:val="00265EE4"/>
    <w:rsid w:val="00266785"/>
    <w:rsid w:val="00266BDE"/>
    <w:rsid w:val="00266D65"/>
    <w:rsid w:val="00266FE6"/>
    <w:rsid w:val="00270CCE"/>
    <w:rsid w:val="002732A4"/>
    <w:rsid w:val="002733EB"/>
    <w:rsid w:val="00273420"/>
    <w:rsid w:val="002737F1"/>
    <w:rsid w:val="00273C1A"/>
    <w:rsid w:val="00274E93"/>
    <w:rsid w:val="0027552E"/>
    <w:rsid w:val="00275622"/>
    <w:rsid w:val="002761D0"/>
    <w:rsid w:val="00277513"/>
    <w:rsid w:val="002800FA"/>
    <w:rsid w:val="0028097A"/>
    <w:rsid w:val="00280B4A"/>
    <w:rsid w:val="00281A1E"/>
    <w:rsid w:val="00281A70"/>
    <w:rsid w:val="00281D25"/>
    <w:rsid w:val="00281F62"/>
    <w:rsid w:val="002822FC"/>
    <w:rsid w:val="00282463"/>
    <w:rsid w:val="00282487"/>
    <w:rsid w:val="00282873"/>
    <w:rsid w:val="00282E1F"/>
    <w:rsid w:val="0028360F"/>
    <w:rsid w:val="00284550"/>
    <w:rsid w:val="00284A66"/>
    <w:rsid w:val="00285309"/>
    <w:rsid w:val="002856E1"/>
    <w:rsid w:val="00285C79"/>
    <w:rsid w:val="00285FF7"/>
    <w:rsid w:val="00286138"/>
    <w:rsid w:val="0029017B"/>
    <w:rsid w:val="00290B81"/>
    <w:rsid w:val="00291711"/>
    <w:rsid w:val="002917F1"/>
    <w:rsid w:val="00291C99"/>
    <w:rsid w:val="00292F49"/>
    <w:rsid w:val="002933B3"/>
    <w:rsid w:val="00293405"/>
    <w:rsid w:val="00293ABB"/>
    <w:rsid w:val="00294749"/>
    <w:rsid w:val="00294768"/>
    <w:rsid w:val="00295AE3"/>
    <w:rsid w:val="00295BA4"/>
    <w:rsid w:val="00295C7A"/>
    <w:rsid w:val="00295D05"/>
    <w:rsid w:val="00296029"/>
    <w:rsid w:val="00296117"/>
    <w:rsid w:val="00297DD5"/>
    <w:rsid w:val="002A0679"/>
    <w:rsid w:val="002A099D"/>
    <w:rsid w:val="002A107D"/>
    <w:rsid w:val="002A177C"/>
    <w:rsid w:val="002A2D75"/>
    <w:rsid w:val="002A3F23"/>
    <w:rsid w:val="002A4176"/>
    <w:rsid w:val="002A4332"/>
    <w:rsid w:val="002A538E"/>
    <w:rsid w:val="002A60CF"/>
    <w:rsid w:val="002A6185"/>
    <w:rsid w:val="002A6382"/>
    <w:rsid w:val="002A6410"/>
    <w:rsid w:val="002A6B96"/>
    <w:rsid w:val="002B0552"/>
    <w:rsid w:val="002B0FD2"/>
    <w:rsid w:val="002B1609"/>
    <w:rsid w:val="002B1AB4"/>
    <w:rsid w:val="002B1E0B"/>
    <w:rsid w:val="002B2876"/>
    <w:rsid w:val="002B2955"/>
    <w:rsid w:val="002B372F"/>
    <w:rsid w:val="002B3868"/>
    <w:rsid w:val="002B3AAA"/>
    <w:rsid w:val="002B4664"/>
    <w:rsid w:val="002B4886"/>
    <w:rsid w:val="002B4A44"/>
    <w:rsid w:val="002B4B9A"/>
    <w:rsid w:val="002B504A"/>
    <w:rsid w:val="002B6BE8"/>
    <w:rsid w:val="002B720B"/>
    <w:rsid w:val="002C1194"/>
    <w:rsid w:val="002C1259"/>
    <w:rsid w:val="002C1687"/>
    <w:rsid w:val="002C16A1"/>
    <w:rsid w:val="002C1B32"/>
    <w:rsid w:val="002C2B36"/>
    <w:rsid w:val="002C2C1D"/>
    <w:rsid w:val="002C3103"/>
    <w:rsid w:val="002C3218"/>
    <w:rsid w:val="002C38E3"/>
    <w:rsid w:val="002C3F74"/>
    <w:rsid w:val="002C470F"/>
    <w:rsid w:val="002C4AFD"/>
    <w:rsid w:val="002C4E4B"/>
    <w:rsid w:val="002C6156"/>
    <w:rsid w:val="002C6A69"/>
    <w:rsid w:val="002C6FBA"/>
    <w:rsid w:val="002C7D7B"/>
    <w:rsid w:val="002D10AF"/>
    <w:rsid w:val="002D144D"/>
    <w:rsid w:val="002D23B8"/>
    <w:rsid w:val="002D3AAB"/>
    <w:rsid w:val="002D42C8"/>
    <w:rsid w:val="002D59E1"/>
    <w:rsid w:val="002D7568"/>
    <w:rsid w:val="002D7DB5"/>
    <w:rsid w:val="002E0A90"/>
    <w:rsid w:val="002E1082"/>
    <w:rsid w:val="002E17AD"/>
    <w:rsid w:val="002E1D75"/>
    <w:rsid w:val="002E3256"/>
    <w:rsid w:val="002E3764"/>
    <w:rsid w:val="002E37A6"/>
    <w:rsid w:val="002E3BFE"/>
    <w:rsid w:val="002E446D"/>
    <w:rsid w:val="002E4728"/>
    <w:rsid w:val="002E517A"/>
    <w:rsid w:val="002E5B4A"/>
    <w:rsid w:val="002E6494"/>
    <w:rsid w:val="002E66E0"/>
    <w:rsid w:val="002E6D45"/>
    <w:rsid w:val="002F0A91"/>
    <w:rsid w:val="002F1418"/>
    <w:rsid w:val="002F1468"/>
    <w:rsid w:val="002F277A"/>
    <w:rsid w:val="002F3A3C"/>
    <w:rsid w:val="002F3D51"/>
    <w:rsid w:val="002F4504"/>
    <w:rsid w:val="002F5174"/>
    <w:rsid w:val="002F58D1"/>
    <w:rsid w:val="002F6030"/>
    <w:rsid w:val="002F6E38"/>
    <w:rsid w:val="003000B7"/>
    <w:rsid w:val="00300EC7"/>
    <w:rsid w:val="0030219E"/>
    <w:rsid w:val="003021E6"/>
    <w:rsid w:val="00302261"/>
    <w:rsid w:val="003022D7"/>
    <w:rsid w:val="00302EB0"/>
    <w:rsid w:val="0030387F"/>
    <w:rsid w:val="003039A9"/>
    <w:rsid w:val="00303FFC"/>
    <w:rsid w:val="003051EB"/>
    <w:rsid w:val="00305F67"/>
    <w:rsid w:val="003063D7"/>
    <w:rsid w:val="0030677A"/>
    <w:rsid w:val="00306E87"/>
    <w:rsid w:val="00307360"/>
    <w:rsid w:val="00311121"/>
    <w:rsid w:val="00311AFC"/>
    <w:rsid w:val="00312B96"/>
    <w:rsid w:val="00312D68"/>
    <w:rsid w:val="00315920"/>
    <w:rsid w:val="00315A44"/>
    <w:rsid w:val="00317379"/>
    <w:rsid w:val="00317387"/>
    <w:rsid w:val="00317C43"/>
    <w:rsid w:val="00322D29"/>
    <w:rsid w:val="00322FA6"/>
    <w:rsid w:val="003234B5"/>
    <w:rsid w:val="003240B6"/>
    <w:rsid w:val="00324616"/>
    <w:rsid w:val="00325716"/>
    <w:rsid w:val="00325E82"/>
    <w:rsid w:val="003266D7"/>
    <w:rsid w:val="00326AD8"/>
    <w:rsid w:val="00326FB8"/>
    <w:rsid w:val="0032707D"/>
    <w:rsid w:val="00327467"/>
    <w:rsid w:val="003278D6"/>
    <w:rsid w:val="00327B38"/>
    <w:rsid w:val="00327D4F"/>
    <w:rsid w:val="003305AB"/>
    <w:rsid w:val="003321B3"/>
    <w:rsid w:val="00332522"/>
    <w:rsid w:val="00333ACC"/>
    <w:rsid w:val="0033448C"/>
    <w:rsid w:val="00334EA6"/>
    <w:rsid w:val="0033738F"/>
    <w:rsid w:val="0034076E"/>
    <w:rsid w:val="00341C27"/>
    <w:rsid w:val="003425F7"/>
    <w:rsid w:val="0034275A"/>
    <w:rsid w:val="00343BFB"/>
    <w:rsid w:val="00343F9F"/>
    <w:rsid w:val="00344C2F"/>
    <w:rsid w:val="00346371"/>
    <w:rsid w:val="00346EEB"/>
    <w:rsid w:val="0034710B"/>
    <w:rsid w:val="003471AD"/>
    <w:rsid w:val="00347CEB"/>
    <w:rsid w:val="003508F3"/>
    <w:rsid w:val="00350AA2"/>
    <w:rsid w:val="00350D39"/>
    <w:rsid w:val="00351DFA"/>
    <w:rsid w:val="003524BD"/>
    <w:rsid w:val="003536C4"/>
    <w:rsid w:val="003537B7"/>
    <w:rsid w:val="00354E4B"/>
    <w:rsid w:val="00355B8C"/>
    <w:rsid w:val="003600C7"/>
    <w:rsid w:val="0036061C"/>
    <w:rsid w:val="003608D0"/>
    <w:rsid w:val="00361A43"/>
    <w:rsid w:val="00362105"/>
    <w:rsid w:val="00363003"/>
    <w:rsid w:val="00363B9B"/>
    <w:rsid w:val="00365136"/>
    <w:rsid w:val="00366354"/>
    <w:rsid w:val="00366F7C"/>
    <w:rsid w:val="003670BF"/>
    <w:rsid w:val="00367B6F"/>
    <w:rsid w:val="00370324"/>
    <w:rsid w:val="0037103A"/>
    <w:rsid w:val="00371EDB"/>
    <w:rsid w:val="0037264E"/>
    <w:rsid w:val="00375179"/>
    <w:rsid w:val="0037580E"/>
    <w:rsid w:val="00375AEB"/>
    <w:rsid w:val="00376340"/>
    <w:rsid w:val="00376C2D"/>
    <w:rsid w:val="003772EA"/>
    <w:rsid w:val="00380249"/>
    <w:rsid w:val="003802AC"/>
    <w:rsid w:val="00380666"/>
    <w:rsid w:val="0038136C"/>
    <w:rsid w:val="00381933"/>
    <w:rsid w:val="00381BE9"/>
    <w:rsid w:val="00381D99"/>
    <w:rsid w:val="003820BD"/>
    <w:rsid w:val="003825E8"/>
    <w:rsid w:val="00382750"/>
    <w:rsid w:val="00382C9A"/>
    <w:rsid w:val="00382E4F"/>
    <w:rsid w:val="00383EEC"/>
    <w:rsid w:val="003855E1"/>
    <w:rsid w:val="003878B7"/>
    <w:rsid w:val="003907AA"/>
    <w:rsid w:val="00390F81"/>
    <w:rsid w:val="003922F4"/>
    <w:rsid w:val="003923A0"/>
    <w:rsid w:val="003923F5"/>
    <w:rsid w:val="00392BD5"/>
    <w:rsid w:val="003939E0"/>
    <w:rsid w:val="00393B83"/>
    <w:rsid w:val="00394216"/>
    <w:rsid w:val="003944A2"/>
    <w:rsid w:val="003956FB"/>
    <w:rsid w:val="00395D61"/>
    <w:rsid w:val="00396023"/>
    <w:rsid w:val="00397470"/>
    <w:rsid w:val="003A0F3F"/>
    <w:rsid w:val="003A1202"/>
    <w:rsid w:val="003A2401"/>
    <w:rsid w:val="003A252E"/>
    <w:rsid w:val="003A3B2A"/>
    <w:rsid w:val="003A3C6A"/>
    <w:rsid w:val="003A466E"/>
    <w:rsid w:val="003A47E2"/>
    <w:rsid w:val="003A4A47"/>
    <w:rsid w:val="003A501B"/>
    <w:rsid w:val="003A5DC6"/>
    <w:rsid w:val="003A5E06"/>
    <w:rsid w:val="003A6231"/>
    <w:rsid w:val="003A62C5"/>
    <w:rsid w:val="003A6644"/>
    <w:rsid w:val="003A68AE"/>
    <w:rsid w:val="003A6C23"/>
    <w:rsid w:val="003A6CDB"/>
    <w:rsid w:val="003A72BA"/>
    <w:rsid w:val="003B022A"/>
    <w:rsid w:val="003B13D4"/>
    <w:rsid w:val="003B3094"/>
    <w:rsid w:val="003B44B9"/>
    <w:rsid w:val="003B5313"/>
    <w:rsid w:val="003B57B8"/>
    <w:rsid w:val="003B72BF"/>
    <w:rsid w:val="003C12D4"/>
    <w:rsid w:val="003C2ABF"/>
    <w:rsid w:val="003C307C"/>
    <w:rsid w:val="003C44A3"/>
    <w:rsid w:val="003C4CAA"/>
    <w:rsid w:val="003C5CA8"/>
    <w:rsid w:val="003C6AED"/>
    <w:rsid w:val="003C7434"/>
    <w:rsid w:val="003D02E5"/>
    <w:rsid w:val="003D07F5"/>
    <w:rsid w:val="003D0E19"/>
    <w:rsid w:val="003D0EA6"/>
    <w:rsid w:val="003D3834"/>
    <w:rsid w:val="003D479A"/>
    <w:rsid w:val="003D47B8"/>
    <w:rsid w:val="003D559D"/>
    <w:rsid w:val="003D6C57"/>
    <w:rsid w:val="003D76A8"/>
    <w:rsid w:val="003D7C16"/>
    <w:rsid w:val="003D7E34"/>
    <w:rsid w:val="003E0E7A"/>
    <w:rsid w:val="003E254F"/>
    <w:rsid w:val="003E29C7"/>
    <w:rsid w:val="003E29CE"/>
    <w:rsid w:val="003E30C5"/>
    <w:rsid w:val="003E3151"/>
    <w:rsid w:val="003E34AE"/>
    <w:rsid w:val="003E3A12"/>
    <w:rsid w:val="003E45AF"/>
    <w:rsid w:val="003E45C5"/>
    <w:rsid w:val="003E51A2"/>
    <w:rsid w:val="003E7690"/>
    <w:rsid w:val="003E7DC9"/>
    <w:rsid w:val="003E7E2B"/>
    <w:rsid w:val="003F0020"/>
    <w:rsid w:val="003F0881"/>
    <w:rsid w:val="003F0B25"/>
    <w:rsid w:val="003F0D86"/>
    <w:rsid w:val="003F131F"/>
    <w:rsid w:val="003F3634"/>
    <w:rsid w:val="003F4A67"/>
    <w:rsid w:val="003F5358"/>
    <w:rsid w:val="003F5D0E"/>
    <w:rsid w:val="003F63FD"/>
    <w:rsid w:val="003F6719"/>
    <w:rsid w:val="003F694A"/>
    <w:rsid w:val="003F7385"/>
    <w:rsid w:val="003F78AF"/>
    <w:rsid w:val="004002ED"/>
    <w:rsid w:val="00400FEE"/>
    <w:rsid w:val="00403C97"/>
    <w:rsid w:val="004059DB"/>
    <w:rsid w:val="00405CC9"/>
    <w:rsid w:val="00405FD6"/>
    <w:rsid w:val="004060EE"/>
    <w:rsid w:val="004076D2"/>
    <w:rsid w:val="00407907"/>
    <w:rsid w:val="00407A5F"/>
    <w:rsid w:val="00407BDF"/>
    <w:rsid w:val="00410079"/>
    <w:rsid w:val="00410BA4"/>
    <w:rsid w:val="00411208"/>
    <w:rsid w:val="00411638"/>
    <w:rsid w:val="00411D9A"/>
    <w:rsid w:val="00411F3B"/>
    <w:rsid w:val="00412424"/>
    <w:rsid w:val="0041292C"/>
    <w:rsid w:val="00412AAA"/>
    <w:rsid w:val="0041393C"/>
    <w:rsid w:val="004162F8"/>
    <w:rsid w:val="00416813"/>
    <w:rsid w:val="00416FD0"/>
    <w:rsid w:val="004202B2"/>
    <w:rsid w:val="0042134B"/>
    <w:rsid w:val="0042137F"/>
    <w:rsid w:val="00423E4B"/>
    <w:rsid w:val="0042424F"/>
    <w:rsid w:val="00424C41"/>
    <w:rsid w:val="00425A18"/>
    <w:rsid w:val="0042608B"/>
    <w:rsid w:val="00426963"/>
    <w:rsid w:val="004276AB"/>
    <w:rsid w:val="00427EBA"/>
    <w:rsid w:val="0043018D"/>
    <w:rsid w:val="00430AC0"/>
    <w:rsid w:val="00430D8B"/>
    <w:rsid w:val="00431397"/>
    <w:rsid w:val="00432C85"/>
    <w:rsid w:val="00432DFE"/>
    <w:rsid w:val="0043354B"/>
    <w:rsid w:val="004353CD"/>
    <w:rsid w:val="004353E7"/>
    <w:rsid w:val="00435A52"/>
    <w:rsid w:val="0043629F"/>
    <w:rsid w:val="00436AAC"/>
    <w:rsid w:val="004370C5"/>
    <w:rsid w:val="0043766B"/>
    <w:rsid w:val="00437B8A"/>
    <w:rsid w:val="00440004"/>
    <w:rsid w:val="00440636"/>
    <w:rsid w:val="004419E9"/>
    <w:rsid w:val="00442D45"/>
    <w:rsid w:val="00442E04"/>
    <w:rsid w:val="004435D0"/>
    <w:rsid w:val="004438E0"/>
    <w:rsid w:val="00444CD7"/>
    <w:rsid w:val="00444DCA"/>
    <w:rsid w:val="00444E34"/>
    <w:rsid w:val="00446222"/>
    <w:rsid w:val="00447095"/>
    <w:rsid w:val="00447936"/>
    <w:rsid w:val="0045196A"/>
    <w:rsid w:val="00451E58"/>
    <w:rsid w:val="004522D7"/>
    <w:rsid w:val="004527A3"/>
    <w:rsid w:val="00452B06"/>
    <w:rsid w:val="00452D96"/>
    <w:rsid w:val="00453F43"/>
    <w:rsid w:val="0045519B"/>
    <w:rsid w:val="00455FF8"/>
    <w:rsid w:val="004563E2"/>
    <w:rsid w:val="00456598"/>
    <w:rsid w:val="004565A9"/>
    <w:rsid w:val="00456B74"/>
    <w:rsid w:val="00456F6B"/>
    <w:rsid w:val="0045707D"/>
    <w:rsid w:val="004602D1"/>
    <w:rsid w:val="0046070B"/>
    <w:rsid w:val="004608E9"/>
    <w:rsid w:val="004612CA"/>
    <w:rsid w:val="00461C20"/>
    <w:rsid w:val="00461F29"/>
    <w:rsid w:val="00463965"/>
    <w:rsid w:val="00463C81"/>
    <w:rsid w:val="004641DD"/>
    <w:rsid w:val="00464B00"/>
    <w:rsid w:val="00464F9E"/>
    <w:rsid w:val="0046565D"/>
    <w:rsid w:val="0046570E"/>
    <w:rsid w:val="00465992"/>
    <w:rsid w:val="00467A31"/>
    <w:rsid w:val="00467D6A"/>
    <w:rsid w:val="004702B0"/>
    <w:rsid w:val="004708E3"/>
    <w:rsid w:val="00470948"/>
    <w:rsid w:val="00470B5B"/>
    <w:rsid w:val="0047187D"/>
    <w:rsid w:val="004719A6"/>
    <w:rsid w:val="004722B8"/>
    <w:rsid w:val="0047279D"/>
    <w:rsid w:val="004734C6"/>
    <w:rsid w:val="00476542"/>
    <w:rsid w:val="00476E1C"/>
    <w:rsid w:val="004779BA"/>
    <w:rsid w:val="004803FD"/>
    <w:rsid w:val="00481C85"/>
    <w:rsid w:val="00481F95"/>
    <w:rsid w:val="0048257F"/>
    <w:rsid w:val="004830B4"/>
    <w:rsid w:val="004837E2"/>
    <w:rsid w:val="004837ED"/>
    <w:rsid w:val="0048405A"/>
    <w:rsid w:val="00484B69"/>
    <w:rsid w:val="00484DC6"/>
    <w:rsid w:val="00486368"/>
    <w:rsid w:val="0048756D"/>
    <w:rsid w:val="00487B88"/>
    <w:rsid w:val="00490A7E"/>
    <w:rsid w:val="00491959"/>
    <w:rsid w:val="0049247B"/>
    <w:rsid w:val="00492661"/>
    <w:rsid w:val="0049283C"/>
    <w:rsid w:val="00493850"/>
    <w:rsid w:val="0049439D"/>
    <w:rsid w:val="00494856"/>
    <w:rsid w:val="0049522D"/>
    <w:rsid w:val="00495A01"/>
    <w:rsid w:val="0049650D"/>
    <w:rsid w:val="00497EAE"/>
    <w:rsid w:val="004A1D14"/>
    <w:rsid w:val="004A27C3"/>
    <w:rsid w:val="004A3276"/>
    <w:rsid w:val="004A33F7"/>
    <w:rsid w:val="004A3ECF"/>
    <w:rsid w:val="004A40F5"/>
    <w:rsid w:val="004A4C6A"/>
    <w:rsid w:val="004A58CF"/>
    <w:rsid w:val="004A65C4"/>
    <w:rsid w:val="004A74D6"/>
    <w:rsid w:val="004A7C3F"/>
    <w:rsid w:val="004B0296"/>
    <w:rsid w:val="004B0AAE"/>
    <w:rsid w:val="004B0FB8"/>
    <w:rsid w:val="004B113E"/>
    <w:rsid w:val="004B1CD6"/>
    <w:rsid w:val="004B237D"/>
    <w:rsid w:val="004B3284"/>
    <w:rsid w:val="004B6D24"/>
    <w:rsid w:val="004C034A"/>
    <w:rsid w:val="004C0738"/>
    <w:rsid w:val="004C1A41"/>
    <w:rsid w:val="004C255B"/>
    <w:rsid w:val="004C2A23"/>
    <w:rsid w:val="004C2A68"/>
    <w:rsid w:val="004C2AD8"/>
    <w:rsid w:val="004C2DFA"/>
    <w:rsid w:val="004C332A"/>
    <w:rsid w:val="004C390D"/>
    <w:rsid w:val="004C3CE6"/>
    <w:rsid w:val="004C552B"/>
    <w:rsid w:val="004C6200"/>
    <w:rsid w:val="004C7509"/>
    <w:rsid w:val="004D22B3"/>
    <w:rsid w:val="004D2F59"/>
    <w:rsid w:val="004D30EF"/>
    <w:rsid w:val="004D3144"/>
    <w:rsid w:val="004D34FC"/>
    <w:rsid w:val="004D3C16"/>
    <w:rsid w:val="004D52EF"/>
    <w:rsid w:val="004D5454"/>
    <w:rsid w:val="004D5886"/>
    <w:rsid w:val="004D5D0F"/>
    <w:rsid w:val="004D6064"/>
    <w:rsid w:val="004D615C"/>
    <w:rsid w:val="004D6D85"/>
    <w:rsid w:val="004D6E6B"/>
    <w:rsid w:val="004E0564"/>
    <w:rsid w:val="004E0AE0"/>
    <w:rsid w:val="004E22FA"/>
    <w:rsid w:val="004E2785"/>
    <w:rsid w:val="004E27C4"/>
    <w:rsid w:val="004E2A07"/>
    <w:rsid w:val="004E2FA8"/>
    <w:rsid w:val="004E30D3"/>
    <w:rsid w:val="004E3599"/>
    <w:rsid w:val="004E3C41"/>
    <w:rsid w:val="004E4EE9"/>
    <w:rsid w:val="004E508F"/>
    <w:rsid w:val="004E6BB1"/>
    <w:rsid w:val="004F2057"/>
    <w:rsid w:val="004F22DF"/>
    <w:rsid w:val="004F234B"/>
    <w:rsid w:val="004F2665"/>
    <w:rsid w:val="004F2B5A"/>
    <w:rsid w:val="004F2C48"/>
    <w:rsid w:val="004F3863"/>
    <w:rsid w:val="004F3AA0"/>
    <w:rsid w:val="004F4742"/>
    <w:rsid w:val="004F5257"/>
    <w:rsid w:val="004F7121"/>
    <w:rsid w:val="005006A4"/>
    <w:rsid w:val="00504113"/>
    <w:rsid w:val="005043C1"/>
    <w:rsid w:val="0050604A"/>
    <w:rsid w:val="00506208"/>
    <w:rsid w:val="0050645E"/>
    <w:rsid w:val="005076E6"/>
    <w:rsid w:val="00510921"/>
    <w:rsid w:val="005146D3"/>
    <w:rsid w:val="005162C7"/>
    <w:rsid w:val="005165F9"/>
    <w:rsid w:val="00516BDE"/>
    <w:rsid w:val="00516C47"/>
    <w:rsid w:val="00516FC7"/>
    <w:rsid w:val="005172D7"/>
    <w:rsid w:val="00520059"/>
    <w:rsid w:val="005202D3"/>
    <w:rsid w:val="005206B9"/>
    <w:rsid w:val="00523465"/>
    <w:rsid w:val="00523CE7"/>
    <w:rsid w:val="00523F82"/>
    <w:rsid w:val="00524677"/>
    <w:rsid w:val="00525361"/>
    <w:rsid w:val="0052590D"/>
    <w:rsid w:val="00526F62"/>
    <w:rsid w:val="00526FC9"/>
    <w:rsid w:val="00527119"/>
    <w:rsid w:val="00530F97"/>
    <w:rsid w:val="0053154F"/>
    <w:rsid w:val="00532228"/>
    <w:rsid w:val="00532961"/>
    <w:rsid w:val="00532E98"/>
    <w:rsid w:val="00533182"/>
    <w:rsid w:val="0053388B"/>
    <w:rsid w:val="005347F5"/>
    <w:rsid w:val="00534B26"/>
    <w:rsid w:val="00534BEA"/>
    <w:rsid w:val="00535943"/>
    <w:rsid w:val="00535D47"/>
    <w:rsid w:val="00536CA8"/>
    <w:rsid w:val="00536CC0"/>
    <w:rsid w:val="00537421"/>
    <w:rsid w:val="00537D25"/>
    <w:rsid w:val="005412B2"/>
    <w:rsid w:val="005419E7"/>
    <w:rsid w:val="005425E1"/>
    <w:rsid w:val="00542B60"/>
    <w:rsid w:val="00542B68"/>
    <w:rsid w:val="00543895"/>
    <w:rsid w:val="00544284"/>
    <w:rsid w:val="00544343"/>
    <w:rsid w:val="005454BA"/>
    <w:rsid w:val="00546390"/>
    <w:rsid w:val="00547207"/>
    <w:rsid w:val="00547219"/>
    <w:rsid w:val="00547DC3"/>
    <w:rsid w:val="00550264"/>
    <w:rsid w:val="00550D71"/>
    <w:rsid w:val="005518BB"/>
    <w:rsid w:val="005519FA"/>
    <w:rsid w:val="0055227F"/>
    <w:rsid w:val="00552A3B"/>
    <w:rsid w:val="00553828"/>
    <w:rsid w:val="00553F7A"/>
    <w:rsid w:val="00556C6C"/>
    <w:rsid w:val="00556CE2"/>
    <w:rsid w:val="005570D4"/>
    <w:rsid w:val="00557502"/>
    <w:rsid w:val="00557893"/>
    <w:rsid w:val="00560022"/>
    <w:rsid w:val="0056072F"/>
    <w:rsid w:val="00560F60"/>
    <w:rsid w:val="00560F90"/>
    <w:rsid w:val="00561FFB"/>
    <w:rsid w:val="00562C28"/>
    <w:rsid w:val="00563695"/>
    <w:rsid w:val="00563FD1"/>
    <w:rsid w:val="00564825"/>
    <w:rsid w:val="00565AEA"/>
    <w:rsid w:val="00566358"/>
    <w:rsid w:val="0057007E"/>
    <w:rsid w:val="005717AF"/>
    <w:rsid w:val="00572442"/>
    <w:rsid w:val="005733FD"/>
    <w:rsid w:val="005736FB"/>
    <w:rsid w:val="00573E58"/>
    <w:rsid w:val="00574748"/>
    <w:rsid w:val="00574CFB"/>
    <w:rsid w:val="0057561A"/>
    <w:rsid w:val="005757C0"/>
    <w:rsid w:val="00576541"/>
    <w:rsid w:val="00577C15"/>
    <w:rsid w:val="005817FC"/>
    <w:rsid w:val="00581C3E"/>
    <w:rsid w:val="00581C8B"/>
    <w:rsid w:val="00582F9B"/>
    <w:rsid w:val="00583F19"/>
    <w:rsid w:val="005841FA"/>
    <w:rsid w:val="005844C4"/>
    <w:rsid w:val="00584F5D"/>
    <w:rsid w:val="00585209"/>
    <w:rsid w:val="005862F2"/>
    <w:rsid w:val="00586421"/>
    <w:rsid w:val="00586A47"/>
    <w:rsid w:val="005872E4"/>
    <w:rsid w:val="00587692"/>
    <w:rsid w:val="005878DC"/>
    <w:rsid w:val="00587A3F"/>
    <w:rsid w:val="0059083D"/>
    <w:rsid w:val="00590869"/>
    <w:rsid w:val="00590C54"/>
    <w:rsid w:val="00592DB7"/>
    <w:rsid w:val="0059387F"/>
    <w:rsid w:val="00593DA6"/>
    <w:rsid w:val="00594F64"/>
    <w:rsid w:val="00594F95"/>
    <w:rsid w:val="0059525F"/>
    <w:rsid w:val="00595882"/>
    <w:rsid w:val="00595F7F"/>
    <w:rsid w:val="00597DFF"/>
    <w:rsid w:val="005A02EB"/>
    <w:rsid w:val="005A046D"/>
    <w:rsid w:val="005A0552"/>
    <w:rsid w:val="005A1552"/>
    <w:rsid w:val="005A3B17"/>
    <w:rsid w:val="005A5518"/>
    <w:rsid w:val="005A5762"/>
    <w:rsid w:val="005A5828"/>
    <w:rsid w:val="005A6FE4"/>
    <w:rsid w:val="005A73AE"/>
    <w:rsid w:val="005A77DB"/>
    <w:rsid w:val="005A792C"/>
    <w:rsid w:val="005A7BDF"/>
    <w:rsid w:val="005A7C0F"/>
    <w:rsid w:val="005A7C8E"/>
    <w:rsid w:val="005B2A9E"/>
    <w:rsid w:val="005B306A"/>
    <w:rsid w:val="005B3578"/>
    <w:rsid w:val="005B4600"/>
    <w:rsid w:val="005B4A7D"/>
    <w:rsid w:val="005B4ACF"/>
    <w:rsid w:val="005B54F9"/>
    <w:rsid w:val="005B5B69"/>
    <w:rsid w:val="005B5F32"/>
    <w:rsid w:val="005B6F72"/>
    <w:rsid w:val="005B7061"/>
    <w:rsid w:val="005B7ED8"/>
    <w:rsid w:val="005C15C9"/>
    <w:rsid w:val="005C2335"/>
    <w:rsid w:val="005C2FAF"/>
    <w:rsid w:val="005C38CC"/>
    <w:rsid w:val="005C4119"/>
    <w:rsid w:val="005C42F5"/>
    <w:rsid w:val="005C47B8"/>
    <w:rsid w:val="005C4A9E"/>
    <w:rsid w:val="005C5074"/>
    <w:rsid w:val="005C52A9"/>
    <w:rsid w:val="005C5366"/>
    <w:rsid w:val="005C5E97"/>
    <w:rsid w:val="005C6E79"/>
    <w:rsid w:val="005C6FD8"/>
    <w:rsid w:val="005C7A95"/>
    <w:rsid w:val="005D0030"/>
    <w:rsid w:val="005D0999"/>
    <w:rsid w:val="005D1D20"/>
    <w:rsid w:val="005D2701"/>
    <w:rsid w:val="005D4542"/>
    <w:rsid w:val="005D53E8"/>
    <w:rsid w:val="005D77D2"/>
    <w:rsid w:val="005D77D4"/>
    <w:rsid w:val="005D7B0F"/>
    <w:rsid w:val="005E04AF"/>
    <w:rsid w:val="005E0D66"/>
    <w:rsid w:val="005E174A"/>
    <w:rsid w:val="005E239C"/>
    <w:rsid w:val="005E2C22"/>
    <w:rsid w:val="005E2D2A"/>
    <w:rsid w:val="005E2E1F"/>
    <w:rsid w:val="005E2E71"/>
    <w:rsid w:val="005E3184"/>
    <w:rsid w:val="005E3BAC"/>
    <w:rsid w:val="005E4A5C"/>
    <w:rsid w:val="005E4DB3"/>
    <w:rsid w:val="005E50D8"/>
    <w:rsid w:val="005F10CD"/>
    <w:rsid w:val="005F163F"/>
    <w:rsid w:val="005F1B4B"/>
    <w:rsid w:val="005F2008"/>
    <w:rsid w:val="005F2738"/>
    <w:rsid w:val="005F3248"/>
    <w:rsid w:val="005F39EA"/>
    <w:rsid w:val="005F3B4A"/>
    <w:rsid w:val="005F4FB8"/>
    <w:rsid w:val="005F5615"/>
    <w:rsid w:val="005F5927"/>
    <w:rsid w:val="005F5E50"/>
    <w:rsid w:val="005F5FE4"/>
    <w:rsid w:val="005F7252"/>
    <w:rsid w:val="005F73A2"/>
    <w:rsid w:val="005F79D7"/>
    <w:rsid w:val="00600268"/>
    <w:rsid w:val="00600502"/>
    <w:rsid w:val="0060327D"/>
    <w:rsid w:val="0060388D"/>
    <w:rsid w:val="00603ABF"/>
    <w:rsid w:val="00603CD7"/>
    <w:rsid w:val="00604ADA"/>
    <w:rsid w:val="00604BBC"/>
    <w:rsid w:val="00605472"/>
    <w:rsid w:val="006054A7"/>
    <w:rsid w:val="00606043"/>
    <w:rsid w:val="00607D2C"/>
    <w:rsid w:val="00607F75"/>
    <w:rsid w:val="00610654"/>
    <w:rsid w:val="006113E2"/>
    <w:rsid w:val="00612C04"/>
    <w:rsid w:val="006132D2"/>
    <w:rsid w:val="0061347F"/>
    <w:rsid w:val="00614873"/>
    <w:rsid w:val="00614EF5"/>
    <w:rsid w:val="006167C9"/>
    <w:rsid w:val="0061708A"/>
    <w:rsid w:val="00617544"/>
    <w:rsid w:val="00620133"/>
    <w:rsid w:val="00620CF0"/>
    <w:rsid w:val="00620E5A"/>
    <w:rsid w:val="00621152"/>
    <w:rsid w:val="00621D09"/>
    <w:rsid w:val="00621D4F"/>
    <w:rsid w:val="006238FA"/>
    <w:rsid w:val="00623A5E"/>
    <w:rsid w:val="00623B49"/>
    <w:rsid w:val="0062427C"/>
    <w:rsid w:val="006245A6"/>
    <w:rsid w:val="00624707"/>
    <w:rsid w:val="00625FDF"/>
    <w:rsid w:val="00626057"/>
    <w:rsid w:val="006261EB"/>
    <w:rsid w:val="00626818"/>
    <w:rsid w:val="00626958"/>
    <w:rsid w:val="00627200"/>
    <w:rsid w:val="006275F1"/>
    <w:rsid w:val="00630471"/>
    <w:rsid w:val="006313CF"/>
    <w:rsid w:val="0063186F"/>
    <w:rsid w:val="00631D60"/>
    <w:rsid w:val="00632DE3"/>
    <w:rsid w:val="0063333D"/>
    <w:rsid w:val="0063345E"/>
    <w:rsid w:val="00633527"/>
    <w:rsid w:val="0063516F"/>
    <w:rsid w:val="006352D1"/>
    <w:rsid w:val="00635394"/>
    <w:rsid w:val="00635561"/>
    <w:rsid w:val="00635C75"/>
    <w:rsid w:val="00635E18"/>
    <w:rsid w:val="00636635"/>
    <w:rsid w:val="006369D3"/>
    <w:rsid w:val="00640092"/>
    <w:rsid w:val="0064094C"/>
    <w:rsid w:val="00640AE6"/>
    <w:rsid w:val="00640E7D"/>
    <w:rsid w:val="00640E95"/>
    <w:rsid w:val="00640E96"/>
    <w:rsid w:val="006411D8"/>
    <w:rsid w:val="00641546"/>
    <w:rsid w:val="00641C44"/>
    <w:rsid w:val="00641F5A"/>
    <w:rsid w:val="00642FAB"/>
    <w:rsid w:val="0064340E"/>
    <w:rsid w:val="00643A4C"/>
    <w:rsid w:val="00644704"/>
    <w:rsid w:val="006449FA"/>
    <w:rsid w:val="00646686"/>
    <w:rsid w:val="00646ED9"/>
    <w:rsid w:val="00647B30"/>
    <w:rsid w:val="00655744"/>
    <w:rsid w:val="0065714A"/>
    <w:rsid w:val="00657688"/>
    <w:rsid w:val="00660679"/>
    <w:rsid w:val="0066091A"/>
    <w:rsid w:val="00660C99"/>
    <w:rsid w:val="00662D15"/>
    <w:rsid w:val="00663453"/>
    <w:rsid w:val="00663F53"/>
    <w:rsid w:val="00665396"/>
    <w:rsid w:val="00666091"/>
    <w:rsid w:val="00666140"/>
    <w:rsid w:val="006674DC"/>
    <w:rsid w:val="00667DCD"/>
    <w:rsid w:val="006706F8"/>
    <w:rsid w:val="00671D52"/>
    <w:rsid w:val="00674C2A"/>
    <w:rsid w:val="00675286"/>
    <w:rsid w:val="006754F3"/>
    <w:rsid w:val="00675D31"/>
    <w:rsid w:val="00675E4C"/>
    <w:rsid w:val="00676413"/>
    <w:rsid w:val="00677075"/>
    <w:rsid w:val="006777EB"/>
    <w:rsid w:val="00677E1E"/>
    <w:rsid w:val="00677F6E"/>
    <w:rsid w:val="00680F3E"/>
    <w:rsid w:val="00681FAF"/>
    <w:rsid w:val="0068222D"/>
    <w:rsid w:val="006829D6"/>
    <w:rsid w:val="00682A3F"/>
    <w:rsid w:val="0068375B"/>
    <w:rsid w:val="00683779"/>
    <w:rsid w:val="0068416B"/>
    <w:rsid w:val="0068600D"/>
    <w:rsid w:val="0068788E"/>
    <w:rsid w:val="00687ED9"/>
    <w:rsid w:val="00690648"/>
    <w:rsid w:val="006909A7"/>
    <w:rsid w:val="00690F47"/>
    <w:rsid w:val="006915D8"/>
    <w:rsid w:val="00691D06"/>
    <w:rsid w:val="00691D72"/>
    <w:rsid w:val="0069246C"/>
    <w:rsid w:val="006928C7"/>
    <w:rsid w:val="006934DB"/>
    <w:rsid w:val="00693A0D"/>
    <w:rsid w:val="00694CD8"/>
    <w:rsid w:val="00694ECE"/>
    <w:rsid w:val="00695196"/>
    <w:rsid w:val="006957E3"/>
    <w:rsid w:val="00697990"/>
    <w:rsid w:val="00697B58"/>
    <w:rsid w:val="006A0A96"/>
    <w:rsid w:val="006A143C"/>
    <w:rsid w:val="006A2B62"/>
    <w:rsid w:val="006A2D8E"/>
    <w:rsid w:val="006A30EB"/>
    <w:rsid w:val="006A48DE"/>
    <w:rsid w:val="006A4CDC"/>
    <w:rsid w:val="006A525C"/>
    <w:rsid w:val="006A6CB3"/>
    <w:rsid w:val="006A6E6D"/>
    <w:rsid w:val="006A6E85"/>
    <w:rsid w:val="006A7718"/>
    <w:rsid w:val="006A7A43"/>
    <w:rsid w:val="006A7E4C"/>
    <w:rsid w:val="006B00D9"/>
    <w:rsid w:val="006B0993"/>
    <w:rsid w:val="006B16CD"/>
    <w:rsid w:val="006B2FF3"/>
    <w:rsid w:val="006B4B71"/>
    <w:rsid w:val="006B60F4"/>
    <w:rsid w:val="006B749D"/>
    <w:rsid w:val="006C049C"/>
    <w:rsid w:val="006C0915"/>
    <w:rsid w:val="006C09A5"/>
    <w:rsid w:val="006C0DF3"/>
    <w:rsid w:val="006C0F13"/>
    <w:rsid w:val="006C2683"/>
    <w:rsid w:val="006C2C8D"/>
    <w:rsid w:val="006C2D57"/>
    <w:rsid w:val="006C3C9E"/>
    <w:rsid w:val="006C45D8"/>
    <w:rsid w:val="006C55AB"/>
    <w:rsid w:val="006C5BFD"/>
    <w:rsid w:val="006C65BB"/>
    <w:rsid w:val="006C7A60"/>
    <w:rsid w:val="006D00F5"/>
    <w:rsid w:val="006D035C"/>
    <w:rsid w:val="006D12AE"/>
    <w:rsid w:val="006D18AB"/>
    <w:rsid w:val="006D216D"/>
    <w:rsid w:val="006D22A9"/>
    <w:rsid w:val="006D3054"/>
    <w:rsid w:val="006D3C2C"/>
    <w:rsid w:val="006D44E4"/>
    <w:rsid w:val="006D4657"/>
    <w:rsid w:val="006D471C"/>
    <w:rsid w:val="006D65BC"/>
    <w:rsid w:val="006D6F15"/>
    <w:rsid w:val="006D700F"/>
    <w:rsid w:val="006D703F"/>
    <w:rsid w:val="006D74E7"/>
    <w:rsid w:val="006D7D58"/>
    <w:rsid w:val="006E5B80"/>
    <w:rsid w:val="006E664B"/>
    <w:rsid w:val="006E6E68"/>
    <w:rsid w:val="006E7E22"/>
    <w:rsid w:val="006F03C7"/>
    <w:rsid w:val="006F05AA"/>
    <w:rsid w:val="006F0989"/>
    <w:rsid w:val="006F16A0"/>
    <w:rsid w:val="006F2539"/>
    <w:rsid w:val="006F42DE"/>
    <w:rsid w:val="0070094C"/>
    <w:rsid w:val="00700FFD"/>
    <w:rsid w:val="0070158B"/>
    <w:rsid w:val="00701D09"/>
    <w:rsid w:val="00701DA2"/>
    <w:rsid w:val="00702AC4"/>
    <w:rsid w:val="00702C6D"/>
    <w:rsid w:val="00702F99"/>
    <w:rsid w:val="007036F6"/>
    <w:rsid w:val="00705416"/>
    <w:rsid w:val="007062DF"/>
    <w:rsid w:val="0070670B"/>
    <w:rsid w:val="0070739C"/>
    <w:rsid w:val="00707D05"/>
    <w:rsid w:val="00710FC1"/>
    <w:rsid w:val="00713115"/>
    <w:rsid w:val="007139E8"/>
    <w:rsid w:val="0071595E"/>
    <w:rsid w:val="00716641"/>
    <w:rsid w:val="00716E16"/>
    <w:rsid w:val="00717361"/>
    <w:rsid w:val="007208E8"/>
    <w:rsid w:val="00720BA3"/>
    <w:rsid w:val="00721E42"/>
    <w:rsid w:val="007225DC"/>
    <w:rsid w:val="007226CD"/>
    <w:rsid w:val="0072329E"/>
    <w:rsid w:val="00723689"/>
    <w:rsid w:val="00723906"/>
    <w:rsid w:val="00723D4B"/>
    <w:rsid w:val="00724063"/>
    <w:rsid w:val="0072493E"/>
    <w:rsid w:val="0072608D"/>
    <w:rsid w:val="00726211"/>
    <w:rsid w:val="007263B6"/>
    <w:rsid w:val="007307DA"/>
    <w:rsid w:val="00730A79"/>
    <w:rsid w:val="00730FF0"/>
    <w:rsid w:val="00731940"/>
    <w:rsid w:val="00731D1B"/>
    <w:rsid w:val="007325C9"/>
    <w:rsid w:val="00732A64"/>
    <w:rsid w:val="00732C13"/>
    <w:rsid w:val="007331E6"/>
    <w:rsid w:val="007341B1"/>
    <w:rsid w:val="007342DB"/>
    <w:rsid w:val="007347DB"/>
    <w:rsid w:val="00734B2E"/>
    <w:rsid w:val="00735558"/>
    <w:rsid w:val="00735802"/>
    <w:rsid w:val="00735C06"/>
    <w:rsid w:val="00736DD9"/>
    <w:rsid w:val="007370C5"/>
    <w:rsid w:val="00740317"/>
    <w:rsid w:val="00741CBD"/>
    <w:rsid w:val="00741D48"/>
    <w:rsid w:val="00742698"/>
    <w:rsid w:val="00743920"/>
    <w:rsid w:val="00743D11"/>
    <w:rsid w:val="00744A88"/>
    <w:rsid w:val="0074590F"/>
    <w:rsid w:val="00746979"/>
    <w:rsid w:val="00746F1E"/>
    <w:rsid w:val="00746FCA"/>
    <w:rsid w:val="00747270"/>
    <w:rsid w:val="00747DF9"/>
    <w:rsid w:val="00750249"/>
    <w:rsid w:val="007509E8"/>
    <w:rsid w:val="00750B52"/>
    <w:rsid w:val="00751E93"/>
    <w:rsid w:val="0075257B"/>
    <w:rsid w:val="00754240"/>
    <w:rsid w:val="00754B6F"/>
    <w:rsid w:val="00754FBD"/>
    <w:rsid w:val="00756140"/>
    <w:rsid w:val="0075678E"/>
    <w:rsid w:val="0076122F"/>
    <w:rsid w:val="00761CBD"/>
    <w:rsid w:val="00761DBE"/>
    <w:rsid w:val="00762179"/>
    <w:rsid w:val="00763767"/>
    <w:rsid w:val="007646CF"/>
    <w:rsid w:val="007655B1"/>
    <w:rsid w:val="00765EF4"/>
    <w:rsid w:val="0076617C"/>
    <w:rsid w:val="00766349"/>
    <w:rsid w:val="00766723"/>
    <w:rsid w:val="00767080"/>
    <w:rsid w:val="007673DC"/>
    <w:rsid w:val="007720FE"/>
    <w:rsid w:val="007724F8"/>
    <w:rsid w:val="00773F04"/>
    <w:rsid w:val="0077544F"/>
    <w:rsid w:val="00775594"/>
    <w:rsid w:val="00775E6D"/>
    <w:rsid w:val="007761B9"/>
    <w:rsid w:val="00776A80"/>
    <w:rsid w:val="0078078B"/>
    <w:rsid w:val="00780868"/>
    <w:rsid w:val="00781ADA"/>
    <w:rsid w:val="00781B1A"/>
    <w:rsid w:val="00781F3B"/>
    <w:rsid w:val="007826E8"/>
    <w:rsid w:val="00783283"/>
    <w:rsid w:val="00783707"/>
    <w:rsid w:val="0078451C"/>
    <w:rsid w:val="0078512A"/>
    <w:rsid w:val="007864AD"/>
    <w:rsid w:val="0078728C"/>
    <w:rsid w:val="007912C3"/>
    <w:rsid w:val="00791ED8"/>
    <w:rsid w:val="007925A1"/>
    <w:rsid w:val="00792603"/>
    <w:rsid w:val="007929E8"/>
    <w:rsid w:val="0079335C"/>
    <w:rsid w:val="00793418"/>
    <w:rsid w:val="007945B1"/>
    <w:rsid w:val="007949AF"/>
    <w:rsid w:val="00794A0D"/>
    <w:rsid w:val="00795D06"/>
    <w:rsid w:val="0079623A"/>
    <w:rsid w:val="00796275"/>
    <w:rsid w:val="007962BD"/>
    <w:rsid w:val="007967A6"/>
    <w:rsid w:val="00796B61"/>
    <w:rsid w:val="00796BE9"/>
    <w:rsid w:val="00796D2A"/>
    <w:rsid w:val="007970D2"/>
    <w:rsid w:val="00797F74"/>
    <w:rsid w:val="007A0AA1"/>
    <w:rsid w:val="007A2225"/>
    <w:rsid w:val="007A2ABD"/>
    <w:rsid w:val="007A34E2"/>
    <w:rsid w:val="007A4A6F"/>
    <w:rsid w:val="007A4B5F"/>
    <w:rsid w:val="007A4BA8"/>
    <w:rsid w:val="007A5D7A"/>
    <w:rsid w:val="007A5F5D"/>
    <w:rsid w:val="007A69F6"/>
    <w:rsid w:val="007A730D"/>
    <w:rsid w:val="007A768B"/>
    <w:rsid w:val="007A7F51"/>
    <w:rsid w:val="007B0D0B"/>
    <w:rsid w:val="007B0FBE"/>
    <w:rsid w:val="007B13D5"/>
    <w:rsid w:val="007B2581"/>
    <w:rsid w:val="007B3CD2"/>
    <w:rsid w:val="007B3F52"/>
    <w:rsid w:val="007B463C"/>
    <w:rsid w:val="007B4676"/>
    <w:rsid w:val="007B50C8"/>
    <w:rsid w:val="007B583C"/>
    <w:rsid w:val="007B5A44"/>
    <w:rsid w:val="007C005A"/>
    <w:rsid w:val="007C0425"/>
    <w:rsid w:val="007C1978"/>
    <w:rsid w:val="007C2C21"/>
    <w:rsid w:val="007C31BD"/>
    <w:rsid w:val="007C3378"/>
    <w:rsid w:val="007C36F4"/>
    <w:rsid w:val="007C37D0"/>
    <w:rsid w:val="007C3BF2"/>
    <w:rsid w:val="007C3E8F"/>
    <w:rsid w:val="007C4DCC"/>
    <w:rsid w:val="007C7813"/>
    <w:rsid w:val="007D02FD"/>
    <w:rsid w:val="007D047E"/>
    <w:rsid w:val="007D0A84"/>
    <w:rsid w:val="007D375C"/>
    <w:rsid w:val="007D41AB"/>
    <w:rsid w:val="007D4CA6"/>
    <w:rsid w:val="007D4E0C"/>
    <w:rsid w:val="007D5BC3"/>
    <w:rsid w:val="007D69E5"/>
    <w:rsid w:val="007D6BFB"/>
    <w:rsid w:val="007D7299"/>
    <w:rsid w:val="007E040D"/>
    <w:rsid w:val="007E0ADA"/>
    <w:rsid w:val="007E0D15"/>
    <w:rsid w:val="007E1A61"/>
    <w:rsid w:val="007E1CF5"/>
    <w:rsid w:val="007E206E"/>
    <w:rsid w:val="007E2B3C"/>
    <w:rsid w:val="007E2F2B"/>
    <w:rsid w:val="007E3225"/>
    <w:rsid w:val="007E40D8"/>
    <w:rsid w:val="007E511C"/>
    <w:rsid w:val="007E5D3F"/>
    <w:rsid w:val="007E625E"/>
    <w:rsid w:val="007E6499"/>
    <w:rsid w:val="007E7A9C"/>
    <w:rsid w:val="007F09AC"/>
    <w:rsid w:val="007F0BC9"/>
    <w:rsid w:val="007F28B3"/>
    <w:rsid w:val="007F2B4C"/>
    <w:rsid w:val="007F344F"/>
    <w:rsid w:val="007F382B"/>
    <w:rsid w:val="007F3DAC"/>
    <w:rsid w:val="007F3F22"/>
    <w:rsid w:val="007F3F56"/>
    <w:rsid w:val="007F4070"/>
    <w:rsid w:val="007F471D"/>
    <w:rsid w:val="007F4B86"/>
    <w:rsid w:val="007F4F0E"/>
    <w:rsid w:val="007F4F3D"/>
    <w:rsid w:val="007F5274"/>
    <w:rsid w:val="007F55C0"/>
    <w:rsid w:val="007F621E"/>
    <w:rsid w:val="007F6864"/>
    <w:rsid w:val="007F7EA0"/>
    <w:rsid w:val="008002DC"/>
    <w:rsid w:val="00800649"/>
    <w:rsid w:val="0080124F"/>
    <w:rsid w:val="008024E3"/>
    <w:rsid w:val="0080257D"/>
    <w:rsid w:val="008037B7"/>
    <w:rsid w:val="008045ED"/>
    <w:rsid w:val="00804638"/>
    <w:rsid w:val="00804D8A"/>
    <w:rsid w:val="00804DCD"/>
    <w:rsid w:val="00804E54"/>
    <w:rsid w:val="00806AFA"/>
    <w:rsid w:val="00810CF2"/>
    <w:rsid w:val="00810F10"/>
    <w:rsid w:val="0081231F"/>
    <w:rsid w:val="00812597"/>
    <w:rsid w:val="008127C6"/>
    <w:rsid w:val="00813CAC"/>
    <w:rsid w:val="00815246"/>
    <w:rsid w:val="00816874"/>
    <w:rsid w:val="00816B6F"/>
    <w:rsid w:val="00817A79"/>
    <w:rsid w:val="00817AD9"/>
    <w:rsid w:val="00820266"/>
    <w:rsid w:val="008207E8"/>
    <w:rsid w:val="0082140E"/>
    <w:rsid w:val="00822944"/>
    <w:rsid w:val="00823946"/>
    <w:rsid w:val="00823F13"/>
    <w:rsid w:val="00824059"/>
    <w:rsid w:val="0082423A"/>
    <w:rsid w:val="0082541C"/>
    <w:rsid w:val="008255E9"/>
    <w:rsid w:val="00825796"/>
    <w:rsid w:val="00826897"/>
    <w:rsid w:val="008272C0"/>
    <w:rsid w:val="008274D4"/>
    <w:rsid w:val="00827DB8"/>
    <w:rsid w:val="00830A10"/>
    <w:rsid w:val="008346ED"/>
    <w:rsid w:val="0083495F"/>
    <w:rsid w:val="008357E2"/>
    <w:rsid w:val="008359A5"/>
    <w:rsid w:val="0083688F"/>
    <w:rsid w:val="00836C12"/>
    <w:rsid w:val="008374C8"/>
    <w:rsid w:val="00837E04"/>
    <w:rsid w:val="00837E84"/>
    <w:rsid w:val="0084047B"/>
    <w:rsid w:val="00840AB5"/>
    <w:rsid w:val="00840CDD"/>
    <w:rsid w:val="0084240A"/>
    <w:rsid w:val="00842AF2"/>
    <w:rsid w:val="00842FE7"/>
    <w:rsid w:val="00843D26"/>
    <w:rsid w:val="00845A00"/>
    <w:rsid w:val="00845CF4"/>
    <w:rsid w:val="008465A6"/>
    <w:rsid w:val="008475D2"/>
    <w:rsid w:val="00850FD9"/>
    <w:rsid w:val="0085452A"/>
    <w:rsid w:val="008546CE"/>
    <w:rsid w:val="00854E65"/>
    <w:rsid w:val="00855762"/>
    <w:rsid w:val="00855F34"/>
    <w:rsid w:val="0085649D"/>
    <w:rsid w:val="008568BB"/>
    <w:rsid w:val="00856D7E"/>
    <w:rsid w:val="008570CD"/>
    <w:rsid w:val="0085794B"/>
    <w:rsid w:val="00857A70"/>
    <w:rsid w:val="0086021E"/>
    <w:rsid w:val="0086132D"/>
    <w:rsid w:val="00861A55"/>
    <w:rsid w:val="00861AEF"/>
    <w:rsid w:val="00861F56"/>
    <w:rsid w:val="008621A0"/>
    <w:rsid w:val="0086357E"/>
    <w:rsid w:val="00863C6B"/>
    <w:rsid w:val="008641D8"/>
    <w:rsid w:val="0086425F"/>
    <w:rsid w:val="00865573"/>
    <w:rsid w:val="00866DF6"/>
    <w:rsid w:val="00867635"/>
    <w:rsid w:val="008678E0"/>
    <w:rsid w:val="0087022D"/>
    <w:rsid w:val="0087033B"/>
    <w:rsid w:val="00870342"/>
    <w:rsid w:val="008711B2"/>
    <w:rsid w:val="00871F87"/>
    <w:rsid w:val="00872EB0"/>
    <w:rsid w:val="00874C89"/>
    <w:rsid w:val="00875199"/>
    <w:rsid w:val="00875829"/>
    <w:rsid w:val="0087623B"/>
    <w:rsid w:val="008766D6"/>
    <w:rsid w:val="0087674F"/>
    <w:rsid w:val="008769DE"/>
    <w:rsid w:val="00877216"/>
    <w:rsid w:val="00880AF2"/>
    <w:rsid w:val="00880D1D"/>
    <w:rsid w:val="00881BCC"/>
    <w:rsid w:val="00882D86"/>
    <w:rsid w:val="00883736"/>
    <w:rsid w:val="00883AEB"/>
    <w:rsid w:val="008844E4"/>
    <w:rsid w:val="008859C0"/>
    <w:rsid w:val="008863CD"/>
    <w:rsid w:val="008875D0"/>
    <w:rsid w:val="00887973"/>
    <w:rsid w:val="00890CF7"/>
    <w:rsid w:val="00891FEE"/>
    <w:rsid w:val="008924DD"/>
    <w:rsid w:val="00892729"/>
    <w:rsid w:val="0089350F"/>
    <w:rsid w:val="0089484F"/>
    <w:rsid w:val="00895F78"/>
    <w:rsid w:val="00896767"/>
    <w:rsid w:val="00897167"/>
    <w:rsid w:val="008A070A"/>
    <w:rsid w:val="008A117B"/>
    <w:rsid w:val="008A156C"/>
    <w:rsid w:val="008A2589"/>
    <w:rsid w:val="008A329C"/>
    <w:rsid w:val="008A3B8D"/>
    <w:rsid w:val="008A5512"/>
    <w:rsid w:val="008A5B9D"/>
    <w:rsid w:val="008A6740"/>
    <w:rsid w:val="008A79F5"/>
    <w:rsid w:val="008A7E56"/>
    <w:rsid w:val="008A7F66"/>
    <w:rsid w:val="008B031A"/>
    <w:rsid w:val="008B1852"/>
    <w:rsid w:val="008B1EBF"/>
    <w:rsid w:val="008B452D"/>
    <w:rsid w:val="008B635F"/>
    <w:rsid w:val="008B6750"/>
    <w:rsid w:val="008B6D38"/>
    <w:rsid w:val="008B7448"/>
    <w:rsid w:val="008B7977"/>
    <w:rsid w:val="008B7B4F"/>
    <w:rsid w:val="008B7BD2"/>
    <w:rsid w:val="008C014E"/>
    <w:rsid w:val="008C3903"/>
    <w:rsid w:val="008C3D52"/>
    <w:rsid w:val="008C420A"/>
    <w:rsid w:val="008C4571"/>
    <w:rsid w:val="008C4C73"/>
    <w:rsid w:val="008D0F42"/>
    <w:rsid w:val="008D2EB2"/>
    <w:rsid w:val="008D33BF"/>
    <w:rsid w:val="008D35EA"/>
    <w:rsid w:val="008D4204"/>
    <w:rsid w:val="008D42F3"/>
    <w:rsid w:val="008D44E8"/>
    <w:rsid w:val="008D51F5"/>
    <w:rsid w:val="008D6252"/>
    <w:rsid w:val="008D627A"/>
    <w:rsid w:val="008D65AD"/>
    <w:rsid w:val="008D72E2"/>
    <w:rsid w:val="008D747C"/>
    <w:rsid w:val="008D78BC"/>
    <w:rsid w:val="008E0FDC"/>
    <w:rsid w:val="008E1905"/>
    <w:rsid w:val="008E25F2"/>
    <w:rsid w:val="008E2B70"/>
    <w:rsid w:val="008E2EA7"/>
    <w:rsid w:val="008E36C7"/>
    <w:rsid w:val="008E3880"/>
    <w:rsid w:val="008E3904"/>
    <w:rsid w:val="008E5272"/>
    <w:rsid w:val="008E5642"/>
    <w:rsid w:val="008E7A7E"/>
    <w:rsid w:val="008E7CDC"/>
    <w:rsid w:val="008F01B2"/>
    <w:rsid w:val="008F0ABD"/>
    <w:rsid w:val="008F0C40"/>
    <w:rsid w:val="008F0DA9"/>
    <w:rsid w:val="008F1069"/>
    <w:rsid w:val="008F1E6C"/>
    <w:rsid w:val="008F20E2"/>
    <w:rsid w:val="008F4374"/>
    <w:rsid w:val="008F4751"/>
    <w:rsid w:val="008F6398"/>
    <w:rsid w:val="008F6A08"/>
    <w:rsid w:val="008F6DF3"/>
    <w:rsid w:val="008F7AF2"/>
    <w:rsid w:val="008F7CAB"/>
    <w:rsid w:val="0090067B"/>
    <w:rsid w:val="00900AC6"/>
    <w:rsid w:val="009012D3"/>
    <w:rsid w:val="0090363B"/>
    <w:rsid w:val="0090498E"/>
    <w:rsid w:val="0090511B"/>
    <w:rsid w:val="00905156"/>
    <w:rsid w:val="00905579"/>
    <w:rsid w:val="00905C75"/>
    <w:rsid w:val="00905D85"/>
    <w:rsid w:val="009062C8"/>
    <w:rsid w:val="00906476"/>
    <w:rsid w:val="00907C47"/>
    <w:rsid w:val="00907F54"/>
    <w:rsid w:val="00910133"/>
    <w:rsid w:val="0091047F"/>
    <w:rsid w:val="00910AC5"/>
    <w:rsid w:val="00910C0D"/>
    <w:rsid w:val="00910D1A"/>
    <w:rsid w:val="00910EB3"/>
    <w:rsid w:val="009113A4"/>
    <w:rsid w:val="00912621"/>
    <w:rsid w:val="009128DF"/>
    <w:rsid w:val="009131D6"/>
    <w:rsid w:val="00913A32"/>
    <w:rsid w:val="00913E53"/>
    <w:rsid w:val="009150C8"/>
    <w:rsid w:val="00917462"/>
    <w:rsid w:val="009174A4"/>
    <w:rsid w:val="009177BB"/>
    <w:rsid w:val="0091794C"/>
    <w:rsid w:val="00917D2C"/>
    <w:rsid w:val="00917F9B"/>
    <w:rsid w:val="00922C48"/>
    <w:rsid w:val="00923140"/>
    <w:rsid w:val="00924046"/>
    <w:rsid w:val="0092581A"/>
    <w:rsid w:val="00925961"/>
    <w:rsid w:val="00926A32"/>
    <w:rsid w:val="00926A5B"/>
    <w:rsid w:val="00927CFC"/>
    <w:rsid w:val="00931F08"/>
    <w:rsid w:val="0093203C"/>
    <w:rsid w:val="009320D3"/>
    <w:rsid w:val="00932CED"/>
    <w:rsid w:val="00932E01"/>
    <w:rsid w:val="00934594"/>
    <w:rsid w:val="009351B5"/>
    <w:rsid w:val="00935A3F"/>
    <w:rsid w:val="009360C1"/>
    <w:rsid w:val="009405A5"/>
    <w:rsid w:val="00942D62"/>
    <w:rsid w:val="009441F5"/>
    <w:rsid w:val="009452CC"/>
    <w:rsid w:val="009462EE"/>
    <w:rsid w:val="00947DBF"/>
    <w:rsid w:val="0095035F"/>
    <w:rsid w:val="009519DE"/>
    <w:rsid w:val="00953745"/>
    <w:rsid w:val="00953750"/>
    <w:rsid w:val="00954EC6"/>
    <w:rsid w:val="009565A5"/>
    <w:rsid w:val="00957144"/>
    <w:rsid w:val="00960F73"/>
    <w:rsid w:val="00961933"/>
    <w:rsid w:val="00961AFF"/>
    <w:rsid w:val="00961D58"/>
    <w:rsid w:val="00961FFE"/>
    <w:rsid w:val="00962092"/>
    <w:rsid w:val="009629B5"/>
    <w:rsid w:val="00964317"/>
    <w:rsid w:val="009643EA"/>
    <w:rsid w:val="009647B7"/>
    <w:rsid w:val="009649E6"/>
    <w:rsid w:val="00964D3D"/>
    <w:rsid w:val="00965149"/>
    <w:rsid w:val="00965B9B"/>
    <w:rsid w:val="00965DB4"/>
    <w:rsid w:val="00966B1D"/>
    <w:rsid w:val="009708DC"/>
    <w:rsid w:val="00970EEA"/>
    <w:rsid w:val="009726CC"/>
    <w:rsid w:val="0097312D"/>
    <w:rsid w:val="00975545"/>
    <w:rsid w:val="00976D19"/>
    <w:rsid w:val="009773E8"/>
    <w:rsid w:val="00977F23"/>
    <w:rsid w:val="009800B3"/>
    <w:rsid w:val="00980973"/>
    <w:rsid w:val="009810F0"/>
    <w:rsid w:val="00981F0D"/>
    <w:rsid w:val="00982BDA"/>
    <w:rsid w:val="00983FF2"/>
    <w:rsid w:val="0098418E"/>
    <w:rsid w:val="009841DA"/>
    <w:rsid w:val="00984E83"/>
    <w:rsid w:val="0098767D"/>
    <w:rsid w:val="00987A52"/>
    <w:rsid w:val="00990B1F"/>
    <w:rsid w:val="00991E4E"/>
    <w:rsid w:val="00992C13"/>
    <w:rsid w:val="00993010"/>
    <w:rsid w:val="0099301C"/>
    <w:rsid w:val="009930FC"/>
    <w:rsid w:val="00993FDF"/>
    <w:rsid w:val="00994519"/>
    <w:rsid w:val="00996CDA"/>
    <w:rsid w:val="00996EAA"/>
    <w:rsid w:val="0099707B"/>
    <w:rsid w:val="009976D2"/>
    <w:rsid w:val="009A01F6"/>
    <w:rsid w:val="009A14C3"/>
    <w:rsid w:val="009A26EE"/>
    <w:rsid w:val="009A2838"/>
    <w:rsid w:val="009A2BF4"/>
    <w:rsid w:val="009A47B5"/>
    <w:rsid w:val="009A4EFC"/>
    <w:rsid w:val="009A5787"/>
    <w:rsid w:val="009A5DD8"/>
    <w:rsid w:val="009A62D1"/>
    <w:rsid w:val="009B2052"/>
    <w:rsid w:val="009B26FA"/>
    <w:rsid w:val="009B400E"/>
    <w:rsid w:val="009B406D"/>
    <w:rsid w:val="009B46E4"/>
    <w:rsid w:val="009B5094"/>
    <w:rsid w:val="009B5A53"/>
    <w:rsid w:val="009B61F5"/>
    <w:rsid w:val="009B63AF"/>
    <w:rsid w:val="009B71E0"/>
    <w:rsid w:val="009B7311"/>
    <w:rsid w:val="009C0769"/>
    <w:rsid w:val="009C26C1"/>
    <w:rsid w:val="009C2EB5"/>
    <w:rsid w:val="009C39F0"/>
    <w:rsid w:val="009C3AE2"/>
    <w:rsid w:val="009C3DE0"/>
    <w:rsid w:val="009C5A52"/>
    <w:rsid w:val="009C79A6"/>
    <w:rsid w:val="009D04CE"/>
    <w:rsid w:val="009D1148"/>
    <w:rsid w:val="009D1238"/>
    <w:rsid w:val="009D1FC0"/>
    <w:rsid w:val="009D2579"/>
    <w:rsid w:val="009D2584"/>
    <w:rsid w:val="009D2808"/>
    <w:rsid w:val="009D45BC"/>
    <w:rsid w:val="009D4AFE"/>
    <w:rsid w:val="009D4B91"/>
    <w:rsid w:val="009D535B"/>
    <w:rsid w:val="009D5989"/>
    <w:rsid w:val="009D6211"/>
    <w:rsid w:val="009D77F7"/>
    <w:rsid w:val="009D7D01"/>
    <w:rsid w:val="009E020A"/>
    <w:rsid w:val="009E02AC"/>
    <w:rsid w:val="009E1ADA"/>
    <w:rsid w:val="009E4C8D"/>
    <w:rsid w:val="009E4F97"/>
    <w:rsid w:val="009E4FB0"/>
    <w:rsid w:val="009E53F3"/>
    <w:rsid w:val="009E552B"/>
    <w:rsid w:val="009E59A6"/>
    <w:rsid w:val="009E5C85"/>
    <w:rsid w:val="009E5FDA"/>
    <w:rsid w:val="009E6128"/>
    <w:rsid w:val="009E6362"/>
    <w:rsid w:val="009E6B15"/>
    <w:rsid w:val="009F0015"/>
    <w:rsid w:val="009F058C"/>
    <w:rsid w:val="009F1120"/>
    <w:rsid w:val="009F11D9"/>
    <w:rsid w:val="009F12BE"/>
    <w:rsid w:val="009F154D"/>
    <w:rsid w:val="009F1687"/>
    <w:rsid w:val="009F1E8D"/>
    <w:rsid w:val="009F227A"/>
    <w:rsid w:val="009F24DA"/>
    <w:rsid w:val="009F38D9"/>
    <w:rsid w:val="009F3B4F"/>
    <w:rsid w:val="009F4BEF"/>
    <w:rsid w:val="009F4D9A"/>
    <w:rsid w:val="009F4F9A"/>
    <w:rsid w:val="009F67B0"/>
    <w:rsid w:val="009F6CF8"/>
    <w:rsid w:val="00A0162B"/>
    <w:rsid w:val="00A03FD9"/>
    <w:rsid w:val="00A04098"/>
    <w:rsid w:val="00A041B6"/>
    <w:rsid w:val="00A044FB"/>
    <w:rsid w:val="00A04B32"/>
    <w:rsid w:val="00A04EBE"/>
    <w:rsid w:val="00A053A0"/>
    <w:rsid w:val="00A05649"/>
    <w:rsid w:val="00A0700A"/>
    <w:rsid w:val="00A070F9"/>
    <w:rsid w:val="00A07208"/>
    <w:rsid w:val="00A076B4"/>
    <w:rsid w:val="00A10EAB"/>
    <w:rsid w:val="00A11305"/>
    <w:rsid w:val="00A11F3B"/>
    <w:rsid w:val="00A12645"/>
    <w:rsid w:val="00A126D7"/>
    <w:rsid w:val="00A12DF5"/>
    <w:rsid w:val="00A13491"/>
    <w:rsid w:val="00A13C07"/>
    <w:rsid w:val="00A142C8"/>
    <w:rsid w:val="00A17DB2"/>
    <w:rsid w:val="00A2014A"/>
    <w:rsid w:val="00A2049D"/>
    <w:rsid w:val="00A22129"/>
    <w:rsid w:val="00A22410"/>
    <w:rsid w:val="00A229C3"/>
    <w:rsid w:val="00A24785"/>
    <w:rsid w:val="00A24E47"/>
    <w:rsid w:val="00A25276"/>
    <w:rsid w:val="00A263C0"/>
    <w:rsid w:val="00A26475"/>
    <w:rsid w:val="00A27A54"/>
    <w:rsid w:val="00A316EF"/>
    <w:rsid w:val="00A3192C"/>
    <w:rsid w:val="00A31D9A"/>
    <w:rsid w:val="00A32872"/>
    <w:rsid w:val="00A3324A"/>
    <w:rsid w:val="00A3334D"/>
    <w:rsid w:val="00A33487"/>
    <w:rsid w:val="00A3364C"/>
    <w:rsid w:val="00A33EA9"/>
    <w:rsid w:val="00A347C8"/>
    <w:rsid w:val="00A34895"/>
    <w:rsid w:val="00A34ECA"/>
    <w:rsid w:val="00A36D8C"/>
    <w:rsid w:val="00A370B2"/>
    <w:rsid w:val="00A37135"/>
    <w:rsid w:val="00A371AA"/>
    <w:rsid w:val="00A374C5"/>
    <w:rsid w:val="00A37852"/>
    <w:rsid w:val="00A37CCA"/>
    <w:rsid w:val="00A4223C"/>
    <w:rsid w:val="00A428E2"/>
    <w:rsid w:val="00A42BA6"/>
    <w:rsid w:val="00A43339"/>
    <w:rsid w:val="00A4547D"/>
    <w:rsid w:val="00A454C4"/>
    <w:rsid w:val="00A46438"/>
    <w:rsid w:val="00A46877"/>
    <w:rsid w:val="00A46D43"/>
    <w:rsid w:val="00A51B5B"/>
    <w:rsid w:val="00A539F0"/>
    <w:rsid w:val="00A53F97"/>
    <w:rsid w:val="00A5485C"/>
    <w:rsid w:val="00A54DEB"/>
    <w:rsid w:val="00A55B7E"/>
    <w:rsid w:val="00A55FBA"/>
    <w:rsid w:val="00A5641A"/>
    <w:rsid w:val="00A57473"/>
    <w:rsid w:val="00A57D4B"/>
    <w:rsid w:val="00A60313"/>
    <w:rsid w:val="00A60E8B"/>
    <w:rsid w:val="00A61AD2"/>
    <w:rsid w:val="00A63059"/>
    <w:rsid w:val="00A63BA4"/>
    <w:rsid w:val="00A63BFA"/>
    <w:rsid w:val="00A63E86"/>
    <w:rsid w:val="00A64862"/>
    <w:rsid w:val="00A64E16"/>
    <w:rsid w:val="00A659D7"/>
    <w:rsid w:val="00A67662"/>
    <w:rsid w:val="00A702A1"/>
    <w:rsid w:val="00A71504"/>
    <w:rsid w:val="00A7151C"/>
    <w:rsid w:val="00A71B4B"/>
    <w:rsid w:val="00A71CE1"/>
    <w:rsid w:val="00A72F95"/>
    <w:rsid w:val="00A73698"/>
    <w:rsid w:val="00A74423"/>
    <w:rsid w:val="00A74B1A"/>
    <w:rsid w:val="00A74E40"/>
    <w:rsid w:val="00A74F0C"/>
    <w:rsid w:val="00A75163"/>
    <w:rsid w:val="00A75671"/>
    <w:rsid w:val="00A756B5"/>
    <w:rsid w:val="00A76608"/>
    <w:rsid w:val="00A76B38"/>
    <w:rsid w:val="00A77C8F"/>
    <w:rsid w:val="00A80221"/>
    <w:rsid w:val="00A8115B"/>
    <w:rsid w:val="00A81887"/>
    <w:rsid w:val="00A81AB5"/>
    <w:rsid w:val="00A81E1B"/>
    <w:rsid w:val="00A81EB9"/>
    <w:rsid w:val="00A8222A"/>
    <w:rsid w:val="00A82EFC"/>
    <w:rsid w:val="00A8540D"/>
    <w:rsid w:val="00A85AA8"/>
    <w:rsid w:val="00A85F58"/>
    <w:rsid w:val="00A86DBE"/>
    <w:rsid w:val="00A87635"/>
    <w:rsid w:val="00A90871"/>
    <w:rsid w:val="00A9092B"/>
    <w:rsid w:val="00A90AB7"/>
    <w:rsid w:val="00A9103E"/>
    <w:rsid w:val="00A910F7"/>
    <w:rsid w:val="00A92CE9"/>
    <w:rsid w:val="00A96B07"/>
    <w:rsid w:val="00A97B79"/>
    <w:rsid w:val="00AA0B5A"/>
    <w:rsid w:val="00AA0FD9"/>
    <w:rsid w:val="00AA19D1"/>
    <w:rsid w:val="00AA21D9"/>
    <w:rsid w:val="00AA3144"/>
    <w:rsid w:val="00AA362F"/>
    <w:rsid w:val="00AA436A"/>
    <w:rsid w:val="00AA5EC3"/>
    <w:rsid w:val="00AA62EF"/>
    <w:rsid w:val="00AA65E7"/>
    <w:rsid w:val="00AA6D90"/>
    <w:rsid w:val="00AA790C"/>
    <w:rsid w:val="00AB0D01"/>
    <w:rsid w:val="00AB0EE0"/>
    <w:rsid w:val="00AB1132"/>
    <w:rsid w:val="00AB146C"/>
    <w:rsid w:val="00AB1E98"/>
    <w:rsid w:val="00AB22C3"/>
    <w:rsid w:val="00AB2B0B"/>
    <w:rsid w:val="00AB46A5"/>
    <w:rsid w:val="00AB6253"/>
    <w:rsid w:val="00AB77D0"/>
    <w:rsid w:val="00AB7E65"/>
    <w:rsid w:val="00AC003E"/>
    <w:rsid w:val="00AC0883"/>
    <w:rsid w:val="00AC1555"/>
    <w:rsid w:val="00AC3F2C"/>
    <w:rsid w:val="00AC4794"/>
    <w:rsid w:val="00AC4B3A"/>
    <w:rsid w:val="00AC4EDD"/>
    <w:rsid w:val="00AC53AB"/>
    <w:rsid w:val="00AC5924"/>
    <w:rsid w:val="00AC5F26"/>
    <w:rsid w:val="00AC6C80"/>
    <w:rsid w:val="00AC72A9"/>
    <w:rsid w:val="00AD021A"/>
    <w:rsid w:val="00AD03C9"/>
    <w:rsid w:val="00AD0B2E"/>
    <w:rsid w:val="00AD3663"/>
    <w:rsid w:val="00AD42D5"/>
    <w:rsid w:val="00AD47E6"/>
    <w:rsid w:val="00AD6701"/>
    <w:rsid w:val="00AD68C5"/>
    <w:rsid w:val="00AE00DC"/>
    <w:rsid w:val="00AE0122"/>
    <w:rsid w:val="00AE098E"/>
    <w:rsid w:val="00AE0B30"/>
    <w:rsid w:val="00AE0B44"/>
    <w:rsid w:val="00AE1049"/>
    <w:rsid w:val="00AE19CB"/>
    <w:rsid w:val="00AE2545"/>
    <w:rsid w:val="00AE2DFC"/>
    <w:rsid w:val="00AE2E28"/>
    <w:rsid w:val="00AE3455"/>
    <w:rsid w:val="00AE4F47"/>
    <w:rsid w:val="00AE5765"/>
    <w:rsid w:val="00AE5A55"/>
    <w:rsid w:val="00AE6296"/>
    <w:rsid w:val="00AE6998"/>
    <w:rsid w:val="00AE7EE3"/>
    <w:rsid w:val="00AF03F9"/>
    <w:rsid w:val="00AF0418"/>
    <w:rsid w:val="00AF09D7"/>
    <w:rsid w:val="00AF107F"/>
    <w:rsid w:val="00AF190F"/>
    <w:rsid w:val="00AF3276"/>
    <w:rsid w:val="00AF33F0"/>
    <w:rsid w:val="00AF4790"/>
    <w:rsid w:val="00AF4A2C"/>
    <w:rsid w:val="00AF4C92"/>
    <w:rsid w:val="00AF4C9D"/>
    <w:rsid w:val="00AF66A6"/>
    <w:rsid w:val="00AF68F9"/>
    <w:rsid w:val="00AF76F1"/>
    <w:rsid w:val="00B005AC"/>
    <w:rsid w:val="00B01169"/>
    <w:rsid w:val="00B01CD0"/>
    <w:rsid w:val="00B02C95"/>
    <w:rsid w:val="00B02EFA"/>
    <w:rsid w:val="00B0313E"/>
    <w:rsid w:val="00B031A7"/>
    <w:rsid w:val="00B04068"/>
    <w:rsid w:val="00B04578"/>
    <w:rsid w:val="00B04C69"/>
    <w:rsid w:val="00B05000"/>
    <w:rsid w:val="00B05769"/>
    <w:rsid w:val="00B070A2"/>
    <w:rsid w:val="00B10EF9"/>
    <w:rsid w:val="00B115A5"/>
    <w:rsid w:val="00B11EFE"/>
    <w:rsid w:val="00B13A05"/>
    <w:rsid w:val="00B14240"/>
    <w:rsid w:val="00B14516"/>
    <w:rsid w:val="00B15497"/>
    <w:rsid w:val="00B156C1"/>
    <w:rsid w:val="00B16C1A"/>
    <w:rsid w:val="00B174C5"/>
    <w:rsid w:val="00B20073"/>
    <w:rsid w:val="00B22098"/>
    <w:rsid w:val="00B23163"/>
    <w:rsid w:val="00B231BF"/>
    <w:rsid w:val="00B239C0"/>
    <w:rsid w:val="00B2400F"/>
    <w:rsid w:val="00B24937"/>
    <w:rsid w:val="00B24D35"/>
    <w:rsid w:val="00B250CE"/>
    <w:rsid w:val="00B25379"/>
    <w:rsid w:val="00B25B94"/>
    <w:rsid w:val="00B2642F"/>
    <w:rsid w:val="00B2667C"/>
    <w:rsid w:val="00B26743"/>
    <w:rsid w:val="00B31703"/>
    <w:rsid w:val="00B31F33"/>
    <w:rsid w:val="00B324B4"/>
    <w:rsid w:val="00B329BE"/>
    <w:rsid w:val="00B32E0F"/>
    <w:rsid w:val="00B33125"/>
    <w:rsid w:val="00B33365"/>
    <w:rsid w:val="00B33383"/>
    <w:rsid w:val="00B3346E"/>
    <w:rsid w:val="00B35B7B"/>
    <w:rsid w:val="00B366A4"/>
    <w:rsid w:val="00B377C6"/>
    <w:rsid w:val="00B37C26"/>
    <w:rsid w:val="00B37EAB"/>
    <w:rsid w:val="00B4024D"/>
    <w:rsid w:val="00B40F0F"/>
    <w:rsid w:val="00B4140F"/>
    <w:rsid w:val="00B4160A"/>
    <w:rsid w:val="00B4161B"/>
    <w:rsid w:val="00B42E63"/>
    <w:rsid w:val="00B43536"/>
    <w:rsid w:val="00B43ED5"/>
    <w:rsid w:val="00B44810"/>
    <w:rsid w:val="00B44C59"/>
    <w:rsid w:val="00B4607A"/>
    <w:rsid w:val="00B46C68"/>
    <w:rsid w:val="00B47F3A"/>
    <w:rsid w:val="00B501EE"/>
    <w:rsid w:val="00B504BE"/>
    <w:rsid w:val="00B50667"/>
    <w:rsid w:val="00B5102B"/>
    <w:rsid w:val="00B51F74"/>
    <w:rsid w:val="00B51FB2"/>
    <w:rsid w:val="00B52CA7"/>
    <w:rsid w:val="00B52D05"/>
    <w:rsid w:val="00B551FD"/>
    <w:rsid w:val="00B55480"/>
    <w:rsid w:val="00B55E8E"/>
    <w:rsid w:val="00B56003"/>
    <w:rsid w:val="00B572F9"/>
    <w:rsid w:val="00B57870"/>
    <w:rsid w:val="00B63569"/>
    <w:rsid w:val="00B64276"/>
    <w:rsid w:val="00B64693"/>
    <w:rsid w:val="00B663EE"/>
    <w:rsid w:val="00B666F9"/>
    <w:rsid w:val="00B66916"/>
    <w:rsid w:val="00B67274"/>
    <w:rsid w:val="00B67B2E"/>
    <w:rsid w:val="00B7046D"/>
    <w:rsid w:val="00B70F61"/>
    <w:rsid w:val="00B71B8D"/>
    <w:rsid w:val="00B73AE0"/>
    <w:rsid w:val="00B73AF5"/>
    <w:rsid w:val="00B74A1D"/>
    <w:rsid w:val="00B74F13"/>
    <w:rsid w:val="00B758E8"/>
    <w:rsid w:val="00B765C8"/>
    <w:rsid w:val="00B77DE5"/>
    <w:rsid w:val="00B800B3"/>
    <w:rsid w:val="00B805FB"/>
    <w:rsid w:val="00B80CA0"/>
    <w:rsid w:val="00B81416"/>
    <w:rsid w:val="00B8148D"/>
    <w:rsid w:val="00B81809"/>
    <w:rsid w:val="00B822F2"/>
    <w:rsid w:val="00B82547"/>
    <w:rsid w:val="00B836F2"/>
    <w:rsid w:val="00B8409E"/>
    <w:rsid w:val="00B84B95"/>
    <w:rsid w:val="00B86037"/>
    <w:rsid w:val="00B90885"/>
    <w:rsid w:val="00B90AEA"/>
    <w:rsid w:val="00B90D92"/>
    <w:rsid w:val="00B916A2"/>
    <w:rsid w:val="00B916F0"/>
    <w:rsid w:val="00B92335"/>
    <w:rsid w:val="00B9273A"/>
    <w:rsid w:val="00B9296C"/>
    <w:rsid w:val="00B92E4E"/>
    <w:rsid w:val="00B942BB"/>
    <w:rsid w:val="00B9472C"/>
    <w:rsid w:val="00B957B3"/>
    <w:rsid w:val="00B95C9E"/>
    <w:rsid w:val="00B96F88"/>
    <w:rsid w:val="00B9719F"/>
    <w:rsid w:val="00BA0030"/>
    <w:rsid w:val="00BA09C1"/>
    <w:rsid w:val="00BA1316"/>
    <w:rsid w:val="00BA1B91"/>
    <w:rsid w:val="00BA1D4C"/>
    <w:rsid w:val="00BA1DFF"/>
    <w:rsid w:val="00BA25AB"/>
    <w:rsid w:val="00BA3E62"/>
    <w:rsid w:val="00BA45A1"/>
    <w:rsid w:val="00BA493C"/>
    <w:rsid w:val="00BA4D11"/>
    <w:rsid w:val="00BA4E84"/>
    <w:rsid w:val="00BA51E9"/>
    <w:rsid w:val="00BA5B0E"/>
    <w:rsid w:val="00BA657E"/>
    <w:rsid w:val="00BA705D"/>
    <w:rsid w:val="00BA743E"/>
    <w:rsid w:val="00BA744A"/>
    <w:rsid w:val="00BA761B"/>
    <w:rsid w:val="00BB00C8"/>
    <w:rsid w:val="00BB0240"/>
    <w:rsid w:val="00BB1775"/>
    <w:rsid w:val="00BB2997"/>
    <w:rsid w:val="00BB2BE4"/>
    <w:rsid w:val="00BB3FBC"/>
    <w:rsid w:val="00BB4FC8"/>
    <w:rsid w:val="00BB6022"/>
    <w:rsid w:val="00BB64D7"/>
    <w:rsid w:val="00BC0C6B"/>
    <w:rsid w:val="00BC0CFE"/>
    <w:rsid w:val="00BC1173"/>
    <w:rsid w:val="00BC1716"/>
    <w:rsid w:val="00BC1B40"/>
    <w:rsid w:val="00BC1F14"/>
    <w:rsid w:val="00BC23D7"/>
    <w:rsid w:val="00BC2B03"/>
    <w:rsid w:val="00BC303A"/>
    <w:rsid w:val="00BC31E0"/>
    <w:rsid w:val="00BC3A39"/>
    <w:rsid w:val="00BC3A93"/>
    <w:rsid w:val="00BC53D2"/>
    <w:rsid w:val="00BC5739"/>
    <w:rsid w:val="00BC59DA"/>
    <w:rsid w:val="00BC6125"/>
    <w:rsid w:val="00BC6457"/>
    <w:rsid w:val="00BC64F2"/>
    <w:rsid w:val="00BC7A1E"/>
    <w:rsid w:val="00BC7CC1"/>
    <w:rsid w:val="00BC7CEC"/>
    <w:rsid w:val="00BD0A21"/>
    <w:rsid w:val="00BD1D60"/>
    <w:rsid w:val="00BD30B5"/>
    <w:rsid w:val="00BD46A1"/>
    <w:rsid w:val="00BD52ED"/>
    <w:rsid w:val="00BE0150"/>
    <w:rsid w:val="00BE1C35"/>
    <w:rsid w:val="00BE2C1D"/>
    <w:rsid w:val="00BE2D2D"/>
    <w:rsid w:val="00BE2F42"/>
    <w:rsid w:val="00BE33EC"/>
    <w:rsid w:val="00BE3503"/>
    <w:rsid w:val="00BE36EE"/>
    <w:rsid w:val="00BE36F1"/>
    <w:rsid w:val="00BE38F8"/>
    <w:rsid w:val="00BE44F2"/>
    <w:rsid w:val="00BE5CCF"/>
    <w:rsid w:val="00BE61D9"/>
    <w:rsid w:val="00BF0BDA"/>
    <w:rsid w:val="00BF211F"/>
    <w:rsid w:val="00BF35C3"/>
    <w:rsid w:val="00BF398B"/>
    <w:rsid w:val="00BF3ADE"/>
    <w:rsid w:val="00BF47F8"/>
    <w:rsid w:val="00BF4C27"/>
    <w:rsid w:val="00BF55CD"/>
    <w:rsid w:val="00BF5E20"/>
    <w:rsid w:val="00BF625C"/>
    <w:rsid w:val="00BF6370"/>
    <w:rsid w:val="00BF7183"/>
    <w:rsid w:val="00BF7630"/>
    <w:rsid w:val="00C008D2"/>
    <w:rsid w:val="00C01589"/>
    <w:rsid w:val="00C0198D"/>
    <w:rsid w:val="00C028D6"/>
    <w:rsid w:val="00C02CDE"/>
    <w:rsid w:val="00C040AA"/>
    <w:rsid w:val="00C0474E"/>
    <w:rsid w:val="00C04C2A"/>
    <w:rsid w:val="00C05663"/>
    <w:rsid w:val="00C05EA8"/>
    <w:rsid w:val="00C064E2"/>
    <w:rsid w:val="00C06A1D"/>
    <w:rsid w:val="00C07E24"/>
    <w:rsid w:val="00C102B2"/>
    <w:rsid w:val="00C10816"/>
    <w:rsid w:val="00C1225F"/>
    <w:rsid w:val="00C12A7A"/>
    <w:rsid w:val="00C1339A"/>
    <w:rsid w:val="00C1423C"/>
    <w:rsid w:val="00C14454"/>
    <w:rsid w:val="00C14FF9"/>
    <w:rsid w:val="00C151E6"/>
    <w:rsid w:val="00C157ED"/>
    <w:rsid w:val="00C165FC"/>
    <w:rsid w:val="00C21170"/>
    <w:rsid w:val="00C21645"/>
    <w:rsid w:val="00C21FD2"/>
    <w:rsid w:val="00C2255D"/>
    <w:rsid w:val="00C22709"/>
    <w:rsid w:val="00C22C76"/>
    <w:rsid w:val="00C231F4"/>
    <w:rsid w:val="00C24520"/>
    <w:rsid w:val="00C2467B"/>
    <w:rsid w:val="00C24A2A"/>
    <w:rsid w:val="00C24A7B"/>
    <w:rsid w:val="00C26631"/>
    <w:rsid w:val="00C27827"/>
    <w:rsid w:val="00C31B69"/>
    <w:rsid w:val="00C31EB2"/>
    <w:rsid w:val="00C32248"/>
    <w:rsid w:val="00C3376A"/>
    <w:rsid w:val="00C34974"/>
    <w:rsid w:val="00C34AA6"/>
    <w:rsid w:val="00C34F15"/>
    <w:rsid w:val="00C37B3E"/>
    <w:rsid w:val="00C401CC"/>
    <w:rsid w:val="00C41001"/>
    <w:rsid w:val="00C45C8D"/>
    <w:rsid w:val="00C45E5E"/>
    <w:rsid w:val="00C472CE"/>
    <w:rsid w:val="00C509F0"/>
    <w:rsid w:val="00C5154A"/>
    <w:rsid w:val="00C51846"/>
    <w:rsid w:val="00C51EA9"/>
    <w:rsid w:val="00C5338F"/>
    <w:rsid w:val="00C550A5"/>
    <w:rsid w:val="00C55DFA"/>
    <w:rsid w:val="00C56E1B"/>
    <w:rsid w:val="00C57EB1"/>
    <w:rsid w:val="00C60B8C"/>
    <w:rsid w:val="00C60F5C"/>
    <w:rsid w:val="00C6275B"/>
    <w:rsid w:val="00C63073"/>
    <w:rsid w:val="00C63B0C"/>
    <w:rsid w:val="00C6433A"/>
    <w:rsid w:val="00C64E48"/>
    <w:rsid w:val="00C65FB4"/>
    <w:rsid w:val="00C663B7"/>
    <w:rsid w:val="00C66CB8"/>
    <w:rsid w:val="00C6749C"/>
    <w:rsid w:val="00C67865"/>
    <w:rsid w:val="00C67A92"/>
    <w:rsid w:val="00C67B77"/>
    <w:rsid w:val="00C7047E"/>
    <w:rsid w:val="00C70C38"/>
    <w:rsid w:val="00C71757"/>
    <w:rsid w:val="00C71A9B"/>
    <w:rsid w:val="00C71BEA"/>
    <w:rsid w:val="00C728AA"/>
    <w:rsid w:val="00C72A25"/>
    <w:rsid w:val="00C73C35"/>
    <w:rsid w:val="00C73E33"/>
    <w:rsid w:val="00C7629F"/>
    <w:rsid w:val="00C77414"/>
    <w:rsid w:val="00C776D1"/>
    <w:rsid w:val="00C779C4"/>
    <w:rsid w:val="00C8034C"/>
    <w:rsid w:val="00C8144C"/>
    <w:rsid w:val="00C81BAE"/>
    <w:rsid w:val="00C82EB0"/>
    <w:rsid w:val="00C83452"/>
    <w:rsid w:val="00C83D8B"/>
    <w:rsid w:val="00C851AF"/>
    <w:rsid w:val="00C85D59"/>
    <w:rsid w:val="00C862B5"/>
    <w:rsid w:val="00C86453"/>
    <w:rsid w:val="00C87E56"/>
    <w:rsid w:val="00C87FC8"/>
    <w:rsid w:val="00C900DB"/>
    <w:rsid w:val="00C90AED"/>
    <w:rsid w:val="00C90D38"/>
    <w:rsid w:val="00C919B9"/>
    <w:rsid w:val="00C91F6A"/>
    <w:rsid w:val="00C93A18"/>
    <w:rsid w:val="00C946A0"/>
    <w:rsid w:val="00C95876"/>
    <w:rsid w:val="00C9674A"/>
    <w:rsid w:val="00C96B82"/>
    <w:rsid w:val="00CA0043"/>
    <w:rsid w:val="00CA13F4"/>
    <w:rsid w:val="00CA168B"/>
    <w:rsid w:val="00CA4B82"/>
    <w:rsid w:val="00CA4B83"/>
    <w:rsid w:val="00CA4E43"/>
    <w:rsid w:val="00CA509D"/>
    <w:rsid w:val="00CA5D16"/>
    <w:rsid w:val="00CA6365"/>
    <w:rsid w:val="00CA6A25"/>
    <w:rsid w:val="00CA6A7E"/>
    <w:rsid w:val="00CA6F0F"/>
    <w:rsid w:val="00CB085C"/>
    <w:rsid w:val="00CB0CBE"/>
    <w:rsid w:val="00CB0FD5"/>
    <w:rsid w:val="00CB1AF9"/>
    <w:rsid w:val="00CB2CCB"/>
    <w:rsid w:val="00CB3BA9"/>
    <w:rsid w:val="00CB4081"/>
    <w:rsid w:val="00CB40C6"/>
    <w:rsid w:val="00CB5777"/>
    <w:rsid w:val="00CB60E3"/>
    <w:rsid w:val="00CB645F"/>
    <w:rsid w:val="00CB76CD"/>
    <w:rsid w:val="00CC07E1"/>
    <w:rsid w:val="00CC08C9"/>
    <w:rsid w:val="00CC100E"/>
    <w:rsid w:val="00CC2368"/>
    <w:rsid w:val="00CC23F6"/>
    <w:rsid w:val="00CC3357"/>
    <w:rsid w:val="00CC459F"/>
    <w:rsid w:val="00CC4626"/>
    <w:rsid w:val="00CC4F5B"/>
    <w:rsid w:val="00CC4FCB"/>
    <w:rsid w:val="00CC5298"/>
    <w:rsid w:val="00CC53C2"/>
    <w:rsid w:val="00CC6991"/>
    <w:rsid w:val="00CC742B"/>
    <w:rsid w:val="00CC7D9D"/>
    <w:rsid w:val="00CD011F"/>
    <w:rsid w:val="00CD0C4A"/>
    <w:rsid w:val="00CD1045"/>
    <w:rsid w:val="00CD2067"/>
    <w:rsid w:val="00CD34B7"/>
    <w:rsid w:val="00CD3749"/>
    <w:rsid w:val="00CD4F8F"/>
    <w:rsid w:val="00CD5D19"/>
    <w:rsid w:val="00CD789C"/>
    <w:rsid w:val="00CD7930"/>
    <w:rsid w:val="00CE063C"/>
    <w:rsid w:val="00CE1491"/>
    <w:rsid w:val="00CE14E3"/>
    <w:rsid w:val="00CE324A"/>
    <w:rsid w:val="00CE4094"/>
    <w:rsid w:val="00CE500A"/>
    <w:rsid w:val="00CE520D"/>
    <w:rsid w:val="00CE5477"/>
    <w:rsid w:val="00CE57B5"/>
    <w:rsid w:val="00CE61D0"/>
    <w:rsid w:val="00CE67BC"/>
    <w:rsid w:val="00CE736D"/>
    <w:rsid w:val="00CE74B4"/>
    <w:rsid w:val="00CF05A2"/>
    <w:rsid w:val="00CF183E"/>
    <w:rsid w:val="00CF24B7"/>
    <w:rsid w:val="00CF25D9"/>
    <w:rsid w:val="00CF29A9"/>
    <w:rsid w:val="00CF30DB"/>
    <w:rsid w:val="00CF4369"/>
    <w:rsid w:val="00CF4C4F"/>
    <w:rsid w:val="00CF53EC"/>
    <w:rsid w:val="00CF553E"/>
    <w:rsid w:val="00CF5E5A"/>
    <w:rsid w:val="00CF76CD"/>
    <w:rsid w:val="00CF7A0C"/>
    <w:rsid w:val="00D00098"/>
    <w:rsid w:val="00D000F7"/>
    <w:rsid w:val="00D00302"/>
    <w:rsid w:val="00D00DAF"/>
    <w:rsid w:val="00D0109D"/>
    <w:rsid w:val="00D01B9A"/>
    <w:rsid w:val="00D02101"/>
    <w:rsid w:val="00D027BD"/>
    <w:rsid w:val="00D02C17"/>
    <w:rsid w:val="00D049AF"/>
    <w:rsid w:val="00D04E49"/>
    <w:rsid w:val="00D05971"/>
    <w:rsid w:val="00D05FDD"/>
    <w:rsid w:val="00D074BC"/>
    <w:rsid w:val="00D07C0A"/>
    <w:rsid w:val="00D07D81"/>
    <w:rsid w:val="00D110A5"/>
    <w:rsid w:val="00D114E0"/>
    <w:rsid w:val="00D11AE9"/>
    <w:rsid w:val="00D11E5C"/>
    <w:rsid w:val="00D12308"/>
    <w:rsid w:val="00D12D9E"/>
    <w:rsid w:val="00D13FF0"/>
    <w:rsid w:val="00D14574"/>
    <w:rsid w:val="00D148D8"/>
    <w:rsid w:val="00D14F39"/>
    <w:rsid w:val="00D15DE4"/>
    <w:rsid w:val="00D1650C"/>
    <w:rsid w:val="00D16994"/>
    <w:rsid w:val="00D17ED5"/>
    <w:rsid w:val="00D203E4"/>
    <w:rsid w:val="00D21B9E"/>
    <w:rsid w:val="00D21DB6"/>
    <w:rsid w:val="00D225C8"/>
    <w:rsid w:val="00D2267D"/>
    <w:rsid w:val="00D232AC"/>
    <w:rsid w:val="00D23BE6"/>
    <w:rsid w:val="00D240DC"/>
    <w:rsid w:val="00D256B8"/>
    <w:rsid w:val="00D25E8B"/>
    <w:rsid w:val="00D2607C"/>
    <w:rsid w:val="00D26988"/>
    <w:rsid w:val="00D26C3E"/>
    <w:rsid w:val="00D27DE6"/>
    <w:rsid w:val="00D30A19"/>
    <w:rsid w:val="00D3241B"/>
    <w:rsid w:val="00D3291B"/>
    <w:rsid w:val="00D33002"/>
    <w:rsid w:val="00D33D82"/>
    <w:rsid w:val="00D343DF"/>
    <w:rsid w:val="00D34685"/>
    <w:rsid w:val="00D347C3"/>
    <w:rsid w:val="00D3482D"/>
    <w:rsid w:val="00D35863"/>
    <w:rsid w:val="00D37814"/>
    <w:rsid w:val="00D42DBF"/>
    <w:rsid w:val="00D430E0"/>
    <w:rsid w:val="00D45B89"/>
    <w:rsid w:val="00D460EA"/>
    <w:rsid w:val="00D474BD"/>
    <w:rsid w:val="00D514F9"/>
    <w:rsid w:val="00D523BE"/>
    <w:rsid w:val="00D540D9"/>
    <w:rsid w:val="00D545F5"/>
    <w:rsid w:val="00D54711"/>
    <w:rsid w:val="00D548AF"/>
    <w:rsid w:val="00D55A2E"/>
    <w:rsid w:val="00D56421"/>
    <w:rsid w:val="00D604EE"/>
    <w:rsid w:val="00D60D48"/>
    <w:rsid w:val="00D62B2B"/>
    <w:rsid w:val="00D63707"/>
    <w:rsid w:val="00D64433"/>
    <w:rsid w:val="00D6449B"/>
    <w:rsid w:val="00D65427"/>
    <w:rsid w:val="00D66B52"/>
    <w:rsid w:val="00D66DFC"/>
    <w:rsid w:val="00D7064C"/>
    <w:rsid w:val="00D71545"/>
    <w:rsid w:val="00D730A6"/>
    <w:rsid w:val="00D73300"/>
    <w:rsid w:val="00D736CA"/>
    <w:rsid w:val="00D737EB"/>
    <w:rsid w:val="00D7557E"/>
    <w:rsid w:val="00D75AFA"/>
    <w:rsid w:val="00D75CF1"/>
    <w:rsid w:val="00D75F99"/>
    <w:rsid w:val="00D762C2"/>
    <w:rsid w:val="00D76605"/>
    <w:rsid w:val="00D76F8C"/>
    <w:rsid w:val="00D7728E"/>
    <w:rsid w:val="00D77B5B"/>
    <w:rsid w:val="00D77C56"/>
    <w:rsid w:val="00D806C1"/>
    <w:rsid w:val="00D80DA2"/>
    <w:rsid w:val="00D80E96"/>
    <w:rsid w:val="00D81B36"/>
    <w:rsid w:val="00D828FC"/>
    <w:rsid w:val="00D830B7"/>
    <w:rsid w:val="00D8445C"/>
    <w:rsid w:val="00D845DB"/>
    <w:rsid w:val="00D8465B"/>
    <w:rsid w:val="00D84E00"/>
    <w:rsid w:val="00D8578D"/>
    <w:rsid w:val="00D85CFF"/>
    <w:rsid w:val="00D86B04"/>
    <w:rsid w:val="00D86E58"/>
    <w:rsid w:val="00D87994"/>
    <w:rsid w:val="00D915C9"/>
    <w:rsid w:val="00D918C4"/>
    <w:rsid w:val="00D91A1C"/>
    <w:rsid w:val="00D91F62"/>
    <w:rsid w:val="00D92D46"/>
    <w:rsid w:val="00D93AF2"/>
    <w:rsid w:val="00D96945"/>
    <w:rsid w:val="00D974CB"/>
    <w:rsid w:val="00D97B8F"/>
    <w:rsid w:val="00DA18BC"/>
    <w:rsid w:val="00DA2258"/>
    <w:rsid w:val="00DA2E32"/>
    <w:rsid w:val="00DA3309"/>
    <w:rsid w:val="00DA4D65"/>
    <w:rsid w:val="00DA5C95"/>
    <w:rsid w:val="00DA6F33"/>
    <w:rsid w:val="00DA758A"/>
    <w:rsid w:val="00DA7929"/>
    <w:rsid w:val="00DA79D6"/>
    <w:rsid w:val="00DA7A0E"/>
    <w:rsid w:val="00DB2191"/>
    <w:rsid w:val="00DB35B8"/>
    <w:rsid w:val="00DB36CB"/>
    <w:rsid w:val="00DB3EB7"/>
    <w:rsid w:val="00DB3FE6"/>
    <w:rsid w:val="00DB441F"/>
    <w:rsid w:val="00DB47C4"/>
    <w:rsid w:val="00DB4BA4"/>
    <w:rsid w:val="00DB565C"/>
    <w:rsid w:val="00DB64FC"/>
    <w:rsid w:val="00DB69B2"/>
    <w:rsid w:val="00DB72FA"/>
    <w:rsid w:val="00DB7BFE"/>
    <w:rsid w:val="00DB7EC5"/>
    <w:rsid w:val="00DC07F5"/>
    <w:rsid w:val="00DC0DD0"/>
    <w:rsid w:val="00DC1442"/>
    <w:rsid w:val="00DC29A7"/>
    <w:rsid w:val="00DC32D8"/>
    <w:rsid w:val="00DC3FE8"/>
    <w:rsid w:val="00DC4828"/>
    <w:rsid w:val="00DC495F"/>
    <w:rsid w:val="00DC5B15"/>
    <w:rsid w:val="00DC62F3"/>
    <w:rsid w:val="00DC719F"/>
    <w:rsid w:val="00DC7611"/>
    <w:rsid w:val="00DC783B"/>
    <w:rsid w:val="00DC78E8"/>
    <w:rsid w:val="00DC7AC2"/>
    <w:rsid w:val="00DD073A"/>
    <w:rsid w:val="00DD1584"/>
    <w:rsid w:val="00DD276F"/>
    <w:rsid w:val="00DD3E35"/>
    <w:rsid w:val="00DD3EBA"/>
    <w:rsid w:val="00DD467A"/>
    <w:rsid w:val="00DD47E4"/>
    <w:rsid w:val="00DD4DFE"/>
    <w:rsid w:val="00DD5E22"/>
    <w:rsid w:val="00DD6E1E"/>
    <w:rsid w:val="00DE0E84"/>
    <w:rsid w:val="00DE14F3"/>
    <w:rsid w:val="00DE17AF"/>
    <w:rsid w:val="00DE25A0"/>
    <w:rsid w:val="00DE304F"/>
    <w:rsid w:val="00DE3849"/>
    <w:rsid w:val="00DE3D48"/>
    <w:rsid w:val="00DE49F7"/>
    <w:rsid w:val="00DE5FCF"/>
    <w:rsid w:val="00DE6A87"/>
    <w:rsid w:val="00DE7112"/>
    <w:rsid w:val="00DE7752"/>
    <w:rsid w:val="00DF0663"/>
    <w:rsid w:val="00DF0921"/>
    <w:rsid w:val="00DF15D0"/>
    <w:rsid w:val="00DF27DD"/>
    <w:rsid w:val="00DF2BE3"/>
    <w:rsid w:val="00DF32DF"/>
    <w:rsid w:val="00DF3A4F"/>
    <w:rsid w:val="00DF41A8"/>
    <w:rsid w:val="00DF4A79"/>
    <w:rsid w:val="00DF5184"/>
    <w:rsid w:val="00DF5576"/>
    <w:rsid w:val="00DF65CB"/>
    <w:rsid w:val="00DF7628"/>
    <w:rsid w:val="00DF7BC7"/>
    <w:rsid w:val="00DF7E7C"/>
    <w:rsid w:val="00E0211D"/>
    <w:rsid w:val="00E02691"/>
    <w:rsid w:val="00E02AC3"/>
    <w:rsid w:val="00E03F3C"/>
    <w:rsid w:val="00E04967"/>
    <w:rsid w:val="00E05E71"/>
    <w:rsid w:val="00E05EFA"/>
    <w:rsid w:val="00E06E55"/>
    <w:rsid w:val="00E07C67"/>
    <w:rsid w:val="00E07D8F"/>
    <w:rsid w:val="00E1016C"/>
    <w:rsid w:val="00E10594"/>
    <w:rsid w:val="00E11350"/>
    <w:rsid w:val="00E11366"/>
    <w:rsid w:val="00E1155B"/>
    <w:rsid w:val="00E11805"/>
    <w:rsid w:val="00E11928"/>
    <w:rsid w:val="00E12242"/>
    <w:rsid w:val="00E129C4"/>
    <w:rsid w:val="00E12D71"/>
    <w:rsid w:val="00E14E07"/>
    <w:rsid w:val="00E14ED6"/>
    <w:rsid w:val="00E15080"/>
    <w:rsid w:val="00E151A1"/>
    <w:rsid w:val="00E158C0"/>
    <w:rsid w:val="00E173FE"/>
    <w:rsid w:val="00E1743E"/>
    <w:rsid w:val="00E1793F"/>
    <w:rsid w:val="00E21868"/>
    <w:rsid w:val="00E223CD"/>
    <w:rsid w:val="00E23D19"/>
    <w:rsid w:val="00E242DB"/>
    <w:rsid w:val="00E251F9"/>
    <w:rsid w:val="00E25E82"/>
    <w:rsid w:val="00E262AD"/>
    <w:rsid w:val="00E26DBB"/>
    <w:rsid w:val="00E27647"/>
    <w:rsid w:val="00E27A21"/>
    <w:rsid w:val="00E303AC"/>
    <w:rsid w:val="00E3153A"/>
    <w:rsid w:val="00E31AF5"/>
    <w:rsid w:val="00E3250F"/>
    <w:rsid w:val="00E333F1"/>
    <w:rsid w:val="00E33455"/>
    <w:rsid w:val="00E33F42"/>
    <w:rsid w:val="00E34674"/>
    <w:rsid w:val="00E34A4C"/>
    <w:rsid w:val="00E350BC"/>
    <w:rsid w:val="00E35F48"/>
    <w:rsid w:val="00E40312"/>
    <w:rsid w:val="00E404EE"/>
    <w:rsid w:val="00E40AAB"/>
    <w:rsid w:val="00E40B83"/>
    <w:rsid w:val="00E42067"/>
    <w:rsid w:val="00E431AF"/>
    <w:rsid w:val="00E434E6"/>
    <w:rsid w:val="00E44096"/>
    <w:rsid w:val="00E44DC5"/>
    <w:rsid w:val="00E453A4"/>
    <w:rsid w:val="00E473EF"/>
    <w:rsid w:val="00E47D9C"/>
    <w:rsid w:val="00E506BC"/>
    <w:rsid w:val="00E50928"/>
    <w:rsid w:val="00E50FB9"/>
    <w:rsid w:val="00E5103B"/>
    <w:rsid w:val="00E512B3"/>
    <w:rsid w:val="00E51B4B"/>
    <w:rsid w:val="00E51DFA"/>
    <w:rsid w:val="00E51EB2"/>
    <w:rsid w:val="00E52AD2"/>
    <w:rsid w:val="00E52C31"/>
    <w:rsid w:val="00E532AA"/>
    <w:rsid w:val="00E5553F"/>
    <w:rsid w:val="00E55BD5"/>
    <w:rsid w:val="00E562C2"/>
    <w:rsid w:val="00E569F5"/>
    <w:rsid w:val="00E57939"/>
    <w:rsid w:val="00E627F8"/>
    <w:rsid w:val="00E629C3"/>
    <w:rsid w:val="00E63C29"/>
    <w:rsid w:val="00E64EAE"/>
    <w:rsid w:val="00E65210"/>
    <w:rsid w:val="00E6530A"/>
    <w:rsid w:val="00E658A3"/>
    <w:rsid w:val="00E658E2"/>
    <w:rsid w:val="00E66225"/>
    <w:rsid w:val="00E6703B"/>
    <w:rsid w:val="00E67104"/>
    <w:rsid w:val="00E673BB"/>
    <w:rsid w:val="00E67F62"/>
    <w:rsid w:val="00E70B98"/>
    <w:rsid w:val="00E7176B"/>
    <w:rsid w:val="00E71F1D"/>
    <w:rsid w:val="00E7335B"/>
    <w:rsid w:val="00E7337C"/>
    <w:rsid w:val="00E743D0"/>
    <w:rsid w:val="00E74491"/>
    <w:rsid w:val="00E75E86"/>
    <w:rsid w:val="00E773E0"/>
    <w:rsid w:val="00E77522"/>
    <w:rsid w:val="00E777B6"/>
    <w:rsid w:val="00E77EFA"/>
    <w:rsid w:val="00E800F4"/>
    <w:rsid w:val="00E8050F"/>
    <w:rsid w:val="00E809B3"/>
    <w:rsid w:val="00E80C56"/>
    <w:rsid w:val="00E815CC"/>
    <w:rsid w:val="00E81F2F"/>
    <w:rsid w:val="00E82AD0"/>
    <w:rsid w:val="00E83025"/>
    <w:rsid w:val="00E830EC"/>
    <w:rsid w:val="00E83702"/>
    <w:rsid w:val="00E839AF"/>
    <w:rsid w:val="00E83B0E"/>
    <w:rsid w:val="00E83BB9"/>
    <w:rsid w:val="00E85564"/>
    <w:rsid w:val="00E858C2"/>
    <w:rsid w:val="00E85D78"/>
    <w:rsid w:val="00E917BC"/>
    <w:rsid w:val="00E93219"/>
    <w:rsid w:val="00E93853"/>
    <w:rsid w:val="00E93892"/>
    <w:rsid w:val="00E950CF"/>
    <w:rsid w:val="00E956F5"/>
    <w:rsid w:val="00E957C5"/>
    <w:rsid w:val="00E96967"/>
    <w:rsid w:val="00E96B62"/>
    <w:rsid w:val="00E971ED"/>
    <w:rsid w:val="00E97293"/>
    <w:rsid w:val="00EA070C"/>
    <w:rsid w:val="00EA0CA9"/>
    <w:rsid w:val="00EA1624"/>
    <w:rsid w:val="00EA18F9"/>
    <w:rsid w:val="00EA1F32"/>
    <w:rsid w:val="00EA29DE"/>
    <w:rsid w:val="00EA2BB8"/>
    <w:rsid w:val="00EA2FA7"/>
    <w:rsid w:val="00EA32A0"/>
    <w:rsid w:val="00EA367B"/>
    <w:rsid w:val="00EA3E44"/>
    <w:rsid w:val="00EA4AE4"/>
    <w:rsid w:val="00EA5159"/>
    <w:rsid w:val="00EA7C08"/>
    <w:rsid w:val="00EB0F09"/>
    <w:rsid w:val="00EB2336"/>
    <w:rsid w:val="00EB2779"/>
    <w:rsid w:val="00EB2AEC"/>
    <w:rsid w:val="00EB2D7E"/>
    <w:rsid w:val="00EB3652"/>
    <w:rsid w:val="00EB3FF0"/>
    <w:rsid w:val="00EB4C43"/>
    <w:rsid w:val="00EB6A79"/>
    <w:rsid w:val="00EB75C3"/>
    <w:rsid w:val="00EC0348"/>
    <w:rsid w:val="00EC13B9"/>
    <w:rsid w:val="00EC248B"/>
    <w:rsid w:val="00EC2B55"/>
    <w:rsid w:val="00EC2C05"/>
    <w:rsid w:val="00EC3039"/>
    <w:rsid w:val="00EC4093"/>
    <w:rsid w:val="00EC4153"/>
    <w:rsid w:val="00EC4828"/>
    <w:rsid w:val="00EC50F9"/>
    <w:rsid w:val="00EC58CD"/>
    <w:rsid w:val="00EC6556"/>
    <w:rsid w:val="00EC66D8"/>
    <w:rsid w:val="00EC73BE"/>
    <w:rsid w:val="00EC7A84"/>
    <w:rsid w:val="00ED07EF"/>
    <w:rsid w:val="00ED0D9C"/>
    <w:rsid w:val="00ED1AEC"/>
    <w:rsid w:val="00ED1ED0"/>
    <w:rsid w:val="00ED3210"/>
    <w:rsid w:val="00ED3E8C"/>
    <w:rsid w:val="00ED5095"/>
    <w:rsid w:val="00ED6619"/>
    <w:rsid w:val="00EE0944"/>
    <w:rsid w:val="00EE1276"/>
    <w:rsid w:val="00EE1ACC"/>
    <w:rsid w:val="00EE1F5A"/>
    <w:rsid w:val="00EE2CB0"/>
    <w:rsid w:val="00EE2CE6"/>
    <w:rsid w:val="00EE2D85"/>
    <w:rsid w:val="00EE30FD"/>
    <w:rsid w:val="00EE31AB"/>
    <w:rsid w:val="00EE3FC0"/>
    <w:rsid w:val="00EE3FF9"/>
    <w:rsid w:val="00EE4604"/>
    <w:rsid w:val="00EE5773"/>
    <w:rsid w:val="00EE638E"/>
    <w:rsid w:val="00EE739F"/>
    <w:rsid w:val="00EF2E7A"/>
    <w:rsid w:val="00EF3115"/>
    <w:rsid w:val="00EF486E"/>
    <w:rsid w:val="00EF5FBC"/>
    <w:rsid w:val="00EF67A1"/>
    <w:rsid w:val="00EF697D"/>
    <w:rsid w:val="00EF6C8E"/>
    <w:rsid w:val="00EF7A33"/>
    <w:rsid w:val="00F01999"/>
    <w:rsid w:val="00F02225"/>
    <w:rsid w:val="00F027E8"/>
    <w:rsid w:val="00F030F7"/>
    <w:rsid w:val="00F069E3"/>
    <w:rsid w:val="00F06E74"/>
    <w:rsid w:val="00F078C1"/>
    <w:rsid w:val="00F0795D"/>
    <w:rsid w:val="00F07D45"/>
    <w:rsid w:val="00F101F3"/>
    <w:rsid w:val="00F1150B"/>
    <w:rsid w:val="00F11876"/>
    <w:rsid w:val="00F11F84"/>
    <w:rsid w:val="00F125B3"/>
    <w:rsid w:val="00F1285C"/>
    <w:rsid w:val="00F12EAB"/>
    <w:rsid w:val="00F145CA"/>
    <w:rsid w:val="00F15436"/>
    <w:rsid w:val="00F15870"/>
    <w:rsid w:val="00F1671A"/>
    <w:rsid w:val="00F16A3A"/>
    <w:rsid w:val="00F16F4E"/>
    <w:rsid w:val="00F20B9C"/>
    <w:rsid w:val="00F2106B"/>
    <w:rsid w:val="00F213B7"/>
    <w:rsid w:val="00F21831"/>
    <w:rsid w:val="00F21EDB"/>
    <w:rsid w:val="00F22E52"/>
    <w:rsid w:val="00F23FA8"/>
    <w:rsid w:val="00F2401D"/>
    <w:rsid w:val="00F258B1"/>
    <w:rsid w:val="00F26DA1"/>
    <w:rsid w:val="00F3001C"/>
    <w:rsid w:val="00F3047E"/>
    <w:rsid w:val="00F3070C"/>
    <w:rsid w:val="00F322F4"/>
    <w:rsid w:val="00F32A90"/>
    <w:rsid w:val="00F33075"/>
    <w:rsid w:val="00F335F5"/>
    <w:rsid w:val="00F33D58"/>
    <w:rsid w:val="00F348DD"/>
    <w:rsid w:val="00F34FE6"/>
    <w:rsid w:val="00F367BB"/>
    <w:rsid w:val="00F3779B"/>
    <w:rsid w:val="00F377BC"/>
    <w:rsid w:val="00F4001F"/>
    <w:rsid w:val="00F40E0A"/>
    <w:rsid w:val="00F41267"/>
    <w:rsid w:val="00F41B45"/>
    <w:rsid w:val="00F41F79"/>
    <w:rsid w:val="00F42C8D"/>
    <w:rsid w:val="00F4314F"/>
    <w:rsid w:val="00F43451"/>
    <w:rsid w:val="00F442EE"/>
    <w:rsid w:val="00F44956"/>
    <w:rsid w:val="00F45E2B"/>
    <w:rsid w:val="00F47317"/>
    <w:rsid w:val="00F47CB4"/>
    <w:rsid w:val="00F50B7E"/>
    <w:rsid w:val="00F51143"/>
    <w:rsid w:val="00F53224"/>
    <w:rsid w:val="00F53894"/>
    <w:rsid w:val="00F53981"/>
    <w:rsid w:val="00F53B90"/>
    <w:rsid w:val="00F54895"/>
    <w:rsid w:val="00F54FEB"/>
    <w:rsid w:val="00F5507F"/>
    <w:rsid w:val="00F5777F"/>
    <w:rsid w:val="00F579F0"/>
    <w:rsid w:val="00F600D6"/>
    <w:rsid w:val="00F627ED"/>
    <w:rsid w:val="00F62A32"/>
    <w:rsid w:val="00F62EEE"/>
    <w:rsid w:val="00F6566E"/>
    <w:rsid w:val="00F6653D"/>
    <w:rsid w:val="00F66F0B"/>
    <w:rsid w:val="00F67D7C"/>
    <w:rsid w:val="00F70F3F"/>
    <w:rsid w:val="00F71563"/>
    <w:rsid w:val="00F72F93"/>
    <w:rsid w:val="00F73639"/>
    <w:rsid w:val="00F74966"/>
    <w:rsid w:val="00F74B02"/>
    <w:rsid w:val="00F74DCC"/>
    <w:rsid w:val="00F77D3D"/>
    <w:rsid w:val="00F813DE"/>
    <w:rsid w:val="00F83331"/>
    <w:rsid w:val="00F84CEC"/>
    <w:rsid w:val="00F868C5"/>
    <w:rsid w:val="00F87004"/>
    <w:rsid w:val="00F902C4"/>
    <w:rsid w:val="00F91084"/>
    <w:rsid w:val="00F9147E"/>
    <w:rsid w:val="00F91558"/>
    <w:rsid w:val="00F91847"/>
    <w:rsid w:val="00F91BF8"/>
    <w:rsid w:val="00F92877"/>
    <w:rsid w:val="00F929BE"/>
    <w:rsid w:val="00F92FC7"/>
    <w:rsid w:val="00F931E6"/>
    <w:rsid w:val="00F93659"/>
    <w:rsid w:val="00F939C6"/>
    <w:rsid w:val="00F93DAE"/>
    <w:rsid w:val="00F9738F"/>
    <w:rsid w:val="00FA024A"/>
    <w:rsid w:val="00FA0BEA"/>
    <w:rsid w:val="00FA4408"/>
    <w:rsid w:val="00FA567C"/>
    <w:rsid w:val="00FB0447"/>
    <w:rsid w:val="00FB0900"/>
    <w:rsid w:val="00FB0E8E"/>
    <w:rsid w:val="00FB0F1B"/>
    <w:rsid w:val="00FB16F8"/>
    <w:rsid w:val="00FB4559"/>
    <w:rsid w:val="00FB6014"/>
    <w:rsid w:val="00FB6199"/>
    <w:rsid w:val="00FB693B"/>
    <w:rsid w:val="00FB6B44"/>
    <w:rsid w:val="00FB6DA2"/>
    <w:rsid w:val="00FC13F3"/>
    <w:rsid w:val="00FC2715"/>
    <w:rsid w:val="00FC40B9"/>
    <w:rsid w:val="00FC41A6"/>
    <w:rsid w:val="00FC433E"/>
    <w:rsid w:val="00FC4406"/>
    <w:rsid w:val="00FC4456"/>
    <w:rsid w:val="00FC474D"/>
    <w:rsid w:val="00FC4831"/>
    <w:rsid w:val="00FC52BB"/>
    <w:rsid w:val="00FC5312"/>
    <w:rsid w:val="00FC6B87"/>
    <w:rsid w:val="00FC74C4"/>
    <w:rsid w:val="00FC7FE4"/>
    <w:rsid w:val="00FD1A4A"/>
    <w:rsid w:val="00FD2529"/>
    <w:rsid w:val="00FD25FC"/>
    <w:rsid w:val="00FD2D9A"/>
    <w:rsid w:val="00FD3047"/>
    <w:rsid w:val="00FD33E6"/>
    <w:rsid w:val="00FD375A"/>
    <w:rsid w:val="00FD4442"/>
    <w:rsid w:val="00FD4E18"/>
    <w:rsid w:val="00FD6C5C"/>
    <w:rsid w:val="00FD6CE5"/>
    <w:rsid w:val="00FD732C"/>
    <w:rsid w:val="00FD77C6"/>
    <w:rsid w:val="00FD79F2"/>
    <w:rsid w:val="00FE01FC"/>
    <w:rsid w:val="00FE204D"/>
    <w:rsid w:val="00FE401E"/>
    <w:rsid w:val="00FE43D8"/>
    <w:rsid w:val="00FE4588"/>
    <w:rsid w:val="00FE4C6A"/>
    <w:rsid w:val="00FE5A6E"/>
    <w:rsid w:val="00FE62D9"/>
    <w:rsid w:val="00FF0798"/>
    <w:rsid w:val="00FF0914"/>
    <w:rsid w:val="00FF106A"/>
    <w:rsid w:val="00FF176F"/>
    <w:rsid w:val="00FF24E8"/>
    <w:rsid w:val="00FF286F"/>
    <w:rsid w:val="00FF299D"/>
    <w:rsid w:val="00FF335D"/>
    <w:rsid w:val="00FF3793"/>
    <w:rsid w:val="00FF4907"/>
    <w:rsid w:val="00FF4AB0"/>
    <w:rsid w:val="00FF4C6B"/>
    <w:rsid w:val="00FF51CF"/>
    <w:rsid w:val="00FF54A0"/>
    <w:rsid w:val="00FF5B27"/>
    <w:rsid w:val="00FF78FD"/>
    <w:rsid w:val="00FF7C5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header" w:uiPriority="0"/>
    <w:lsdException w:name="Default Paragraph Font" w:semiHidden="0" w:uiPriority="0" w:unhideWhenUsed="0"/>
    <w:lsdException w:name="Body Text 2" w:uiPriority="0"/>
    <w:lsdException w:name="Strong" w:semiHidden="0" w:uiPriority="0" w:unhideWhenUsed="0" w:qFormat="1"/>
    <w:lsdException w:name="HTML Bottom of Form"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3E"/>
    <w:pPr>
      <w:framePr w:wrap="auto"/>
      <w:widowControl/>
      <w:autoSpaceDE/>
      <w:autoSpaceDN/>
      <w:adjustRightInd/>
      <w:spacing w:before="120" w:after="200"/>
      <w:ind w:left="0" w:right="0"/>
      <w:jc w:val="left"/>
      <w:textAlignment w:val="auto"/>
    </w:pPr>
    <w:rPr>
      <w:rFonts w:ascii="Calibri" w:hAnsi="Calibri" w:cs="Calibri"/>
      <w:sz w:val="22"/>
      <w:szCs w:val="22"/>
      <w:rtl w:val="0"/>
      <w:cs w:val="0"/>
      <w:lang w:val="sk-SK" w:eastAsia="sk-SK" w:bidi="ar-SA"/>
    </w:rPr>
  </w:style>
  <w:style w:type="paragraph" w:styleId="Heading2">
    <w:name w:val="heading 2"/>
    <w:basedOn w:val="Normal"/>
    <w:next w:val="Normal"/>
    <w:link w:val="Heading2Char"/>
    <w:qFormat/>
    <w:locked/>
    <w:rsid w:val="00667DCD"/>
    <w:pPr>
      <w:keepNext/>
      <w:keepLines/>
      <w:spacing w:before="200" w:after="0"/>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A67662"/>
    <w:pPr>
      <w:keepNext/>
      <w:spacing w:before="240" w:after="60"/>
      <w:jc w:val="left"/>
      <w:outlineLvl w:val="2"/>
    </w:pPr>
    <w:rPr>
      <w:rFonts w:ascii="Cambria" w:hAnsi="Cambria" w:cs="Times New Roman"/>
      <w:b/>
      <w:sz w:val="26"/>
      <w:szCs w:val="20"/>
    </w:rPr>
  </w:style>
  <w:style w:type="paragraph" w:styleId="Heading5">
    <w:name w:val="heading 5"/>
    <w:basedOn w:val="Normal"/>
    <w:link w:val="Heading5Char"/>
    <w:qFormat/>
    <w:rsid w:val="00AA3144"/>
    <w:pPr>
      <w:spacing w:before="100" w:beforeAutospacing="1" w:after="100" w:afterAutospacing="1"/>
      <w:jc w:val="center"/>
      <w:outlineLvl w:val="4"/>
    </w:pPr>
    <w:rPr>
      <w:rFonts w:ascii="Arial" w:hAnsi="Arial" w:cs="Times New Roman"/>
      <w:b/>
      <w:color w:val="3030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2Char">
    <w:name w:val="Heading 2 Char"/>
    <w:link w:val="Heading2"/>
    <w:locked/>
    <w:rsid w:val="00667DCD"/>
    <w:rPr>
      <w:rFonts w:ascii="Cambria" w:hAnsi="Cambria" w:cs="Cambria"/>
      <w:b/>
      <w:color w:val="4F81BD"/>
      <w:sz w:val="26"/>
    </w:rPr>
  </w:style>
  <w:style w:type="character" w:customStyle="1" w:styleId="Heading3Char">
    <w:name w:val="Heading 3 Char"/>
    <w:link w:val="Heading3"/>
    <w:locked/>
    <w:rsid w:val="00A67662"/>
    <w:rPr>
      <w:rFonts w:ascii="Cambria" w:hAnsi="Cambria" w:cs="Cambria"/>
      <w:b/>
      <w:sz w:val="26"/>
    </w:rPr>
  </w:style>
  <w:style w:type="character" w:customStyle="1" w:styleId="Heading5Char">
    <w:name w:val="Heading 5 Char"/>
    <w:link w:val="Heading5"/>
    <w:locked/>
    <w:rsid w:val="00AA3144"/>
    <w:rPr>
      <w:rFonts w:ascii="Arial" w:hAnsi="Arial" w:cs="Arial"/>
      <w:b/>
      <w:color w:val="303030"/>
    </w:rPr>
  </w:style>
  <w:style w:type="paragraph" w:styleId="FootnoteText">
    <w:name w:val="footnote text"/>
    <w:basedOn w:val="Normal"/>
    <w:link w:val="FootnoteTextChar"/>
    <w:rsid w:val="004D3C16"/>
    <w:pPr>
      <w:spacing w:after="0"/>
      <w:jc w:val="left"/>
    </w:pPr>
    <w:rPr>
      <w:rFonts w:ascii="Arial Narrow" w:hAnsi="Arial Narrow" w:cs="Times New Roman"/>
      <w:sz w:val="16"/>
      <w:szCs w:val="20"/>
    </w:rPr>
  </w:style>
  <w:style w:type="character" w:customStyle="1" w:styleId="FootnoteTextChar">
    <w:name w:val="Footnote Text Char"/>
    <w:link w:val="FootnoteText"/>
    <w:locked/>
    <w:rsid w:val="004D3C16"/>
    <w:rPr>
      <w:rFonts w:ascii="Arial Narrow" w:hAnsi="Arial Narrow" w:cs="Arial Narrow"/>
      <w:sz w:val="16"/>
    </w:rPr>
  </w:style>
  <w:style w:type="paragraph" w:styleId="BodyText">
    <w:name w:val="Body Text"/>
    <w:basedOn w:val="Normal"/>
    <w:link w:val="BodyTextChar"/>
    <w:semiHidden/>
    <w:rsid w:val="00DD3E35"/>
    <w:pPr>
      <w:spacing w:after="0"/>
      <w:jc w:val="both"/>
    </w:pPr>
    <w:rPr>
      <w:rFonts w:ascii="Arial Unicode MS" w:eastAsia="Times New Roman" w:hAnsi="Times New Roman" w:cs="Times New Roman"/>
      <w:sz w:val="24"/>
      <w:szCs w:val="20"/>
    </w:rPr>
  </w:style>
  <w:style w:type="character" w:customStyle="1" w:styleId="BodyTextChar">
    <w:name w:val="Body Text Char"/>
    <w:link w:val="BodyText"/>
    <w:semiHidden/>
    <w:locked/>
    <w:rsid w:val="00DD3E35"/>
    <w:rPr>
      <w:rFonts w:ascii="Arial Unicode MS" w:eastAsia="Times New Roman" w:hAnsi="Times New Roman"/>
      <w:sz w:val="24"/>
    </w:rPr>
  </w:style>
  <w:style w:type="character" w:styleId="FootnoteReference">
    <w:name w:val="footnote reference"/>
    <w:rsid w:val="00DD3E35"/>
    <w:rPr>
      <w:rFonts w:ascii="Times New Roman" w:hAnsi="Times New Roman" w:cs="Times New Roman"/>
      <w:vertAlign w:val="superscript"/>
    </w:rPr>
  </w:style>
  <w:style w:type="paragraph" w:styleId="Header">
    <w:name w:val="header"/>
    <w:basedOn w:val="Normal"/>
    <w:link w:val="HeaderChar"/>
    <w:rsid w:val="003A466E"/>
    <w:pPr>
      <w:tabs>
        <w:tab w:val="center" w:pos="4536"/>
        <w:tab w:val="right" w:pos="9072"/>
      </w:tabs>
      <w:jc w:val="left"/>
    </w:pPr>
    <w:rPr>
      <w:rFonts w:cs="Times New Roman"/>
      <w:szCs w:val="20"/>
    </w:rPr>
  </w:style>
  <w:style w:type="character" w:customStyle="1" w:styleId="HeaderChar">
    <w:name w:val="Header Char"/>
    <w:link w:val="Header"/>
    <w:locked/>
    <w:rsid w:val="003A466E"/>
    <w:rPr>
      <w:sz w:val="22"/>
    </w:rPr>
  </w:style>
  <w:style w:type="paragraph" w:styleId="Footer">
    <w:name w:val="footer"/>
    <w:basedOn w:val="Normal"/>
    <w:link w:val="FooterChar"/>
    <w:rsid w:val="003A466E"/>
    <w:pPr>
      <w:tabs>
        <w:tab w:val="center" w:pos="4536"/>
        <w:tab w:val="right" w:pos="9072"/>
      </w:tabs>
      <w:jc w:val="left"/>
    </w:pPr>
    <w:rPr>
      <w:rFonts w:cs="Times New Roman"/>
      <w:szCs w:val="20"/>
    </w:rPr>
  </w:style>
  <w:style w:type="character" w:customStyle="1" w:styleId="FooterChar">
    <w:name w:val="Footer Char"/>
    <w:link w:val="Footer"/>
    <w:locked/>
    <w:rsid w:val="003A466E"/>
    <w:rPr>
      <w:sz w:val="22"/>
    </w:rPr>
  </w:style>
  <w:style w:type="paragraph" w:customStyle="1" w:styleId="as">
    <w:name w:val="časť"/>
    <w:next w:val="hlava"/>
    <w:link w:val="asChar"/>
    <w:rsid w:val="0087623B"/>
    <w:pPr>
      <w:framePr w:wrap="auto"/>
      <w:widowControl/>
      <w:autoSpaceDE/>
      <w:autoSpaceDN/>
      <w:adjustRightInd/>
      <w:ind w:left="0" w:right="0"/>
      <w:jc w:val="center"/>
      <w:textAlignment w:val="auto"/>
    </w:pPr>
    <w:rPr>
      <w:rFonts w:cs="Times New Roman"/>
      <w:b/>
      <w:caps/>
      <w:sz w:val="22"/>
      <w:szCs w:val="20"/>
      <w:rtl w:val="0"/>
      <w:cs w:val="0"/>
      <w:lang w:val="sk-SK" w:eastAsia="sk-SK" w:bidi="ar-SA"/>
    </w:rPr>
  </w:style>
  <w:style w:type="paragraph" w:customStyle="1" w:styleId="hlava">
    <w:name w:val="hlava"/>
    <w:basedOn w:val="as"/>
    <w:link w:val="hlavaChar"/>
    <w:rsid w:val="00E473EF"/>
    <w:pPr>
      <w:jc w:val="center"/>
    </w:pPr>
    <w:rPr>
      <w:b w:val="0"/>
      <w:caps w:val="0"/>
    </w:rPr>
  </w:style>
  <w:style w:type="character" w:customStyle="1" w:styleId="asChar">
    <w:name w:val="časť Char"/>
    <w:link w:val="as"/>
    <w:locked/>
    <w:rsid w:val="0087623B"/>
    <w:rPr>
      <w:rFonts w:ascii="Times New Roman" w:hAnsi="Times New Roman" w:cs="Times New Roman"/>
      <w:b/>
      <w:caps/>
      <w:sz w:val="22"/>
      <w:lang w:val="sk-SK" w:eastAsia="sk-SK"/>
    </w:rPr>
  </w:style>
  <w:style w:type="paragraph" w:customStyle="1" w:styleId="oddiel">
    <w:name w:val="oddiel"/>
    <w:basedOn w:val="diel"/>
    <w:next w:val="Normal"/>
    <w:link w:val="oddielChar"/>
    <w:rsid w:val="004C2A68"/>
    <w:pPr>
      <w:jc w:val="center"/>
    </w:pPr>
  </w:style>
  <w:style w:type="character" w:customStyle="1" w:styleId="hlavaChar">
    <w:name w:val="hlava Char"/>
    <w:link w:val="hlava"/>
    <w:locked/>
    <w:rsid w:val="00E473EF"/>
    <w:rPr>
      <w:rFonts w:ascii="Times New Roman" w:hAnsi="Times New Roman" w:cs="Times New Roman"/>
      <w:sz w:val="22"/>
      <w:lang w:val="sk-SK" w:eastAsia="sk-SK"/>
    </w:rPr>
  </w:style>
  <w:style w:type="paragraph" w:customStyle="1" w:styleId="diel">
    <w:name w:val="diel"/>
    <w:basedOn w:val="hlava"/>
    <w:next w:val="oddiel"/>
    <w:link w:val="dielChar"/>
    <w:rsid w:val="004C2A68"/>
    <w:pPr>
      <w:jc w:val="center"/>
    </w:pPr>
    <w:rPr>
      <w:b/>
      <w:caps/>
    </w:rPr>
  </w:style>
  <w:style w:type="character" w:customStyle="1" w:styleId="oddielChar">
    <w:name w:val="oddiel Char"/>
    <w:link w:val="oddiel"/>
    <w:locked/>
    <w:rsid w:val="004C2A68"/>
    <w:rPr>
      <w:rFonts w:ascii="Times New Roman" w:hAnsi="Times New Roman" w:cs="Times New Roman"/>
      <w:b/>
      <w:caps/>
      <w:sz w:val="22"/>
      <w:lang w:val="sk-SK" w:eastAsia="sk-SK"/>
    </w:rPr>
  </w:style>
  <w:style w:type="paragraph" w:customStyle="1" w:styleId="a">
    <w:name w:val="§"/>
    <w:basedOn w:val="diel"/>
    <w:next w:val="odsek"/>
    <w:qFormat/>
    <w:rsid w:val="0087623B"/>
    <w:pPr>
      <w:numPr>
        <w:numId w:val="136"/>
      </w:numPr>
      <w:spacing w:before="120" w:after="240"/>
      <w:jc w:val="center"/>
    </w:pPr>
  </w:style>
  <w:style w:type="character" w:customStyle="1" w:styleId="dielChar">
    <w:name w:val="diel Char"/>
    <w:link w:val="diel"/>
    <w:locked/>
    <w:rsid w:val="004C2A68"/>
    <w:rPr>
      <w:rFonts w:ascii="Times New Roman" w:hAnsi="Times New Roman" w:cs="Times New Roman"/>
      <w:b/>
      <w:caps/>
      <w:sz w:val="22"/>
      <w:lang w:val="sk-SK" w:eastAsia="sk-SK"/>
    </w:rPr>
  </w:style>
  <w:style w:type="paragraph" w:customStyle="1" w:styleId="odsek">
    <w:name w:val="odsek"/>
    <w:basedOn w:val="a"/>
    <w:qFormat/>
    <w:rsid w:val="00327D4F"/>
    <w:pPr>
      <w:numPr>
        <w:ilvl w:val="1"/>
        <w:numId w:val="68"/>
      </w:numPr>
      <w:spacing w:after="120"/>
      <w:ind w:left="284"/>
      <w:jc w:val="both"/>
    </w:pPr>
    <w:rPr>
      <w:b w:val="0"/>
    </w:rPr>
  </w:style>
  <w:style w:type="paragraph" w:styleId="ListParagraph">
    <w:name w:val="List Paragraph"/>
    <w:basedOn w:val="Normal"/>
    <w:uiPriority w:val="34"/>
    <w:qFormat/>
    <w:rsid w:val="005F7252"/>
    <w:pPr>
      <w:ind w:left="708"/>
      <w:jc w:val="left"/>
    </w:pPr>
  </w:style>
  <w:style w:type="paragraph" w:customStyle="1" w:styleId="lnok">
    <w:name w:val="článok"/>
    <w:basedOn w:val="Normal"/>
    <w:next w:val="Normal"/>
    <w:link w:val="lnokChar"/>
    <w:rsid w:val="004E3C41"/>
    <w:pPr>
      <w:spacing w:after="0"/>
      <w:jc w:val="center"/>
    </w:pPr>
    <w:rPr>
      <w:rFonts w:ascii="Times New Roman" w:hAnsi="Times New Roman" w:cs="Times New Roman"/>
      <w:b/>
      <w:sz w:val="24"/>
      <w:szCs w:val="20"/>
    </w:rPr>
  </w:style>
  <w:style w:type="paragraph" w:customStyle="1" w:styleId="lnok1">
    <w:name w:val="článok1"/>
    <w:basedOn w:val="lnok"/>
    <w:next w:val="Normal"/>
    <w:rsid w:val="00E57939"/>
    <w:pPr>
      <w:numPr>
        <w:numId w:val="2"/>
      </w:numPr>
      <w:spacing w:after="0"/>
      <w:ind w:left="4613" w:hanging="360"/>
      <w:jc w:val="center"/>
    </w:pPr>
    <w:rPr>
      <w:rFonts w:ascii="Times New Roman" w:hAnsi="Times New Roman"/>
      <w:b w:val="0"/>
    </w:rPr>
  </w:style>
  <w:style w:type="character" w:customStyle="1" w:styleId="lnokChar">
    <w:name w:val="článok Char"/>
    <w:link w:val="lnok"/>
    <w:locked/>
    <w:rsid w:val="004E3C41"/>
    <w:rPr>
      <w:rFonts w:ascii="Times New Roman" w:hAnsi="Times New Roman" w:cs="Times New Roman"/>
      <w:b/>
      <w:sz w:val="24"/>
    </w:rPr>
  </w:style>
  <w:style w:type="character" w:styleId="CommentReference">
    <w:name w:val="annotation reference"/>
    <w:uiPriority w:val="99"/>
    <w:rsid w:val="00557502"/>
    <w:rPr>
      <w:sz w:val="16"/>
    </w:rPr>
  </w:style>
  <w:style w:type="paragraph" w:styleId="CommentText">
    <w:name w:val="annotation text"/>
    <w:basedOn w:val="Normal"/>
    <w:link w:val="CommentTextChar"/>
    <w:uiPriority w:val="99"/>
    <w:rsid w:val="00557502"/>
    <w:pPr>
      <w:jc w:val="left"/>
    </w:pPr>
    <w:rPr>
      <w:rFonts w:cs="Times New Roman"/>
      <w:sz w:val="20"/>
      <w:szCs w:val="20"/>
    </w:rPr>
  </w:style>
  <w:style w:type="character" w:customStyle="1" w:styleId="CommentTextChar">
    <w:name w:val="Comment Text Char"/>
    <w:link w:val="CommentText"/>
    <w:uiPriority w:val="99"/>
    <w:locked/>
    <w:rsid w:val="00557502"/>
  </w:style>
  <w:style w:type="paragraph" w:styleId="CommentSubject">
    <w:name w:val="annotation subject"/>
    <w:basedOn w:val="CommentText"/>
    <w:next w:val="CommentText"/>
    <w:link w:val="CommentSubjectChar"/>
    <w:rsid w:val="00557502"/>
    <w:pPr>
      <w:jc w:val="left"/>
    </w:pPr>
    <w:rPr>
      <w:b/>
    </w:rPr>
  </w:style>
  <w:style w:type="character" w:customStyle="1" w:styleId="CommentSubjectChar">
    <w:name w:val="Comment Subject Char"/>
    <w:link w:val="CommentSubject"/>
    <w:locked/>
    <w:rsid w:val="00557502"/>
    <w:rPr>
      <w:b/>
    </w:rPr>
  </w:style>
  <w:style w:type="paragraph" w:styleId="BalloonText">
    <w:name w:val="Balloon Text"/>
    <w:basedOn w:val="Normal"/>
    <w:link w:val="BalloonTextChar"/>
    <w:semiHidden/>
    <w:rsid w:val="00557502"/>
    <w:pPr>
      <w:spacing w:before="0" w:after="0"/>
      <w:jc w:val="left"/>
    </w:pPr>
    <w:rPr>
      <w:rFonts w:ascii="Tahoma" w:hAnsi="Tahoma" w:cs="Times New Roman"/>
      <w:sz w:val="16"/>
      <w:szCs w:val="20"/>
    </w:rPr>
  </w:style>
  <w:style w:type="character" w:customStyle="1" w:styleId="BalloonTextChar">
    <w:name w:val="Balloon Text Char"/>
    <w:link w:val="BalloonText"/>
    <w:semiHidden/>
    <w:locked/>
    <w:rsid w:val="00557502"/>
    <w:rPr>
      <w:rFonts w:ascii="Tahoma" w:hAnsi="Tahoma" w:cs="Tahoma"/>
      <w:sz w:val="16"/>
    </w:rPr>
  </w:style>
  <w:style w:type="paragraph" w:styleId="HTMLPreformatted">
    <w:name w:val="HTML Preformatted"/>
    <w:basedOn w:val="Normal"/>
    <w:link w:val="HTMLPreformattedChar"/>
    <w:rsid w:val="008A1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Times New Roman"/>
      <w:color w:val="000000"/>
      <w:sz w:val="20"/>
      <w:szCs w:val="20"/>
    </w:rPr>
  </w:style>
  <w:style w:type="character" w:customStyle="1" w:styleId="HTMLPreformattedChar">
    <w:name w:val="HTML Preformatted Char"/>
    <w:link w:val="HTMLPreformatted"/>
    <w:locked/>
    <w:rsid w:val="008A117B"/>
    <w:rPr>
      <w:rFonts w:ascii="Courier New" w:hAnsi="Courier New" w:cs="Courier New"/>
      <w:color w:val="000000"/>
    </w:rPr>
  </w:style>
  <w:style w:type="paragraph" w:styleId="HTMLBottomofForm">
    <w:name w:val="HTML Bottom of Form"/>
    <w:basedOn w:val="Normal"/>
    <w:next w:val="Normal"/>
    <w:link w:val="z-BottomofFormChar"/>
    <w:hidden/>
    <w:rsid w:val="00A71504"/>
    <w:pPr>
      <w:pBdr>
        <w:top w:val="single" w:sz="6" w:space="1" w:color="auto"/>
      </w:pBdr>
      <w:spacing w:before="0" w:after="0"/>
      <w:jc w:val="center"/>
    </w:pPr>
    <w:rPr>
      <w:rFonts w:ascii="Arial" w:hAnsi="Arial" w:cs="Times New Roman"/>
      <w:vanish/>
      <w:sz w:val="16"/>
      <w:szCs w:val="20"/>
    </w:rPr>
  </w:style>
  <w:style w:type="character" w:customStyle="1" w:styleId="z-BottomofFormChar">
    <w:name w:val="z-Bottom of Form Char"/>
    <w:link w:val="HTMLBottomofForm"/>
    <w:locked/>
    <w:rsid w:val="00A71504"/>
    <w:rPr>
      <w:rFonts w:ascii="Arial" w:hAnsi="Arial" w:cs="Arial"/>
      <w:vanish/>
      <w:sz w:val="16"/>
    </w:rPr>
  </w:style>
  <w:style w:type="table" w:styleId="TableGrid">
    <w:name w:val="Table Grid"/>
    <w:basedOn w:val="TableNormal"/>
    <w:rsid w:val="008D72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607F75"/>
    <w:pPr>
      <w:framePr w:wrap="auto"/>
      <w:widowControl/>
      <w:autoSpaceDE/>
      <w:autoSpaceDN/>
      <w:adjustRightInd/>
      <w:ind w:left="0" w:right="0"/>
      <w:jc w:val="left"/>
      <w:textAlignment w:val="auto"/>
    </w:pPr>
    <w:rPr>
      <w:rFonts w:ascii="Calibri" w:hAnsi="Calibri" w:cs="Calibri"/>
      <w:sz w:val="22"/>
      <w:szCs w:val="22"/>
      <w:rtl w:val="0"/>
      <w:cs w:val="0"/>
      <w:lang w:val="sk-SK" w:eastAsia="sk-SK" w:bidi="ar-SA"/>
    </w:rPr>
  </w:style>
  <w:style w:type="paragraph" w:styleId="BodyText3">
    <w:name w:val="Body Text 3"/>
    <w:basedOn w:val="Normal"/>
    <w:link w:val="BodyText3Char"/>
    <w:rsid w:val="00A67662"/>
    <w:pPr>
      <w:spacing w:after="120"/>
      <w:jc w:val="left"/>
    </w:pPr>
    <w:rPr>
      <w:rFonts w:cs="Times New Roman"/>
      <w:sz w:val="16"/>
      <w:szCs w:val="20"/>
    </w:rPr>
  </w:style>
  <w:style w:type="character" w:customStyle="1" w:styleId="BodyText3Char">
    <w:name w:val="Body Text 3 Char"/>
    <w:link w:val="BodyText3"/>
    <w:locked/>
    <w:rsid w:val="00A67662"/>
    <w:rPr>
      <w:sz w:val="16"/>
    </w:rPr>
  </w:style>
  <w:style w:type="character" w:styleId="Hyperlink">
    <w:name w:val="Hyperlink"/>
    <w:uiPriority w:val="99"/>
    <w:semiHidden/>
    <w:rsid w:val="00A67662"/>
    <w:rPr>
      <w:color w:val="0000FF"/>
      <w:u w:val="single"/>
    </w:rPr>
  </w:style>
  <w:style w:type="paragraph" w:styleId="BodyText2">
    <w:name w:val="Body Text 2"/>
    <w:basedOn w:val="Normal"/>
    <w:link w:val="BodyText2Char"/>
    <w:rsid w:val="00A67662"/>
    <w:pPr>
      <w:spacing w:before="0" w:after="120" w:line="480" w:lineRule="auto"/>
      <w:jc w:val="left"/>
    </w:pPr>
    <w:rPr>
      <w:rFonts w:ascii="Times New Roman" w:hAnsi="Times New Roman" w:cs="Times New Roman"/>
      <w:sz w:val="24"/>
      <w:szCs w:val="20"/>
    </w:rPr>
  </w:style>
  <w:style w:type="character" w:customStyle="1" w:styleId="BodyText2Char">
    <w:name w:val="Body Text 2 Char"/>
    <w:link w:val="BodyText2"/>
    <w:semiHidden/>
    <w:locked/>
    <w:rsid w:val="00A67662"/>
    <w:rPr>
      <w:rFonts w:ascii="Times New Roman" w:hAnsi="Times New Roman" w:cs="Times New Roman"/>
      <w:sz w:val="24"/>
    </w:rPr>
  </w:style>
  <w:style w:type="character" w:styleId="PlaceholderText">
    <w:name w:val="Placeholder Text"/>
    <w:uiPriority w:val="99"/>
    <w:semiHidden/>
    <w:rsid w:val="00CA5D16"/>
    <w:rPr>
      <w:color w:val="808080"/>
    </w:rPr>
  </w:style>
  <w:style w:type="paragraph" w:customStyle="1" w:styleId="NormlnsWWW">
    <w:name w:val="Normální (síť WWW)"/>
    <w:basedOn w:val="Normal"/>
    <w:rsid w:val="00432DFE"/>
    <w:pPr>
      <w:spacing w:before="100" w:after="100"/>
      <w:jc w:val="left"/>
    </w:pPr>
    <w:rPr>
      <w:rFonts w:ascii="Verdana" w:hAnsi="Verdana" w:cs="Times New Roman"/>
      <w:sz w:val="15"/>
      <w:szCs w:val="20"/>
      <w:lang w:val="cs-CZ"/>
    </w:rPr>
  </w:style>
  <w:style w:type="paragraph" w:customStyle="1" w:styleId="Odsekzoznamu1">
    <w:name w:val="Odsek zoznamu1"/>
    <w:basedOn w:val="Normal"/>
    <w:rsid w:val="00F77D3D"/>
    <w:pPr>
      <w:spacing w:before="0" w:line="276" w:lineRule="auto"/>
      <w:ind w:left="720"/>
      <w:contextualSpacing/>
      <w:jc w:val="left"/>
    </w:pPr>
    <w:rPr>
      <w:rFonts w:cs="Times New Roman"/>
      <w:lang w:eastAsia="en-US"/>
    </w:rPr>
  </w:style>
  <w:style w:type="paragraph" w:customStyle="1" w:styleId="Odstavecseseznamem">
    <w:name w:val="Odstavec se seznamem"/>
    <w:basedOn w:val="Normal"/>
    <w:rsid w:val="00E81F2F"/>
    <w:pPr>
      <w:ind w:left="708"/>
      <w:jc w:val="left"/>
    </w:pPr>
    <w:rPr>
      <w:rFonts w:cs="Times New Roman"/>
    </w:rPr>
  </w:style>
  <w:style w:type="character" w:styleId="PageNumber">
    <w:name w:val="page number"/>
    <w:rsid w:val="004641DD"/>
  </w:style>
  <w:style w:type="paragraph" w:styleId="NormalWeb">
    <w:name w:val="Normal (Web)"/>
    <w:basedOn w:val="Normal"/>
    <w:rsid w:val="00CA6F0F"/>
    <w:pPr>
      <w:spacing w:before="100" w:beforeAutospacing="1" w:after="100" w:afterAutospacing="1"/>
      <w:jc w:val="left"/>
    </w:pPr>
    <w:rPr>
      <w:rFonts w:ascii="Times New Roman" w:hAnsi="Times New Roman" w:cs="Times New Roman"/>
      <w:sz w:val="24"/>
      <w:szCs w:val="24"/>
    </w:rPr>
  </w:style>
  <w:style w:type="character" w:styleId="Emphasis">
    <w:name w:val="Emphasis"/>
    <w:qFormat/>
    <w:locked/>
    <w:rsid w:val="00B822F2"/>
    <w:rPr>
      <w:i/>
    </w:rPr>
  </w:style>
  <w:style w:type="paragraph" w:styleId="Subtitle">
    <w:name w:val="Subtitle"/>
    <w:basedOn w:val="Normal"/>
    <w:next w:val="Normal"/>
    <w:link w:val="SubtitleChar"/>
    <w:qFormat/>
    <w:rsid w:val="00A044FB"/>
    <w:pPr>
      <w:numPr>
        <w:ilvl w:val="1"/>
      </w:numPr>
      <w:jc w:val="left"/>
    </w:pPr>
    <w:rPr>
      <w:rFonts w:ascii="Cambria" w:hAnsi="Cambria" w:cs="Times New Roman"/>
      <w:i/>
      <w:iCs/>
      <w:color w:val="4F81BD"/>
      <w:spacing w:val="15"/>
      <w:sz w:val="24"/>
      <w:szCs w:val="24"/>
    </w:rPr>
  </w:style>
  <w:style w:type="character" w:customStyle="1" w:styleId="SubtitleChar">
    <w:name w:val="Subtitle Char"/>
    <w:link w:val="Subtitle"/>
    <w:locked/>
    <w:rsid w:val="00A044FB"/>
    <w:rPr>
      <w:rFonts w:ascii="Cambria" w:hAnsi="Cambria" w:cs="Cambria"/>
      <w:i/>
      <w:color w:val="4F81BD"/>
      <w:spacing w:val="15"/>
      <w:sz w:val="24"/>
    </w:rPr>
  </w:style>
  <w:style w:type="paragraph" w:customStyle="1" w:styleId="a0">
    <w:name w:val="a"/>
    <w:basedOn w:val="Normal"/>
    <w:rsid w:val="00F20B9C"/>
    <w:pPr>
      <w:spacing w:after="240"/>
      <w:ind w:left="4613" w:hanging="360"/>
      <w:jc w:val="center"/>
    </w:pPr>
    <w:rPr>
      <w:rFonts w:ascii="Times New Roman" w:hAnsi="Times New Roman" w:cs="Times New Roman"/>
      <w:b/>
      <w:bCs/>
      <w:caps/>
    </w:rPr>
  </w:style>
  <w:style w:type="character" w:customStyle="1" w:styleId="Nadpis3Char1">
    <w:name w:val="Nadpis 3 Char1"/>
    <w:locked/>
    <w:rsid w:val="008E7A7E"/>
    <w:rPr>
      <w:rFonts w:ascii="Cambria" w:hAnsi="Cambria" w:cs="Cambria"/>
      <w:b/>
      <w:sz w:val="26"/>
    </w:rPr>
  </w:style>
  <w:style w:type="character" w:customStyle="1" w:styleId="TextpoznmkypodiarouChar1">
    <w:name w:val="Text poznámky pod čiarou Char1"/>
    <w:locked/>
    <w:rsid w:val="008E7A7E"/>
    <w:rPr>
      <w:rFonts w:ascii="Arial Narrow" w:hAnsi="Arial Narrow" w:cs="Arial Narrow"/>
      <w:sz w:val="16"/>
    </w:rPr>
  </w:style>
  <w:style w:type="character" w:customStyle="1" w:styleId="HlavikaChar1">
    <w:name w:val="Hlavička Char1"/>
    <w:locked/>
    <w:rsid w:val="008E7A7E"/>
    <w:rPr>
      <w:sz w:val="22"/>
    </w:rPr>
  </w:style>
  <w:style w:type="character" w:customStyle="1" w:styleId="PtaChar1">
    <w:name w:val="Päta Char1"/>
    <w:locked/>
    <w:rsid w:val="008E7A7E"/>
    <w:rPr>
      <w:sz w:val="22"/>
    </w:rPr>
  </w:style>
  <w:style w:type="character" w:customStyle="1" w:styleId="TextkomentraChar1">
    <w:name w:val="Text komentára Char1"/>
    <w:locked/>
    <w:rsid w:val="008E7A7E"/>
  </w:style>
  <w:style w:type="character" w:customStyle="1" w:styleId="TextbublinyChar1">
    <w:name w:val="Text bubliny Char1"/>
    <w:uiPriority w:val="99"/>
    <w:semiHidden/>
    <w:locked/>
    <w:rsid w:val="008E7A7E"/>
    <w:rPr>
      <w:rFonts w:ascii="Tahoma" w:hAnsi="Tahoma" w:cs="Tahoma"/>
      <w:sz w:val="16"/>
    </w:rPr>
  </w:style>
  <w:style w:type="character" w:customStyle="1" w:styleId="Zkladntext3Char1">
    <w:name w:val="Základný text 3 Char1"/>
    <w:locked/>
    <w:rsid w:val="008E7A7E"/>
    <w:rPr>
      <w:sz w:val="16"/>
    </w:rPr>
  </w:style>
  <w:style w:type="character" w:customStyle="1" w:styleId="Zkladntext2Char1">
    <w:name w:val="Základný text 2 Char1"/>
    <w:uiPriority w:val="99"/>
    <w:semiHidden/>
    <w:locked/>
    <w:rsid w:val="008E7A7E"/>
    <w:rPr>
      <w:rFonts w:ascii="Times New Roman" w:hAnsi="Times New Roman" w:cs="Times New Roman"/>
      <w:sz w:val="24"/>
    </w:rPr>
  </w:style>
  <w:style w:type="paragraph" w:customStyle="1" w:styleId="listparagraph0">
    <w:name w:val="listparagraph"/>
    <w:basedOn w:val="Normal"/>
    <w:rsid w:val="000A0E39"/>
    <w:pPr>
      <w:ind w:left="708"/>
      <w:jc w:val="left"/>
    </w:pPr>
    <w:rPr>
      <w:rFonts w:cs="Times New Roman"/>
    </w:rPr>
  </w:style>
  <w:style w:type="character" w:styleId="FollowedHyperlink">
    <w:name w:val="FollowedHyperlink"/>
    <w:uiPriority w:val="99"/>
    <w:semiHidden/>
    <w:unhideWhenUsed/>
    <w:locked/>
    <w:rsid w:val="00C22C76"/>
    <w:rPr>
      <w:color w:val="800080"/>
      <w:u w:val="single"/>
    </w:rPr>
  </w:style>
  <w:style w:type="paragraph" w:customStyle="1" w:styleId="xl64">
    <w:name w:val="xl64"/>
    <w:basedOn w:val="Normal"/>
    <w:rsid w:val="00C22C76"/>
    <w:pPr>
      <w:spacing w:before="100" w:beforeAutospacing="1" w:after="100" w:afterAutospacing="1"/>
      <w:jc w:val="left"/>
    </w:pPr>
    <w:rPr>
      <w:rFonts w:ascii="ms sans serif" w:hAnsi="ms sans serif" w:cs="Times New Roman"/>
      <w:sz w:val="17"/>
      <w:szCs w:val="17"/>
    </w:rPr>
  </w:style>
  <w:style w:type="paragraph" w:customStyle="1" w:styleId="xl65">
    <w:name w:val="xl65"/>
    <w:basedOn w:val="Normal"/>
    <w:rsid w:val="00C22C7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5"/>
      <w:szCs w:val="15"/>
    </w:rPr>
  </w:style>
  <w:style w:type="paragraph" w:customStyle="1" w:styleId="xl66">
    <w:name w:val="xl66"/>
    <w:basedOn w:val="Normal"/>
    <w:rsid w:val="00C22C76"/>
    <w:pPr>
      <w:shd w:val="clear" w:color="000000" w:fill="FFFFFF"/>
      <w:spacing w:before="100" w:beforeAutospacing="1" w:after="100" w:afterAutospacing="1"/>
      <w:jc w:val="left"/>
    </w:pPr>
    <w:rPr>
      <w:rFonts w:ascii="ms sans serif" w:hAnsi="ms sans serif" w:cs="Times New Roman"/>
      <w:sz w:val="17"/>
      <w:szCs w:val="17"/>
    </w:rPr>
  </w:style>
  <w:style w:type="paragraph" w:customStyle="1" w:styleId="xl67">
    <w:name w:val="xl67"/>
    <w:basedOn w:val="Normal"/>
    <w:rsid w:val="00C22C7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5"/>
      <w:szCs w:val="15"/>
    </w:rPr>
  </w:style>
  <w:style w:type="paragraph" w:customStyle="1" w:styleId="xl68">
    <w:name w:val="xl68"/>
    <w:basedOn w:val="Normal"/>
    <w:rsid w:val="00C22C76"/>
    <w:pPr>
      <w:pBdr>
        <w:left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4"/>
      <w:szCs w:val="14"/>
    </w:rPr>
  </w:style>
  <w:style w:type="paragraph" w:customStyle="1" w:styleId="xl69">
    <w:name w:val="xl69"/>
    <w:basedOn w:val="Normal"/>
    <w:rsid w:val="00C22C7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4"/>
      <w:szCs w:val="14"/>
    </w:rPr>
  </w:style>
  <w:style w:type="paragraph" w:customStyle="1" w:styleId="xl70">
    <w:name w:val="xl70"/>
    <w:basedOn w:val="Normal"/>
    <w:rsid w:val="00C22C76"/>
    <w:pPr>
      <w:shd w:val="clear" w:color="000000" w:fill="FFFFFF"/>
      <w:spacing w:before="100" w:beforeAutospacing="1" w:after="100" w:afterAutospacing="1"/>
      <w:jc w:val="left"/>
    </w:pPr>
    <w:rPr>
      <w:rFonts w:ascii="ms sans serif" w:hAnsi="ms sans serif" w:cs="Times New Roman"/>
      <w:sz w:val="14"/>
      <w:szCs w:val="14"/>
    </w:rPr>
  </w:style>
  <w:style w:type="paragraph" w:customStyle="1" w:styleId="xl71">
    <w:name w:val="xl71"/>
    <w:basedOn w:val="Normal"/>
    <w:rsid w:val="00C22C7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4"/>
      <w:szCs w:val="14"/>
    </w:rPr>
  </w:style>
  <w:style w:type="paragraph" w:customStyle="1" w:styleId="xl72">
    <w:name w:val="xl72"/>
    <w:basedOn w:val="Normal"/>
    <w:rsid w:val="00C22C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ms sans serif" w:hAnsi="ms sans serif" w:cs="Times New Roman"/>
      <w:sz w:val="15"/>
      <w:szCs w:val="15"/>
    </w:rPr>
  </w:style>
  <w:style w:type="paragraph" w:customStyle="1" w:styleId="xl73">
    <w:name w:val="xl73"/>
    <w:basedOn w:val="Normal"/>
    <w:rsid w:val="00C22C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ms sans serif" w:hAnsi="ms sans serif" w:cs="Times New Roman"/>
      <w:sz w:val="15"/>
      <w:szCs w:val="15"/>
    </w:rPr>
  </w:style>
  <w:style w:type="paragraph" w:customStyle="1" w:styleId="xl74">
    <w:name w:val="xl74"/>
    <w:basedOn w:val="Normal"/>
    <w:rsid w:val="00C22C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ms sans serif" w:hAnsi="ms sans serif" w:cs="Times New Roman"/>
      <w:sz w:val="15"/>
      <w:szCs w:val="15"/>
    </w:rPr>
  </w:style>
  <w:style w:type="paragraph" w:customStyle="1" w:styleId="xl75">
    <w:name w:val="xl75"/>
    <w:basedOn w:val="Normal"/>
    <w:rsid w:val="00C22C7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3"/>
      <w:szCs w:val="13"/>
    </w:rPr>
  </w:style>
  <w:style w:type="paragraph" w:customStyle="1" w:styleId="xl76">
    <w:name w:val="xl76"/>
    <w:basedOn w:val="Normal"/>
    <w:rsid w:val="00C22C7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ms sans serif" w:hAnsi="ms sans serif" w:cs="Times New Roman"/>
      <w:sz w:val="13"/>
      <w:szCs w:val="13"/>
    </w:rPr>
  </w:style>
  <w:style w:type="paragraph" w:customStyle="1" w:styleId="xl77">
    <w:name w:val="xl77"/>
    <w:basedOn w:val="Normal"/>
    <w:rsid w:val="00C22C76"/>
    <w:pPr>
      <w:pBdr>
        <w:top w:val="single" w:sz="4" w:space="0" w:color="000000"/>
        <w:left w:val="single" w:sz="4" w:space="0" w:color="000000"/>
      </w:pBdr>
      <w:shd w:val="clear" w:color="000000" w:fill="FFFFFF"/>
      <w:spacing w:before="100" w:beforeAutospacing="1" w:after="100" w:afterAutospacing="1"/>
      <w:jc w:val="left"/>
      <w:textAlignment w:val="center"/>
    </w:pPr>
    <w:rPr>
      <w:rFonts w:ascii="ms sans serif" w:hAnsi="ms sans serif" w:cs="Times New Roman"/>
      <w:sz w:val="15"/>
      <w:szCs w:val="15"/>
    </w:rPr>
  </w:style>
  <w:style w:type="paragraph" w:customStyle="1" w:styleId="xl78">
    <w:name w:val="xl78"/>
    <w:basedOn w:val="Normal"/>
    <w:rsid w:val="00C22C76"/>
    <w:pPr>
      <w:pBdr>
        <w:top w:val="single" w:sz="4" w:space="0" w:color="000000"/>
      </w:pBdr>
      <w:shd w:val="clear" w:color="000000" w:fill="FFFFFF"/>
      <w:spacing w:before="100" w:beforeAutospacing="1" w:after="100" w:afterAutospacing="1"/>
      <w:jc w:val="left"/>
      <w:textAlignment w:val="center"/>
    </w:pPr>
    <w:rPr>
      <w:rFonts w:ascii="ms sans serif" w:hAnsi="ms sans serif" w:cs="Times New Roman"/>
      <w:sz w:val="15"/>
      <w:szCs w:val="15"/>
    </w:rPr>
  </w:style>
  <w:style w:type="paragraph" w:customStyle="1" w:styleId="xl79">
    <w:name w:val="xl79"/>
    <w:basedOn w:val="Normal"/>
    <w:rsid w:val="00C22C76"/>
    <w:pPr>
      <w:pBdr>
        <w:top w:val="single" w:sz="4" w:space="0" w:color="000000"/>
        <w:right w:val="single" w:sz="4" w:space="0" w:color="000000"/>
      </w:pBdr>
      <w:shd w:val="clear" w:color="000000" w:fill="FFFFFF"/>
      <w:spacing w:before="100" w:beforeAutospacing="1" w:after="100" w:afterAutospacing="1"/>
      <w:jc w:val="left"/>
      <w:textAlignment w:val="center"/>
    </w:pPr>
    <w:rPr>
      <w:rFonts w:ascii="ms sans serif" w:hAnsi="ms sans serif" w:cs="Times New Roman"/>
      <w:sz w:val="15"/>
      <w:szCs w:val="15"/>
    </w:rPr>
  </w:style>
  <w:style w:type="paragraph" w:customStyle="1" w:styleId="xl80">
    <w:name w:val="xl80"/>
    <w:basedOn w:val="Normal"/>
    <w:rsid w:val="00C22C76"/>
    <w:pPr>
      <w:pBdr>
        <w:left w:val="single" w:sz="4" w:space="0" w:color="000000"/>
        <w:bottom w:val="single" w:sz="4" w:space="0" w:color="000000"/>
      </w:pBdr>
      <w:shd w:val="clear" w:color="000000" w:fill="FFFFFF"/>
      <w:spacing w:before="100" w:beforeAutospacing="1" w:after="100" w:afterAutospacing="1"/>
      <w:jc w:val="left"/>
      <w:textAlignment w:val="center"/>
    </w:pPr>
    <w:rPr>
      <w:rFonts w:ascii="ms sans serif" w:hAnsi="ms sans serif" w:cs="Times New Roman"/>
      <w:sz w:val="15"/>
      <w:szCs w:val="15"/>
    </w:rPr>
  </w:style>
  <w:style w:type="paragraph" w:customStyle="1" w:styleId="xl81">
    <w:name w:val="xl81"/>
    <w:basedOn w:val="Normal"/>
    <w:rsid w:val="00C22C76"/>
    <w:pPr>
      <w:pBdr>
        <w:bottom w:val="single" w:sz="4" w:space="0" w:color="000000"/>
      </w:pBdr>
      <w:shd w:val="clear" w:color="000000" w:fill="FFFFFF"/>
      <w:spacing w:before="100" w:beforeAutospacing="1" w:after="100" w:afterAutospacing="1"/>
      <w:jc w:val="left"/>
      <w:textAlignment w:val="center"/>
    </w:pPr>
    <w:rPr>
      <w:rFonts w:ascii="ms sans serif" w:hAnsi="ms sans serif" w:cs="Times New Roman"/>
      <w:sz w:val="15"/>
      <w:szCs w:val="15"/>
    </w:rPr>
  </w:style>
  <w:style w:type="paragraph" w:customStyle="1" w:styleId="xl82">
    <w:name w:val="xl82"/>
    <w:basedOn w:val="Normal"/>
    <w:rsid w:val="00C22C76"/>
    <w:pPr>
      <w:pBdr>
        <w:bottom w:val="single" w:sz="4" w:space="0" w:color="000000"/>
        <w:right w:val="single" w:sz="4" w:space="0" w:color="000000"/>
      </w:pBdr>
      <w:shd w:val="clear" w:color="000000" w:fill="FFFFFF"/>
      <w:spacing w:before="100" w:beforeAutospacing="1" w:after="100" w:afterAutospacing="1"/>
      <w:jc w:val="left"/>
      <w:textAlignment w:val="center"/>
    </w:pPr>
    <w:rPr>
      <w:rFonts w:ascii="ms sans serif" w:hAnsi="ms sans serif" w:cs="Times New Roman"/>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www.epi.sk/Main/Default.aspx?Template=~/Main/TArticles.ascx&amp;zzsrlnkid=8580225&amp;phContent=~/ZzSR/ShowRule.ascx&amp;RuleId=12122&amp;FragmentId1=0&amp;FragmentId2=0" TargetMode="External" /><Relationship Id="rId12" Type="http://schemas.openxmlformats.org/officeDocument/2006/relationships/hyperlink" Target="http://www.epi.sk/Main/Default.aspx?Template=~/Main/TArticles.ascx&amp;zzsrlnkid=8580225&amp;phContent=~/ZzSR/ShowRule.ascx&amp;RuleId=12601&amp;FragmentId1=0&amp;FragmentId2=0" TargetMode="External" /><Relationship Id="rId13" Type="http://schemas.openxmlformats.org/officeDocument/2006/relationships/hyperlink" Target="http://www.epi.sk/Main/Default.aspx?Template=~/Main/TArticles.ascx&amp;zzsrlnkid=8580225&amp;phContent=~/ZzSR/ShowRule.ascx&amp;RuleId=29333&amp;FragmentId1=0&amp;FragmentId2=0" TargetMode="External" /><Relationship Id="rId14" Type="http://schemas.openxmlformats.org/officeDocument/2006/relationships/hyperlink" Target="javascript:%20fZzSRInternal('29744',%20'7865558',%20'7865558',%20'5500742',%20'5500742',%20'0')" TargetMode="External"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yperlink" Target="javascript:%20fZzSRInternal('29744',%20'8435306',%20'0',%20'0',%20'0',%20'112621')" TargetMode="Externa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CEBE-9891-4FFF-9814-0EEBDDAF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120</Pages>
  <Words>60463</Words>
  <Characters>344643</Characters>
  <Application>Microsoft Office Word</Application>
  <DocSecurity>0</DocSecurity>
  <Lines>0</Lines>
  <Paragraphs>0</Paragraphs>
  <ScaleCrop>false</ScaleCrop>
  <Company>MFSR</Company>
  <LinksUpToDate>false</LinksUpToDate>
  <CharactersWithSpaces>404298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martin hatala</dc:creator>
  <cp:lastModifiedBy>Gašparíková, Jarmila</cp:lastModifiedBy>
  <cp:revision>2</cp:revision>
  <cp:lastPrinted>2011-08-19T19:22:00Z</cp:lastPrinted>
  <dcterms:created xsi:type="dcterms:W3CDTF">2011-08-19T20:03:00Z</dcterms:created>
  <dcterms:modified xsi:type="dcterms:W3CDTF">2011-08-19T20:03:00Z</dcterms:modified>
</cp:coreProperties>
</file>