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3CAC" w:rsidRPr="007F6FB5" w:rsidP="002E1615">
      <w:pPr>
        <w:autoSpaceDE/>
        <w:autoSpaceDN/>
        <w:bidi w:val="0"/>
        <w:ind w:left="-567"/>
        <w:jc w:val="center"/>
        <w:rPr>
          <w:rFonts w:ascii="Times New Roman" w:hAnsi="Times New Roman"/>
          <w:b/>
        </w:rPr>
      </w:pPr>
      <w:r w:rsidRPr="007F6FB5">
        <w:rPr>
          <w:rFonts w:ascii="Times New Roman" w:hAnsi="Times New Roman"/>
          <w:b/>
        </w:rPr>
        <w:t>TABUĽKA ZHODY</w:t>
      </w:r>
    </w:p>
    <w:p w:rsidR="00D83CAC" w:rsidRPr="007F6FB5" w:rsidP="002E1615">
      <w:pPr>
        <w:autoSpaceDE/>
        <w:autoSpaceDN/>
        <w:bidi w:val="0"/>
        <w:ind w:left="-567"/>
        <w:jc w:val="center"/>
        <w:rPr>
          <w:rFonts w:ascii="Times New Roman" w:hAnsi="Times New Roman"/>
          <w:b/>
        </w:rPr>
      </w:pPr>
      <w:r w:rsidRPr="007F6FB5">
        <w:rPr>
          <w:rFonts w:ascii="Times New Roman" w:hAnsi="Times New Roman"/>
          <w:b/>
        </w:rPr>
        <w:t>právneho predpisu s právom Európskej únie</w:t>
      </w:r>
    </w:p>
    <w:p w:rsidR="00D83CAC" w:rsidRPr="007F6FB5" w:rsidP="00D83CAC">
      <w:pPr>
        <w:autoSpaceDE/>
        <w:autoSpaceDN/>
        <w:bidi w:val="0"/>
        <w:ind w:left="360"/>
        <w:rPr>
          <w:rFonts w:ascii="Times New Roman" w:hAnsi="Times New Roman"/>
        </w:rPr>
      </w:pPr>
    </w:p>
    <w:tbl>
      <w:tblPr>
        <w:tblStyle w:val="TableNormal"/>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4111"/>
        <w:gridCol w:w="569"/>
        <w:gridCol w:w="849"/>
        <w:gridCol w:w="567"/>
        <w:gridCol w:w="5953"/>
        <w:gridCol w:w="567"/>
        <w:gridCol w:w="1985"/>
      </w:tblGrid>
      <w:tr>
        <w:tblPrEx>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567"/>
        </w:trPr>
        <w:tc>
          <w:tcPr>
            <w:tcW w:w="5220" w:type="dxa"/>
            <w:gridSpan w:val="3"/>
            <w:tcBorders>
              <w:top w:val="single" w:sz="4" w:space="0" w:color="auto"/>
              <w:left w:val="single" w:sz="4" w:space="0" w:color="auto"/>
              <w:bottom w:val="single" w:sz="4" w:space="0" w:color="auto"/>
              <w:right w:val="single" w:sz="4" w:space="0" w:color="auto"/>
            </w:tcBorders>
            <w:textDirection w:val="lrTb"/>
            <w:vAlign w:val="top"/>
          </w:tcPr>
          <w:p w:rsidR="00D83CAC" w:rsidRPr="008D6135" w:rsidP="00A10F09">
            <w:pPr>
              <w:bidi w:val="0"/>
              <w:jc w:val="both"/>
              <w:rPr>
                <w:rFonts w:ascii="Times New Roman" w:hAnsi="Times New Roman"/>
                <w:b/>
                <w:sz w:val="18"/>
                <w:szCs w:val="18"/>
              </w:rPr>
            </w:pPr>
            <w:r w:rsidRPr="008D6135">
              <w:rPr>
                <w:rFonts w:ascii="Times New Roman" w:hAnsi="Times New Roman"/>
                <w:b/>
                <w:sz w:val="18"/>
                <w:szCs w:val="18"/>
              </w:rPr>
              <w:t>S</w:t>
            </w:r>
            <w:r w:rsidRPr="008D6135" w:rsidR="00A10F09">
              <w:rPr>
                <w:rFonts w:ascii="Times New Roman" w:hAnsi="Times New Roman"/>
                <w:b/>
                <w:sz w:val="18"/>
                <w:szCs w:val="18"/>
              </w:rPr>
              <w:t xml:space="preserve">mernica Európskeho parlamentu a Rady </w:t>
            </w:r>
            <w:r w:rsidRPr="008D6135">
              <w:rPr>
                <w:rFonts w:ascii="Times New Roman" w:hAnsi="Times New Roman"/>
                <w:b/>
                <w:sz w:val="18"/>
                <w:szCs w:val="18"/>
              </w:rPr>
              <w:t>2009/52/ES</w:t>
            </w:r>
            <w:r w:rsidRPr="008D6135" w:rsidR="00A10F09">
              <w:rPr>
                <w:rFonts w:ascii="Times New Roman" w:hAnsi="Times New Roman"/>
                <w:b/>
                <w:sz w:val="18"/>
                <w:szCs w:val="18"/>
              </w:rPr>
              <w:t xml:space="preserve"> </w:t>
            </w:r>
            <w:r w:rsidRPr="008D6135">
              <w:rPr>
                <w:rFonts w:ascii="Times New Roman" w:hAnsi="Times New Roman"/>
                <w:b/>
                <w:sz w:val="18"/>
                <w:szCs w:val="18"/>
              </w:rPr>
              <w:t>z 18. júna 2009,</w:t>
            </w:r>
            <w:r w:rsidRPr="008D6135" w:rsidR="00A10F09">
              <w:rPr>
                <w:rFonts w:ascii="Times New Roman" w:hAnsi="Times New Roman"/>
                <w:b/>
                <w:sz w:val="18"/>
                <w:szCs w:val="18"/>
              </w:rPr>
              <w:t xml:space="preserve"> </w:t>
            </w:r>
            <w:r w:rsidRPr="008D6135">
              <w:rPr>
                <w:rFonts w:ascii="Times New Roman" w:hAnsi="Times New Roman"/>
                <w:b/>
                <w:sz w:val="18"/>
                <w:szCs w:val="18"/>
              </w:rPr>
              <w:t>ktorou  sa stanovujú minimálne normy pre sankcie a opatrenia voči zamestnávateľom štátnych príslušníkov tretích krajín, ktorí sa neoprávnene zdržiavajú na území členských štátov</w:t>
            </w:r>
          </w:p>
        </w:tc>
        <w:tc>
          <w:tcPr>
            <w:tcW w:w="9921" w:type="dxa"/>
            <w:gridSpan w:val="5"/>
            <w:tcBorders>
              <w:top w:val="single" w:sz="4" w:space="0" w:color="auto"/>
              <w:left w:val="single" w:sz="4" w:space="0" w:color="auto"/>
              <w:bottom w:val="single" w:sz="4" w:space="0" w:color="auto"/>
              <w:right w:val="single" w:sz="4" w:space="0" w:color="auto"/>
            </w:tcBorders>
            <w:textDirection w:val="lrTb"/>
            <w:vAlign w:val="top"/>
          </w:tcPr>
          <w:p w:rsidR="00D83CAC" w:rsidP="00A10F09">
            <w:pPr>
              <w:pStyle w:val="Heading4"/>
              <w:bidi w:val="0"/>
              <w:rPr>
                <w:rFonts w:ascii="Times New Roman" w:hAnsi="Times New Roman"/>
                <w:sz w:val="18"/>
                <w:szCs w:val="18"/>
              </w:rPr>
            </w:pPr>
            <w:r w:rsidRPr="008D6135" w:rsidR="00A10F09">
              <w:rPr>
                <w:rFonts w:ascii="Times New Roman" w:hAnsi="Times New Roman"/>
                <w:sz w:val="18"/>
                <w:szCs w:val="18"/>
              </w:rPr>
              <w:t>Právne predpisy Slovenskej republiky</w:t>
            </w:r>
          </w:p>
          <w:p w:rsidR="008D6135" w:rsidRPr="008D6135" w:rsidP="008D6135">
            <w:pPr>
              <w:bidi w:val="0"/>
              <w:rPr>
                <w:rFonts w:ascii="Times New Roman" w:hAnsi="Times New Roman"/>
                <w:sz w:val="18"/>
                <w:szCs w:val="18"/>
              </w:rPr>
            </w:pPr>
          </w:p>
          <w:p w:rsidR="008D6135" w:rsidP="008D6135">
            <w:pPr>
              <w:numPr>
                <w:numId w:val="13"/>
              </w:numPr>
              <w:bidi w:val="0"/>
              <w:ind w:left="239" w:hanging="219"/>
              <w:rPr>
                <w:rFonts w:ascii="Times New Roman" w:hAnsi="Times New Roman"/>
                <w:sz w:val="18"/>
                <w:szCs w:val="18"/>
              </w:rPr>
            </w:pPr>
            <w:r>
              <w:rPr>
                <w:rFonts w:ascii="Times New Roman" w:hAnsi="Times New Roman"/>
                <w:sz w:val="18"/>
                <w:szCs w:val="18"/>
              </w:rPr>
              <w:t>zákon č. 71/1967 Zb. o správnom konaní (správny poriadok) v znení neskorších predpisov (ďalej len „zákon č. 71/1967 Zb.“)</w:t>
            </w:r>
          </w:p>
          <w:p w:rsidR="008D6135" w:rsidRPr="008D6135" w:rsidP="008D6135">
            <w:pPr>
              <w:numPr>
                <w:numId w:val="13"/>
              </w:numPr>
              <w:bidi w:val="0"/>
              <w:ind w:left="239" w:hanging="219"/>
              <w:rPr>
                <w:rFonts w:ascii="Times New Roman" w:hAnsi="Times New Roman"/>
                <w:sz w:val="18"/>
                <w:szCs w:val="18"/>
              </w:rPr>
            </w:pPr>
            <w:r w:rsidRPr="008D6135">
              <w:rPr>
                <w:rFonts w:ascii="Times New Roman" w:hAnsi="Times New Roman"/>
                <w:sz w:val="18"/>
                <w:szCs w:val="18"/>
              </w:rPr>
              <w:t>návrh zákona o kontrole hraníc a pobyte cudzincov a o zmene a doplnení niektorých zákonov (ďalej len „návrh zákona“)</w:t>
            </w: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2</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BodyTextIndent"/>
              <w:bidi w:val="0"/>
              <w:spacing w:after="0" w:line="240" w:lineRule="exact"/>
              <w:jc w:val="center"/>
              <w:rPr>
                <w:rFonts w:ascii="Times New Roman" w:hAnsi="Times New Roman"/>
                <w:sz w:val="18"/>
                <w:szCs w:val="18"/>
              </w:rPr>
            </w:pPr>
            <w:r w:rsidRPr="008D6135">
              <w:rPr>
                <w:rFonts w:ascii="Times New Roman" w:hAnsi="Times New Roman"/>
                <w:sz w:val="18"/>
                <w:szCs w:val="18"/>
              </w:rPr>
              <w:t>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BodyTextIndent"/>
              <w:bidi w:val="0"/>
              <w:spacing w:after="0" w:line="240" w:lineRule="exact"/>
              <w:jc w:val="center"/>
              <w:rPr>
                <w:rFonts w:ascii="Times New Roman" w:hAnsi="Times New Roman"/>
                <w:sz w:val="18"/>
                <w:szCs w:val="18"/>
              </w:rPr>
            </w:pPr>
            <w:r w:rsidRPr="008D613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7</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8</w:t>
            </w: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8D6135">
            <w:pPr>
              <w:pStyle w:val="Normlny"/>
              <w:bidi w:val="0"/>
              <w:ind w:left="-70" w:right="-43"/>
              <w:jc w:val="center"/>
              <w:rPr>
                <w:rFonts w:ascii="Times New Roman" w:hAnsi="Times New Roman"/>
                <w:sz w:val="18"/>
                <w:szCs w:val="18"/>
              </w:rPr>
            </w:pPr>
            <w:r w:rsidRPr="008D6135">
              <w:rPr>
                <w:rFonts w:ascii="Times New Roman" w:hAnsi="Times New Roman"/>
                <w:sz w:val="18"/>
                <w:szCs w:val="18"/>
              </w:rPr>
              <w:t>Článok</w:t>
            </w:r>
          </w:p>
          <w:p w:rsidR="00D83CAC" w:rsidRPr="008D6135" w:rsidP="008D6135">
            <w:pPr>
              <w:pStyle w:val="Normlny"/>
              <w:bidi w:val="0"/>
              <w:ind w:left="-70"/>
              <w:rPr>
                <w:rFonts w:ascii="Times New Roman" w:hAnsi="Times New Roman"/>
                <w:sz w:val="18"/>
                <w:szCs w:val="18"/>
              </w:rPr>
            </w:pPr>
            <w:r w:rsidRPr="008D6135">
              <w:rPr>
                <w:rFonts w:ascii="Times New Roman" w:hAnsi="Times New Roman"/>
                <w:sz w:val="18"/>
                <w:szCs w:val="18"/>
              </w:rPr>
              <w:t>(Č, O,</w:t>
            </w:r>
          </w:p>
          <w:p w:rsidR="00D83CAC" w:rsidRPr="008D6135" w:rsidP="000C23C9">
            <w:pPr>
              <w:pStyle w:val="Normlny"/>
              <w:bidi w:val="0"/>
              <w:rPr>
                <w:rFonts w:ascii="Times New Roman" w:hAnsi="Times New Roman"/>
                <w:sz w:val="18"/>
                <w:szCs w:val="18"/>
              </w:rPr>
            </w:pPr>
            <w:r w:rsidRPr="008D6135">
              <w:rPr>
                <w:rFonts w:ascii="Times New Roman" w:hAnsi="Times New Roman"/>
                <w:sz w:val="18"/>
                <w:szCs w:val="18"/>
              </w:rPr>
              <w:t>V, P)</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Text</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8D6135">
            <w:pPr>
              <w:pStyle w:val="Normlny"/>
              <w:bidi w:val="0"/>
              <w:ind w:left="-43" w:right="-41"/>
              <w:jc w:val="center"/>
              <w:rPr>
                <w:rFonts w:ascii="Times New Roman" w:hAnsi="Times New Roman"/>
                <w:sz w:val="18"/>
                <w:szCs w:val="18"/>
              </w:rPr>
            </w:pPr>
            <w:r w:rsidRPr="008D6135">
              <w:rPr>
                <w:rFonts w:ascii="Times New Roman" w:hAnsi="Times New Roman"/>
                <w:sz w:val="18"/>
                <w:szCs w:val="18"/>
              </w:rPr>
              <w:t>Spôsob transp.</w:t>
            </w:r>
          </w:p>
          <w:p w:rsidR="00D83CAC" w:rsidRPr="008D6135" w:rsidP="000C23C9">
            <w:pPr>
              <w:pStyle w:val="Normlny"/>
              <w:bidi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8D6135">
            <w:pPr>
              <w:pStyle w:val="Normlny"/>
              <w:bidi w:val="0"/>
              <w:ind w:left="-43" w:right="-43"/>
              <w:jc w:val="center"/>
              <w:rPr>
                <w:rFonts w:ascii="Times New Roman" w:hAnsi="Times New Roman"/>
                <w:sz w:val="18"/>
                <w:szCs w:val="18"/>
              </w:rPr>
            </w:pPr>
            <w:r w:rsidRPr="008D6135">
              <w:rPr>
                <w:rFonts w:ascii="Times New Roman" w:hAnsi="Times New Roman"/>
                <w:sz w:val="18"/>
                <w:szCs w:val="18"/>
              </w:rPr>
              <w:t>Článok (Č, §, O, V, P)</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Zhoda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Poznámky</w:t>
            </w:r>
          </w:p>
          <w:p w:rsidR="00D83CAC" w:rsidRPr="008D6135" w:rsidP="000C23C9">
            <w:pPr>
              <w:pStyle w:val="Normlny"/>
              <w:bidi w:val="0"/>
              <w:rPr>
                <w:rFonts w:ascii="Times New Roman" w:hAnsi="Times New Roman"/>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2</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F332CC" w:rsidP="000C23C9">
            <w:pPr>
              <w:bidi w:val="0"/>
              <w:jc w:val="both"/>
              <w:rPr>
                <w:rFonts w:ascii="Times New Roman" w:hAnsi="Times New Roman"/>
                <w:sz w:val="18"/>
                <w:szCs w:val="18"/>
              </w:rPr>
            </w:pPr>
            <w:r w:rsidRPr="008D6135" w:rsidR="00D83CAC">
              <w:rPr>
                <w:rFonts w:ascii="Times New Roman" w:hAnsi="Times New Roman"/>
                <w:sz w:val="18"/>
                <w:szCs w:val="18"/>
              </w:rPr>
              <w:t xml:space="preserve">Na osobitné účely tejto smernice: </w:t>
            </w:r>
          </w:p>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a) „štátny príslušník tretej krajiny“ je osoba, ktorá nie je občanom Únie v zmysle článku 17 ods. 1 zmluvy a ktorá nepožíva právo Spoločenstva na voľný pohyb vymedzené v článku 2 ods. 5 Kódexu schengenských hraníc;</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0A49FE" w:rsidRPr="008D6135" w:rsidP="000A49FE">
            <w:pPr>
              <w:bidi w:val="0"/>
              <w:jc w:val="center"/>
              <w:rPr>
                <w:rFonts w:ascii="Times New Roman" w:hAnsi="Times New Roman"/>
                <w:b/>
                <w:bCs/>
                <w:sz w:val="18"/>
                <w:szCs w:val="18"/>
              </w:rPr>
            </w:pPr>
            <w:r w:rsidRPr="008D6135" w:rsidR="00D83CAC">
              <w:rPr>
                <w:rFonts w:ascii="Times New Roman" w:hAnsi="Times New Roman"/>
                <w:sz w:val="18"/>
                <w:szCs w:val="18"/>
              </w:rPr>
              <w:t xml:space="preserve">Návrh zákona </w:t>
            </w:r>
          </w:p>
          <w:p w:rsidR="00D83CAC" w:rsidRPr="008D6135" w:rsidP="000C23C9">
            <w:pPr>
              <w:bidi w:val="0"/>
              <w:jc w:val="center"/>
              <w:rPr>
                <w:rFonts w:ascii="Times New Roman" w:hAnsi="Times New Roman"/>
                <w:bCs/>
                <w:i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7C63"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 2</w:t>
            </w:r>
          </w:p>
          <w:p w:rsidR="00997C63" w:rsidRPr="008D6135" w:rsidP="000C23C9">
            <w:pPr>
              <w:pStyle w:val="Normlny"/>
              <w:bidi w:val="0"/>
              <w:jc w:val="center"/>
              <w:rPr>
                <w:rFonts w:ascii="Times New Roman" w:hAnsi="Times New Roman"/>
                <w:sz w:val="18"/>
                <w:szCs w:val="18"/>
              </w:rPr>
            </w:pPr>
            <w:r w:rsidR="00F332CC">
              <w:rPr>
                <w:rFonts w:ascii="Times New Roman" w:hAnsi="Times New Roman"/>
                <w:sz w:val="18"/>
                <w:szCs w:val="18"/>
              </w:rPr>
              <w:t>O: 4</w:t>
            </w:r>
          </w:p>
          <w:p w:rsidR="00997C63" w:rsidRPr="008D6135" w:rsidP="000C23C9">
            <w:pPr>
              <w:pStyle w:val="Normlny"/>
              <w:bidi w:val="0"/>
              <w:jc w:val="center"/>
              <w:rPr>
                <w:rFonts w:ascii="Times New Roman" w:hAnsi="Times New Roman"/>
                <w:sz w:val="18"/>
                <w:szCs w:val="18"/>
              </w:rPr>
            </w:pPr>
          </w:p>
          <w:p w:rsidR="00D83CAC" w:rsidRPr="008D6135" w:rsidP="00787B07">
            <w:pPr>
              <w:pStyle w:val="Normlny"/>
              <w:bidi w:val="0"/>
              <w:jc w:val="center"/>
              <w:rPr>
                <w:rFonts w:ascii="Times New Roman" w:hAnsi="Times New Roman"/>
                <w:sz w:val="18"/>
                <w:szCs w:val="18"/>
              </w:rPr>
            </w:pPr>
            <w:r w:rsidRPr="008D6135">
              <w:rPr>
                <w:rFonts w:ascii="Times New Roman" w:hAnsi="Times New Roman"/>
                <w:sz w:val="18"/>
                <w:szCs w:val="18"/>
              </w:rPr>
              <w:t xml:space="preserve"> </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332CC" w:rsidRPr="00F332CC" w:rsidP="00F332CC">
            <w:pPr>
              <w:bidi w:val="0"/>
              <w:jc w:val="both"/>
              <w:rPr>
                <w:rFonts w:ascii="Times New Roman" w:hAnsi="Times New Roman"/>
                <w:sz w:val="18"/>
                <w:szCs w:val="18"/>
              </w:rPr>
            </w:pPr>
            <w:r>
              <w:rPr>
                <w:rFonts w:ascii="Times New Roman" w:hAnsi="Times New Roman"/>
                <w:sz w:val="18"/>
                <w:szCs w:val="18"/>
              </w:rPr>
              <w:t xml:space="preserve">(4) </w:t>
            </w:r>
            <w:r w:rsidRPr="00F332CC">
              <w:rPr>
                <w:rFonts w:ascii="Times New Roman" w:hAnsi="Times New Roman"/>
                <w:sz w:val="18"/>
                <w:szCs w:val="18"/>
              </w:rPr>
              <w:t>Štátnym príslušníkom tretej krajiny je každý, kto nie je štátnym občanom Slovenskej republiky ani občanom Únie; štátnym príslušníkom tretej krajiny sa rozumie aj osoba bez štátnej príslušnosti.</w:t>
            </w:r>
          </w:p>
          <w:p w:rsidR="00D83CAC" w:rsidRPr="008D6135" w:rsidP="00787B07">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bidi w:val="0"/>
              <w:jc w:val="center"/>
              <w:rPr>
                <w:rFonts w:ascii="Times New Roman" w:hAnsi="Times New Roman"/>
                <w:sz w:val="18"/>
                <w:szCs w:val="18"/>
              </w:rPr>
            </w:pPr>
            <w:r w:rsidRPr="008D6135">
              <w:rPr>
                <w:rFonts w:ascii="Times New Roman" w:hAnsi="Times New Roman"/>
                <w:sz w:val="18"/>
                <w:szCs w:val="18"/>
              </w:rPr>
              <w:t>Č: 2</w:t>
            </w:r>
          </w:p>
          <w:p w:rsidR="00236BA3" w:rsidRPr="008D6135" w:rsidP="000C23C9">
            <w:pPr>
              <w:bidi w:val="0"/>
              <w:jc w:val="center"/>
              <w:rPr>
                <w:rFonts w:ascii="Times New Roman" w:hAnsi="Times New Roman"/>
                <w:sz w:val="18"/>
                <w:szCs w:val="18"/>
              </w:rPr>
            </w:pPr>
            <w:r w:rsidRPr="008D6135">
              <w:rPr>
                <w:rFonts w:ascii="Times New Roman" w:hAnsi="Times New Roman"/>
                <w:sz w:val="18"/>
                <w:szCs w:val="18"/>
              </w:rPr>
              <w:t>P: b</w:t>
            </w:r>
          </w:p>
          <w:p w:rsidR="00236BA3" w:rsidRPr="008D6135" w:rsidP="000C23C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bidi w:val="0"/>
              <w:jc w:val="both"/>
              <w:rPr>
                <w:rFonts w:ascii="Times New Roman" w:hAnsi="Times New Roman"/>
                <w:sz w:val="18"/>
                <w:szCs w:val="18"/>
              </w:rPr>
            </w:pPr>
            <w:r w:rsidRPr="008D6135">
              <w:rPr>
                <w:rFonts w:ascii="Times New Roman" w:hAnsi="Times New Roman"/>
                <w:sz w:val="18"/>
                <w:szCs w:val="18"/>
              </w:rPr>
              <w:t>b) „štátny príslušník tretej krajiny, ktorý sa neoprávnene zdržiava na území členského štátu“ je štátny príslušník tretej krajiny, ktorý sa zdržiava na území členského štátu, pričom nesplnil alebo už nespĺňa podmienky pobytu v tomto členskom štáte;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8D6135">
            <w:pPr>
              <w:bidi w:val="0"/>
              <w:jc w:val="center"/>
              <w:rPr>
                <w:rFonts w:ascii="Times New Roman" w:hAnsi="Times New Roman"/>
                <w:bCs/>
                <w:iCs/>
                <w:sz w:val="18"/>
                <w:szCs w:val="18"/>
              </w:rPr>
            </w:pPr>
            <w:r w:rsidRPr="008D6135" w:rsidR="000A49FE">
              <w:rPr>
                <w:rFonts w:ascii="Times New Roman" w:hAnsi="Times New Roman"/>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 2</w:t>
            </w:r>
          </w:p>
          <w:p w:rsidR="00236BA3" w:rsidRPr="008D6135" w:rsidP="000C23C9">
            <w:pPr>
              <w:pStyle w:val="Normlny"/>
              <w:bidi w:val="0"/>
              <w:jc w:val="center"/>
              <w:rPr>
                <w:rFonts w:ascii="Times New Roman" w:hAnsi="Times New Roman"/>
                <w:sz w:val="18"/>
                <w:szCs w:val="18"/>
              </w:rPr>
            </w:pPr>
            <w:r w:rsidRPr="008D6135" w:rsidR="002A1404">
              <w:rPr>
                <w:rFonts w:ascii="Times New Roman" w:hAnsi="Times New Roman"/>
                <w:sz w:val="18"/>
                <w:szCs w:val="18"/>
              </w:rPr>
              <w:t>O:</w:t>
            </w:r>
            <w:r w:rsidR="00F332CC">
              <w:rPr>
                <w:rFonts w:ascii="Times New Roman" w:hAnsi="Times New Roman"/>
                <w:sz w:val="18"/>
                <w:szCs w:val="18"/>
              </w:rPr>
              <w:t>1</w:t>
            </w:r>
          </w:p>
          <w:p w:rsidR="00236BA3" w:rsidRPr="008D6135" w:rsidP="000C23C9">
            <w:pPr>
              <w:pStyle w:val="Normlny"/>
              <w:bidi w:val="0"/>
              <w:jc w:val="center"/>
              <w:rPr>
                <w:rFonts w:ascii="Times New Roman" w:hAnsi="Times New Roman"/>
                <w:sz w:val="18"/>
                <w:szCs w:val="18"/>
              </w:rPr>
            </w:pPr>
            <w:r w:rsidR="00F332CC">
              <w:rPr>
                <w:rFonts w:ascii="Times New Roman" w:hAnsi="Times New Roman"/>
                <w:sz w:val="18"/>
                <w:szCs w:val="18"/>
              </w:rPr>
              <w:t>P:f</w:t>
            </w:r>
          </w:p>
          <w:p w:rsidR="00236BA3" w:rsidRPr="008D6135" w:rsidP="000C23C9">
            <w:pPr>
              <w:pStyle w:val="Normlny"/>
              <w:bidi w:val="0"/>
              <w:jc w:val="center"/>
              <w:rPr>
                <w:rFonts w:ascii="Times New Roman" w:hAnsi="Times New Roman"/>
                <w:sz w:val="18"/>
                <w:szCs w:val="18"/>
              </w:rPr>
            </w:pPr>
          </w:p>
          <w:p w:rsidR="00236BA3" w:rsidRPr="008D6135" w:rsidP="00236BA3">
            <w:pPr>
              <w:pStyle w:val="Normlny"/>
              <w:bidi w:val="0"/>
              <w:jc w:val="center"/>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autoSpaceDE/>
              <w:autoSpaceDN/>
              <w:bidi w:val="0"/>
              <w:jc w:val="both"/>
              <w:rPr>
                <w:rFonts w:ascii="Times New Roman" w:hAnsi="Times New Roman"/>
                <w:sz w:val="18"/>
                <w:szCs w:val="18"/>
              </w:rPr>
            </w:pPr>
            <w:r w:rsidRPr="008D6135">
              <w:rPr>
                <w:rFonts w:ascii="Times New Roman" w:hAnsi="Times New Roman"/>
                <w:sz w:val="18"/>
                <w:szCs w:val="18"/>
              </w:rPr>
              <w:t xml:space="preserve"> Na účely tohto zákona sa rozumie </w:t>
            </w:r>
          </w:p>
          <w:p w:rsidR="00236BA3" w:rsidRPr="008D6135" w:rsidP="00236BA3">
            <w:pPr>
              <w:autoSpaceDE/>
              <w:autoSpaceDN/>
              <w:bidi w:val="0"/>
              <w:jc w:val="both"/>
              <w:rPr>
                <w:rFonts w:ascii="Times New Roman" w:hAnsi="Times New Roman"/>
                <w:sz w:val="18"/>
                <w:szCs w:val="18"/>
              </w:rPr>
            </w:pPr>
            <w:r w:rsidR="00F332CC">
              <w:rPr>
                <w:rFonts w:ascii="Times New Roman" w:hAnsi="Times New Roman"/>
                <w:sz w:val="18"/>
                <w:szCs w:val="18"/>
              </w:rPr>
              <w:t>f</w:t>
            </w:r>
            <w:r w:rsidRPr="008D6135">
              <w:rPr>
                <w:rFonts w:ascii="Times New Roman" w:hAnsi="Times New Roman"/>
                <w:sz w:val="18"/>
                <w:szCs w:val="18"/>
              </w:rPr>
              <w:t xml:space="preserve">) </w:t>
            </w:r>
            <w:r w:rsidRPr="008D6135" w:rsidR="00997C63">
              <w:rPr>
                <w:rFonts w:ascii="Times New Roman" w:hAnsi="Times New Roman"/>
                <w:sz w:val="18"/>
                <w:szCs w:val="18"/>
              </w:rPr>
              <w:t>neoprávneným pobytom zdržiavanie sa cudzinca na území Slovenskej republiky v rozpore so zákonom, osobitným predpisom alebo medzinárodnou zmluvou</w:t>
            </w:r>
            <w:r w:rsidR="00F332CC">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bidi w:val="0"/>
              <w:jc w:val="center"/>
              <w:rPr>
                <w:rFonts w:ascii="Times New Roman" w:hAnsi="Times New Roman"/>
                <w:sz w:val="18"/>
                <w:szCs w:val="18"/>
              </w:rPr>
            </w:pPr>
            <w:r w:rsidRPr="008D6135" w:rsidR="00245BAE">
              <w:rPr>
                <w:rFonts w:ascii="Times New Roman" w:hAnsi="Times New Roman"/>
                <w:sz w:val="18"/>
                <w:szCs w:val="18"/>
              </w:rPr>
              <w:t>Ú</w:t>
            </w:r>
          </w:p>
          <w:p w:rsidR="00236BA3" w:rsidRPr="008D6135" w:rsidP="000C23C9">
            <w:pPr>
              <w:bidi w:val="0"/>
              <w:jc w:val="center"/>
              <w:rPr>
                <w:rFonts w:ascii="Times New Roman" w:hAnsi="Times New Roman"/>
                <w:sz w:val="18"/>
                <w:szCs w:val="18"/>
              </w:rPr>
            </w:pPr>
          </w:p>
          <w:p w:rsidR="00236BA3" w:rsidRPr="008D6135" w:rsidP="000C23C9">
            <w:pPr>
              <w:bidi w:val="0"/>
              <w:jc w:val="center"/>
              <w:rPr>
                <w:rFonts w:ascii="Times New Roman" w:hAnsi="Times New Roman"/>
                <w:sz w:val="18"/>
                <w:szCs w:val="18"/>
              </w:rPr>
            </w:pPr>
          </w:p>
          <w:p w:rsidR="00236BA3"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236BA3"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3</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 xml:space="preserve">O: 3 </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Členský štát môže rozhodnúť o neuplatňovaní zákazu uvedeného v odseku 1 na štátnych príslušníkov tretích krajín, ktorí sa neoprávnene zdržiavajú na jeho území, ktorých odsun bol odložený a ktorým je umožnené pracovať v súlade s vnútroštátnym právom.</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tabs>
                <w:tab w:val="left" w:pos="240"/>
              </w:tabs>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00F332CC">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F332CC">
            <w:pPr>
              <w:pStyle w:val="Heading1"/>
              <w:bidi w:val="0"/>
              <w:jc w:val="left"/>
              <w:rPr>
                <w:rFonts w:ascii="Times New Roman" w:hAnsi="Times New Roman"/>
                <w:b w:val="0"/>
                <w:bCs w:val="0"/>
                <w:sz w:val="18"/>
                <w:szCs w:val="18"/>
              </w:rPr>
            </w:pPr>
            <w:r w:rsidRPr="008D6135" w:rsidR="00997C63">
              <w:rPr>
                <w:rFonts w:ascii="Times New Roman" w:hAnsi="Times New Roman"/>
                <w:b w:val="0"/>
                <w:sz w:val="18"/>
                <w:szCs w:val="18"/>
              </w:rPr>
              <w:t>Štátny príslušník tretej krajiny</w:t>
            </w:r>
            <w:r w:rsidRPr="008D6135">
              <w:rPr>
                <w:rFonts w:ascii="Times New Roman" w:hAnsi="Times New Roman"/>
                <w:b w:val="0"/>
                <w:sz w:val="18"/>
                <w:szCs w:val="18"/>
              </w:rPr>
              <w:t>, ktorý sa neoprávnene zdržiava na území SR, a ktorého výkon</w:t>
            </w:r>
            <w:r w:rsidRPr="008D6135" w:rsidR="00997C63">
              <w:rPr>
                <w:rFonts w:ascii="Times New Roman" w:hAnsi="Times New Roman"/>
                <w:b w:val="0"/>
                <w:sz w:val="18"/>
                <w:szCs w:val="18"/>
              </w:rPr>
              <w:t xml:space="preserve"> </w:t>
            </w:r>
            <w:r w:rsidRPr="008D6135">
              <w:rPr>
                <w:rFonts w:ascii="Times New Roman" w:hAnsi="Times New Roman"/>
                <w:b w:val="0"/>
                <w:sz w:val="18"/>
                <w:szCs w:val="18"/>
              </w:rPr>
              <w:t xml:space="preserve">rozhodnutia o administratívnom vyhostení z územia SR bol odložený, nemôže pracovať. </w:t>
            </w: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5</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O: 2</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F332CC" w:rsidRPr="008D6135" w:rsidP="00F332CC">
            <w:pPr>
              <w:bidi w:val="0"/>
              <w:jc w:val="both"/>
              <w:rPr>
                <w:rFonts w:ascii="Times New Roman" w:hAnsi="Times New Roman"/>
                <w:sz w:val="18"/>
                <w:szCs w:val="18"/>
              </w:rPr>
            </w:pPr>
            <w:r w:rsidRPr="008D6135">
              <w:rPr>
                <w:rFonts w:ascii="Times New Roman" w:hAnsi="Times New Roman"/>
                <w:sz w:val="18"/>
                <w:szCs w:val="18"/>
              </w:rPr>
              <w:t xml:space="preserve">Sankcie ukladané za porušenia zákazu uvedeného v článku 3 zahŕňajú: </w:t>
            </w:r>
          </w:p>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b) úhrady nákladov súvisiacich s návratom nelegálne zamestnaných štátnych príslušníkov tretích krajín v tých prípadoch, keď sa uskutočnilo konanie o návrate. Členské štáty môžu namiesto toho rozhodnúť, že zohľadnia aspoň priemerné náklady na navrátenie uvedených osôb v peňažných sankciách podľa písmena 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0A49FE" w:rsidRPr="008D6135" w:rsidP="000A49FE">
            <w:pPr>
              <w:bidi w:val="0"/>
              <w:jc w:val="center"/>
              <w:rPr>
                <w:rFonts w:ascii="Times New Roman" w:hAnsi="Times New Roman"/>
                <w:b/>
                <w:bCs/>
                <w:sz w:val="18"/>
                <w:szCs w:val="18"/>
              </w:rPr>
            </w:pPr>
            <w:r w:rsidRPr="008D6135">
              <w:rPr>
                <w:rFonts w:ascii="Times New Roman" w:hAnsi="Times New Roman"/>
                <w:sz w:val="18"/>
                <w:szCs w:val="18"/>
              </w:rPr>
              <w:t xml:space="preserve">Návrh zákona </w:t>
            </w:r>
          </w:p>
          <w:p w:rsidR="00D83CAC" w:rsidRPr="008D6135" w:rsidP="000C23C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68AA"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 xml:space="preserve">§ 80 </w:t>
            </w:r>
          </w:p>
          <w:p w:rsidR="000368AA"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O: 2</w:t>
            </w:r>
          </w:p>
          <w:p w:rsidR="000368AA" w:rsidRPr="008D6135" w:rsidP="000C23C9">
            <w:pPr>
              <w:pStyle w:val="Normlny"/>
              <w:bidi w:val="0"/>
              <w:jc w:val="center"/>
              <w:rPr>
                <w:rFonts w:ascii="Times New Roman" w:hAnsi="Times New Roman"/>
                <w:sz w:val="18"/>
                <w:szCs w:val="18"/>
              </w:rPr>
            </w:pPr>
          </w:p>
          <w:p w:rsidR="000368AA" w:rsidRPr="008D6135" w:rsidP="000C23C9">
            <w:pPr>
              <w:pStyle w:val="Normlny"/>
              <w:bidi w:val="0"/>
              <w:jc w:val="center"/>
              <w:rPr>
                <w:rFonts w:ascii="Times New Roman" w:hAnsi="Times New Roman"/>
                <w:sz w:val="18"/>
                <w:szCs w:val="18"/>
              </w:rPr>
            </w:pPr>
          </w:p>
          <w:p w:rsidR="00D83CAC" w:rsidRPr="008D6135" w:rsidP="000C23C9">
            <w:pPr>
              <w:pStyle w:val="Normlny"/>
              <w:bidi w:val="0"/>
              <w:jc w:val="center"/>
              <w:rPr>
                <w:rFonts w:ascii="Times New Roman" w:hAnsi="Times New Roman"/>
                <w:sz w:val="18"/>
                <w:szCs w:val="18"/>
              </w:rPr>
            </w:pPr>
            <w:r w:rsidRPr="008D6135" w:rsidR="00686576">
              <w:rPr>
                <w:rFonts w:ascii="Times New Roman" w:hAnsi="Times New Roman"/>
                <w:sz w:val="18"/>
                <w:szCs w:val="18"/>
              </w:rPr>
              <w:t>§ 80</w:t>
            </w:r>
          </w:p>
          <w:p w:rsidR="00863E36" w:rsidRPr="008D6135" w:rsidP="000C23C9">
            <w:pPr>
              <w:pStyle w:val="Normlny"/>
              <w:bidi w:val="0"/>
              <w:jc w:val="center"/>
              <w:rPr>
                <w:rFonts w:ascii="Times New Roman" w:hAnsi="Times New Roman"/>
                <w:sz w:val="18"/>
                <w:szCs w:val="18"/>
              </w:rPr>
            </w:pPr>
            <w:r w:rsidRPr="008D6135" w:rsidR="00686576">
              <w:rPr>
                <w:rFonts w:ascii="Times New Roman" w:hAnsi="Times New Roman"/>
                <w:sz w:val="18"/>
                <w:szCs w:val="18"/>
              </w:rPr>
              <w:t>O: 4</w:t>
            </w:r>
          </w:p>
          <w:p w:rsidR="00D1711B" w:rsidRPr="008D6135" w:rsidP="000C23C9">
            <w:pPr>
              <w:pStyle w:val="Normlny"/>
              <w:bidi w:val="0"/>
              <w:jc w:val="center"/>
              <w:rPr>
                <w:rFonts w:ascii="Times New Roman" w:hAnsi="Times New Roman"/>
                <w:sz w:val="18"/>
                <w:szCs w:val="18"/>
              </w:rPr>
            </w:pPr>
            <w:r w:rsidRPr="008D6135" w:rsidR="000368AA">
              <w:rPr>
                <w:rFonts w:ascii="Times New Roman" w:hAnsi="Times New Roman"/>
                <w:sz w:val="18"/>
                <w:szCs w:val="18"/>
              </w:rPr>
              <w:t>P: a</w:t>
            </w:r>
          </w:p>
          <w:p w:rsidR="00863E36" w:rsidP="000C23C9">
            <w:pPr>
              <w:pStyle w:val="Normlny"/>
              <w:bidi w:val="0"/>
              <w:jc w:val="center"/>
              <w:rPr>
                <w:rFonts w:ascii="Times New Roman" w:hAnsi="Times New Roman"/>
                <w:sz w:val="18"/>
                <w:szCs w:val="18"/>
              </w:rPr>
            </w:pPr>
            <w:r w:rsidR="00F332CC">
              <w:rPr>
                <w:rFonts w:ascii="Times New Roman" w:hAnsi="Times New Roman"/>
                <w:sz w:val="18"/>
                <w:szCs w:val="18"/>
              </w:rPr>
              <w:t>P: b</w:t>
            </w:r>
          </w:p>
          <w:p w:rsidR="00F332CC" w:rsidP="000C23C9">
            <w:pPr>
              <w:pStyle w:val="Normlny"/>
              <w:bidi w:val="0"/>
              <w:jc w:val="center"/>
              <w:rPr>
                <w:rFonts w:ascii="Times New Roman" w:hAnsi="Times New Roman"/>
                <w:sz w:val="18"/>
                <w:szCs w:val="18"/>
              </w:rPr>
            </w:pPr>
          </w:p>
          <w:p w:rsidR="00F332CC" w:rsidP="000C23C9">
            <w:pPr>
              <w:pStyle w:val="Normlny"/>
              <w:bidi w:val="0"/>
              <w:jc w:val="center"/>
              <w:rPr>
                <w:rFonts w:ascii="Times New Roman" w:hAnsi="Times New Roman"/>
                <w:sz w:val="18"/>
                <w:szCs w:val="18"/>
              </w:rPr>
            </w:pPr>
            <w:r>
              <w:rPr>
                <w:rFonts w:ascii="Times New Roman" w:hAnsi="Times New Roman"/>
                <w:sz w:val="18"/>
                <w:szCs w:val="18"/>
              </w:rPr>
              <w:t>P: c</w:t>
            </w:r>
          </w:p>
          <w:p w:rsidR="00F332CC" w:rsidP="000C23C9">
            <w:pPr>
              <w:pStyle w:val="Normlny"/>
              <w:bidi w:val="0"/>
              <w:jc w:val="center"/>
              <w:rPr>
                <w:rFonts w:ascii="Times New Roman" w:hAnsi="Times New Roman"/>
                <w:sz w:val="18"/>
                <w:szCs w:val="18"/>
              </w:rPr>
            </w:pPr>
          </w:p>
          <w:p w:rsidR="00F332CC" w:rsidP="000C23C9">
            <w:pPr>
              <w:pStyle w:val="Normlny"/>
              <w:bidi w:val="0"/>
              <w:jc w:val="center"/>
              <w:rPr>
                <w:rFonts w:ascii="Times New Roman" w:hAnsi="Times New Roman"/>
                <w:sz w:val="18"/>
                <w:szCs w:val="18"/>
              </w:rPr>
            </w:pPr>
          </w:p>
          <w:p w:rsidR="00F332CC" w:rsidRPr="008D6135" w:rsidP="000C23C9">
            <w:pPr>
              <w:pStyle w:val="Normlny"/>
              <w:bidi w:val="0"/>
              <w:jc w:val="center"/>
              <w:rPr>
                <w:rFonts w:ascii="Times New Roman" w:hAnsi="Times New Roman"/>
                <w:sz w:val="18"/>
                <w:szCs w:val="18"/>
              </w:rPr>
            </w:pPr>
            <w:r>
              <w:rPr>
                <w:rFonts w:ascii="Times New Roman" w:hAnsi="Times New Roman"/>
                <w:sz w:val="18"/>
                <w:szCs w:val="18"/>
              </w:rPr>
              <w:t>P: d</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0368AA" w:rsidRPr="008D6135" w:rsidP="000368AA">
            <w:pPr>
              <w:pStyle w:val="ListParagraph"/>
              <w:bidi w:val="0"/>
              <w:ind w:left="0"/>
              <w:jc w:val="both"/>
              <w:rPr>
                <w:rFonts w:ascii="Times New Roman" w:hAnsi="Times New Roman"/>
                <w:sz w:val="18"/>
                <w:szCs w:val="18"/>
              </w:rPr>
            </w:pPr>
            <w:r w:rsidRPr="008D6135">
              <w:rPr>
                <w:rFonts w:ascii="Times New Roman" w:hAnsi="Times New Roman"/>
                <w:color w:val="000000"/>
                <w:sz w:val="18"/>
                <w:szCs w:val="18"/>
              </w:rPr>
              <w:t>Náklady spojené s administratívnym vyhostením uhradí cudzinec z vlastných peňažných prostriedkov, to neplatí, ak ide o štátneho príslušníka tretej krajiny, ktorý bol nelegálne zamestnaný.</w:t>
            </w:r>
          </w:p>
          <w:p w:rsidR="00686576" w:rsidRPr="008D6135" w:rsidP="00686576">
            <w:pPr>
              <w:pStyle w:val="ListParagraph"/>
              <w:bidi w:val="0"/>
              <w:ind w:left="0"/>
              <w:jc w:val="both"/>
              <w:rPr>
                <w:rFonts w:ascii="Times New Roman" w:hAnsi="Times New Roman"/>
                <w:sz w:val="18"/>
                <w:szCs w:val="18"/>
              </w:rPr>
            </w:pPr>
            <w:r w:rsidRPr="008D6135" w:rsidR="000368AA">
              <w:rPr>
                <w:rFonts w:ascii="Times New Roman" w:hAnsi="Times New Roman"/>
                <w:color w:val="000000"/>
                <w:sz w:val="18"/>
                <w:szCs w:val="18"/>
              </w:rPr>
              <w:tab/>
              <w:br/>
            </w:r>
            <w:r w:rsidRPr="008D6135">
              <w:rPr>
                <w:rFonts w:ascii="Times New Roman" w:hAnsi="Times New Roman"/>
                <w:color w:val="000000"/>
                <w:sz w:val="18"/>
                <w:szCs w:val="18"/>
              </w:rPr>
              <w:t>Náklady spojené s administratívnym vyhostením štátneho príslušníka tretej krajiny, ktorý bol nelegálne zamestnaný, uhradí</w:t>
            </w:r>
          </w:p>
          <w:p w:rsidR="00D9089F" w:rsidRPr="008D6135" w:rsidP="00F332CC">
            <w:pPr>
              <w:pStyle w:val="ListParagraph"/>
              <w:numPr>
                <w:ilvl w:val="1"/>
                <w:numId w:val="9"/>
              </w:numPr>
              <w:tabs>
                <w:tab w:val="clear" w:pos="1440"/>
              </w:tabs>
              <w:bidi w:val="0"/>
              <w:ind w:left="240" w:hanging="253"/>
              <w:jc w:val="both"/>
              <w:rPr>
                <w:rFonts w:ascii="Times New Roman" w:hAnsi="Times New Roman"/>
                <w:color w:val="000000"/>
                <w:sz w:val="18"/>
                <w:szCs w:val="18"/>
              </w:rPr>
            </w:pPr>
            <w:r w:rsidRPr="008D6135" w:rsidR="00686576">
              <w:rPr>
                <w:rFonts w:ascii="Times New Roman" w:hAnsi="Times New Roman"/>
                <w:color w:val="000000"/>
                <w:sz w:val="18"/>
                <w:szCs w:val="18"/>
              </w:rPr>
              <w:t>ten, kto štátneho príslušníka tretej krajiny nelegálne zamestnal,</w:t>
            </w:r>
          </w:p>
          <w:p w:rsidR="00686576" w:rsidRPr="008D6135" w:rsidP="00F332CC">
            <w:pPr>
              <w:pStyle w:val="ListParagraph"/>
              <w:numPr>
                <w:ilvl w:val="1"/>
                <w:numId w:val="9"/>
              </w:numPr>
              <w:tabs>
                <w:tab w:val="clear" w:pos="1440"/>
              </w:tabs>
              <w:bidi w:val="0"/>
              <w:ind w:left="240" w:hanging="253"/>
              <w:jc w:val="both"/>
              <w:rPr>
                <w:rFonts w:ascii="Times New Roman" w:hAnsi="Times New Roman"/>
                <w:color w:val="000000"/>
                <w:sz w:val="18"/>
                <w:szCs w:val="18"/>
              </w:rPr>
            </w:pPr>
            <w:r w:rsidRPr="008D6135">
              <w:rPr>
                <w:rFonts w:ascii="Times New Roman" w:hAnsi="Times New Roman"/>
                <w:color w:val="000000"/>
                <w:sz w:val="18"/>
                <w:szCs w:val="18"/>
              </w:rPr>
              <w:t>ten, kto štátnemu príslušníkovi tretej krajiny nelegálne zamestnanie sprostredkoval,</w:t>
            </w:r>
          </w:p>
          <w:p w:rsidR="00686576" w:rsidRPr="008D6135" w:rsidP="00F332CC">
            <w:pPr>
              <w:pStyle w:val="ListParagraph"/>
              <w:numPr>
                <w:ilvl w:val="1"/>
                <w:numId w:val="9"/>
              </w:numPr>
              <w:tabs>
                <w:tab w:val="clear" w:pos="1440"/>
              </w:tabs>
              <w:bidi w:val="0"/>
              <w:ind w:left="240" w:hanging="253"/>
              <w:jc w:val="both"/>
              <w:rPr>
                <w:rFonts w:ascii="Times New Roman" w:hAnsi="Times New Roman"/>
                <w:color w:val="000000"/>
                <w:sz w:val="18"/>
                <w:szCs w:val="18"/>
              </w:rPr>
            </w:pPr>
            <w:r w:rsidRPr="008D6135">
              <w:rPr>
                <w:rFonts w:ascii="Times New Roman" w:hAnsi="Times New Roman"/>
                <w:sz w:val="18"/>
                <w:szCs w:val="18"/>
              </w:rPr>
              <w:t xml:space="preserve">ten, pre koho osoba, ktorá </w:t>
            </w:r>
            <w:r w:rsidRPr="008D6135">
              <w:rPr>
                <w:rFonts w:ascii="Times New Roman" w:hAnsi="Times New Roman"/>
                <w:color w:val="000000"/>
                <w:sz w:val="18"/>
                <w:szCs w:val="18"/>
              </w:rPr>
              <w:t>štátneho príslušníka tretej krajiny nelegálne zamestnala,</w:t>
            </w:r>
            <w:r w:rsidRPr="008D6135">
              <w:rPr>
                <w:rFonts w:ascii="Times New Roman" w:hAnsi="Times New Roman"/>
                <w:sz w:val="18"/>
                <w:szCs w:val="18"/>
              </w:rPr>
              <w:t xml:space="preserve"> na základe zmluvy dodáva prácu alebo tovar alebo poskytuje služby, </w:t>
            </w:r>
          </w:p>
          <w:p w:rsidR="00D83CAC" w:rsidRPr="00F332CC" w:rsidP="000C23C9">
            <w:pPr>
              <w:pStyle w:val="ListParagraph"/>
              <w:numPr>
                <w:ilvl w:val="1"/>
                <w:numId w:val="9"/>
              </w:numPr>
              <w:tabs>
                <w:tab w:val="clear" w:pos="1440"/>
              </w:tabs>
              <w:bidi w:val="0"/>
              <w:ind w:left="240" w:hanging="253"/>
              <w:jc w:val="both"/>
              <w:rPr>
                <w:rFonts w:ascii="Times New Roman" w:hAnsi="Times New Roman"/>
                <w:color w:val="000000"/>
                <w:sz w:val="18"/>
                <w:szCs w:val="18"/>
              </w:rPr>
            </w:pPr>
            <w:r w:rsidRPr="008D6135" w:rsidR="00686576">
              <w:rPr>
                <w:rFonts w:ascii="Times New Roman" w:hAnsi="Times New Roman"/>
                <w:sz w:val="18"/>
                <w:szCs w:val="18"/>
              </w:rPr>
              <w:t>ten, kto sa na základe zmluvy o dodávke práce, tovaru alebo poskytnutí služby sprostredkovane podieľa na dodávke práce, tovaru alebo poskytnutí služby podľa písmena 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sidR="00D1711B">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A10F09">
            <w:pPr>
              <w:tabs>
                <w:tab w:val="left" w:pos="0"/>
              </w:tabs>
              <w:bidi w:val="0"/>
              <w:spacing w:before="120"/>
              <w:ind w:right="72"/>
              <w:jc w:val="both"/>
              <w:rPr>
                <w:rFonts w:ascii="Times New Roman" w:hAnsi="Times New Roman"/>
                <w:b/>
                <w:bCs/>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6</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O: 2</w:t>
            </w: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3541" w:rsidP="000C23C9">
            <w:pPr>
              <w:bidi w:val="0"/>
              <w:jc w:val="both"/>
              <w:rPr>
                <w:rFonts w:ascii="Times New Roman" w:hAnsi="Times New Roman"/>
                <w:sz w:val="18"/>
                <w:szCs w:val="18"/>
              </w:rPr>
            </w:pPr>
            <w:r w:rsidRPr="004E3541">
              <w:rPr>
                <w:rFonts w:ascii="Times New Roman" w:hAnsi="Times New Roman"/>
                <w:sz w:val="18"/>
                <w:szCs w:val="18"/>
              </w:rPr>
              <w:t>Na zabezpečenie dostupnosti účinných postupov na uplatňovanie odseku 1 písm. a) a c) a s náležitým ohľadom na článok 13 členské štáty prijmú mechanizmy, ktoré zabezpečia, že nelegálne zamestnaní štátni príslušníci tretích krajín môžu:</w:t>
            </w:r>
          </w:p>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b) v prípadoch, ak to predpokladajú vnútroštátne právne predpisy, žiadať príslušné orgány členského štátu o začatie konaní na získanie nevyplatenej odmeny bez toho, aby museli v danom prípade podať žalobu.</w:t>
            </w:r>
          </w:p>
          <w:p w:rsidR="00D83CAC" w:rsidRPr="008D6135" w:rsidP="000C23C9">
            <w:pPr>
              <w:bidi w:val="0"/>
              <w:jc w:val="both"/>
              <w:rPr>
                <w:rFonts w:ascii="Times New Roman" w:hAnsi="Times New Roman"/>
                <w:sz w:val="18"/>
                <w:szCs w:val="18"/>
              </w:rPr>
            </w:pPr>
          </w:p>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Nelegálne zamestnaní štátni príslušníci tretích krajín budú systematicky a objektívne informovaní o ich právach podľa tohto odseku a podľa článku 13 pred výkonom akéhokoľvek rozhodnutia o návrate.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4E3541">
            <w:pPr>
              <w:bidi w:val="0"/>
              <w:jc w:val="center"/>
              <w:rPr>
                <w:rFonts w:ascii="Times New Roman" w:hAnsi="Times New Roman"/>
                <w:sz w:val="18"/>
                <w:szCs w:val="18"/>
              </w:rPr>
            </w:pPr>
            <w:r w:rsidRPr="008D6135" w:rsidR="000A49FE">
              <w:rPr>
                <w:rFonts w:ascii="Times New Roman" w:hAnsi="Times New Roman"/>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sidR="00507726">
              <w:rPr>
                <w:rFonts w:ascii="Times New Roman" w:hAnsi="Times New Roman"/>
                <w:sz w:val="18"/>
                <w:szCs w:val="18"/>
              </w:rPr>
              <w:t>§</w:t>
            </w:r>
            <w:r w:rsidRPr="008D6135" w:rsidR="0074788A">
              <w:rPr>
                <w:rFonts w:ascii="Times New Roman" w:hAnsi="Times New Roman"/>
                <w:sz w:val="18"/>
                <w:szCs w:val="18"/>
              </w:rPr>
              <w:t xml:space="preserve"> </w:t>
            </w:r>
            <w:r w:rsidRPr="008D6135" w:rsidR="00507726">
              <w:rPr>
                <w:rFonts w:ascii="Times New Roman" w:hAnsi="Times New Roman"/>
                <w:sz w:val="18"/>
                <w:szCs w:val="18"/>
              </w:rPr>
              <w:t>5</w:t>
            </w:r>
            <w:r w:rsidRPr="008D6135" w:rsidR="00D9089F">
              <w:rPr>
                <w:rFonts w:ascii="Times New Roman" w:hAnsi="Times New Roman"/>
                <w:sz w:val="18"/>
                <w:szCs w:val="18"/>
              </w:rPr>
              <w:t>8</w:t>
            </w:r>
          </w:p>
          <w:p w:rsidR="00507726"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D9089F" w:rsidRPr="008D6135" w:rsidP="00D9089F">
            <w:pPr>
              <w:autoSpaceDE/>
              <w:autoSpaceDN/>
              <w:bidi w:val="0"/>
              <w:jc w:val="both"/>
              <w:rPr>
                <w:rFonts w:ascii="Times New Roman" w:hAnsi="Times New Roman"/>
                <w:color w:val="000000"/>
                <w:sz w:val="18"/>
                <w:szCs w:val="18"/>
              </w:rPr>
            </w:pPr>
            <w:r w:rsidRPr="008D6135">
              <w:rPr>
                <w:rFonts w:ascii="Times New Roman" w:hAnsi="Times New Roman"/>
                <w:sz w:val="18"/>
                <w:szCs w:val="18"/>
              </w:rPr>
              <w:t xml:space="preserve">Policajný útvar, na základe žiadosti orgánu činného v trestnom konaní, môže udeliť tolerovaný pobyt štátnemu príslušníkovi tretej krajiny, ktorý bol nelegálne zamestnaný za </w:t>
            </w:r>
            <w:r w:rsidRPr="008D6135">
              <w:rPr>
                <w:rFonts w:ascii="Times New Roman" w:hAnsi="Times New Roman"/>
                <w:color w:val="000000"/>
                <w:sz w:val="18"/>
                <w:szCs w:val="18"/>
              </w:rPr>
              <w:t>osobitne vykorisťujúcich pracovných podmienok alebo nelegálne zamestnanému maloletému,</w:t>
            </w:r>
            <w:r w:rsidRPr="008D6135">
              <w:rPr>
                <w:rFonts w:ascii="Times New Roman" w:hAnsi="Times New Roman"/>
                <w:color w:val="FF0000"/>
                <w:sz w:val="18"/>
                <w:szCs w:val="18"/>
              </w:rPr>
              <w:t xml:space="preserve"> </w:t>
            </w:r>
            <w:r w:rsidRPr="008D6135">
              <w:rPr>
                <w:rFonts w:ascii="Times New Roman" w:hAnsi="Times New Roman"/>
                <w:sz w:val="18"/>
                <w:szCs w:val="18"/>
              </w:rPr>
              <w:t>ak je prítomnosť tohto štátneho príslušníka tretej krajiny na území Slovenskej republiky nevyhnutná na účely trestného konania.</w:t>
            </w:r>
            <w:r w:rsidRPr="008D6135">
              <w:rPr>
                <w:rFonts w:ascii="Times New Roman" w:hAnsi="Times New Roman"/>
                <w:color w:val="0000FF"/>
                <w:sz w:val="18"/>
                <w:szCs w:val="18"/>
              </w:rPr>
              <w:t xml:space="preserve"> </w:t>
            </w:r>
            <w:r w:rsidRPr="008D6135">
              <w:rPr>
                <w:rFonts w:ascii="Times New Roman" w:hAnsi="Times New Roman"/>
                <w:sz w:val="18"/>
                <w:szCs w:val="18"/>
              </w:rPr>
              <w:t>Tolerovaný pobyt policajný útvar udelí na 180 dní. Policajný útvar môže predĺžiť tolerovaný pobyt o 180 dní, a to aj opakovane, až do skončenia trestného konania alebo do doby, pokiaľ  štátnemu príslušníkovi tretej krajiny nebude uhradená dlžná suma odmeny za vykonanú prácu.</w:t>
            </w:r>
            <w:r w:rsidRPr="008D6135">
              <w:rPr>
                <w:rFonts w:ascii="Times New Roman" w:hAnsi="Times New Roman"/>
                <w:color w:val="0000FF"/>
                <w:sz w:val="18"/>
                <w:szCs w:val="18"/>
              </w:rPr>
              <w:t xml:space="preserve"> </w:t>
            </w:r>
            <w:r w:rsidRPr="008D6135">
              <w:rPr>
                <w:rFonts w:ascii="Times New Roman" w:hAnsi="Times New Roman"/>
                <w:sz w:val="18"/>
                <w:szCs w:val="18"/>
              </w:rPr>
              <w:t>Orgán činný v trestnom konaní alebo osoba poverená ministerstvom vnútra oboznámi štátneho príslušníka tretej krajiny s možnosťou a podmienkami udelenia tolerovaného pobytu z tohto dôvodu a o právach a povinnostiach, ktoré z neho vyplývajú.</w:t>
            </w:r>
          </w:p>
          <w:p w:rsidR="00D83CAC" w:rsidRPr="008D6135" w:rsidP="00507726">
            <w:pPr>
              <w:autoSpaceDE/>
              <w:autoSpaceDN/>
              <w:bidi w:val="0"/>
              <w:jc w:val="both"/>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sidR="00507726">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Heading1"/>
              <w:bidi w:val="0"/>
              <w:rPr>
                <w:rFonts w:ascii="Times New Roman" w:hAnsi="Times New Roman"/>
                <w:b w:val="0"/>
                <w:bCs w:val="0"/>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0C23C9">
            <w:pPr>
              <w:bidi w:val="0"/>
              <w:rPr>
                <w:rFonts w:ascii="Times New Roman" w:hAnsi="Times New Roman"/>
                <w:sz w:val="18"/>
                <w:szCs w:val="18"/>
              </w:rPr>
            </w:pPr>
          </w:p>
          <w:p w:rsidR="00D83CAC" w:rsidRPr="008D6135" w:rsidP="00A10F09">
            <w:pPr>
              <w:bidi w:val="0"/>
              <w:jc w:val="both"/>
              <w:rPr>
                <w:rFonts w:ascii="Times New Roman" w:hAnsi="Times New Roman"/>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0C23C9">
            <w:pPr>
              <w:bidi w:val="0"/>
              <w:jc w:val="center"/>
              <w:rPr>
                <w:rFonts w:ascii="Times New Roman" w:hAnsi="Times New Roman"/>
                <w:sz w:val="18"/>
                <w:szCs w:val="18"/>
              </w:rPr>
            </w:pPr>
            <w:r w:rsidRPr="008D6135">
              <w:rPr>
                <w:rFonts w:ascii="Times New Roman" w:hAnsi="Times New Roman"/>
                <w:sz w:val="18"/>
                <w:szCs w:val="18"/>
              </w:rPr>
              <w:t>Č: 6</w:t>
            </w:r>
          </w:p>
          <w:p w:rsidR="007C13AA" w:rsidRPr="008D6135" w:rsidP="000C23C9">
            <w:pPr>
              <w:bidi w:val="0"/>
              <w:jc w:val="center"/>
              <w:rPr>
                <w:rFonts w:ascii="Times New Roman" w:hAnsi="Times New Roman"/>
                <w:sz w:val="18"/>
                <w:szCs w:val="18"/>
              </w:rPr>
            </w:pPr>
            <w:r w:rsidRPr="008D6135">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0C23C9">
            <w:pPr>
              <w:bidi w:val="0"/>
              <w:jc w:val="both"/>
              <w:rPr>
                <w:rFonts w:ascii="Times New Roman" w:hAnsi="Times New Roman"/>
                <w:sz w:val="18"/>
                <w:szCs w:val="18"/>
              </w:rPr>
            </w:pPr>
            <w:r w:rsidRPr="008D6135">
              <w:rPr>
                <w:rFonts w:ascii="Times New Roman" w:hAnsi="Times New Roman"/>
                <w:sz w:val="18"/>
                <w:szCs w:val="18"/>
              </w:rPr>
              <w:t>Pokiaľ ide o prípady, keď boli udelené povolenia na pobyt v obmedzenej dĺžke podľa článku 13 ods. 4, členské štáty vymedzia vo vnútroštátnom práve podmienky, za ktorých môže byť platnosť týchto povolení predĺžená až do doby, keď bude štátnemu príslušníkovi tretej krajiny uhradená dlžná suma odmeny priznaná podľa odseku 1 tohto článku.</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0C23C9">
            <w:pPr>
              <w:bidi w:val="0"/>
              <w:jc w:val="center"/>
              <w:rPr>
                <w:rFonts w:ascii="Times New Roman" w:hAnsi="Times New Roman"/>
                <w:sz w:val="18"/>
                <w:szCs w:val="18"/>
              </w:rPr>
            </w:pPr>
            <w:r w:rsidRPr="008D6135">
              <w:rPr>
                <w:rFonts w:ascii="Times New Roman" w:hAnsi="Times New Roman"/>
                <w:sz w:val="18"/>
                <w:szCs w:val="18"/>
              </w:rPr>
              <w:t>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4E3541">
            <w:pPr>
              <w:bidi w:val="0"/>
              <w:jc w:val="center"/>
              <w:rPr>
                <w:rFonts w:ascii="Times New Roman" w:hAnsi="Times New Roman"/>
                <w:sz w:val="18"/>
                <w:szCs w:val="18"/>
              </w:rPr>
            </w:pPr>
            <w:r w:rsidRPr="008D6135" w:rsidR="000A49FE">
              <w:rPr>
                <w:rFonts w:ascii="Times New Roman" w:hAnsi="Times New Roman"/>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w:t>
            </w:r>
            <w:r w:rsidRPr="008D6135" w:rsidR="0074788A">
              <w:rPr>
                <w:rFonts w:ascii="Times New Roman" w:hAnsi="Times New Roman"/>
                <w:sz w:val="18"/>
                <w:szCs w:val="18"/>
              </w:rPr>
              <w:t xml:space="preserve"> </w:t>
            </w:r>
            <w:r w:rsidRPr="008D6135">
              <w:rPr>
                <w:rFonts w:ascii="Times New Roman" w:hAnsi="Times New Roman"/>
                <w:sz w:val="18"/>
                <w:szCs w:val="18"/>
              </w:rPr>
              <w:t>5</w:t>
            </w:r>
            <w:r w:rsidRPr="008D6135" w:rsidR="00D9089F">
              <w:rPr>
                <w:rFonts w:ascii="Times New Roman" w:hAnsi="Times New Roman"/>
                <w:sz w:val="18"/>
                <w:szCs w:val="18"/>
              </w:rPr>
              <w:t>8</w:t>
            </w:r>
          </w:p>
          <w:p w:rsidR="007C13AA"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7C13AA" w:rsidRPr="004E3541" w:rsidP="000C23C9">
            <w:pPr>
              <w:autoSpaceDE/>
              <w:autoSpaceDN/>
              <w:bidi w:val="0"/>
              <w:jc w:val="both"/>
              <w:rPr>
                <w:rFonts w:ascii="Times New Roman" w:hAnsi="Times New Roman"/>
                <w:color w:val="000000"/>
                <w:sz w:val="18"/>
                <w:szCs w:val="18"/>
              </w:rPr>
            </w:pPr>
            <w:r w:rsidRPr="008D6135" w:rsidR="00D9089F">
              <w:rPr>
                <w:rFonts w:ascii="Times New Roman" w:hAnsi="Times New Roman"/>
                <w:sz w:val="18"/>
                <w:szCs w:val="18"/>
              </w:rPr>
              <w:t xml:space="preserve">Policajný útvar, na základe žiadosti orgánu činného v trestnom konaní, môže udeliť tolerovaný pobyt štátnemu príslušníkovi tretej krajiny, ktorý bol nelegálne zamestnaný za </w:t>
            </w:r>
            <w:r w:rsidRPr="008D6135" w:rsidR="00D9089F">
              <w:rPr>
                <w:rFonts w:ascii="Times New Roman" w:hAnsi="Times New Roman"/>
                <w:color w:val="000000"/>
                <w:sz w:val="18"/>
                <w:szCs w:val="18"/>
              </w:rPr>
              <w:t>osobitne vykorisťujúcich pracovných podmienok alebo nelegálne zamestnanému maloletému,</w:t>
            </w:r>
            <w:r w:rsidRPr="008D6135" w:rsidR="00D9089F">
              <w:rPr>
                <w:rFonts w:ascii="Times New Roman" w:hAnsi="Times New Roman"/>
                <w:color w:val="FF0000"/>
                <w:sz w:val="18"/>
                <w:szCs w:val="18"/>
              </w:rPr>
              <w:t xml:space="preserve"> </w:t>
            </w:r>
            <w:r w:rsidRPr="008D6135" w:rsidR="00D9089F">
              <w:rPr>
                <w:rFonts w:ascii="Times New Roman" w:hAnsi="Times New Roman"/>
                <w:sz w:val="18"/>
                <w:szCs w:val="18"/>
              </w:rPr>
              <w:t>ak je prítomnosť tohto štátneho príslušníka tretej krajiny na území Slovenskej republiky nevyhnutná na účely trestného konania.</w:t>
            </w:r>
            <w:r w:rsidRPr="008D6135" w:rsidR="00D9089F">
              <w:rPr>
                <w:rFonts w:ascii="Times New Roman" w:hAnsi="Times New Roman"/>
                <w:color w:val="0000FF"/>
                <w:sz w:val="18"/>
                <w:szCs w:val="18"/>
              </w:rPr>
              <w:t xml:space="preserve"> </w:t>
            </w:r>
            <w:r w:rsidRPr="008D6135" w:rsidR="00D9089F">
              <w:rPr>
                <w:rFonts w:ascii="Times New Roman" w:hAnsi="Times New Roman"/>
                <w:sz w:val="18"/>
                <w:szCs w:val="18"/>
              </w:rPr>
              <w:t>Tolerovaný pobyt policajný útvar udelí na 180 dní. Policajný útvar môže predĺžiť tolerovaný pobyt o 180 dní, a to aj opakovane, až do skončenia trestného konania alebo do doby, pokiaľ štátnemu príslušníkovi tretej krajiny nebude uhradená dlžná suma odmeny za vykonanú prácu.</w:t>
            </w:r>
            <w:r w:rsidRPr="008D6135" w:rsidR="00D9089F">
              <w:rPr>
                <w:rFonts w:ascii="Times New Roman" w:hAnsi="Times New Roman"/>
                <w:color w:val="0000FF"/>
                <w:sz w:val="18"/>
                <w:szCs w:val="18"/>
              </w:rPr>
              <w:t xml:space="preserve"> </w:t>
            </w:r>
            <w:r w:rsidRPr="008D6135" w:rsidR="00D9089F">
              <w:rPr>
                <w:rFonts w:ascii="Times New Roman" w:hAnsi="Times New Roman"/>
                <w:sz w:val="18"/>
                <w:szCs w:val="18"/>
              </w:rPr>
              <w:t>Orgán činný v trestnom konaní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0C23C9">
            <w:pPr>
              <w:bidi w:val="0"/>
              <w:jc w:val="center"/>
              <w:rPr>
                <w:rFonts w:ascii="Times New Roman" w:hAnsi="Times New Roman"/>
                <w:sz w:val="18"/>
                <w:szCs w:val="18"/>
              </w:rPr>
            </w:pPr>
            <w:r w:rsidRPr="008D6135">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7C13AA"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8</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O: 1</w:t>
            </w: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4E3541" w:rsidP="000C23C9">
            <w:pPr>
              <w:bidi w:val="0"/>
              <w:jc w:val="center"/>
              <w:rPr>
                <w:rFonts w:ascii="Times New Roman" w:hAnsi="Times New Roman"/>
                <w:sz w:val="18"/>
                <w:szCs w:val="18"/>
              </w:rPr>
            </w:pP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 xml:space="preserve">Ak je zamestnávateľ subdodávateľom a bez toho, aby boli dotknuté ustanovenia vnútroštátneho práva o regresnom práve alebo ustanovenia vnútroštátneho práva v oblasti sociálneho zabezpečenia, členské štáty zabezpečia, aby dodávateľ, ktorého je zamestnávateľ priamym subdodávateľom, mohol byť popri zamestnávateľovi alebo namiesto neho zodpovedný za zaplatenie: </w:t>
            </w:r>
          </w:p>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a) akejkoľvek peňažnej sankcie uloženej podľa článku 5 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4E3541">
            <w:pPr>
              <w:bidi w:val="0"/>
              <w:jc w:val="center"/>
              <w:rPr>
                <w:rFonts w:ascii="Times New Roman" w:hAnsi="Times New Roman"/>
                <w:sz w:val="18"/>
                <w:szCs w:val="18"/>
              </w:rPr>
            </w:pPr>
            <w:r w:rsidRPr="008D6135" w:rsidR="000368AA">
              <w:rPr>
                <w:rFonts w:ascii="Times New Roman" w:hAnsi="Times New Roman"/>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sidR="000368AA">
              <w:rPr>
                <w:rFonts w:ascii="Times New Roman" w:hAnsi="Times New Roman"/>
                <w:sz w:val="18"/>
                <w:szCs w:val="18"/>
              </w:rPr>
              <w:t>§ 80</w:t>
            </w:r>
          </w:p>
          <w:p w:rsidR="000368AA"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 xml:space="preserve"> O: 4</w:t>
            </w:r>
          </w:p>
          <w:p w:rsidR="000368AA"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P="000C23C9">
            <w:pPr>
              <w:pStyle w:val="Normlny"/>
              <w:bidi w:val="0"/>
              <w:jc w:val="center"/>
              <w:rPr>
                <w:rFonts w:ascii="Times New Roman" w:hAnsi="Times New Roman"/>
                <w:sz w:val="18"/>
                <w:szCs w:val="18"/>
              </w:rPr>
            </w:pPr>
          </w:p>
          <w:p w:rsidR="004E3541" w:rsidRPr="008D6135" w:rsidP="000C23C9">
            <w:pPr>
              <w:pStyle w:val="Normlny"/>
              <w:bidi w:val="0"/>
              <w:jc w:val="center"/>
              <w:rPr>
                <w:rFonts w:ascii="Times New Roman" w:hAnsi="Times New Roman"/>
                <w:sz w:val="18"/>
                <w:szCs w:val="18"/>
              </w:rPr>
            </w:pPr>
            <w:r>
              <w:rPr>
                <w:rFonts w:ascii="Times New Roman" w:hAnsi="Times New Roman"/>
                <w:sz w:val="18"/>
                <w:szCs w:val="18"/>
              </w:rPr>
              <w:t>O. 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0368AA" w:rsidRPr="008D6135" w:rsidP="000368AA">
            <w:pPr>
              <w:pStyle w:val="ListParagraph"/>
              <w:bidi w:val="0"/>
              <w:ind w:left="0"/>
              <w:jc w:val="both"/>
              <w:rPr>
                <w:rFonts w:ascii="Times New Roman" w:hAnsi="Times New Roman"/>
                <w:sz w:val="18"/>
                <w:szCs w:val="18"/>
              </w:rPr>
            </w:pPr>
            <w:r w:rsidRPr="008D6135">
              <w:rPr>
                <w:rFonts w:ascii="Times New Roman" w:hAnsi="Times New Roman"/>
                <w:color w:val="000000"/>
                <w:sz w:val="18"/>
                <w:szCs w:val="18"/>
              </w:rPr>
              <w:t>Náklady spojené s administratívnym vyhostením štátneho príslušníka tretej krajiny, ktorý bol nelegálne zamestnaný, uhradí</w:t>
            </w:r>
          </w:p>
          <w:p w:rsidR="000368AA" w:rsidRPr="008D6135" w:rsidP="004E3541">
            <w:pPr>
              <w:pStyle w:val="ListParagraph"/>
              <w:numPr>
                <w:numId w:val="14"/>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color w:val="000000"/>
                <w:sz w:val="18"/>
                <w:szCs w:val="18"/>
              </w:rPr>
              <w:t>ten, kto štátneho príslušníka tretej krajiny nelegálne zamestnal,</w:t>
            </w:r>
          </w:p>
          <w:p w:rsidR="000368AA" w:rsidRPr="008D6135" w:rsidP="004E3541">
            <w:pPr>
              <w:pStyle w:val="ListParagraph"/>
              <w:numPr>
                <w:numId w:val="14"/>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color w:val="000000"/>
                <w:sz w:val="18"/>
                <w:szCs w:val="18"/>
              </w:rPr>
              <w:t>ten, kto štátnemu príslušníkovi tretej krajiny nelegálne zamestnanie sprostredkoval,</w:t>
            </w:r>
          </w:p>
          <w:p w:rsidR="000368AA" w:rsidRPr="008D6135" w:rsidP="004E3541">
            <w:pPr>
              <w:pStyle w:val="ListParagraph"/>
              <w:numPr>
                <w:numId w:val="14"/>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sz w:val="18"/>
                <w:szCs w:val="18"/>
              </w:rPr>
              <w:t xml:space="preserve">ten, pre koho osoba, ktorá </w:t>
            </w:r>
            <w:r w:rsidRPr="008D6135">
              <w:rPr>
                <w:rFonts w:ascii="Times New Roman" w:hAnsi="Times New Roman"/>
                <w:color w:val="000000"/>
                <w:sz w:val="18"/>
                <w:szCs w:val="18"/>
              </w:rPr>
              <w:t>štátneho príslušníka tretej krajiny nelegálne zamestnala,</w:t>
            </w:r>
            <w:r w:rsidRPr="008D6135">
              <w:rPr>
                <w:rFonts w:ascii="Times New Roman" w:hAnsi="Times New Roman"/>
                <w:sz w:val="18"/>
                <w:szCs w:val="18"/>
              </w:rPr>
              <w:t xml:space="preserve"> na základe zmluvy dodáva prácu alebo tovar alebo poskytuje služby, </w:t>
            </w:r>
          </w:p>
          <w:p w:rsidR="000368AA" w:rsidRPr="004E3541" w:rsidP="004E3541">
            <w:pPr>
              <w:pStyle w:val="ListParagraph"/>
              <w:numPr>
                <w:numId w:val="14"/>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sz w:val="18"/>
                <w:szCs w:val="18"/>
              </w:rPr>
              <w:t>ten, kto sa na základe zmluvy o dodávke práce, tovaru alebo poskytnutí služby sprostredkovane podieľa na dodávke práce, tovaru alebo poskytnutí služby podľa písmena c).</w:t>
            </w:r>
          </w:p>
          <w:p w:rsidR="004E3541" w:rsidP="004E3541">
            <w:pPr>
              <w:pStyle w:val="ListParagraph"/>
              <w:bidi w:val="0"/>
              <w:ind w:left="22"/>
              <w:jc w:val="both"/>
              <w:rPr>
                <w:rFonts w:ascii="Times New Roman" w:hAnsi="Times New Roman"/>
                <w:sz w:val="18"/>
                <w:szCs w:val="18"/>
              </w:rPr>
            </w:pPr>
          </w:p>
          <w:p w:rsidR="004E3541" w:rsidRPr="004E3541" w:rsidP="004E3541">
            <w:pPr>
              <w:pStyle w:val="ListParagraph"/>
              <w:bidi w:val="0"/>
              <w:ind w:left="0"/>
              <w:rPr>
                <w:rFonts w:ascii="Times New Roman" w:hAnsi="Times New Roman"/>
                <w:color w:val="000000"/>
                <w:sz w:val="18"/>
                <w:szCs w:val="18"/>
              </w:rPr>
            </w:pPr>
            <w:r>
              <w:rPr>
                <w:rFonts w:ascii="Times New Roman" w:hAnsi="Times New Roman"/>
                <w:color w:val="000000"/>
                <w:sz w:val="18"/>
                <w:szCs w:val="18"/>
              </w:rPr>
              <w:t xml:space="preserve">(5) </w:t>
            </w:r>
            <w:r w:rsidRPr="004E3541">
              <w:rPr>
                <w:rFonts w:ascii="Times New Roman" w:hAnsi="Times New Roman"/>
                <w:color w:val="000000"/>
                <w:sz w:val="18"/>
                <w:szCs w:val="18"/>
              </w:rPr>
              <w:t xml:space="preserve">Zodpovednosť za úhradu nákladov spojených s administratívnym vyhostením sa uplatňuje v poradí uvedenom v odseku 4. </w:t>
            </w:r>
          </w:p>
          <w:p w:rsidR="004E3541" w:rsidRPr="008D6135" w:rsidP="004E3541">
            <w:pPr>
              <w:pStyle w:val="ListParagraph"/>
              <w:bidi w:val="0"/>
              <w:ind w:left="22"/>
              <w:jc w:val="both"/>
              <w:rPr>
                <w:rFonts w:ascii="Times New Roman" w:hAnsi="Times New Roman"/>
                <w:color w:val="000000"/>
                <w:sz w:val="18"/>
                <w:szCs w:val="18"/>
              </w:rPr>
            </w:pPr>
          </w:p>
          <w:p w:rsidR="00D83CAC" w:rsidRPr="008D6135" w:rsidP="000C23C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0C23C9">
            <w:pPr>
              <w:bidi w:val="0"/>
              <w:jc w:val="center"/>
              <w:rPr>
                <w:rFonts w:ascii="Times New Roman" w:hAnsi="Times New Roman"/>
                <w:sz w:val="18"/>
                <w:szCs w:val="18"/>
              </w:rPr>
            </w:pPr>
            <w:r w:rsidRPr="008D6135">
              <w:rPr>
                <w:rFonts w:ascii="Times New Roman" w:hAnsi="Times New Roman"/>
                <w:sz w:val="18"/>
                <w:szCs w:val="18"/>
              </w:rPr>
              <w:t>Č: 8</w:t>
            </w:r>
          </w:p>
          <w:p w:rsidR="004E3541" w:rsidRPr="008D6135" w:rsidP="000C23C9">
            <w:pPr>
              <w:bidi w:val="0"/>
              <w:jc w:val="center"/>
              <w:rPr>
                <w:rFonts w:ascii="Times New Roman" w:hAnsi="Times New Roman"/>
                <w:sz w:val="18"/>
                <w:szCs w:val="18"/>
              </w:rPr>
            </w:pPr>
            <w:r w:rsidRPr="008D6135">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0C23C9">
            <w:pPr>
              <w:bidi w:val="0"/>
              <w:jc w:val="both"/>
              <w:rPr>
                <w:rFonts w:ascii="Times New Roman" w:hAnsi="Times New Roman"/>
                <w:sz w:val="18"/>
                <w:szCs w:val="18"/>
              </w:rPr>
            </w:pPr>
            <w:r w:rsidRPr="008D6135">
              <w:rPr>
                <w:rFonts w:ascii="Times New Roman" w:hAnsi="Times New Roman"/>
                <w:sz w:val="18"/>
                <w:szCs w:val="18"/>
              </w:rPr>
              <w:t>Ak je zamestnávateľ subdodávateľom, členské štáty zabezpečia, aby hlavný dodávateľ a každý sprostredkujúci subdodávateľ, ak vedeli, že zamestnávajúci subdodávateľ zamestnával štátnych príslušníkov tretích krajín, ktorí sa neoprávnene zdržiavajú na území členského štátu, mohli byť zodpovední za platby uvedené v odseku 1 popri zamestnávajúcom subdodávateľovi alebo dodávateľovi, ktorého je zamestnávateľ priamym subdodávateľom, alebo namiesto neho.</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4E3541">
            <w:pPr>
              <w:bidi w:val="0"/>
              <w:jc w:val="center"/>
              <w:rPr>
                <w:rFonts w:ascii="Times New Roman" w:hAnsi="Times New Roman"/>
                <w:sz w:val="18"/>
                <w:szCs w:val="18"/>
              </w:rPr>
            </w:pPr>
            <w:r w:rsidRPr="008D6135">
              <w:rPr>
                <w:rFonts w:ascii="Times New Roman" w:hAnsi="Times New Roman"/>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1E24D5">
            <w:pPr>
              <w:pStyle w:val="Normlny"/>
              <w:bidi w:val="0"/>
              <w:jc w:val="center"/>
              <w:rPr>
                <w:rFonts w:ascii="Times New Roman" w:hAnsi="Times New Roman"/>
                <w:sz w:val="18"/>
                <w:szCs w:val="18"/>
              </w:rPr>
            </w:pPr>
            <w:r w:rsidRPr="008D6135">
              <w:rPr>
                <w:rFonts w:ascii="Times New Roman" w:hAnsi="Times New Roman"/>
                <w:sz w:val="18"/>
                <w:szCs w:val="18"/>
              </w:rPr>
              <w:t>§ 80</w:t>
            </w:r>
          </w:p>
          <w:p w:rsidR="004E3541" w:rsidP="001E24D5">
            <w:pPr>
              <w:pStyle w:val="Normlny"/>
              <w:bidi w:val="0"/>
              <w:jc w:val="center"/>
              <w:rPr>
                <w:rFonts w:ascii="Times New Roman" w:hAnsi="Times New Roman"/>
                <w:sz w:val="18"/>
                <w:szCs w:val="18"/>
              </w:rPr>
            </w:pPr>
            <w:r w:rsidRPr="008D6135">
              <w:rPr>
                <w:rFonts w:ascii="Times New Roman" w:hAnsi="Times New Roman"/>
                <w:sz w:val="18"/>
                <w:szCs w:val="18"/>
              </w:rPr>
              <w:t xml:space="preserve"> O: 4</w:t>
            </w: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P="001E24D5">
            <w:pPr>
              <w:pStyle w:val="Normlny"/>
              <w:bidi w:val="0"/>
              <w:jc w:val="center"/>
              <w:rPr>
                <w:rFonts w:ascii="Times New Roman" w:hAnsi="Times New Roman"/>
                <w:sz w:val="18"/>
                <w:szCs w:val="18"/>
              </w:rPr>
            </w:pPr>
          </w:p>
          <w:p w:rsidR="004E3541" w:rsidRPr="008D6135" w:rsidP="001E24D5">
            <w:pPr>
              <w:pStyle w:val="Normlny"/>
              <w:bidi w:val="0"/>
              <w:jc w:val="center"/>
              <w:rPr>
                <w:rFonts w:ascii="Times New Roman" w:hAnsi="Times New Roman"/>
                <w:sz w:val="18"/>
                <w:szCs w:val="18"/>
              </w:rPr>
            </w:pPr>
            <w:r>
              <w:rPr>
                <w:rFonts w:ascii="Times New Roman" w:hAnsi="Times New Roman"/>
                <w:sz w:val="18"/>
                <w:szCs w:val="18"/>
              </w:rPr>
              <w:t>O: 6</w:t>
            </w:r>
          </w:p>
          <w:p w:rsidR="004E3541" w:rsidRPr="008D6135" w:rsidP="001E24D5">
            <w:pPr>
              <w:pStyle w:val="Normlny"/>
              <w:bidi w:val="0"/>
              <w:jc w:val="center"/>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8B651D">
            <w:pPr>
              <w:pStyle w:val="ListParagraph"/>
              <w:bidi w:val="0"/>
              <w:ind w:left="0"/>
              <w:jc w:val="both"/>
              <w:rPr>
                <w:rFonts w:ascii="Times New Roman" w:hAnsi="Times New Roman"/>
                <w:sz w:val="18"/>
                <w:szCs w:val="18"/>
              </w:rPr>
            </w:pPr>
            <w:r w:rsidRPr="008D6135">
              <w:rPr>
                <w:rFonts w:ascii="Times New Roman" w:hAnsi="Times New Roman"/>
                <w:color w:val="000000"/>
                <w:sz w:val="18"/>
                <w:szCs w:val="18"/>
              </w:rPr>
              <w:t>Náklady spojené s administratívnym vyhostením štátneho príslušníka tretej krajiny, ktorý bol nelegálne zamestnaný, uhradí</w:t>
            </w:r>
          </w:p>
          <w:p w:rsidR="004E3541" w:rsidRPr="008D6135" w:rsidP="004E3541">
            <w:pPr>
              <w:pStyle w:val="ListParagraph"/>
              <w:numPr>
                <w:numId w:val="15"/>
              </w:numPr>
              <w:tabs>
                <w:tab w:val="clear" w:pos="1440"/>
              </w:tabs>
              <w:bidi w:val="0"/>
              <w:ind w:left="240" w:hanging="240"/>
              <w:jc w:val="both"/>
              <w:rPr>
                <w:rFonts w:ascii="Times New Roman" w:hAnsi="Times New Roman"/>
                <w:color w:val="000000"/>
                <w:sz w:val="18"/>
                <w:szCs w:val="18"/>
              </w:rPr>
            </w:pPr>
            <w:r w:rsidRPr="008D6135">
              <w:rPr>
                <w:rFonts w:ascii="Times New Roman" w:hAnsi="Times New Roman"/>
                <w:color w:val="000000"/>
                <w:sz w:val="18"/>
                <w:szCs w:val="18"/>
              </w:rPr>
              <w:t>ten, kto štátneho príslušníka tretej krajiny nelegálne zamestnal,</w:t>
            </w:r>
          </w:p>
          <w:p w:rsidR="004E3541" w:rsidRPr="008D6135" w:rsidP="004E3541">
            <w:pPr>
              <w:pStyle w:val="ListParagraph"/>
              <w:numPr>
                <w:numId w:val="15"/>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color w:val="000000"/>
                <w:sz w:val="18"/>
                <w:szCs w:val="18"/>
              </w:rPr>
              <w:t>ten, kto štátnemu príslušníkovi tretej krajiny nelegálne zamestnanie sprostredkoval,</w:t>
            </w:r>
          </w:p>
          <w:p w:rsidR="004E3541" w:rsidRPr="008D6135" w:rsidP="004E3541">
            <w:pPr>
              <w:pStyle w:val="ListParagraph"/>
              <w:numPr>
                <w:numId w:val="15"/>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sz w:val="18"/>
                <w:szCs w:val="18"/>
              </w:rPr>
              <w:t xml:space="preserve">ten, pre koho osoba, ktorá </w:t>
            </w:r>
            <w:r w:rsidRPr="008D6135">
              <w:rPr>
                <w:rFonts w:ascii="Times New Roman" w:hAnsi="Times New Roman"/>
                <w:color w:val="000000"/>
                <w:sz w:val="18"/>
                <w:szCs w:val="18"/>
              </w:rPr>
              <w:t>štátneho príslušníka tretej krajiny nelegálne zamestnala,</w:t>
            </w:r>
            <w:r w:rsidRPr="008D6135">
              <w:rPr>
                <w:rFonts w:ascii="Times New Roman" w:hAnsi="Times New Roman"/>
                <w:sz w:val="18"/>
                <w:szCs w:val="18"/>
              </w:rPr>
              <w:t xml:space="preserve"> na základe zmluvy dodáva prácu alebo tovar alebo poskytuje služby, </w:t>
            </w:r>
          </w:p>
          <w:p w:rsidR="004E3541" w:rsidRPr="004E3541" w:rsidP="004E3541">
            <w:pPr>
              <w:pStyle w:val="ListParagraph"/>
              <w:numPr>
                <w:numId w:val="15"/>
              </w:numPr>
              <w:tabs>
                <w:tab w:val="clear" w:pos="1440"/>
              </w:tabs>
              <w:bidi w:val="0"/>
              <w:ind w:left="240" w:hanging="218"/>
              <w:jc w:val="both"/>
              <w:rPr>
                <w:rFonts w:ascii="Times New Roman" w:hAnsi="Times New Roman"/>
                <w:color w:val="000000"/>
                <w:sz w:val="18"/>
                <w:szCs w:val="18"/>
              </w:rPr>
            </w:pPr>
            <w:r w:rsidRPr="008D6135">
              <w:rPr>
                <w:rFonts w:ascii="Times New Roman" w:hAnsi="Times New Roman"/>
                <w:sz w:val="18"/>
                <w:szCs w:val="18"/>
              </w:rPr>
              <w:t>ten, kto sa na základe zmluvy o dodávke práce, tovaru alebo poskytnutí služby sprostredkovane podieľa na dodávke práce, tovaru alebo poskytnutí služby podľa písmena c).</w:t>
            </w:r>
          </w:p>
          <w:p w:rsidR="004E3541" w:rsidP="004E3541">
            <w:pPr>
              <w:pStyle w:val="ListParagraph"/>
              <w:bidi w:val="0"/>
              <w:ind w:left="22"/>
              <w:jc w:val="both"/>
              <w:rPr>
                <w:rFonts w:ascii="Times New Roman" w:hAnsi="Times New Roman"/>
                <w:sz w:val="18"/>
                <w:szCs w:val="18"/>
              </w:rPr>
            </w:pPr>
          </w:p>
          <w:p w:rsidR="004E3541" w:rsidRPr="004E3541" w:rsidP="004E3541">
            <w:pPr>
              <w:pStyle w:val="ListParagraph"/>
              <w:bidi w:val="0"/>
              <w:ind w:left="0"/>
              <w:jc w:val="both"/>
              <w:rPr>
                <w:rFonts w:ascii="Times New Roman" w:hAnsi="Times New Roman"/>
                <w:color w:val="000000"/>
                <w:sz w:val="18"/>
                <w:szCs w:val="18"/>
              </w:rPr>
            </w:pPr>
            <w:r>
              <w:rPr>
                <w:rFonts w:ascii="Times New Roman" w:hAnsi="Times New Roman"/>
                <w:color w:val="000000"/>
                <w:sz w:val="18"/>
                <w:szCs w:val="18"/>
              </w:rPr>
              <w:t xml:space="preserve">(6) </w:t>
            </w:r>
            <w:r w:rsidRPr="004E3541">
              <w:rPr>
                <w:rFonts w:ascii="Times New Roman" w:hAnsi="Times New Roman"/>
                <w:color w:val="000000"/>
                <w:sz w:val="18"/>
                <w:szCs w:val="18"/>
              </w:rPr>
              <w:t>Ustanovenie odseku 4 písm. c) a d) možno uplatniť len vtedy, ak o porušení zákazu nelegálneho zamestnávania vedela osoba, ktorá v mene osoby podľa odseku 4 písm. c) alebo písm. d) uzatvorila zmluvu.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4E3541"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8</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Členské štáty môžu vo vnútroštátnom práve stanoviť prísnejšie pravidlá zodpovednosti.</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0C23C9">
            <w:pPr>
              <w:bidi w:val="0"/>
              <w:jc w:val="center"/>
              <w:rPr>
                <w:rFonts w:ascii="Times New Roman" w:hAnsi="Times New Roman"/>
                <w:sz w:val="18"/>
                <w:szCs w:val="18"/>
              </w:rPr>
            </w:pPr>
            <w:r w:rsidRPr="008D6135">
              <w:rPr>
                <w:rFonts w:ascii="Times New Roman" w:hAnsi="Times New Roman"/>
                <w:sz w:val="18"/>
                <w:szCs w:val="18"/>
              </w:rPr>
              <w:t>Č: 13</w:t>
            </w:r>
          </w:p>
          <w:p w:rsidR="00A10F09" w:rsidRPr="008D6135" w:rsidP="000C23C9">
            <w:pPr>
              <w:bidi w:val="0"/>
              <w:jc w:val="center"/>
              <w:rPr>
                <w:rFonts w:ascii="Times New Roman" w:hAnsi="Times New Roman"/>
                <w:sz w:val="18"/>
                <w:szCs w:val="18"/>
              </w:rPr>
            </w:pPr>
            <w:r w:rsidRPr="008D6135">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0C23C9">
            <w:pPr>
              <w:bidi w:val="0"/>
              <w:jc w:val="both"/>
              <w:rPr>
                <w:rFonts w:ascii="Times New Roman" w:hAnsi="Times New Roman"/>
                <w:sz w:val="18"/>
                <w:szCs w:val="18"/>
              </w:rPr>
            </w:pPr>
            <w:r w:rsidRPr="008D6135">
              <w:rPr>
                <w:rFonts w:ascii="Times New Roman" w:hAnsi="Times New Roman"/>
                <w:sz w:val="18"/>
                <w:szCs w:val="18"/>
              </w:rPr>
              <w:t>Členské štáty zabezpečia, aby sa tretie osoby, ktoré majú v súlade s kritériami ustanovenými ich vnútroštátnym právom legitímny záujem zabezpečiť dodržiavanie tejto smernice, mohli zúčastňovať v mene alebo na podporu nelegálne zamestnaného štátneho príslušníka tretej krajiny s jeho súhlasom na každom správnom alebo občianskoprávnom konaní uskutočňovanom na vykonanie ustanovení tejto smernice.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FC4F13">
            <w:pPr>
              <w:pStyle w:val="Default"/>
              <w:bidi w:val="0"/>
              <w:jc w:val="center"/>
              <w:rPr>
                <w:color w:val="auto"/>
                <w:sz w:val="18"/>
                <w:szCs w:val="18"/>
              </w:rPr>
            </w:pPr>
            <w:r w:rsidR="00FC4F13">
              <w:rPr>
                <w:rFonts w:hint="default"/>
                <w:color w:val="auto"/>
                <w:sz w:val="18"/>
                <w:szCs w:val="18"/>
              </w:rPr>
              <w:t>zá</w:t>
            </w:r>
            <w:r w:rsidR="00FC4F13">
              <w:rPr>
                <w:rFonts w:hint="default"/>
                <w:color w:val="auto"/>
                <w:sz w:val="18"/>
                <w:szCs w:val="18"/>
              </w:rPr>
              <w:t>kona č</w:t>
            </w:r>
            <w:r w:rsidR="00FC4F13">
              <w:rPr>
                <w:rFonts w:hint="default"/>
                <w:color w:val="auto"/>
                <w:sz w:val="18"/>
                <w:szCs w:val="18"/>
              </w:rPr>
              <w:t>. 71/1967 Zb.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A10F09">
            <w:pPr>
              <w:pStyle w:val="Default"/>
              <w:bidi w:val="0"/>
              <w:jc w:val="center"/>
              <w:rPr>
                <w:rFonts w:hint="default"/>
                <w:color w:val="auto"/>
                <w:sz w:val="18"/>
                <w:szCs w:val="18"/>
              </w:rPr>
            </w:pPr>
            <w:r w:rsidRPr="008D6135">
              <w:rPr>
                <w:rFonts w:hint="default"/>
                <w:color w:val="auto"/>
                <w:sz w:val="18"/>
                <w:szCs w:val="18"/>
              </w:rPr>
              <w:t>§</w:t>
            </w:r>
            <w:r w:rsidRPr="008D6135">
              <w:rPr>
                <w:rFonts w:hint="default"/>
                <w:color w:val="auto"/>
                <w:sz w:val="18"/>
                <w:szCs w:val="18"/>
              </w:rPr>
              <w:t xml:space="preserve"> 16</w:t>
            </w:r>
          </w:p>
          <w:p w:rsidR="00A10F09" w:rsidRPr="008D6135" w:rsidP="00A10F09">
            <w:pPr>
              <w:pStyle w:val="Default"/>
              <w:bidi w:val="0"/>
              <w:jc w:val="center"/>
              <w:rPr>
                <w:rFonts w:hint="default"/>
                <w:color w:val="auto"/>
                <w:sz w:val="18"/>
                <w:szCs w:val="18"/>
              </w:rPr>
            </w:pPr>
            <w:r w:rsidRPr="008D6135">
              <w:rPr>
                <w:rFonts w:hint="default"/>
                <w:color w:val="auto"/>
                <w:sz w:val="18"/>
                <w:szCs w:val="18"/>
              </w:rPr>
              <w:t>O. 1</w:t>
            </w: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A10F09" w:rsidRPr="008D6135" w:rsidP="00A10F09">
            <w:pPr>
              <w:pStyle w:val="Default"/>
              <w:bidi w:val="0"/>
              <w:jc w:val="center"/>
              <w:rPr>
                <w:color w:val="auto"/>
                <w:sz w:val="18"/>
                <w:szCs w:val="18"/>
              </w:rPr>
            </w:pPr>
            <w:r w:rsidRPr="008D6135">
              <w:rPr>
                <w:color w:val="auto"/>
                <w:sz w:val="18"/>
                <w:szCs w:val="18"/>
              </w:rPr>
              <w:t>O. 2</w:t>
            </w: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74788A" w:rsidRPr="008D6135" w:rsidP="00A10F09">
            <w:pPr>
              <w:pStyle w:val="Default"/>
              <w:bidi w:val="0"/>
              <w:jc w:val="center"/>
              <w:rPr>
                <w:color w:val="auto"/>
                <w:sz w:val="18"/>
                <w:szCs w:val="18"/>
              </w:rPr>
            </w:pPr>
          </w:p>
          <w:p w:rsidR="00A10F09" w:rsidRPr="008D6135" w:rsidP="00A10F09">
            <w:pPr>
              <w:pStyle w:val="Default"/>
              <w:bidi w:val="0"/>
              <w:jc w:val="center"/>
              <w:rPr>
                <w:rFonts w:hint="default"/>
                <w:color w:val="auto"/>
                <w:sz w:val="18"/>
                <w:szCs w:val="18"/>
              </w:rPr>
            </w:pPr>
            <w:r w:rsidRPr="008D6135">
              <w:rPr>
                <w:rFonts w:hint="default"/>
                <w:color w:val="auto"/>
                <w:sz w:val="18"/>
                <w:szCs w:val="18"/>
              </w:rPr>
              <w:t>§</w:t>
            </w:r>
            <w:r w:rsidRPr="008D6135">
              <w:rPr>
                <w:rFonts w:hint="default"/>
                <w:color w:val="auto"/>
                <w:sz w:val="18"/>
                <w:szCs w:val="18"/>
              </w:rPr>
              <w:t xml:space="preserve"> 17</w:t>
            </w:r>
          </w:p>
          <w:p w:rsidR="00A10F09" w:rsidRPr="008D6135" w:rsidP="00A10F09">
            <w:pPr>
              <w:pStyle w:val="Default"/>
              <w:bidi w:val="0"/>
              <w:jc w:val="center"/>
              <w:rPr>
                <w:rFonts w:hint="default"/>
                <w:color w:val="auto"/>
                <w:sz w:val="18"/>
                <w:szCs w:val="18"/>
              </w:rPr>
            </w:pPr>
            <w:r w:rsidRPr="008D6135">
              <w:rPr>
                <w:rFonts w:hint="default"/>
                <w:color w:val="auto"/>
                <w:sz w:val="18"/>
                <w:szCs w:val="18"/>
              </w:rPr>
              <w:t>O. 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A10F09">
            <w:pPr>
              <w:pStyle w:val="Default"/>
              <w:bidi w:val="0"/>
              <w:jc w:val="both"/>
              <w:rPr>
                <w:rFonts w:hint="default"/>
                <w:color w:val="auto"/>
                <w:sz w:val="18"/>
                <w:szCs w:val="18"/>
              </w:rPr>
            </w:pPr>
            <w:r w:rsidRPr="008D6135">
              <w:rPr>
                <w:rFonts w:hint="default"/>
                <w:color w:val="auto"/>
                <w:sz w:val="18"/>
                <w:szCs w:val="18"/>
              </w:rPr>
              <w:t>Úč</w:t>
            </w:r>
            <w:r w:rsidRPr="008D6135">
              <w:rPr>
                <w:rFonts w:hint="default"/>
                <w:color w:val="auto"/>
                <w:sz w:val="18"/>
                <w:szCs w:val="18"/>
              </w:rPr>
              <w:t>astní</w:t>
            </w:r>
            <w:r w:rsidRPr="008D6135">
              <w:rPr>
                <w:rFonts w:hint="default"/>
                <w:color w:val="auto"/>
                <w:sz w:val="18"/>
                <w:szCs w:val="18"/>
              </w:rPr>
              <w:t>ka konania, ktorý</w:t>
            </w:r>
            <w:r w:rsidRPr="008D6135">
              <w:rPr>
                <w:rFonts w:hint="default"/>
                <w:color w:val="auto"/>
                <w:sz w:val="18"/>
                <w:szCs w:val="18"/>
              </w:rPr>
              <w:t xml:space="preserve"> nemôž</w:t>
            </w:r>
            <w:r w:rsidRPr="008D6135">
              <w:rPr>
                <w:rFonts w:hint="default"/>
                <w:color w:val="auto"/>
                <w:sz w:val="18"/>
                <w:szCs w:val="18"/>
              </w:rPr>
              <w:t>e konať</w:t>
            </w:r>
            <w:r w:rsidRPr="008D6135">
              <w:rPr>
                <w:rFonts w:hint="default"/>
                <w:color w:val="auto"/>
                <w:sz w:val="18"/>
                <w:szCs w:val="18"/>
              </w:rPr>
              <w:t xml:space="preserve"> samostatne, zastupuje zá</w:t>
            </w:r>
            <w:r w:rsidRPr="008D6135">
              <w:rPr>
                <w:rFonts w:hint="default"/>
                <w:color w:val="auto"/>
                <w:sz w:val="18"/>
                <w:szCs w:val="18"/>
              </w:rPr>
              <w:t>kon</w:t>
            </w:r>
            <w:r w:rsidRPr="008D6135">
              <w:rPr>
                <w:rFonts w:hint="default"/>
                <w:color w:val="auto"/>
                <w:sz w:val="18"/>
                <w:szCs w:val="18"/>
              </w:rPr>
              <w:t>ný</w:t>
            </w:r>
            <w:r w:rsidRPr="008D6135">
              <w:rPr>
                <w:rFonts w:hint="default"/>
                <w:color w:val="auto"/>
                <w:sz w:val="18"/>
                <w:szCs w:val="18"/>
              </w:rPr>
              <w:t xml:space="preserve"> zá</w:t>
            </w:r>
            <w:r w:rsidRPr="008D6135">
              <w:rPr>
                <w:rFonts w:hint="default"/>
                <w:color w:val="auto"/>
                <w:sz w:val="18"/>
                <w:szCs w:val="18"/>
              </w:rPr>
              <w:t>stupca, ak nemá</w:t>
            </w:r>
            <w:r w:rsidRPr="008D6135">
              <w:rPr>
                <w:rFonts w:hint="default"/>
                <w:color w:val="auto"/>
                <w:sz w:val="18"/>
                <w:szCs w:val="18"/>
              </w:rPr>
              <w:t xml:space="preserve"> zá</w:t>
            </w:r>
            <w:r w:rsidRPr="008D6135">
              <w:rPr>
                <w:rFonts w:hint="default"/>
                <w:color w:val="auto"/>
                <w:sz w:val="18"/>
                <w:szCs w:val="18"/>
              </w:rPr>
              <w:t>konné</w:t>
            </w:r>
            <w:r w:rsidRPr="008D6135">
              <w:rPr>
                <w:rFonts w:hint="default"/>
                <w:color w:val="auto"/>
                <w:sz w:val="18"/>
                <w:szCs w:val="18"/>
              </w:rPr>
              <w:t>ho zá</w:t>
            </w:r>
            <w:r w:rsidRPr="008D6135">
              <w:rPr>
                <w:rFonts w:hint="default"/>
                <w:color w:val="auto"/>
                <w:sz w:val="18"/>
                <w:szCs w:val="18"/>
              </w:rPr>
              <w:t>stupcu a ak je to potrebné</w:t>
            </w:r>
            <w:r w:rsidRPr="008D6135">
              <w:rPr>
                <w:rFonts w:hint="default"/>
                <w:color w:val="auto"/>
                <w:sz w:val="18"/>
                <w:szCs w:val="18"/>
              </w:rPr>
              <w:t xml:space="preserve"> na obhajovanie jeho prá</w:t>
            </w:r>
            <w:r w:rsidRPr="008D6135">
              <w:rPr>
                <w:rFonts w:hint="default"/>
                <w:color w:val="auto"/>
                <w:sz w:val="18"/>
                <w:szCs w:val="18"/>
              </w:rPr>
              <w:t>v, sprá</w:t>
            </w:r>
            <w:r w:rsidRPr="008D6135">
              <w:rPr>
                <w:rFonts w:hint="default"/>
                <w:color w:val="auto"/>
                <w:sz w:val="18"/>
                <w:szCs w:val="18"/>
              </w:rPr>
              <w:t>vny orgá</w:t>
            </w:r>
            <w:r w:rsidRPr="008D6135">
              <w:rPr>
                <w:rFonts w:hint="default"/>
                <w:color w:val="auto"/>
                <w:sz w:val="18"/>
                <w:szCs w:val="18"/>
              </w:rPr>
              <w:t>n mu ustanoví</w:t>
            </w:r>
            <w:r w:rsidRPr="008D6135">
              <w:rPr>
                <w:rFonts w:hint="default"/>
                <w:color w:val="auto"/>
                <w:sz w:val="18"/>
                <w:szCs w:val="18"/>
              </w:rPr>
              <w:t xml:space="preserve"> opatrovní</w:t>
            </w:r>
            <w:r w:rsidRPr="008D6135">
              <w:rPr>
                <w:rFonts w:hint="default"/>
                <w:color w:val="auto"/>
                <w:sz w:val="18"/>
                <w:szCs w:val="18"/>
              </w:rPr>
              <w:t xml:space="preserve">ka. </w:t>
            </w:r>
          </w:p>
          <w:p w:rsidR="0074788A" w:rsidRPr="008D6135" w:rsidP="00A10F09">
            <w:pPr>
              <w:pStyle w:val="Default"/>
              <w:bidi w:val="0"/>
              <w:jc w:val="both"/>
              <w:rPr>
                <w:color w:val="auto"/>
                <w:sz w:val="18"/>
                <w:szCs w:val="18"/>
              </w:rPr>
            </w:pPr>
          </w:p>
          <w:p w:rsidR="00A10F09" w:rsidRPr="008D6135" w:rsidP="00A10F09">
            <w:pPr>
              <w:pStyle w:val="Default"/>
              <w:bidi w:val="0"/>
              <w:jc w:val="both"/>
              <w:rPr>
                <w:rFonts w:hint="default"/>
                <w:color w:val="auto"/>
                <w:sz w:val="18"/>
                <w:szCs w:val="18"/>
              </w:rPr>
            </w:pPr>
            <w:r w:rsidRPr="008D6135">
              <w:rPr>
                <w:rFonts w:hint="default"/>
                <w:color w:val="auto"/>
                <w:sz w:val="18"/>
                <w:szCs w:val="18"/>
              </w:rPr>
              <w:t>Sprá</w:t>
            </w:r>
            <w:r w:rsidRPr="008D6135">
              <w:rPr>
                <w:rFonts w:hint="default"/>
                <w:color w:val="auto"/>
                <w:sz w:val="18"/>
                <w:szCs w:val="18"/>
              </w:rPr>
              <w:t>vny orgá</w:t>
            </w:r>
            <w:r w:rsidRPr="008D6135">
              <w:rPr>
                <w:rFonts w:hint="default"/>
                <w:color w:val="auto"/>
                <w:sz w:val="18"/>
                <w:szCs w:val="18"/>
              </w:rPr>
              <w:t>n ustanoví</w:t>
            </w:r>
            <w:r w:rsidRPr="008D6135">
              <w:rPr>
                <w:rFonts w:hint="default"/>
                <w:color w:val="auto"/>
                <w:sz w:val="18"/>
                <w:szCs w:val="18"/>
              </w:rPr>
              <w:t xml:space="preserve"> opatrovní</w:t>
            </w:r>
            <w:r w:rsidRPr="008D6135">
              <w:rPr>
                <w:rFonts w:hint="default"/>
                <w:color w:val="auto"/>
                <w:sz w:val="18"/>
                <w:szCs w:val="18"/>
              </w:rPr>
              <w:t>ka aj úč</w:t>
            </w:r>
            <w:r w:rsidRPr="008D6135">
              <w:rPr>
                <w:rFonts w:hint="default"/>
                <w:color w:val="auto"/>
                <w:sz w:val="18"/>
                <w:szCs w:val="18"/>
              </w:rPr>
              <w:t>astní</w:t>
            </w:r>
            <w:r w:rsidRPr="008D6135">
              <w:rPr>
                <w:rFonts w:hint="default"/>
                <w:color w:val="auto"/>
                <w:sz w:val="18"/>
                <w:szCs w:val="18"/>
              </w:rPr>
              <w:t>kovi konania, ktoré</w:t>
            </w:r>
            <w:r w:rsidRPr="008D6135">
              <w:rPr>
                <w:rFonts w:hint="default"/>
                <w:color w:val="auto"/>
                <w:sz w:val="18"/>
                <w:szCs w:val="18"/>
              </w:rPr>
              <w:t>ho pobyt nie je zná</w:t>
            </w:r>
            <w:r w:rsidRPr="008D6135">
              <w:rPr>
                <w:rFonts w:hint="default"/>
                <w:color w:val="auto"/>
                <w:sz w:val="18"/>
                <w:szCs w:val="18"/>
              </w:rPr>
              <w:t>my alebo ktoré</w:t>
            </w:r>
            <w:r w:rsidRPr="008D6135">
              <w:rPr>
                <w:rFonts w:hint="default"/>
                <w:color w:val="auto"/>
                <w:sz w:val="18"/>
                <w:szCs w:val="18"/>
              </w:rPr>
              <w:t>mu sa nepodarilo doruč</w:t>
            </w:r>
            <w:r w:rsidRPr="008D6135">
              <w:rPr>
                <w:rFonts w:hint="default"/>
                <w:color w:val="auto"/>
                <w:sz w:val="18"/>
                <w:szCs w:val="18"/>
              </w:rPr>
              <w:t>iť</w:t>
            </w:r>
            <w:r w:rsidRPr="008D6135">
              <w:rPr>
                <w:rFonts w:hint="default"/>
                <w:color w:val="auto"/>
                <w:sz w:val="18"/>
                <w:szCs w:val="18"/>
              </w:rPr>
              <w:t xml:space="preserve"> pí</w:t>
            </w:r>
            <w:r w:rsidRPr="008D6135">
              <w:rPr>
                <w:rFonts w:hint="default"/>
                <w:color w:val="auto"/>
                <w:sz w:val="18"/>
                <w:szCs w:val="18"/>
              </w:rPr>
              <w:t>somno</w:t>
            </w:r>
            <w:r w:rsidRPr="008D6135">
              <w:rPr>
                <w:rFonts w:hint="default"/>
                <w:color w:val="auto"/>
                <w:sz w:val="18"/>
                <w:szCs w:val="18"/>
              </w:rPr>
              <w:t>sť</w:t>
            </w:r>
            <w:r w:rsidRPr="008D6135">
              <w:rPr>
                <w:rFonts w:hint="default"/>
                <w:color w:val="auto"/>
                <w:sz w:val="18"/>
                <w:szCs w:val="18"/>
              </w:rPr>
              <w:t xml:space="preserve"> na zná</w:t>
            </w:r>
            <w:r w:rsidRPr="008D6135">
              <w:rPr>
                <w:rFonts w:hint="default"/>
                <w:color w:val="auto"/>
                <w:sz w:val="18"/>
                <w:szCs w:val="18"/>
              </w:rPr>
              <w:t>mu adresu v cudzine a ktorý</w:t>
            </w:r>
            <w:r w:rsidRPr="008D6135">
              <w:rPr>
                <w:rFonts w:hint="default"/>
                <w:color w:val="auto"/>
                <w:sz w:val="18"/>
                <w:szCs w:val="18"/>
              </w:rPr>
              <w:t xml:space="preserve"> si neustanovil zá</w:t>
            </w:r>
            <w:r w:rsidRPr="008D6135">
              <w:rPr>
                <w:rFonts w:hint="default"/>
                <w:color w:val="auto"/>
                <w:sz w:val="18"/>
                <w:szCs w:val="18"/>
              </w:rPr>
              <w:t>stupcu, ako aj úč</w:t>
            </w:r>
            <w:r w:rsidRPr="008D6135">
              <w:rPr>
                <w:rFonts w:hint="default"/>
                <w:color w:val="auto"/>
                <w:sz w:val="18"/>
                <w:szCs w:val="18"/>
              </w:rPr>
              <w:t>astní</w:t>
            </w:r>
            <w:r w:rsidRPr="008D6135">
              <w:rPr>
                <w:rFonts w:hint="default"/>
                <w:color w:val="auto"/>
                <w:sz w:val="18"/>
                <w:szCs w:val="18"/>
              </w:rPr>
              <w:t>kovi konania, ktorý</w:t>
            </w:r>
            <w:r w:rsidRPr="008D6135">
              <w:rPr>
                <w:rFonts w:hint="default"/>
                <w:color w:val="auto"/>
                <w:sz w:val="18"/>
                <w:szCs w:val="18"/>
              </w:rPr>
              <w:t xml:space="preserve"> je postihnutý</w:t>
            </w:r>
            <w:r w:rsidRPr="008D6135">
              <w:rPr>
                <w:rFonts w:hint="default"/>
                <w:color w:val="auto"/>
                <w:sz w:val="18"/>
                <w:szCs w:val="18"/>
              </w:rPr>
              <w:t xml:space="preserve"> duš</w:t>
            </w:r>
            <w:r w:rsidRPr="008D6135">
              <w:rPr>
                <w:rFonts w:hint="default"/>
                <w:color w:val="auto"/>
                <w:sz w:val="18"/>
                <w:szCs w:val="18"/>
              </w:rPr>
              <w:t>evnou alebo inou poruchou, pre ktorú</w:t>
            </w:r>
            <w:r w:rsidRPr="008D6135">
              <w:rPr>
                <w:rFonts w:hint="default"/>
                <w:color w:val="auto"/>
                <w:sz w:val="18"/>
                <w:szCs w:val="18"/>
              </w:rPr>
              <w:t xml:space="preserve"> nemôž</w:t>
            </w:r>
            <w:r w:rsidRPr="008D6135">
              <w:rPr>
                <w:rFonts w:hint="default"/>
                <w:color w:val="auto"/>
                <w:sz w:val="18"/>
                <w:szCs w:val="18"/>
              </w:rPr>
              <w:t>e konať</w:t>
            </w:r>
            <w:r w:rsidRPr="008D6135">
              <w:rPr>
                <w:rFonts w:hint="default"/>
                <w:color w:val="auto"/>
                <w:sz w:val="18"/>
                <w:szCs w:val="18"/>
              </w:rPr>
              <w:t>, a nemá</w:t>
            </w:r>
            <w:r w:rsidRPr="008D6135">
              <w:rPr>
                <w:rFonts w:hint="default"/>
                <w:color w:val="auto"/>
                <w:sz w:val="18"/>
                <w:szCs w:val="18"/>
              </w:rPr>
              <w:t xml:space="preserve"> zá</w:t>
            </w:r>
            <w:r w:rsidRPr="008D6135">
              <w:rPr>
                <w:rFonts w:hint="default"/>
                <w:color w:val="auto"/>
                <w:sz w:val="18"/>
                <w:szCs w:val="18"/>
              </w:rPr>
              <w:t>konné</w:t>
            </w:r>
            <w:r w:rsidRPr="008D6135">
              <w:rPr>
                <w:rFonts w:hint="default"/>
                <w:color w:val="auto"/>
                <w:sz w:val="18"/>
                <w:szCs w:val="18"/>
              </w:rPr>
              <w:t>ho zá</w:t>
            </w:r>
            <w:r w:rsidRPr="008D6135">
              <w:rPr>
                <w:rFonts w:hint="default"/>
                <w:color w:val="auto"/>
                <w:sz w:val="18"/>
                <w:szCs w:val="18"/>
              </w:rPr>
              <w:t xml:space="preserve">stupcu. </w:t>
            </w:r>
          </w:p>
          <w:p w:rsidR="0074788A" w:rsidRPr="008D6135" w:rsidP="00A10F09">
            <w:pPr>
              <w:pStyle w:val="Default"/>
              <w:bidi w:val="0"/>
              <w:jc w:val="both"/>
              <w:rPr>
                <w:color w:val="auto"/>
                <w:sz w:val="18"/>
                <w:szCs w:val="18"/>
              </w:rPr>
            </w:pPr>
          </w:p>
          <w:p w:rsidR="00A10F09" w:rsidRPr="008D6135" w:rsidP="00A10F09">
            <w:pPr>
              <w:pStyle w:val="Default"/>
              <w:bidi w:val="0"/>
              <w:jc w:val="both"/>
              <w:rPr>
                <w:rFonts w:hint="default"/>
                <w:color w:val="auto"/>
                <w:sz w:val="18"/>
                <w:szCs w:val="18"/>
              </w:rPr>
            </w:pPr>
            <w:r w:rsidRPr="008D6135">
              <w:rPr>
                <w:rFonts w:hint="default"/>
                <w:color w:val="auto"/>
                <w:sz w:val="18"/>
                <w:szCs w:val="18"/>
              </w:rPr>
              <w:t>Úč</w:t>
            </w:r>
            <w:r w:rsidRPr="008D6135">
              <w:rPr>
                <w:rFonts w:hint="default"/>
                <w:color w:val="auto"/>
                <w:sz w:val="18"/>
                <w:szCs w:val="18"/>
              </w:rPr>
              <w:t>astní</w:t>
            </w:r>
            <w:r w:rsidRPr="008D6135">
              <w:rPr>
                <w:rFonts w:hint="default"/>
                <w:color w:val="auto"/>
                <w:sz w:val="18"/>
                <w:szCs w:val="18"/>
              </w:rPr>
              <w:t>ci konania, ich zá</w:t>
            </w:r>
            <w:r w:rsidRPr="008D6135">
              <w:rPr>
                <w:rFonts w:hint="default"/>
                <w:color w:val="auto"/>
                <w:sz w:val="18"/>
                <w:szCs w:val="18"/>
              </w:rPr>
              <w:t>konní</w:t>
            </w:r>
            <w:r w:rsidRPr="008D6135">
              <w:rPr>
                <w:rFonts w:hint="default"/>
                <w:color w:val="auto"/>
                <w:sz w:val="18"/>
                <w:szCs w:val="18"/>
              </w:rPr>
              <w:t xml:space="preserve"> zá</w:t>
            </w:r>
            <w:r w:rsidRPr="008D6135">
              <w:rPr>
                <w:rFonts w:hint="default"/>
                <w:color w:val="auto"/>
                <w:sz w:val="18"/>
                <w:szCs w:val="18"/>
              </w:rPr>
              <w:t>stupcovia a opatrovní</w:t>
            </w:r>
            <w:r w:rsidRPr="008D6135">
              <w:rPr>
                <w:rFonts w:hint="default"/>
                <w:color w:val="auto"/>
                <w:sz w:val="18"/>
                <w:szCs w:val="18"/>
              </w:rPr>
              <w:t>ci sa môž</w:t>
            </w:r>
            <w:r w:rsidRPr="008D6135">
              <w:rPr>
                <w:rFonts w:hint="default"/>
                <w:color w:val="auto"/>
                <w:sz w:val="18"/>
                <w:szCs w:val="18"/>
              </w:rPr>
              <w:t>u dať</w:t>
            </w:r>
            <w:r w:rsidRPr="008D6135">
              <w:rPr>
                <w:rFonts w:hint="default"/>
                <w:color w:val="auto"/>
                <w:sz w:val="18"/>
                <w:szCs w:val="18"/>
              </w:rPr>
              <w:t xml:space="preserve"> zastupovať</w:t>
            </w:r>
            <w:r w:rsidRPr="008D6135">
              <w:rPr>
                <w:rFonts w:hint="default"/>
                <w:color w:val="auto"/>
                <w:sz w:val="18"/>
                <w:szCs w:val="18"/>
              </w:rPr>
              <w:t xml:space="preserve"> advoká</w:t>
            </w:r>
            <w:r w:rsidRPr="008D6135">
              <w:rPr>
                <w:rFonts w:hint="default"/>
                <w:color w:val="auto"/>
                <w:sz w:val="18"/>
                <w:szCs w:val="18"/>
              </w:rPr>
              <w:t>tom alebo iný</w:t>
            </w:r>
            <w:r w:rsidRPr="008D6135">
              <w:rPr>
                <w:rFonts w:hint="default"/>
                <w:color w:val="auto"/>
                <w:sz w:val="18"/>
                <w:szCs w:val="18"/>
              </w:rPr>
              <w:t>m zá</w:t>
            </w:r>
            <w:r w:rsidRPr="008D6135">
              <w:rPr>
                <w:rFonts w:hint="default"/>
                <w:color w:val="auto"/>
                <w:sz w:val="18"/>
                <w:szCs w:val="18"/>
              </w:rPr>
              <w:t>stupcom, ktoré</w:t>
            </w:r>
            <w:r w:rsidRPr="008D6135">
              <w:rPr>
                <w:rFonts w:hint="default"/>
                <w:color w:val="auto"/>
                <w:sz w:val="18"/>
                <w:szCs w:val="18"/>
              </w:rPr>
              <w:t xml:space="preserve">ho si zvolia.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A10F09" w:rsidRPr="008D6135" w:rsidP="000C23C9">
            <w:pPr>
              <w:pStyle w:val="Heading1"/>
              <w:bidi w:val="0"/>
              <w:jc w:val="both"/>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13</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Poskytovanie pomoci štátnym príslušníkom tretích krajín pri podávaní sťažností sa nepovažuje za napomáhanie neoprávneného pobytu podľa smernice Rady 2002/90/ES z 28. novembra 2002, ktorá definuje napomáhanie neoprávneného vstupu, tranzitu a bydlisku ( 1 ).</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 xml:space="preserve">n. 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Heading1"/>
              <w:bidi w:val="0"/>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0C23C9">
            <w:pPr>
              <w:bidi w:val="0"/>
              <w:jc w:val="center"/>
              <w:rPr>
                <w:rFonts w:ascii="Times New Roman" w:hAnsi="Times New Roman"/>
                <w:sz w:val="18"/>
                <w:szCs w:val="18"/>
              </w:rPr>
            </w:pPr>
            <w:r w:rsidRPr="008D6135">
              <w:rPr>
                <w:rFonts w:ascii="Times New Roman" w:hAnsi="Times New Roman"/>
                <w:sz w:val="18"/>
                <w:szCs w:val="18"/>
              </w:rPr>
              <w:t>Č: 13</w:t>
            </w:r>
          </w:p>
          <w:p w:rsidR="001B0CFE" w:rsidRPr="008D6135" w:rsidP="000C23C9">
            <w:pPr>
              <w:bidi w:val="0"/>
              <w:jc w:val="center"/>
              <w:rPr>
                <w:rFonts w:ascii="Times New Roman" w:hAnsi="Times New Roman"/>
                <w:sz w:val="18"/>
                <w:szCs w:val="18"/>
              </w:rPr>
            </w:pPr>
            <w:r w:rsidRPr="008D6135">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0C23C9">
            <w:pPr>
              <w:bidi w:val="0"/>
              <w:jc w:val="both"/>
              <w:rPr>
                <w:rFonts w:ascii="Times New Roman" w:hAnsi="Times New Roman"/>
                <w:sz w:val="18"/>
                <w:szCs w:val="18"/>
              </w:rPr>
            </w:pPr>
            <w:r w:rsidRPr="008D6135">
              <w:rPr>
                <w:rFonts w:ascii="Times New Roman" w:hAnsi="Times New Roman"/>
                <w:sz w:val="18"/>
                <w:szCs w:val="18"/>
              </w:rPr>
              <w:t>Pokiaľ ide o trestné činy, na ktoré sa vzťahuje článok 9 ods. 1 písm. c) alebo e), členské štáty vymedzia vo vnútroštátnom práve podmienky, za ktorých môžu na základe individuálneho posúdenia jednotlivých prípadov dotknutým štátnym príslušníkom tretích krajín udeliť povolenie na pobyt v obmedzenej dĺžke zodpovedajúcej danému vnútroštátnemu konaniu, porovnateľné s podmienkami udeľovania povolení uplatniteľnými na štátnych príslušníkov tretích krajín, na ktorých sa vzťahuje smernica 2004/81/ES.</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0A49FE" w:rsidRPr="008D6135" w:rsidP="000A49FE">
            <w:pPr>
              <w:bidi w:val="0"/>
              <w:jc w:val="center"/>
              <w:rPr>
                <w:rFonts w:ascii="Times New Roman" w:hAnsi="Times New Roman"/>
                <w:b/>
                <w:bCs/>
                <w:sz w:val="18"/>
                <w:szCs w:val="18"/>
              </w:rPr>
            </w:pPr>
            <w:r w:rsidRPr="008D6135">
              <w:rPr>
                <w:rFonts w:ascii="Times New Roman" w:hAnsi="Times New Roman"/>
                <w:sz w:val="18"/>
                <w:szCs w:val="18"/>
              </w:rPr>
              <w:t xml:space="preserve">Návrh zákona </w:t>
            </w:r>
          </w:p>
          <w:p w:rsidR="001B0CFE" w:rsidRPr="008D6135" w:rsidP="000C23C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w:t>
            </w:r>
            <w:r w:rsidRPr="008D6135" w:rsidR="0074788A">
              <w:rPr>
                <w:rFonts w:ascii="Times New Roman" w:hAnsi="Times New Roman"/>
                <w:sz w:val="18"/>
                <w:szCs w:val="18"/>
              </w:rPr>
              <w:t xml:space="preserve"> </w:t>
            </w:r>
            <w:r w:rsidRPr="008D6135">
              <w:rPr>
                <w:rFonts w:ascii="Times New Roman" w:hAnsi="Times New Roman"/>
                <w:sz w:val="18"/>
                <w:szCs w:val="18"/>
              </w:rPr>
              <w:t>5</w:t>
            </w:r>
            <w:r w:rsidRPr="008D6135" w:rsidR="00D9089F">
              <w:rPr>
                <w:rFonts w:ascii="Times New Roman" w:hAnsi="Times New Roman"/>
                <w:sz w:val="18"/>
                <w:szCs w:val="18"/>
              </w:rPr>
              <w:t>8</w:t>
            </w:r>
          </w:p>
          <w:p w:rsidR="001B0CFE"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1B0CFE" w:rsidRPr="00FC4F13" w:rsidP="000C23C9">
            <w:pPr>
              <w:autoSpaceDE/>
              <w:autoSpaceDN/>
              <w:bidi w:val="0"/>
              <w:jc w:val="both"/>
              <w:rPr>
                <w:rFonts w:ascii="Times New Roman" w:hAnsi="Times New Roman"/>
                <w:color w:val="000000"/>
                <w:sz w:val="18"/>
                <w:szCs w:val="18"/>
              </w:rPr>
            </w:pPr>
            <w:r w:rsidRPr="008D6135" w:rsidR="00D9089F">
              <w:rPr>
                <w:rFonts w:ascii="Times New Roman" w:hAnsi="Times New Roman"/>
                <w:sz w:val="18"/>
                <w:szCs w:val="18"/>
              </w:rPr>
              <w:t xml:space="preserve">Policajný útvar, na základe žiadosti orgánu činného v trestnom konaní, môže udeliť tolerovaný pobyt štátnemu príslušníkovi tretej krajiny, ktorý bol nelegálne zamestnaný za </w:t>
            </w:r>
            <w:r w:rsidRPr="008D6135" w:rsidR="00D9089F">
              <w:rPr>
                <w:rFonts w:ascii="Times New Roman" w:hAnsi="Times New Roman"/>
                <w:color w:val="000000"/>
                <w:sz w:val="18"/>
                <w:szCs w:val="18"/>
              </w:rPr>
              <w:t>osobitne vykorisťujúcich pracovných podmienok alebo nelegálne zamestnanému maloletému,</w:t>
            </w:r>
            <w:r w:rsidRPr="008D6135" w:rsidR="00D9089F">
              <w:rPr>
                <w:rFonts w:ascii="Times New Roman" w:hAnsi="Times New Roman"/>
                <w:color w:val="FF0000"/>
                <w:sz w:val="18"/>
                <w:szCs w:val="18"/>
              </w:rPr>
              <w:t xml:space="preserve"> </w:t>
            </w:r>
            <w:r w:rsidRPr="008D6135" w:rsidR="00D9089F">
              <w:rPr>
                <w:rFonts w:ascii="Times New Roman" w:hAnsi="Times New Roman"/>
                <w:sz w:val="18"/>
                <w:szCs w:val="18"/>
              </w:rPr>
              <w:t>ak je prítomnosť tohto štátneho príslušníka tretej krajiny na území Slovenskej republiky nevyhnutná na účely trestného konania.</w:t>
            </w:r>
            <w:r w:rsidRPr="008D6135" w:rsidR="00D9089F">
              <w:rPr>
                <w:rFonts w:ascii="Times New Roman" w:hAnsi="Times New Roman"/>
                <w:color w:val="0000FF"/>
                <w:sz w:val="18"/>
                <w:szCs w:val="18"/>
              </w:rPr>
              <w:t xml:space="preserve"> </w:t>
            </w:r>
            <w:r w:rsidRPr="008D6135" w:rsidR="00D9089F">
              <w:rPr>
                <w:rFonts w:ascii="Times New Roman" w:hAnsi="Times New Roman"/>
                <w:sz w:val="18"/>
                <w:szCs w:val="18"/>
              </w:rPr>
              <w:t>Tolerovaný pobyt policajný útvar udelí na 180 dní. Policajný útvar môže predĺžiť tolerovaný pobyt o 180 dní, a to aj opakovane, až do skončenia trestného konania alebo do doby, pokiaľ  štátnemu príslušníkovi tretej krajiny nebude uhradená dlžná suma odmeny za vykonanú prácu.</w:t>
            </w:r>
            <w:r w:rsidRPr="008D6135" w:rsidR="00D9089F">
              <w:rPr>
                <w:rFonts w:ascii="Times New Roman" w:hAnsi="Times New Roman"/>
                <w:color w:val="0000FF"/>
                <w:sz w:val="18"/>
                <w:szCs w:val="18"/>
              </w:rPr>
              <w:t xml:space="preserve"> </w:t>
            </w:r>
            <w:r w:rsidRPr="008D6135" w:rsidR="00D9089F">
              <w:rPr>
                <w:rFonts w:ascii="Times New Roman" w:hAnsi="Times New Roman"/>
                <w:sz w:val="18"/>
                <w:szCs w:val="18"/>
              </w:rPr>
              <w:t>Orgán činný v trestnom konaní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0C23C9">
            <w:pPr>
              <w:bidi w:val="0"/>
              <w:jc w:val="center"/>
              <w:rPr>
                <w:rFonts w:ascii="Times New Roman" w:hAnsi="Times New Roman"/>
                <w:sz w:val="18"/>
                <w:szCs w:val="18"/>
              </w:rPr>
            </w:pPr>
            <w:r w:rsidRPr="008D6135">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0C23C9">
            <w:pPr>
              <w:bidi w:val="0"/>
              <w:rPr>
                <w:rFonts w:ascii="Times New Roman" w:hAnsi="Times New Roman"/>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Č: 14</w:t>
            </w:r>
          </w:p>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both"/>
              <w:rPr>
                <w:rFonts w:ascii="Times New Roman" w:hAnsi="Times New Roman"/>
                <w:sz w:val="18"/>
                <w:szCs w:val="18"/>
              </w:rPr>
            </w:pPr>
            <w:r w:rsidRPr="008D6135">
              <w:rPr>
                <w:rFonts w:ascii="Times New Roman" w:hAnsi="Times New Roman"/>
                <w:sz w:val="18"/>
                <w:szCs w:val="18"/>
              </w:rPr>
              <w:t>Členské štáty na svojom území zabezpečia vykonávanie účinných a adekvátnych kontrol zamestnávania štátnych príslušníkov tretích krajín, ktorí sa neoprávnene zdržiavajú na území členských štátov. Takéto kontroly sa zakladajú predovšetkým na posúdení rizika, ktoré majú vypracovať príslušné orgány členských štátov.</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0A49FE" w:rsidRPr="008D6135" w:rsidP="000A49FE">
            <w:pPr>
              <w:bidi w:val="0"/>
              <w:jc w:val="center"/>
              <w:rPr>
                <w:rFonts w:ascii="Times New Roman" w:hAnsi="Times New Roman"/>
                <w:b/>
                <w:bCs/>
                <w:sz w:val="18"/>
                <w:szCs w:val="18"/>
              </w:rPr>
            </w:pPr>
            <w:r w:rsidRPr="008D6135">
              <w:rPr>
                <w:rFonts w:ascii="Times New Roman" w:hAnsi="Times New Roman"/>
                <w:sz w:val="18"/>
                <w:szCs w:val="18"/>
              </w:rPr>
              <w:t xml:space="preserve">Návrh zákona </w:t>
            </w:r>
          </w:p>
          <w:p w:rsidR="00D83CAC" w:rsidRPr="008D6135" w:rsidP="000C23C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pStyle w:val="Normlny"/>
              <w:bidi w:val="0"/>
              <w:jc w:val="center"/>
              <w:rPr>
                <w:rFonts w:ascii="Times New Roman" w:hAnsi="Times New Roman"/>
                <w:sz w:val="18"/>
                <w:szCs w:val="18"/>
              </w:rPr>
            </w:pPr>
            <w:r w:rsidRPr="008D6135" w:rsidR="001B0CFE">
              <w:rPr>
                <w:rFonts w:ascii="Times New Roman" w:hAnsi="Times New Roman"/>
                <w:sz w:val="18"/>
                <w:szCs w:val="18"/>
              </w:rPr>
              <w:t>§</w:t>
            </w:r>
            <w:r w:rsidRPr="008D6135" w:rsidR="0074788A">
              <w:rPr>
                <w:rFonts w:ascii="Times New Roman" w:hAnsi="Times New Roman"/>
                <w:sz w:val="18"/>
                <w:szCs w:val="18"/>
              </w:rPr>
              <w:t xml:space="preserve"> </w:t>
            </w:r>
            <w:r w:rsidRPr="008D6135" w:rsidR="001B0CFE">
              <w:rPr>
                <w:rFonts w:ascii="Times New Roman" w:hAnsi="Times New Roman"/>
                <w:sz w:val="18"/>
                <w:szCs w:val="18"/>
              </w:rPr>
              <w:t>7</w:t>
            </w:r>
            <w:r w:rsidRPr="008D6135" w:rsidR="00D9089F">
              <w:rPr>
                <w:rFonts w:ascii="Times New Roman" w:hAnsi="Times New Roman"/>
                <w:sz w:val="18"/>
                <w:szCs w:val="18"/>
              </w:rPr>
              <w:t>5</w:t>
            </w:r>
          </w:p>
          <w:p w:rsidR="001B0CFE"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O:1</w:t>
            </w:r>
          </w:p>
          <w:p w:rsidR="001B0CFE"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P:a</w:t>
            </w:r>
          </w:p>
          <w:p w:rsidR="009B02F5" w:rsidRPr="008D6135" w:rsidP="000C23C9">
            <w:pPr>
              <w:pStyle w:val="Normlny"/>
              <w:bidi w:val="0"/>
              <w:jc w:val="center"/>
              <w:rPr>
                <w:rFonts w:ascii="Times New Roman" w:hAnsi="Times New Roman"/>
                <w:sz w:val="18"/>
                <w:szCs w:val="18"/>
              </w:rPr>
            </w:pPr>
          </w:p>
          <w:p w:rsidR="001B0CFE" w:rsidRPr="008D6135" w:rsidP="000C23C9">
            <w:pPr>
              <w:pStyle w:val="Normlny"/>
              <w:bidi w:val="0"/>
              <w:jc w:val="center"/>
              <w:rPr>
                <w:rFonts w:ascii="Times New Roman" w:hAnsi="Times New Roman"/>
                <w:sz w:val="18"/>
                <w:szCs w:val="18"/>
              </w:rPr>
            </w:pPr>
            <w:r w:rsidRPr="008D6135">
              <w:rPr>
                <w:rFonts w:ascii="Times New Roman" w:hAnsi="Times New Roman"/>
                <w:sz w:val="18"/>
                <w:szCs w:val="18"/>
              </w:rPr>
              <w:t>P:b</w:t>
            </w:r>
          </w:p>
          <w:p w:rsidR="001B0CFE" w:rsidRPr="008D6135" w:rsidP="000C23C9">
            <w:pPr>
              <w:pStyle w:val="Normlny"/>
              <w:bidi w:val="0"/>
              <w:jc w:val="center"/>
              <w:rPr>
                <w:rFonts w:ascii="Times New Roman" w:hAnsi="Times New Roman"/>
                <w:sz w:val="18"/>
                <w:szCs w:val="18"/>
              </w:rPr>
            </w:pPr>
          </w:p>
          <w:p w:rsidR="001B0CFE" w:rsidRPr="008D6135" w:rsidP="000C23C9">
            <w:pPr>
              <w:pStyle w:val="Normlny"/>
              <w:bidi w:val="0"/>
              <w:jc w:val="center"/>
              <w:rPr>
                <w:rFonts w:ascii="Times New Roman" w:hAnsi="Times New Roman"/>
                <w:sz w:val="18"/>
                <w:szCs w:val="18"/>
              </w:rPr>
            </w:pPr>
          </w:p>
          <w:p w:rsidR="001B0CFE" w:rsidRPr="008D6135" w:rsidP="001B0CFE">
            <w:pPr>
              <w:pStyle w:val="Normlny"/>
              <w:bidi w:val="0"/>
              <w:jc w:val="center"/>
              <w:rPr>
                <w:rFonts w:ascii="Times New Roman" w:hAnsi="Times New Roman"/>
                <w:sz w:val="18"/>
                <w:szCs w:val="18"/>
              </w:rPr>
            </w:pPr>
            <w:r w:rsidRPr="008D6135">
              <w:rPr>
                <w:rFonts w:ascii="Times New Roman" w:hAnsi="Times New Roman"/>
                <w:sz w:val="18"/>
                <w:szCs w:val="18"/>
              </w:rPr>
              <w:t>O:2</w:t>
            </w:r>
          </w:p>
          <w:p w:rsidR="001B0CFE" w:rsidRPr="008D6135" w:rsidP="001B0CFE">
            <w:pPr>
              <w:pStyle w:val="Normlny"/>
              <w:bidi w:val="0"/>
              <w:jc w:val="center"/>
              <w:rPr>
                <w:rFonts w:ascii="Times New Roman" w:hAnsi="Times New Roman"/>
                <w:sz w:val="18"/>
                <w:szCs w:val="18"/>
              </w:rPr>
            </w:pPr>
            <w:r w:rsidRPr="008D6135">
              <w:rPr>
                <w:rFonts w:ascii="Times New Roman" w:hAnsi="Times New Roman"/>
                <w:sz w:val="18"/>
                <w:szCs w:val="18"/>
              </w:rPr>
              <w:t>P:a</w:t>
            </w:r>
          </w:p>
          <w:p w:rsidR="001B0CFE" w:rsidRPr="008D6135" w:rsidP="001B0CFE">
            <w:pPr>
              <w:pStyle w:val="Normlny"/>
              <w:bidi w:val="0"/>
              <w:jc w:val="center"/>
              <w:rPr>
                <w:rFonts w:ascii="Times New Roman" w:hAnsi="Times New Roman"/>
                <w:sz w:val="18"/>
                <w:szCs w:val="18"/>
              </w:rPr>
            </w:pPr>
          </w:p>
          <w:p w:rsidR="001B0CFE" w:rsidRPr="008D6135" w:rsidP="001B0CFE">
            <w:pPr>
              <w:pStyle w:val="Normlny"/>
              <w:bidi w:val="0"/>
              <w:jc w:val="center"/>
              <w:rPr>
                <w:rFonts w:ascii="Times New Roman" w:hAnsi="Times New Roman"/>
                <w:sz w:val="18"/>
                <w:szCs w:val="18"/>
              </w:rPr>
            </w:pPr>
          </w:p>
          <w:p w:rsidR="001B0CFE" w:rsidRPr="008D6135" w:rsidP="001B0CFE">
            <w:pPr>
              <w:pStyle w:val="Normlny"/>
              <w:bidi w:val="0"/>
              <w:jc w:val="center"/>
              <w:rPr>
                <w:rFonts w:ascii="Times New Roman" w:hAnsi="Times New Roman"/>
                <w:sz w:val="18"/>
                <w:szCs w:val="18"/>
              </w:rPr>
            </w:pPr>
            <w:r w:rsidRPr="008D6135">
              <w:rPr>
                <w:rFonts w:ascii="Times New Roman" w:hAnsi="Times New Roman"/>
                <w:sz w:val="18"/>
                <w:szCs w:val="18"/>
              </w:rPr>
              <w:t>P:b</w:t>
            </w:r>
          </w:p>
          <w:p w:rsidR="001B0CFE" w:rsidRPr="008D6135" w:rsidP="000C23C9">
            <w:pPr>
              <w:pStyle w:val="Normlny"/>
              <w:bidi w:val="0"/>
              <w:jc w:val="center"/>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4E3541" w:rsidP="004E3541">
            <w:pPr>
              <w:autoSpaceDE/>
              <w:autoSpaceDN/>
              <w:bidi w:val="0"/>
              <w:ind w:left="240"/>
              <w:jc w:val="both"/>
              <w:rPr>
                <w:rFonts w:ascii="Times New Roman" w:hAnsi="Times New Roman"/>
                <w:sz w:val="18"/>
                <w:szCs w:val="18"/>
              </w:rPr>
            </w:pPr>
          </w:p>
          <w:p w:rsidR="00D9089F" w:rsidRPr="008D6135" w:rsidP="004E3541">
            <w:pPr>
              <w:numPr>
                <w:numId w:val="6"/>
              </w:numPr>
              <w:tabs>
                <w:tab w:val="clear" w:pos="780"/>
              </w:tabs>
              <w:autoSpaceDE/>
              <w:autoSpaceDN/>
              <w:bidi w:val="0"/>
              <w:ind w:left="240" w:hanging="240"/>
              <w:jc w:val="both"/>
              <w:rPr>
                <w:rFonts w:ascii="Times New Roman" w:hAnsi="Times New Roman"/>
                <w:sz w:val="18"/>
                <w:szCs w:val="18"/>
              </w:rPr>
            </w:pPr>
            <w:r w:rsidRPr="008D6135">
              <w:rPr>
                <w:rFonts w:ascii="Times New Roman" w:hAnsi="Times New Roman"/>
                <w:sz w:val="18"/>
                <w:szCs w:val="18"/>
              </w:rPr>
              <w:t>Policajný útvar je oprávnený vykonávať kontrolu</w:t>
            </w:r>
          </w:p>
          <w:p w:rsidR="00D9089F" w:rsidRPr="008D6135" w:rsidP="004E3541">
            <w:pPr>
              <w:numPr>
                <w:ilvl w:val="1"/>
                <w:numId w:val="6"/>
              </w:numPr>
              <w:tabs>
                <w:tab w:val="clear" w:pos="1500"/>
              </w:tabs>
              <w:autoSpaceDE/>
              <w:autoSpaceDN/>
              <w:bidi w:val="0"/>
              <w:ind w:left="240" w:hanging="240"/>
              <w:jc w:val="both"/>
              <w:rPr>
                <w:rFonts w:ascii="Times New Roman" w:hAnsi="Times New Roman"/>
                <w:sz w:val="18"/>
                <w:szCs w:val="18"/>
              </w:rPr>
            </w:pPr>
            <w:r w:rsidRPr="008D6135">
              <w:rPr>
                <w:rFonts w:ascii="Times New Roman" w:hAnsi="Times New Roman"/>
                <w:sz w:val="18"/>
                <w:szCs w:val="18"/>
              </w:rPr>
              <w:t>oprávnenosti pobytu, plnenia podmienok pobytu a dodržiavania povinností cudzinca podľa tohto zákona,</w:t>
            </w:r>
          </w:p>
          <w:p w:rsidR="00D9089F" w:rsidRPr="008D6135" w:rsidP="004E3541">
            <w:pPr>
              <w:numPr>
                <w:ilvl w:val="1"/>
                <w:numId w:val="6"/>
              </w:numPr>
              <w:tabs>
                <w:tab w:val="clear" w:pos="1500"/>
              </w:tabs>
              <w:autoSpaceDE/>
              <w:autoSpaceDN/>
              <w:bidi w:val="0"/>
              <w:ind w:left="240" w:hanging="240"/>
              <w:jc w:val="both"/>
              <w:rPr>
                <w:rFonts w:ascii="Times New Roman" w:hAnsi="Times New Roman"/>
                <w:sz w:val="18"/>
                <w:szCs w:val="18"/>
              </w:rPr>
            </w:pPr>
            <w:r w:rsidRPr="008D6135">
              <w:rPr>
                <w:rFonts w:ascii="Times New Roman" w:hAnsi="Times New Roman"/>
                <w:sz w:val="18"/>
                <w:szCs w:val="18"/>
              </w:rPr>
              <w:t>dodržiavania povinností inými fyzickými osobami a právnickými osobami v súvislosti s pobytom podľa tohto zákona.</w:t>
            </w:r>
          </w:p>
          <w:p w:rsidR="001B0CFE" w:rsidRPr="008D6135" w:rsidP="001B0CFE">
            <w:pPr>
              <w:bidi w:val="0"/>
              <w:jc w:val="both"/>
              <w:rPr>
                <w:rFonts w:ascii="Times New Roman" w:hAnsi="Times New Roman"/>
                <w:sz w:val="18"/>
                <w:szCs w:val="18"/>
              </w:rPr>
            </w:pPr>
          </w:p>
          <w:p w:rsidR="00D9089F" w:rsidRPr="008D6135" w:rsidP="004E3541">
            <w:pPr>
              <w:numPr>
                <w:numId w:val="6"/>
              </w:numPr>
              <w:tabs>
                <w:tab w:val="clear" w:pos="780"/>
              </w:tabs>
              <w:autoSpaceDE/>
              <w:autoSpaceDN/>
              <w:bidi w:val="0"/>
              <w:ind w:left="382" w:hanging="382"/>
              <w:jc w:val="both"/>
              <w:rPr>
                <w:rFonts w:ascii="Times New Roman" w:hAnsi="Times New Roman"/>
                <w:sz w:val="18"/>
                <w:szCs w:val="18"/>
              </w:rPr>
            </w:pPr>
            <w:r w:rsidRPr="008D6135">
              <w:rPr>
                <w:rFonts w:ascii="Times New Roman" w:hAnsi="Times New Roman"/>
                <w:sz w:val="18"/>
                <w:szCs w:val="18"/>
              </w:rPr>
              <w:t>Pri výkone kontroly podľa odseku 1 je policajt oprávnený</w:t>
            </w:r>
          </w:p>
          <w:p w:rsidR="00D9089F" w:rsidRPr="008D6135" w:rsidP="004E3541">
            <w:pPr>
              <w:numPr>
                <w:numId w:val="7"/>
              </w:numPr>
              <w:tabs>
                <w:tab w:val="clear" w:pos="1800"/>
              </w:tabs>
              <w:autoSpaceDE/>
              <w:autoSpaceDN/>
              <w:bidi w:val="0"/>
              <w:ind w:left="240" w:hanging="240"/>
              <w:jc w:val="both"/>
              <w:rPr>
                <w:rFonts w:ascii="Times New Roman" w:hAnsi="Times New Roman"/>
                <w:sz w:val="18"/>
                <w:szCs w:val="18"/>
              </w:rPr>
            </w:pPr>
            <w:r w:rsidRPr="008D6135">
              <w:rPr>
                <w:rFonts w:ascii="Times New Roman" w:hAnsi="Times New Roman"/>
                <w:sz w:val="18"/>
                <w:szCs w:val="18"/>
              </w:rPr>
              <w:t>vstupovať na miesta určené na podnikanie, zamestnanie alebo štúdium a do priestorov ubytovacích zariadení; to neplatí, ak je nedotknuteľnosť miesta zaručená osobitným predpisom,</w:t>
            </w:r>
          </w:p>
          <w:p w:rsidR="00D83CAC" w:rsidRPr="004E3541" w:rsidP="00D9089F">
            <w:pPr>
              <w:numPr>
                <w:numId w:val="7"/>
              </w:numPr>
              <w:tabs>
                <w:tab w:val="clear" w:pos="1800"/>
              </w:tabs>
              <w:autoSpaceDE/>
              <w:autoSpaceDN/>
              <w:bidi w:val="0"/>
              <w:ind w:left="240" w:hanging="240"/>
              <w:jc w:val="both"/>
              <w:rPr>
                <w:rFonts w:ascii="Times New Roman" w:hAnsi="Times New Roman"/>
                <w:sz w:val="18"/>
                <w:szCs w:val="18"/>
              </w:rPr>
            </w:pPr>
            <w:r w:rsidRPr="008D6135" w:rsidR="00D9089F">
              <w:rPr>
                <w:rFonts w:ascii="Times New Roman" w:hAnsi="Times New Roman"/>
                <w:sz w:val="18"/>
                <w:szCs w:val="18"/>
              </w:rPr>
              <w:t>požadovať preukázanie totožnosti a vyžadovať vysvetlenie ku skutočnostiam, ktoré sú predmetom kontroly.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3CAC" w:rsidRPr="008D6135" w:rsidP="000C23C9">
            <w:pPr>
              <w:bidi w:val="0"/>
              <w:jc w:val="center"/>
              <w:rPr>
                <w:rFonts w:ascii="Times New Roman" w:hAnsi="Times New Roman"/>
                <w:sz w:val="18"/>
                <w:szCs w:val="18"/>
              </w:rPr>
            </w:pPr>
            <w:r w:rsidRPr="008D6135" w:rsidR="001B0CFE">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1B0CFE" w:rsidRPr="008D6135" w:rsidP="004E3541">
            <w:pPr>
              <w:pStyle w:val="Default"/>
              <w:bidi w:val="0"/>
              <w:rPr>
                <w:rFonts w:hint="default"/>
                <w:sz w:val="18"/>
                <w:szCs w:val="18"/>
              </w:rPr>
            </w:pPr>
            <w:r w:rsidRPr="008D6135">
              <w:rPr>
                <w:rFonts w:hint="default"/>
                <w:sz w:val="18"/>
                <w:szCs w:val="18"/>
              </w:rPr>
              <w:t>Kontroly plnenia povinností</w:t>
            </w:r>
            <w:r w:rsidRPr="008D6135">
              <w:rPr>
                <w:rFonts w:hint="default"/>
                <w:sz w:val="18"/>
                <w:szCs w:val="18"/>
              </w:rPr>
              <w:t xml:space="preserve"> zamestná</w:t>
            </w:r>
            <w:r w:rsidRPr="008D6135">
              <w:rPr>
                <w:rFonts w:hint="default"/>
                <w:sz w:val="18"/>
                <w:szCs w:val="18"/>
              </w:rPr>
              <w:t>va</w:t>
            </w:r>
            <w:r w:rsidRPr="008D6135">
              <w:rPr>
                <w:rFonts w:hint="default"/>
                <w:sz w:val="18"/>
                <w:szCs w:val="18"/>
              </w:rPr>
              <w:t>teľ</w:t>
            </w:r>
            <w:r w:rsidRPr="008D6135">
              <w:rPr>
                <w:rFonts w:hint="default"/>
                <w:sz w:val="18"/>
                <w:szCs w:val="18"/>
              </w:rPr>
              <w:t>a ako aj nelegá</w:t>
            </w:r>
            <w:r w:rsidRPr="008D6135">
              <w:rPr>
                <w:rFonts w:hint="default"/>
                <w:sz w:val="18"/>
                <w:szCs w:val="18"/>
              </w:rPr>
              <w:t>lnej prá</w:t>
            </w:r>
            <w:r w:rsidRPr="008D6135">
              <w:rPr>
                <w:rFonts w:hint="default"/>
                <w:sz w:val="18"/>
                <w:szCs w:val="18"/>
              </w:rPr>
              <w:t>ce cudzincov sa vykoná</w:t>
            </w:r>
            <w:r w:rsidRPr="008D6135">
              <w:rPr>
                <w:rFonts w:hint="default"/>
                <w:sz w:val="18"/>
                <w:szCs w:val="18"/>
              </w:rPr>
              <w:t>vajú</w:t>
            </w:r>
            <w:r w:rsidRPr="008D6135">
              <w:rPr>
                <w:rFonts w:hint="default"/>
                <w:sz w:val="18"/>
                <w:szCs w:val="18"/>
              </w:rPr>
              <w:t xml:space="preserve"> v ú</w:t>
            </w:r>
            <w:r w:rsidRPr="008D6135">
              <w:rPr>
                <w:rFonts w:hint="default"/>
                <w:sz w:val="18"/>
                <w:szCs w:val="18"/>
              </w:rPr>
              <w:t>zkej spoluprá</w:t>
            </w:r>
            <w:r w:rsidRPr="008D6135">
              <w:rPr>
                <w:rFonts w:hint="default"/>
                <w:sz w:val="18"/>
                <w:szCs w:val="18"/>
              </w:rPr>
              <w:t>ci s prí</w:t>
            </w:r>
            <w:r w:rsidRPr="008D6135">
              <w:rPr>
                <w:rFonts w:hint="default"/>
                <w:sz w:val="18"/>
                <w:szCs w:val="18"/>
              </w:rPr>
              <w:t>sluš</w:t>
            </w:r>
            <w:r w:rsidRPr="008D6135">
              <w:rPr>
                <w:rFonts w:hint="default"/>
                <w:sz w:val="18"/>
                <w:szCs w:val="18"/>
              </w:rPr>
              <w:t>ný</w:t>
            </w:r>
            <w:r w:rsidRPr="008D6135">
              <w:rPr>
                <w:rFonts w:hint="default"/>
                <w:sz w:val="18"/>
                <w:szCs w:val="18"/>
              </w:rPr>
              <w:t>mi orgá</w:t>
            </w:r>
            <w:r w:rsidRPr="008D6135">
              <w:rPr>
                <w:rFonts w:hint="default"/>
                <w:sz w:val="18"/>
                <w:szCs w:val="18"/>
              </w:rPr>
              <w:t>nmi (Ú</w:t>
            </w:r>
            <w:r w:rsidRPr="008D6135">
              <w:rPr>
                <w:rFonts w:hint="default"/>
                <w:sz w:val="18"/>
                <w:szCs w:val="18"/>
              </w:rPr>
              <w:t xml:space="preserve">PSVR, IP a pod.). </w:t>
            </w:r>
          </w:p>
          <w:p w:rsidR="00D83CAC" w:rsidRPr="008D6135" w:rsidP="000C23C9">
            <w:pPr>
              <w:pStyle w:val="Heading1"/>
              <w:bidi w:val="0"/>
              <w:jc w:val="both"/>
              <w:rPr>
                <w:rFonts w:ascii="Times New Roman" w:hAnsi="Times New Roman"/>
                <w:b w:val="0"/>
                <w:bCs w:val="0"/>
                <w:sz w:val="18"/>
                <w:szCs w:val="18"/>
              </w:rPr>
            </w:pPr>
          </w:p>
        </w:tc>
      </w:tr>
      <w:tr>
        <w:tblPrEx>
          <w:tblW w:w="15141"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C4F13" w:rsidRPr="008D6135" w:rsidP="000C23C9">
            <w:pPr>
              <w:bidi w:val="0"/>
              <w:jc w:val="center"/>
              <w:rPr>
                <w:rFonts w:ascii="Times New Roman" w:hAnsi="Times New Roman"/>
                <w:sz w:val="18"/>
                <w:szCs w:val="18"/>
              </w:rPr>
            </w:pPr>
            <w:r w:rsidRPr="008D6135">
              <w:rPr>
                <w:rFonts w:ascii="Times New Roman" w:hAnsi="Times New Roman"/>
                <w:sz w:val="18"/>
                <w:szCs w:val="18"/>
              </w:rPr>
              <w:t>Č: 17</w:t>
            </w:r>
          </w:p>
          <w:p w:rsidR="00FC4F13" w:rsidRPr="008D6135" w:rsidP="000C23C9">
            <w:pPr>
              <w:bidi w:val="0"/>
              <w:jc w:val="center"/>
              <w:rPr>
                <w:rFonts w:ascii="Times New Roman" w:hAnsi="Times New Roman"/>
                <w:sz w:val="18"/>
                <w:szCs w:val="18"/>
              </w:rPr>
            </w:pPr>
            <w:r w:rsidRPr="008D6135">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FC4F13" w:rsidP="00FC4F13">
            <w:pPr>
              <w:bidi w:val="0"/>
              <w:jc w:val="both"/>
              <w:rPr>
                <w:rFonts w:ascii="Times New Roman" w:hAnsi="Times New Roman"/>
                <w:sz w:val="18"/>
                <w:szCs w:val="18"/>
              </w:rPr>
            </w:pPr>
            <w:r w:rsidRPr="00FC4F13">
              <w:rPr>
                <w:rFonts w:ascii="Times New Roman" w:hAnsi="Times New Roman"/>
                <w:sz w:val="18"/>
                <w:szCs w:val="18"/>
              </w:rPr>
              <w:t>Členské štáty uvedú do účinnosti zákony, iné právne predpisy a správne opatrenia potrebné na dosiahnutie súladu s touto smernicou najneskôr do 20. júla 2011. Bezodkladne o tom informujú Komisiu.</w:t>
            </w:r>
          </w:p>
          <w:p w:rsidR="00FC4F13" w:rsidRPr="00FC4F13" w:rsidP="00FC4F13">
            <w:pPr>
              <w:bidi w:val="0"/>
              <w:jc w:val="both"/>
              <w:rPr>
                <w:rFonts w:ascii="Times New Roman" w:hAnsi="Times New Roman"/>
                <w:sz w:val="18"/>
                <w:szCs w:val="18"/>
              </w:rPr>
            </w:pPr>
          </w:p>
          <w:p w:rsidR="00FC4F13" w:rsidRPr="00FC4F13" w:rsidP="00FC4F13">
            <w:pPr>
              <w:bidi w:val="0"/>
              <w:jc w:val="both"/>
              <w:rPr>
                <w:rFonts w:ascii="Times New Roman" w:hAnsi="Times New Roman"/>
                <w:sz w:val="18"/>
                <w:szCs w:val="18"/>
              </w:rPr>
            </w:pPr>
            <w:r w:rsidRPr="00FC4F13">
              <w:rPr>
                <w:rFonts w:ascii="Times New Roman" w:hAnsi="Times New Roman"/>
                <w:sz w:val="18"/>
                <w:szCs w:val="18"/>
              </w:rPr>
              <w:t xml:space="preserve">Členské štáty uvedú priamo v prijatých opatreniach alebo pri ich úradnom uverejnení odkaz na túto smernicu. Podrobnosti o odkaze upravia členské štáty. </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FC4F13" w:rsidRPr="008D6135" w:rsidP="000C23C9">
            <w:pPr>
              <w:bidi w:val="0"/>
              <w:jc w:val="center"/>
              <w:rPr>
                <w:rFonts w:ascii="Times New Roman" w:hAnsi="Times New Roman"/>
                <w:sz w:val="18"/>
                <w:szCs w:val="18"/>
              </w:rPr>
            </w:pPr>
            <w:r w:rsidRPr="008D6135">
              <w:rPr>
                <w:rFonts w:ascii="Times New Roman" w:hAnsi="Times New Roman"/>
                <w:sz w:val="18"/>
                <w:szCs w:val="18"/>
              </w:rPr>
              <w:t>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C4F13" w:rsidRPr="008D6135" w:rsidP="008B651D">
            <w:pPr>
              <w:bidi w:val="0"/>
              <w:jc w:val="center"/>
              <w:rPr>
                <w:rFonts w:ascii="Times New Roman" w:hAnsi="Times New Roman"/>
                <w:b/>
                <w:bCs/>
                <w:sz w:val="18"/>
                <w:szCs w:val="18"/>
              </w:rPr>
            </w:pPr>
            <w:r w:rsidRPr="008D6135">
              <w:rPr>
                <w:rFonts w:ascii="Times New Roman" w:hAnsi="Times New Roman"/>
                <w:sz w:val="18"/>
                <w:szCs w:val="18"/>
              </w:rPr>
              <w:t xml:space="preserve">Návrh zákona </w:t>
            </w:r>
          </w:p>
          <w:p w:rsidR="00FC4F13" w:rsidRPr="008D6135" w:rsidP="008B651D">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4F13" w:rsidP="000C23C9">
            <w:pPr>
              <w:pStyle w:val="Normlny"/>
              <w:bidi w:val="0"/>
              <w:jc w:val="center"/>
              <w:rPr>
                <w:rFonts w:ascii="Times New Roman" w:hAnsi="Times New Roman"/>
                <w:sz w:val="18"/>
                <w:szCs w:val="18"/>
              </w:rPr>
            </w:pPr>
            <w:r>
              <w:rPr>
                <w:rFonts w:ascii="Times New Roman" w:hAnsi="Times New Roman"/>
                <w:sz w:val="18"/>
                <w:szCs w:val="18"/>
              </w:rPr>
              <w:t>§ 133</w:t>
            </w:r>
          </w:p>
          <w:p w:rsidR="00FC4F13" w:rsidP="000C23C9">
            <w:pPr>
              <w:pStyle w:val="Normlny"/>
              <w:bidi w:val="0"/>
              <w:jc w:val="center"/>
              <w:rPr>
                <w:rFonts w:ascii="Times New Roman" w:hAnsi="Times New Roman"/>
                <w:sz w:val="18"/>
                <w:szCs w:val="18"/>
              </w:rPr>
            </w:pPr>
          </w:p>
          <w:p w:rsidR="00FC4F13" w:rsidP="000C23C9">
            <w:pPr>
              <w:pStyle w:val="Normlny"/>
              <w:bidi w:val="0"/>
              <w:jc w:val="center"/>
              <w:rPr>
                <w:rFonts w:ascii="Times New Roman" w:hAnsi="Times New Roman"/>
                <w:sz w:val="18"/>
                <w:szCs w:val="18"/>
              </w:rPr>
            </w:pPr>
          </w:p>
          <w:p w:rsidR="00FC4F13" w:rsidP="000C23C9">
            <w:pPr>
              <w:pStyle w:val="Normlny"/>
              <w:bidi w:val="0"/>
              <w:jc w:val="center"/>
              <w:rPr>
                <w:rFonts w:ascii="Times New Roman" w:hAnsi="Times New Roman"/>
                <w:sz w:val="18"/>
                <w:szCs w:val="18"/>
              </w:rPr>
            </w:pPr>
            <w:r>
              <w:rPr>
                <w:rFonts w:ascii="Times New Roman" w:hAnsi="Times New Roman"/>
                <w:sz w:val="18"/>
                <w:szCs w:val="18"/>
              </w:rPr>
              <w:t>Príl. 2</w:t>
            </w:r>
          </w:p>
          <w:p w:rsidR="00FC4F13" w:rsidRPr="008D6135" w:rsidP="000C23C9">
            <w:pPr>
              <w:pStyle w:val="Normlny"/>
              <w:bidi w:val="0"/>
              <w:jc w:val="center"/>
              <w:rPr>
                <w:rFonts w:ascii="Times New Roman" w:hAnsi="Times New Roman"/>
                <w:sz w:val="18"/>
                <w:szCs w:val="18"/>
              </w:rPr>
            </w:pPr>
            <w:r>
              <w:rPr>
                <w:rFonts w:ascii="Times New Roman" w:hAnsi="Times New Roman"/>
                <w:sz w:val="18"/>
                <w:szCs w:val="18"/>
              </w:rPr>
              <w:t>B: 13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C4F13" w:rsidRPr="00FC4F13" w:rsidP="00FC4F13">
            <w:pPr>
              <w:pStyle w:val="Normlny"/>
              <w:bidi w:val="0"/>
              <w:rPr>
                <w:rFonts w:ascii="Times New Roman" w:hAnsi="Times New Roman"/>
                <w:sz w:val="18"/>
                <w:szCs w:val="18"/>
              </w:rPr>
            </w:pPr>
            <w:r w:rsidRPr="00FC4F13">
              <w:rPr>
                <w:rFonts w:ascii="Times New Roman" w:hAnsi="Times New Roman"/>
                <w:sz w:val="18"/>
                <w:szCs w:val="18"/>
              </w:rPr>
              <w:t>Týmto zákonom sa preberajú právne záväzné akty Európskej únie uvedené v prílohe č. 2.</w:t>
            </w:r>
          </w:p>
          <w:p w:rsidR="00FC4F13" w:rsidP="000C23C9">
            <w:pPr>
              <w:pStyle w:val="Normlny"/>
              <w:bidi w:val="0"/>
              <w:jc w:val="both"/>
              <w:rPr>
                <w:rFonts w:ascii="Times New Roman" w:hAnsi="Times New Roman"/>
                <w:sz w:val="18"/>
                <w:szCs w:val="18"/>
              </w:rPr>
            </w:pPr>
          </w:p>
          <w:p w:rsidR="00FC4F13" w:rsidRPr="00FC4F13" w:rsidP="00FC4F13">
            <w:pPr>
              <w:pStyle w:val="Normlny"/>
              <w:bidi w:val="0"/>
              <w:jc w:val="both"/>
              <w:rPr>
                <w:rFonts w:ascii="Times New Roman" w:hAnsi="Times New Roman"/>
                <w:sz w:val="18"/>
                <w:szCs w:val="18"/>
              </w:rPr>
            </w:pPr>
            <w:r w:rsidRPr="00FC4F13">
              <w:rPr>
                <w:rFonts w:ascii="Times New Roman" w:hAnsi="Times New Roman"/>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30.6.2009).</w:t>
            </w:r>
          </w:p>
          <w:p w:rsidR="00FC4F13" w:rsidRPr="008D6135" w:rsidP="000C23C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4F13" w:rsidRPr="008D6135" w:rsidP="000C23C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FC4F13" w:rsidRPr="008D6135" w:rsidP="000C23C9">
            <w:pPr>
              <w:pStyle w:val="Heading1"/>
              <w:bidi w:val="0"/>
              <w:rPr>
                <w:rFonts w:ascii="Times New Roman" w:hAnsi="Times New Roman"/>
                <w:b w:val="0"/>
                <w:bCs w:val="0"/>
                <w:sz w:val="18"/>
                <w:szCs w:val="18"/>
              </w:rPr>
            </w:pPr>
          </w:p>
        </w:tc>
      </w:tr>
    </w:tbl>
    <w:p w:rsidR="0072543C" w:rsidP="008D6135">
      <w:pPr>
        <w:bidi w:val="0"/>
        <w:rPr>
          <w:rFonts w:ascii="Times New Roman" w:hAnsi="Times New Roman"/>
        </w:rPr>
      </w:pPr>
    </w:p>
    <w:sectPr w:rsidSect="002E1615">
      <w:footerReference w:type="default" r:id="rId4"/>
      <w:pgSz w:w="16838" w:h="11906" w:orient="landscape"/>
      <w:pgMar w:top="851" w:right="820" w:bottom="993"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3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C4897">
      <w:rPr>
        <w:rFonts w:ascii="Times New Roman" w:hAnsi="Times New Roman"/>
        <w:noProof/>
      </w:rPr>
      <w:t>1</w:t>
    </w:r>
    <w:r>
      <w:rPr>
        <w:rFonts w:ascii="Times New Roman" w:hAnsi="Times New Roman"/>
      </w:rPr>
      <w:fldChar w:fldCharType="end"/>
    </w:r>
  </w:p>
  <w:p w:rsidR="008D613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C4F"/>
    <w:multiLevelType w:val="hybridMultilevel"/>
    <w:tmpl w:val="3D52E4C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1">
    <w:nsid w:val="17194EC4"/>
    <w:multiLevelType w:val="hybridMultilevel"/>
    <w:tmpl w:val="EB5CDD1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8052E44"/>
    <w:multiLevelType w:val="hybridMultilevel"/>
    <w:tmpl w:val="23668D0E"/>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000000"/>
        <w:rtl w:val="0"/>
        <w:cs w:val="0"/>
      </w:rPr>
    </w:lvl>
    <w:lvl w:ilvl="2">
      <w:start w:val="2"/>
      <w:numFmt w:val="bullet"/>
      <w:lvlText w:val=""/>
      <w:lvlJc w:val="left"/>
      <w:pPr>
        <w:ind w:left="2340" w:hanging="360"/>
      </w:pPr>
      <w:rPr>
        <w:rFonts w:ascii="Symbol" w:eastAsia="Times New Roman" w:hAnsi="Symbol" w:hint="default"/>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1F5DD2"/>
    <w:multiLevelType w:val="hybridMultilevel"/>
    <w:tmpl w:val="0C30F63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4">
    <w:nsid w:val="2004705E"/>
    <w:multiLevelType w:val="hybridMultilevel"/>
    <w:tmpl w:val="ECF86798"/>
    <w:lvl w:ilvl="0">
      <w:start w:val="4"/>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0CA300B"/>
    <w:multiLevelType w:val="hybridMultilevel"/>
    <w:tmpl w:val="CDFE1EDA"/>
    <w:lvl w:ilvl="0">
      <w:start w:val="2"/>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500"/>
        </w:tabs>
        <w:ind w:left="1500" w:hanging="42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9F85593"/>
    <w:multiLevelType w:val="hybridMultilevel"/>
    <w:tmpl w:val="6BEEE8A2"/>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FAD3825"/>
    <w:multiLevelType w:val="hybridMultilevel"/>
    <w:tmpl w:val="23668D0E"/>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000000"/>
        <w:rtl w:val="0"/>
        <w:cs w:val="0"/>
      </w:rPr>
    </w:lvl>
    <w:lvl w:ilvl="2">
      <w:start w:val="2"/>
      <w:numFmt w:val="bullet"/>
      <w:lvlText w:val=""/>
      <w:lvlJc w:val="left"/>
      <w:pPr>
        <w:ind w:left="2340" w:hanging="360"/>
      </w:pPr>
      <w:rPr>
        <w:rFonts w:ascii="Symbol" w:eastAsia="Times New Roman" w:hAnsi="Symbol" w:hint="default"/>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4BE2ACE"/>
    <w:multiLevelType w:val="hybridMultilevel"/>
    <w:tmpl w:val="6D1AE8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34EA29F1"/>
    <w:multiLevelType w:val="hybridMultilevel"/>
    <w:tmpl w:val="95B02AAC"/>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BA30F6F"/>
    <w:multiLevelType w:val="hybridMultilevel"/>
    <w:tmpl w:val="23668D0E"/>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000000"/>
        <w:rtl w:val="0"/>
        <w:cs w:val="0"/>
      </w:rPr>
    </w:lvl>
    <w:lvl w:ilvl="2">
      <w:start w:val="2"/>
      <w:numFmt w:val="bullet"/>
      <w:lvlText w:val=""/>
      <w:lvlJc w:val="left"/>
      <w:pPr>
        <w:ind w:left="2340" w:hanging="360"/>
      </w:pPr>
      <w:rPr>
        <w:rFonts w:ascii="Symbol" w:eastAsia="Times New Roman" w:hAnsi="Symbol" w:hint="default"/>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C647C5E"/>
    <w:multiLevelType w:val="hybridMultilevel"/>
    <w:tmpl w:val="C5DE5628"/>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2">
    <w:nsid w:val="4175742B"/>
    <w:multiLevelType w:val="hybridMultilevel"/>
    <w:tmpl w:val="F0765D40"/>
    <w:lvl w:ilvl="0">
      <w:start w:val="1"/>
      <w:numFmt w:val="lowerLetter"/>
      <w:lvlText w:val="%1)"/>
      <w:lvlJc w:val="left"/>
      <w:pPr>
        <w:tabs>
          <w:tab w:val="num" w:pos="1440"/>
        </w:tabs>
        <w:ind w:left="1440" w:hanging="360"/>
      </w:pPr>
      <w:rPr>
        <w:rFonts w:ascii="Times New Roman" w:eastAsia="Times New Roman" w:hAnsi="Times New Roman"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C94013E"/>
    <w:multiLevelType w:val="hybridMultilevel"/>
    <w:tmpl w:val="F0765D40"/>
    <w:lvl w:ilvl="0">
      <w:start w:val="1"/>
      <w:numFmt w:val="lowerLetter"/>
      <w:lvlText w:val="%1)"/>
      <w:lvlJc w:val="left"/>
      <w:pPr>
        <w:tabs>
          <w:tab w:val="num" w:pos="1440"/>
        </w:tabs>
        <w:ind w:left="1440" w:hanging="360"/>
      </w:pPr>
      <w:rPr>
        <w:rFonts w:ascii="Times New Roman" w:eastAsia="Times New Roman" w:hAnsi="Times New Roman"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F5F0713"/>
    <w:multiLevelType w:val="hybridMultilevel"/>
    <w:tmpl w:val="44A26EB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D35604A"/>
    <w:multiLevelType w:val="hybridMultilevel"/>
    <w:tmpl w:val="A446BFF8"/>
    <w:lvl w:ilvl="0">
      <w:start w:val="1"/>
      <w:numFmt w:val="decimal"/>
      <w:lvlText w:val="%1."/>
      <w:lvlJc w:val="left"/>
      <w:pPr>
        <w:tabs>
          <w:tab w:val="num" w:pos="2940"/>
        </w:tabs>
        <w:ind w:left="2940" w:hanging="360"/>
      </w:pPr>
      <w:rPr>
        <w:rFonts w:cs="Times New Roman"/>
        <w:rtl w:val="0"/>
        <w:cs w:val="0"/>
      </w:rPr>
    </w:lvl>
    <w:lvl w:ilvl="1">
      <w:start w:val="1"/>
      <w:numFmt w:val="lowerLetter"/>
      <w:lvlText w:val="%2."/>
      <w:lvlJc w:val="left"/>
      <w:pPr>
        <w:tabs>
          <w:tab w:val="num" w:pos="3660"/>
        </w:tabs>
        <w:ind w:left="3660" w:hanging="360"/>
      </w:pPr>
      <w:rPr>
        <w:rFonts w:cs="Times New Roman"/>
        <w:rtl w:val="0"/>
        <w:cs w:val="0"/>
      </w:rPr>
    </w:lvl>
    <w:lvl w:ilvl="2">
      <w:start w:val="1"/>
      <w:numFmt w:val="lowerRoman"/>
      <w:lvlText w:val="%3."/>
      <w:lvlJc w:val="right"/>
      <w:pPr>
        <w:tabs>
          <w:tab w:val="num" w:pos="4380"/>
        </w:tabs>
        <w:ind w:left="4380" w:hanging="180"/>
      </w:pPr>
      <w:rPr>
        <w:rFonts w:cs="Times New Roman"/>
        <w:rtl w:val="0"/>
        <w:cs w:val="0"/>
      </w:rPr>
    </w:lvl>
    <w:lvl w:ilvl="3">
      <w:start w:val="1"/>
      <w:numFmt w:val="decimal"/>
      <w:lvlText w:val="%4."/>
      <w:lvlJc w:val="left"/>
      <w:pPr>
        <w:tabs>
          <w:tab w:val="num" w:pos="5100"/>
        </w:tabs>
        <w:ind w:left="5100" w:hanging="360"/>
      </w:pPr>
      <w:rPr>
        <w:rFonts w:cs="Times New Roman"/>
        <w:rtl w:val="0"/>
        <w:cs w:val="0"/>
      </w:rPr>
    </w:lvl>
    <w:lvl w:ilvl="4">
      <w:start w:val="1"/>
      <w:numFmt w:val="lowerLetter"/>
      <w:lvlText w:val="%5."/>
      <w:lvlJc w:val="left"/>
      <w:pPr>
        <w:tabs>
          <w:tab w:val="num" w:pos="5820"/>
        </w:tabs>
        <w:ind w:left="5820" w:hanging="360"/>
      </w:pPr>
      <w:rPr>
        <w:rFonts w:cs="Times New Roman"/>
        <w:rtl w:val="0"/>
        <w:cs w:val="0"/>
      </w:rPr>
    </w:lvl>
    <w:lvl w:ilvl="5">
      <w:start w:val="1"/>
      <w:numFmt w:val="lowerRoman"/>
      <w:lvlText w:val="%6."/>
      <w:lvlJc w:val="right"/>
      <w:pPr>
        <w:tabs>
          <w:tab w:val="num" w:pos="6540"/>
        </w:tabs>
        <w:ind w:left="6540" w:hanging="180"/>
      </w:pPr>
      <w:rPr>
        <w:rFonts w:cs="Times New Roman"/>
        <w:rtl w:val="0"/>
        <w:cs w:val="0"/>
      </w:rPr>
    </w:lvl>
    <w:lvl w:ilvl="6">
      <w:start w:val="1"/>
      <w:numFmt w:val="decimal"/>
      <w:lvlText w:val="%7."/>
      <w:lvlJc w:val="left"/>
      <w:pPr>
        <w:tabs>
          <w:tab w:val="num" w:pos="7260"/>
        </w:tabs>
        <w:ind w:left="7260" w:hanging="360"/>
      </w:pPr>
      <w:rPr>
        <w:rFonts w:cs="Times New Roman"/>
        <w:rtl w:val="0"/>
        <w:cs w:val="0"/>
      </w:rPr>
    </w:lvl>
    <w:lvl w:ilvl="7">
      <w:start w:val="1"/>
      <w:numFmt w:val="lowerLetter"/>
      <w:lvlText w:val="%8."/>
      <w:lvlJc w:val="left"/>
      <w:pPr>
        <w:tabs>
          <w:tab w:val="num" w:pos="7980"/>
        </w:tabs>
        <w:ind w:left="7980" w:hanging="360"/>
      </w:pPr>
      <w:rPr>
        <w:rFonts w:cs="Times New Roman"/>
        <w:rtl w:val="0"/>
        <w:cs w:val="0"/>
      </w:rPr>
    </w:lvl>
    <w:lvl w:ilvl="8">
      <w:start w:val="1"/>
      <w:numFmt w:val="lowerRoman"/>
      <w:lvlText w:val="%9."/>
      <w:lvlJc w:val="right"/>
      <w:pPr>
        <w:tabs>
          <w:tab w:val="num" w:pos="8700"/>
        </w:tabs>
        <w:ind w:left="8700" w:hanging="180"/>
      </w:pPr>
      <w:rPr>
        <w:rFonts w:cs="Times New Roman"/>
        <w:rtl w:val="0"/>
        <w:cs w:val="0"/>
      </w:rPr>
    </w:lvl>
  </w:abstractNum>
  <w:abstractNum w:abstractNumId="16">
    <w:nsid w:val="7A5846E5"/>
    <w:multiLevelType w:val="hybridMultilevel"/>
    <w:tmpl w:val="B170A2CE"/>
    <w:lvl w:ilvl="0">
      <w:start w:val="1"/>
      <w:numFmt w:val="lowerLetter"/>
      <w:lvlText w:val="%1)"/>
      <w:lvlJc w:val="left"/>
      <w:pPr>
        <w:tabs>
          <w:tab w:val="num" w:pos="1800"/>
        </w:tabs>
        <w:ind w:left="1800" w:hanging="360"/>
      </w:pPr>
      <w:rPr>
        <w:rFonts w:cs="Times New Roman" w:hint="default"/>
        <w:rtl w:val="0"/>
        <w:cs w:val="0"/>
      </w:rPr>
    </w:lvl>
    <w:lvl w:ilvl="1">
      <w:start w:val="1"/>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D2E1905"/>
    <w:multiLevelType w:val="hybridMultilevel"/>
    <w:tmpl w:val="FD962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num>
  <w:num w:numId="2">
    <w:abstractNumId w:val="6"/>
  </w:num>
  <w:num w:numId="3">
    <w:abstractNumId w:val="1"/>
  </w:num>
  <w:num w:numId="4">
    <w:abstractNumId w:val="0"/>
  </w:num>
  <w:num w:numId="5">
    <w:abstractNumId w:val="5"/>
  </w:num>
  <w:num w:numId="6">
    <w:abstractNumId w:val="3"/>
  </w:num>
  <w:num w:numId="7">
    <w:abstractNumId w:val="16"/>
  </w:num>
  <w:num w:numId="8">
    <w:abstractNumId w:val="17"/>
  </w:num>
  <w:num w:numId="9">
    <w:abstractNumId w:val="2"/>
  </w:num>
  <w:num w:numId="10">
    <w:abstractNumId w:val="4"/>
  </w:num>
  <w:num w:numId="11">
    <w:abstractNumId w:val="8"/>
  </w:num>
  <w:num w:numId="12">
    <w:abstractNumId w:val="9"/>
  </w:num>
  <w:num w:numId="13">
    <w:abstractNumId w:val="14"/>
  </w:num>
  <w:num w:numId="14">
    <w:abstractNumId w:val="12"/>
  </w:num>
  <w:num w:numId="15">
    <w:abstractNumId w:val="13"/>
  </w:num>
  <w:num w:numId="16">
    <w:abstractNumId w:val="10"/>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83CAC"/>
    <w:rsid w:val="000042CF"/>
    <w:rsid w:val="000066D1"/>
    <w:rsid w:val="000368AA"/>
    <w:rsid w:val="000A49FE"/>
    <w:rsid w:val="000C23C9"/>
    <w:rsid w:val="00133A06"/>
    <w:rsid w:val="001B0CFE"/>
    <w:rsid w:val="001E24D5"/>
    <w:rsid w:val="002248D5"/>
    <w:rsid w:val="00236BA3"/>
    <w:rsid w:val="00245BAE"/>
    <w:rsid w:val="002A1404"/>
    <w:rsid w:val="002C4897"/>
    <w:rsid w:val="002E1615"/>
    <w:rsid w:val="003A2889"/>
    <w:rsid w:val="004924EC"/>
    <w:rsid w:val="004E3541"/>
    <w:rsid w:val="00507726"/>
    <w:rsid w:val="00686576"/>
    <w:rsid w:val="00696746"/>
    <w:rsid w:val="007107F5"/>
    <w:rsid w:val="0072543C"/>
    <w:rsid w:val="0074788A"/>
    <w:rsid w:val="00782B61"/>
    <w:rsid w:val="00787B07"/>
    <w:rsid w:val="007C13AA"/>
    <w:rsid w:val="007F6FB5"/>
    <w:rsid w:val="00863E36"/>
    <w:rsid w:val="008778E2"/>
    <w:rsid w:val="008B651D"/>
    <w:rsid w:val="008D2D38"/>
    <w:rsid w:val="008D6135"/>
    <w:rsid w:val="0096637E"/>
    <w:rsid w:val="00997C63"/>
    <w:rsid w:val="009B02F5"/>
    <w:rsid w:val="00A10F09"/>
    <w:rsid w:val="00AA5FA4"/>
    <w:rsid w:val="00B01439"/>
    <w:rsid w:val="00B54588"/>
    <w:rsid w:val="00CE703E"/>
    <w:rsid w:val="00D1711B"/>
    <w:rsid w:val="00D83CAC"/>
    <w:rsid w:val="00D9089F"/>
    <w:rsid w:val="00F27C09"/>
    <w:rsid w:val="00F332CC"/>
    <w:rsid w:val="00F502F1"/>
    <w:rsid w:val="00FC4F13"/>
    <w:rsid w:val="00FC762E"/>
    <w:rsid w:val="00FD1A9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AC"/>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D83CAC"/>
    <w:pPr>
      <w:keepNext/>
      <w:jc w:val="center"/>
      <w:outlineLvl w:val="0"/>
    </w:pPr>
    <w:rPr>
      <w:b/>
      <w:bCs/>
    </w:rPr>
  </w:style>
  <w:style w:type="paragraph" w:styleId="Heading4">
    <w:name w:val="heading 4"/>
    <w:basedOn w:val="Normal"/>
    <w:next w:val="Normal"/>
    <w:link w:val="Heading4Char"/>
    <w:qFormat/>
    <w:rsid w:val="00D83CAC"/>
    <w:pPr>
      <w:keepNext/>
      <w:jc w:val="center"/>
      <w:outlineLvl w:val="3"/>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D83CAC"/>
    <w:rPr>
      <w:rFonts w:ascii="Times New Roman" w:hAnsi="Times New Roman" w:cs="Times New Roman"/>
      <w:b/>
      <w:sz w:val="24"/>
      <w:lang w:val="x-none" w:eastAsia="sk-SK"/>
    </w:rPr>
  </w:style>
  <w:style w:type="character" w:customStyle="1" w:styleId="Heading4Char">
    <w:name w:val="Heading 4 Char"/>
    <w:link w:val="Heading4"/>
    <w:locked/>
    <w:rsid w:val="00D83CAC"/>
    <w:rPr>
      <w:rFonts w:ascii="Times New Roman" w:hAnsi="Times New Roman" w:cs="Times New Roman"/>
      <w:b/>
      <w:lang w:val="x-none" w:eastAsia="sk-SK"/>
    </w:rPr>
  </w:style>
  <w:style w:type="paragraph" w:styleId="BodyTextIndent">
    <w:name w:val="Body Text Indent"/>
    <w:basedOn w:val="Normal"/>
    <w:link w:val="BodyTextIndentChar"/>
    <w:rsid w:val="00D83CAC"/>
    <w:pPr>
      <w:spacing w:after="120" w:line="480" w:lineRule="auto"/>
      <w:jc w:val="left"/>
    </w:pPr>
  </w:style>
  <w:style w:type="character" w:customStyle="1" w:styleId="BodyTextIndentChar">
    <w:name w:val="Body Text Indent Char"/>
    <w:link w:val="BodyTextIndent"/>
    <w:locked/>
    <w:rsid w:val="00D83CAC"/>
    <w:rPr>
      <w:rFonts w:ascii="Times New Roman" w:hAnsi="Times New Roman" w:cs="Times New Roman"/>
      <w:sz w:val="24"/>
      <w:lang w:val="x-none" w:eastAsia="sk-SK"/>
    </w:rPr>
  </w:style>
  <w:style w:type="paragraph" w:customStyle="1" w:styleId="Normlny">
    <w:name w:val="_Normálny"/>
    <w:basedOn w:val="Normal"/>
    <w:rsid w:val="00D83CAC"/>
    <w:pPr>
      <w:jc w:val="left"/>
    </w:pPr>
    <w:rPr>
      <w:sz w:val="20"/>
      <w:szCs w:val="20"/>
      <w:lang w:eastAsia="en-US"/>
    </w:rPr>
  </w:style>
  <w:style w:type="paragraph" w:styleId="NormalWeb">
    <w:name w:val="Normal (Web)"/>
    <w:basedOn w:val="Normal"/>
    <w:rsid w:val="00D83CAC"/>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CM4">
    <w:name w:val="CM4"/>
    <w:basedOn w:val="Normal"/>
    <w:next w:val="Normal"/>
    <w:rsid w:val="00D83CAC"/>
    <w:pPr>
      <w:adjustRightInd w:val="0"/>
      <w:jc w:val="left"/>
    </w:pPr>
    <w:rPr>
      <w:rFonts w:ascii="EUAlbertina" w:hAnsi="EUAlbertina"/>
    </w:rPr>
  </w:style>
  <w:style w:type="paragraph" w:customStyle="1" w:styleId="Default">
    <w:name w:val="Default"/>
    <w:rsid w:val="00D83CAC"/>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en-US" w:bidi="ar-SA"/>
    </w:rPr>
  </w:style>
  <w:style w:type="paragraph" w:styleId="FootnoteText">
    <w:name w:val="footnote text"/>
    <w:basedOn w:val="Normal"/>
    <w:link w:val="FootnoteTextChar"/>
    <w:uiPriority w:val="99"/>
    <w:semiHidden/>
    <w:rsid w:val="00236BA3"/>
    <w:pPr>
      <w:autoSpaceDE/>
      <w:autoSpaceDN/>
      <w:jc w:val="left"/>
    </w:pPr>
    <w:rPr>
      <w:sz w:val="20"/>
      <w:szCs w:val="20"/>
    </w:rPr>
  </w:style>
  <w:style w:type="character" w:customStyle="1" w:styleId="FootnoteTextChar">
    <w:name w:val="Footnote Text Char"/>
    <w:link w:val="FootnoteText"/>
    <w:uiPriority w:val="99"/>
    <w:semiHidden/>
    <w:locked/>
    <w:rsid w:val="00236BA3"/>
    <w:rPr>
      <w:rFonts w:ascii="Times New Roman" w:hAnsi="Times New Roman" w:cs="Times New Roman"/>
    </w:rPr>
  </w:style>
  <w:style w:type="character" w:styleId="FootnoteReference">
    <w:name w:val="footnote reference"/>
    <w:uiPriority w:val="99"/>
    <w:semiHidden/>
    <w:rsid w:val="00236BA3"/>
    <w:rPr>
      <w:vertAlign w:val="superscript"/>
    </w:rPr>
  </w:style>
  <w:style w:type="paragraph" w:styleId="ListParagraph">
    <w:name w:val="List Paragraph"/>
    <w:basedOn w:val="Normal"/>
    <w:uiPriority w:val="99"/>
    <w:qFormat/>
    <w:rsid w:val="00686576"/>
    <w:pPr>
      <w:autoSpaceDE/>
      <w:autoSpaceDN/>
      <w:ind w:left="708"/>
      <w:jc w:val="left"/>
    </w:pPr>
  </w:style>
  <w:style w:type="paragraph" w:styleId="Header">
    <w:name w:val="header"/>
    <w:basedOn w:val="Normal"/>
    <w:link w:val="HeaderChar"/>
    <w:uiPriority w:val="99"/>
    <w:unhideWhenUsed/>
    <w:rsid w:val="008D6135"/>
    <w:pPr>
      <w:tabs>
        <w:tab w:val="center" w:pos="4536"/>
        <w:tab w:val="right" w:pos="9072"/>
      </w:tabs>
      <w:jc w:val="left"/>
    </w:pPr>
  </w:style>
  <w:style w:type="character" w:customStyle="1" w:styleId="HeaderChar">
    <w:name w:val="Header Char"/>
    <w:link w:val="Header"/>
    <w:uiPriority w:val="99"/>
    <w:locked/>
    <w:rsid w:val="008D6135"/>
    <w:rPr>
      <w:rFonts w:ascii="Times New Roman" w:hAnsi="Times New Roman" w:cs="Times New Roman"/>
      <w:sz w:val="24"/>
    </w:rPr>
  </w:style>
  <w:style w:type="paragraph" w:styleId="Footer">
    <w:name w:val="footer"/>
    <w:basedOn w:val="Normal"/>
    <w:link w:val="FooterChar"/>
    <w:uiPriority w:val="99"/>
    <w:unhideWhenUsed/>
    <w:rsid w:val="008D6135"/>
    <w:pPr>
      <w:tabs>
        <w:tab w:val="center" w:pos="4536"/>
        <w:tab w:val="right" w:pos="9072"/>
      </w:tabs>
      <w:jc w:val="left"/>
    </w:pPr>
  </w:style>
  <w:style w:type="character" w:customStyle="1" w:styleId="FooterChar">
    <w:name w:val="Footer Char"/>
    <w:link w:val="Footer"/>
    <w:uiPriority w:val="99"/>
    <w:locked/>
    <w:rsid w:val="008D6135"/>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2027</Words>
  <Characters>11557</Characters>
  <Application>Microsoft Office Word</Application>
  <DocSecurity>0</DocSecurity>
  <Lines>0</Lines>
  <Paragraphs>0</Paragraphs>
  <ScaleCrop>false</ScaleCrop>
  <Company>MVSR</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loksova</dc:creator>
  <cp:lastModifiedBy>Gašparíková, Jarmila</cp:lastModifiedBy>
  <cp:revision>2</cp:revision>
  <dcterms:created xsi:type="dcterms:W3CDTF">2011-08-19T16:20:00Z</dcterms:created>
  <dcterms:modified xsi:type="dcterms:W3CDTF">2011-08-19T16:20:00Z</dcterms:modified>
</cp:coreProperties>
</file>