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5D6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  <w:r w:rsidRPr="0023150E">
        <w:rPr>
          <w:rFonts w:ascii="Times New Roman" w:hAnsi="Times New Roman"/>
        </w:rPr>
        <w:t>Návrh</w:t>
      </w:r>
    </w:p>
    <w:p w:rsidR="00E80415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23150E" w:rsidP="00624E02">
      <w:pPr>
        <w:pStyle w:val="Heading2"/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  <w:caps/>
        </w:rPr>
        <w:t>V</w:t>
      </w:r>
      <w:r w:rsidRPr="0023150E" w:rsidR="00D3204B">
        <w:rPr>
          <w:rFonts w:ascii="Times New Roman" w:hAnsi="Times New Roman"/>
        </w:rPr>
        <w:t>yhláška</w:t>
      </w:r>
      <w:r w:rsidRPr="0023150E">
        <w:rPr>
          <w:rFonts w:ascii="Times New Roman" w:hAnsi="Times New Roman"/>
        </w:rPr>
        <w:t xml:space="preserve">Ministerstva pôdohospodárstva </w:t>
      </w:r>
      <w:r w:rsidRPr="0023150E" w:rsidR="0023150E">
        <w:rPr>
          <w:rFonts w:ascii="Times New Roman" w:hAnsi="Times New Roman" w:cs="ITCBookmanEE-Bold"/>
        </w:rPr>
        <w:t xml:space="preserve">a rozvoja vidieka </w:t>
      </w:r>
      <w:r w:rsidRPr="0023150E">
        <w:rPr>
          <w:rFonts w:ascii="Times New Roman" w:hAnsi="Times New Roman"/>
        </w:rPr>
        <w:t xml:space="preserve">Slovenskej republikyz ...................... </w:t>
      </w:r>
      <w:r w:rsidRPr="0023150E" w:rsidR="006C1659">
        <w:rPr>
          <w:rFonts w:ascii="Times New Roman" w:hAnsi="Times New Roman"/>
        </w:rPr>
        <w:t>20</w:t>
      </w:r>
      <w:r w:rsidRPr="0023150E" w:rsidR="00E80415">
        <w:rPr>
          <w:rFonts w:ascii="Times New Roman" w:hAnsi="Times New Roman"/>
        </w:rPr>
        <w:t>11</w:t>
      </w:r>
    </w:p>
    <w:p w:rsidR="00E80415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23150E" w:rsidP="00624E02">
      <w:pPr>
        <w:pStyle w:val="Heading2"/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o odborn</w:t>
      </w:r>
      <w:r w:rsidRPr="0023150E" w:rsidR="003F6E14">
        <w:rPr>
          <w:rFonts w:ascii="Times New Roman" w:hAnsi="Times New Roman"/>
        </w:rPr>
        <w:t xml:space="preserve">om </w:t>
      </w:r>
      <w:r w:rsidRPr="0023150E">
        <w:rPr>
          <w:rFonts w:ascii="Times New Roman" w:hAnsi="Times New Roman"/>
        </w:rPr>
        <w:t>vzdelávan</w:t>
      </w:r>
      <w:r w:rsidRPr="0023150E" w:rsidR="003F6E14">
        <w:rPr>
          <w:rFonts w:ascii="Times New Roman" w:hAnsi="Times New Roman"/>
        </w:rPr>
        <w:t>í v oblasti prípravkov na ochranu rastlín alebo iných pr</w:t>
      </w:r>
      <w:r w:rsidRPr="0023150E" w:rsidR="00E5632B">
        <w:rPr>
          <w:rFonts w:ascii="Times New Roman" w:hAnsi="Times New Roman"/>
        </w:rPr>
        <w:t>ípravkov</w:t>
      </w:r>
    </w:p>
    <w:p w:rsidR="00E80415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E80415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23150E" w:rsidP="00624E02">
      <w:pPr>
        <w:pStyle w:val="odsek"/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 xml:space="preserve">Ministerstvo pôdohospodárstva </w:t>
      </w:r>
      <w:r w:rsidRPr="0023150E" w:rsidR="0023150E">
        <w:rPr>
          <w:rFonts w:ascii="Times New Roman" w:hAnsi="Times New Roman" w:cs="ITCBookmanEE-Bold"/>
        </w:rPr>
        <w:t xml:space="preserve">a rozvoja vidieka </w:t>
      </w:r>
      <w:r w:rsidRPr="0023150E">
        <w:rPr>
          <w:rFonts w:ascii="Times New Roman" w:hAnsi="Times New Roman"/>
        </w:rPr>
        <w:t>Slovenskej republiky (ďalej len „minister</w:t>
      </w:r>
      <w:r w:rsidR="0023150E">
        <w:rPr>
          <w:rFonts w:ascii="Times New Roman" w:hAnsi="Times New Roman"/>
        </w:rPr>
        <w:t>stvo“) podľa</w:t>
      </w:r>
      <w:r w:rsidR="008A0495">
        <w:rPr>
          <w:rFonts w:ascii="Times New Roman" w:hAnsi="Times New Roman"/>
        </w:rPr>
        <w:t xml:space="preserve"> § 40 </w:t>
      </w:r>
      <w:r w:rsidR="00194733">
        <w:rPr>
          <w:rFonts w:ascii="Times New Roman" w:hAnsi="Times New Roman"/>
        </w:rPr>
        <w:t xml:space="preserve">písm. i) </w:t>
      </w:r>
      <w:r w:rsidR="008A0495">
        <w:rPr>
          <w:rFonts w:ascii="Times New Roman" w:hAnsi="Times New Roman"/>
        </w:rPr>
        <w:t xml:space="preserve">zákona č. ...../2011 Z. z., </w:t>
      </w:r>
      <w:r w:rsidR="008A0495">
        <w:rPr>
          <w:rFonts w:ascii="Times New Roman" w:hAnsi="Times New Roman"/>
          <w:lang w:eastAsia="x-none"/>
        </w:rPr>
        <w:t>o rastlinolekárskej starostlivosti a o zmene zákona Národnej rady Slovenskej republiky č. 145/1995 Z. z. o správnych poplatkoch v znení neskorších predpisov</w:t>
      </w:r>
      <w:r w:rsidRPr="0023150E">
        <w:rPr>
          <w:rFonts w:ascii="Times New Roman" w:hAnsi="Times New Roman"/>
        </w:rPr>
        <w:t xml:space="preserve"> </w:t>
      </w:r>
      <w:r w:rsidRPr="0023150E" w:rsidR="00A90D74">
        <w:rPr>
          <w:rFonts w:ascii="Times New Roman" w:hAnsi="Times New Roman"/>
        </w:rPr>
        <w:t>(ďalej len „zákon“)</w:t>
      </w:r>
      <w:r w:rsidRPr="0023150E" w:rsidR="00E5632B">
        <w:rPr>
          <w:rFonts w:ascii="Times New Roman" w:hAnsi="Times New Roman"/>
        </w:rPr>
        <w:t xml:space="preserve"> </w:t>
      </w:r>
      <w:r w:rsidRPr="0023150E" w:rsidR="00D3204B">
        <w:rPr>
          <w:rFonts w:ascii="Times New Roman" w:hAnsi="Times New Roman"/>
        </w:rPr>
        <w:t>ustanovuje:</w:t>
      </w:r>
    </w:p>
    <w:p w:rsidR="00E80415" w:rsidRPr="0023150E" w:rsidP="00624E02">
      <w:pPr>
        <w:pStyle w:val="odsek"/>
        <w:bidi w:val="0"/>
        <w:spacing w:before="0" w:after="0"/>
        <w:ind w:firstLine="0"/>
        <w:jc w:val="center"/>
        <w:rPr>
          <w:rFonts w:ascii="Times New Roman" w:hAnsi="Times New Roman"/>
        </w:rPr>
      </w:pPr>
    </w:p>
    <w:p w:rsidR="00D3204B" w:rsidRPr="0023150E" w:rsidP="00624E02">
      <w:pPr>
        <w:pStyle w:val="a"/>
        <w:bidi w:val="0"/>
        <w:spacing w:before="0" w:after="0"/>
        <w:rPr>
          <w:rFonts w:ascii="Times New Roman" w:hAnsi="Times New Roman"/>
          <w:color w:val="auto"/>
        </w:rPr>
      </w:pPr>
      <w:r w:rsidRPr="0023150E" w:rsidR="00E80415">
        <w:rPr>
          <w:rFonts w:ascii="Times New Roman" w:hAnsi="Times New Roman"/>
          <w:color w:val="auto"/>
        </w:rPr>
        <w:t>§ 1</w:t>
      </w:r>
    </w:p>
    <w:p w:rsidR="00F655D6" w:rsidRPr="0023150E" w:rsidP="00624E02">
      <w:pPr>
        <w:pStyle w:val="Heading2"/>
        <w:bidi w:val="0"/>
        <w:spacing w:before="0" w:after="0"/>
        <w:rPr>
          <w:rFonts w:ascii="Times New Roman" w:hAnsi="Times New Roman"/>
        </w:rPr>
      </w:pPr>
      <w:r w:rsidRPr="0023150E" w:rsidR="00671910">
        <w:rPr>
          <w:rFonts w:ascii="Times New Roman" w:hAnsi="Times New Roman"/>
        </w:rPr>
        <w:t>Odborné vzdelávanie</w:t>
      </w:r>
    </w:p>
    <w:p w:rsidR="00E80415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23150E" w:rsidP="00624E02">
      <w:pPr>
        <w:pStyle w:val="odsek1"/>
        <w:tabs>
          <w:tab w:val="clear" w:pos="731"/>
        </w:tabs>
        <w:bidi w:val="0"/>
        <w:spacing w:before="0" w:after="0"/>
        <w:ind w:left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 xml:space="preserve">Odborného vzdelávania </w:t>
      </w:r>
      <w:r w:rsidRPr="0023150E" w:rsidR="007D22B9">
        <w:rPr>
          <w:rFonts w:ascii="Times New Roman" w:hAnsi="Times New Roman"/>
        </w:rPr>
        <w:t xml:space="preserve">podľa § </w:t>
      </w:r>
      <w:r w:rsidR="0023150E">
        <w:rPr>
          <w:rFonts w:ascii="Times New Roman" w:hAnsi="Times New Roman"/>
        </w:rPr>
        <w:t>41</w:t>
      </w:r>
      <w:r w:rsidRPr="0023150E" w:rsidR="007D22B9">
        <w:rPr>
          <w:rFonts w:ascii="Times New Roman" w:hAnsi="Times New Roman"/>
        </w:rPr>
        <w:t xml:space="preserve"> </w:t>
      </w:r>
      <w:r w:rsidRPr="0023150E" w:rsidR="00942A5D">
        <w:rPr>
          <w:rFonts w:ascii="Times New Roman" w:hAnsi="Times New Roman"/>
        </w:rPr>
        <w:t xml:space="preserve">zákona </w:t>
      </w:r>
      <w:r w:rsidRPr="0023150E">
        <w:rPr>
          <w:rFonts w:ascii="Times New Roman" w:hAnsi="Times New Roman"/>
        </w:rPr>
        <w:t>sa zúčastňuje</w:t>
      </w:r>
      <w:r w:rsidRPr="0023150E" w:rsidR="00942A5D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ten, kto v oblasti prípravkov na ochranu rastlín alebo iných prípravkov vykonáva </w:t>
      </w:r>
      <w:r w:rsidRPr="0023150E" w:rsidR="003D3EE9">
        <w:rPr>
          <w:rFonts w:ascii="Times New Roman" w:hAnsi="Times New Roman"/>
        </w:rPr>
        <w:t xml:space="preserve">tieto </w:t>
      </w:r>
      <w:r w:rsidRPr="0023150E">
        <w:rPr>
          <w:rFonts w:ascii="Times New Roman" w:hAnsi="Times New Roman"/>
        </w:rPr>
        <w:t>činnosti</w:t>
      </w:r>
      <w:r w:rsidRPr="0023150E" w:rsidR="00942A5D">
        <w:rPr>
          <w:rFonts w:ascii="Times New Roman" w:hAnsi="Times New Roman"/>
        </w:rPr>
        <w:t>:</w:t>
      </w:r>
    </w:p>
    <w:p w:rsidR="001E23E4" w:rsidRPr="0023150E" w:rsidP="00624E02">
      <w:pPr>
        <w:pStyle w:val="adda"/>
        <w:numPr>
          <w:numId w:val="9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 xml:space="preserve">riadi </w:t>
      </w:r>
      <w:r w:rsidRPr="0023150E" w:rsidR="00942A5D">
        <w:rPr>
          <w:rFonts w:ascii="Times New Roman" w:hAnsi="Times New Roman"/>
        </w:rPr>
        <w:t xml:space="preserve">aktivity </w:t>
      </w:r>
      <w:r w:rsidRPr="0023150E">
        <w:rPr>
          <w:rFonts w:ascii="Times New Roman" w:hAnsi="Times New Roman"/>
        </w:rPr>
        <w:t>spojen</w:t>
      </w:r>
      <w:r w:rsidRPr="0023150E" w:rsidR="00942A5D">
        <w:rPr>
          <w:rFonts w:ascii="Times New Roman" w:hAnsi="Times New Roman"/>
        </w:rPr>
        <w:t>é</w:t>
      </w:r>
      <w:r w:rsidRPr="0023150E">
        <w:rPr>
          <w:rFonts w:ascii="Times New Roman" w:hAnsi="Times New Roman"/>
        </w:rPr>
        <w:t xml:space="preserve"> s prípravkami na ochranu rastlín alebo inými prípravkami,</w:t>
      </w:r>
    </w:p>
    <w:p w:rsidR="00942A5D" w:rsidRPr="0023150E" w:rsidP="00624E02">
      <w:pPr>
        <w:pStyle w:val="adda"/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1E23E4">
        <w:rPr>
          <w:rFonts w:ascii="Times New Roman" w:hAnsi="Times New Roman"/>
        </w:rPr>
        <w:t>ošetruj</w:t>
      </w:r>
      <w:r w:rsidRPr="0023150E">
        <w:rPr>
          <w:rFonts w:ascii="Times New Roman" w:hAnsi="Times New Roman"/>
        </w:rPr>
        <w:t>e</w:t>
      </w:r>
      <w:r w:rsidRPr="0023150E" w:rsidR="001E23E4">
        <w:rPr>
          <w:rFonts w:ascii="Times New Roman" w:hAnsi="Times New Roman"/>
        </w:rPr>
        <w:t xml:space="preserve"> prípravkami na ochranu rastlín alebo inými prípravkami ras</w:t>
      </w:r>
      <w:r w:rsidRPr="0023150E" w:rsidR="00DE61D6">
        <w:rPr>
          <w:rFonts w:ascii="Times New Roman" w:hAnsi="Times New Roman"/>
        </w:rPr>
        <w:t>tliny</w:t>
      </w:r>
      <w:r w:rsidRPr="0023150E" w:rsidR="00E80415">
        <w:rPr>
          <w:rFonts w:ascii="Times New Roman" w:hAnsi="Times New Roman"/>
        </w:rPr>
        <w:t xml:space="preserve"> alebo</w:t>
      </w:r>
      <w:r w:rsidRPr="0023150E" w:rsidR="00DE61D6">
        <w:rPr>
          <w:rFonts w:ascii="Times New Roman" w:hAnsi="Times New Roman"/>
        </w:rPr>
        <w:t xml:space="preserve"> rastlinné produkty,</w:t>
      </w:r>
    </w:p>
    <w:p w:rsidR="00942A5D" w:rsidRPr="0023150E" w:rsidP="00624E02">
      <w:pPr>
        <w:pStyle w:val="adda"/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 xml:space="preserve">aplikuje </w:t>
      </w:r>
      <w:r w:rsidRPr="0023150E" w:rsidR="00BF195B">
        <w:rPr>
          <w:rFonts w:ascii="Times New Roman" w:hAnsi="Times New Roman"/>
        </w:rPr>
        <w:t>prípravk</w:t>
      </w:r>
      <w:r w:rsidRPr="0023150E">
        <w:rPr>
          <w:rFonts w:ascii="Times New Roman" w:hAnsi="Times New Roman"/>
        </w:rPr>
        <w:t>y</w:t>
      </w:r>
      <w:r w:rsidRPr="0023150E" w:rsidR="00BF195B">
        <w:rPr>
          <w:rFonts w:ascii="Times New Roman" w:hAnsi="Times New Roman"/>
        </w:rPr>
        <w:t xml:space="preserve"> na ochranu rastlín alebo in</w:t>
      </w:r>
      <w:r w:rsidRPr="0023150E">
        <w:rPr>
          <w:rFonts w:ascii="Times New Roman" w:hAnsi="Times New Roman"/>
        </w:rPr>
        <w:t>é</w:t>
      </w:r>
      <w:r w:rsidRPr="0023150E" w:rsidR="00BF195B">
        <w:rPr>
          <w:rFonts w:ascii="Times New Roman" w:hAnsi="Times New Roman"/>
        </w:rPr>
        <w:t xml:space="preserve"> prípravk</w:t>
      </w:r>
      <w:r w:rsidRPr="0023150E">
        <w:rPr>
          <w:rFonts w:ascii="Times New Roman" w:hAnsi="Times New Roman"/>
        </w:rPr>
        <w:t>y na</w:t>
      </w:r>
      <w:r w:rsidRPr="0023150E" w:rsidR="00BF195B">
        <w:rPr>
          <w:rFonts w:ascii="Times New Roman" w:hAnsi="Times New Roman"/>
        </w:rPr>
        <w:t xml:space="preserve"> </w:t>
      </w:r>
      <w:r w:rsidRPr="0023150E" w:rsidR="001E23E4">
        <w:rPr>
          <w:rFonts w:ascii="Times New Roman" w:hAnsi="Times New Roman"/>
        </w:rPr>
        <w:t>osivá, sadivá, železničné trate, letiská, diaľnice</w:t>
      </w:r>
      <w:r w:rsidRPr="0023150E" w:rsidR="00E80415">
        <w:rPr>
          <w:rFonts w:ascii="Times New Roman" w:hAnsi="Times New Roman"/>
        </w:rPr>
        <w:t xml:space="preserve"> a </w:t>
      </w:r>
      <w:r w:rsidRPr="0023150E" w:rsidR="00DE61D6">
        <w:rPr>
          <w:rFonts w:ascii="Times New Roman" w:hAnsi="Times New Roman"/>
        </w:rPr>
        <w:t>verejnú zeleň,</w:t>
      </w:r>
    </w:p>
    <w:p w:rsidR="00942A5D" w:rsidRPr="0023150E" w:rsidP="00624E02">
      <w:pPr>
        <w:pStyle w:val="adda"/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1E23E4">
        <w:rPr>
          <w:rFonts w:ascii="Times New Roman" w:hAnsi="Times New Roman"/>
        </w:rPr>
        <w:t>vykonáva dezinsekciu, dezinfekciu a deratizáciu na účely ochrany rastlín alebo rastlinných produktov</w:t>
      </w:r>
      <w:r w:rsidRPr="0023150E" w:rsidR="00DE61D6">
        <w:rPr>
          <w:rFonts w:ascii="Times New Roman" w:hAnsi="Times New Roman"/>
        </w:rPr>
        <w:t>,</w:t>
      </w:r>
    </w:p>
    <w:p w:rsidR="001E23E4" w:rsidRPr="0023150E" w:rsidP="00624E02">
      <w:pPr>
        <w:pStyle w:val="adda"/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skladuj</w:t>
      </w:r>
      <w:r w:rsidRPr="0023150E" w:rsidR="00942A5D">
        <w:rPr>
          <w:rFonts w:ascii="Times New Roman" w:hAnsi="Times New Roman"/>
        </w:rPr>
        <w:t>e</w:t>
      </w:r>
      <w:r w:rsidRPr="0023150E">
        <w:rPr>
          <w:rFonts w:ascii="Times New Roman" w:hAnsi="Times New Roman"/>
        </w:rPr>
        <w:t xml:space="preserve"> prípravky na ochr</w:t>
      </w:r>
      <w:r w:rsidRPr="0023150E" w:rsidR="00927AE7">
        <w:rPr>
          <w:rFonts w:ascii="Times New Roman" w:hAnsi="Times New Roman"/>
        </w:rPr>
        <w:t>anu rastlín alebo iné prípravky,</w:t>
      </w:r>
    </w:p>
    <w:p w:rsidR="00F655D6" w:rsidRPr="0023150E" w:rsidP="00624E02">
      <w:pPr>
        <w:pStyle w:val="adda"/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BF195B">
        <w:rPr>
          <w:rFonts w:ascii="Times New Roman" w:hAnsi="Times New Roman"/>
        </w:rPr>
        <w:t xml:space="preserve">uvádza </w:t>
      </w:r>
      <w:r w:rsidRPr="0023150E" w:rsidR="00776468">
        <w:rPr>
          <w:rFonts w:ascii="Times New Roman" w:hAnsi="Times New Roman"/>
        </w:rPr>
        <w:t>prípravky</w:t>
      </w:r>
      <w:r w:rsidRPr="0023150E">
        <w:rPr>
          <w:rFonts w:ascii="Times New Roman" w:hAnsi="Times New Roman"/>
        </w:rPr>
        <w:t xml:space="preserve"> na ochranu rastlín alebo </w:t>
      </w:r>
      <w:r w:rsidRPr="0023150E" w:rsidR="00776468">
        <w:rPr>
          <w:rFonts w:ascii="Times New Roman" w:hAnsi="Times New Roman"/>
        </w:rPr>
        <w:t>iné</w:t>
      </w:r>
      <w:r w:rsidRPr="0023150E">
        <w:rPr>
          <w:rFonts w:ascii="Times New Roman" w:hAnsi="Times New Roman"/>
        </w:rPr>
        <w:t xml:space="preserve"> </w:t>
      </w:r>
      <w:r w:rsidRPr="0023150E" w:rsidR="00776468">
        <w:rPr>
          <w:rFonts w:ascii="Times New Roman" w:hAnsi="Times New Roman"/>
        </w:rPr>
        <w:t>prípravky</w:t>
      </w:r>
      <w:r w:rsidRPr="0023150E">
        <w:rPr>
          <w:rFonts w:ascii="Times New Roman" w:hAnsi="Times New Roman"/>
        </w:rPr>
        <w:t xml:space="preserve"> </w:t>
      </w:r>
      <w:r w:rsidRPr="0023150E" w:rsidR="00DE61D6">
        <w:rPr>
          <w:rFonts w:ascii="Times New Roman" w:hAnsi="Times New Roman"/>
        </w:rPr>
        <w:t>na trh</w:t>
      </w:r>
      <w:r w:rsidRPr="0023150E" w:rsidR="001E23E4">
        <w:rPr>
          <w:rFonts w:ascii="Times New Roman" w:hAnsi="Times New Roman"/>
        </w:rPr>
        <w:t>.</w:t>
      </w:r>
    </w:p>
    <w:p w:rsidR="00E80415" w:rsidRPr="0023150E" w:rsidP="00624E02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0"/>
        <w:rPr>
          <w:rFonts w:ascii="Times New Roman" w:hAnsi="Times New Roman"/>
        </w:rPr>
      </w:pPr>
    </w:p>
    <w:p w:rsidR="00E80415" w:rsidRPr="0023150E" w:rsidP="00624E02">
      <w:pPr>
        <w:pStyle w:val="odsek1"/>
        <w:tabs>
          <w:tab w:val="clear" w:pos="731"/>
        </w:tabs>
        <w:bidi w:val="0"/>
        <w:spacing w:before="0" w:after="0"/>
        <w:ind w:left="0"/>
        <w:rPr>
          <w:rFonts w:ascii="Times New Roman" w:hAnsi="Times New Roman"/>
        </w:rPr>
      </w:pPr>
      <w:r w:rsidR="0023150E">
        <w:rPr>
          <w:rFonts w:ascii="Times New Roman" w:hAnsi="Times New Roman"/>
        </w:rPr>
        <w:t>Od</w:t>
      </w:r>
      <w:r w:rsidRPr="0023150E" w:rsidR="009F573A">
        <w:rPr>
          <w:rFonts w:ascii="Times New Roman" w:hAnsi="Times New Roman"/>
        </w:rPr>
        <w:t xml:space="preserve">borné vzdelávanie </w:t>
      </w:r>
      <w:r w:rsidR="005A14CA">
        <w:rPr>
          <w:rFonts w:ascii="Times New Roman" w:hAnsi="Times New Roman"/>
        </w:rPr>
        <w:t>je organizované</w:t>
      </w:r>
      <w:r w:rsidR="0023150E">
        <w:rPr>
          <w:rFonts w:ascii="Times New Roman" w:hAnsi="Times New Roman"/>
        </w:rPr>
        <w:t xml:space="preserve"> </w:t>
      </w:r>
      <w:r w:rsidRPr="0023150E" w:rsidR="009F573A">
        <w:rPr>
          <w:rFonts w:ascii="Times New Roman" w:hAnsi="Times New Roman"/>
        </w:rPr>
        <w:t xml:space="preserve">v rozsahu </w:t>
      </w:r>
      <w:r w:rsidR="0023150E">
        <w:rPr>
          <w:rFonts w:ascii="Times New Roman" w:hAnsi="Times New Roman"/>
        </w:rPr>
        <w:t>8</w:t>
      </w:r>
      <w:r w:rsidRPr="0023150E" w:rsidR="00A32935">
        <w:rPr>
          <w:rFonts w:ascii="Times New Roman" w:hAnsi="Times New Roman"/>
        </w:rPr>
        <w:t xml:space="preserve"> hodín</w:t>
      </w:r>
      <w:r w:rsidRPr="0023150E">
        <w:rPr>
          <w:rFonts w:ascii="Times New Roman" w:hAnsi="Times New Roman"/>
        </w:rPr>
        <w:t>.</w:t>
      </w:r>
    </w:p>
    <w:p w:rsidR="005527A3" w:rsidRPr="0023150E" w:rsidP="00624E02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0"/>
        <w:rPr>
          <w:rFonts w:ascii="Times New Roman" w:hAnsi="Times New Roman"/>
        </w:rPr>
      </w:pPr>
    </w:p>
    <w:p w:rsidR="009F573A" w:rsidRPr="0023150E" w:rsidP="00624E02">
      <w:pPr>
        <w:pStyle w:val="odsek1"/>
        <w:tabs>
          <w:tab w:val="clear" w:pos="731"/>
        </w:tabs>
        <w:bidi w:val="0"/>
        <w:spacing w:before="0" w:after="0"/>
        <w:ind w:left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Odborné vzdelávanie je založené na modulovom systéme</w:t>
      </w:r>
      <w:r w:rsidRPr="0023150E" w:rsidR="003E4C4C">
        <w:rPr>
          <w:rFonts w:ascii="Times New Roman" w:hAnsi="Times New Roman"/>
        </w:rPr>
        <w:t xml:space="preserve"> vo väzbe </w:t>
      </w:r>
      <w:r w:rsidRPr="0023150E" w:rsidR="00E80415">
        <w:rPr>
          <w:rFonts w:ascii="Times New Roman" w:hAnsi="Times New Roman"/>
        </w:rPr>
        <w:t>k</w:t>
      </w:r>
      <w:r w:rsidRPr="0023150E" w:rsidR="003E4C4C">
        <w:rPr>
          <w:rFonts w:ascii="Times New Roman" w:hAnsi="Times New Roman"/>
        </w:rPr>
        <w:t xml:space="preserve"> cieľov</w:t>
      </w:r>
      <w:r w:rsidRPr="0023150E" w:rsidR="00E80415">
        <w:rPr>
          <w:rFonts w:ascii="Times New Roman" w:hAnsi="Times New Roman"/>
        </w:rPr>
        <w:t xml:space="preserve">ej </w:t>
      </w:r>
      <w:r w:rsidRPr="0023150E" w:rsidR="003E4C4C">
        <w:rPr>
          <w:rFonts w:ascii="Times New Roman" w:hAnsi="Times New Roman"/>
        </w:rPr>
        <w:t>skupin</w:t>
      </w:r>
      <w:r w:rsidRPr="0023150E" w:rsidR="00E80415">
        <w:rPr>
          <w:rFonts w:ascii="Times New Roman" w:hAnsi="Times New Roman"/>
        </w:rPr>
        <w:t>e</w:t>
      </w:r>
      <w:r w:rsidRPr="0023150E" w:rsidR="003E4C4C">
        <w:rPr>
          <w:rFonts w:ascii="Times New Roman" w:hAnsi="Times New Roman"/>
        </w:rPr>
        <w:t xml:space="preserve"> vzdelávaných osôb.</w:t>
      </w:r>
    </w:p>
    <w:p w:rsidR="00E80415" w:rsidRPr="0023150E" w:rsidP="00624E02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0"/>
        <w:rPr>
          <w:rFonts w:ascii="Times New Roman" w:hAnsi="Times New Roman"/>
        </w:rPr>
      </w:pPr>
    </w:p>
    <w:p w:rsidR="00F655D6" w:rsidRPr="0023150E" w:rsidP="00624E02">
      <w:pPr>
        <w:pStyle w:val="odsek1"/>
        <w:tabs>
          <w:tab w:val="clear" w:pos="731"/>
        </w:tabs>
        <w:bidi w:val="0"/>
        <w:spacing w:before="0" w:after="0"/>
        <w:ind w:left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 xml:space="preserve">Obsah odborného vzdelávania </w:t>
      </w:r>
      <w:r w:rsidRPr="0023150E" w:rsidR="00852142">
        <w:rPr>
          <w:rFonts w:ascii="Times New Roman" w:hAnsi="Times New Roman"/>
        </w:rPr>
        <w:t xml:space="preserve">je </w:t>
      </w:r>
      <w:r w:rsidRPr="0023150E" w:rsidR="00E80415">
        <w:rPr>
          <w:rFonts w:ascii="Times New Roman" w:hAnsi="Times New Roman"/>
        </w:rPr>
        <w:t>uvedený</w:t>
      </w:r>
      <w:r w:rsidRPr="0023150E" w:rsidR="00D1088B">
        <w:rPr>
          <w:rFonts w:ascii="Times New Roman" w:hAnsi="Times New Roman"/>
        </w:rPr>
        <w:t xml:space="preserve"> </w:t>
      </w:r>
      <w:r w:rsidRPr="0023150E" w:rsidR="00E80415">
        <w:rPr>
          <w:rFonts w:ascii="Times New Roman" w:hAnsi="Times New Roman"/>
        </w:rPr>
        <w:t>v</w:t>
      </w:r>
      <w:r w:rsidRPr="0023150E" w:rsidR="00D1088B">
        <w:rPr>
          <w:rFonts w:ascii="Times New Roman" w:hAnsi="Times New Roman"/>
        </w:rPr>
        <w:t> </w:t>
      </w:r>
      <w:r w:rsidRPr="0023150E" w:rsidR="00E80415">
        <w:rPr>
          <w:rFonts w:ascii="Times New Roman" w:hAnsi="Times New Roman"/>
        </w:rPr>
        <w:t>prílohe č. 1.</w:t>
      </w:r>
    </w:p>
    <w:p w:rsidR="00502502" w:rsidRPr="0023150E" w:rsidP="00624E02">
      <w:pPr>
        <w:pStyle w:val="adda"/>
        <w:numPr>
          <w:numId w:val="0"/>
        </w:numPr>
        <w:tabs>
          <w:tab w:val="clear" w:pos="0"/>
        </w:tabs>
        <w:bidi w:val="0"/>
        <w:spacing w:before="0" w:after="0"/>
        <w:ind w:firstLine="0"/>
        <w:jc w:val="center"/>
        <w:rPr>
          <w:rFonts w:ascii="Times New Roman" w:hAnsi="Times New Roman"/>
        </w:rPr>
      </w:pPr>
    </w:p>
    <w:p w:rsidR="00F655D6" w:rsidRPr="0023150E" w:rsidP="00624E02">
      <w:pPr>
        <w:pStyle w:val="adda"/>
        <w:numPr>
          <w:numId w:val="0"/>
        </w:numPr>
        <w:tabs>
          <w:tab w:val="clear" w:pos="0"/>
        </w:tabs>
        <w:bidi w:val="0"/>
        <w:spacing w:before="0" w:after="0"/>
        <w:ind w:firstLine="0"/>
        <w:jc w:val="center"/>
        <w:rPr>
          <w:rFonts w:ascii="Times New Roman" w:hAnsi="Times New Roman"/>
          <w:b/>
          <w:bCs w:val="0"/>
        </w:rPr>
      </w:pPr>
      <w:r w:rsidRPr="0023150E" w:rsidR="00502502">
        <w:rPr>
          <w:rFonts w:ascii="Times New Roman" w:hAnsi="Times New Roman"/>
          <w:b/>
          <w:bCs w:val="0"/>
        </w:rPr>
        <w:t>§ 2</w:t>
      </w:r>
    </w:p>
    <w:p w:rsidR="00F378A7" w:rsidRPr="0023150E" w:rsidP="00624E02">
      <w:pPr>
        <w:pStyle w:val="Heading2"/>
        <w:bidi w:val="0"/>
        <w:spacing w:before="0" w:after="0"/>
        <w:rPr>
          <w:rFonts w:ascii="Times New Roman" w:hAnsi="Times New Roman"/>
        </w:rPr>
      </w:pPr>
      <w:r w:rsidRPr="0023150E" w:rsidR="009971C4">
        <w:rPr>
          <w:rFonts w:ascii="Times New Roman" w:hAnsi="Times New Roman"/>
          <w:bCs w:val="0"/>
        </w:rPr>
        <w:t>Organizácia odborného</w:t>
      </w:r>
      <w:r w:rsidRPr="0023150E" w:rsidR="009971C4">
        <w:rPr>
          <w:rFonts w:ascii="Times New Roman" w:hAnsi="Times New Roman"/>
        </w:rPr>
        <w:t xml:space="preserve"> vzdelávania</w:t>
      </w:r>
    </w:p>
    <w:p w:rsidR="00E80415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F655D6" w:rsidRPr="0023150E" w:rsidP="00624E02">
      <w:pPr>
        <w:pStyle w:val="odsek"/>
        <w:bidi w:val="0"/>
        <w:spacing w:before="0" w:after="0"/>
        <w:rPr>
          <w:rFonts w:ascii="Times New Roman" w:hAnsi="Times New Roman"/>
        </w:rPr>
      </w:pPr>
      <w:r w:rsidRPr="0023150E" w:rsidR="0023150E">
        <w:rPr>
          <w:rFonts w:ascii="Times New Roman" w:hAnsi="Times New Roman" w:cs="ITCBookmanEE"/>
        </w:rPr>
        <w:t>Vzdelávacia organizácia poverená podľa § 41 ods. 1 zákona</w:t>
      </w:r>
    </w:p>
    <w:p w:rsidR="00D71034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organizačne zabezpečuje odborné vzdelávanie,</w:t>
      </w:r>
    </w:p>
    <w:p w:rsidR="00D90095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informuje o</w:t>
      </w:r>
      <w:r w:rsidRPr="0023150E" w:rsidR="00C278D7">
        <w:rPr>
          <w:rFonts w:ascii="Times New Roman" w:hAnsi="Times New Roman"/>
        </w:rPr>
        <w:t> moduloch odborného vzdelávania</w:t>
      </w:r>
      <w:r w:rsidRPr="0023150E" w:rsidR="00502502">
        <w:rPr>
          <w:rFonts w:ascii="Times New Roman" w:hAnsi="Times New Roman"/>
        </w:rPr>
        <w:t xml:space="preserve"> schválených Ústredným kontrolným a skúšobným ústavom poľnohospodárskym v Bratisla</w:t>
      </w:r>
      <w:r w:rsidR="00624E02">
        <w:rPr>
          <w:rFonts w:ascii="Times New Roman" w:hAnsi="Times New Roman"/>
        </w:rPr>
        <w:t>ve</w:t>
      </w:r>
      <w:r w:rsidRPr="0023150E" w:rsidR="00C278D7">
        <w:rPr>
          <w:rFonts w:ascii="Times New Roman" w:hAnsi="Times New Roman"/>
        </w:rPr>
        <w:t>,</w:t>
      </w:r>
    </w:p>
    <w:p w:rsidR="00F655D6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prijíma žiadosti o účasť na odbornom vzdelávaní</w:t>
      </w:r>
      <w:r w:rsidRPr="0023150E" w:rsidR="00B561A6">
        <w:rPr>
          <w:rFonts w:ascii="Times New Roman" w:hAnsi="Times New Roman"/>
        </w:rPr>
        <w:t>;</w:t>
      </w:r>
      <w:r w:rsidR="0023150E">
        <w:rPr>
          <w:rFonts w:ascii="Times New Roman" w:hAnsi="Times New Roman"/>
        </w:rPr>
        <w:t xml:space="preserve"> vzory žiadosti sú uvedené v prílohe č. 2,</w:t>
      </w:r>
    </w:p>
    <w:p w:rsidR="00677F70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2E2D2F">
        <w:rPr>
          <w:rFonts w:ascii="Times New Roman" w:hAnsi="Times New Roman"/>
        </w:rPr>
        <w:t>ved</w:t>
      </w:r>
      <w:r w:rsidRPr="0023150E" w:rsidR="0092274B">
        <w:rPr>
          <w:rFonts w:ascii="Times New Roman" w:hAnsi="Times New Roman"/>
        </w:rPr>
        <w:t>i</w:t>
      </w:r>
      <w:r w:rsidRPr="0023150E" w:rsidR="00174973">
        <w:rPr>
          <w:rFonts w:ascii="Times New Roman" w:hAnsi="Times New Roman"/>
        </w:rPr>
        <w:t>e</w:t>
      </w:r>
      <w:r w:rsidRPr="0023150E" w:rsidR="002E2D2F">
        <w:rPr>
          <w:rFonts w:ascii="Times New Roman" w:hAnsi="Times New Roman"/>
        </w:rPr>
        <w:t xml:space="preserve"> evidenciu žiadateľov</w:t>
      </w:r>
      <w:r w:rsidRPr="0023150E">
        <w:rPr>
          <w:rFonts w:ascii="Times New Roman" w:hAnsi="Times New Roman"/>
        </w:rPr>
        <w:t>,</w:t>
      </w:r>
      <w:r w:rsidRPr="0023150E" w:rsidR="002E2D2F">
        <w:rPr>
          <w:rFonts w:ascii="Times New Roman" w:hAnsi="Times New Roman"/>
        </w:rPr>
        <w:t xml:space="preserve"> </w:t>
      </w:r>
    </w:p>
    <w:p w:rsidR="00862BE8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205764">
        <w:rPr>
          <w:rFonts w:ascii="Times New Roman" w:hAnsi="Times New Roman"/>
        </w:rPr>
        <w:t>vydáva jednotné študijné materiály</w:t>
      </w:r>
      <w:r w:rsidRPr="0023150E" w:rsidR="00677F70">
        <w:rPr>
          <w:rFonts w:ascii="Times New Roman" w:hAnsi="Times New Roman"/>
        </w:rPr>
        <w:t>,</w:t>
      </w:r>
    </w:p>
    <w:p w:rsidR="00677F70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sprac</w:t>
      </w:r>
      <w:r w:rsidRPr="0023150E" w:rsidR="00502502">
        <w:rPr>
          <w:rFonts w:ascii="Times New Roman" w:hAnsi="Times New Roman"/>
        </w:rPr>
        <w:t>ú</w:t>
      </w:r>
      <w:r w:rsidRPr="0023150E">
        <w:rPr>
          <w:rFonts w:ascii="Times New Roman" w:hAnsi="Times New Roman"/>
        </w:rPr>
        <w:t>va záverečné hodnotenie absolvent</w:t>
      </w:r>
      <w:r w:rsidRPr="0023150E" w:rsidR="00D71034">
        <w:rPr>
          <w:rFonts w:ascii="Times New Roman" w:hAnsi="Times New Roman"/>
        </w:rPr>
        <w:t>ov</w:t>
      </w:r>
      <w:r w:rsidRPr="0023150E">
        <w:rPr>
          <w:rFonts w:ascii="Times New Roman" w:hAnsi="Times New Roman"/>
        </w:rPr>
        <w:t>,</w:t>
      </w:r>
    </w:p>
    <w:p w:rsidR="006845A0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3F0D17">
        <w:rPr>
          <w:rFonts w:ascii="Times New Roman" w:hAnsi="Times New Roman"/>
        </w:rPr>
        <w:t>zasiela</w:t>
      </w:r>
      <w:r w:rsidRPr="0023150E" w:rsidR="00D1088B">
        <w:rPr>
          <w:rFonts w:ascii="Times New Roman" w:hAnsi="Times New Roman"/>
        </w:rPr>
        <w:t xml:space="preserve"> </w:t>
      </w:r>
      <w:r w:rsidRPr="0023150E" w:rsidR="003F0D17">
        <w:rPr>
          <w:rFonts w:ascii="Times New Roman" w:hAnsi="Times New Roman"/>
        </w:rPr>
        <w:t xml:space="preserve">zoznam absolventov </w:t>
      </w:r>
      <w:r w:rsidRPr="0023150E" w:rsidR="00502502">
        <w:rPr>
          <w:rFonts w:ascii="Times New Roman" w:hAnsi="Times New Roman"/>
        </w:rPr>
        <w:t xml:space="preserve">kontrolnému ústavu </w:t>
      </w:r>
      <w:r w:rsidRPr="0023150E">
        <w:rPr>
          <w:rFonts w:ascii="Times New Roman" w:hAnsi="Times New Roman"/>
        </w:rPr>
        <w:t xml:space="preserve">po </w:t>
      </w:r>
      <w:r w:rsidRPr="0023150E" w:rsidR="00677F70">
        <w:rPr>
          <w:rFonts w:ascii="Times New Roman" w:hAnsi="Times New Roman"/>
        </w:rPr>
        <w:t>ukončení</w:t>
      </w:r>
      <w:r w:rsidRPr="0023150E" w:rsidR="00D1088B">
        <w:rPr>
          <w:rFonts w:ascii="Times New Roman" w:hAnsi="Times New Roman"/>
        </w:rPr>
        <w:t xml:space="preserve"> </w:t>
      </w:r>
      <w:r w:rsidRPr="0023150E" w:rsidR="007E7617">
        <w:rPr>
          <w:rFonts w:ascii="Times New Roman" w:hAnsi="Times New Roman"/>
        </w:rPr>
        <w:t>odborného vzdelávania</w:t>
      </w:r>
      <w:r w:rsidRPr="0023150E" w:rsidR="00677F70">
        <w:rPr>
          <w:rFonts w:ascii="Times New Roman" w:hAnsi="Times New Roman"/>
        </w:rPr>
        <w:t>,</w:t>
      </w:r>
    </w:p>
    <w:p w:rsidR="002A3277" w:rsidRPr="0023150E" w:rsidP="00624E02">
      <w:pPr>
        <w:pStyle w:val="adda"/>
        <w:numPr>
          <w:numId w:val="11"/>
        </w:numPr>
        <w:tabs>
          <w:tab w:val="clear" w:pos="0"/>
        </w:tabs>
        <w:bidi w:val="0"/>
        <w:spacing w:before="0" w:after="0"/>
        <w:rPr>
          <w:rFonts w:ascii="Times New Roman" w:hAnsi="Times New Roman"/>
        </w:rPr>
      </w:pPr>
      <w:r w:rsidRPr="0023150E" w:rsidR="00A9678A">
        <w:rPr>
          <w:rFonts w:ascii="Times New Roman" w:hAnsi="Times New Roman"/>
        </w:rPr>
        <w:t xml:space="preserve">vydáva osvedčenie </w:t>
      </w:r>
      <w:r w:rsidRPr="0023150E" w:rsidR="00502502">
        <w:rPr>
          <w:rFonts w:ascii="Times New Roman" w:hAnsi="Times New Roman"/>
        </w:rPr>
        <w:t>o odbornej spôsobilosti</w:t>
      </w:r>
      <w:r w:rsidRPr="0023150E" w:rsidR="0023150E">
        <w:rPr>
          <w:rFonts w:ascii="Times New Roman" w:hAnsi="Times New Roman"/>
        </w:rPr>
        <w:t xml:space="preserve"> </w:t>
      </w:r>
      <w:r w:rsidRPr="0023150E" w:rsidR="0023150E">
        <w:rPr>
          <w:rFonts w:ascii="Times New Roman" w:hAnsi="Times New Roman" w:cs="ITCBookmanEE"/>
        </w:rPr>
        <w:t>podľa § 41 zákona</w:t>
      </w:r>
      <w:r w:rsidRPr="0023150E" w:rsidR="00502502">
        <w:rPr>
          <w:rFonts w:ascii="Times New Roman" w:hAnsi="Times New Roman"/>
        </w:rPr>
        <w:t>.</w:t>
      </w:r>
    </w:p>
    <w:p w:rsidR="00093C5B" w:rsidRPr="00093C5B" w:rsidP="00624E02">
      <w:pPr>
        <w:pStyle w:val="Heading2"/>
        <w:bidi w:val="0"/>
        <w:spacing w:before="0" w:after="0"/>
        <w:rPr>
          <w:rFonts w:ascii="Times New Roman" w:hAnsi="Times New Roman"/>
          <w:b w:val="0"/>
          <w:bCs w:val="0"/>
          <w:lang w:eastAsia="cs-CZ"/>
        </w:rPr>
      </w:pPr>
    </w:p>
    <w:p w:rsidR="00093C5B" w:rsidRPr="00093C5B" w:rsidP="00624E02">
      <w:pPr>
        <w:bidi w:val="0"/>
        <w:spacing w:before="0" w:after="0"/>
        <w:jc w:val="center"/>
        <w:rPr>
          <w:rFonts w:ascii="Times New Roman" w:hAnsi="Times New Roman"/>
          <w:lang w:eastAsia="cs-CZ"/>
        </w:rPr>
      </w:pPr>
    </w:p>
    <w:p w:rsidR="00502502" w:rsidRPr="0023150E" w:rsidP="00624E02">
      <w:pPr>
        <w:pStyle w:val="Heading2"/>
        <w:bidi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§ 3</w:t>
      </w:r>
    </w:p>
    <w:p w:rsidR="002E2D2F" w:rsidRPr="0023150E" w:rsidP="00624E02">
      <w:pPr>
        <w:pStyle w:val="Heading2"/>
        <w:bidi w:val="0"/>
        <w:spacing w:before="0" w:after="0"/>
        <w:rPr>
          <w:rFonts w:ascii="Times New Roman" w:hAnsi="Times New Roman"/>
        </w:rPr>
      </w:pPr>
      <w:r w:rsidRPr="0023150E" w:rsidR="00376643">
        <w:rPr>
          <w:rFonts w:ascii="Times New Roman" w:hAnsi="Times New Roman"/>
        </w:rPr>
        <w:t>Záverečné hodnotenie</w:t>
      </w:r>
    </w:p>
    <w:p w:rsidR="00502502" w:rsidRPr="0023150E" w:rsidP="00624E02">
      <w:pPr>
        <w:bidi w:val="0"/>
        <w:spacing w:before="0" w:after="0"/>
        <w:jc w:val="center"/>
        <w:rPr>
          <w:rFonts w:ascii="Times New Roman" w:hAnsi="Times New Roman"/>
        </w:rPr>
      </w:pPr>
    </w:p>
    <w:p w:rsidR="00502502" w:rsidRPr="0023150E" w:rsidP="00624E02">
      <w:pPr>
        <w:pStyle w:val="odsek1"/>
        <w:numPr>
          <w:ilvl w:val="1"/>
          <w:numId w:val="6"/>
        </w:numPr>
        <w:tabs>
          <w:tab w:val="clear" w:pos="731"/>
          <w:tab w:val="clear" w:pos="1440"/>
        </w:tabs>
        <w:bidi w:val="0"/>
        <w:spacing w:before="0" w:after="0"/>
        <w:ind w:left="0" w:firstLine="709"/>
        <w:rPr>
          <w:rFonts w:ascii="Times New Roman" w:hAnsi="Times New Roman"/>
        </w:rPr>
      </w:pPr>
      <w:r w:rsidRPr="0023150E" w:rsidR="007C1307">
        <w:rPr>
          <w:rFonts w:ascii="Times New Roman" w:hAnsi="Times New Roman"/>
        </w:rPr>
        <w:t xml:space="preserve">Vedomosti získané odborným vzdelávaním sa overujú </w:t>
      </w:r>
      <w:r w:rsidRPr="0023150E" w:rsidR="00A32935">
        <w:rPr>
          <w:rFonts w:ascii="Times New Roman" w:hAnsi="Times New Roman"/>
        </w:rPr>
        <w:t xml:space="preserve">testom </w:t>
      </w:r>
      <w:r w:rsidRPr="0023150E" w:rsidR="00F655D6">
        <w:rPr>
          <w:rFonts w:ascii="Times New Roman" w:hAnsi="Times New Roman"/>
        </w:rPr>
        <w:t>písomn</w:t>
      </w:r>
      <w:r w:rsidRPr="0023150E" w:rsidR="00A32935">
        <w:rPr>
          <w:rFonts w:ascii="Times New Roman" w:hAnsi="Times New Roman"/>
        </w:rPr>
        <w:t>ou</w:t>
      </w:r>
      <w:r w:rsidRPr="0023150E" w:rsidR="00D1088B">
        <w:rPr>
          <w:rFonts w:ascii="Times New Roman" w:hAnsi="Times New Roman"/>
        </w:rPr>
        <w:t xml:space="preserve"> </w:t>
      </w:r>
      <w:r w:rsidRPr="0023150E" w:rsidR="00376643">
        <w:rPr>
          <w:rFonts w:ascii="Times New Roman" w:hAnsi="Times New Roman"/>
        </w:rPr>
        <w:t>for</w:t>
      </w:r>
      <w:r w:rsidRPr="0023150E" w:rsidR="00A32935">
        <w:rPr>
          <w:rFonts w:ascii="Times New Roman" w:hAnsi="Times New Roman"/>
        </w:rPr>
        <w:t>mou</w:t>
      </w:r>
      <w:r w:rsidRPr="0023150E" w:rsidR="00003897">
        <w:rPr>
          <w:rFonts w:ascii="Times New Roman" w:hAnsi="Times New Roman"/>
        </w:rPr>
        <w:t>.</w:t>
      </w:r>
    </w:p>
    <w:p w:rsidR="008658F1" w:rsidRPr="0023150E" w:rsidP="00624E02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0"/>
        <w:rPr>
          <w:rFonts w:ascii="Times New Roman" w:hAnsi="Times New Roman"/>
        </w:rPr>
      </w:pPr>
    </w:p>
    <w:p w:rsidR="00671910" w:rsidRPr="0023150E" w:rsidP="00624E02">
      <w:pPr>
        <w:pStyle w:val="odsek1"/>
        <w:numPr>
          <w:ilvl w:val="1"/>
          <w:numId w:val="6"/>
        </w:numPr>
        <w:tabs>
          <w:tab w:val="clear" w:pos="731"/>
          <w:tab w:val="clear" w:pos="1440"/>
        </w:tabs>
        <w:bidi w:val="0"/>
        <w:spacing w:before="0" w:after="0"/>
        <w:ind w:left="0" w:firstLine="709"/>
        <w:rPr>
          <w:rFonts w:ascii="Times New Roman" w:hAnsi="Times New Roman"/>
        </w:rPr>
      </w:pPr>
      <w:r w:rsidRPr="0023150E" w:rsidR="008658F1">
        <w:rPr>
          <w:rFonts w:ascii="Times New Roman" w:hAnsi="Times New Roman"/>
        </w:rPr>
        <w:t xml:space="preserve">Test je hodnotený ako úspešný, ak </w:t>
      </w:r>
      <w:r w:rsidRPr="0023150E" w:rsidR="00632338">
        <w:rPr>
          <w:rFonts w:ascii="Times New Roman" w:hAnsi="Times New Roman"/>
        </w:rPr>
        <w:t xml:space="preserve">žiadateľ </w:t>
      </w:r>
      <w:r w:rsidRPr="0023150E" w:rsidR="008658F1">
        <w:rPr>
          <w:rFonts w:ascii="Times New Roman" w:hAnsi="Times New Roman"/>
        </w:rPr>
        <w:t>správne zodpovedal najmenej 75 % otázok.</w:t>
      </w:r>
    </w:p>
    <w:p w:rsidR="00502502" w:rsidRPr="0023150E" w:rsidP="00624E02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0"/>
        <w:rPr>
          <w:rFonts w:ascii="Times New Roman" w:hAnsi="Times New Roman"/>
        </w:rPr>
      </w:pPr>
    </w:p>
    <w:p w:rsidR="00F655D6" w:rsidRPr="0023150E" w:rsidP="00624E02">
      <w:pPr>
        <w:pStyle w:val="odsek1"/>
        <w:numPr>
          <w:ilvl w:val="1"/>
          <w:numId w:val="6"/>
        </w:numPr>
        <w:tabs>
          <w:tab w:val="clear" w:pos="731"/>
          <w:tab w:val="clear" w:pos="1440"/>
        </w:tabs>
        <w:bidi w:val="0"/>
        <w:spacing w:before="0" w:after="0"/>
        <w:ind w:left="0" w:firstLine="709"/>
        <w:rPr>
          <w:rFonts w:ascii="Times New Roman" w:hAnsi="Times New Roman"/>
        </w:rPr>
      </w:pPr>
      <w:r w:rsidRPr="0023150E" w:rsidR="00671910">
        <w:rPr>
          <w:rFonts w:ascii="Times New Roman" w:hAnsi="Times New Roman"/>
        </w:rPr>
        <w:t>A</w:t>
      </w:r>
      <w:r w:rsidRPr="0023150E">
        <w:rPr>
          <w:rFonts w:ascii="Times New Roman" w:hAnsi="Times New Roman"/>
        </w:rPr>
        <w:t xml:space="preserve">k žiadateľ </w:t>
      </w:r>
      <w:r w:rsidRPr="0023150E" w:rsidR="006A3A0F">
        <w:rPr>
          <w:rFonts w:ascii="Times New Roman" w:hAnsi="Times New Roman"/>
        </w:rPr>
        <w:t>nebol úspešný</w:t>
      </w:r>
      <w:r w:rsidRPr="0023150E">
        <w:rPr>
          <w:rFonts w:ascii="Times New Roman" w:hAnsi="Times New Roman"/>
        </w:rPr>
        <w:t xml:space="preserve">, </w:t>
      </w:r>
      <w:r w:rsidRPr="0023150E" w:rsidR="006A3A0F">
        <w:rPr>
          <w:rFonts w:ascii="Times New Roman" w:hAnsi="Times New Roman"/>
        </w:rPr>
        <w:t>m</w:t>
      </w:r>
      <w:r w:rsidRPr="0023150E" w:rsidR="00486734">
        <w:rPr>
          <w:rFonts w:ascii="Times New Roman" w:hAnsi="Times New Roman"/>
        </w:rPr>
        <w:t>ôže</w:t>
      </w:r>
      <w:r w:rsidRPr="0023150E">
        <w:rPr>
          <w:rFonts w:ascii="Times New Roman" w:hAnsi="Times New Roman"/>
        </w:rPr>
        <w:t xml:space="preserve"> absolvovať </w:t>
      </w:r>
      <w:r w:rsidRPr="0023150E" w:rsidR="006A3A0F">
        <w:rPr>
          <w:rFonts w:ascii="Times New Roman" w:hAnsi="Times New Roman"/>
        </w:rPr>
        <w:t xml:space="preserve">test </w:t>
      </w:r>
      <w:r w:rsidRPr="0023150E">
        <w:rPr>
          <w:rFonts w:ascii="Times New Roman" w:hAnsi="Times New Roman"/>
        </w:rPr>
        <w:t>opätovne</w:t>
      </w:r>
      <w:r w:rsidRPr="0023150E" w:rsidR="008658F1">
        <w:rPr>
          <w:rFonts w:ascii="Times New Roman" w:hAnsi="Times New Roman"/>
        </w:rPr>
        <w:t xml:space="preserve">, najneskôr </w:t>
      </w:r>
      <w:r w:rsidRPr="0023150E" w:rsidR="00AE6E63">
        <w:rPr>
          <w:rFonts w:ascii="Times New Roman" w:hAnsi="Times New Roman"/>
        </w:rPr>
        <w:t xml:space="preserve">však </w:t>
      </w:r>
      <w:r w:rsidRPr="0023150E" w:rsidR="008658F1">
        <w:rPr>
          <w:rFonts w:ascii="Times New Roman" w:hAnsi="Times New Roman"/>
        </w:rPr>
        <w:t xml:space="preserve">do </w:t>
      </w:r>
      <w:r w:rsidRPr="0023150E" w:rsidR="00AE6E63">
        <w:rPr>
          <w:rFonts w:ascii="Times New Roman" w:hAnsi="Times New Roman"/>
        </w:rPr>
        <w:t xml:space="preserve">deviatich </w:t>
      </w:r>
      <w:r w:rsidRPr="0023150E" w:rsidR="008658F1">
        <w:rPr>
          <w:rFonts w:ascii="Times New Roman" w:hAnsi="Times New Roman"/>
        </w:rPr>
        <w:t>mesiacov od</w:t>
      </w:r>
      <w:r w:rsidRPr="0023150E" w:rsidR="00756F25">
        <w:rPr>
          <w:rFonts w:ascii="Times New Roman" w:hAnsi="Times New Roman"/>
        </w:rPr>
        <w:t xml:space="preserve"> posledného absolvovania testu.</w:t>
      </w:r>
    </w:p>
    <w:p w:rsidR="00502502" w:rsidRPr="0023150E" w:rsidP="00624E02">
      <w:pPr>
        <w:pStyle w:val="odsek1"/>
        <w:numPr>
          <w:numId w:val="0"/>
        </w:numPr>
        <w:tabs>
          <w:tab w:val="clear" w:pos="731"/>
        </w:tabs>
        <w:bidi w:val="0"/>
        <w:spacing w:before="0" w:after="0"/>
        <w:ind w:firstLine="0"/>
        <w:rPr>
          <w:rFonts w:ascii="Times New Roman" w:hAnsi="Times New Roman"/>
        </w:rPr>
      </w:pPr>
    </w:p>
    <w:p w:rsidR="00F655D6" w:rsidRPr="0023150E" w:rsidP="00624E02">
      <w:pPr>
        <w:pStyle w:val="odsek1"/>
        <w:numPr>
          <w:ilvl w:val="1"/>
          <w:numId w:val="6"/>
        </w:numPr>
        <w:tabs>
          <w:tab w:val="clear" w:pos="731"/>
          <w:tab w:val="clear" w:pos="1440"/>
        </w:tabs>
        <w:bidi w:val="0"/>
        <w:spacing w:before="0" w:after="0"/>
        <w:ind w:left="0" w:firstLine="709"/>
        <w:rPr>
          <w:rFonts w:ascii="Times New Roman" w:hAnsi="Times New Roman"/>
        </w:rPr>
      </w:pPr>
      <w:r w:rsidRPr="0023150E" w:rsidR="00474842">
        <w:rPr>
          <w:rFonts w:ascii="Times New Roman" w:hAnsi="Times New Roman"/>
        </w:rPr>
        <w:t>Ak sa žiadateľ z vážneho dôvodu nemohol zúčastniť na testovaní</w:t>
      </w:r>
      <w:r w:rsidRPr="0023150E" w:rsidR="00205764">
        <w:rPr>
          <w:rFonts w:ascii="Times New Roman" w:hAnsi="Times New Roman"/>
        </w:rPr>
        <w:t xml:space="preserve">, môže ho absolvovať v náhradnom termíne </w:t>
      </w:r>
      <w:r w:rsidRPr="0023150E" w:rsidR="00756F25">
        <w:rPr>
          <w:rFonts w:ascii="Times New Roman" w:hAnsi="Times New Roman"/>
        </w:rPr>
        <w:t>po dohode s</w:t>
      </w:r>
      <w:r w:rsidRPr="0023150E" w:rsidR="003D3EE9">
        <w:rPr>
          <w:rFonts w:ascii="Times New Roman" w:hAnsi="Times New Roman"/>
        </w:rPr>
        <w:t>o vzdelávacou</w:t>
      </w:r>
      <w:r w:rsidRPr="0023150E" w:rsidR="003273B8">
        <w:rPr>
          <w:rFonts w:ascii="Times New Roman" w:hAnsi="Times New Roman"/>
        </w:rPr>
        <w:t> organizáciou</w:t>
      </w:r>
      <w:r w:rsidRPr="0023150E" w:rsidR="00205764">
        <w:rPr>
          <w:rFonts w:ascii="Times New Roman" w:hAnsi="Times New Roman"/>
        </w:rPr>
        <w:t>.</w:t>
      </w:r>
    </w:p>
    <w:p w:rsidR="00F655D6" w:rsidRPr="0023150E" w:rsidP="00624E02">
      <w:pPr>
        <w:pStyle w:val="a"/>
        <w:bidi w:val="0"/>
        <w:spacing w:before="0" w:after="0"/>
        <w:rPr>
          <w:rFonts w:ascii="Times New Roman" w:hAnsi="Times New Roman"/>
          <w:color w:val="auto"/>
        </w:rPr>
      </w:pPr>
    </w:p>
    <w:p w:rsidR="00502502" w:rsidRPr="0023150E" w:rsidP="00624E02">
      <w:pPr>
        <w:pStyle w:val="Heading2"/>
        <w:bidi w:val="0"/>
        <w:spacing w:before="0" w:after="0"/>
        <w:rPr>
          <w:rFonts w:ascii="Times New Roman" w:hAnsi="Times New Roman"/>
          <w:lang w:eastAsia="cs-CZ"/>
        </w:rPr>
      </w:pPr>
      <w:r w:rsidRPr="0023150E">
        <w:rPr>
          <w:rFonts w:ascii="Times New Roman" w:hAnsi="Times New Roman"/>
          <w:lang w:eastAsia="cs-CZ"/>
        </w:rPr>
        <w:t>§ 4</w:t>
      </w:r>
    </w:p>
    <w:p w:rsidR="00502502" w:rsidRPr="0023150E" w:rsidP="00624E02">
      <w:pPr>
        <w:bidi w:val="0"/>
        <w:spacing w:before="0" w:after="0"/>
        <w:jc w:val="center"/>
        <w:rPr>
          <w:rFonts w:ascii="Times New Roman" w:hAnsi="Times New Roman"/>
          <w:lang w:eastAsia="cs-CZ"/>
        </w:rPr>
      </w:pPr>
    </w:p>
    <w:p w:rsidR="00502502" w:rsidRPr="0023150E" w:rsidP="00624E02">
      <w:pPr>
        <w:pStyle w:val="odsek"/>
        <w:bidi w:val="0"/>
        <w:spacing w:before="0" w:after="0"/>
        <w:rPr>
          <w:rFonts w:ascii="Times New Roman" w:hAnsi="Times New Roman"/>
        </w:rPr>
      </w:pPr>
      <w:r w:rsidRPr="0023150E" w:rsidR="00756F25">
        <w:rPr>
          <w:rFonts w:ascii="Times New Roman" w:hAnsi="Times New Roman"/>
        </w:rPr>
        <w:t xml:space="preserve">Táto vyhláška nadobúda účinnosť </w:t>
      </w:r>
      <w:r w:rsidRPr="0023150E" w:rsidR="007D22B9">
        <w:rPr>
          <w:rFonts w:ascii="Times New Roman" w:hAnsi="Times New Roman"/>
        </w:rPr>
        <w:t xml:space="preserve">1. </w:t>
      </w:r>
      <w:r w:rsidRPr="0023150E">
        <w:rPr>
          <w:rFonts w:ascii="Times New Roman" w:hAnsi="Times New Roman"/>
        </w:rPr>
        <w:t>januára</w:t>
      </w:r>
      <w:r w:rsidRPr="0023150E" w:rsidR="00756F25">
        <w:rPr>
          <w:rFonts w:ascii="Times New Roman" w:hAnsi="Times New Roman"/>
        </w:rPr>
        <w:t xml:space="preserve"> 20</w:t>
      </w:r>
      <w:r w:rsidRPr="0023150E">
        <w:rPr>
          <w:rFonts w:ascii="Times New Roman" w:hAnsi="Times New Roman"/>
        </w:rPr>
        <w:t>1</w:t>
      </w:r>
      <w:r w:rsidRPr="0023150E" w:rsidR="00D1088B">
        <w:rPr>
          <w:rFonts w:ascii="Times New Roman" w:hAnsi="Times New Roman"/>
        </w:rPr>
        <w:t>2</w:t>
      </w:r>
      <w:r w:rsidRPr="0023150E" w:rsidR="00756F25">
        <w:rPr>
          <w:rFonts w:ascii="Times New Roman" w:hAnsi="Times New Roman"/>
        </w:rPr>
        <w:t>.</w:t>
      </w:r>
    </w:p>
    <w:p w:rsidR="00502502" w:rsidRPr="0023150E" w:rsidP="00624E02">
      <w:pPr>
        <w:pStyle w:val="odsek"/>
        <w:bidi w:val="0"/>
        <w:spacing w:before="0" w:after="0"/>
        <w:ind w:firstLine="0"/>
        <w:jc w:val="right"/>
        <w:rPr>
          <w:rFonts w:ascii="Times New Roman" w:hAnsi="Times New Roman"/>
        </w:rPr>
      </w:pPr>
      <w:r w:rsidRPr="0023150E">
        <w:rPr>
          <w:rFonts w:ascii="Times New Roman" w:hAnsi="Times New Roman"/>
        </w:rPr>
        <w:br w:type="page"/>
        <w:t>Príloha č. 1</w:t>
      </w:r>
    </w:p>
    <w:p w:rsidR="00502502" w:rsidRPr="0023150E" w:rsidP="00624E02">
      <w:pPr>
        <w:pStyle w:val="odsek"/>
        <w:bidi w:val="0"/>
        <w:spacing w:before="0" w:after="0"/>
        <w:ind w:firstLine="0"/>
        <w:jc w:val="right"/>
        <w:rPr>
          <w:rFonts w:ascii="Times New Roman" w:hAnsi="Times New Roman"/>
        </w:rPr>
      </w:pPr>
      <w:r w:rsidRPr="0023150E">
        <w:rPr>
          <w:rFonts w:ascii="Times New Roman" w:hAnsi="Times New Roman"/>
        </w:rPr>
        <w:t>k vyhláške MP RV SR č. ....../2011 Z. z.</w:t>
      </w:r>
    </w:p>
    <w:p w:rsidR="00502502" w:rsidRPr="0023150E" w:rsidP="00624E02">
      <w:pPr>
        <w:pStyle w:val="odsek"/>
        <w:bidi w:val="0"/>
        <w:spacing w:before="0" w:after="0"/>
        <w:ind w:firstLine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jc w:val="center"/>
        <w:rPr>
          <w:rFonts w:ascii="Times New Roman" w:hAnsi="Times New Roman"/>
        </w:rPr>
      </w:pPr>
      <w:r w:rsidRPr="0023150E" w:rsidR="00D1088B">
        <w:rPr>
          <w:rFonts w:ascii="Times New Roman" w:hAnsi="Times New Roman"/>
          <w:b/>
          <w:bCs/>
        </w:rPr>
        <w:t>Obsah</w:t>
      </w:r>
      <w:r w:rsidRPr="0023150E">
        <w:rPr>
          <w:rFonts w:ascii="Times New Roman" w:hAnsi="Times New Roman"/>
          <w:b/>
          <w:bCs/>
        </w:rPr>
        <w:t xml:space="preserve"> odborn</w:t>
      </w:r>
      <w:r w:rsidRPr="0023150E" w:rsidR="00D1088B">
        <w:rPr>
          <w:rFonts w:ascii="Times New Roman" w:hAnsi="Times New Roman"/>
          <w:b/>
          <w:bCs/>
        </w:rPr>
        <w:t>ého vzdelávania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 w:rsidR="00D1088B">
        <w:rPr>
          <w:rFonts w:ascii="Times New Roman" w:hAnsi="Times New Roman"/>
        </w:rPr>
        <w:t xml:space="preserve">1. </w:t>
      </w:r>
      <w:r w:rsidRPr="0023150E">
        <w:rPr>
          <w:rFonts w:ascii="Times New Roman" w:hAnsi="Times New Roman"/>
        </w:rPr>
        <w:t>Všetky príslušné právne predpisy týkajúce sa p</w:t>
      </w:r>
      <w:r w:rsidRPr="0023150E" w:rsidR="00D1088B">
        <w:rPr>
          <w:rFonts w:ascii="Times New Roman" w:hAnsi="Times New Roman"/>
        </w:rPr>
        <w:t>rípravkov na ochranu rastlín a iných prípravkov</w:t>
      </w:r>
      <w:r w:rsidRPr="0023150E">
        <w:rPr>
          <w:rFonts w:ascii="Times New Roman" w:hAnsi="Times New Roman"/>
        </w:rPr>
        <w:t xml:space="preserve"> a ich používania.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2.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Existencia 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riziká nelegálnych (falšovaných) prípravkov na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ochranu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rastlín 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metódy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identifikovania takýchto prípravkov.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3.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Nebezpečenstvá a riziká spojené s </w:t>
      </w:r>
      <w:r w:rsidRPr="0023150E" w:rsidR="00D1088B">
        <w:rPr>
          <w:rFonts w:ascii="Times New Roman" w:hAnsi="Times New Roman"/>
        </w:rPr>
        <w:t xml:space="preserve">prípravkami na ochranu rastlín a inými prípravkami </w:t>
      </w:r>
      <w:r w:rsidRPr="0023150E">
        <w:rPr>
          <w:rFonts w:ascii="Times New Roman" w:hAnsi="Times New Roman"/>
        </w:rPr>
        <w:t>a</w:t>
      </w:r>
      <w:r w:rsidRPr="0023150E" w:rsidR="00D1088B">
        <w:rPr>
          <w:rFonts w:ascii="Times New Roman" w:hAnsi="Times New Roman"/>
        </w:rPr>
        <w:t> </w:t>
      </w:r>
      <w:r w:rsidRPr="0023150E">
        <w:rPr>
          <w:rFonts w:ascii="Times New Roman" w:hAnsi="Times New Roman"/>
        </w:rPr>
        <w:t>spôsoby ich určenia a riadenia, najmä: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a)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riziká pre ľudí (obsluhujúce osoby, miestne obyvateľstvo, osoby vyskytujúce sa v blízkosti,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osoby vstupujúce do postrekovaných oblastí a osoby, ktoré manipulujú s postrekovanými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predmetmi alebo ich konzumujú) a</w:t>
      </w:r>
      <w:r w:rsidRPr="0023150E" w:rsidR="00D1088B">
        <w:rPr>
          <w:rFonts w:ascii="Times New Roman" w:hAnsi="Times New Roman"/>
        </w:rPr>
        <w:t> </w:t>
      </w:r>
      <w:r w:rsidRPr="0023150E">
        <w:rPr>
          <w:rFonts w:ascii="Times New Roman" w:hAnsi="Times New Roman"/>
        </w:rPr>
        <w:t xml:space="preserve">faktory, ako napríklad fajčenie, </w:t>
      </w:r>
      <w:r w:rsidRPr="0023150E" w:rsidR="00D1088B">
        <w:rPr>
          <w:rFonts w:ascii="Times New Roman" w:hAnsi="Times New Roman"/>
        </w:rPr>
        <w:t xml:space="preserve">ktoré </w:t>
      </w:r>
      <w:r w:rsidRPr="0023150E">
        <w:rPr>
          <w:rFonts w:ascii="Times New Roman" w:hAnsi="Times New Roman"/>
        </w:rPr>
        <w:t>tieto riziká znásobujú;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b)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príznaky otravy </w:t>
      </w:r>
      <w:r w:rsidRPr="0023150E" w:rsidR="00D1088B">
        <w:rPr>
          <w:rFonts w:ascii="Times New Roman" w:hAnsi="Times New Roman"/>
        </w:rPr>
        <w:t xml:space="preserve">prípravkami na ochranu rastlín a inými prípravkami </w:t>
      </w:r>
      <w:r w:rsidRPr="0023150E">
        <w:rPr>
          <w:rFonts w:ascii="Times New Roman" w:hAnsi="Times New Roman"/>
        </w:rPr>
        <w:t>a prvá pomoc;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c)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riziká pre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necieľové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rastliny, užitočný hmyz, voľne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žijúce organizmy, biodiverzitu 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pre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životné prostredie všeobecne.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4.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Základné vedomosti o stratégiách a technikách integrovanej ochrany proti </w:t>
      </w:r>
      <w:r w:rsidRPr="0023150E" w:rsidR="00D1088B">
        <w:rPr>
          <w:rFonts w:ascii="Times New Roman" w:hAnsi="Times New Roman"/>
        </w:rPr>
        <w:t>škodlivým organizmom</w:t>
      </w:r>
      <w:r w:rsidRPr="0023150E">
        <w:rPr>
          <w:rFonts w:ascii="Times New Roman" w:hAnsi="Times New Roman"/>
        </w:rPr>
        <w:t>, stratégiách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a technikách integrovanej ochrany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rastlín, zásadách ekologického poľnohospodárstva,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biologických metódach regulácie škodcov, informácie o všeobecných zásadách a usmerneniach o špecifickej integrovanej ochrane proti </w:t>
      </w:r>
      <w:r w:rsidRPr="0023150E" w:rsidR="00D1088B">
        <w:rPr>
          <w:rFonts w:ascii="Times New Roman" w:hAnsi="Times New Roman"/>
        </w:rPr>
        <w:t xml:space="preserve">škodlivým organizmom </w:t>
      </w:r>
      <w:r w:rsidRPr="0023150E">
        <w:rPr>
          <w:rFonts w:ascii="Times New Roman" w:hAnsi="Times New Roman"/>
        </w:rPr>
        <w:t>pre konkrétne plodiny alebo odvetvia.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5.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Úvod do porovnávacieho posudzovania na úrovni používateľa s cieľom pomôcť profesionálnym používateľom vybrať si v konkrétnej situácii pre daný problém so </w:t>
      </w:r>
      <w:r w:rsidRPr="0023150E" w:rsidR="00D1088B">
        <w:rPr>
          <w:rFonts w:ascii="Times New Roman" w:hAnsi="Times New Roman"/>
        </w:rPr>
        <w:t xml:space="preserve">škodlivým organizmom </w:t>
      </w:r>
      <w:r w:rsidRPr="0023150E">
        <w:rPr>
          <w:rFonts w:ascii="Times New Roman" w:hAnsi="Times New Roman"/>
        </w:rPr>
        <w:t xml:space="preserve">z povolených prípravkov najvhodnejšie </w:t>
      </w:r>
      <w:r w:rsidRPr="0023150E" w:rsidR="00D1088B">
        <w:rPr>
          <w:rFonts w:ascii="Times New Roman" w:hAnsi="Times New Roman"/>
        </w:rPr>
        <w:t>prípravky na ochranu rastlín a iné prípravky</w:t>
      </w:r>
      <w:r w:rsidRPr="0023150E">
        <w:rPr>
          <w:rFonts w:ascii="Times New Roman" w:hAnsi="Times New Roman"/>
        </w:rPr>
        <w:t>, ktoré majú čo najmenej vedľajších účinkov na ľudské zdravie,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necieľové organizmy a životné prostredie.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6.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Opatrenia na minimalizovanie rizika pre ľudí, necieľové organizmy a životné prostredie: bezpečné pracovné postupy pri skladovaní, manipulácii s</w:t>
      </w:r>
      <w:r w:rsidRPr="0023150E" w:rsidR="00D1088B">
        <w:rPr>
          <w:rFonts w:ascii="Times New Roman" w:hAnsi="Times New Roman"/>
        </w:rPr>
        <w:t xml:space="preserve"> prípravkami na ochranu rastlín a inými prípravkami </w:t>
      </w:r>
      <w:r w:rsidRPr="0023150E">
        <w:rPr>
          <w:rFonts w:ascii="Times New Roman" w:hAnsi="Times New Roman"/>
        </w:rPr>
        <w:t>a ich miešaní, zneškodňovaní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prázdnych obalov, iných kontaminovaných materiálov a nadbytočných </w:t>
      </w:r>
      <w:r w:rsidRPr="0023150E" w:rsidR="00D1088B">
        <w:rPr>
          <w:rFonts w:ascii="Times New Roman" w:hAnsi="Times New Roman"/>
        </w:rPr>
        <w:t xml:space="preserve">prípravkov na ochranu rastlín a iných prípravkov </w:t>
      </w:r>
      <w:r w:rsidRPr="0023150E">
        <w:rPr>
          <w:rFonts w:ascii="Times New Roman" w:hAnsi="Times New Roman"/>
        </w:rPr>
        <w:t>(vrátane zmesí v nádržiach) v koncentrovanej alebo zriedenej forme; odporúčaný spôsob obmedzenia expozície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obsluhujúceho pracovníka (osobný ochranný výstroj).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7.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Prístupy založené na rizikách, ktoré zohľadňujú rôzne miestne charakteristiky extrakcie vody,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ako sú klíma, typy pôdy a plodín a reliéf.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8.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Postupy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prípravu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zariadení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aplikáciu </w:t>
      </w:r>
      <w:r w:rsidRPr="0023150E" w:rsidR="00D1088B">
        <w:rPr>
          <w:rFonts w:ascii="Times New Roman" w:hAnsi="Times New Roman"/>
        </w:rPr>
        <w:t xml:space="preserve">prípravkov na ochranu rastlín a iných prípravkov </w:t>
      </w:r>
      <w:r w:rsidRPr="0023150E">
        <w:rPr>
          <w:rFonts w:ascii="Times New Roman" w:hAnsi="Times New Roman"/>
        </w:rPr>
        <w:t>na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prácu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vrátane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ich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kalibrácie a spôsoby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obsluhy s</w:t>
      </w:r>
      <w:r w:rsidRPr="0023150E" w:rsidR="00D1088B">
        <w:rPr>
          <w:rFonts w:ascii="Times New Roman" w:hAnsi="Times New Roman"/>
        </w:rPr>
        <w:t> </w:t>
      </w:r>
      <w:r w:rsidRPr="0023150E">
        <w:rPr>
          <w:rFonts w:ascii="Times New Roman" w:hAnsi="Times New Roman"/>
        </w:rPr>
        <w:t>minimálnym rizikom pre používateľa, ďalšie osoby, necieľové živočíšne 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rastlinné druhy, biodiverzitu a životné prostredie vrátane vodných zdrojov.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9.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Používanie zariadení na aplikáciu </w:t>
      </w:r>
      <w:r w:rsidRPr="0023150E" w:rsidR="00D1088B">
        <w:rPr>
          <w:rFonts w:ascii="Times New Roman" w:hAnsi="Times New Roman"/>
        </w:rPr>
        <w:t xml:space="preserve">prípravkov na ochranu rastlín a iných prípravkov </w:t>
      </w:r>
      <w:r w:rsidRPr="0023150E">
        <w:rPr>
          <w:rFonts w:ascii="Times New Roman" w:hAnsi="Times New Roman"/>
        </w:rPr>
        <w:t>a ich údržba a špecifické techniky postreku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(napríklad nízkoobjemový postrek a nízkoúletové dýzy), ako aj ciele technickej kontroly používaných postrekovačov a spôsoby zlepšenia kvality postreku. Osobitné riziká týkajúce sa použitia ručných zariadení na aplikáciu </w:t>
      </w:r>
      <w:r w:rsidRPr="0023150E" w:rsidR="00D1088B">
        <w:rPr>
          <w:rFonts w:ascii="Times New Roman" w:hAnsi="Times New Roman"/>
        </w:rPr>
        <w:t>prípravkov na ochranu rastlín a iných prípravkov alebo chrbtových postreko</w:t>
      </w:r>
      <w:r w:rsidRPr="0023150E">
        <w:rPr>
          <w:rFonts w:ascii="Times New Roman" w:hAnsi="Times New Roman"/>
        </w:rPr>
        <w:t>vačov a príslušné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opatrenia riadenia rizika.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10.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Núdzové opatrenia na ochranu ľudského zdravia a životného prostredia vrátane vodných zdrojov v prípade neúmyselného rozliatia a kontaminácie a extrémnych poveternostných podmienok,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ktoré by spôsobili riziko odplavenia </w:t>
      </w:r>
      <w:r w:rsidRPr="0023150E" w:rsidR="00D1088B">
        <w:rPr>
          <w:rFonts w:ascii="Times New Roman" w:hAnsi="Times New Roman"/>
        </w:rPr>
        <w:t>prípravkov na ochranu rastlín a iných prípravkov</w:t>
      </w:r>
      <w:r w:rsidRPr="0023150E">
        <w:rPr>
          <w:rFonts w:ascii="Times New Roman" w:hAnsi="Times New Roman"/>
        </w:rPr>
        <w:t>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11.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Osobitná starostlivosť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 xml:space="preserve">v ochranných oblastiach stanovených </w:t>
      </w:r>
      <w:r w:rsidRPr="0023150E" w:rsidR="00D1088B">
        <w:rPr>
          <w:rFonts w:ascii="Times New Roman" w:hAnsi="Times New Roman"/>
        </w:rPr>
        <w:t>osobitným predpisom</w:t>
      </w:r>
      <w:r>
        <w:rPr>
          <w:rStyle w:val="FootnoteReference"/>
          <w:rFonts w:ascii="Times New Roman" w:hAnsi="Times New Roman"/>
          <w:rtl w:val="0"/>
        </w:rPr>
        <w:footnoteReference w:id="2"/>
      </w:r>
      <w:r w:rsidRPr="0023150E" w:rsidR="00D1088B">
        <w:rPr>
          <w:rFonts w:ascii="Times New Roman" w:hAnsi="Times New Roman"/>
        </w:rPr>
        <w:t>).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  <w:r w:rsidRPr="0023150E">
        <w:rPr>
          <w:rFonts w:ascii="Times New Roman" w:hAnsi="Times New Roman"/>
        </w:rPr>
        <w:t>12.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Monitorovanie zdravia a prístup k zariadeniam, kde možno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nahlásiť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všetky nehody alebo podozrenia na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nehody.</w:t>
      </w:r>
    </w:p>
    <w:p w:rsidR="00502502" w:rsidRPr="0023150E" w:rsidP="00624E02">
      <w:pPr>
        <w:widowControl w:val="0"/>
        <w:autoSpaceDE w:val="0"/>
        <w:autoSpaceDN w:val="0"/>
        <w:bidi w:val="0"/>
        <w:adjustRightInd w:val="0"/>
        <w:spacing w:before="0" w:after="0"/>
        <w:rPr>
          <w:rFonts w:ascii="Times New Roman" w:hAnsi="Times New Roman"/>
        </w:rPr>
      </w:pPr>
    </w:p>
    <w:p w:rsidR="00502502" w:rsidP="00624E02">
      <w:pPr>
        <w:pStyle w:val="odsek"/>
        <w:bidi w:val="0"/>
        <w:spacing w:before="0" w:after="0"/>
        <w:ind w:firstLine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5" style="width:27.05pt;height:0;margin-top:42.5pt;margin-left:287.7pt;mso-position-horizontal-relative:page;position:absolute;z-index:-251658240" coordsize="541,0" o:allowincell="f" path="m,hhl540,hhe" filled="f" stroked="t" strokecolor="#2c2b2d" strokeweight="0.55pt">
            <v:stroke filltype="solid"/>
            <v:path arrowok="t"/>
            <o:diagram v:ext="edit"/>
          </v:shape>
        </w:pict>
      </w:r>
      <w:r w:rsidRPr="0023150E">
        <w:rPr>
          <w:rFonts w:ascii="Times New Roman" w:hAnsi="Times New Roman"/>
        </w:rPr>
        <w:t>13.</w:t>
      </w:r>
      <w:r w:rsidRPr="0023150E" w:rsidR="00D1088B">
        <w:rPr>
          <w:rFonts w:ascii="Times New Roman" w:hAnsi="Times New Roman"/>
        </w:rPr>
        <w:t xml:space="preserve"> </w:t>
      </w:r>
      <w:r w:rsidRPr="0023150E">
        <w:rPr>
          <w:rFonts w:ascii="Times New Roman" w:hAnsi="Times New Roman"/>
        </w:rPr>
        <w:t>Vedenie záznamov o</w:t>
      </w:r>
      <w:r w:rsidRPr="0023150E" w:rsidR="00283FD6">
        <w:rPr>
          <w:rFonts w:ascii="Times New Roman" w:hAnsi="Times New Roman"/>
        </w:rPr>
        <w:t> </w:t>
      </w:r>
      <w:r w:rsidRPr="0023150E">
        <w:rPr>
          <w:rFonts w:ascii="Times New Roman" w:hAnsi="Times New Roman"/>
        </w:rPr>
        <w:t xml:space="preserve">každom použití </w:t>
      </w:r>
      <w:r w:rsidRPr="0023150E" w:rsidR="00D1088B">
        <w:rPr>
          <w:rFonts w:ascii="Times New Roman" w:hAnsi="Times New Roman"/>
        </w:rPr>
        <w:t xml:space="preserve">prípravkov na ochranu rastlín a iných prípravkov </w:t>
      </w:r>
      <w:r w:rsidRPr="0023150E">
        <w:rPr>
          <w:rFonts w:ascii="Times New Roman" w:hAnsi="Times New Roman"/>
        </w:rPr>
        <w:t>v</w:t>
      </w:r>
      <w:r w:rsidRPr="0023150E" w:rsidR="00D1088B">
        <w:rPr>
          <w:rFonts w:ascii="Times New Roman" w:hAnsi="Times New Roman"/>
        </w:rPr>
        <w:t> </w:t>
      </w:r>
      <w:r w:rsidRPr="0023150E">
        <w:rPr>
          <w:rFonts w:ascii="Times New Roman" w:hAnsi="Times New Roman"/>
        </w:rPr>
        <w:t>súlade s</w:t>
      </w:r>
      <w:r w:rsidRPr="0023150E" w:rsidR="00D1088B">
        <w:rPr>
          <w:rFonts w:ascii="Times New Roman" w:hAnsi="Times New Roman"/>
        </w:rPr>
        <w:t> </w:t>
      </w:r>
      <w:r w:rsidRPr="0023150E">
        <w:rPr>
          <w:rFonts w:ascii="Times New Roman" w:hAnsi="Times New Roman"/>
        </w:rPr>
        <w:t>príslušnými právnymi predpismi.</w:t>
      </w:r>
    </w:p>
    <w:p w:rsidR="0023150E" w:rsidRPr="00093C5B" w:rsidP="00624E02">
      <w:pPr>
        <w:pStyle w:val="odsek"/>
        <w:bidi w:val="0"/>
        <w:spacing w:before="0" w:after="0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093C5B">
        <w:rPr>
          <w:rFonts w:ascii="Times New Roman" w:hAnsi="Times New Roman"/>
        </w:rPr>
        <w:t>Príloha č. 2</w:t>
      </w:r>
    </w:p>
    <w:p w:rsidR="0023150E" w:rsidRPr="00093C5B" w:rsidP="00624E02">
      <w:pPr>
        <w:pStyle w:val="odsek"/>
        <w:bidi w:val="0"/>
        <w:spacing w:before="0" w:after="0"/>
        <w:ind w:firstLine="0"/>
        <w:jc w:val="right"/>
        <w:rPr>
          <w:rFonts w:ascii="Times New Roman" w:hAnsi="Times New Roman"/>
        </w:rPr>
      </w:pPr>
      <w:r w:rsidRPr="00093C5B">
        <w:rPr>
          <w:rFonts w:ascii="Times New Roman" w:hAnsi="Times New Roman"/>
        </w:rPr>
        <w:t>k vyhláške MP RV SR č. ....../2011 Z. z.</w:t>
      </w:r>
    </w:p>
    <w:p w:rsidR="0023150E" w:rsidRPr="00093C5B" w:rsidP="00624E02">
      <w:pPr>
        <w:pStyle w:val="odsek"/>
        <w:bidi w:val="0"/>
        <w:spacing w:before="0" w:after="0"/>
        <w:ind w:firstLine="0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jc w:val="center"/>
        <w:rPr>
          <w:rFonts w:ascii="Times New Roman" w:hAnsi="Times New Roman"/>
          <w:bCs/>
        </w:rPr>
      </w:pPr>
      <w:r w:rsidRPr="00093C5B">
        <w:rPr>
          <w:rFonts w:ascii="Times New Roman" w:hAnsi="Times New Roman"/>
          <w:bCs/>
        </w:rPr>
        <w:t>VZOR</w:t>
      </w:r>
    </w:p>
    <w:p w:rsidR="0023150E" w:rsidRPr="00093C5B" w:rsidP="00624E02">
      <w:pPr>
        <w:bidi w:val="0"/>
        <w:spacing w:before="0" w:after="0"/>
        <w:ind w:right="72"/>
        <w:jc w:val="center"/>
        <w:rPr>
          <w:rFonts w:ascii="Times New Roman" w:hAnsi="Times New Roman"/>
          <w:b/>
        </w:rPr>
      </w:pPr>
    </w:p>
    <w:p w:rsidR="0023150E" w:rsidRPr="00093C5B" w:rsidP="00624E02">
      <w:pPr>
        <w:bidi w:val="0"/>
        <w:spacing w:before="0" w:after="0"/>
        <w:ind w:right="72"/>
        <w:jc w:val="center"/>
        <w:rPr>
          <w:rFonts w:ascii="Times New Roman" w:hAnsi="Times New Roman"/>
          <w:b/>
          <w:bCs/>
          <w:sz w:val="28"/>
          <w:szCs w:val="28"/>
        </w:rPr>
      </w:pPr>
      <w:r w:rsidRPr="00093C5B">
        <w:rPr>
          <w:rFonts w:ascii="Times New Roman" w:hAnsi="Times New Roman"/>
          <w:b/>
          <w:bCs/>
          <w:sz w:val="28"/>
          <w:szCs w:val="28"/>
        </w:rPr>
        <w:t>ŽIADOSŤ</w:t>
      </w:r>
    </w:p>
    <w:p w:rsidR="0023150E" w:rsidRPr="00093C5B" w:rsidP="00624E02">
      <w:pPr>
        <w:bidi w:val="0"/>
        <w:spacing w:before="0" w:after="0"/>
        <w:ind w:right="72"/>
        <w:jc w:val="center"/>
        <w:rPr>
          <w:rFonts w:ascii="Times New Roman" w:hAnsi="Times New Roman"/>
          <w:b/>
          <w:bCs/>
          <w:sz w:val="28"/>
          <w:szCs w:val="28"/>
        </w:rPr>
      </w:pPr>
      <w:r w:rsidRPr="00093C5B">
        <w:rPr>
          <w:rFonts w:ascii="Times New Roman" w:hAnsi="Times New Roman"/>
          <w:b/>
          <w:bCs/>
          <w:sz w:val="28"/>
          <w:szCs w:val="28"/>
        </w:rPr>
        <w:t>o účasť na odbornom vzdelávaní v oblasti prípravkov na ochranu rastlín a iných prípravkov</w:t>
      </w:r>
    </w:p>
    <w:p w:rsidR="0023150E" w:rsidRPr="00624E02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624E02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  <w:b/>
        </w:rPr>
      </w:pPr>
      <w:r w:rsidR="00624E02">
        <w:rPr>
          <w:rFonts w:ascii="Times New Roman" w:hAnsi="Times New Roman"/>
          <w:b/>
        </w:rPr>
        <w:t>Meno a priezvisko:</w:t>
      </w:r>
    </w:p>
    <w:p w:rsidR="0023150E" w:rsidRPr="00624E02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624E02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  <w:b/>
        </w:rPr>
      </w:pPr>
      <w:r w:rsidRPr="00093C5B">
        <w:rPr>
          <w:rFonts w:ascii="Times New Roman" w:hAnsi="Times New Roman"/>
          <w:b/>
        </w:rPr>
        <w:t>Trvalý pobyt / kontakt:</w:t>
      </w:r>
    </w:p>
    <w:p w:rsidR="0023150E" w:rsidRPr="00624E02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624E02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  <w:b/>
        </w:rPr>
      </w:pPr>
      <w:r w:rsidR="00624E02">
        <w:rPr>
          <w:rFonts w:ascii="Times New Roman" w:hAnsi="Times New Roman"/>
          <w:b/>
        </w:rPr>
        <w:t>Zamestnávateľ:</w:t>
      </w: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 w:cs="Arial"/>
        </w:rPr>
      </w:pPr>
      <w:r w:rsidRPr="00093C5B">
        <w:rPr>
          <w:rFonts w:ascii="Times New Roman" w:hAnsi="Times New Roman"/>
        </w:rPr>
        <w:tab/>
        <w:t xml:space="preserve">Žiadam o účasť na odbornom vzdelávaní s cieľom získať osvedčenie o odbornej spôsobilosti </w:t>
      </w:r>
      <w:r w:rsidRPr="00093C5B" w:rsidR="00093C5B">
        <w:rPr>
          <w:rFonts w:ascii="Times New Roman" w:hAnsi="Times New Roman"/>
        </w:rPr>
        <w:t xml:space="preserve">v oblasti </w:t>
      </w:r>
      <w:r w:rsidRPr="00093C5B">
        <w:rPr>
          <w:rFonts w:ascii="Times New Roman" w:hAnsi="Times New Roman"/>
        </w:rPr>
        <w:t xml:space="preserve">prípravkov na ochranu rastlín alebo iných prípravkov </w:t>
      </w:r>
      <w:r w:rsidRPr="00093C5B">
        <w:rPr>
          <w:rFonts w:ascii="Times New Roman" w:hAnsi="Times New Roman" w:cs="Arial"/>
        </w:rPr>
        <w:t xml:space="preserve">podľa § </w:t>
      </w:r>
      <w:r w:rsidRPr="00093C5B" w:rsidR="00093C5B">
        <w:rPr>
          <w:rFonts w:ascii="Times New Roman" w:hAnsi="Times New Roman" w:cs="Arial"/>
        </w:rPr>
        <w:t>41</w:t>
      </w:r>
      <w:r w:rsidRPr="00093C5B">
        <w:rPr>
          <w:rFonts w:ascii="Times New Roman" w:hAnsi="Times New Roman" w:cs="Arial"/>
        </w:rPr>
        <w:t xml:space="preserve"> zákona č. </w:t>
      </w:r>
      <w:r w:rsidRPr="00093C5B" w:rsidR="00093C5B">
        <w:rPr>
          <w:rFonts w:ascii="Times New Roman" w:hAnsi="Times New Roman" w:cs="Arial"/>
        </w:rPr>
        <w:t>........</w:t>
      </w:r>
      <w:r w:rsidRPr="00093C5B">
        <w:rPr>
          <w:rFonts w:ascii="Times New Roman" w:hAnsi="Times New Roman" w:cs="Arial"/>
        </w:rPr>
        <w:t>/20</w:t>
      </w:r>
      <w:r w:rsidRPr="00093C5B" w:rsidR="00093C5B">
        <w:rPr>
          <w:rFonts w:ascii="Times New Roman" w:hAnsi="Times New Roman" w:cs="Arial"/>
        </w:rPr>
        <w:t>11</w:t>
      </w:r>
      <w:r w:rsidRPr="00093C5B">
        <w:rPr>
          <w:rFonts w:ascii="Times New Roman" w:hAnsi="Times New Roman" w:cs="Arial"/>
        </w:rPr>
        <w:t xml:space="preserve"> Z. z. o rastlinol</w:t>
      </w:r>
      <w:r w:rsidRPr="00093C5B" w:rsidR="00093C5B">
        <w:rPr>
          <w:rFonts w:ascii="Times New Roman" w:hAnsi="Times New Roman" w:cs="Arial"/>
        </w:rPr>
        <w:t>ekárskej starostlivosti</w:t>
      </w:r>
      <w:r w:rsidRPr="00093C5B">
        <w:rPr>
          <w:rFonts w:ascii="Times New Roman" w:hAnsi="Times New Roman" w:cs="Arial"/>
        </w:rPr>
        <w:t>.</w:t>
      </w: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  <w:b/>
        </w:rPr>
      </w:pPr>
      <w:r w:rsidR="00093C5B">
        <w:rPr>
          <w:rFonts w:ascii="Times New Roman" w:hAnsi="Times New Roman"/>
          <w:b/>
        </w:rPr>
        <w:t>Žiadam o zaradenie do modulu:</w:t>
      </w: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  <w:r w:rsidRPr="00093C5B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</w:p>
    <w:p w:rsidR="0023150E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  <w:r w:rsidRPr="00093C5B">
        <w:rPr>
          <w:rFonts w:ascii="Times New Roman" w:hAnsi="Times New Roman"/>
        </w:rPr>
        <w:t>Vyhlásenie o povolení používať osobné údaje</w:t>
      </w: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  <w:b/>
        </w:rPr>
      </w:pPr>
      <w:r w:rsidRPr="00093C5B">
        <w:rPr>
          <w:rFonts w:ascii="Times New Roman" w:hAnsi="Times New Roman"/>
        </w:rPr>
        <w:t>Podľa zákona č. 428/2002 Z. z. o</w:t>
      </w:r>
      <w:r w:rsidR="00BD5920">
        <w:rPr>
          <w:rFonts w:ascii="Times New Roman" w:hAnsi="Times New Roman"/>
        </w:rPr>
        <w:t> </w:t>
      </w:r>
      <w:r w:rsidRPr="00093C5B">
        <w:rPr>
          <w:rFonts w:ascii="Times New Roman" w:hAnsi="Times New Roman"/>
        </w:rPr>
        <w:t>ochrane osobných údajov v</w:t>
      </w:r>
      <w:r w:rsidR="00BD5920">
        <w:rPr>
          <w:rFonts w:ascii="Times New Roman" w:hAnsi="Times New Roman"/>
        </w:rPr>
        <w:t> </w:t>
      </w:r>
      <w:r w:rsidRPr="00093C5B">
        <w:rPr>
          <w:rFonts w:ascii="Times New Roman" w:hAnsi="Times New Roman"/>
        </w:rPr>
        <w:t>znení neskorších predpisov súhlasím so spracovaním mojich osobných údajov, ktoré súvisia s odborným vzdelávaním a s udelením osvedčenia o odbornej spôsobilosti v oblasti prípravkov na ochranu rastlín alebo iných prípravkov.</w:t>
      </w:r>
    </w:p>
    <w:p w:rsidR="0023150E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  <w:r w:rsidRPr="00093C5B" w:rsidR="00093C5B">
        <w:rPr>
          <w:rFonts w:ascii="Times New Roman" w:hAnsi="Times New Roman"/>
        </w:rPr>
        <w:t>V ............................................... dňa ........................</w:t>
      </w: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093C5B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  <w:r w:rsidRPr="00093C5B">
        <w:rPr>
          <w:rFonts w:ascii="Times New Roman" w:hAnsi="Times New Roman"/>
        </w:rPr>
        <w:tab/>
        <w:tab/>
        <w:tab/>
        <w:tab/>
        <w:tab/>
        <w:tab/>
        <w:tab/>
        <w:tab/>
        <w:t>.......................................................</w:t>
      </w:r>
    </w:p>
    <w:p w:rsidR="0023150E" w:rsidRPr="00093C5B" w:rsidP="00624E02">
      <w:pPr>
        <w:bidi w:val="0"/>
        <w:spacing w:before="0" w:after="0"/>
        <w:ind w:right="72"/>
        <w:rPr>
          <w:rFonts w:ascii="Times New Roman" w:hAnsi="Times New Roman"/>
        </w:rPr>
      </w:pPr>
      <w:r w:rsidRPr="00093C5B" w:rsidR="00093C5B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Podpis </w:t>
      </w:r>
      <w:r w:rsidRPr="00093C5B">
        <w:rPr>
          <w:rFonts w:ascii="Times New Roman" w:hAnsi="Times New Roman"/>
        </w:rPr>
        <w:t>žiadateľa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ITCBookmanEE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02" w:rsidP="001F65E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250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502" w:rsidP="001F65EA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5681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502502">
    <w:pPr>
      <w:pStyle w:val="Footer"/>
      <w:bidi w:val="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D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AC1DD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Pr="00D1088B" w:rsidR="00D1088B">
        <w:rPr>
          <w:rStyle w:val="FootnoteReference"/>
          <w:rFonts w:ascii="Times New Roman" w:hAnsi="Times New Roman"/>
        </w:rPr>
        <w:footnoteRef/>
      </w:r>
      <w:r w:rsidR="00D1088B">
        <w:rPr>
          <w:rFonts w:ascii="Times New Roman" w:hAnsi="Times New Roman"/>
        </w:rPr>
        <w:t>)</w:t>
      </w:r>
      <w:r w:rsidRPr="00D1088B" w:rsidR="00D1088B">
        <w:rPr>
          <w:rFonts w:ascii="Times New Roman" w:hAnsi="Times New Roman"/>
        </w:rPr>
        <w:t xml:space="preserve"> Zákon č. 364/2004 Z. z. o vodách a o zmene zákona Slovenskej národnej rady č. 372/1990 Zb. o priestupkoch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B62"/>
    <w:multiLevelType w:val="hybridMultilevel"/>
    <w:tmpl w:val="F8A6AD1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0AC6F82"/>
    <w:multiLevelType w:val="hybridMultilevel"/>
    <w:tmpl w:val="B5C4B9C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515"/>
        </w:tabs>
        <w:ind w:left="1515" w:hanging="435"/>
      </w:pPr>
      <w:rPr>
        <w:rFonts w:ascii="Symbol" w:eastAsia="Times New Roman" w:hAnsi="Symbol" w:hint="default"/>
      </w:rPr>
    </w:lvl>
    <w:lvl w:ilvl="2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47A84D0C"/>
    <w:multiLevelType w:val="hybridMultilevel"/>
    <w:tmpl w:val="35B0F9D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EE2A35"/>
    <w:multiLevelType w:val="hybridMultilevel"/>
    <w:tmpl w:val="FFF4EBD2"/>
    <w:lvl w:ilvl="0">
      <w:start w:val="1"/>
      <w:numFmt w:val="decimal"/>
      <w:pStyle w:val="odsek1"/>
      <w:lvlText w:val="(%1)"/>
      <w:lvlJc w:val="left"/>
      <w:pPr>
        <w:tabs>
          <w:tab w:val="num" w:pos="731"/>
        </w:tabs>
        <w:ind w:left="731" w:firstLine="709"/>
      </w:pPr>
      <w:rPr>
        <w:rFonts w:cs="Times New Roman" w:hint="default"/>
        <w:b w:val="0"/>
        <w:i w:val="0"/>
        <w:strike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 w:val="0"/>
        <w:i w:val="0"/>
        <w:strike w:val="0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4">
    <w:nsid w:val="54CE3839"/>
    <w:multiLevelType w:val="hybridMultilevel"/>
    <w:tmpl w:val="2CBCB40C"/>
    <w:lvl w:ilvl="0">
      <w:start w:val="1"/>
      <w:numFmt w:val="lowerLetter"/>
      <w:lvlText w:val="%1)"/>
      <w:lvlJc w:val="left"/>
      <w:pPr>
        <w:tabs>
          <w:tab w:val="num" w:pos="700"/>
        </w:tabs>
        <w:ind w:left="70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5">
    <w:nsid w:val="6CCA53E0"/>
    <w:multiLevelType w:val="hybridMultilevel"/>
    <w:tmpl w:val="1EC611AE"/>
    <w:lvl w:ilvl="0">
      <w:start w:val="1"/>
      <w:numFmt w:val="decimal"/>
      <w:lvlText w:val="§ %1"/>
      <w:lvlJc w:val="center"/>
      <w:pPr>
        <w:tabs>
          <w:tab w:val="num" w:pos="720"/>
        </w:tabs>
        <w:ind w:left="720" w:firstLine="410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CE72E41"/>
    <w:multiLevelType w:val="hybridMultilevel"/>
    <w:tmpl w:val="4A5651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7E7D6854"/>
    <w:multiLevelType w:val="hybridMultilevel"/>
    <w:tmpl w:val="CFF0CD5C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F655D6"/>
    <w:rsid w:val="00003897"/>
    <w:rsid w:val="000404E5"/>
    <w:rsid w:val="00093C5B"/>
    <w:rsid w:val="000C50AD"/>
    <w:rsid w:val="000D02E7"/>
    <w:rsid w:val="000D4D9D"/>
    <w:rsid w:val="000E32FE"/>
    <w:rsid w:val="000F07AB"/>
    <w:rsid w:val="001243FC"/>
    <w:rsid w:val="00126F99"/>
    <w:rsid w:val="00174973"/>
    <w:rsid w:val="0018530F"/>
    <w:rsid w:val="00187CE8"/>
    <w:rsid w:val="00194733"/>
    <w:rsid w:val="0019786F"/>
    <w:rsid w:val="001A3A39"/>
    <w:rsid w:val="001C70D7"/>
    <w:rsid w:val="001D406F"/>
    <w:rsid w:val="001E23E4"/>
    <w:rsid w:val="001F65EA"/>
    <w:rsid w:val="00205764"/>
    <w:rsid w:val="00210A89"/>
    <w:rsid w:val="00215E38"/>
    <w:rsid w:val="0023150E"/>
    <w:rsid w:val="00261A18"/>
    <w:rsid w:val="00267A94"/>
    <w:rsid w:val="0027523A"/>
    <w:rsid w:val="00281B4B"/>
    <w:rsid w:val="00283FD6"/>
    <w:rsid w:val="00290F48"/>
    <w:rsid w:val="00293911"/>
    <w:rsid w:val="002A3277"/>
    <w:rsid w:val="002C3718"/>
    <w:rsid w:val="002C5112"/>
    <w:rsid w:val="002D0241"/>
    <w:rsid w:val="002D075A"/>
    <w:rsid w:val="002E2139"/>
    <w:rsid w:val="002E2D2F"/>
    <w:rsid w:val="003132DA"/>
    <w:rsid w:val="003273B8"/>
    <w:rsid w:val="00376643"/>
    <w:rsid w:val="0039034D"/>
    <w:rsid w:val="003C23F0"/>
    <w:rsid w:val="003D3EE9"/>
    <w:rsid w:val="003E4C4C"/>
    <w:rsid w:val="003F0D17"/>
    <w:rsid w:val="003F6E14"/>
    <w:rsid w:val="00401224"/>
    <w:rsid w:val="004079FB"/>
    <w:rsid w:val="00441BEE"/>
    <w:rsid w:val="00464D9E"/>
    <w:rsid w:val="00467BC4"/>
    <w:rsid w:val="00474842"/>
    <w:rsid w:val="00486734"/>
    <w:rsid w:val="004C033C"/>
    <w:rsid w:val="004C1A06"/>
    <w:rsid w:val="004E3380"/>
    <w:rsid w:val="004E4FE5"/>
    <w:rsid w:val="004E7F64"/>
    <w:rsid w:val="00502502"/>
    <w:rsid w:val="00505BFA"/>
    <w:rsid w:val="005527A3"/>
    <w:rsid w:val="005A14CA"/>
    <w:rsid w:val="005B1CAB"/>
    <w:rsid w:val="005C545E"/>
    <w:rsid w:val="005D1A9E"/>
    <w:rsid w:val="005E50A4"/>
    <w:rsid w:val="005E61F1"/>
    <w:rsid w:val="005E697A"/>
    <w:rsid w:val="00605245"/>
    <w:rsid w:val="00624E02"/>
    <w:rsid w:val="006309EA"/>
    <w:rsid w:val="00632338"/>
    <w:rsid w:val="00650924"/>
    <w:rsid w:val="00671910"/>
    <w:rsid w:val="00677F70"/>
    <w:rsid w:val="006845A0"/>
    <w:rsid w:val="006852A0"/>
    <w:rsid w:val="006A3A0F"/>
    <w:rsid w:val="006C1659"/>
    <w:rsid w:val="006E63A8"/>
    <w:rsid w:val="006F5681"/>
    <w:rsid w:val="007068DA"/>
    <w:rsid w:val="00720848"/>
    <w:rsid w:val="007433F6"/>
    <w:rsid w:val="00756F25"/>
    <w:rsid w:val="00763485"/>
    <w:rsid w:val="00764C32"/>
    <w:rsid w:val="00776468"/>
    <w:rsid w:val="007854C6"/>
    <w:rsid w:val="00791A36"/>
    <w:rsid w:val="007975FD"/>
    <w:rsid w:val="007C051F"/>
    <w:rsid w:val="007C1307"/>
    <w:rsid w:val="007C4E42"/>
    <w:rsid w:val="007D22B9"/>
    <w:rsid w:val="007D6B64"/>
    <w:rsid w:val="007E7617"/>
    <w:rsid w:val="00817ADC"/>
    <w:rsid w:val="0082087C"/>
    <w:rsid w:val="008239CC"/>
    <w:rsid w:val="00852142"/>
    <w:rsid w:val="00862BE8"/>
    <w:rsid w:val="008658F1"/>
    <w:rsid w:val="008810AB"/>
    <w:rsid w:val="008A0495"/>
    <w:rsid w:val="008A2D56"/>
    <w:rsid w:val="008C0899"/>
    <w:rsid w:val="008C4F3A"/>
    <w:rsid w:val="008D4DF9"/>
    <w:rsid w:val="008E221F"/>
    <w:rsid w:val="00917E3B"/>
    <w:rsid w:val="0092274B"/>
    <w:rsid w:val="00927AE7"/>
    <w:rsid w:val="00930DA5"/>
    <w:rsid w:val="00942A5D"/>
    <w:rsid w:val="00961A84"/>
    <w:rsid w:val="009971C4"/>
    <w:rsid w:val="009A61E1"/>
    <w:rsid w:val="009B78C9"/>
    <w:rsid w:val="009E2CA7"/>
    <w:rsid w:val="009F573A"/>
    <w:rsid w:val="009F59C9"/>
    <w:rsid w:val="00A02BBA"/>
    <w:rsid w:val="00A221C4"/>
    <w:rsid w:val="00A32935"/>
    <w:rsid w:val="00A33151"/>
    <w:rsid w:val="00A61E7A"/>
    <w:rsid w:val="00A6623C"/>
    <w:rsid w:val="00A902A4"/>
    <w:rsid w:val="00A90D74"/>
    <w:rsid w:val="00A911EC"/>
    <w:rsid w:val="00A933C4"/>
    <w:rsid w:val="00A945EF"/>
    <w:rsid w:val="00A9678A"/>
    <w:rsid w:val="00AC0DBD"/>
    <w:rsid w:val="00AC1DD9"/>
    <w:rsid w:val="00AE41E6"/>
    <w:rsid w:val="00AE6E63"/>
    <w:rsid w:val="00B15115"/>
    <w:rsid w:val="00B52857"/>
    <w:rsid w:val="00B561A6"/>
    <w:rsid w:val="00B67832"/>
    <w:rsid w:val="00BA0909"/>
    <w:rsid w:val="00BD5920"/>
    <w:rsid w:val="00BE1530"/>
    <w:rsid w:val="00BF195B"/>
    <w:rsid w:val="00C278D7"/>
    <w:rsid w:val="00C365E4"/>
    <w:rsid w:val="00C54951"/>
    <w:rsid w:val="00C565DA"/>
    <w:rsid w:val="00C57EDE"/>
    <w:rsid w:val="00C65374"/>
    <w:rsid w:val="00C66449"/>
    <w:rsid w:val="00C7117C"/>
    <w:rsid w:val="00D001E6"/>
    <w:rsid w:val="00D1088B"/>
    <w:rsid w:val="00D15301"/>
    <w:rsid w:val="00D3204B"/>
    <w:rsid w:val="00D55352"/>
    <w:rsid w:val="00D71034"/>
    <w:rsid w:val="00D86145"/>
    <w:rsid w:val="00D8667B"/>
    <w:rsid w:val="00D90095"/>
    <w:rsid w:val="00DC51A9"/>
    <w:rsid w:val="00DD71BB"/>
    <w:rsid w:val="00DE61D6"/>
    <w:rsid w:val="00DF57F1"/>
    <w:rsid w:val="00E3567F"/>
    <w:rsid w:val="00E4414C"/>
    <w:rsid w:val="00E5632B"/>
    <w:rsid w:val="00E80415"/>
    <w:rsid w:val="00E92070"/>
    <w:rsid w:val="00EB26D3"/>
    <w:rsid w:val="00EC540F"/>
    <w:rsid w:val="00EE1041"/>
    <w:rsid w:val="00EF4285"/>
    <w:rsid w:val="00F01EF5"/>
    <w:rsid w:val="00F06CAE"/>
    <w:rsid w:val="00F270E9"/>
    <w:rsid w:val="00F378A7"/>
    <w:rsid w:val="00F509E3"/>
    <w:rsid w:val="00F655D6"/>
    <w:rsid w:val="00F77575"/>
    <w:rsid w:val="00F810F1"/>
    <w:rsid w:val="00F84FBF"/>
    <w:rsid w:val="00FA1736"/>
    <w:rsid w:val="00FA1F90"/>
    <w:rsid w:val="00FE2A2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04B"/>
    <w:pPr>
      <w:keepNext/>
      <w:framePr w:wrap="auto"/>
      <w:widowControl/>
      <w:autoSpaceDE/>
      <w:autoSpaceDN/>
      <w:adjustRightInd/>
      <w:spacing w:before="60" w:after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3204B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D3204B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D3204B"/>
    <w:pPr>
      <w:spacing w:before="120"/>
      <w:jc w:val="both"/>
      <w:outlineLvl w:val="2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D3204B"/>
    <w:pPr>
      <w:jc w:val="center"/>
      <w:outlineLvl w:val="4"/>
    </w:pPr>
    <w:rPr>
      <w:rFonts w:ascii="Arial Narrow" w:hAnsi="Arial Narrow"/>
      <w:b/>
      <w:bCs/>
      <w:lang w:eastAsia="cs-CZ"/>
    </w:rPr>
  </w:style>
  <w:style w:type="character" w:default="1" w:styleId="DefaultParagraphFont">
    <w:name w:val="Default Paragraph Font"/>
    <w:aliases w:val="Char Char1"/>
    <w:semiHidden/>
    <w:locked/>
    <w:rsid w:val="00D3204B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3204B"/>
    <w:pPr>
      <w:keepNext w:val="0"/>
      <w:spacing w:before="0" w:after="0"/>
      <w:ind w:left="227" w:hanging="227"/>
      <w:jc w:val="both"/>
    </w:pPr>
    <w:rPr>
      <w:sz w:val="20"/>
      <w:szCs w:val="20"/>
    </w:rPr>
  </w:style>
  <w:style w:type="character" w:styleId="FootnoteReference">
    <w:name w:val="footnote reference"/>
    <w:semiHidden/>
    <w:rsid w:val="00D3204B"/>
    <w:rPr>
      <w:vertAlign w:val="superscript"/>
    </w:rPr>
  </w:style>
  <w:style w:type="paragraph" w:styleId="BalloonText">
    <w:name w:val="Balloon Text"/>
    <w:basedOn w:val="Normal"/>
    <w:semiHidden/>
    <w:rsid w:val="001E23E4"/>
    <w:pPr>
      <w:jc w:val="both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E61D6"/>
    <w:pPr>
      <w:tabs>
        <w:tab w:val="center" w:pos="4536"/>
        <w:tab w:val="right" w:pos="9072"/>
      </w:tabs>
      <w:jc w:val="both"/>
    </w:pPr>
  </w:style>
  <w:style w:type="table" w:styleId="TableGrid">
    <w:name w:val="Table Grid"/>
    <w:basedOn w:val="TableNormal"/>
    <w:rsid w:val="009E2CA7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AC0DBD"/>
    <w:rPr>
      <w:sz w:val="16"/>
    </w:rPr>
  </w:style>
  <w:style w:type="paragraph" w:styleId="CommentText">
    <w:name w:val="annotation text"/>
    <w:basedOn w:val="Normal"/>
    <w:semiHidden/>
    <w:rsid w:val="00AC0DBD"/>
    <w:pPr>
      <w:jc w:val="both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0DBD"/>
    <w:pPr>
      <w:jc w:val="both"/>
    </w:pPr>
    <w:rPr>
      <w:b/>
      <w:bCs/>
    </w:rPr>
  </w:style>
  <w:style w:type="paragraph" w:customStyle="1" w:styleId="a">
    <w:name w:val="§"/>
    <w:basedOn w:val="Normal"/>
    <w:next w:val="Heading2"/>
    <w:autoRedefine/>
    <w:qFormat/>
    <w:rsid w:val="00E80415"/>
    <w:pPr>
      <w:tabs>
        <w:tab w:val="left" w:pos="425"/>
      </w:tabs>
      <w:spacing w:before="360" w:after="120"/>
      <w:jc w:val="center"/>
    </w:pPr>
    <w:rPr>
      <w:b/>
      <w:color w:val="000000"/>
      <w:lang w:eastAsia="cs-CZ"/>
    </w:rPr>
  </w:style>
  <w:style w:type="paragraph" w:customStyle="1" w:styleId="adda">
    <w:name w:val="adda"/>
    <w:basedOn w:val="Normal"/>
    <w:qFormat/>
    <w:rsid w:val="00D3204B"/>
    <w:pPr>
      <w:numPr>
        <w:numId w:val="7"/>
      </w:numPr>
      <w:tabs>
        <w:tab w:val="num" w:pos="0"/>
      </w:tabs>
      <w:ind w:left="357" w:hanging="357"/>
      <w:jc w:val="both"/>
    </w:pPr>
    <w:rPr>
      <w:bCs/>
    </w:rPr>
  </w:style>
  <w:style w:type="paragraph" w:customStyle="1" w:styleId="odsek">
    <w:name w:val="odsek"/>
    <w:basedOn w:val="Normal"/>
    <w:rsid w:val="00D3204B"/>
    <w:pPr>
      <w:spacing w:before="120" w:after="120"/>
      <w:ind w:firstLine="709"/>
      <w:jc w:val="both"/>
    </w:pPr>
  </w:style>
  <w:style w:type="paragraph" w:customStyle="1" w:styleId="odsek1">
    <w:name w:val="odsek1"/>
    <w:basedOn w:val="Normal"/>
    <w:qFormat/>
    <w:rsid w:val="00D3204B"/>
    <w:pPr>
      <w:numPr>
        <w:numId w:val="8"/>
      </w:numPr>
      <w:tabs>
        <w:tab w:val="num" w:pos="731"/>
      </w:tabs>
      <w:autoSpaceDE w:val="0"/>
      <w:autoSpaceDN w:val="0"/>
      <w:adjustRightInd w:val="0"/>
      <w:spacing w:before="120" w:after="120"/>
      <w:ind w:left="731" w:firstLine="709"/>
      <w:jc w:val="both"/>
    </w:pPr>
    <w:rPr>
      <w:lang w:eastAsia="cs-CZ"/>
    </w:rPr>
  </w:style>
  <w:style w:type="character" w:styleId="PageNumber">
    <w:name w:val="page number"/>
    <w:basedOn w:val="DefaultParagraphFont"/>
    <w:rsid w:val="00DE61D6"/>
    <w:rPr>
      <w:rFonts w:cs="Times New Roman"/>
      <w:rtl w:val="0"/>
      <w:cs w:val="0"/>
    </w:rPr>
  </w:style>
  <w:style w:type="character" w:customStyle="1" w:styleId="ppp-input-value1">
    <w:name w:val="ppp-input-value1"/>
    <w:rsid w:val="007E7617"/>
    <w:rPr>
      <w:rFonts w:ascii="Tahoma" w:hAnsi="Tahoma" w:cs="Tahoma"/>
      <w:color w:val="837A73"/>
      <w:sz w:val="16"/>
    </w:rPr>
  </w:style>
  <w:style w:type="character" w:customStyle="1" w:styleId="new1">
    <w:name w:val="new1"/>
    <w:rsid w:val="00E80415"/>
    <w:rPr>
      <w:color w:val="4F91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1110</Words>
  <Characters>6330</Characters>
  <Application>Microsoft Office Word</Application>
  <DocSecurity>0</DocSecurity>
  <Lines>0</Lines>
  <Paragraphs>0</Paragraphs>
  <ScaleCrop>false</ScaleCrop>
  <Company>uksup</Company>
  <LinksUpToDate>false</LinksUpToDate>
  <CharactersWithSpaces>7426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Ing. Stanislav Barok</dc:creator>
  <cp:lastModifiedBy>Gašparíková, Jarmila</cp:lastModifiedBy>
  <cp:revision>2</cp:revision>
  <cp:lastPrinted>2008-11-19T13:39:00Z</cp:lastPrinted>
  <dcterms:created xsi:type="dcterms:W3CDTF">2011-08-19T15:10:00Z</dcterms:created>
  <dcterms:modified xsi:type="dcterms:W3CDTF">2011-08-19T15:10:00Z</dcterms:modified>
</cp:coreProperties>
</file>