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BB3EF0" w:rsidP="00BB3EF0">
      <w:pPr>
        <w:jc w:val="both"/>
        <w:rPr>
          <w:rFonts w:ascii="Times New Roman" w:hAnsi="Times New Roman" w:cs="Times New Roman"/>
          <w:szCs w:val="24"/>
        </w:rPr>
      </w:pPr>
    </w:p>
    <w:p w:rsidR="00BB3EF0" w:rsidRPr="00DA1A92" w:rsidP="00BB3EF0">
      <w:pPr>
        <w:pStyle w:val="Header"/>
        <w:rPr>
          <w:rFonts w:ascii="Times New Roman" w:hAnsi="Times New Roman" w:cs="Times New Roman"/>
          <w:sz w:val="21"/>
          <w:szCs w:val="24"/>
          <w:lang w:val="sk-SK"/>
        </w:rPr>
      </w:pPr>
      <w:r>
        <w:rPr>
          <w:rFonts w:ascii="Times New Roman" w:hAnsi="Times New Roman" w:cs="Times New Roman"/>
          <w:szCs w:val="24"/>
          <w:lang w:val="sk-SK"/>
        </w:rPr>
        <w:tab/>
      </w:r>
    </w:p>
    <w:p w:rsidR="00BB3EF0" w:rsidP="00BB3EF0">
      <w:pPr>
        <w:pStyle w:val="Heading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VLÁDA  SLOVENSKEJ  REPUBLIKY</w:t>
      </w:r>
    </w:p>
    <w:p w:rsidR="00BB3EF0" w:rsidP="00BB3EF0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_____________________________________________________________________</w:t>
      </w:r>
    </w:p>
    <w:p w:rsidR="00BB3EF0" w:rsidP="00BB3EF0">
      <w:pPr>
        <w:jc w:val="both"/>
        <w:rPr>
          <w:rFonts w:ascii="Times New Roman" w:hAnsi="Times New Roman" w:cs="Times New Roman"/>
          <w:b/>
          <w:szCs w:val="24"/>
        </w:rPr>
      </w:pPr>
    </w:p>
    <w:p w:rsidR="00BB3EF0" w:rsidP="00BB3EF0">
      <w:pPr>
        <w:jc w:val="both"/>
        <w:rPr>
          <w:rFonts w:ascii="Times New Roman" w:hAnsi="Times New Roman" w:cs="Times New Roman"/>
          <w:b/>
          <w:szCs w:val="24"/>
        </w:rPr>
      </w:pPr>
    </w:p>
    <w:p w:rsidR="00BB3EF0" w:rsidP="00BB3EF0">
      <w:pPr>
        <w:pStyle w:val="Foo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Materiál na rokovanie </w:t>
        <w:tab/>
        <w:tab/>
        <w:t>Číslo: UV-</w:t>
      </w:r>
      <w:r w:rsidRPr="00A82B9C" w:rsidR="00A82B9C">
        <w:rPr>
          <w:rFonts w:ascii="Times New Roman" w:hAnsi="Times New Roman" w:cs="Times New Roman"/>
          <w:sz w:val="24"/>
          <w:szCs w:val="24"/>
        </w:rPr>
        <w:t>26750</w:t>
      </w:r>
      <w:r>
        <w:rPr>
          <w:rFonts w:ascii="Times New Roman" w:hAnsi="Times New Roman" w:cs="Times New Roman"/>
          <w:sz w:val="24"/>
          <w:szCs w:val="24"/>
        </w:rPr>
        <w:t>/2011</w:t>
      </w:r>
    </w:p>
    <w:p w:rsidR="00BB3EF0" w:rsidP="00BB3EF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Národnej rady</w:t>
      </w:r>
    </w:p>
    <w:p w:rsidR="00BB3EF0" w:rsidP="00BB3EF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Slovenskej republiky</w:t>
        <w:tab/>
        <w:tab/>
        <w:tab/>
        <w:tab/>
        <w:tab/>
        <w:tab/>
        <w:t xml:space="preserve">           </w:t>
      </w:r>
    </w:p>
    <w:p w:rsidR="00BB3EF0" w:rsidP="00BB3EF0">
      <w:pPr>
        <w:jc w:val="both"/>
        <w:rPr>
          <w:rFonts w:ascii="Times New Roman" w:hAnsi="Times New Roman" w:cs="Times New Roman"/>
          <w:b/>
          <w:szCs w:val="24"/>
        </w:rPr>
      </w:pPr>
    </w:p>
    <w:p w:rsidR="00BB3EF0" w:rsidRPr="002A7C3A" w:rsidP="00BB3EF0">
      <w:pPr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BB3EF0" w:rsidRPr="002A7C3A" w:rsidP="002A7C3A">
      <w:pPr>
        <w:tabs>
          <w:tab w:val="left" w:pos="3150"/>
        </w:tabs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A7C3A" w:rsidR="002A7C3A">
        <w:rPr>
          <w:rFonts w:ascii="Times New Roman" w:hAnsi="Times New Roman" w:cs="Times New Roman"/>
          <w:b/>
          <w:sz w:val="28"/>
          <w:szCs w:val="24"/>
        </w:rPr>
        <w:t>478</w:t>
      </w:r>
    </w:p>
    <w:p w:rsidR="00BB3EF0" w:rsidRPr="0065730E" w:rsidP="00BB3EF0">
      <w:pPr>
        <w:tabs>
          <w:tab w:val="left" w:pos="3150"/>
        </w:tabs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730E">
        <w:rPr>
          <w:rFonts w:ascii="Times New Roman" w:hAnsi="Times New Roman" w:cs="Times New Roman"/>
          <w:b/>
          <w:sz w:val="28"/>
          <w:szCs w:val="24"/>
        </w:rPr>
        <w:t>Vládny návrh</w:t>
      </w:r>
    </w:p>
    <w:p w:rsidR="00BB3EF0" w:rsidP="00BB3EF0">
      <w:pPr>
        <w:tabs>
          <w:tab w:val="left" w:pos="3150"/>
        </w:tabs>
        <w:jc w:val="center"/>
        <w:rPr>
          <w:rFonts w:ascii="Times New Roman" w:hAnsi="Times New Roman" w:cs="Times New Roman"/>
          <w:szCs w:val="24"/>
        </w:rPr>
      </w:pPr>
    </w:p>
    <w:p w:rsidR="00BB3EF0" w:rsidRPr="000E1EAE" w:rsidP="00BB3EF0">
      <w:pPr>
        <w:tabs>
          <w:tab w:val="left" w:pos="3150"/>
        </w:tabs>
        <w:jc w:val="center"/>
        <w:rPr>
          <w:rFonts w:ascii="Times New Roman" w:hAnsi="Times New Roman" w:cs="Times New Roman"/>
          <w:b/>
          <w:sz w:val="28"/>
          <w:szCs w:val="24"/>
          <w:lang w:val="sk-SK"/>
        </w:rPr>
      </w:pPr>
      <w:r w:rsidRPr="000E1EAE">
        <w:rPr>
          <w:rFonts w:ascii="Times New Roman" w:hAnsi="Times New Roman" w:cs="Times New Roman"/>
          <w:b/>
          <w:sz w:val="28"/>
          <w:szCs w:val="24"/>
          <w:lang w:val="sk-SK"/>
        </w:rPr>
        <w:t>Zákon,</w:t>
      </w:r>
    </w:p>
    <w:p w:rsidR="00BB3EF0" w:rsidRPr="000E1EAE" w:rsidP="00BB3EF0">
      <w:pPr>
        <w:tabs>
          <w:tab w:val="left" w:pos="3150"/>
        </w:tabs>
        <w:rPr>
          <w:rFonts w:ascii="Times New Roman" w:hAnsi="Times New Roman" w:cs="Times New Roman"/>
          <w:b/>
          <w:sz w:val="28"/>
          <w:szCs w:val="24"/>
          <w:lang w:val="sk-SK"/>
        </w:rPr>
      </w:pPr>
    </w:p>
    <w:p w:rsidR="00BB3EF0" w:rsidRPr="00C03D03" w:rsidP="00BB3EF0">
      <w:pPr>
        <w:pStyle w:val="BodyText"/>
        <w:pBdr>
          <w:bottom w:val="single" w:sz="12" w:space="1" w:color="auto"/>
        </w:pBdr>
        <w:jc w:val="center"/>
        <w:rPr>
          <w:rFonts w:ascii="Times New Roman" w:hAnsi="Times New Roman" w:cs="Times New Roman"/>
          <w:szCs w:val="24"/>
        </w:rPr>
      </w:pPr>
      <w:r w:rsidRPr="00C03D03">
        <w:rPr>
          <w:rFonts w:ascii="Times New Roman" w:hAnsi="Times New Roman" w:cs="Times New Roman"/>
          <w:szCs w:val="24"/>
        </w:rPr>
        <w:t>ktorým sa</w:t>
      </w:r>
      <w:r>
        <w:rPr>
          <w:rFonts w:ascii="Times New Roman" w:hAnsi="Times New Roman" w:cs="Times New Roman"/>
          <w:szCs w:val="24"/>
        </w:rPr>
        <w:t xml:space="preserve"> </w:t>
      </w:r>
      <w:r w:rsidRPr="00C03D03">
        <w:rPr>
          <w:rFonts w:ascii="Times New Roman" w:hAnsi="Times New Roman" w:cs="Times New Roman"/>
          <w:szCs w:val="24"/>
        </w:rPr>
        <w:t xml:space="preserve">mení a dopĺňa zákon č. 136/2001 Z. z. </w:t>
      </w:r>
      <w:r w:rsidRPr="00C03D03">
        <w:rPr>
          <w:rFonts w:ascii="Times New Roman" w:hAnsi="Times New Roman" w:cs="Times New Roman"/>
          <w:szCs w:val="24"/>
        </w:rPr>
        <w:t>o ochrane hospodárskej súťaže  a o zmene a doplnení zákona Slovenskej národnej rady č. 347/1990 Zb. o organizácii ministerstiev a ostatných ústredných orgánov štátnej správy Slovenskej republiky v znení neskorších predpisov v znení nes</w:t>
      </w:r>
      <w:r w:rsidRPr="00C03D03">
        <w:rPr>
          <w:rFonts w:ascii="Times New Roman" w:hAnsi="Times New Roman" w:cs="Times New Roman"/>
          <w:szCs w:val="24"/>
        </w:rPr>
        <w:t>korších predpisov</w:t>
      </w:r>
    </w:p>
    <w:p w:rsidR="00BB3EF0" w:rsidP="00BB3EF0">
      <w:pPr>
        <w:rPr>
          <w:rFonts w:ascii="Times New Roman" w:hAnsi="Times New Roman" w:cs="Times New Roman"/>
          <w:szCs w:val="24"/>
          <w:lang w:val="sk-SK"/>
        </w:rPr>
      </w:pPr>
    </w:p>
    <w:p w:rsidR="00BB3EF0" w:rsidP="00BB3EF0">
      <w:pPr>
        <w:tabs>
          <w:tab w:val="left" w:pos="6075"/>
        </w:tabs>
        <w:rPr>
          <w:rFonts w:ascii="Times New Roman" w:hAnsi="Times New Roman" w:cs="Times New Roman"/>
          <w:szCs w:val="24"/>
          <w:lang w:val="sk-SK"/>
        </w:rPr>
      </w:pPr>
      <w:r>
        <w:rPr>
          <w:rFonts w:ascii="Times New Roman" w:hAnsi="Times New Roman" w:cs="Times New Roman"/>
          <w:szCs w:val="24"/>
          <w:lang w:val="sk-SK"/>
        </w:rPr>
        <w:t xml:space="preserve">                                                                                              Návrh uznesenia :</w:t>
      </w:r>
    </w:p>
    <w:p w:rsidR="00BB3EF0" w:rsidP="00BB3EF0">
      <w:pPr>
        <w:tabs>
          <w:tab w:val="left" w:pos="6075"/>
        </w:tabs>
        <w:rPr>
          <w:rFonts w:ascii="Times New Roman" w:hAnsi="Times New Roman" w:cs="Times New Roman"/>
          <w:szCs w:val="24"/>
          <w:lang w:val="sk-SK"/>
        </w:rPr>
      </w:pPr>
      <w:r>
        <w:rPr>
          <w:rFonts w:ascii="Times New Roman" w:hAnsi="Times New Roman" w:cs="Times New Roman"/>
          <w:szCs w:val="24"/>
          <w:lang w:val="sk-SK"/>
        </w:rPr>
        <w:t xml:space="preserve">                                                                                              –––––––––––––</w:t>
      </w:r>
    </w:p>
    <w:p w:rsidR="00BB3EF0" w:rsidRPr="00D577C9" w:rsidP="00BB3EF0">
      <w:pPr>
        <w:tabs>
          <w:tab w:val="left" w:pos="6075"/>
        </w:tabs>
        <w:ind w:left="5664"/>
        <w:rPr>
          <w:rFonts w:ascii="Times New Roman" w:hAnsi="Times New Roman" w:cs="Times New Roman"/>
          <w:b/>
          <w:szCs w:val="24"/>
          <w:lang w:val="sk-SK"/>
        </w:rPr>
      </w:pPr>
      <w:r>
        <w:rPr>
          <w:rFonts w:ascii="Times New Roman" w:hAnsi="Times New Roman" w:cs="Times New Roman"/>
          <w:szCs w:val="24"/>
          <w:lang w:val="sk-SK"/>
        </w:rPr>
        <w:t xml:space="preserve">Národná rada Slovenskej republiky </w:t>
      </w:r>
      <w:r w:rsidRPr="00D577C9">
        <w:rPr>
          <w:rFonts w:ascii="Times New Roman" w:hAnsi="Times New Roman" w:cs="Times New Roman"/>
          <w:b/>
          <w:szCs w:val="24"/>
          <w:lang w:val="sk-SK"/>
        </w:rPr>
        <w:t>schvaľuje</w:t>
      </w:r>
    </w:p>
    <w:p w:rsidR="00BB3EF0" w:rsidP="00BB3EF0">
      <w:pPr>
        <w:tabs>
          <w:tab w:val="left" w:pos="6075"/>
        </w:tabs>
        <w:ind w:left="5664"/>
        <w:rPr>
          <w:rFonts w:ascii="Times New Roman" w:hAnsi="Times New Roman" w:cs="Times New Roman"/>
          <w:szCs w:val="24"/>
          <w:lang w:val="sk-SK"/>
        </w:rPr>
      </w:pPr>
      <w:r>
        <w:rPr>
          <w:rFonts w:ascii="Times New Roman" w:hAnsi="Times New Roman" w:cs="Times New Roman"/>
          <w:szCs w:val="24"/>
          <w:lang w:val="sk-SK"/>
        </w:rPr>
        <w:t xml:space="preserve">vládny návrh zákona, ktorým sa mení a dopĺňa zákon č. 136/2001 Z. z. </w:t>
      </w:r>
      <w:r w:rsidRPr="00C03D03">
        <w:rPr>
          <w:rFonts w:ascii="Times New Roman" w:hAnsi="Times New Roman" w:cs="Times New Roman"/>
          <w:szCs w:val="24"/>
        </w:rPr>
        <w:t>o ochrane hospodárskej súťaže  a o zmene a doplnení zákona Slovenskej národnej rady č. 347/1990 Zb. o organizácii ministerstiev a ostatných ústredných orgánov š</w:t>
      </w:r>
      <w:r w:rsidRPr="00C03D03">
        <w:rPr>
          <w:rFonts w:ascii="Times New Roman" w:hAnsi="Times New Roman" w:cs="Times New Roman"/>
          <w:szCs w:val="24"/>
        </w:rPr>
        <w:t>tátnej správy Slovenskej republiky v zne</w:t>
      </w:r>
      <w:r>
        <w:rPr>
          <w:rFonts w:ascii="Times New Roman" w:hAnsi="Times New Roman" w:cs="Times New Roman"/>
          <w:szCs w:val="24"/>
        </w:rPr>
        <w:t xml:space="preserve">ní neskorších predpisov </w:t>
      </w:r>
      <w:r>
        <w:rPr>
          <w:rFonts w:ascii="Times New Roman" w:hAnsi="Times New Roman" w:cs="Times New Roman"/>
          <w:szCs w:val="24"/>
          <w:lang w:val="sk-SK"/>
        </w:rPr>
        <w:t>v znení neskorších predpisov</w:t>
      </w:r>
    </w:p>
    <w:p w:rsidR="00BB3EF0" w:rsidP="00BB3EF0">
      <w:pPr>
        <w:tabs>
          <w:tab w:val="left" w:pos="6075"/>
        </w:tabs>
        <w:jc w:val="both"/>
        <w:rPr>
          <w:rFonts w:ascii="Times New Roman" w:hAnsi="Times New Roman" w:cs="Times New Roman"/>
          <w:szCs w:val="24"/>
          <w:lang w:val="sk-SK"/>
        </w:rPr>
      </w:pPr>
    </w:p>
    <w:p w:rsidR="00BB3EF0" w:rsidP="00BB3EF0">
      <w:pPr>
        <w:tabs>
          <w:tab w:val="left" w:pos="6075"/>
        </w:tabs>
        <w:jc w:val="both"/>
        <w:rPr>
          <w:rFonts w:ascii="Times New Roman" w:hAnsi="Times New Roman" w:cs="Times New Roman"/>
          <w:szCs w:val="24"/>
          <w:lang w:val="sk-SK"/>
        </w:rPr>
      </w:pPr>
    </w:p>
    <w:p w:rsidR="00BB3EF0" w:rsidRPr="000E1EAE" w:rsidP="00BB3EF0">
      <w:pPr>
        <w:tabs>
          <w:tab w:val="left" w:pos="6075"/>
        </w:tabs>
        <w:rPr>
          <w:rFonts w:ascii="Times New Roman" w:hAnsi="Times New Roman" w:cs="Times New Roman"/>
          <w:szCs w:val="24"/>
          <w:u w:val="single"/>
          <w:lang w:val="sk-SK"/>
        </w:rPr>
      </w:pPr>
      <w:r w:rsidRPr="000E1EAE">
        <w:rPr>
          <w:rFonts w:ascii="Times New Roman" w:hAnsi="Times New Roman" w:cs="Times New Roman"/>
          <w:szCs w:val="24"/>
          <w:u w:val="single"/>
          <w:lang w:val="sk-SK"/>
        </w:rPr>
        <w:t xml:space="preserve">Predkladá :                                                         </w:t>
      </w:r>
    </w:p>
    <w:p w:rsidR="00BB3EF0" w:rsidP="00BB3EF0">
      <w:pPr>
        <w:rPr>
          <w:rFonts w:ascii="Times New Roman" w:hAnsi="Times New Roman" w:cs="Times New Roman"/>
          <w:szCs w:val="24"/>
          <w:lang w:val="sk-SK"/>
        </w:rPr>
      </w:pPr>
    </w:p>
    <w:p w:rsidR="00BB3EF0" w:rsidP="00BB3EF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Iveta Radičová</w:t>
      </w:r>
    </w:p>
    <w:p w:rsidR="00BB3EF0" w:rsidP="00BB3EF0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predsedníčka vlády</w:t>
      </w:r>
    </w:p>
    <w:p w:rsidR="00BB3EF0" w:rsidP="00BB3EF0">
      <w:pPr>
        <w:rPr>
          <w:rFonts w:ascii="Times New Roman" w:hAnsi="Times New Roman" w:cs="Times New Roman"/>
          <w:szCs w:val="24"/>
          <w:lang w:val="sk-SK"/>
        </w:rPr>
      </w:pPr>
      <w:r>
        <w:rPr>
          <w:rFonts w:ascii="Times New Roman" w:hAnsi="Times New Roman" w:cs="Times New Roman"/>
          <w:szCs w:val="24"/>
        </w:rPr>
        <w:t>Slovenskej republiky</w:t>
      </w:r>
    </w:p>
    <w:p w:rsidR="00BB3EF0" w:rsidP="00BB3EF0">
      <w:pPr>
        <w:tabs>
          <w:tab w:val="left" w:pos="2565"/>
        </w:tabs>
        <w:jc w:val="center"/>
        <w:rPr>
          <w:rFonts w:ascii="Times New Roman" w:hAnsi="Times New Roman" w:cs="Times New Roman"/>
          <w:szCs w:val="24"/>
          <w:lang w:val="sk-SK"/>
        </w:rPr>
      </w:pPr>
    </w:p>
    <w:p w:rsidR="00BB3EF0" w:rsidP="00BB3EF0">
      <w:pPr>
        <w:tabs>
          <w:tab w:val="left" w:pos="2565"/>
        </w:tabs>
        <w:jc w:val="center"/>
        <w:rPr>
          <w:rFonts w:ascii="Times New Roman" w:hAnsi="Times New Roman" w:cs="Times New Roman"/>
          <w:szCs w:val="24"/>
        </w:rPr>
      </w:pPr>
      <w:r w:rsidR="00EA1292">
        <w:rPr>
          <w:rFonts w:ascii="Times New Roman" w:hAnsi="Times New Roman" w:cs="Times New Roman"/>
          <w:szCs w:val="24"/>
          <w:lang w:val="sk-SK"/>
        </w:rPr>
        <w:t>Bratislava</w:t>
      </w:r>
      <w:r>
        <w:rPr>
          <w:rFonts w:ascii="Times New Roman" w:hAnsi="Times New Roman" w:cs="Times New Roman"/>
          <w:szCs w:val="24"/>
          <w:lang w:val="sk-SK"/>
        </w:rPr>
        <w:t xml:space="preserve"> august 2011</w:t>
      </w:r>
    </w:p>
    <w:p w:rsidR="00693478">
      <w:pPr>
        <w:rPr>
          <w:rFonts w:ascii="Times New Roman" w:hAnsi="Times New Roman" w:cs="Times New Roman"/>
          <w:szCs w:val="24"/>
        </w:rPr>
      </w:pPr>
    </w:p>
    <w:sectPr w:rsidSect="00BB3EF0">
      <w:pgSz w:w="11906" w:h="16838"/>
      <w:pgMar w:top="1258" w:right="1417" w:bottom="899" w:left="1417" w:header="708" w:footer="0"/>
      <w:lnNumType w:distance="0"/>
      <w:cols w:space="708"/>
      <w:noEndnote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00000000" w:usb1="00000000" w:usb2="00000000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00000000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doNotUseIndentAsNumberingTabStop/>
    <w:allowSpaceOfSameStyleInTable/>
    <w:splitPgBreakAndParaMark/>
    <w:useAnsiKerningPairs/>
  </w:compat>
  <w:rsids>
    <w:rsidRoot w:val="00BB3EF0"/>
    <w:rsid w:val="00051103"/>
    <w:rsid w:val="000E1EAE"/>
    <w:rsid w:val="00217DDB"/>
    <w:rsid w:val="002A7C3A"/>
    <w:rsid w:val="00350910"/>
    <w:rsid w:val="00485160"/>
    <w:rsid w:val="005958CA"/>
    <w:rsid w:val="00646198"/>
    <w:rsid w:val="0065730E"/>
    <w:rsid w:val="00660BE8"/>
    <w:rsid w:val="00693478"/>
    <w:rsid w:val="008869E8"/>
    <w:rsid w:val="009B6B88"/>
    <w:rsid w:val="00A82B9C"/>
    <w:rsid w:val="00AD02E3"/>
    <w:rsid w:val="00AD2AF3"/>
    <w:rsid w:val="00BB3EF0"/>
    <w:rsid w:val="00C03D03"/>
    <w:rsid w:val="00D569EE"/>
    <w:rsid w:val="00D577C9"/>
    <w:rsid w:val="00DA1A92"/>
    <w:rsid w:val="00EA1292"/>
    <w:rsid w:val="00EA7286"/>
    <w:rsid w:val="00F75F1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15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rsid w:val="00BB3EF0"/>
    <w:pPr>
      <w:widowControl/>
      <w:autoSpaceDE/>
      <w:autoSpaceDN/>
      <w:adjustRightInd/>
      <w:ind w:left="0" w:right="0"/>
      <w:jc w:val="left"/>
      <w:textAlignment w:val="auto"/>
    </w:pPr>
    <w:rPr>
      <w:sz w:val="24"/>
      <w:lang w:val="cs-CZ" w:eastAsia="cs-CZ"/>
    </w:rPr>
  </w:style>
  <w:style w:type="paragraph" w:styleId="Heading9">
    <w:name w:val="heading 9"/>
    <w:basedOn w:val="Normal"/>
    <w:next w:val="Normal"/>
    <w:uiPriority w:val="99"/>
    <w:rsid w:val="00BB3EF0"/>
    <w:pPr>
      <w:spacing w:before="240" w:after="60"/>
      <w:jc w:val="left"/>
      <w:outlineLvl w:val="8"/>
    </w:pPr>
    <w:rPr>
      <w:rFonts w:ascii="Arial" w:hAnsi="Arial" w:cs="Arial"/>
      <w:sz w:val="22"/>
      <w:lang w:val="sk-SK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uiPriority w:val="99"/>
    <w:rsid w:val="00BB3EF0"/>
    <w:pPr>
      <w:tabs>
        <w:tab w:val="center" w:pos="4153"/>
        <w:tab w:val="right" w:pos="8306"/>
      </w:tabs>
      <w:jc w:val="left"/>
    </w:pPr>
    <w:rPr>
      <w:sz w:val="20"/>
      <w:lang w:val="sk-SK" w:eastAsia="en-US"/>
    </w:rPr>
  </w:style>
  <w:style w:type="paragraph" w:styleId="BodyText">
    <w:name w:val="Body Text"/>
    <w:basedOn w:val="Normal"/>
    <w:uiPriority w:val="99"/>
    <w:rsid w:val="00BB3EF0"/>
    <w:pPr>
      <w:autoSpaceDE w:val="0"/>
      <w:autoSpaceDN w:val="0"/>
      <w:jc w:val="both"/>
    </w:pPr>
    <w:rPr>
      <w:b/>
      <w:sz w:val="28"/>
      <w:lang w:val="sk-SK"/>
    </w:rPr>
  </w:style>
  <w:style w:type="paragraph" w:styleId="Header">
    <w:name w:val="header"/>
    <w:basedOn w:val="Normal"/>
    <w:uiPriority w:val="99"/>
    <w:rsid w:val="00BB3EF0"/>
    <w:pPr>
      <w:tabs>
        <w:tab w:val="center" w:pos="4320"/>
        <w:tab w:val="right" w:pos="8640"/>
      </w:tabs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189</Words>
  <Characters>1080</Characters>
  <Application>Microsoft Office Word</Application>
  <DocSecurity>0</DocSecurity>
  <Lines>0</Lines>
  <Paragraphs>0</Paragraphs>
  <ScaleCrop>false</ScaleCrop>
  <Company>PMU SR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Nosa Michaela</dc:creator>
  <cp:lastModifiedBy>Nosa Michaela</cp:lastModifiedBy>
  <cp:revision>2</cp:revision>
  <dcterms:created xsi:type="dcterms:W3CDTF">2011-08-18T11:30:00Z</dcterms:created>
  <dcterms:modified xsi:type="dcterms:W3CDTF">2011-08-18T11:30:00Z</dcterms:modified>
</cp:coreProperties>
</file>