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55651" w:rsidP="00DF5503">
      <w:pPr>
        <w:pStyle w:val="nadpisnazen"/>
        <w:bidi w:val="0"/>
        <w:spacing w:before="0" w:after="180"/>
        <w:rPr>
          <w:rFonts w:ascii="Times New Roman" w:hAnsi="Times New Roman"/>
          <w:sz w:val="28"/>
          <w:szCs w:val="28"/>
          <w:lang w:val="sk-SK"/>
        </w:rPr>
      </w:pPr>
      <w:r>
        <w:rPr>
          <w:rFonts w:ascii="Times New Roman" w:hAnsi="Times New Roman"/>
          <w:sz w:val="28"/>
          <w:szCs w:val="28"/>
          <w:lang w:val="sk-SK"/>
        </w:rPr>
        <w:t>Návrh</w:t>
      </w:r>
    </w:p>
    <w:p w:rsidR="00D55651" w:rsidP="00DF5503">
      <w:pPr>
        <w:pStyle w:val="nadpisnazen"/>
        <w:bidi w:val="0"/>
        <w:spacing w:before="0" w:after="180"/>
        <w:rPr>
          <w:rFonts w:ascii="Times New Roman" w:hAnsi="Times New Roman"/>
          <w:sz w:val="28"/>
          <w:szCs w:val="28"/>
          <w:lang w:val="sk-SK"/>
        </w:rPr>
      </w:pPr>
    </w:p>
    <w:p w:rsidR="00DF5503" w:rsidRPr="0014120E" w:rsidP="00DF5503">
      <w:pPr>
        <w:pStyle w:val="nadpisnazen"/>
        <w:bidi w:val="0"/>
        <w:spacing w:before="0" w:after="180"/>
        <w:rPr>
          <w:rFonts w:ascii="Times New Roman" w:hAnsi="Times New Roman"/>
          <w:sz w:val="28"/>
          <w:szCs w:val="28"/>
          <w:lang w:val="sk-SK"/>
        </w:rPr>
      </w:pPr>
      <w:r w:rsidRPr="0014120E">
        <w:rPr>
          <w:rFonts w:ascii="Times New Roman" w:hAnsi="Times New Roman"/>
          <w:sz w:val="28"/>
          <w:szCs w:val="28"/>
          <w:lang w:val="sk-SK"/>
        </w:rPr>
        <w:t>V Ý N O S</w:t>
      </w:r>
    </w:p>
    <w:p w:rsidR="00DF5503" w:rsidRPr="0014120E" w:rsidP="00DF5503">
      <w:pPr>
        <w:pStyle w:val="nadpisnazen"/>
        <w:bidi w:val="0"/>
        <w:spacing w:before="0" w:after="180"/>
        <w:rPr>
          <w:rFonts w:ascii="Times New Roman" w:hAnsi="Times New Roman"/>
          <w:sz w:val="28"/>
          <w:szCs w:val="28"/>
          <w:lang w:val="sk-SK"/>
        </w:rPr>
      </w:pPr>
      <w:r w:rsidRPr="0014120E">
        <w:rPr>
          <w:rFonts w:ascii="Times New Roman" w:hAnsi="Times New Roman"/>
          <w:sz w:val="28"/>
          <w:szCs w:val="28"/>
          <w:lang w:val="sk-SK"/>
        </w:rPr>
        <w:t>Ministerstva hospodárstva Slovenskej republiky</w:t>
      </w:r>
    </w:p>
    <w:p w:rsidR="00DF5503" w:rsidRPr="0014120E" w:rsidP="00DF5503">
      <w:pPr>
        <w:pStyle w:val="nadpisnazen"/>
        <w:bidi w:val="0"/>
        <w:spacing w:before="0" w:after="320"/>
        <w:rPr>
          <w:rFonts w:ascii="Times New Roman" w:hAnsi="Times New Roman"/>
          <w:b w:val="0"/>
          <w:bCs/>
          <w:lang w:val="sk-SK"/>
        </w:rPr>
      </w:pPr>
      <w:r w:rsidRPr="0014120E">
        <w:rPr>
          <w:rFonts w:ascii="Times New Roman" w:hAnsi="Times New Roman"/>
          <w:b w:val="0"/>
          <w:bCs/>
          <w:lang w:val="sk-SK"/>
        </w:rPr>
        <w:t xml:space="preserve">č. </w:t>
      </w:r>
      <w:r w:rsidRPr="00D55651">
        <w:rPr>
          <w:rFonts w:ascii="Times New Roman" w:hAnsi="Times New Roman"/>
          <w:b w:val="0"/>
          <w:bCs/>
          <w:lang w:val="sk-SK"/>
        </w:rPr>
        <w:t>xx/2011</w:t>
      </w:r>
      <w:r w:rsidRPr="0014120E">
        <w:rPr>
          <w:rFonts w:ascii="Times New Roman" w:hAnsi="Times New Roman"/>
          <w:b w:val="0"/>
          <w:bCs/>
          <w:lang w:val="sk-SK"/>
        </w:rPr>
        <w:t xml:space="preserve"> </w:t>
      </w:r>
    </w:p>
    <w:p w:rsidR="00DF5503" w:rsidRPr="0014120E" w:rsidP="00DF5503">
      <w:pPr>
        <w:pStyle w:val="nadpisnazen"/>
        <w:bidi w:val="0"/>
        <w:spacing w:before="0" w:after="320"/>
        <w:rPr>
          <w:rFonts w:ascii="Times New Roman" w:hAnsi="Times New Roman"/>
          <w:b w:val="0"/>
          <w:lang w:val="sk-SK"/>
        </w:rPr>
      </w:pPr>
      <w:r w:rsidRPr="00D55651">
        <w:rPr>
          <w:rFonts w:ascii="Times New Roman" w:hAnsi="Times New Roman"/>
          <w:b w:val="0"/>
          <w:bCs/>
          <w:lang w:val="sk-SK"/>
        </w:rPr>
        <w:t>z</w:t>
      </w:r>
      <w:r w:rsidRPr="00D55651">
        <w:rPr>
          <w:rFonts w:ascii="Times New Roman" w:hAnsi="Times New Roman"/>
          <w:b w:val="0"/>
          <w:bCs/>
          <w:color w:val="FF6600"/>
          <w:lang w:val="sk-SK"/>
        </w:rPr>
        <w:t> </w:t>
      </w:r>
      <w:r w:rsidR="00D55651">
        <w:rPr>
          <w:rFonts w:ascii="Times New Roman" w:hAnsi="Times New Roman"/>
          <w:b w:val="0"/>
          <w:bCs/>
          <w:color w:val="FF6600"/>
          <w:lang w:val="sk-SK"/>
        </w:rPr>
        <w:t>.....</w:t>
      </w:r>
      <w:r w:rsidRPr="00D55651">
        <w:rPr>
          <w:rFonts w:ascii="Times New Roman" w:hAnsi="Times New Roman"/>
          <w:b w:val="0"/>
          <w:bCs/>
          <w:lang w:val="sk-SK"/>
        </w:rPr>
        <w:t xml:space="preserve"> 2011,</w:t>
      </w:r>
    </w:p>
    <w:p w:rsidR="00DF5503" w:rsidRPr="00D55651" w:rsidP="007D7A1F">
      <w:pPr>
        <w:bidi w:val="0"/>
        <w:jc w:val="center"/>
        <w:rPr>
          <w:rFonts w:ascii="Times New Roman" w:hAnsi="Times New Roman"/>
          <w:b/>
          <w:lang w:val="sk-SK"/>
        </w:rPr>
      </w:pPr>
      <w:r w:rsidRPr="00D55651">
        <w:rPr>
          <w:rFonts w:ascii="Times New Roman" w:hAnsi="Times New Roman"/>
          <w:b/>
          <w:lang w:val="sk-SK"/>
        </w:rPr>
        <w:t xml:space="preserve">ktorým sa </w:t>
      </w:r>
      <w:r w:rsidR="003B4E10">
        <w:rPr>
          <w:rFonts w:ascii="Times New Roman" w:hAnsi="Times New Roman"/>
          <w:b/>
          <w:lang w:val="sk-SK"/>
        </w:rPr>
        <w:t>vydáva z</w:t>
      </w:r>
      <w:r w:rsidRPr="003B4E10" w:rsidR="003B4E10">
        <w:rPr>
          <w:rFonts w:ascii="Times New Roman" w:hAnsi="Times New Roman"/>
          <w:b/>
          <w:lang w:val="sk-SK"/>
        </w:rPr>
        <w:t>oznam výrobkov obranného priemyslu</w:t>
      </w:r>
    </w:p>
    <w:p w:rsidR="00DF5503" w:rsidRPr="00D55651" w:rsidP="00DF5503">
      <w:pPr>
        <w:pStyle w:val="Vlda"/>
        <w:numPr>
          <w:ilvl w:val="0"/>
          <w:numId w:val="0"/>
        </w:numPr>
        <w:bidi w:val="0"/>
        <w:spacing w:before="0" w:after="0"/>
        <w:ind w:firstLine="0"/>
        <w:rPr>
          <w:rFonts w:ascii="Times New Roman" w:hAnsi="Times New Roman"/>
          <w:lang w:val="sk-SK"/>
        </w:rPr>
      </w:pPr>
    </w:p>
    <w:p w:rsidR="00DF5503" w:rsidRPr="00D55651" w:rsidP="00DF5503">
      <w:pPr>
        <w:pStyle w:val="Vlda"/>
        <w:numPr>
          <w:ilvl w:val="0"/>
          <w:numId w:val="0"/>
        </w:numPr>
        <w:tabs>
          <w:tab w:val="left" w:pos="400"/>
        </w:tabs>
        <w:bidi w:val="0"/>
        <w:spacing w:before="0" w:after="0"/>
        <w:ind w:firstLine="0"/>
        <w:rPr>
          <w:rFonts w:ascii="Times New Roman" w:hAnsi="Times New Roman"/>
          <w:lang w:val="sk-SK"/>
        </w:rPr>
      </w:pPr>
    </w:p>
    <w:p w:rsidR="00DF5503" w:rsidRPr="00D55651" w:rsidP="00D55651">
      <w:pPr>
        <w:bidi w:val="0"/>
        <w:rPr>
          <w:rFonts w:ascii="Times New Roman" w:hAnsi="Times New Roman"/>
          <w:lang w:val="sk-SK"/>
        </w:rPr>
      </w:pPr>
      <w:r w:rsidRPr="00D55651">
        <w:rPr>
          <w:rFonts w:ascii="Times New Roman" w:hAnsi="Times New Roman"/>
          <w:lang w:val="sk-SK"/>
        </w:rPr>
        <w:t>Ministerstvo hospodárstva Slovenskej republiky podľa § 4</w:t>
      </w:r>
      <w:r w:rsidR="007D7A1F">
        <w:rPr>
          <w:rFonts w:ascii="Times New Roman" w:hAnsi="Times New Roman"/>
          <w:lang w:val="sk-SK"/>
        </w:rPr>
        <w:t>3</w:t>
      </w:r>
      <w:r w:rsidRPr="00D55651">
        <w:rPr>
          <w:rFonts w:ascii="Times New Roman" w:hAnsi="Times New Roman"/>
          <w:lang w:val="sk-SK"/>
        </w:rPr>
        <w:t xml:space="preserve"> </w:t>
      </w:r>
      <w:r w:rsidR="007D7A1F">
        <w:rPr>
          <w:rFonts w:ascii="Times New Roman" w:hAnsi="Times New Roman"/>
          <w:lang w:val="sk-SK"/>
        </w:rPr>
        <w:t>písm. a) z</w:t>
      </w:r>
      <w:r w:rsidRPr="00D55651">
        <w:rPr>
          <w:rFonts w:ascii="Times New Roman" w:hAnsi="Times New Roman"/>
          <w:lang w:val="sk-SK"/>
        </w:rPr>
        <w:t>ákona č. </w:t>
      </w:r>
      <w:r w:rsidRPr="00D55651" w:rsidR="00D55651">
        <w:rPr>
          <w:rFonts w:ascii="Times New Roman" w:hAnsi="Times New Roman"/>
          <w:lang w:val="sk-SK"/>
        </w:rPr>
        <w:t>....</w:t>
      </w:r>
      <w:r w:rsidRPr="00D55651">
        <w:rPr>
          <w:rFonts w:ascii="Times New Roman" w:hAnsi="Times New Roman"/>
          <w:lang w:val="sk-SK"/>
        </w:rPr>
        <w:t>/</w:t>
      </w:r>
      <w:r w:rsidRPr="00D55651" w:rsidR="00D55651">
        <w:rPr>
          <w:rFonts w:ascii="Times New Roman" w:hAnsi="Times New Roman"/>
          <w:lang w:val="sk-SK"/>
        </w:rPr>
        <w:t>2011</w:t>
      </w:r>
      <w:r w:rsidRPr="00D55651">
        <w:rPr>
          <w:rFonts w:ascii="Times New Roman" w:hAnsi="Times New Roman"/>
          <w:lang w:val="sk-SK"/>
        </w:rPr>
        <w:t xml:space="preserve"> Z. z. </w:t>
      </w:r>
      <w:r w:rsidRPr="00D55651" w:rsidR="00D55651">
        <w:rPr>
          <w:rFonts w:ascii="Times New Roman" w:hAnsi="Times New Roman"/>
          <w:lang w:val="sk-SK"/>
        </w:rPr>
        <w:t xml:space="preserve">o obchodovaní s výrobkami obranného priemyslu a o zmene </w:t>
      </w:r>
      <w:r w:rsidR="007D7A1F">
        <w:rPr>
          <w:rFonts w:ascii="Times New Roman" w:hAnsi="Times New Roman"/>
          <w:lang w:val="sk-SK"/>
        </w:rPr>
        <w:t xml:space="preserve">a doplnení niektorých </w:t>
      </w:r>
      <w:r w:rsidRPr="00D55651" w:rsidR="00D55651">
        <w:rPr>
          <w:rFonts w:ascii="Times New Roman" w:hAnsi="Times New Roman"/>
          <w:lang w:val="sk-SK"/>
        </w:rPr>
        <w:t>zákon</w:t>
      </w:r>
      <w:r w:rsidR="007D7A1F">
        <w:rPr>
          <w:rFonts w:ascii="Times New Roman" w:hAnsi="Times New Roman"/>
          <w:lang w:val="sk-SK"/>
        </w:rPr>
        <w:t>ov</w:t>
      </w:r>
      <w:r w:rsidRPr="00D55651" w:rsidR="00D55651">
        <w:rPr>
          <w:rFonts w:ascii="Times New Roman" w:hAnsi="Times New Roman"/>
          <w:lang w:val="sk-SK"/>
        </w:rPr>
        <w:t xml:space="preserve"> </w:t>
      </w:r>
      <w:r w:rsidRPr="00D55651">
        <w:rPr>
          <w:rFonts w:ascii="Times New Roman" w:hAnsi="Times New Roman"/>
          <w:lang w:val="sk-SK"/>
        </w:rPr>
        <w:t>(ďalej len „zákon“) a po dohode s </w:t>
      </w:r>
      <w:r w:rsidRPr="00D55651" w:rsidR="00D55651">
        <w:rPr>
          <w:rFonts w:ascii="Times New Roman" w:hAnsi="Times New Roman"/>
          <w:lang w:val="sk-SK"/>
        </w:rPr>
        <w:t>Ministerstvom obrany Slovenskej republiky</w:t>
      </w:r>
      <w:r w:rsidR="00D55651">
        <w:rPr>
          <w:rFonts w:ascii="Times New Roman" w:hAnsi="Times New Roman"/>
          <w:lang w:val="sk-SK"/>
        </w:rPr>
        <w:t>,</w:t>
      </w:r>
      <w:r w:rsidRPr="00D55651" w:rsidR="00D55651">
        <w:rPr>
          <w:rFonts w:ascii="Times New Roman" w:hAnsi="Times New Roman"/>
          <w:lang w:val="sk-SK"/>
        </w:rPr>
        <w:t xml:space="preserve"> </w:t>
      </w:r>
      <w:r w:rsidRPr="00D55651">
        <w:rPr>
          <w:rFonts w:ascii="Times New Roman" w:hAnsi="Times New Roman"/>
          <w:lang w:val="sk-SK"/>
        </w:rPr>
        <w:t>Ministerstvom vnútra Slovenskej republiky</w:t>
      </w:r>
      <w:r w:rsidRPr="00D55651" w:rsidR="00D55651">
        <w:rPr>
          <w:rFonts w:ascii="Times New Roman" w:hAnsi="Times New Roman"/>
          <w:lang w:val="sk-SK"/>
        </w:rPr>
        <w:t xml:space="preserve"> </w:t>
      </w:r>
      <w:r w:rsidRPr="00D55651">
        <w:rPr>
          <w:rFonts w:ascii="Times New Roman" w:hAnsi="Times New Roman"/>
          <w:lang w:val="sk-SK"/>
        </w:rPr>
        <w:t xml:space="preserve">a Ministerstvom zahraničných vecí Slovenskej republiky ustanovuje: </w:t>
      </w:r>
    </w:p>
    <w:p w:rsidR="00DF5503" w:rsidRPr="0014120E" w:rsidP="00DF5503">
      <w:pPr>
        <w:pStyle w:val="Paragraf"/>
        <w:bidi w:val="0"/>
        <w:spacing w:before="0"/>
        <w:jc w:val="both"/>
        <w:rPr>
          <w:rFonts w:ascii="Times New Roman" w:hAnsi="Times New Roman"/>
          <w:lang w:val="sk-SK"/>
        </w:rPr>
      </w:pPr>
    </w:p>
    <w:p w:rsidR="00DF5503" w:rsidRPr="0014120E" w:rsidP="00DF5503">
      <w:pPr>
        <w:pStyle w:val="Paragraf"/>
        <w:bidi w:val="0"/>
        <w:spacing w:before="0"/>
        <w:ind w:left="3540" w:firstLine="708"/>
        <w:jc w:val="both"/>
        <w:rPr>
          <w:rFonts w:ascii="Times New Roman" w:hAnsi="Times New Roman"/>
          <w:b/>
          <w:lang w:val="sk-SK"/>
        </w:rPr>
      </w:pPr>
      <w:r w:rsidRPr="0014120E">
        <w:rPr>
          <w:rFonts w:ascii="Times New Roman" w:hAnsi="Times New Roman"/>
          <w:b/>
          <w:lang w:val="sk-SK"/>
        </w:rPr>
        <w:t>§ 1</w:t>
      </w:r>
    </w:p>
    <w:p w:rsidR="00DF5503" w:rsidRPr="0014120E" w:rsidP="00DF5503">
      <w:pPr>
        <w:pStyle w:val="Textodstavce"/>
        <w:numPr>
          <w:numId w:val="0"/>
        </w:numPr>
        <w:tabs>
          <w:tab w:val="clear" w:pos="1160"/>
        </w:tabs>
        <w:bidi w:val="0"/>
        <w:spacing w:before="0" w:after="0"/>
        <w:ind w:firstLine="0"/>
        <w:rPr>
          <w:rFonts w:ascii="Times New Roman" w:hAnsi="Times New Roman"/>
          <w:lang w:val="sk-SK"/>
        </w:rPr>
      </w:pPr>
    </w:p>
    <w:p w:rsidR="00DF5503" w:rsidRPr="0014120E" w:rsidP="00DF5503">
      <w:pPr>
        <w:pStyle w:val="Textodstavce"/>
        <w:tabs>
          <w:tab w:val="left" w:pos="300"/>
        </w:tabs>
        <w:bidi w:val="0"/>
        <w:spacing w:before="0" w:after="0"/>
        <w:ind w:hanging="375"/>
        <w:rPr>
          <w:rFonts w:ascii="Times New Roman" w:hAnsi="Times New Roman"/>
          <w:lang w:val="sk-SK"/>
        </w:rPr>
      </w:pPr>
      <w:r w:rsidRPr="0014120E">
        <w:rPr>
          <w:rFonts w:ascii="Times New Roman" w:hAnsi="Times New Roman"/>
          <w:lang w:val="sk-SK"/>
        </w:rPr>
        <w:t xml:space="preserve"> </w:t>
      </w:r>
      <w:r w:rsidR="00D55651">
        <w:rPr>
          <w:rFonts w:ascii="Times New Roman" w:hAnsi="Times New Roman"/>
          <w:lang w:val="sk-SK"/>
        </w:rPr>
        <w:t xml:space="preserve">Zoznam </w:t>
      </w:r>
      <w:r w:rsidR="00D55651">
        <w:rPr>
          <w:rFonts w:ascii="Times New Roman" w:hAnsi="Times New Roman"/>
        </w:rPr>
        <w:t>výrobkov obranného priemyslu</w:t>
      </w:r>
      <w:r w:rsidRPr="0014120E" w:rsidR="00D55651">
        <w:rPr>
          <w:rFonts w:ascii="Times New Roman" w:hAnsi="Times New Roman"/>
          <w:lang w:val="sk-SK"/>
        </w:rPr>
        <w:t xml:space="preserve"> </w:t>
      </w:r>
      <w:r w:rsidRPr="0014120E">
        <w:rPr>
          <w:rFonts w:ascii="Times New Roman" w:hAnsi="Times New Roman"/>
          <w:lang w:val="sk-SK"/>
        </w:rPr>
        <w:t>podľa § 4</w:t>
      </w:r>
      <w:r w:rsidR="007D7A1F">
        <w:rPr>
          <w:rFonts w:ascii="Times New Roman" w:hAnsi="Times New Roman"/>
          <w:lang w:val="sk-SK"/>
        </w:rPr>
        <w:t>3</w:t>
      </w:r>
      <w:r w:rsidRPr="0014120E">
        <w:rPr>
          <w:rFonts w:ascii="Times New Roman" w:hAnsi="Times New Roman"/>
          <w:lang w:val="sk-SK"/>
        </w:rPr>
        <w:t xml:space="preserve"> </w:t>
      </w:r>
      <w:r w:rsidR="007D7A1F">
        <w:rPr>
          <w:rFonts w:ascii="Times New Roman" w:hAnsi="Times New Roman"/>
          <w:lang w:val="sk-SK"/>
        </w:rPr>
        <w:t xml:space="preserve">písm. a) </w:t>
      </w:r>
      <w:r w:rsidRPr="0014120E">
        <w:rPr>
          <w:rFonts w:ascii="Times New Roman" w:hAnsi="Times New Roman"/>
          <w:lang w:val="sk-SK"/>
        </w:rPr>
        <w:t xml:space="preserve">zákona </w:t>
      </w:r>
      <w:r w:rsidR="00D55651">
        <w:rPr>
          <w:rFonts w:ascii="Times New Roman" w:hAnsi="Times New Roman"/>
          <w:lang w:val="sk-SK"/>
        </w:rPr>
        <w:t>je</w:t>
      </w:r>
      <w:r w:rsidRPr="0014120E">
        <w:rPr>
          <w:rFonts w:ascii="Times New Roman" w:hAnsi="Times New Roman"/>
          <w:lang w:val="sk-SK"/>
        </w:rPr>
        <w:t xml:space="preserve"> uveden</w:t>
      </w:r>
      <w:r w:rsidR="00D55651">
        <w:rPr>
          <w:rFonts w:ascii="Times New Roman" w:hAnsi="Times New Roman"/>
          <w:lang w:val="sk-SK"/>
        </w:rPr>
        <w:t>ý</w:t>
      </w:r>
      <w:r w:rsidRPr="0014120E">
        <w:rPr>
          <w:rFonts w:ascii="Times New Roman" w:hAnsi="Times New Roman"/>
          <w:lang w:val="sk-SK"/>
        </w:rPr>
        <w:t xml:space="preserve"> v prílohe č. 1.</w:t>
      </w:r>
    </w:p>
    <w:p w:rsidR="00DF5503" w:rsidRPr="0014120E" w:rsidP="00DF5503">
      <w:pPr>
        <w:pStyle w:val="Textodstavce"/>
        <w:numPr>
          <w:numId w:val="0"/>
        </w:numPr>
        <w:tabs>
          <w:tab w:val="left" w:pos="360"/>
          <w:tab w:val="left" w:pos="540"/>
          <w:tab w:val="left" w:pos="900"/>
          <w:tab w:val="clear" w:pos="1160"/>
        </w:tabs>
        <w:bidi w:val="0"/>
        <w:spacing w:before="0" w:after="0"/>
        <w:ind w:firstLine="0"/>
        <w:rPr>
          <w:rFonts w:ascii="Times New Roman" w:hAnsi="Times New Roman"/>
          <w:lang w:val="sk-SK"/>
        </w:rPr>
      </w:pPr>
    </w:p>
    <w:p w:rsidR="00DF5503" w:rsidRPr="0014120E" w:rsidP="00DF5503">
      <w:pPr>
        <w:pStyle w:val="Textodstavce"/>
        <w:numPr>
          <w:numId w:val="0"/>
        </w:numPr>
        <w:tabs>
          <w:tab w:val="left" w:pos="300"/>
          <w:tab w:val="clear" w:pos="1160"/>
        </w:tabs>
        <w:bidi w:val="0"/>
        <w:spacing w:before="0" w:after="0"/>
        <w:ind w:left="75" w:firstLine="0"/>
        <w:rPr>
          <w:rFonts w:ascii="Times New Roman" w:hAnsi="Times New Roman"/>
          <w:lang w:val="sk-SK"/>
        </w:rPr>
      </w:pPr>
    </w:p>
    <w:p w:rsidR="00DF5503" w:rsidRPr="0014120E" w:rsidP="00DF5503">
      <w:pPr>
        <w:pStyle w:val="Textodstavce"/>
        <w:numPr>
          <w:numId w:val="0"/>
        </w:numPr>
        <w:tabs>
          <w:tab w:val="left" w:pos="300"/>
          <w:tab w:val="clear" w:pos="1160"/>
        </w:tabs>
        <w:bidi w:val="0"/>
        <w:spacing w:before="0" w:after="0"/>
        <w:ind w:left="75" w:firstLine="0"/>
        <w:rPr>
          <w:rFonts w:ascii="Times New Roman" w:hAnsi="Times New Roman"/>
          <w:b/>
          <w:lang w:val="sk-SK"/>
        </w:rPr>
      </w:pPr>
      <w:r w:rsidRPr="0014120E">
        <w:rPr>
          <w:rFonts w:ascii="Times New Roman" w:hAnsi="Times New Roman"/>
          <w:lang w:val="sk-SK"/>
        </w:rPr>
        <w:tab/>
        <w:tab/>
        <w:tab/>
        <w:tab/>
        <w:tab/>
        <w:tab/>
        <w:tab/>
      </w:r>
      <w:r w:rsidRPr="0014120E">
        <w:rPr>
          <w:rFonts w:ascii="Times New Roman" w:hAnsi="Times New Roman"/>
          <w:b/>
          <w:lang w:val="sk-SK"/>
        </w:rPr>
        <w:t>§ 2</w:t>
      </w:r>
    </w:p>
    <w:p w:rsidR="00DF5503" w:rsidRPr="0014120E" w:rsidP="00DF5503">
      <w:pPr>
        <w:pStyle w:val="Textodstavce"/>
        <w:numPr>
          <w:numId w:val="0"/>
        </w:numPr>
        <w:tabs>
          <w:tab w:val="clear" w:pos="1160"/>
        </w:tabs>
        <w:bidi w:val="0"/>
        <w:spacing w:before="0" w:after="0"/>
        <w:ind w:left="4956" w:firstLine="0"/>
        <w:rPr>
          <w:rFonts w:ascii="Times New Roman" w:hAnsi="Times New Roman"/>
          <w:lang w:val="sk-SK"/>
        </w:rPr>
      </w:pPr>
    </w:p>
    <w:p w:rsidR="00DF5503" w:rsidRPr="0014120E" w:rsidP="00DF5503">
      <w:pPr>
        <w:bidi w:val="0"/>
        <w:rPr>
          <w:rFonts w:ascii="Times New Roman" w:hAnsi="Times New Roman"/>
          <w:lang w:val="sk-SK"/>
        </w:rPr>
      </w:pPr>
    </w:p>
    <w:p w:rsidR="00DF5503" w:rsidRPr="0014120E" w:rsidP="00DF5503">
      <w:pPr>
        <w:tabs>
          <w:tab w:val="left" w:pos="400"/>
        </w:tabs>
        <w:bidi w:val="0"/>
        <w:rPr>
          <w:rFonts w:ascii="Times New Roman" w:hAnsi="Times New Roman"/>
          <w:lang w:val="sk-SK"/>
        </w:rPr>
      </w:pPr>
      <w:r w:rsidRPr="0014120E">
        <w:rPr>
          <w:rFonts w:ascii="Times New Roman" w:hAnsi="Times New Roman"/>
          <w:lang w:val="sk-SK"/>
        </w:rPr>
        <w:tab/>
        <w:t xml:space="preserve">Tento výnos nadobúda účinnosť </w:t>
      </w:r>
      <w:r w:rsidR="00D55651">
        <w:rPr>
          <w:rFonts w:ascii="Times New Roman" w:hAnsi="Times New Roman"/>
          <w:lang w:val="sk-SK"/>
        </w:rPr>
        <w:t>.....</w:t>
      </w:r>
      <w:r w:rsidRPr="00D55651">
        <w:rPr>
          <w:rFonts w:ascii="Times New Roman" w:hAnsi="Times New Roman"/>
          <w:lang w:val="sk-SK"/>
        </w:rPr>
        <w:t>.</w:t>
      </w:r>
    </w:p>
    <w:p w:rsidR="00DF5503" w:rsidRPr="0014120E" w:rsidP="00DF5503">
      <w:pPr>
        <w:tabs>
          <w:tab w:val="left" w:pos="400"/>
        </w:tabs>
        <w:bidi w:val="0"/>
        <w:rPr>
          <w:rFonts w:ascii="Times New Roman" w:hAnsi="Times New Roman"/>
          <w:lang w:val="sk-SK"/>
        </w:rPr>
      </w:pPr>
    </w:p>
    <w:p w:rsidR="00DF5503" w:rsidRPr="0014120E" w:rsidP="00DF5503">
      <w:pPr>
        <w:tabs>
          <w:tab w:val="left" w:pos="400"/>
          <w:tab w:val="left" w:pos="6120"/>
        </w:tabs>
        <w:bidi w:val="0"/>
        <w:rPr>
          <w:rFonts w:ascii="Times New Roman" w:hAnsi="Times New Roman"/>
          <w:lang w:val="sk-SK"/>
        </w:rPr>
      </w:pPr>
    </w:p>
    <w:p w:rsidR="00DF5503" w:rsidRPr="0014120E" w:rsidP="00DF5503">
      <w:pPr>
        <w:tabs>
          <w:tab w:val="left" w:pos="400"/>
        </w:tabs>
        <w:bidi w:val="0"/>
        <w:ind w:left="6120"/>
        <w:jc w:val="center"/>
        <w:rPr>
          <w:rFonts w:ascii="Times New Roman" w:hAnsi="Times New Roman"/>
          <w:b/>
          <w:lang w:val="sk-SK"/>
        </w:rPr>
      </w:pPr>
      <w:r w:rsidRPr="0014120E">
        <w:rPr>
          <w:rFonts w:ascii="Times New Roman" w:hAnsi="Times New Roman"/>
          <w:b/>
          <w:lang w:val="sk-SK"/>
        </w:rPr>
        <w:t>Juraj  M</w:t>
      </w:r>
      <w:r w:rsidR="00D55651">
        <w:rPr>
          <w:rFonts w:ascii="Times New Roman" w:hAnsi="Times New Roman"/>
          <w:b/>
          <w:lang w:val="sk-SK"/>
        </w:rPr>
        <w:t>iškov</w:t>
      </w:r>
    </w:p>
    <w:p w:rsidR="00DF5503" w:rsidRPr="0014120E" w:rsidP="00DF5503">
      <w:pPr>
        <w:tabs>
          <w:tab w:val="left" w:pos="400"/>
        </w:tabs>
        <w:bidi w:val="0"/>
        <w:ind w:left="6120"/>
        <w:jc w:val="center"/>
        <w:rPr>
          <w:rFonts w:ascii="Times New Roman" w:hAnsi="Times New Roman"/>
          <w:lang w:val="sk-SK"/>
        </w:rPr>
      </w:pPr>
      <w:r w:rsidRPr="0014120E">
        <w:rPr>
          <w:rFonts w:ascii="Times New Roman" w:hAnsi="Times New Roman"/>
          <w:b/>
          <w:lang w:val="sk-SK"/>
        </w:rPr>
        <w:t>minister hospodárstva</w:t>
      </w:r>
    </w:p>
    <w:p w:rsidR="00DF5503" w:rsidRPr="0014120E" w:rsidP="00DF5503">
      <w:pPr>
        <w:pStyle w:val="Paragraf"/>
        <w:keepNext w:val="0"/>
        <w:keepLines w:val="0"/>
        <w:bidi w:val="0"/>
        <w:spacing w:before="0"/>
        <w:ind w:left="6120"/>
        <w:outlineLvl w:val="9"/>
        <w:rPr>
          <w:rFonts w:ascii="Times New Roman" w:hAnsi="Times New Roman"/>
          <w:b/>
          <w:lang w:val="sk-SK"/>
        </w:rPr>
      </w:pPr>
      <w:r w:rsidRPr="0014120E">
        <w:rPr>
          <w:rFonts w:ascii="Times New Roman" w:hAnsi="Times New Roman"/>
          <w:b/>
          <w:lang w:val="sk-SK"/>
        </w:rPr>
        <w:t>Slovenskej republiky</w:t>
      </w:r>
    </w:p>
    <w:p w:rsidR="00DF5503" w:rsidRPr="0014120E" w:rsidP="00DF5503">
      <w:pPr>
        <w:pStyle w:val="Textodstavce"/>
        <w:numPr>
          <w:numId w:val="0"/>
        </w:numPr>
        <w:tabs>
          <w:tab w:val="clear" w:pos="1160"/>
        </w:tabs>
        <w:bidi w:val="0"/>
        <w:ind w:firstLine="0"/>
        <w:rPr>
          <w:rFonts w:ascii="Times New Roman" w:hAnsi="Times New Roman"/>
          <w:lang w:val="sk-SK"/>
        </w:rPr>
      </w:pPr>
    </w:p>
    <w:p w:rsidR="00DF5503" w:rsidRPr="0014120E" w:rsidP="00DF5503">
      <w:pPr>
        <w:bidi w:val="0"/>
        <w:rPr>
          <w:rFonts w:ascii="Times New Roman" w:hAnsi="Times New Roman"/>
          <w:lang w:val="sk-SK"/>
        </w:rPr>
      </w:pPr>
    </w:p>
    <w:p w:rsidR="00DF5503" w:rsidRPr="0014120E" w:rsidP="00DF5503">
      <w:pPr>
        <w:bidi w:val="0"/>
        <w:rPr>
          <w:rFonts w:ascii="Times New Roman" w:hAnsi="Times New Roman"/>
          <w:lang w:val="sk-SK"/>
        </w:rPr>
      </w:pPr>
    </w:p>
    <w:p w:rsidR="00DF5503" w:rsidP="00DF5503">
      <w:pPr>
        <w:bidi w:val="0"/>
        <w:rPr>
          <w:rFonts w:ascii="Times New Roman" w:hAnsi="Times New Roman"/>
          <w:lang w:val="sk-SK"/>
        </w:rPr>
      </w:pPr>
    </w:p>
    <w:p w:rsidR="00DF5503" w:rsidP="00DF5503">
      <w:pPr>
        <w:bidi w:val="0"/>
        <w:rPr>
          <w:rFonts w:ascii="Times New Roman" w:hAnsi="Times New Roman"/>
          <w:lang w:val="sk-SK"/>
        </w:rPr>
      </w:pPr>
    </w:p>
    <w:p w:rsidR="007D7A1F" w:rsidP="00DF5503">
      <w:pPr>
        <w:bidi w:val="0"/>
        <w:rPr>
          <w:rFonts w:ascii="Times New Roman" w:hAnsi="Times New Roman"/>
          <w:lang w:val="sk-SK"/>
        </w:rPr>
      </w:pPr>
    </w:p>
    <w:p w:rsidR="007D7A1F" w:rsidP="00DF5503">
      <w:pPr>
        <w:bidi w:val="0"/>
        <w:rPr>
          <w:rFonts w:ascii="Times New Roman" w:hAnsi="Times New Roman"/>
          <w:lang w:val="sk-SK"/>
        </w:rPr>
      </w:pPr>
    </w:p>
    <w:p w:rsidR="007D7A1F" w:rsidP="00DF5503">
      <w:pPr>
        <w:bidi w:val="0"/>
        <w:rPr>
          <w:rFonts w:ascii="Times New Roman" w:hAnsi="Times New Roman"/>
          <w:lang w:val="sk-SK"/>
        </w:rPr>
      </w:pPr>
    </w:p>
    <w:p w:rsidR="007D7A1F" w:rsidP="00DF5503">
      <w:pPr>
        <w:bidi w:val="0"/>
        <w:rPr>
          <w:rFonts w:ascii="Times New Roman" w:hAnsi="Times New Roman"/>
          <w:lang w:val="sk-SK"/>
        </w:rPr>
      </w:pPr>
    </w:p>
    <w:p w:rsidR="007D7A1F" w:rsidP="00DF5503">
      <w:pPr>
        <w:bidi w:val="0"/>
        <w:rPr>
          <w:rFonts w:ascii="Times New Roman" w:hAnsi="Times New Roman"/>
          <w:lang w:val="sk-SK"/>
        </w:rPr>
      </w:pPr>
    </w:p>
    <w:p w:rsidR="007D7A1F" w:rsidP="00DF5503">
      <w:pPr>
        <w:bidi w:val="0"/>
        <w:rPr>
          <w:rFonts w:ascii="Times New Roman" w:hAnsi="Times New Roman"/>
          <w:lang w:val="sk-SK"/>
        </w:rPr>
      </w:pPr>
    </w:p>
    <w:p w:rsidR="007D7A1F" w:rsidP="00DF5503">
      <w:pPr>
        <w:bidi w:val="0"/>
        <w:rPr>
          <w:rFonts w:ascii="Times New Roman" w:hAnsi="Times New Roman"/>
          <w:lang w:val="sk-SK"/>
        </w:rPr>
      </w:pPr>
    </w:p>
    <w:p w:rsidR="003B4E10" w:rsidP="00DF5503">
      <w:pPr>
        <w:tabs>
          <w:tab w:val="left" w:pos="7020"/>
        </w:tabs>
        <w:bidi w:val="0"/>
        <w:jc w:val="left"/>
        <w:rPr>
          <w:rFonts w:ascii="Times New Roman" w:hAnsi="Times New Roman"/>
          <w:lang w:val="sk-SK"/>
        </w:rPr>
      </w:pPr>
      <w:r w:rsidRPr="0014120E" w:rsidR="00DF5503">
        <w:rPr>
          <w:rFonts w:ascii="Times New Roman" w:hAnsi="Times New Roman"/>
          <w:lang w:val="sk-SK"/>
        </w:rPr>
        <w:tab/>
      </w:r>
    </w:p>
    <w:p w:rsidR="003B4E10" w:rsidP="00DF5503">
      <w:pPr>
        <w:tabs>
          <w:tab w:val="left" w:pos="7020"/>
        </w:tabs>
        <w:bidi w:val="0"/>
        <w:jc w:val="left"/>
        <w:rPr>
          <w:rFonts w:ascii="Times New Roman" w:hAnsi="Times New Roman"/>
          <w:lang w:val="sk-SK"/>
        </w:rPr>
      </w:pPr>
    </w:p>
    <w:p w:rsidR="00DF5503" w:rsidRPr="0014120E" w:rsidP="00DF5503">
      <w:pPr>
        <w:tabs>
          <w:tab w:val="left" w:pos="7020"/>
        </w:tabs>
        <w:bidi w:val="0"/>
        <w:jc w:val="left"/>
        <w:rPr>
          <w:rFonts w:ascii="Times New Roman" w:hAnsi="Times New Roman"/>
          <w:lang w:val="sk-SK"/>
        </w:rPr>
      </w:pPr>
      <w:r w:rsidR="003B4E10">
        <w:rPr>
          <w:rFonts w:ascii="Times New Roman" w:hAnsi="Times New Roman"/>
          <w:lang w:val="sk-SK"/>
        </w:rPr>
        <w:t xml:space="preserve">                                                                                                                     </w:t>
      </w:r>
      <w:r w:rsidRPr="0014120E">
        <w:rPr>
          <w:rFonts w:ascii="Times New Roman" w:hAnsi="Times New Roman"/>
          <w:lang w:val="sk-SK"/>
        </w:rPr>
        <w:t>Príloha č. 1</w:t>
      </w:r>
    </w:p>
    <w:p w:rsidR="00DF5503" w:rsidRPr="0014120E" w:rsidP="00DF5503">
      <w:pPr>
        <w:tabs>
          <w:tab w:val="left" w:pos="7020"/>
        </w:tabs>
        <w:bidi w:val="0"/>
        <w:rPr>
          <w:rFonts w:ascii="Times New Roman" w:hAnsi="Times New Roman"/>
          <w:lang w:val="sk-SK"/>
        </w:rPr>
      </w:pPr>
      <w:r w:rsidRPr="0014120E">
        <w:rPr>
          <w:rFonts w:ascii="Times New Roman" w:hAnsi="Times New Roman"/>
          <w:lang w:val="sk-SK"/>
        </w:rPr>
        <w:tab/>
        <w:t xml:space="preserve">k výnosu č. </w:t>
      </w:r>
      <w:r w:rsidRPr="00994897">
        <w:rPr>
          <w:rFonts w:ascii="Times New Roman" w:hAnsi="Times New Roman"/>
          <w:lang w:val="sk-SK"/>
        </w:rPr>
        <w:t>xx/2011</w:t>
      </w:r>
    </w:p>
    <w:p w:rsidR="00DF5503" w:rsidRPr="0014120E" w:rsidP="00DF5503">
      <w:pPr>
        <w:tabs>
          <w:tab w:val="left" w:pos="7600"/>
        </w:tabs>
        <w:bidi w:val="0"/>
        <w:rPr>
          <w:rFonts w:ascii="Times New Roman" w:hAnsi="Times New Roman"/>
          <w:lang w:val="sk-SK"/>
        </w:rPr>
      </w:pPr>
    </w:p>
    <w:p w:rsidR="00DF5503" w:rsidRPr="0014120E" w:rsidP="00DF5503">
      <w:pPr>
        <w:pStyle w:val="Vlda"/>
        <w:tabs>
          <w:tab w:val="left" w:pos="180"/>
          <w:tab w:val="clear" w:pos="851"/>
        </w:tabs>
        <w:bidi w:val="0"/>
        <w:ind w:left="0" w:firstLine="0"/>
        <w:rPr>
          <w:rFonts w:ascii="Times New Roman" w:hAnsi="Times New Roman"/>
          <w:lang w:val="sk-SK"/>
        </w:rPr>
      </w:pPr>
      <w:r w:rsidRPr="0014120E">
        <w:rPr>
          <w:rFonts w:ascii="Times New Roman" w:hAnsi="Times New Roman"/>
          <w:lang w:val="sk-SK"/>
        </w:rPr>
        <w:t xml:space="preserve"> V prílohe č. 1 časť A znie:</w:t>
      </w:r>
    </w:p>
    <w:p w:rsidR="00DF5503" w:rsidRPr="00FF232E" w:rsidP="00DF5503">
      <w:pPr>
        <w:pStyle w:val="Default"/>
        <w:bidi w:val="0"/>
        <w:rPr>
          <w:rFonts w:ascii="Times New Roman" w:hAnsi="Times New Roman"/>
          <w:b/>
        </w:rPr>
      </w:pPr>
      <w:r w:rsidRPr="00FF232E">
        <w:rPr>
          <w:rFonts w:ascii="Times New Roman" w:hAnsi="Times New Roman"/>
          <w:b/>
        </w:rPr>
        <w:t>„Časť A</w:t>
      </w:r>
    </w:p>
    <w:p w:rsidR="00DF5503" w:rsidRPr="0014120E" w:rsidP="00DF5503">
      <w:pPr>
        <w:pStyle w:val="Default"/>
        <w:bidi w:val="0"/>
        <w:rPr>
          <w:rFonts w:ascii="Times New Roman" w:hAnsi="Times New Roman"/>
          <w:b/>
          <w:sz w:val="23"/>
          <w:szCs w:val="23"/>
        </w:rPr>
      </w:pPr>
      <w:r w:rsidRPr="00FF232E">
        <w:rPr>
          <w:rFonts w:ascii="Times New Roman" w:hAnsi="Times New Roman"/>
          <w:b/>
          <w:sz w:val="23"/>
          <w:szCs w:val="23"/>
        </w:rPr>
        <w:t xml:space="preserve">PODROBNOSTI O VOJENSKOM MATERIÁLI – </w:t>
      </w:r>
      <w:r w:rsidRPr="00FF232E" w:rsidR="00D55651">
        <w:rPr>
          <w:rFonts w:ascii="Times New Roman" w:hAnsi="Times New Roman"/>
          <w:b/>
          <w:sz w:val="23"/>
          <w:szCs w:val="23"/>
        </w:rPr>
        <w:t xml:space="preserve">ZOZNAM VÝROBKOV OBRANNÉHO PRIEMYSLU </w:t>
      </w:r>
      <w:r w:rsidRPr="00FF232E">
        <w:rPr>
          <w:rFonts w:ascii="Times New Roman" w:hAnsi="Times New Roman"/>
          <w:b/>
          <w:sz w:val="23"/>
          <w:szCs w:val="23"/>
        </w:rPr>
        <w:t>(ZOZNAM</w:t>
      </w:r>
      <w:r w:rsidRPr="00D55651" w:rsidR="00D55651">
        <w:rPr>
          <w:rFonts w:ascii="Times New Roman" w:hAnsi="Times New Roman"/>
          <w:b/>
          <w:sz w:val="23"/>
          <w:szCs w:val="23"/>
        </w:rPr>
        <w:t xml:space="preserve"> </w:t>
      </w:r>
      <w:r w:rsidRPr="00FF232E" w:rsidR="00D55651">
        <w:rPr>
          <w:rFonts w:ascii="Times New Roman" w:hAnsi="Times New Roman"/>
          <w:b/>
          <w:sz w:val="23"/>
          <w:szCs w:val="23"/>
        </w:rPr>
        <w:t>VOJENSKÉHO MATERIÁLU</w:t>
      </w:r>
      <w:r w:rsidRPr="00FF232E">
        <w:rPr>
          <w:rFonts w:ascii="Times New Roman" w:hAnsi="Times New Roman"/>
          <w:b/>
          <w:sz w:val="23"/>
          <w:szCs w:val="23"/>
        </w:rPr>
        <w:t>)</w:t>
      </w:r>
    </w:p>
    <w:p w:rsidR="00DF5503" w:rsidRPr="0014120E" w:rsidP="00DF5503">
      <w:pPr>
        <w:pStyle w:val="Default"/>
        <w:bidi w:val="0"/>
        <w:rPr>
          <w:rFonts w:ascii="Times New Roman" w:hAnsi="Times New Roman"/>
          <w:sz w:val="23"/>
          <w:szCs w:val="23"/>
        </w:rPr>
      </w:pPr>
    </w:p>
    <w:p w:rsidR="00DF5503" w:rsidRPr="0014120E" w:rsidP="00DF5503">
      <w:pPr>
        <w:pStyle w:val="Default"/>
        <w:bidi w:val="0"/>
        <w:rPr>
          <w:rFonts w:ascii="Times New Roman" w:hAnsi="Times New Roman"/>
          <w:sz w:val="23"/>
          <w:szCs w:val="23"/>
        </w:rPr>
      </w:pPr>
    </w:p>
    <w:p w:rsidR="00DF5503" w:rsidRPr="0014120E" w:rsidP="00DF5503">
      <w:pPr>
        <w:autoSpaceDE w:val="0"/>
        <w:autoSpaceDN w:val="0"/>
        <w:bidi w:val="0"/>
        <w:adjustRightInd w:val="0"/>
        <w:ind w:left="900" w:hanging="900"/>
        <w:rPr>
          <w:rFonts w:ascii="Times New Roman" w:hAnsi="Times New Roman"/>
          <w:b/>
          <w:color w:val="000000"/>
          <w:szCs w:val="24"/>
          <w:lang w:val="sk-SK" w:eastAsia="sk-SK"/>
        </w:rPr>
      </w:pPr>
      <w:r w:rsidRPr="0014120E">
        <w:rPr>
          <w:rFonts w:ascii="Times New Roman" w:hAnsi="Times New Roman"/>
          <w:b/>
          <w:bCs/>
          <w:sz w:val="28"/>
          <w:szCs w:val="28"/>
          <w:lang w:val="sk-SK"/>
        </w:rPr>
        <w:t xml:space="preserve"> </w:t>
      </w:r>
      <w:r w:rsidRPr="0014120E">
        <w:rPr>
          <w:rFonts w:ascii="Times New Roman" w:hAnsi="Times New Roman"/>
          <w:b/>
          <w:color w:val="000000"/>
          <w:szCs w:val="24"/>
          <w:lang w:val="sk-SK" w:eastAsia="sk-SK"/>
        </w:rPr>
        <w:t xml:space="preserve">VM 1 </w:t>
      </w:r>
      <w:r w:rsidRPr="0014120E">
        <w:rPr>
          <w:rFonts w:ascii="Times New Roman" w:hAnsi="Times New Roman"/>
          <w:b/>
          <w:bCs/>
          <w:color w:val="000000"/>
          <w:szCs w:val="24"/>
          <w:lang w:val="sk-SK" w:eastAsia="sk-SK"/>
        </w:rPr>
        <w:t>Zbrane s </w:t>
      </w:r>
      <w:r w:rsidRPr="0014120E">
        <w:rPr>
          <w:rFonts w:ascii="Times New Roman" w:hAnsi="Times New Roman"/>
          <w:b/>
          <w:bCs/>
          <w:szCs w:val="24"/>
          <w:lang w:val="sk-SK" w:eastAsia="sk-SK"/>
        </w:rPr>
        <w:t>hladkým vývrtom hlavne s kalibrom menším</w:t>
      </w:r>
      <w:r w:rsidRPr="0014120E">
        <w:rPr>
          <w:rFonts w:ascii="Times New Roman" w:hAnsi="Times New Roman"/>
          <w:b/>
          <w:bCs/>
          <w:color w:val="FF0000"/>
          <w:szCs w:val="24"/>
          <w:lang w:val="sk-SK" w:eastAsia="sk-SK"/>
        </w:rPr>
        <w:t xml:space="preserve"> </w:t>
      </w:r>
      <w:r w:rsidRPr="0014120E">
        <w:rPr>
          <w:rFonts w:ascii="Times New Roman" w:hAnsi="Times New Roman"/>
          <w:b/>
          <w:bCs/>
          <w:color w:val="000000"/>
          <w:szCs w:val="24"/>
          <w:lang w:val="sk-SK" w:eastAsia="sk-SK"/>
        </w:rPr>
        <w:t xml:space="preserve">ako </w:t>
      </w:r>
      <w:smartTag w:uri="urn:schemas-microsoft-com:office:smarttags" w:element="metricconverter">
        <w:smartTagPr>
          <w:attr w:name="ProductID" w:val="20ﾠmm"/>
        </w:smartTagPr>
        <w:r w:rsidRPr="0014120E">
          <w:rPr>
            <w:rFonts w:ascii="Times New Roman" w:hAnsi="Times New Roman"/>
            <w:b/>
            <w:bCs/>
            <w:color w:val="000000"/>
            <w:szCs w:val="24"/>
            <w:lang w:val="sk-SK" w:eastAsia="sk-SK"/>
          </w:rPr>
          <w:t>20 mm</w:t>
        </w:r>
      </w:smartTag>
      <w:r w:rsidRPr="0014120E">
        <w:rPr>
          <w:rFonts w:ascii="Times New Roman" w:hAnsi="Times New Roman"/>
          <w:b/>
          <w:bCs/>
          <w:color w:val="000000"/>
          <w:szCs w:val="24"/>
          <w:lang w:val="sk-SK" w:eastAsia="sk-SK"/>
        </w:rPr>
        <w:t>, iné zbrane a automatické zbrane kalibru 12,7 mm</w:t>
      </w:r>
      <w:r>
        <w:rPr>
          <w:rFonts w:ascii="Times New Roman" w:hAnsi="Times New Roman"/>
          <w:b/>
          <w:bCs/>
          <w:color w:val="000000"/>
          <w:szCs w:val="24"/>
          <w:lang w:val="sk-SK" w:eastAsia="sk-SK"/>
        </w:rPr>
        <w:t xml:space="preserve"> (kalibru </w:t>
      </w:r>
      <w:smartTag w:uri="urn:schemas-microsoft-com:office:smarttags" w:element="metricconverter">
        <w:smartTagPr>
          <w:attr w:name="ProductID" w:val="0,50 palca"/>
        </w:smartTagPr>
        <w:r>
          <w:rPr>
            <w:rFonts w:ascii="Times New Roman" w:hAnsi="Times New Roman"/>
            <w:b/>
            <w:bCs/>
            <w:color w:val="000000"/>
            <w:szCs w:val="24"/>
            <w:lang w:val="sk-SK" w:eastAsia="sk-SK"/>
          </w:rPr>
          <w:t>0,50 palca</w:t>
        </w:r>
      </w:smartTag>
      <w:r>
        <w:rPr>
          <w:rFonts w:ascii="Times New Roman" w:hAnsi="Times New Roman"/>
          <w:b/>
          <w:bCs/>
          <w:color w:val="000000"/>
          <w:szCs w:val="24"/>
          <w:lang w:val="sk-SK" w:eastAsia="sk-SK"/>
        </w:rPr>
        <w:t>)</w:t>
      </w:r>
      <w:r w:rsidRPr="0014120E">
        <w:rPr>
          <w:rFonts w:ascii="Times New Roman" w:hAnsi="Times New Roman"/>
          <w:b/>
          <w:bCs/>
          <w:color w:val="000000"/>
          <w:szCs w:val="24"/>
          <w:lang w:val="sk-SK" w:eastAsia="sk-SK"/>
        </w:rPr>
        <w:t xml:space="preserve"> alebo menej, ich príslušenstvo a špeciálne konštr</w:t>
      </w:r>
      <w:r w:rsidRPr="0014120E">
        <w:rPr>
          <w:rFonts w:ascii="Times New Roman" w:hAnsi="Times New Roman"/>
          <w:b/>
          <w:bCs/>
          <w:color w:val="000000"/>
          <w:szCs w:val="24"/>
          <w:lang w:val="sk-SK" w:eastAsia="sk-SK"/>
        </w:rPr>
        <w:t>u</w:t>
      </w:r>
      <w:r w:rsidRPr="0014120E">
        <w:rPr>
          <w:rFonts w:ascii="Times New Roman" w:hAnsi="Times New Roman"/>
          <w:b/>
          <w:bCs/>
          <w:color w:val="000000"/>
          <w:szCs w:val="24"/>
          <w:lang w:val="sk-SK" w:eastAsia="sk-SK"/>
        </w:rPr>
        <w:t>ované súčasti:</w:t>
      </w:r>
    </w:p>
    <w:p w:rsidR="00DF5503" w:rsidRPr="0014120E" w:rsidP="00DF5503">
      <w:pPr>
        <w:numPr>
          <w:numId w:val="3"/>
        </w:numPr>
        <w:autoSpaceDE w:val="0"/>
        <w:autoSpaceDN w:val="0"/>
        <w:bidi w:val="0"/>
        <w:adjustRightInd w:val="0"/>
        <w:ind w:left="284" w:hanging="284"/>
        <w:jc w:val="left"/>
        <w:rPr>
          <w:rFonts w:ascii="Times New Roman" w:hAnsi="Times New Roman"/>
          <w:color w:val="000000"/>
          <w:szCs w:val="24"/>
          <w:lang w:val="sk-SK" w:eastAsia="sk-SK"/>
        </w:rPr>
      </w:pPr>
    </w:p>
    <w:p w:rsidR="00DF5503" w:rsidRPr="0014120E" w:rsidP="00DF5503">
      <w:pPr>
        <w:tabs>
          <w:tab w:val="left" w:pos="1080"/>
          <w:tab w:val="left" w:pos="1260"/>
        </w:tabs>
        <w:autoSpaceDE w:val="0"/>
        <w:autoSpaceDN w:val="0"/>
        <w:bidi w:val="0"/>
        <w:adjustRightInd w:val="0"/>
        <w:ind w:left="900"/>
        <w:rPr>
          <w:rFonts w:ascii="Times New Roman" w:hAnsi="Times New Roman"/>
          <w:b/>
          <w:color w:val="000000"/>
          <w:lang w:val="sk-SK" w:eastAsia="sk-SK"/>
        </w:rPr>
      </w:pPr>
      <w:r w:rsidRPr="0014120E">
        <w:rPr>
          <w:rFonts w:ascii="Times New Roman" w:hAnsi="Times New Roman"/>
          <w:b/>
          <w:color w:val="000000"/>
          <w:lang w:val="sk-SK" w:eastAsia="sk-SK"/>
        </w:rPr>
        <w:t>a)   Pušky, karabíny, revolvery, pištole, samopaly a guľomety.</w:t>
      </w:r>
    </w:p>
    <w:p w:rsidR="00DF5503" w:rsidRPr="0014120E" w:rsidP="00DF5503">
      <w:pPr>
        <w:numPr>
          <w:ilvl w:val="1"/>
          <w:numId w:val="3"/>
        </w:numPr>
        <w:autoSpaceDE w:val="0"/>
        <w:autoSpaceDN w:val="0"/>
        <w:bidi w:val="0"/>
        <w:adjustRightInd w:val="0"/>
        <w:jc w:val="left"/>
        <w:rPr>
          <w:rFonts w:ascii="Times New Roman" w:hAnsi="Times New Roman"/>
          <w:color w:val="000000"/>
          <w:lang w:val="sk-SK" w:eastAsia="sk-SK"/>
        </w:rPr>
      </w:pPr>
    </w:p>
    <w:p w:rsidR="00DF5503" w:rsidRPr="0014120E" w:rsidP="00DF5503">
      <w:pPr>
        <w:autoSpaceDE w:val="0"/>
        <w:autoSpaceDN w:val="0"/>
        <w:bidi w:val="0"/>
        <w:adjustRightInd w:val="0"/>
        <w:ind w:left="900"/>
        <w:rPr>
          <w:rFonts w:ascii="Times New Roman" w:hAnsi="Times New Roman"/>
          <w:iCs/>
          <w:color w:val="000000"/>
          <w:lang w:val="sk-SK" w:eastAsia="sk-SK"/>
        </w:rPr>
      </w:pPr>
      <w:r w:rsidRPr="0014120E">
        <w:rPr>
          <w:rFonts w:ascii="Times New Roman" w:hAnsi="Times New Roman"/>
          <w:iCs/>
          <w:color w:val="000000"/>
          <w:lang w:val="sk-SK" w:eastAsia="sk-SK"/>
        </w:rPr>
        <w:t xml:space="preserve">VM </w:t>
      </w:r>
      <w:smartTag w:uri="urn:schemas-microsoft-com:office:smarttags" w:element="metricconverter">
        <w:smartTagPr>
          <w:attr w:name="ProductID" w:val="1 a"/>
        </w:smartTagPr>
        <w:r w:rsidRPr="0014120E">
          <w:rPr>
            <w:rFonts w:ascii="Times New Roman" w:hAnsi="Times New Roman"/>
            <w:iCs/>
            <w:color w:val="000000"/>
            <w:lang w:val="sk-SK" w:eastAsia="sk-SK"/>
          </w:rPr>
          <w:t>1 a</w:t>
        </w:r>
      </w:smartTag>
      <w:r w:rsidRPr="0014120E">
        <w:rPr>
          <w:rFonts w:ascii="Times New Roman" w:hAnsi="Times New Roman"/>
          <w:iCs/>
          <w:color w:val="000000"/>
          <w:lang w:val="sk-SK" w:eastAsia="sk-SK"/>
        </w:rPr>
        <w:t>) sa nevzťahuje na:</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numId w:val="21"/>
        </w:numPr>
        <w:tabs>
          <w:tab w:val="left" w:pos="1260"/>
        </w:tabs>
        <w:autoSpaceDE w:val="0"/>
        <w:autoSpaceDN w:val="0"/>
        <w:bidi w:val="0"/>
        <w:adjustRightInd w:val="0"/>
        <w:ind w:left="567" w:firstLine="333"/>
        <w:jc w:val="left"/>
        <w:rPr>
          <w:rFonts w:ascii="Times New Roman" w:hAnsi="Times New Roman"/>
          <w:iCs/>
          <w:color w:val="000000"/>
          <w:lang w:val="sk-SK" w:eastAsia="sk-SK"/>
        </w:rPr>
      </w:pPr>
      <w:r w:rsidRPr="0014120E">
        <w:rPr>
          <w:rFonts w:ascii="Times New Roman" w:hAnsi="Times New Roman"/>
          <w:iCs/>
          <w:color w:val="000000"/>
          <w:lang w:val="sk-SK" w:eastAsia="sk-SK"/>
        </w:rPr>
        <w:t>muškety, pušky a karabíny vyrobené pred rokom 1938,</w:t>
      </w:r>
    </w:p>
    <w:p w:rsidR="00DF5503" w:rsidRPr="0014120E" w:rsidP="00DF5503">
      <w:pPr>
        <w:numPr>
          <w:numId w:val="21"/>
        </w:numPr>
        <w:tabs>
          <w:tab w:val="left" w:pos="1260"/>
        </w:tabs>
        <w:autoSpaceDE w:val="0"/>
        <w:autoSpaceDN w:val="0"/>
        <w:bidi w:val="0"/>
        <w:adjustRightInd w:val="0"/>
        <w:ind w:left="1260" w:hanging="360"/>
        <w:jc w:val="left"/>
        <w:rPr>
          <w:rFonts w:ascii="Times New Roman" w:hAnsi="Times New Roman"/>
          <w:color w:val="000000"/>
          <w:lang w:val="sk-SK" w:eastAsia="sk-SK"/>
        </w:rPr>
      </w:pPr>
      <w:r w:rsidRPr="0014120E">
        <w:rPr>
          <w:rFonts w:ascii="Times New Roman" w:hAnsi="Times New Roman"/>
          <w:iCs/>
          <w:color w:val="000000"/>
          <w:lang w:val="sk-SK" w:eastAsia="sk-SK"/>
        </w:rPr>
        <w:t>repliky a napodobeniny muškiet, pušiek a karabín podľa originálov, ktoré boli vyrobené pred rokom 1890,</w:t>
      </w:r>
    </w:p>
    <w:p w:rsidR="00DF5503" w:rsidRPr="0014120E" w:rsidP="00DF5503">
      <w:pPr>
        <w:numPr>
          <w:numId w:val="21"/>
        </w:numPr>
        <w:tabs>
          <w:tab w:val="left" w:pos="1260"/>
        </w:tabs>
        <w:autoSpaceDE w:val="0"/>
        <w:autoSpaceDN w:val="0"/>
        <w:bidi w:val="0"/>
        <w:adjustRightInd w:val="0"/>
        <w:ind w:left="1260" w:hanging="360"/>
        <w:jc w:val="left"/>
        <w:rPr>
          <w:rFonts w:ascii="Times New Roman" w:hAnsi="Times New Roman"/>
          <w:b/>
          <w:color w:val="000000"/>
          <w:lang w:val="sk-SK" w:eastAsia="sk-SK"/>
        </w:rPr>
      </w:pPr>
      <w:r w:rsidRPr="0014120E">
        <w:rPr>
          <w:rFonts w:ascii="Times New Roman" w:hAnsi="Times New Roman"/>
          <w:iCs/>
          <w:color w:val="000000"/>
          <w:lang w:val="sk-SK" w:eastAsia="sk-SK"/>
        </w:rPr>
        <w:t xml:space="preserve">revolvery, pištole a guľomety vyrobené pred rokom 1890 a ich repliky a napodobeniny. </w:t>
      </w:r>
    </w:p>
    <w:p w:rsidR="00DF5503" w:rsidRPr="0014120E" w:rsidP="00DF5503">
      <w:pPr>
        <w:tabs>
          <w:tab w:val="left" w:pos="1260"/>
        </w:tabs>
        <w:autoSpaceDE w:val="0"/>
        <w:autoSpaceDN w:val="0"/>
        <w:bidi w:val="0"/>
        <w:adjustRightInd w:val="0"/>
        <w:ind w:left="900"/>
        <w:jc w:val="left"/>
        <w:rPr>
          <w:rFonts w:ascii="Times New Roman" w:hAnsi="Times New Roman"/>
          <w:b/>
          <w:color w:val="000000"/>
          <w:lang w:val="sk-SK" w:eastAsia="sk-SK"/>
        </w:rPr>
      </w:pPr>
    </w:p>
    <w:p w:rsidR="00DF5503" w:rsidRPr="0014120E" w:rsidP="00DF5503">
      <w:pPr>
        <w:numPr>
          <w:numId w:val="15"/>
        </w:numPr>
        <w:tabs>
          <w:tab w:val="left" w:pos="1260"/>
        </w:tabs>
        <w:autoSpaceDE w:val="0"/>
        <w:autoSpaceDN w:val="0"/>
        <w:bidi w:val="0"/>
        <w:adjustRightInd w:val="0"/>
        <w:ind w:firstLine="180"/>
        <w:jc w:val="left"/>
        <w:rPr>
          <w:rFonts w:ascii="Times New Roman" w:hAnsi="Times New Roman"/>
          <w:b/>
          <w:color w:val="000000"/>
          <w:lang w:val="sk-SK" w:eastAsia="sk-SK"/>
        </w:rPr>
      </w:pPr>
      <w:r w:rsidRPr="0014120E">
        <w:rPr>
          <w:rFonts w:ascii="Times New Roman" w:hAnsi="Times New Roman"/>
          <w:b/>
          <w:color w:val="000000"/>
          <w:lang w:val="sk-SK" w:eastAsia="sk-SK"/>
        </w:rPr>
        <w:t xml:space="preserve">Zbrane s hladkým vývrtom hlavne : </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numPr>
          <w:ilvl w:val="1"/>
          <w:numId w:val="15"/>
        </w:numPr>
        <w:tabs>
          <w:tab w:val="left" w:pos="1620"/>
        </w:tabs>
        <w:autoSpaceDE w:val="0"/>
        <w:autoSpaceDN w:val="0"/>
        <w:bidi w:val="0"/>
        <w:adjustRightInd w:val="0"/>
        <w:ind w:left="1260" w:firstLine="0"/>
        <w:jc w:val="left"/>
        <w:rPr>
          <w:rFonts w:ascii="Times New Roman" w:hAnsi="Times New Roman"/>
          <w:color w:val="000000"/>
          <w:lang w:val="sk-SK" w:eastAsia="sk-SK"/>
        </w:rPr>
      </w:pPr>
      <w:r w:rsidRPr="0014120E">
        <w:rPr>
          <w:rFonts w:ascii="Times New Roman" w:hAnsi="Times New Roman"/>
          <w:color w:val="000000"/>
          <w:lang w:val="sk-SK" w:eastAsia="sk-SK"/>
        </w:rPr>
        <w:t>Zbrane s </w:t>
      </w:r>
      <w:r w:rsidRPr="0014120E">
        <w:rPr>
          <w:rFonts w:ascii="Times New Roman" w:hAnsi="Times New Roman"/>
          <w:lang w:val="sk-SK" w:eastAsia="sk-SK"/>
        </w:rPr>
        <w:t>hladkým vývrtom hlavne</w:t>
      </w:r>
      <w:r w:rsidRPr="0014120E">
        <w:rPr>
          <w:rFonts w:ascii="Times New Roman" w:hAnsi="Times New Roman"/>
          <w:color w:val="FF0000"/>
          <w:lang w:val="sk-SK" w:eastAsia="sk-SK"/>
        </w:rPr>
        <w:t xml:space="preserve"> </w:t>
      </w:r>
      <w:r w:rsidRPr="0014120E">
        <w:rPr>
          <w:rFonts w:ascii="Times New Roman" w:hAnsi="Times New Roman"/>
          <w:color w:val="000000"/>
          <w:lang w:val="sk-SK" w:eastAsia="sk-SK"/>
        </w:rPr>
        <w:t xml:space="preserve"> špeciálne konštruované na vojenské účely.</w:t>
      </w:r>
    </w:p>
    <w:p w:rsidR="00DF5503" w:rsidRPr="0014120E" w:rsidP="00DF5503">
      <w:pPr>
        <w:numPr>
          <w:ilvl w:val="1"/>
          <w:numId w:val="15"/>
        </w:numPr>
        <w:tabs>
          <w:tab w:val="left" w:pos="1620"/>
        </w:tabs>
        <w:autoSpaceDE w:val="0"/>
        <w:autoSpaceDN w:val="0"/>
        <w:bidi w:val="0"/>
        <w:adjustRightInd w:val="0"/>
        <w:ind w:left="1260" w:firstLine="0"/>
        <w:jc w:val="left"/>
        <w:rPr>
          <w:rFonts w:ascii="Times New Roman" w:hAnsi="Times New Roman"/>
          <w:color w:val="000000"/>
          <w:lang w:val="sk-SK" w:eastAsia="sk-SK"/>
        </w:rPr>
      </w:pPr>
      <w:r w:rsidRPr="0014120E">
        <w:rPr>
          <w:rFonts w:ascii="Times New Roman" w:hAnsi="Times New Roman"/>
          <w:color w:val="000000"/>
          <w:lang w:val="sk-SK" w:eastAsia="sk-SK"/>
        </w:rPr>
        <w:t xml:space="preserve">Ostatné zbrane s hladkým </w:t>
      </w:r>
      <w:r w:rsidRPr="0014120E">
        <w:rPr>
          <w:rFonts w:ascii="Times New Roman" w:hAnsi="Times New Roman"/>
          <w:lang w:val="sk-SK" w:eastAsia="sk-SK"/>
        </w:rPr>
        <w:t xml:space="preserve">vývrtom </w:t>
      </w:r>
      <w:r w:rsidRPr="0014120E">
        <w:rPr>
          <w:rFonts w:ascii="Times New Roman" w:hAnsi="Times New Roman"/>
          <w:color w:val="000000"/>
          <w:lang w:val="sk-SK" w:eastAsia="sk-SK"/>
        </w:rPr>
        <w:t>hlavne:</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ilvl w:val="1"/>
          <w:numId w:val="22"/>
        </w:numPr>
        <w:tabs>
          <w:tab w:val="left" w:pos="1620"/>
        </w:tabs>
        <w:autoSpaceDE w:val="0"/>
        <w:autoSpaceDN w:val="0"/>
        <w:bidi w:val="0"/>
        <w:adjustRightInd w:val="0"/>
        <w:ind w:left="851" w:firstLine="409"/>
        <w:jc w:val="left"/>
        <w:rPr>
          <w:rFonts w:ascii="Times New Roman" w:hAnsi="Times New Roman"/>
          <w:color w:val="000000"/>
          <w:lang w:val="sk-SK" w:eastAsia="sk-SK"/>
        </w:rPr>
      </w:pPr>
      <w:r w:rsidRPr="0014120E">
        <w:rPr>
          <w:rFonts w:ascii="Times New Roman" w:hAnsi="Times New Roman"/>
          <w:color w:val="000000"/>
          <w:lang w:val="sk-SK" w:eastAsia="sk-SK"/>
        </w:rPr>
        <w:t>plnoautomatické</w:t>
      </w:r>
    </w:p>
    <w:p w:rsidR="00DF5503" w:rsidRPr="0014120E" w:rsidP="00DF5503">
      <w:pPr>
        <w:numPr>
          <w:ilvl w:val="1"/>
          <w:numId w:val="22"/>
        </w:numPr>
        <w:tabs>
          <w:tab w:val="left" w:pos="1620"/>
        </w:tabs>
        <w:autoSpaceDE w:val="0"/>
        <w:autoSpaceDN w:val="0"/>
        <w:bidi w:val="0"/>
        <w:adjustRightInd w:val="0"/>
        <w:ind w:left="851" w:firstLine="409"/>
        <w:jc w:val="left"/>
        <w:rPr>
          <w:rFonts w:ascii="Times New Roman" w:hAnsi="Times New Roman"/>
          <w:color w:val="000000"/>
          <w:lang w:val="sk-SK" w:eastAsia="sk-SK"/>
        </w:rPr>
      </w:pPr>
      <w:r w:rsidRPr="0014120E">
        <w:rPr>
          <w:rFonts w:ascii="Times New Roman" w:hAnsi="Times New Roman"/>
          <w:color w:val="000000"/>
          <w:lang w:val="sk-SK" w:eastAsia="sk-SK"/>
        </w:rPr>
        <w:t>polo automatické alebo opakovacie zbrane s pohyblivým predpažbím.</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ind w:left="900"/>
        <w:rPr>
          <w:rFonts w:ascii="Times New Roman" w:hAnsi="Times New Roman"/>
          <w:b/>
          <w:color w:val="000000"/>
          <w:lang w:val="sk-SK" w:eastAsia="sk-SK"/>
        </w:rPr>
      </w:pPr>
      <w:r w:rsidRPr="0014120E">
        <w:rPr>
          <w:rFonts w:ascii="Times New Roman" w:hAnsi="Times New Roman"/>
          <w:b/>
          <w:color w:val="000000"/>
          <w:lang w:val="sk-SK" w:eastAsia="sk-SK"/>
        </w:rPr>
        <w:t>c)    Zbrane používajúce beznábojnicové strelivo.</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ind w:left="1260" w:hanging="360"/>
        <w:rPr>
          <w:rFonts w:ascii="Times New Roman" w:hAnsi="Times New Roman"/>
          <w:b/>
          <w:color w:val="000000"/>
          <w:lang w:val="sk-SK" w:eastAsia="sk-SK"/>
        </w:rPr>
      </w:pPr>
      <w:r w:rsidRPr="0014120E">
        <w:rPr>
          <w:rFonts w:ascii="Times New Roman" w:hAnsi="Times New Roman"/>
          <w:b/>
          <w:color w:val="000000"/>
          <w:lang w:val="sk-SK" w:eastAsia="sk-SK"/>
        </w:rPr>
        <w:t xml:space="preserve">d)   Tlmiče hluku výstrelu, špeciálne podpery, nábojové pásy, zameriavače a tlmiče  záblesku pre zbrane uvedené vo VM </w:t>
      </w:r>
      <w:smartTag w:uri="urn:schemas-microsoft-com:office:smarttags" w:element="metricconverter">
        <w:smartTagPr>
          <w:attr w:name="ProductID" w:val="1 a"/>
        </w:smartTagPr>
        <w:r w:rsidRPr="0014120E">
          <w:rPr>
            <w:rFonts w:ascii="Times New Roman" w:hAnsi="Times New Roman"/>
            <w:b/>
            <w:color w:val="000000"/>
            <w:lang w:val="sk-SK" w:eastAsia="sk-SK"/>
          </w:rPr>
          <w:t>1 a</w:t>
        </w:r>
      </w:smartTag>
      <w:r w:rsidRPr="0014120E">
        <w:rPr>
          <w:rFonts w:ascii="Times New Roman" w:hAnsi="Times New Roman"/>
          <w:b/>
          <w:color w:val="000000"/>
          <w:lang w:val="sk-SK" w:eastAsia="sk-SK"/>
        </w:rPr>
        <w:t>), VM 1 b) alebo VM 1 c).</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VM 1 sa nevzťahuje na zbrane s </w:t>
      </w:r>
      <w:r w:rsidRPr="0014120E">
        <w:rPr>
          <w:rFonts w:ascii="Times New Roman" w:hAnsi="Times New Roman"/>
          <w:iCs/>
          <w:lang w:val="sk-SK" w:eastAsia="sk-SK"/>
        </w:rPr>
        <w:t>hladkým vývrtom</w:t>
      </w:r>
      <w:r w:rsidRPr="0014120E">
        <w:rPr>
          <w:rFonts w:ascii="Times New Roman" w:hAnsi="Times New Roman"/>
          <w:iCs/>
          <w:color w:val="000000"/>
          <w:lang w:val="sk-SK" w:eastAsia="sk-SK"/>
        </w:rPr>
        <w:t xml:space="preserve"> hlavne, ktoré sa používajú na poľovné a športové účely. Tieto zbrane nesmú byť špeciálne konštruované na vojenské účely alebo pre plnoautomatickú streľbu.</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iCs/>
          <w:color w:val="000000"/>
          <w:lang w:val="sk-SK" w:eastAsia="sk-SK"/>
        </w:rPr>
        <w:t>VM 1 sa nevzťahuje na strelné zbrane špeciálne konštruované na cvičné strelivo a tie, ktoré nie sú schopné streľby ktorýmkoľvek strelivom uvedeným vo VM 3.</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VM 1 sa nevzťahuje na zbrane, ktoré nevyužívajú strelivo so stredovým zápalom a ktoré nemajú plnoautomatickú streľbu.</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VM 1 d) sa nevzťahuje na optické zameriavače zbraní</w:t>
      </w:r>
      <w:r>
        <w:rPr>
          <w:rFonts w:ascii="Times New Roman" w:hAnsi="Times New Roman"/>
          <w:iCs/>
          <w:color w:val="000000"/>
          <w:lang w:val="sk-SK" w:eastAsia="sk-SK"/>
        </w:rPr>
        <w:t xml:space="preserve"> </w:t>
      </w:r>
      <w:r w:rsidRPr="00764204">
        <w:rPr>
          <w:rFonts w:ascii="Times New Roman" w:hAnsi="Times New Roman"/>
          <w:iCs/>
          <w:color w:val="000000"/>
          <w:lang w:val="sk-SK" w:eastAsia="sk-SK"/>
        </w:rPr>
        <w:t>bez</w:t>
      </w:r>
      <w:r w:rsidRPr="0014120E">
        <w:rPr>
          <w:rFonts w:ascii="Times New Roman" w:hAnsi="Times New Roman"/>
          <w:iCs/>
          <w:color w:val="000000"/>
          <w:lang w:val="sk-SK" w:eastAsia="sk-SK"/>
        </w:rPr>
        <w:t> elektronick</w:t>
      </w:r>
      <w:r>
        <w:rPr>
          <w:rFonts w:ascii="Times New Roman" w:hAnsi="Times New Roman"/>
          <w:iCs/>
          <w:color w:val="000000"/>
          <w:lang w:val="sk-SK" w:eastAsia="sk-SK"/>
        </w:rPr>
        <w:t>ého</w:t>
      </w:r>
      <w:r w:rsidRPr="0014120E">
        <w:rPr>
          <w:rFonts w:ascii="Times New Roman" w:hAnsi="Times New Roman"/>
          <w:iCs/>
          <w:color w:val="000000"/>
          <w:lang w:val="sk-SK" w:eastAsia="sk-SK"/>
        </w:rPr>
        <w:t xml:space="preserve"> spracovaním obrazu so štvornásobným zväčšením alebo menším za predpokladu, že nie sú špeciálne navrhnuté alebo modifikované na vojenské použitie.</w:t>
      </w:r>
    </w:p>
    <w:p w:rsidR="00DF5503" w:rsidRPr="0014120E" w:rsidP="00DF5503">
      <w:pPr>
        <w:autoSpaceDE w:val="0"/>
        <w:autoSpaceDN w:val="0"/>
        <w:bidi w:val="0"/>
        <w:adjustRightInd w:val="0"/>
        <w:rPr>
          <w:rFonts w:ascii="Times New Roman" w:hAnsi="Times New Roman"/>
          <w:color w:val="FF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720" w:hanging="720"/>
        <w:rPr>
          <w:rFonts w:ascii="Times New Roman" w:hAnsi="Times New Roman"/>
          <w:b/>
          <w:bCs/>
          <w:color w:val="000000"/>
          <w:szCs w:val="24"/>
          <w:lang w:val="sk-SK" w:eastAsia="sk-SK"/>
        </w:rPr>
      </w:pPr>
      <w:r w:rsidRPr="0014120E">
        <w:rPr>
          <w:rFonts w:ascii="Times New Roman" w:hAnsi="Times New Roman"/>
          <w:b/>
          <w:color w:val="000000"/>
          <w:szCs w:val="24"/>
          <w:lang w:val="sk-SK" w:eastAsia="sk-SK"/>
        </w:rPr>
        <w:t>VM 2</w:t>
      </w:r>
      <w:r w:rsidRPr="0014120E">
        <w:rPr>
          <w:rFonts w:ascii="Times New Roman" w:hAnsi="Times New Roman"/>
          <w:color w:val="000000"/>
          <w:szCs w:val="24"/>
          <w:lang w:val="sk-SK" w:eastAsia="sk-SK"/>
        </w:rPr>
        <w:t xml:space="preserve">  </w:t>
      </w:r>
      <w:r w:rsidRPr="0014120E">
        <w:rPr>
          <w:rFonts w:ascii="Times New Roman" w:hAnsi="Times New Roman"/>
          <w:b/>
          <w:bCs/>
          <w:color w:val="000000"/>
          <w:szCs w:val="24"/>
          <w:lang w:val="sk-SK" w:eastAsia="sk-SK"/>
        </w:rPr>
        <w:t>Zbrane s</w:t>
      </w:r>
      <w:r w:rsidRPr="0014120E">
        <w:rPr>
          <w:rFonts w:ascii="Times New Roman" w:hAnsi="Times New Roman"/>
          <w:b/>
          <w:bCs/>
          <w:szCs w:val="24"/>
          <w:lang w:val="sk-SK" w:eastAsia="sk-SK"/>
        </w:rPr>
        <w:t xml:space="preserve"> hladkým vývrtom </w:t>
      </w:r>
      <w:r w:rsidRPr="0014120E">
        <w:rPr>
          <w:rFonts w:ascii="Times New Roman" w:hAnsi="Times New Roman"/>
          <w:b/>
          <w:bCs/>
          <w:color w:val="000000"/>
          <w:szCs w:val="24"/>
          <w:lang w:val="sk-SK" w:eastAsia="sk-SK"/>
        </w:rPr>
        <w:t xml:space="preserve">hlavne s kalibrom </w:t>
      </w:r>
      <w:smartTag w:uri="urn:schemas-microsoft-com:office:smarttags" w:element="metricconverter">
        <w:smartTagPr>
          <w:attr w:name="ProductID" w:val="20ﾠmm"/>
        </w:smartTagPr>
        <w:r w:rsidRPr="0014120E">
          <w:rPr>
            <w:rFonts w:ascii="Times New Roman" w:hAnsi="Times New Roman"/>
            <w:b/>
            <w:bCs/>
            <w:color w:val="000000"/>
            <w:szCs w:val="24"/>
            <w:lang w:val="sk-SK" w:eastAsia="sk-SK"/>
          </w:rPr>
          <w:t>20 mm</w:t>
        </w:r>
      </w:smartTag>
      <w:r w:rsidRPr="0014120E">
        <w:rPr>
          <w:rFonts w:ascii="Times New Roman" w:hAnsi="Times New Roman"/>
          <w:b/>
          <w:bCs/>
          <w:color w:val="000000"/>
          <w:szCs w:val="24"/>
          <w:lang w:val="sk-SK" w:eastAsia="sk-SK"/>
        </w:rPr>
        <w:t xml:space="preserve"> alebo väčším, iné  zbrane alebo výzbroj kalibru väčšieho ako 12,7 mm </w:t>
      </w:r>
      <w:r w:rsidRPr="00764204">
        <w:rPr>
          <w:rFonts w:ascii="Times New Roman" w:hAnsi="Times New Roman"/>
          <w:b/>
          <w:bCs/>
          <w:color w:val="000000"/>
          <w:szCs w:val="24"/>
          <w:lang w:val="sk-SK" w:eastAsia="sk-SK"/>
        </w:rPr>
        <w:t xml:space="preserve">(kaliber </w:t>
      </w:r>
      <w:smartTag w:uri="urn:schemas-microsoft-com:office:smarttags" w:element="metricconverter">
        <w:smartTagPr>
          <w:attr w:name="ProductID" w:val="0,50 palca"/>
        </w:smartTagPr>
        <w:r w:rsidRPr="00764204">
          <w:rPr>
            <w:rFonts w:ascii="Times New Roman" w:hAnsi="Times New Roman"/>
            <w:b/>
            <w:bCs/>
            <w:color w:val="000000"/>
            <w:szCs w:val="24"/>
            <w:lang w:val="sk-SK" w:eastAsia="sk-SK"/>
          </w:rPr>
          <w:t>0,50 palca</w:t>
        </w:r>
      </w:smartTag>
      <w:r w:rsidRPr="00764204">
        <w:rPr>
          <w:rFonts w:ascii="Times New Roman" w:hAnsi="Times New Roman"/>
          <w:b/>
          <w:bCs/>
          <w:color w:val="000000"/>
          <w:szCs w:val="24"/>
          <w:lang w:val="sk-SK" w:eastAsia="sk-SK"/>
        </w:rPr>
        <w:t>),</w:t>
      </w:r>
      <w:r w:rsidRPr="0014120E">
        <w:rPr>
          <w:rFonts w:ascii="Times New Roman" w:hAnsi="Times New Roman"/>
          <w:b/>
          <w:bCs/>
          <w:color w:val="000000"/>
          <w:szCs w:val="24"/>
          <w:lang w:val="sk-SK" w:eastAsia="sk-SK"/>
        </w:rPr>
        <w:t xml:space="preserve"> vrhače a príslušenstvo ako nasleduje a špeciálne konštruované súčasti:</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tabs>
          <w:tab w:val="left" w:pos="1080"/>
        </w:tabs>
        <w:autoSpaceDE w:val="0"/>
        <w:autoSpaceDN w:val="0"/>
        <w:bidi w:val="0"/>
        <w:adjustRightInd w:val="0"/>
        <w:ind w:left="1080" w:hanging="360"/>
        <w:rPr>
          <w:rFonts w:ascii="Times New Roman" w:hAnsi="Times New Roman"/>
          <w:b/>
          <w:color w:val="000000"/>
          <w:lang w:val="sk-SK" w:eastAsia="sk-SK"/>
        </w:rPr>
      </w:pPr>
      <w:r w:rsidRPr="0014120E">
        <w:rPr>
          <w:rFonts w:ascii="Times New Roman" w:hAnsi="Times New Roman"/>
          <w:b/>
          <w:color w:val="000000"/>
          <w:lang w:val="sk-SK" w:eastAsia="sk-SK"/>
        </w:rPr>
        <w:t xml:space="preserve">a) </w:t>
        <w:tab/>
        <w:t xml:space="preserve">Delá, húfnice, kanóny, </w:t>
      </w:r>
      <w:r w:rsidRPr="0014120E">
        <w:rPr>
          <w:rFonts w:ascii="Times New Roman" w:hAnsi="Times New Roman"/>
          <w:b/>
          <w:lang w:val="sk-SK" w:eastAsia="sk-SK"/>
        </w:rPr>
        <w:t>guľomety,</w:t>
      </w:r>
      <w:r w:rsidRPr="0014120E">
        <w:rPr>
          <w:rFonts w:ascii="Times New Roman" w:hAnsi="Times New Roman"/>
          <w:b/>
          <w:color w:val="000000"/>
          <w:lang w:val="sk-SK" w:eastAsia="sk-SK"/>
        </w:rPr>
        <w:t xml:space="preserve"> mínomety, protitankové zbrane, vrhače projektilov, </w:t>
      </w:r>
      <w:r w:rsidRPr="00764204">
        <w:rPr>
          <w:rFonts w:ascii="Times New Roman" w:hAnsi="Times New Roman"/>
          <w:b/>
          <w:color w:val="000000"/>
          <w:lang w:val="sk-SK" w:eastAsia="sk-SK"/>
        </w:rPr>
        <w:t>raketomety,</w:t>
      </w:r>
      <w:r w:rsidRPr="0014120E">
        <w:rPr>
          <w:rFonts w:ascii="Times New Roman" w:hAnsi="Times New Roman"/>
          <w:b/>
          <w:color w:val="000000"/>
          <w:lang w:val="sk-SK" w:eastAsia="sk-SK"/>
        </w:rPr>
        <w:t xml:space="preserve"> vojenské plameňomety, pušky, bezzáklzové pušky, zbrane </w:t>
      </w:r>
      <w:r w:rsidRPr="0014120E">
        <w:rPr>
          <w:rFonts w:ascii="Times New Roman" w:hAnsi="Times New Roman"/>
          <w:b/>
          <w:lang w:val="sk-SK" w:eastAsia="sk-SK"/>
        </w:rPr>
        <w:t>s hladkým vývrtom</w:t>
      </w:r>
      <w:r w:rsidRPr="0014120E">
        <w:rPr>
          <w:rFonts w:ascii="Times New Roman" w:hAnsi="Times New Roman"/>
          <w:b/>
          <w:color w:val="000000"/>
          <w:lang w:val="sk-SK" w:eastAsia="sk-SK"/>
        </w:rPr>
        <w:t xml:space="preserve"> hlavne a prístroje na zmenšenie rozlišovacích znakov pre ne určené.</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 xml:space="preserve">VM </w:t>
      </w:r>
      <w:smartTag w:uri="urn:schemas-microsoft-com:office:smarttags" w:element="metricconverter">
        <w:smartTagPr>
          <w:attr w:name="ProductID" w:val="2 a"/>
        </w:smartTagPr>
        <w:r w:rsidRPr="0014120E">
          <w:rPr>
            <w:rFonts w:ascii="Times New Roman" w:hAnsi="Times New Roman"/>
            <w:iCs/>
            <w:color w:val="000000"/>
            <w:lang w:val="sk-SK" w:eastAsia="sk-SK"/>
          </w:rPr>
          <w:t>2 a</w:t>
        </w:r>
      </w:smartTag>
      <w:r w:rsidRPr="0014120E">
        <w:rPr>
          <w:rFonts w:ascii="Times New Roman" w:hAnsi="Times New Roman"/>
          <w:iCs/>
          <w:color w:val="000000"/>
          <w:lang w:val="sk-SK" w:eastAsia="sk-SK"/>
        </w:rPr>
        <w:t xml:space="preserve">) zahŕňa injektory, meracie zariadenia, skladovacie nádrže a iné špeciálne konštruované súčasti pre používanie s kvapalnými patentnými nábojmi pre akékoľvek zariadenia kontrolované prostredníctvom VM </w:t>
      </w:r>
      <w:smartTag w:uri="urn:schemas-microsoft-com:office:smarttags" w:element="metricconverter">
        <w:smartTagPr>
          <w:attr w:name="ProductID" w:val="2 a"/>
        </w:smartTagPr>
        <w:r w:rsidRPr="0014120E">
          <w:rPr>
            <w:rFonts w:ascii="Times New Roman" w:hAnsi="Times New Roman"/>
            <w:iCs/>
            <w:color w:val="000000"/>
            <w:lang w:val="sk-SK" w:eastAsia="sk-SK"/>
          </w:rPr>
          <w:t>2 a</w:t>
        </w:r>
      </w:smartTag>
      <w:r w:rsidRPr="0014120E">
        <w:rPr>
          <w:rFonts w:ascii="Times New Roman" w:hAnsi="Times New Roman"/>
          <w:iCs/>
          <w:color w:val="000000"/>
          <w:lang w:val="sk-SK" w:eastAsia="sk-SK"/>
        </w:rPr>
        <w:t>)</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1080" w:hanging="1080"/>
        <w:rPr>
          <w:rFonts w:ascii="Times New Roman" w:hAnsi="Times New Roman"/>
          <w:iCs/>
          <w:color w:val="000000"/>
          <w:lang w:val="sk-SK" w:eastAsia="sk-SK"/>
        </w:rPr>
      </w:pPr>
      <w:r w:rsidRPr="0014120E">
        <w:rPr>
          <w:rFonts w:ascii="Times New Roman" w:hAnsi="Times New Roman"/>
          <w:iCs/>
          <w:color w:val="000000"/>
          <w:lang w:val="sk-SK" w:eastAsia="sk-SK"/>
        </w:rPr>
        <w:t xml:space="preserve">VM </w:t>
      </w:r>
      <w:smartTag w:uri="urn:schemas-microsoft-com:office:smarttags" w:element="metricconverter">
        <w:smartTagPr>
          <w:attr w:name="ProductID" w:val="2 a"/>
        </w:smartTagPr>
        <w:r w:rsidRPr="0014120E">
          <w:rPr>
            <w:rFonts w:ascii="Times New Roman" w:hAnsi="Times New Roman"/>
            <w:iCs/>
            <w:color w:val="000000"/>
            <w:lang w:val="sk-SK" w:eastAsia="sk-SK"/>
          </w:rPr>
          <w:t>2 a</w:t>
        </w:r>
      </w:smartTag>
      <w:r w:rsidRPr="0014120E">
        <w:rPr>
          <w:rFonts w:ascii="Times New Roman" w:hAnsi="Times New Roman"/>
          <w:iCs/>
          <w:color w:val="000000"/>
          <w:lang w:val="sk-SK" w:eastAsia="sk-SK"/>
        </w:rPr>
        <w:t>) sa nevzťahuje na tieto zbrane:</w:t>
      </w:r>
    </w:p>
    <w:p w:rsidR="00DF5503" w:rsidRPr="0014120E" w:rsidP="00DF5503">
      <w:pPr>
        <w:autoSpaceDE w:val="0"/>
        <w:autoSpaceDN w:val="0"/>
        <w:bidi w:val="0"/>
        <w:adjustRightInd w:val="0"/>
        <w:ind w:left="1080"/>
        <w:rPr>
          <w:rFonts w:ascii="Times New Roman" w:hAnsi="Times New Roman"/>
          <w:iCs/>
          <w:color w:val="000000"/>
          <w:lang w:val="sk-SK" w:eastAsia="sk-SK"/>
        </w:rPr>
      </w:pPr>
    </w:p>
    <w:p w:rsidR="00DF5503" w:rsidRPr="0014120E" w:rsidP="00DF5503">
      <w:pPr>
        <w:numPr>
          <w:numId w:val="23"/>
        </w:numPr>
        <w:autoSpaceDE w:val="0"/>
        <w:autoSpaceDN w:val="0"/>
        <w:bidi w:val="0"/>
        <w:adjustRightInd w:val="0"/>
        <w:ind w:left="1080" w:hanging="360"/>
        <w:rPr>
          <w:rFonts w:ascii="Times New Roman" w:hAnsi="Times New Roman"/>
          <w:color w:val="000000"/>
          <w:lang w:val="sk-SK" w:eastAsia="sk-SK"/>
        </w:rPr>
      </w:pPr>
      <w:r w:rsidRPr="0014120E">
        <w:rPr>
          <w:rFonts w:ascii="Times New Roman" w:hAnsi="Times New Roman"/>
          <w:iCs/>
          <w:color w:val="000000"/>
          <w:lang w:val="sk-SK" w:eastAsia="sk-SK"/>
        </w:rPr>
        <w:t>muškety, pušky a karabíny vyrobené pred rokom 1938,</w:t>
      </w:r>
    </w:p>
    <w:p w:rsidR="00DF5503" w:rsidRPr="0014120E" w:rsidP="00DF5503">
      <w:pPr>
        <w:autoSpaceDE w:val="0"/>
        <w:autoSpaceDN w:val="0"/>
        <w:bidi w:val="0"/>
        <w:adjustRightInd w:val="0"/>
        <w:ind w:left="1080" w:hanging="360"/>
        <w:rPr>
          <w:rFonts w:ascii="Times New Roman" w:hAnsi="Times New Roman"/>
          <w:color w:val="000000"/>
          <w:lang w:val="sk-SK" w:eastAsia="sk-SK"/>
        </w:rPr>
      </w:pPr>
    </w:p>
    <w:p w:rsidR="00DF5503" w:rsidRPr="0014120E" w:rsidP="00DF5503">
      <w:pPr>
        <w:numPr>
          <w:numId w:val="23"/>
        </w:numPr>
        <w:autoSpaceDE w:val="0"/>
        <w:autoSpaceDN w:val="0"/>
        <w:bidi w:val="0"/>
        <w:adjustRightInd w:val="0"/>
        <w:ind w:left="1080" w:hanging="360"/>
        <w:rPr>
          <w:rFonts w:ascii="Times New Roman" w:hAnsi="Times New Roman"/>
          <w:color w:val="000000"/>
          <w:lang w:val="sk-SK" w:eastAsia="sk-SK"/>
        </w:rPr>
      </w:pPr>
      <w:r w:rsidRPr="0014120E">
        <w:rPr>
          <w:rFonts w:ascii="Times New Roman" w:hAnsi="Times New Roman"/>
          <w:iCs/>
          <w:color w:val="000000"/>
          <w:lang w:val="sk-SK" w:eastAsia="sk-SK"/>
        </w:rPr>
        <w:t>repliky a napodobeniny muškiet, pušiek a karabín podľa originálov, ktoré boli vyrobené pred rokom 1890.</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iCs/>
          <w:color w:val="000000"/>
          <w:lang w:val="sk-SK" w:eastAsia="sk-SK"/>
        </w:rPr>
        <w:t xml:space="preserve">VM </w:t>
      </w:r>
      <w:smartTag w:uri="urn:schemas-microsoft-com:office:smarttags" w:element="metricconverter">
        <w:smartTagPr>
          <w:attr w:name="ProductID" w:val="2 a"/>
        </w:smartTagPr>
        <w:r w:rsidRPr="0014120E">
          <w:rPr>
            <w:rFonts w:ascii="Times New Roman" w:hAnsi="Times New Roman"/>
            <w:iCs/>
            <w:color w:val="000000"/>
            <w:lang w:val="sk-SK" w:eastAsia="sk-SK"/>
          </w:rPr>
          <w:t>2 a</w:t>
        </w:r>
      </w:smartTag>
      <w:r w:rsidRPr="0014120E">
        <w:rPr>
          <w:rFonts w:ascii="Times New Roman" w:hAnsi="Times New Roman"/>
          <w:iCs/>
          <w:color w:val="000000"/>
          <w:lang w:val="sk-SK" w:eastAsia="sk-SK"/>
        </w:rPr>
        <w:t>) sa nevzťahuje na ručné vrhače projektilov alebo odpaľovacie zariadenia špeciálne n</w:t>
      </w:r>
      <w:r w:rsidRPr="0014120E">
        <w:rPr>
          <w:rFonts w:ascii="Times New Roman" w:hAnsi="Times New Roman"/>
          <w:iCs/>
          <w:color w:val="000000"/>
          <w:lang w:val="sk-SK" w:eastAsia="sk-SK"/>
        </w:rPr>
        <w:t>a</w:t>
      </w:r>
      <w:r w:rsidRPr="0014120E">
        <w:rPr>
          <w:rFonts w:ascii="Times New Roman" w:hAnsi="Times New Roman"/>
          <w:iCs/>
          <w:color w:val="000000"/>
          <w:lang w:val="sk-SK" w:eastAsia="sk-SK"/>
        </w:rPr>
        <w:t xml:space="preserve">vrhnuté a skonštruované na odpaľovanie uviazaných projektilov bez silnej výbušnej nálože alebo komunikačného spojenia, s dosahom najviac </w:t>
      </w:r>
      <w:smartTag w:uri="urn:schemas-microsoft-com:office:smarttags" w:element="metricconverter">
        <w:smartTagPr>
          <w:attr w:name="ProductID" w:val="500ﾠm"/>
        </w:smartTagPr>
        <w:r w:rsidRPr="0014120E">
          <w:rPr>
            <w:rFonts w:ascii="Times New Roman" w:hAnsi="Times New Roman"/>
            <w:iCs/>
            <w:color w:val="000000"/>
            <w:lang w:val="sk-SK" w:eastAsia="sk-SK"/>
          </w:rPr>
          <w:t>500 m</w:t>
        </w:r>
      </w:smartTag>
      <w:r w:rsidRPr="0014120E">
        <w:rPr>
          <w:rFonts w:ascii="Times New Roman" w:hAnsi="Times New Roman"/>
          <w:iCs/>
          <w:color w:val="000000"/>
          <w:lang w:val="sk-SK" w:eastAsia="sk-SK"/>
        </w:rPr>
        <w:t>.</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1080" w:hanging="360"/>
        <w:rPr>
          <w:rFonts w:ascii="Times New Roman" w:hAnsi="Times New Roman"/>
          <w:color w:val="000000"/>
          <w:lang w:val="sk-SK" w:eastAsia="sk-SK"/>
        </w:rPr>
      </w:pPr>
      <w:r w:rsidRPr="0014120E">
        <w:rPr>
          <w:rFonts w:ascii="Times New Roman" w:hAnsi="Times New Roman"/>
          <w:b/>
          <w:color w:val="000000"/>
          <w:lang w:val="sk-SK" w:eastAsia="sk-SK"/>
        </w:rPr>
        <w:t>b)  Dymové, plynové a pyrotechnické vrhače alebo generátory osobitne určené alebo modif</w:t>
      </w:r>
      <w:r w:rsidRPr="0014120E">
        <w:rPr>
          <w:rFonts w:ascii="Times New Roman" w:hAnsi="Times New Roman"/>
          <w:b/>
          <w:color w:val="000000"/>
          <w:lang w:val="sk-SK" w:eastAsia="sk-SK"/>
        </w:rPr>
        <w:t>i</w:t>
      </w:r>
      <w:r w:rsidRPr="0014120E">
        <w:rPr>
          <w:rFonts w:ascii="Times New Roman" w:hAnsi="Times New Roman"/>
          <w:b/>
          <w:color w:val="000000"/>
          <w:lang w:val="sk-SK" w:eastAsia="sk-SK"/>
        </w:rPr>
        <w:t>kované na vojenské použitie.</w:t>
      </w:r>
    </w:p>
    <w:p w:rsidR="00DF5503" w:rsidRPr="0014120E" w:rsidP="00DF5503">
      <w:pPr>
        <w:autoSpaceDE w:val="0"/>
        <w:autoSpaceDN w:val="0"/>
        <w:bidi w:val="0"/>
        <w:adjustRightInd w:val="0"/>
        <w:rPr>
          <w:rFonts w:ascii="Times New Roman" w:hAnsi="Times New Roman"/>
          <w:iCs/>
          <w:color w:val="000000"/>
          <w:lang w:val="sk-SK" w:eastAsia="sk-SK"/>
        </w:rPr>
      </w:pPr>
    </w:p>
    <w:p w:rsidR="00DF5503" w:rsidRPr="0014120E" w:rsidP="00DF5503">
      <w:pPr>
        <w:autoSpaceDE w:val="0"/>
        <w:autoSpaceDN w:val="0"/>
        <w:bidi w:val="0"/>
        <w:adjustRightInd w:val="0"/>
        <w:ind w:left="1080"/>
        <w:rPr>
          <w:rFonts w:ascii="Times New Roman" w:hAnsi="Times New Roman"/>
          <w:color w:val="000000"/>
          <w:lang w:val="sk-SK" w:eastAsia="sk-SK"/>
        </w:rPr>
      </w:pPr>
      <w:r w:rsidRPr="0014120E">
        <w:rPr>
          <w:rFonts w:ascii="Times New Roman" w:hAnsi="Times New Roman"/>
          <w:iCs/>
          <w:color w:val="000000"/>
          <w:lang w:val="sk-SK" w:eastAsia="sk-SK"/>
        </w:rPr>
        <w:t>VM  2 b) sa nevzťahuje na signálne pištole.</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tabs>
          <w:tab w:val="left" w:pos="1080"/>
          <w:tab w:val="left" w:pos="1260"/>
        </w:tabs>
        <w:autoSpaceDE w:val="0"/>
        <w:autoSpaceDN w:val="0"/>
        <w:bidi w:val="0"/>
        <w:adjustRightInd w:val="0"/>
        <w:ind w:left="720"/>
        <w:rPr>
          <w:rFonts w:ascii="Times New Roman" w:hAnsi="Times New Roman"/>
          <w:b/>
          <w:color w:val="000000"/>
          <w:lang w:val="sk-SK" w:eastAsia="sk-SK"/>
        </w:rPr>
      </w:pPr>
      <w:r w:rsidRPr="0014120E">
        <w:rPr>
          <w:rFonts w:ascii="Times New Roman" w:hAnsi="Times New Roman"/>
          <w:b/>
          <w:color w:val="000000"/>
          <w:lang w:val="sk-SK" w:eastAsia="sk-SK"/>
        </w:rPr>
        <w:t>c)   Zameriavacie zariadenia pre zbrane.</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tabs>
          <w:tab w:val="left" w:pos="1080"/>
          <w:tab w:val="left" w:pos="1260"/>
        </w:tabs>
        <w:autoSpaceDE w:val="0"/>
        <w:autoSpaceDN w:val="0"/>
        <w:bidi w:val="0"/>
        <w:adjustRightInd w:val="0"/>
        <w:ind w:left="720"/>
        <w:rPr>
          <w:rFonts w:ascii="Times New Roman" w:hAnsi="Times New Roman"/>
          <w:b/>
          <w:color w:val="000000"/>
          <w:lang w:val="sk-SK" w:eastAsia="sk-SK"/>
        </w:rPr>
      </w:pPr>
      <w:r w:rsidRPr="0014120E">
        <w:rPr>
          <w:rFonts w:ascii="Times New Roman" w:hAnsi="Times New Roman"/>
          <w:b/>
          <w:color w:val="000000"/>
          <w:lang w:val="sk-SK" w:eastAsia="sk-SK"/>
        </w:rPr>
        <w:t xml:space="preserve">d)   Upevnenia osobitne určené pre zbrane špecifikované vo VM </w:t>
      </w:r>
      <w:smartTag w:uri="urn:schemas-microsoft-com:office:smarttags" w:element="metricconverter">
        <w:smartTagPr>
          <w:attr w:name="ProductID" w:val="2 a"/>
        </w:smartTagPr>
        <w:r w:rsidRPr="0014120E">
          <w:rPr>
            <w:rFonts w:ascii="Times New Roman" w:hAnsi="Times New Roman"/>
            <w:b/>
            <w:color w:val="000000"/>
            <w:lang w:val="sk-SK" w:eastAsia="sk-SK"/>
          </w:rPr>
          <w:t>2 a</w:t>
        </w:r>
      </w:smartTag>
      <w:r w:rsidRPr="0014120E">
        <w:rPr>
          <w:rFonts w:ascii="Times New Roman" w:hAnsi="Times New Roman"/>
          <w:b/>
          <w:color w:val="000000"/>
          <w:lang w:val="sk-SK" w:eastAsia="sk-SK"/>
        </w:rPr>
        <w:t>)</w:t>
      </w:r>
    </w:p>
    <w:p w:rsidR="00DF5503" w:rsidRPr="0014120E" w:rsidP="00DF5503">
      <w:pPr>
        <w:autoSpaceDE w:val="0"/>
        <w:autoSpaceDN w:val="0"/>
        <w:bidi w:val="0"/>
        <w:adjustRightInd w:val="0"/>
        <w:ind w:left="360"/>
        <w:rPr>
          <w:rFonts w:ascii="Times New Roman" w:hAnsi="Times New Roman"/>
          <w:color w:val="FF0000"/>
          <w:lang w:val="sk-SK" w:eastAsia="sk-SK"/>
        </w:rPr>
      </w:pPr>
    </w:p>
    <w:p w:rsidR="00DF5503" w:rsidRPr="0014120E" w:rsidP="00DF5503">
      <w:pPr>
        <w:autoSpaceDE w:val="0"/>
        <w:autoSpaceDN w:val="0"/>
        <w:bidi w:val="0"/>
        <w:adjustRightInd w:val="0"/>
        <w:ind w:left="720"/>
        <w:rPr>
          <w:rFonts w:ascii="Times New Roman" w:hAnsi="Times New Roman"/>
          <w:lang w:val="sk-SK" w:eastAsia="sk-SK"/>
        </w:rPr>
      </w:pPr>
    </w:p>
    <w:p w:rsidR="00DF5503" w:rsidRPr="0014120E" w:rsidP="00DF5503">
      <w:pPr>
        <w:autoSpaceDE w:val="0"/>
        <w:autoSpaceDN w:val="0"/>
        <w:bidi w:val="0"/>
        <w:adjustRightInd w:val="0"/>
        <w:rPr>
          <w:rFonts w:ascii="Times New Roman" w:hAnsi="Times New Roman"/>
          <w:b/>
          <w:color w:val="000000"/>
          <w:sz w:val="28"/>
          <w:szCs w:val="28"/>
          <w:lang w:val="sk-SK" w:eastAsia="sk-SK"/>
        </w:rPr>
      </w:pPr>
    </w:p>
    <w:p w:rsidR="00DF5503" w:rsidRPr="0014120E" w:rsidP="00DF5503">
      <w:pPr>
        <w:autoSpaceDE w:val="0"/>
        <w:autoSpaceDN w:val="0"/>
        <w:bidi w:val="0"/>
        <w:adjustRightInd w:val="0"/>
        <w:rPr>
          <w:rFonts w:ascii="Times New Roman" w:hAnsi="Times New Roman"/>
          <w:b/>
          <w:bCs/>
          <w:color w:val="000000"/>
          <w:szCs w:val="24"/>
          <w:lang w:val="sk-SK" w:eastAsia="sk-SK"/>
        </w:rPr>
      </w:pPr>
      <w:r w:rsidRPr="0014120E">
        <w:rPr>
          <w:rFonts w:ascii="Times New Roman" w:hAnsi="Times New Roman"/>
          <w:b/>
          <w:color w:val="000000"/>
          <w:szCs w:val="24"/>
          <w:lang w:val="sk-SK" w:eastAsia="sk-SK"/>
        </w:rPr>
        <w:t xml:space="preserve">VM 3   </w:t>
      </w:r>
      <w:r w:rsidRPr="0014120E">
        <w:rPr>
          <w:rFonts w:ascii="Times New Roman" w:hAnsi="Times New Roman"/>
          <w:b/>
          <w:bCs/>
          <w:color w:val="000000"/>
          <w:szCs w:val="24"/>
          <w:lang w:val="sk-SK" w:eastAsia="sk-SK"/>
        </w:rPr>
        <w:t>Munícia, zapaľovače a ich špeciálne konštruované súčasti:</w:t>
      </w:r>
    </w:p>
    <w:p w:rsidR="00DF5503" w:rsidRPr="0014120E" w:rsidP="00DF5503">
      <w:pPr>
        <w:autoSpaceDE w:val="0"/>
        <w:autoSpaceDN w:val="0"/>
        <w:bidi w:val="0"/>
        <w:adjustRightInd w:val="0"/>
        <w:rPr>
          <w:rFonts w:ascii="Times New Roman" w:hAnsi="Times New Roman"/>
          <w:b/>
          <w:color w:val="000000"/>
          <w:sz w:val="28"/>
          <w:szCs w:val="28"/>
          <w:lang w:val="sk-SK" w:eastAsia="sk-SK"/>
        </w:rPr>
      </w:pPr>
    </w:p>
    <w:p w:rsidR="00DF5503" w:rsidRPr="0014120E" w:rsidP="00DF5503">
      <w:pPr>
        <w:tabs>
          <w:tab w:val="left" w:pos="1080"/>
        </w:tabs>
        <w:autoSpaceDE w:val="0"/>
        <w:autoSpaceDN w:val="0"/>
        <w:bidi w:val="0"/>
        <w:adjustRightInd w:val="0"/>
        <w:ind w:left="720"/>
        <w:rPr>
          <w:rFonts w:ascii="Times New Roman" w:hAnsi="Times New Roman"/>
          <w:b/>
          <w:color w:val="000000"/>
          <w:lang w:val="sk-SK" w:eastAsia="sk-SK"/>
        </w:rPr>
      </w:pPr>
      <w:r w:rsidRPr="0014120E">
        <w:rPr>
          <w:rFonts w:ascii="Times New Roman" w:hAnsi="Times New Roman"/>
          <w:b/>
          <w:color w:val="000000"/>
          <w:lang w:val="sk-SK" w:eastAsia="sk-SK"/>
        </w:rPr>
        <w:t>a)  Munícia pre zbrane kontrolované prostredníctvom vo VM 1, VM 2 alebo VM 12.</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ind w:left="720"/>
        <w:rPr>
          <w:rFonts w:ascii="Times New Roman" w:hAnsi="Times New Roman"/>
          <w:b/>
          <w:color w:val="000000"/>
          <w:lang w:val="sk-SK" w:eastAsia="sk-SK"/>
        </w:rPr>
      </w:pPr>
      <w:r w:rsidRPr="0014120E">
        <w:rPr>
          <w:rFonts w:ascii="Times New Roman" w:hAnsi="Times New Roman"/>
          <w:b/>
          <w:color w:val="000000"/>
          <w:lang w:val="sk-SK" w:eastAsia="sk-SK"/>
        </w:rPr>
        <w:t xml:space="preserve">b)  Zapaľovače špeciálne konštruované pre strelivo, uvedené vo VM </w:t>
      </w:r>
      <w:smartTag w:uri="urn:schemas-microsoft-com:office:smarttags" w:element="metricconverter">
        <w:smartTagPr>
          <w:attr w:name="ProductID" w:val="3 a"/>
        </w:smartTagPr>
        <w:r w:rsidRPr="0014120E">
          <w:rPr>
            <w:rFonts w:ascii="Times New Roman" w:hAnsi="Times New Roman"/>
            <w:b/>
            <w:color w:val="000000"/>
            <w:lang w:val="sk-SK" w:eastAsia="sk-SK"/>
          </w:rPr>
          <w:t>3 a</w:t>
        </w:r>
      </w:smartTag>
      <w:r w:rsidRPr="0014120E">
        <w:rPr>
          <w:rFonts w:ascii="Times New Roman" w:hAnsi="Times New Roman"/>
          <w:b/>
          <w:color w:val="000000"/>
          <w:lang w:val="sk-SK" w:eastAsia="sk-SK"/>
        </w:rPr>
        <w:t>).</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720"/>
        <w:rPr>
          <w:rFonts w:ascii="Times New Roman" w:hAnsi="Times New Roman"/>
          <w:iCs/>
          <w:color w:val="000000"/>
          <w:lang w:val="sk-SK" w:eastAsia="sk-SK"/>
        </w:rPr>
      </w:pPr>
      <w:r w:rsidRPr="0014120E">
        <w:rPr>
          <w:rFonts w:ascii="Times New Roman" w:hAnsi="Times New Roman"/>
          <w:iCs/>
          <w:color w:val="000000"/>
          <w:lang w:val="sk-SK" w:eastAsia="sk-SK"/>
        </w:rPr>
        <w:t>Špeciálne konštruované súčasti uvedené vo VM 3 zahŕňajú:</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numId w:val="66"/>
        </w:numPr>
        <w:tabs>
          <w:tab w:val="clear" w:pos="360"/>
          <w:tab w:val="left" w:pos="1260"/>
        </w:tabs>
        <w:autoSpaceDE w:val="0"/>
        <w:autoSpaceDN w:val="0"/>
        <w:bidi w:val="0"/>
        <w:adjustRightInd w:val="0"/>
        <w:ind w:left="720" w:firstLine="0"/>
        <w:jc w:val="left"/>
        <w:rPr>
          <w:rFonts w:ascii="Times New Roman" w:hAnsi="Times New Roman"/>
          <w:iCs/>
          <w:color w:val="000000"/>
          <w:lang w:val="sk-SK" w:eastAsia="sk-SK"/>
        </w:rPr>
      </w:pPr>
      <w:r w:rsidRPr="0014120E">
        <w:rPr>
          <w:rFonts w:ascii="Times New Roman" w:hAnsi="Times New Roman"/>
          <w:iCs/>
          <w:color w:val="000000"/>
          <w:lang w:val="sk-SK" w:eastAsia="sk-SK"/>
        </w:rPr>
        <w:t xml:space="preserve">kovové alebo výrobky </w:t>
      </w:r>
      <w:r w:rsidRPr="0014120E">
        <w:rPr>
          <w:rFonts w:ascii="Times New Roman" w:hAnsi="Times New Roman"/>
          <w:iCs/>
          <w:lang w:val="sk-SK" w:eastAsia="sk-SK"/>
        </w:rPr>
        <w:t>z plastových materiálov</w:t>
      </w:r>
      <w:r w:rsidRPr="0014120E">
        <w:rPr>
          <w:rFonts w:ascii="Times New Roman" w:hAnsi="Times New Roman"/>
          <w:iCs/>
          <w:color w:val="000000"/>
          <w:lang w:val="sk-SK" w:eastAsia="sk-SK"/>
        </w:rPr>
        <w:t xml:space="preserve"> ako napríklad kovadlinky zápaliek, </w:t>
      </w:r>
      <w:r w:rsidRPr="000B0427">
        <w:rPr>
          <w:rFonts w:ascii="Times New Roman" w:hAnsi="Times New Roman"/>
          <w:iCs/>
          <w:color w:val="000000"/>
          <w:lang w:val="sk-SK" w:eastAsia="sk-SK"/>
        </w:rPr>
        <w:t>krytky</w:t>
      </w:r>
      <w:r w:rsidRPr="0014120E">
        <w:rPr>
          <w:rFonts w:ascii="Times New Roman" w:hAnsi="Times New Roman"/>
          <w:iCs/>
          <w:color w:val="000000"/>
          <w:lang w:val="sk-SK" w:eastAsia="sk-SK"/>
        </w:rPr>
        <w:t xml:space="preserve"> striel, nábojové pásy, rotačné zásobníky a kovové časti munície,</w:t>
      </w:r>
    </w:p>
    <w:p w:rsidR="00DF5503" w:rsidRPr="0014120E" w:rsidP="00DF5503">
      <w:pPr>
        <w:autoSpaceDE w:val="0"/>
        <w:autoSpaceDN w:val="0"/>
        <w:bidi w:val="0"/>
        <w:adjustRightInd w:val="0"/>
        <w:ind w:left="720"/>
        <w:jc w:val="left"/>
        <w:rPr>
          <w:rFonts w:ascii="Times New Roman" w:hAnsi="Times New Roman"/>
          <w:iCs/>
          <w:color w:val="000000"/>
          <w:lang w:val="sk-SK" w:eastAsia="sk-SK"/>
        </w:rPr>
      </w:pPr>
    </w:p>
    <w:p w:rsidR="00DF5503" w:rsidRPr="0014120E" w:rsidP="00DF5503">
      <w:pPr>
        <w:numPr>
          <w:numId w:val="66"/>
        </w:numPr>
        <w:tabs>
          <w:tab w:val="left" w:pos="1260"/>
        </w:tabs>
        <w:autoSpaceDE w:val="0"/>
        <w:autoSpaceDN w:val="0"/>
        <w:bidi w:val="0"/>
        <w:adjustRightInd w:val="0"/>
        <w:ind w:firstLine="360"/>
        <w:jc w:val="left"/>
        <w:rPr>
          <w:rFonts w:ascii="Times New Roman" w:hAnsi="Times New Roman"/>
          <w:color w:val="000000"/>
          <w:lang w:val="sk-SK" w:eastAsia="sk-SK"/>
        </w:rPr>
      </w:pPr>
      <w:r w:rsidRPr="0014120E">
        <w:rPr>
          <w:rFonts w:ascii="Times New Roman" w:hAnsi="Times New Roman"/>
          <w:iCs/>
          <w:color w:val="000000"/>
          <w:lang w:val="sk-SK" w:eastAsia="sk-SK"/>
        </w:rPr>
        <w:t>poistné a zabezpečovacie zariadenia, rozbušky, snímače a iniciačné zariadenia,</w:t>
      </w:r>
    </w:p>
    <w:p w:rsidR="00DF5503" w:rsidRPr="0014120E" w:rsidP="00DF5503">
      <w:pPr>
        <w:autoSpaceDE w:val="0"/>
        <w:autoSpaceDN w:val="0"/>
        <w:bidi w:val="0"/>
        <w:adjustRightInd w:val="0"/>
        <w:jc w:val="left"/>
        <w:rPr>
          <w:rFonts w:ascii="Times New Roman" w:hAnsi="Times New Roman"/>
          <w:color w:val="000000"/>
          <w:lang w:val="sk-SK" w:eastAsia="sk-SK"/>
        </w:rPr>
      </w:pPr>
    </w:p>
    <w:p w:rsidR="00DF5503" w:rsidRPr="0014120E" w:rsidP="00DF5503">
      <w:pPr>
        <w:numPr>
          <w:numId w:val="66"/>
        </w:numPr>
        <w:tabs>
          <w:tab w:val="left" w:pos="1260"/>
        </w:tabs>
        <w:autoSpaceDE w:val="0"/>
        <w:autoSpaceDN w:val="0"/>
        <w:bidi w:val="0"/>
        <w:adjustRightInd w:val="0"/>
        <w:ind w:firstLine="360"/>
        <w:jc w:val="left"/>
        <w:rPr>
          <w:rFonts w:ascii="Times New Roman" w:hAnsi="Times New Roman"/>
          <w:color w:val="000000"/>
          <w:lang w:val="sk-SK" w:eastAsia="sk-SK"/>
        </w:rPr>
      </w:pPr>
      <w:r w:rsidRPr="0014120E">
        <w:rPr>
          <w:rFonts w:ascii="Times New Roman" w:hAnsi="Times New Roman"/>
          <w:iCs/>
          <w:color w:val="000000"/>
          <w:lang w:val="sk-SK" w:eastAsia="sk-SK"/>
        </w:rPr>
        <w:t>napájacie zdroje s vysokým jednorazovým prevádzkovým výstupom,</w:t>
      </w:r>
    </w:p>
    <w:p w:rsidR="00DF5503" w:rsidRPr="0014120E" w:rsidP="00DF5503">
      <w:pPr>
        <w:autoSpaceDE w:val="0"/>
        <w:autoSpaceDN w:val="0"/>
        <w:bidi w:val="0"/>
        <w:adjustRightInd w:val="0"/>
        <w:ind w:left="567"/>
        <w:jc w:val="left"/>
        <w:rPr>
          <w:rFonts w:ascii="Times New Roman" w:hAnsi="Times New Roman"/>
          <w:color w:val="000000"/>
          <w:lang w:val="sk-SK" w:eastAsia="sk-SK"/>
        </w:rPr>
      </w:pPr>
    </w:p>
    <w:p w:rsidR="00DF5503" w:rsidRPr="0014120E" w:rsidP="00DF5503">
      <w:pPr>
        <w:numPr>
          <w:numId w:val="66"/>
        </w:numPr>
        <w:tabs>
          <w:tab w:val="left" w:pos="1260"/>
        </w:tabs>
        <w:autoSpaceDE w:val="0"/>
        <w:autoSpaceDN w:val="0"/>
        <w:bidi w:val="0"/>
        <w:adjustRightInd w:val="0"/>
        <w:ind w:firstLine="360"/>
        <w:jc w:val="left"/>
        <w:rPr>
          <w:rFonts w:ascii="Times New Roman" w:hAnsi="Times New Roman"/>
          <w:color w:val="000000"/>
          <w:lang w:val="sk-SK" w:eastAsia="sk-SK"/>
        </w:rPr>
      </w:pPr>
      <w:r w:rsidRPr="0014120E">
        <w:rPr>
          <w:rFonts w:ascii="Times New Roman" w:hAnsi="Times New Roman"/>
          <w:iCs/>
          <w:color w:val="000000"/>
          <w:lang w:val="sk-SK" w:eastAsia="sk-SK"/>
        </w:rPr>
        <w:t>spáliteľné nábojnice streliva a</w:t>
      </w:r>
    </w:p>
    <w:p w:rsidR="00DF5503" w:rsidRPr="0014120E" w:rsidP="00DF5503">
      <w:pPr>
        <w:autoSpaceDE w:val="0"/>
        <w:autoSpaceDN w:val="0"/>
        <w:bidi w:val="0"/>
        <w:adjustRightInd w:val="0"/>
        <w:jc w:val="left"/>
        <w:rPr>
          <w:rFonts w:ascii="Times New Roman" w:hAnsi="Times New Roman"/>
          <w:color w:val="000000"/>
          <w:lang w:val="sk-SK" w:eastAsia="sk-SK"/>
        </w:rPr>
      </w:pPr>
    </w:p>
    <w:p w:rsidR="00DF5503" w:rsidRPr="0014120E" w:rsidP="00DF5503">
      <w:pPr>
        <w:numPr>
          <w:numId w:val="66"/>
        </w:numPr>
        <w:tabs>
          <w:tab w:val="left" w:pos="1260"/>
        </w:tabs>
        <w:autoSpaceDE w:val="0"/>
        <w:autoSpaceDN w:val="0"/>
        <w:bidi w:val="0"/>
        <w:adjustRightInd w:val="0"/>
        <w:ind w:firstLine="360"/>
        <w:jc w:val="left"/>
        <w:rPr>
          <w:rFonts w:ascii="Times New Roman" w:hAnsi="Times New Roman"/>
          <w:color w:val="000000"/>
          <w:lang w:val="sk-SK" w:eastAsia="sk-SK"/>
        </w:rPr>
      </w:pPr>
      <w:r w:rsidRPr="0014120E">
        <w:rPr>
          <w:rFonts w:ascii="Times New Roman" w:hAnsi="Times New Roman"/>
          <w:iCs/>
          <w:color w:val="000000"/>
          <w:lang w:val="sk-SK" w:eastAsia="sk-SK"/>
        </w:rPr>
        <w:t>submuníciu zahrňujúcu bombičky, míny a terminálovo navádzané strely.</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720" w:hanging="720"/>
        <w:rPr>
          <w:rFonts w:ascii="Times New Roman" w:hAnsi="Times New Roman"/>
          <w:iCs/>
          <w:color w:val="000000"/>
          <w:lang w:val="sk-SK" w:eastAsia="sk-SK"/>
        </w:rPr>
      </w:pPr>
      <w:r w:rsidRPr="0014120E">
        <w:rPr>
          <w:rFonts w:ascii="Times New Roman" w:hAnsi="Times New Roman"/>
          <w:iCs/>
          <w:color w:val="000000"/>
          <w:lang w:val="sk-SK" w:eastAsia="sk-SK"/>
        </w:rPr>
        <w:t xml:space="preserve">VM </w:t>
      </w:r>
      <w:smartTag w:uri="urn:schemas-microsoft-com:office:smarttags" w:element="metricconverter">
        <w:smartTagPr>
          <w:attr w:name="ProductID" w:val="3 a"/>
        </w:smartTagPr>
        <w:r w:rsidRPr="0014120E">
          <w:rPr>
            <w:rFonts w:ascii="Times New Roman" w:hAnsi="Times New Roman"/>
            <w:iCs/>
            <w:color w:val="000000"/>
            <w:lang w:val="sk-SK" w:eastAsia="sk-SK"/>
          </w:rPr>
          <w:t>3 a</w:t>
        </w:r>
      </w:smartTag>
      <w:r w:rsidRPr="0014120E">
        <w:rPr>
          <w:rFonts w:ascii="Times New Roman" w:hAnsi="Times New Roman"/>
          <w:iCs/>
          <w:color w:val="000000"/>
          <w:lang w:val="sk-SK" w:eastAsia="sk-SK"/>
        </w:rPr>
        <w:t>) sa nevzťahuje na nábojky a cvičné náboje s prevŕtanou prachovou komorou.</w:t>
      </w:r>
    </w:p>
    <w:p w:rsidR="00DF5503" w:rsidRPr="0014120E" w:rsidP="00DF5503">
      <w:pPr>
        <w:autoSpaceDE w:val="0"/>
        <w:autoSpaceDN w:val="0"/>
        <w:bidi w:val="0"/>
        <w:adjustRightInd w:val="0"/>
        <w:ind w:hanging="720"/>
        <w:rPr>
          <w:rFonts w:ascii="Times New Roman" w:hAnsi="Times New Roman"/>
          <w:color w:val="000000"/>
          <w:lang w:val="sk-SK" w:eastAsia="sk-SK"/>
        </w:rPr>
      </w:pPr>
    </w:p>
    <w:p w:rsidR="00DF5503" w:rsidRPr="0014120E" w:rsidP="00DF5503">
      <w:pPr>
        <w:autoSpaceDE w:val="0"/>
        <w:autoSpaceDN w:val="0"/>
        <w:bidi w:val="0"/>
        <w:adjustRightInd w:val="0"/>
        <w:ind w:left="720" w:hanging="720"/>
        <w:rPr>
          <w:rFonts w:ascii="Times New Roman" w:hAnsi="Times New Roman"/>
          <w:iCs/>
          <w:color w:val="000000"/>
          <w:lang w:val="sk-SK" w:eastAsia="sk-SK"/>
        </w:rPr>
      </w:pPr>
      <w:r w:rsidRPr="0014120E">
        <w:rPr>
          <w:rFonts w:ascii="Times New Roman" w:hAnsi="Times New Roman"/>
          <w:iCs/>
          <w:color w:val="000000"/>
          <w:lang w:val="sk-SK" w:eastAsia="sk-SK"/>
        </w:rPr>
        <w:t xml:space="preserve">VM </w:t>
      </w:r>
      <w:smartTag w:uri="urn:schemas-microsoft-com:office:smarttags" w:element="metricconverter">
        <w:smartTagPr>
          <w:attr w:name="ProductID" w:val="3 a"/>
        </w:smartTagPr>
        <w:r w:rsidRPr="0014120E">
          <w:rPr>
            <w:rFonts w:ascii="Times New Roman" w:hAnsi="Times New Roman"/>
            <w:iCs/>
            <w:color w:val="000000"/>
            <w:lang w:val="sk-SK" w:eastAsia="sk-SK"/>
          </w:rPr>
          <w:t>3 a</w:t>
        </w:r>
      </w:smartTag>
      <w:r w:rsidRPr="0014120E">
        <w:rPr>
          <w:rFonts w:ascii="Times New Roman" w:hAnsi="Times New Roman"/>
          <w:iCs/>
          <w:color w:val="000000"/>
          <w:lang w:val="sk-SK" w:eastAsia="sk-SK"/>
        </w:rPr>
        <w:t>) sa nevzťahuje na náboje špeciálne konštruované na ktorýkoľvek z nasledujúcich účelov:</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numId w:val="24"/>
        </w:numPr>
        <w:tabs>
          <w:tab w:val="left" w:pos="1080"/>
        </w:tabs>
        <w:autoSpaceDE w:val="0"/>
        <w:autoSpaceDN w:val="0"/>
        <w:bidi w:val="0"/>
        <w:adjustRightInd w:val="0"/>
        <w:ind w:left="947" w:hanging="227"/>
        <w:jc w:val="left"/>
        <w:rPr>
          <w:rFonts w:ascii="Times New Roman" w:hAnsi="Times New Roman"/>
          <w:color w:val="000000"/>
          <w:lang w:val="sk-SK" w:eastAsia="sk-SK"/>
        </w:rPr>
      </w:pPr>
      <w:r w:rsidRPr="0014120E">
        <w:rPr>
          <w:rFonts w:ascii="Times New Roman" w:hAnsi="Times New Roman"/>
          <w:iCs/>
          <w:color w:val="000000"/>
          <w:lang w:val="sk-SK" w:eastAsia="sk-SK"/>
        </w:rPr>
        <w:t>signalizácia,</w:t>
      </w:r>
    </w:p>
    <w:p w:rsidR="00DF5503" w:rsidRPr="0014120E" w:rsidP="00DF5503">
      <w:pPr>
        <w:numPr>
          <w:numId w:val="24"/>
        </w:numPr>
        <w:tabs>
          <w:tab w:val="left" w:pos="1080"/>
        </w:tabs>
        <w:autoSpaceDE w:val="0"/>
        <w:autoSpaceDN w:val="0"/>
        <w:bidi w:val="0"/>
        <w:adjustRightInd w:val="0"/>
        <w:ind w:left="947" w:hanging="227"/>
        <w:jc w:val="left"/>
        <w:rPr>
          <w:rFonts w:ascii="Times New Roman" w:hAnsi="Times New Roman"/>
          <w:color w:val="000000"/>
          <w:lang w:val="sk-SK" w:eastAsia="sk-SK"/>
        </w:rPr>
      </w:pPr>
      <w:r w:rsidRPr="0014120E">
        <w:rPr>
          <w:rFonts w:ascii="Times New Roman" w:hAnsi="Times New Roman"/>
          <w:iCs/>
          <w:color w:val="000000"/>
          <w:lang w:val="sk-SK" w:eastAsia="sk-SK"/>
        </w:rPr>
        <w:t>plašenie vtákov alebo</w:t>
      </w:r>
    </w:p>
    <w:p w:rsidR="00DF5503" w:rsidRPr="0014120E" w:rsidP="00DF5503">
      <w:pPr>
        <w:numPr>
          <w:numId w:val="24"/>
        </w:numPr>
        <w:tabs>
          <w:tab w:val="left" w:pos="720"/>
          <w:tab w:val="left" w:pos="1080"/>
        </w:tabs>
        <w:autoSpaceDE w:val="0"/>
        <w:autoSpaceDN w:val="0"/>
        <w:bidi w:val="0"/>
        <w:adjustRightInd w:val="0"/>
        <w:ind w:left="947" w:hanging="227"/>
        <w:jc w:val="left"/>
        <w:rPr>
          <w:rFonts w:ascii="Times New Roman" w:hAnsi="Times New Roman"/>
          <w:color w:val="000000"/>
          <w:lang w:val="sk-SK" w:eastAsia="sk-SK"/>
        </w:rPr>
      </w:pPr>
      <w:r w:rsidRPr="0014120E">
        <w:rPr>
          <w:rFonts w:ascii="Times New Roman" w:hAnsi="Times New Roman"/>
          <w:iCs/>
          <w:color w:val="000000"/>
          <w:lang w:val="sk-SK" w:eastAsia="sk-SK"/>
        </w:rPr>
        <w:t>zapaľovanie plynovej žiary na ropných vrtoch.</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900" w:hanging="900"/>
        <w:rPr>
          <w:rFonts w:ascii="Times New Roman" w:hAnsi="Times New Roman"/>
          <w:b/>
          <w:bCs/>
          <w:color w:val="000000"/>
          <w:szCs w:val="24"/>
          <w:lang w:val="sk-SK" w:eastAsia="sk-SK"/>
        </w:rPr>
      </w:pPr>
      <w:r w:rsidRPr="0014120E">
        <w:rPr>
          <w:rFonts w:ascii="Times New Roman" w:hAnsi="Times New Roman"/>
          <w:b/>
          <w:color w:val="000000"/>
          <w:szCs w:val="24"/>
          <w:lang w:val="sk-SK" w:eastAsia="sk-SK"/>
        </w:rPr>
        <w:t xml:space="preserve">VM 4  </w:t>
        <w:tab/>
      </w:r>
      <w:r w:rsidRPr="0014120E">
        <w:rPr>
          <w:rFonts w:ascii="Times New Roman" w:hAnsi="Times New Roman"/>
          <w:b/>
          <w:bCs/>
          <w:color w:val="000000"/>
          <w:szCs w:val="24"/>
          <w:lang w:val="sk-SK" w:eastAsia="sk-SK"/>
        </w:rPr>
        <w:t>Bomby, torpéda, rakety, riadené strely, iné výbušné zariadenia a nálože, súvisiace zariadenia a príslušenstvo, ako aj ich špeciálne konštruované súčasti:</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900"/>
        <w:rPr>
          <w:rFonts w:ascii="Times New Roman" w:hAnsi="Times New Roman"/>
          <w:lang w:val="sk-SK" w:eastAsia="sk-SK"/>
        </w:rPr>
      </w:pPr>
      <w:r w:rsidRPr="0014120E">
        <w:rPr>
          <w:rFonts w:ascii="Times New Roman" w:hAnsi="Times New Roman"/>
          <w:lang w:val="sk-SK" w:eastAsia="sk-SK"/>
        </w:rPr>
        <w:t>V súvislosti s navádzacími a navigačnými zariadeniami pozri VM 11.</w:t>
      </w:r>
    </w:p>
    <w:p w:rsidR="00DF5503" w:rsidRPr="0014120E" w:rsidP="00DF5503">
      <w:pPr>
        <w:autoSpaceDE w:val="0"/>
        <w:autoSpaceDN w:val="0"/>
        <w:bidi w:val="0"/>
        <w:adjustRightInd w:val="0"/>
        <w:ind w:left="900"/>
        <w:rPr>
          <w:rFonts w:ascii="Times New Roman" w:hAnsi="Times New Roman"/>
          <w:lang w:val="sk-SK" w:eastAsia="sk-SK"/>
        </w:rPr>
      </w:pPr>
    </w:p>
    <w:p w:rsidR="00DF5503" w:rsidRPr="0014120E" w:rsidP="00DF5503">
      <w:pPr>
        <w:autoSpaceDE w:val="0"/>
        <w:autoSpaceDN w:val="0"/>
        <w:bidi w:val="0"/>
        <w:adjustRightInd w:val="0"/>
        <w:ind w:left="900"/>
        <w:rPr>
          <w:rFonts w:ascii="Times New Roman" w:hAnsi="Times New Roman"/>
          <w:lang w:val="sk-SK" w:eastAsia="sk-SK"/>
        </w:rPr>
      </w:pPr>
      <w:r w:rsidRPr="0014120E">
        <w:rPr>
          <w:rFonts w:ascii="Times New Roman" w:hAnsi="Times New Roman"/>
          <w:lang w:val="sk-SK" w:eastAsia="sk-SK"/>
        </w:rPr>
        <w:t>V súvislosti s protiraketovými systémami lietadiel (AMPS) pozri VM 4 c).</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900"/>
        <w:rPr>
          <w:rFonts w:ascii="Times New Roman" w:hAnsi="Times New Roman"/>
          <w:b/>
          <w:color w:val="000000"/>
          <w:lang w:val="sk-SK" w:eastAsia="sk-SK"/>
        </w:rPr>
      </w:pPr>
      <w:r w:rsidRPr="0014120E">
        <w:rPr>
          <w:rFonts w:ascii="Times New Roman" w:hAnsi="Times New Roman"/>
          <w:b/>
          <w:color w:val="000000"/>
          <w:lang w:val="sk-SK" w:eastAsia="sk-SK"/>
        </w:rPr>
        <w:t xml:space="preserve">a) </w:t>
        <w:tab/>
        <w:t>Bomby, torpéda, granáty, dymové generátory, rakety, míny, riadené strely, hĺbkové nálože, demolačné nálože, demolačné zariadenia, demolačné sady, pyrotechnické zariadenia, z</w:t>
      </w:r>
      <w:r w:rsidRPr="0014120E">
        <w:rPr>
          <w:rFonts w:ascii="Times New Roman" w:hAnsi="Times New Roman"/>
          <w:b/>
          <w:color w:val="000000"/>
          <w:lang w:val="sk-SK" w:eastAsia="sk-SK"/>
        </w:rPr>
        <w:t>á</w:t>
      </w:r>
      <w:r w:rsidRPr="0014120E">
        <w:rPr>
          <w:rFonts w:ascii="Times New Roman" w:hAnsi="Times New Roman"/>
          <w:b/>
          <w:color w:val="000000"/>
          <w:lang w:val="sk-SK" w:eastAsia="sk-SK"/>
        </w:rPr>
        <w:t>sobníky a simulátory (t.j. zariadenia simulujúce charakteristiky ktorejkoľvek z týchto položiek)</w:t>
      </w:r>
      <w:r w:rsidRPr="0014120E">
        <w:rPr>
          <w:rFonts w:ascii="Times New Roman" w:hAnsi="Times New Roman"/>
          <w:b/>
          <w:lang w:val="sk-SK" w:eastAsia="sk-SK"/>
        </w:rPr>
        <w:t xml:space="preserve">, </w:t>
      </w:r>
      <w:r w:rsidRPr="0014120E">
        <w:rPr>
          <w:rFonts w:ascii="Times New Roman" w:hAnsi="Times New Roman"/>
          <w:b/>
          <w:color w:val="000000"/>
          <w:lang w:val="sk-SK" w:eastAsia="sk-SK"/>
        </w:rPr>
        <w:t>osobitne konštruované na vojenské použitie.</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900"/>
        <w:rPr>
          <w:rFonts w:ascii="Times New Roman" w:hAnsi="Times New Roman"/>
          <w:color w:val="000000"/>
          <w:lang w:val="sk-SK" w:eastAsia="sk-SK"/>
        </w:rPr>
      </w:pPr>
      <w:r w:rsidRPr="0014120E">
        <w:rPr>
          <w:rFonts w:ascii="Times New Roman" w:hAnsi="Times New Roman"/>
          <w:iCs/>
          <w:color w:val="000000"/>
          <w:lang w:val="sk-SK" w:eastAsia="sk-SK"/>
        </w:rPr>
        <w:t xml:space="preserve">VM </w:t>
      </w:r>
      <w:smartTag w:uri="urn:schemas-microsoft-com:office:smarttags" w:element="metricconverter">
        <w:smartTagPr>
          <w:attr w:name="ProductID" w:val="4 a"/>
        </w:smartTagPr>
        <w:r w:rsidRPr="0014120E">
          <w:rPr>
            <w:rFonts w:ascii="Times New Roman" w:hAnsi="Times New Roman"/>
            <w:iCs/>
            <w:color w:val="000000"/>
            <w:lang w:val="sk-SK" w:eastAsia="sk-SK"/>
          </w:rPr>
          <w:t>4 a</w:t>
        </w:r>
      </w:smartTag>
      <w:r w:rsidRPr="0014120E">
        <w:rPr>
          <w:rFonts w:ascii="Times New Roman" w:hAnsi="Times New Roman"/>
          <w:iCs/>
          <w:color w:val="000000"/>
          <w:lang w:val="sk-SK" w:eastAsia="sk-SK"/>
        </w:rPr>
        <w:t>) zahŕňa:</w:t>
      </w:r>
    </w:p>
    <w:p w:rsidR="00DF5503" w:rsidRPr="0014120E" w:rsidP="00DF5503">
      <w:pPr>
        <w:numPr>
          <w:ilvl w:val="1"/>
          <w:numId w:val="4"/>
        </w:numPr>
        <w:autoSpaceDE w:val="0"/>
        <w:autoSpaceDN w:val="0"/>
        <w:bidi w:val="0"/>
        <w:adjustRightInd w:val="0"/>
        <w:jc w:val="left"/>
        <w:rPr>
          <w:rFonts w:ascii="Times New Roman" w:hAnsi="Times New Roman"/>
          <w:color w:val="000000"/>
          <w:lang w:val="sk-SK" w:eastAsia="sk-SK"/>
        </w:rPr>
      </w:pPr>
    </w:p>
    <w:p w:rsidR="00DF5503" w:rsidRPr="0014120E" w:rsidP="00DF5503">
      <w:pPr>
        <w:autoSpaceDE w:val="0"/>
        <w:autoSpaceDN w:val="0"/>
        <w:bidi w:val="0"/>
        <w:adjustRightInd w:val="0"/>
        <w:ind w:left="900"/>
        <w:jc w:val="left"/>
        <w:rPr>
          <w:rFonts w:ascii="Times New Roman" w:hAnsi="Times New Roman"/>
          <w:iCs/>
          <w:color w:val="000000"/>
          <w:lang w:val="sk-SK" w:eastAsia="sk-SK"/>
        </w:rPr>
      </w:pPr>
      <w:r w:rsidRPr="0014120E">
        <w:rPr>
          <w:rFonts w:ascii="Times New Roman" w:hAnsi="Times New Roman"/>
          <w:iCs/>
          <w:color w:val="000000"/>
          <w:lang w:val="sk-SK" w:eastAsia="sk-SK"/>
        </w:rPr>
        <w:t>1. dymové granáty, ohňotvorné bomby, zápalné bomby a výbušné zariadenia a</w:t>
      </w:r>
    </w:p>
    <w:p w:rsidR="00DF5503" w:rsidRPr="0014120E" w:rsidP="00DF5503">
      <w:pPr>
        <w:autoSpaceDE w:val="0"/>
        <w:autoSpaceDN w:val="0"/>
        <w:bidi w:val="0"/>
        <w:adjustRightInd w:val="0"/>
        <w:ind w:left="900"/>
        <w:jc w:val="left"/>
        <w:rPr>
          <w:rFonts w:ascii="Times New Roman" w:hAnsi="Times New Roman"/>
          <w:color w:val="000000"/>
          <w:lang w:val="sk-SK" w:eastAsia="sk-SK"/>
        </w:rPr>
      </w:pPr>
    </w:p>
    <w:p w:rsidR="00DF5503" w:rsidRPr="0014120E" w:rsidP="00DF5503">
      <w:pPr>
        <w:autoSpaceDE w:val="0"/>
        <w:autoSpaceDN w:val="0"/>
        <w:bidi w:val="0"/>
        <w:adjustRightInd w:val="0"/>
        <w:ind w:left="900"/>
        <w:jc w:val="left"/>
        <w:rPr>
          <w:rFonts w:ascii="Times New Roman" w:hAnsi="Times New Roman"/>
          <w:color w:val="000000"/>
          <w:lang w:val="sk-SK" w:eastAsia="sk-SK"/>
        </w:rPr>
      </w:pPr>
      <w:r w:rsidRPr="0014120E">
        <w:rPr>
          <w:rFonts w:ascii="Times New Roman" w:hAnsi="Times New Roman"/>
          <w:iCs/>
          <w:color w:val="000000"/>
          <w:lang w:val="sk-SK" w:eastAsia="sk-SK"/>
        </w:rPr>
        <w:t>2. dýzy taktických raketových striel a predné časti strategicky návratných nosičov.</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900"/>
        <w:rPr>
          <w:rFonts w:ascii="Times New Roman" w:hAnsi="Times New Roman"/>
          <w:b/>
          <w:color w:val="000000"/>
          <w:lang w:val="sk-SK" w:eastAsia="sk-SK"/>
        </w:rPr>
      </w:pPr>
      <w:r w:rsidRPr="0014120E">
        <w:rPr>
          <w:rFonts w:ascii="Times New Roman" w:hAnsi="Times New Roman"/>
          <w:b/>
          <w:color w:val="000000"/>
          <w:lang w:val="sk-SK" w:eastAsia="sk-SK"/>
        </w:rPr>
        <w:t>b)  Zariadenia, ktoré majú všetky tieto vlastnosti:</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numPr>
          <w:numId w:val="16"/>
        </w:numPr>
        <w:tabs>
          <w:tab w:val="clear" w:pos="644"/>
          <w:tab w:val="left" w:pos="1260"/>
        </w:tabs>
        <w:autoSpaceDE w:val="0"/>
        <w:autoSpaceDN w:val="0"/>
        <w:bidi w:val="0"/>
        <w:adjustRightInd w:val="0"/>
        <w:ind w:left="900" w:hanging="27"/>
        <w:jc w:val="left"/>
        <w:rPr>
          <w:rFonts w:ascii="Times New Roman" w:hAnsi="Times New Roman"/>
          <w:color w:val="000000"/>
          <w:lang w:val="sk-SK" w:eastAsia="sk-SK"/>
        </w:rPr>
      </w:pPr>
      <w:r w:rsidRPr="0014120E">
        <w:rPr>
          <w:rFonts w:ascii="Times New Roman" w:hAnsi="Times New Roman"/>
          <w:color w:val="000000"/>
          <w:lang w:val="sk-SK" w:eastAsia="sk-SK"/>
        </w:rPr>
        <w:t>špeciálne navrhnuté na vojenské účely a</w:t>
      </w:r>
    </w:p>
    <w:p w:rsidR="00DF5503" w:rsidRPr="0014120E" w:rsidP="00DF5503">
      <w:pPr>
        <w:tabs>
          <w:tab w:val="left" w:pos="1260"/>
        </w:tabs>
        <w:autoSpaceDE w:val="0"/>
        <w:autoSpaceDN w:val="0"/>
        <w:bidi w:val="0"/>
        <w:adjustRightInd w:val="0"/>
        <w:ind w:left="873"/>
        <w:jc w:val="left"/>
        <w:rPr>
          <w:rFonts w:ascii="Times New Roman" w:hAnsi="Times New Roman"/>
          <w:color w:val="000000"/>
          <w:lang w:val="sk-SK" w:eastAsia="sk-SK"/>
        </w:rPr>
      </w:pPr>
    </w:p>
    <w:p w:rsidR="00DF5503" w:rsidRPr="0014120E" w:rsidP="00DF5503">
      <w:pPr>
        <w:numPr>
          <w:numId w:val="16"/>
        </w:numPr>
        <w:tabs>
          <w:tab w:val="clear" w:pos="644"/>
          <w:tab w:val="left" w:pos="1260"/>
        </w:tabs>
        <w:autoSpaceDE w:val="0"/>
        <w:autoSpaceDN w:val="0"/>
        <w:bidi w:val="0"/>
        <w:adjustRightInd w:val="0"/>
        <w:ind w:left="1260"/>
        <w:rPr>
          <w:rFonts w:ascii="Times New Roman" w:hAnsi="Times New Roman"/>
          <w:color w:val="000000"/>
          <w:lang w:val="sk-SK" w:eastAsia="sk-SK"/>
        </w:rPr>
      </w:pPr>
      <w:r w:rsidRPr="0014120E">
        <w:rPr>
          <w:rFonts w:ascii="Times New Roman" w:hAnsi="Times New Roman"/>
          <w:color w:val="000000"/>
          <w:lang w:val="sk-SK" w:eastAsia="sk-SK"/>
        </w:rPr>
        <w:t>špeciálne konštruované na manipuláciu, riadenie, aktiváciu, napájanie s jednorazovým pr</w:t>
      </w:r>
      <w:r w:rsidRPr="0014120E">
        <w:rPr>
          <w:rFonts w:ascii="Times New Roman" w:hAnsi="Times New Roman"/>
          <w:color w:val="000000"/>
          <w:lang w:val="sk-SK" w:eastAsia="sk-SK"/>
        </w:rPr>
        <w:t>e</w:t>
      </w:r>
      <w:r w:rsidRPr="0014120E">
        <w:rPr>
          <w:rFonts w:ascii="Times New Roman" w:hAnsi="Times New Roman"/>
          <w:color w:val="000000"/>
          <w:lang w:val="sk-SK" w:eastAsia="sk-SK"/>
        </w:rPr>
        <w:t>vádzkovým výstupom, spúšťanie, ukladanie, odmínovanie, vybíjanie; odlákanie, rušenie, detonáciu, prerušenie, likvidáciu alebo detekciu týchto položiek:</w:t>
      </w:r>
    </w:p>
    <w:p w:rsidR="00DF5503" w:rsidRPr="0014120E" w:rsidP="00DF5503">
      <w:pPr>
        <w:numPr>
          <w:ilvl w:val="2"/>
          <w:numId w:val="25"/>
        </w:numPr>
        <w:tabs>
          <w:tab w:val="left" w:pos="1800"/>
        </w:tabs>
        <w:autoSpaceDE w:val="0"/>
        <w:autoSpaceDN w:val="0"/>
        <w:bidi w:val="0"/>
        <w:adjustRightInd w:val="0"/>
        <w:ind w:left="1980" w:hanging="360"/>
        <w:jc w:val="left"/>
        <w:rPr>
          <w:rFonts w:ascii="Times New Roman" w:hAnsi="Times New Roman"/>
          <w:color w:val="000000"/>
          <w:lang w:val="sk-SK" w:eastAsia="sk-SK"/>
        </w:rPr>
      </w:pPr>
      <w:r w:rsidRPr="0014120E">
        <w:rPr>
          <w:rFonts w:ascii="Times New Roman" w:hAnsi="Times New Roman"/>
          <w:color w:val="000000"/>
          <w:lang w:val="sk-SK" w:eastAsia="sk-SK"/>
        </w:rPr>
        <w:t xml:space="preserve"> položiek uvedených vo VM </w:t>
      </w:r>
      <w:smartTag w:uri="urn:schemas-microsoft-com:office:smarttags" w:element="metricconverter">
        <w:smartTagPr>
          <w:attr w:name="ProductID" w:val="4 a"/>
        </w:smartTagPr>
        <w:r w:rsidRPr="0014120E">
          <w:rPr>
            <w:rFonts w:ascii="Times New Roman" w:hAnsi="Times New Roman"/>
            <w:color w:val="000000"/>
            <w:lang w:val="sk-SK" w:eastAsia="sk-SK"/>
          </w:rPr>
          <w:t>4 a</w:t>
        </w:r>
      </w:smartTag>
      <w:r w:rsidRPr="0014120E">
        <w:rPr>
          <w:rFonts w:ascii="Times New Roman" w:hAnsi="Times New Roman"/>
          <w:color w:val="000000"/>
          <w:lang w:val="sk-SK" w:eastAsia="sk-SK"/>
        </w:rPr>
        <w:t>) alebo</w:t>
      </w:r>
    </w:p>
    <w:p w:rsidR="00DF5503" w:rsidRPr="0014120E" w:rsidP="00DF5503">
      <w:pPr>
        <w:numPr>
          <w:ilvl w:val="2"/>
          <w:numId w:val="25"/>
        </w:numPr>
        <w:tabs>
          <w:tab w:val="left" w:pos="1800"/>
        </w:tabs>
        <w:autoSpaceDE w:val="0"/>
        <w:autoSpaceDN w:val="0"/>
        <w:bidi w:val="0"/>
        <w:adjustRightInd w:val="0"/>
        <w:ind w:left="1980" w:hanging="360"/>
        <w:jc w:val="left"/>
        <w:rPr>
          <w:rFonts w:ascii="Times New Roman" w:hAnsi="Times New Roman"/>
          <w:color w:val="000000"/>
          <w:lang w:val="sk-SK" w:eastAsia="sk-SK"/>
        </w:rPr>
      </w:pPr>
      <w:r w:rsidRPr="0014120E">
        <w:rPr>
          <w:rFonts w:ascii="Times New Roman" w:hAnsi="Times New Roman"/>
          <w:color w:val="000000"/>
          <w:lang w:val="sk-SK" w:eastAsia="sk-SK"/>
        </w:rPr>
        <w:t xml:space="preserve"> improvizovaných výbušných zariadení (</w:t>
      </w:r>
      <w:r w:rsidRPr="000B0427">
        <w:rPr>
          <w:rFonts w:ascii="Times New Roman" w:hAnsi="Times New Roman"/>
          <w:color w:val="000000"/>
          <w:lang w:val="sk-SK" w:eastAsia="sk-SK"/>
        </w:rPr>
        <w:t>IED</w:t>
      </w:r>
      <w:r w:rsidRPr="0014120E">
        <w:rPr>
          <w:rFonts w:ascii="Times New Roman" w:hAnsi="Times New Roman"/>
          <w:color w:val="000000"/>
          <w:lang w:val="sk-SK" w:eastAsia="sk-SK"/>
        </w:rPr>
        <w:t>).</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900"/>
        <w:rPr>
          <w:rFonts w:ascii="Times New Roman" w:hAnsi="Times New Roman"/>
          <w:iCs/>
          <w:color w:val="000000"/>
          <w:lang w:val="sk-SK" w:eastAsia="sk-SK"/>
        </w:rPr>
      </w:pPr>
      <w:r w:rsidRPr="0014120E">
        <w:rPr>
          <w:rFonts w:ascii="Times New Roman" w:hAnsi="Times New Roman"/>
          <w:iCs/>
          <w:color w:val="000000"/>
          <w:lang w:val="sk-SK" w:eastAsia="sk-SK"/>
        </w:rPr>
        <w:t>VM 4 b) zahŕňa:</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tabs>
          <w:tab w:val="left" w:pos="567"/>
        </w:tabs>
        <w:autoSpaceDE w:val="0"/>
        <w:autoSpaceDN w:val="0"/>
        <w:bidi w:val="0"/>
        <w:adjustRightInd w:val="0"/>
        <w:ind w:left="1260" w:hanging="360"/>
        <w:rPr>
          <w:rFonts w:ascii="Times New Roman" w:hAnsi="Times New Roman"/>
          <w:iCs/>
          <w:color w:val="000000"/>
          <w:lang w:val="sk-SK" w:eastAsia="sk-SK"/>
        </w:rPr>
      </w:pPr>
      <w:r w:rsidRPr="0014120E">
        <w:rPr>
          <w:rFonts w:ascii="Times New Roman" w:hAnsi="Times New Roman"/>
          <w:iCs/>
          <w:color w:val="000000"/>
          <w:lang w:val="sk-SK" w:eastAsia="sk-SK"/>
        </w:rPr>
        <w:t>1. mobilné plynové skvapalňovacie zariadenia schopné vyprodukovať 1 000 alebo viac kg   plynu v kvapalnej forme za deň,</w:t>
      </w:r>
    </w:p>
    <w:p w:rsidR="00DF5503" w:rsidRPr="0014120E" w:rsidP="00DF5503">
      <w:pPr>
        <w:tabs>
          <w:tab w:val="left" w:pos="567"/>
        </w:tabs>
        <w:autoSpaceDE w:val="0"/>
        <w:autoSpaceDN w:val="0"/>
        <w:bidi w:val="0"/>
        <w:adjustRightInd w:val="0"/>
        <w:ind w:left="900"/>
        <w:rPr>
          <w:rFonts w:ascii="Times New Roman" w:hAnsi="Times New Roman"/>
          <w:color w:val="000000"/>
          <w:lang w:val="sk-SK" w:eastAsia="sk-SK"/>
        </w:rPr>
      </w:pPr>
    </w:p>
    <w:p w:rsidR="00DF5503" w:rsidRPr="0014120E" w:rsidP="00DF5503">
      <w:pPr>
        <w:tabs>
          <w:tab w:val="left" w:pos="567"/>
        </w:tabs>
        <w:autoSpaceDE w:val="0"/>
        <w:autoSpaceDN w:val="0"/>
        <w:bidi w:val="0"/>
        <w:adjustRightInd w:val="0"/>
        <w:ind w:left="900"/>
        <w:jc w:val="left"/>
        <w:rPr>
          <w:rFonts w:ascii="Times New Roman" w:hAnsi="Times New Roman"/>
          <w:color w:val="000000"/>
          <w:lang w:val="sk-SK" w:eastAsia="sk-SK"/>
        </w:rPr>
      </w:pPr>
      <w:r w:rsidRPr="0014120E">
        <w:rPr>
          <w:rFonts w:ascii="Times New Roman" w:hAnsi="Times New Roman"/>
          <w:iCs/>
          <w:color w:val="000000"/>
          <w:lang w:val="sk-SK" w:eastAsia="sk-SK"/>
        </w:rPr>
        <w:t>2. vzostupné elektrické vodiče vhodné pre odmínovanie magnetických mín.</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iCs/>
          <w:color w:val="000000"/>
          <w:lang w:val="sk-SK" w:eastAsia="sk-SK"/>
        </w:rPr>
        <w:t>VM 4 b) sa nevzťahuje na príručné zariadenia a prístroje, limitované prevedením výhradne na detekciu výskytu kovových predmetov a neschopné rozlišovať medzi mínami a inými kovovými predmetmi.</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ind w:left="900"/>
        <w:rPr>
          <w:rFonts w:ascii="Times New Roman" w:hAnsi="Times New Roman"/>
          <w:b/>
          <w:color w:val="000000"/>
          <w:lang w:val="sk-SK" w:eastAsia="sk-SK"/>
        </w:rPr>
      </w:pPr>
      <w:r w:rsidRPr="0014120E">
        <w:rPr>
          <w:rFonts w:ascii="Times New Roman" w:hAnsi="Times New Roman"/>
          <w:b/>
          <w:color w:val="000000"/>
          <w:lang w:val="sk-SK" w:eastAsia="sk-SK"/>
        </w:rPr>
        <w:t>c)  Protiraketové systémy lietadiel (AMPS)</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ind w:left="900" w:hanging="900"/>
        <w:rPr>
          <w:rFonts w:ascii="Times New Roman" w:hAnsi="Times New Roman"/>
          <w:iCs/>
          <w:color w:val="000000"/>
          <w:lang w:val="sk-SK" w:eastAsia="sk-SK"/>
        </w:rPr>
      </w:pPr>
      <w:r w:rsidRPr="0014120E">
        <w:rPr>
          <w:rFonts w:ascii="Times New Roman" w:hAnsi="Times New Roman"/>
          <w:iCs/>
          <w:color w:val="000000"/>
          <w:lang w:val="sk-SK" w:eastAsia="sk-SK"/>
        </w:rPr>
        <w:t>VM 4 c) sa nevzťahuje na protiraketové systémy lietadiel (AMPS), ktoré majú všetky tieto prvky:</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ilvl w:val="2"/>
          <w:numId w:val="26"/>
        </w:numPr>
        <w:autoSpaceDE w:val="0"/>
        <w:autoSpaceDN w:val="0"/>
        <w:bidi w:val="0"/>
        <w:adjustRightInd w:val="0"/>
        <w:ind w:left="1800" w:hanging="900"/>
        <w:jc w:val="left"/>
        <w:rPr>
          <w:rFonts w:ascii="Times New Roman" w:hAnsi="Times New Roman"/>
          <w:color w:val="000000"/>
          <w:lang w:val="sk-SK" w:eastAsia="sk-SK"/>
        </w:rPr>
      </w:pPr>
      <w:r w:rsidRPr="0014120E">
        <w:rPr>
          <w:rFonts w:ascii="Times New Roman" w:hAnsi="Times New Roman"/>
          <w:iCs/>
          <w:color w:val="000000"/>
          <w:lang w:val="sk-SK" w:eastAsia="sk-SK"/>
        </w:rPr>
        <w:t>akékoľvek z týchto snímačov raketového varovania:</w:t>
      </w:r>
    </w:p>
    <w:p w:rsidR="00DF5503" w:rsidRPr="0014120E" w:rsidP="00DF5503">
      <w:pPr>
        <w:numPr>
          <w:numId w:val="27"/>
        </w:numPr>
        <w:tabs>
          <w:tab w:val="left" w:pos="1800"/>
        </w:tabs>
        <w:autoSpaceDE w:val="0"/>
        <w:autoSpaceDN w:val="0"/>
        <w:bidi w:val="0"/>
        <w:adjustRightInd w:val="0"/>
        <w:ind w:left="1620" w:hanging="180"/>
        <w:jc w:val="left"/>
        <w:rPr>
          <w:rFonts w:ascii="Times New Roman" w:hAnsi="Times New Roman"/>
          <w:color w:val="000000"/>
          <w:lang w:val="sk-SK" w:eastAsia="sk-SK"/>
        </w:rPr>
      </w:pPr>
      <w:r w:rsidRPr="0014120E">
        <w:rPr>
          <w:rFonts w:ascii="Times New Roman" w:hAnsi="Times New Roman"/>
          <w:iCs/>
          <w:color w:val="000000"/>
          <w:lang w:val="sk-SK" w:eastAsia="sk-SK"/>
        </w:rPr>
        <w:t>pasívne snímače so špičkovou odozvou 100 – 400 nm alebo</w:t>
      </w:r>
    </w:p>
    <w:p w:rsidR="00DF5503" w:rsidRPr="0014120E" w:rsidP="00DF5503">
      <w:pPr>
        <w:numPr>
          <w:numId w:val="27"/>
        </w:numPr>
        <w:tabs>
          <w:tab w:val="left" w:pos="1800"/>
        </w:tabs>
        <w:autoSpaceDE w:val="0"/>
        <w:autoSpaceDN w:val="0"/>
        <w:bidi w:val="0"/>
        <w:adjustRightInd w:val="0"/>
        <w:ind w:left="1620" w:hanging="180"/>
        <w:jc w:val="left"/>
        <w:rPr>
          <w:rFonts w:ascii="Times New Roman" w:hAnsi="Times New Roman"/>
          <w:color w:val="000000"/>
          <w:lang w:val="sk-SK" w:eastAsia="sk-SK"/>
        </w:rPr>
      </w:pPr>
      <w:r w:rsidRPr="0014120E">
        <w:rPr>
          <w:rFonts w:ascii="Times New Roman" w:hAnsi="Times New Roman"/>
          <w:iCs/>
          <w:color w:val="000000"/>
          <w:lang w:val="sk-SK" w:eastAsia="sk-SK"/>
        </w:rPr>
        <w:t>aktívne pulzné dopplerové snímače raketového varovania</w:t>
      </w:r>
    </w:p>
    <w:p w:rsidR="00DF5503" w:rsidRPr="0014120E" w:rsidP="00DF5503">
      <w:pPr>
        <w:autoSpaceDE w:val="0"/>
        <w:autoSpaceDN w:val="0"/>
        <w:bidi w:val="0"/>
        <w:adjustRightInd w:val="0"/>
        <w:ind w:left="1800" w:hanging="900"/>
        <w:rPr>
          <w:rFonts w:ascii="Times New Roman" w:hAnsi="Times New Roman"/>
          <w:color w:val="000000"/>
          <w:lang w:val="sk-SK" w:eastAsia="sk-SK"/>
        </w:rPr>
      </w:pPr>
    </w:p>
    <w:p w:rsidR="00DF5503" w:rsidRPr="0014120E" w:rsidP="00DF5503">
      <w:pPr>
        <w:numPr>
          <w:numId w:val="28"/>
        </w:numPr>
        <w:autoSpaceDE w:val="0"/>
        <w:autoSpaceDN w:val="0"/>
        <w:bidi w:val="0"/>
        <w:adjustRightInd w:val="0"/>
        <w:ind w:left="1800" w:hanging="900"/>
        <w:jc w:val="left"/>
        <w:rPr>
          <w:rFonts w:ascii="Times New Roman" w:hAnsi="Times New Roman"/>
          <w:color w:val="000000"/>
          <w:lang w:val="sk-SK" w:eastAsia="sk-SK"/>
        </w:rPr>
      </w:pPr>
      <w:r w:rsidRPr="0014120E">
        <w:rPr>
          <w:rFonts w:ascii="Times New Roman" w:hAnsi="Times New Roman"/>
          <w:iCs/>
          <w:color w:val="000000"/>
          <w:lang w:val="sk-SK" w:eastAsia="sk-SK"/>
        </w:rPr>
        <w:t>systémy zabezpečujúce protiopatrenia,</w:t>
      </w:r>
    </w:p>
    <w:p w:rsidR="00DF5503" w:rsidRPr="0014120E" w:rsidP="00DF5503">
      <w:pPr>
        <w:autoSpaceDE w:val="0"/>
        <w:autoSpaceDN w:val="0"/>
        <w:bidi w:val="0"/>
        <w:adjustRightInd w:val="0"/>
        <w:ind w:left="1800" w:hanging="900"/>
        <w:jc w:val="left"/>
        <w:rPr>
          <w:rFonts w:ascii="Times New Roman" w:hAnsi="Times New Roman"/>
          <w:color w:val="000000"/>
          <w:lang w:val="sk-SK" w:eastAsia="sk-SK"/>
        </w:rPr>
      </w:pPr>
    </w:p>
    <w:p w:rsidR="00DF5503" w:rsidRPr="0014120E" w:rsidP="00DF5503">
      <w:pPr>
        <w:numPr>
          <w:numId w:val="28"/>
        </w:numPr>
        <w:tabs>
          <w:tab w:val="left" w:pos="1440"/>
        </w:tabs>
        <w:autoSpaceDE w:val="0"/>
        <w:autoSpaceDN w:val="0"/>
        <w:bidi w:val="0"/>
        <w:adjustRightInd w:val="0"/>
        <w:ind w:left="1440" w:hanging="540"/>
        <w:rPr>
          <w:rFonts w:ascii="Times New Roman" w:hAnsi="Times New Roman"/>
          <w:b/>
          <w:color w:val="000000"/>
          <w:u w:val="single"/>
          <w:lang w:val="sk-SK" w:eastAsia="sk-SK"/>
        </w:rPr>
      </w:pPr>
      <w:r w:rsidRPr="0014120E">
        <w:rPr>
          <w:rFonts w:ascii="Times New Roman" w:hAnsi="Times New Roman"/>
          <w:iCs/>
          <w:color w:val="000000"/>
          <w:lang w:val="sk-SK" w:eastAsia="sk-SK"/>
        </w:rPr>
        <w:t>svetlice, ktoré vydávajú viditeľnú aj infračervenú stopu na odlákanie striel typu zem– vzduch a</w:t>
      </w:r>
    </w:p>
    <w:p w:rsidR="00DF5503" w:rsidRPr="0014120E" w:rsidP="00DF5503">
      <w:pPr>
        <w:tabs>
          <w:tab w:val="left" w:pos="1800"/>
        </w:tabs>
        <w:autoSpaceDE w:val="0"/>
        <w:autoSpaceDN w:val="0"/>
        <w:bidi w:val="0"/>
        <w:adjustRightInd w:val="0"/>
        <w:ind w:left="1800" w:hanging="900"/>
        <w:rPr>
          <w:rFonts w:ascii="Times New Roman" w:hAnsi="Times New Roman"/>
          <w:color w:val="000000"/>
          <w:lang w:val="sk-SK" w:eastAsia="sk-SK"/>
        </w:rPr>
      </w:pPr>
    </w:p>
    <w:p w:rsidR="00DF5503" w:rsidRPr="0014120E" w:rsidP="00DF5503">
      <w:pPr>
        <w:numPr>
          <w:numId w:val="28"/>
        </w:numPr>
        <w:autoSpaceDE w:val="0"/>
        <w:autoSpaceDN w:val="0"/>
        <w:bidi w:val="0"/>
        <w:adjustRightInd w:val="0"/>
        <w:ind w:left="1800" w:hanging="900"/>
        <w:jc w:val="left"/>
        <w:rPr>
          <w:rFonts w:ascii="Times New Roman" w:hAnsi="Times New Roman"/>
          <w:iCs/>
          <w:color w:val="000000"/>
          <w:lang w:val="sk-SK" w:eastAsia="sk-SK"/>
        </w:rPr>
      </w:pPr>
      <w:r w:rsidRPr="0014120E">
        <w:rPr>
          <w:rFonts w:ascii="Times New Roman" w:hAnsi="Times New Roman"/>
          <w:iCs/>
          <w:color w:val="000000"/>
          <w:lang w:val="sk-SK" w:eastAsia="sk-SK"/>
        </w:rPr>
        <w:t>inštalované na civilných lietadlách a ktoré majú tieto prvky:</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ilvl w:val="1"/>
          <w:numId w:val="28"/>
        </w:numPr>
        <w:autoSpaceDE w:val="0"/>
        <w:autoSpaceDN w:val="0"/>
        <w:bidi w:val="0"/>
        <w:adjustRightInd w:val="0"/>
        <w:ind w:left="1800"/>
        <w:rPr>
          <w:rFonts w:ascii="Times New Roman" w:hAnsi="Times New Roman"/>
          <w:color w:val="000000"/>
          <w:lang w:val="sk-SK" w:eastAsia="sk-SK"/>
        </w:rPr>
      </w:pPr>
      <w:r w:rsidRPr="0014120E">
        <w:rPr>
          <w:rFonts w:ascii="Times New Roman" w:hAnsi="Times New Roman"/>
          <w:iCs/>
          <w:color w:val="000000"/>
          <w:lang w:val="sk-SK" w:eastAsia="sk-SK"/>
        </w:rPr>
        <w:t>protiraketový systém lietadiel (AMPS) funguje iba v špecifických civilných lietadlách, v ktorých sú</w:t>
      </w:r>
      <w:r w:rsidRPr="0014120E">
        <w:rPr>
          <w:rFonts w:ascii="Times New Roman" w:hAnsi="Times New Roman"/>
          <w:i/>
          <w:iCs/>
          <w:color w:val="000000"/>
          <w:lang w:val="sk-SK" w:eastAsia="sk-SK"/>
        </w:rPr>
        <w:t xml:space="preserve"> </w:t>
      </w:r>
      <w:r w:rsidRPr="0014120E">
        <w:rPr>
          <w:rFonts w:ascii="Times New Roman" w:hAnsi="Times New Roman"/>
          <w:iCs/>
          <w:color w:val="000000"/>
          <w:lang w:val="sk-SK" w:eastAsia="sk-SK"/>
        </w:rPr>
        <w:t>inštalované</w:t>
      </w:r>
      <w:r w:rsidRPr="0014120E">
        <w:rPr>
          <w:rFonts w:ascii="Times New Roman" w:hAnsi="Times New Roman"/>
          <w:i/>
          <w:iCs/>
          <w:color w:val="000000"/>
          <w:lang w:val="sk-SK" w:eastAsia="sk-SK"/>
        </w:rPr>
        <w:t xml:space="preserve">  </w:t>
      </w:r>
      <w:r w:rsidRPr="0014120E">
        <w:rPr>
          <w:rFonts w:ascii="Times New Roman" w:hAnsi="Times New Roman"/>
          <w:iCs/>
          <w:color w:val="000000"/>
          <w:lang w:val="sk-SK" w:eastAsia="sk-SK"/>
        </w:rPr>
        <w:t>špecifické protiraketové systémy lietadiel a pre ktoré bol vydaný ak</w:t>
      </w:r>
      <w:r w:rsidRPr="0014120E">
        <w:rPr>
          <w:rFonts w:ascii="Times New Roman" w:hAnsi="Times New Roman"/>
          <w:iCs/>
          <w:color w:val="000000"/>
          <w:lang w:val="sk-SK" w:eastAsia="sk-SK"/>
        </w:rPr>
        <w:t>ý</w:t>
      </w:r>
      <w:r w:rsidRPr="0014120E">
        <w:rPr>
          <w:rFonts w:ascii="Times New Roman" w:hAnsi="Times New Roman"/>
          <w:iCs/>
          <w:color w:val="000000"/>
          <w:lang w:val="sk-SK" w:eastAsia="sk-SK"/>
        </w:rPr>
        <w:t>koľvek z týchto dokladov:</w:t>
      </w:r>
    </w:p>
    <w:p w:rsidR="00DF5503" w:rsidRPr="0014120E" w:rsidP="00DF5503">
      <w:pPr>
        <w:numPr>
          <w:ilvl w:val="1"/>
          <w:numId w:val="5"/>
        </w:numPr>
        <w:autoSpaceDE w:val="0"/>
        <w:autoSpaceDN w:val="0"/>
        <w:bidi w:val="0"/>
        <w:adjustRightInd w:val="0"/>
        <w:ind w:left="1080" w:hanging="1080"/>
        <w:jc w:val="left"/>
        <w:rPr>
          <w:rFonts w:ascii="Times New Roman" w:hAnsi="Times New Roman"/>
          <w:color w:val="000000"/>
          <w:lang w:val="sk-SK" w:eastAsia="sk-SK"/>
        </w:rPr>
      </w:pPr>
    </w:p>
    <w:p w:rsidR="00DF5503" w:rsidRPr="0014120E" w:rsidP="00DF5503">
      <w:pPr>
        <w:numPr>
          <w:ilvl w:val="1"/>
          <w:numId w:val="29"/>
        </w:numPr>
        <w:tabs>
          <w:tab w:val="left" w:pos="1134"/>
          <w:tab w:val="left" w:pos="2160"/>
        </w:tabs>
        <w:autoSpaceDE w:val="0"/>
        <w:autoSpaceDN w:val="0"/>
        <w:bidi w:val="0"/>
        <w:adjustRightInd w:val="0"/>
        <w:ind w:left="2160" w:hanging="360"/>
        <w:jc w:val="left"/>
        <w:rPr>
          <w:rFonts w:ascii="Times New Roman" w:hAnsi="Times New Roman"/>
          <w:color w:val="000000"/>
          <w:lang w:val="sk-SK" w:eastAsia="sk-SK"/>
        </w:rPr>
      </w:pPr>
      <w:r w:rsidRPr="0014120E">
        <w:rPr>
          <w:rFonts w:ascii="Times New Roman" w:hAnsi="Times New Roman"/>
          <w:iCs/>
          <w:color w:val="000000"/>
          <w:lang w:val="sk-SK" w:eastAsia="sk-SK"/>
        </w:rPr>
        <w:t>civilné typové osvedčenie alebo</w:t>
      </w:r>
    </w:p>
    <w:p w:rsidR="00DF5503" w:rsidRPr="0014120E" w:rsidP="00DF5503">
      <w:pPr>
        <w:tabs>
          <w:tab w:val="left" w:pos="1134"/>
          <w:tab w:val="left" w:pos="2160"/>
        </w:tabs>
        <w:autoSpaceDE w:val="0"/>
        <w:autoSpaceDN w:val="0"/>
        <w:bidi w:val="0"/>
        <w:adjustRightInd w:val="0"/>
        <w:ind w:left="2160" w:hanging="360"/>
        <w:jc w:val="left"/>
        <w:rPr>
          <w:rFonts w:ascii="Times New Roman" w:hAnsi="Times New Roman"/>
          <w:color w:val="000000"/>
          <w:lang w:val="sk-SK" w:eastAsia="sk-SK"/>
        </w:rPr>
      </w:pPr>
    </w:p>
    <w:p w:rsidR="00DF5503" w:rsidRPr="0014120E" w:rsidP="00DF5503">
      <w:pPr>
        <w:numPr>
          <w:ilvl w:val="1"/>
          <w:numId w:val="29"/>
        </w:numPr>
        <w:tabs>
          <w:tab w:val="left" w:pos="2160"/>
        </w:tabs>
        <w:autoSpaceDE w:val="0"/>
        <w:autoSpaceDN w:val="0"/>
        <w:bidi w:val="0"/>
        <w:adjustRightInd w:val="0"/>
        <w:ind w:left="2160" w:hanging="360"/>
        <w:jc w:val="left"/>
        <w:rPr>
          <w:rFonts w:ascii="Times New Roman" w:hAnsi="Times New Roman"/>
          <w:color w:val="000000"/>
          <w:lang w:val="sk-SK" w:eastAsia="sk-SK"/>
        </w:rPr>
      </w:pPr>
      <w:r w:rsidRPr="0014120E">
        <w:rPr>
          <w:rFonts w:ascii="Times New Roman" w:hAnsi="Times New Roman"/>
          <w:iCs/>
          <w:color w:val="000000"/>
          <w:lang w:val="sk-SK" w:eastAsia="sk-SK"/>
        </w:rPr>
        <w:t>rovnocenný doklad, ktorý uznáva Medzinárodná organizácia civilného letectva (ICAO),</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ilvl w:val="1"/>
          <w:numId w:val="28"/>
        </w:numPr>
        <w:autoSpaceDE w:val="0"/>
        <w:autoSpaceDN w:val="0"/>
        <w:bidi w:val="0"/>
        <w:adjustRightInd w:val="0"/>
        <w:ind w:left="1800"/>
        <w:rPr>
          <w:rFonts w:ascii="Times New Roman" w:hAnsi="Times New Roman"/>
          <w:color w:val="000000"/>
          <w:lang w:val="sk-SK" w:eastAsia="sk-SK"/>
        </w:rPr>
      </w:pPr>
      <w:r w:rsidRPr="0014120E">
        <w:rPr>
          <w:rFonts w:ascii="Times New Roman" w:hAnsi="Times New Roman"/>
          <w:color w:val="000000"/>
          <w:lang w:val="sk-SK" w:eastAsia="sk-SK"/>
        </w:rPr>
        <w:t>protiraketové systémy lietadiel (AMPS)</w:t>
      </w:r>
      <w:r w:rsidRPr="0014120E">
        <w:rPr>
          <w:rFonts w:ascii="Times New Roman" w:hAnsi="Times New Roman"/>
          <w:iCs/>
          <w:color w:val="000000"/>
          <w:lang w:val="sk-SK" w:eastAsia="sk-SK"/>
        </w:rPr>
        <w:t xml:space="preserve"> obsahujú ochranu na zabránenie neoprávnenému prístupu do softvéru a</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ilvl w:val="1"/>
          <w:numId w:val="28"/>
        </w:numPr>
        <w:autoSpaceDE w:val="0"/>
        <w:autoSpaceDN w:val="0"/>
        <w:bidi w:val="0"/>
        <w:adjustRightInd w:val="0"/>
        <w:ind w:left="1800"/>
        <w:rPr>
          <w:rFonts w:ascii="Times New Roman" w:hAnsi="Times New Roman"/>
          <w:color w:val="000000"/>
          <w:lang w:val="sk-SK" w:eastAsia="sk-SK"/>
        </w:rPr>
      </w:pPr>
      <w:r w:rsidRPr="0014120E">
        <w:rPr>
          <w:rFonts w:ascii="Times New Roman" w:hAnsi="Times New Roman"/>
          <w:color w:val="000000"/>
          <w:lang w:val="sk-SK" w:eastAsia="sk-SK"/>
        </w:rPr>
        <w:t>protiraketové systémy lietadiel</w:t>
      </w:r>
      <w:r w:rsidRPr="0014120E">
        <w:rPr>
          <w:rFonts w:ascii="Times New Roman" w:hAnsi="Times New Roman"/>
          <w:iCs/>
          <w:color w:val="000000"/>
          <w:lang w:val="sk-SK" w:eastAsia="sk-SK"/>
        </w:rPr>
        <w:t xml:space="preserve"> (AMPS) obsahujú aktívny mechanizmus, ktorý prinúti systém, aby nefungoval, ak je odstránený z lietadla, v ktorom bol nainštalovaný.</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900" w:hanging="900"/>
        <w:rPr>
          <w:rFonts w:ascii="Times New Roman" w:hAnsi="Times New Roman"/>
          <w:b/>
          <w:bCs/>
          <w:color w:val="000000"/>
          <w:szCs w:val="24"/>
          <w:lang w:val="sk-SK" w:eastAsia="sk-SK"/>
        </w:rPr>
      </w:pPr>
      <w:r w:rsidRPr="0014120E">
        <w:rPr>
          <w:rFonts w:ascii="Times New Roman" w:hAnsi="Times New Roman"/>
          <w:b/>
          <w:color w:val="000000"/>
          <w:szCs w:val="24"/>
          <w:lang w:val="sk-SK" w:eastAsia="sk-SK"/>
        </w:rPr>
        <w:t xml:space="preserve">VM 5 </w:t>
        <w:tab/>
      </w:r>
      <w:r w:rsidRPr="0014120E">
        <w:rPr>
          <w:rFonts w:ascii="Times New Roman" w:hAnsi="Times New Roman"/>
          <w:b/>
          <w:bCs/>
          <w:color w:val="000000"/>
          <w:szCs w:val="24"/>
          <w:lang w:val="sk-SK" w:eastAsia="sk-SK"/>
        </w:rPr>
        <w:t>Riadenie a kontrola paľby a súvisiace výstražné a signalizačné   zariad</w:t>
      </w:r>
      <w:r w:rsidRPr="0014120E">
        <w:rPr>
          <w:rFonts w:ascii="Times New Roman" w:hAnsi="Times New Roman"/>
          <w:b/>
          <w:bCs/>
          <w:color w:val="000000"/>
          <w:szCs w:val="24"/>
          <w:lang w:val="sk-SK" w:eastAsia="sk-SK"/>
        </w:rPr>
        <w:t>e</w:t>
      </w:r>
      <w:r w:rsidRPr="0014120E">
        <w:rPr>
          <w:rFonts w:ascii="Times New Roman" w:hAnsi="Times New Roman"/>
          <w:b/>
          <w:bCs/>
          <w:color w:val="000000"/>
          <w:szCs w:val="24"/>
          <w:lang w:val="sk-SK" w:eastAsia="sk-SK"/>
        </w:rPr>
        <w:t>nia a systémy; testovacie a zoskupujúce zariadenia a prostriedky o</w:t>
      </w:r>
      <w:r w:rsidRPr="0014120E">
        <w:rPr>
          <w:rFonts w:ascii="Times New Roman" w:hAnsi="Times New Roman"/>
          <w:b/>
          <w:bCs/>
          <w:color w:val="000000"/>
          <w:szCs w:val="24"/>
          <w:lang w:val="sk-SK" w:eastAsia="sk-SK"/>
        </w:rPr>
        <w:t>b</w:t>
      </w:r>
      <w:r w:rsidRPr="0014120E">
        <w:rPr>
          <w:rFonts w:ascii="Times New Roman" w:hAnsi="Times New Roman"/>
          <w:b/>
          <w:bCs/>
          <w:color w:val="000000"/>
          <w:szCs w:val="24"/>
          <w:lang w:val="sk-SK" w:eastAsia="sk-SK"/>
        </w:rPr>
        <w:t>rany, špeciálne konštruované na vojenské účely a ich špeciálne ko</w:t>
      </w:r>
      <w:r w:rsidRPr="0014120E">
        <w:rPr>
          <w:rFonts w:ascii="Times New Roman" w:hAnsi="Times New Roman"/>
          <w:b/>
          <w:bCs/>
          <w:color w:val="000000"/>
          <w:szCs w:val="24"/>
          <w:lang w:val="sk-SK" w:eastAsia="sk-SK"/>
        </w:rPr>
        <w:t>n</w:t>
      </w:r>
      <w:r w:rsidRPr="0014120E">
        <w:rPr>
          <w:rFonts w:ascii="Times New Roman" w:hAnsi="Times New Roman"/>
          <w:b/>
          <w:bCs/>
          <w:color w:val="000000"/>
          <w:szCs w:val="24"/>
          <w:lang w:val="sk-SK" w:eastAsia="sk-SK"/>
        </w:rPr>
        <w:t>štruované súčasti a príslušenstvo:</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ind w:left="1260" w:hanging="360"/>
        <w:rPr>
          <w:rFonts w:ascii="Times New Roman" w:hAnsi="Times New Roman"/>
          <w:b/>
          <w:color w:val="000000"/>
          <w:lang w:val="sk-SK" w:eastAsia="sk-SK"/>
        </w:rPr>
      </w:pPr>
      <w:r w:rsidRPr="0014120E">
        <w:rPr>
          <w:rFonts w:ascii="Times New Roman" w:hAnsi="Times New Roman"/>
          <w:b/>
          <w:color w:val="000000"/>
          <w:lang w:val="sk-SK" w:eastAsia="sk-SK"/>
        </w:rPr>
        <w:t>a) Optické zameriavače zbraní, počítače pre bombardovanie, zameriavače strelných zbraní a riadiace systémy pre zbrane.</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tabs>
          <w:tab w:val="left" w:pos="1260"/>
        </w:tabs>
        <w:autoSpaceDE w:val="0"/>
        <w:autoSpaceDN w:val="0"/>
        <w:bidi w:val="0"/>
        <w:adjustRightInd w:val="0"/>
        <w:ind w:left="1260" w:hanging="360"/>
        <w:rPr>
          <w:rFonts w:ascii="Times New Roman" w:hAnsi="Times New Roman"/>
          <w:b/>
          <w:color w:val="000000"/>
          <w:lang w:val="sk-SK" w:eastAsia="sk-SK"/>
        </w:rPr>
      </w:pPr>
      <w:r w:rsidRPr="0014120E">
        <w:rPr>
          <w:rFonts w:ascii="Times New Roman" w:hAnsi="Times New Roman"/>
          <w:b/>
          <w:color w:val="000000"/>
          <w:lang w:val="sk-SK" w:eastAsia="sk-SK"/>
        </w:rPr>
        <w:t xml:space="preserve">b) Systémy na zameranie </w:t>
      </w:r>
      <w:r w:rsidRPr="000B0427">
        <w:rPr>
          <w:rFonts w:ascii="Times New Roman" w:hAnsi="Times New Roman"/>
          <w:b/>
          <w:color w:val="000000"/>
          <w:lang w:val="sk-SK" w:eastAsia="sk-SK"/>
        </w:rPr>
        <w:t>a označenie cieľa, na určenie vzdialenosti, pozorovanie alebo sledovanie cieľa,</w:t>
      </w:r>
      <w:r w:rsidRPr="0014120E">
        <w:rPr>
          <w:rFonts w:ascii="Times New Roman" w:hAnsi="Times New Roman"/>
          <w:b/>
          <w:color w:val="000000"/>
          <w:lang w:val="sk-SK" w:eastAsia="sk-SK"/>
        </w:rPr>
        <w:t xml:space="preserve"> zariadenia na detekciu, fúziu dát, rozpoznanie alebo identifikáciu; a zariadenia na integr</w:t>
      </w:r>
      <w:r w:rsidRPr="0014120E">
        <w:rPr>
          <w:rFonts w:ascii="Times New Roman" w:hAnsi="Times New Roman"/>
          <w:b/>
          <w:color w:val="000000"/>
          <w:lang w:val="sk-SK" w:eastAsia="sk-SK"/>
        </w:rPr>
        <w:t>á</w:t>
      </w:r>
      <w:r w:rsidRPr="0014120E">
        <w:rPr>
          <w:rFonts w:ascii="Times New Roman" w:hAnsi="Times New Roman"/>
          <w:b/>
          <w:color w:val="000000"/>
          <w:lang w:val="sk-SK" w:eastAsia="sk-SK"/>
        </w:rPr>
        <w:t>ciu senzorov.</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numPr>
          <w:numId w:val="15"/>
        </w:numPr>
        <w:tabs>
          <w:tab w:val="clear" w:pos="720"/>
          <w:tab w:val="num" w:pos="900"/>
          <w:tab w:val="left" w:pos="1260"/>
        </w:tabs>
        <w:autoSpaceDE w:val="0"/>
        <w:autoSpaceDN w:val="0"/>
        <w:bidi w:val="0"/>
        <w:adjustRightInd w:val="0"/>
        <w:ind w:firstLine="180"/>
        <w:rPr>
          <w:rFonts w:ascii="Times New Roman" w:hAnsi="Times New Roman"/>
          <w:color w:val="000000"/>
          <w:lang w:val="sk-SK" w:eastAsia="sk-SK"/>
        </w:rPr>
      </w:pPr>
      <w:r w:rsidRPr="0014120E">
        <w:rPr>
          <w:rFonts w:ascii="Times New Roman" w:hAnsi="Times New Roman"/>
          <w:b/>
          <w:color w:val="000000"/>
          <w:lang w:val="sk-SK" w:eastAsia="sk-SK"/>
        </w:rPr>
        <w:t xml:space="preserve">Prostriedky obrany pre položky uvedené vo VM </w:t>
      </w:r>
      <w:smartTag w:uri="urn:schemas-microsoft-com:office:smarttags" w:element="metricconverter">
        <w:smartTagPr>
          <w:attr w:name="ProductID" w:val="5 a"/>
        </w:smartTagPr>
        <w:r w:rsidRPr="0014120E">
          <w:rPr>
            <w:rFonts w:ascii="Times New Roman" w:hAnsi="Times New Roman"/>
            <w:b/>
            <w:color w:val="000000"/>
            <w:lang w:val="sk-SK" w:eastAsia="sk-SK"/>
          </w:rPr>
          <w:t>5 a</w:t>
        </w:r>
      </w:smartTag>
      <w:r w:rsidRPr="0014120E">
        <w:rPr>
          <w:rFonts w:ascii="Times New Roman" w:hAnsi="Times New Roman"/>
          <w:b/>
          <w:color w:val="000000"/>
          <w:lang w:val="sk-SK" w:eastAsia="sk-SK"/>
        </w:rPr>
        <w:t>) alebo VM 5 b</w:t>
      </w:r>
      <w:r w:rsidRPr="0014120E">
        <w:rPr>
          <w:rFonts w:ascii="Times New Roman" w:hAnsi="Times New Roman"/>
          <w:color w:val="000000"/>
          <w:lang w:val="sk-SK" w:eastAsia="sk-SK"/>
        </w:rPr>
        <w:t>).</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1440"/>
        <w:rPr>
          <w:rFonts w:ascii="Times New Roman" w:hAnsi="Times New Roman"/>
          <w:color w:val="000000"/>
          <w:lang w:val="sk-SK" w:eastAsia="sk-SK"/>
        </w:rPr>
      </w:pPr>
      <w:r w:rsidRPr="0014120E">
        <w:rPr>
          <w:rFonts w:ascii="Times New Roman" w:hAnsi="Times New Roman"/>
          <w:iCs/>
          <w:color w:val="000000"/>
          <w:lang w:val="sk-SK" w:eastAsia="sk-SK"/>
        </w:rPr>
        <w:t>Na účely VM 5 c) zahŕňajú prostriedky obrany detekčné zariadenia.</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ilvl w:val="1"/>
          <w:numId w:val="27"/>
        </w:numPr>
        <w:tabs>
          <w:tab w:val="clear" w:pos="1125"/>
          <w:tab w:val="num" w:pos="1260"/>
        </w:tabs>
        <w:autoSpaceDE w:val="0"/>
        <w:autoSpaceDN w:val="0"/>
        <w:bidi w:val="0"/>
        <w:adjustRightInd w:val="0"/>
        <w:ind w:left="1260"/>
        <w:rPr>
          <w:rFonts w:ascii="Times New Roman" w:hAnsi="Times New Roman"/>
          <w:b/>
          <w:color w:val="000000"/>
          <w:lang w:val="sk-SK" w:eastAsia="sk-SK"/>
        </w:rPr>
      </w:pPr>
      <w:r w:rsidRPr="0014120E">
        <w:rPr>
          <w:rFonts w:ascii="Times New Roman" w:hAnsi="Times New Roman"/>
          <w:b/>
          <w:color w:val="000000"/>
          <w:lang w:val="sk-SK" w:eastAsia="sk-SK"/>
        </w:rPr>
        <w:t xml:space="preserve">Zariadenia na skúšobnú prevádzku alebo ladenie, špeciálne konštruované pre položky, ktoré sú uvedené vo VM </w:t>
      </w:r>
      <w:smartTag w:uri="urn:schemas-microsoft-com:office:smarttags" w:element="metricconverter">
        <w:smartTagPr>
          <w:attr w:name="ProductID" w:val="5 a"/>
        </w:smartTagPr>
        <w:r w:rsidRPr="0014120E">
          <w:rPr>
            <w:rFonts w:ascii="Times New Roman" w:hAnsi="Times New Roman"/>
            <w:b/>
            <w:color w:val="000000"/>
            <w:lang w:val="sk-SK" w:eastAsia="sk-SK"/>
          </w:rPr>
          <w:t>5 a</w:t>
        </w:r>
      </w:smartTag>
      <w:r w:rsidRPr="0014120E">
        <w:rPr>
          <w:rFonts w:ascii="Times New Roman" w:hAnsi="Times New Roman"/>
          <w:b/>
          <w:color w:val="000000"/>
          <w:lang w:val="sk-SK" w:eastAsia="sk-SK"/>
        </w:rPr>
        <w:t xml:space="preserve">), VM 5 b) alebo VM 5c). </w:t>
      </w:r>
    </w:p>
    <w:p w:rsidR="00DF5503" w:rsidRPr="0014120E" w:rsidP="00DF5503">
      <w:pPr>
        <w:autoSpaceDE w:val="0"/>
        <w:autoSpaceDN w:val="0"/>
        <w:bidi w:val="0"/>
        <w:adjustRightInd w:val="0"/>
        <w:rPr>
          <w:rFonts w:ascii="Times New Roman" w:hAnsi="Times New Roman"/>
          <w:b/>
          <w:color w:val="000000"/>
          <w:sz w:val="28"/>
          <w:szCs w:val="28"/>
          <w:lang w:val="sk-SK" w:eastAsia="sk-SK"/>
        </w:rPr>
      </w:pPr>
    </w:p>
    <w:p w:rsidR="00DF5503" w:rsidRPr="0014120E" w:rsidP="00DF5503">
      <w:pPr>
        <w:autoSpaceDE w:val="0"/>
        <w:autoSpaceDN w:val="0"/>
        <w:bidi w:val="0"/>
        <w:adjustRightInd w:val="0"/>
        <w:rPr>
          <w:rFonts w:ascii="Times New Roman" w:hAnsi="Times New Roman"/>
          <w:b/>
          <w:color w:val="000000"/>
          <w:szCs w:val="24"/>
          <w:lang w:val="sk-SK" w:eastAsia="sk-SK"/>
        </w:rPr>
      </w:pPr>
    </w:p>
    <w:p w:rsidR="00DF5503" w:rsidRPr="0014120E" w:rsidP="00DF5503">
      <w:pPr>
        <w:autoSpaceDE w:val="0"/>
        <w:autoSpaceDN w:val="0"/>
        <w:bidi w:val="0"/>
        <w:adjustRightInd w:val="0"/>
        <w:rPr>
          <w:rFonts w:ascii="Times New Roman" w:hAnsi="Times New Roman"/>
          <w:b/>
          <w:bCs/>
          <w:color w:val="000000"/>
          <w:szCs w:val="24"/>
          <w:lang w:val="sk-SK" w:eastAsia="sk-SK"/>
        </w:rPr>
      </w:pPr>
      <w:r w:rsidRPr="0014120E">
        <w:rPr>
          <w:rFonts w:ascii="Times New Roman" w:hAnsi="Times New Roman"/>
          <w:b/>
          <w:color w:val="000000"/>
          <w:szCs w:val="24"/>
          <w:lang w:val="sk-SK" w:eastAsia="sk-SK"/>
        </w:rPr>
        <w:t xml:space="preserve">VM 6  </w:t>
      </w:r>
      <w:r w:rsidRPr="0014120E">
        <w:rPr>
          <w:rFonts w:ascii="Times New Roman" w:hAnsi="Times New Roman"/>
          <w:b/>
          <w:bCs/>
          <w:color w:val="000000"/>
          <w:szCs w:val="24"/>
          <w:lang w:val="sk-SK" w:eastAsia="sk-SK"/>
        </w:rPr>
        <w:t xml:space="preserve">Terénne pozemné vozidlá a ich súčasti: </w:t>
      </w:r>
    </w:p>
    <w:p w:rsidR="00DF5503" w:rsidRPr="0014120E" w:rsidP="00DF5503">
      <w:pPr>
        <w:autoSpaceDE w:val="0"/>
        <w:autoSpaceDN w:val="0"/>
        <w:bidi w:val="0"/>
        <w:adjustRightInd w:val="0"/>
        <w:rPr>
          <w:rFonts w:ascii="Times New Roman" w:hAnsi="Times New Roman"/>
          <w:color w:val="000000"/>
          <w:szCs w:val="24"/>
          <w:lang w:val="sk-SK" w:eastAsia="sk-SK"/>
        </w:rPr>
      </w:pPr>
    </w:p>
    <w:p w:rsidR="00DF5503" w:rsidRPr="0014120E" w:rsidP="00DF5503">
      <w:pPr>
        <w:autoSpaceDE w:val="0"/>
        <w:autoSpaceDN w:val="0"/>
        <w:bidi w:val="0"/>
        <w:adjustRightInd w:val="0"/>
        <w:ind w:left="720"/>
        <w:rPr>
          <w:rFonts w:ascii="Times New Roman" w:hAnsi="Times New Roman"/>
          <w:lang w:val="sk-SK" w:eastAsia="sk-SK"/>
        </w:rPr>
      </w:pPr>
      <w:r w:rsidRPr="0014120E">
        <w:rPr>
          <w:rFonts w:ascii="Times New Roman" w:hAnsi="Times New Roman"/>
          <w:lang w:val="sk-SK" w:eastAsia="sk-SK"/>
        </w:rPr>
        <w:t>V súvislosti s navádzacími a navigačnými zariadeniami pozri VM 11.</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tabs>
          <w:tab w:val="left" w:pos="900"/>
        </w:tabs>
        <w:autoSpaceDE w:val="0"/>
        <w:autoSpaceDN w:val="0"/>
        <w:bidi w:val="0"/>
        <w:adjustRightInd w:val="0"/>
        <w:ind w:left="900" w:hanging="360"/>
        <w:rPr>
          <w:rFonts w:ascii="Times New Roman" w:hAnsi="Times New Roman"/>
          <w:b/>
          <w:color w:val="000000"/>
          <w:lang w:val="sk-SK" w:eastAsia="sk-SK"/>
        </w:rPr>
      </w:pPr>
      <w:r w:rsidRPr="0014120E">
        <w:rPr>
          <w:rFonts w:ascii="Times New Roman" w:hAnsi="Times New Roman"/>
          <w:b/>
          <w:color w:val="000000"/>
          <w:lang w:val="sk-SK" w:eastAsia="sk-SK"/>
        </w:rPr>
        <w:t xml:space="preserve">a) </w:t>
        <w:tab/>
        <w:t>Terénne vozidlá a ich súčasti, špeciálne konštruované alebo modifikované             na vojenské účely.</w:t>
      </w:r>
    </w:p>
    <w:p w:rsidR="00DF5503" w:rsidRPr="0014120E" w:rsidP="00DF5503">
      <w:pPr>
        <w:numPr>
          <w:ilvl w:val="1"/>
          <w:numId w:val="6"/>
        </w:numPr>
        <w:autoSpaceDE w:val="0"/>
        <w:autoSpaceDN w:val="0"/>
        <w:bidi w:val="0"/>
        <w:adjustRightInd w:val="0"/>
        <w:jc w:val="left"/>
        <w:rPr>
          <w:rFonts w:ascii="Times New Roman" w:hAnsi="Times New Roman"/>
          <w:color w:val="000000"/>
          <w:lang w:val="sk-SK" w:eastAsia="sk-SK"/>
        </w:rPr>
      </w:pPr>
    </w:p>
    <w:p w:rsidR="00DF5503" w:rsidRPr="0014120E" w:rsidP="00DF5503">
      <w:pPr>
        <w:autoSpaceDE w:val="0"/>
        <w:autoSpaceDN w:val="0"/>
        <w:bidi w:val="0"/>
        <w:adjustRightInd w:val="0"/>
        <w:ind w:left="900"/>
        <w:rPr>
          <w:rFonts w:ascii="Times New Roman" w:hAnsi="Times New Roman"/>
          <w:color w:val="000000"/>
          <w:lang w:val="sk-SK" w:eastAsia="sk-SK"/>
        </w:rPr>
      </w:pPr>
      <w:r w:rsidRPr="0014120E">
        <w:rPr>
          <w:rFonts w:ascii="Times New Roman" w:hAnsi="Times New Roman"/>
          <w:iCs/>
          <w:color w:val="000000"/>
          <w:lang w:val="sk-SK" w:eastAsia="sk-SK"/>
        </w:rPr>
        <w:t xml:space="preserve">Na účely VM </w:t>
      </w:r>
      <w:smartTag w:uri="urn:schemas-microsoft-com:office:smarttags" w:element="metricconverter">
        <w:smartTagPr>
          <w:attr w:name="ProductID" w:val="6 a"/>
        </w:smartTagPr>
        <w:r w:rsidRPr="0014120E">
          <w:rPr>
            <w:rFonts w:ascii="Times New Roman" w:hAnsi="Times New Roman"/>
            <w:iCs/>
            <w:color w:val="000000"/>
            <w:lang w:val="sk-SK" w:eastAsia="sk-SK"/>
          </w:rPr>
          <w:t>6 a</w:t>
        </w:r>
      </w:smartTag>
      <w:r w:rsidRPr="0014120E">
        <w:rPr>
          <w:rFonts w:ascii="Times New Roman" w:hAnsi="Times New Roman"/>
          <w:iCs/>
          <w:color w:val="000000"/>
          <w:lang w:val="sk-SK" w:eastAsia="sk-SK"/>
        </w:rPr>
        <w:t xml:space="preserve">) zahŕňa výraz terénne vozidlá aj prívesy </w:t>
      </w:r>
      <w:r w:rsidRPr="000B0427">
        <w:rPr>
          <w:rFonts w:ascii="Times New Roman" w:hAnsi="Times New Roman"/>
          <w:iCs/>
          <w:color w:val="000000"/>
          <w:lang w:val="sk-SK" w:eastAsia="sk-SK"/>
        </w:rPr>
        <w:t>a návesy</w:t>
      </w:r>
      <w:r w:rsidRPr="0014120E">
        <w:rPr>
          <w:rFonts w:ascii="Times New Roman" w:hAnsi="Times New Roman"/>
          <w:iCs/>
          <w:color w:val="000000"/>
          <w:lang w:val="sk-SK" w:eastAsia="sk-SK"/>
        </w:rPr>
        <w:t>.</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tabs>
          <w:tab w:val="left" w:pos="900"/>
        </w:tabs>
        <w:autoSpaceDE w:val="0"/>
        <w:autoSpaceDN w:val="0"/>
        <w:bidi w:val="0"/>
        <w:adjustRightInd w:val="0"/>
        <w:ind w:left="900" w:hanging="360"/>
        <w:rPr>
          <w:rFonts w:ascii="Times New Roman" w:hAnsi="Times New Roman"/>
          <w:b/>
          <w:color w:val="000000"/>
          <w:lang w:val="sk-SK" w:eastAsia="sk-SK"/>
        </w:rPr>
      </w:pPr>
      <w:r w:rsidRPr="0014120E">
        <w:rPr>
          <w:rFonts w:ascii="Times New Roman" w:hAnsi="Times New Roman"/>
          <w:b/>
          <w:color w:val="000000"/>
          <w:lang w:val="sk-SK" w:eastAsia="sk-SK"/>
        </w:rPr>
        <w:t xml:space="preserve">b) </w:t>
        <w:tab/>
        <w:t>Vozidlá s pohonom všetkých kolies schopné využitia aj v teréne, ktoré boli vyrobené al</w:t>
      </w:r>
      <w:r w:rsidRPr="0014120E">
        <w:rPr>
          <w:rFonts w:ascii="Times New Roman" w:hAnsi="Times New Roman"/>
          <w:b/>
          <w:color w:val="000000"/>
          <w:lang w:val="sk-SK" w:eastAsia="sk-SK"/>
        </w:rPr>
        <w:t>e</w:t>
      </w:r>
      <w:r w:rsidRPr="0014120E">
        <w:rPr>
          <w:rFonts w:ascii="Times New Roman" w:hAnsi="Times New Roman"/>
          <w:b/>
          <w:color w:val="000000"/>
          <w:lang w:val="sk-SK" w:eastAsia="sk-SK"/>
        </w:rPr>
        <w:t xml:space="preserve">bo upravené pomocou vhodných materiálov tak, aby zabezpečovali balistickú ochranu na úrovni III </w:t>
      </w:r>
      <w:r w:rsidRPr="000B0427">
        <w:rPr>
          <w:rFonts w:ascii="Times New Roman" w:hAnsi="Times New Roman"/>
          <w:b/>
          <w:color w:val="000000"/>
          <w:lang w:val="sk-SK" w:eastAsia="sk-SK"/>
        </w:rPr>
        <w:t>(NIJ 0108.01, september 1985, alebo porovnateľná národná norma)</w:t>
      </w:r>
      <w:r w:rsidRPr="0014120E">
        <w:rPr>
          <w:rFonts w:ascii="Times New Roman" w:hAnsi="Times New Roman"/>
          <w:b/>
          <w:color w:val="000000"/>
          <w:lang w:val="sk-SK" w:eastAsia="sk-SK"/>
        </w:rPr>
        <w:t xml:space="preserve"> alebo lepšiu. </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900"/>
        <w:rPr>
          <w:rFonts w:ascii="Times New Roman" w:hAnsi="Times New Roman"/>
          <w:color w:val="000000"/>
          <w:lang w:val="sk-SK" w:eastAsia="sk-SK"/>
        </w:rPr>
      </w:pPr>
      <w:r w:rsidRPr="0014120E">
        <w:rPr>
          <w:rFonts w:ascii="Times New Roman" w:hAnsi="Times New Roman"/>
          <w:color w:val="000000"/>
          <w:lang w:val="sk-SK" w:eastAsia="sk-SK"/>
        </w:rPr>
        <w:t xml:space="preserve">Pozri tiež VM </w:t>
      </w:r>
      <w:smartTag w:uri="urn:schemas-microsoft-com:office:smarttags" w:element="metricconverter">
        <w:smartTagPr>
          <w:attr w:name="ProductID" w:val="13 a"/>
        </w:smartTagPr>
        <w:r w:rsidRPr="0014120E">
          <w:rPr>
            <w:rFonts w:ascii="Times New Roman" w:hAnsi="Times New Roman"/>
            <w:color w:val="000000"/>
            <w:lang w:val="sk-SK" w:eastAsia="sk-SK"/>
          </w:rPr>
          <w:t>13 a</w:t>
        </w:r>
      </w:smartTag>
      <w:r w:rsidRPr="0014120E">
        <w:rPr>
          <w:rFonts w:ascii="Times New Roman" w:hAnsi="Times New Roman"/>
          <w:color w:val="000000"/>
          <w:lang w:val="sk-SK" w:eastAsia="sk-SK"/>
        </w:rPr>
        <w:t>).</w:t>
      </w:r>
    </w:p>
    <w:p w:rsidR="00DF5503" w:rsidRPr="0014120E" w:rsidP="00DF5503">
      <w:pPr>
        <w:autoSpaceDE w:val="0"/>
        <w:autoSpaceDN w:val="0"/>
        <w:bidi w:val="0"/>
        <w:adjustRightInd w:val="0"/>
        <w:ind w:left="90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540"/>
        <w:rPr>
          <w:rFonts w:ascii="Times New Roman" w:hAnsi="Times New Roman"/>
          <w:iCs/>
          <w:color w:val="000000"/>
          <w:lang w:val="sk-SK" w:eastAsia="sk-SK"/>
        </w:rPr>
      </w:pPr>
      <w:r w:rsidRPr="0014120E">
        <w:rPr>
          <w:rFonts w:ascii="Times New Roman" w:hAnsi="Times New Roman"/>
          <w:iCs/>
          <w:color w:val="000000"/>
          <w:lang w:val="sk-SK" w:eastAsia="sk-SK"/>
        </w:rPr>
        <w:t xml:space="preserve">VM </w:t>
      </w:r>
      <w:smartTag w:uri="urn:schemas-microsoft-com:office:smarttags" w:element="metricconverter">
        <w:smartTagPr>
          <w:attr w:name="ProductID" w:val="6 a"/>
        </w:smartTagPr>
        <w:r w:rsidRPr="0014120E">
          <w:rPr>
            <w:rFonts w:ascii="Times New Roman" w:hAnsi="Times New Roman"/>
            <w:iCs/>
            <w:color w:val="000000"/>
            <w:lang w:val="sk-SK" w:eastAsia="sk-SK"/>
          </w:rPr>
          <w:t>6 a</w:t>
        </w:r>
      </w:smartTag>
      <w:r w:rsidRPr="0014120E">
        <w:rPr>
          <w:rFonts w:ascii="Times New Roman" w:hAnsi="Times New Roman"/>
          <w:iCs/>
          <w:color w:val="000000"/>
          <w:lang w:val="sk-SK" w:eastAsia="sk-SK"/>
        </w:rPr>
        <w:t>) zahŕňa:</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ilvl w:val="2"/>
          <w:numId w:val="30"/>
        </w:numPr>
        <w:tabs>
          <w:tab w:val="left" w:pos="900"/>
        </w:tabs>
        <w:autoSpaceDE w:val="0"/>
        <w:autoSpaceDN w:val="0"/>
        <w:bidi w:val="0"/>
        <w:adjustRightInd w:val="0"/>
        <w:ind w:left="900" w:hanging="360"/>
        <w:rPr>
          <w:rFonts w:ascii="Times New Roman" w:hAnsi="Times New Roman"/>
          <w:color w:val="000000"/>
          <w:lang w:val="sk-SK" w:eastAsia="sk-SK"/>
        </w:rPr>
      </w:pPr>
      <w:r w:rsidRPr="0014120E">
        <w:rPr>
          <w:rFonts w:ascii="Times New Roman" w:hAnsi="Times New Roman"/>
          <w:iCs/>
          <w:color w:val="000000"/>
          <w:lang w:val="sk-SK" w:eastAsia="sk-SK"/>
        </w:rPr>
        <w:t xml:space="preserve">tanky a iné vojenské obrnené vozidlá a vojenské vozidlá vybavené lafetami </w:t>
      </w:r>
      <w:r>
        <w:rPr>
          <w:rFonts w:ascii="Times New Roman" w:hAnsi="Times New Roman"/>
          <w:iCs/>
          <w:color w:val="000000"/>
          <w:lang w:val="sk-SK" w:eastAsia="sk-SK"/>
        </w:rPr>
        <w:t xml:space="preserve">           </w:t>
      </w:r>
      <w:r w:rsidRPr="0014120E">
        <w:rPr>
          <w:rFonts w:ascii="Times New Roman" w:hAnsi="Times New Roman"/>
          <w:iCs/>
          <w:color w:val="000000"/>
          <w:lang w:val="sk-SK" w:eastAsia="sk-SK"/>
        </w:rPr>
        <w:t>pre zbrane alebo zariadeniami na kladenie mín alebo na odpálenie streliva, ktoré sú uvedené vo VM 4,</w:t>
      </w:r>
    </w:p>
    <w:p w:rsidR="00DF5503" w:rsidRPr="0014120E" w:rsidP="00DF5503">
      <w:pPr>
        <w:tabs>
          <w:tab w:val="left" w:pos="900"/>
        </w:tabs>
        <w:autoSpaceDE w:val="0"/>
        <w:autoSpaceDN w:val="0"/>
        <w:bidi w:val="0"/>
        <w:adjustRightInd w:val="0"/>
        <w:ind w:left="540"/>
        <w:rPr>
          <w:rFonts w:ascii="Times New Roman" w:hAnsi="Times New Roman"/>
          <w:color w:val="000000"/>
          <w:lang w:val="sk-SK" w:eastAsia="sk-SK"/>
        </w:rPr>
      </w:pPr>
    </w:p>
    <w:p w:rsidR="00DF5503" w:rsidRPr="0014120E" w:rsidP="00DF5503">
      <w:pPr>
        <w:numPr>
          <w:ilvl w:val="2"/>
          <w:numId w:val="30"/>
        </w:numPr>
        <w:tabs>
          <w:tab w:val="left" w:pos="900"/>
        </w:tabs>
        <w:autoSpaceDE w:val="0"/>
        <w:autoSpaceDN w:val="0"/>
        <w:bidi w:val="0"/>
        <w:adjustRightInd w:val="0"/>
        <w:ind w:left="567" w:hanging="27"/>
        <w:jc w:val="left"/>
        <w:rPr>
          <w:rFonts w:ascii="Times New Roman" w:hAnsi="Times New Roman"/>
          <w:color w:val="000000"/>
          <w:lang w:val="sk-SK" w:eastAsia="sk-SK"/>
        </w:rPr>
      </w:pPr>
      <w:r w:rsidRPr="0014120E">
        <w:rPr>
          <w:rFonts w:ascii="Times New Roman" w:hAnsi="Times New Roman"/>
          <w:iCs/>
          <w:color w:val="000000"/>
          <w:lang w:val="sk-SK" w:eastAsia="sk-SK"/>
        </w:rPr>
        <w:t>pancierované vozidlá,</w:t>
      </w:r>
    </w:p>
    <w:p w:rsidR="00DF5503" w:rsidRPr="0014120E" w:rsidP="00DF5503">
      <w:pPr>
        <w:tabs>
          <w:tab w:val="left" w:pos="567"/>
        </w:tabs>
        <w:autoSpaceDE w:val="0"/>
        <w:autoSpaceDN w:val="0"/>
        <w:bidi w:val="0"/>
        <w:adjustRightInd w:val="0"/>
        <w:ind w:left="284"/>
        <w:jc w:val="left"/>
        <w:rPr>
          <w:rFonts w:ascii="Times New Roman" w:hAnsi="Times New Roman"/>
          <w:color w:val="000000"/>
          <w:lang w:val="sk-SK" w:eastAsia="sk-SK"/>
        </w:rPr>
      </w:pPr>
    </w:p>
    <w:p w:rsidR="00DF5503" w:rsidRPr="0014120E" w:rsidP="00DF5503">
      <w:pPr>
        <w:numPr>
          <w:ilvl w:val="2"/>
          <w:numId w:val="30"/>
        </w:numPr>
        <w:tabs>
          <w:tab w:val="left" w:pos="900"/>
        </w:tabs>
        <w:autoSpaceDE w:val="0"/>
        <w:autoSpaceDN w:val="0"/>
        <w:bidi w:val="0"/>
        <w:adjustRightInd w:val="0"/>
        <w:ind w:left="567" w:hanging="27"/>
        <w:jc w:val="left"/>
        <w:rPr>
          <w:rFonts w:ascii="Times New Roman" w:hAnsi="Times New Roman"/>
          <w:color w:val="000000"/>
          <w:lang w:val="sk-SK" w:eastAsia="sk-SK"/>
        </w:rPr>
      </w:pPr>
      <w:r w:rsidRPr="0014120E">
        <w:rPr>
          <w:rFonts w:ascii="Times New Roman" w:hAnsi="Times New Roman"/>
          <w:iCs/>
          <w:color w:val="000000"/>
          <w:lang w:val="sk-SK" w:eastAsia="sk-SK"/>
        </w:rPr>
        <w:t>obojživelné vozidlá a vozidlá pre brodenie sa v hlbokej vode,</w:t>
      </w:r>
    </w:p>
    <w:p w:rsidR="00DF5503" w:rsidRPr="0014120E" w:rsidP="00DF5503">
      <w:pPr>
        <w:tabs>
          <w:tab w:val="left" w:pos="900"/>
        </w:tabs>
        <w:autoSpaceDE w:val="0"/>
        <w:autoSpaceDN w:val="0"/>
        <w:bidi w:val="0"/>
        <w:adjustRightInd w:val="0"/>
        <w:jc w:val="left"/>
        <w:rPr>
          <w:rFonts w:ascii="Times New Roman" w:hAnsi="Times New Roman"/>
          <w:color w:val="000000"/>
          <w:lang w:val="sk-SK" w:eastAsia="sk-SK"/>
        </w:rPr>
      </w:pPr>
    </w:p>
    <w:p w:rsidR="00DF5503" w:rsidRPr="0014120E" w:rsidP="00DF5503">
      <w:pPr>
        <w:numPr>
          <w:ilvl w:val="2"/>
          <w:numId w:val="30"/>
        </w:numPr>
        <w:autoSpaceDE w:val="0"/>
        <w:autoSpaceDN w:val="0"/>
        <w:bidi w:val="0"/>
        <w:adjustRightInd w:val="0"/>
        <w:ind w:left="900" w:hanging="360"/>
        <w:rPr>
          <w:rFonts w:ascii="Times New Roman" w:hAnsi="Times New Roman"/>
          <w:color w:val="000000"/>
          <w:lang w:val="sk-SK" w:eastAsia="sk-SK"/>
        </w:rPr>
      </w:pPr>
      <w:r w:rsidRPr="0014120E">
        <w:rPr>
          <w:rFonts w:ascii="Times New Roman" w:hAnsi="Times New Roman"/>
          <w:iCs/>
          <w:color w:val="000000"/>
          <w:lang w:val="sk-SK" w:eastAsia="sk-SK"/>
        </w:rPr>
        <w:t xml:space="preserve">vyslobodzovacie vozidlá a vozidlá </w:t>
      </w:r>
      <w:r w:rsidRPr="0014120E">
        <w:rPr>
          <w:rFonts w:ascii="Times New Roman" w:hAnsi="Times New Roman"/>
          <w:iCs/>
          <w:lang w:val="sk-SK" w:eastAsia="sk-SK"/>
        </w:rPr>
        <w:t>vyrobené špeciálne</w:t>
      </w:r>
      <w:r w:rsidRPr="0014120E">
        <w:rPr>
          <w:rFonts w:ascii="Times New Roman" w:hAnsi="Times New Roman"/>
          <w:iCs/>
          <w:color w:val="3366FF"/>
          <w:lang w:val="sk-SK" w:eastAsia="sk-SK"/>
        </w:rPr>
        <w:t xml:space="preserve"> </w:t>
      </w:r>
      <w:r w:rsidRPr="0014120E">
        <w:rPr>
          <w:rFonts w:ascii="Times New Roman" w:hAnsi="Times New Roman"/>
          <w:iCs/>
          <w:color w:val="000000"/>
          <w:lang w:val="sk-SK" w:eastAsia="sk-SK"/>
        </w:rPr>
        <w:t>na ťahanie alebo prepravu munície alebo zbraňových systémov a príslušné zariadenia určené na manipuláciu s nákladmi.</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540"/>
        <w:rPr>
          <w:rFonts w:ascii="Times New Roman" w:hAnsi="Times New Roman"/>
          <w:iCs/>
          <w:color w:val="000000"/>
          <w:lang w:val="sk-SK" w:eastAsia="sk-SK"/>
        </w:rPr>
      </w:pPr>
      <w:r w:rsidRPr="0014120E">
        <w:rPr>
          <w:rFonts w:ascii="Times New Roman" w:hAnsi="Times New Roman"/>
          <w:iCs/>
          <w:color w:val="000000"/>
          <w:lang w:val="sk-SK" w:eastAsia="sk-SK"/>
        </w:rPr>
        <w:t xml:space="preserve">Modifikácia terénneho vozidla pre vojenské účely uvedená vo VM </w:t>
      </w:r>
      <w:smartTag w:uri="urn:schemas-microsoft-com:office:smarttags" w:element="metricconverter">
        <w:smartTagPr>
          <w:attr w:name="ProductID" w:val="6 a"/>
        </w:smartTagPr>
        <w:r w:rsidRPr="0014120E">
          <w:rPr>
            <w:rFonts w:ascii="Times New Roman" w:hAnsi="Times New Roman"/>
            <w:iCs/>
            <w:color w:val="000000"/>
            <w:lang w:val="sk-SK" w:eastAsia="sk-SK"/>
          </w:rPr>
          <w:t>6 a</w:t>
        </w:r>
      </w:smartTag>
      <w:r w:rsidRPr="0014120E">
        <w:rPr>
          <w:rFonts w:ascii="Times New Roman" w:hAnsi="Times New Roman"/>
          <w:iCs/>
          <w:color w:val="000000"/>
          <w:lang w:val="sk-SK" w:eastAsia="sk-SK"/>
        </w:rPr>
        <w:t>) zahŕňa konštrukčné, ele</w:t>
      </w:r>
      <w:r w:rsidRPr="0014120E">
        <w:rPr>
          <w:rFonts w:ascii="Times New Roman" w:hAnsi="Times New Roman"/>
          <w:iCs/>
          <w:color w:val="000000"/>
          <w:lang w:val="sk-SK" w:eastAsia="sk-SK"/>
        </w:rPr>
        <w:t>k</w:t>
      </w:r>
      <w:r w:rsidRPr="0014120E">
        <w:rPr>
          <w:rFonts w:ascii="Times New Roman" w:hAnsi="Times New Roman"/>
          <w:iCs/>
          <w:color w:val="000000"/>
          <w:lang w:val="sk-SK" w:eastAsia="sk-SK"/>
        </w:rPr>
        <w:t>trické alebo mechanické zmeny obsahujúce jednu alebo viacero súčastí osobitne konštruovaných na vojenské účely. Takéto súčasti zahŕňajú:</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0B0427" w:rsidP="00DF5503">
      <w:pPr>
        <w:numPr>
          <w:ilvl w:val="2"/>
          <w:numId w:val="31"/>
        </w:numPr>
        <w:tabs>
          <w:tab w:val="left" w:pos="1260"/>
        </w:tabs>
        <w:autoSpaceDE w:val="0"/>
        <w:autoSpaceDN w:val="0"/>
        <w:bidi w:val="0"/>
        <w:adjustRightInd w:val="0"/>
        <w:ind w:left="900" w:firstLine="0"/>
        <w:jc w:val="left"/>
        <w:rPr>
          <w:rFonts w:ascii="Times New Roman" w:hAnsi="Times New Roman"/>
          <w:color w:val="000000"/>
          <w:lang w:val="sk-SK" w:eastAsia="sk-SK"/>
        </w:rPr>
      </w:pPr>
      <w:r w:rsidRPr="0014120E">
        <w:rPr>
          <w:rFonts w:ascii="Times New Roman" w:hAnsi="Times New Roman"/>
          <w:iCs/>
          <w:color w:val="000000"/>
          <w:lang w:val="sk-SK" w:eastAsia="sk-SK"/>
        </w:rPr>
        <w:t xml:space="preserve">plášte pneumatík, ktoré sú špeciálne určené ako odolné proti strelám alebo schopné chodu v prípade </w:t>
      </w:r>
      <w:r w:rsidRPr="000B0427">
        <w:rPr>
          <w:rFonts w:ascii="Times New Roman" w:hAnsi="Times New Roman"/>
          <w:iCs/>
          <w:color w:val="000000"/>
          <w:lang w:val="sk-SK" w:eastAsia="sk-SK"/>
        </w:rPr>
        <w:t>straty tlaku,</w:t>
      </w:r>
    </w:p>
    <w:p w:rsidR="00DF5503" w:rsidRPr="0014120E" w:rsidP="00DF5503">
      <w:pPr>
        <w:autoSpaceDE w:val="0"/>
        <w:autoSpaceDN w:val="0"/>
        <w:bidi w:val="0"/>
        <w:adjustRightInd w:val="0"/>
        <w:ind w:left="900"/>
        <w:jc w:val="left"/>
        <w:rPr>
          <w:rFonts w:ascii="Times New Roman" w:hAnsi="Times New Roman"/>
          <w:color w:val="000000"/>
          <w:lang w:val="sk-SK" w:eastAsia="sk-SK"/>
        </w:rPr>
      </w:pPr>
    </w:p>
    <w:p w:rsidR="00DF5503" w:rsidRPr="0014120E" w:rsidP="00DF5503">
      <w:pPr>
        <w:numPr>
          <w:ilvl w:val="2"/>
          <w:numId w:val="31"/>
        </w:numPr>
        <w:tabs>
          <w:tab w:val="left" w:pos="1260"/>
        </w:tabs>
        <w:autoSpaceDE w:val="0"/>
        <w:autoSpaceDN w:val="0"/>
        <w:bidi w:val="0"/>
        <w:adjustRightInd w:val="0"/>
        <w:ind w:left="1260" w:hanging="360"/>
        <w:rPr>
          <w:rFonts w:ascii="Times New Roman" w:hAnsi="Times New Roman"/>
          <w:strike/>
          <w:lang w:val="sk-SK" w:eastAsia="sk-SK"/>
        </w:rPr>
      </w:pPr>
      <w:r w:rsidRPr="0014120E">
        <w:rPr>
          <w:rFonts w:ascii="Times New Roman" w:hAnsi="Times New Roman"/>
          <w:iCs/>
          <w:color w:val="000000"/>
          <w:lang w:val="sk-SK" w:eastAsia="sk-SK"/>
        </w:rPr>
        <w:t>pancierovú ochranu dôležitých častí (napr. palivové nádrže alebo kabíny vozidla),</w:t>
      </w:r>
    </w:p>
    <w:p w:rsidR="00DF5503" w:rsidRPr="0014120E" w:rsidP="00DF5503">
      <w:pPr>
        <w:autoSpaceDE w:val="0"/>
        <w:autoSpaceDN w:val="0"/>
        <w:bidi w:val="0"/>
        <w:adjustRightInd w:val="0"/>
        <w:ind w:left="900"/>
        <w:rPr>
          <w:rFonts w:ascii="Times New Roman" w:hAnsi="Times New Roman"/>
          <w:strike/>
          <w:lang w:val="sk-SK" w:eastAsia="sk-SK"/>
        </w:rPr>
      </w:pPr>
    </w:p>
    <w:p w:rsidR="00DF5503" w:rsidRPr="0014120E" w:rsidP="00DF5503">
      <w:pPr>
        <w:numPr>
          <w:ilvl w:val="2"/>
          <w:numId w:val="31"/>
        </w:numPr>
        <w:tabs>
          <w:tab w:val="left" w:pos="720"/>
          <w:tab w:val="left" w:pos="1260"/>
        </w:tabs>
        <w:autoSpaceDE w:val="0"/>
        <w:autoSpaceDN w:val="0"/>
        <w:bidi w:val="0"/>
        <w:adjustRightInd w:val="0"/>
        <w:ind w:left="900" w:firstLine="0"/>
        <w:rPr>
          <w:rFonts w:ascii="Times New Roman" w:hAnsi="Times New Roman"/>
          <w:color w:val="000000"/>
          <w:lang w:val="sk-SK" w:eastAsia="sk-SK"/>
        </w:rPr>
      </w:pPr>
      <w:r w:rsidRPr="0014120E">
        <w:rPr>
          <w:rFonts w:ascii="Times New Roman" w:hAnsi="Times New Roman"/>
          <w:iCs/>
          <w:color w:val="000000"/>
          <w:lang w:val="sk-SK" w:eastAsia="sk-SK"/>
        </w:rPr>
        <w:t>špeciálne výstuže alebo lafety na zbrane,</w:t>
      </w:r>
    </w:p>
    <w:p w:rsidR="00DF5503" w:rsidRPr="0014120E" w:rsidP="00DF5503">
      <w:pPr>
        <w:tabs>
          <w:tab w:val="left" w:pos="900"/>
        </w:tabs>
        <w:autoSpaceDE w:val="0"/>
        <w:autoSpaceDN w:val="0"/>
        <w:bidi w:val="0"/>
        <w:adjustRightInd w:val="0"/>
        <w:ind w:left="900"/>
        <w:rPr>
          <w:rFonts w:ascii="Times New Roman" w:hAnsi="Times New Roman"/>
          <w:color w:val="000000"/>
          <w:lang w:val="sk-SK" w:eastAsia="sk-SK"/>
        </w:rPr>
      </w:pPr>
    </w:p>
    <w:p w:rsidR="00DF5503" w:rsidRPr="0014120E" w:rsidP="00DF5503">
      <w:pPr>
        <w:numPr>
          <w:ilvl w:val="2"/>
          <w:numId w:val="31"/>
        </w:numPr>
        <w:tabs>
          <w:tab w:val="left" w:pos="900"/>
          <w:tab w:val="left" w:pos="1260"/>
        </w:tabs>
        <w:autoSpaceDE w:val="0"/>
        <w:autoSpaceDN w:val="0"/>
        <w:bidi w:val="0"/>
        <w:adjustRightInd w:val="0"/>
        <w:ind w:left="900" w:firstLine="0"/>
        <w:rPr>
          <w:rFonts w:ascii="Times New Roman" w:hAnsi="Times New Roman"/>
          <w:color w:val="000000"/>
          <w:lang w:val="sk-SK" w:eastAsia="sk-SK"/>
        </w:rPr>
      </w:pPr>
      <w:r w:rsidRPr="0014120E">
        <w:rPr>
          <w:rFonts w:ascii="Times New Roman" w:hAnsi="Times New Roman"/>
          <w:iCs/>
          <w:color w:val="000000"/>
          <w:lang w:val="sk-SK" w:eastAsia="sk-SK"/>
        </w:rPr>
        <w:t>zatemnenie osvetlenia.</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540"/>
        <w:rPr>
          <w:rFonts w:ascii="Times New Roman" w:hAnsi="Times New Roman"/>
          <w:iCs/>
          <w:color w:val="000000"/>
          <w:lang w:val="sk-SK" w:eastAsia="sk-SK"/>
        </w:rPr>
      </w:pPr>
      <w:r w:rsidRPr="0014120E">
        <w:rPr>
          <w:rFonts w:ascii="Times New Roman" w:hAnsi="Times New Roman"/>
          <w:iCs/>
          <w:color w:val="000000"/>
          <w:lang w:val="sk-SK" w:eastAsia="sk-SK"/>
        </w:rPr>
        <w:t>VM 6 sa nevzťahuje na civilné automobily ani na nákladné vozidlá určené alebo modifikované pre prepravu peňazí a iných cenností, ktoré sú pancierované alebo vybavené balistickou ochr</w:t>
      </w:r>
      <w:r w:rsidRPr="0014120E">
        <w:rPr>
          <w:rFonts w:ascii="Times New Roman" w:hAnsi="Times New Roman"/>
          <w:iCs/>
          <w:color w:val="000000"/>
          <w:lang w:val="sk-SK" w:eastAsia="sk-SK"/>
        </w:rPr>
        <w:t>a</w:t>
      </w:r>
      <w:r w:rsidRPr="0014120E">
        <w:rPr>
          <w:rFonts w:ascii="Times New Roman" w:hAnsi="Times New Roman"/>
          <w:iCs/>
          <w:color w:val="000000"/>
          <w:lang w:val="sk-SK" w:eastAsia="sk-SK"/>
        </w:rPr>
        <w:t>nou.</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b/>
          <w:color w:val="000000"/>
          <w:sz w:val="28"/>
          <w:szCs w:val="28"/>
          <w:lang w:val="sk-SK" w:eastAsia="sk-SK"/>
        </w:rPr>
      </w:pPr>
    </w:p>
    <w:p w:rsidR="00DF5503" w:rsidRPr="0014120E" w:rsidP="00DF5503">
      <w:pPr>
        <w:tabs>
          <w:tab w:val="left" w:pos="900"/>
        </w:tabs>
        <w:autoSpaceDE w:val="0"/>
        <w:autoSpaceDN w:val="0"/>
        <w:bidi w:val="0"/>
        <w:adjustRightInd w:val="0"/>
        <w:ind w:left="720" w:hanging="974"/>
        <w:rPr>
          <w:rFonts w:ascii="Times New Roman" w:hAnsi="Times New Roman"/>
          <w:b/>
          <w:bCs/>
          <w:color w:val="000000"/>
          <w:szCs w:val="24"/>
          <w:lang w:val="sk-SK" w:eastAsia="sk-SK"/>
        </w:rPr>
      </w:pPr>
      <w:r w:rsidRPr="0014120E">
        <w:rPr>
          <w:rFonts w:ascii="Times New Roman" w:hAnsi="Times New Roman"/>
          <w:b/>
          <w:color w:val="000000"/>
          <w:szCs w:val="24"/>
          <w:lang w:val="sk-SK" w:eastAsia="sk-SK"/>
        </w:rPr>
        <w:t>VM</w:t>
      </w:r>
      <w:r>
        <w:rPr>
          <w:rFonts w:ascii="Times New Roman" w:hAnsi="Times New Roman"/>
          <w:b/>
          <w:color w:val="000000"/>
          <w:szCs w:val="24"/>
          <w:lang w:val="sk-SK" w:eastAsia="sk-SK"/>
        </w:rPr>
        <w:t xml:space="preserve"> 7 </w:t>
      </w:r>
      <w:r w:rsidRPr="0014120E">
        <w:rPr>
          <w:rFonts w:ascii="Times New Roman" w:hAnsi="Times New Roman"/>
          <w:b/>
          <w:bCs/>
          <w:color w:val="000000"/>
          <w:szCs w:val="24"/>
          <w:lang w:val="sk-SK" w:eastAsia="sk-SK"/>
        </w:rPr>
        <w:t>Chemické alebo biologické toxické látky, látky na potláčanie nepokojov, rádioaktívne látky, súvisiace zariadenia, súčasti a materiály:</w:t>
      </w:r>
    </w:p>
    <w:p w:rsidR="00DF5503" w:rsidRPr="0014120E" w:rsidP="00DF5503">
      <w:pPr>
        <w:autoSpaceDE w:val="0"/>
        <w:autoSpaceDN w:val="0"/>
        <w:bidi w:val="0"/>
        <w:adjustRightInd w:val="0"/>
        <w:rPr>
          <w:rFonts w:ascii="Times New Roman" w:hAnsi="Times New Roman"/>
          <w:b/>
          <w:color w:val="000000"/>
          <w:sz w:val="28"/>
          <w:szCs w:val="28"/>
          <w:lang w:val="sk-SK" w:eastAsia="sk-SK"/>
        </w:rPr>
      </w:pPr>
    </w:p>
    <w:p w:rsidR="00DF5503" w:rsidRPr="0014120E" w:rsidP="00DF5503">
      <w:pPr>
        <w:autoSpaceDE w:val="0"/>
        <w:autoSpaceDN w:val="0"/>
        <w:bidi w:val="0"/>
        <w:adjustRightInd w:val="0"/>
        <w:ind w:left="720"/>
        <w:rPr>
          <w:rFonts w:ascii="Times New Roman" w:hAnsi="Times New Roman"/>
          <w:b/>
          <w:color w:val="000000"/>
          <w:lang w:val="sk-SK" w:eastAsia="sk-SK"/>
        </w:rPr>
      </w:pPr>
      <w:r>
        <w:rPr>
          <w:rFonts w:ascii="Times New Roman" w:hAnsi="Times New Roman"/>
          <w:b/>
          <w:color w:val="000000"/>
          <w:lang w:val="sk-SK" w:eastAsia="sk-SK"/>
        </w:rPr>
        <w:t xml:space="preserve">a)  </w:t>
      </w:r>
      <w:r w:rsidRPr="0014120E">
        <w:rPr>
          <w:rFonts w:ascii="Times New Roman" w:hAnsi="Times New Roman"/>
          <w:b/>
          <w:color w:val="000000"/>
          <w:lang w:val="sk-SK" w:eastAsia="sk-SK"/>
        </w:rPr>
        <w:t xml:space="preserve">Biologické látky a rádioaktívne materiály prispôsobené na použitie vo vojne </w:t>
      </w:r>
      <w:r>
        <w:rPr>
          <w:rFonts w:ascii="Times New Roman" w:hAnsi="Times New Roman"/>
          <w:b/>
          <w:color w:val="000000"/>
          <w:lang w:val="sk-SK" w:eastAsia="sk-SK"/>
        </w:rPr>
        <w:t xml:space="preserve"> </w:t>
      </w:r>
      <w:r w:rsidRPr="0014120E">
        <w:rPr>
          <w:rFonts w:ascii="Times New Roman" w:hAnsi="Times New Roman"/>
          <w:b/>
          <w:color w:val="000000"/>
          <w:lang w:val="sk-SK" w:eastAsia="sk-SK"/>
        </w:rPr>
        <w:t>na účely spôsobenia strát na životoch osôb alebo zvierat, poškodenia zariadení alebo poškodenia úrody alebo životného prostredia.</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ind w:left="360" w:firstLine="360"/>
        <w:rPr>
          <w:rFonts w:ascii="Times New Roman" w:hAnsi="Times New Roman"/>
          <w:b/>
          <w:color w:val="000000"/>
          <w:lang w:val="sk-SK" w:eastAsia="sk-SK"/>
        </w:rPr>
      </w:pPr>
      <w:r w:rsidRPr="0014120E">
        <w:rPr>
          <w:rFonts w:ascii="Times New Roman" w:hAnsi="Times New Roman"/>
          <w:b/>
          <w:color w:val="000000"/>
          <w:lang w:val="sk-SK" w:eastAsia="sk-SK"/>
        </w:rPr>
        <w:t>b)   Bojové chemické látky (BCHL) vrátane nasledujúcich:</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numPr>
          <w:numId w:val="32"/>
        </w:numPr>
        <w:tabs>
          <w:tab w:val="left" w:pos="567"/>
          <w:tab w:val="left" w:pos="900"/>
        </w:tabs>
        <w:autoSpaceDE w:val="0"/>
        <w:autoSpaceDN w:val="0"/>
        <w:bidi w:val="0"/>
        <w:adjustRightInd w:val="0"/>
        <w:ind w:left="567" w:firstLine="153"/>
        <w:jc w:val="left"/>
        <w:rPr>
          <w:rFonts w:ascii="Times New Roman" w:hAnsi="Times New Roman"/>
          <w:color w:val="000000"/>
          <w:lang w:val="sk-SK" w:eastAsia="sk-SK"/>
        </w:rPr>
      </w:pPr>
      <w:r w:rsidRPr="0014120E">
        <w:rPr>
          <w:rFonts w:ascii="Times New Roman" w:hAnsi="Times New Roman"/>
          <w:color w:val="000000"/>
          <w:lang w:val="sk-SK" w:eastAsia="sk-SK"/>
        </w:rPr>
        <w:t xml:space="preserve">  Nervovoparalytické bojové chemické látky:</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ilvl w:val="2"/>
          <w:numId w:val="33"/>
        </w:numPr>
        <w:autoSpaceDE w:val="0"/>
        <w:autoSpaceDN w:val="0"/>
        <w:bidi w:val="0"/>
        <w:adjustRightInd w:val="0"/>
        <w:ind w:left="1260" w:hanging="360"/>
        <w:rPr>
          <w:rFonts w:ascii="Times New Roman" w:hAnsi="Times New Roman"/>
          <w:color w:val="000000"/>
          <w:lang w:val="sk-SK" w:eastAsia="sk-SK"/>
        </w:rPr>
      </w:pPr>
      <w:r w:rsidRPr="0014120E">
        <w:rPr>
          <w:rFonts w:ascii="Times New Roman" w:hAnsi="Times New Roman"/>
          <w:color w:val="000000"/>
          <w:lang w:val="sk-SK" w:eastAsia="sk-SK"/>
        </w:rPr>
        <w:t xml:space="preserve">O-alkyl (rovnajúci sa C10 alebo menší, vrátane cykloalkylu) alkyl (metyl, etyl, propyl alebo izopropyl) – fosfonofluoridáty, ako napríklad: </w:t>
      </w:r>
    </w:p>
    <w:p w:rsidR="00DF5503" w:rsidRPr="0014120E" w:rsidP="00DF5503">
      <w:pPr>
        <w:autoSpaceDE w:val="0"/>
        <w:autoSpaceDN w:val="0"/>
        <w:bidi w:val="0"/>
        <w:adjustRightInd w:val="0"/>
        <w:ind w:left="900"/>
        <w:rPr>
          <w:rFonts w:ascii="Times New Roman" w:hAnsi="Times New Roman"/>
          <w:color w:val="000000"/>
          <w:lang w:val="sk-SK" w:eastAsia="sk-SK"/>
        </w:rPr>
      </w:pPr>
    </w:p>
    <w:p w:rsidR="00DF5503" w:rsidRPr="0014120E" w:rsidP="00DF5503">
      <w:pPr>
        <w:autoSpaceDE w:val="0"/>
        <w:autoSpaceDN w:val="0"/>
        <w:bidi w:val="0"/>
        <w:adjustRightInd w:val="0"/>
        <w:ind w:left="1260"/>
        <w:rPr>
          <w:rFonts w:ascii="Times New Roman" w:hAnsi="Times New Roman"/>
          <w:color w:val="000000"/>
          <w:lang w:val="sk-SK" w:eastAsia="sk-SK"/>
        </w:rPr>
      </w:pPr>
      <w:r w:rsidRPr="0014120E">
        <w:rPr>
          <w:rFonts w:ascii="Times New Roman" w:hAnsi="Times New Roman"/>
          <w:color w:val="000000"/>
          <w:lang w:val="sk-SK" w:eastAsia="sk-SK"/>
        </w:rPr>
        <w:t xml:space="preserve">Sarin (GB): O-izopropyl </w:t>
      </w:r>
      <w:r w:rsidRPr="000B0427">
        <w:rPr>
          <w:rFonts w:ascii="Times New Roman" w:hAnsi="Times New Roman"/>
          <w:color w:val="000000"/>
          <w:lang w:val="sk-SK" w:eastAsia="sk-SK"/>
        </w:rPr>
        <w:t>metylfosfonofluoridát</w:t>
      </w:r>
      <w:r w:rsidRPr="0014120E">
        <w:rPr>
          <w:rFonts w:ascii="Times New Roman" w:hAnsi="Times New Roman"/>
          <w:color w:val="000000"/>
          <w:lang w:val="sk-SK" w:eastAsia="sk-SK"/>
        </w:rPr>
        <w:t xml:space="preserve"> (CAS 107-44-8) a  </w:t>
      </w:r>
    </w:p>
    <w:p w:rsidR="00DF5503" w:rsidRPr="0014120E" w:rsidP="00DF5503">
      <w:pPr>
        <w:autoSpaceDE w:val="0"/>
        <w:autoSpaceDN w:val="0"/>
        <w:bidi w:val="0"/>
        <w:adjustRightInd w:val="0"/>
        <w:ind w:left="900"/>
        <w:rPr>
          <w:rFonts w:ascii="Times New Roman" w:hAnsi="Times New Roman"/>
          <w:color w:val="000000"/>
          <w:lang w:val="sk-SK" w:eastAsia="sk-SK"/>
        </w:rPr>
      </w:pPr>
    </w:p>
    <w:p w:rsidR="00DF5503" w:rsidRPr="0014120E" w:rsidP="00DF5503">
      <w:pPr>
        <w:autoSpaceDE w:val="0"/>
        <w:autoSpaceDN w:val="0"/>
        <w:bidi w:val="0"/>
        <w:adjustRightInd w:val="0"/>
        <w:ind w:left="1260"/>
        <w:rPr>
          <w:rFonts w:ascii="Times New Roman" w:hAnsi="Times New Roman"/>
          <w:color w:val="000000"/>
          <w:lang w:val="sk-SK" w:eastAsia="sk-SK"/>
        </w:rPr>
      </w:pPr>
      <w:r w:rsidRPr="0014120E">
        <w:rPr>
          <w:rFonts w:ascii="Times New Roman" w:hAnsi="Times New Roman"/>
          <w:color w:val="000000"/>
          <w:lang w:val="sk-SK" w:eastAsia="sk-SK"/>
        </w:rPr>
        <w:t>Soman (GD): O-pinakolyl metylfosfonofluoridát (CAS 96-64-0),</w:t>
      </w:r>
    </w:p>
    <w:p w:rsidR="00DF5503" w:rsidRPr="0014120E" w:rsidP="00DF5503">
      <w:pPr>
        <w:autoSpaceDE w:val="0"/>
        <w:autoSpaceDN w:val="0"/>
        <w:bidi w:val="0"/>
        <w:adjustRightInd w:val="0"/>
        <w:ind w:left="900"/>
        <w:rPr>
          <w:rFonts w:ascii="Times New Roman" w:hAnsi="Times New Roman"/>
          <w:color w:val="000000"/>
          <w:lang w:val="sk-SK" w:eastAsia="sk-SK"/>
        </w:rPr>
      </w:pPr>
    </w:p>
    <w:p w:rsidR="00DF5503" w:rsidRPr="0014120E" w:rsidP="00DF5503">
      <w:pPr>
        <w:numPr>
          <w:numId w:val="33"/>
        </w:numPr>
        <w:autoSpaceDE w:val="0"/>
        <w:autoSpaceDN w:val="0"/>
        <w:bidi w:val="0"/>
        <w:adjustRightInd w:val="0"/>
        <w:ind w:left="1260"/>
        <w:rPr>
          <w:rFonts w:ascii="Times New Roman" w:hAnsi="Times New Roman"/>
          <w:color w:val="000000"/>
          <w:lang w:val="sk-SK" w:eastAsia="sk-SK"/>
        </w:rPr>
      </w:pPr>
      <w:r w:rsidRPr="0014120E">
        <w:rPr>
          <w:rFonts w:ascii="Times New Roman" w:hAnsi="Times New Roman"/>
          <w:color w:val="000000"/>
          <w:lang w:val="sk-SK" w:eastAsia="sk-SK"/>
        </w:rPr>
        <w:t>O-alkyl (rovnajúci sa C10 alebo menší, vrátane cykloalkylu) N, N-dialkyl (metyl, etyl, n-propyl alebo izopropyl) fosforamidokyanidáty, ako napríklad:</w:t>
      </w:r>
    </w:p>
    <w:p w:rsidR="00DF5503" w:rsidRPr="0014120E" w:rsidP="00DF5503">
      <w:pPr>
        <w:autoSpaceDE w:val="0"/>
        <w:autoSpaceDN w:val="0"/>
        <w:bidi w:val="0"/>
        <w:adjustRightInd w:val="0"/>
        <w:ind w:left="1260"/>
        <w:rPr>
          <w:rFonts w:ascii="Times New Roman" w:hAnsi="Times New Roman"/>
          <w:color w:val="000000"/>
          <w:lang w:val="sk-SK" w:eastAsia="sk-SK"/>
        </w:rPr>
      </w:pPr>
      <w:r w:rsidRPr="0014120E">
        <w:rPr>
          <w:rFonts w:ascii="Times New Roman" w:hAnsi="Times New Roman"/>
          <w:color w:val="000000"/>
          <w:lang w:val="sk-SK" w:eastAsia="sk-SK"/>
        </w:rPr>
        <w:t>Tabun (GA): O-etyl N, N-dimetylfosforamidokyanidát (CAS 77-81-6),</w:t>
      </w:r>
    </w:p>
    <w:p w:rsidR="00DF5503" w:rsidRPr="0014120E" w:rsidP="00DF5503">
      <w:pPr>
        <w:autoSpaceDE w:val="0"/>
        <w:autoSpaceDN w:val="0"/>
        <w:bidi w:val="0"/>
        <w:adjustRightInd w:val="0"/>
        <w:ind w:left="567"/>
        <w:rPr>
          <w:rFonts w:ascii="Times New Roman" w:hAnsi="Times New Roman"/>
          <w:color w:val="000000"/>
          <w:lang w:val="sk-SK" w:eastAsia="sk-SK"/>
        </w:rPr>
      </w:pPr>
    </w:p>
    <w:p w:rsidR="00DF5503" w:rsidRPr="0014120E" w:rsidP="00DF5503">
      <w:pPr>
        <w:numPr>
          <w:numId w:val="33"/>
        </w:numPr>
        <w:autoSpaceDE w:val="0"/>
        <w:autoSpaceDN w:val="0"/>
        <w:bidi w:val="0"/>
        <w:adjustRightInd w:val="0"/>
        <w:ind w:left="1260"/>
        <w:rPr>
          <w:rFonts w:ascii="Times New Roman" w:hAnsi="Times New Roman"/>
          <w:color w:val="000000"/>
          <w:lang w:val="sk-SK" w:eastAsia="sk-SK"/>
        </w:rPr>
      </w:pPr>
      <w:r w:rsidRPr="0014120E">
        <w:rPr>
          <w:rFonts w:ascii="Times New Roman" w:hAnsi="Times New Roman"/>
          <w:color w:val="000000"/>
          <w:lang w:val="sk-SK" w:eastAsia="sk-SK"/>
        </w:rPr>
        <w:t>O-alkyl (H alebo rovnajúci sa C10 alebo menší, vrátane cykloalkylu) S-2-dialkyl (metyl, etyl, n-propyl alebo izopropyl) aminoetyl alkyl (metyl, etyl, n-propyl alebo izopropyl) fosfonotioláty a zodpovedajúce alkylované alebo protonizované soli, ako napríklad:</w:t>
      </w:r>
    </w:p>
    <w:p w:rsidR="00DF5503" w:rsidRPr="0014120E" w:rsidP="00DF5503">
      <w:pPr>
        <w:autoSpaceDE w:val="0"/>
        <w:autoSpaceDN w:val="0"/>
        <w:bidi w:val="0"/>
        <w:adjustRightInd w:val="0"/>
        <w:ind w:left="900" w:firstLine="360"/>
        <w:rPr>
          <w:rFonts w:ascii="Times New Roman" w:hAnsi="Times New Roman"/>
          <w:color w:val="000000"/>
          <w:lang w:val="sk-SK" w:eastAsia="sk-SK"/>
        </w:rPr>
      </w:pPr>
      <w:r w:rsidRPr="0014120E">
        <w:rPr>
          <w:rFonts w:ascii="Times New Roman" w:hAnsi="Times New Roman"/>
          <w:color w:val="000000"/>
          <w:lang w:val="sk-SK" w:eastAsia="sk-SK"/>
        </w:rPr>
        <w:t>VX: O-etyl S-(2-diizopropylaminoetyl) metyl fosfonotiolát (CAS 50782-69-9).</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numId w:val="17"/>
        </w:numPr>
        <w:tabs>
          <w:tab w:val="clear" w:pos="600"/>
          <w:tab w:val="num" w:pos="1080"/>
        </w:tabs>
        <w:autoSpaceDE w:val="0"/>
        <w:autoSpaceDN w:val="0"/>
        <w:bidi w:val="0"/>
        <w:adjustRightInd w:val="0"/>
        <w:ind w:left="567" w:firstLine="153"/>
        <w:jc w:val="left"/>
        <w:rPr>
          <w:rFonts w:ascii="Times New Roman" w:hAnsi="Times New Roman"/>
          <w:color w:val="000000"/>
          <w:lang w:val="sk-SK" w:eastAsia="sk-SK"/>
        </w:rPr>
      </w:pPr>
      <w:r w:rsidRPr="0014120E">
        <w:rPr>
          <w:rFonts w:ascii="Times New Roman" w:hAnsi="Times New Roman"/>
          <w:color w:val="000000"/>
          <w:lang w:val="sk-SK" w:eastAsia="sk-SK"/>
        </w:rPr>
        <w:t>Pľuzgierotvorné bojové chemické látky:</w:t>
      </w:r>
    </w:p>
    <w:p w:rsidR="00DF5503" w:rsidRPr="0014120E" w:rsidP="00DF5503">
      <w:pPr>
        <w:autoSpaceDE w:val="0"/>
        <w:autoSpaceDN w:val="0"/>
        <w:bidi w:val="0"/>
        <w:adjustRightInd w:val="0"/>
        <w:ind w:left="240"/>
        <w:rPr>
          <w:rFonts w:ascii="Times New Roman" w:hAnsi="Times New Roman"/>
          <w:color w:val="000000"/>
          <w:lang w:val="sk-SK" w:eastAsia="sk-SK"/>
        </w:rPr>
      </w:pPr>
    </w:p>
    <w:p w:rsidR="00DF5503" w:rsidRPr="0014120E" w:rsidP="00DF5503">
      <w:pPr>
        <w:numPr>
          <w:numId w:val="20"/>
        </w:numPr>
        <w:tabs>
          <w:tab w:val="clear" w:pos="600"/>
          <w:tab w:val="num" w:pos="851"/>
        </w:tabs>
        <w:autoSpaceDE w:val="0"/>
        <w:autoSpaceDN w:val="0"/>
        <w:bidi w:val="0"/>
        <w:adjustRightInd w:val="0"/>
        <w:ind w:left="1080" w:firstLine="0"/>
        <w:jc w:val="left"/>
        <w:rPr>
          <w:rFonts w:ascii="Times New Roman" w:hAnsi="Times New Roman"/>
          <w:color w:val="000000"/>
          <w:lang w:val="sk-SK" w:eastAsia="sk-SK"/>
        </w:rPr>
      </w:pPr>
      <w:r w:rsidRPr="0014120E">
        <w:rPr>
          <w:rFonts w:ascii="Times New Roman" w:hAnsi="Times New Roman"/>
          <w:color w:val="000000"/>
          <w:lang w:val="sk-SK" w:eastAsia="sk-SK"/>
        </w:rPr>
        <w:t>sírne yperity, napríklad:</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ilvl w:val="1"/>
          <w:numId w:val="20"/>
        </w:numPr>
        <w:tabs>
          <w:tab w:val="left" w:pos="1134"/>
        </w:tabs>
        <w:autoSpaceDE w:val="0"/>
        <w:autoSpaceDN w:val="0"/>
        <w:bidi w:val="0"/>
        <w:adjustRightInd w:val="0"/>
        <w:ind w:left="1134" w:hanging="54"/>
        <w:jc w:val="left"/>
        <w:rPr>
          <w:rFonts w:ascii="Times New Roman" w:hAnsi="Times New Roman"/>
          <w:color w:val="000000"/>
          <w:lang w:val="sk-SK" w:eastAsia="sk-SK"/>
        </w:rPr>
      </w:pPr>
      <w:r w:rsidRPr="0014120E">
        <w:rPr>
          <w:rFonts w:ascii="Times New Roman" w:hAnsi="Times New Roman"/>
          <w:color w:val="000000"/>
          <w:lang w:val="sk-SK" w:eastAsia="sk-SK"/>
        </w:rPr>
        <w:t>2-chlóretylchlórmetylsulfid (CAS 2625-76-5);</w:t>
      </w:r>
    </w:p>
    <w:p w:rsidR="00DF5503" w:rsidRPr="0014120E" w:rsidP="00DF5503">
      <w:pPr>
        <w:numPr>
          <w:ilvl w:val="1"/>
          <w:numId w:val="20"/>
        </w:numPr>
        <w:tabs>
          <w:tab w:val="left" w:pos="1134"/>
        </w:tabs>
        <w:autoSpaceDE w:val="0"/>
        <w:autoSpaceDN w:val="0"/>
        <w:bidi w:val="0"/>
        <w:adjustRightInd w:val="0"/>
        <w:ind w:left="1134" w:hanging="54"/>
        <w:jc w:val="left"/>
        <w:rPr>
          <w:rFonts w:ascii="Times New Roman" w:hAnsi="Times New Roman"/>
          <w:color w:val="000000"/>
          <w:lang w:val="sk-SK" w:eastAsia="sk-SK"/>
        </w:rPr>
      </w:pPr>
      <w:r w:rsidRPr="0014120E">
        <w:rPr>
          <w:rFonts w:ascii="Times New Roman" w:hAnsi="Times New Roman"/>
          <w:color w:val="000000"/>
          <w:lang w:val="sk-SK" w:eastAsia="sk-SK"/>
        </w:rPr>
        <w:t>bis(2-chlóretyl) sulfid (CAS 505-60-2);</w:t>
      </w:r>
    </w:p>
    <w:p w:rsidR="00DF5503" w:rsidRPr="0014120E" w:rsidP="00DF5503">
      <w:pPr>
        <w:numPr>
          <w:ilvl w:val="1"/>
          <w:numId w:val="20"/>
        </w:numPr>
        <w:tabs>
          <w:tab w:val="left" w:pos="1134"/>
        </w:tabs>
        <w:autoSpaceDE w:val="0"/>
        <w:autoSpaceDN w:val="0"/>
        <w:bidi w:val="0"/>
        <w:adjustRightInd w:val="0"/>
        <w:ind w:left="1134" w:hanging="54"/>
        <w:jc w:val="left"/>
        <w:rPr>
          <w:rFonts w:ascii="Times New Roman" w:hAnsi="Times New Roman"/>
          <w:color w:val="000000"/>
          <w:lang w:val="sk-SK" w:eastAsia="sk-SK"/>
        </w:rPr>
      </w:pPr>
      <w:r w:rsidRPr="0014120E">
        <w:rPr>
          <w:rFonts w:ascii="Times New Roman" w:hAnsi="Times New Roman"/>
          <w:color w:val="000000"/>
          <w:lang w:val="sk-SK" w:eastAsia="sk-SK"/>
        </w:rPr>
        <w:t>bis(2-chlóretyltio) metán (CAS 63869-13-6);</w:t>
      </w:r>
    </w:p>
    <w:p w:rsidR="00DF5503" w:rsidRPr="0014120E" w:rsidP="00DF5503">
      <w:pPr>
        <w:numPr>
          <w:ilvl w:val="1"/>
          <w:numId w:val="20"/>
        </w:numPr>
        <w:tabs>
          <w:tab w:val="left" w:pos="1134"/>
        </w:tabs>
        <w:autoSpaceDE w:val="0"/>
        <w:autoSpaceDN w:val="0"/>
        <w:bidi w:val="0"/>
        <w:adjustRightInd w:val="0"/>
        <w:ind w:left="1134" w:hanging="54"/>
        <w:jc w:val="left"/>
        <w:rPr>
          <w:rFonts w:ascii="Times New Roman" w:hAnsi="Times New Roman"/>
          <w:color w:val="000000"/>
          <w:lang w:val="sk-SK" w:eastAsia="sk-SK"/>
        </w:rPr>
      </w:pPr>
      <w:r w:rsidRPr="0014120E">
        <w:rPr>
          <w:rFonts w:ascii="Times New Roman" w:hAnsi="Times New Roman"/>
          <w:color w:val="000000"/>
          <w:lang w:val="sk-SK" w:eastAsia="sk-SK"/>
        </w:rPr>
        <w:t>1,2-bis (2-chlóretyltio) etán (CAS 3563-36-8);</w:t>
      </w:r>
    </w:p>
    <w:p w:rsidR="00DF5503" w:rsidRPr="0014120E" w:rsidP="00DF5503">
      <w:pPr>
        <w:numPr>
          <w:ilvl w:val="1"/>
          <w:numId w:val="20"/>
        </w:numPr>
        <w:tabs>
          <w:tab w:val="left" w:pos="1134"/>
        </w:tabs>
        <w:autoSpaceDE w:val="0"/>
        <w:autoSpaceDN w:val="0"/>
        <w:bidi w:val="0"/>
        <w:adjustRightInd w:val="0"/>
        <w:ind w:left="1134" w:hanging="54"/>
        <w:jc w:val="left"/>
        <w:rPr>
          <w:rFonts w:ascii="Times New Roman" w:hAnsi="Times New Roman"/>
          <w:color w:val="000000"/>
          <w:lang w:val="sk-SK" w:eastAsia="sk-SK"/>
        </w:rPr>
      </w:pPr>
      <w:r w:rsidRPr="0014120E">
        <w:rPr>
          <w:rFonts w:ascii="Times New Roman" w:hAnsi="Times New Roman"/>
          <w:color w:val="000000"/>
          <w:lang w:val="sk-SK" w:eastAsia="sk-SK"/>
        </w:rPr>
        <w:t>1,3-bis (2-chlóretyltio) –n-propán (CAS 63905-10-2);</w:t>
      </w:r>
    </w:p>
    <w:p w:rsidR="00DF5503" w:rsidRPr="0014120E" w:rsidP="00DF5503">
      <w:pPr>
        <w:numPr>
          <w:ilvl w:val="1"/>
          <w:numId w:val="20"/>
        </w:numPr>
        <w:tabs>
          <w:tab w:val="left" w:pos="1134"/>
        </w:tabs>
        <w:autoSpaceDE w:val="0"/>
        <w:autoSpaceDN w:val="0"/>
        <w:bidi w:val="0"/>
        <w:adjustRightInd w:val="0"/>
        <w:ind w:left="1134" w:hanging="54"/>
        <w:jc w:val="left"/>
        <w:rPr>
          <w:rFonts w:ascii="Times New Roman" w:hAnsi="Times New Roman"/>
          <w:color w:val="000000"/>
          <w:lang w:val="sk-SK" w:eastAsia="sk-SK"/>
        </w:rPr>
      </w:pPr>
      <w:r w:rsidRPr="0014120E">
        <w:rPr>
          <w:rFonts w:ascii="Times New Roman" w:hAnsi="Times New Roman"/>
          <w:color w:val="000000"/>
          <w:lang w:val="sk-SK" w:eastAsia="sk-SK"/>
        </w:rPr>
        <w:t>1,4-bis (2-chlóretyltio) –n-bután (CAS 142868-93-7);</w:t>
      </w:r>
    </w:p>
    <w:p w:rsidR="00DF5503" w:rsidRPr="0014120E" w:rsidP="00DF5503">
      <w:pPr>
        <w:numPr>
          <w:ilvl w:val="1"/>
          <w:numId w:val="20"/>
        </w:numPr>
        <w:tabs>
          <w:tab w:val="left" w:pos="1134"/>
        </w:tabs>
        <w:autoSpaceDE w:val="0"/>
        <w:autoSpaceDN w:val="0"/>
        <w:bidi w:val="0"/>
        <w:adjustRightInd w:val="0"/>
        <w:ind w:left="1134" w:hanging="54"/>
        <w:jc w:val="left"/>
        <w:rPr>
          <w:rFonts w:ascii="Times New Roman" w:hAnsi="Times New Roman"/>
          <w:color w:val="000000"/>
          <w:lang w:val="sk-SK" w:eastAsia="sk-SK"/>
        </w:rPr>
      </w:pPr>
      <w:r w:rsidRPr="0014120E">
        <w:rPr>
          <w:rFonts w:ascii="Times New Roman" w:hAnsi="Times New Roman"/>
          <w:color w:val="000000"/>
          <w:lang w:val="sk-SK" w:eastAsia="sk-SK"/>
        </w:rPr>
        <w:t>1,5-bis (2-chlóretyltio) –n-pentán (CAS 142868-94-8);</w:t>
      </w:r>
    </w:p>
    <w:p w:rsidR="00DF5503" w:rsidRPr="0014120E" w:rsidP="00DF5503">
      <w:pPr>
        <w:numPr>
          <w:ilvl w:val="1"/>
          <w:numId w:val="20"/>
        </w:numPr>
        <w:tabs>
          <w:tab w:val="left" w:pos="1134"/>
        </w:tabs>
        <w:autoSpaceDE w:val="0"/>
        <w:autoSpaceDN w:val="0"/>
        <w:bidi w:val="0"/>
        <w:adjustRightInd w:val="0"/>
        <w:ind w:left="1134" w:hanging="54"/>
        <w:jc w:val="left"/>
        <w:rPr>
          <w:rFonts w:ascii="Times New Roman" w:hAnsi="Times New Roman"/>
          <w:color w:val="000000"/>
          <w:lang w:val="sk-SK" w:eastAsia="sk-SK"/>
        </w:rPr>
      </w:pPr>
      <w:r w:rsidRPr="0014120E">
        <w:rPr>
          <w:rFonts w:ascii="Times New Roman" w:hAnsi="Times New Roman"/>
          <w:color w:val="000000"/>
          <w:lang w:val="sk-SK" w:eastAsia="sk-SK"/>
        </w:rPr>
        <w:t>bis (2-chlóretyltiometyl) éter (CAS 63918-90-1);</w:t>
      </w:r>
    </w:p>
    <w:p w:rsidR="00DF5503" w:rsidRPr="0014120E" w:rsidP="00DF5503">
      <w:pPr>
        <w:numPr>
          <w:ilvl w:val="1"/>
          <w:numId w:val="20"/>
        </w:numPr>
        <w:tabs>
          <w:tab w:val="left" w:pos="1134"/>
        </w:tabs>
        <w:autoSpaceDE w:val="0"/>
        <w:autoSpaceDN w:val="0"/>
        <w:bidi w:val="0"/>
        <w:adjustRightInd w:val="0"/>
        <w:ind w:left="1134" w:hanging="54"/>
        <w:jc w:val="left"/>
        <w:rPr>
          <w:rFonts w:ascii="Times New Roman" w:hAnsi="Times New Roman"/>
          <w:color w:val="000000"/>
          <w:lang w:val="sk-SK" w:eastAsia="sk-SK"/>
        </w:rPr>
      </w:pPr>
      <w:r w:rsidRPr="0014120E">
        <w:rPr>
          <w:rFonts w:ascii="Times New Roman" w:hAnsi="Times New Roman"/>
          <w:color w:val="000000"/>
          <w:lang w:val="sk-SK" w:eastAsia="sk-SK"/>
        </w:rPr>
        <w:t>bis (2-chlóretyltioetyl) éter (CAS 63918-89-8);</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numId w:val="20"/>
        </w:numPr>
        <w:tabs>
          <w:tab w:val="clear" w:pos="600"/>
          <w:tab w:val="num" w:pos="1440"/>
        </w:tabs>
        <w:autoSpaceDE w:val="0"/>
        <w:autoSpaceDN w:val="0"/>
        <w:bidi w:val="0"/>
        <w:adjustRightInd w:val="0"/>
        <w:ind w:left="851" w:firstLine="229"/>
        <w:jc w:val="left"/>
        <w:rPr>
          <w:rFonts w:ascii="Times New Roman" w:hAnsi="Times New Roman"/>
          <w:color w:val="000000"/>
          <w:lang w:val="sk-SK" w:eastAsia="sk-SK"/>
        </w:rPr>
      </w:pPr>
      <w:r w:rsidRPr="0014120E">
        <w:rPr>
          <w:rFonts w:ascii="Times New Roman" w:hAnsi="Times New Roman"/>
          <w:color w:val="000000"/>
          <w:lang w:val="sk-SK" w:eastAsia="sk-SK"/>
        </w:rPr>
        <w:t xml:space="preserve">lewisity, ako napríklad: </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numId w:val="34"/>
        </w:numPr>
        <w:tabs>
          <w:tab w:val="left" w:pos="1134"/>
        </w:tabs>
        <w:autoSpaceDE w:val="0"/>
        <w:autoSpaceDN w:val="0"/>
        <w:bidi w:val="0"/>
        <w:adjustRightInd w:val="0"/>
        <w:ind w:left="1134" w:hanging="54"/>
        <w:jc w:val="left"/>
        <w:rPr>
          <w:rFonts w:ascii="Times New Roman" w:hAnsi="Times New Roman"/>
          <w:color w:val="000000"/>
          <w:lang w:val="sk-SK" w:eastAsia="sk-SK"/>
        </w:rPr>
      </w:pPr>
      <w:r w:rsidRPr="0014120E">
        <w:rPr>
          <w:rFonts w:ascii="Times New Roman" w:hAnsi="Times New Roman"/>
          <w:color w:val="000000"/>
          <w:lang w:val="sk-SK" w:eastAsia="sk-SK"/>
        </w:rPr>
        <w:t>2-chlórvinyldichlórarzín (CAS 541-25-3),</w:t>
      </w:r>
    </w:p>
    <w:p w:rsidR="00DF5503" w:rsidRPr="0014120E" w:rsidP="00DF5503">
      <w:pPr>
        <w:numPr>
          <w:numId w:val="34"/>
        </w:numPr>
        <w:tabs>
          <w:tab w:val="left" w:pos="1134"/>
        </w:tabs>
        <w:autoSpaceDE w:val="0"/>
        <w:autoSpaceDN w:val="0"/>
        <w:bidi w:val="0"/>
        <w:adjustRightInd w:val="0"/>
        <w:ind w:left="1134" w:hanging="54"/>
        <w:jc w:val="left"/>
        <w:rPr>
          <w:rFonts w:ascii="Times New Roman" w:hAnsi="Times New Roman"/>
          <w:color w:val="000000"/>
          <w:lang w:val="sk-SK" w:eastAsia="sk-SK"/>
        </w:rPr>
      </w:pPr>
      <w:r w:rsidRPr="0014120E">
        <w:rPr>
          <w:rFonts w:ascii="Times New Roman" w:hAnsi="Times New Roman"/>
          <w:color w:val="000000"/>
          <w:lang w:val="sk-SK" w:eastAsia="sk-SK"/>
        </w:rPr>
        <w:t>tris (2-chlórvinyl) arzín (CAS 40334-70-1),</w:t>
      </w:r>
    </w:p>
    <w:p w:rsidR="00DF5503" w:rsidRPr="0014120E" w:rsidP="00DF5503">
      <w:pPr>
        <w:numPr>
          <w:numId w:val="34"/>
        </w:numPr>
        <w:tabs>
          <w:tab w:val="left" w:pos="1134"/>
        </w:tabs>
        <w:autoSpaceDE w:val="0"/>
        <w:autoSpaceDN w:val="0"/>
        <w:bidi w:val="0"/>
        <w:adjustRightInd w:val="0"/>
        <w:ind w:left="1134" w:hanging="54"/>
        <w:jc w:val="left"/>
        <w:rPr>
          <w:rFonts w:ascii="Times New Roman" w:hAnsi="Times New Roman"/>
          <w:color w:val="000000"/>
          <w:lang w:val="sk-SK" w:eastAsia="sk-SK"/>
        </w:rPr>
      </w:pPr>
      <w:r w:rsidRPr="0014120E">
        <w:rPr>
          <w:rFonts w:ascii="Times New Roman" w:hAnsi="Times New Roman"/>
          <w:color w:val="000000"/>
          <w:lang w:val="sk-SK" w:eastAsia="sk-SK"/>
        </w:rPr>
        <w:t>bis (2-chlórvinyl) chlórarzín (CAS 40334-69-8).</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numId w:val="19"/>
        </w:numPr>
        <w:tabs>
          <w:tab w:val="clear" w:pos="660"/>
          <w:tab w:val="num" w:pos="851"/>
        </w:tabs>
        <w:autoSpaceDE w:val="0"/>
        <w:autoSpaceDN w:val="0"/>
        <w:bidi w:val="0"/>
        <w:adjustRightInd w:val="0"/>
        <w:ind w:left="851" w:firstLine="229"/>
        <w:jc w:val="left"/>
        <w:rPr>
          <w:rFonts w:ascii="Times New Roman" w:hAnsi="Times New Roman"/>
          <w:color w:val="000000"/>
          <w:lang w:val="sk-SK" w:eastAsia="sk-SK"/>
        </w:rPr>
      </w:pPr>
      <w:r w:rsidRPr="0014120E">
        <w:rPr>
          <w:rFonts w:ascii="Times New Roman" w:hAnsi="Times New Roman"/>
          <w:color w:val="000000"/>
          <w:lang w:val="sk-SK" w:eastAsia="sk-SK"/>
        </w:rPr>
        <w:t xml:space="preserve">dusíkové yperity, ako napríklad: </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ilvl w:val="1"/>
          <w:numId w:val="19"/>
        </w:numPr>
        <w:tabs>
          <w:tab w:val="left" w:pos="1440"/>
        </w:tabs>
        <w:autoSpaceDE w:val="0"/>
        <w:autoSpaceDN w:val="0"/>
        <w:bidi w:val="0"/>
        <w:adjustRightInd w:val="0"/>
        <w:ind w:left="1134" w:hanging="54"/>
        <w:jc w:val="left"/>
        <w:rPr>
          <w:rFonts w:ascii="Times New Roman" w:hAnsi="Times New Roman"/>
          <w:color w:val="000000"/>
          <w:lang w:val="sk-SK" w:eastAsia="sk-SK"/>
        </w:rPr>
      </w:pPr>
      <w:r w:rsidRPr="0014120E">
        <w:rPr>
          <w:rFonts w:ascii="Times New Roman" w:hAnsi="Times New Roman"/>
          <w:color w:val="000000"/>
          <w:lang w:val="sk-SK" w:eastAsia="sk-SK"/>
        </w:rPr>
        <w:t>HN1: bis (2-chlóretyl) etylamín (CAS 538-07-8),</w:t>
      </w:r>
    </w:p>
    <w:p w:rsidR="00DF5503" w:rsidRPr="0014120E" w:rsidP="00DF5503">
      <w:pPr>
        <w:numPr>
          <w:ilvl w:val="1"/>
          <w:numId w:val="19"/>
        </w:numPr>
        <w:tabs>
          <w:tab w:val="left" w:pos="1134"/>
        </w:tabs>
        <w:autoSpaceDE w:val="0"/>
        <w:autoSpaceDN w:val="0"/>
        <w:bidi w:val="0"/>
        <w:adjustRightInd w:val="0"/>
        <w:ind w:left="1134" w:hanging="54"/>
        <w:jc w:val="left"/>
        <w:rPr>
          <w:rFonts w:ascii="Times New Roman" w:hAnsi="Times New Roman"/>
          <w:color w:val="000000"/>
          <w:lang w:val="sk-SK" w:eastAsia="sk-SK"/>
        </w:rPr>
      </w:pPr>
      <w:r w:rsidRPr="0014120E">
        <w:rPr>
          <w:rFonts w:ascii="Times New Roman" w:hAnsi="Times New Roman"/>
          <w:color w:val="000000"/>
          <w:lang w:val="sk-SK" w:eastAsia="sk-SK"/>
        </w:rPr>
        <w:t>HN2: bis (2-chlóretyl) metylamín (CAS 51-75-2),</w:t>
      </w:r>
    </w:p>
    <w:p w:rsidR="00DF5503" w:rsidRPr="0014120E" w:rsidP="00DF5503">
      <w:pPr>
        <w:numPr>
          <w:ilvl w:val="1"/>
          <w:numId w:val="19"/>
        </w:numPr>
        <w:tabs>
          <w:tab w:val="left" w:pos="1134"/>
        </w:tabs>
        <w:autoSpaceDE w:val="0"/>
        <w:autoSpaceDN w:val="0"/>
        <w:bidi w:val="0"/>
        <w:adjustRightInd w:val="0"/>
        <w:ind w:left="1134" w:hanging="54"/>
        <w:jc w:val="left"/>
        <w:rPr>
          <w:rFonts w:ascii="Times New Roman" w:hAnsi="Times New Roman"/>
          <w:color w:val="000000"/>
          <w:lang w:val="sk-SK" w:eastAsia="sk-SK"/>
        </w:rPr>
      </w:pPr>
      <w:r w:rsidRPr="0014120E">
        <w:rPr>
          <w:rFonts w:ascii="Times New Roman" w:hAnsi="Times New Roman"/>
          <w:color w:val="000000"/>
          <w:lang w:val="sk-SK" w:eastAsia="sk-SK"/>
        </w:rPr>
        <w:t>HN3: tris (2-chlóretyl) amín (CAS 555-77-1).</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numId w:val="17"/>
        </w:numPr>
        <w:tabs>
          <w:tab w:val="clear" w:pos="600"/>
          <w:tab w:val="num" w:pos="1080"/>
        </w:tabs>
        <w:autoSpaceDE w:val="0"/>
        <w:autoSpaceDN w:val="0"/>
        <w:bidi w:val="0"/>
        <w:adjustRightInd w:val="0"/>
        <w:ind w:left="567" w:firstLine="153"/>
        <w:jc w:val="left"/>
        <w:rPr>
          <w:rFonts w:ascii="Times New Roman" w:hAnsi="Times New Roman"/>
          <w:color w:val="000000"/>
          <w:lang w:val="sk-SK" w:eastAsia="sk-SK"/>
        </w:rPr>
      </w:pPr>
      <w:r w:rsidRPr="0014120E">
        <w:rPr>
          <w:rFonts w:ascii="Times New Roman" w:hAnsi="Times New Roman"/>
          <w:color w:val="000000"/>
          <w:lang w:val="sk-SK" w:eastAsia="sk-SK"/>
        </w:rPr>
        <w:t xml:space="preserve">Zneschopňujúce bojové chemické látky, ako napríklad </w:t>
      </w:r>
    </w:p>
    <w:p w:rsidR="00DF5503" w:rsidRPr="0014120E" w:rsidP="00DF5503">
      <w:pPr>
        <w:autoSpaceDE w:val="0"/>
        <w:autoSpaceDN w:val="0"/>
        <w:bidi w:val="0"/>
        <w:adjustRightInd w:val="0"/>
        <w:ind w:left="567"/>
        <w:jc w:val="left"/>
        <w:rPr>
          <w:rFonts w:ascii="Times New Roman" w:hAnsi="Times New Roman"/>
          <w:color w:val="000000"/>
          <w:lang w:val="sk-SK" w:eastAsia="sk-SK"/>
        </w:rPr>
      </w:pPr>
    </w:p>
    <w:p w:rsidR="00DF5503" w:rsidRPr="0014120E" w:rsidP="00DF5503">
      <w:pPr>
        <w:autoSpaceDE w:val="0"/>
        <w:autoSpaceDN w:val="0"/>
        <w:bidi w:val="0"/>
        <w:adjustRightInd w:val="0"/>
        <w:ind w:left="1080"/>
        <w:jc w:val="left"/>
        <w:rPr>
          <w:rFonts w:ascii="Times New Roman" w:hAnsi="Times New Roman"/>
          <w:color w:val="000000"/>
          <w:lang w:val="sk-SK" w:eastAsia="sk-SK"/>
        </w:rPr>
      </w:pPr>
      <w:r w:rsidRPr="0014120E">
        <w:rPr>
          <w:rFonts w:ascii="Times New Roman" w:hAnsi="Times New Roman"/>
          <w:color w:val="000000"/>
          <w:lang w:val="sk-SK" w:eastAsia="sk-SK"/>
        </w:rPr>
        <w:t>a. 3-Chinuklidinyl benzilát (BZ) (CAS 6581-06-2).</w:t>
      </w:r>
    </w:p>
    <w:p w:rsidR="00DF5503" w:rsidRPr="0014120E" w:rsidP="00DF5503">
      <w:pPr>
        <w:autoSpaceDE w:val="0"/>
        <w:autoSpaceDN w:val="0"/>
        <w:bidi w:val="0"/>
        <w:adjustRightInd w:val="0"/>
        <w:ind w:left="1080"/>
        <w:jc w:val="left"/>
        <w:rPr>
          <w:rFonts w:ascii="Times New Roman" w:hAnsi="Times New Roman"/>
          <w:color w:val="000000"/>
          <w:lang w:val="sk-SK" w:eastAsia="sk-SK"/>
        </w:rPr>
      </w:pPr>
    </w:p>
    <w:p w:rsidR="00DF5503" w:rsidRPr="0014120E" w:rsidP="00DF5503">
      <w:pPr>
        <w:autoSpaceDE w:val="0"/>
        <w:autoSpaceDN w:val="0"/>
        <w:bidi w:val="0"/>
        <w:adjustRightInd w:val="0"/>
        <w:ind w:left="567"/>
        <w:jc w:val="left"/>
        <w:rPr>
          <w:rFonts w:ascii="Times New Roman" w:hAnsi="Times New Roman"/>
          <w:color w:val="000000"/>
          <w:lang w:val="sk-SK" w:eastAsia="sk-SK"/>
        </w:rPr>
      </w:pPr>
    </w:p>
    <w:p w:rsidR="00DF5503" w:rsidRPr="0014120E" w:rsidP="00DF5503">
      <w:pPr>
        <w:numPr>
          <w:numId w:val="17"/>
        </w:numPr>
        <w:tabs>
          <w:tab w:val="clear" w:pos="600"/>
          <w:tab w:val="num" w:pos="1080"/>
        </w:tabs>
        <w:autoSpaceDE w:val="0"/>
        <w:autoSpaceDN w:val="0"/>
        <w:bidi w:val="0"/>
        <w:adjustRightInd w:val="0"/>
        <w:ind w:left="567" w:firstLine="153"/>
        <w:jc w:val="left"/>
        <w:rPr>
          <w:rFonts w:ascii="Times New Roman" w:hAnsi="Times New Roman"/>
          <w:color w:val="000000"/>
          <w:lang w:val="sk-SK" w:eastAsia="sk-SK"/>
        </w:rPr>
      </w:pPr>
      <w:r w:rsidRPr="0014120E">
        <w:rPr>
          <w:rFonts w:ascii="Times New Roman" w:hAnsi="Times New Roman"/>
          <w:color w:val="000000"/>
          <w:lang w:val="sk-SK" w:eastAsia="sk-SK"/>
        </w:rPr>
        <w:t>Vojensky významné herbicídy – defolianty, ako napríklad:</w:t>
      </w:r>
    </w:p>
    <w:p w:rsidR="00DF5503" w:rsidRPr="0014120E" w:rsidP="00DF5503">
      <w:pPr>
        <w:autoSpaceDE w:val="0"/>
        <w:autoSpaceDN w:val="0"/>
        <w:bidi w:val="0"/>
        <w:adjustRightInd w:val="0"/>
        <w:ind w:left="240"/>
        <w:rPr>
          <w:rFonts w:ascii="Times New Roman" w:hAnsi="Times New Roman"/>
          <w:color w:val="000000"/>
          <w:lang w:val="sk-SK" w:eastAsia="sk-SK"/>
        </w:rPr>
      </w:pPr>
    </w:p>
    <w:p w:rsidR="00DF5503" w:rsidRPr="0014120E" w:rsidP="00DF5503">
      <w:pPr>
        <w:numPr>
          <w:ilvl w:val="1"/>
          <w:numId w:val="35"/>
        </w:numPr>
        <w:tabs>
          <w:tab w:val="left" w:pos="1080"/>
        </w:tabs>
        <w:autoSpaceDE w:val="0"/>
        <w:autoSpaceDN w:val="0"/>
        <w:bidi w:val="0"/>
        <w:adjustRightInd w:val="0"/>
        <w:ind w:left="851" w:firstLine="229"/>
        <w:jc w:val="left"/>
        <w:rPr>
          <w:rFonts w:ascii="Times New Roman" w:hAnsi="Times New Roman"/>
          <w:color w:val="000000"/>
          <w:lang w:val="sk-SK" w:eastAsia="sk-SK"/>
        </w:rPr>
      </w:pPr>
      <w:r w:rsidRPr="0014120E">
        <w:rPr>
          <w:rFonts w:ascii="Times New Roman" w:hAnsi="Times New Roman"/>
          <w:color w:val="000000"/>
          <w:lang w:val="sk-SK" w:eastAsia="sk-SK"/>
        </w:rPr>
        <w:t>butyl 2-chlór-4-fluórfenoxyacetát (LNF),</w:t>
      </w:r>
    </w:p>
    <w:p w:rsidR="00DF5503" w:rsidRPr="0014120E" w:rsidP="00DF5503">
      <w:pPr>
        <w:tabs>
          <w:tab w:val="left" w:pos="1080"/>
        </w:tabs>
        <w:autoSpaceDE w:val="0"/>
        <w:autoSpaceDN w:val="0"/>
        <w:bidi w:val="0"/>
        <w:adjustRightInd w:val="0"/>
        <w:ind w:left="851"/>
        <w:jc w:val="left"/>
        <w:rPr>
          <w:rFonts w:ascii="Times New Roman" w:hAnsi="Times New Roman"/>
          <w:color w:val="000000"/>
          <w:lang w:val="sk-SK" w:eastAsia="sk-SK"/>
        </w:rPr>
      </w:pPr>
    </w:p>
    <w:p w:rsidR="00DF5503" w:rsidRPr="0014120E" w:rsidP="00DF5503">
      <w:pPr>
        <w:numPr>
          <w:ilvl w:val="1"/>
          <w:numId w:val="35"/>
        </w:numPr>
        <w:autoSpaceDE w:val="0"/>
        <w:autoSpaceDN w:val="0"/>
        <w:bidi w:val="0"/>
        <w:adjustRightInd w:val="0"/>
        <w:jc w:val="left"/>
        <w:rPr>
          <w:rFonts w:ascii="Times New Roman" w:hAnsi="Times New Roman"/>
          <w:color w:val="000000"/>
          <w:lang w:val="sk-SK" w:eastAsia="sk-SK"/>
        </w:rPr>
      </w:pPr>
      <w:r w:rsidRPr="0014120E">
        <w:rPr>
          <w:rFonts w:ascii="Times New Roman" w:hAnsi="Times New Roman"/>
          <w:color w:val="000000"/>
          <w:lang w:val="sk-SK" w:eastAsia="sk-SK"/>
        </w:rPr>
        <w:t>2,4,5-trichlórfenoxyoctová kyselina (CAS 93-76-5) zmiešaná s 2,4-dichlórfenoxy octovou  kyselinou (CAS 94-75-7), (Agent Orange (CAS 39277-47)).</w:t>
      </w:r>
    </w:p>
    <w:p w:rsidR="00DF5503" w:rsidRPr="0014120E" w:rsidP="00DF5503">
      <w:pPr>
        <w:tabs>
          <w:tab w:val="left" w:pos="1260"/>
        </w:tabs>
        <w:autoSpaceDE w:val="0"/>
        <w:autoSpaceDN w:val="0"/>
        <w:bidi w:val="0"/>
        <w:adjustRightInd w:val="0"/>
        <w:jc w:val="left"/>
        <w:rPr>
          <w:rFonts w:ascii="Times New Roman" w:hAnsi="Times New Roman"/>
          <w:color w:val="000000"/>
          <w:lang w:val="sk-SK" w:eastAsia="sk-SK"/>
        </w:rPr>
      </w:pPr>
    </w:p>
    <w:p w:rsidR="00DF5503" w:rsidRPr="0014120E" w:rsidP="00DF5503">
      <w:pPr>
        <w:tabs>
          <w:tab w:val="left" w:pos="1260"/>
        </w:tabs>
        <w:autoSpaceDE w:val="0"/>
        <w:autoSpaceDN w:val="0"/>
        <w:bidi w:val="0"/>
        <w:adjustRightInd w:val="0"/>
        <w:ind w:left="1080"/>
        <w:jc w:val="left"/>
        <w:rPr>
          <w:rFonts w:ascii="Times New Roman" w:hAnsi="Times New Roman"/>
          <w:color w:val="000000"/>
          <w:lang w:val="sk-SK" w:eastAsia="sk-SK"/>
        </w:rPr>
      </w:pPr>
    </w:p>
    <w:p w:rsidR="00DF5503" w:rsidRPr="0014120E" w:rsidP="00DF5503">
      <w:pPr>
        <w:tabs>
          <w:tab w:val="left" w:pos="851"/>
        </w:tabs>
        <w:autoSpaceDE w:val="0"/>
        <w:autoSpaceDN w:val="0"/>
        <w:bidi w:val="0"/>
        <w:adjustRightInd w:val="0"/>
        <w:rPr>
          <w:rFonts w:ascii="Times New Roman" w:hAnsi="Times New Roman"/>
          <w:color w:val="000000"/>
          <w:lang w:val="sk-SK" w:eastAsia="sk-SK"/>
        </w:rPr>
      </w:pPr>
    </w:p>
    <w:p w:rsidR="00DF5503" w:rsidRPr="0014120E" w:rsidP="00DF5503">
      <w:pPr>
        <w:tabs>
          <w:tab w:val="left" w:pos="1080"/>
        </w:tabs>
        <w:autoSpaceDE w:val="0"/>
        <w:autoSpaceDN w:val="0"/>
        <w:bidi w:val="0"/>
        <w:adjustRightInd w:val="0"/>
        <w:ind w:left="720"/>
        <w:rPr>
          <w:rFonts w:ascii="Times New Roman" w:hAnsi="Times New Roman"/>
          <w:b/>
          <w:color w:val="000000"/>
          <w:lang w:val="sk-SK" w:eastAsia="sk-SK"/>
        </w:rPr>
      </w:pPr>
      <w:r w:rsidRPr="0014120E">
        <w:rPr>
          <w:rFonts w:ascii="Times New Roman" w:hAnsi="Times New Roman"/>
          <w:b/>
          <w:color w:val="000000"/>
          <w:lang w:val="sk-SK" w:eastAsia="sk-SK"/>
        </w:rPr>
        <w:t>c)  Binárne a kľúčové prekurzory bojových chemických látok:</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 </w:t>
      </w:r>
    </w:p>
    <w:p w:rsidR="00DF5503" w:rsidRPr="0014120E" w:rsidP="00DF5503">
      <w:pPr>
        <w:numPr>
          <w:ilvl w:val="1"/>
          <w:numId w:val="20"/>
        </w:numPr>
        <w:tabs>
          <w:tab w:val="left" w:pos="1080"/>
        </w:tabs>
        <w:autoSpaceDE w:val="0"/>
        <w:autoSpaceDN w:val="0"/>
        <w:bidi w:val="0"/>
        <w:adjustRightInd w:val="0"/>
        <w:ind w:left="1440"/>
        <w:rPr>
          <w:rFonts w:ascii="Times New Roman" w:hAnsi="Times New Roman"/>
          <w:color w:val="000000"/>
          <w:lang w:val="sk-SK" w:eastAsia="sk-SK"/>
        </w:rPr>
      </w:pPr>
      <w:r w:rsidRPr="0014120E">
        <w:rPr>
          <w:rFonts w:ascii="Times New Roman" w:hAnsi="Times New Roman"/>
          <w:color w:val="000000"/>
          <w:lang w:val="sk-SK" w:eastAsia="sk-SK"/>
        </w:rPr>
        <w:t>Alkyl (metyl, etyl, n-propyl alebo izopropyl) fosfonyldifluoridy, ako napríklad:</w:t>
      </w:r>
    </w:p>
    <w:p w:rsidR="00DF5503" w:rsidRPr="0014120E" w:rsidP="00DF5503">
      <w:pPr>
        <w:tabs>
          <w:tab w:val="left" w:pos="1080"/>
        </w:tabs>
        <w:autoSpaceDE w:val="0"/>
        <w:autoSpaceDN w:val="0"/>
        <w:bidi w:val="0"/>
        <w:adjustRightInd w:val="0"/>
        <w:ind w:left="1080" w:firstLine="360"/>
        <w:rPr>
          <w:rFonts w:ascii="Times New Roman" w:hAnsi="Times New Roman"/>
          <w:color w:val="000000"/>
          <w:lang w:val="sk-SK" w:eastAsia="sk-SK"/>
        </w:rPr>
      </w:pPr>
      <w:r w:rsidRPr="0014120E">
        <w:rPr>
          <w:rFonts w:ascii="Times New Roman" w:hAnsi="Times New Roman"/>
          <w:color w:val="000000"/>
          <w:lang w:val="sk-SK" w:eastAsia="sk-SK"/>
        </w:rPr>
        <w:t>DF  Metylfosf</w:t>
      </w:r>
      <w:r w:rsidRPr="0014120E">
        <w:rPr>
          <w:rFonts w:ascii="Times New Roman" w:hAnsi="Times New Roman"/>
          <w:color w:val="000000"/>
          <w:lang w:val="sk-SK" w:eastAsia="sk-SK"/>
        </w:rPr>
        <w:t>o</w:t>
      </w:r>
      <w:r w:rsidRPr="0014120E">
        <w:rPr>
          <w:rFonts w:ascii="Times New Roman" w:hAnsi="Times New Roman"/>
          <w:color w:val="000000"/>
          <w:lang w:val="sk-SK" w:eastAsia="sk-SK"/>
        </w:rPr>
        <w:t>nyldifluorid (CAS 676-99-3),</w:t>
      </w:r>
    </w:p>
    <w:p w:rsidR="00DF5503" w:rsidRPr="0014120E" w:rsidP="00DF5503">
      <w:pPr>
        <w:tabs>
          <w:tab w:val="left" w:pos="1080"/>
        </w:tabs>
        <w:autoSpaceDE w:val="0"/>
        <w:autoSpaceDN w:val="0"/>
        <w:bidi w:val="0"/>
        <w:adjustRightInd w:val="0"/>
        <w:ind w:left="1080"/>
        <w:rPr>
          <w:rFonts w:ascii="Times New Roman" w:hAnsi="Times New Roman"/>
          <w:color w:val="000000"/>
          <w:lang w:val="sk-SK" w:eastAsia="sk-SK"/>
        </w:rPr>
      </w:pPr>
    </w:p>
    <w:p w:rsidR="00DF5503" w:rsidRPr="0014120E" w:rsidP="00DF5503">
      <w:pPr>
        <w:numPr>
          <w:ilvl w:val="1"/>
          <w:numId w:val="20"/>
        </w:numPr>
        <w:tabs>
          <w:tab w:val="left" w:pos="1440"/>
        </w:tabs>
        <w:autoSpaceDE w:val="0"/>
        <w:autoSpaceDN w:val="0"/>
        <w:bidi w:val="0"/>
        <w:adjustRightInd w:val="0"/>
        <w:ind w:left="1440"/>
        <w:rPr>
          <w:rFonts w:ascii="Times New Roman" w:hAnsi="Times New Roman"/>
          <w:color w:val="000000"/>
          <w:lang w:val="sk-SK" w:eastAsia="sk-SK"/>
        </w:rPr>
      </w:pPr>
      <w:r w:rsidRPr="0014120E">
        <w:rPr>
          <w:rFonts w:ascii="Times New Roman" w:hAnsi="Times New Roman"/>
          <w:color w:val="000000"/>
          <w:lang w:val="sk-SK" w:eastAsia="sk-SK"/>
        </w:rPr>
        <w:t>O-alkyl (H alebo rovnajúci sa alebo menší ako C10, vrátane cykloalkylu) O-2-dialkyl (m</w:t>
      </w:r>
      <w:r w:rsidRPr="0014120E">
        <w:rPr>
          <w:rFonts w:ascii="Times New Roman" w:hAnsi="Times New Roman"/>
          <w:color w:val="000000"/>
          <w:lang w:val="sk-SK" w:eastAsia="sk-SK"/>
        </w:rPr>
        <w:t>e</w:t>
      </w:r>
      <w:r w:rsidRPr="0014120E">
        <w:rPr>
          <w:rFonts w:ascii="Times New Roman" w:hAnsi="Times New Roman"/>
          <w:color w:val="000000"/>
          <w:lang w:val="sk-SK" w:eastAsia="sk-SK"/>
        </w:rPr>
        <w:t xml:space="preserve">tyl, etyl, n-propyl alebo izopropyl) aminoetyl alkyl (metyl, etyl, </w:t>
      </w:r>
      <w:r>
        <w:rPr>
          <w:rFonts w:ascii="Times New Roman" w:hAnsi="Times New Roman"/>
          <w:color w:val="000000"/>
          <w:lang w:val="sk-SK" w:eastAsia="sk-SK"/>
        </w:rPr>
        <w:br w:type="textWrapping" w:clear="all"/>
      </w:r>
      <w:r w:rsidRPr="0014120E">
        <w:rPr>
          <w:rFonts w:ascii="Times New Roman" w:hAnsi="Times New Roman"/>
          <w:color w:val="000000"/>
          <w:lang w:val="sk-SK" w:eastAsia="sk-SK"/>
        </w:rPr>
        <w:t>n-propyl alebo izopropyl) fosfonity a zodpovedajúce alkylované alebo protonizované soli,  napríklad:</w:t>
      </w:r>
    </w:p>
    <w:p w:rsidR="00DF5503" w:rsidRPr="0014120E" w:rsidP="00DF5503">
      <w:pPr>
        <w:tabs>
          <w:tab w:val="left" w:pos="1440"/>
        </w:tabs>
        <w:autoSpaceDE w:val="0"/>
        <w:autoSpaceDN w:val="0"/>
        <w:bidi w:val="0"/>
        <w:adjustRightInd w:val="0"/>
        <w:ind w:left="1080" w:firstLine="360"/>
        <w:rPr>
          <w:rFonts w:ascii="Times New Roman" w:hAnsi="Times New Roman"/>
          <w:color w:val="000000"/>
          <w:lang w:val="sk-SK" w:eastAsia="sk-SK"/>
        </w:rPr>
      </w:pPr>
      <w:r w:rsidRPr="0014120E">
        <w:rPr>
          <w:rFonts w:ascii="Times New Roman" w:hAnsi="Times New Roman"/>
          <w:color w:val="000000"/>
          <w:lang w:val="sk-SK" w:eastAsia="sk-SK"/>
        </w:rPr>
        <w:t>QL: O-etyl-O-(2-di-izopropylaminoetyl) metylfosfonit (CAS 57856-11-8),</w:t>
      </w:r>
    </w:p>
    <w:p w:rsidR="00DF5503" w:rsidRPr="0014120E" w:rsidP="00DF5503">
      <w:pPr>
        <w:tabs>
          <w:tab w:val="left" w:pos="567"/>
        </w:tabs>
        <w:autoSpaceDE w:val="0"/>
        <w:autoSpaceDN w:val="0"/>
        <w:bidi w:val="0"/>
        <w:adjustRightInd w:val="0"/>
        <w:ind w:left="284"/>
        <w:jc w:val="left"/>
        <w:rPr>
          <w:rFonts w:ascii="Times New Roman" w:hAnsi="Times New Roman"/>
          <w:color w:val="000000"/>
          <w:lang w:val="sk-SK" w:eastAsia="sk-SK"/>
        </w:rPr>
      </w:pPr>
    </w:p>
    <w:p w:rsidR="00DF5503" w:rsidRPr="0014120E" w:rsidP="00DF5503">
      <w:pPr>
        <w:numPr>
          <w:ilvl w:val="1"/>
          <w:numId w:val="20"/>
        </w:numPr>
        <w:tabs>
          <w:tab w:val="left" w:pos="1440"/>
        </w:tabs>
        <w:autoSpaceDE w:val="0"/>
        <w:autoSpaceDN w:val="0"/>
        <w:bidi w:val="0"/>
        <w:adjustRightInd w:val="0"/>
        <w:ind w:left="567" w:firstLine="513"/>
        <w:jc w:val="left"/>
        <w:rPr>
          <w:rFonts w:ascii="Times New Roman" w:hAnsi="Times New Roman"/>
          <w:color w:val="000000"/>
          <w:lang w:val="sk-SK" w:eastAsia="sk-SK"/>
        </w:rPr>
      </w:pPr>
      <w:r w:rsidRPr="0014120E">
        <w:rPr>
          <w:rFonts w:ascii="Times New Roman" w:hAnsi="Times New Roman"/>
          <w:color w:val="000000"/>
          <w:lang w:val="sk-SK" w:eastAsia="sk-SK"/>
        </w:rPr>
        <w:t>chlórsarin: O-izopropyl metylfosfonochloridát (CAS 1445-76-7),</w:t>
      </w:r>
    </w:p>
    <w:p w:rsidR="00DF5503" w:rsidRPr="0014120E" w:rsidP="00DF5503">
      <w:pPr>
        <w:tabs>
          <w:tab w:val="left" w:pos="1440"/>
        </w:tabs>
        <w:autoSpaceDE w:val="0"/>
        <w:autoSpaceDN w:val="0"/>
        <w:bidi w:val="0"/>
        <w:adjustRightInd w:val="0"/>
        <w:ind w:left="567"/>
        <w:jc w:val="left"/>
        <w:rPr>
          <w:rFonts w:ascii="Times New Roman" w:hAnsi="Times New Roman"/>
          <w:color w:val="000000"/>
          <w:lang w:val="sk-SK" w:eastAsia="sk-SK"/>
        </w:rPr>
      </w:pPr>
    </w:p>
    <w:p w:rsidR="00DF5503" w:rsidRPr="0014120E" w:rsidP="00DF5503">
      <w:pPr>
        <w:numPr>
          <w:ilvl w:val="1"/>
          <w:numId w:val="20"/>
        </w:numPr>
        <w:tabs>
          <w:tab w:val="left" w:pos="1440"/>
        </w:tabs>
        <w:autoSpaceDE w:val="0"/>
        <w:autoSpaceDN w:val="0"/>
        <w:bidi w:val="0"/>
        <w:adjustRightInd w:val="0"/>
        <w:ind w:left="567" w:firstLine="513"/>
        <w:jc w:val="left"/>
        <w:rPr>
          <w:rFonts w:ascii="Times New Roman" w:hAnsi="Times New Roman"/>
          <w:color w:val="000000"/>
          <w:lang w:val="sk-SK" w:eastAsia="sk-SK"/>
        </w:rPr>
      </w:pPr>
      <w:r w:rsidRPr="0014120E">
        <w:rPr>
          <w:rFonts w:ascii="Times New Roman" w:hAnsi="Times New Roman"/>
          <w:color w:val="000000"/>
          <w:lang w:val="sk-SK" w:eastAsia="sk-SK"/>
        </w:rPr>
        <w:t>chlórsoman: O-pinakolyl metylfosfonochloridát (CAS 7040-57-5).</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tabs>
          <w:tab w:val="left" w:pos="720"/>
          <w:tab w:val="left" w:pos="1080"/>
        </w:tabs>
        <w:autoSpaceDE w:val="0"/>
        <w:autoSpaceDN w:val="0"/>
        <w:bidi w:val="0"/>
        <w:adjustRightInd w:val="0"/>
        <w:ind w:left="1080" w:hanging="360"/>
        <w:rPr>
          <w:rFonts w:ascii="Times New Roman" w:hAnsi="Times New Roman"/>
          <w:b/>
          <w:color w:val="000000"/>
          <w:lang w:val="sk-SK" w:eastAsia="sk-SK"/>
        </w:rPr>
      </w:pPr>
      <w:r w:rsidRPr="0014120E">
        <w:rPr>
          <w:rFonts w:ascii="Times New Roman" w:hAnsi="Times New Roman"/>
          <w:b/>
          <w:color w:val="000000"/>
          <w:lang w:val="sk-SK" w:eastAsia="sk-SK"/>
        </w:rPr>
        <w:t>d)  Látky na potláčanie nepokojov, chemické látky tvoriace ich aktívne zložky a ich komb</w:t>
      </w:r>
      <w:r w:rsidRPr="0014120E">
        <w:rPr>
          <w:rFonts w:ascii="Times New Roman" w:hAnsi="Times New Roman"/>
          <w:b/>
          <w:color w:val="000000"/>
          <w:lang w:val="sk-SK" w:eastAsia="sk-SK"/>
        </w:rPr>
        <w:t>i</w:t>
      </w:r>
      <w:r w:rsidRPr="0014120E">
        <w:rPr>
          <w:rFonts w:ascii="Times New Roman" w:hAnsi="Times New Roman"/>
          <w:b/>
          <w:color w:val="000000"/>
          <w:lang w:val="sk-SK" w:eastAsia="sk-SK"/>
        </w:rPr>
        <w:t>nácie, vrátane:</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numPr>
          <w:numId w:val="36"/>
        </w:numPr>
        <w:tabs>
          <w:tab w:val="left" w:pos="1080"/>
        </w:tabs>
        <w:autoSpaceDE w:val="0"/>
        <w:autoSpaceDN w:val="0"/>
        <w:bidi w:val="0"/>
        <w:adjustRightInd w:val="0"/>
        <w:ind w:left="567" w:firstLine="513"/>
        <w:jc w:val="left"/>
        <w:rPr>
          <w:rFonts w:ascii="Times New Roman" w:hAnsi="Times New Roman"/>
          <w:b/>
          <w:color w:val="000000"/>
          <w:lang w:val="sk-SK" w:eastAsia="sk-SK"/>
        </w:rPr>
      </w:pPr>
      <w:r w:rsidRPr="0014120E">
        <w:rPr>
          <w:rFonts w:ascii="Times New Roman" w:hAnsi="Times New Roman"/>
          <w:color w:val="000000"/>
          <w:lang w:val="sk-SK" w:eastAsia="sk-SK"/>
        </w:rPr>
        <w:t>α-Br</w:t>
      </w:r>
      <w:r w:rsidRPr="0014120E">
        <w:rPr>
          <w:rFonts w:ascii="Times New Roman" w:hAnsi="Times New Roman"/>
          <w:color w:val="000000"/>
          <w:lang w:val="sk-SK" w:eastAsia="sk-SK"/>
        </w:rPr>
        <w:t>ómbenzylkyanid (CA) (CAS 5798-79-8),</w:t>
      </w:r>
    </w:p>
    <w:p w:rsidR="00DF5503" w:rsidRPr="0014120E" w:rsidP="00DF5503">
      <w:pPr>
        <w:tabs>
          <w:tab w:val="left" w:pos="1080"/>
        </w:tabs>
        <w:autoSpaceDE w:val="0"/>
        <w:autoSpaceDN w:val="0"/>
        <w:bidi w:val="0"/>
        <w:adjustRightInd w:val="0"/>
        <w:ind w:left="567"/>
        <w:jc w:val="left"/>
        <w:rPr>
          <w:rFonts w:ascii="Times New Roman" w:hAnsi="Times New Roman"/>
          <w:b/>
          <w:color w:val="000000"/>
          <w:lang w:val="sk-SK" w:eastAsia="sk-SK"/>
        </w:rPr>
      </w:pPr>
    </w:p>
    <w:p w:rsidR="00DF5503" w:rsidRPr="0014120E" w:rsidP="00DF5503">
      <w:pPr>
        <w:numPr>
          <w:numId w:val="36"/>
        </w:numPr>
        <w:tabs>
          <w:tab w:val="left" w:pos="1440"/>
        </w:tabs>
        <w:autoSpaceDE w:val="0"/>
        <w:autoSpaceDN w:val="0"/>
        <w:bidi w:val="0"/>
        <w:adjustRightInd w:val="0"/>
        <w:ind w:left="1440"/>
        <w:jc w:val="left"/>
        <w:rPr>
          <w:rFonts w:ascii="Times New Roman" w:hAnsi="Times New Roman"/>
          <w:color w:val="000000"/>
          <w:lang w:val="sk-SK" w:eastAsia="sk-SK"/>
        </w:rPr>
      </w:pPr>
      <w:r w:rsidRPr="0014120E">
        <w:rPr>
          <w:rFonts w:ascii="Times New Roman" w:hAnsi="Times New Roman"/>
          <w:color w:val="000000"/>
          <w:lang w:val="sk-SK" w:eastAsia="sk-SK"/>
        </w:rPr>
        <w:t>[(2-chlórfenyl) metylén] propándinitril, (o-Chlórbenzylidénmalonnitril (CS) (CAS 2698-41-1),</w:t>
      </w:r>
    </w:p>
    <w:p w:rsidR="00DF5503" w:rsidRPr="0014120E" w:rsidP="00DF5503">
      <w:pPr>
        <w:tabs>
          <w:tab w:val="left" w:pos="1440"/>
        </w:tabs>
        <w:autoSpaceDE w:val="0"/>
        <w:autoSpaceDN w:val="0"/>
        <w:bidi w:val="0"/>
        <w:adjustRightInd w:val="0"/>
        <w:jc w:val="left"/>
        <w:rPr>
          <w:rFonts w:ascii="Times New Roman" w:hAnsi="Times New Roman"/>
          <w:color w:val="000000"/>
          <w:lang w:val="sk-SK" w:eastAsia="sk-SK"/>
        </w:rPr>
      </w:pPr>
    </w:p>
    <w:p w:rsidR="00DF5503" w:rsidP="00DF5503">
      <w:pPr>
        <w:numPr>
          <w:numId w:val="36"/>
        </w:numPr>
        <w:tabs>
          <w:tab w:val="left" w:pos="1440"/>
        </w:tabs>
        <w:autoSpaceDE w:val="0"/>
        <w:autoSpaceDN w:val="0"/>
        <w:bidi w:val="0"/>
        <w:adjustRightInd w:val="0"/>
        <w:ind w:left="1440"/>
        <w:jc w:val="left"/>
        <w:rPr>
          <w:rFonts w:ascii="Times New Roman" w:hAnsi="Times New Roman"/>
          <w:color w:val="000000"/>
          <w:lang w:val="sk-SK" w:eastAsia="sk-SK"/>
        </w:rPr>
      </w:pPr>
      <w:r w:rsidRPr="0014120E">
        <w:rPr>
          <w:rFonts w:ascii="Times New Roman" w:hAnsi="Times New Roman"/>
          <w:color w:val="000000"/>
          <w:lang w:val="sk-SK" w:eastAsia="sk-SK"/>
        </w:rPr>
        <w:t>2-Chlór-1-fenyletanón, Fenylacylchlorid (</w:t>
      </w:r>
      <w:r w:rsidRPr="0014120E">
        <w:rPr>
          <w:rFonts w:ascii="Times New Roman" w:hAnsi="Times New Roman"/>
          <w:color w:val="000000"/>
          <w:lang w:val="sk-SK" w:eastAsia="sk-SK"/>
        </w:rPr>
        <w:t>ω-chl</w:t>
      </w:r>
      <w:r w:rsidRPr="0014120E">
        <w:rPr>
          <w:rFonts w:ascii="Times New Roman" w:hAnsi="Times New Roman"/>
          <w:color w:val="000000"/>
          <w:lang w:val="sk-SK" w:eastAsia="sk-SK"/>
        </w:rPr>
        <w:t xml:space="preserve">óracetofenón)  </w:t>
      </w:r>
      <w:r w:rsidRPr="000B0427">
        <w:rPr>
          <w:rFonts w:ascii="Times New Roman" w:hAnsi="Times New Roman"/>
          <w:color w:val="000000"/>
          <w:lang w:val="sk-SK" w:eastAsia="sk-SK"/>
        </w:rPr>
        <w:t>(CN)</w:t>
      </w:r>
    </w:p>
    <w:p w:rsidR="00DF5503" w:rsidRPr="0014120E" w:rsidP="00DF5503">
      <w:pPr>
        <w:tabs>
          <w:tab w:val="left" w:pos="1440"/>
        </w:tabs>
        <w:autoSpaceDE w:val="0"/>
        <w:autoSpaceDN w:val="0"/>
        <w:bidi w:val="0"/>
        <w:adjustRightInd w:val="0"/>
        <w:ind w:left="1080"/>
        <w:jc w:val="left"/>
        <w:rPr>
          <w:rFonts w:ascii="Times New Roman" w:hAnsi="Times New Roman"/>
          <w:color w:val="000000"/>
          <w:lang w:val="sk-SK" w:eastAsia="sk-SK"/>
        </w:rPr>
      </w:pPr>
      <w:r>
        <w:rPr>
          <w:rFonts w:ascii="Times New Roman" w:hAnsi="Times New Roman"/>
          <w:color w:val="000000"/>
          <w:lang w:val="sk-SK" w:eastAsia="sk-SK"/>
        </w:rPr>
        <w:tab/>
      </w:r>
      <w:r w:rsidRPr="0014120E">
        <w:rPr>
          <w:rFonts w:ascii="Times New Roman" w:hAnsi="Times New Roman"/>
          <w:color w:val="000000"/>
          <w:lang w:val="sk-SK" w:eastAsia="sk-SK"/>
        </w:rPr>
        <w:t>(CAS 532-27-4),</w:t>
      </w:r>
    </w:p>
    <w:p w:rsidR="00DF5503" w:rsidRPr="0014120E" w:rsidP="00DF5503">
      <w:pPr>
        <w:tabs>
          <w:tab w:val="left" w:pos="1440"/>
        </w:tabs>
        <w:autoSpaceDE w:val="0"/>
        <w:autoSpaceDN w:val="0"/>
        <w:bidi w:val="0"/>
        <w:adjustRightInd w:val="0"/>
        <w:jc w:val="left"/>
        <w:rPr>
          <w:rFonts w:ascii="Times New Roman" w:hAnsi="Times New Roman"/>
          <w:color w:val="000000"/>
          <w:lang w:val="sk-SK" w:eastAsia="sk-SK"/>
        </w:rPr>
      </w:pPr>
    </w:p>
    <w:p w:rsidR="00DF5503" w:rsidRPr="0014120E" w:rsidP="00DF5503">
      <w:pPr>
        <w:numPr>
          <w:numId w:val="36"/>
        </w:numPr>
        <w:tabs>
          <w:tab w:val="left" w:pos="1440"/>
        </w:tabs>
        <w:autoSpaceDE w:val="0"/>
        <w:autoSpaceDN w:val="0"/>
        <w:bidi w:val="0"/>
        <w:adjustRightInd w:val="0"/>
        <w:ind w:left="567" w:firstLine="513"/>
        <w:jc w:val="left"/>
        <w:rPr>
          <w:rFonts w:ascii="Times New Roman" w:hAnsi="Times New Roman"/>
          <w:color w:val="000000"/>
          <w:lang w:val="sk-SK" w:eastAsia="sk-SK"/>
        </w:rPr>
      </w:pPr>
      <w:r w:rsidRPr="0014120E">
        <w:rPr>
          <w:rFonts w:ascii="Times New Roman" w:hAnsi="Times New Roman"/>
          <w:color w:val="000000"/>
          <w:lang w:val="sk-SK" w:eastAsia="sk-SK"/>
        </w:rPr>
        <w:t>dibenzo-(b,f)-1,4-oxazefín (CR) (CAS 257-07-8),</w:t>
      </w:r>
    </w:p>
    <w:p w:rsidR="00DF5503" w:rsidRPr="0014120E" w:rsidP="00DF5503">
      <w:pPr>
        <w:tabs>
          <w:tab w:val="left" w:pos="1440"/>
        </w:tabs>
        <w:autoSpaceDE w:val="0"/>
        <w:autoSpaceDN w:val="0"/>
        <w:bidi w:val="0"/>
        <w:adjustRightInd w:val="0"/>
        <w:jc w:val="left"/>
        <w:rPr>
          <w:rFonts w:ascii="Times New Roman" w:hAnsi="Times New Roman"/>
          <w:color w:val="000000"/>
          <w:lang w:val="sk-SK" w:eastAsia="sk-SK"/>
        </w:rPr>
      </w:pPr>
    </w:p>
    <w:p w:rsidR="00DF5503" w:rsidP="00DF5503">
      <w:pPr>
        <w:numPr>
          <w:numId w:val="36"/>
        </w:numPr>
        <w:tabs>
          <w:tab w:val="left" w:pos="1440"/>
        </w:tabs>
        <w:autoSpaceDE w:val="0"/>
        <w:autoSpaceDN w:val="0"/>
        <w:bidi w:val="0"/>
        <w:adjustRightInd w:val="0"/>
        <w:ind w:left="1440"/>
        <w:jc w:val="left"/>
        <w:rPr>
          <w:rFonts w:ascii="Times New Roman" w:hAnsi="Times New Roman"/>
          <w:color w:val="000000"/>
          <w:lang w:val="sk-SK" w:eastAsia="sk-SK"/>
        </w:rPr>
      </w:pPr>
      <w:r w:rsidRPr="0014120E">
        <w:rPr>
          <w:rFonts w:ascii="Times New Roman" w:hAnsi="Times New Roman"/>
          <w:color w:val="000000"/>
          <w:lang w:val="sk-SK" w:eastAsia="sk-SK"/>
        </w:rPr>
        <w:t>10-chlór-5,10-dihydrofenarzazín (chlorid fenarzazínu), (adamsit) (DM)</w:t>
      </w:r>
    </w:p>
    <w:p w:rsidR="00DF5503" w:rsidRPr="0014120E" w:rsidP="00DF5503">
      <w:pPr>
        <w:tabs>
          <w:tab w:val="left" w:pos="1440"/>
        </w:tabs>
        <w:autoSpaceDE w:val="0"/>
        <w:autoSpaceDN w:val="0"/>
        <w:bidi w:val="0"/>
        <w:adjustRightInd w:val="0"/>
        <w:ind w:left="1080"/>
        <w:jc w:val="left"/>
        <w:rPr>
          <w:rFonts w:ascii="Times New Roman" w:hAnsi="Times New Roman"/>
          <w:color w:val="000000"/>
          <w:lang w:val="sk-SK" w:eastAsia="sk-SK"/>
        </w:rPr>
      </w:pPr>
      <w:r>
        <w:rPr>
          <w:rFonts w:ascii="Times New Roman" w:hAnsi="Times New Roman"/>
          <w:color w:val="000000"/>
          <w:lang w:val="sk-SK" w:eastAsia="sk-SK"/>
        </w:rPr>
        <w:tab/>
      </w:r>
      <w:r w:rsidRPr="0014120E">
        <w:rPr>
          <w:rFonts w:ascii="Times New Roman" w:hAnsi="Times New Roman"/>
          <w:color w:val="000000"/>
          <w:lang w:val="sk-SK" w:eastAsia="sk-SK"/>
        </w:rPr>
        <w:t>(CAS 578-94-9),</w:t>
      </w:r>
    </w:p>
    <w:p w:rsidR="00DF5503" w:rsidRPr="0014120E" w:rsidP="00DF5503">
      <w:pPr>
        <w:tabs>
          <w:tab w:val="left" w:pos="1440"/>
        </w:tabs>
        <w:autoSpaceDE w:val="0"/>
        <w:autoSpaceDN w:val="0"/>
        <w:bidi w:val="0"/>
        <w:adjustRightInd w:val="0"/>
        <w:jc w:val="left"/>
        <w:rPr>
          <w:rFonts w:ascii="Times New Roman" w:hAnsi="Times New Roman"/>
          <w:color w:val="000000"/>
          <w:lang w:val="sk-SK" w:eastAsia="sk-SK"/>
        </w:rPr>
      </w:pPr>
    </w:p>
    <w:p w:rsidR="00DF5503" w:rsidRPr="0014120E" w:rsidP="00DF5503">
      <w:pPr>
        <w:tabs>
          <w:tab w:val="left" w:pos="1440"/>
        </w:tabs>
        <w:autoSpaceDE w:val="0"/>
        <w:autoSpaceDN w:val="0"/>
        <w:bidi w:val="0"/>
        <w:adjustRightInd w:val="0"/>
        <w:ind w:left="1080"/>
        <w:jc w:val="left"/>
        <w:rPr>
          <w:rFonts w:ascii="Times New Roman" w:hAnsi="Times New Roman"/>
          <w:color w:val="000000"/>
          <w:lang w:val="sk-SK" w:eastAsia="sk-SK"/>
        </w:rPr>
      </w:pPr>
    </w:p>
    <w:p w:rsidR="00DF5503" w:rsidRPr="0014120E" w:rsidP="00DF5503">
      <w:pPr>
        <w:numPr>
          <w:numId w:val="36"/>
        </w:numPr>
        <w:tabs>
          <w:tab w:val="left" w:pos="1440"/>
        </w:tabs>
        <w:autoSpaceDE w:val="0"/>
        <w:autoSpaceDN w:val="0"/>
        <w:bidi w:val="0"/>
        <w:adjustRightInd w:val="0"/>
        <w:ind w:left="567" w:firstLine="513"/>
        <w:jc w:val="left"/>
        <w:rPr>
          <w:rFonts w:ascii="Times New Roman" w:hAnsi="Times New Roman"/>
          <w:color w:val="000000"/>
          <w:lang w:val="sk-SK" w:eastAsia="sk-SK"/>
        </w:rPr>
      </w:pPr>
      <w:r w:rsidRPr="000B0427">
        <w:rPr>
          <w:rFonts w:ascii="Times New Roman" w:hAnsi="Times New Roman"/>
          <w:color w:val="000000"/>
          <w:lang w:val="sk-SK" w:eastAsia="sk-SK"/>
        </w:rPr>
        <w:t>N</w:t>
      </w:r>
      <w:r w:rsidRPr="0014120E">
        <w:rPr>
          <w:rFonts w:ascii="Times New Roman" w:hAnsi="Times New Roman"/>
          <w:color w:val="000000"/>
          <w:lang w:val="sk-SK" w:eastAsia="sk-SK"/>
        </w:rPr>
        <w:t>-Nonanoylmorfolín, (MPA) (CAS 5299-64-9).</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360"/>
        <w:rPr>
          <w:rFonts w:ascii="Times New Roman" w:hAnsi="Times New Roman"/>
          <w:color w:val="000000"/>
          <w:lang w:val="sk-SK" w:eastAsia="sk-SK"/>
        </w:rPr>
      </w:pPr>
      <w:r w:rsidRPr="0014120E">
        <w:rPr>
          <w:rFonts w:ascii="Times New Roman" w:hAnsi="Times New Roman"/>
          <w:iCs/>
          <w:color w:val="000000"/>
          <w:lang w:val="sk-SK" w:eastAsia="sk-SK"/>
        </w:rPr>
        <w:t>VM 7 d) sa nevzťahuje na látky na potláčanie nepokojov samostatne balené na účely osobnej ochrany.</w:t>
      </w:r>
    </w:p>
    <w:p w:rsidR="00DF5503" w:rsidRPr="0014120E" w:rsidP="00DF5503">
      <w:pPr>
        <w:numPr>
          <w:ilvl w:val="1"/>
          <w:numId w:val="7"/>
        </w:numPr>
        <w:autoSpaceDE w:val="0"/>
        <w:autoSpaceDN w:val="0"/>
        <w:bidi w:val="0"/>
        <w:adjustRightInd w:val="0"/>
        <w:jc w:val="left"/>
        <w:rPr>
          <w:rFonts w:ascii="Times New Roman" w:hAnsi="Times New Roman"/>
          <w:color w:val="000000"/>
          <w:lang w:val="sk-SK" w:eastAsia="sk-SK"/>
        </w:rPr>
      </w:pPr>
    </w:p>
    <w:p w:rsidR="00DF5503" w:rsidRPr="0014120E" w:rsidP="00DF5503">
      <w:pPr>
        <w:autoSpaceDE w:val="0"/>
        <w:autoSpaceDN w:val="0"/>
        <w:bidi w:val="0"/>
        <w:adjustRightInd w:val="0"/>
        <w:ind w:left="360"/>
        <w:rPr>
          <w:rFonts w:ascii="Times New Roman" w:hAnsi="Times New Roman"/>
          <w:color w:val="000000"/>
          <w:lang w:val="sk-SK" w:eastAsia="sk-SK"/>
        </w:rPr>
      </w:pPr>
      <w:r w:rsidRPr="0014120E">
        <w:rPr>
          <w:rFonts w:ascii="Times New Roman" w:hAnsi="Times New Roman"/>
          <w:iCs/>
          <w:color w:val="000000"/>
          <w:lang w:val="sk-SK" w:eastAsia="sk-SK"/>
        </w:rPr>
        <w:t>VM 7 d) sa nevzťahuje na chemické látky tvoriace aktívne zložky a ich kombinácie označené a balené na výrobu potravín alebo lekárske účely.</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ind w:left="1080" w:hanging="360"/>
        <w:rPr>
          <w:rFonts w:ascii="Times New Roman" w:hAnsi="Times New Roman"/>
          <w:b/>
          <w:color w:val="000000"/>
          <w:lang w:val="sk-SK" w:eastAsia="sk-SK"/>
        </w:rPr>
      </w:pPr>
      <w:r w:rsidRPr="0014120E">
        <w:rPr>
          <w:rFonts w:ascii="Times New Roman" w:hAnsi="Times New Roman"/>
          <w:b/>
          <w:color w:val="000000"/>
          <w:lang w:val="sk-SK" w:eastAsia="sk-SK"/>
        </w:rPr>
        <w:t>e)  Zariadenia špeciálne navrhnuté alebo upravené na vojenské účely, určené alebo uprav</w:t>
      </w:r>
      <w:r w:rsidRPr="0014120E">
        <w:rPr>
          <w:rFonts w:ascii="Times New Roman" w:hAnsi="Times New Roman"/>
          <w:b/>
          <w:color w:val="000000"/>
          <w:lang w:val="sk-SK" w:eastAsia="sk-SK"/>
        </w:rPr>
        <w:t>e</w:t>
      </w:r>
      <w:r w:rsidRPr="0014120E">
        <w:rPr>
          <w:rFonts w:ascii="Times New Roman" w:hAnsi="Times New Roman"/>
          <w:b/>
          <w:color w:val="000000"/>
          <w:lang w:val="sk-SK" w:eastAsia="sk-SK"/>
        </w:rPr>
        <w:t>né na šírenie ktorýchkoľvek z týchto špeciálne určených súčastí:</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numPr>
          <w:numId w:val="37"/>
        </w:numPr>
        <w:tabs>
          <w:tab w:val="left" w:pos="1080"/>
        </w:tabs>
        <w:autoSpaceDE w:val="0"/>
        <w:autoSpaceDN w:val="0"/>
        <w:bidi w:val="0"/>
        <w:adjustRightInd w:val="0"/>
        <w:ind w:left="567" w:firstLine="513"/>
        <w:jc w:val="left"/>
        <w:rPr>
          <w:rFonts w:ascii="Times New Roman" w:hAnsi="Times New Roman"/>
          <w:color w:val="000000"/>
          <w:lang w:val="sk-SK" w:eastAsia="sk-SK"/>
        </w:rPr>
      </w:pPr>
      <w:r w:rsidRPr="0014120E">
        <w:rPr>
          <w:rFonts w:ascii="Times New Roman" w:hAnsi="Times New Roman"/>
          <w:color w:val="000000"/>
          <w:lang w:val="sk-SK" w:eastAsia="sk-SK"/>
        </w:rPr>
        <w:t xml:space="preserve">materiály alebo látky uvedené vo VM </w:t>
      </w:r>
      <w:smartTag w:uri="urn:schemas-microsoft-com:office:smarttags" w:element="metricconverter">
        <w:smartTagPr>
          <w:attr w:name="ProductID" w:val="7 a"/>
        </w:smartTagPr>
        <w:r w:rsidRPr="0014120E">
          <w:rPr>
            <w:rFonts w:ascii="Times New Roman" w:hAnsi="Times New Roman"/>
            <w:color w:val="000000"/>
            <w:lang w:val="sk-SK" w:eastAsia="sk-SK"/>
          </w:rPr>
          <w:t>7 a</w:t>
        </w:r>
      </w:smartTag>
      <w:r w:rsidRPr="0014120E">
        <w:rPr>
          <w:rFonts w:ascii="Times New Roman" w:hAnsi="Times New Roman"/>
          <w:color w:val="000000"/>
          <w:lang w:val="sk-SK" w:eastAsia="sk-SK"/>
        </w:rPr>
        <w:t>), VM 7 b) alebo VM 7 d), alebo</w:t>
      </w:r>
    </w:p>
    <w:p w:rsidR="00DF5503" w:rsidRPr="0014120E" w:rsidP="00DF5503">
      <w:pPr>
        <w:tabs>
          <w:tab w:val="left" w:pos="1080"/>
        </w:tabs>
        <w:autoSpaceDE w:val="0"/>
        <w:autoSpaceDN w:val="0"/>
        <w:bidi w:val="0"/>
        <w:adjustRightInd w:val="0"/>
        <w:ind w:left="567"/>
        <w:jc w:val="left"/>
        <w:rPr>
          <w:rFonts w:ascii="Times New Roman" w:hAnsi="Times New Roman"/>
          <w:color w:val="000000"/>
          <w:lang w:val="sk-SK" w:eastAsia="sk-SK"/>
        </w:rPr>
      </w:pPr>
    </w:p>
    <w:p w:rsidR="00DF5503" w:rsidRPr="0014120E" w:rsidP="00DF5503">
      <w:pPr>
        <w:numPr>
          <w:numId w:val="37"/>
        </w:numPr>
        <w:tabs>
          <w:tab w:val="left" w:pos="1080"/>
        </w:tabs>
        <w:autoSpaceDE w:val="0"/>
        <w:autoSpaceDN w:val="0"/>
        <w:bidi w:val="0"/>
        <w:adjustRightInd w:val="0"/>
        <w:ind w:left="567" w:firstLine="513"/>
        <w:jc w:val="left"/>
        <w:rPr>
          <w:rFonts w:ascii="Times New Roman" w:hAnsi="Times New Roman"/>
          <w:color w:val="000000"/>
          <w:lang w:val="sk-SK" w:eastAsia="sk-SK"/>
        </w:rPr>
      </w:pPr>
      <w:r w:rsidRPr="0014120E">
        <w:rPr>
          <w:rFonts w:ascii="Times New Roman" w:hAnsi="Times New Roman"/>
          <w:color w:val="000000"/>
          <w:lang w:val="sk-SK" w:eastAsia="sk-SK"/>
        </w:rPr>
        <w:t>bojové chemické látky vyrobené z prekurzorov uvedených vo VM 7 c).</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tabs>
          <w:tab w:val="left" w:pos="1080"/>
        </w:tabs>
        <w:autoSpaceDE w:val="0"/>
        <w:autoSpaceDN w:val="0"/>
        <w:bidi w:val="0"/>
        <w:adjustRightInd w:val="0"/>
        <w:ind w:left="1080" w:hanging="360"/>
        <w:rPr>
          <w:rFonts w:ascii="Times New Roman" w:hAnsi="Times New Roman"/>
          <w:b/>
          <w:color w:val="000000"/>
          <w:lang w:val="sk-SK" w:eastAsia="sk-SK"/>
        </w:rPr>
      </w:pPr>
      <w:r w:rsidRPr="0014120E">
        <w:rPr>
          <w:rFonts w:ascii="Times New Roman" w:hAnsi="Times New Roman"/>
          <w:b/>
          <w:color w:val="000000"/>
          <w:lang w:val="sk-SK" w:eastAsia="sk-SK"/>
        </w:rPr>
        <w:t xml:space="preserve">f) </w:t>
        <w:tab/>
        <w:t>Ochranné a dekontaminačné vybavenie, špeciálne navrhnuté alebo modifikované na v</w:t>
      </w:r>
      <w:r w:rsidRPr="0014120E">
        <w:rPr>
          <w:rFonts w:ascii="Times New Roman" w:hAnsi="Times New Roman"/>
          <w:b/>
          <w:color w:val="000000"/>
          <w:lang w:val="sk-SK" w:eastAsia="sk-SK"/>
        </w:rPr>
        <w:t>o</w:t>
      </w:r>
      <w:r w:rsidRPr="0014120E">
        <w:rPr>
          <w:rFonts w:ascii="Times New Roman" w:hAnsi="Times New Roman"/>
          <w:b/>
          <w:color w:val="000000"/>
          <w:lang w:val="sk-SK" w:eastAsia="sk-SK"/>
        </w:rPr>
        <w:t>jenské účely, súčasti a chemické zmesi:</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numPr>
          <w:numId w:val="38"/>
        </w:numPr>
        <w:tabs>
          <w:tab w:val="left" w:pos="1080"/>
        </w:tabs>
        <w:autoSpaceDE w:val="0"/>
        <w:autoSpaceDN w:val="0"/>
        <w:bidi w:val="0"/>
        <w:adjustRightInd w:val="0"/>
        <w:ind w:left="1440"/>
        <w:rPr>
          <w:rFonts w:ascii="Times New Roman" w:hAnsi="Times New Roman"/>
          <w:color w:val="000000"/>
          <w:lang w:val="sk-SK" w:eastAsia="sk-SK"/>
        </w:rPr>
      </w:pPr>
      <w:r w:rsidRPr="0014120E">
        <w:rPr>
          <w:rFonts w:ascii="Times New Roman" w:hAnsi="Times New Roman"/>
          <w:color w:val="000000"/>
          <w:lang w:val="sk-SK" w:eastAsia="sk-SK"/>
        </w:rPr>
        <w:t xml:space="preserve">vybavenie navrhnuté alebo modifikované na ochranu proti materiálom uvedeným vo VM </w:t>
      </w:r>
      <w:smartTag w:uri="urn:schemas-microsoft-com:office:smarttags" w:element="metricconverter">
        <w:smartTagPr>
          <w:attr w:name="ProductID" w:val="7 a"/>
        </w:smartTagPr>
        <w:r w:rsidRPr="0014120E">
          <w:rPr>
            <w:rFonts w:ascii="Times New Roman" w:hAnsi="Times New Roman"/>
            <w:color w:val="000000"/>
            <w:lang w:val="sk-SK" w:eastAsia="sk-SK"/>
          </w:rPr>
          <w:t>7 a</w:t>
        </w:r>
      </w:smartTag>
      <w:r w:rsidRPr="0014120E">
        <w:rPr>
          <w:rFonts w:ascii="Times New Roman" w:hAnsi="Times New Roman"/>
          <w:color w:val="000000"/>
          <w:lang w:val="sk-SK" w:eastAsia="sk-SK"/>
        </w:rPr>
        <w:t>), VM 7 b) alebo VM 7 d) a jeho špeciálne navrhnuté súčasti,</w:t>
      </w:r>
    </w:p>
    <w:p w:rsidR="00DF5503" w:rsidRPr="0014120E" w:rsidP="00DF5503">
      <w:pPr>
        <w:tabs>
          <w:tab w:val="left" w:pos="1080"/>
        </w:tabs>
        <w:autoSpaceDE w:val="0"/>
        <w:autoSpaceDN w:val="0"/>
        <w:bidi w:val="0"/>
        <w:adjustRightInd w:val="0"/>
        <w:ind w:left="1080"/>
        <w:rPr>
          <w:rFonts w:ascii="Times New Roman" w:hAnsi="Times New Roman"/>
          <w:color w:val="000000"/>
          <w:lang w:val="sk-SK" w:eastAsia="sk-SK"/>
        </w:rPr>
      </w:pPr>
    </w:p>
    <w:p w:rsidR="00DF5503" w:rsidRPr="0014120E" w:rsidP="00DF5503">
      <w:pPr>
        <w:numPr>
          <w:numId w:val="38"/>
        </w:numPr>
        <w:tabs>
          <w:tab w:val="left" w:pos="1080"/>
        </w:tabs>
        <w:autoSpaceDE w:val="0"/>
        <w:autoSpaceDN w:val="0"/>
        <w:bidi w:val="0"/>
        <w:adjustRightInd w:val="0"/>
        <w:ind w:left="1440"/>
        <w:rPr>
          <w:rFonts w:ascii="Times New Roman" w:hAnsi="Times New Roman"/>
          <w:color w:val="000000"/>
          <w:lang w:val="sk-SK" w:eastAsia="sk-SK"/>
        </w:rPr>
      </w:pPr>
      <w:r w:rsidRPr="0014120E">
        <w:rPr>
          <w:rFonts w:ascii="Times New Roman" w:hAnsi="Times New Roman"/>
          <w:color w:val="000000"/>
          <w:lang w:val="sk-SK" w:eastAsia="sk-SK"/>
        </w:rPr>
        <w:t xml:space="preserve">vybavenie navrhnuté alebo modifikované na dekontamináciu objektov kontaminovaných materiálmi uvedenými vo VM </w:t>
      </w:r>
      <w:smartTag w:uri="urn:schemas-microsoft-com:office:smarttags" w:element="metricconverter">
        <w:smartTagPr>
          <w:attr w:name="ProductID" w:val="7 a"/>
        </w:smartTagPr>
        <w:r w:rsidRPr="0014120E">
          <w:rPr>
            <w:rFonts w:ascii="Times New Roman" w:hAnsi="Times New Roman"/>
            <w:color w:val="000000"/>
            <w:lang w:val="sk-SK" w:eastAsia="sk-SK"/>
          </w:rPr>
          <w:t>7 a</w:t>
        </w:r>
      </w:smartTag>
      <w:r w:rsidRPr="0014120E">
        <w:rPr>
          <w:rFonts w:ascii="Times New Roman" w:hAnsi="Times New Roman"/>
          <w:color w:val="000000"/>
          <w:lang w:val="sk-SK" w:eastAsia="sk-SK"/>
        </w:rPr>
        <w:t>) alebo VM 7 b) a jeho špeciálne navrhnuté súčasti,</w:t>
      </w:r>
    </w:p>
    <w:p w:rsidR="00DF5503" w:rsidRPr="0014120E" w:rsidP="00DF5503">
      <w:pPr>
        <w:tabs>
          <w:tab w:val="left" w:pos="1080"/>
        </w:tabs>
        <w:autoSpaceDE w:val="0"/>
        <w:autoSpaceDN w:val="0"/>
        <w:bidi w:val="0"/>
        <w:adjustRightInd w:val="0"/>
        <w:ind w:left="1080"/>
        <w:rPr>
          <w:rFonts w:ascii="Times New Roman" w:hAnsi="Times New Roman"/>
          <w:color w:val="000000"/>
          <w:lang w:val="sk-SK" w:eastAsia="sk-SK"/>
        </w:rPr>
      </w:pPr>
    </w:p>
    <w:p w:rsidR="00DF5503" w:rsidP="00DF5503">
      <w:pPr>
        <w:numPr>
          <w:numId w:val="38"/>
        </w:numPr>
        <w:tabs>
          <w:tab w:val="left" w:pos="1440"/>
        </w:tabs>
        <w:autoSpaceDE w:val="0"/>
        <w:autoSpaceDN w:val="0"/>
        <w:bidi w:val="0"/>
        <w:adjustRightInd w:val="0"/>
        <w:ind w:left="1440"/>
        <w:rPr>
          <w:rFonts w:ascii="Times New Roman" w:hAnsi="Times New Roman"/>
          <w:color w:val="000000"/>
          <w:lang w:val="sk-SK" w:eastAsia="sk-SK"/>
        </w:rPr>
      </w:pPr>
      <w:r w:rsidRPr="0014120E">
        <w:rPr>
          <w:rFonts w:ascii="Times New Roman" w:hAnsi="Times New Roman"/>
          <w:color w:val="000000"/>
          <w:lang w:val="sk-SK" w:eastAsia="sk-SK"/>
        </w:rPr>
        <w:t xml:space="preserve">chemické zmesi špeciálne vyvinuté alebo namiešané na dekontamináciu predmetov alebo objektov kontaminovaných materiálmi uvedenými vo VM </w:t>
      </w:r>
      <w:smartTag w:uri="urn:schemas-microsoft-com:office:smarttags" w:element="metricconverter">
        <w:smartTagPr>
          <w:attr w:name="ProductID" w:val="7 a"/>
        </w:smartTagPr>
        <w:r w:rsidRPr="0014120E">
          <w:rPr>
            <w:rFonts w:ascii="Times New Roman" w:hAnsi="Times New Roman"/>
            <w:color w:val="000000"/>
            <w:lang w:val="sk-SK" w:eastAsia="sk-SK"/>
          </w:rPr>
          <w:t>7 a</w:t>
        </w:r>
      </w:smartTag>
      <w:r w:rsidRPr="0014120E">
        <w:rPr>
          <w:rFonts w:ascii="Times New Roman" w:hAnsi="Times New Roman"/>
          <w:color w:val="000000"/>
          <w:lang w:val="sk-SK" w:eastAsia="sk-SK"/>
        </w:rPr>
        <w:t>) alebo VM 7 b).</w:t>
      </w:r>
    </w:p>
    <w:p w:rsidR="00DF5503" w:rsidP="00DF5503">
      <w:pPr>
        <w:tabs>
          <w:tab w:val="left" w:pos="1440"/>
        </w:tabs>
        <w:autoSpaceDE w:val="0"/>
        <w:autoSpaceDN w:val="0"/>
        <w:bidi w:val="0"/>
        <w:adjustRightInd w:val="0"/>
        <w:rPr>
          <w:rFonts w:ascii="Times New Roman" w:hAnsi="Times New Roman"/>
          <w:color w:val="000000"/>
          <w:lang w:val="sk-SK" w:eastAsia="sk-SK"/>
        </w:rPr>
      </w:pPr>
    </w:p>
    <w:p w:rsidR="00DF5503" w:rsidP="00DF5503">
      <w:pPr>
        <w:tabs>
          <w:tab w:val="left" w:pos="1440"/>
        </w:tabs>
        <w:autoSpaceDE w:val="0"/>
        <w:autoSpaceDN w:val="0"/>
        <w:bidi w:val="0"/>
        <w:adjustRightInd w:val="0"/>
        <w:rPr>
          <w:rFonts w:ascii="Times New Roman" w:hAnsi="Times New Roman"/>
          <w:color w:val="000000"/>
          <w:lang w:val="sk-SK" w:eastAsia="sk-SK"/>
        </w:rPr>
      </w:pPr>
    </w:p>
    <w:p w:rsidR="00DF5503" w:rsidRPr="0014120E" w:rsidP="00DF5503">
      <w:pPr>
        <w:tabs>
          <w:tab w:val="left" w:pos="1440"/>
        </w:tabs>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360" w:hanging="36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 xml:space="preserve"> VM </w:t>
      </w:r>
      <w:smartTag w:uri="urn:schemas-microsoft-com:office:smarttags" w:element="metricconverter">
        <w:smartTagPr>
          <w:attr w:name="ProductID" w:val="7 f"/>
        </w:smartTagPr>
        <w:r w:rsidRPr="0014120E">
          <w:rPr>
            <w:rFonts w:ascii="Times New Roman" w:hAnsi="Times New Roman"/>
            <w:iCs/>
            <w:color w:val="000000"/>
            <w:lang w:val="sk-SK" w:eastAsia="sk-SK"/>
          </w:rPr>
          <w:t>7 f</w:t>
        </w:r>
      </w:smartTag>
      <w:r w:rsidRPr="0014120E">
        <w:rPr>
          <w:rFonts w:ascii="Times New Roman" w:hAnsi="Times New Roman"/>
          <w:iCs/>
          <w:color w:val="000000"/>
          <w:lang w:val="sk-SK" w:eastAsia="sk-SK"/>
        </w:rPr>
        <w:t>) 1 zahŕňa:</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ilvl w:val="1"/>
          <w:numId w:val="39"/>
        </w:numPr>
        <w:tabs>
          <w:tab w:val="left" w:pos="851"/>
        </w:tabs>
        <w:autoSpaceDE w:val="0"/>
        <w:autoSpaceDN w:val="0"/>
        <w:bidi w:val="0"/>
        <w:adjustRightInd w:val="0"/>
        <w:ind w:left="851" w:hanging="284"/>
        <w:rPr>
          <w:rFonts w:ascii="Times New Roman" w:hAnsi="Times New Roman"/>
          <w:color w:val="000000"/>
          <w:lang w:val="sk-SK" w:eastAsia="sk-SK"/>
        </w:rPr>
      </w:pPr>
      <w:r w:rsidRPr="0014120E">
        <w:rPr>
          <w:rFonts w:ascii="Times New Roman" w:hAnsi="Times New Roman"/>
          <w:iCs/>
          <w:color w:val="000000"/>
          <w:lang w:val="sk-SK" w:eastAsia="sk-SK"/>
        </w:rPr>
        <w:t>klimatizačné jednotky špeciálne navrhnuté alebo upravené na filtráciu vzduchu kont</w:t>
      </w:r>
      <w:r w:rsidRPr="0014120E">
        <w:rPr>
          <w:rFonts w:ascii="Times New Roman" w:hAnsi="Times New Roman"/>
          <w:iCs/>
          <w:color w:val="000000"/>
          <w:lang w:val="sk-SK" w:eastAsia="sk-SK"/>
        </w:rPr>
        <w:t>a</w:t>
      </w:r>
      <w:r w:rsidRPr="0014120E">
        <w:rPr>
          <w:rFonts w:ascii="Times New Roman" w:hAnsi="Times New Roman"/>
          <w:iCs/>
          <w:color w:val="000000"/>
          <w:lang w:val="sk-SK" w:eastAsia="sk-SK"/>
        </w:rPr>
        <w:t>minovaného rádioaktívnymi, biologickými alebo bojovými chemickými látkami;</w:t>
      </w:r>
    </w:p>
    <w:p w:rsidR="00DF5503" w:rsidRPr="0014120E" w:rsidP="00DF5503">
      <w:pPr>
        <w:tabs>
          <w:tab w:val="left" w:pos="851"/>
        </w:tabs>
        <w:autoSpaceDE w:val="0"/>
        <w:autoSpaceDN w:val="0"/>
        <w:bidi w:val="0"/>
        <w:adjustRightInd w:val="0"/>
        <w:ind w:left="567"/>
        <w:rPr>
          <w:rFonts w:ascii="Times New Roman" w:hAnsi="Times New Roman"/>
          <w:color w:val="000000"/>
          <w:lang w:val="sk-SK" w:eastAsia="sk-SK"/>
        </w:rPr>
      </w:pPr>
    </w:p>
    <w:p w:rsidR="00DF5503" w:rsidRPr="0014120E" w:rsidP="00DF5503">
      <w:pPr>
        <w:numPr>
          <w:ilvl w:val="1"/>
          <w:numId w:val="39"/>
        </w:numPr>
        <w:tabs>
          <w:tab w:val="left" w:pos="851"/>
        </w:tabs>
        <w:autoSpaceDE w:val="0"/>
        <w:autoSpaceDN w:val="0"/>
        <w:bidi w:val="0"/>
        <w:adjustRightInd w:val="0"/>
        <w:ind w:left="851" w:hanging="284"/>
        <w:rPr>
          <w:rFonts w:ascii="Times New Roman" w:hAnsi="Times New Roman"/>
          <w:iCs/>
          <w:color w:val="000000"/>
          <w:lang w:val="sk-SK" w:eastAsia="sk-SK"/>
        </w:rPr>
      </w:pPr>
      <w:r w:rsidRPr="0014120E">
        <w:rPr>
          <w:rFonts w:ascii="Times New Roman" w:hAnsi="Times New Roman"/>
          <w:iCs/>
          <w:color w:val="000000"/>
          <w:lang w:val="sk-SK" w:eastAsia="sk-SK"/>
        </w:rPr>
        <w:t>ochranné odevy.</w:t>
      </w:r>
    </w:p>
    <w:p w:rsidR="00DF5503" w:rsidRPr="0014120E" w:rsidP="00DF5503">
      <w:pPr>
        <w:tabs>
          <w:tab w:val="left" w:pos="851"/>
        </w:tabs>
        <w:autoSpaceDE w:val="0"/>
        <w:autoSpaceDN w:val="0"/>
        <w:bidi w:val="0"/>
        <w:adjustRightInd w:val="0"/>
        <w:rPr>
          <w:rFonts w:ascii="Times New Roman" w:hAnsi="Times New Roman"/>
          <w:iCs/>
          <w:color w:val="000000"/>
          <w:lang w:val="sk-SK" w:eastAsia="sk-SK"/>
        </w:rPr>
      </w:pPr>
    </w:p>
    <w:p w:rsidR="00DF5503" w:rsidRPr="0014120E" w:rsidP="00DF5503">
      <w:pPr>
        <w:tabs>
          <w:tab w:val="left" w:pos="851"/>
        </w:tabs>
        <w:autoSpaceDE w:val="0"/>
        <w:autoSpaceDN w:val="0"/>
        <w:bidi w:val="0"/>
        <w:adjustRightInd w:val="0"/>
        <w:ind w:left="567"/>
        <w:rPr>
          <w:rFonts w:ascii="Times New Roman" w:hAnsi="Times New Roman"/>
          <w:i/>
          <w:iCs/>
          <w:color w:val="000000"/>
          <w:lang w:val="sk-SK" w:eastAsia="sk-SK"/>
        </w:rPr>
      </w:pPr>
      <w:r w:rsidRPr="0014120E">
        <w:rPr>
          <w:rFonts w:ascii="Times New Roman" w:hAnsi="Times New Roman"/>
          <w:i/>
          <w:iCs/>
          <w:color w:val="000000"/>
          <w:lang w:val="sk-SK" w:eastAsia="sk-SK"/>
        </w:rPr>
        <w:t>V súvislosti s ochrannými maskami, ochranným a dekontaminačným vybavením pozri tiež položku 1A004 na Zozname položiek dvojakého použitia EÚ.</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tabs>
          <w:tab w:val="left" w:pos="900"/>
        </w:tabs>
        <w:autoSpaceDE w:val="0"/>
        <w:autoSpaceDN w:val="0"/>
        <w:bidi w:val="0"/>
        <w:adjustRightInd w:val="0"/>
        <w:ind w:left="900" w:hanging="360"/>
        <w:rPr>
          <w:rFonts w:ascii="Times New Roman" w:hAnsi="Times New Roman"/>
          <w:b/>
          <w:color w:val="000000"/>
          <w:lang w:val="sk-SK" w:eastAsia="sk-SK"/>
        </w:rPr>
      </w:pPr>
      <w:r w:rsidRPr="0014120E">
        <w:rPr>
          <w:rFonts w:ascii="Times New Roman" w:hAnsi="Times New Roman"/>
          <w:b/>
          <w:color w:val="000000"/>
          <w:lang w:val="sk-SK" w:eastAsia="sk-SK"/>
        </w:rPr>
        <w:t xml:space="preserve">g) </w:t>
        <w:tab/>
        <w:t>Vybavenie špeciálne navrhnuté alebo modifikované na vojenské účely, na zisťovanie al</w:t>
      </w:r>
      <w:r w:rsidRPr="0014120E">
        <w:rPr>
          <w:rFonts w:ascii="Times New Roman" w:hAnsi="Times New Roman"/>
          <w:b/>
          <w:color w:val="000000"/>
          <w:lang w:val="sk-SK" w:eastAsia="sk-SK"/>
        </w:rPr>
        <w:t>e</w:t>
      </w:r>
      <w:r w:rsidRPr="0014120E">
        <w:rPr>
          <w:rFonts w:ascii="Times New Roman" w:hAnsi="Times New Roman"/>
          <w:b/>
          <w:color w:val="000000"/>
          <w:lang w:val="sk-SK" w:eastAsia="sk-SK"/>
        </w:rPr>
        <w:t xml:space="preserve">bo identifikáciu materiálov uvedených vo VM </w:t>
      </w:r>
      <w:smartTag w:uri="urn:schemas-microsoft-com:office:smarttags" w:element="metricconverter">
        <w:smartTagPr>
          <w:attr w:name="ProductID" w:val="7 a"/>
        </w:smartTagPr>
        <w:r w:rsidRPr="0014120E">
          <w:rPr>
            <w:rFonts w:ascii="Times New Roman" w:hAnsi="Times New Roman"/>
            <w:b/>
            <w:color w:val="000000"/>
            <w:lang w:val="sk-SK" w:eastAsia="sk-SK"/>
          </w:rPr>
          <w:t>7 a</w:t>
        </w:r>
      </w:smartTag>
      <w:r w:rsidRPr="0014120E">
        <w:rPr>
          <w:rFonts w:ascii="Times New Roman" w:hAnsi="Times New Roman"/>
          <w:b/>
          <w:color w:val="000000"/>
          <w:lang w:val="sk-SK" w:eastAsia="sk-SK"/>
        </w:rPr>
        <w:t>), VM 7 b) alebo VM 7 d) a jeho špeciálne navrhnuté súčasti.</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900"/>
        <w:rPr>
          <w:rFonts w:ascii="Times New Roman" w:hAnsi="Times New Roman"/>
          <w:iCs/>
          <w:color w:val="000000"/>
          <w:lang w:val="sk-SK" w:eastAsia="sk-SK"/>
        </w:rPr>
      </w:pPr>
      <w:r w:rsidRPr="0014120E">
        <w:rPr>
          <w:rFonts w:ascii="Times New Roman" w:hAnsi="Times New Roman"/>
          <w:iCs/>
          <w:color w:val="000000"/>
          <w:lang w:val="sk-SK" w:eastAsia="sk-SK"/>
        </w:rPr>
        <w:t xml:space="preserve">VM </w:t>
      </w:r>
      <w:smartTag w:uri="urn:schemas-microsoft-com:office:smarttags" w:element="metricconverter">
        <w:smartTagPr>
          <w:attr w:name="ProductID" w:val="7 g"/>
        </w:smartTagPr>
        <w:r w:rsidRPr="0014120E">
          <w:rPr>
            <w:rFonts w:ascii="Times New Roman" w:hAnsi="Times New Roman"/>
            <w:iCs/>
            <w:color w:val="000000"/>
            <w:lang w:val="sk-SK" w:eastAsia="sk-SK"/>
          </w:rPr>
          <w:t>7 g</w:t>
        </w:r>
      </w:smartTag>
      <w:r w:rsidRPr="0014120E">
        <w:rPr>
          <w:rFonts w:ascii="Times New Roman" w:hAnsi="Times New Roman"/>
          <w:iCs/>
          <w:color w:val="000000"/>
          <w:lang w:val="sk-SK" w:eastAsia="sk-SK"/>
        </w:rPr>
        <w:t>) sa nevzťahuje na osobné dozimetre na záznam dávky ožiarenia.</w:t>
      </w:r>
    </w:p>
    <w:p w:rsidR="00DF5503" w:rsidRPr="0014120E" w:rsidP="00DF5503">
      <w:pPr>
        <w:autoSpaceDE w:val="0"/>
        <w:autoSpaceDN w:val="0"/>
        <w:bidi w:val="0"/>
        <w:adjustRightInd w:val="0"/>
        <w:ind w:left="900"/>
        <w:rPr>
          <w:rFonts w:ascii="Times New Roman" w:hAnsi="Times New Roman"/>
          <w:iCs/>
          <w:color w:val="000000"/>
          <w:lang w:val="sk-SK" w:eastAsia="sk-SK"/>
        </w:rPr>
      </w:pPr>
    </w:p>
    <w:p w:rsidR="00DF5503" w:rsidRPr="0014120E" w:rsidP="00DF5503">
      <w:pPr>
        <w:autoSpaceDE w:val="0"/>
        <w:autoSpaceDN w:val="0"/>
        <w:bidi w:val="0"/>
        <w:adjustRightInd w:val="0"/>
        <w:ind w:left="900"/>
        <w:rPr>
          <w:rFonts w:ascii="Times New Roman" w:hAnsi="Times New Roman"/>
          <w:i/>
          <w:color w:val="000000"/>
          <w:lang w:val="sk-SK" w:eastAsia="sk-SK"/>
        </w:rPr>
      </w:pPr>
      <w:r w:rsidRPr="0014120E">
        <w:rPr>
          <w:rFonts w:ascii="Times New Roman" w:hAnsi="Times New Roman"/>
          <w:i/>
          <w:iCs/>
          <w:color w:val="000000"/>
          <w:lang w:val="sk-SK" w:eastAsia="sk-SK"/>
        </w:rPr>
        <w:t>Pozri tiež položku 1A004 na Zozname položiek dvojakého použitia EÚ.</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900" w:hanging="360"/>
        <w:rPr>
          <w:rFonts w:ascii="Times New Roman" w:hAnsi="Times New Roman"/>
          <w:b/>
          <w:color w:val="000000"/>
          <w:lang w:val="sk-SK" w:eastAsia="sk-SK"/>
        </w:rPr>
      </w:pPr>
      <w:r w:rsidRPr="0014120E">
        <w:rPr>
          <w:rFonts w:ascii="Times New Roman" w:hAnsi="Times New Roman"/>
          <w:b/>
          <w:color w:val="000000"/>
          <w:lang w:val="sk-SK" w:eastAsia="sk-SK"/>
        </w:rPr>
        <w:t>h) Biopolyméry špeciálne navrhnuté alebo spracované na identifikáciu bojových chemi</w:t>
      </w:r>
      <w:r w:rsidRPr="0014120E">
        <w:rPr>
          <w:rFonts w:ascii="Times New Roman" w:hAnsi="Times New Roman"/>
          <w:b/>
          <w:color w:val="000000"/>
          <w:lang w:val="sk-SK" w:eastAsia="sk-SK"/>
        </w:rPr>
        <w:t>c</w:t>
      </w:r>
      <w:r w:rsidRPr="0014120E">
        <w:rPr>
          <w:rFonts w:ascii="Times New Roman" w:hAnsi="Times New Roman"/>
          <w:b/>
          <w:color w:val="000000"/>
          <w:lang w:val="sk-SK" w:eastAsia="sk-SK"/>
        </w:rPr>
        <w:t>kých látok uvedených vo VM 7 b) a kultúry špecifických druhov buniek používaných na ich výrobu.</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ind w:left="900" w:hanging="360"/>
        <w:rPr>
          <w:rFonts w:ascii="Times New Roman" w:hAnsi="Times New Roman"/>
          <w:b/>
          <w:color w:val="000000"/>
          <w:lang w:val="sk-SK" w:eastAsia="sk-SK"/>
        </w:rPr>
      </w:pPr>
      <w:r w:rsidRPr="0014120E">
        <w:rPr>
          <w:rFonts w:ascii="Times New Roman" w:hAnsi="Times New Roman"/>
          <w:b/>
          <w:color w:val="000000"/>
          <w:lang w:val="sk-SK" w:eastAsia="sk-SK"/>
        </w:rPr>
        <w:t xml:space="preserve">i) </w:t>
        <w:tab/>
        <w:t>Biokatalyzátory na dekontamináciu alebo zničenie bojových chemických látok a ich bi</w:t>
      </w:r>
      <w:r w:rsidRPr="0014120E">
        <w:rPr>
          <w:rFonts w:ascii="Times New Roman" w:hAnsi="Times New Roman"/>
          <w:b/>
          <w:color w:val="000000"/>
          <w:lang w:val="sk-SK" w:eastAsia="sk-SK"/>
        </w:rPr>
        <w:t>o</w:t>
      </w:r>
      <w:r w:rsidRPr="0014120E">
        <w:rPr>
          <w:rFonts w:ascii="Times New Roman" w:hAnsi="Times New Roman"/>
          <w:b/>
          <w:color w:val="000000"/>
          <w:lang w:val="sk-SK" w:eastAsia="sk-SK"/>
        </w:rPr>
        <w:t>logické systémy:</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numPr>
          <w:ilvl w:val="2"/>
          <w:numId w:val="35"/>
        </w:numPr>
        <w:tabs>
          <w:tab w:val="left" w:pos="900"/>
        </w:tabs>
        <w:autoSpaceDE w:val="0"/>
        <w:autoSpaceDN w:val="0"/>
        <w:bidi w:val="0"/>
        <w:adjustRightInd w:val="0"/>
        <w:ind w:left="1260"/>
        <w:rPr>
          <w:rFonts w:ascii="Times New Roman" w:hAnsi="Times New Roman"/>
          <w:color w:val="000000"/>
          <w:lang w:val="sk-SK" w:eastAsia="sk-SK"/>
        </w:rPr>
      </w:pPr>
      <w:r w:rsidRPr="0014120E">
        <w:rPr>
          <w:rFonts w:ascii="Times New Roman" w:hAnsi="Times New Roman"/>
          <w:color w:val="000000"/>
          <w:lang w:val="sk-SK" w:eastAsia="sk-SK"/>
        </w:rPr>
        <w:t>biokatalyzátory špeciálne určené na dekontamináciu alebo zničenie bojových chemických látok, uvedených vo VM 7 b), ktoré sú výsledkom priamej laboratórnej selekcie alebo g</w:t>
      </w:r>
      <w:r w:rsidRPr="0014120E">
        <w:rPr>
          <w:rFonts w:ascii="Times New Roman" w:hAnsi="Times New Roman"/>
          <w:color w:val="000000"/>
          <w:lang w:val="sk-SK" w:eastAsia="sk-SK"/>
        </w:rPr>
        <w:t>e</w:t>
      </w:r>
      <w:r w:rsidRPr="0014120E">
        <w:rPr>
          <w:rFonts w:ascii="Times New Roman" w:hAnsi="Times New Roman"/>
          <w:color w:val="000000"/>
          <w:lang w:val="sk-SK" w:eastAsia="sk-SK"/>
        </w:rPr>
        <w:t>netickej manipulácie biologických systémov,</w:t>
      </w:r>
    </w:p>
    <w:p w:rsidR="00DF5503" w:rsidRPr="0014120E" w:rsidP="00DF5503">
      <w:pPr>
        <w:tabs>
          <w:tab w:val="left" w:pos="900"/>
        </w:tabs>
        <w:autoSpaceDE w:val="0"/>
        <w:autoSpaceDN w:val="0"/>
        <w:bidi w:val="0"/>
        <w:adjustRightInd w:val="0"/>
        <w:ind w:left="900"/>
        <w:rPr>
          <w:rFonts w:ascii="Times New Roman" w:hAnsi="Times New Roman"/>
          <w:color w:val="000000"/>
          <w:lang w:val="sk-SK" w:eastAsia="sk-SK"/>
        </w:rPr>
      </w:pPr>
    </w:p>
    <w:p w:rsidR="00DF5503" w:rsidRPr="0014120E" w:rsidP="00DF5503">
      <w:pPr>
        <w:numPr>
          <w:ilvl w:val="2"/>
          <w:numId w:val="35"/>
        </w:numPr>
        <w:tabs>
          <w:tab w:val="left" w:pos="1260"/>
        </w:tabs>
        <w:autoSpaceDE w:val="0"/>
        <w:autoSpaceDN w:val="0"/>
        <w:bidi w:val="0"/>
        <w:adjustRightInd w:val="0"/>
        <w:ind w:left="1260"/>
        <w:rPr>
          <w:rFonts w:ascii="Times New Roman" w:hAnsi="Times New Roman"/>
          <w:color w:val="000000"/>
          <w:lang w:val="sk-SK" w:eastAsia="sk-SK"/>
        </w:rPr>
      </w:pPr>
      <w:r w:rsidRPr="0014120E">
        <w:rPr>
          <w:rFonts w:ascii="Times New Roman" w:hAnsi="Times New Roman"/>
          <w:color w:val="000000"/>
          <w:lang w:val="sk-SK" w:eastAsia="sk-SK"/>
        </w:rPr>
        <w:t>biologické systémy: expresívne vektory, vírusy alebo kultúry buniek obsahujúce genetické informácie špecifické pre produkciu biokatalyzátorov kontrolovaných prostredníctvom VM 7 i) 1.</w:t>
      </w:r>
    </w:p>
    <w:p w:rsidR="00DF5503" w:rsidRPr="0014120E" w:rsidP="00DF5503">
      <w:pPr>
        <w:tabs>
          <w:tab w:val="left" w:pos="540"/>
        </w:tabs>
        <w:autoSpaceDE w:val="0"/>
        <w:autoSpaceDN w:val="0"/>
        <w:bidi w:val="0"/>
        <w:adjustRightInd w:val="0"/>
        <w:ind w:left="180"/>
        <w:rPr>
          <w:rFonts w:ascii="Times New Roman" w:hAnsi="Times New Roman"/>
          <w:iCs/>
          <w:color w:val="000000"/>
          <w:lang w:val="sk-SK" w:eastAsia="sk-SK"/>
        </w:rPr>
      </w:pPr>
      <w:r w:rsidRPr="0014120E">
        <w:rPr>
          <w:rFonts w:ascii="Times New Roman" w:hAnsi="Times New Roman"/>
          <w:iCs/>
          <w:color w:val="000000"/>
          <w:lang w:val="sk-SK" w:eastAsia="sk-SK"/>
        </w:rPr>
        <w:t>VM 7 b) a VM 7 d) sa nevzťahujú na tieto látky:</w:t>
      </w:r>
    </w:p>
    <w:p w:rsidR="00DF5503" w:rsidRPr="0014120E" w:rsidP="00DF5503">
      <w:pPr>
        <w:autoSpaceDE w:val="0"/>
        <w:autoSpaceDN w:val="0"/>
        <w:bidi w:val="0"/>
        <w:adjustRightInd w:val="0"/>
        <w:rPr>
          <w:rFonts w:ascii="Times New Roman" w:hAnsi="Times New Roman"/>
          <w:iCs/>
          <w:color w:val="000000"/>
          <w:lang w:val="sk-SK" w:eastAsia="sk-SK"/>
        </w:rPr>
      </w:pPr>
    </w:p>
    <w:p w:rsidR="00DF5503" w:rsidRPr="0014120E" w:rsidP="00DF5503">
      <w:pPr>
        <w:numPr>
          <w:ilvl w:val="1"/>
          <w:numId w:val="40"/>
        </w:numPr>
        <w:tabs>
          <w:tab w:val="left" w:pos="567"/>
        </w:tabs>
        <w:autoSpaceDE w:val="0"/>
        <w:autoSpaceDN w:val="0"/>
        <w:bidi w:val="0"/>
        <w:adjustRightInd w:val="0"/>
        <w:ind w:left="567" w:hanging="27"/>
        <w:jc w:val="left"/>
        <w:rPr>
          <w:rFonts w:ascii="Times New Roman" w:hAnsi="Times New Roman"/>
          <w:i/>
          <w:color w:val="000000"/>
          <w:lang w:val="sk-SK" w:eastAsia="sk-SK"/>
        </w:rPr>
      </w:pPr>
      <w:r>
        <w:rPr>
          <w:rFonts w:ascii="Times New Roman" w:hAnsi="Times New Roman"/>
          <w:iCs/>
          <w:lang w:val="sk-SK" w:eastAsia="sk-SK"/>
        </w:rPr>
        <w:t xml:space="preserve"> </w:t>
      </w:r>
      <w:r w:rsidRPr="0014120E">
        <w:rPr>
          <w:rFonts w:ascii="Times New Roman" w:hAnsi="Times New Roman"/>
          <w:iCs/>
          <w:lang w:val="sk-SK" w:eastAsia="sk-SK"/>
        </w:rPr>
        <w:t xml:space="preserve">chlórkyán (CAS 506-77-4); </w:t>
      </w:r>
      <w:r w:rsidRPr="0014120E">
        <w:rPr>
          <w:rFonts w:ascii="Times New Roman" w:hAnsi="Times New Roman"/>
          <w:i/>
          <w:iCs/>
          <w:lang w:val="sk-SK" w:eastAsia="sk-SK"/>
        </w:rPr>
        <w:t xml:space="preserve">Pozri položku 1C450.a.5 na Zozname položiek </w:t>
      </w:r>
      <w:r w:rsidRPr="00546357">
        <w:rPr>
          <w:rFonts w:ascii="Times New Roman" w:hAnsi="Times New Roman"/>
          <w:i/>
          <w:iCs/>
          <w:lang w:val="sk-SK" w:eastAsia="sk-SK"/>
        </w:rPr>
        <w:t>dvojakého</w:t>
      </w:r>
      <w:r w:rsidRPr="0014120E">
        <w:rPr>
          <w:rFonts w:ascii="Times New Roman" w:hAnsi="Times New Roman"/>
          <w:i/>
          <w:iCs/>
          <w:lang w:val="sk-SK" w:eastAsia="sk-SK"/>
        </w:rPr>
        <w:t xml:space="preserve"> použitia EÚ.</w:t>
      </w:r>
    </w:p>
    <w:p w:rsidR="00DF5503" w:rsidRPr="0014120E" w:rsidP="00DF5503">
      <w:pPr>
        <w:numPr>
          <w:numId w:val="40"/>
        </w:numPr>
        <w:tabs>
          <w:tab w:val="left" w:pos="567"/>
          <w:tab w:val="left" w:pos="720"/>
          <w:tab w:val="left" w:pos="900"/>
        </w:tabs>
        <w:autoSpaceDE w:val="0"/>
        <w:autoSpaceDN w:val="0"/>
        <w:bidi w:val="0"/>
        <w:adjustRightInd w:val="0"/>
        <w:ind w:left="567" w:hanging="27"/>
        <w:jc w:val="left"/>
        <w:rPr>
          <w:rFonts w:ascii="Times New Roman" w:hAnsi="Times New Roman"/>
          <w:iCs/>
          <w:strike/>
          <w:color w:val="000000"/>
          <w:lang w:val="sk-SK" w:eastAsia="sk-SK"/>
        </w:rPr>
      </w:pPr>
      <w:r>
        <w:rPr>
          <w:rFonts w:ascii="Times New Roman" w:hAnsi="Times New Roman"/>
          <w:iCs/>
          <w:color w:val="000000"/>
          <w:lang w:val="sk-SK" w:eastAsia="sk-SK"/>
        </w:rPr>
        <w:t xml:space="preserve"> </w:t>
      </w:r>
      <w:r w:rsidRPr="0014120E">
        <w:rPr>
          <w:rFonts w:ascii="Times New Roman" w:hAnsi="Times New Roman"/>
          <w:iCs/>
          <w:color w:val="000000"/>
          <w:lang w:val="sk-SK" w:eastAsia="sk-SK"/>
        </w:rPr>
        <w:t>kyanovodík (CAS 74-90-8);</w:t>
      </w:r>
    </w:p>
    <w:p w:rsidR="00DF5503" w:rsidRPr="0014120E" w:rsidP="00DF5503">
      <w:pPr>
        <w:numPr>
          <w:numId w:val="40"/>
        </w:numPr>
        <w:tabs>
          <w:tab w:val="left" w:pos="567"/>
        </w:tabs>
        <w:autoSpaceDE w:val="0"/>
        <w:autoSpaceDN w:val="0"/>
        <w:bidi w:val="0"/>
        <w:adjustRightInd w:val="0"/>
        <w:ind w:left="567" w:hanging="27"/>
        <w:jc w:val="left"/>
        <w:rPr>
          <w:rFonts w:ascii="Times New Roman" w:hAnsi="Times New Roman"/>
          <w:iCs/>
          <w:strike/>
          <w:color w:val="000000"/>
          <w:lang w:val="sk-SK" w:eastAsia="sk-SK"/>
        </w:rPr>
      </w:pPr>
      <w:r>
        <w:rPr>
          <w:rFonts w:ascii="Times New Roman" w:hAnsi="Times New Roman"/>
          <w:iCs/>
          <w:color w:val="000000"/>
          <w:lang w:val="sk-SK" w:eastAsia="sk-SK"/>
        </w:rPr>
        <w:t xml:space="preserve"> </w:t>
      </w:r>
      <w:r w:rsidRPr="0014120E">
        <w:rPr>
          <w:rFonts w:ascii="Times New Roman" w:hAnsi="Times New Roman"/>
          <w:iCs/>
          <w:color w:val="000000"/>
          <w:lang w:val="sk-SK" w:eastAsia="sk-SK"/>
        </w:rPr>
        <w:t>chlór (CAS 7782-50-5);</w:t>
      </w:r>
    </w:p>
    <w:p w:rsidR="00DF5503" w:rsidRPr="0014120E" w:rsidP="00DF5503">
      <w:pPr>
        <w:numPr>
          <w:numId w:val="40"/>
        </w:numPr>
        <w:tabs>
          <w:tab w:val="left" w:pos="567"/>
          <w:tab w:val="left" w:pos="720"/>
        </w:tabs>
        <w:autoSpaceDE w:val="0"/>
        <w:autoSpaceDN w:val="0"/>
        <w:bidi w:val="0"/>
        <w:adjustRightInd w:val="0"/>
        <w:ind w:left="567" w:hanging="27"/>
        <w:jc w:val="left"/>
        <w:rPr>
          <w:rFonts w:ascii="Times New Roman" w:hAnsi="Times New Roman"/>
          <w:i/>
          <w:color w:val="000000"/>
          <w:lang w:val="sk-SK" w:eastAsia="sk-SK"/>
        </w:rPr>
      </w:pPr>
      <w:r>
        <w:rPr>
          <w:rFonts w:ascii="Times New Roman" w:hAnsi="Times New Roman"/>
          <w:iCs/>
          <w:color w:val="000000"/>
          <w:lang w:val="sk-SK" w:eastAsia="sk-SK"/>
        </w:rPr>
        <w:t xml:space="preserve"> </w:t>
      </w:r>
      <w:r w:rsidRPr="0014120E">
        <w:rPr>
          <w:rFonts w:ascii="Times New Roman" w:hAnsi="Times New Roman"/>
          <w:iCs/>
          <w:color w:val="000000"/>
          <w:lang w:val="sk-SK" w:eastAsia="sk-SK"/>
        </w:rPr>
        <w:t xml:space="preserve">karbonyl chlorid (fosgén) (CAS 75-44-5); </w:t>
      </w:r>
      <w:r w:rsidRPr="0014120E">
        <w:rPr>
          <w:rFonts w:ascii="Times New Roman" w:hAnsi="Times New Roman"/>
          <w:i/>
          <w:iCs/>
          <w:color w:val="000000"/>
          <w:lang w:val="sk-SK" w:eastAsia="sk-SK"/>
        </w:rPr>
        <w:t>Pozri položku 1 C450.a.4 na Zozname položiek dvojakého použitia EÚ.</w:t>
      </w:r>
    </w:p>
    <w:p w:rsidR="00DF5503" w:rsidRPr="0014120E" w:rsidP="00DF5503">
      <w:pPr>
        <w:numPr>
          <w:numId w:val="40"/>
        </w:numPr>
        <w:tabs>
          <w:tab w:val="left" w:pos="567"/>
        </w:tabs>
        <w:autoSpaceDE w:val="0"/>
        <w:autoSpaceDN w:val="0"/>
        <w:bidi w:val="0"/>
        <w:adjustRightInd w:val="0"/>
        <w:ind w:left="567" w:hanging="27"/>
        <w:jc w:val="left"/>
        <w:rPr>
          <w:rFonts w:ascii="Times New Roman" w:hAnsi="Times New Roman"/>
          <w:color w:val="000000"/>
          <w:lang w:val="sk-SK" w:eastAsia="sk-SK"/>
        </w:rPr>
      </w:pPr>
      <w:r w:rsidRPr="0014120E">
        <w:rPr>
          <w:rFonts w:ascii="Times New Roman" w:hAnsi="Times New Roman"/>
          <w:iCs/>
          <w:color w:val="000000"/>
          <w:lang w:val="sk-SK" w:eastAsia="sk-SK"/>
        </w:rPr>
        <w:t xml:space="preserve"> difosgén (trichlórmetyl-chlórformiát) (CAS 503-38-8);</w:t>
      </w:r>
    </w:p>
    <w:p w:rsidR="00DF5503" w:rsidRPr="0014120E" w:rsidP="00DF5503">
      <w:pPr>
        <w:numPr>
          <w:numId w:val="40"/>
        </w:numPr>
        <w:tabs>
          <w:tab w:val="left" w:pos="567"/>
        </w:tabs>
        <w:autoSpaceDE w:val="0"/>
        <w:autoSpaceDN w:val="0"/>
        <w:bidi w:val="0"/>
        <w:adjustRightInd w:val="0"/>
        <w:ind w:left="567" w:hanging="27"/>
        <w:jc w:val="left"/>
        <w:rPr>
          <w:rFonts w:ascii="Times New Roman" w:hAnsi="Times New Roman"/>
          <w:color w:val="000000"/>
          <w:lang w:val="sk-SK" w:eastAsia="sk-SK"/>
        </w:rPr>
      </w:pPr>
      <w:r>
        <w:rPr>
          <w:rFonts w:ascii="Times New Roman" w:hAnsi="Times New Roman"/>
          <w:iCs/>
          <w:color w:val="000000"/>
          <w:lang w:val="sk-SK" w:eastAsia="sk-SK"/>
        </w:rPr>
        <w:t xml:space="preserve"> </w:t>
      </w:r>
      <w:r w:rsidRPr="0014120E">
        <w:rPr>
          <w:rFonts w:ascii="Times New Roman" w:hAnsi="Times New Roman"/>
          <w:iCs/>
          <w:color w:val="000000"/>
          <w:lang w:val="sk-SK" w:eastAsia="sk-SK"/>
        </w:rPr>
        <w:t>nepoužíva sa od roku 2004</w:t>
      </w:r>
    </w:p>
    <w:p w:rsidR="00DF5503" w:rsidRPr="0014120E" w:rsidP="00DF5503">
      <w:pPr>
        <w:numPr>
          <w:numId w:val="40"/>
        </w:numPr>
        <w:tabs>
          <w:tab w:val="left" w:pos="567"/>
          <w:tab w:val="left" w:pos="720"/>
        </w:tabs>
        <w:autoSpaceDE w:val="0"/>
        <w:autoSpaceDN w:val="0"/>
        <w:bidi w:val="0"/>
        <w:adjustRightInd w:val="0"/>
        <w:ind w:left="567" w:hanging="27"/>
        <w:jc w:val="left"/>
        <w:rPr>
          <w:rFonts w:ascii="Times New Roman" w:hAnsi="Times New Roman"/>
          <w:color w:val="000000"/>
          <w:lang w:val="sk-SK" w:eastAsia="sk-SK"/>
        </w:rPr>
      </w:pPr>
      <w:r>
        <w:rPr>
          <w:rFonts w:ascii="Times New Roman" w:hAnsi="Times New Roman"/>
          <w:iCs/>
          <w:color w:val="000000"/>
          <w:lang w:val="sk-SK" w:eastAsia="sk-SK"/>
        </w:rPr>
        <w:t xml:space="preserve"> </w:t>
      </w:r>
      <w:r w:rsidRPr="0014120E">
        <w:rPr>
          <w:rFonts w:ascii="Times New Roman" w:hAnsi="Times New Roman"/>
          <w:iCs/>
          <w:color w:val="000000"/>
          <w:lang w:val="sk-SK" w:eastAsia="sk-SK"/>
        </w:rPr>
        <w:t>xylylbromid, orto: (CAS 89-92-9); meta: (CAS 620-13-3), para: (CAS 104-81-4);</w:t>
      </w:r>
    </w:p>
    <w:p w:rsidR="00DF5503" w:rsidRPr="0014120E" w:rsidP="00DF5503">
      <w:pPr>
        <w:numPr>
          <w:numId w:val="40"/>
        </w:numPr>
        <w:tabs>
          <w:tab w:val="left" w:pos="567"/>
          <w:tab w:val="left" w:pos="720"/>
        </w:tabs>
        <w:autoSpaceDE w:val="0"/>
        <w:autoSpaceDN w:val="0"/>
        <w:bidi w:val="0"/>
        <w:adjustRightInd w:val="0"/>
        <w:ind w:left="567" w:hanging="27"/>
        <w:jc w:val="left"/>
        <w:rPr>
          <w:rFonts w:ascii="Times New Roman" w:hAnsi="Times New Roman"/>
          <w:color w:val="000000"/>
          <w:lang w:val="sk-SK" w:eastAsia="sk-SK"/>
        </w:rPr>
      </w:pPr>
      <w:r>
        <w:rPr>
          <w:rFonts w:ascii="Times New Roman" w:hAnsi="Times New Roman"/>
          <w:iCs/>
          <w:color w:val="000000"/>
          <w:lang w:val="sk-SK" w:eastAsia="sk-SK"/>
        </w:rPr>
        <w:t xml:space="preserve"> </w:t>
      </w:r>
      <w:r w:rsidRPr="0014120E">
        <w:rPr>
          <w:rFonts w:ascii="Times New Roman" w:hAnsi="Times New Roman"/>
          <w:iCs/>
          <w:color w:val="000000"/>
          <w:lang w:val="sk-SK" w:eastAsia="sk-SK"/>
        </w:rPr>
        <w:t>benzylbromid (CAS 100-39-0);</w:t>
      </w:r>
    </w:p>
    <w:p w:rsidR="00DF5503" w:rsidRPr="0014120E" w:rsidP="00DF5503">
      <w:pPr>
        <w:numPr>
          <w:numId w:val="40"/>
        </w:numPr>
        <w:tabs>
          <w:tab w:val="left" w:pos="567"/>
        </w:tabs>
        <w:autoSpaceDE w:val="0"/>
        <w:autoSpaceDN w:val="0"/>
        <w:bidi w:val="0"/>
        <w:adjustRightInd w:val="0"/>
        <w:ind w:left="567" w:hanging="27"/>
        <w:jc w:val="left"/>
        <w:rPr>
          <w:rFonts w:ascii="Times New Roman" w:hAnsi="Times New Roman"/>
          <w:color w:val="000000"/>
          <w:lang w:val="sk-SK" w:eastAsia="sk-SK"/>
        </w:rPr>
      </w:pPr>
      <w:r>
        <w:rPr>
          <w:rFonts w:ascii="Times New Roman" w:hAnsi="Times New Roman"/>
          <w:iCs/>
          <w:color w:val="000000"/>
          <w:lang w:val="sk-SK" w:eastAsia="sk-SK"/>
        </w:rPr>
        <w:t xml:space="preserve"> </w:t>
      </w:r>
      <w:r w:rsidRPr="0014120E">
        <w:rPr>
          <w:rFonts w:ascii="Times New Roman" w:hAnsi="Times New Roman"/>
          <w:iCs/>
          <w:color w:val="000000"/>
          <w:lang w:val="sk-SK" w:eastAsia="sk-SK"/>
        </w:rPr>
        <w:t>benzyljodid (CAS 620-05-3);</w:t>
      </w:r>
    </w:p>
    <w:p w:rsidR="00DF5503" w:rsidRPr="0014120E" w:rsidP="00DF5503">
      <w:pPr>
        <w:numPr>
          <w:numId w:val="40"/>
        </w:numPr>
        <w:tabs>
          <w:tab w:val="left" w:pos="567"/>
        </w:tabs>
        <w:autoSpaceDE w:val="0"/>
        <w:autoSpaceDN w:val="0"/>
        <w:bidi w:val="0"/>
        <w:adjustRightInd w:val="0"/>
        <w:ind w:left="567" w:hanging="27"/>
        <w:jc w:val="left"/>
        <w:rPr>
          <w:rFonts w:ascii="Times New Roman" w:hAnsi="Times New Roman"/>
          <w:color w:val="000000"/>
          <w:lang w:val="sk-SK" w:eastAsia="sk-SK"/>
        </w:rPr>
      </w:pPr>
      <w:r>
        <w:rPr>
          <w:rFonts w:ascii="Times New Roman" w:hAnsi="Times New Roman"/>
          <w:iCs/>
          <w:color w:val="000000"/>
          <w:lang w:val="sk-SK" w:eastAsia="sk-SK"/>
        </w:rPr>
        <w:t xml:space="preserve"> </w:t>
      </w:r>
      <w:r w:rsidRPr="0014120E">
        <w:rPr>
          <w:rFonts w:ascii="Times New Roman" w:hAnsi="Times New Roman"/>
          <w:iCs/>
          <w:color w:val="000000"/>
          <w:lang w:val="sk-SK" w:eastAsia="sk-SK"/>
        </w:rPr>
        <w:t>brómacetón (CAS 598-31-2);</w:t>
      </w:r>
    </w:p>
    <w:p w:rsidR="00DF5503" w:rsidRPr="0014120E" w:rsidP="00DF5503">
      <w:pPr>
        <w:numPr>
          <w:numId w:val="40"/>
        </w:numPr>
        <w:tabs>
          <w:tab w:val="left" w:pos="567"/>
          <w:tab w:val="left" w:pos="720"/>
        </w:tabs>
        <w:autoSpaceDE w:val="0"/>
        <w:autoSpaceDN w:val="0"/>
        <w:bidi w:val="0"/>
        <w:adjustRightInd w:val="0"/>
        <w:ind w:left="567" w:hanging="27"/>
        <w:jc w:val="left"/>
        <w:rPr>
          <w:rFonts w:ascii="Times New Roman" w:hAnsi="Times New Roman"/>
          <w:color w:val="000000"/>
          <w:lang w:val="sk-SK" w:eastAsia="sk-SK"/>
        </w:rPr>
      </w:pPr>
      <w:r>
        <w:rPr>
          <w:rFonts w:ascii="Times New Roman" w:hAnsi="Times New Roman"/>
          <w:iCs/>
          <w:color w:val="000000"/>
          <w:lang w:val="sk-SK" w:eastAsia="sk-SK"/>
        </w:rPr>
        <w:t xml:space="preserve"> </w:t>
      </w:r>
      <w:r w:rsidRPr="0014120E">
        <w:rPr>
          <w:rFonts w:ascii="Times New Roman" w:hAnsi="Times New Roman"/>
          <w:iCs/>
          <w:color w:val="000000"/>
          <w:lang w:val="sk-SK" w:eastAsia="sk-SK"/>
        </w:rPr>
        <w:t>brómkyán (CAS 506-68-3);</w:t>
      </w:r>
    </w:p>
    <w:p w:rsidR="00DF5503" w:rsidRPr="0014120E" w:rsidP="00DF5503">
      <w:pPr>
        <w:numPr>
          <w:numId w:val="40"/>
        </w:numPr>
        <w:tabs>
          <w:tab w:val="left" w:pos="567"/>
        </w:tabs>
        <w:autoSpaceDE w:val="0"/>
        <w:autoSpaceDN w:val="0"/>
        <w:bidi w:val="0"/>
        <w:adjustRightInd w:val="0"/>
        <w:ind w:left="567" w:hanging="27"/>
        <w:jc w:val="left"/>
        <w:rPr>
          <w:rFonts w:ascii="Times New Roman" w:hAnsi="Times New Roman"/>
          <w:color w:val="000000"/>
          <w:lang w:val="sk-SK" w:eastAsia="sk-SK"/>
        </w:rPr>
      </w:pPr>
      <w:r>
        <w:rPr>
          <w:rFonts w:ascii="Times New Roman" w:hAnsi="Times New Roman"/>
          <w:iCs/>
          <w:color w:val="000000"/>
          <w:lang w:val="sk-SK" w:eastAsia="sk-SK"/>
        </w:rPr>
        <w:t xml:space="preserve"> </w:t>
      </w:r>
      <w:r w:rsidRPr="0014120E">
        <w:rPr>
          <w:rFonts w:ascii="Times New Roman" w:hAnsi="Times New Roman"/>
          <w:iCs/>
          <w:color w:val="000000"/>
          <w:lang w:val="sk-SK" w:eastAsia="sk-SK"/>
        </w:rPr>
        <w:t>brómmetyletylketón (CAS 816-40-0);</w:t>
      </w:r>
    </w:p>
    <w:p w:rsidR="00DF5503" w:rsidRPr="0014120E" w:rsidP="00DF5503">
      <w:pPr>
        <w:numPr>
          <w:numId w:val="40"/>
        </w:numPr>
        <w:tabs>
          <w:tab w:val="left" w:pos="567"/>
          <w:tab w:val="left" w:pos="720"/>
          <w:tab w:val="left" w:pos="900"/>
        </w:tabs>
        <w:autoSpaceDE w:val="0"/>
        <w:autoSpaceDN w:val="0"/>
        <w:bidi w:val="0"/>
        <w:adjustRightInd w:val="0"/>
        <w:ind w:left="567" w:hanging="27"/>
        <w:jc w:val="left"/>
        <w:rPr>
          <w:rFonts w:ascii="Times New Roman" w:hAnsi="Times New Roman"/>
          <w:color w:val="000000"/>
          <w:lang w:val="sk-SK" w:eastAsia="sk-SK"/>
        </w:rPr>
      </w:pPr>
      <w:r w:rsidRPr="0014120E">
        <w:rPr>
          <w:rFonts w:ascii="Times New Roman" w:hAnsi="Times New Roman"/>
          <w:iCs/>
          <w:color w:val="000000"/>
          <w:lang w:val="sk-SK" w:eastAsia="sk-SK"/>
        </w:rPr>
        <w:t>chlóracetón (CAS 78-95-5);</w:t>
      </w:r>
    </w:p>
    <w:p w:rsidR="00DF5503" w:rsidRPr="0014120E" w:rsidP="00DF5503">
      <w:pPr>
        <w:numPr>
          <w:numId w:val="40"/>
        </w:numPr>
        <w:tabs>
          <w:tab w:val="left" w:pos="567"/>
          <w:tab w:val="left" w:pos="900"/>
        </w:tabs>
        <w:autoSpaceDE w:val="0"/>
        <w:autoSpaceDN w:val="0"/>
        <w:bidi w:val="0"/>
        <w:adjustRightInd w:val="0"/>
        <w:ind w:left="567" w:hanging="27"/>
        <w:jc w:val="left"/>
        <w:rPr>
          <w:rFonts w:ascii="Times New Roman" w:hAnsi="Times New Roman"/>
          <w:color w:val="000000"/>
          <w:lang w:val="sk-SK" w:eastAsia="sk-SK"/>
        </w:rPr>
      </w:pPr>
      <w:r w:rsidRPr="0014120E">
        <w:rPr>
          <w:rFonts w:ascii="Times New Roman" w:hAnsi="Times New Roman"/>
          <w:iCs/>
          <w:color w:val="000000"/>
          <w:lang w:val="sk-SK" w:eastAsia="sk-SK"/>
        </w:rPr>
        <w:t>etyljódacetát (CAS 623-48-3);</w:t>
      </w:r>
    </w:p>
    <w:p w:rsidR="00DF5503" w:rsidRPr="0014120E" w:rsidP="00DF5503">
      <w:pPr>
        <w:numPr>
          <w:numId w:val="40"/>
        </w:numPr>
        <w:tabs>
          <w:tab w:val="left" w:pos="567"/>
          <w:tab w:val="left" w:pos="900"/>
        </w:tabs>
        <w:autoSpaceDE w:val="0"/>
        <w:autoSpaceDN w:val="0"/>
        <w:bidi w:val="0"/>
        <w:adjustRightInd w:val="0"/>
        <w:ind w:left="567" w:hanging="27"/>
        <w:jc w:val="left"/>
        <w:rPr>
          <w:rFonts w:ascii="Times New Roman" w:hAnsi="Times New Roman"/>
          <w:iCs/>
          <w:strike/>
          <w:color w:val="000000"/>
          <w:lang w:val="sk-SK" w:eastAsia="sk-SK"/>
        </w:rPr>
      </w:pPr>
      <w:r w:rsidRPr="0014120E">
        <w:rPr>
          <w:rFonts w:ascii="Times New Roman" w:hAnsi="Times New Roman"/>
          <w:iCs/>
          <w:color w:val="000000"/>
          <w:lang w:val="sk-SK" w:eastAsia="sk-SK"/>
        </w:rPr>
        <w:t>jódacetón (CAS 3019-04-3);</w:t>
      </w:r>
    </w:p>
    <w:p w:rsidR="00DF5503" w:rsidRPr="0014120E" w:rsidP="00DF5503">
      <w:pPr>
        <w:numPr>
          <w:numId w:val="40"/>
        </w:numPr>
        <w:tabs>
          <w:tab w:val="left" w:pos="900"/>
        </w:tabs>
        <w:autoSpaceDE w:val="0"/>
        <w:autoSpaceDN w:val="0"/>
        <w:bidi w:val="0"/>
        <w:adjustRightInd w:val="0"/>
        <w:jc w:val="left"/>
        <w:rPr>
          <w:rFonts w:ascii="Times New Roman" w:hAnsi="Times New Roman"/>
          <w:i/>
          <w:iCs/>
          <w:strike/>
          <w:color w:val="000000"/>
          <w:lang w:val="sk-SK" w:eastAsia="sk-SK"/>
        </w:rPr>
      </w:pPr>
      <w:r w:rsidRPr="0014120E">
        <w:rPr>
          <w:rFonts w:ascii="Times New Roman" w:hAnsi="Times New Roman"/>
          <w:iCs/>
          <w:color w:val="000000"/>
          <w:lang w:val="sk-SK" w:eastAsia="sk-SK"/>
        </w:rPr>
        <w:t xml:space="preserve">chlórpikrín (CAS 76-06-2). </w:t>
      </w:r>
      <w:r w:rsidRPr="0014120E">
        <w:rPr>
          <w:rFonts w:ascii="Times New Roman" w:hAnsi="Times New Roman"/>
          <w:i/>
          <w:iCs/>
          <w:color w:val="000000"/>
          <w:lang w:val="sk-SK" w:eastAsia="sk-SK"/>
        </w:rPr>
        <w:t>Pozri položku 1C450.a.7 na Zozname položiek dvojakého použitia EÚ.</w:t>
      </w:r>
    </w:p>
    <w:p w:rsidR="00DF5503" w:rsidRPr="0014120E" w:rsidP="00DF5503">
      <w:pPr>
        <w:autoSpaceDE w:val="0"/>
        <w:autoSpaceDN w:val="0"/>
        <w:bidi w:val="0"/>
        <w:adjustRightInd w:val="0"/>
        <w:rPr>
          <w:rFonts w:ascii="Times New Roman" w:hAnsi="Times New Roman"/>
          <w:strike/>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tabs>
          <w:tab w:val="left" w:pos="2700"/>
        </w:tabs>
        <w:autoSpaceDE w:val="0"/>
        <w:autoSpaceDN w:val="0"/>
        <w:bidi w:val="0"/>
        <w:adjustRightInd w:val="0"/>
        <w:ind w:left="360"/>
        <w:rPr>
          <w:rFonts w:ascii="Times New Roman" w:hAnsi="Times New Roman"/>
          <w:color w:val="000000"/>
          <w:lang w:val="sk-SK" w:eastAsia="sk-SK"/>
        </w:rPr>
      </w:pPr>
      <w:r w:rsidRPr="0014120E">
        <w:rPr>
          <w:rFonts w:ascii="Times New Roman" w:hAnsi="Times New Roman"/>
          <w:iCs/>
          <w:color w:val="000000"/>
          <w:lang w:val="sk-SK" w:eastAsia="sk-SK"/>
        </w:rPr>
        <w:t>Kultúry buniek a biologických systémov uvedené vo VM 7 h) a VM 7 i) 2 sú výlučné a tieto podpoložky sa nevzťahujú na bunky alebo biologické systémy na civilné účely ako napríklad poľnohospodárske, farmaceutické, lekárske, veterinárne, environmentálne účely, odpadové ho</w:t>
      </w:r>
      <w:r w:rsidRPr="0014120E">
        <w:rPr>
          <w:rFonts w:ascii="Times New Roman" w:hAnsi="Times New Roman"/>
          <w:iCs/>
          <w:color w:val="000000"/>
          <w:lang w:val="sk-SK" w:eastAsia="sk-SK"/>
        </w:rPr>
        <w:t>s</w:t>
      </w:r>
      <w:r w:rsidRPr="0014120E">
        <w:rPr>
          <w:rFonts w:ascii="Times New Roman" w:hAnsi="Times New Roman"/>
          <w:iCs/>
          <w:color w:val="000000"/>
          <w:lang w:val="sk-SK" w:eastAsia="sk-SK"/>
        </w:rPr>
        <w:t>podárstvo alebo potravinársky priemysel.</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b/>
          <w:color w:val="000000"/>
          <w:sz w:val="28"/>
          <w:szCs w:val="28"/>
          <w:lang w:val="sk-SK" w:eastAsia="sk-SK"/>
        </w:rPr>
      </w:pPr>
    </w:p>
    <w:p w:rsidR="00DF5503" w:rsidRPr="0014120E" w:rsidP="00DF5503">
      <w:pPr>
        <w:autoSpaceDE w:val="0"/>
        <w:autoSpaceDN w:val="0"/>
        <w:bidi w:val="0"/>
        <w:adjustRightInd w:val="0"/>
        <w:rPr>
          <w:rFonts w:ascii="Times New Roman" w:hAnsi="Times New Roman"/>
          <w:b/>
          <w:bCs/>
          <w:color w:val="000000"/>
          <w:szCs w:val="24"/>
          <w:lang w:val="sk-SK" w:eastAsia="sk-SK"/>
        </w:rPr>
      </w:pPr>
      <w:r w:rsidRPr="0014120E">
        <w:rPr>
          <w:rFonts w:ascii="Times New Roman" w:hAnsi="Times New Roman"/>
          <w:b/>
          <w:color w:val="000000"/>
          <w:szCs w:val="24"/>
          <w:lang w:val="sk-SK" w:eastAsia="sk-SK"/>
        </w:rPr>
        <w:t xml:space="preserve">VM 8 </w:t>
      </w:r>
      <w:r w:rsidRPr="0014120E">
        <w:rPr>
          <w:rFonts w:ascii="Times New Roman" w:hAnsi="Times New Roman"/>
          <w:color w:val="000000"/>
          <w:szCs w:val="24"/>
          <w:lang w:val="sk-SK" w:eastAsia="sk-SK"/>
        </w:rPr>
        <w:t xml:space="preserve"> </w:t>
      </w:r>
      <w:r w:rsidRPr="0014120E">
        <w:rPr>
          <w:rFonts w:ascii="Times New Roman" w:hAnsi="Times New Roman"/>
          <w:b/>
          <w:bCs/>
          <w:color w:val="000000"/>
          <w:szCs w:val="24"/>
          <w:lang w:val="sk-SK" w:eastAsia="sk-SK"/>
        </w:rPr>
        <w:t xml:space="preserve">Energetické materiály a súvisiace látky: </w:t>
      </w:r>
    </w:p>
    <w:p w:rsidR="00DF5503" w:rsidRPr="0014120E" w:rsidP="00DF5503">
      <w:pPr>
        <w:autoSpaceDE w:val="0"/>
        <w:autoSpaceDN w:val="0"/>
        <w:bidi w:val="0"/>
        <w:adjustRightInd w:val="0"/>
        <w:rPr>
          <w:rFonts w:ascii="Times New Roman" w:hAnsi="Times New Roman"/>
          <w:color w:val="000000"/>
          <w:szCs w:val="24"/>
          <w:lang w:val="sk-SK" w:eastAsia="sk-SK"/>
        </w:rPr>
      </w:pPr>
    </w:p>
    <w:p w:rsidR="00DF5503" w:rsidRPr="0014120E" w:rsidP="00DF5503">
      <w:pPr>
        <w:autoSpaceDE w:val="0"/>
        <w:autoSpaceDN w:val="0"/>
        <w:bidi w:val="0"/>
        <w:adjustRightInd w:val="0"/>
        <w:rPr>
          <w:rFonts w:ascii="Times New Roman" w:hAnsi="Times New Roman"/>
          <w:i/>
          <w:color w:val="000000"/>
          <w:lang w:val="sk-SK" w:eastAsia="sk-SK"/>
        </w:rPr>
      </w:pPr>
      <w:r w:rsidRPr="0014120E">
        <w:rPr>
          <w:rFonts w:ascii="Times New Roman" w:hAnsi="Times New Roman"/>
          <w:i/>
          <w:color w:val="000000"/>
          <w:lang w:val="sk-SK" w:eastAsia="sk-SK"/>
        </w:rPr>
        <w:tab/>
        <w:t>Pozri aj položku 1C011 na Zozname položiek dvojakého použitia EÚ.</w:t>
      </w:r>
    </w:p>
    <w:p w:rsidR="00DF5503" w:rsidRPr="0014120E" w:rsidP="00DF5503">
      <w:pPr>
        <w:autoSpaceDE w:val="0"/>
        <w:autoSpaceDN w:val="0"/>
        <w:bidi w:val="0"/>
        <w:adjustRightInd w:val="0"/>
        <w:rPr>
          <w:rFonts w:ascii="Times New Roman" w:hAnsi="Times New Roman"/>
          <w:i/>
          <w:color w:val="000000"/>
          <w:lang w:val="sk-SK" w:eastAsia="sk-SK"/>
        </w:rPr>
      </w:pPr>
    </w:p>
    <w:p w:rsidR="00DF5503" w:rsidRPr="0014120E" w:rsidP="00DF5503">
      <w:pPr>
        <w:autoSpaceDE w:val="0"/>
        <w:autoSpaceDN w:val="0"/>
        <w:bidi w:val="0"/>
        <w:adjustRightInd w:val="0"/>
        <w:ind w:left="720" w:hanging="720"/>
        <w:rPr>
          <w:rFonts w:ascii="Times New Roman" w:hAnsi="Times New Roman"/>
          <w:i/>
          <w:color w:val="000000"/>
          <w:lang w:val="sk-SK" w:eastAsia="sk-SK"/>
        </w:rPr>
      </w:pPr>
      <w:r w:rsidRPr="0014120E">
        <w:rPr>
          <w:rFonts w:ascii="Times New Roman" w:hAnsi="Times New Roman"/>
          <w:i/>
          <w:color w:val="000000"/>
          <w:lang w:val="sk-SK" w:eastAsia="sk-SK"/>
        </w:rPr>
        <w:tab/>
        <w:t xml:space="preserve">Pre nálože a zariadenia pozri VM </w:t>
      </w:r>
      <w:smartTag w:uri="urn:schemas-microsoft-com:office:smarttags" w:element="metricconverter">
        <w:smartTagPr>
          <w:attr w:name="ProductID" w:val="4 a"/>
        </w:smartTagPr>
        <w:r w:rsidRPr="0014120E">
          <w:rPr>
            <w:rFonts w:ascii="Times New Roman" w:hAnsi="Times New Roman"/>
            <w:i/>
            <w:color w:val="000000"/>
            <w:lang w:val="sk-SK" w:eastAsia="sk-SK"/>
          </w:rPr>
          <w:t>4 a</w:t>
        </w:r>
      </w:smartTag>
      <w:r w:rsidRPr="0014120E">
        <w:rPr>
          <w:rFonts w:ascii="Times New Roman" w:hAnsi="Times New Roman"/>
          <w:i/>
          <w:color w:val="000000"/>
          <w:lang w:val="sk-SK" w:eastAsia="sk-SK"/>
        </w:rPr>
        <w:t xml:space="preserve"> položku 1A008 na Zozname položiek dvojakého  použitia EÚ.</w:t>
      </w:r>
    </w:p>
    <w:p w:rsidR="00DF5503" w:rsidRPr="0014120E" w:rsidP="00DF5503">
      <w:pPr>
        <w:autoSpaceDE w:val="0"/>
        <w:autoSpaceDN w:val="0"/>
        <w:bidi w:val="0"/>
        <w:adjustRightInd w:val="0"/>
        <w:ind w:left="720"/>
        <w:rPr>
          <w:rFonts w:ascii="Times New Roman" w:hAnsi="Times New Roman"/>
          <w:iCs/>
          <w:color w:val="000000"/>
          <w:lang w:val="sk-SK" w:eastAsia="sk-SK"/>
        </w:rPr>
      </w:pPr>
      <w:r w:rsidRPr="0014120E">
        <w:rPr>
          <w:rFonts w:ascii="Times New Roman" w:hAnsi="Times New Roman"/>
          <w:iCs/>
          <w:color w:val="000000"/>
          <w:lang w:val="sk-SK" w:eastAsia="sk-SK"/>
        </w:rPr>
        <w:t>Na účely VM 8 predstavujú zmesi zoskupenia dvoch alebo viacerých látok s minimálne jednou látkou uvedenou v podpoložkách VM 8.</w:t>
      </w:r>
    </w:p>
    <w:p w:rsidR="00DF5503" w:rsidRPr="0014120E" w:rsidP="00DF5503">
      <w:pPr>
        <w:autoSpaceDE w:val="0"/>
        <w:autoSpaceDN w:val="0"/>
        <w:bidi w:val="0"/>
        <w:adjustRightInd w:val="0"/>
        <w:rPr>
          <w:rFonts w:ascii="Times New Roman" w:hAnsi="Times New Roman"/>
          <w:iCs/>
          <w:color w:val="000000"/>
          <w:lang w:val="sk-SK" w:eastAsia="sk-SK"/>
        </w:rPr>
      </w:pPr>
    </w:p>
    <w:p w:rsidR="00DF5503" w:rsidRPr="0014120E" w:rsidP="00DF5503">
      <w:pPr>
        <w:tabs>
          <w:tab w:val="left" w:pos="1260"/>
        </w:tabs>
        <w:autoSpaceDE w:val="0"/>
        <w:autoSpaceDN w:val="0"/>
        <w:bidi w:val="0"/>
        <w:adjustRightInd w:val="0"/>
        <w:ind w:left="720"/>
        <w:rPr>
          <w:rFonts w:ascii="Times New Roman" w:hAnsi="Times New Roman"/>
          <w:iCs/>
          <w:strike/>
          <w:color w:val="000000"/>
          <w:lang w:val="sk-SK" w:eastAsia="sk-SK"/>
        </w:rPr>
      </w:pPr>
      <w:r w:rsidRPr="0014120E">
        <w:rPr>
          <w:rFonts w:ascii="Times New Roman" w:hAnsi="Times New Roman"/>
          <w:iCs/>
          <w:color w:val="000000"/>
          <w:lang w:val="sk-SK" w:eastAsia="sk-SK"/>
        </w:rPr>
        <w:t>Akákoľvek látka uvedená v zozname podpoložiek VM 8 je predmetom tohto zoznamu aj vtedy, ak sa používa v iných aplikáciách, ako je uvedené (napr</w:t>
      </w:r>
      <w:r>
        <w:rPr>
          <w:rFonts w:ascii="Times New Roman" w:hAnsi="Times New Roman"/>
          <w:iCs/>
          <w:color w:val="000000"/>
          <w:lang w:val="sk-SK" w:eastAsia="sk-SK"/>
        </w:rPr>
        <w:t xml:space="preserve">íklad triaminoguanidínnitrát TAGN sa prevažne používa </w:t>
      </w:r>
      <w:r w:rsidRPr="007A4A7A">
        <w:rPr>
          <w:rFonts w:ascii="Times New Roman" w:hAnsi="Times New Roman"/>
          <w:iCs/>
          <w:color w:val="000000"/>
          <w:lang w:val="sk-SK" w:eastAsia="sk-SK"/>
        </w:rPr>
        <w:t>ako</w:t>
      </w:r>
      <w:r w:rsidRPr="0014120E">
        <w:rPr>
          <w:rFonts w:ascii="Times New Roman" w:hAnsi="Times New Roman"/>
          <w:iCs/>
          <w:color w:val="000000"/>
          <w:lang w:val="sk-SK" w:eastAsia="sk-SK"/>
        </w:rPr>
        <w:t xml:space="preserve"> výbušnina, ale môže byť používané aj </w:t>
      </w:r>
      <w:r w:rsidRPr="007A4A7A">
        <w:rPr>
          <w:rFonts w:ascii="Times New Roman" w:hAnsi="Times New Roman"/>
          <w:iCs/>
          <w:color w:val="000000"/>
          <w:lang w:val="sk-SK" w:eastAsia="sk-SK"/>
        </w:rPr>
        <w:t>ako</w:t>
      </w:r>
      <w:r w:rsidRPr="0014120E">
        <w:rPr>
          <w:rFonts w:ascii="Times New Roman" w:hAnsi="Times New Roman"/>
          <w:iCs/>
          <w:color w:val="000000"/>
          <w:lang w:val="sk-SK" w:eastAsia="sk-SK"/>
        </w:rPr>
        <w:t xml:space="preserve"> palivo alebo oxidačné činidlo).</w:t>
      </w:r>
    </w:p>
    <w:p w:rsidR="00DF5503" w:rsidRPr="0014120E" w:rsidP="00DF5503">
      <w:pPr>
        <w:autoSpaceDE w:val="0"/>
        <w:autoSpaceDN w:val="0"/>
        <w:bidi w:val="0"/>
        <w:adjustRightInd w:val="0"/>
        <w:rPr>
          <w:rFonts w:ascii="Times New Roman" w:hAnsi="Times New Roman"/>
          <w:strike/>
          <w:color w:val="000000"/>
          <w:lang w:val="sk-SK" w:eastAsia="sk-SK"/>
        </w:rPr>
      </w:pPr>
    </w:p>
    <w:p w:rsidR="00DF5503" w:rsidRPr="0014120E" w:rsidP="00DF5503">
      <w:pPr>
        <w:autoSpaceDE w:val="0"/>
        <w:autoSpaceDN w:val="0"/>
        <w:bidi w:val="0"/>
        <w:adjustRightInd w:val="0"/>
        <w:ind w:left="720"/>
        <w:rPr>
          <w:rFonts w:ascii="Times New Roman" w:hAnsi="Times New Roman"/>
          <w:b/>
          <w:color w:val="000000"/>
          <w:lang w:val="sk-SK" w:eastAsia="sk-SK"/>
        </w:rPr>
      </w:pPr>
      <w:r w:rsidRPr="0014120E">
        <w:rPr>
          <w:rFonts w:ascii="Times New Roman" w:hAnsi="Times New Roman"/>
          <w:b/>
          <w:color w:val="000000"/>
          <w:lang w:val="sk-SK" w:eastAsia="sk-SK"/>
        </w:rPr>
        <w:t>a)  Výbušniny a ich zmesi:</w:t>
      </w:r>
    </w:p>
    <w:p w:rsidR="00DF5503" w:rsidRPr="0014120E" w:rsidP="00DF5503">
      <w:pPr>
        <w:numPr>
          <w:ilvl w:val="1"/>
          <w:numId w:val="8"/>
        </w:numPr>
        <w:autoSpaceDE w:val="0"/>
        <w:autoSpaceDN w:val="0"/>
        <w:bidi w:val="0"/>
        <w:adjustRightInd w:val="0"/>
        <w:jc w:val="left"/>
        <w:rPr>
          <w:rFonts w:ascii="Times New Roman" w:hAnsi="Times New Roman"/>
          <w:color w:val="000000"/>
          <w:lang w:val="sk-SK" w:eastAsia="sk-SK"/>
        </w:rPr>
      </w:pPr>
    </w:p>
    <w:p w:rsidR="00DF5503" w:rsidRPr="0014120E" w:rsidP="00DF5503">
      <w:pPr>
        <w:numPr>
          <w:numId w:val="41"/>
        </w:numPr>
        <w:autoSpaceDE w:val="0"/>
        <w:autoSpaceDN w:val="0"/>
        <w:bidi w:val="0"/>
        <w:adjustRightInd w:val="0"/>
        <w:spacing w:after="120"/>
        <w:ind w:left="1440"/>
        <w:jc w:val="left"/>
        <w:rPr>
          <w:rFonts w:ascii="Times New Roman" w:hAnsi="Times New Roman"/>
          <w:color w:val="000000"/>
          <w:lang w:val="sk-SK" w:eastAsia="sk-SK"/>
        </w:rPr>
      </w:pPr>
      <w:r w:rsidRPr="0014120E">
        <w:rPr>
          <w:rFonts w:ascii="Times New Roman" w:hAnsi="Times New Roman"/>
          <w:color w:val="000000"/>
          <w:lang w:val="sk-SK" w:eastAsia="sk-SK"/>
        </w:rPr>
        <w:t>ADNBF (aminodinitrobenzofuroxán alebo 7-amino-4,6-dinitrobenzofurazán-1-oxid) (CAS 97096-78-1);</w:t>
      </w:r>
    </w:p>
    <w:p w:rsidR="00DF5503" w:rsidRPr="0014120E" w:rsidP="00DF5503">
      <w:pPr>
        <w:numPr>
          <w:numId w:val="41"/>
        </w:numPr>
        <w:tabs>
          <w:tab w:val="left" w:pos="1080"/>
        </w:tabs>
        <w:autoSpaceDE w:val="0"/>
        <w:autoSpaceDN w:val="0"/>
        <w:bidi w:val="0"/>
        <w:adjustRightInd w:val="0"/>
        <w:spacing w:after="120"/>
        <w:ind w:left="1440"/>
        <w:jc w:val="left"/>
        <w:rPr>
          <w:rFonts w:ascii="Times New Roman" w:hAnsi="Times New Roman"/>
          <w:color w:val="000000"/>
          <w:lang w:val="sk-SK" w:eastAsia="sk-SK"/>
        </w:rPr>
      </w:pPr>
      <w:r w:rsidRPr="0014120E">
        <w:rPr>
          <w:rFonts w:ascii="Times New Roman" w:hAnsi="Times New Roman"/>
          <w:color w:val="000000"/>
          <w:lang w:val="sk-SK" w:eastAsia="sk-SK"/>
        </w:rPr>
        <w:t>BNCP (cis-bis (5-nitrotetraazolato) tetra amín-kobalt (III) perchlorát) (CAS 117412-28-9);</w:t>
      </w:r>
    </w:p>
    <w:p w:rsidR="00DF5503" w:rsidRPr="0014120E" w:rsidP="00DF5503">
      <w:pPr>
        <w:numPr>
          <w:numId w:val="41"/>
        </w:numPr>
        <w:tabs>
          <w:tab w:val="left" w:pos="1440"/>
        </w:tabs>
        <w:autoSpaceDE w:val="0"/>
        <w:autoSpaceDN w:val="0"/>
        <w:bidi w:val="0"/>
        <w:adjustRightInd w:val="0"/>
        <w:spacing w:after="120"/>
        <w:ind w:left="1440"/>
        <w:jc w:val="left"/>
        <w:rPr>
          <w:rFonts w:ascii="Times New Roman" w:hAnsi="Times New Roman"/>
          <w:color w:val="000000"/>
          <w:lang w:val="sk-SK" w:eastAsia="sk-SK"/>
        </w:rPr>
      </w:pPr>
      <w:r w:rsidRPr="0014120E">
        <w:rPr>
          <w:rFonts w:ascii="Times New Roman" w:hAnsi="Times New Roman"/>
          <w:color w:val="000000"/>
          <w:lang w:val="sk-SK" w:eastAsia="sk-SK"/>
        </w:rPr>
        <w:t>CL-14 (diamino dinitrobenzofuroxán alebo 5,7-diamino-4,6-dinitrobenzofurazán-1-oxid)(CAS 117907-74-1);</w:t>
      </w:r>
    </w:p>
    <w:p w:rsidR="00DF5503" w:rsidRPr="0014120E" w:rsidP="00DF5503">
      <w:pPr>
        <w:numPr>
          <w:numId w:val="41"/>
        </w:numPr>
        <w:autoSpaceDE w:val="0"/>
        <w:autoSpaceDN w:val="0"/>
        <w:bidi w:val="0"/>
        <w:adjustRightInd w:val="0"/>
        <w:spacing w:after="120"/>
        <w:ind w:left="1440"/>
        <w:jc w:val="left"/>
        <w:rPr>
          <w:rFonts w:ascii="Times New Roman" w:hAnsi="Times New Roman"/>
          <w:color w:val="000000"/>
          <w:lang w:val="sk-SK" w:eastAsia="sk-SK"/>
        </w:rPr>
      </w:pPr>
      <w:r w:rsidRPr="0014120E">
        <w:rPr>
          <w:rFonts w:ascii="Times New Roman" w:hAnsi="Times New Roman"/>
          <w:color w:val="000000"/>
          <w:lang w:val="sk-SK" w:eastAsia="sk-SK"/>
        </w:rPr>
        <w:t xml:space="preserve">CL-20 (HNIW alebo hexanitrohexaazaizowurtzitan) (CAS 135285-90-4), chlatráty z CL-20 – pozri tiež VM </w:t>
      </w:r>
      <w:smartTag w:uri="urn:schemas-microsoft-com:office:smarttags" w:element="metricconverter">
        <w:smartTagPr>
          <w:attr w:name="ProductID" w:val="8 g"/>
        </w:smartTagPr>
        <w:r w:rsidRPr="0014120E">
          <w:rPr>
            <w:rFonts w:ascii="Times New Roman" w:hAnsi="Times New Roman"/>
            <w:color w:val="000000"/>
            <w:lang w:val="sk-SK" w:eastAsia="sk-SK"/>
          </w:rPr>
          <w:t>8 g</w:t>
        </w:r>
      </w:smartTag>
      <w:r w:rsidRPr="0014120E">
        <w:rPr>
          <w:rFonts w:ascii="Times New Roman" w:hAnsi="Times New Roman"/>
          <w:color w:val="000000"/>
          <w:lang w:val="sk-SK" w:eastAsia="sk-SK"/>
        </w:rPr>
        <w:t>) 3 a g) 4, ktoré uvádzajú ich prekurzory;</w:t>
      </w:r>
    </w:p>
    <w:p w:rsidR="00DF5503" w:rsidRPr="0014120E" w:rsidP="00DF5503">
      <w:pPr>
        <w:numPr>
          <w:numId w:val="41"/>
        </w:numPr>
        <w:tabs>
          <w:tab w:val="left" w:pos="1440"/>
        </w:tabs>
        <w:autoSpaceDE w:val="0"/>
        <w:autoSpaceDN w:val="0"/>
        <w:bidi w:val="0"/>
        <w:adjustRightInd w:val="0"/>
        <w:spacing w:after="120"/>
        <w:ind w:left="1440" w:hanging="387"/>
        <w:jc w:val="left"/>
        <w:rPr>
          <w:rFonts w:ascii="Times New Roman" w:hAnsi="Times New Roman"/>
          <w:color w:val="000000"/>
          <w:lang w:val="sk-SK" w:eastAsia="sk-SK"/>
        </w:rPr>
      </w:pPr>
      <w:r w:rsidRPr="0014120E">
        <w:rPr>
          <w:rFonts w:ascii="Times New Roman" w:hAnsi="Times New Roman"/>
          <w:color w:val="000000"/>
          <w:lang w:val="sk-SK" w:eastAsia="sk-SK"/>
        </w:rPr>
        <w:t>CP (2-(5-kyanotetrazolato) penta amín-kobalt (III) perchlorát) (CAS 70247-32-4);</w:t>
      </w:r>
    </w:p>
    <w:p w:rsidR="00DF5503" w:rsidRPr="0014120E" w:rsidP="00DF5503">
      <w:pPr>
        <w:numPr>
          <w:numId w:val="41"/>
        </w:numPr>
        <w:tabs>
          <w:tab w:val="left" w:pos="1440"/>
        </w:tabs>
        <w:autoSpaceDE w:val="0"/>
        <w:autoSpaceDN w:val="0"/>
        <w:bidi w:val="0"/>
        <w:adjustRightInd w:val="0"/>
        <w:spacing w:after="120"/>
        <w:ind w:left="1260" w:hanging="180"/>
        <w:jc w:val="left"/>
        <w:rPr>
          <w:rFonts w:ascii="Times New Roman" w:hAnsi="Times New Roman"/>
          <w:color w:val="000000"/>
          <w:lang w:val="sk-SK" w:eastAsia="sk-SK"/>
        </w:rPr>
      </w:pPr>
      <w:r w:rsidRPr="0014120E">
        <w:rPr>
          <w:rFonts w:ascii="Times New Roman" w:hAnsi="Times New Roman"/>
          <w:color w:val="000000"/>
          <w:lang w:val="sk-SK" w:eastAsia="sk-SK"/>
        </w:rPr>
        <w:t>DADE (1,1-diamino-2,2-dinitroetylén, FOX7) (CAS 145250-81-3);</w:t>
      </w:r>
    </w:p>
    <w:p w:rsidR="00DF5503" w:rsidRPr="0014120E" w:rsidP="00DF5503">
      <w:pPr>
        <w:numPr>
          <w:numId w:val="41"/>
        </w:numPr>
        <w:tabs>
          <w:tab w:val="left" w:pos="1440"/>
        </w:tabs>
        <w:autoSpaceDE w:val="0"/>
        <w:autoSpaceDN w:val="0"/>
        <w:bidi w:val="0"/>
        <w:adjustRightInd w:val="0"/>
        <w:spacing w:after="120"/>
        <w:ind w:left="567" w:firstLine="513"/>
        <w:jc w:val="left"/>
        <w:rPr>
          <w:rFonts w:ascii="Times New Roman" w:hAnsi="Times New Roman"/>
          <w:color w:val="000000"/>
          <w:lang w:val="sk-SK" w:eastAsia="sk-SK"/>
        </w:rPr>
      </w:pPr>
      <w:r w:rsidRPr="0014120E">
        <w:rPr>
          <w:rFonts w:ascii="Times New Roman" w:hAnsi="Times New Roman"/>
          <w:color w:val="000000"/>
          <w:lang w:val="sk-SK" w:eastAsia="sk-SK"/>
        </w:rPr>
        <w:t>DATB (diaminotrinitrobenzén) (CAS 1630-08-6);</w:t>
      </w:r>
    </w:p>
    <w:p w:rsidR="00DF5503" w:rsidRPr="0014120E" w:rsidP="00DF5503">
      <w:pPr>
        <w:numPr>
          <w:numId w:val="41"/>
        </w:numPr>
        <w:tabs>
          <w:tab w:val="left" w:pos="1440"/>
        </w:tabs>
        <w:autoSpaceDE w:val="0"/>
        <w:autoSpaceDN w:val="0"/>
        <w:bidi w:val="0"/>
        <w:adjustRightInd w:val="0"/>
        <w:spacing w:after="120"/>
        <w:ind w:left="567" w:firstLine="513"/>
        <w:jc w:val="left"/>
        <w:rPr>
          <w:rFonts w:ascii="Times New Roman" w:hAnsi="Times New Roman"/>
          <w:color w:val="000000"/>
          <w:lang w:val="sk-SK" w:eastAsia="sk-SK"/>
        </w:rPr>
      </w:pPr>
      <w:r w:rsidRPr="0014120E">
        <w:rPr>
          <w:rFonts w:ascii="Times New Roman" w:hAnsi="Times New Roman"/>
          <w:color w:val="000000"/>
          <w:lang w:val="sk-SK" w:eastAsia="sk-SK"/>
        </w:rPr>
        <w:t>DDFP (1,4-dinitrodifurazanopiperazín);</w:t>
      </w:r>
    </w:p>
    <w:p w:rsidR="00DF5503" w:rsidRPr="0014120E" w:rsidP="00DF5503">
      <w:pPr>
        <w:numPr>
          <w:numId w:val="41"/>
        </w:numPr>
        <w:autoSpaceDE w:val="0"/>
        <w:autoSpaceDN w:val="0"/>
        <w:bidi w:val="0"/>
        <w:adjustRightInd w:val="0"/>
        <w:spacing w:after="120"/>
        <w:ind w:left="1440"/>
        <w:jc w:val="left"/>
        <w:rPr>
          <w:rFonts w:ascii="Times New Roman" w:hAnsi="Times New Roman"/>
          <w:color w:val="000000"/>
          <w:lang w:val="sk-SK" w:eastAsia="sk-SK"/>
        </w:rPr>
      </w:pPr>
      <w:r w:rsidRPr="0014120E">
        <w:rPr>
          <w:rFonts w:ascii="Times New Roman" w:hAnsi="Times New Roman"/>
          <w:color w:val="000000"/>
          <w:lang w:val="sk-SK" w:eastAsia="sk-SK"/>
        </w:rPr>
        <w:t>DDPO (2,6-diamino-3,5-dinitropyrazín-1-oxid, PZO) (CAS 194486-77-6);</w:t>
      </w:r>
    </w:p>
    <w:p w:rsidR="00DF5503" w:rsidRPr="0014120E" w:rsidP="00DF5503">
      <w:pPr>
        <w:numPr>
          <w:numId w:val="41"/>
        </w:numPr>
        <w:tabs>
          <w:tab w:val="left" w:pos="1440"/>
        </w:tabs>
        <w:autoSpaceDE w:val="0"/>
        <w:autoSpaceDN w:val="0"/>
        <w:bidi w:val="0"/>
        <w:adjustRightInd w:val="0"/>
        <w:spacing w:after="120"/>
        <w:ind w:left="1440"/>
        <w:jc w:val="left"/>
        <w:rPr>
          <w:rFonts w:ascii="Times New Roman" w:hAnsi="Times New Roman"/>
          <w:color w:val="000000"/>
          <w:lang w:val="sk-SK" w:eastAsia="sk-SK"/>
        </w:rPr>
      </w:pPr>
      <w:r w:rsidRPr="0014120E">
        <w:rPr>
          <w:rFonts w:ascii="Times New Roman" w:hAnsi="Times New Roman"/>
          <w:color w:val="000000"/>
          <w:lang w:val="sk-SK" w:eastAsia="sk-SK"/>
        </w:rPr>
        <w:t>DIPAM (3,3’-diamino-2,2’,4,4’,6,6’-hexanitrobifenyl alebo dipikramid)        (CAS 17215-44-0);</w:t>
      </w:r>
    </w:p>
    <w:p w:rsidR="00DF5503" w:rsidRPr="0014120E" w:rsidP="00DF5503">
      <w:pPr>
        <w:numPr>
          <w:numId w:val="41"/>
        </w:numPr>
        <w:tabs>
          <w:tab w:val="left" w:pos="1440"/>
        </w:tabs>
        <w:autoSpaceDE w:val="0"/>
        <w:autoSpaceDN w:val="0"/>
        <w:bidi w:val="0"/>
        <w:adjustRightInd w:val="0"/>
        <w:spacing w:after="120"/>
        <w:ind w:left="567" w:firstLine="513"/>
        <w:jc w:val="left"/>
        <w:rPr>
          <w:rFonts w:ascii="Times New Roman" w:hAnsi="Times New Roman"/>
          <w:color w:val="000000"/>
          <w:lang w:val="sk-SK" w:eastAsia="sk-SK"/>
        </w:rPr>
      </w:pPr>
      <w:r w:rsidRPr="0014120E">
        <w:rPr>
          <w:rFonts w:ascii="Times New Roman" w:hAnsi="Times New Roman"/>
          <w:color w:val="000000"/>
          <w:lang w:val="sk-SK" w:eastAsia="sk-SK"/>
        </w:rPr>
        <w:t>DNGU (DINGU alebo dinitroglykoluril) (CAS 55510-04-8);</w:t>
      </w:r>
    </w:p>
    <w:p w:rsidR="00DF5503" w:rsidRPr="0014120E" w:rsidP="00DF5503">
      <w:pPr>
        <w:numPr>
          <w:numId w:val="41"/>
        </w:numPr>
        <w:tabs>
          <w:tab w:val="left" w:pos="1440"/>
        </w:tabs>
        <w:autoSpaceDE w:val="0"/>
        <w:autoSpaceDN w:val="0"/>
        <w:bidi w:val="0"/>
        <w:adjustRightInd w:val="0"/>
        <w:ind w:left="567" w:firstLine="513"/>
        <w:jc w:val="left"/>
        <w:rPr>
          <w:rFonts w:ascii="Times New Roman" w:hAnsi="Times New Roman"/>
          <w:color w:val="000000"/>
          <w:lang w:val="sk-SK" w:eastAsia="sk-SK"/>
        </w:rPr>
      </w:pPr>
      <w:r w:rsidRPr="0014120E">
        <w:rPr>
          <w:rFonts w:ascii="Times New Roman" w:hAnsi="Times New Roman"/>
          <w:color w:val="000000"/>
          <w:lang w:val="sk-SK" w:eastAsia="sk-SK"/>
        </w:rPr>
        <w:t>furazány:</w:t>
      </w:r>
    </w:p>
    <w:p w:rsidR="00DF5503" w:rsidRPr="0014120E" w:rsidP="00DF5503">
      <w:pPr>
        <w:autoSpaceDE w:val="0"/>
        <w:autoSpaceDN w:val="0"/>
        <w:bidi w:val="0"/>
        <w:adjustRightInd w:val="0"/>
        <w:ind w:left="240"/>
        <w:rPr>
          <w:rFonts w:ascii="Times New Roman" w:hAnsi="Times New Roman"/>
          <w:color w:val="000000"/>
          <w:lang w:val="sk-SK" w:eastAsia="sk-SK"/>
        </w:rPr>
      </w:pPr>
    </w:p>
    <w:p w:rsidR="00DF5503" w:rsidRPr="0014120E" w:rsidP="00DF5503">
      <w:pPr>
        <w:numPr>
          <w:ilvl w:val="1"/>
          <w:numId w:val="42"/>
        </w:numPr>
        <w:tabs>
          <w:tab w:val="left" w:pos="1620"/>
        </w:tabs>
        <w:autoSpaceDE w:val="0"/>
        <w:autoSpaceDN w:val="0"/>
        <w:bidi w:val="0"/>
        <w:adjustRightInd w:val="0"/>
        <w:ind w:left="1440"/>
        <w:jc w:val="left"/>
        <w:rPr>
          <w:rFonts w:ascii="Times New Roman" w:hAnsi="Times New Roman"/>
          <w:color w:val="000000"/>
          <w:lang w:val="sk-SK" w:eastAsia="sk-SK"/>
        </w:rPr>
      </w:pPr>
      <w:r w:rsidRPr="0014120E">
        <w:rPr>
          <w:rFonts w:ascii="Times New Roman" w:hAnsi="Times New Roman"/>
          <w:color w:val="000000"/>
          <w:lang w:val="sk-SK" w:eastAsia="sk-SK"/>
        </w:rPr>
        <w:t xml:space="preserve"> DAAOF (diaminoazoxyfurazán),</w:t>
      </w:r>
    </w:p>
    <w:p w:rsidR="00DF5503" w:rsidRPr="0014120E" w:rsidP="00DF5503">
      <w:pPr>
        <w:numPr>
          <w:ilvl w:val="1"/>
          <w:numId w:val="42"/>
        </w:numPr>
        <w:tabs>
          <w:tab w:val="left" w:pos="1620"/>
          <w:tab w:val="left" w:pos="1800"/>
        </w:tabs>
        <w:autoSpaceDE w:val="0"/>
        <w:autoSpaceDN w:val="0"/>
        <w:bidi w:val="0"/>
        <w:adjustRightInd w:val="0"/>
        <w:ind w:left="1080" w:firstLine="360"/>
        <w:jc w:val="left"/>
        <w:rPr>
          <w:rFonts w:ascii="Times New Roman" w:hAnsi="Times New Roman"/>
          <w:color w:val="000000"/>
          <w:lang w:val="sk-SK" w:eastAsia="sk-SK"/>
        </w:rPr>
      </w:pPr>
      <w:r w:rsidRPr="0014120E">
        <w:rPr>
          <w:rFonts w:ascii="Times New Roman" w:hAnsi="Times New Roman"/>
          <w:color w:val="000000"/>
          <w:lang w:val="sk-SK" w:eastAsia="sk-SK"/>
        </w:rPr>
        <w:t xml:space="preserve"> DAAzF (diaminoazofurazán) (CAS 78644-90-3),</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numId w:val="41"/>
        </w:numPr>
        <w:autoSpaceDE w:val="0"/>
        <w:autoSpaceDN w:val="0"/>
        <w:bidi w:val="0"/>
        <w:adjustRightInd w:val="0"/>
        <w:ind w:left="1080" w:firstLine="0"/>
        <w:jc w:val="left"/>
        <w:rPr>
          <w:rFonts w:ascii="Times New Roman" w:hAnsi="Times New Roman"/>
          <w:color w:val="000000"/>
          <w:lang w:val="sk-SK" w:eastAsia="sk-SK"/>
        </w:rPr>
      </w:pPr>
      <w:r w:rsidRPr="0014120E">
        <w:rPr>
          <w:rFonts w:ascii="Times New Roman" w:hAnsi="Times New Roman"/>
          <w:color w:val="000000"/>
          <w:lang w:val="sk-SK" w:eastAsia="sk-SK"/>
        </w:rPr>
        <w:t xml:space="preserve">HMX a deriváty (pozri tiež VM </w:t>
      </w:r>
      <w:smartTag w:uri="urn:schemas-microsoft-com:office:smarttags" w:element="metricconverter">
        <w:smartTagPr>
          <w:attr w:name="ProductID" w:val="8 g"/>
        </w:smartTagPr>
        <w:r w:rsidRPr="0014120E">
          <w:rPr>
            <w:rFonts w:ascii="Times New Roman" w:hAnsi="Times New Roman"/>
            <w:color w:val="000000"/>
            <w:lang w:val="sk-SK" w:eastAsia="sk-SK"/>
          </w:rPr>
          <w:t>8 g</w:t>
        </w:r>
      </w:smartTag>
      <w:r w:rsidRPr="0014120E">
        <w:rPr>
          <w:rFonts w:ascii="Times New Roman" w:hAnsi="Times New Roman"/>
          <w:color w:val="000000"/>
          <w:lang w:val="sk-SK" w:eastAsia="sk-SK"/>
        </w:rPr>
        <w:t>) 5, ktorý uvádza jeho prekurzory):</w:t>
      </w:r>
    </w:p>
    <w:p w:rsidR="00DF5503" w:rsidRPr="0014120E" w:rsidP="00DF5503">
      <w:pPr>
        <w:autoSpaceDE w:val="0"/>
        <w:autoSpaceDN w:val="0"/>
        <w:bidi w:val="0"/>
        <w:adjustRightInd w:val="0"/>
        <w:ind w:left="240"/>
        <w:rPr>
          <w:rFonts w:ascii="Times New Roman" w:hAnsi="Times New Roman"/>
          <w:color w:val="000000"/>
          <w:lang w:val="sk-SK" w:eastAsia="sk-SK"/>
        </w:rPr>
      </w:pPr>
    </w:p>
    <w:p w:rsidR="00DF5503" w:rsidRPr="0014120E" w:rsidP="00DF5503">
      <w:pPr>
        <w:numPr>
          <w:ilvl w:val="1"/>
          <w:numId w:val="43"/>
        </w:numPr>
        <w:tabs>
          <w:tab w:val="left" w:pos="1620"/>
        </w:tabs>
        <w:autoSpaceDE w:val="0"/>
        <w:autoSpaceDN w:val="0"/>
        <w:bidi w:val="0"/>
        <w:adjustRightInd w:val="0"/>
        <w:ind w:left="1620" w:hanging="180"/>
        <w:jc w:val="left"/>
        <w:rPr>
          <w:rFonts w:ascii="Times New Roman" w:hAnsi="Times New Roman"/>
          <w:color w:val="000000"/>
          <w:lang w:val="sk-SK" w:eastAsia="sk-SK"/>
        </w:rPr>
      </w:pPr>
      <w:r w:rsidRPr="0014120E">
        <w:rPr>
          <w:rFonts w:ascii="Times New Roman" w:hAnsi="Times New Roman"/>
          <w:color w:val="000000"/>
          <w:lang w:val="sk-SK" w:eastAsia="sk-SK"/>
        </w:rPr>
        <w:t xml:space="preserve"> HMX (Cyklotetrametyléntetranitramín, oktahydro-1,3,5,7-tetranitro-1,3,5,7  tetr</w:t>
      </w:r>
      <w:r w:rsidRPr="0014120E">
        <w:rPr>
          <w:rFonts w:ascii="Times New Roman" w:hAnsi="Times New Roman"/>
          <w:color w:val="000000"/>
          <w:lang w:val="sk-SK" w:eastAsia="sk-SK"/>
        </w:rPr>
        <w:t>a</w:t>
      </w:r>
      <w:r w:rsidRPr="0014120E">
        <w:rPr>
          <w:rFonts w:ascii="Times New Roman" w:hAnsi="Times New Roman"/>
          <w:color w:val="000000"/>
          <w:lang w:val="sk-SK" w:eastAsia="sk-SK"/>
        </w:rPr>
        <w:t>zín,1,3,5,7-tetranitro-1,3,5,7-tetraza-cyklooktán, oktogén)                      (CAS 2691-41-0),</w:t>
      </w:r>
    </w:p>
    <w:p w:rsidR="00DF5503" w:rsidRPr="0014120E" w:rsidP="00DF5503">
      <w:pPr>
        <w:numPr>
          <w:ilvl w:val="1"/>
          <w:numId w:val="43"/>
        </w:numPr>
        <w:tabs>
          <w:tab w:val="left" w:pos="851"/>
          <w:tab w:val="left" w:pos="1620"/>
        </w:tabs>
        <w:autoSpaceDE w:val="0"/>
        <w:autoSpaceDN w:val="0"/>
        <w:bidi w:val="0"/>
        <w:adjustRightInd w:val="0"/>
        <w:ind w:left="1080" w:firstLine="360"/>
        <w:jc w:val="left"/>
        <w:rPr>
          <w:rFonts w:ascii="Times New Roman" w:hAnsi="Times New Roman"/>
          <w:color w:val="000000"/>
          <w:lang w:val="sk-SK" w:eastAsia="sk-SK"/>
        </w:rPr>
      </w:pPr>
      <w:r w:rsidRPr="0014120E">
        <w:rPr>
          <w:rFonts w:ascii="Times New Roman" w:hAnsi="Times New Roman"/>
          <w:color w:val="000000"/>
          <w:lang w:val="sk-SK" w:eastAsia="sk-SK"/>
        </w:rPr>
        <w:t xml:space="preserve"> difluóroaminované analógové HMX,</w:t>
      </w:r>
    </w:p>
    <w:p w:rsidR="00DF5503" w:rsidRPr="0014120E" w:rsidP="00DF5503">
      <w:pPr>
        <w:numPr>
          <w:ilvl w:val="1"/>
          <w:numId w:val="43"/>
        </w:numPr>
        <w:tabs>
          <w:tab w:val="left" w:pos="851"/>
          <w:tab w:val="left" w:pos="1800"/>
        </w:tabs>
        <w:autoSpaceDE w:val="0"/>
        <w:autoSpaceDN w:val="0"/>
        <w:bidi w:val="0"/>
        <w:adjustRightInd w:val="0"/>
        <w:ind w:left="1800" w:hanging="360"/>
        <w:jc w:val="left"/>
        <w:rPr>
          <w:rFonts w:ascii="Times New Roman" w:hAnsi="Times New Roman"/>
          <w:color w:val="000000"/>
          <w:lang w:val="sk-SK" w:eastAsia="sk-SK"/>
        </w:rPr>
      </w:pPr>
      <w:r w:rsidRPr="0014120E">
        <w:rPr>
          <w:rFonts w:ascii="Times New Roman" w:hAnsi="Times New Roman"/>
          <w:color w:val="000000"/>
          <w:lang w:val="sk-SK" w:eastAsia="sk-SK"/>
        </w:rPr>
        <w:t>K-55 (2,4,6,8-tetranitro-2,4,6,8-tetraazabicyklo [3,3,0]-oktanón-3, tetranitrosemi-glykoluril alebo keto-bicyklické HMX) (CAS 130256-72-3),</w:t>
      </w:r>
    </w:p>
    <w:p w:rsidR="00DF5503" w:rsidRPr="0014120E" w:rsidP="00DF5503">
      <w:pPr>
        <w:numPr>
          <w:numId w:val="9"/>
        </w:numPr>
        <w:autoSpaceDE w:val="0"/>
        <w:autoSpaceDN w:val="0"/>
        <w:bidi w:val="0"/>
        <w:adjustRightInd w:val="0"/>
        <w:jc w:val="left"/>
        <w:rPr>
          <w:rFonts w:ascii="Times New Roman" w:hAnsi="Times New Roman"/>
          <w:color w:val="000000"/>
          <w:lang w:val="sk-SK" w:eastAsia="sk-SK"/>
        </w:rPr>
      </w:pPr>
    </w:p>
    <w:p w:rsidR="00DF5503" w:rsidRPr="0014120E" w:rsidP="00DF5503">
      <w:pPr>
        <w:numPr>
          <w:numId w:val="41"/>
        </w:numPr>
        <w:tabs>
          <w:tab w:val="left" w:pos="1440"/>
        </w:tabs>
        <w:autoSpaceDE w:val="0"/>
        <w:autoSpaceDN w:val="0"/>
        <w:bidi w:val="0"/>
        <w:adjustRightInd w:val="0"/>
        <w:spacing w:after="120"/>
        <w:ind w:left="1440"/>
        <w:jc w:val="left"/>
        <w:rPr>
          <w:rFonts w:ascii="Times New Roman" w:hAnsi="Times New Roman"/>
          <w:color w:val="000000"/>
          <w:lang w:val="sk-SK" w:eastAsia="sk-SK"/>
        </w:rPr>
      </w:pPr>
      <w:r w:rsidRPr="0014120E">
        <w:rPr>
          <w:rFonts w:ascii="Times New Roman" w:hAnsi="Times New Roman"/>
          <w:color w:val="000000"/>
          <w:lang w:val="sk-SK" w:eastAsia="sk-SK"/>
        </w:rPr>
        <w:t>HNAD (hexanitroadamantán) (CAS 143850-71-9),</w:t>
      </w:r>
    </w:p>
    <w:p w:rsidR="00DF5503" w:rsidRPr="0014120E" w:rsidP="00DF5503">
      <w:pPr>
        <w:numPr>
          <w:numId w:val="41"/>
        </w:numPr>
        <w:tabs>
          <w:tab w:val="left" w:pos="1440"/>
        </w:tabs>
        <w:autoSpaceDE w:val="0"/>
        <w:autoSpaceDN w:val="0"/>
        <w:bidi w:val="0"/>
        <w:adjustRightInd w:val="0"/>
        <w:spacing w:after="120"/>
        <w:ind w:left="1440"/>
        <w:jc w:val="left"/>
        <w:rPr>
          <w:rFonts w:ascii="Times New Roman" w:hAnsi="Times New Roman"/>
          <w:color w:val="000000"/>
          <w:lang w:val="sk-SK" w:eastAsia="sk-SK"/>
        </w:rPr>
      </w:pPr>
      <w:r w:rsidRPr="0014120E">
        <w:rPr>
          <w:rFonts w:ascii="Times New Roman" w:hAnsi="Times New Roman"/>
          <w:color w:val="000000"/>
          <w:lang w:val="sk-SK" w:eastAsia="sk-SK"/>
        </w:rPr>
        <w:t>HNS (hexanitrostilbén) (CAS 20062-22-0),</w:t>
      </w:r>
    </w:p>
    <w:p w:rsidR="00DF5503" w:rsidRPr="0014120E" w:rsidP="00DF5503">
      <w:pPr>
        <w:numPr>
          <w:numId w:val="41"/>
        </w:numPr>
        <w:tabs>
          <w:tab w:val="left" w:pos="567"/>
        </w:tabs>
        <w:autoSpaceDE w:val="0"/>
        <w:autoSpaceDN w:val="0"/>
        <w:bidi w:val="0"/>
        <w:adjustRightInd w:val="0"/>
        <w:ind w:left="567" w:firstLine="513"/>
        <w:jc w:val="left"/>
        <w:rPr>
          <w:rFonts w:ascii="Times New Roman" w:hAnsi="Times New Roman"/>
          <w:color w:val="000000"/>
          <w:lang w:val="sk-SK" w:eastAsia="sk-SK"/>
        </w:rPr>
      </w:pPr>
      <w:r w:rsidRPr="0014120E">
        <w:rPr>
          <w:rFonts w:ascii="Times New Roman" w:hAnsi="Times New Roman"/>
          <w:color w:val="000000"/>
          <w:lang w:val="sk-SK" w:eastAsia="sk-SK"/>
        </w:rPr>
        <w:t>imidazoly:</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ilvl w:val="1"/>
          <w:numId w:val="44"/>
        </w:numPr>
        <w:tabs>
          <w:tab w:val="left" w:pos="1440"/>
        </w:tabs>
        <w:autoSpaceDE w:val="0"/>
        <w:autoSpaceDN w:val="0"/>
        <w:bidi w:val="0"/>
        <w:adjustRightInd w:val="0"/>
        <w:ind w:left="1080" w:firstLine="180"/>
        <w:jc w:val="left"/>
        <w:rPr>
          <w:rFonts w:ascii="Times New Roman" w:hAnsi="Times New Roman"/>
          <w:color w:val="000000"/>
          <w:lang w:val="sk-SK" w:eastAsia="sk-SK"/>
        </w:rPr>
      </w:pPr>
      <w:r w:rsidRPr="0014120E">
        <w:rPr>
          <w:rFonts w:ascii="Times New Roman" w:hAnsi="Times New Roman"/>
          <w:color w:val="000000"/>
          <w:lang w:val="sk-SK" w:eastAsia="sk-SK"/>
        </w:rPr>
        <w:t xml:space="preserve"> BNNII (Oktahydro-2,5-bis(nitroimino)imidazo [4,5-d]imidazol),</w:t>
      </w:r>
    </w:p>
    <w:p w:rsidR="00DF5503" w:rsidRPr="0014120E" w:rsidP="00DF5503">
      <w:pPr>
        <w:numPr>
          <w:ilvl w:val="1"/>
          <w:numId w:val="44"/>
        </w:numPr>
        <w:tabs>
          <w:tab w:val="left" w:pos="851"/>
          <w:tab w:val="left" w:pos="1440"/>
        </w:tabs>
        <w:autoSpaceDE w:val="0"/>
        <w:autoSpaceDN w:val="0"/>
        <w:bidi w:val="0"/>
        <w:adjustRightInd w:val="0"/>
        <w:ind w:left="1080" w:firstLine="180"/>
        <w:jc w:val="left"/>
        <w:rPr>
          <w:rFonts w:ascii="Times New Roman" w:hAnsi="Times New Roman"/>
          <w:color w:val="000000"/>
          <w:lang w:val="sk-SK" w:eastAsia="sk-SK"/>
        </w:rPr>
      </w:pPr>
      <w:r w:rsidRPr="0014120E">
        <w:rPr>
          <w:rFonts w:ascii="Times New Roman" w:hAnsi="Times New Roman"/>
          <w:color w:val="000000"/>
          <w:lang w:val="sk-SK" w:eastAsia="sk-SK"/>
        </w:rPr>
        <w:t xml:space="preserve"> DNI (2,4-dinitroimidazol) (CAS 5213-49-0),</w:t>
      </w:r>
    </w:p>
    <w:p w:rsidR="00DF5503" w:rsidRPr="0014120E" w:rsidP="00DF5503">
      <w:pPr>
        <w:numPr>
          <w:ilvl w:val="1"/>
          <w:numId w:val="44"/>
        </w:numPr>
        <w:tabs>
          <w:tab w:val="left" w:pos="851"/>
          <w:tab w:val="left" w:pos="1440"/>
        </w:tabs>
        <w:autoSpaceDE w:val="0"/>
        <w:autoSpaceDN w:val="0"/>
        <w:bidi w:val="0"/>
        <w:adjustRightInd w:val="0"/>
        <w:ind w:left="1260"/>
        <w:jc w:val="left"/>
        <w:rPr>
          <w:rFonts w:ascii="Times New Roman" w:hAnsi="Times New Roman"/>
          <w:color w:val="000000"/>
          <w:lang w:val="sk-SK" w:eastAsia="sk-SK"/>
        </w:rPr>
      </w:pPr>
      <w:r w:rsidRPr="0014120E">
        <w:rPr>
          <w:rFonts w:ascii="Times New Roman" w:hAnsi="Times New Roman"/>
          <w:color w:val="000000"/>
          <w:lang w:val="sk-SK" w:eastAsia="sk-SK"/>
        </w:rPr>
        <w:t xml:space="preserve"> FDIA (1-fluór-2,4-dinitroimidazol),</w:t>
      </w:r>
    </w:p>
    <w:p w:rsidR="00DF5503" w:rsidRPr="0014120E" w:rsidP="00DF5503">
      <w:pPr>
        <w:numPr>
          <w:ilvl w:val="1"/>
          <w:numId w:val="44"/>
        </w:numPr>
        <w:tabs>
          <w:tab w:val="left" w:pos="1440"/>
        </w:tabs>
        <w:autoSpaceDE w:val="0"/>
        <w:autoSpaceDN w:val="0"/>
        <w:bidi w:val="0"/>
        <w:adjustRightInd w:val="0"/>
        <w:ind w:left="1080" w:firstLine="180"/>
        <w:jc w:val="left"/>
        <w:rPr>
          <w:rFonts w:ascii="Times New Roman" w:hAnsi="Times New Roman"/>
          <w:color w:val="000000"/>
          <w:lang w:val="sk-SK" w:eastAsia="sk-SK"/>
        </w:rPr>
      </w:pPr>
      <w:r w:rsidRPr="0014120E">
        <w:rPr>
          <w:rFonts w:ascii="Times New Roman" w:hAnsi="Times New Roman"/>
          <w:color w:val="000000"/>
          <w:lang w:val="sk-SK" w:eastAsia="sk-SK"/>
        </w:rPr>
        <w:t xml:space="preserve"> NTDNIA (N-(2-nitrotriazolo)-2,4-dinitroimidazol),</w:t>
      </w:r>
    </w:p>
    <w:p w:rsidR="00DF5503" w:rsidRPr="0014120E" w:rsidP="00DF5503">
      <w:pPr>
        <w:numPr>
          <w:ilvl w:val="1"/>
          <w:numId w:val="44"/>
        </w:numPr>
        <w:tabs>
          <w:tab w:val="left" w:pos="1440"/>
        </w:tabs>
        <w:autoSpaceDE w:val="0"/>
        <w:autoSpaceDN w:val="0"/>
        <w:bidi w:val="0"/>
        <w:adjustRightInd w:val="0"/>
        <w:ind w:left="1080" w:firstLine="180"/>
        <w:jc w:val="left"/>
        <w:rPr>
          <w:rFonts w:ascii="Times New Roman" w:hAnsi="Times New Roman"/>
          <w:color w:val="000000"/>
          <w:lang w:val="sk-SK" w:eastAsia="sk-SK"/>
        </w:rPr>
      </w:pPr>
      <w:r w:rsidRPr="0014120E">
        <w:rPr>
          <w:rFonts w:ascii="Times New Roman" w:hAnsi="Times New Roman"/>
          <w:color w:val="000000"/>
          <w:lang w:val="sk-SK" w:eastAsia="sk-SK"/>
        </w:rPr>
        <w:t xml:space="preserve"> PTIA (1-pikryl-2,4,5-trinitroimidazol),</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numId w:val="41"/>
        </w:numPr>
        <w:tabs>
          <w:tab w:val="left" w:pos="1440"/>
        </w:tabs>
        <w:autoSpaceDE w:val="0"/>
        <w:autoSpaceDN w:val="0"/>
        <w:bidi w:val="0"/>
        <w:adjustRightInd w:val="0"/>
        <w:spacing w:after="120"/>
        <w:ind w:left="1440"/>
        <w:jc w:val="left"/>
        <w:rPr>
          <w:rFonts w:ascii="Times New Roman" w:hAnsi="Times New Roman"/>
          <w:color w:val="000000"/>
          <w:lang w:val="sk-SK" w:eastAsia="sk-SK"/>
        </w:rPr>
      </w:pPr>
      <w:r w:rsidRPr="0014120E">
        <w:rPr>
          <w:rFonts w:ascii="Times New Roman" w:hAnsi="Times New Roman"/>
          <w:color w:val="000000"/>
          <w:lang w:val="sk-SK" w:eastAsia="sk-SK"/>
        </w:rPr>
        <w:t>NTNMH (1-(2-nitrotriazolo)-2-dinitrometylén hydrazín),</w:t>
      </w:r>
    </w:p>
    <w:p w:rsidR="00DF5503" w:rsidRPr="0014120E" w:rsidP="00DF5503">
      <w:pPr>
        <w:numPr>
          <w:numId w:val="41"/>
        </w:numPr>
        <w:tabs>
          <w:tab w:val="left" w:pos="1440"/>
        </w:tabs>
        <w:autoSpaceDE w:val="0"/>
        <w:autoSpaceDN w:val="0"/>
        <w:bidi w:val="0"/>
        <w:adjustRightInd w:val="0"/>
        <w:spacing w:after="120"/>
        <w:ind w:left="1440"/>
        <w:jc w:val="left"/>
        <w:rPr>
          <w:rFonts w:ascii="Times New Roman" w:hAnsi="Times New Roman"/>
          <w:color w:val="000000"/>
          <w:lang w:val="sk-SK" w:eastAsia="sk-SK"/>
        </w:rPr>
      </w:pPr>
      <w:r w:rsidRPr="0014120E">
        <w:rPr>
          <w:rFonts w:ascii="Times New Roman" w:hAnsi="Times New Roman"/>
          <w:color w:val="000000"/>
          <w:lang w:val="sk-SK" w:eastAsia="sk-SK"/>
        </w:rPr>
        <w:t>NTO (ONTA alebo 3-nitro-1,2,4-triazol-5-ón) (CAS 932-64-9),</w:t>
      </w:r>
    </w:p>
    <w:p w:rsidR="00DF5503" w:rsidRPr="0014120E" w:rsidP="00DF5503">
      <w:pPr>
        <w:numPr>
          <w:numId w:val="41"/>
        </w:numPr>
        <w:tabs>
          <w:tab w:val="left" w:pos="1440"/>
        </w:tabs>
        <w:autoSpaceDE w:val="0"/>
        <w:autoSpaceDN w:val="0"/>
        <w:bidi w:val="0"/>
        <w:adjustRightInd w:val="0"/>
        <w:spacing w:after="120"/>
        <w:ind w:left="1440"/>
        <w:jc w:val="left"/>
        <w:rPr>
          <w:rFonts w:ascii="Times New Roman" w:hAnsi="Times New Roman"/>
          <w:color w:val="000000"/>
          <w:lang w:val="sk-SK" w:eastAsia="sk-SK"/>
        </w:rPr>
      </w:pPr>
      <w:r w:rsidRPr="0014120E">
        <w:rPr>
          <w:rFonts w:ascii="Times New Roman" w:hAnsi="Times New Roman"/>
          <w:color w:val="000000"/>
          <w:lang w:val="sk-SK" w:eastAsia="sk-SK"/>
        </w:rPr>
        <w:t>polynitrokubány s viac ako štyrmi nitro skupinami,</w:t>
      </w:r>
    </w:p>
    <w:p w:rsidR="00DF5503" w:rsidRPr="0014120E" w:rsidP="00DF5503">
      <w:pPr>
        <w:numPr>
          <w:numId w:val="41"/>
        </w:numPr>
        <w:tabs>
          <w:tab w:val="left" w:pos="1440"/>
        </w:tabs>
        <w:autoSpaceDE w:val="0"/>
        <w:autoSpaceDN w:val="0"/>
        <w:bidi w:val="0"/>
        <w:adjustRightInd w:val="0"/>
        <w:spacing w:after="120"/>
        <w:ind w:left="1440"/>
        <w:jc w:val="left"/>
        <w:rPr>
          <w:rFonts w:ascii="Times New Roman" w:hAnsi="Times New Roman"/>
          <w:color w:val="000000"/>
          <w:lang w:val="sk-SK" w:eastAsia="sk-SK"/>
        </w:rPr>
      </w:pPr>
      <w:r w:rsidRPr="0014120E">
        <w:rPr>
          <w:rFonts w:ascii="Times New Roman" w:hAnsi="Times New Roman"/>
          <w:color w:val="000000"/>
          <w:lang w:val="sk-SK" w:eastAsia="sk-SK"/>
        </w:rPr>
        <w:t>PYX (2,6-bis(pikrylamino)-3,5-dinitropyridín) (CAS 38082-89-2),</w:t>
      </w:r>
    </w:p>
    <w:p w:rsidR="00DF5503" w:rsidRPr="0014120E" w:rsidP="00DF5503">
      <w:pPr>
        <w:numPr>
          <w:numId w:val="41"/>
        </w:numPr>
        <w:tabs>
          <w:tab w:val="left" w:pos="567"/>
        </w:tabs>
        <w:autoSpaceDE w:val="0"/>
        <w:autoSpaceDN w:val="0"/>
        <w:bidi w:val="0"/>
        <w:adjustRightInd w:val="0"/>
        <w:ind w:left="567" w:firstLine="513"/>
        <w:jc w:val="left"/>
        <w:rPr>
          <w:rFonts w:ascii="Times New Roman" w:hAnsi="Times New Roman"/>
          <w:color w:val="000000"/>
          <w:lang w:val="sk-SK" w:eastAsia="sk-SK"/>
        </w:rPr>
      </w:pPr>
      <w:r w:rsidRPr="0014120E">
        <w:rPr>
          <w:rFonts w:ascii="Times New Roman" w:hAnsi="Times New Roman"/>
          <w:color w:val="000000"/>
          <w:lang w:val="sk-SK" w:eastAsia="sk-SK"/>
        </w:rPr>
        <w:t>RDX a deriváty:</w:t>
      </w:r>
    </w:p>
    <w:p w:rsidR="00DF5503" w:rsidRPr="0014120E" w:rsidP="00DF5503">
      <w:pPr>
        <w:numPr>
          <w:ilvl w:val="1"/>
          <w:numId w:val="9"/>
        </w:numPr>
        <w:autoSpaceDE w:val="0"/>
        <w:autoSpaceDN w:val="0"/>
        <w:bidi w:val="0"/>
        <w:adjustRightInd w:val="0"/>
        <w:ind w:left="900" w:hanging="900"/>
        <w:jc w:val="left"/>
        <w:rPr>
          <w:rFonts w:ascii="Times New Roman" w:hAnsi="Times New Roman"/>
          <w:color w:val="000000"/>
          <w:lang w:val="sk-SK" w:eastAsia="sk-SK"/>
        </w:rPr>
      </w:pPr>
    </w:p>
    <w:p w:rsidR="00DF5503" w:rsidRPr="0014120E" w:rsidP="00DF5503">
      <w:pPr>
        <w:numPr>
          <w:ilvl w:val="1"/>
          <w:numId w:val="45"/>
        </w:numPr>
        <w:tabs>
          <w:tab w:val="left" w:pos="1800"/>
        </w:tabs>
        <w:autoSpaceDE w:val="0"/>
        <w:autoSpaceDN w:val="0"/>
        <w:bidi w:val="0"/>
        <w:adjustRightInd w:val="0"/>
        <w:ind w:left="1800" w:hanging="360"/>
        <w:jc w:val="left"/>
        <w:rPr>
          <w:rFonts w:ascii="Times New Roman" w:hAnsi="Times New Roman"/>
          <w:color w:val="000000"/>
          <w:lang w:val="sk-SK" w:eastAsia="sk-SK"/>
        </w:rPr>
      </w:pPr>
      <w:r w:rsidRPr="0014120E">
        <w:rPr>
          <w:rFonts w:ascii="Times New Roman" w:hAnsi="Times New Roman"/>
          <w:color w:val="000000"/>
          <w:lang w:val="sk-SK" w:eastAsia="sk-SK"/>
        </w:rPr>
        <w:t>RDX (cyklotrimetyléntrinitramín, cyklonit, T4, hexahydro-1,3,5-trinitro-1,3,5-triazín,1,3,5-trinitro-1,3,5-triazo-cyklohexán, hexogén) (CAS 121-82-4),</w:t>
      </w:r>
    </w:p>
    <w:p w:rsidR="00DF5503" w:rsidRPr="0014120E" w:rsidP="00DF5503">
      <w:pPr>
        <w:numPr>
          <w:ilvl w:val="1"/>
          <w:numId w:val="45"/>
        </w:numPr>
        <w:tabs>
          <w:tab w:val="left" w:pos="1800"/>
        </w:tabs>
        <w:autoSpaceDE w:val="0"/>
        <w:autoSpaceDN w:val="0"/>
        <w:bidi w:val="0"/>
        <w:adjustRightInd w:val="0"/>
        <w:ind w:left="1800" w:hanging="360"/>
        <w:jc w:val="left"/>
        <w:rPr>
          <w:rFonts w:ascii="Times New Roman" w:hAnsi="Times New Roman"/>
          <w:color w:val="000000"/>
          <w:lang w:val="sk-SK" w:eastAsia="sk-SK"/>
        </w:rPr>
      </w:pPr>
      <w:r w:rsidRPr="0014120E">
        <w:rPr>
          <w:rFonts w:ascii="Times New Roman" w:hAnsi="Times New Roman"/>
          <w:color w:val="000000"/>
          <w:lang w:val="sk-SK" w:eastAsia="sk-SK"/>
        </w:rPr>
        <w:t>Keto-RDX (K-6 alebo 2,4,6-trinitro-2,4,6-triazacyclohexanón)                  (CAS 115029-35-1);</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numId w:val="41"/>
        </w:numPr>
        <w:tabs>
          <w:tab w:val="left" w:pos="1440"/>
        </w:tabs>
        <w:autoSpaceDE w:val="0"/>
        <w:autoSpaceDN w:val="0"/>
        <w:bidi w:val="0"/>
        <w:adjustRightInd w:val="0"/>
        <w:spacing w:after="120"/>
        <w:ind w:left="1440"/>
        <w:jc w:val="left"/>
        <w:rPr>
          <w:rFonts w:ascii="Times New Roman" w:hAnsi="Times New Roman"/>
          <w:color w:val="000000"/>
          <w:lang w:val="sk-SK" w:eastAsia="sk-SK"/>
        </w:rPr>
      </w:pPr>
      <w:r w:rsidRPr="0014120E">
        <w:rPr>
          <w:rFonts w:ascii="Times New Roman" w:hAnsi="Times New Roman"/>
          <w:color w:val="000000"/>
          <w:lang w:val="sk-SK" w:eastAsia="sk-SK"/>
        </w:rPr>
        <w:t>TAGN (triaminoguanidínnitrát) (CAS 4000-16-2),</w:t>
      </w:r>
    </w:p>
    <w:p w:rsidR="00DF5503" w:rsidRPr="0014120E" w:rsidP="00DF5503">
      <w:pPr>
        <w:numPr>
          <w:numId w:val="41"/>
        </w:numPr>
        <w:tabs>
          <w:tab w:val="left" w:pos="1440"/>
        </w:tabs>
        <w:autoSpaceDE w:val="0"/>
        <w:autoSpaceDN w:val="0"/>
        <w:bidi w:val="0"/>
        <w:adjustRightInd w:val="0"/>
        <w:spacing w:after="120"/>
        <w:ind w:left="1440"/>
        <w:jc w:val="left"/>
        <w:rPr>
          <w:rFonts w:ascii="Times New Roman" w:hAnsi="Times New Roman"/>
          <w:color w:val="000000"/>
          <w:lang w:val="sk-SK" w:eastAsia="sk-SK"/>
        </w:rPr>
      </w:pPr>
      <w:r w:rsidRPr="0014120E">
        <w:rPr>
          <w:rFonts w:ascii="Times New Roman" w:hAnsi="Times New Roman"/>
          <w:color w:val="000000"/>
          <w:lang w:val="sk-SK" w:eastAsia="sk-SK"/>
        </w:rPr>
        <w:t xml:space="preserve">TATB (triaminotrinitrobenzén) (CAS 3058-38-6) (pozri tiež VM </w:t>
      </w:r>
      <w:smartTag w:uri="urn:schemas-microsoft-com:office:smarttags" w:element="metricconverter">
        <w:smartTagPr>
          <w:attr w:name="ProductID" w:val="8 g"/>
        </w:smartTagPr>
        <w:r w:rsidRPr="0014120E">
          <w:rPr>
            <w:rFonts w:ascii="Times New Roman" w:hAnsi="Times New Roman"/>
            <w:color w:val="000000"/>
            <w:lang w:val="sk-SK" w:eastAsia="sk-SK"/>
          </w:rPr>
          <w:t>8 g</w:t>
        </w:r>
      </w:smartTag>
      <w:r w:rsidRPr="0014120E">
        <w:rPr>
          <w:rFonts w:ascii="Times New Roman" w:hAnsi="Times New Roman"/>
          <w:color w:val="000000"/>
          <w:lang w:val="sk-SK" w:eastAsia="sk-SK"/>
        </w:rPr>
        <w:t>) 7, ktorý uvádza jeho prekurzory),</w:t>
      </w:r>
    </w:p>
    <w:p w:rsidR="00DF5503" w:rsidRPr="0014120E" w:rsidP="00DF5503">
      <w:pPr>
        <w:numPr>
          <w:numId w:val="41"/>
        </w:numPr>
        <w:tabs>
          <w:tab w:val="left" w:pos="1440"/>
        </w:tabs>
        <w:autoSpaceDE w:val="0"/>
        <w:autoSpaceDN w:val="0"/>
        <w:bidi w:val="0"/>
        <w:adjustRightInd w:val="0"/>
        <w:spacing w:after="120"/>
        <w:ind w:left="1440"/>
        <w:jc w:val="left"/>
        <w:rPr>
          <w:rFonts w:ascii="Times New Roman" w:hAnsi="Times New Roman"/>
          <w:color w:val="000000"/>
          <w:lang w:val="sk-SK" w:eastAsia="sk-SK"/>
        </w:rPr>
      </w:pPr>
      <w:r w:rsidRPr="0014120E">
        <w:rPr>
          <w:rFonts w:ascii="Times New Roman" w:hAnsi="Times New Roman"/>
          <w:color w:val="000000"/>
          <w:lang w:val="sk-SK" w:eastAsia="sk-SK"/>
        </w:rPr>
        <w:t>TEDDZ (3,3,7,7-tetrabis(difluóramín) oktahydro-1,5-dinitro-1,5-diazocín);</w:t>
      </w:r>
    </w:p>
    <w:p w:rsidR="00DF5503" w:rsidRPr="0014120E" w:rsidP="00DF5503">
      <w:pPr>
        <w:numPr>
          <w:numId w:val="41"/>
        </w:numPr>
        <w:tabs>
          <w:tab w:val="left" w:pos="567"/>
        </w:tabs>
        <w:autoSpaceDE w:val="0"/>
        <w:autoSpaceDN w:val="0"/>
        <w:bidi w:val="0"/>
        <w:adjustRightInd w:val="0"/>
        <w:ind w:left="567" w:firstLine="513"/>
        <w:jc w:val="left"/>
        <w:rPr>
          <w:rFonts w:ascii="Times New Roman" w:hAnsi="Times New Roman"/>
          <w:color w:val="000000"/>
          <w:lang w:val="sk-SK" w:eastAsia="sk-SK"/>
        </w:rPr>
      </w:pPr>
      <w:r w:rsidRPr="0014120E">
        <w:rPr>
          <w:rFonts w:ascii="Times New Roman" w:hAnsi="Times New Roman"/>
          <w:color w:val="000000"/>
          <w:lang w:val="sk-SK" w:eastAsia="sk-SK"/>
        </w:rPr>
        <w:t>Tetrazoly:</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ilvl w:val="1"/>
          <w:numId w:val="46"/>
        </w:numPr>
        <w:tabs>
          <w:tab w:val="left" w:pos="1080"/>
          <w:tab w:val="left" w:pos="1800"/>
        </w:tabs>
        <w:autoSpaceDE w:val="0"/>
        <w:autoSpaceDN w:val="0"/>
        <w:bidi w:val="0"/>
        <w:adjustRightInd w:val="0"/>
        <w:ind w:left="1080" w:firstLine="360"/>
        <w:jc w:val="left"/>
        <w:rPr>
          <w:rFonts w:ascii="Times New Roman" w:hAnsi="Times New Roman"/>
          <w:color w:val="000000"/>
          <w:lang w:val="sk-SK" w:eastAsia="sk-SK"/>
        </w:rPr>
      </w:pPr>
      <w:r w:rsidRPr="0014120E">
        <w:rPr>
          <w:rFonts w:ascii="Times New Roman" w:hAnsi="Times New Roman"/>
          <w:color w:val="000000"/>
          <w:lang w:val="sk-SK" w:eastAsia="sk-SK"/>
        </w:rPr>
        <w:t>NTAT (nitrotriazol aminotetrazol),</w:t>
      </w:r>
    </w:p>
    <w:p w:rsidR="00DF5503" w:rsidRPr="0014120E" w:rsidP="00DF5503">
      <w:pPr>
        <w:numPr>
          <w:ilvl w:val="1"/>
          <w:numId w:val="46"/>
        </w:numPr>
        <w:tabs>
          <w:tab w:val="left" w:pos="851"/>
          <w:tab w:val="left" w:pos="1800"/>
        </w:tabs>
        <w:autoSpaceDE w:val="0"/>
        <w:autoSpaceDN w:val="0"/>
        <w:bidi w:val="0"/>
        <w:adjustRightInd w:val="0"/>
        <w:ind w:left="1080" w:firstLine="360"/>
        <w:jc w:val="left"/>
        <w:rPr>
          <w:rFonts w:ascii="Times New Roman" w:hAnsi="Times New Roman"/>
          <w:color w:val="000000"/>
          <w:lang w:val="sk-SK" w:eastAsia="sk-SK"/>
        </w:rPr>
      </w:pPr>
      <w:r w:rsidRPr="0014120E">
        <w:rPr>
          <w:rFonts w:ascii="Times New Roman" w:hAnsi="Times New Roman"/>
          <w:color w:val="000000"/>
          <w:lang w:val="sk-SK" w:eastAsia="sk-SK"/>
        </w:rPr>
        <w:t>NTNT (1-N-(2-nitrotriazolo)-4-nitrotetrazol),</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numId w:val="41"/>
        </w:numPr>
        <w:tabs>
          <w:tab w:val="left" w:pos="567"/>
        </w:tabs>
        <w:autoSpaceDE w:val="0"/>
        <w:autoSpaceDN w:val="0"/>
        <w:bidi w:val="0"/>
        <w:adjustRightInd w:val="0"/>
        <w:ind w:left="567" w:firstLine="513"/>
        <w:jc w:val="left"/>
        <w:rPr>
          <w:rFonts w:ascii="Times New Roman" w:hAnsi="Times New Roman"/>
          <w:color w:val="000000"/>
          <w:lang w:val="sk-SK" w:eastAsia="sk-SK"/>
        </w:rPr>
      </w:pPr>
      <w:r w:rsidRPr="0014120E">
        <w:rPr>
          <w:rFonts w:ascii="Times New Roman" w:hAnsi="Times New Roman"/>
          <w:color w:val="000000"/>
          <w:lang w:val="sk-SK" w:eastAsia="sk-SK"/>
        </w:rPr>
        <w:t>tetryl (trinitrofenylmetylnitroamín) (CAS 479-45-8),</w:t>
      </w:r>
    </w:p>
    <w:p w:rsidR="00DF5503" w:rsidRPr="0014120E" w:rsidP="00DF5503">
      <w:pPr>
        <w:tabs>
          <w:tab w:val="left" w:pos="567"/>
        </w:tabs>
        <w:autoSpaceDE w:val="0"/>
        <w:autoSpaceDN w:val="0"/>
        <w:bidi w:val="0"/>
        <w:adjustRightInd w:val="0"/>
        <w:ind w:left="567" w:hanging="283"/>
        <w:rPr>
          <w:rFonts w:ascii="Times New Roman" w:hAnsi="Times New Roman"/>
          <w:color w:val="000000"/>
          <w:lang w:val="sk-SK" w:eastAsia="sk-SK"/>
        </w:rPr>
      </w:pPr>
    </w:p>
    <w:p w:rsidR="00DF5503" w:rsidRPr="0014120E" w:rsidP="00DF5503">
      <w:pPr>
        <w:numPr>
          <w:numId w:val="41"/>
        </w:numPr>
        <w:tabs>
          <w:tab w:val="left" w:pos="1440"/>
        </w:tabs>
        <w:autoSpaceDE w:val="0"/>
        <w:autoSpaceDN w:val="0"/>
        <w:bidi w:val="0"/>
        <w:adjustRightInd w:val="0"/>
        <w:spacing w:after="120"/>
        <w:ind w:left="1440"/>
        <w:jc w:val="left"/>
        <w:rPr>
          <w:rFonts w:ascii="Times New Roman" w:hAnsi="Times New Roman"/>
          <w:color w:val="000000"/>
          <w:lang w:val="sk-SK" w:eastAsia="sk-SK"/>
        </w:rPr>
      </w:pPr>
      <w:r w:rsidRPr="0014120E">
        <w:rPr>
          <w:rFonts w:ascii="Times New Roman" w:hAnsi="Times New Roman"/>
          <w:color w:val="000000"/>
          <w:lang w:val="sk-SK" w:eastAsia="sk-SK"/>
        </w:rPr>
        <w:t xml:space="preserve">TNAD (1,4,5,8-tetranitro-1,4,5,8-tetraazadekalín) (CAS 135877-16-6) (pozri tiež VM </w:t>
      </w:r>
      <w:smartTag w:uri="urn:schemas-microsoft-com:office:smarttags" w:element="metricconverter">
        <w:smartTagPr>
          <w:attr w:name="ProductID" w:val="8 g"/>
        </w:smartTagPr>
        <w:r w:rsidRPr="0014120E">
          <w:rPr>
            <w:rFonts w:ascii="Times New Roman" w:hAnsi="Times New Roman"/>
            <w:color w:val="000000"/>
            <w:lang w:val="sk-SK" w:eastAsia="sk-SK"/>
          </w:rPr>
          <w:t>8 g</w:t>
        </w:r>
      </w:smartTag>
      <w:r w:rsidRPr="0014120E">
        <w:rPr>
          <w:rFonts w:ascii="Times New Roman" w:hAnsi="Times New Roman"/>
          <w:color w:val="000000"/>
          <w:lang w:val="sk-SK" w:eastAsia="sk-SK"/>
        </w:rPr>
        <w:t>) 6, ktorý uvádza jeho prekurzory),</w:t>
      </w:r>
    </w:p>
    <w:p w:rsidR="00DF5503" w:rsidRPr="004255FD" w:rsidP="00DF5503">
      <w:pPr>
        <w:numPr>
          <w:numId w:val="41"/>
        </w:numPr>
        <w:tabs>
          <w:tab w:val="left" w:pos="1440"/>
        </w:tabs>
        <w:autoSpaceDE w:val="0"/>
        <w:autoSpaceDN w:val="0"/>
        <w:bidi w:val="0"/>
        <w:adjustRightInd w:val="0"/>
        <w:spacing w:after="120"/>
        <w:ind w:left="1440"/>
        <w:jc w:val="left"/>
        <w:rPr>
          <w:rFonts w:ascii="Times New Roman" w:hAnsi="Times New Roman"/>
          <w:color w:val="000000"/>
          <w:lang w:val="sk-SK" w:eastAsia="sk-SK"/>
        </w:rPr>
      </w:pPr>
      <w:r w:rsidRPr="004255FD">
        <w:rPr>
          <w:rFonts w:ascii="Times New Roman" w:hAnsi="Times New Roman"/>
          <w:color w:val="000000"/>
          <w:lang w:val="sk-SK" w:eastAsia="sk-SK"/>
        </w:rPr>
        <w:t>TNAZ (1,3,3-trinitroazetidín) (CAS 97645-24-4) (</w:t>
      </w:r>
      <w:r w:rsidRPr="0014120E">
        <w:rPr>
          <w:rFonts w:ascii="Times New Roman" w:hAnsi="Times New Roman"/>
          <w:color w:val="000000"/>
          <w:lang w:val="sk-SK" w:eastAsia="sk-SK"/>
        </w:rPr>
        <w:t xml:space="preserve">pozri tiež VM </w:t>
      </w:r>
      <w:smartTag w:uri="urn:schemas-microsoft-com:office:smarttags" w:element="metricconverter">
        <w:smartTagPr>
          <w:attr w:name="ProductID" w:val="8 g"/>
        </w:smartTagPr>
        <w:r w:rsidRPr="0014120E">
          <w:rPr>
            <w:rFonts w:ascii="Times New Roman" w:hAnsi="Times New Roman"/>
            <w:color w:val="000000"/>
            <w:lang w:val="sk-SK" w:eastAsia="sk-SK"/>
          </w:rPr>
          <w:t>8 g</w:t>
        </w:r>
      </w:smartTag>
      <w:r w:rsidRPr="0014120E">
        <w:rPr>
          <w:rFonts w:ascii="Times New Roman" w:hAnsi="Times New Roman"/>
          <w:color w:val="000000"/>
          <w:lang w:val="sk-SK" w:eastAsia="sk-SK"/>
        </w:rPr>
        <w:t>) 2, ktorý uvádza j</w:t>
      </w:r>
      <w:r w:rsidRPr="0014120E">
        <w:rPr>
          <w:rFonts w:ascii="Times New Roman" w:hAnsi="Times New Roman"/>
          <w:color w:val="000000"/>
          <w:lang w:val="sk-SK" w:eastAsia="sk-SK"/>
        </w:rPr>
        <w:t>e</w:t>
      </w:r>
      <w:r w:rsidRPr="0014120E">
        <w:rPr>
          <w:rFonts w:ascii="Times New Roman" w:hAnsi="Times New Roman"/>
          <w:color w:val="000000"/>
          <w:lang w:val="sk-SK" w:eastAsia="sk-SK"/>
        </w:rPr>
        <w:t>ho prekurzory)</w:t>
      </w:r>
      <w:r w:rsidRPr="004255FD">
        <w:rPr>
          <w:rFonts w:ascii="Times New Roman" w:hAnsi="Times New Roman"/>
          <w:color w:val="000000"/>
          <w:lang w:val="sk-SK" w:eastAsia="sk-SK"/>
        </w:rPr>
        <w:t xml:space="preserve">, </w:t>
      </w:r>
    </w:p>
    <w:p w:rsidR="00DF5503" w:rsidRPr="0014120E" w:rsidP="00DF5503">
      <w:pPr>
        <w:numPr>
          <w:numId w:val="41"/>
        </w:numPr>
        <w:tabs>
          <w:tab w:val="left" w:pos="1440"/>
        </w:tabs>
        <w:autoSpaceDE w:val="0"/>
        <w:autoSpaceDN w:val="0"/>
        <w:bidi w:val="0"/>
        <w:adjustRightInd w:val="0"/>
        <w:spacing w:after="120"/>
        <w:ind w:left="1440"/>
        <w:jc w:val="left"/>
        <w:rPr>
          <w:rFonts w:ascii="Times New Roman" w:hAnsi="Times New Roman"/>
          <w:color w:val="000000"/>
          <w:lang w:val="sk-SK" w:eastAsia="sk-SK"/>
        </w:rPr>
      </w:pPr>
      <w:r w:rsidRPr="0014120E">
        <w:rPr>
          <w:rFonts w:ascii="Times New Roman" w:hAnsi="Times New Roman"/>
          <w:color w:val="000000"/>
          <w:lang w:val="sk-SK" w:eastAsia="sk-SK"/>
        </w:rPr>
        <w:t>TNGU (SORGUYL alebo tetranitroglykoluril) (CAS 55510-03-7),</w:t>
      </w:r>
    </w:p>
    <w:p w:rsidR="00DF5503" w:rsidRPr="0014120E" w:rsidP="00DF5503">
      <w:pPr>
        <w:numPr>
          <w:numId w:val="41"/>
        </w:numPr>
        <w:tabs>
          <w:tab w:val="left" w:pos="1440"/>
        </w:tabs>
        <w:autoSpaceDE w:val="0"/>
        <w:autoSpaceDN w:val="0"/>
        <w:bidi w:val="0"/>
        <w:adjustRightInd w:val="0"/>
        <w:spacing w:after="120"/>
        <w:ind w:left="1440"/>
        <w:jc w:val="left"/>
        <w:rPr>
          <w:rFonts w:ascii="Times New Roman" w:hAnsi="Times New Roman"/>
          <w:color w:val="000000"/>
          <w:lang w:val="sk-SK" w:eastAsia="sk-SK"/>
        </w:rPr>
      </w:pPr>
      <w:r w:rsidRPr="0014120E">
        <w:rPr>
          <w:rFonts w:ascii="Times New Roman" w:hAnsi="Times New Roman"/>
          <w:color w:val="000000"/>
          <w:lang w:val="sk-SK" w:eastAsia="sk-SK"/>
        </w:rPr>
        <w:t>TNP (1,4,5,8-tetranitro-pyridazino[4,5-d]pyridazín) (CAS 229176-04-9),</w:t>
      </w:r>
    </w:p>
    <w:p w:rsidR="00DF5503" w:rsidRPr="0014120E" w:rsidP="00DF5503">
      <w:pPr>
        <w:numPr>
          <w:numId w:val="41"/>
        </w:numPr>
        <w:tabs>
          <w:tab w:val="left" w:pos="567"/>
        </w:tabs>
        <w:autoSpaceDE w:val="0"/>
        <w:autoSpaceDN w:val="0"/>
        <w:bidi w:val="0"/>
        <w:adjustRightInd w:val="0"/>
        <w:ind w:left="567" w:firstLine="513"/>
        <w:jc w:val="left"/>
        <w:rPr>
          <w:rFonts w:ascii="Times New Roman" w:hAnsi="Times New Roman"/>
          <w:color w:val="000000"/>
          <w:lang w:val="sk-SK" w:eastAsia="sk-SK"/>
        </w:rPr>
      </w:pPr>
      <w:r w:rsidRPr="0014120E">
        <w:rPr>
          <w:rFonts w:ascii="Times New Roman" w:hAnsi="Times New Roman"/>
          <w:color w:val="000000"/>
          <w:lang w:val="sk-SK" w:eastAsia="sk-SK"/>
        </w:rPr>
        <w:t>Triazíny:</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ilvl w:val="1"/>
          <w:numId w:val="47"/>
        </w:numPr>
        <w:tabs>
          <w:tab w:val="left" w:pos="851"/>
          <w:tab w:val="left" w:pos="1800"/>
        </w:tabs>
        <w:autoSpaceDE w:val="0"/>
        <w:autoSpaceDN w:val="0"/>
        <w:bidi w:val="0"/>
        <w:adjustRightInd w:val="0"/>
        <w:ind w:left="1080" w:firstLine="360"/>
        <w:jc w:val="left"/>
        <w:rPr>
          <w:rFonts w:ascii="Times New Roman" w:hAnsi="Times New Roman"/>
          <w:color w:val="000000"/>
          <w:lang w:val="sk-SK" w:eastAsia="sk-SK"/>
        </w:rPr>
      </w:pPr>
      <w:r w:rsidRPr="0014120E">
        <w:rPr>
          <w:rFonts w:ascii="Times New Roman" w:hAnsi="Times New Roman"/>
          <w:color w:val="000000"/>
          <w:lang w:val="sk-SK" w:eastAsia="sk-SK"/>
        </w:rPr>
        <w:t xml:space="preserve"> DNAM (2-oxy-4,6-dinitroamino-s-triazín) (CAS 19899-80-0);</w:t>
      </w:r>
    </w:p>
    <w:p w:rsidR="00DF5503" w:rsidP="00DF5503">
      <w:pPr>
        <w:numPr>
          <w:ilvl w:val="1"/>
          <w:numId w:val="47"/>
        </w:numPr>
        <w:tabs>
          <w:tab w:val="left" w:pos="851"/>
          <w:tab w:val="left" w:pos="1800"/>
        </w:tabs>
        <w:autoSpaceDE w:val="0"/>
        <w:autoSpaceDN w:val="0"/>
        <w:bidi w:val="0"/>
        <w:adjustRightInd w:val="0"/>
        <w:ind w:left="1800" w:hanging="360"/>
        <w:jc w:val="left"/>
        <w:rPr>
          <w:rFonts w:ascii="Times New Roman" w:hAnsi="Times New Roman"/>
          <w:color w:val="000000"/>
          <w:lang w:val="sk-SK" w:eastAsia="sk-SK"/>
        </w:rPr>
      </w:pPr>
      <w:r w:rsidRPr="0014120E">
        <w:rPr>
          <w:rFonts w:ascii="Times New Roman" w:hAnsi="Times New Roman"/>
          <w:color w:val="000000"/>
          <w:lang w:val="sk-SK" w:eastAsia="sk-SK"/>
        </w:rPr>
        <w:t xml:space="preserve"> NNHT (2-nitroimino-5-nitro-hexahydro-1,3,5-triazín) </w:t>
      </w:r>
    </w:p>
    <w:p w:rsidR="00DF5503" w:rsidRPr="0014120E" w:rsidP="00DF5503">
      <w:pPr>
        <w:tabs>
          <w:tab w:val="left" w:pos="851"/>
          <w:tab w:val="left" w:pos="1800"/>
        </w:tabs>
        <w:autoSpaceDE w:val="0"/>
        <w:autoSpaceDN w:val="0"/>
        <w:bidi w:val="0"/>
        <w:adjustRightInd w:val="0"/>
        <w:ind w:left="1440"/>
        <w:jc w:val="left"/>
        <w:rPr>
          <w:rFonts w:ascii="Times New Roman" w:hAnsi="Times New Roman"/>
          <w:color w:val="000000"/>
          <w:lang w:val="sk-SK" w:eastAsia="sk-SK"/>
        </w:rPr>
      </w:pPr>
      <w:r>
        <w:rPr>
          <w:rFonts w:ascii="Times New Roman" w:hAnsi="Times New Roman"/>
          <w:color w:val="000000"/>
          <w:lang w:val="sk-SK" w:eastAsia="sk-SK"/>
        </w:rPr>
        <w:t xml:space="preserve">       </w:t>
      </w:r>
      <w:r w:rsidRPr="0014120E">
        <w:rPr>
          <w:rFonts w:ascii="Times New Roman" w:hAnsi="Times New Roman"/>
          <w:color w:val="000000"/>
          <w:lang w:val="sk-SK" w:eastAsia="sk-SK"/>
        </w:rPr>
        <w:t>(CAS 130400-13-4);</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numId w:val="41"/>
        </w:numPr>
        <w:tabs>
          <w:tab w:val="left" w:pos="567"/>
        </w:tabs>
        <w:autoSpaceDE w:val="0"/>
        <w:autoSpaceDN w:val="0"/>
        <w:bidi w:val="0"/>
        <w:adjustRightInd w:val="0"/>
        <w:ind w:left="567" w:firstLine="513"/>
        <w:jc w:val="left"/>
        <w:rPr>
          <w:rFonts w:ascii="Times New Roman" w:hAnsi="Times New Roman"/>
          <w:color w:val="000000"/>
          <w:lang w:val="sk-SK" w:eastAsia="sk-SK"/>
        </w:rPr>
      </w:pPr>
      <w:r w:rsidRPr="0014120E">
        <w:rPr>
          <w:rFonts w:ascii="Times New Roman" w:hAnsi="Times New Roman"/>
          <w:color w:val="000000"/>
          <w:lang w:val="sk-SK" w:eastAsia="sk-SK"/>
        </w:rPr>
        <w:t>Triazoly:</w:t>
      </w:r>
    </w:p>
    <w:p w:rsidR="00DF5503" w:rsidRPr="0014120E" w:rsidP="00DF5503">
      <w:pPr>
        <w:numPr>
          <w:ilvl w:val="1"/>
          <w:numId w:val="10"/>
        </w:numPr>
        <w:autoSpaceDE w:val="0"/>
        <w:autoSpaceDN w:val="0"/>
        <w:bidi w:val="0"/>
        <w:adjustRightInd w:val="0"/>
        <w:jc w:val="left"/>
        <w:rPr>
          <w:rFonts w:ascii="Times New Roman" w:hAnsi="Times New Roman"/>
          <w:color w:val="000000"/>
          <w:lang w:val="sk-SK" w:eastAsia="sk-SK"/>
        </w:rPr>
      </w:pPr>
    </w:p>
    <w:p w:rsidR="00DF5503" w:rsidRPr="0014120E" w:rsidP="00DF5503">
      <w:pPr>
        <w:numPr>
          <w:ilvl w:val="1"/>
          <w:numId w:val="48"/>
        </w:numPr>
        <w:tabs>
          <w:tab w:val="left" w:pos="851"/>
          <w:tab w:val="left" w:pos="1800"/>
        </w:tabs>
        <w:autoSpaceDE w:val="0"/>
        <w:autoSpaceDN w:val="0"/>
        <w:bidi w:val="0"/>
        <w:adjustRightInd w:val="0"/>
        <w:ind w:left="1080" w:firstLine="360"/>
        <w:jc w:val="left"/>
        <w:rPr>
          <w:rFonts w:ascii="Times New Roman" w:hAnsi="Times New Roman"/>
          <w:color w:val="000000"/>
          <w:lang w:val="sk-SK" w:eastAsia="sk-SK"/>
        </w:rPr>
      </w:pPr>
      <w:r w:rsidRPr="0014120E">
        <w:rPr>
          <w:rFonts w:ascii="Times New Roman" w:hAnsi="Times New Roman"/>
          <w:color w:val="000000"/>
          <w:lang w:val="sk-SK" w:eastAsia="sk-SK"/>
        </w:rPr>
        <w:t>5-azido-2-nitrotriazol,</w:t>
      </w:r>
    </w:p>
    <w:p w:rsidR="00DF5503" w:rsidRPr="0014120E" w:rsidP="00DF5503">
      <w:pPr>
        <w:numPr>
          <w:ilvl w:val="1"/>
          <w:numId w:val="48"/>
        </w:numPr>
        <w:tabs>
          <w:tab w:val="left" w:pos="851"/>
          <w:tab w:val="left" w:pos="1800"/>
        </w:tabs>
        <w:autoSpaceDE w:val="0"/>
        <w:autoSpaceDN w:val="0"/>
        <w:bidi w:val="0"/>
        <w:adjustRightInd w:val="0"/>
        <w:ind w:left="1800" w:hanging="360"/>
        <w:jc w:val="left"/>
        <w:rPr>
          <w:rFonts w:ascii="Times New Roman" w:hAnsi="Times New Roman"/>
          <w:color w:val="000000"/>
          <w:lang w:val="sk-SK" w:eastAsia="sk-SK"/>
        </w:rPr>
      </w:pPr>
      <w:r w:rsidRPr="0014120E">
        <w:rPr>
          <w:rFonts w:ascii="Times New Roman" w:hAnsi="Times New Roman"/>
          <w:color w:val="000000"/>
          <w:lang w:val="sk-SK" w:eastAsia="sk-SK"/>
        </w:rPr>
        <w:t>ADHTDN (4-amino-3,5-dihydrazino-1,2,4-triazol dinitramid)                    (CAS 1614-08-0),</w:t>
      </w:r>
    </w:p>
    <w:p w:rsidR="00DF5503" w:rsidRPr="0014120E" w:rsidP="00DF5503">
      <w:pPr>
        <w:numPr>
          <w:ilvl w:val="1"/>
          <w:numId w:val="48"/>
        </w:numPr>
        <w:tabs>
          <w:tab w:val="left" w:pos="851"/>
          <w:tab w:val="left" w:pos="1800"/>
        </w:tabs>
        <w:autoSpaceDE w:val="0"/>
        <w:autoSpaceDN w:val="0"/>
        <w:bidi w:val="0"/>
        <w:adjustRightInd w:val="0"/>
        <w:ind w:left="1080" w:firstLine="360"/>
        <w:jc w:val="left"/>
        <w:rPr>
          <w:rFonts w:ascii="Times New Roman" w:hAnsi="Times New Roman"/>
          <w:color w:val="000000"/>
          <w:lang w:val="sk-SK" w:eastAsia="sk-SK"/>
        </w:rPr>
      </w:pPr>
      <w:r w:rsidRPr="0014120E">
        <w:rPr>
          <w:rFonts w:ascii="Times New Roman" w:hAnsi="Times New Roman"/>
          <w:color w:val="000000"/>
          <w:lang w:val="sk-SK" w:eastAsia="sk-SK"/>
        </w:rPr>
        <w:t>ADNT (1-amino-3,5-dinitro-1,2,4-triazol),</w:t>
      </w:r>
    </w:p>
    <w:p w:rsidR="00DF5503" w:rsidRPr="0014120E" w:rsidP="00DF5503">
      <w:pPr>
        <w:numPr>
          <w:ilvl w:val="1"/>
          <w:numId w:val="48"/>
        </w:numPr>
        <w:tabs>
          <w:tab w:val="left" w:pos="1080"/>
          <w:tab w:val="left" w:pos="1800"/>
        </w:tabs>
        <w:autoSpaceDE w:val="0"/>
        <w:autoSpaceDN w:val="0"/>
        <w:bidi w:val="0"/>
        <w:adjustRightInd w:val="0"/>
        <w:ind w:left="1080" w:firstLine="360"/>
        <w:jc w:val="left"/>
        <w:rPr>
          <w:rFonts w:ascii="Times New Roman" w:hAnsi="Times New Roman"/>
          <w:color w:val="000000"/>
          <w:lang w:val="sk-SK" w:eastAsia="sk-SK"/>
        </w:rPr>
      </w:pPr>
      <w:r w:rsidRPr="0014120E">
        <w:rPr>
          <w:rFonts w:ascii="Times New Roman" w:hAnsi="Times New Roman"/>
          <w:color w:val="000000"/>
          <w:lang w:val="sk-SK" w:eastAsia="sk-SK"/>
        </w:rPr>
        <w:t>BDNTA ([bis-dinitrotriazol]amín),</w:t>
      </w:r>
    </w:p>
    <w:p w:rsidR="00DF5503" w:rsidRPr="0014120E" w:rsidP="00DF5503">
      <w:pPr>
        <w:numPr>
          <w:ilvl w:val="1"/>
          <w:numId w:val="48"/>
        </w:numPr>
        <w:tabs>
          <w:tab w:val="left" w:pos="851"/>
          <w:tab w:val="left" w:pos="1800"/>
        </w:tabs>
        <w:autoSpaceDE w:val="0"/>
        <w:autoSpaceDN w:val="0"/>
        <w:bidi w:val="0"/>
        <w:adjustRightInd w:val="0"/>
        <w:ind w:left="1080" w:firstLine="360"/>
        <w:jc w:val="left"/>
        <w:rPr>
          <w:rFonts w:ascii="Times New Roman" w:hAnsi="Times New Roman"/>
          <w:color w:val="000000"/>
          <w:lang w:val="sk-SK" w:eastAsia="sk-SK"/>
        </w:rPr>
      </w:pPr>
      <w:r w:rsidRPr="0014120E">
        <w:rPr>
          <w:rFonts w:ascii="Times New Roman" w:hAnsi="Times New Roman"/>
          <w:color w:val="000000"/>
          <w:lang w:val="sk-SK" w:eastAsia="sk-SK"/>
        </w:rPr>
        <w:t>DBT (3,3’-dinitro-5,5-bi-1,2,4-triazol) (CAS 30003-46-4),</w:t>
      </w:r>
    </w:p>
    <w:p w:rsidR="00DF5503" w:rsidRPr="0014120E" w:rsidP="00DF5503">
      <w:pPr>
        <w:numPr>
          <w:ilvl w:val="1"/>
          <w:numId w:val="48"/>
        </w:numPr>
        <w:tabs>
          <w:tab w:val="left" w:pos="851"/>
          <w:tab w:val="left" w:pos="1800"/>
        </w:tabs>
        <w:autoSpaceDE w:val="0"/>
        <w:autoSpaceDN w:val="0"/>
        <w:bidi w:val="0"/>
        <w:adjustRightInd w:val="0"/>
        <w:ind w:left="1080" w:firstLine="360"/>
        <w:jc w:val="left"/>
        <w:rPr>
          <w:rFonts w:ascii="Times New Roman" w:hAnsi="Times New Roman"/>
          <w:color w:val="000000"/>
          <w:lang w:val="sk-SK" w:eastAsia="sk-SK"/>
        </w:rPr>
      </w:pPr>
      <w:r w:rsidRPr="0014120E">
        <w:rPr>
          <w:rFonts w:ascii="Times New Roman" w:hAnsi="Times New Roman"/>
          <w:color w:val="000000"/>
          <w:lang w:val="sk-SK" w:eastAsia="sk-SK"/>
        </w:rPr>
        <w:t>DNBT (dinitrobistriazol) (CAS 70890-46-9),</w:t>
      </w:r>
    </w:p>
    <w:p w:rsidR="00DF5503" w:rsidRPr="0014120E" w:rsidP="00DF5503">
      <w:pPr>
        <w:numPr>
          <w:ilvl w:val="1"/>
          <w:numId w:val="48"/>
        </w:numPr>
        <w:tabs>
          <w:tab w:val="left" w:pos="851"/>
          <w:tab w:val="left" w:pos="1800"/>
        </w:tabs>
        <w:autoSpaceDE w:val="0"/>
        <w:autoSpaceDN w:val="0"/>
        <w:bidi w:val="0"/>
        <w:adjustRightInd w:val="0"/>
        <w:ind w:left="1080" w:firstLine="360"/>
        <w:jc w:val="left"/>
        <w:rPr>
          <w:rFonts w:ascii="Times New Roman" w:hAnsi="Times New Roman"/>
          <w:color w:val="000000"/>
          <w:lang w:val="sk-SK" w:eastAsia="sk-SK"/>
        </w:rPr>
      </w:pPr>
      <w:r w:rsidRPr="0014120E">
        <w:rPr>
          <w:rFonts w:ascii="Times New Roman" w:hAnsi="Times New Roman"/>
          <w:color w:val="000000"/>
          <w:lang w:val="sk-SK" w:eastAsia="sk-SK"/>
        </w:rPr>
        <w:t>NTDNA (2-nitrotriazol 5-dinitramid) (CAS 75393-84-9),</w:t>
      </w:r>
    </w:p>
    <w:p w:rsidR="00DF5503" w:rsidRPr="0014120E" w:rsidP="00DF5503">
      <w:pPr>
        <w:numPr>
          <w:ilvl w:val="1"/>
          <w:numId w:val="48"/>
        </w:numPr>
        <w:tabs>
          <w:tab w:val="left" w:pos="851"/>
          <w:tab w:val="left" w:pos="1800"/>
        </w:tabs>
        <w:autoSpaceDE w:val="0"/>
        <w:autoSpaceDN w:val="0"/>
        <w:bidi w:val="0"/>
        <w:adjustRightInd w:val="0"/>
        <w:ind w:left="1080" w:firstLine="360"/>
        <w:jc w:val="left"/>
        <w:rPr>
          <w:rFonts w:ascii="Times New Roman" w:hAnsi="Times New Roman"/>
          <w:color w:val="000000"/>
          <w:lang w:val="sk-SK" w:eastAsia="sk-SK"/>
        </w:rPr>
      </w:pPr>
      <w:r w:rsidRPr="0014120E">
        <w:rPr>
          <w:rFonts w:ascii="Times New Roman" w:hAnsi="Times New Roman"/>
          <w:color w:val="000000"/>
          <w:lang w:val="sk-SK" w:eastAsia="sk-SK"/>
        </w:rPr>
        <w:t>NTDNT (1-N-(2-nitrotriazol) 3,5-dinitrotriazol),</w:t>
      </w:r>
    </w:p>
    <w:p w:rsidR="00DF5503" w:rsidRPr="0014120E" w:rsidP="00DF5503">
      <w:pPr>
        <w:numPr>
          <w:ilvl w:val="1"/>
          <w:numId w:val="48"/>
        </w:numPr>
        <w:tabs>
          <w:tab w:val="left" w:pos="1080"/>
          <w:tab w:val="left" w:pos="1800"/>
        </w:tabs>
        <w:autoSpaceDE w:val="0"/>
        <w:autoSpaceDN w:val="0"/>
        <w:bidi w:val="0"/>
        <w:adjustRightInd w:val="0"/>
        <w:ind w:left="1080" w:firstLine="360"/>
        <w:jc w:val="left"/>
        <w:rPr>
          <w:rFonts w:ascii="Times New Roman" w:hAnsi="Times New Roman"/>
          <w:color w:val="000000"/>
          <w:lang w:val="sk-SK" w:eastAsia="sk-SK"/>
        </w:rPr>
      </w:pPr>
      <w:r w:rsidRPr="0014120E">
        <w:rPr>
          <w:rFonts w:ascii="Times New Roman" w:hAnsi="Times New Roman"/>
          <w:color w:val="000000"/>
          <w:lang w:val="sk-SK" w:eastAsia="sk-SK"/>
        </w:rPr>
        <w:t>PDNT (1-pikryl-3,5-dinitrotriazol),</w:t>
      </w:r>
    </w:p>
    <w:p w:rsidR="00DF5503" w:rsidRPr="0014120E" w:rsidP="00DF5503">
      <w:pPr>
        <w:numPr>
          <w:ilvl w:val="1"/>
          <w:numId w:val="48"/>
        </w:numPr>
        <w:tabs>
          <w:tab w:val="left" w:pos="1080"/>
          <w:tab w:val="left" w:pos="1800"/>
        </w:tabs>
        <w:autoSpaceDE w:val="0"/>
        <w:autoSpaceDN w:val="0"/>
        <w:bidi w:val="0"/>
        <w:adjustRightInd w:val="0"/>
        <w:ind w:left="1080" w:firstLine="360"/>
        <w:jc w:val="left"/>
        <w:rPr>
          <w:rFonts w:ascii="Times New Roman" w:hAnsi="Times New Roman"/>
          <w:color w:val="000000"/>
          <w:lang w:val="sk-SK" w:eastAsia="sk-SK"/>
        </w:rPr>
      </w:pPr>
      <w:r w:rsidRPr="0014120E">
        <w:rPr>
          <w:rFonts w:ascii="Times New Roman" w:hAnsi="Times New Roman"/>
          <w:color w:val="000000"/>
          <w:lang w:val="sk-SK" w:eastAsia="sk-SK"/>
        </w:rPr>
        <w:t>TACOT (tetranitrobenzotriazolobenzotriazol) (CAS 25243-36-1),</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numId w:val="41"/>
        </w:numPr>
        <w:autoSpaceDE w:val="0"/>
        <w:autoSpaceDN w:val="0"/>
        <w:bidi w:val="0"/>
        <w:adjustRightInd w:val="0"/>
        <w:ind w:left="1080" w:firstLine="0"/>
        <w:jc w:val="left"/>
        <w:rPr>
          <w:rFonts w:ascii="Times New Roman" w:hAnsi="Times New Roman"/>
          <w:color w:val="000000"/>
          <w:lang w:val="sk-SK" w:eastAsia="sk-SK"/>
        </w:rPr>
      </w:pPr>
      <w:r w:rsidRPr="0014120E">
        <w:rPr>
          <w:rFonts w:ascii="Times New Roman" w:hAnsi="Times New Roman"/>
          <w:color w:val="000000"/>
          <w:lang w:val="sk-SK" w:eastAsia="sk-SK"/>
        </w:rPr>
        <w:t xml:space="preserve">výbušniny neuvedené inde vo VM </w:t>
      </w:r>
      <w:smartTag w:uri="urn:schemas-microsoft-com:office:smarttags" w:element="metricconverter">
        <w:smartTagPr>
          <w:attr w:name="ProductID" w:val="8 a"/>
        </w:smartTagPr>
        <w:r w:rsidRPr="0014120E">
          <w:rPr>
            <w:rFonts w:ascii="Times New Roman" w:hAnsi="Times New Roman"/>
            <w:color w:val="000000"/>
            <w:lang w:val="sk-SK" w:eastAsia="sk-SK"/>
          </w:rPr>
          <w:t>8 a</w:t>
        </w:r>
      </w:smartTag>
      <w:r w:rsidRPr="0014120E">
        <w:rPr>
          <w:rFonts w:ascii="Times New Roman" w:hAnsi="Times New Roman"/>
          <w:color w:val="000000"/>
          <w:lang w:val="sk-SK" w:eastAsia="sk-SK"/>
        </w:rPr>
        <w:t>), ktoré majú niektorú z týchto vlastností:</w:t>
      </w:r>
    </w:p>
    <w:p w:rsidR="00DF5503" w:rsidRPr="0014120E" w:rsidP="00DF5503">
      <w:pPr>
        <w:numPr>
          <w:numId w:val="49"/>
        </w:numPr>
        <w:tabs>
          <w:tab w:val="left" w:pos="1800"/>
        </w:tabs>
        <w:autoSpaceDE w:val="0"/>
        <w:autoSpaceDN w:val="0"/>
        <w:bidi w:val="0"/>
        <w:adjustRightInd w:val="0"/>
        <w:ind w:left="1080" w:firstLine="360"/>
        <w:jc w:val="left"/>
        <w:rPr>
          <w:rFonts w:ascii="Times New Roman" w:hAnsi="Times New Roman"/>
          <w:color w:val="000000"/>
          <w:lang w:val="sk-SK" w:eastAsia="sk-SK"/>
        </w:rPr>
      </w:pPr>
      <w:r w:rsidRPr="0014120E">
        <w:rPr>
          <w:rFonts w:ascii="Times New Roman" w:hAnsi="Times New Roman"/>
          <w:color w:val="000000"/>
          <w:lang w:val="sk-SK" w:eastAsia="sk-SK"/>
        </w:rPr>
        <w:t>detonačná rýchlosť presahujúca 8 700 m/s pri maximálnej hustote alebo</w:t>
      </w:r>
    </w:p>
    <w:p w:rsidR="00DF5503" w:rsidRPr="0014120E" w:rsidP="00DF5503">
      <w:pPr>
        <w:numPr>
          <w:numId w:val="49"/>
        </w:numPr>
        <w:tabs>
          <w:tab w:val="left" w:pos="1800"/>
        </w:tabs>
        <w:autoSpaceDE w:val="0"/>
        <w:autoSpaceDN w:val="0"/>
        <w:bidi w:val="0"/>
        <w:adjustRightInd w:val="0"/>
        <w:ind w:left="1440" w:firstLine="0"/>
        <w:jc w:val="left"/>
        <w:rPr>
          <w:rFonts w:ascii="Times New Roman" w:hAnsi="Times New Roman"/>
          <w:color w:val="000000"/>
          <w:lang w:val="sk-SK" w:eastAsia="sk-SK"/>
        </w:rPr>
      </w:pPr>
      <w:r w:rsidRPr="0014120E">
        <w:rPr>
          <w:rFonts w:ascii="Times New Roman" w:hAnsi="Times New Roman"/>
          <w:color w:val="000000"/>
          <w:lang w:val="sk-SK" w:eastAsia="sk-SK"/>
        </w:rPr>
        <w:t>detonačný tlak presahujúci 34 GPa (340 kbar),</w:t>
      </w:r>
    </w:p>
    <w:p w:rsidR="00DF5503" w:rsidRPr="0014120E" w:rsidP="00DF5503">
      <w:pPr>
        <w:tabs>
          <w:tab w:val="left" w:pos="1080"/>
          <w:tab w:val="left" w:pos="1260"/>
        </w:tabs>
        <w:autoSpaceDE w:val="0"/>
        <w:autoSpaceDN w:val="0"/>
        <w:bidi w:val="0"/>
        <w:adjustRightInd w:val="0"/>
        <w:rPr>
          <w:rFonts w:ascii="Times New Roman" w:hAnsi="Times New Roman"/>
          <w:color w:val="000000"/>
          <w:lang w:val="sk-SK" w:eastAsia="sk-SK"/>
        </w:rPr>
      </w:pPr>
    </w:p>
    <w:p w:rsidR="00DF5503" w:rsidRPr="0014120E" w:rsidP="00DF5503">
      <w:pPr>
        <w:numPr>
          <w:numId w:val="41"/>
        </w:numPr>
        <w:tabs>
          <w:tab w:val="left" w:pos="1440"/>
        </w:tabs>
        <w:autoSpaceDE w:val="0"/>
        <w:autoSpaceDN w:val="0"/>
        <w:bidi w:val="0"/>
        <w:adjustRightInd w:val="0"/>
        <w:ind w:left="1440"/>
        <w:jc w:val="left"/>
        <w:rPr>
          <w:rFonts w:ascii="Times New Roman" w:hAnsi="Times New Roman"/>
          <w:color w:val="000000"/>
          <w:lang w:val="sk-SK" w:eastAsia="sk-SK"/>
        </w:rPr>
      </w:pPr>
      <w:r w:rsidRPr="0014120E">
        <w:rPr>
          <w:rFonts w:ascii="Times New Roman" w:hAnsi="Times New Roman"/>
          <w:color w:val="000000"/>
          <w:lang w:val="sk-SK" w:eastAsia="sk-SK"/>
        </w:rPr>
        <w:t xml:space="preserve">organické výbušniny neuvedené inde vo VM </w:t>
      </w:r>
      <w:smartTag w:uri="urn:schemas-microsoft-com:office:smarttags" w:element="metricconverter">
        <w:smartTagPr>
          <w:attr w:name="ProductID" w:val="8 a"/>
        </w:smartTagPr>
        <w:r w:rsidRPr="0014120E">
          <w:rPr>
            <w:rFonts w:ascii="Times New Roman" w:hAnsi="Times New Roman"/>
            <w:color w:val="000000"/>
            <w:lang w:val="sk-SK" w:eastAsia="sk-SK"/>
          </w:rPr>
          <w:t>8 a</w:t>
        </w:r>
      </w:smartTag>
      <w:r w:rsidRPr="0014120E">
        <w:rPr>
          <w:rFonts w:ascii="Times New Roman" w:hAnsi="Times New Roman"/>
          <w:color w:val="000000"/>
          <w:lang w:val="sk-SK" w:eastAsia="sk-SK"/>
        </w:rPr>
        <w:t>), ktoré majú všetky tieto vlastnosti:</w:t>
      </w:r>
    </w:p>
    <w:p w:rsidR="00DF5503" w:rsidRPr="0014120E" w:rsidP="00DF5503">
      <w:pPr>
        <w:numPr>
          <w:numId w:val="50"/>
        </w:numPr>
        <w:tabs>
          <w:tab w:val="left" w:pos="1800"/>
        </w:tabs>
        <w:autoSpaceDE w:val="0"/>
        <w:autoSpaceDN w:val="0"/>
        <w:bidi w:val="0"/>
        <w:adjustRightInd w:val="0"/>
        <w:ind w:left="1080" w:firstLine="360"/>
        <w:jc w:val="left"/>
        <w:rPr>
          <w:rFonts w:ascii="Times New Roman" w:hAnsi="Times New Roman"/>
          <w:color w:val="000000"/>
          <w:lang w:val="sk-SK" w:eastAsia="sk-SK"/>
        </w:rPr>
      </w:pPr>
      <w:r w:rsidRPr="0014120E">
        <w:rPr>
          <w:rFonts w:ascii="Times New Roman" w:hAnsi="Times New Roman"/>
          <w:color w:val="000000"/>
          <w:lang w:val="sk-SK" w:eastAsia="sk-SK"/>
        </w:rPr>
        <w:t>detonačný tlak 25 GPa (250 kbar) alebo viac a</w:t>
      </w:r>
    </w:p>
    <w:p w:rsidR="00DF5503" w:rsidRPr="0014120E" w:rsidP="00DF5503">
      <w:pPr>
        <w:numPr>
          <w:numId w:val="50"/>
        </w:numPr>
        <w:autoSpaceDE w:val="0"/>
        <w:autoSpaceDN w:val="0"/>
        <w:bidi w:val="0"/>
        <w:adjustRightInd w:val="0"/>
        <w:ind w:left="1800"/>
        <w:jc w:val="left"/>
        <w:rPr>
          <w:rFonts w:ascii="Times New Roman" w:hAnsi="Times New Roman"/>
          <w:color w:val="000000"/>
          <w:lang w:val="sk-SK" w:eastAsia="sk-SK"/>
        </w:rPr>
      </w:pPr>
      <w:r w:rsidRPr="0014120E">
        <w:rPr>
          <w:rFonts w:ascii="Times New Roman" w:hAnsi="Times New Roman"/>
          <w:color w:val="000000"/>
          <w:lang w:val="sk-SK" w:eastAsia="sk-SK"/>
        </w:rPr>
        <w:t xml:space="preserve">zostávajú stabilné pri teplotách </w:t>
      </w:r>
      <w:smartTag w:uri="urn:schemas-microsoft-com:office:smarttags" w:element="metricconverter">
        <w:smartTagPr>
          <w:attr w:name="ProductID" w:val="250ﾠﾰC"/>
        </w:smartTagPr>
        <w:r w:rsidRPr="0014120E">
          <w:rPr>
            <w:rFonts w:ascii="Times New Roman" w:hAnsi="Times New Roman"/>
            <w:color w:val="000000"/>
            <w:lang w:val="sk-SK" w:eastAsia="sk-SK"/>
          </w:rPr>
          <w:t>250 °C</w:t>
        </w:r>
      </w:smartTag>
      <w:r w:rsidRPr="0014120E">
        <w:rPr>
          <w:rFonts w:ascii="Times New Roman" w:hAnsi="Times New Roman"/>
          <w:color w:val="000000"/>
          <w:lang w:val="sk-SK" w:eastAsia="sk-SK"/>
        </w:rPr>
        <w:t xml:space="preserve"> (523 K) alebo vyšších počas doby 5 minút al</w:t>
      </w:r>
      <w:r w:rsidRPr="0014120E">
        <w:rPr>
          <w:rFonts w:ascii="Times New Roman" w:hAnsi="Times New Roman"/>
          <w:color w:val="000000"/>
          <w:lang w:val="sk-SK" w:eastAsia="sk-SK"/>
        </w:rPr>
        <w:t>e</w:t>
      </w:r>
      <w:r w:rsidRPr="0014120E">
        <w:rPr>
          <w:rFonts w:ascii="Times New Roman" w:hAnsi="Times New Roman"/>
          <w:color w:val="000000"/>
          <w:lang w:val="sk-SK" w:eastAsia="sk-SK"/>
        </w:rPr>
        <w:t>bo dlhšej.</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720"/>
        <w:rPr>
          <w:rFonts w:ascii="Times New Roman" w:hAnsi="Times New Roman"/>
          <w:b/>
          <w:color w:val="000000"/>
          <w:lang w:val="sk-SK" w:eastAsia="sk-SK"/>
        </w:rPr>
      </w:pPr>
      <w:r w:rsidRPr="0014120E">
        <w:rPr>
          <w:rFonts w:ascii="Times New Roman" w:hAnsi="Times New Roman"/>
          <w:b/>
          <w:color w:val="000000"/>
          <w:lang w:val="sk-SK" w:eastAsia="sk-SK"/>
        </w:rPr>
        <w:t>b)  Propelenty (palivo do raketových motorov):</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numPr>
          <w:ilvl w:val="1"/>
          <w:numId w:val="51"/>
        </w:numPr>
        <w:autoSpaceDE w:val="0"/>
        <w:autoSpaceDN w:val="0"/>
        <w:bidi w:val="0"/>
        <w:adjustRightInd w:val="0"/>
        <w:ind w:left="1440"/>
        <w:rPr>
          <w:rFonts w:ascii="Times New Roman" w:hAnsi="Times New Roman"/>
          <w:color w:val="000000"/>
          <w:lang w:val="sk-SK" w:eastAsia="sk-SK"/>
        </w:rPr>
      </w:pPr>
      <w:r w:rsidRPr="0014120E">
        <w:rPr>
          <w:rFonts w:ascii="Times New Roman" w:hAnsi="Times New Roman"/>
          <w:color w:val="000000"/>
          <w:lang w:val="sk-SK" w:eastAsia="sk-SK"/>
        </w:rPr>
        <w:t>akýkoľvek tuhý propelent triedy 1.1 podľa klasifikácie Organizácie Spojených národov (OSN) 1.1 s teoretickým špecifickým impulzom (za štandardných podmienok) viac ako 250 sekúnd pre nekovové alebo viac ako 270 sekúnd</w:t>
      </w:r>
      <w:r>
        <w:rPr>
          <w:rFonts w:ascii="Times New Roman" w:hAnsi="Times New Roman"/>
          <w:color w:val="000000"/>
          <w:lang w:val="sk-SK" w:eastAsia="sk-SK"/>
        </w:rPr>
        <w:t xml:space="preserve"> pre </w:t>
      </w:r>
      <w:r w:rsidRPr="0014120E">
        <w:rPr>
          <w:rFonts w:ascii="Times New Roman" w:hAnsi="Times New Roman"/>
          <w:color w:val="000000"/>
          <w:lang w:val="sk-SK" w:eastAsia="sk-SK"/>
        </w:rPr>
        <w:t xml:space="preserve">hliníkové </w:t>
      </w:r>
      <w:r w:rsidRPr="007F292C">
        <w:rPr>
          <w:rFonts w:ascii="Times New Roman" w:hAnsi="Times New Roman"/>
          <w:color w:val="000000"/>
          <w:lang w:val="sk-SK" w:eastAsia="sk-SK"/>
        </w:rPr>
        <w:t>zmesi</w:t>
      </w:r>
      <w:r w:rsidRPr="0014120E">
        <w:rPr>
          <w:rFonts w:ascii="Times New Roman" w:hAnsi="Times New Roman"/>
          <w:color w:val="000000"/>
          <w:lang w:val="sk-SK" w:eastAsia="sk-SK"/>
        </w:rPr>
        <w:t>,</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ilvl w:val="1"/>
          <w:numId w:val="51"/>
        </w:numPr>
        <w:autoSpaceDE w:val="0"/>
        <w:autoSpaceDN w:val="0"/>
        <w:bidi w:val="0"/>
        <w:adjustRightInd w:val="0"/>
        <w:ind w:left="1440"/>
        <w:rPr>
          <w:rFonts w:ascii="Times New Roman" w:hAnsi="Times New Roman"/>
          <w:color w:val="000000"/>
          <w:lang w:val="sk-SK" w:eastAsia="sk-SK"/>
        </w:rPr>
      </w:pPr>
      <w:r w:rsidRPr="0014120E">
        <w:rPr>
          <w:rFonts w:ascii="Times New Roman" w:hAnsi="Times New Roman"/>
          <w:color w:val="000000"/>
          <w:lang w:val="sk-SK" w:eastAsia="sk-SK"/>
        </w:rPr>
        <w:t xml:space="preserve">akýkoľvek tuhý propelent triedy 1.3 podľa OSN s teoretickým špecifickým impulzom (za štandardných podmienok) viac ako 230 sekúnd </w:t>
      </w:r>
      <w:r>
        <w:rPr>
          <w:rFonts w:ascii="Times New Roman" w:hAnsi="Times New Roman"/>
          <w:color w:val="000000"/>
          <w:lang w:val="sk-SK" w:eastAsia="sk-SK"/>
        </w:rPr>
        <w:t>pre </w:t>
      </w:r>
      <w:r w:rsidRPr="0014120E">
        <w:rPr>
          <w:rFonts w:ascii="Times New Roman" w:hAnsi="Times New Roman"/>
          <w:color w:val="000000"/>
          <w:lang w:val="sk-SK" w:eastAsia="sk-SK"/>
        </w:rPr>
        <w:t>nehalogenizované, 250 sekúnd pre nek</w:t>
      </w:r>
      <w:r w:rsidRPr="0014120E">
        <w:rPr>
          <w:rFonts w:ascii="Times New Roman" w:hAnsi="Times New Roman"/>
          <w:color w:val="000000"/>
          <w:lang w:val="sk-SK" w:eastAsia="sk-SK"/>
        </w:rPr>
        <w:t>o</w:t>
      </w:r>
      <w:r w:rsidRPr="0014120E">
        <w:rPr>
          <w:rFonts w:ascii="Times New Roman" w:hAnsi="Times New Roman"/>
          <w:color w:val="000000"/>
          <w:lang w:val="sk-SK" w:eastAsia="sk-SK"/>
        </w:rPr>
        <w:t xml:space="preserve">vové </w:t>
      </w:r>
      <w:r w:rsidRPr="007F292C">
        <w:rPr>
          <w:rFonts w:ascii="Times New Roman" w:hAnsi="Times New Roman"/>
          <w:color w:val="000000"/>
          <w:lang w:val="sk-SK" w:eastAsia="sk-SK"/>
        </w:rPr>
        <w:t>zmesi</w:t>
      </w:r>
      <w:r w:rsidRPr="0014120E">
        <w:rPr>
          <w:rFonts w:ascii="Times New Roman" w:hAnsi="Times New Roman"/>
          <w:color w:val="000000"/>
          <w:lang w:val="sk-SK" w:eastAsia="sk-SK"/>
        </w:rPr>
        <w:t xml:space="preserve"> a 266 sekúnd </w:t>
      </w:r>
      <w:r>
        <w:rPr>
          <w:rFonts w:ascii="Times New Roman" w:hAnsi="Times New Roman"/>
          <w:color w:val="000000"/>
          <w:lang w:val="sk-SK" w:eastAsia="sk-SK"/>
        </w:rPr>
        <w:t>pre </w:t>
      </w:r>
      <w:r w:rsidRPr="0014120E">
        <w:rPr>
          <w:rFonts w:ascii="Times New Roman" w:hAnsi="Times New Roman"/>
          <w:color w:val="000000"/>
          <w:lang w:val="sk-SK" w:eastAsia="sk-SK"/>
        </w:rPr>
        <w:t xml:space="preserve">kovové </w:t>
      </w:r>
      <w:r w:rsidRPr="007F292C">
        <w:rPr>
          <w:rFonts w:ascii="Times New Roman" w:hAnsi="Times New Roman"/>
          <w:color w:val="000000"/>
          <w:lang w:val="sk-SK" w:eastAsia="sk-SK"/>
        </w:rPr>
        <w:t>zmesi</w:t>
      </w:r>
    </w:p>
    <w:p w:rsidR="00DF5503" w:rsidRPr="0014120E" w:rsidP="00DF5503">
      <w:pPr>
        <w:autoSpaceDE w:val="0"/>
        <w:autoSpaceDN w:val="0"/>
        <w:bidi w:val="0"/>
        <w:adjustRightInd w:val="0"/>
        <w:ind w:left="45"/>
        <w:rPr>
          <w:rFonts w:ascii="Times New Roman" w:hAnsi="Times New Roman"/>
          <w:color w:val="000000"/>
          <w:lang w:val="sk-SK" w:eastAsia="sk-SK"/>
        </w:rPr>
      </w:pPr>
    </w:p>
    <w:p w:rsidR="00DF5503" w:rsidRPr="0014120E" w:rsidP="00DF5503">
      <w:pPr>
        <w:numPr>
          <w:ilvl w:val="1"/>
          <w:numId w:val="51"/>
        </w:numPr>
        <w:autoSpaceDE w:val="0"/>
        <w:autoSpaceDN w:val="0"/>
        <w:bidi w:val="0"/>
        <w:adjustRightInd w:val="0"/>
        <w:ind w:left="1440"/>
        <w:rPr>
          <w:rFonts w:ascii="Times New Roman" w:hAnsi="Times New Roman"/>
          <w:color w:val="000000"/>
          <w:lang w:val="sk-SK" w:eastAsia="sk-SK"/>
        </w:rPr>
      </w:pPr>
      <w:r w:rsidRPr="0014120E">
        <w:rPr>
          <w:rFonts w:ascii="Times New Roman" w:hAnsi="Times New Roman"/>
          <w:color w:val="000000"/>
          <w:lang w:val="sk-SK" w:eastAsia="sk-SK"/>
        </w:rPr>
        <w:t>propelenty so silovou konštantou väčšou ako 1 200 kJ/kg,</w:t>
      </w:r>
    </w:p>
    <w:p w:rsidR="00DF5503" w:rsidRPr="0014120E" w:rsidP="00DF5503">
      <w:pPr>
        <w:autoSpaceDE w:val="0"/>
        <w:autoSpaceDN w:val="0"/>
        <w:bidi w:val="0"/>
        <w:adjustRightInd w:val="0"/>
        <w:ind w:left="567" w:hanging="282"/>
        <w:rPr>
          <w:rFonts w:ascii="Times New Roman" w:hAnsi="Times New Roman"/>
          <w:color w:val="000000"/>
          <w:lang w:val="sk-SK" w:eastAsia="sk-SK"/>
        </w:rPr>
      </w:pPr>
    </w:p>
    <w:p w:rsidR="00DF5503" w:rsidRPr="0014120E" w:rsidP="00DF5503">
      <w:pPr>
        <w:numPr>
          <w:ilvl w:val="1"/>
          <w:numId w:val="51"/>
        </w:numPr>
        <w:autoSpaceDE w:val="0"/>
        <w:autoSpaceDN w:val="0"/>
        <w:bidi w:val="0"/>
        <w:adjustRightInd w:val="0"/>
        <w:ind w:left="1440"/>
        <w:rPr>
          <w:rFonts w:ascii="Times New Roman" w:hAnsi="Times New Roman"/>
          <w:color w:val="000000"/>
          <w:lang w:val="sk-SK" w:eastAsia="sk-SK"/>
        </w:rPr>
      </w:pPr>
      <w:r w:rsidRPr="0014120E">
        <w:rPr>
          <w:rFonts w:ascii="Times New Roman" w:hAnsi="Times New Roman"/>
          <w:color w:val="000000"/>
          <w:lang w:val="sk-SK" w:eastAsia="sk-SK"/>
        </w:rPr>
        <w:t>propelenty, ktoré sú schopné lineárne udržiavať ustálené horenie s rýchlosťou vyššou ako  38 mm/s za štandardných podmienok (merané vo forme blokovaného samostatného vlákna) s hodnotou 6,89 MPa (68,9 bar) tlaku a 21 °C (294 K),</w:t>
      </w:r>
    </w:p>
    <w:p w:rsidR="00DF5503" w:rsidRPr="0014120E" w:rsidP="00DF5503">
      <w:pPr>
        <w:autoSpaceDE w:val="0"/>
        <w:autoSpaceDN w:val="0"/>
        <w:bidi w:val="0"/>
        <w:adjustRightInd w:val="0"/>
        <w:ind w:left="567" w:hanging="282"/>
        <w:rPr>
          <w:rFonts w:ascii="Times New Roman" w:hAnsi="Times New Roman"/>
          <w:color w:val="000000"/>
          <w:lang w:val="sk-SK" w:eastAsia="sk-SK"/>
        </w:rPr>
      </w:pPr>
    </w:p>
    <w:p w:rsidR="00DF5503" w:rsidRPr="0014120E" w:rsidP="00DF5503">
      <w:pPr>
        <w:numPr>
          <w:ilvl w:val="1"/>
          <w:numId w:val="51"/>
        </w:numPr>
        <w:autoSpaceDE w:val="0"/>
        <w:autoSpaceDN w:val="0"/>
        <w:bidi w:val="0"/>
        <w:adjustRightInd w:val="0"/>
        <w:ind w:left="1440"/>
        <w:rPr>
          <w:rFonts w:ascii="Times New Roman" w:hAnsi="Times New Roman"/>
          <w:color w:val="000000"/>
          <w:lang w:val="sk-SK" w:eastAsia="sk-SK"/>
        </w:rPr>
      </w:pPr>
      <w:r w:rsidRPr="0014120E">
        <w:rPr>
          <w:rFonts w:ascii="Times New Roman" w:hAnsi="Times New Roman"/>
          <w:color w:val="000000"/>
          <w:lang w:val="sk-SK" w:eastAsia="sk-SK"/>
        </w:rPr>
        <w:t>propelenty s modifikovanou dvojitou bázou elastoméru (EMCDB) s rozpínavosťou pri maximálnom namáhaní vyššo</w:t>
      </w:r>
      <w:r>
        <w:rPr>
          <w:rFonts w:ascii="Times New Roman" w:hAnsi="Times New Roman"/>
          <w:color w:val="000000"/>
          <w:lang w:val="sk-SK" w:eastAsia="sk-SK"/>
        </w:rPr>
        <w:t>m</w:t>
      </w:r>
      <w:r w:rsidRPr="0014120E">
        <w:rPr>
          <w:rFonts w:ascii="Times New Roman" w:hAnsi="Times New Roman"/>
          <w:color w:val="000000"/>
          <w:lang w:val="sk-SK" w:eastAsia="sk-SK"/>
        </w:rPr>
        <w:t xml:space="preserve"> ako 5 % pri teplote – 40 °C (233 K),</w:t>
      </w:r>
    </w:p>
    <w:p w:rsidR="00DF5503" w:rsidRPr="0014120E" w:rsidP="00DF5503">
      <w:pPr>
        <w:autoSpaceDE w:val="0"/>
        <w:autoSpaceDN w:val="0"/>
        <w:bidi w:val="0"/>
        <w:adjustRightInd w:val="0"/>
        <w:ind w:left="567" w:hanging="282"/>
        <w:rPr>
          <w:rFonts w:ascii="Times New Roman" w:hAnsi="Times New Roman"/>
          <w:color w:val="000000"/>
          <w:lang w:val="sk-SK" w:eastAsia="sk-SK"/>
        </w:rPr>
      </w:pPr>
    </w:p>
    <w:p w:rsidR="00DF5503" w:rsidRPr="0014120E" w:rsidP="00DF5503">
      <w:pPr>
        <w:numPr>
          <w:ilvl w:val="1"/>
          <w:numId w:val="51"/>
        </w:numPr>
        <w:autoSpaceDE w:val="0"/>
        <w:autoSpaceDN w:val="0"/>
        <w:bidi w:val="0"/>
        <w:adjustRightInd w:val="0"/>
        <w:ind w:left="1440"/>
        <w:rPr>
          <w:rFonts w:ascii="Times New Roman" w:hAnsi="Times New Roman"/>
          <w:color w:val="000000"/>
          <w:lang w:val="sk-SK" w:eastAsia="sk-SK"/>
        </w:rPr>
      </w:pPr>
      <w:r w:rsidRPr="0014120E">
        <w:rPr>
          <w:rFonts w:ascii="Times New Roman" w:hAnsi="Times New Roman"/>
          <w:color w:val="000000"/>
          <w:lang w:val="sk-SK" w:eastAsia="sk-SK"/>
        </w:rPr>
        <w:t xml:space="preserve">akékoľvek propelenty, ktoré obsahujú látky uvedené vo VM </w:t>
      </w:r>
      <w:smartTag w:uri="urn:schemas-microsoft-com:office:smarttags" w:element="metricconverter">
        <w:smartTagPr>
          <w:attr w:name="ProductID" w:val="8 a"/>
        </w:smartTagPr>
        <w:r w:rsidRPr="0014120E">
          <w:rPr>
            <w:rFonts w:ascii="Times New Roman" w:hAnsi="Times New Roman"/>
            <w:color w:val="000000"/>
            <w:lang w:val="sk-SK" w:eastAsia="sk-SK"/>
          </w:rPr>
          <w:t>8 a</w:t>
        </w:r>
      </w:smartTag>
      <w:r w:rsidRPr="0014120E">
        <w:rPr>
          <w:rFonts w:ascii="Times New Roman" w:hAnsi="Times New Roman"/>
          <w:color w:val="000000"/>
          <w:lang w:val="sk-SK" w:eastAsia="sk-SK"/>
        </w:rPr>
        <w:t>),</w:t>
      </w:r>
    </w:p>
    <w:p w:rsidR="00DF5503" w:rsidRPr="0014120E" w:rsidP="00DF5503">
      <w:pPr>
        <w:autoSpaceDE w:val="0"/>
        <w:autoSpaceDN w:val="0"/>
        <w:bidi w:val="0"/>
        <w:adjustRightInd w:val="0"/>
        <w:ind w:left="567" w:hanging="282"/>
        <w:rPr>
          <w:rFonts w:ascii="Times New Roman" w:hAnsi="Times New Roman"/>
          <w:color w:val="000000"/>
          <w:lang w:val="sk-SK" w:eastAsia="sk-SK"/>
        </w:rPr>
      </w:pPr>
    </w:p>
    <w:p w:rsidR="00DF5503" w:rsidRPr="0014120E" w:rsidP="00DF5503">
      <w:pPr>
        <w:numPr>
          <w:ilvl w:val="1"/>
          <w:numId w:val="51"/>
        </w:numPr>
        <w:autoSpaceDE w:val="0"/>
        <w:autoSpaceDN w:val="0"/>
        <w:bidi w:val="0"/>
        <w:adjustRightInd w:val="0"/>
        <w:ind w:left="1440"/>
        <w:rPr>
          <w:rFonts w:ascii="Times New Roman" w:hAnsi="Times New Roman"/>
          <w:color w:val="000000"/>
          <w:lang w:val="sk-SK" w:eastAsia="sk-SK"/>
        </w:rPr>
      </w:pPr>
      <w:r w:rsidRPr="0014120E">
        <w:rPr>
          <w:rFonts w:ascii="Times New Roman" w:hAnsi="Times New Roman"/>
          <w:color w:val="000000"/>
          <w:lang w:val="sk-SK" w:eastAsia="sk-SK"/>
        </w:rPr>
        <w:t>propelenty neuvedené inde v tomto zozname, osobitne navrhnuté na vojenské použitie.</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720"/>
        <w:rPr>
          <w:rFonts w:ascii="Times New Roman" w:hAnsi="Times New Roman"/>
          <w:b/>
          <w:color w:val="000000"/>
          <w:lang w:val="sk-SK" w:eastAsia="sk-SK"/>
        </w:rPr>
      </w:pPr>
      <w:r w:rsidRPr="0014120E">
        <w:rPr>
          <w:rFonts w:ascii="Times New Roman" w:hAnsi="Times New Roman"/>
          <w:b/>
          <w:color w:val="000000"/>
          <w:lang w:val="sk-SK" w:eastAsia="sk-SK"/>
        </w:rPr>
        <w:t>c)  Pyrotechnické látky, palivá a súvisiace látky a ich zmesi:</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numPr>
          <w:numId w:val="18"/>
        </w:numPr>
        <w:tabs>
          <w:tab w:val="left" w:pos="567"/>
          <w:tab w:val="clear" w:pos="600"/>
        </w:tabs>
        <w:autoSpaceDE w:val="0"/>
        <w:autoSpaceDN w:val="0"/>
        <w:bidi w:val="0"/>
        <w:adjustRightInd w:val="0"/>
        <w:ind w:left="567" w:firstLine="513"/>
        <w:jc w:val="left"/>
        <w:rPr>
          <w:rFonts w:ascii="Times New Roman" w:hAnsi="Times New Roman"/>
          <w:color w:val="000000"/>
          <w:lang w:val="sk-SK" w:eastAsia="sk-SK"/>
        </w:rPr>
      </w:pPr>
      <w:r w:rsidRPr="0014120E">
        <w:rPr>
          <w:rFonts w:ascii="Times New Roman" w:hAnsi="Times New Roman"/>
          <w:color w:val="000000"/>
          <w:lang w:val="sk-SK" w:eastAsia="sk-SK"/>
        </w:rPr>
        <w:t>palivá do leteckých motorov špeciálne namiešané na vojenské účely,</w:t>
      </w:r>
    </w:p>
    <w:p w:rsidR="00DF5503" w:rsidRPr="0014120E" w:rsidP="00DF5503">
      <w:pPr>
        <w:autoSpaceDE w:val="0"/>
        <w:autoSpaceDN w:val="0"/>
        <w:bidi w:val="0"/>
        <w:adjustRightInd w:val="0"/>
        <w:ind w:left="240"/>
        <w:rPr>
          <w:rFonts w:ascii="Times New Roman" w:hAnsi="Times New Roman"/>
          <w:color w:val="000000"/>
          <w:lang w:val="sk-SK" w:eastAsia="sk-SK"/>
        </w:rPr>
      </w:pPr>
    </w:p>
    <w:p w:rsidR="00DF5503" w:rsidRPr="0014120E" w:rsidP="00DF5503">
      <w:pPr>
        <w:numPr>
          <w:numId w:val="18"/>
        </w:numPr>
        <w:tabs>
          <w:tab w:val="left" w:pos="567"/>
          <w:tab w:val="clear" w:pos="600"/>
        </w:tabs>
        <w:autoSpaceDE w:val="0"/>
        <w:autoSpaceDN w:val="0"/>
        <w:bidi w:val="0"/>
        <w:adjustRightInd w:val="0"/>
        <w:ind w:left="567" w:firstLine="513"/>
        <w:jc w:val="left"/>
        <w:rPr>
          <w:rFonts w:ascii="Times New Roman" w:hAnsi="Times New Roman"/>
          <w:color w:val="000000"/>
          <w:lang w:val="sk-SK" w:eastAsia="sk-SK"/>
        </w:rPr>
      </w:pPr>
      <w:r w:rsidRPr="0014120E">
        <w:rPr>
          <w:rFonts w:ascii="Times New Roman" w:hAnsi="Times New Roman"/>
          <w:color w:val="000000"/>
          <w:lang w:val="sk-SK" w:eastAsia="sk-SK"/>
        </w:rPr>
        <w:t>alán (hydrid hliníka) (CAS 7784-21-6),</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numId w:val="18"/>
        </w:numPr>
        <w:tabs>
          <w:tab w:val="clear" w:pos="600"/>
          <w:tab w:val="left" w:pos="1440"/>
        </w:tabs>
        <w:autoSpaceDE w:val="0"/>
        <w:autoSpaceDN w:val="0"/>
        <w:bidi w:val="0"/>
        <w:adjustRightInd w:val="0"/>
        <w:ind w:left="1440"/>
        <w:jc w:val="left"/>
        <w:rPr>
          <w:rFonts w:ascii="Times New Roman" w:hAnsi="Times New Roman"/>
          <w:color w:val="000000"/>
          <w:lang w:val="sk-SK" w:eastAsia="sk-SK"/>
        </w:rPr>
      </w:pPr>
      <w:r w:rsidRPr="0014120E">
        <w:rPr>
          <w:rFonts w:ascii="Times New Roman" w:hAnsi="Times New Roman"/>
          <w:color w:val="000000"/>
          <w:lang w:val="sk-SK" w:eastAsia="sk-SK"/>
        </w:rPr>
        <w:t>karborány, dekaborán (CAS 17702-41-9), pentaborány (CAS 19624-22-7 a 18433-84-6) a ich deriváty,</w:t>
      </w:r>
    </w:p>
    <w:p w:rsidR="00DF5503" w:rsidRPr="0014120E" w:rsidP="00DF5503">
      <w:pPr>
        <w:tabs>
          <w:tab w:val="left" w:pos="567"/>
        </w:tabs>
        <w:autoSpaceDE w:val="0"/>
        <w:autoSpaceDN w:val="0"/>
        <w:bidi w:val="0"/>
        <w:adjustRightInd w:val="0"/>
        <w:ind w:left="567" w:hanging="283"/>
        <w:rPr>
          <w:rFonts w:ascii="Times New Roman" w:hAnsi="Times New Roman"/>
          <w:color w:val="000000"/>
          <w:lang w:val="sk-SK" w:eastAsia="sk-SK"/>
        </w:rPr>
      </w:pPr>
    </w:p>
    <w:p w:rsidR="00DF5503" w:rsidRPr="0014120E" w:rsidP="00DF5503">
      <w:pPr>
        <w:numPr>
          <w:numId w:val="18"/>
        </w:numPr>
        <w:tabs>
          <w:tab w:val="clear" w:pos="600"/>
          <w:tab w:val="left" w:pos="1440"/>
        </w:tabs>
        <w:autoSpaceDE w:val="0"/>
        <w:autoSpaceDN w:val="0"/>
        <w:bidi w:val="0"/>
        <w:adjustRightInd w:val="0"/>
        <w:ind w:left="1440"/>
        <w:jc w:val="left"/>
        <w:rPr>
          <w:rFonts w:ascii="Times New Roman" w:hAnsi="Times New Roman"/>
          <w:color w:val="000000"/>
          <w:lang w:val="sk-SK" w:eastAsia="sk-SK"/>
        </w:rPr>
      </w:pPr>
      <w:r w:rsidRPr="0014120E">
        <w:rPr>
          <w:rFonts w:ascii="Times New Roman" w:hAnsi="Times New Roman"/>
          <w:color w:val="000000"/>
          <w:lang w:val="sk-SK" w:eastAsia="sk-SK"/>
        </w:rPr>
        <w:t>hydrazín a deriváty (pozri aj VM 8 d) 8 a d) 9 pre oxidujúce deriváty hydrazínu):</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ilvl w:val="1"/>
          <w:numId w:val="52"/>
        </w:numPr>
        <w:tabs>
          <w:tab w:val="left" w:pos="851"/>
          <w:tab w:val="left" w:pos="1800"/>
        </w:tabs>
        <w:autoSpaceDE w:val="0"/>
        <w:autoSpaceDN w:val="0"/>
        <w:bidi w:val="0"/>
        <w:adjustRightInd w:val="0"/>
        <w:ind w:firstLine="1440"/>
        <w:jc w:val="left"/>
        <w:rPr>
          <w:rFonts w:ascii="Times New Roman" w:hAnsi="Times New Roman"/>
          <w:color w:val="000000"/>
          <w:lang w:val="sk-SK" w:eastAsia="sk-SK"/>
        </w:rPr>
      </w:pPr>
      <w:r w:rsidRPr="0014120E">
        <w:rPr>
          <w:rFonts w:ascii="Times New Roman" w:hAnsi="Times New Roman"/>
          <w:color w:val="000000"/>
          <w:lang w:val="sk-SK" w:eastAsia="sk-SK"/>
        </w:rPr>
        <w:t>hydrazín (CAS 302-01-2) v koncentráciách 70 % alebo vyšších,</w:t>
      </w:r>
    </w:p>
    <w:p w:rsidR="00DF5503" w:rsidRPr="0014120E" w:rsidP="00DF5503">
      <w:pPr>
        <w:numPr>
          <w:ilvl w:val="1"/>
          <w:numId w:val="52"/>
        </w:numPr>
        <w:tabs>
          <w:tab w:val="left" w:pos="851"/>
          <w:tab w:val="left" w:pos="1800"/>
        </w:tabs>
        <w:autoSpaceDE w:val="0"/>
        <w:autoSpaceDN w:val="0"/>
        <w:bidi w:val="0"/>
        <w:adjustRightInd w:val="0"/>
        <w:ind w:firstLine="1440"/>
        <w:jc w:val="left"/>
        <w:rPr>
          <w:rFonts w:ascii="Times New Roman" w:hAnsi="Times New Roman"/>
          <w:color w:val="000000"/>
          <w:lang w:val="sk-SK" w:eastAsia="sk-SK"/>
        </w:rPr>
      </w:pPr>
      <w:r w:rsidRPr="0014120E">
        <w:rPr>
          <w:rFonts w:ascii="Times New Roman" w:hAnsi="Times New Roman"/>
          <w:color w:val="000000"/>
          <w:lang w:val="sk-SK" w:eastAsia="sk-SK"/>
        </w:rPr>
        <w:t>monometyl hydrazín (CAS 60-34-4),</w:t>
      </w:r>
    </w:p>
    <w:p w:rsidR="00DF5503" w:rsidRPr="0014120E" w:rsidP="00DF5503">
      <w:pPr>
        <w:numPr>
          <w:ilvl w:val="1"/>
          <w:numId w:val="52"/>
        </w:numPr>
        <w:tabs>
          <w:tab w:val="left" w:pos="851"/>
          <w:tab w:val="left" w:pos="1800"/>
        </w:tabs>
        <w:autoSpaceDE w:val="0"/>
        <w:autoSpaceDN w:val="0"/>
        <w:bidi w:val="0"/>
        <w:adjustRightInd w:val="0"/>
        <w:ind w:firstLine="1440"/>
        <w:jc w:val="left"/>
        <w:rPr>
          <w:rFonts w:ascii="Times New Roman" w:hAnsi="Times New Roman"/>
          <w:color w:val="000000"/>
          <w:lang w:val="sk-SK" w:eastAsia="sk-SK"/>
        </w:rPr>
      </w:pPr>
      <w:r w:rsidRPr="0014120E">
        <w:rPr>
          <w:rFonts w:ascii="Times New Roman" w:hAnsi="Times New Roman"/>
          <w:color w:val="000000"/>
          <w:lang w:val="sk-SK" w:eastAsia="sk-SK"/>
        </w:rPr>
        <w:t>symetrický dimetyl hydrazín (CAS 540-73-8),</w:t>
      </w:r>
    </w:p>
    <w:p w:rsidR="00DF5503" w:rsidRPr="0014120E" w:rsidP="00DF5503">
      <w:pPr>
        <w:numPr>
          <w:ilvl w:val="1"/>
          <w:numId w:val="52"/>
        </w:numPr>
        <w:tabs>
          <w:tab w:val="left" w:pos="851"/>
          <w:tab w:val="left" w:pos="1800"/>
        </w:tabs>
        <w:autoSpaceDE w:val="0"/>
        <w:autoSpaceDN w:val="0"/>
        <w:bidi w:val="0"/>
        <w:adjustRightInd w:val="0"/>
        <w:ind w:firstLine="1440"/>
        <w:jc w:val="left"/>
        <w:rPr>
          <w:rFonts w:ascii="Times New Roman" w:hAnsi="Times New Roman"/>
          <w:color w:val="000000"/>
          <w:lang w:val="sk-SK" w:eastAsia="sk-SK"/>
        </w:rPr>
      </w:pPr>
      <w:r w:rsidRPr="0014120E">
        <w:rPr>
          <w:rFonts w:ascii="Times New Roman" w:hAnsi="Times New Roman"/>
          <w:color w:val="000000"/>
          <w:lang w:val="sk-SK" w:eastAsia="sk-SK"/>
        </w:rPr>
        <w:t>nesymetrický dimetyl hydrazín (CAS 57-14-7),</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numId w:val="18"/>
        </w:numPr>
        <w:tabs>
          <w:tab w:val="clear" w:pos="600"/>
        </w:tabs>
        <w:autoSpaceDE w:val="0"/>
        <w:autoSpaceDN w:val="0"/>
        <w:bidi w:val="0"/>
        <w:adjustRightInd w:val="0"/>
        <w:ind w:left="1440"/>
        <w:rPr>
          <w:rFonts w:ascii="Times New Roman" w:hAnsi="Times New Roman"/>
          <w:color w:val="000000"/>
          <w:lang w:val="sk-SK" w:eastAsia="sk-SK"/>
        </w:rPr>
      </w:pPr>
      <w:r w:rsidRPr="0014120E">
        <w:rPr>
          <w:rFonts w:ascii="Times New Roman" w:hAnsi="Times New Roman"/>
          <w:color w:val="000000"/>
          <w:lang w:val="sk-SK" w:eastAsia="sk-SK"/>
        </w:rPr>
        <w:t>kovové palivá vo forme sférických, atomizovaných, sféroidných, vločkových alebo drv</w:t>
      </w:r>
      <w:r w:rsidRPr="0014120E">
        <w:rPr>
          <w:rFonts w:ascii="Times New Roman" w:hAnsi="Times New Roman"/>
          <w:color w:val="000000"/>
          <w:lang w:val="sk-SK" w:eastAsia="sk-SK"/>
        </w:rPr>
        <w:t>e</w:t>
      </w:r>
      <w:r w:rsidRPr="0014120E">
        <w:rPr>
          <w:rFonts w:ascii="Times New Roman" w:hAnsi="Times New Roman"/>
          <w:color w:val="000000"/>
          <w:lang w:val="sk-SK" w:eastAsia="sk-SK"/>
        </w:rPr>
        <w:t>ných častíc, vyrobené z materiálu pozostávajúceho z 99 % alebo viac akejkoľvek z týchto zložiek:</w:t>
      </w:r>
    </w:p>
    <w:p w:rsidR="00DF5503" w:rsidRPr="0014120E" w:rsidP="00DF5503">
      <w:pPr>
        <w:autoSpaceDE w:val="0"/>
        <w:autoSpaceDN w:val="0"/>
        <w:bidi w:val="0"/>
        <w:adjustRightInd w:val="0"/>
        <w:ind w:left="240"/>
        <w:rPr>
          <w:rFonts w:ascii="Times New Roman" w:hAnsi="Times New Roman"/>
          <w:color w:val="000000"/>
          <w:lang w:val="sk-SK" w:eastAsia="sk-SK"/>
        </w:rPr>
      </w:pPr>
    </w:p>
    <w:p w:rsidR="00DF5503" w:rsidRPr="0014120E" w:rsidP="00DF5503">
      <w:pPr>
        <w:numPr>
          <w:ilvl w:val="1"/>
          <w:numId w:val="53"/>
        </w:numPr>
        <w:tabs>
          <w:tab w:val="left" w:pos="851"/>
          <w:tab w:val="left" w:pos="1620"/>
        </w:tabs>
        <w:autoSpaceDE w:val="0"/>
        <w:autoSpaceDN w:val="0"/>
        <w:bidi w:val="0"/>
        <w:adjustRightInd w:val="0"/>
        <w:ind w:left="1440"/>
        <w:rPr>
          <w:rFonts w:ascii="Times New Roman" w:hAnsi="Times New Roman"/>
          <w:color w:val="000000"/>
          <w:lang w:val="sk-SK" w:eastAsia="sk-SK"/>
        </w:rPr>
      </w:pPr>
      <w:r w:rsidRPr="0014120E">
        <w:rPr>
          <w:rFonts w:ascii="Times New Roman" w:hAnsi="Times New Roman"/>
          <w:color w:val="000000"/>
          <w:lang w:val="sk-SK" w:eastAsia="sk-SK"/>
        </w:rPr>
        <w:t xml:space="preserve"> kovy a ich zmesi:</w:t>
      </w:r>
    </w:p>
    <w:p w:rsidR="00DF5503" w:rsidRPr="0014120E" w:rsidP="00DF5503">
      <w:pPr>
        <w:tabs>
          <w:tab w:val="left" w:pos="851"/>
        </w:tabs>
        <w:autoSpaceDE w:val="0"/>
        <w:autoSpaceDN w:val="0"/>
        <w:bidi w:val="0"/>
        <w:adjustRightInd w:val="0"/>
        <w:rPr>
          <w:rFonts w:ascii="Times New Roman" w:hAnsi="Times New Roman"/>
          <w:color w:val="000000"/>
          <w:lang w:val="sk-SK" w:eastAsia="sk-SK"/>
        </w:rPr>
      </w:pPr>
    </w:p>
    <w:p w:rsidR="00DF5503" w:rsidRPr="0014120E" w:rsidP="00DF5503">
      <w:pPr>
        <w:numPr>
          <w:ilvl w:val="1"/>
          <w:numId w:val="11"/>
        </w:numPr>
        <w:tabs>
          <w:tab w:val="clear" w:pos="360"/>
          <w:tab w:val="left" w:pos="1134"/>
          <w:tab w:val="left" w:pos="1440"/>
          <w:tab w:val="left" w:pos="1980"/>
        </w:tabs>
        <w:autoSpaceDE w:val="0"/>
        <w:autoSpaceDN w:val="0"/>
        <w:bidi w:val="0"/>
        <w:adjustRightInd w:val="0"/>
        <w:ind w:left="1980"/>
        <w:rPr>
          <w:rFonts w:ascii="Times New Roman" w:hAnsi="Times New Roman"/>
          <w:color w:val="000000"/>
          <w:lang w:val="sk-SK" w:eastAsia="sk-SK"/>
        </w:rPr>
      </w:pPr>
      <w:r w:rsidRPr="0014120E">
        <w:rPr>
          <w:rFonts w:ascii="Times New Roman" w:hAnsi="Times New Roman"/>
          <w:color w:val="000000"/>
          <w:lang w:val="sk-SK" w:eastAsia="sk-SK"/>
        </w:rPr>
        <w:t>berýlium (CAS 7440-41-7) v časticiach s veľkosťou menšou ako 60 </w:t>
      </w:r>
      <w:r w:rsidRPr="0014120E">
        <w:rPr>
          <w:rFonts w:ascii="Times New Roman" w:hAnsi="Times New Roman"/>
          <w:color w:val="000000"/>
          <w:lang w:val="sk-SK" w:eastAsia="sk-SK"/>
        </w:rPr>
        <w:t>μm, alebo</w:t>
      </w:r>
    </w:p>
    <w:p w:rsidR="00DF5503" w:rsidRPr="0014120E" w:rsidP="00DF5503">
      <w:pPr>
        <w:numPr>
          <w:ilvl w:val="1"/>
          <w:numId w:val="11"/>
        </w:numPr>
        <w:tabs>
          <w:tab w:val="num" w:pos="180"/>
          <w:tab w:val="clear" w:pos="360"/>
          <w:tab w:val="left" w:pos="1980"/>
        </w:tabs>
        <w:autoSpaceDE w:val="0"/>
        <w:autoSpaceDN w:val="0"/>
        <w:bidi w:val="0"/>
        <w:adjustRightInd w:val="0"/>
        <w:ind w:left="1980"/>
        <w:rPr>
          <w:rFonts w:ascii="Times New Roman" w:hAnsi="Times New Roman"/>
          <w:color w:val="000000"/>
          <w:lang w:val="sk-SK" w:eastAsia="sk-SK"/>
        </w:rPr>
      </w:pPr>
      <w:r w:rsidRPr="0014120E">
        <w:rPr>
          <w:rFonts w:ascii="Times New Roman" w:hAnsi="Times New Roman"/>
          <w:color w:val="000000"/>
          <w:lang w:val="sk-SK" w:eastAsia="sk-SK"/>
        </w:rPr>
        <w:t>železný prášok (CAS 7439-89-6) s časticami s veľkosťou 3 </w:t>
      </w:r>
      <w:r w:rsidRPr="0014120E">
        <w:rPr>
          <w:rFonts w:ascii="Times New Roman" w:hAnsi="Times New Roman"/>
          <w:color w:val="000000"/>
          <w:lang w:val="sk-SK" w:eastAsia="sk-SK"/>
        </w:rPr>
        <w:t>μm alebo m</w:t>
      </w:r>
      <w:r w:rsidRPr="0014120E">
        <w:rPr>
          <w:rFonts w:ascii="Times New Roman" w:hAnsi="Times New Roman"/>
          <w:color w:val="000000"/>
          <w:lang w:val="sk-SK" w:eastAsia="sk-SK"/>
        </w:rPr>
        <w:t>enšou vytv</w:t>
      </w:r>
      <w:r w:rsidRPr="0014120E">
        <w:rPr>
          <w:rFonts w:ascii="Times New Roman" w:hAnsi="Times New Roman"/>
          <w:color w:val="000000"/>
          <w:lang w:val="sk-SK" w:eastAsia="sk-SK"/>
        </w:rPr>
        <w:t>o</w:t>
      </w:r>
      <w:r w:rsidRPr="0014120E">
        <w:rPr>
          <w:rFonts w:ascii="Times New Roman" w:hAnsi="Times New Roman"/>
          <w:color w:val="000000"/>
          <w:lang w:val="sk-SK" w:eastAsia="sk-SK"/>
        </w:rPr>
        <w:t>rený redukciou oxidu železa vodíkom,</w:t>
      </w:r>
    </w:p>
    <w:p w:rsidR="00DF5503" w:rsidRPr="0014120E" w:rsidP="00DF5503">
      <w:pPr>
        <w:autoSpaceDE w:val="0"/>
        <w:autoSpaceDN w:val="0"/>
        <w:bidi w:val="0"/>
        <w:adjustRightInd w:val="0"/>
        <w:ind w:left="1080" w:hanging="1080"/>
        <w:rPr>
          <w:rFonts w:ascii="Times New Roman" w:hAnsi="Times New Roman"/>
          <w:color w:val="000000"/>
          <w:lang w:val="sk-SK" w:eastAsia="sk-SK"/>
        </w:rPr>
      </w:pPr>
    </w:p>
    <w:p w:rsidR="00DF5503" w:rsidRPr="0014120E" w:rsidP="00DF5503">
      <w:pPr>
        <w:numPr>
          <w:ilvl w:val="1"/>
          <w:numId w:val="53"/>
        </w:numPr>
        <w:tabs>
          <w:tab w:val="left" w:pos="851"/>
          <w:tab w:val="left" w:pos="1620"/>
        </w:tabs>
        <w:autoSpaceDE w:val="0"/>
        <w:autoSpaceDN w:val="0"/>
        <w:bidi w:val="0"/>
        <w:adjustRightInd w:val="0"/>
        <w:ind w:left="1440"/>
        <w:jc w:val="left"/>
        <w:rPr>
          <w:rFonts w:ascii="Times New Roman" w:hAnsi="Times New Roman"/>
          <w:color w:val="000000"/>
          <w:lang w:val="sk-SK" w:eastAsia="sk-SK"/>
        </w:rPr>
      </w:pPr>
      <w:r w:rsidRPr="0014120E">
        <w:rPr>
          <w:rFonts w:ascii="Times New Roman" w:hAnsi="Times New Roman"/>
          <w:color w:val="000000"/>
          <w:lang w:val="sk-SK" w:eastAsia="sk-SK"/>
        </w:rPr>
        <w:t xml:space="preserve"> zmesi, ktoré obsahujú akékoľvek z týchto zložiek: </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ilvl w:val="1"/>
          <w:numId w:val="50"/>
        </w:numPr>
        <w:tabs>
          <w:tab w:val="left" w:pos="1980"/>
        </w:tabs>
        <w:autoSpaceDE w:val="0"/>
        <w:autoSpaceDN w:val="0"/>
        <w:bidi w:val="0"/>
        <w:adjustRightInd w:val="0"/>
        <w:ind w:left="1980"/>
        <w:rPr>
          <w:rFonts w:ascii="Times New Roman" w:hAnsi="Times New Roman"/>
          <w:color w:val="000000"/>
          <w:lang w:val="sk-SK" w:eastAsia="sk-SK"/>
        </w:rPr>
      </w:pPr>
      <w:r w:rsidRPr="0014120E">
        <w:rPr>
          <w:rFonts w:ascii="Times New Roman" w:hAnsi="Times New Roman"/>
          <w:color w:val="000000"/>
          <w:lang w:val="sk-SK" w:eastAsia="sk-SK"/>
        </w:rPr>
        <w:t xml:space="preserve">zirkónium (CAS 7440-67-7), horčík (CAS 7439-95-4) alebo ich zlúčeniny s veľkosťou častíc menšou ako 60 </w:t>
      </w:r>
      <w:r w:rsidRPr="0014120E">
        <w:rPr>
          <w:rFonts w:ascii="Times New Roman" w:hAnsi="Times New Roman"/>
          <w:color w:val="000000"/>
          <w:lang w:val="sk-SK" w:eastAsia="sk-SK"/>
        </w:rPr>
        <w:t>μm, alebo</w:t>
      </w:r>
    </w:p>
    <w:p w:rsidR="00DF5503" w:rsidRPr="0014120E" w:rsidP="00DF5503">
      <w:pPr>
        <w:numPr>
          <w:ilvl w:val="1"/>
          <w:numId w:val="50"/>
        </w:numPr>
        <w:autoSpaceDE w:val="0"/>
        <w:autoSpaceDN w:val="0"/>
        <w:bidi w:val="0"/>
        <w:adjustRightInd w:val="0"/>
        <w:ind w:left="1980"/>
        <w:rPr>
          <w:rFonts w:ascii="Times New Roman" w:hAnsi="Times New Roman"/>
          <w:color w:val="000000"/>
          <w:lang w:val="sk-SK" w:eastAsia="sk-SK"/>
        </w:rPr>
      </w:pPr>
      <w:r w:rsidRPr="0014120E">
        <w:rPr>
          <w:rFonts w:ascii="Times New Roman" w:hAnsi="Times New Roman"/>
          <w:color w:val="000000"/>
          <w:lang w:val="sk-SK" w:eastAsia="sk-SK"/>
        </w:rPr>
        <w:t>palivá z bóru (CAS 7440-42-8) alebo karbidu tetrabóru (CAS 12069-32-8) s čistotou 85 % alebo vyššou a veľkosťou častíc menšou ako 60 </w:t>
      </w:r>
      <w:r w:rsidRPr="0014120E">
        <w:rPr>
          <w:rFonts w:ascii="Times New Roman" w:hAnsi="Times New Roman"/>
          <w:color w:val="000000"/>
          <w:lang w:val="sk-SK" w:eastAsia="sk-SK"/>
        </w:rPr>
        <w:t>μm,</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numId w:val="18"/>
        </w:numPr>
        <w:tabs>
          <w:tab w:val="clear" w:pos="600"/>
        </w:tabs>
        <w:autoSpaceDE w:val="0"/>
        <w:autoSpaceDN w:val="0"/>
        <w:bidi w:val="0"/>
        <w:adjustRightInd w:val="0"/>
        <w:ind w:left="1440"/>
        <w:rPr>
          <w:rFonts w:ascii="Times New Roman" w:hAnsi="Times New Roman"/>
          <w:color w:val="000000"/>
          <w:lang w:val="sk-SK" w:eastAsia="sk-SK"/>
        </w:rPr>
      </w:pPr>
      <w:r w:rsidRPr="0014120E">
        <w:rPr>
          <w:rFonts w:ascii="Times New Roman" w:hAnsi="Times New Roman"/>
          <w:color w:val="000000"/>
          <w:lang w:val="sk-SK" w:eastAsia="sk-SK"/>
        </w:rPr>
        <w:t>vojenské materiály obsahujúce zahusťovacie prísady pre uhľovodíkové palivá špeciálne namiešané na používanie v plameňometoch alebo zápalnej munícii, ako napríklad kovové stearáty alebo palmáty [napr. oktal (CAS 637-12-7)]</w:t>
      </w:r>
      <w:r>
        <w:rPr>
          <w:rFonts w:ascii="Times New Roman" w:hAnsi="Times New Roman"/>
          <w:color w:val="000000"/>
          <w:lang w:val="sk-SK" w:eastAsia="sk-SK"/>
        </w:rPr>
        <w:t xml:space="preserve"> </w:t>
      </w:r>
      <w:r w:rsidRPr="0014120E">
        <w:rPr>
          <w:rFonts w:ascii="Times New Roman" w:hAnsi="Times New Roman"/>
          <w:color w:val="000000"/>
          <w:lang w:val="sk-SK" w:eastAsia="sk-SK"/>
        </w:rPr>
        <w:t>a zahusťovacie prísady M1, M2, a M3,</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numId w:val="18"/>
        </w:numPr>
        <w:tabs>
          <w:tab w:val="clear" w:pos="600"/>
        </w:tabs>
        <w:autoSpaceDE w:val="0"/>
        <w:autoSpaceDN w:val="0"/>
        <w:bidi w:val="0"/>
        <w:adjustRightInd w:val="0"/>
        <w:ind w:left="1440"/>
        <w:rPr>
          <w:rFonts w:ascii="Times New Roman" w:hAnsi="Times New Roman"/>
          <w:color w:val="000000"/>
          <w:lang w:val="sk-SK" w:eastAsia="sk-SK"/>
        </w:rPr>
      </w:pPr>
      <w:r w:rsidRPr="0014120E">
        <w:rPr>
          <w:rFonts w:ascii="Times New Roman" w:hAnsi="Times New Roman"/>
          <w:color w:val="000000"/>
          <w:lang w:val="sk-SK" w:eastAsia="sk-SK"/>
        </w:rPr>
        <w:t xml:space="preserve">chloristany, chlorečnany a chrómany zmiešané s práškovým kovom alebo s inými zložkami vysokoenergetických palív, </w:t>
      </w:r>
    </w:p>
    <w:p w:rsidR="00DF5503" w:rsidRPr="0014120E" w:rsidP="00DF5503">
      <w:pPr>
        <w:autoSpaceDE w:val="0"/>
        <w:autoSpaceDN w:val="0"/>
        <w:bidi w:val="0"/>
        <w:adjustRightInd w:val="0"/>
        <w:ind w:left="540" w:hanging="540"/>
        <w:rPr>
          <w:rFonts w:ascii="Times New Roman" w:hAnsi="Times New Roman"/>
          <w:color w:val="000000"/>
          <w:lang w:val="sk-SK" w:eastAsia="sk-SK"/>
        </w:rPr>
      </w:pPr>
    </w:p>
    <w:p w:rsidR="00DF5503" w:rsidRPr="0014120E" w:rsidP="00DF5503">
      <w:pPr>
        <w:numPr>
          <w:numId w:val="18"/>
        </w:numPr>
        <w:tabs>
          <w:tab w:val="clear" w:pos="600"/>
          <w:tab w:val="left" w:pos="1440"/>
        </w:tabs>
        <w:autoSpaceDE w:val="0"/>
        <w:autoSpaceDN w:val="0"/>
        <w:bidi w:val="0"/>
        <w:adjustRightInd w:val="0"/>
        <w:ind w:left="1440"/>
        <w:rPr>
          <w:rFonts w:ascii="Times New Roman" w:hAnsi="Times New Roman"/>
          <w:color w:val="000000"/>
          <w:lang w:val="sk-SK" w:eastAsia="sk-SK"/>
        </w:rPr>
      </w:pPr>
      <w:r w:rsidRPr="0014120E">
        <w:rPr>
          <w:rFonts w:ascii="Times New Roman" w:hAnsi="Times New Roman"/>
          <w:color w:val="000000"/>
          <w:lang w:val="sk-SK" w:eastAsia="sk-SK"/>
        </w:rPr>
        <w:t>sférický hliníkový prášok (CAS 7429-90-5) s veľkosťou častíc 60 </w:t>
      </w:r>
      <w:r w:rsidRPr="0014120E">
        <w:rPr>
          <w:rFonts w:ascii="Times New Roman" w:hAnsi="Times New Roman"/>
          <w:color w:val="000000"/>
          <w:lang w:val="sk-SK" w:eastAsia="sk-SK"/>
        </w:rPr>
        <w:t>μm alebo men</w:t>
      </w:r>
      <w:r w:rsidRPr="0014120E">
        <w:rPr>
          <w:rFonts w:ascii="Times New Roman" w:hAnsi="Times New Roman"/>
          <w:color w:val="000000"/>
          <w:lang w:val="sk-SK" w:eastAsia="sk-SK"/>
        </w:rPr>
        <w:t>šou, vyr</w:t>
      </w:r>
      <w:r w:rsidRPr="0014120E">
        <w:rPr>
          <w:rFonts w:ascii="Times New Roman" w:hAnsi="Times New Roman"/>
          <w:color w:val="000000"/>
          <w:lang w:val="sk-SK" w:eastAsia="sk-SK"/>
        </w:rPr>
        <w:t>o</w:t>
      </w:r>
      <w:r w:rsidRPr="0014120E">
        <w:rPr>
          <w:rFonts w:ascii="Times New Roman" w:hAnsi="Times New Roman"/>
          <w:color w:val="000000"/>
          <w:lang w:val="sk-SK" w:eastAsia="sk-SK"/>
        </w:rPr>
        <w:t xml:space="preserve">bené z materiálu s obsahom hliníka 99 % alebo väčším, </w:t>
      </w:r>
    </w:p>
    <w:p w:rsidR="00DF5503" w:rsidRPr="0014120E" w:rsidP="00DF5503">
      <w:pPr>
        <w:autoSpaceDE w:val="0"/>
        <w:autoSpaceDN w:val="0"/>
        <w:bidi w:val="0"/>
        <w:adjustRightInd w:val="0"/>
        <w:ind w:left="540" w:hanging="540"/>
        <w:rPr>
          <w:rFonts w:ascii="Times New Roman" w:hAnsi="Times New Roman"/>
          <w:color w:val="000000"/>
          <w:lang w:val="sk-SK" w:eastAsia="sk-SK"/>
        </w:rPr>
      </w:pPr>
    </w:p>
    <w:p w:rsidR="00DF5503" w:rsidRPr="0014120E" w:rsidP="00DF5503">
      <w:pPr>
        <w:numPr>
          <w:numId w:val="18"/>
        </w:numPr>
        <w:tabs>
          <w:tab w:val="left" w:pos="567"/>
          <w:tab w:val="clear" w:pos="600"/>
        </w:tabs>
        <w:autoSpaceDE w:val="0"/>
        <w:autoSpaceDN w:val="0"/>
        <w:bidi w:val="0"/>
        <w:adjustRightInd w:val="0"/>
        <w:ind w:left="567" w:firstLine="513"/>
        <w:rPr>
          <w:rFonts w:ascii="Times New Roman" w:hAnsi="Times New Roman"/>
          <w:color w:val="000000"/>
          <w:lang w:val="sk-SK" w:eastAsia="sk-SK"/>
        </w:rPr>
      </w:pPr>
      <w:r w:rsidRPr="0014120E">
        <w:rPr>
          <w:rFonts w:ascii="Times New Roman" w:hAnsi="Times New Roman"/>
          <w:color w:val="000000"/>
          <w:lang w:val="sk-SK" w:eastAsia="sk-SK"/>
        </w:rPr>
        <w:t>subhydrid titánu (TiH</w:t>
      </w:r>
      <w:r w:rsidRPr="0014120E">
        <w:rPr>
          <w:rFonts w:ascii="Times New Roman" w:hAnsi="Times New Roman"/>
          <w:color w:val="000000"/>
          <w:vertAlign w:val="subscript"/>
          <w:lang w:val="sk-SK" w:eastAsia="sk-SK"/>
        </w:rPr>
        <w:t xml:space="preserve">n </w:t>
      </w:r>
      <w:r w:rsidRPr="0014120E">
        <w:rPr>
          <w:rFonts w:ascii="Times New Roman" w:hAnsi="Times New Roman"/>
          <w:color w:val="000000"/>
          <w:lang w:val="sk-SK" w:eastAsia="sk-SK"/>
        </w:rPr>
        <w:t xml:space="preserve">) stechiometrickej ekvivalencie n = 0.65-1.68. </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1080"/>
        <w:rPr>
          <w:rFonts w:ascii="Times New Roman" w:hAnsi="Times New Roman"/>
          <w:iCs/>
          <w:color w:val="000000"/>
          <w:lang w:val="sk-SK" w:eastAsia="sk-SK"/>
        </w:rPr>
      </w:pPr>
      <w:r w:rsidRPr="0014120E">
        <w:rPr>
          <w:rFonts w:ascii="Times New Roman" w:hAnsi="Times New Roman"/>
          <w:iCs/>
          <w:color w:val="000000"/>
          <w:lang w:val="sk-SK" w:eastAsia="sk-SK"/>
        </w:rPr>
        <w:t>Palivá leteckých motorov, ktoré sú kontrolované VM 8 c) 1 sú hotovými výrobkami a nie ich zložkami.</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1080"/>
        <w:rPr>
          <w:rFonts w:ascii="Times New Roman" w:hAnsi="Times New Roman"/>
          <w:iCs/>
          <w:color w:val="000000"/>
          <w:lang w:val="sk-SK" w:eastAsia="sk-SK"/>
        </w:rPr>
      </w:pPr>
      <w:r w:rsidRPr="0014120E">
        <w:rPr>
          <w:rFonts w:ascii="Times New Roman" w:hAnsi="Times New Roman"/>
          <w:iCs/>
          <w:color w:val="000000"/>
          <w:lang w:val="sk-SK" w:eastAsia="sk-SK"/>
        </w:rPr>
        <w:t xml:space="preserve">VM 8 c) </w:t>
      </w:r>
      <w:smartTag w:uri="urn:schemas-microsoft-com:office:smarttags" w:element="metricconverter">
        <w:smartTagPr>
          <w:attr w:name="ProductID" w:val="4 a"/>
        </w:smartTagPr>
        <w:r w:rsidRPr="0014120E">
          <w:rPr>
            <w:rFonts w:ascii="Times New Roman" w:hAnsi="Times New Roman"/>
            <w:iCs/>
            <w:color w:val="000000"/>
            <w:lang w:val="sk-SK" w:eastAsia="sk-SK"/>
          </w:rPr>
          <w:t>4 a</w:t>
        </w:r>
      </w:smartTag>
      <w:r w:rsidRPr="0014120E">
        <w:rPr>
          <w:rFonts w:ascii="Times New Roman" w:hAnsi="Times New Roman"/>
          <w:iCs/>
          <w:color w:val="000000"/>
          <w:lang w:val="sk-SK" w:eastAsia="sk-SK"/>
        </w:rPr>
        <w:t xml:space="preserve"> sa nevzťahuje na zmesi hydrazínu, ktoré sú špeciálne namiešané pre riadenie proc</w:t>
      </w:r>
      <w:r w:rsidRPr="0014120E">
        <w:rPr>
          <w:rFonts w:ascii="Times New Roman" w:hAnsi="Times New Roman"/>
          <w:iCs/>
          <w:color w:val="000000"/>
          <w:lang w:val="sk-SK" w:eastAsia="sk-SK"/>
        </w:rPr>
        <w:t>e</w:t>
      </w:r>
      <w:r w:rsidRPr="0014120E">
        <w:rPr>
          <w:rFonts w:ascii="Times New Roman" w:hAnsi="Times New Roman"/>
          <w:iCs/>
          <w:color w:val="000000"/>
          <w:lang w:val="sk-SK" w:eastAsia="sk-SK"/>
        </w:rPr>
        <w:t>sov korózie.</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1080"/>
        <w:rPr>
          <w:rFonts w:ascii="Times New Roman" w:hAnsi="Times New Roman"/>
          <w:i/>
          <w:iCs/>
          <w:color w:val="000000"/>
          <w:lang w:val="sk-SK" w:eastAsia="sk-SK"/>
        </w:rPr>
      </w:pPr>
      <w:r w:rsidRPr="0014120E">
        <w:rPr>
          <w:rFonts w:ascii="Times New Roman" w:hAnsi="Times New Roman"/>
          <w:iCs/>
          <w:color w:val="000000"/>
          <w:lang w:val="sk-SK" w:eastAsia="sk-SK"/>
        </w:rPr>
        <w:t>VM 8 c) 5 sa vzťahuje na výbušniny a palivá bez ohľadu na to, či kovy alebo zliatiny sú zapu</w:t>
      </w:r>
      <w:r w:rsidRPr="0014120E">
        <w:rPr>
          <w:rFonts w:ascii="Times New Roman" w:hAnsi="Times New Roman"/>
          <w:iCs/>
          <w:color w:val="000000"/>
          <w:lang w:val="sk-SK" w:eastAsia="sk-SK"/>
        </w:rPr>
        <w:t>z</w:t>
      </w:r>
      <w:r w:rsidRPr="0014120E">
        <w:rPr>
          <w:rFonts w:ascii="Times New Roman" w:hAnsi="Times New Roman"/>
          <w:iCs/>
          <w:color w:val="000000"/>
          <w:lang w:val="sk-SK" w:eastAsia="sk-SK"/>
        </w:rPr>
        <w:t>drené do hliníka, horčíka, zirkónia alebo berýlia</w:t>
      </w:r>
      <w:r w:rsidRPr="0014120E">
        <w:rPr>
          <w:rFonts w:ascii="Times New Roman" w:hAnsi="Times New Roman"/>
          <w:i/>
          <w:iCs/>
          <w:color w:val="000000"/>
          <w:lang w:val="sk-SK" w:eastAsia="sk-SK"/>
        </w:rPr>
        <w:t>.</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1080"/>
        <w:rPr>
          <w:rFonts w:ascii="Times New Roman" w:hAnsi="Times New Roman"/>
          <w:iCs/>
          <w:color w:val="000000"/>
          <w:lang w:val="sk-SK" w:eastAsia="sk-SK"/>
        </w:rPr>
      </w:pPr>
      <w:r w:rsidRPr="0014120E">
        <w:rPr>
          <w:rFonts w:ascii="Times New Roman" w:hAnsi="Times New Roman"/>
          <w:iCs/>
          <w:color w:val="000000"/>
          <w:lang w:val="sk-SK" w:eastAsia="sk-SK"/>
        </w:rPr>
        <w:t>VM 8 c) 5 b 2 sa nevzťahuje na bór a karbid tetrabóru obohatený o bór-10 (20 % alebo viac celkového obsahu bóru-10)</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ind w:left="360"/>
        <w:rPr>
          <w:rFonts w:ascii="Times New Roman" w:hAnsi="Times New Roman"/>
          <w:b/>
          <w:color w:val="000000"/>
          <w:lang w:val="sk-SK" w:eastAsia="sk-SK"/>
        </w:rPr>
      </w:pPr>
      <w:r w:rsidRPr="0014120E">
        <w:rPr>
          <w:rFonts w:ascii="Times New Roman" w:hAnsi="Times New Roman"/>
          <w:b/>
          <w:color w:val="000000"/>
          <w:lang w:val="sk-SK" w:eastAsia="sk-SK"/>
        </w:rPr>
        <w:t>d)  Oxidačné činidlá a ich zmesi:</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numPr>
          <w:ilvl w:val="1"/>
          <w:numId w:val="49"/>
        </w:numPr>
        <w:tabs>
          <w:tab w:val="left" w:pos="567"/>
          <w:tab w:val="left" w:pos="1080"/>
        </w:tabs>
        <w:autoSpaceDE w:val="0"/>
        <w:autoSpaceDN w:val="0"/>
        <w:bidi w:val="0"/>
        <w:adjustRightInd w:val="0"/>
        <w:spacing w:after="80"/>
        <w:ind w:left="567" w:firstLine="153"/>
        <w:jc w:val="left"/>
        <w:rPr>
          <w:rFonts w:ascii="Times New Roman" w:hAnsi="Times New Roman"/>
          <w:color w:val="000000"/>
          <w:lang w:val="sk-SK" w:eastAsia="sk-SK"/>
        </w:rPr>
      </w:pPr>
      <w:r w:rsidRPr="0014120E">
        <w:rPr>
          <w:rFonts w:ascii="Times New Roman" w:hAnsi="Times New Roman"/>
          <w:color w:val="000000"/>
          <w:lang w:val="sk-SK" w:eastAsia="sk-SK"/>
        </w:rPr>
        <w:t>ADN (dinitroamid amoniaku alebo SR 12) (CAS 140456-78-6),</w:t>
      </w:r>
    </w:p>
    <w:p w:rsidR="00DF5503" w:rsidRPr="0014120E" w:rsidP="00DF5503">
      <w:pPr>
        <w:numPr>
          <w:ilvl w:val="1"/>
          <w:numId w:val="49"/>
        </w:numPr>
        <w:tabs>
          <w:tab w:val="left" w:pos="567"/>
          <w:tab w:val="left" w:pos="1080"/>
        </w:tabs>
        <w:autoSpaceDE w:val="0"/>
        <w:autoSpaceDN w:val="0"/>
        <w:bidi w:val="0"/>
        <w:adjustRightInd w:val="0"/>
        <w:spacing w:after="80"/>
        <w:ind w:left="567" w:firstLine="153"/>
        <w:jc w:val="left"/>
        <w:rPr>
          <w:rFonts w:ascii="Times New Roman" w:hAnsi="Times New Roman"/>
          <w:color w:val="000000"/>
          <w:lang w:val="sk-SK" w:eastAsia="sk-SK"/>
        </w:rPr>
      </w:pPr>
      <w:r w:rsidRPr="0014120E">
        <w:rPr>
          <w:rFonts w:ascii="Times New Roman" w:hAnsi="Times New Roman"/>
          <w:color w:val="000000"/>
          <w:lang w:val="sk-SK" w:eastAsia="sk-SK"/>
        </w:rPr>
        <w:t>AP (chloristan amónny) (CAS 7790-98-9),</w:t>
      </w:r>
    </w:p>
    <w:p w:rsidR="00DF5503" w:rsidRPr="0014120E" w:rsidP="00DF5503">
      <w:pPr>
        <w:numPr>
          <w:ilvl w:val="1"/>
          <w:numId w:val="49"/>
        </w:numPr>
        <w:tabs>
          <w:tab w:val="left" w:pos="567"/>
          <w:tab w:val="left" w:pos="1080"/>
        </w:tabs>
        <w:autoSpaceDE w:val="0"/>
        <w:autoSpaceDN w:val="0"/>
        <w:bidi w:val="0"/>
        <w:adjustRightInd w:val="0"/>
        <w:ind w:left="567" w:firstLine="153"/>
        <w:jc w:val="left"/>
        <w:rPr>
          <w:rFonts w:ascii="Times New Roman" w:hAnsi="Times New Roman"/>
          <w:color w:val="000000"/>
          <w:lang w:val="sk-SK" w:eastAsia="sk-SK"/>
        </w:rPr>
      </w:pPr>
      <w:r w:rsidRPr="0014120E">
        <w:rPr>
          <w:rFonts w:ascii="Times New Roman" w:hAnsi="Times New Roman"/>
          <w:color w:val="000000"/>
          <w:lang w:val="sk-SK" w:eastAsia="sk-SK"/>
        </w:rPr>
        <w:t>zlúčeniny zložené z fluóru a ktorejkoľvek z nasledujúcich látok:</w:t>
      </w:r>
    </w:p>
    <w:p w:rsidR="00DF5503" w:rsidRPr="0014120E" w:rsidP="00DF5503">
      <w:pPr>
        <w:numPr>
          <w:ilvl w:val="1"/>
          <w:numId w:val="54"/>
        </w:numPr>
        <w:tabs>
          <w:tab w:val="left" w:pos="851"/>
        </w:tabs>
        <w:autoSpaceDE w:val="0"/>
        <w:autoSpaceDN w:val="0"/>
        <w:bidi w:val="0"/>
        <w:adjustRightInd w:val="0"/>
        <w:ind w:left="851" w:firstLine="229"/>
        <w:jc w:val="left"/>
        <w:rPr>
          <w:rFonts w:ascii="Times New Roman" w:hAnsi="Times New Roman"/>
          <w:color w:val="000000"/>
          <w:lang w:val="sk-SK" w:eastAsia="sk-SK"/>
        </w:rPr>
      </w:pPr>
      <w:r w:rsidRPr="0014120E">
        <w:rPr>
          <w:rFonts w:ascii="Times New Roman" w:hAnsi="Times New Roman"/>
          <w:color w:val="000000"/>
          <w:lang w:val="sk-SK" w:eastAsia="sk-SK"/>
        </w:rPr>
        <w:t>iné halogény,</w:t>
      </w:r>
    </w:p>
    <w:p w:rsidR="00DF5503" w:rsidRPr="0014120E" w:rsidP="00DF5503">
      <w:pPr>
        <w:numPr>
          <w:numId w:val="54"/>
        </w:numPr>
        <w:tabs>
          <w:tab w:val="left" w:pos="851"/>
        </w:tabs>
        <w:autoSpaceDE w:val="0"/>
        <w:autoSpaceDN w:val="0"/>
        <w:bidi w:val="0"/>
        <w:adjustRightInd w:val="0"/>
        <w:ind w:left="851" w:firstLine="229"/>
        <w:jc w:val="left"/>
        <w:rPr>
          <w:rFonts w:ascii="Times New Roman" w:hAnsi="Times New Roman"/>
          <w:color w:val="000000"/>
          <w:lang w:val="sk-SK" w:eastAsia="sk-SK"/>
        </w:rPr>
      </w:pPr>
      <w:r w:rsidRPr="0014120E">
        <w:rPr>
          <w:rFonts w:ascii="Times New Roman" w:hAnsi="Times New Roman"/>
          <w:color w:val="000000"/>
          <w:lang w:val="sk-SK" w:eastAsia="sk-SK"/>
        </w:rPr>
        <w:t>kyslík alebo</w:t>
      </w:r>
    </w:p>
    <w:p w:rsidR="00DF5503" w:rsidRPr="0014120E" w:rsidP="00DF5503">
      <w:pPr>
        <w:numPr>
          <w:numId w:val="54"/>
        </w:numPr>
        <w:tabs>
          <w:tab w:val="left" w:pos="1080"/>
        </w:tabs>
        <w:autoSpaceDE w:val="0"/>
        <w:autoSpaceDN w:val="0"/>
        <w:bidi w:val="0"/>
        <w:adjustRightInd w:val="0"/>
        <w:ind w:left="900" w:firstLine="180"/>
        <w:jc w:val="left"/>
        <w:rPr>
          <w:rFonts w:ascii="Times New Roman" w:hAnsi="Times New Roman"/>
          <w:color w:val="000000"/>
          <w:lang w:val="sk-SK" w:eastAsia="sk-SK"/>
        </w:rPr>
      </w:pPr>
      <w:r w:rsidRPr="0014120E">
        <w:rPr>
          <w:rFonts w:ascii="Times New Roman" w:hAnsi="Times New Roman"/>
          <w:color w:val="000000"/>
          <w:lang w:val="sk-SK" w:eastAsia="sk-SK"/>
        </w:rPr>
        <w:t>dusík,</w:t>
      </w:r>
    </w:p>
    <w:p w:rsidR="00DF5503" w:rsidRPr="0014120E" w:rsidP="00DF5503">
      <w:pPr>
        <w:autoSpaceDE w:val="0"/>
        <w:autoSpaceDN w:val="0"/>
        <w:bidi w:val="0"/>
        <w:adjustRightInd w:val="0"/>
        <w:rPr>
          <w:rFonts w:ascii="Times New Roman" w:hAnsi="Times New Roman"/>
          <w:i/>
          <w:iCs/>
          <w:color w:val="000000"/>
          <w:lang w:val="sk-SK" w:eastAsia="sk-SK"/>
        </w:rPr>
      </w:pPr>
    </w:p>
    <w:p w:rsidR="00DF5503" w:rsidRPr="0014120E" w:rsidP="00DF5503">
      <w:pPr>
        <w:autoSpaceDE w:val="0"/>
        <w:autoSpaceDN w:val="0"/>
        <w:bidi w:val="0"/>
        <w:adjustRightInd w:val="0"/>
        <w:rPr>
          <w:rFonts w:ascii="Times New Roman" w:hAnsi="Times New Roman"/>
          <w:i/>
          <w:iCs/>
          <w:color w:val="000000"/>
          <w:lang w:val="sk-SK" w:eastAsia="sk-SK"/>
        </w:rPr>
      </w:pPr>
      <w:r w:rsidRPr="0014120E">
        <w:rPr>
          <w:rFonts w:ascii="Times New Roman" w:hAnsi="Times New Roman"/>
          <w:iCs/>
          <w:color w:val="000000"/>
          <w:lang w:val="sk-SK" w:eastAsia="sk-SK"/>
        </w:rPr>
        <w:t xml:space="preserve">VM 8 d) 3 sa nevzťahuje na fluorid chloritý (CAS 7790-91-2). </w:t>
      </w:r>
      <w:r w:rsidRPr="0014120E">
        <w:rPr>
          <w:rFonts w:ascii="Times New Roman" w:hAnsi="Times New Roman"/>
          <w:i/>
          <w:iCs/>
          <w:color w:val="000000"/>
          <w:lang w:val="sk-SK" w:eastAsia="sk-SK"/>
        </w:rPr>
        <w:t>Pozri položku 1C238 Zoznamu položiek dvojakého použitia EÚ.</w:t>
      </w:r>
    </w:p>
    <w:p w:rsidR="00DF5503" w:rsidRPr="0014120E" w:rsidP="00DF5503">
      <w:pPr>
        <w:autoSpaceDE w:val="0"/>
        <w:autoSpaceDN w:val="0"/>
        <w:bidi w:val="0"/>
        <w:adjustRightInd w:val="0"/>
        <w:rPr>
          <w:rFonts w:ascii="Times New Roman" w:hAnsi="Times New Roman"/>
          <w:i/>
          <w:iCs/>
          <w:color w:val="FF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iCs/>
          <w:color w:val="000000"/>
          <w:lang w:val="sk-SK" w:eastAsia="sk-SK"/>
        </w:rPr>
        <w:t>VM 8 d) 3 sa nevzťahuje na fluorid dusitý (CAS 7783-54-2) v plynnom skupenstve.</w:t>
      </w:r>
    </w:p>
    <w:p w:rsidR="00DF5503" w:rsidRPr="0014120E" w:rsidP="00DF5503">
      <w:pPr>
        <w:numPr>
          <w:ilvl w:val="1"/>
          <w:numId w:val="12"/>
        </w:numPr>
        <w:autoSpaceDE w:val="0"/>
        <w:autoSpaceDN w:val="0"/>
        <w:bidi w:val="0"/>
        <w:adjustRightInd w:val="0"/>
        <w:jc w:val="left"/>
        <w:rPr>
          <w:rFonts w:ascii="Times New Roman" w:hAnsi="Times New Roman"/>
          <w:color w:val="000000"/>
          <w:lang w:val="sk-SK" w:eastAsia="sk-SK"/>
        </w:rPr>
      </w:pPr>
    </w:p>
    <w:p w:rsidR="00DF5503" w:rsidRPr="0014120E" w:rsidP="00DF5503">
      <w:pPr>
        <w:numPr>
          <w:ilvl w:val="1"/>
          <w:numId w:val="49"/>
        </w:numPr>
        <w:tabs>
          <w:tab w:val="left" w:pos="567"/>
          <w:tab w:val="left" w:pos="1080"/>
        </w:tabs>
        <w:autoSpaceDE w:val="0"/>
        <w:autoSpaceDN w:val="0"/>
        <w:bidi w:val="0"/>
        <w:adjustRightInd w:val="0"/>
        <w:spacing w:after="80"/>
        <w:ind w:left="567" w:firstLine="153"/>
        <w:jc w:val="left"/>
        <w:rPr>
          <w:rFonts w:ascii="Times New Roman" w:hAnsi="Times New Roman"/>
          <w:color w:val="000000"/>
          <w:lang w:val="sk-SK" w:eastAsia="sk-SK"/>
        </w:rPr>
      </w:pPr>
      <w:r w:rsidRPr="0014120E">
        <w:rPr>
          <w:rFonts w:ascii="Times New Roman" w:hAnsi="Times New Roman"/>
          <w:color w:val="000000"/>
          <w:lang w:val="sk-SK" w:eastAsia="sk-SK"/>
        </w:rPr>
        <w:t>DNAD (1,3-dinitro-1,3-diazetidín) (CAS 78246-06-7),</w:t>
      </w:r>
    </w:p>
    <w:p w:rsidR="00DF5503" w:rsidRPr="0014120E" w:rsidP="00DF5503">
      <w:pPr>
        <w:numPr>
          <w:ilvl w:val="1"/>
          <w:numId w:val="49"/>
        </w:numPr>
        <w:tabs>
          <w:tab w:val="left" w:pos="567"/>
          <w:tab w:val="left" w:pos="1080"/>
        </w:tabs>
        <w:autoSpaceDE w:val="0"/>
        <w:autoSpaceDN w:val="0"/>
        <w:bidi w:val="0"/>
        <w:adjustRightInd w:val="0"/>
        <w:spacing w:after="80"/>
        <w:ind w:left="567" w:firstLine="153"/>
        <w:jc w:val="left"/>
        <w:rPr>
          <w:rFonts w:ascii="Times New Roman" w:hAnsi="Times New Roman"/>
          <w:color w:val="000000"/>
          <w:lang w:val="sk-SK" w:eastAsia="sk-SK"/>
        </w:rPr>
      </w:pPr>
      <w:r w:rsidRPr="0014120E">
        <w:rPr>
          <w:rFonts w:ascii="Times New Roman" w:hAnsi="Times New Roman"/>
          <w:color w:val="000000"/>
          <w:lang w:val="sk-SK" w:eastAsia="sk-SK"/>
        </w:rPr>
        <w:t>HAN (dusičnan hydroxylamónny) (CAS 13465-08-2),</w:t>
      </w:r>
    </w:p>
    <w:p w:rsidR="00DF5503" w:rsidRPr="0014120E" w:rsidP="00DF5503">
      <w:pPr>
        <w:numPr>
          <w:ilvl w:val="1"/>
          <w:numId w:val="49"/>
        </w:numPr>
        <w:tabs>
          <w:tab w:val="left" w:pos="567"/>
          <w:tab w:val="left" w:pos="1080"/>
        </w:tabs>
        <w:autoSpaceDE w:val="0"/>
        <w:autoSpaceDN w:val="0"/>
        <w:bidi w:val="0"/>
        <w:adjustRightInd w:val="0"/>
        <w:spacing w:after="80"/>
        <w:ind w:left="567" w:firstLine="153"/>
        <w:jc w:val="left"/>
        <w:rPr>
          <w:rFonts w:ascii="Times New Roman" w:hAnsi="Times New Roman"/>
          <w:color w:val="000000"/>
          <w:lang w:val="sk-SK" w:eastAsia="sk-SK"/>
        </w:rPr>
      </w:pPr>
      <w:r w:rsidRPr="0014120E">
        <w:rPr>
          <w:rFonts w:ascii="Times New Roman" w:hAnsi="Times New Roman"/>
          <w:color w:val="000000"/>
          <w:lang w:val="sk-SK" w:eastAsia="sk-SK"/>
        </w:rPr>
        <w:t>HAP (chloristan hydroxylamónny) (CAS 15588-62-2),</w:t>
      </w:r>
    </w:p>
    <w:p w:rsidR="00DF5503" w:rsidRPr="0014120E" w:rsidP="00DF5503">
      <w:pPr>
        <w:numPr>
          <w:ilvl w:val="1"/>
          <w:numId w:val="49"/>
        </w:numPr>
        <w:tabs>
          <w:tab w:val="left" w:pos="567"/>
          <w:tab w:val="left" w:pos="1080"/>
        </w:tabs>
        <w:autoSpaceDE w:val="0"/>
        <w:autoSpaceDN w:val="0"/>
        <w:bidi w:val="0"/>
        <w:adjustRightInd w:val="0"/>
        <w:spacing w:after="80"/>
        <w:ind w:left="567" w:firstLine="153"/>
        <w:jc w:val="left"/>
        <w:rPr>
          <w:rFonts w:ascii="Times New Roman" w:hAnsi="Times New Roman"/>
          <w:color w:val="000000"/>
          <w:lang w:val="sk-SK" w:eastAsia="sk-SK"/>
        </w:rPr>
      </w:pPr>
      <w:r w:rsidRPr="0014120E">
        <w:rPr>
          <w:rFonts w:ascii="Times New Roman" w:hAnsi="Times New Roman"/>
          <w:color w:val="000000"/>
          <w:lang w:val="sk-SK" w:eastAsia="sk-SK"/>
        </w:rPr>
        <w:t>HNF (hydrazinium nitroformiát) (CAS 20773-28-8),</w:t>
      </w:r>
    </w:p>
    <w:p w:rsidR="00DF5503" w:rsidRPr="0014120E" w:rsidP="00DF5503">
      <w:pPr>
        <w:numPr>
          <w:ilvl w:val="1"/>
          <w:numId w:val="49"/>
        </w:numPr>
        <w:tabs>
          <w:tab w:val="left" w:pos="567"/>
          <w:tab w:val="left" w:pos="1080"/>
        </w:tabs>
        <w:autoSpaceDE w:val="0"/>
        <w:autoSpaceDN w:val="0"/>
        <w:bidi w:val="0"/>
        <w:adjustRightInd w:val="0"/>
        <w:spacing w:after="80"/>
        <w:ind w:left="567" w:firstLine="153"/>
        <w:jc w:val="left"/>
        <w:rPr>
          <w:rFonts w:ascii="Times New Roman" w:hAnsi="Times New Roman"/>
          <w:color w:val="000000"/>
          <w:lang w:val="sk-SK" w:eastAsia="sk-SK"/>
        </w:rPr>
      </w:pPr>
      <w:r w:rsidRPr="0014120E">
        <w:rPr>
          <w:rFonts w:ascii="Times New Roman" w:hAnsi="Times New Roman"/>
          <w:color w:val="000000"/>
          <w:lang w:val="sk-SK" w:eastAsia="sk-SK"/>
        </w:rPr>
        <w:t>nitrát hydrazínu (CAS 37836-27-4),</w:t>
      </w:r>
    </w:p>
    <w:p w:rsidR="00DF5503" w:rsidRPr="0014120E" w:rsidP="00DF5503">
      <w:pPr>
        <w:numPr>
          <w:ilvl w:val="1"/>
          <w:numId w:val="49"/>
        </w:numPr>
        <w:tabs>
          <w:tab w:val="left" w:pos="567"/>
          <w:tab w:val="left" w:pos="1080"/>
        </w:tabs>
        <w:autoSpaceDE w:val="0"/>
        <w:autoSpaceDN w:val="0"/>
        <w:bidi w:val="0"/>
        <w:adjustRightInd w:val="0"/>
        <w:spacing w:after="80"/>
        <w:ind w:left="567" w:firstLine="153"/>
        <w:jc w:val="left"/>
        <w:rPr>
          <w:rFonts w:ascii="Times New Roman" w:hAnsi="Times New Roman"/>
          <w:color w:val="000000"/>
          <w:lang w:val="sk-SK" w:eastAsia="sk-SK"/>
        </w:rPr>
      </w:pPr>
      <w:r w:rsidRPr="0014120E">
        <w:rPr>
          <w:rFonts w:ascii="Times New Roman" w:hAnsi="Times New Roman"/>
          <w:color w:val="000000"/>
          <w:lang w:val="sk-SK" w:eastAsia="sk-SK"/>
        </w:rPr>
        <w:t>chloristan hydrazínu (CAS 27978-54-7),</w:t>
      </w:r>
    </w:p>
    <w:p w:rsidR="00DF5503" w:rsidRPr="0014120E" w:rsidP="00DF5503">
      <w:pPr>
        <w:numPr>
          <w:ilvl w:val="1"/>
          <w:numId w:val="49"/>
        </w:numPr>
        <w:autoSpaceDE w:val="0"/>
        <w:autoSpaceDN w:val="0"/>
        <w:bidi w:val="0"/>
        <w:adjustRightInd w:val="0"/>
        <w:spacing w:after="80"/>
        <w:ind w:left="1080"/>
        <w:jc w:val="left"/>
        <w:rPr>
          <w:rFonts w:ascii="Times New Roman" w:hAnsi="Times New Roman"/>
          <w:color w:val="000000"/>
          <w:lang w:val="sk-SK" w:eastAsia="sk-SK"/>
        </w:rPr>
      </w:pPr>
      <w:r w:rsidRPr="0014120E">
        <w:rPr>
          <w:rFonts w:ascii="Times New Roman" w:hAnsi="Times New Roman"/>
          <w:color w:val="000000"/>
          <w:lang w:val="sk-SK" w:eastAsia="sk-SK"/>
        </w:rPr>
        <w:t>kvapalné oxidačné činidlá obsiahnuté v alebo obsahujúce inhibovanú kyselinu dusičnú (IRFNA) s červeným dymom (CAS 8007-58-7).</w:t>
      </w:r>
    </w:p>
    <w:p w:rsidR="00DF5503" w:rsidRPr="0014120E" w:rsidP="00DF5503">
      <w:pPr>
        <w:autoSpaceDE w:val="0"/>
        <w:autoSpaceDN w:val="0"/>
        <w:bidi w:val="0"/>
        <w:adjustRightInd w:val="0"/>
        <w:rPr>
          <w:rFonts w:ascii="Times New Roman" w:hAnsi="Times New Roman"/>
          <w:iCs/>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iCs/>
          <w:color w:val="000000"/>
          <w:lang w:val="sk-SK" w:eastAsia="sk-SK"/>
        </w:rPr>
        <w:t>VM 8 d) 10 sa nevzťahuje na neinhibovanú kyselinu dusičnú s červeným dymom.</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firstLine="360"/>
        <w:rPr>
          <w:rFonts w:ascii="Times New Roman" w:hAnsi="Times New Roman"/>
          <w:b/>
          <w:color w:val="000000"/>
          <w:lang w:val="sk-SK" w:eastAsia="sk-SK"/>
        </w:rPr>
      </w:pPr>
      <w:r w:rsidRPr="0014120E">
        <w:rPr>
          <w:rFonts w:ascii="Times New Roman" w:hAnsi="Times New Roman"/>
          <w:b/>
          <w:color w:val="000000"/>
          <w:lang w:val="sk-SK" w:eastAsia="sk-SK"/>
        </w:rPr>
        <w:t>e)  Spojovacie látky, zmäkčovadlá, monoméry a polyméry:</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numPr>
          <w:numId w:val="55"/>
        </w:numPr>
        <w:autoSpaceDE w:val="0"/>
        <w:autoSpaceDN w:val="0"/>
        <w:bidi w:val="0"/>
        <w:adjustRightInd w:val="0"/>
        <w:spacing w:after="80"/>
        <w:ind w:left="1077" w:hanging="357"/>
        <w:jc w:val="left"/>
        <w:rPr>
          <w:rFonts w:ascii="Times New Roman" w:hAnsi="Times New Roman"/>
          <w:color w:val="000000"/>
          <w:lang w:val="sk-SK" w:eastAsia="sk-SK"/>
        </w:rPr>
      </w:pPr>
      <w:r w:rsidRPr="0014120E">
        <w:rPr>
          <w:rFonts w:ascii="Times New Roman" w:hAnsi="Times New Roman"/>
          <w:color w:val="000000"/>
          <w:lang w:val="sk-SK" w:eastAsia="sk-SK"/>
        </w:rPr>
        <w:t xml:space="preserve">AMMO (azidometylmetyloxetán a jeho polyméry) (CAS 90683-29-7) (pozri tiež VM </w:t>
      </w:r>
      <w:smartTag w:uri="urn:schemas-microsoft-com:office:smarttags" w:element="metricconverter">
        <w:smartTagPr>
          <w:attr w:name="ProductID" w:val="8 g"/>
        </w:smartTagPr>
        <w:r w:rsidRPr="0014120E">
          <w:rPr>
            <w:rFonts w:ascii="Times New Roman" w:hAnsi="Times New Roman"/>
            <w:color w:val="000000"/>
            <w:lang w:val="sk-SK" w:eastAsia="sk-SK"/>
          </w:rPr>
          <w:t>8 g</w:t>
        </w:r>
      </w:smartTag>
      <w:r w:rsidRPr="0014120E">
        <w:rPr>
          <w:rFonts w:ascii="Times New Roman" w:hAnsi="Times New Roman"/>
          <w:color w:val="000000"/>
          <w:lang w:val="sk-SK" w:eastAsia="sk-SK"/>
        </w:rPr>
        <w:t>) 1, ktorý uvádza jeho prekurzory),</w:t>
      </w:r>
    </w:p>
    <w:p w:rsidR="00DF5503" w:rsidRPr="0014120E" w:rsidP="00DF5503">
      <w:pPr>
        <w:numPr>
          <w:numId w:val="55"/>
        </w:numPr>
        <w:autoSpaceDE w:val="0"/>
        <w:autoSpaceDN w:val="0"/>
        <w:bidi w:val="0"/>
        <w:adjustRightInd w:val="0"/>
        <w:spacing w:after="80"/>
        <w:ind w:left="1077" w:hanging="357"/>
        <w:jc w:val="left"/>
        <w:rPr>
          <w:rFonts w:ascii="Times New Roman" w:hAnsi="Times New Roman"/>
          <w:color w:val="000000"/>
          <w:lang w:val="sk-SK" w:eastAsia="sk-SK"/>
        </w:rPr>
      </w:pPr>
      <w:r w:rsidRPr="0014120E">
        <w:rPr>
          <w:rFonts w:ascii="Times New Roman" w:hAnsi="Times New Roman"/>
          <w:color w:val="000000"/>
          <w:lang w:val="sk-SK" w:eastAsia="sk-SK"/>
        </w:rPr>
        <w:t xml:space="preserve">BAMO (bisazidometyloxetán a jeho polyméry) (CAS 17607-20-4) (pozri tiež VM </w:t>
      </w:r>
      <w:smartTag w:uri="urn:schemas-microsoft-com:office:smarttags" w:element="metricconverter">
        <w:smartTagPr>
          <w:attr w:name="ProductID" w:val="8 g"/>
        </w:smartTagPr>
        <w:r w:rsidRPr="0014120E">
          <w:rPr>
            <w:rFonts w:ascii="Times New Roman" w:hAnsi="Times New Roman"/>
            <w:color w:val="000000"/>
            <w:lang w:val="sk-SK" w:eastAsia="sk-SK"/>
          </w:rPr>
          <w:t>8 g</w:t>
        </w:r>
      </w:smartTag>
      <w:r w:rsidRPr="0014120E">
        <w:rPr>
          <w:rFonts w:ascii="Times New Roman" w:hAnsi="Times New Roman"/>
          <w:color w:val="000000"/>
          <w:lang w:val="sk-SK" w:eastAsia="sk-SK"/>
        </w:rPr>
        <w:t>) 1, ktorý uvádza jeho prekurzory),</w:t>
      </w:r>
    </w:p>
    <w:p w:rsidR="00DF5503" w:rsidRPr="0014120E" w:rsidP="00DF5503">
      <w:pPr>
        <w:numPr>
          <w:numId w:val="55"/>
        </w:numPr>
        <w:autoSpaceDE w:val="0"/>
        <w:autoSpaceDN w:val="0"/>
        <w:bidi w:val="0"/>
        <w:adjustRightInd w:val="0"/>
        <w:spacing w:after="80"/>
        <w:ind w:left="1077" w:hanging="357"/>
        <w:jc w:val="left"/>
        <w:rPr>
          <w:rFonts w:ascii="Times New Roman" w:hAnsi="Times New Roman"/>
          <w:color w:val="000000"/>
          <w:lang w:val="sk-SK" w:eastAsia="sk-SK"/>
        </w:rPr>
      </w:pPr>
      <w:r w:rsidRPr="0014120E">
        <w:rPr>
          <w:rFonts w:ascii="Times New Roman" w:hAnsi="Times New Roman"/>
          <w:color w:val="000000"/>
          <w:lang w:val="sk-SK" w:eastAsia="sk-SK"/>
        </w:rPr>
        <w:t>BDNPA (bis (2,2-dinitropropyl)acetál) (CAS 5108-69-0),</w:t>
      </w:r>
    </w:p>
    <w:p w:rsidR="00DF5503" w:rsidRPr="0014120E" w:rsidP="00DF5503">
      <w:pPr>
        <w:numPr>
          <w:numId w:val="55"/>
        </w:numPr>
        <w:tabs>
          <w:tab w:val="left" w:pos="567"/>
          <w:tab w:val="left" w:pos="1080"/>
        </w:tabs>
        <w:autoSpaceDE w:val="0"/>
        <w:autoSpaceDN w:val="0"/>
        <w:bidi w:val="0"/>
        <w:adjustRightInd w:val="0"/>
        <w:ind w:left="567" w:firstLine="153"/>
        <w:jc w:val="left"/>
        <w:rPr>
          <w:rFonts w:ascii="Times New Roman" w:hAnsi="Times New Roman"/>
          <w:color w:val="000000"/>
          <w:lang w:val="sk-SK" w:eastAsia="sk-SK"/>
        </w:rPr>
      </w:pPr>
      <w:r w:rsidRPr="0014120E">
        <w:rPr>
          <w:rFonts w:ascii="Times New Roman" w:hAnsi="Times New Roman"/>
          <w:color w:val="000000"/>
          <w:lang w:val="sk-SK" w:eastAsia="sk-SK"/>
        </w:rPr>
        <w:t xml:space="preserve">BDNPF (bis (2,2-dinitropropyl)formál) (CAS 5917-61-3), </w:t>
      </w:r>
    </w:p>
    <w:p w:rsidR="00DF5503" w:rsidRPr="0014120E" w:rsidP="00DF5503">
      <w:pPr>
        <w:numPr>
          <w:numId w:val="55"/>
        </w:numPr>
        <w:tabs>
          <w:tab w:val="left" w:pos="1080"/>
        </w:tabs>
        <w:autoSpaceDE w:val="0"/>
        <w:autoSpaceDN w:val="0"/>
        <w:bidi w:val="0"/>
        <w:adjustRightInd w:val="0"/>
        <w:ind w:left="1080"/>
        <w:jc w:val="left"/>
        <w:rPr>
          <w:rFonts w:ascii="Times New Roman" w:hAnsi="Times New Roman"/>
          <w:color w:val="000000"/>
          <w:lang w:val="sk-SK" w:eastAsia="sk-SK"/>
        </w:rPr>
      </w:pPr>
      <w:r w:rsidRPr="0014120E">
        <w:rPr>
          <w:rFonts w:ascii="Times New Roman" w:hAnsi="Times New Roman"/>
          <w:color w:val="000000"/>
          <w:lang w:val="sk-SK" w:eastAsia="sk-SK"/>
        </w:rPr>
        <w:t xml:space="preserve">BTTN (butántrioltrinitrát) (CAS 6659-60-5) (pozri tiež VM </w:t>
      </w:r>
      <w:smartTag w:uri="urn:schemas-microsoft-com:office:smarttags" w:element="metricconverter">
        <w:smartTagPr>
          <w:attr w:name="ProductID" w:val="8 g"/>
        </w:smartTagPr>
        <w:r w:rsidRPr="0014120E">
          <w:rPr>
            <w:rFonts w:ascii="Times New Roman" w:hAnsi="Times New Roman"/>
            <w:color w:val="000000"/>
            <w:lang w:val="sk-SK" w:eastAsia="sk-SK"/>
          </w:rPr>
          <w:t>8 g</w:t>
        </w:r>
      </w:smartTag>
      <w:r w:rsidRPr="0014120E">
        <w:rPr>
          <w:rFonts w:ascii="Times New Roman" w:hAnsi="Times New Roman"/>
          <w:color w:val="000000"/>
          <w:lang w:val="sk-SK" w:eastAsia="sk-SK"/>
        </w:rPr>
        <w:t>) 8, ktorý uvádza jeho pr</w:t>
      </w:r>
      <w:r w:rsidRPr="0014120E">
        <w:rPr>
          <w:rFonts w:ascii="Times New Roman" w:hAnsi="Times New Roman"/>
          <w:color w:val="000000"/>
          <w:lang w:val="sk-SK" w:eastAsia="sk-SK"/>
        </w:rPr>
        <w:t>e</w:t>
      </w:r>
      <w:r w:rsidRPr="0014120E">
        <w:rPr>
          <w:rFonts w:ascii="Times New Roman" w:hAnsi="Times New Roman"/>
          <w:color w:val="000000"/>
          <w:lang w:val="sk-SK" w:eastAsia="sk-SK"/>
        </w:rPr>
        <w:t xml:space="preserve">kurzory), </w:t>
      </w:r>
    </w:p>
    <w:p w:rsidR="00DF5503" w:rsidRPr="0014120E" w:rsidP="00DF5503">
      <w:pPr>
        <w:numPr>
          <w:numId w:val="55"/>
        </w:numPr>
        <w:tabs>
          <w:tab w:val="left" w:pos="1080"/>
        </w:tabs>
        <w:autoSpaceDE w:val="0"/>
        <w:autoSpaceDN w:val="0"/>
        <w:bidi w:val="0"/>
        <w:adjustRightInd w:val="0"/>
        <w:spacing w:after="60"/>
        <w:ind w:left="1077" w:hanging="357"/>
        <w:rPr>
          <w:rFonts w:ascii="Times New Roman" w:hAnsi="Times New Roman"/>
          <w:color w:val="000000"/>
          <w:lang w:val="sk-SK" w:eastAsia="sk-SK"/>
        </w:rPr>
      </w:pPr>
      <w:r w:rsidRPr="0014120E">
        <w:rPr>
          <w:rFonts w:ascii="Times New Roman" w:hAnsi="Times New Roman"/>
          <w:color w:val="000000"/>
          <w:lang w:val="sk-SK" w:eastAsia="sk-SK"/>
        </w:rPr>
        <w:t xml:space="preserve">energetické monoméry, zmäkčovadlá alebo polyméry špeciálne namiešané </w:t>
      </w:r>
      <w:r>
        <w:rPr>
          <w:rFonts w:ascii="Times New Roman" w:hAnsi="Times New Roman"/>
          <w:color w:val="000000"/>
          <w:lang w:val="sk-SK" w:eastAsia="sk-SK"/>
        </w:rPr>
        <w:t xml:space="preserve">         </w:t>
      </w:r>
      <w:r w:rsidRPr="0014120E">
        <w:rPr>
          <w:rFonts w:ascii="Times New Roman" w:hAnsi="Times New Roman"/>
          <w:color w:val="000000"/>
          <w:lang w:val="sk-SK" w:eastAsia="sk-SK"/>
        </w:rPr>
        <w:t>na vojenské účely, ktoré obsahujú ktorúkoľvek z týchto skupín:</w:t>
      </w:r>
    </w:p>
    <w:p w:rsidR="00DF5503" w:rsidRPr="0014120E" w:rsidP="00DF5503">
      <w:pPr>
        <w:numPr>
          <w:ilvl w:val="1"/>
          <w:numId w:val="56"/>
        </w:numPr>
        <w:tabs>
          <w:tab w:val="left" w:pos="851"/>
        </w:tabs>
        <w:autoSpaceDE w:val="0"/>
        <w:autoSpaceDN w:val="0"/>
        <w:bidi w:val="0"/>
        <w:adjustRightInd w:val="0"/>
        <w:ind w:left="851" w:firstLine="229"/>
        <w:jc w:val="left"/>
        <w:rPr>
          <w:rFonts w:ascii="Times New Roman" w:hAnsi="Times New Roman"/>
          <w:color w:val="000000"/>
          <w:lang w:val="sk-SK" w:eastAsia="sk-SK"/>
        </w:rPr>
      </w:pPr>
      <w:r w:rsidRPr="0014120E">
        <w:rPr>
          <w:rFonts w:ascii="Times New Roman" w:hAnsi="Times New Roman"/>
          <w:color w:val="000000"/>
          <w:lang w:val="sk-SK" w:eastAsia="sk-SK"/>
        </w:rPr>
        <w:t>nitroskupiny,</w:t>
      </w:r>
    </w:p>
    <w:p w:rsidR="00DF5503" w:rsidRPr="0014120E" w:rsidP="00DF5503">
      <w:pPr>
        <w:numPr>
          <w:numId w:val="56"/>
        </w:numPr>
        <w:tabs>
          <w:tab w:val="left" w:pos="851"/>
        </w:tabs>
        <w:autoSpaceDE w:val="0"/>
        <w:autoSpaceDN w:val="0"/>
        <w:bidi w:val="0"/>
        <w:adjustRightInd w:val="0"/>
        <w:ind w:left="851" w:firstLine="229"/>
        <w:jc w:val="left"/>
        <w:rPr>
          <w:rFonts w:ascii="Times New Roman" w:hAnsi="Times New Roman"/>
          <w:color w:val="000000"/>
          <w:lang w:val="sk-SK" w:eastAsia="sk-SK"/>
        </w:rPr>
      </w:pPr>
      <w:r w:rsidRPr="0014120E">
        <w:rPr>
          <w:rFonts w:ascii="Times New Roman" w:hAnsi="Times New Roman"/>
          <w:color w:val="000000"/>
          <w:lang w:val="sk-SK" w:eastAsia="sk-SK"/>
        </w:rPr>
        <w:t>azidoskupiny,</w:t>
      </w:r>
    </w:p>
    <w:p w:rsidR="00DF5503" w:rsidRPr="0014120E" w:rsidP="00DF5503">
      <w:pPr>
        <w:numPr>
          <w:numId w:val="56"/>
        </w:numPr>
        <w:tabs>
          <w:tab w:val="left" w:pos="851"/>
        </w:tabs>
        <w:autoSpaceDE w:val="0"/>
        <w:autoSpaceDN w:val="0"/>
        <w:bidi w:val="0"/>
        <w:adjustRightInd w:val="0"/>
        <w:ind w:left="851" w:firstLine="229"/>
        <w:jc w:val="left"/>
        <w:rPr>
          <w:rFonts w:ascii="Times New Roman" w:hAnsi="Times New Roman"/>
          <w:color w:val="000000"/>
          <w:lang w:val="sk-SK" w:eastAsia="sk-SK"/>
        </w:rPr>
      </w:pPr>
      <w:r w:rsidRPr="0014120E">
        <w:rPr>
          <w:rFonts w:ascii="Times New Roman" w:hAnsi="Times New Roman"/>
          <w:color w:val="000000"/>
          <w:lang w:val="sk-SK" w:eastAsia="sk-SK"/>
        </w:rPr>
        <w:t>nitrátové skupiny,</w:t>
      </w:r>
    </w:p>
    <w:p w:rsidR="00DF5503" w:rsidRPr="0014120E" w:rsidP="00DF5503">
      <w:pPr>
        <w:numPr>
          <w:numId w:val="56"/>
        </w:numPr>
        <w:tabs>
          <w:tab w:val="left" w:pos="851"/>
        </w:tabs>
        <w:autoSpaceDE w:val="0"/>
        <w:autoSpaceDN w:val="0"/>
        <w:bidi w:val="0"/>
        <w:adjustRightInd w:val="0"/>
        <w:ind w:left="851" w:firstLine="229"/>
        <w:jc w:val="left"/>
        <w:rPr>
          <w:rFonts w:ascii="Times New Roman" w:hAnsi="Times New Roman"/>
          <w:color w:val="000000"/>
          <w:lang w:val="sk-SK" w:eastAsia="sk-SK"/>
        </w:rPr>
      </w:pPr>
      <w:r w:rsidRPr="0014120E">
        <w:rPr>
          <w:rFonts w:ascii="Times New Roman" w:hAnsi="Times New Roman"/>
          <w:color w:val="000000"/>
          <w:lang w:val="sk-SK" w:eastAsia="sk-SK"/>
        </w:rPr>
        <w:t>nitrázové skupiny; alebo</w:t>
      </w:r>
    </w:p>
    <w:p w:rsidR="00DF5503" w:rsidRPr="0014120E" w:rsidP="00DF5503">
      <w:pPr>
        <w:numPr>
          <w:numId w:val="56"/>
        </w:numPr>
        <w:tabs>
          <w:tab w:val="left" w:pos="851"/>
        </w:tabs>
        <w:autoSpaceDE w:val="0"/>
        <w:autoSpaceDN w:val="0"/>
        <w:bidi w:val="0"/>
        <w:adjustRightInd w:val="0"/>
        <w:ind w:left="851" w:firstLine="229"/>
        <w:jc w:val="left"/>
        <w:rPr>
          <w:rFonts w:ascii="Times New Roman" w:hAnsi="Times New Roman"/>
          <w:color w:val="000000"/>
          <w:lang w:val="sk-SK" w:eastAsia="sk-SK"/>
        </w:rPr>
      </w:pPr>
      <w:r w:rsidRPr="0014120E">
        <w:rPr>
          <w:rFonts w:ascii="Times New Roman" w:hAnsi="Times New Roman"/>
          <w:color w:val="000000"/>
          <w:lang w:val="sk-SK" w:eastAsia="sk-SK"/>
        </w:rPr>
        <w:t>difluóraminoskupiny,</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numId w:val="55"/>
        </w:numPr>
        <w:autoSpaceDE w:val="0"/>
        <w:autoSpaceDN w:val="0"/>
        <w:bidi w:val="0"/>
        <w:adjustRightInd w:val="0"/>
        <w:spacing w:after="80"/>
        <w:ind w:left="1080"/>
        <w:jc w:val="left"/>
        <w:rPr>
          <w:rFonts w:ascii="Times New Roman" w:hAnsi="Times New Roman"/>
          <w:color w:val="000000"/>
          <w:lang w:val="sk-SK" w:eastAsia="sk-SK"/>
        </w:rPr>
      </w:pPr>
      <w:r w:rsidRPr="0014120E">
        <w:rPr>
          <w:rFonts w:ascii="Times New Roman" w:hAnsi="Times New Roman"/>
          <w:color w:val="000000"/>
          <w:lang w:val="sk-SK" w:eastAsia="sk-SK"/>
        </w:rPr>
        <w:t>FAMAO (3-difluóraminometyl-3-azidometyl oxetán) a jeho polyméry,</w:t>
      </w:r>
    </w:p>
    <w:p w:rsidR="00DF5503" w:rsidRPr="0014120E" w:rsidP="00DF5503">
      <w:pPr>
        <w:numPr>
          <w:numId w:val="55"/>
        </w:numPr>
        <w:autoSpaceDE w:val="0"/>
        <w:autoSpaceDN w:val="0"/>
        <w:bidi w:val="0"/>
        <w:adjustRightInd w:val="0"/>
        <w:spacing w:after="80"/>
        <w:ind w:left="1080"/>
        <w:rPr>
          <w:rFonts w:ascii="Times New Roman" w:hAnsi="Times New Roman"/>
          <w:color w:val="000000"/>
          <w:lang w:val="sk-SK" w:eastAsia="sk-SK"/>
        </w:rPr>
      </w:pPr>
      <w:r w:rsidRPr="0014120E">
        <w:rPr>
          <w:rFonts w:ascii="Times New Roman" w:hAnsi="Times New Roman"/>
          <w:color w:val="000000"/>
          <w:lang w:val="sk-SK" w:eastAsia="sk-SK"/>
        </w:rPr>
        <w:t>FEFO (bis-(2-fluór-2,2-dinitroetyl) formál) (CAS 17003-79-1),</w:t>
      </w:r>
    </w:p>
    <w:p w:rsidR="00DF5503" w:rsidRPr="0014120E" w:rsidP="00DF5503">
      <w:pPr>
        <w:numPr>
          <w:numId w:val="55"/>
        </w:numPr>
        <w:autoSpaceDE w:val="0"/>
        <w:autoSpaceDN w:val="0"/>
        <w:bidi w:val="0"/>
        <w:adjustRightInd w:val="0"/>
        <w:spacing w:after="80"/>
        <w:ind w:left="1080"/>
        <w:rPr>
          <w:rFonts w:ascii="Times New Roman" w:hAnsi="Times New Roman"/>
          <w:color w:val="000000"/>
          <w:lang w:val="sk-SK" w:eastAsia="sk-SK"/>
        </w:rPr>
      </w:pPr>
      <w:r w:rsidRPr="0014120E">
        <w:rPr>
          <w:rFonts w:ascii="Times New Roman" w:hAnsi="Times New Roman"/>
          <w:color w:val="000000"/>
          <w:lang w:val="sk-SK" w:eastAsia="sk-SK"/>
        </w:rPr>
        <w:t>FPF-1 (poly-2,2,3,3,4,4-hexafluórpentán-1,5-diol formál) (CAS 376-90-9),</w:t>
      </w:r>
    </w:p>
    <w:p w:rsidR="00DF5503" w:rsidRPr="0014120E" w:rsidP="00DF5503">
      <w:pPr>
        <w:numPr>
          <w:numId w:val="55"/>
        </w:numPr>
        <w:autoSpaceDE w:val="0"/>
        <w:autoSpaceDN w:val="0"/>
        <w:bidi w:val="0"/>
        <w:adjustRightInd w:val="0"/>
        <w:spacing w:after="80"/>
        <w:ind w:left="1080"/>
        <w:rPr>
          <w:rFonts w:ascii="Times New Roman" w:hAnsi="Times New Roman"/>
          <w:color w:val="000000"/>
          <w:lang w:val="sk-SK" w:eastAsia="sk-SK"/>
        </w:rPr>
      </w:pPr>
      <w:r w:rsidRPr="0014120E">
        <w:rPr>
          <w:rFonts w:ascii="Times New Roman" w:hAnsi="Times New Roman"/>
          <w:color w:val="000000"/>
          <w:lang w:val="sk-SK" w:eastAsia="sk-SK"/>
        </w:rPr>
        <w:t>FPF-3 (poly-2,4,4,5,5,6,6-heptafluór-2-tri-fluórmetyl-3-oxaheptán-1,7-diol formál),</w:t>
      </w:r>
    </w:p>
    <w:p w:rsidR="00DF5503" w:rsidRPr="0014120E" w:rsidP="00DF5503">
      <w:pPr>
        <w:numPr>
          <w:numId w:val="55"/>
        </w:numPr>
        <w:autoSpaceDE w:val="0"/>
        <w:autoSpaceDN w:val="0"/>
        <w:bidi w:val="0"/>
        <w:adjustRightInd w:val="0"/>
        <w:spacing w:after="80"/>
        <w:ind w:left="1080"/>
        <w:rPr>
          <w:rFonts w:ascii="Times New Roman" w:hAnsi="Times New Roman"/>
          <w:color w:val="000000"/>
          <w:lang w:val="sk-SK" w:eastAsia="sk-SK"/>
        </w:rPr>
      </w:pPr>
      <w:r w:rsidRPr="0014120E">
        <w:rPr>
          <w:rFonts w:ascii="Times New Roman" w:hAnsi="Times New Roman"/>
          <w:color w:val="000000"/>
          <w:lang w:val="sk-SK" w:eastAsia="sk-SK"/>
        </w:rPr>
        <w:t>GAP (glycidylazid polymér) (CAS 143178-24-9) a jeho deriváty,</w:t>
      </w:r>
    </w:p>
    <w:p w:rsidR="00DF5503" w:rsidRPr="0014120E" w:rsidP="00DF5503">
      <w:pPr>
        <w:numPr>
          <w:numId w:val="55"/>
        </w:numPr>
        <w:autoSpaceDE w:val="0"/>
        <w:autoSpaceDN w:val="0"/>
        <w:bidi w:val="0"/>
        <w:adjustRightInd w:val="0"/>
        <w:spacing w:after="80"/>
        <w:ind w:left="1080"/>
        <w:rPr>
          <w:rFonts w:ascii="Times New Roman" w:hAnsi="Times New Roman"/>
          <w:color w:val="000000"/>
          <w:lang w:val="sk-SK" w:eastAsia="sk-SK"/>
        </w:rPr>
      </w:pPr>
      <w:r w:rsidRPr="0014120E">
        <w:rPr>
          <w:rFonts w:ascii="Times New Roman" w:hAnsi="Times New Roman"/>
          <w:color w:val="000000"/>
          <w:lang w:val="sk-SK" w:eastAsia="sk-SK"/>
        </w:rPr>
        <w:t>HTPB (polybutadién ukončený hydroxylovou skupinou) s funkčnosťou hydroxylovej sk</w:t>
      </w:r>
      <w:r w:rsidRPr="0014120E">
        <w:rPr>
          <w:rFonts w:ascii="Times New Roman" w:hAnsi="Times New Roman"/>
          <w:color w:val="000000"/>
          <w:lang w:val="sk-SK" w:eastAsia="sk-SK"/>
        </w:rPr>
        <w:t>u</w:t>
      </w:r>
      <w:r w:rsidRPr="0014120E">
        <w:rPr>
          <w:rFonts w:ascii="Times New Roman" w:hAnsi="Times New Roman"/>
          <w:color w:val="000000"/>
          <w:lang w:val="sk-SK" w:eastAsia="sk-SK"/>
        </w:rPr>
        <w:t xml:space="preserve">piny rovnajúcou sa alebo vyššou ako 2,2 a nižšou alebo rovnajúcou sa 2,4, a hydroxylovej hodnoty nižšej ako 0,77 meq/g, a s viskozitou pri teplote </w:t>
      </w:r>
      <w:smartTag w:uri="urn:schemas-microsoft-com:office:smarttags" w:element="metricconverter">
        <w:smartTagPr>
          <w:attr w:name="ProductID" w:val="30ﾠﾰC"/>
        </w:smartTagPr>
        <w:r w:rsidRPr="0014120E">
          <w:rPr>
            <w:rFonts w:ascii="Times New Roman" w:hAnsi="Times New Roman"/>
            <w:color w:val="000000"/>
            <w:lang w:val="sk-SK" w:eastAsia="sk-SK"/>
          </w:rPr>
          <w:t>30 °C</w:t>
        </w:r>
      </w:smartTag>
      <w:r w:rsidRPr="0014120E">
        <w:rPr>
          <w:rFonts w:ascii="Times New Roman" w:hAnsi="Times New Roman"/>
          <w:color w:val="000000"/>
          <w:lang w:val="sk-SK" w:eastAsia="sk-SK"/>
        </w:rPr>
        <w:t xml:space="preserve"> menšou ako 47 poise (CAS69102-90-5),</w:t>
      </w:r>
    </w:p>
    <w:p w:rsidR="00DF5503" w:rsidRPr="0014120E" w:rsidP="00DF5503">
      <w:pPr>
        <w:numPr>
          <w:numId w:val="55"/>
        </w:numPr>
        <w:tabs>
          <w:tab w:val="left" w:pos="1080"/>
        </w:tabs>
        <w:autoSpaceDE w:val="0"/>
        <w:autoSpaceDN w:val="0"/>
        <w:bidi w:val="0"/>
        <w:adjustRightInd w:val="0"/>
        <w:spacing w:after="60"/>
        <w:ind w:left="1077" w:hanging="357"/>
        <w:rPr>
          <w:rFonts w:ascii="Times New Roman" w:hAnsi="Times New Roman"/>
          <w:color w:val="000000"/>
          <w:lang w:val="sk-SK" w:eastAsia="sk-SK"/>
        </w:rPr>
      </w:pPr>
      <w:r w:rsidRPr="0014120E">
        <w:rPr>
          <w:rFonts w:ascii="Times New Roman" w:hAnsi="Times New Roman"/>
          <w:color w:val="000000"/>
          <w:lang w:val="sk-SK" w:eastAsia="sk-SK"/>
        </w:rPr>
        <w:t xml:space="preserve"> poly (epichlórhydrín) s funkčnosťou alkoholovej skupiny s molekulovou hmotnosťou me</w:t>
      </w:r>
      <w:r w:rsidRPr="0014120E">
        <w:rPr>
          <w:rFonts w:ascii="Times New Roman" w:hAnsi="Times New Roman"/>
          <w:color w:val="000000"/>
          <w:lang w:val="sk-SK" w:eastAsia="sk-SK"/>
        </w:rPr>
        <w:t>n</w:t>
      </w:r>
      <w:r w:rsidRPr="0014120E">
        <w:rPr>
          <w:rFonts w:ascii="Times New Roman" w:hAnsi="Times New Roman"/>
          <w:color w:val="000000"/>
          <w:lang w:val="sk-SK" w:eastAsia="sk-SK"/>
        </w:rPr>
        <w:t>šou ako 10 000, tento:</w:t>
      </w:r>
    </w:p>
    <w:p w:rsidR="00DF5503" w:rsidRPr="0014120E" w:rsidP="00DF5503">
      <w:pPr>
        <w:numPr>
          <w:ilvl w:val="1"/>
          <w:numId w:val="57"/>
        </w:numPr>
        <w:tabs>
          <w:tab w:val="left" w:pos="1440"/>
        </w:tabs>
        <w:autoSpaceDE w:val="0"/>
        <w:autoSpaceDN w:val="0"/>
        <w:bidi w:val="0"/>
        <w:adjustRightInd w:val="0"/>
        <w:ind w:left="851" w:firstLine="409"/>
        <w:jc w:val="left"/>
        <w:rPr>
          <w:rFonts w:ascii="Times New Roman" w:hAnsi="Times New Roman"/>
          <w:color w:val="000000"/>
          <w:lang w:val="sk-SK" w:eastAsia="sk-SK"/>
        </w:rPr>
      </w:pPr>
      <w:r w:rsidRPr="0014120E">
        <w:rPr>
          <w:rFonts w:ascii="Times New Roman" w:hAnsi="Times New Roman"/>
          <w:color w:val="000000"/>
          <w:lang w:val="sk-SK" w:eastAsia="sk-SK"/>
        </w:rPr>
        <w:t xml:space="preserve"> poly(epichlórhydríndiol),</w:t>
      </w:r>
    </w:p>
    <w:p w:rsidR="00DF5503" w:rsidRPr="0014120E" w:rsidP="00DF5503">
      <w:pPr>
        <w:numPr>
          <w:ilvl w:val="1"/>
          <w:numId w:val="57"/>
        </w:numPr>
        <w:tabs>
          <w:tab w:val="left" w:pos="1440"/>
        </w:tabs>
        <w:autoSpaceDE w:val="0"/>
        <w:autoSpaceDN w:val="0"/>
        <w:bidi w:val="0"/>
        <w:adjustRightInd w:val="0"/>
        <w:ind w:left="851" w:firstLine="409"/>
        <w:jc w:val="left"/>
        <w:rPr>
          <w:rFonts w:ascii="Times New Roman" w:hAnsi="Times New Roman"/>
          <w:color w:val="000000"/>
          <w:lang w:val="sk-SK" w:eastAsia="sk-SK"/>
        </w:rPr>
      </w:pPr>
      <w:r w:rsidRPr="0014120E">
        <w:rPr>
          <w:rFonts w:ascii="Times New Roman" w:hAnsi="Times New Roman"/>
          <w:color w:val="000000"/>
          <w:lang w:val="sk-SK" w:eastAsia="sk-SK"/>
        </w:rPr>
        <w:t>poly(epichlórhydríntriol),</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numId w:val="55"/>
        </w:numPr>
        <w:autoSpaceDE w:val="0"/>
        <w:autoSpaceDN w:val="0"/>
        <w:bidi w:val="0"/>
        <w:adjustRightInd w:val="0"/>
        <w:spacing w:after="80"/>
        <w:ind w:left="1080"/>
        <w:rPr>
          <w:rFonts w:ascii="Times New Roman" w:hAnsi="Times New Roman"/>
          <w:color w:val="000000"/>
          <w:lang w:val="sk-SK" w:eastAsia="sk-SK"/>
        </w:rPr>
      </w:pPr>
      <w:r w:rsidRPr="0014120E">
        <w:rPr>
          <w:rFonts w:ascii="Times New Roman" w:hAnsi="Times New Roman"/>
          <w:color w:val="000000"/>
          <w:lang w:val="sk-SK" w:eastAsia="sk-SK"/>
        </w:rPr>
        <w:t>NENA (nitrátoetylnitramínové zlúčeniny) (CAS 17096-47-8, 85068-73-1, 82486-83- 7,82486-82-6 a 85954-06-9),</w:t>
      </w:r>
    </w:p>
    <w:p w:rsidR="00DF5503" w:rsidRPr="0014120E" w:rsidP="00DF5503">
      <w:pPr>
        <w:numPr>
          <w:numId w:val="55"/>
        </w:numPr>
        <w:autoSpaceDE w:val="0"/>
        <w:autoSpaceDN w:val="0"/>
        <w:bidi w:val="0"/>
        <w:adjustRightInd w:val="0"/>
        <w:spacing w:after="80"/>
        <w:ind w:left="1080"/>
        <w:rPr>
          <w:rFonts w:ascii="Times New Roman" w:hAnsi="Times New Roman"/>
          <w:color w:val="000000"/>
          <w:lang w:val="sk-SK" w:eastAsia="sk-SK"/>
        </w:rPr>
      </w:pPr>
      <w:r w:rsidRPr="0014120E">
        <w:rPr>
          <w:rFonts w:ascii="Times New Roman" w:hAnsi="Times New Roman"/>
          <w:color w:val="000000"/>
          <w:lang w:val="sk-SK" w:eastAsia="sk-SK"/>
        </w:rPr>
        <w:t>PGN (poly-GLYN, polyglycidylnitrát alebo poly (nitratometyl oxirán) (CAS 27814-48-8),</w:t>
      </w:r>
    </w:p>
    <w:p w:rsidR="00DF5503" w:rsidRPr="0014120E" w:rsidP="00DF5503">
      <w:pPr>
        <w:numPr>
          <w:numId w:val="55"/>
        </w:numPr>
        <w:autoSpaceDE w:val="0"/>
        <w:autoSpaceDN w:val="0"/>
        <w:bidi w:val="0"/>
        <w:adjustRightInd w:val="0"/>
        <w:spacing w:after="80"/>
        <w:ind w:left="1080"/>
        <w:rPr>
          <w:rFonts w:ascii="Times New Roman" w:hAnsi="Times New Roman"/>
          <w:color w:val="000000"/>
          <w:lang w:val="sk-SK" w:eastAsia="sk-SK"/>
        </w:rPr>
      </w:pPr>
      <w:r w:rsidRPr="0014120E">
        <w:rPr>
          <w:rFonts w:ascii="Times New Roman" w:hAnsi="Times New Roman"/>
          <w:color w:val="000000"/>
          <w:lang w:val="sk-SK" w:eastAsia="sk-SK"/>
        </w:rPr>
        <w:t>Poly-NIMMO (polynitrátometylmetyloxetán) alebo poly-NMMO (poly[3-nitrátometyl-3-metyloxetán]) (CAS 84051-81-0),</w:t>
      </w:r>
    </w:p>
    <w:p w:rsidR="00DF5503" w:rsidRPr="0014120E" w:rsidP="00DF5503">
      <w:pPr>
        <w:numPr>
          <w:numId w:val="55"/>
        </w:numPr>
        <w:autoSpaceDE w:val="0"/>
        <w:autoSpaceDN w:val="0"/>
        <w:bidi w:val="0"/>
        <w:adjustRightInd w:val="0"/>
        <w:spacing w:after="80"/>
        <w:ind w:left="1080"/>
        <w:rPr>
          <w:rFonts w:ascii="Times New Roman" w:hAnsi="Times New Roman"/>
          <w:color w:val="000000"/>
          <w:lang w:val="sk-SK" w:eastAsia="sk-SK"/>
        </w:rPr>
      </w:pPr>
      <w:r w:rsidRPr="0014120E">
        <w:rPr>
          <w:rFonts w:ascii="Times New Roman" w:hAnsi="Times New Roman"/>
          <w:color w:val="000000"/>
          <w:lang w:val="sk-SK" w:eastAsia="sk-SK"/>
        </w:rPr>
        <w:t>polynitroortokarbonáty,</w:t>
      </w:r>
    </w:p>
    <w:p w:rsidR="00DF5503" w:rsidRPr="0014120E" w:rsidP="00DF5503">
      <w:pPr>
        <w:numPr>
          <w:numId w:val="55"/>
        </w:numPr>
        <w:autoSpaceDE w:val="0"/>
        <w:autoSpaceDN w:val="0"/>
        <w:bidi w:val="0"/>
        <w:adjustRightInd w:val="0"/>
        <w:ind w:left="1080"/>
        <w:rPr>
          <w:rFonts w:ascii="Times New Roman" w:hAnsi="Times New Roman"/>
          <w:color w:val="000000"/>
          <w:lang w:val="sk-SK" w:eastAsia="sk-SK"/>
        </w:rPr>
      </w:pPr>
      <w:r w:rsidRPr="0014120E">
        <w:rPr>
          <w:rFonts w:ascii="Times New Roman" w:hAnsi="Times New Roman"/>
          <w:color w:val="000000"/>
          <w:lang w:val="sk-SK" w:eastAsia="sk-SK"/>
        </w:rPr>
        <w:t>TVOPA (1,2,3-tris[1,2-bis(difluóramino)etoxy] propán alebo tris vinoxy propán adukt) (CAS53159-39-0).</w:t>
      </w:r>
    </w:p>
    <w:p w:rsidR="00DF5503" w:rsidRPr="0014120E" w:rsidP="00DF5503">
      <w:pPr>
        <w:autoSpaceDE w:val="0"/>
        <w:autoSpaceDN w:val="0"/>
        <w:bidi w:val="0"/>
        <w:adjustRightInd w:val="0"/>
        <w:ind w:left="720" w:hanging="720"/>
        <w:rPr>
          <w:rFonts w:ascii="Times New Roman" w:hAnsi="Times New Roman"/>
          <w:color w:val="000000"/>
          <w:lang w:val="sk-SK" w:eastAsia="sk-SK"/>
        </w:rPr>
      </w:pPr>
    </w:p>
    <w:p w:rsidR="00DF5503" w:rsidRPr="0014120E" w:rsidP="00DF5503">
      <w:pPr>
        <w:autoSpaceDE w:val="0"/>
        <w:autoSpaceDN w:val="0"/>
        <w:bidi w:val="0"/>
        <w:adjustRightInd w:val="0"/>
        <w:ind w:firstLine="360"/>
        <w:rPr>
          <w:rFonts w:ascii="Times New Roman" w:hAnsi="Times New Roman"/>
          <w:b/>
          <w:color w:val="000000"/>
          <w:lang w:val="sk-SK" w:eastAsia="sk-SK"/>
        </w:rPr>
      </w:pPr>
      <w:r w:rsidRPr="0014120E">
        <w:rPr>
          <w:rFonts w:ascii="Times New Roman" w:hAnsi="Times New Roman"/>
          <w:b/>
          <w:color w:val="000000"/>
          <w:lang w:val="sk-SK" w:eastAsia="sk-SK"/>
        </w:rPr>
        <w:t>f)  Prísady:</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numPr>
          <w:numId w:val="58"/>
        </w:numPr>
        <w:tabs>
          <w:tab w:val="left" w:pos="900"/>
        </w:tabs>
        <w:autoSpaceDE w:val="0"/>
        <w:autoSpaceDN w:val="0"/>
        <w:bidi w:val="0"/>
        <w:adjustRightInd w:val="0"/>
        <w:spacing w:after="80"/>
        <w:ind w:left="584" w:hanging="45"/>
        <w:jc w:val="left"/>
        <w:rPr>
          <w:rFonts w:ascii="Times New Roman" w:hAnsi="Times New Roman"/>
          <w:color w:val="000000"/>
          <w:lang w:val="sk-SK" w:eastAsia="sk-SK"/>
        </w:rPr>
      </w:pPr>
      <w:r w:rsidRPr="0014120E">
        <w:rPr>
          <w:rFonts w:ascii="Times New Roman" w:hAnsi="Times New Roman"/>
          <w:color w:val="000000"/>
          <w:lang w:val="sk-SK" w:eastAsia="sk-SK"/>
        </w:rPr>
        <w:t>zásaditý salicylát medi (CAS 62320-94-9),</w:t>
      </w:r>
    </w:p>
    <w:p w:rsidR="00DF5503" w:rsidRPr="0014120E" w:rsidP="00DF5503">
      <w:pPr>
        <w:numPr>
          <w:numId w:val="58"/>
        </w:numPr>
        <w:tabs>
          <w:tab w:val="left" w:pos="900"/>
        </w:tabs>
        <w:autoSpaceDE w:val="0"/>
        <w:autoSpaceDN w:val="0"/>
        <w:bidi w:val="0"/>
        <w:adjustRightInd w:val="0"/>
        <w:spacing w:after="80"/>
        <w:ind w:left="584" w:hanging="45"/>
        <w:jc w:val="left"/>
        <w:rPr>
          <w:rFonts w:ascii="Times New Roman" w:hAnsi="Times New Roman"/>
          <w:color w:val="000000"/>
          <w:lang w:val="sk-SK" w:eastAsia="sk-SK"/>
        </w:rPr>
      </w:pPr>
      <w:r w:rsidRPr="0014120E">
        <w:rPr>
          <w:rFonts w:ascii="Times New Roman" w:hAnsi="Times New Roman"/>
          <w:color w:val="000000"/>
          <w:lang w:val="sk-SK" w:eastAsia="sk-SK"/>
        </w:rPr>
        <w:t>BHEGA (bis-(2-hydroxyetyl) glykolamid) (CAS 17409-41-5),</w:t>
      </w:r>
    </w:p>
    <w:p w:rsidR="00DF5503" w:rsidRPr="0014120E" w:rsidP="00DF5503">
      <w:pPr>
        <w:numPr>
          <w:numId w:val="58"/>
        </w:numPr>
        <w:tabs>
          <w:tab w:val="left" w:pos="900"/>
        </w:tabs>
        <w:autoSpaceDE w:val="0"/>
        <w:autoSpaceDN w:val="0"/>
        <w:bidi w:val="0"/>
        <w:adjustRightInd w:val="0"/>
        <w:spacing w:after="80"/>
        <w:ind w:left="584" w:hanging="45"/>
        <w:jc w:val="left"/>
        <w:rPr>
          <w:rFonts w:ascii="Times New Roman" w:hAnsi="Times New Roman"/>
          <w:color w:val="000000"/>
          <w:lang w:val="sk-SK" w:eastAsia="sk-SK"/>
        </w:rPr>
      </w:pPr>
      <w:r w:rsidRPr="0014120E">
        <w:rPr>
          <w:rFonts w:ascii="Times New Roman" w:hAnsi="Times New Roman"/>
          <w:color w:val="000000"/>
          <w:lang w:val="sk-SK" w:eastAsia="sk-SK"/>
        </w:rPr>
        <w:t>BNO (butadiénnitriloxid) (CAS 9003-18-3),</w:t>
      </w:r>
    </w:p>
    <w:p w:rsidR="00DF5503" w:rsidRPr="0014120E" w:rsidP="00DF5503">
      <w:pPr>
        <w:numPr>
          <w:numId w:val="58"/>
        </w:numPr>
        <w:tabs>
          <w:tab w:val="left" w:pos="900"/>
        </w:tabs>
        <w:autoSpaceDE w:val="0"/>
        <w:autoSpaceDN w:val="0"/>
        <w:bidi w:val="0"/>
        <w:adjustRightInd w:val="0"/>
        <w:spacing w:after="60"/>
        <w:ind w:left="584" w:hanging="45"/>
        <w:jc w:val="left"/>
        <w:rPr>
          <w:rFonts w:ascii="Times New Roman" w:hAnsi="Times New Roman"/>
          <w:color w:val="000000"/>
          <w:lang w:val="sk-SK" w:eastAsia="sk-SK"/>
        </w:rPr>
      </w:pPr>
      <w:r w:rsidRPr="0014120E">
        <w:rPr>
          <w:rFonts w:ascii="Times New Roman" w:hAnsi="Times New Roman"/>
          <w:color w:val="000000"/>
          <w:lang w:val="sk-SK" w:eastAsia="sk-SK"/>
        </w:rPr>
        <w:t>deriváty ferocénu:</w:t>
      </w:r>
    </w:p>
    <w:p w:rsidR="00DF5503" w:rsidRPr="0014120E" w:rsidP="00DF5503">
      <w:pPr>
        <w:numPr>
          <w:ilvl w:val="1"/>
          <w:numId w:val="59"/>
        </w:numPr>
        <w:tabs>
          <w:tab w:val="left" w:pos="851"/>
        </w:tabs>
        <w:autoSpaceDE w:val="0"/>
        <w:autoSpaceDN w:val="0"/>
        <w:bidi w:val="0"/>
        <w:adjustRightInd w:val="0"/>
        <w:ind w:left="851" w:firstLine="49"/>
        <w:jc w:val="left"/>
        <w:rPr>
          <w:rFonts w:ascii="Times New Roman" w:hAnsi="Times New Roman"/>
          <w:color w:val="000000"/>
          <w:lang w:val="sk-SK" w:eastAsia="sk-SK"/>
        </w:rPr>
      </w:pPr>
      <w:r w:rsidRPr="0014120E">
        <w:rPr>
          <w:rFonts w:ascii="Times New Roman" w:hAnsi="Times New Roman"/>
          <w:color w:val="000000"/>
          <w:lang w:val="sk-SK" w:eastAsia="sk-SK"/>
        </w:rPr>
        <w:t>butacén (CAS 125856-62-4),</w:t>
      </w:r>
    </w:p>
    <w:p w:rsidR="00DF5503" w:rsidRPr="0014120E" w:rsidP="00DF5503">
      <w:pPr>
        <w:numPr>
          <w:numId w:val="59"/>
        </w:numPr>
        <w:tabs>
          <w:tab w:val="left" w:pos="851"/>
        </w:tabs>
        <w:autoSpaceDE w:val="0"/>
        <w:autoSpaceDN w:val="0"/>
        <w:bidi w:val="0"/>
        <w:adjustRightInd w:val="0"/>
        <w:ind w:left="851" w:firstLine="49"/>
        <w:jc w:val="left"/>
        <w:rPr>
          <w:rFonts w:ascii="Times New Roman" w:hAnsi="Times New Roman"/>
          <w:color w:val="000000"/>
          <w:lang w:val="sk-SK" w:eastAsia="sk-SK"/>
        </w:rPr>
      </w:pPr>
      <w:r w:rsidRPr="0014120E">
        <w:rPr>
          <w:rFonts w:ascii="Times New Roman" w:hAnsi="Times New Roman"/>
          <w:color w:val="000000"/>
          <w:lang w:val="sk-SK" w:eastAsia="sk-SK"/>
        </w:rPr>
        <w:t>katocén (2,2-bis-etylferocenyl propán) (CAS 37206-42-1),</w:t>
      </w:r>
    </w:p>
    <w:p w:rsidR="00DF5503" w:rsidRPr="0014120E" w:rsidP="00DF5503">
      <w:pPr>
        <w:numPr>
          <w:numId w:val="59"/>
        </w:numPr>
        <w:tabs>
          <w:tab w:val="left" w:pos="851"/>
        </w:tabs>
        <w:autoSpaceDE w:val="0"/>
        <w:autoSpaceDN w:val="0"/>
        <w:bidi w:val="0"/>
        <w:adjustRightInd w:val="0"/>
        <w:ind w:left="851" w:firstLine="49"/>
        <w:jc w:val="left"/>
        <w:rPr>
          <w:rFonts w:ascii="Times New Roman" w:hAnsi="Times New Roman"/>
          <w:color w:val="000000"/>
          <w:lang w:val="sk-SK" w:eastAsia="sk-SK"/>
        </w:rPr>
      </w:pPr>
      <w:r w:rsidRPr="0014120E">
        <w:rPr>
          <w:rFonts w:ascii="Times New Roman" w:hAnsi="Times New Roman"/>
          <w:color w:val="000000"/>
          <w:lang w:val="sk-SK" w:eastAsia="sk-SK"/>
        </w:rPr>
        <w:t>ferocén karboxylové kyseliny,</w:t>
      </w:r>
    </w:p>
    <w:p w:rsidR="00DF5503" w:rsidRPr="0014120E" w:rsidP="00DF5503">
      <w:pPr>
        <w:numPr>
          <w:numId w:val="59"/>
        </w:numPr>
        <w:tabs>
          <w:tab w:val="left" w:pos="851"/>
        </w:tabs>
        <w:autoSpaceDE w:val="0"/>
        <w:autoSpaceDN w:val="0"/>
        <w:bidi w:val="0"/>
        <w:adjustRightInd w:val="0"/>
        <w:ind w:left="851" w:firstLine="49"/>
        <w:jc w:val="left"/>
        <w:rPr>
          <w:rFonts w:ascii="Times New Roman" w:hAnsi="Times New Roman"/>
          <w:color w:val="000000"/>
          <w:lang w:val="sk-SK" w:eastAsia="sk-SK"/>
        </w:rPr>
      </w:pPr>
      <w:r w:rsidRPr="0014120E">
        <w:rPr>
          <w:rFonts w:ascii="Times New Roman" w:hAnsi="Times New Roman"/>
          <w:color w:val="000000"/>
          <w:lang w:val="sk-SK" w:eastAsia="sk-SK"/>
        </w:rPr>
        <w:t>n-butyl-ferocén (CAS 31904-29-7),</w:t>
      </w:r>
    </w:p>
    <w:p w:rsidR="00DF5503" w:rsidRPr="0014120E" w:rsidP="00DF5503">
      <w:pPr>
        <w:numPr>
          <w:numId w:val="59"/>
        </w:numPr>
        <w:tabs>
          <w:tab w:val="left" w:pos="851"/>
        </w:tabs>
        <w:autoSpaceDE w:val="0"/>
        <w:autoSpaceDN w:val="0"/>
        <w:bidi w:val="0"/>
        <w:adjustRightInd w:val="0"/>
        <w:spacing w:after="80"/>
        <w:ind w:left="851" w:firstLine="51"/>
        <w:jc w:val="left"/>
        <w:rPr>
          <w:rFonts w:ascii="Times New Roman" w:hAnsi="Times New Roman"/>
          <w:color w:val="000000"/>
          <w:lang w:val="sk-SK" w:eastAsia="sk-SK"/>
        </w:rPr>
      </w:pPr>
      <w:r w:rsidRPr="0014120E">
        <w:rPr>
          <w:rFonts w:ascii="Times New Roman" w:hAnsi="Times New Roman"/>
          <w:color w:val="000000"/>
          <w:lang w:val="sk-SK" w:eastAsia="sk-SK"/>
        </w:rPr>
        <w:t>iné adukované polymérové deriváty ferocénu,</w:t>
      </w:r>
    </w:p>
    <w:p w:rsidR="00DF5503" w:rsidRPr="0014120E" w:rsidP="00DF5503">
      <w:pPr>
        <w:numPr>
          <w:numId w:val="58"/>
        </w:numPr>
        <w:tabs>
          <w:tab w:val="left" w:pos="900"/>
        </w:tabs>
        <w:autoSpaceDE w:val="0"/>
        <w:autoSpaceDN w:val="0"/>
        <w:bidi w:val="0"/>
        <w:adjustRightInd w:val="0"/>
        <w:spacing w:after="80"/>
        <w:ind w:left="584" w:hanging="45"/>
        <w:jc w:val="left"/>
        <w:rPr>
          <w:rFonts w:ascii="Times New Roman" w:hAnsi="Times New Roman"/>
          <w:color w:val="000000"/>
          <w:lang w:val="sk-SK" w:eastAsia="sk-SK"/>
        </w:rPr>
      </w:pPr>
      <w:r w:rsidRPr="0014120E">
        <w:rPr>
          <w:rFonts w:ascii="Times New Roman" w:hAnsi="Times New Roman"/>
          <w:color w:val="000000"/>
          <w:lang w:val="sk-SK" w:eastAsia="sk-SK"/>
        </w:rPr>
        <w:t>beta-resorcylát olova (CAS 20936-32-7),</w:t>
      </w:r>
    </w:p>
    <w:p w:rsidR="00DF5503" w:rsidRPr="0014120E" w:rsidP="00DF5503">
      <w:pPr>
        <w:numPr>
          <w:numId w:val="58"/>
        </w:numPr>
        <w:tabs>
          <w:tab w:val="left" w:pos="900"/>
        </w:tabs>
        <w:autoSpaceDE w:val="0"/>
        <w:autoSpaceDN w:val="0"/>
        <w:bidi w:val="0"/>
        <w:adjustRightInd w:val="0"/>
        <w:spacing w:after="80"/>
        <w:ind w:left="584" w:hanging="45"/>
        <w:jc w:val="left"/>
        <w:rPr>
          <w:rFonts w:ascii="Times New Roman" w:hAnsi="Times New Roman"/>
          <w:color w:val="000000"/>
          <w:lang w:val="sk-SK" w:eastAsia="sk-SK"/>
        </w:rPr>
      </w:pPr>
      <w:r w:rsidRPr="0014120E">
        <w:rPr>
          <w:rFonts w:ascii="Times New Roman" w:hAnsi="Times New Roman"/>
          <w:color w:val="000000"/>
          <w:lang w:val="sk-SK" w:eastAsia="sk-SK"/>
        </w:rPr>
        <w:t>citrát olova (CAS 14450-60-3),</w:t>
      </w:r>
    </w:p>
    <w:p w:rsidR="00DF5503" w:rsidRPr="0014120E" w:rsidP="00DF5503">
      <w:pPr>
        <w:numPr>
          <w:numId w:val="58"/>
        </w:numPr>
        <w:tabs>
          <w:tab w:val="left" w:pos="900"/>
        </w:tabs>
        <w:autoSpaceDE w:val="0"/>
        <w:autoSpaceDN w:val="0"/>
        <w:bidi w:val="0"/>
        <w:adjustRightInd w:val="0"/>
        <w:spacing w:after="80"/>
        <w:ind w:left="584" w:hanging="45"/>
        <w:jc w:val="left"/>
        <w:rPr>
          <w:rFonts w:ascii="Times New Roman" w:hAnsi="Times New Roman"/>
          <w:color w:val="000000"/>
          <w:lang w:val="sk-SK" w:eastAsia="sk-SK"/>
        </w:rPr>
      </w:pPr>
      <w:r w:rsidRPr="0014120E">
        <w:rPr>
          <w:rFonts w:ascii="Times New Roman" w:hAnsi="Times New Roman"/>
          <w:color w:val="000000"/>
          <w:lang w:val="sk-SK" w:eastAsia="sk-SK"/>
        </w:rPr>
        <w:t>olovnato-meďnaté cheláty beta-resorcylátu alebo salicylátov (CAS 68411-07-4),</w:t>
      </w:r>
    </w:p>
    <w:p w:rsidR="00DF5503" w:rsidRPr="0014120E" w:rsidP="00DF5503">
      <w:pPr>
        <w:numPr>
          <w:numId w:val="58"/>
        </w:numPr>
        <w:tabs>
          <w:tab w:val="left" w:pos="900"/>
        </w:tabs>
        <w:autoSpaceDE w:val="0"/>
        <w:autoSpaceDN w:val="0"/>
        <w:bidi w:val="0"/>
        <w:adjustRightInd w:val="0"/>
        <w:spacing w:after="80"/>
        <w:ind w:left="584" w:hanging="45"/>
        <w:jc w:val="left"/>
        <w:rPr>
          <w:rFonts w:ascii="Times New Roman" w:hAnsi="Times New Roman"/>
          <w:color w:val="000000"/>
          <w:lang w:val="sk-SK" w:eastAsia="sk-SK"/>
        </w:rPr>
      </w:pPr>
      <w:r w:rsidRPr="0014120E">
        <w:rPr>
          <w:rFonts w:ascii="Times New Roman" w:hAnsi="Times New Roman"/>
          <w:color w:val="000000"/>
          <w:lang w:val="sk-SK" w:eastAsia="sk-SK"/>
        </w:rPr>
        <w:t xml:space="preserve"> maleát olova (CAS 19136-34-6),</w:t>
      </w:r>
    </w:p>
    <w:p w:rsidR="00DF5503" w:rsidRPr="0014120E" w:rsidP="00DF5503">
      <w:pPr>
        <w:numPr>
          <w:numId w:val="58"/>
        </w:numPr>
        <w:tabs>
          <w:tab w:val="left" w:pos="900"/>
        </w:tabs>
        <w:autoSpaceDE w:val="0"/>
        <w:autoSpaceDN w:val="0"/>
        <w:bidi w:val="0"/>
        <w:adjustRightInd w:val="0"/>
        <w:spacing w:after="80"/>
        <w:ind w:left="584" w:hanging="45"/>
        <w:jc w:val="left"/>
        <w:rPr>
          <w:rFonts w:ascii="Times New Roman" w:hAnsi="Times New Roman"/>
          <w:color w:val="000000"/>
          <w:lang w:val="sk-SK" w:eastAsia="sk-SK"/>
        </w:rPr>
      </w:pPr>
      <w:r w:rsidRPr="0014120E">
        <w:rPr>
          <w:rFonts w:ascii="Times New Roman" w:hAnsi="Times New Roman"/>
          <w:color w:val="000000"/>
          <w:lang w:val="sk-SK" w:eastAsia="sk-SK"/>
        </w:rPr>
        <w:t xml:space="preserve"> salicylát olova (CAS 15748-73-9),</w:t>
      </w:r>
    </w:p>
    <w:p w:rsidR="00DF5503" w:rsidRPr="0014120E" w:rsidP="00DF5503">
      <w:pPr>
        <w:numPr>
          <w:numId w:val="58"/>
        </w:numPr>
        <w:tabs>
          <w:tab w:val="left" w:pos="900"/>
        </w:tabs>
        <w:autoSpaceDE w:val="0"/>
        <w:autoSpaceDN w:val="0"/>
        <w:bidi w:val="0"/>
        <w:adjustRightInd w:val="0"/>
        <w:spacing w:after="80"/>
        <w:ind w:left="584" w:hanging="45"/>
        <w:jc w:val="left"/>
        <w:rPr>
          <w:rFonts w:ascii="Times New Roman" w:hAnsi="Times New Roman"/>
          <w:color w:val="000000"/>
          <w:lang w:val="sk-SK" w:eastAsia="sk-SK"/>
        </w:rPr>
      </w:pPr>
      <w:r w:rsidRPr="0014120E">
        <w:rPr>
          <w:rFonts w:ascii="Times New Roman" w:hAnsi="Times New Roman"/>
          <w:color w:val="000000"/>
          <w:lang w:val="sk-SK" w:eastAsia="sk-SK"/>
        </w:rPr>
        <w:t xml:space="preserve"> stannát olova (CAS 12036-31-6),</w:t>
      </w:r>
    </w:p>
    <w:p w:rsidR="00DF5503" w:rsidRPr="0014120E" w:rsidP="00DF5503">
      <w:pPr>
        <w:numPr>
          <w:numId w:val="58"/>
        </w:numPr>
        <w:tabs>
          <w:tab w:val="left" w:pos="900"/>
        </w:tabs>
        <w:autoSpaceDE w:val="0"/>
        <w:autoSpaceDN w:val="0"/>
        <w:bidi w:val="0"/>
        <w:adjustRightInd w:val="0"/>
        <w:spacing w:after="80"/>
        <w:ind w:left="900"/>
        <w:rPr>
          <w:rFonts w:ascii="Times New Roman" w:hAnsi="Times New Roman"/>
          <w:color w:val="000000"/>
          <w:lang w:val="sk-SK" w:eastAsia="sk-SK"/>
        </w:rPr>
      </w:pPr>
      <w:r w:rsidRPr="0014120E">
        <w:rPr>
          <w:rFonts w:ascii="Times New Roman" w:hAnsi="Times New Roman"/>
          <w:color w:val="000000"/>
          <w:lang w:val="sk-SK" w:eastAsia="sk-SK"/>
        </w:rPr>
        <w:t>MAPO (tris-1-(2-metyl)aziridinyl fosfín oxid) (CAS 57-39-6); BOBBA 8 (bis(2-metyl aziridinyl) 2-(2-hydroxypropánoxy) propylamino fosfín oxid); a iné deriváty MAPO,</w:t>
      </w:r>
    </w:p>
    <w:p w:rsidR="00DF5503" w:rsidRPr="0014120E" w:rsidP="00DF5503">
      <w:pPr>
        <w:numPr>
          <w:numId w:val="58"/>
        </w:numPr>
        <w:tabs>
          <w:tab w:val="left" w:pos="900"/>
        </w:tabs>
        <w:autoSpaceDE w:val="0"/>
        <w:autoSpaceDN w:val="0"/>
        <w:bidi w:val="0"/>
        <w:adjustRightInd w:val="0"/>
        <w:spacing w:after="80"/>
        <w:ind w:left="900"/>
        <w:jc w:val="left"/>
        <w:rPr>
          <w:rFonts w:ascii="Times New Roman" w:hAnsi="Times New Roman"/>
          <w:color w:val="000000"/>
          <w:lang w:val="sk-SK" w:eastAsia="sk-SK"/>
        </w:rPr>
      </w:pPr>
      <w:r w:rsidRPr="0014120E">
        <w:rPr>
          <w:rFonts w:ascii="Times New Roman" w:hAnsi="Times New Roman"/>
          <w:color w:val="000000"/>
          <w:lang w:val="sk-SK" w:eastAsia="sk-SK"/>
        </w:rPr>
        <w:t>metyl BAPO (bis(2-metyl aziridinyl) metylamino fosfín oxid) (CAS 85068-72-0),</w:t>
      </w:r>
    </w:p>
    <w:p w:rsidR="00DF5503" w:rsidRPr="0014120E" w:rsidP="00DF5503">
      <w:pPr>
        <w:numPr>
          <w:numId w:val="58"/>
        </w:numPr>
        <w:tabs>
          <w:tab w:val="left" w:pos="900"/>
        </w:tabs>
        <w:autoSpaceDE w:val="0"/>
        <w:autoSpaceDN w:val="0"/>
        <w:bidi w:val="0"/>
        <w:adjustRightInd w:val="0"/>
        <w:spacing w:after="80"/>
        <w:ind w:left="900"/>
        <w:jc w:val="left"/>
        <w:rPr>
          <w:rFonts w:ascii="Times New Roman" w:hAnsi="Times New Roman"/>
          <w:color w:val="000000"/>
          <w:lang w:val="sk-SK" w:eastAsia="sk-SK"/>
        </w:rPr>
      </w:pPr>
      <w:r w:rsidRPr="0014120E">
        <w:rPr>
          <w:rFonts w:ascii="Times New Roman" w:hAnsi="Times New Roman"/>
          <w:color w:val="000000"/>
          <w:lang w:val="sk-SK" w:eastAsia="sk-SK"/>
        </w:rPr>
        <w:t>N-metyl-p-nitroanilín (CAS 100-15-2),</w:t>
      </w:r>
    </w:p>
    <w:p w:rsidR="00DF5503" w:rsidRPr="0014120E" w:rsidP="00DF5503">
      <w:pPr>
        <w:numPr>
          <w:numId w:val="58"/>
        </w:numPr>
        <w:tabs>
          <w:tab w:val="left" w:pos="900"/>
        </w:tabs>
        <w:autoSpaceDE w:val="0"/>
        <w:autoSpaceDN w:val="0"/>
        <w:bidi w:val="0"/>
        <w:adjustRightInd w:val="0"/>
        <w:spacing w:after="80"/>
        <w:ind w:left="900"/>
        <w:jc w:val="left"/>
        <w:rPr>
          <w:rFonts w:ascii="Times New Roman" w:hAnsi="Times New Roman"/>
          <w:color w:val="000000"/>
          <w:lang w:val="sk-SK" w:eastAsia="sk-SK"/>
        </w:rPr>
      </w:pPr>
      <w:r w:rsidRPr="0014120E">
        <w:rPr>
          <w:rFonts w:ascii="Times New Roman" w:hAnsi="Times New Roman"/>
          <w:color w:val="000000"/>
          <w:lang w:val="sk-SK" w:eastAsia="sk-SK"/>
        </w:rPr>
        <w:t>3-Nitrazo-1,5-pentán diizokyanát (CAS 7406-61-9),</w:t>
      </w:r>
    </w:p>
    <w:p w:rsidR="00DF5503" w:rsidRPr="0014120E" w:rsidP="00DF5503">
      <w:pPr>
        <w:numPr>
          <w:numId w:val="58"/>
        </w:numPr>
        <w:tabs>
          <w:tab w:val="left" w:pos="900"/>
        </w:tabs>
        <w:autoSpaceDE w:val="0"/>
        <w:autoSpaceDN w:val="0"/>
        <w:bidi w:val="0"/>
        <w:adjustRightInd w:val="0"/>
        <w:spacing w:after="60"/>
        <w:ind w:left="896" w:hanging="357"/>
        <w:jc w:val="left"/>
        <w:rPr>
          <w:rFonts w:ascii="Times New Roman" w:hAnsi="Times New Roman"/>
          <w:color w:val="000000"/>
          <w:lang w:val="sk-SK" w:eastAsia="sk-SK"/>
        </w:rPr>
      </w:pPr>
      <w:r w:rsidRPr="0014120E">
        <w:rPr>
          <w:rFonts w:ascii="Times New Roman" w:hAnsi="Times New Roman"/>
          <w:color w:val="000000"/>
          <w:lang w:val="sk-SK" w:eastAsia="sk-SK"/>
        </w:rPr>
        <w:t>organokovové spojovacie látky:</w:t>
      </w:r>
    </w:p>
    <w:p w:rsidR="00DF5503" w:rsidRPr="0014120E" w:rsidP="00DF5503">
      <w:pPr>
        <w:numPr>
          <w:ilvl w:val="1"/>
          <w:numId w:val="60"/>
        </w:numPr>
        <w:autoSpaceDE w:val="0"/>
        <w:autoSpaceDN w:val="0"/>
        <w:bidi w:val="0"/>
        <w:adjustRightInd w:val="0"/>
        <w:ind w:left="1260"/>
        <w:jc w:val="left"/>
        <w:rPr>
          <w:rFonts w:ascii="Times New Roman" w:hAnsi="Times New Roman"/>
          <w:color w:val="000000"/>
          <w:lang w:val="sk-SK" w:eastAsia="sk-SK"/>
        </w:rPr>
      </w:pPr>
      <w:r w:rsidRPr="0014120E">
        <w:rPr>
          <w:rFonts w:ascii="Times New Roman" w:hAnsi="Times New Roman"/>
          <w:color w:val="000000"/>
          <w:lang w:val="sk-SK" w:eastAsia="sk-SK"/>
        </w:rPr>
        <w:t>titaničitan neopentyl[diallyl]oxy, tri[dioktyl] fosfát (CAS 103850-22-2), známy aj ako titán IV, 2,2[bis 2-propenolát-metyl, butanolát, tris (dioktyl) fosfát] (CAS 110438-25-0), alebo LICA 12 (CAS 103850-22-2),</w:t>
      </w:r>
    </w:p>
    <w:p w:rsidR="00DF5503" w:rsidRPr="0014120E" w:rsidP="00DF5503">
      <w:pPr>
        <w:numPr>
          <w:ilvl w:val="1"/>
          <w:numId w:val="60"/>
        </w:numPr>
        <w:autoSpaceDE w:val="0"/>
        <w:autoSpaceDN w:val="0"/>
        <w:bidi w:val="0"/>
        <w:adjustRightInd w:val="0"/>
        <w:ind w:left="1260"/>
        <w:jc w:val="left"/>
        <w:rPr>
          <w:rFonts w:ascii="Times New Roman" w:hAnsi="Times New Roman"/>
          <w:color w:val="000000"/>
          <w:lang w:val="sk-SK" w:eastAsia="sk-SK"/>
        </w:rPr>
      </w:pPr>
      <w:r w:rsidRPr="0014120E">
        <w:rPr>
          <w:rFonts w:ascii="Times New Roman" w:hAnsi="Times New Roman"/>
          <w:color w:val="000000"/>
          <w:lang w:val="sk-SK" w:eastAsia="sk-SK"/>
        </w:rPr>
        <w:t>titán IV, [(2-propenolát-1) metyl, n-propanolátmetyl] butanolát-1, tris[dioktyl] pyrofo</w:t>
      </w:r>
      <w:r w:rsidRPr="0014120E">
        <w:rPr>
          <w:rFonts w:ascii="Times New Roman" w:hAnsi="Times New Roman"/>
          <w:color w:val="000000"/>
          <w:lang w:val="sk-SK" w:eastAsia="sk-SK"/>
        </w:rPr>
        <w:t>s</w:t>
      </w:r>
      <w:r w:rsidRPr="0014120E">
        <w:rPr>
          <w:rFonts w:ascii="Times New Roman" w:hAnsi="Times New Roman"/>
          <w:color w:val="000000"/>
          <w:lang w:val="sk-SK" w:eastAsia="sk-SK"/>
        </w:rPr>
        <w:t>fát alebo KR3538,</w:t>
      </w:r>
    </w:p>
    <w:p w:rsidR="00DF5503" w:rsidRPr="0014120E" w:rsidP="00DF5503">
      <w:pPr>
        <w:numPr>
          <w:ilvl w:val="1"/>
          <w:numId w:val="60"/>
        </w:numPr>
        <w:autoSpaceDE w:val="0"/>
        <w:autoSpaceDN w:val="0"/>
        <w:bidi w:val="0"/>
        <w:adjustRightInd w:val="0"/>
        <w:spacing w:after="80"/>
        <w:ind w:left="1259" w:hanging="357"/>
        <w:jc w:val="left"/>
        <w:rPr>
          <w:rFonts w:ascii="Times New Roman" w:hAnsi="Times New Roman"/>
          <w:color w:val="000000"/>
          <w:lang w:val="sk-SK" w:eastAsia="sk-SK"/>
        </w:rPr>
      </w:pPr>
      <w:r w:rsidRPr="0014120E">
        <w:rPr>
          <w:rFonts w:ascii="Times New Roman" w:hAnsi="Times New Roman"/>
          <w:color w:val="000000"/>
          <w:lang w:val="sk-SK" w:eastAsia="sk-SK"/>
        </w:rPr>
        <w:t>titán IV, [(2-propenolát-1) metyl, n-propanolátmetyl] butanolát-1, tris(dioktyl)fosfát,</w:t>
      </w:r>
    </w:p>
    <w:p w:rsidR="00DF5503" w:rsidRPr="0014120E" w:rsidP="00DF5503">
      <w:pPr>
        <w:numPr>
          <w:numId w:val="58"/>
        </w:numPr>
        <w:tabs>
          <w:tab w:val="left" w:pos="900"/>
        </w:tabs>
        <w:autoSpaceDE w:val="0"/>
        <w:autoSpaceDN w:val="0"/>
        <w:bidi w:val="0"/>
        <w:adjustRightInd w:val="0"/>
        <w:spacing w:after="80"/>
        <w:ind w:left="900"/>
        <w:jc w:val="left"/>
        <w:rPr>
          <w:rFonts w:ascii="Times New Roman" w:hAnsi="Times New Roman"/>
          <w:color w:val="000000"/>
          <w:lang w:val="sk-SK" w:eastAsia="sk-SK"/>
        </w:rPr>
      </w:pPr>
      <w:r w:rsidRPr="0014120E">
        <w:rPr>
          <w:rFonts w:ascii="Times New Roman" w:hAnsi="Times New Roman"/>
          <w:color w:val="000000"/>
          <w:lang w:val="sk-SK" w:eastAsia="sk-SK"/>
        </w:rPr>
        <w:t>polykyanodifluóraminoetylénoxid,</w:t>
      </w:r>
    </w:p>
    <w:p w:rsidR="00DF5503" w:rsidRPr="0014120E" w:rsidP="00DF5503">
      <w:pPr>
        <w:numPr>
          <w:numId w:val="58"/>
        </w:numPr>
        <w:tabs>
          <w:tab w:val="left" w:pos="900"/>
        </w:tabs>
        <w:autoSpaceDE w:val="0"/>
        <w:autoSpaceDN w:val="0"/>
        <w:bidi w:val="0"/>
        <w:adjustRightInd w:val="0"/>
        <w:spacing w:after="80"/>
        <w:ind w:left="900"/>
        <w:rPr>
          <w:rFonts w:ascii="Times New Roman" w:hAnsi="Times New Roman"/>
          <w:color w:val="000000"/>
          <w:lang w:val="sk-SK" w:eastAsia="sk-SK"/>
        </w:rPr>
      </w:pPr>
      <w:r w:rsidRPr="0014120E">
        <w:rPr>
          <w:rFonts w:ascii="Times New Roman" w:hAnsi="Times New Roman"/>
          <w:color w:val="000000"/>
          <w:lang w:val="sk-SK" w:eastAsia="sk-SK"/>
        </w:rPr>
        <w:t>polyfunkčné aziridínové amidy s izoftalátovými, trimesickými (BITA alebo butylénimín  trimesamid), izokyanurickými alebo trimetyladipickými štruktúrami hlavného reťazca a 2-metylovými alebo 2-etylovými náhradami na aziridínovom prstenci,</w:t>
      </w:r>
    </w:p>
    <w:p w:rsidR="00DF5503" w:rsidRPr="0014120E" w:rsidP="00DF5503">
      <w:pPr>
        <w:numPr>
          <w:numId w:val="58"/>
        </w:numPr>
        <w:tabs>
          <w:tab w:val="left" w:pos="900"/>
        </w:tabs>
        <w:autoSpaceDE w:val="0"/>
        <w:autoSpaceDN w:val="0"/>
        <w:bidi w:val="0"/>
        <w:adjustRightInd w:val="0"/>
        <w:spacing w:after="80"/>
        <w:ind w:left="900"/>
        <w:jc w:val="left"/>
        <w:rPr>
          <w:rFonts w:ascii="Times New Roman" w:hAnsi="Times New Roman"/>
          <w:color w:val="000000"/>
          <w:lang w:val="sk-SK" w:eastAsia="sk-SK"/>
        </w:rPr>
      </w:pPr>
      <w:r w:rsidRPr="0014120E">
        <w:rPr>
          <w:rFonts w:ascii="Times New Roman" w:hAnsi="Times New Roman"/>
          <w:color w:val="000000"/>
          <w:lang w:val="sk-SK" w:eastAsia="sk-SK"/>
        </w:rPr>
        <w:t>propylénimín (2-metylaziridín) (CAS 75-55-8),</w:t>
      </w:r>
    </w:p>
    <w:p w:rsidR="00DF5503" w:rsidRPr="0014120E" w:rsidP="00DF5503">
      <w:pPr>
        <w:numPr>
          <w:numId w:val="58"/>
        </w:numPr>
        <w:tabs>
          <w:tab w:val="left" w:pos="900"/>
        </w:tabs>
        <w:autoSpaceDE w:val="0"/>
        <w:autoSpaceDN w:val="0"/>
        <w:bidi w:val="0"/>
        <w:adjustRightInd w:val="0"/>
        <w:spacing w:after="80"/>
        <w:ind w:left="900"/>
        <w:rPr>
          <w:rFonts w:ascii="Times New Roman" w:hAnsi="Times New Roman"/>
          <w:color w:val="000000"/>
          <w:lang w:val="sk-SK" w:eastAsia="sk-SK"/>
        </w:rPr>
      </w:pPr>
      <w:r w:rsidRPr="0014120E">
        <w:rPr>
          <w:rFonts w:ascii="Times New Roman" w:hAnsi="Times New Roman"/>
          <w:color w:val="000000"/>
          <w:lang w:val="sk-SK" w:eastAsia="sk-SK"/>
        </w:rPr>
        <w:t>práškový oxid železitý (Fe</w:t>
      </w:r>
      <w:r w:rsidRPr="00F46500">
        <w:rPr>
          <w:rFonts w:ascii="Times New Roman" w:hAnsi="Times New Roman"/>
          <w:color w:val="000000"/>
          <w:lang w:val="sk-SK" w:eastAsia="sk-SK"/>
        </w:rPr>
        <w:t>2</w:t>
      </w:r>
      <w:r w:rsidRPr="0014120E">
        <w:rPr>
          <w:rFonts w:ascii="Times New Roman" w:hAnsi="Times New Roman"/>
          <w:color w:val="000000"/>
          <w:lang w:val="sk-SK" w:eastAsia="sk-SK"/>
        </w:rPr>
        <w:t>O</w:t>
      </w:r>
      <w:r w:rsidRPr="00F46500">
        <w:rPr>
          <w:rFonts w:ascii="Times New Roman" w:hAnsi="Times New Roman"/>
          <w:color w:val="000000"/>
          <w:lang w:val="sk-SK" w:eastAsia="sk-SK"/>
        </w:rPr>
        <w:t>3</w:t>
      </w:r>
      <w:r w:rsidRPr="0014120E">
        <w:rPr>
          <w:rFonts w:ascii="Times New Roman" w:hAnsi="Times New Roman"/>
          <w:color w:val="000000"/>
          <w:lang w:val="sk-SK" w:eastAsia="sk-SK"/>
        </w:rPr>
        <w:t>) (CAS 1317-60-8) so špecifickým povrchom viac ako 250 m2/g</w:t>
      </w:r>
      <w:r>
        <w:rPr>
          <w:rFonts w:ascii="Times New Roman" w:hAnsi="Times New Roman"/>
          <w:color w:val="000000"/>
          <w:lang w:val="sk-SK" w:eastAsia="sk-SK"/>
        </w:rPr>
        <w:t xml:space="preserve"> </w:t>
      </w:r>
      <w:r w:rsidRPr="0014120E">
        <w:rPr>
          <w:rFonts w:ascii="Times New Roman" w:hAnsi="Times New Roman"/>
          <w:color w:val="000000"/>
          <w:lang w:val="sk-SK" w:eastAsia="sk-SK"/>
        </w:rPr>
        <w:t>a s priemernou veľkosťou častíc 3,0 nm alebo menšou,</w:t>
      </w:r>
    </w:p>
    <w:p w:rsidR="00DF5503" w:rsidRPr="0014120E" w:rsidP="00DF5503">
      <w:pPr>
        <w:numPr>
          <w:numId w:val="58"/>
        </w:numPr>
        <w:tabs>
          <w:tab w:val="left" w:pos="900"/>
        </w:tabs>
        <w:autoSpaceDE w:val="0"/>
        <w:autoSpaceDN w:val="0"/>
        <w:bidi w:val="0"/>
        <w:adjustRightInd w:val="0"/>
        <w:spacing w:after="80"/>
        <w:ind w:left="900"/>
        <w:rPr>
          <w:rFonts w:ascii="Times New Roman" w:hAnsi="Times New Roman"/>
          <w:color w:val="000000"/>
          <w:lang w:val="sk-SK" w:eastAsia="sk-SK"/>
        </w:rPr>
      </w:pPr>
      <w:r w:rsidRPr="0014120E">
        <w:rPr>
          <w:rFonts w:ascii="Times New Roman" w:hAnsi="Times New Roman"/>
          <w:color w:val="000000"/>
          <w:lang w:val="sk-SK" w:eastAsia="sk-SK"/>
        </w:rPr>
        <w:t>TEPAN (tetraetylénpentaamínakrylonitril) (CAS 68412-45-3), kyanoetylované polyam</w:t>
      </w:r>
      <w:r w:rsidRPr="0014120E">
        <w:rPr>
          <w:rFonts w:ascii="Times New Roman" w:hAnsi="Times New Roman"/>
          <w:color w:val="000000"/>
          <w:lang w:val="sk-SK" w:eastAsia="sk-SK"/>
        </w:rPr>
        <w:t>í</w:t>
      </w:r>
      <w:r w:rsidRPr="0014120E">
        <w:rPr>
          <w:rFonts w:ascii="Times New Roman" w:hAnsi="Times New Roman"/>
          <w:color w:val="000000"/>
          <w:lang w:val="sk-SK" w:eastAsia="sk-SK"/>
        </w:rPr>
        <w:t>nya ich soli,</w:t>
      </w:r>
    </w:p>
    <w:p w:rsidR="00DF5503" w:rsidRPr="0014120E" w:rsidP="00DF5503">
      <w:pPr>
        <w:numPr>
          <w:numId w:val="58"/>
        </w:numPr>
        <w:tabs>
          <w:tab w:val="left" w:pos="900"/>
        </w:tabs>
        <w:autoSpaceDE w:val="0"/>
        <w:autoSpaceDN w:val="0"/>
        <w:bidi w:val="0"/>
        <w:adjustRightInd w:val="0"/>
        <w:spacing w:after="80"/>
        <w:ind w:left="900"/>
        <w:rPr>
          <w:rFonts w:ascii="Times New Roman" w:hAnsi="Times New Roman"/>
          <w:color w:val="000000"/>
          <w:lang w:val="sk-SK" w:eastAsia="sk-SK"/>
        </w:rPr>
      </w:pPr>
      <w:r w:rsidRPr="0014120E">
        <w:rPr>
          <w:rFonts w:ascii="Times New Roman" w:hAnsi="Times New Roman"/>
          <w:color w:val="000000"/>
          <w:lang w:val="sk-SK" w:eastAsia="sk-SK"/>
        </w:rPr>
        <w:t>TEPANOL (tetraetylénpentaamínakrylonitrilglycidol) (CAS 68412-46-4), kyanoetylov</w:t>
      </w:r>
      <w:r w:rsidRPr="0014120E">
        <w:rPr>
          <w:rFonts w:ascii="Times New Roman" w:hAnsi="Times New Roman"/>
          <w:color w:val="000000"/>
          <w:lang w:val="sk-SK" w:eastAsia="sk-SK"/>
        </w:rPr>
        <w:t>a</w:t>
      </w:r>
      <w:r w:rsidRPr="0014120E">
        <w:rPr>
          <w:rFonts w:ascii="Times New Roman" w:hAnsi="Times New Roman"/>
          <w:color w:val="000000"/>
          <w:lang w:val="sk-SK" w:eastAsia="sk-SK"/>
        </w:rPr>
        <w:t>né polyamíny adukované s glycidolom a ich soli,</w:t>
      </w:r>
    </w:p>
    <w:p w:rsidR="00DF5503" w:rsidRPr="0014120E" w:rsidP="00DF5503">
      <w:pPr>
        <w:numPr>
          <w:numId w:val="58"/>
        </w:numPr>
        <w:autoSpaceDE w:val="0"/>
        <w:autoSpaceDN w:val="0"/>
        <w:bidi w:val="0"/>
        <w:adjustRightInd w:val="0"/>
        <w:ind w:left="900"/>
        <w:rPr>
          <w:rFonts w:ascii="Times New Roman" w:hAnsi="Times New Roman"/>
          <w:color w:val="000000"/>
          <w:lang w:val="sk-SK" w:eastAsia="sk-SK"/>
        </w:rPr>
      </w:pPr>
      <w:r w:rsidRPr="0014120E">
        <w:rPr>
          <w:rFonts w:ascii="Times New Roman" w:hAnsi="Times New Roman"/>
          <w:color w:val="000000"/>
          <w:lang w:val="sk-SK" w:eastAsia="sk-SK"/>
        </w:rPr>
        <w:t xml:space="preserve">TPB (trifenyl bizmut) (CAS 603-33-8). </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b/>
          <w:color w:val="000000"/>
          <w:lang w:val="sk-SK" w:eastAsia="sk-SK"/>
        </w:rPr>
      </w:pPr>
      <w:r w:rsidRPr="0014120E">
        <w:rPr>
          <w:rFonts w:ascii="Times New Roman" w:hAnsi="Times New Roman"/>
          <w:b/>
          <w:color w:val="000000"/>
          <w:lang w:val="sk-SK" w:eastAsia="sk-SK"/>
        </w:rPr>
        <w:t>g)  Prekurzory:</w:t>
      </w:r>
    </w:p>
    <w:p w:rsidR="00DF5503" w:rsidRPr="009E7EE9" w:rsidP="00DF5503">
      <w:pPr>
        <w:autoSpaceDE w:val="0"/>
        <w:autoSpaceDN w:val="0"/>
        <w:bidi w:val="0"/>
        <w:adjustRightInd w:val="0"/>
        <w:rPr>
          <w:rFonts w:ascii="Times New Roman" w:hAnsi="Times New Roman"/>
          <w:iCs/>
          <w:strike/>
          <w:lang w:val="sk-SK" w:eastAsia="sk-SK"/>
        </w:rPr>
      </w:pPr>
    </w:p>
    <w:p w:rsidR="00DF5503" w:rsidRPr="009E7EE9" w:rsidP="00DF5503">
      <w:pPr>
        <w:autoSpaceDE w:val="0"/>
        <w:autoSpaceDN w:val="0"/>
        <w:bidi w:val="0"/>
        <w:adjustRightInd w:val="0"/>
        <w:rPr>
          <w:rFonts w:ascii="Times New Roman" w:hAnsi="Times New Roman"/>
          <w:iCs/>
          <w:lang w:val="sk-SK" w:eastAsia="sk-SK"/>
        </w:rPr>
      </w:pPr>
      <w:r w:rsidRPr="009E7EE9">
        <w:rPr>
          <w:rFonts w:ascii="Times New Roman" w:hAnsi="Times New Roman"/>
          <w:iCs/>
          <w:lang w:val="sk-SK" w:eastAsia="sk-SK"/>
        </w:rPr>
        <w:t xml:space="preserve">Vo VM </w:t>
      </w:r>
      <w:smartTag w:uri="urn:schemas-microsoft-com:office:smarttags" w:element="metricconverter">
        <w:smartTagPr>
          <w:attr w:name="ProductID" w:val="8 g"/>
        </w:smartTagPr>
        <w:r w:rsidRPr="009E7EE9">
          <w:rPr>
            <w:rFonts w:ascii="Times New Roman" w:hAnsi="Times New Roman"/>
            <w:iCs/>
            <w:lang w:val="sk-SK" w:eastAsia="sk-SK"/>
          </w:rPr>
          <w:t>8 g</w:t>
        </w:r>
      </w:smartTag>
      <w:r w:rsidRPr="009E7EE9">
        <w:rPr>
          <w:rFonts w:ascii="Times New Roman" w:hAnsi="Times New Roman"/>
          <w:iCs/>
          <w:lang w:val="sk-SK" w:eastAsia="sk-SK"/>
        </w:rPr>
        <w:t>) sa odkazuje na uvedené energetické materiály vyrobené z týchto látok.</w:t>
      </w:r>
    </w:p>
    <w:p w:rsidR="00DF5503" w:rsidRPr="009E7EE9" w:rsidP="00DF5503">
      <w:pPr>
        <w:autoSpaceDE w:val="0"/>
        <w:autoSpaceDN w:val="0"/>
        <w:bidi w:val="0"/>
        <w:adjustRightInd w:val="0"/>
        <w:rPr>
          <w:rFonts w:ascii="Times New Roman" w:hAnsi="Times New Roman"/>
          <w:iCs/>
          <w:lang w:val="sk-SK" w:eastAsia="sk-SK"/>
        </w:rPr>
      </w:pPr>
    </w:p>
    <w:p w:rsidR="00DF5503" w:rsidRPr="0014120E" w:rsidP="00DF5503">
      <w:pPr>
        <w:numPr>
          <w:numId w:val="61"/>
        </w:numPr>
        <w:autoSpaceDE w:val="0"/>
        <w:autoSpaceDN w:val="0"/>
        <w:bidi w:val="0"/>
        <w:adjustRightInd w:val="0"/>
        <w:ind w:left="567" w:hanging="283"/>
        <w:jc w:val="left"/>
        <w:rPr>
          <w:rFonts w:ascii="Times New Roman" w:hAnsi="Times New Roman"/>
          <w:strike/>
          <w:color w:val="000000"/>
          <w:lang w:val="sk-SK" w:eastAsia="sk-SK"/>
        </w:rPr>
      </w:pPr>
      <w:r w:rsidRPr="0014120E">
        <w:rPr>
          <w:rFonts w:ascii="Times New Roman" w:hAnsi="Times New Roman"/>
          <w:color w:val="000000"/>
          <w:lang w:val="sk-SK" w:eastAsia="sk-SK"/>
        </w:rPr>
        <w:t xml:space="preserve">BCMO (bischlórmetyloxetán) (CAS 142173-26-0) (pozri aj VM 8 e) 1 a e) 2), </w:t>
      </w:r>
    </w:p>
    <w:p w:rsidR="00DF5503" w:rsidRPr="0014120E" w:rsidP="00DF5503">
      <w:pPr>
        <w:numPr>
          <w:numId w:val="61"/>
        </w:numPr>
        <w:autoSpaceDE w:val="0"/>
        <w:autoSpaceDN w:val="0"/>
        <w:bidi w:val="0"/>
        <w:adjustRightInd w:val="0"/>
        <w:ind w:left="567" w:hanging="283"/>
        <w:jc w:val="left"/>
        <w:rPr>
          <w:rFonts w:ascii="Times New Roman" w:hAnsi="Times New Roman"/>
          <w:strike/>
          <w:color w:val="000000"/>
          <w:lang w:val="sk-SK" w:eastAsia="sk-SK"/>
        </w:rPr>
      </w:pPr>
      <w:r w:rsidRPr="0014120E">
        <w:rPr>
          <w:rFonts w:ascii="Times New Roman" w:hAnsi="Times New Roman"/>
          <w:color w:val="000000"/>
          <w:lang w:val="sk-SK" w:eastAsia="sk-SK"/>
        </w:rPr>
        <w:t xml:space="preserve">soľ dinitroazetidín-t-butylu (CAS 125735-38-8) (pozri aj VM </w:t>
      </w:r>
      <w:smartTag w:uri="urn:schemas-microsoft-com:office:smarttags" w:element="metricconverter">
        <w:smartTagPr>
          <w:attr w:name="ProductID" w:val="8 a"/>
        </w:smartTagPr>
        <w:r w:rsidRPr="0014120E">
          <w:rPr>
            <w:rFonts w:ascii="Times New Roman" w:hAnsi="Times New Roman"/>
            <w:color w:val="000000"/>
            <w:lang w:val="sk-SK" w:eastAsia="sk-SK"/>
          </w:rPr>
          <w:t>8 a</w:t>
        </w:r>
      </w:smartTag>
      <w:r w:rsidRPr="0014120E">
        <w:rPr>
          <w:rFonts w:ascii="Times New Roman" w:hAnsi="Times New Roman"/>
          <w:color w:val="000000"/>
          <w:lang w:val="sk-SK" w:eastAsia="sk-SK"/>
        </w:rPr>
        <w:t xml:space="preserve">) 28), </w:t>
      </w:r>
    </w:p>
    <w:p w:rsidR="00DF5503" w:rsidRPr="0014120E" w:rsidP="00DF5503">
      <w:pPr>
        <w:numPr>
          <w:numId w:val="61"/>
        </w:numPr>
        <w:autoSpaceDE w:val="0"/>
        <w:autoSpaceDN w:val="0"/>
        <w:bidi w:val="0"/>
        <w:adjustRightInd w:val="0"/>
        <w:ind w:left="567" w:hanging="283"/>
        <w:jc w:val="left"/>
        <w:rPr>
          <w:rFonts w:ascii="Times New Roman" w:hAnsi="Times New Roman"/>
          <w:strike/>
          <w:color w:val="000000"/>
          <w:lang w:val="sk-SK" w:eastAsia="sk-SK"/>
        </w:rPr>
      </w:pPr>
      <w:r w:rsidRPr="0014120E">
        <w:rPr>
          <w:rFonts w:ascii="Times New Roman" w:hAnsi="Times New Roman"/>
          <w:color w:val="000000"/>
          <w:lang w:val="sk-SK" w:eastAsia="sk-SK"/>
        </w:rPr>
        <w:t xml:space="preserve">HBIW (hexabenzylhexaazaizowurtzitan) (pozri aj VM </w:t>
      </w:r>
      <w:smartTag w:uri="urn:schemas-microsoft-com:office:smarttags" w:element="metricconverter">
        <w:smartTagPr>
          <w:attr w:name="ProductID" w:val="8 a"/>
        </w:smartTagPr>
        <w:r w:rsidRPr="0014120E">
          <w:rPr>
            <w:rFonts w:ascii="Times New Roman" w:hAnsi="Times New Roman"/>
            <w:color w:val="000000"/>
            <w:lang w:val="sk-SK" w:eastAsia="sk-SK"/>
          </w:rPr>
          <w:t>8 a</w:t>
        </w:r>
      </w:smartTag>
      <w:r w:rsidRPr="0014120E">
        <w:rPr>
          <w:rFonts w:ascii="Times New Roman" w:hAnsi="Times New Roman"/>
          <w:color w:val="000000"/>
          <w:lang w:val="sk-SK" w:eastAsia="sk-SK"/>
        </w:rPr>
        <w:t>) 4),</w:t>
      </w:r>
    </w:p>
    <w:p w:rsidR="00DF5503" w:rsidRPr="0014120E" w:rsidP="00DF5503">
      <w:pPr>
        <w:numPr>
          <w:numId w:val="61"/>
        </w:numPr>
        <w:autoSpaceDE w:val="0"/>
        <w:autoSpaceDN w:val="0"/>
        <w:bidi w:val="0"/>
        <w:adjustRightInd w:val="0"/>
        <w:ind w:left="567" w:hanging="283"/>
        <w:jc w:val="left"/>
        <w:rPr>
          <w:rFonts w:ascii="Times New Roman" w:hAnsi="Times New Roman"/>
          <w:color w:val="000000"/>
          <w:lang w:val="sk-SK" w:eastAsia="sk-SK"/>
        </w:rPr>
      </w:pPr>
      <w:r w:rsidRPr="0014120E">
        <w:rPr>
          <w:rFonts w:ascii="Times New Roman" w:hAnsi="Times New Roman"/>
          <w:color w:val="000000"/>
          <w:lang w:val="sk-SK" w:eastAsia="sk-SK"/>
        </w:rPr>
        <w:t xml:space="preserve">TAIW (tetraacetyldibenzylhexaazaizowurtzitan)(CAS 182763-60-6) (pozri aj VM </w:t>
      </w:r>
      <w:smartTag w:uri="urn:schemas-microsoft-com:office:smarttags" w:element="metricconverter">
        <w:smartTagPr>
          <w:attr w:name="ProductID" w:val="8 a"/>
        </w:smartTagPr>
        <w:r w:rsidRPr="0014120E">
          <w:rPr>
            <w:rFonts w:ascii="Times New Roman" w:hAnsi="Times New Roman"/>
            <w:color w:val="000000"/>
            <w:lang w:val="sk-SK" w:eastAsia="sk-SK"/>
          </w:rPr>
          <w:t>8 a</w:t>
        </w:r>
      </w:smartTag>
      <w:r w:rsidRPr="0014120E">
        <w:rPr>
          <w:rFonts w:ascii="Times New Roman" w:hAnsi="Times New Roman"/>
          <w:color w:val="000000"/>
          <w:lang w:val="sk-SK" w:eastAsia="sk-SK"/>
        </w:rPr>
        <w:t>) 4),</w:t>
      </w:r>
    </w:p>
    <w:p w:rsidR="00DF5503" w:rsidRPr="0014120E" w:rsidP="00DF5503">
      <w:pPr>
        <w:numPr>
          <w:numId w:val="61"/>
        </w:numPr>
        <w:autoSpaceDE w:val="0"/>
        <w:autoSpaceDN w:val="0"/>
        <w:bidi w:val="0"/>
        <w:adjustRightInd w:val="0"/>
        <w:ind w:left="567" w:hanging="283"/>
        <w:jc w:val="left"/>
        <w:rPr>
          <w:rFonts w:ascii="Times New Roman" w:hAnsi="Times New Roman"/>
          <w:color w:val="000000"/>
          <w:lang w:val="sk-SK" w:eastAsia="sk-SK"/>
        </w:rPr>
      </w:pPr>
      <w:r w:rsidRPr="0014120E">
        <w:rPr>
          <w:rFonts w:ascii="Times New Roman" w:hAnsi="Times New Roman"/>
          <w:color w:val="000000"/>
          <w:lang w:val="sk-SK" w:eastAsia="sk-SK"/>
        </w:rPr>
        <w:t xml:space="preserve">TAT (1,3,5,7 tetraacetyl-1,3,5,7-tetraaza cyklo-oktán) (pozri aj VM </w:t>
      </w:r>
      <w:smartTag w:uri="urn:schemas-microsoft-com:office:smarttags" w:element="metricconverter">
        <w:smartTagPr>
          <w:attr w:name="ProductID" w:val="8 a"/>
        </w:smartTagPr>
        <w:r w:rsidRPr="0014120E">
          <w:rPr>
            <w:rFonts w:ascii="Times New Roman" w:hAnsi="Times New Roman"/>
            <w:color w:val="000000"/>
            <w:lang w:val="sk-SK" w:eastAsia="sk-SK"/>
          </w:rPr>
          <w:t>8 a</w:t>
        </w:r>
      </w:smartTag>
      <w:r w:rsidRPr="0014120E">
        <w:rPr>
          <w:rFonts w:ascii="Times New Roman" w:hAnsi="Times New Roman"/>
          <w:color w:val="000000"/>
          <w:lang w:val="sk-SK" w:eastAsia="sk-SK"/>
        </w:rPr>
        <w:t xml:space="preserve">) 13), </w:t>
      </w:r>
    </w:p>
    <w:p w:rsidR="00DF5503" w:rsidRPr="0014120E" w:rsidP="00DF5503">
      <w:pPr>
        <w:numPr>
          <w:numId w:val="61"/>
        </w:numPr>
        <w:autoSpaceDE w:val="0"/>
        <w:autoSpaceDN w:val="0"/>
        <w:bidi w:val="0"/>
        <w:adjustRightInd w:val="0"/>
        <w:ind w:left="567" w:hanging="283"/>
        <w:jc w:val="left"/>
        <w:rPr>
          <w:rFonts w:ascii="Times New Roman" w:hAnsi="Times New Roman"/>
          <w:color w:val="000000"/>
          <w:lang w:val="sk-SK" w:eastAsia="sk-SK"/>
        </w:rPr>
      </w:pPr>
      <w:r w:rsidRPr="0014120E">
        <w:rPr>
          <w:rFonts w:ascii="Times New Roman" w:hAnsi="Times New Roman"/>
          <w:color w:val="000000"/>
          <w:lang w:val="sk-SK" w:eastAsia="sk-SK"/>
        </w:rPr>
        <w:t xml:space="preserve">1,4,5,8-tetraazadekalín (CAS 5409-42-7) (pozri aj VM </w:t>
      </w:r>
      <w:smartTag w:uri="urn:schemas-microsoft-com:office:smarttags" w:element="metricconverter">
        <w:smartTagPr>
          <w:attr w:name="ProductID" w:val="8 a"/>
        </w:smartTagPr>
        <w:r w:rsidRPr="0014120E">
          <w:rPr>
            <w:rFonts w:ascii="Times New Roman" w:hAnsi="Times New Roman"/>
            <w:color w:val="000000"/>
            <w:lang w:val="sk-SK" w:eastAsia="sk-SK"/>
          </w:rPr>
          <w:t>8 a</w:t>
        </w:r>
      </w:smartTag>
      <w:r w:rsidRPr="0014120E">
        <w:rPr>
          <w:rFonts w:ascii="Times New Roman" w:hAnsi="Times New Roman"/>
          <w:color w:val="000000"/>
          <w:lang w:val="sk-SK" w:eastAsia="sk-SK"/>
        </w:rPr>
        <w:t>) 27),</w:t>
      </w:r>
    </w:p>
    <w:p w:rsidR="00DF5503" w:rsidRPr="0014120E" w:rsidP="00DF5503">
      <w:pPr>
        <w:numPr>
          <w:numId w:val="61"/>
        </w:numPr>
        <w:autoSpaceDE w:val="0"/>
        <w:autoSpaceDN w:val="0"/>
        <w:bidi w:val="0"/>
        <w:adjustRightInd w:val="0"/>
        <w:ind w:left="567" w:hanging="283"/>
        <w:jc w:val="left"/>
        <w:rPr>
          <w:rFonts w:ascii="Times New Roman" w:hAnsi="Times New Roman"/>
          <w:strike/>
          <w:color w:val="000000"/>
          <w:lang w:val="sk-SK" w:eastAsia="sk-SK"/>
        </w:rPr>
      </w:pPr>
      <w:r w:rsidRPr="0014120E">
        <w:rPr>
          <w:rFonts w:ascii="Times New Roman" w:hAnsi="Times New Roman"/>
          <w:color w:val="000000"/>
          <w:lang w:val="sk-SK" w:eastAsia="sk-SK"/>
        </w:rPr>
        <w:t xml:space="preserve">1,3,5-trichlórbenzén (CAS 108-70-3) (pozri aj VM </w:t>
      </w:r>
      <w:smartTag w:uri="urn:schemas-microsoft-com:office:smarttags" w:element="metricconverter">
        <w:smartTagPr>
          <w:attr w:name="ProductID" w:val="8 a"/>
        </w:smartTagPr>
        <w:r w:rsidRPr="0014120E">
          <w:rPr>
            <w:rFonts w:ascii="Times New Roman" w:hAnsi="Times New Roman"/>
            <w:color w:val="000000"/>
            <w:lang w:val="sk-SK" w:eastAsia="sk-SK"/>
          </w:rPr>
          <w:t>8 a</w:t>
        </w:r>
      </w:smartTag>
      <w:r w:rsidRPr="0014120E">
        <w:rPr>
          <w:rFonts w:ascii="Times New Roman" w:hAnsi="Times New Roman"/>
          <w:color w:val="000000"/>
          <w:lang w:val="sk-SK" w:eastAsia="sk-SK"/>
        </w:rPr>
        <w:t>) 23),</w:t>
      </w:r>
    </w:p>
    <w:p w:rsidR="00DF5503" w:rsidRPr="0014120E" w:rsidP="00DF5503">
      <w:pPr>
        <w:numPr>
          <w:numId w:val="61"/>
        </w:numPr>
        <w:autoSpaceDE w:val="0"/>
        <w:autoSpaceDN w:val="0"/>
        <w:bidi w:val="0"/>
        <w:adjustRightInd w:val="0"/>
        <w:ind w:left="567" w:hanging="283"/>
        <w:jc w:val="left"/>
        <w:rPr>
          <w:rFonts w:ascii="Times New Roman" w:hAnsi="Times New Roman"/>
          <w:color w:val="000000"/>
          <w:lang w:val="sk-SK" w:eastAsia="sk-SK"/>
        </w:rPr>
      </w:pPr>
      <w:r w:rsidRPr="0014120E">
        <w:rPr>
          <w:rFonts w:ascii="Times New Roman" w:hAnsi="Times New Roman"/>
          <w:color w:val="000000"/>
          <w:lang w:val="sk-SK" w:eastAsia="sk-SK"/>
        </w:rPr>
        <w:t>1,2,4-trihydroxybután (1,2,4-butántriol), (CAS 3068-00-6) (pozri tiež VM 8 e) 5)</w:t>
      </w:r>
    </w:p>
    <w:p w:rsidR="00DF5503" w:rsidRPr="0014120E" w:rsidP="00DF5503">
      <w:pPr>
        <w:autoSpaceDE w:val="0"/>
        <w:autoSpaceDN w:val="0"/>
        <w:bidi w:val="0"/>
        <w:adjustRightInd w:val="0"/>
        <w:ind w:left="284"/>
        <w:jc w:val="left"/>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spacing w:after="60"/>
        <w:rPr>
          <w:rFonts w:ascii="Times New Roman" w:hAnsi="Times New Roman"/>
          <w:iCs/>
          <w:color w:val="000000"/>
          <w:lang w:val="sk-SK" w:eastAsia="sk-SK"/>
        </w:rPr>
      </w:pPr>
      <w:r w:rsidRPr="0014120E">
        <w:rPr>
          <w:rFonts w:ascii="Times New Roman" w:hAnsi="Times New Roman"/>
          <w:iCs/>
          <w:color w:val="000000"/>
          <w:lang w:val="sk-SK" w:eastAsia="sk-SK"/>
        </w:rPr>
        <w:t xml:space="preserve">VM 8 sa nevzťahuje na nasledujúce látky, pokiaľ nie sú zlúčené alebo zmiešané s energetickým materiálom uvedeným vo VM </w:t>
      </w:r>
      <w:smartTag w:uri="urn:schemas-microsoft-com:office:smarttags" w:element="metricconverter">
        <w:smartTagPr>
          <w:attr w:name="ProductID" w:val="8 a"/>
        </w:smartTagPr>
        <w:r w:rsidRPr="0014120E">
          <w:rPr>
            <w:rFonts w:ascii="Times New Roman" w:hAnsi="Times New Roman"/>
            <w:iCs/>
            <w:color w:val="000000"/>
            <w:lang w:val="sk-SK" w:eastAsia="sk-SK"/>
          </w:rPr>
          <w:t>8 a</w:t>
        </w:r>
      </w:smartTag>
      <w:r w:rsidRPr="0014120E">
        <w:rPr>
          <w:rFonts w:ascii="Times New Roman" w:hAnsi="Times New Roman"/>
          <w:iCs/>
          <w:color w:val="000000"/>
          <w:lang w:val="sk-SK" w:eastAsia="sk-SK"/>
        </w:rPr>
        <w:t>) alebo s práškovými kovmi uvedenými vo VM 8 c):</w:t>
      </w:r>
    </w:p>
    <w:p w:rsidR="00DF5503" w:rsidRPr="000D787C"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pikrát amónny (CAS 131-74-8),</w:t>
      </w:r>
    </w:p>
    <w:p w:rsidR="00DF5503" w:rsidRPr="000D787C"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čierny pušný prach,</w:t>
      </w:r>
    </w:p>
    <w:p w:rsidR="00DF5503" w:rsidRPr="000D787C"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hexanitrodifenylamín (CAS 131-73-7),</w:t>
      </w:r>
    </w:p>
    <w:p w:rsidR="00DF5503"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difluóramín (CAS 10405-27-3),</w:t>
      </w:r>
    </w:p>
    <w:p w:rsidR="00DF5503" w:rsidRPr="000D787C"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nitrátový škrob (CAS 9056-38-6),</w:t>
      </w:r>
    </w:p>
    <w:p w:rsidR="00DF5503" w:rsidRPr="000D787C"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dusičnan draselný (CAS 7757-79-1),</w:t>
      </w:r>
    </w:p>
    <w:p w:rsidR="00DF5503" w:rsidRPr="000D787C"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tetranitronaftalén,</w:t>
      </w:r>
    </w:p>
    <w:p w:rsidR="00DF5503" w:rsidRPr="000D787C"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trinitroanizol,</w:t>
      </w:r>
    </w:p>
    <w:p w:rsidR="00DF5503" w:rsidRPr="000D787C"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trinitronaftalén,</w:t>
      </w:r>
    </w:p>
    <w:p w:rsidR="00DF5503" w:rsidRPr="000D787C"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trinitroxylén,</w:t>
      </w:r>
    </w:p>
    <w:p w:rsidR="00DF5503" w:rsidRPr="000D787C"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N-pyrolidinón; 1-metyl-2-pyrolidinón (CAS 872-50-4),</w:t>
      </w:r>
    </w:p>
    <w:p w:rsidR="00DF5503" w:rsidRPr="000D787C"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dioktylmaleát (CAS 142-16-5),</w:t>
      </w:r>
    </w:p>
    <w:p w:rsidR="00DF5503" w:rsidRPr="000D787C"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etylhexylakrylát (CAS 103-11-7),</w:t>
      </w:r>
    </w:p>
    <w:p w:rsidR="00DF5503" w:rsidRPr="000D787C"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trietylhliník (TEA) (CAS 97-93-8), trimetylhliník (TMA) (CAS 75-24-1) a iné pyrof</w:t>
      </w:r>
      <w:r w:rsidRPr="0014120E">
        <w:rPr>
          <w:rFonts w:ascii="Times New Roman" w:hAnsi="Times New Roman"/>
          <w:iCs/>
          <w:color w:val="000000"/>
          <w:lang w:val="sk-SK" w:eastAsia="sk-SK"/>
        </w:rPr>
        <w:t>o</w:t>
      </w:r>
      <w:r w:rsidRPr="0014120E">
        <w:rPr>
          <w:rFonts w:ascii="Times New Roman" w:hAnsi="Times New Roman"/>
          <w:iCs/>
          <w:color w:val="000000"/>
          <w:lang w:val="sk-SK" w:eastAsia="sk-SK"/>
        </w:rPr>
        <w:t>rické alkyly kovov a aryly lítia, sodíka a horčíka, zinku alebo bóru,</w:t>
      </w:r>
    </w:p>
    <w:p w:rsidR="00DF5503" w:rsidRPr="000D787C"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nitrocelulóza (CAS 9004-70-0),</w:t>
      </w:r>
    </w:p>
    <w:p w:rsidR="00DF5503" w:rsidRPr="000D787C"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nitroglycerín (alebo glyceroltrinitrát, trinitroglycerín) (NG) (CAS 55-63-0),</w:t>
      </w:r>
    </w:p>
    <w:p w:rsidR="00DF5503" w:rsidRPr="000D787C"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2,4,6-trinitrotoluén (TNT) (CAS 118-96-7),</w:t>
      </w:r>
    </w:p>
    <w:p w:rsidR="00DF5503" w:rsidRPr="000D787C"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etyléndiamíndinitrát (EDDN) (CAS 20829-66-7),</w:t>
      </w:r>
    </w:p>
    <w:p w:rsidR="00DF5503" w:rsidRPr="000D787C"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pentaerytritoltetranitrát (PETN) (CAS 78-11-5),</w:t>
      </w:r>
    </w:p>
    <w:p w:rsidR="00DF5503" w:rsidRPr="000D787C"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azid olova (CAS 13424-46-9), normálny styfnát olova (CAS 15245-44-0) a zásaditý styfnát olova (CAS 12403-82-6), výbušné pušné prachy alebo zlúčeniny pu</w:t>
      </w:r>
      <w:r w:rsidRPr="0014120E">
        <w:rPr>
          <w:rFonts w:ascii="Times New Roman" w:hAnsi="Times New Roman"/>
          <w:iCs/>
          <w:color w:val="000000"/>
          <w:lang w:val="sk-SK" w:eastAsia="sk-SK"/>
        </w:rPr>
        <w:t>š</w:t>
      </w:r>
      <w:r w:rsidRPr="0014120E">
        <w:rPr>
          <w:rFonts w:ascii="Times New Roman" w:hAnsi="Times New Roman"/>
          <w:iCs/>
          <w:color w:val="000000"/>
          <w:lang w:val="sk-SK" w:eastAsia="sk-SK"/>
        </w:rPr>
        <w:t>ných prachov obsahujúce azidy alebo azidové komplexy,</w:t>
      </w:r>
    </w:p>
    <w:p w:rsidR="00DF5503" w:rsidRPr="000D787C"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trietylénglykoldinitrát (TEGDN) (CAS 111-22-8),</w:t>
      </w:r>
    </w:p>
    <w:p w:rsidR="00DF5503" w:rsidRPr="000D787C"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2,4,6-trinitrorezorcinol (styfnová kyselina) (CAS 82-71-3),</w:t>
      </w:r>
    </w:p>
    <w:p w:rsidR="00DF5503" w:rsidRPr="000D787C"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dietyldifenyl močovina (CAS 85-98-3); dimetyldifenyl močovina (CAS 611-92-7), m</w:t>
      </w:r>
      <w:r w:rsidRPr="0014120E">
        <w:rPr>
          <w:rFonts w:ascii="Times New Roman" w:hAnsi="Times New Roman"/>
          <w:iCs/>
          <w:color w:val="000000"/>
          <w:lang w:val="sk-SK" w:eastAsia="sk-SK"/>
        </w:rPr>
        <w:t>e</w:t>
      </w:r>
      <w:r w:rsidRPr="0014120E">
        <w:rPr>
          <w:rFonts w:ascii="Times New Roman" w:hAnsi="Times New Roman"/>
          <w:iCs/>
          <w:color w:val="000000"/>
          <w:lang w:val="sk-SK" w:eastAsia="sk-SK"/>
        </w:rPr>
        <w:t>tyletyldifenyl močovina [centrality],</w:t>
      </w:r>
    </w:p>
    <w:p w:rsidR="00DF5503" w:rsidRPr="000D787C"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N,N-difenylmočovina (nesymetrická difenylmočovina) (CAS 603-54-3),</w:t>
      </w:r>
    </w:p>
    <w:p w:rsidR="00DF5503" w:rsidRPr="000D787C"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metyl-N,N-difenylmočovina (metyl nesymetrická difenylmočovina) (CAS 13114-72-2),</w:t>
      </w:r>
    </w:p>
    <w:p w:rsidR="00DF5503" w:rsidRPr="000D787C"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etyl-N,N-difenylmočovina (etyl nesymetrická difenylmočovina) (CAS 64544-71-4),</w:t>
      </w:r>
    </w:p>
    <w:p w:rsidR="00DF5503"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2-Nitrodifenylamín (2-NDPA) (CAS 119-75-5),</w:t>
      </w:r>
    </w:p>
    <w:p w:rsidR="00DF5503"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4-Nitrodifenylamín (4-NDPA) (CAS 836-30-6),</w:t>
      </w:r>
    </w:p>
    <w:p w:rsidR="00DF5503"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2,2-dinitropropanol (CAS 918-52-5),</w:t>
      </w:r>
    </w:p>
    <w:p w:rsidR="00DF5503" w:rsidP="00DF5503">
      <w:pPr>
        <w:numPr>
          <w:numId w:val="67"/>
        </w:num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 xml:space="preserve">nitroguanidín (CAS 556-88-7) </w:t>
      </w:r>
      <w:r w:rsidRPr="0014120E">
        <w:rPr>
          <w:rFonts w:ascii="Times New Roman" w:hAnsi="Times New Roman"/>
          <w:i/>
          <w:iCs/>
          <w:color w:val="000000"/>
          <w:lang w:val="sk-SK" w:eastAsia="sk-SK"/>
        </w:rPr>
        <w:t>(pozri položku 1C011.d v Zozname položiek dvojakého použitia EÚ).</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900" w:hanging="900"/>
        <w:rPr>
          <w:rFonts w:ascii="Times New Roman" w:hAnsi="Times New Roman"/>
          <w:b/>
          <w:bCs/>
          <w:color w:val="000000"/>
          <w:sz w:val="28"/>
          <w:szCs w:val="28"/>
          <w:lang w:val="sk-SK" w:eastAsia="sk-SK"/>
        </w:rPr>
      </w:pPr>
      <w:r w:rsidRPr="0014120E">
        <w:rPr>
          <w:rFonts w:ascii="Times New Roman" w:hAnsi="Times New Roman"/>
          <w:b/>
          <w:color w:val="000000"/>
          <w:szCs w:val="24"/>
          <w:lang w:val="sk-SK" w:eastAsia="sk-SK"/>
        </w:rPr>
        <w:t>VM 9</w:t>
      </w:r>
      <w:r w:rsidRPr="0014120E">
        <w:rPr>
          <w:rFonts w:ascii="Times New Roman" w:hAnsi="Times New Roman"/>
          <w:color w:val="000000"/>
          <w:szCs w:val="24"/>
          <w:lang w:val="sk-SK" w:eastAsia="sk-SK"/>
        </w:rPr>
        <w:t xml:space="preserve">  </w:t>
      </w:r>
      <w:r w:rsidRPr="0014120E">
        <w:rPr>
          <w:rFonts w:ascii="Times New Roman" w:hAnsi="Times New Roman"/>
          <w:b/>
          <w:bCs/>
          <w:color w:val="000000"/>
          <w:szCs w:val="24"/>
          <w:lang w:val="sk-SK" w:eastAsia="sk-SK"/>
        </w:rPr>
        <w:t>Vojenské plavidlá - hladinové alebo podvodné, špeciálne námorné z</w:t>
      </w:r>
      <w:r w:rsidRPr="0014120E">
        <w:rPr>
          <w:rFonts w:ascii="Times New Roman" w:hAnsi="Times New Roman"/>
          <w:b/>
          <w:bCs/>
          <w:color w:val="000000"/>
          <w:szCs w:val="24"/>
          <w:lang w:val="sk-SK" w:eastAsia="sk-SK"/>
        </w:rPr>
        <w:t>a</w:t>
      </w:r>
      <w:r w:rsidRPr="0014120E">
        <w:rPr>
          <w:rFonts w:ascii="Times New Roman" w:hAnsi="Times New Roman"/>
          <w:b/>
          <w:bCs/>
          <w:color w:val="000000"/>
          <w:szCs w:val="24"/>
          <w:lang w:val="sk-SK" w:eastAsia="sk-SK"/>
        </w:rPr>
        <w:t>riadenia, príslušenstvo, súčasti a iné hladinové plavidlá</w:t>
      </w:r>
      <w:r w:rsidRPr="0014120E">
        <w:rPr>
          <w:rFonts w:ascii="Times New Roman" w:hAnsi="Times New Roman"/>
          <w:b/>
          <w:bCs/>
          <w:color w:val="000000"/>
          <w:sz w:val="28"/>
          <w:szCs w:val="28"/>
          <w:lang w:val="sk-SK" w:eastAsia="sk-SK"/>
        </w:rPr>
        <w:t>:</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firstLine="900"/>
        <w:rPr>
          <w:rFonts w:ascii="Times New Roman" w:hAnsi="Times New Roman"/>
          <w:color w:val="000000"/>
          <w:lang w:val="sk-SK" w:eastAsia="sk-SK"/>
        </w:rPr>
      </w:pPr>
      <w:r w:rsidRPr="0014120E">
        <w:rPr>
          <w:rFonts w:ascii="Times New Roman" w:hAnsi="Times New Roman"/>
          <w:color w:val="000000"/>
          <w:lang w:val="sk-SK" w:eastAsia="sk-SK"/>
        </w:rPr>
        <w:t>V súvislosti s navádzacími a navigačnými zariadeniami pozri VM 11.</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firstLine="900"/>
        <w:rPr>
          <w:rFonts w:ascii="Times New Roman" w:hAnsi="Times New Roman"/>
          <w:b/>
          <w:color w:val="000000"/>
          <w:lang w:val="sk-SK" w:eastAsia="sk-SK"/>
        </w:rPr>
      </w:pPr>
      <w:r w:rsidRPr="0014120E">
        <w:rPr>
          <w:rFonts w:ascii="Times New Roman" w:hAnsi="Times New Roman"/>
          <w:b/>
          <w:color w:val="000000"/>
          <w:lang w:val="sk-SK" w:eastAsia="sk-SK"/>
        </w:rPr>
        <w:t>a)  Plavidlá a súčasti:</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numPr>
          <w:numId w:val="62"/>
        </w:numPr>
        <w:tabs>
          <w:tab w:val="num" w:pos="567"/>
          <w:tab w:val="clear" w:pos="644"/>
          <w:tab w:val="left" w:pos="1260"/>
          <w:tab w:val="left" w:pos="1620"/>
        </w:tabs>
        <w:autoSpaceDE w:val="0"/>
        <w:autoSpaceDN w:val="0"/>
        <w:bidi w:val="0"/>
        <w:adjustRightInd w:val="0"/>
        <w:ind w:left="1620"/>
        <w:rPr>
          <w:rFonts w:ascii="Times New Roman" w:hAnsi="Times New Roman"/>
          <w:color w:val="000000"/>
          <w:lang w:val="sk-SK" w:eastAsia="sk-SK"/>
        </w:rPr>
      </w:pPr>
      <w:r w:rsidRPr="0014120E">
        <w:rPr>
          <w:rFonts w:ascii="Times New Roman" w:hAnsi="Times New Roman"/>
          <w:color w:val="000000"/>
          <w:lang w:val="sk-SK" w:eastAsia="sk-SK"/>
        </w:rPr>
        <w:t>hladinové alebo podvodné plavidlá špeciálne navrhnuté a skonštruované alebo modifik</w:t>
      </w:r>
      <w:r w:rsidRPr="0014120E">
        <w:rPr>
          <w:rFonts w:ascii="Times New Roman" w:hAnsi="Times New Roman"/>
          <w:color w:val="000000"/>
          <w:lang w:val="sk-SK" w:eastAsia="sk-SK"/>
        </w:rPr>
        <w:t>o</w:t>
      </w:r>
      <w:r w:rsidRPr="0014120E">
        <w:rPr>
          <w:rFonts w:ascii="Times New Roman" w:hAnsi="Times New Roman"/>
          <w:color w:val="000000"/>
          <w:lang w:val="sk-SK" w:eastAsia="sk-SK"/>
        </w:rPr>
        <w:t>vané na vojenské účely, bez ohľadu na aktuálny stav opravy alebo prevádzkové podmie</w:t>
      </w:r>
      <w:r w:rsidRPr="0014120E">
        <w:rPr>
          <w:rFonts w:ascii="Times New Roman" w:hAnsi="Times New Roman"/>
          <w:color w:val="000000"/>
          <w:lang w:val="sk-SK" w:eastAsia="sk-SK"/>
        </w:rPr>
        <w:t>n</w:t>
      </w:r>
      <w:r w:rsidRPr="0014120E">
        <w:rPr>
          <w:rFonts w:ascii="Times New Roman" w:hAnsi="Times New Roman"/>
          <w:color w:val="000000"/>
          <w:lang w:val="sk-SK" w:eastAsia="sk-SK"/>
        </w:rPr>
        <w:t>ky, a obsahujúce alebo neobsahujúce nosné zbraňové systémy alebo opancierovanie, trupy lodí alebo ich časti pre takéto plavidlá a súčasti špeciálne navrhnuté na vojenské účely,</w:t>
      </w:r>
    </w:p>
    <w:p w:rsidR="00DF5503" w:rsidRPr="0014120E" w:rsidP="00DF5503">
      <w:pPr>
        <w:tabs>
          <w:tab w:val="left" w:pos="1260"/>
          <w:tab w:val="left" w:pos="1620"/>
        </w:tabs>
        <w:autoSpaceDE w:val="0"/>
        <w:autoSpaceDN w:val="0"/>
        <w:bidi w:val="0"/>
        <w:adjustRightInd w:val="0"/>
        <w:ind w:left="1260"/>
        <w:rPr>
          <w:rFonts w:ascii="Times New Roman" w:hAnsi="Times New Roman"/>
          <w:color w:val="000000"/>
          <w:lang w:val="sk-SK" w:eastAsia="sk-SK"/>
        </w:rPr>
      </w:pPr>
    </w:p>
    <w:p w:rsidR="00DF5503" w:rsidRPr="0014120E" w:rsidP="00DF5503">
      <w:pPr>
        <w:numPr>
          <w:numId w:val="62"/>
        </w:numPr>
        <w:tabs>
          <w:tab w:val="clear" w:pos="644"/>
          <w:tab w:val="left" w:pos="1260"/>
          <w:tab w:val="left" w:pos="1620"/>
        </w:tabs>
        <w:autoSpaceDE w:val="0"/>
        <w:autoSpaceDN w:val="0"/>
        <w:bidi w:val="0"/>
        <w:adjustRightInd w:val="0"/>
        <w:ind w:left="1620"/>
        <w:rPr>
          <w:rFonts w:ascii="Times New Roman" w:hAnsi="Times New Roman"/>
          <w:color w:val="000000"/>
          <w:lang w:val="sk-SK" w:eastAsia="sk-SK"/>
        </w:rPr>
      </w:pPr>
      <w:r w:rsidRPr="0014120E">
        <w:rPr>
          <w:rFonts w:ascii="Times New Roman" w:hAnsi="Times New Roman"/>
          <w:color w:val="000000"/>
          <w:lang w:val="sk-SK" w:eastAsia="sk-SK"/>
        </w:rPr>
        <w:t xml:space="preserve">iné hladinové plavidlá ako plavidlá uvedené vo VM </w:t>
      </w:r>
      <w:smartTag w:uri="urn:schemas-microsoft-com:office:smarttags" w:element="metricconverter">
        <w:smartTagPr>
          <w:attr w:name="ProductID" w:val="9 a"/>
        </w:smartTagPr>
        <w:r w:rsidRPr="0014120E">
          <w:rPr>
            <w:rFonts w:ascii="Times New Roman" w:hAnsi="Times New Roman"/>
            <w:color w:val="000000"/>
            <w:lang w:val="sk-SK" w:eastAsia="sk-SK"/>
          </w:rPr>
          <w:t>9 a</w:t>
        </w:r>
      </w:smartTag>
      <w:r w:rsidRPr="0014120E">
        <w:rPr>
          <w:rFonts w:ascii="Times New Roman" w:hAnsi="Times New Roman"/>
          <w:color w:val="000000"/>
          <w:lang w:val="sk-SK" w:eastAsia="sk-SK"/>
        </w:rPr>
        <w:t>) 1, ktoré majú              na plavidlá  pripe</w:t>
      </w:r>
      <w:r w:rsidRPr="0014120E">
        <w:rPr>
          <w:rFonts w:ascii="Times New Roman" w:hAnsi="Times New Roman"/>
          <w:color w:val="000000"/>
          <w:lang w:val="sk-SK" w:eastAsia="sk-SK"/>
        </w:rPr>
        <w:t>v</w:t>
      </w:r>
      <w:r w:rsidRPr="0014120E">
        <w:rPr>
          <w:rFonts w:ascii="Times New Roman" w:hAnsi="Times New Roman"/>
          <w:color w:val="000000"/>
          <w:lang w:val="sk-SK" w:eastAsia="sk-SK"/>
        </w:rPr>
        <w:t>nené alebo do nich zabudované:</w:t>
      </w:r>
    </w:p>
    <w:p w:rsidR="00DF5503" w:rsidRPr="0014120E" w:rsidP="00DF5503">
      <w:pPr>
        <w:autoSpaceDE w:val="0"/>
        <w:autoSpaceDN w:val="0"/>
        <w:bidi w:val="0"/>
        <w:adjustRightInd w:val="0"/>
        <w:ind w:left="454" w:hanging="454"/>
        <w:rPr>
          <w:rFonts w:ascii="Times New Roman" w:hAnsi="Times New Roman"/>
          <w:color w:val="000000"/>
          <w:lang w:val="sk-SK" w:eastAsia="sk-SK"/>
        </w:rPr>
      </w:pPr>
    </w:p>
    <w:p w:rsidR="00DF5503" w:rsidRPr="0014120E" w:rsidP="00DF5503">
      <w:pPr>
        <w:numPr>
          <w:ilvl w:val="2"/>
          <w:numId w:val="16"/>
        </w:numPr>
        <w:tabs>
          <w:tab w:val="left" w:pos="1080"/>
          <w:tab w:val="num" w:pos="1980"/>
          <w:tab w:val="clear" w:pos="2264"/>
        </w:tabs>
        <w:autoSpaceDE w:val="0"/>
        <w:autoSpaceDN w:val="0"/>
        <w:bidi w:val="0"/>
        <w:adjustRightInd w:val="0"/>
        <w:ind w:left="1980"/>
        <w:rPr>
          <w:rFonts w:ascii="Times New Roman" w:hAnsi="Times New Roman"/>
          <w:iCs/>
          <w:color w:val="000000"/>
          <w:lang w:val="sk-SK" w:eastAsia="sk-SK"/>
        </w:rPr>
      </w:pPr>
      <w:r w:rsidRPr="0014120E">
        <w:rPr>
          <w:rFonts w:ascii="Times New Roman" w:hAnsi="Times New Roman"/>
          <w:color w:val="000000"/>
          <w:lang w:val="sk-SK" w:eastAsia="sk-SK"/>
        </w:rPr>
        <w:t>automatické zbrane kalibru 12,7 mm alebo viac uvedené vo VM 1 alebo zbrane uvedené  vo VM 2, VM 4, VM 12 alebo VM 19 alebo osadenia či montážne miesta pre tieto zbr</w:t>
      </w:r>
      <w:r w:rsidRPr="0014120E">
        <w:rPr>
          <w:rFonts w:ascii="Times New Roman" w:hAnsi="Times New Roman"/>
          <w:color w:val="000000"/>
          <w:lang w:val="sk-SK" w:eastAsia="sk-SK"/>
        </w:rPr>
        <w:t>a</w:t>
      </w:r>
      <w:r w:rsidRPr="0014120E">
        <w:rPr>
          <w:rFonts w:ascii="Times New Roman" w:hAnsi="Times New Roman"/>
          <w:color w:val="000000"/>
          <w:lang w:val="sk-SK" w:eastAsia="sk-SK"/>
        </w:rPr>
        <w:t>ne.</w:t>
      </w:r>
    </w:p>
    <w:p w:rsidR="00DF5503" w:rsidRPr="0014120E" w:rsidP="00DF5503">
      <w:pPr>
        <w:autoSpaceDE w:val="0"/>
        <w:autoSpaceDN w:val="0"/>
        <w:bidi w:val="0"/>
        <w:adjustRightInd w:val="0"/>
        <w:ind w:left="2160"/>
        <w:rPr>
          <w:rFonts w:ascii="Times New Roman" w:hAnsi="Times New Roman"/>
          <w:iCs/>
          <w:color w:val="000000"/>
          <w:lang w:val="sk-SK" w:eastAsia="sk-SK"/>
        </w:rPr>
      </w:pPr>
    </w:p>
    <w:p w:rsidR="00DF5503" w:rsidRPr="0014120E" w:rsidP="00DF5503">
      <w:pPr>
        <w:autoSpaceDE w:val="0"/>
        <w:autoSpaceDN w:val="0"/>
        <w:bidi w:val="0"/>
        <w:adjustRightInd w:val="0"/>
        <w:ind w:left="1980"/>
        <w:rPr>
          <w:rFonts w:ascii="Times New Roman" w:hAnsi="Times New Roman"/>
          <w:iCs/>
          <w:color w:val="000000"/>
          <w:lang w:val="sk-SK" w:eastAsia="sk-SK"/>
        </w:rPr>
      </w:pPr>
      <w:r w:rsidRPr="0014120E">
        <w:rPr>
          <w:rFonts w:ascii="Times New Roman" w:hAnsi="Times New Roman"/>
          <w:iCs/>
          <w:color w:val="000000"/>
          <w:lang w:val="sk-SK" w:eastAsia="sk-SK"/>
        </w:rPr>
        <w:t>Osadenie sa vzťahuje na uchytenie zbrane alebo zosilnenie konštrukcie na účely inštalácie zbraní.</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numId w:val="63"/>
        </w:numPr>
        <w:tabs>
          <w:tab w:val="left" w:pos="851"/>
          <w:tab w:val="left" w:pos="1980"/>
        </w:tabs>
        <w:autoSpaceDE w:val="0"/>
        <w:autoSpaceDN w:val="0"/>
        <w:bidi w:val="0"/>
        <w:adjustRightInd w:val="0"/>
        <w:ind w:left="851" w:firstLine="769"/>
        <w:jc w:val="left"/>
        <w:rPr>
          <w:rFonts w:ascii="Times New Roman" w:hAnsi="Times New Roman"/>
          <w:color w:val="000000"/>
          <w:lang w:val="sk-SK" w:eastAsia="sk-SK"/>
        </w:rPr>
      </w:pPr>
      <w:r w:rsidRPr="0014120E">
        <w:rPr>
          <w:rFonts w:ascii="Times New Roman" w:hAnsi="Times New Roman"/>
          <w:color w:val="000000"/>
          <w:lang w:val="sk-SK" w:eastAsia="sk-SK"/>
        </w:rPr>
        <w:t>systémy riadenia paľby uvedené vo VM 5</w:t>
      </w:r>
    </w:p>
    <w:p w:rsidR="00DF5503" w:rsidRPr="0014120E" w:rsidP="00DF5503">
      <w:pPr>
        <w:numPr>
          <w:numId w:val="63"/>
        </w:numPr>
        <w:tabs>
          <w:tab w:val="left" w:pos="851"/>
          <w:tab w:val="left" w:pos="1980"/>
        </w:tabs>
        <w:autoSpaceDE w:val="0"/>
        <w:autoSpaceDN w:val="0"/>
        <w:bidi w:val="0"/>
        <w:adjustRightInd w:val="0"/>
        <w:ind w:left="851" w:firstLine="769"/>
        <w:jc w:val="left"/>
        <w:rPr>
          <w:rFonts w:ascii="Times New Roman" w:hAnsi="Times New Roman"/>
          <w:color w:val="000000"/>
          <w:lang w:val="sk-SK" w:eastAsia="sk-SK"/>
        </w:rPr>
      </w:pPr>
      <w:r w:rsidRPr="0014120E">
        <w:rPr>
          <w:rFonts w:ascii="Times New Roman" w:hAnsi="Times New Roman"/>
          <w:color w:val="000000"/>
          <w:lang w:val="sk-SK" w:eastAsia="sk-SK"/>
        </w:rPr>
        <w:t>s obidvoma týmito vlastnosťami:</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numId w:val="64"/>
        </w:numPr>
        <w:tabs>
          <w:tab w:val="clear" w:pos="644"/>
          <w:tab w:val="num" w:pos="1134"/>
          <w:tab w:val="left" w:pos="2340"/>
        </w:tabs>
        <w:autoSpaceDE w:val="0"/>
        <w:autoSpaceDN w:val="0"/>
        <w:bidi w:val="0"/>
        <w:adjustRightInd w:val="0"/>
        <w:ind w:left="1134" w:firstLine="846"/>
        <w:jc w:val="left"/>
        <w:rPr>
          <w:rFonts w:ascii="Times New Roman" w:hAnsi="Times New Roman"/>
          <w:color w:val="000000"/>
          <w:lang w:val="sk-SK" w:eastAsia="sk-SK"/>
        </w:rPr>
      </w:pPr>
      <w:r w:rsidRPr="0014120E">
        <w:rPr>
          <w:rFonts w:ascii="Times New Roman" w:hAnsi="Times New Roman"/>
          <w:color w:val="000000"/>
          <w:lang w:val="sk-SK" w:eastAsia="sk-SK"/>
        </w:rPr>
        <w:t>chemická, biologická, rádiologická a jadrová ochrana (CBRN) a</w:t>
      </w:r>
    </w:p>
    <w:p w:rsidR="00DF5503" w:rsidRPr="0014120E" w:rsidP="00DF5503">
      <w:pPr>
        <w:tabs>
          <w:tab w:val="left" w:pos="2340"/>
        </w:tabs>
        <w:autoSpaceDE w:val="0"/>
        <w:autoSpaceDN w:val="0"/>
        <w:bidi w:val="0"/>
        <w:adjustRightInd w:val="0"/>
        <w:ind w:left="1134"/>
        <w:jc w:val="left"/>
        <w:rPr>
          <w:rFonts w:ascii="Times New Roman" w:hAnsi="Times New Roman"/>
          <w:color w:val="000000"/>
          <w:lang w:val="sk-SK" w:eastAsia="sk-SK"/>
        </w:rPr>
      </w:pPr>
    </w:p>
    <w:p w:rsidR="00DF5503" w:rsidRPr="0014120E" w:rsidP="00DF5503">
      <w:pPr>
        <w:numPr>
          <w:numId w:val="64"/>
        </w:numPr>
        <w:tabs>
          <w:tab w:val="clear" w:pos="644"/>
          <w:tab w:val="num" w:pos="2340"/>
        </w:tabs>
        <w:autoSpaceDE w:val="0"/>
        <w:autoSpaceDN w:val="0"/>
        <w:bidi w:val="0"/>
        <w:adjustRightInd w:val="0"/>
        <w:ind w:left="2340"/>
        <w:jc w:val="left"/>
        <w:rPr>
          <w:rFonts w:ascii="Times New Roman" w:hAnsi="Times New Roman"/>
          <w:color w:val="000000"/>
          <w:lang w:val="sk-SK" w:eastAsia="sk-SK"/>
        </w:rPr>
      </w:pPr>
      <w:r w:rsidRPr="0014120E">
        <w:rPr>
          <w:rFonts w:ascii="Times New Roman" w:hAnsi="Times New Roman"/>
          <w:color w:val="000000"/>
          <w:lang w:val="sk-SK" w:eastAsia="sk-SK"/>
        </w:rPr>
        <w:t>zvlhčovací alebo omývací dekontaminačný systém určený na dekontaminačné účely,  alebo</w:t>
      </w:r>
    </w:p>
    <w:p w:rsidR="00DF5503" w:rsidRPr="0014120E" w:rsidP="00DF5503">
      <w:pPr>
        <w:autoSpaceDE w:val="0"/>
        <w:autoSpaceDN w:val="0"/>
        <w:bidi w:val="0"/>
        <w:adjustRightInd w:val="0"/>
        <w:rPr>
          <w:rFonts w:ascii="Times New Roman" w:hAnsi="Times New Roman"/>
          <w:color w:val="3366FF"/>
          <w:lang w:val="sk-SK" w:eastAsia="sk-SK"/>
        </w:rPr>
      </w:pPr>
    </w:p>
    <w:p w:rsidR="00DF5503" w:rsidRPr="0014120E" w:rsidP="00DF5503">
      <w:pPr>
        <w:numPr>
          <w:numId w:val="63"/>
        </w:numPr>
        <w:tabs>
          <w:tab w:val="left" w:pos="1980"/>
        </w:tabs>
        <w:autoSpaceDE w:val="0"/>
        <w:autoSpaceDN w:val="0"/>
        <w:bidi w:val="0"/>
        <w:adjustRightInd w:val="0"/>
        <w:ind w:left="1980" w:hanging="360"/>
        <w:jc w:val="left"/>
        <w:rPr>
          <w:rFonts w:ascii="Times New Roman" w:hAnsi="Times New Roman"/>
          <w:color w:val="000000"/>
          <w:lang w:val="sk-SK" w:eastAsia="sk-SK"/>
        </w:rPr>
      </w:pPr>
      <w:r w:rsidRPr="0014120E">
        <w:rPr>
          <w:rFonts w:ascii="Times New Roman" w:hAnsi="Times New Roman"/>
          <w:color w:val="000000"/>
          <w:lang w:val="sk-SK" w:eastAsia="sk-SK"/>
        </w:rPr>
        <w:t xml:space="preserve">aktívne obranné zbraňové systémy uvedené vo VM 4 b), VM 5 c) alebo VM </w:t>
      </w:r>
      <w:smartTag w:uri="urn:schemas-microsoft-com:office:smarttags" w:element="metricconverter">
        <w:smartTagPr>
          <w:attr w:name="ProductID" w:val="11 a"/>
        </w:smartTagPr>
        <w:r w:rsidRPr="0014120E">
          <w:rPr>
            <w:rFonts w:ascii="Times New Roman" w:hAnsi="Times New Roman"/>
            <w:color w:val="000000"/>
            <w:lang w:val="sk-SK" w:eastAsia="sk-SK"/>
          </w:rPr>
          <w:t>11 a</w:t>
        </w:r>
      </w:smartTag>
      <w:r w:rsidRPr="0014120E">
        <w:rPr>
          <w:rFonts w:ascii="Times New Roman" w:hAnsi="Times New Roman"/>
          <w:color w:val="000000"/>
          <w:lang w:val="sk-SK" w:eastAsia="sk-SK"/>
        </w:rPr>
        <w:t xml:space="preserve">) ktoré majú ktorúkoľvek z týchto charakteristík: </w:t>
      </w:r>
    </w:p>
    <w:p w:rsidR="00DF5503" w:rsidRPr="0014120E" w:rsidP="00DF5503">
      <w:pPr>
        <w:autoSpaceDE w:val="0"/>
        <w:autoSpaceDN w:val="0"/>
        <w:bidi w:val="0"/>
        <w:adjustRightInd w:val="0"/>
        <w:ind w:left="794" w:hanging="794"/>
        <w:rPr>
          <w:rFonts w:ascii="Times New Roman" w:hAnsi="Times New Roman"/>
          <w:color w:val="000000"/>
          <w:lang w:val="sk-SK" w:eastAsia="sk-SK"/>
        </w:rPr>
      </w:pPr>
    </w:p>
    <w:p w:rsidR="00DF5503" w:rsidRPr="0014120E" w:rsidP="00DF5503">
      <w:pPr>
        <w:numPr>
          <w:ilvl w:val="1"/>
          <w:numId w:val="65"/>
        </w:numPr>
        <w:tabs>
          <w:tab w:val="left" w:pos="2340"/>
          <w:tab w:val="left" w:pos="2520"/>
        </w:tabs>
        <w:autoSpaceDE w:val="0"/>
        <w:autoSpaceDN w:val="0"/>
        <w:bidi w:val="0"/>
        <w:adjustRightInd w:val="0"/>
        <w:ind w:left="1134" w:firstLine="846"/>
        <w:jc w:val="left"/>
        <w:rPr>
          <w:rFonts w:ascii="Times New Roman" w:hAnsi="Times New Roman"/>
          <w:color w:val="000000"/>
          <w:lang w:val="sk-SK" w:eastAsia="sk-SK"/>
        </w:rPr>
      </w:pPr>
      <w:r w:rsidRPr="0014120E">
        <w:rPr>
          <w:rFonts w:ascii="Times New Roman" w:hAnsi="Times New Roman"/>
          <w:color w:val="000000"/>
          <w:lang w:val="sk-SK" w:eastAsia="sk-SK"/>
        </w:rPr>
        <w:t>chemická, biologická, rádiologická a jadrová ochrana,</w:t>
      </w:r>
    </w:p>
    <w:p w:rsidR="00DF5503" w:rsidRPr="0014120E" w:rsidP="00DF5503">
      <w:pPr>
        <w:tabs>
          <w:tab w:val="left" w:pos="2340"/>
          <w:tab w:val="left" w:pos="2520"/>
        </w:tabs>
        <w:autoSpaceDE w:val="0"/>
        <w:autoSpaceDN w:val="0"/>
        <w:bidi w:val="0"/>
        <w:adjustRightInd w:val="0"/>
        <w:ind w:left="1134"/>
        <w:jc w:val="left"/>
        <w:rPr>
          <w:rFonts w:ascii="Times New Roman" w:hAnsi="Times New Roman"/>
          <w:color w:val="000000"/>
          <w:lang w:val="sk-SK" w:eastAsia="sk-SK"/>
        </w:rPr>
      </w:pPr>
    </w:p>
    <w:p w:rsidR="00DF5503" w:rsidRPr="0014120E" w:rsidP="00DF5503">
      <w:pPr>
        <w:numPr>
          <w:numId w:val="65"/>
        </w:numPr>
        <w:autoSpaceDE w:val="0"/>
        <w:autoSpaceDN w:val="0"/>
        <w:bidi w:val="0"/>
        <w:adjustRightInd w:val="0"/>
        <w:ind w:left="2340"/>
        <w:rPr>
          <w:rFonts w:ascii="Times New Roman" w:hAnsi="Times New Roman"/>
          <w:color w:val="000000"/>
          <w:lang w:val="sk-SK" w:eastAsia="sk-SK"/>
        </w:rPr>
      </w:pPr>
      <w:r w:rsidRPr="0014120E">
        <w:rPr>
          <w:rFonts w:ascii="Times New Roman" w:hAnsi="Times New Roman"/>
          <w:color w:val="000000"/>
          <w:lang w:val="sk-SK" w:eastAsia="sk-SK"/>
        </w:rPr>
        <w:t>trup plavidla a vrchná konštrukcia špeciálne navrhnutá na zníženie profilu detekov</w:t>
      </w:r>
      <w:r w:rsidRPr="0014120E">
        <w:rPr>
          <w:rFonts w:ascii="Times New Roman" w:hAnsi="Times New Roman"/>
          <w:color w:val="000000"/>
          <w:lang w:val="sk-SK" w:eastAsia="sk-SK"/>
        </w:rPr>
        <w:t>a</w:t>
      </w:r>
      <w:r w:rsidRPr="0014120E">
        <w:rPr>
          <w:rFonts w:ascii="Times New Roman" w:hAnsi="Times New Roman"/>
          <w:color w:val="000000"/>
          <w:lang w:val="sk-SK" w:eastAsia="sk-SK"/>
        </w:rPr>
        <w:t>teľného radarom,</w:t>
      </w:r>
    </w:p>
    <w:p w:rsidR="00DF5503" w:rsidRPr="0014120E" w:rsidP="00DF5503">
      <w:pPr>
        <w:autoSpaceDE w:val="0"/>
        <w:autoSpaceDN w:val="0"/>
        <w:bidi w:val="0"/>
        <w:adjustRightInd w:val="0"/>
        <w:ind w:left="1980"/>
        <w:rPr>
          <w:rFonts w:ascii="Times New Roman" w:hAnsi="Times New Roman"/>
          <w:color w:val="000000"/>
          <w:lang w:val="sk-SK" w:eastAsia="sk-SK"/>
        </w:rPr>
      </w:pPr>
    </w:p>
    <w:p w:rsidR="00DF5503" w:rsidRPr="0014120E" w:rsidP="00DF5503">
      <w:pPr>
        <w:numPr>
          <w:numId w:val="65"/>
        </w:numPr>
        <w:tabs>
          <w:tab w:val="left" w:pos="2340"/>
        </w:tabs>
        <w:autoSpaceDE w:val="0"/>
        <w:autoSpaceDN w:val="0"/>
        <w:bidi w:val="0"/>
        <w:adjustRightInd w:val="0"/>
        <w:ind w:left="2340"/>
        <w:rPr>
          <w:rFonts w:ascii="Times New Roman" w:hAnsi="Times New Roman"/>
          <w:color w:val="000000"/>
          <w:lang w:val="sk-SK" w:eastAsia="sk-SK"/>
        </w:rPr>
      </w:pPr>
      <w:r w:rsidRPr="0014120E">
        <w:rPr>
          <w:rFonts w:ascii="Times New Roman" w:hAnsi="Times New Roman"/>
          <w:color w:val="000000"/>
          <w:lang w:val="sk-SK" w:eastAsia="sk-SK"/>
        </w:rPr>
        <w:t xml:space="preserve">zariadenia na zníženie tepelného rozlíšenia </w:t>
      </w:r>
      <w:r w:rsidRPr="005A7823">
        <w:rPr>
          <w:rFonts w:ascii="Times New Roman" w:hAnsi="Times New Roman"/>
          <w:color w:val="000000"/>
          <w:lang w:val="sk-SK" w:eastAsia="sk-SK"/>
        </w:rPr>
        <w:t>(napr. systém chladenia výfukových plynov)</w:t>
      </w:r>
      <w:r>
        <w:rPr>
          <w:rFonts w:ascii="Times New Roman" w:hAnsi="Times New Roman"/>
          <w:color w:val="000000"/>
          <w:lang w:val="sk-SK" w:eastAsia="sk-SK"/>
        </w:rPr>
        <w:t xml:space="preserve">, </w:t>
      </w:r>
      <w:r w:rsidRPr="0014120E">
        <w:rPr>
          <w:rFonts w:ascii="Times New Roman" w:hAnsi="Times New Roman"/>
          <w:color w:val="000000"/>
          <w:lang w:val="sk-SK" w:eastAsia="sk-SK"/>
        </w:rPr>
        <w:t xml:space="preserve">okrem zariadení špeciálne navrhnutých </w:t>
      </w:r>
      <w:r>
        <w:rPr>
          <w:rFonts w:ascii="Times New Roman" w:hAnsi="Times New Roman"/>
          <w:color w:val="000000"/>
          <w:lang w:val="sk-SK" w:eastAsia="sk-SK"/>
        </w:rPr>
        <w:t xml:space="preserve">           </w:t>
      </w:r>
      <w:r w:rsidRPr="0014120E">
        <w:rPr>
          <w:rFonts w:ascii="Times New Roman" w:hAnsi="Times New Roman"/>
          <w:color w:val="000000"/>
          <w:lang w:val="sk-SK" w:eastAsia="sk-SK"/>
        </w:rPr>
        <w:t>na zvýšenie celkovej účinnosti energ</w:t>
      </w:r>
      <w:r w:rsidRPr="0014120E">
        <w:rPr>
          <w:rFonts w:ascii="Times New Roman" w:hAnsi="Times New Roman"/>
          <w:color w:val="000000"/>
          <w:lang w:val="sk-SK" w:eastAsia="sk-SK"/>
        </w:rPr>
        <w:t>e</w:t>
      </w:r>
      <w:r w:rsidRPr="0014120E">
        <w:rPr>
          <w:rFonts w:ascii="Times New Roman" w:hAnsi="Times New Roman"/>
          <w:color w:val="000000"/>
          <w:lang w:val="sk-SK" w:eastAsia="sk-SK"/>
        </w:rPr>
        <w:t>tickej centrály alebo zníženie vplyvu na životné prostredie</w:t>
      </w:r>
      <w:r>
        <w:rPr>
          <w:rFonts w:ascii="Times New Roman" w:hAnsi="Times New Roman"/>
          <w:color w:val="000000"/>
          <w:lang w:val="sk-SK" w:eastAsia="sk-SK"/>
        </w:rPr>
        <w:t>,</w:t>
      </w:r>
      <w:r w:rsidRPr="0014120E">
        <w:rPr>
          <w:rFonts w:ascii="Times New Roman" w:hAnsi="Times New Roman"/>
          <w:color w:val="000000"/>
          <w:lang w:val="sk-SK" w:eastAsia="sk-SK"/>
        </w:rPr>
        <w:t xml:space="preserve"> alebo</w:t>
      </w:r>
    </w:p>
    <w:p w:rsidR="00DF5503" w:rsidRPr="0014120E" w:rsidP="00DF5503">
      <w:pPr>
        <w:tabs>
          <w:tab w:val="left" w:pos="2340"/>
        </w:tabs>
        <w:autoSpaceDE w:val="0"/>
        <w:autoSpaceDN w:val="0"/>
        <w:bidi w:val="0"/>
        <w:adjustRightInd w:val="0"/>
        <w:rPr>
          <w:rFonts w:ascii="Times New Roman" w:hAnsi="Times New Roman"/>
          <w:color w:val="000000"/>
          <w:lang w:val="sk-SK" w:eastAsia="sk-SK"/>
        </w:rPr>
      </w:pPr>
    </w:p>
    <w:p w:rsidR="00DF5503" w:rsidRPr="0014120E" w:rsidP="00DF5503">
      <w:pPr>
        <w:numPr>
          <w:numId w:val="65"/>
        </w:numPr>
        <w:tabs>
          <w:tab w:val="left" w:pos="2340"/>
        </w:tabs>
        <w:autoSpaceDE w:val="0"/>
        <w:autoSpaceDN w:val="0"/>
        <w:bidi w:val="0"/>
        <w:adjustRightInd w:val="0"/>
        <w:ind w:left="2340"/>
        <w:rPr>
          <w:rFonts w:ascii="Times New Roman" w:hAnsi="Times New Roman"/>
          <w:color w:val="000000"/>
          <w:lang w:val="sk-SK" w:eastAsia="sk-SK"/>
        </w:rPr>
      </w:pPr>
      <w:r w:rsidRPr="0014120E">
        <w:rPr>
          <w:rFonts w:ascii="Times New Roman" w:hAnsi="Times New Roman"/>
          <w:color w:val="000000"/>
          <w:lang w:val="sk-SK" w:eastAsia="sk-SK"/>
        </w:rPr>
        <w:t>demagnetizačný systém navrhnutý na zníženie magnetických rozlišovacích znakov celého plavidla,</w:t>
      </w:r>
    </w:p>
    <w:p w:rsidR="00DF5503" w:rsidRPr="0014120E" w:rsidP="00DF5503">
      <w:pPr>
        <w:autoSpaceDE w:val="0"/>
        <w:autoSpaceDN w:val="0"/>
        <w:bidi w:val="0"/>
        <w:adjustRightInd w:val="0"/>
        <w:rPr>
          <w:rFonts w:ascii="Times New Roman" w:hAnsi="Times New Roman"/>
          <w:lang w:val="sk-SK" w:eastAsia="sk-SK"/>
        </w:rPr>
      </w:pPr>
    </w:p>
    <w:p w:rsidR="00DF5503" w:rsidRPr="0014120E" w:rsidP="00DF5503">
      <w:pPr>
        <w:autoSpaceDE w:val="0"/>
        <w:autoSpaceDN w:val="0"/>
        <w:bidi w:val="0"/>
        <w:adjustRightInd w:val="0"/>
        <w:ind w:left="900"/>
        <w:rPr>
          <w:rFonts w:ascii="Times New Roman" w:hAnsi="Times New Roman"/>
          <w:lang w:val="sk-SK" w:eastAsia="sk-SK"/>
        </w:rPr>
      </w:pPr>
      <w:r w:rsidRPr="0014120E">
        <w:rPr>
          <w:rFonts w:ascii="Times New Roman" w:hAnsi="Times New Roman"/>
          <w:lang w:val="sk-SK" w:eastAsia="sk-SK"/>
        </w:rPr>
        <w:t>Chemická, biologická, rádiologická a jadrová ochrana predstavuje uzavretý vnútorný priestor s funkciami, ako je napríklad ochrana proti pretlaku, izolácia ventilačných systémov, obmedzený p</w:t>
      </w:r>
      <w:r w:rsidRPr="0014120E">
        <w:rPr>
          <w:rFonts w:ascii="Times New Roman" w:hAnsi="Times New Roman"/>
          <w:lang w:val="sk-SK" w:eastAsia="sk-SK"/>
        </w:rPr>
        <w:t>o</w:t>
      </w:r>
      <w:r w:rsidRPr="0014120E">
        <w:rPr>
          <w:rFonts w:ascii="Times New Roman" w:hAnsi="Times New Roman"/>
          <w:lang w:val="sk-SK" w:eastAsia="sk-SK"/>
        </w:rPr>
        <w:t xml:space="preserve">čet vetracích otvorov s filtrami chemickej, biologickej, rádiologickej a jadrovej ochrany a obmedzený počet vchodov pre posádku </w:t>
      </w:r>
      <w:r>
        <w:rPr>
          <w:rFonts w:ascii="Times New Roman" w:hAnsi="Times New Roman"/>
          <w:lang w:val="sk-SK" w:eastAsia="sk-SK"/>
        </w:rPr>
        <w:t>so </w:t>
      </w:r>
      <w:r w:rsidRPr="0014120E">
        <w:rPr>
          <w:rFonts w:ascii="Times New Roman" w:hAnsi="Times New Roman"/>
          <w:lang w:val="sk-SK" w:eastAsia="sk-SK"/>
        </w:rPr>
        <w:t>vzduchovými uzávermi.</w:t>
      </w:r>
    </w:p>
    <w:p w:rsidR="00DF5503" w:rsidRPr="0014120E" w:rsidP="00DF5503">
      <w:pPr>
        <w:autoSpaceDE w:val="0"/>
        <w:autoSpaceDN w:val="0"/>
        <w:bidi w:val="0"/>
        <w:adjustRightInd w:val="0"/>
        <w:rPr>
          <w:rFonts w:ascii="Times New Roman" w:hAnsi="Times New Roman"/>
          <w:lang w:val="sk-SK" w:eastAsia="sk-SK"/>
        </w:rPr>
      </w:pPr>
    </w:p>
    <w:p w:rsidR="00DF5503" w:rsidRPr="0014120E" w:rsidP="00DF5503">
      <w:pPr>
        <w:autoSpaceDE w:val="0"/>
        <w:autoSpaceDN w:val="0"/>
        <w:bidi w:val="0"/>
        <w:adjustRightInd w:val="0"/>
        <w:ind w:left="900"/>
        <w:rPr>
          <w:rFonts w:ascii="Times New Roman" w:hAnsi="Times New Roman"/>
          <w:lang w:val="sk-SK" w:eastAsia="sk-SK"/>
        </w:rPr>
      </w:pPr>
      <w:r w:rsidRPr="0014120E">
        <w:rPr>
          <w:rFonts w:ascii="Times New Roman" w:hAnsi="Times New Roman"/>
          <w:lang w:val="sk-SK" w:eastAsia="sk-SK"/>
        </w:rPr>
        <w:t>Zvlhčovací alebo omývací dekontaminačný systém je systém ostrekovania morskou vodou, ktorý dokáže súčasne zvlhčovať vonkajšiu konštrukciu a paluby plavidla.</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1440" w:hanging="540"/>
        <w:rPr>
          <w:rFonts w:ascii="Times New Roman" w:hAnsi="Times New Roman"/>
          <w:b/>
          <w:color w:val="000000"/>
          <w:lang w:val="sk-SK" w:eastAsia="sk-SK"/>
        </w:rPr>
      </w:pPr>
      <w:r w:rsidRPr="0014120E">
        <w:rPr>
          <w:rFonts w:ascii="Times New Roman" w:hAnsi="Times New Roman"/>
          <w:b/>
          <w:color w:val="000000"/>
          <w:lang w:val="sk-SK" w:eastAsia="sk-SK"/>
        </w:rPr>
        <w:t xml:space="preserve">b) </w:t>
        <w:tab/>
        <w:t xml:space="preserve">Motory a pohonné systémy špeciálne konštruované a navrhnuté </w:t>
      </w:r>
      <w:r>
        <w:rPr>
          <w:rFonts w:ascii="Times New Roman" w:hAnsi="Times New Roman"/>
          <w:b/>
          <w:color w:val="000000"/>
          <w:lang w:val="sk-SK" w:eastAsia="sk-SK"/>
        </w:rPr>
        <w:t xml:space="preserve">              </w:t>
      </w:r>
      <w:r w:rsidRPr="0014120E">
        <w:rPr>
          <w:rFonts w:ascii="Times New Roman" w:hAnsi="Times New Roman"/>
          <w:b/>
          <w:color w:val="000000"/>
          <w:lang w:val="sk-SK" w:eastAsia="sk-SK"/>
        </w:rPr>
        <w:t>na vojenské účely a ich súčasti špeciálne konštruované na vojenské účely:</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tabs>
          <w:tab w:val="left" w:pos="1980"/>
        </w:tabs>
        <w:autoSpaceDE w:val="0"/>
        <w:autoSpaceDN w:val="0"/>
        <w:bidi w:val="0"/>
        <w:adjustRightInd w:val="0"/>
        <w:spacing w:after="80"/>
        <w:ind w:left="1979" w:hanging="539"/>
        <w:rPr>
          <w:rFonts w:ascii="Times New Roman" w:hAnsi="Times New Roman"/>
          <w:color w:val="000000"/>
          <w:lang w:val="sk-SK" w:eastAsia="sk-SK"/>
        </w:rPr>
      </w:pPr>
      <w:r w:rsidRPr="0014120E">
        <w:rPr>
          <w:rFonts w:ascii="Times New Roman" w:hAnsi="Times New Roman"/>
          <w:color w:val="000000"/>
          <w:lang w:val="sk-SK" w:eastAsia="sk-SK"/>
        </w:rPr>
        <w:t xml:space="preserve">   </w:t>
      </w:r>
      <w:r>
        <w:rPr>
          <w:rFonts w:ascii="Times New Roman" w:hAnsi="Times New Roman"/>
          <w:color w:val="000000"/>
          <w:lang w:val="sk-SK" w:eastAsia="sk-SK"/>
        </w:rPr>
        <w:t>1.</w:t>
        <w:tab/>
      </w:r>
      <w:r w:rsidRPr="0014120E">
        <w:rPr>
          <w:rFonts w:ascii="Times New Roman" w:hAnsi="Times New Roman"/>
          <w:color w:val="000000"/>
          <w:lang w:val="sk-SK" w:eastAsia="sk-SK"/>
        </w:rPr>
        <w:t xml:space="preserve">dieselové motory špeciálne navrhnuté a skonštruované pre ponorky </w:t>
      </w:r>
      <w:r>
        <w:rPr>
          <w:rFonts w:ascii="Times New Roman" w:hAnsi="Times New Roman"/>
          <w:color w:val="000000"/>
          <w:lang w:val="sk-SK" w:eastAsia="sk-SK"/>
        </w:rPr>
        <w:t>so </w:t>
      </w:r>
      <w:r w:rsidRPr="0014120E">
        <w:rPr>
          <w:rFonts w:ascii="Times New Roman" w:hAnsi="Times New Roman"/>
          <w:color w:val="000000"/>
          <w:lang w:val="sk-SK" w:eastAsia="sk-SK"/>
        </w:rPr>
        <w:t>všetkými týmito ch</w:t>
      </w:r>
      <w:r w:rsidRPr="0014120E">
        <w:rPr>
          <w:rFonts w:ascii="Times New Roman" w:hAnsi="Times New Roman"/>
          <w:color w:val="000000"/>
          <w:lang w:val="sk-SK" w:eastAsia="sk-SK"/>
        </w:rPr>
        <w:t>a</w:t>
      </w:r>
      <w:r w:rsidRPr="0014120E">
        <w:rPr>
          <w:rFonts w:ascii="Times New Roman" w:hAnsi="Times New Roman"/>
          <w:color w:val="000000"/>
          <w:lang w:val="sk-SK" w:eastAsia="sk-SK"/>
        </w:rPr>
        <w:t>rakteristikami:</w:t>
      </w:r>
    </w:p>
    <w:p w:rsidR="00DF5503" w:rsidRPr="0014120E" w:rsidP="00DF5503">
      <w:pPr>
        <w:numPr>
          <w:ilvl w:val="1"/>
          <w:numId w:val="13"/>
        </w:numPr>
        <w:autoSpaceDE w:val="0"/>
        <w:autoSpaceDN w:val="0"/>
        <w:bidi w:val="0"/>
        <w:adjustRightInd w:val="0"/>
        <w:ind w:left="1980" w:hanging="180"/>
        <w:jc w:val="left"/>
        <w:rPr>
          <w:rFonts w:ascii="Times New Roman" w:hAnsi="Times New Roman"/>
          <w:color w:val="000000"/>
          <w:lang w:val="sk-SK" w:eastAsia="sk-SK"/>
        </w:rPr>
      </w:pPr>
      <w:r w:rsidRPr="0014120E">
        <w:rPr>
          <w:rFonts w:ascii="Times New Roman" w:hAnsi="Times New Roman"/>
          <w:color w:val="000000"/>
          <w:lang w:val="sk-SK" w:eastAsia="sk-SK"/>
        </w:rPr>
        <w:t>a. energetický výkon 1,12 MW (1 500 koní) alebo väčší a</w:t>
      </w:r>
    </w:p>
    <w:p w:rsidR="00DF5503" w:rsidRPr="0014120E" w:rsidP="00DF5503">
      <w:pPr>
        <w:numPr>
          <w:ilvl w:val="1"/>
          <w:numId w:val="13"/>
        </w:numPr>
        <w:autoSpaceDE w:val="0"/>
        <w:autoSpaceDN w:val="0"/>
        <w:bidi w:val="0"/>
        <w:adjustRightInd w:val="0"/>
        <w:ind w:left="1980" w:hanging="180"/>
        <w:jc w:val="left"/>
        <w:rPr>
          <w:rFonts w:ascii="Times New Roman" w:hAnsi="Times New Roman"/>
          <w:color w:val="000000"/>
          <w:lang w:val="sk-SK" w:eastAsia="sk-SK"/>
        </w:rPr>
      </w:pPr>
      <w:r w:rsidRPr="0014120E">
        <w:rPr>
          <w:rFonts w:ascii="Times New Roman" w:hAnsi="Times New Roman"/>
          <w:color w:val="000000"/>
          <w:lang w:val="sk-SK" w:eastAsia="sk-SK"/>
        </w:rPr>
        <w:t>b. rýchlosť otáčok 700 </w:t>
      </w:r>
      <w:r>
        <w:rPr>
          <w:rFonts w:ascii="Times New Roman" w:hAnsi="Times New Roman"/>
          <w:color w:val="000000"/>
          <w:lang w:val="sk-SK" w:eastAsia="sk-SK"/>
        </w:rPr>
        <w:t xml:space="preserve">ot/min </w:t>
      </w:r>
      <w:r w:rsidRPr="0014120E">
        <w:rPr>
          <w:rFonts w:ascii="Times New Roman" w:hAnsi="Times New Roman"/>
          <w:color w:val="000000"/>
          <w:lang w:val="sk-SK" w:eastAsia="sk-SK"/>
        </w:rPr>
        <w:t>alebo väčši</w:t>
      </w:r>
      <w:r>
        <w:rPr>
          <w:rFonts w:ascii="Times New Roman" w:hAnsi="Times New Roman"/>
          <w:color w:val="000000"/>
          <w:lang w:val="sk-SK" w:eastAsia="sk-SK"/>
        </w:rPr>
        <w:t>e</w:t>
      </w:r>
      <w:r w:rsidRPr="0014120E">
        <w:rPr>
          <w:rFonts w:ascii="Times New Roman" w:hAnsi="Times New Roman"/>
          <w:color w:val="000000"/>
          <w:lang w:val="sk-SK" w:eastAsia="sk-SK"/>
        </w:rPr>
        <w:t>.</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tabs>
          <w:tab w:val="left" w:pos="1980"/>
        </w:tabs>
        <w:autoSpaceDE w:val="0"/>
        <w:autoSpaceDN w:val="0"/>
        <w:bidi w:val="0"/>
        <w:adjustRightInd w:val="0"/>
        <w:spacing w:after="80"/>
        <w:ind w:left="1979" w:hanging="539"/>
        <w:rPr>
          <w:rFonts w:ascii="Times New Roman" w:hAnsi="Times New Roman"/>
          <w:color w:val="000000"/>
          <w:lang w:val="sk-SK" w:eastAsia="sk-SK"/>
        </w:rPr>
      </w:pPr>
      <w:r w:rsidRPr="0014120E">
        <w:rPr>
          <w:rFonts w:ascii="Times New Roman" w:hAnsi="Times New Roman"/>
          <w:color w:val="000000"/>
          <w:lang w:val="sk-SK" w:eastAsia="sk-SK"/>
        </w:rPr>
        <w:t xml:space="preserve">   2.</w:t>
      </w:r>
      <w:r>
        <w:rPr>
          <w:rFonts w:ascii="Times New Roman" w:hAnsi="Times New Roman"/>
          <w:color w:val="000000"/>
          <w:lang w:val="sk-SK" w:eastAsia="sk-SK"/>
        </w:rPr>
        <w:tab/>
      </w:r>
      <w:r w:rsidRPr="0014120E">
        <w:rPr>
          <w:rFonts w:ascii="Times New Roman" w:hAnsi="Times New Roman"/>
          <w:color w:val="000000"/>
          <w:lang w:val="sk-SK" w:eastAsia="sk-SK"/>
        </w:rPr>
        <w:t>elektrické motory špeciálne navrhnuté a skonštruované pre ponorky, ktoré majú všetky tieto  charakteristiky:</w:t>
      </w:r>
    </w:p>
    <w:p w:rsidR="00DF5503" w:rsidRPr="0014120E" w:rsidP="00DF5503">
      <w:pPr>
        <w:numPr>
          <w:ilvl w:val="1"/>
          <w:numId w:val="13"/>
        </w:numPr>
        <w:autoSpaceDE w:val="0"/>
        <w:autoSpaceDN w:val="0"/>
        <w:bidi w:val="0"/>
        <w:adjustRightInd w:val="0"/>
        <w:ind w:left="1980" w:hanging="180"/>
        <w:jc w:val="left"/>
        <w:rPr>
          <w:rFonts w:ascii="Times New Roman" w:hAnsi="Times New Roman"/>
          <w:color w:val="000000"/>
          <w:lang w:val="sk-SK" w:eastAsia="sk-SK"/>
        </w:rPr>
      </w:pPr>
      <w:r w:rsidRPr="0014120E">
        <w:rPr>
          <w:rFonts w:ascii="Times New Roman" w:hAnsi="Times New Roman"/>
          <w:color w:val="000000"/>
          <w:lang w:val="sk-SK" w:eastAsia="sk-SK"/>
        </w:rPr>
        <w:t>a. energetický výkon väčší ako 0,75 MW (1 000 koní),</w:t>
      </w:r>
    </w:p>
    <w:p w:rsidR="00DF5503" w:rsidRPr="0014120E" w:rsidP="00DF5503">
      <w:pPr>
        <w:numPr>
          <w:ilvl w:val="1"/>
          <w:numId w:val="13"/>
        </w:numPr>
        <w:autoSpaceDE w:val="0"/>
        <w:autoSpaceDN w:val="0"/>
        <w:bidi w:val="0"/>
        <w:adjustRightInd w:val="0"/>
        <w:ind w:left="1980" w:hanging="180"/>
        <w:jc w:val="left"/>
        <w:rPr>
          <w:rFonts w:ascii="Times New Roman" w:hAnsi="Times New Roman"/>
          <w:color w:val="000000"/>
          <w:lang w:val="sk-SK" w:eastAsia="sk-SK"/>
        </w:rPr>
      </w:pPr>
      <w:r w:rsidRPr="0014120E">
        <w:rPr>
          <w:rFonts w:ascii="Times New Roman" w:hAnsi="Times New Roman"/>
          <w:color w:val="000000"/>
          <w:lang w:val="sk-SK" w:eastAsia="sk-SK"/>
        </w:rPr>
        <w:t>b. rýchly spätný chod,</w:t>
      </w:r>
    </w:p>
    <w:p w:rsidR="00DF5503" w:rsidRPr="0014120E" w:rsidP="00DF5503">
      <w:pPr>
        <w:numPr>
          <w:ilvl w:val="1"/>
          <w:numId w:val="13"/>
        </w:numPr>
        <w:autoSpaceDE w:val="0"/>
        <w:autoSpaceDN w:val="0"/>
        <w:bidi w:val="0"/>
        <w:adjustRightInd w:val="0"/>
        <w:ind w:left="1980" w:hanging="180"/>
        <w:jc w:val="left"/>
        <w:rPr>
          <w:rFonts w:ascii="Times New Roman" w:hAnsi="Times New Roman"/>
          <w:color w:val="000000"/>
          <w:lang w:val="sk-SK" w:eastAsia="sk-SK"/>
        </w:rPr>
      </w:pPr>
      <w:r w:rsidRPr="0014120E">
        <w:rPr>
          <w:rFonts w:ascii="Times New Roman" w:hAnsi="Times New Roman"/>
          <w:color w:val="000000"/>
          <w:lang w:val="sk-SK" w:eastAsia="sk-SK"/>
        </w:rPr>
        <w:t>c. chladenie kvapalinou a</w:t>
      </w:r>
    </w:p>
    <w:p w:rsidR="00DF5503" w:rsidRPr="0014120E" w:rsidP="00DF5503">
      <w:pPr>
        <w:numPr>
          <w:ilvl w:val="1"/>
          <w:numId w:val="13"/>
        </w:numPr>
        <w:autoSpaceDE w:val="0"/>
        <w:autoSpaceDN w:val="0"/>
        <w:bidi w:val="0"/>
        <w:adjustRightInd w:val="0"/>
        <w:ind w:left="1980" w:hanging="180"/>
        <w:jc w:val="left"/>
        <w:rPr>
          <w:rFonts w:ascii="Times New Roman" w:hAnsi="Times New Roman"/>
          <w:color w:val="000000"/>
          <w:lang w:val="sk-SK" w:eastAsia="sk-SK"/>
        </w:rPr>
      </w:pPr>
      <w:r w:rsidRPr="0014120E">
        <w:rPr>
          <w:rFonts w:ascii="Times New Roman" w:hAnsi="Times New Roman"/>
          <w:color w:val="000000"/>
          <w:lang w:val="sk-SK" w:eastAsia="sk-SK"/>
        </w:rPr>
        <w:t>d. úplne uzatvorené.</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tabs>
          <w:tab w:val="left" w:pos="1980"/>
        </w:tabs>
        <w:autoSpaceDE w:val="0"/>
        <w:autoSpaceDN w:val="0"/>
        <w:bidi w:val="0"/>
        <w:adjustRightInd w:val="0"/>
        <w:spacing w:after="80"/>
        <w:ind w:left="1979" w:hanging="539"/>
        <w:rPr>
          <w:rFonts w:ascii="Times New Roman" w:hAnsi="Times New Roman"/>
          <w:color w:val="000000"/>
          <w:lang w:val="sk-SK" w:eastAsia="sk-SK"/>
        </w:rPr>
      </w:pPr>
      <w:r w:rsidRPr="0014120E">
        <w:rPr>
          <w:rFonts w:ascii="Times New Roman" w:hAnsi="Times New Roman"/>
          <w:color w:val="000000"/>
          <w:lang w:val="sk-SK" w:eastAsia="sk-SK"/>
        </w:rPr>
        <w:t xml:space="preserve">  3.</w:t>
      </w:r>
      <w:r>
        <w:rPr>
          <w:rFonts w:ascii="Times New Roman" w:hAnsi="Times New Roman"/>
          <w:color w:val="000000"/>
          <w:lang w:val="sk-SK" w:eastAsia="sk-SK"/>
        </w:rPr>
        <w:tab/>
      </w:r>
      <w:r w:rsidRPr="0014120E">
        <w:rPr>
          <w:rFonts w:ascii="Times New Roman" w:hAnsi="Times New Roman"/>
          <w:color w:val="000000"/>
          <w:lang w:val="sk-SK" w:eastAsia="sk-SK"/>
        </w:rPr>
        <w:t>nemagnetické dieselové motory, ktoré majú všetky tieto charakteristiky:</w:t>
      </w:r>
    </w:p>
    <w:p w:rsidR="00DF5503" w:rsidRPr="0014120E" w:rsidP="00DF5503">
      <w:pPr>
        <w:numPr>
          <w:ilvl w:val="1"/>
          <w:numId w:val="13"/>
        </w:numPr>
        <w:autoSpaceDE w:val="0"/>
        <w:autoSpaceDN w:val="0"/>
        <w:bidi w:val="0"/>
        <w:adjustRightInd w:val="0"/>
        <w:ind w:left="1980" w:hanging="180"/>
        <w:jc w:val="left"/>
        <w:rPr>
          <w:rFonts w:ascii="Times New Roman" w:hAnsi="Times New Roman"/>
          <w:color w:val="000000"/>
          <w:lang w:val="sk-SK" w:eastAsia="sk-SK"/>
        </w:rPr>
      </w:pPr>
      <w:r w:rsidRPr="0014120E">
        <w:rPr>
          <w:rFonts w:ascii="Times New Roman" w:hAnsi="Times New Roman"/>
          <w:color w:val="000000"/>
          <w:lang w:val="sk-SK" w:eastAsia="sk-SK"/>
        </w:rPr>
        <w:t>a. energetický výkon 37,3 MW (50 koní) alebo väčší a</w:t>
      </w:r>
    </w:p>
    <w:p w:rsidR="00DF5503" w:rsidRPr="0014120E" w:rsidP="00DF5503">
      <w:pPr>
        <w:numPr>
          <w:ilvl w:val="1"/>
          <w:numId w:val="13"/>
        </w:numPr>
        <w:autoSpaceDE w:val="0"/>
        <w:autoSpaceDN w:val="0"/>
        <w:bidi w:val="0"/>
        <w:adjustRightInd w:val="0"/>
        <w:ind w:left="1980" w:hanging="180"/>
        <w:jc w:val="left"/>
        <w:rPr>
          <w:rFonts w:ascii="Times New Roman" w:hAnsi="Times New Roman"/>
          <w:color w:val="000000"/>
          <w:lang w:val="sk-SK" w:eastAsia="sk-SK"/>
        </w:rPr>
      </w:pPr>
      <w:r w:rsidRPr="0014120E">
        <w:rPr>
          <w:rFonts w:ascii="Times New Roman" w:hAnsi="Times New Roman"/>
          <w:color w:val="000000"/>
          <w:lang w:val="sk-SK" w:eastAsia="sk-SK"/>
        </w:rPr>
        <w:t>b. nemagnetický obsah presahujúci 75 % z celkovej hmotnosti;</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firstLine="1620"/>
        <w:rPr>
          <w:rFonts w:ascii="Times New Roman" w:hAnsi="Times New Roman"/>
          <w:color w:val="000000"/>
          <w:lang w:val="sk-SK" w:eastAsia="sk-SK"/>
        </w:rPr>
      </w:pPr>
      <w:r w:rsidRPr="0014120E">
        <w:rPr>
          <w:rFonts w:ascii="Times New Roman" w:hAnsi="Times New Roman"/>
          <w:color w:val="000000"/>
          <w:lang w:val="sk-SK" w:eastAsia="sk-SK"/>
        </w:rPr>
        <w:t xml:space="preserve">  4.</w:t>
      </w:r>
      <w:r>
        <w:rPr>
          <w:rFonts w:ascii="Times New Roman" w:hAnsi="Times New Roman"/>
          <w:color w:val="000000"/>
          <w:lang w:val="sk-SK" w:eastAsia="sk-SK"/>
        </w:rPr>
        <w:tab/>
      </w:r>
      <w:r w:rsidRPr="0014120E">
        <w:rPr>
          <w:rFonts w:ascii="Times New Roman" w:hAnsi="Times New Roman"/>
          <w:color w:val="000000"/>
          <w:lang w:val="sk-SK" w:eastAsia="sk-SK"/>
        </w:rPr>
        <w:t>pohon nezávislý na vzduchu (AIP), špeciálne navrhnutý pre ponorky.</w:t>
      </w:r>
    </w:p>
    <w:p w:rsidR="00DF5503" w:rsidRPr="0014120E" w:rsidP="00DF5503">
      <w:pPr>
        <w:autoSpaceDE w:val="0"/>
        <w:autoSpaceDN w:val="0"/>
        <w:bidi w:val="0"/>
        <w:adjustRightInd w:val="0"/>
        <w:jc w:val="left"/>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iCs/>
          <w:color w:val="000000"/>
          <w:lang w:val="sk-SK" w:eastAsia="sk-SK"/>
        </w:rPr>
        <w:t>Pohon nezávislý na vzduchu (AIP) umožňuje pohonnému systému ponorených ponoriek fungovať bez prísunu atmosférického kyslíka dlhšie, ako by to inak umožnili batérie. Na účely VM 9 b) 4 p</w:t>
      </w:r>
      <w:r w:rsidRPr="0014120E">
        <w:rPr>
          <w:rFonts w:ascii="Times New Roman" w:hAnsi="Times New Roman"/>
          <w:iCs/>
          <w:color w:val="000000"/>
          <w:lang w:val="sk-SK" w:eastAsia="sk-SK"/>
        </w:rPr>
        <w:t>o</w:t>
      </w:r>
      <w:r w:rsidRPr="0014120E">
        <w:rPr>
          <w:rFonts w:ascii="Times New Roman" w:hAnsi="Times New Roman"/>
          <w:iCs/>
          <w:color w:val="000000"/>
          <w:lang w:val="sk-SK" w:eastAsia="sk-SK"/>
        </w:rPr>
        <w:t>hony nezávislé na vzduchu (AIP) nezahŕňajú pohonné systémy využívajúce jadrovú energiu.</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1440" w:hanging="540"/>
        <w:rPr>
          <w:rFonts w:ascii="Times New Roman" w:hAnsi="Times New Roman"/>
          <w:b/>
          <w:color w:val="000000"/>
          <w:lang w:val="sk-SK" w:eastAsia="sk-SK"/>
        </w:rPr>
      </w:pPr>
      <w:r w:rsidRPr="0014120E">
        <w:rPr>
          <w:rFonts w:ascii="Times New Roman" w:hAnsi="Times New Roman"/>
          <w:b/>
          <w:color w:val="000000"/>
          <w:lang w:val="sk-SK" w:eastAsia="sk-SK"/>
        </w:rPr>
        <w:t xml:space="preserve">c) </w:t>
      </w:r>
      <w:r>
        <w:rPr>
          <w:rFonts w:ascii="Times New Roman" w:hAnsi="Times New Roman"/>
          <w:b/>
          <w:color w:val="000000"/>
          <w:lang w:val="sk-SK" w:eastAsia="sk-SK"/>
        </w:rPr>
        <w:tab/>
      </w:r>
      <w:r w:rsidRPr="0014120E">
        <w:rPr>
          <w:rFonts w:ascii="Times New Roman" w:hAnsi="Times New Roman"/>
          <w:b/>
          <w:color w:val="000000"/>
          <w:lang w:val="sk-SK" w:eastAsia="sk-SK"/>
        </w:rPr>
        <w:t>Snímacie zariadenia používané pod vodou, špeciálne navrhnuté a skonštruované na v</w:t>
      </w:r>
      <w:r w:rsidRPr="0014120E">
        <w:rPr>
          <w:rFonts w:ascii="Times New Roman" w:hAnsi="Times New Roman"/>
          <w:b/>
          <w:color w:val="000000"/>
          <w:lang w:val="sk-SK" w:eastAsia="sk-SK"/>
        </w:rPr>
        <w:t>o</w:t>
      </w:r>
      <w:r w:rsidRPr="0014120E">
        <w:rPr>
          <w:rFonts w:ascii="Times New Roman" w:hAnsi="Times New Roman"/>
          <w:b/>
          <w:color w:val="000000"/>
          <w:lang w:val="sk-SK" w:eastAsia="sk-SK"/>
        </w:rPr>
        <w:t>jenské účely a ich ovládanie a súčasti špeciálne navrhnuté a konštruované na vojenské úč</w:t>
      </w:r>
      <w:r w:rsidRPr="0014120E">
        <w:rPr>
          <w:rFonts w:ascii="Times New Roman" w:hAnsi="Times New Roman"/>
          <w:b/>
          <w:color w:val="000000"/>
          <w:lang w:val="sk-SK" w:eastAsia="sk-SK"/>
        </w:rPr>
        <w:t>e</w:t>
      </w:r>
      <w:r w:rsidRPr="0014120E">
        <w:rPr>
          <w:rFonts w:ascii="Times New Roman" w:hAnsi="Times New Roman"/>
          <w:b/>
          <w:color w:val="000000"/>
          <w:lang w:val="sk-SK" w:eastAsia="sk-SK"/>
        </w:rPr>
        <w:t>ly.</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ind w:left="1440" w:hanging="540"/>
        <w:rPr>
          <w:rFonts w:ascii="Times New Roman" w:hAnsi="Times New Roman"/>
          <w:b/>
          <w:color w:val="000000"/>
          <w:lang w:val="sk-SK" w:eastAsia="sk-SK"/>
        </w:rPr>
      </w:pPr>
      <w:r w:rsidRPr="0014120E">
        <w:rPr>
          <w:rFonts w:ascii="Times New Roman" w:hAnsi="Times New Roman"/>
          <w:b/>
          <w:color w:val="000000"/>
          <w:lang w:val="sk-SK" w:eastAsia="sk-SK"/>
        </w:rPr>
        <w:t xml:space="preserve">d) </w:t>
        <w:tab/>
        <w:t>Protiponorkové a protitorpédové ochranné siete špeciálne navrhnuté a skonštruované na vojenské účely.</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ind w:left="1440" w:hanging="540"/>
        <w:rPr>
          <w:rFonts w:ascii="Times New Roman" w:hAnsi="Times New Roman"/>
          <w:b/>
          <w:color w:val="000000"/>
          <w:lang w:val="sk-SK" w:eastAsia="sk-SK"/>
        </w:rPr>
      </w:pPr>
      <w:r w:rsidRPr="0014120E">
        <w:rPr>
          <w:rFonts w:ascii="Times New Roman" w:hAnsi="Times New Roman"/>
          <w:b/>
          <w:color w:val="000000"/>
          <w:lang w:val="sk-SK" w:eastAsia="sk-SK"/>
        </w:rPr>
        <w:t xml:space="preserve">e) </w:t>
        <w:tab/>
        <w:t>Zariadenia na prienik do trupov plavidiel a konektory špeciálne navrhnuté a skonštruované na vojenské účely, ktoré umožňujú interakciu s externými zariadeniami plavidiel a súčasti špeciálne navrhnuté a skonštruované na vojenské účely.</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VM 9 e)  zahŕňa konektory pre plavidlá obsahujúce jeden alebo viacero vodičov koaxiálneho alebo vlnovodného typu a zariadenia na prienik do trupov pre plavidlá, ktoré sú schopné zach</w:t>
      </w:r>
      <w:r w:rsidRPr="0014120E">
        <w:rPr>
          <w:rFonts w:ascii="Times New Roman" w:hAnsi="Times New Roman"/>
          <w:iCs/>
          <w:color w:val="000000"/>
          <w:lang w:val="sk-SK" w:eastAsia="sk-SK"/>
        </w:rPr>
        <w:t>o</w:t>
      </w:r>
      <w:r w:rsidRPr="0014120E">
        <w:rPr>
          <w:rFonts w:ascii="Times New Roman" w:hAnsi="Times New Roman"/>
          <w:iCs/>
          <w:color w:val="000000"/>
          <w:lang w:val="sk-SK" w:eastAsia="sk-SK"/>
        </w:rPr>
        <w:t>vať si nepriepustnosť zvonku a udržať si požadované charakteristiky v morskej hĺbke presahuj</w:t>
      </w:r>
      <w:r w:rsidRPr="0014120E">
        <w:rPr>
          <w:rFonts w:ascii="Times New Roman" w:hAnsi="Times New Roman"/>
          <w:iCs/>
          <w:color w:val="000000"/>
          <w:lang w:val="sk-SK" w:eastAsia="sk-SK"/>
        </w:rPr>
        <w:t>ú</w:t>
      </w:r>
      <w:r w:rsidRPr="0014120E">
        <w:rPr>
          <w:rFonts w:ascii="Times New Roman" w:hAnsi="Times New Roman"/>
          <w:iCs/>
          <w:color w:val="000000"/>
          <w:lang w:val="sk-SK" w:eastAsia="sk-SK"/>
        </w:rPr>
        <w:t xml:space="preserve">cej </w:t>
      </w:r>
      <w:smartTag w:uri="urn:schemas-microsoft-com:office:smarttags" w:element="metricconverter">
        <w:smartTagPr>
          <w:attr w:name="ProductID" w:val="100ﾠm"/>
        </w:smartTagPr>
        <w:r w:rsidRPr="0014120E">
          <w:rPr>
            <w:rFonts w:ascii="Times New Roman" w:hAnsi="Times New Roman"/>
            <w:iCs/>
            <w:color w:val="000000"/>
            <w:lang w:val="sk-SK" w:eastAsia="sk-SK"/>
          </w:rPr>
          <w:t>100 m</w:t>
        </w:r>
      </w:smartTag>
      <w:r w:rsidRPr="0014120E">
        <w:rPr>
          <w:rFonts w:ascii="Times New Roman" w:hAnsi="Times New Roman"/>
          <w:iCs/>
          <w:color w:val="000000"/>
          <w:lang w:val="sk-SK" w:eastAsia="sk-SK"/>
        </w:rPr>
        <w:t xml:space="preserve"> a konektory z optických vlákien a zariadenia na prienik do trupov plavidiel z optických vlákien špeciálne navrhnuté a určené na vysielanie laserového lúča bez ohľadu </w:t>
      </w:r>
      <w:r>
        <w:rPr>
          <w:rFonts w:ascii="Times New Roman" w:hAnsi="Times New Roman"/>
          <w:iCs/>
          <w:color w:val="000000"/>
          <w:lang w:val="sk-SK" w:eastAsia="sk-SK"/>
        </w:rPr>
        <w:t>na </w:t>
      </w:r>
      <w:r w:rsidRPr="0014120E">
        <w:rPr>
          <w:rFonts w:ascii="Times New Roman" w:hAnsi="Times New Roman"/>
          <w:iCs/>
          <w:color w:val="000000"/>
          <w:lang w:val="sk-SK" w:eastAsia="sk-SK"/>
        </w:rPr>
        <w:t>hĺbku.</w:t>
      </w:r>
    </w:p>
    <w:p w:rsidR="00DF5503" w:rsidRPr="0014120E" w:rsidP="00DF5503">
      <w:pPr>
        <w:autoSpaceDE w:val="0"/>
        <w:autoSpaceDN w:val="0"/>
        <w:bidi w:val="0"/>
        <w:adjustRightInd w:val="0"/>
        <w:rPr>
          <w:rFonts w:ascii="Times New Roman" w:hAnsi="Times New Roman"/>
          <w:iCs/>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iCs/>
          <w:color w:val="000000"/>
          <w:lang w:val="sk-SK" w:eastAsia="sk-SK"/>
        </w:rPr>
        <w:t>VM 9 e) sa nevzťahuje na bežné pohonové hriadele a hydrodynamické zariadenia na prienik do</w:t>
      </w:r>
      <w:r>
        <w:rPr>
          <w:rFonts w:ascii="Times New Roman" w:hAnsi="Times New Roman"/>
          <w:iCs/>
          <w:color w:val="000000"/>
          <w:lang w:val="sk-SK" w:eastAsia="sk-SK"/>
        </w:rPr>
        <w:t> </w:t>
      </w:r>
      <w:r w:rsidRPr="0014120E">
        <w:rPr>
          <w:rFonts w:ascii="Times New Roman" w:hAnsi="Times New Roman"/>
          <w:iCs/>
          <w:color w:val="000000"/>
          <w:lang w:val="sk-SK" w:eastAsia="sk-SK"/>
        </w:rPr>
        <w:t>trupov plavidiel trupov s riadenou osou.</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spacing w:after="120"/>
        <w:ind w:left="1441" w:hanging="539"/>
        <w:rPr>
          <w:rFonts w:ascii="Times New Roman" w:hAnsi="Times New Roman"/>
          <w:b/>
          <w:color w:val="000000"/>
          <w:lang w:val="sk-SK" w:eastAsia="sk-SK"/>
        </w:rPr>
      </w:pPr>
      <w:r w:rsidRPr="0014120E">
        <w:rPr>
          <w:rFonts w:ascii="Times New Roman" w:hAnsi="Times New Roman"/>
          <w:b/>
          <w:color w:val="000000"/>
          <w:lang w:val="sk-SK" w:eastAsia="sk-SK"/>
        </w:rPr>
        <w:t xml:space="preserve">f) </w:t>
        <w:tab/>
        <w:t>Tlmičové ložiská a ich súčasti a zariadenia obsahujúce tieto ložiská špeciálne navrhnuté a skonštruované na vojenské účely, ktoré majú ktorúkoľvek z týchto charakteristík:</w:t>
      </w:r>
    </w:p>
    <w:p w:rsidR="00DF5503" w:rsidRPr="0014120E" w:rsidP="00DF5503">
      <w:pPr>
        <w:autoSpaceDE w:val="0"/>
        <w:autoSpaceDN w:val="0"/>
        <w:bidi w:val="0"/>
        <w:adjustRightInd w:val="0"/>
        <w:ind w:firstLine="1440"/>
        <w:rPr>
          <w:rFonts w:ascii="Times New Roman" w:hAnsi="Times New Roman"/>
          <w:color w:val="000000"/>
          <w:lang w:val="sk-SK" w:eastAsia="sk-SK"/>
        </w:rPr>
      </w:pPr>
      <w:r w:rsidRPr="0014120E">
        <w:rPr>
          <w:rFonts w:ascii="Times New Roman" w:hAnsi="Times New Roman"/>
          <w:color w:val="000000"/>
          <w:lang w:val="sk-SK" w:eastAsia="sk-SK"/>
        </w:rPr>
        <w:t xml:space="preserve">   1. plynové alebo magnetické vznášanie,</w:t>
      </w:r>
    </w:p>
    <w:p w:rsidR="00DF5503" w:rsidRPr="0014120E" w:rsidP="00DF5503">
      <w:pPr>
        <w:autoSpaceDE w:val="0"/>
        <w:autoSpaceDN w:val="0"/>
        <w:bidi w:val="0"/>
        <w:adjustRightInd w:val="0"/>
        <w:ind w:firstLine="1440"/>
        <w:rPr>
          <w:rFonts w:ascii="Times New Roman" w:hAnsi="Times New Roman"/>
          <w:color w:val="000000"/>
          <w:lang w:val="sk-SK" w:eastAsia="sk-SK"/>
        </w:rPr>
      </w:pPr>
      <w:r w:rsidRPr="0014120E">
        <w:rPr>
          <w:rFonts w:ascii="Times New Roman" w:hAnsi="Times New Roman"/>
          <w:color w:val="000000"/>
          <w:lang w:val="sk-SK" w:eastAsia="sk-SK"/>
        </w:rPr>
        <w:t xml:space="preserve">   2. riadenie aktívnych rozlišovacích znakov, alebo</w:t>
      </w:r>
    </w:p>
    <w:p w:rsidR="00DF5503" w:rsidRPr="0014120E" w:rsidP="00DF5503">
      <w:pPr>
        <w:autoSpaceDE w:val="0"/>
        <w:autoSpaceDN w:val="0"/>
        <w:bidi w:val="0"/>
        <w:adjustRightInd w:val="0"/>
        <w:ind w:firstLine="1440"/>
        <w:rPr>
          <w:rFonts w:ascii="Times New Roman" w:hAnsi="Times New Roman"/>
          <w:color w:val="000000"/>
          <w:lang w:val="sk-SK" w:eastAsia="sk-SK"/>
        </w:rPr>
      </w:pPr>
      <w:r w:rsidRPr="0014120E">
        <w:rPr>
          <w:rFonts w:ascii="Times New Roman" w:hAnsi="Times New Roman"/>
          <w:color w:val="000000"/>
          <w:lang w:val="sk-SK" w:eastAsia="sk-SK"/>
        </w:rPr>
        <w:t xml:space="preserve">   3. riadenie potláčania vibrácií.</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900" w:hanging="900"/>
        <w:rPr>
          <w:rFonts w:ascii="Times New Roman" w:hAnsi="Times New Roman"/>
          <w:b/>
          <w:bCs/>
          <w:color w:val="000000"/>
          <w:szCs w:val="24"/>
          <w:lang w:val="sk-SK" w:eastAsia="sk-SK"/>
        </w:rPr>
      </w:pPr>
      <w:r w:rsidRPr="0014120E">
        <w:rPr>
          <w:rFonts w:ascii="Times New Roman" w:hAnsi="Times New Roman"/>
          <w:b/>
          <w:color w:val="000000"/>
          <w:szCs w:val="24"/>
          <w:lang w:val="sk-SK" w:eastAsia="sk-SK"/>
        </w:rPr>
        <w:t xml:space="preserve">VM 10  </w:t>
      </w:r>
      <w:r w:rsidRPr="0014120E">
        <w:rPr>
          <w:rFonts w:ascii="Times New Roman" w:hAnsi="Times New Roman"/>
          <w:b/>
          <w:bCs/>
          <w:color w:val="000000"/>
          <w:szCs w:val="24"/>
          <w:lang w:val="sk-SK" w:eastAsia="sk-SK"/>
        </w:rPr>
        <w:t xml:space="preserve">Lietadlá, prostriedky ľahšie ako vzduch, bezpilotné </w:t>
      </w:r>
      <w:r>
        <w:rPr>
          <w:rFonts w:ascii="Times New Roman" w:hAnsi="Times New Roman"/>
          <w:b/>
          <w:bCs/>
          <w:color w:val="000000"/>
          <w:szCs w:val="24"/>
          <w:lang w:val="sk-SK" w:eastAsia="sk-SK"/>
        </w:rPr>
        <w:t>vzdušné</w:t>
      </w:r>
      <w:r w:rsidRPr="0014120E">
        <w:rPr>
          <w:rFonts w:ascii="Times New Roman" w:hAnsi="Times New Roman"/>
          <w:b/>
          <w:bCs/>
          <w:color w:val="000000"/>
          <w:szCs w:val="24"/>
          <w:lang w:val="sk-SK" w:eastAsia="sk-SK"/>
        </w:rPr>
        <w:t xml:space="preserve"> prostrie</w:t>
      </w:r>
      <w:r w:rsidRPr="0014120E">
        <w:rPr>
          <w:rFonts w:ascii="Times New Roman" w:hAnsi="Times New Roman"/>
          <w:b/>
          <w:bCs/>
          <w:color w:val="000000"/>
          <w:szCs w:val="24"/>
          <w:lang w:val="sk-SK" w:eastAsia="sk-SK"/>
        </w:rPr>
        <w:t>d</w:t>
      </w:r>
      <w:r w:rsidRPr="0014120E">
        <w:rPr>
          <w:rFonts w:ascii="Times New Roman" w:hAnsi="Times New Roman"/>
          <w:b/>
          <w:bCs/>
          <w:color w:val="000000"/>
          <w:szCs w:val="24"/>
          <w:lang w:val="sk-SK" w:eastAsia="sk-SK"/>
        </w:rPr>
        <w:t xml:space="preserve">ky, letecké motory a zariadenia lietadiel, súvisiace zariadenia a súčasti, špeciálne navrhnuté a skonštruované alebo upravené na vojenské účely: </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firstLine="900"/>
        <w:rPr>
          <w:rFonts w:ascii="Times New Roman" w:hAnsi="Times New Roman"/>
          <w:lang w:val="sk-SK" w:eastAsia="sk-SK"/>
        </w:rPr>
      </w:pPr>
      <w:r w:rsidRPr="0014120E">
        <w:rPr>
          <w:rFonts w:ascii="Times New Roman" w:hAnsi="Times New Roman"/>
          <w:lang w:val="sk-SK" w:eastAsia="sk-SK"/>
        </w:rPr>
        <w:t>V súvislosti s navigačnými zariadeniami pozri VM 11.</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tabs>
          <w:tab w:val="left" w:pos="1260"/>
        </w:tabs>
        <w:autoSpaceDE w:val="0"/>
        <w:autoSpaceDN w:val="0"/>
        <w:bidi w:val="0"/>
        <w:adjustRightInd w:val="0"/>
        <w:ind w:left="360" w:firstLine="540"/>
        <w:rPr>
          <w:rFonts w:ascii="Times New Roman" w:hAnsi="Times New Roman"/>
          <w:b/>
          <w:lang w:val="sk-SK" w:eastAsia="sk-SK"/>
        </w:rPr>
      </w:pPr>
      <w:r w:rsidRPr="0014120E">
        <w:rPr>
          <w:rFonts w:ascii="Times New Roman" w:hAnsi="Times New Roman"/>
          <w:b/>
          <w:lang w:val="sk-SK" w:eastAsia="sk-SK"/>
        </w:rPr>
        <w:t xml:space="preserve">a) </w:t>
        <w:tab/>
        <w:t>Bojové lietadlá a pre ne špeciálne navrhnuté a skonštruované súčasti.</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ind w:left="1260" w:hanging="360"/>
        <w:rPr>
          <w:rFonts w:ascii="Times New Roman" w:hAnsi="Times New Roman"/>
          <w:b/>
          <w:color w:val="000000"/>
          <w:lang w:val="sk-SK" w:eastAsia="sk-SK"/>
        </w:rPr>
      </w:pPr>
      <w:r w:rsidRPr="0014120E">
        <w:rPr>
          <w:rFonts w:ascii="Times New Roman" w:hAnsi="Times New Roman"/>
          <w:b/>
          <w:color w:val="000000"/>
          <w:lang w:val="sk-SK" w:eastAsia="sk-SK"/>
        </w:rPr>
        <w:t xml:space="preserve">b) </w:t>
        <w:tab/>
        <w:t>Ostatné lietadlá a prostriedky ľahšie ako vzduch špeciálne navrhnuté alebo modifikov</w:t>
      </w:r>
      <w:r w:rsidRPr="0014120E">
        <w:rPr>
          <w:rFonts w:ascii="Times New Roman" w:hAnsi="Times New Roman"/>
          <w:b/>
          <w:color w:val="000000"/>
          <w:lang w:val="sk-SK" w:eastAsia="sk-SK"/>
        </w:rPr>
        <w:t>a</w:t>
      </w:r>
      <w:r w:rsidRPr="0014120E">
        <w:rPr>
          <w:rFonts w:ascii="Times New Roman" w:hAnsi="Times New Roman"/>
          <w:b/>
          <w:color w:val="000000"/>
          <w:lang w:val="sk-SK" w:eastAsia="sk-SK"/>
        </w:rPr>
        <w:t>né na vojenské účely, vrátane vojenského prieskumu, útoku, vojenského výcviku, prepravy a vysadzovania jednotiek alebo vojenského materiálu, logistickej podpory a ich špeciálne navrhnuté súčasti.</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ind w:left="1260" w:hanging="360"/>
        <w:rPr>
          <w:rFonts w:ascii="Times New Roman" w:hAnsi="Times New Roman"/>
          <w:b/>
          <w:color w:val="000000"/>
          <w:lang w:val="sk-SK" w:eastAsia="sk-SK"/>
        </w:rPr>
      </w:pPr>
      <w:r w:rsidRPr="0014120E">
        <w:rPr>
          <w:rFonts w:ascii="Times New Roman" w:hAnsi="Times New Roman"/>
          <w:b/>
          <w:color w:val="000000"/>
          <w:lang w:val="sk-SK" w:eastAsia="sk-SK"/>
        </w:rPr>
        <w:t xml:space="preserve">c) </w:t>
        <w:tab/>
        <w:t xml:space="preserve">Bezpilotné </w:t>
      </w:r>
      <w:r>
        <w:rPr>
          <w:rFonts w:ascii="Times New Roman" w:hAnsi="Times New Roman"/>
          <w:b/>
          <w:color w:val="000000"/>
          <w:lang w:val="sk-SK" w:eastAsia="sk-SK"/>
        </w:rPr>
        <w:t>vzdušné</w:t>
      </w:r>
      <w:r w:rsidRPr="0014120E">
        <w:rPr>
          <w:rFonts w:ascii="Times New Roman" w:hAnsi="Times New Roman"/>
          <w:b/>
          <w:color w:val="000000"/>
          <w:lang w:val="sk-SK" w:eastAsia="sk-SK"/>
        </w:rPr>
        <w:t xml:space="preserve"> prostriedky a súvisiace zariadenia, špeciálne navrhnuté alebo mod</w:t>
      </w:r>
      <w:r w:rsidRPr="0014120E">
        <w:rPr>
          <w:rFonts w:ascii="Times New Roman" w:hAnsi="Times New Roman"/>
          <w:b/>
          <w:color w:val="000000"/>
          <w:lang w:val="sk-SK" w:eastAsia="sk-SK"/>
        </w:rPr>
        <w:t>i</w:t>
      </w:r>
      <w:r w:rsidRPr="0014120E">
        <w:rPr>
          <w:rFonts w:ascii="Times New Roman" w:hAnsi="Times New Roman"/>
          <w:b/>
          <w:color w:val="000000"/>
          <w:lang w:val="sk-SK" w:eastAsia="sk-SK"/>
        </w:rPr>
        <w:t>fikované na vojenské účely, a ich špeciálne navrhnuté súčasti:</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1440" w:hanging="540"/>
        <w:rPr>
          <w:rFonts w:ascii="Times New Roman" w:hAnsi="Times New Roman"/>
          <w:color w:val="000000"/>
          <w:lang w:val="sk-SK" w:eastAsia="sk-SK"/>
        </w:rPr>
      </w:pPr>
      <w:r w:rsidRPr="0014120E">
        <w:rPr>
          <w:rFonts w:ascii="Times New Roman" w:hAnsi="Times New Roman"/>
          <w:color w:val="000000"/>
          <w:lang w:val="sk-SK" w:eastAsia="sk-SK"/>
        </w:rPr>
        <w:t xml:space="preserve">    1. bezpilotné letecké prostriedky vrátane diaľkovo ovládaných leteckých prostriedkov   a samostatné programovateľné prostriedky a prostriedky ľahšie ako vzduch,</w:t>
      </w:r>
    </w:p>
    <w:p w:rsidR="00DF5503" w:rsidRPr="0014120E" w:rsidP="00DF5503">
      <w:pPr>
        <w:autoSpaceDE w:val="0"/>
        <w:autoSpaceDN w:val="0"/>
        <w:bidi w:val="0"/>
        <w:adjustRightInd w:val="0"/>
        <w:ind w:left="1440" w:hanging="540"/>
        <w:rPr>
          <w:rFonts w:ascii="Times New Roman" w:hAnsi="Times New Roman"/>
          <w:color w:val="000000"/>
          <w:lang w:val="sk-SK" w:eastAsia="sk-SK"/>
        </w:rPr>
      </w:pPr>
    </w:p>
    <w:p w:rsidR="00DF5503" w:rsidRPr="0014120E" w:rsidP="00DF5503">
      <w:pPr>
        <w:autoSpaceDE w:val="0"/>
        <w:autoSpaceDN w:val="0"/>
        <w:bidi w:val="0"/>
        <w:adjustRightInd w:val="0"/>
        <w:ind w:left="900"/>
        <w:rPr>
          <w:rFonts w:ascii="Times New Roman" w:hAnsi="Times New Roman"/>
          <w:color w:val="000000"/>
          <w:lang w:val="sk-SK" w:eastAsia="sk-SK"/>
        </w:rPr>
      </w:pPr>
      <w:r w:rsidRPr="0014120E">
        <w:rPr>
          <w:rFonts w:ascii="Times New Roman" w:hAnsi="Times New Roman"/>
          <w:color w:val="000000"/>
          <w:lang w:val="sk-SK" w:eastAsia="sk-SK"/>
        </w:rPr>
        <w:t xml:space="preserve">    2.   pridružené odpaľovacie zariadenia a zariadenia pozemnej podpory,</w:t>
      </w:r>
    </w:p>
    <w:p w:rsidR="00DF5503" w:rsidRPr="0014120E" w:rsidP="00DF5503">
      <w:pPr>
        <w:autoSpaceDE w:val="0"/>
        <w:autoSpaceDN w:val="0"/>
        <w:bidi w:val="0"/>
        <w:adjustRightInd w:val="0"/>
        <w:ind w:left="900"/>
        <w:rPr>
          <w:rFonts w:ascii="Times New Roman" w:hAnsi="Times New Roman"/>
          <w:color w:val="000000"/>
          <w:lang w:val="sk-SK" w:eastAsia="sk-SK"/>
        </w:rPr>
      </w:pPr>
    </w:p>
    <w:p w:rsidR="00DF5503" w:rsidRPr="0014120E" w:rsidP="00DF5503">
      <w:pPr>
        <w:autoSpaceDE w:val="0"/>
        <w:autoSpaceDN w:val="0"/>
        <w:bidi w:val="0"/>
        <w:adjustRightInd w:val="0"/>
        <w:ind w:firstLine="1080"/>
        <w:rPr>
          <w:rFonts w:ascii="Times New Roman" w:hAnsi="Times New Roman"/>
          <w:color w:val="000000"/>
          <w:lang w:val="sk-SK" w:eastAsia="sk-SK"/>
        </w:rPr>
      </w:pPr>
      <w:r w:rsidRPr="0014120E">
        <w:rPr>
          <w:rFonts w:ascii="Times New Roman" w:hAnsi="Times New Roman"/>
          <w:color w:val="000000"/>
          <w:lang w:val="sk-SK" w:eastAsia="sk-SK"/>
        </w:rPr>
        <w:t xml:space="preserve"> 3.   súvisiace zariadenia na velenie a riadenie. </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1260" w:hanging="360"/>
        <w:rPr>
          <w:rFonts w:ascii="Times New Roman" w:hAnsi="Times New Roman"/>
          <w:b/>
          <w:color w:val="000000"/>
          <w:lang w:val="sk-SK" w:eastAsia="sk-SK"/>
        </w:rPr>
      </w:pPr>
      <w:r w:rsidRPr="0014120E">
        <w:rPr>
          <w:rFonts w:ascii="Times New Roman" w:hAnsi="Times New Roman"/>
          <w:b/>
          <w:color w:val="000000"/>
          <w:lang w:val="sk-SK" w:eastAsia="sk-SK"/>
        </w:rPr>
        <w:t xml:space="preserve">d) </w:t>
        <w:tab/>
        <w:t>Letecké motory špeciálne navrhnuté alebo modifikované na vojenské účely a ich špeciá</w:t>
      </w:r>
      <w:r w:rsidRPr="0014120E">
        <w:rPr>
          <w:rFonts w:ascii="Times New Roman" w:hAnsi="Times New Roman"/>
          <w:b/>
          <w:color w:val="000000"/>
          <w:lang w:val="sk-SK" w:eastAsia="sk-SK"/>
        </w:rPr>
        <w:t>l</w:t>
      </w:r>
      <w:r w:rsidRPr="0014120E">
        <w:rPr>
          <w:rFonts w:ascii="Times New Roman" w:hAnsi="Times New Roman"/>
          <w:b/>
          <w:color w:val="000000"/>
          <w:lang w:val="sk-SK" w:eastAsia="sk-SK"/>
        </w:rPr>
        <w:t>ne navrhnuté súčasti.</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tabs>
          <w:tab w:val="left" w:pos="1260"/>
        </w:tabs>
        <w:autoSpaceDE w:val="0"/>
        <w:autoSpaceDN w:val="0"/>
        <w:bidi w:val="0"/>
        <w:adjustRightInd w:val="0"/>
        <w:ind w:left="1260" w:hanging="360"/>
        <w:rPr>
          <w:rFonts w:ascii="Times New Roman" w:hAnsi="Times New Roman"/>
          <w:b/>
          <w:color w:val="000000"/>
          <w:lang w:val="sk-SK" w:eastAsia="sk-SK"/>
        </w:rPr>
      </w:pPr>
      <w:r w:rsidRPr="0014120E">
        <w:rPr>
          <w:rFonts w:ascii="Times New Roman" w:hAnsi="Times New Roman"/>
          <w:b/>
          <w:color w:val="000000"/>
          <w:lang w:val="sk-SK" w:eastAsia="sk-SK"/>
        </w:rPr>
        <w:t xml:space="preserve">e) </w:t>
        <w:tab/>
        <w:t>Zariadenia lietadiel na používanie za letu vrátane zariadení zabezpečujúcich dop</w:t>
      </w:r>
      <w:r w:rsidRPr="0014120E">
        <w:rPr>
          <w:rFonts w:ascii="Times New Roman" w:hAnsi="Times New Roman"/>
          <w:b/>
          <w:color w:val="000000"/>
          <w:lang w:val="sk-SK" w:eastAsia="sk-SK"/>
        </w:rPr>
        <w:t>l</w:t>
      </w:r>
      <w:r w:rsidRPr="0014120E">
        <w:rPr>
          <w:rFonts w:ascii="Times New Roman" w:hAnsi="Times New Roman"/>
          <w:b/>
          <w:color w:val="000000"/>
          <w:lang w:val="sk-SK" w:eastAsia="sk-SK"/>
        </w:rPr>
        <w:t xml:space="preserve">ňovanie paliva za letu špeciálne navrhnuté na používanie s lietadlami uvedenými vo VM </w:t>
      </w:r>
      <w:smartTag w:uri="urn:schemas-microsoft-com:office:smarttags" w:element="metricconverter">
        <w:smartTagPr>
          <w:attr w:name="ProductID" w:val="10 a"/>
        </w:smartTagPr>
        <w:r w:rsidRPr="0014120E">
          <w:rPr>
            <w:rFonts w:ascii="Times New Roman" w:hAnsi="Times New Roman"/>
            <w:b/>
            <w:color w:val="000000"/>
            <w:lang w:val="sk-SK" w:eastAsia="sk-SK"/>
          </w:rPr>
          <w:t>10 a</w:t>
        </w:r>
      </w:smartTag>
      <w:r w:rsidRPr="0014120E">
        <w:rPr>
          <w:rFonts w:ascii="Times New Roman" w:hAnsi="Times New Roman"/>
          <w:b/>
          <w:color w:val="000000"/>
          <w:lang w:val="sk-SK" w:eastAsia="sk-SK"/>
        </w:rPr>
        <w:t>) alebo VM10 b) alebo letecké motory uvedené vo VM 10 d), a ich špeciálne navrhnuté súčasti.</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tabs>
          <w:tab w:val="left" w:pos="1440"/>
        </w:tabs>
        <w:autoSpaceDE w:val="0"/>
        <w:autoSpaceDN w:val="0"/>
        <w:bidi w:val="0"/>
        <w:adjustRightInd w:val="0"/>
        <w:ind w:left="1260" w:hanging="360"/>
        <w:rPr>
          <w:rFonts w:ascii="Times New Roman" w:hAnsi="Times New Roman"/>
          <w:b/>
          <w:color w:val="000000"/>
          <w:lang w:val="sk-SK" w:eastAsia="sk-SK"/>
        </w:rPr>
      </w:pPr>
      <w:r w:rsidRPr="0014120E">
        <w:rPr>
          <w:rFonts w:ascii="Times New Roman" w:hAnsi="Times New Roman"/>
          <w:b/>
          <w:color w:val="000000"/>
          <w:lang w:val="sk-SK" w:eastAsia="sk-SK"/>
        </w:rPr>
        <w:t xml:space="preserve">f) Tlakové zariadenia na doplňovanie paliva špeciálne navrhnuté na zjednodušenie operácií vo vyhradených oblastiach a pozemné zariadenia, vyvinuté špeciálne pre lietadlá, ktoré sú uvedené vo VM </w:t>
      </w:r>
      <w:smartTag w:uri="urn:schemas-microsoft-com:office:smarttags" w:element="metricconverter">
        <w:smartTagPr>
          <w:attr w:name="ProductID" w:val="10 a"/>
        </w:smartTagPr>
        <w:r w:rsidRPr="0014120E">
          <w:rPr>
            <w:rFonts w:ascii="Times New Roman" w:hAnsi="Times New Roman"/>
            <w:b/>
            <w:color w:val="000000"/>
            <w:lang w:val="sk-SK" w:eastAsia="sk-SK"/>
          </w:rPr>
          <w:t>10 a</w:t>
        </w:r>
      </w:smartTag>
      <w:r w:rsidRPr="0014120E">
        <w:rPr>
          <w:rFonts w:ascii="Times New Roman" w:hAnsi="Times New Roman"/>
          <w:b/>
          <w:color w:val="000000"/>
          <w:lang w:val="sk-SK" w:eastAsia="sk-SK"/>
        </w:rPr>
        <w:t>) alebo VM 10 b) alebo pre letecké motory uvedené vo VM 10 d).</w:t>
      </w:r>
    </w:p>
    <w:p w:rsidR="00DF5503" w:rsidRPr="0014120E" w:rsidP="00DF5503">
      <w:pPr>
        <w:tabs>
          <w:tab w:val="left" w:pos="1440"/>
        </w:tabs>
        <w:autoSpaceDE w:val="0"/>
        <w:autoSpaceDN w:val="0"/>
        <w:bidi w:val="0"/>
        <w:adjustRightInd w:val="0"/>
        <w:ind w:left="1260" w:hanging="360"/>
        <w:rPr>
          <w:rFonts w:ascii="Times New Roman" w:hAnsi="Times New Roman"/>
          <w:b/>
          <w:color w:val="000000"/>
          <w:lang w:val="sk-SK" w:eastAsia="sk-SK"/>
        </w:rPr>
      </w:pPr>
    </w:p>
    <w:p w:rsidR="00DF5503" w:rsidRPr="0014120E" w:rsidP="00DF5503">
      <w:pPr>
        <w:tabs>
          <w:tab w:val="left" w:pos="1260"/>
        </w:tabs>
        <w:autoSpaceDE w:val="0"/>
        <w:autoSpaceDN w:val="0"/>
        <w:bidi w:val="0"/>
        <w:adjustRightInd w:val="0"/>
        <w:ind w:left="1260" w:hanging="360"/>
        <w:rPr>
          <w:rFonts w:ascii="Times New Roman" w:hAnsi="Times New Roman"/>
          <w:b/>
          <w:color w:val="000000"/>
          <w:lang w:val="sk-SK" w:eastAsia="sk-SK"/>
        </w:rPr>
      </w:pPr>
      <w:r w:rsidRPr="0014120E">
        <w:rPr>
          <w:rFonts w:ascii="Times New Roman" w:hAnsi="Times New Roman"/>
          <w:b/>
          <w:color w:val="000000"/>
          <w:lang w:val="sk-SK" w:eastAsia="sk-SK"/>
        </w:rPr>
        <w:t xml:space="preserve">g) </w:t>
        <w:tab/>
        <w:t>Vojenské letecké ochranné prilby a ochranné masky a ich špeciálne navrhnuté súčasti, pretlakové dýchacie zariadenia a čiastočne pretlakové odevy používané v lietadlách, anti-</w:t>
      </w:r>
      <w:r>
        <w:rPr>
          <w:rFonts w:ascii="Times New Roman" w:hAnsi="Times New Roman"/>
          <w:b/>
          <w:color w:val="000000"/>
          <w:lang w:val="sk-SK" w:eastAsia="sk-SK"/>
        </w:rPr>
        <w:t>g</w:t>
      </w:r>
      <w:r w:rsidRPr="0014120E">
        <w:rPr>
          <w:rFonts w:ascii="Times New Roman" w:hAnsi="Times New Roman"/>
          <w:b/>
          <w:color w:val="000000"/>
          <w:lang w:val="sk-SK" w:eastAsia="sk-SK"/>
        </w:rPr>
        <w:t xml:space="preserve"> obleky, konvertory kvapalného kyslíka používané v lietadlách alebo strelách a katapulty a kazetové odpaľovacie zariadenia </w:t>
      </w:r>
      <w:r>
        <w:rPr>
          <w:rFonts w:ascii="Times New Roman" w:hAnsi="Times New Roman"/>
          <w:b/>
          <w:color w:val="000000"/>
          <w:lang w:val="sk-SK" w:eastAsia="sk-SK"/>
        </w:rPr>
        <w:t>na </w:t>
      </w:r>
      <w:r w:rsidRPr="0014120E">
        <w:rPr>
          <w:rFonts w:ascii="Times New Roman" w:hAnsi="Times New Roman"/>
          <w:b/>
          <w:color w:val="000000"/>
          <w:lang w:val="sk-SK" w:eastAsia="sk-SK"/>
        </w:rPr>
        <w:t>núdzový únik osádky z lietadiel.</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spacing w:after="60"/>
        <w:ind w:left="1259" w:hanging="357"/>
        <w:rPr>
          <w:rFonts w:ascii="Times New Roman" w:hAnsi="Times New Roman"/>
          <w:b/>
          <w:color w:val="000000"/>
          <w:lang w:val="sk-SK" w:eastAsia="sk-SK"/>
        </w:rPr>
      </w:pPr>
      <w:r w:rsidRPr="0014120E">
        <w:rPr>
          <w:rFonts w:ascii="Times New Roman" w:hAnsi="Times New Roman"/>
          <w:b/>
          <w:color w:val="000000"/>
          <w:lang w:val="sk-SK" w:eastAsia="sk-SK"/>
        </w:rPr>
        <w:t xml:space="preserve">h) </w:t>
        <w:tab/>
        <w:t>Padáky, padákové krídla a ďalej uvedené súvisiace zariadenia a ich špeciálne navrhnuté súčasti:</w:t>
      </w:r>
    </w:p>
    <w:p w:rsidR="00DF5503" w:rsidRPr="0014120E" w:rsidP="00DF5503">
      <w:pPr>
        <w:autoSpaceDE w:val="0"/>
        <w:autoSpaceDN w:val="0"/>
        <w:bidi w:val="0"/>
        <w:adjustRightInd w:val="0"/>
        <w:ind w:left="1800" w:hanging="540"/>
        <w:rPr>
          <w:rFonts w:ascii="Times New Roman" w:hAnsi="Times New Roman"/>
          <w:color w:val="000000"/>
          <w:lang w:val="sk-SK" w:eastAsia="sk-SK"/>
        </w:rPr>
      </w:pPr>
      <w:r>
        <w:rPr>
          <w:rFonts w:ascii="Times New Roman" w:hAnsi="Times New Roman"/>
          <w:color w:val="000000"/>
          <w:lang w:val="sk-SK" w:eastAsia="sk-SK"/>
        </w:rPr>
        <w:t xml:space="preserve">   1.</w:t>
        <w:tab/>
      </w:r>
      <w:r w:rsidRPr="0014120E">
        <w:rPr>
          <w:rFonts w:ascii="Times New Roman" w:hAnsi="Times New Roman"/>
          <w:color w:val="000000"/>
          <w:lang w:val="sk-SK" w:eastAsia="sk-SK"/>
        </w:rPr>
        <w:t>padáky nešpecifikované inde v tomto zozname,</w:t>
      </w:r>
    </w:p>
    <w:p w:rsidR="00DF5503" w:rsidRPr="0014120E" w:rsidP="00DF5503">
      <w:pPr>
        <w:autoSpaceDE w:val="0"/>
        <w:autoSpaceDN w:val="0"/>
        <w:bidi w:val="0"/>
        <w:adjustRightInd w:val="0"/>
        <w:ind w:firstLine="1260"/>
        <w:rPr>
          <w:rFonts w:ascii="Times New Roman" w:hAnsi="Times New Roman"/>
          <w:color w:val="000000"/>
          <w:lang w:val="sk-SK" w:eastAsia="sk-SK"/>
        </w:rPr>
      </w:pPr>
    </w:p>
    <w:p w:rsidR="00DF5503" w:rsidRPr="0014120E" w:rsidP="00DF5503">
      <w:pPr>
        <w:autoSpaceDE w:val="0"/>
        <w:autoSpaceDN w:val="0"/>
        <w:bidi w:val="0"/>
        <w:adjustRightInd w:val="0"/>
        <w:ind w:left="1800" w:hanging="540"/>
        <w:rPr>
          <w:rFonts w:ascii="Times New Roman" w:hAnsi="Times New Roman"/>
          <w:color w:val="000000"/>
          <w:lang w:val="sk-SK" w:eastAsia="sk-SK"/>
        </w:rPr>
      </w:pPr>
      <w:r w:rsidRPr="0014120E">
        <w:rPr>
          <w:rFonts w:ascii="Times New Roman" w:hAnsi="Times New Roman"/>
          <w:color w:val="000000"/>
          <w:lang w:val="sk-SK" w:eastAsia="sk-SK"/>
        </w:rPr>
        <w:t xml:space="preserve">   2.</w:t>
      </w:r>
      <w:r>
        <w:rPr>
          <w:rFonts w:ascii="Times New Roman" w:hAnsi="Times New Roman"/>
          <w:color w:val="000000"/>
          <w:lang w:val="sk-SK" w:eastAsia="sk-SK"/>
        </w:rPr>
        <w:tab/>
      </w:r>
      <w:r w:rsidRPr="0014120E">
        <w:rPr>
          <w:rFonts w:ascii="Times New Roman" w:hAnsi="Times New Roman"/>
          <w:color w:val="000000"/>
          <w:lang w:val="sk-SK" w:eastAsia="sk-SK"/>
        </w:rPr>
        <w:t>padákové krídla,</w:t>
      </w:r>
    </w:p>
    <w:p w:rsidR="00DF5503" w:rsidRPr="0014120E" w:rsidP="00DF5503">
      <w:pPr>
        <w:autoSpaceDE w:val="0"/>
        <w:autoSpaceDN w:val="0"/>
        <w:bidi w:val="0"/>
        <w:adjustRightInd w:val="0"/>
        <w:ind w:firstLine="1260"/>
        <w:rPr>
          <w:rFonts w:ascii="Times New Roman" w:hAnsi="Times New Roman"/>
          <w:color w:val="000000"/>
          <w:lang w:val="sk-SK" w:eastAsia="sk-SK"/>
        </w:rPr>
      </w:pPr>
    </w:p>
    <w:p w:rsidR="00DF5503" w:rsidRPr="0014120E" w:rsidP="00DF5503">
      <w:pPr>
        <w:autoSpaceDE w:val="0"/>
        <w:autoSpaceDN w:val="0"/>
        <w:bidi w:val="0"/>
        <w:adjustRightInd w:val="0"/>
        <w:ind w:left="1800" w:hanging="540"/>
        <w:rPr>
          <w:rFonts w:ascii="Times New Roman" w:hAnsi="Times New Roman"/>
          <w:lang w:val="sk-SK" w:eastAsia="sk-SK"/>
        </w:rPr>
      </w:pPr>
      <w:r w:rsidRPr="0014120E">
        <w:rPr>
          <w:rFonts w:ascii="Times New Roman" w:hAnsi="Times New Roman"/>
          <w:color w:val="000000"/>
          <w:lang w:val="sk-SK" w:eastAsia="sk-SK"/>
        </w:rPr>
        <w:t xml:space="preserve">   3.</w:t>
      </w:r>
      <w:r>
        <w:rPr>
          <w:rFonts w:ascii="Times New Roman" w:hAnsi="Times New Roman"/>
          <w:color w:val="000000"/>
          <w:lang w:val="sk-SK" w:eastAsia="sk-SK"/>
        </w:rPr>
        <w:tab/>
      </w:r>
      <w:r w:rsidRPr="0014120E">
        <w:rPr>
          <w:rFonts w:ascii="Times New Roman" w:hAnsi="Times New Roman"/>
          <w:color w:val="000000"/>
          <w:lang w:val="sk-SK" w:eastAsia="sk-SK"/>
        </w:rPr>
        <w:t>zariadenie špeciálne navrhnuté pre parašutistov vo veľkých výškach</w:t>
      </w:r>
      <w:r w:rsidRPr="0014120E">
        <w:rPr>
          <w:rFonts w:ascii="Times New Roman" w:hAnsi="Times New Roman"/>
          <w:strike/>
          <w:lang w:val="sk-SK" w:eastAsia="sk-SK"/>
        </w:rPr>
        <w:t xml:space="preserve"> </w:t>
      </w:r>
      <w:r w:rsidRPr="0014120E">
        <w:rPr>
          <w:rFonts w:ascii="Times New Roman" w:hAnsi="Times New Roman"/>
          <w:lang w:val="sk-SK" w:eastAsia="sk-SK"/>
        </w:rPr>
        <w:t>(napr. obleky, špeciálne prilby, dýchacie systémy, navigačné zariadenia)</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1260" w:hanging="360"/>
        <w:rPr>
          <w:rFonts w:ascii="Times New Roman" w:hAnsi="Times New Roman"/>
          <w:b/>
          <w:color w:val="000000"/>
          <w:lang w:val="sk-SK" w:eastAsia="sk-SK"/>
        </w:rPr>
      </w:pPr>
      <w:r w:rsidRPr="0014120E">
        <w:rPr>
          <w:rFonts w:ascii="Times New Roman" w:hAnsi="Times New Roman"/>
          <w:b/>
          <w:color w:val="000000"/>
          <w:lang w:val="sk-SK" w:eastAsia="sk-SK"/>
        </w:rPr>
        <w:t xml:space="preserve">i) </w:t>
        <w:tab/>
        <w:t>Automatické pilotné systémy pre náklady zhadzované padákom, zariadenia špeciálne navrhnuté alebo modifikované na vojenské účely pre riadené otváracie zoskoky v ľubovoľnej výške, vrátane kyslíkových zariadení.</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spacing w:after="80"/>
        <w:rPr>
          <w:rFonts w:ascii="Times New Roman" w:hAnsi="Times New Roman"/>
          <w:color w:val="000000"/>
          <w:lang w:val="sk-SK" w:eastAsia="sk-SK"/>
        </w:rPr>
      </w:pPr>
      <w:r w:rsidRPr="0014120E">
        <w:rPr>
          <w:rFonts w:ascii="Times New Roman" w:hAnsi="Times New Roman"/>
          <w:iCs/>
          <w:color w:val="000000"/>
          <w:lang w:val="sk-SK" w:eastAsia="sk-SK"/>
        </w:rPr>
        <w:t>VM 10 b) sa nevzťahuje na lietadlá alebo ich varianty špeciálne skonštruované na vojenské po</w:t>
      </w:r>
      <w:r w:rsidRPr="0014120E">
        <w:rPr>
          <w:rFonts w:ascii="Times New Roman" w:hAnsi="Times New Roman"/>
          <w:iCs/>
          <w:color w:val="000000"/>
          <w:lang w:val="sk-SK" w:eastAsia="sk-SK"/>
        </w:rPr>
        <w:t>u</w:t>
      </w:r>
      <w:r w:rsidRPr="0014120E">
        <w:rPr>
          <w:rFonts w:ascii="Times New Roman" w:hAnsi="Times New Roman"/>
          <w:iCs/>
          <w:color w:val="000000"/>
          <w:lang w:val="sk-SK" w:eastAsia="sk-SK"/>
        </w:rPr>
        <w:t>žitie, ktoré majú všetky tieto charakteristiky:</w:t>
      </w:r>
    </w:p>
    <w:p w:rsidR="00DF5503" w:rsidRPr="0014120E" w:rsidP="00DF5503">
      <w:pPr>
        <w:autoSpaceDE w:val="0"/>
        <w:autoSpaceDN w:val="0"/>
        <w:bidi w:val="0"/>
        <w:adjustRightInd w:val="0"/>
        <w:spacing w:after="60"/>
        <w:ind w:left="1798" w:hanging="539"/>
        <w:rPr>
          <w:rFonts w:ascii="Times New Roman" w:hAnsi="Times New Roman"/>
          <w:color w:val="000000"/>
          <w:lang w:val="sk-SK" w:eastAsia="sk-SK"/>
        </w:rPr>
      </w:pPr>
      <w:r w:rsidRPr="0014120E">
        <w:rPr>
          <w:rFonts w:ascii="Times New Roman" w:hAnsi="Times New Roman"/>
          <w:color w:val="000000"/>
          <w:lang w:val="sk-SK" w:eastAsia="sk-SK"/>
        </w:rPr>
        <w:t xml:space="preserve">    a.  </w:t>
      </w:r>
      <w:r w:rsidRPr="0014120E">
        <w:rPr>
          <w:rFonts w:ascii="Times New Roman" w:hAnsi="Times New Roman"/>
          <w:iCs/>
          <w:color w:val="000000"/>
          <w:lang w:val="sk-SK" w:eastAsia="sk-SK"/>
        </w:rPr>
        <w:t>nie sú konfigurované na vojenské účely a nie sú vybavené zariadeniami alebo prísluše</w:t>
      </w:r>
      <w:r w:rsidRPr="0014120E">
        <w:rPr>
          <w:rFonts w:ascii="Times New Roman" w:hAnsi="Times New Roman"/>
          <w:iCs/>
          <w:color w:val="000000"/>
          <w:lang w:val="sk-SK" w:eastAsia="sk-SK"/>
        </w:rPr>
        <w:t>n</w:t>
      </w:r>
      <w:r w:rsidRPr="0014120E">
        <w:rPr>
          <w:rFonts w:ascii="Times New Roman" w:hAnsi="Times New Roman"/>
          <w:iCs/>
          <w:color w:val="000000"/>
          <w:lang w:val="sk-SK" w:eastAsia="sk-SK"/>
        </w:rPr>
        <w:t>stvom, ktoré je špeciálne navrhnuté alebo modifikované na vojenské účely a</w:t>
      </w:r>
    </w:p>
    <w:p w:rsidR="00DF5503" w:rsidRPr="0014120E" w:rsidP="00DF5503">
      <w:pPr>
        <w:autoSpaceDE w:val="0"/>
        <w:autoSpaceDN w:val="0"/>
        <w:bidi w:val="0"/>
        <w:adjustRightInd w:val="0"/>
        <w:ind w:left="1800" w:hanging="540"/>
        <w:rPr>
          <w:rFonts w:ascii="Times New Roman" w:hAnsi="Times New Roman"/>
          <w:color w:val="000000"/>
          <w:lang w:val="sk-SK" w:eastAsia="sk-SK"/>
        </w:rPr>
      </w:pPr>
      <w:r w:rsidRPr="0014120E">
        <w:rPr>
          <w:rFonts w:ascii="Times New Roman" w:hAnsi="Times New Roman"/>
          <w:color w:val="000000"/>
          <w:lang w:val="sk-SK" w:eastAsia="sk-SK"/>
        </w:rPr>
        <w:t xml:space="preserve">    b.  </w:t>
      </w:r>
      <w:r w:rsidRPr="0014120E">
        <w:rPr>
          <w:rFonts w:ascii="Times New Roman" w:hAnsi="Times New Roman"/>
          <w:iCs/>
          <w:color w:val="000000"/>
          <w:lang w:val="sk-SK" w:eastAsia="sk-SK"/>
        </w:rPr>
        <w:t>sú certifikované na civilné použitie príslušným orgánom pre civilné letectvo v členskom štáte Európskej únie (ďalej len „členský štát“) alebo v členskom štáte Wassenaarského usporiadania.</w:t>
      </w:r>
    </w:p>
    <w:p w:rsidR="00DF5503" w:rsidP="00DF5503">
      <w:pPr>
        <w:autoSpaceDE w:val="0"/>
        <w:autoSpaceDN w:val="0"/>
        <w:bidi w:val="0"/>
        <w:adjustRightInd w:val="0"/>
        <w:ind w:firstLine="360"/>
        <w:rPr>
          <w:rFonts w:ascii="Times New Roman" w:hAnsi="Times New Roman"/>
          <w:iCs/>
          <w:color w:val="000000"/>
          <w:lang w:val="sk-SK" w:eastAsia="sk-SK"/>
        </w:rPr>
      </w:pPr>
    </w:p>
    <w:p w:rsidR="00DF5503" w:rsidRPr="0014120E" w:rsidP="00DF5503">
      <w:pPr>
        <w:autoSpaceDE w:val="0"/>
        <w:autoSpaceDN w:val="0"/>
        <w:bidi w:val="0"/>
        <w:adjustRightInd w:val="0"/>
        <w:spacing w:after="80"/>
        <w:rPr>
          <w:rFonts w:ascii="Times New Roman" w:hAnsi="Times New Roman"/>
          <w:iCs/>
          <w:color w:val="000000"/>
          <w:lang w:val="sk-SK" w:eastAsia="sk-SK"/>
        </w:rPr>
      </w:pPr>
      <w:r w:rsidRPr="0014120E">
        <w:rPr>
          <w:rFonts w:ascii="Times New Roman" w:hAnsi="Times New Roman"/>
          <w:iCs/>
          <w:color w:val="000000"/>
          <w:lang w:val="sk-SK" w:eastAsia="sk-SK"/>
        </w:rPr>
        <w:t>VM 10 d) sa nevzťahuje na:</w:t>
      </w:r>
    </w:p>
    <w:p w:rsidR="00DF5503" w:rsidRPr="00841068" w:rsidP="00DF5503">
      <w:pPr>
        <w:autoSpaceDE w:val="0"/>
        <w:autoSpaceDN w:val="0"/>
        <w:bidi w:val="0"/>
        <w:adjustRightInd w:val="0"/>
        <w:spacing w:after="60"/>
        <w:ind w:left="1798" w:hanging="539"/>
        <w:rPr>
          <w:rFonts w:ascii="Times New Roman" w:hAnsi="Times New Roman"/>
          <w:iCs/>
          <w:color w:val="000000"/>
          <w:lang w:val="sk-SK" w:eastAsia="sk-SK"/>
        </w:rPr>
      </w:pPr>
      <w:r w:rsidRPr="0014120E">
        <w:rPr>
          <w:rFonts w:ascii="Times New Roman" w:hAnsi="Times New Roman"/>
          <w:color w:val="000000"/>
          <w:lang w:val="sk-SK" w:eastAsia="sk-SK"/>
        </w:rPr>
        <w:t xml:space="preserve">    a.</w:t>
      </w:r>
      <w:r>
        <w:rPr>
          <w:rFonts w:ascii="Times New Roman" w:hAnsi="Times New Roman"/>
          <w:color w:val="000000"/>
          <w:lang w:val="sk-SK" w:eastAsia="sk-SK"/>
        </w:rPr>
        <w:tab/>
      </w:r>
      <w:r w:rsidRPr="0014120E">
        <w:rPr>
          <w:rFonts w:ascii="Times New Roman" w:hAnsi="Times New Roman"/>
          <w:iCs/>
          <w:color w:val="000000"/>
          <w:lang w:val="sk-SK" w:eastAsia="sk-SK"/>
        </w:rPr>
        <w:t>letecké motory určené alebo modifikované na vojenské účely, ktoré boli certifikované pr</w:t>
      </w:r>
      <w:r w:rsidRPr="0014120E">
        <w:rPr>
          <w:rFonts w:ascii="Times New Roman" w:hAnsi="Times New Roman"/>
          <w:iCs/>
          <w:color w:val="000000"/>
          <w:lang w:val="sk-SK" w:eastAsia="sk-SK"/>
        </w:rPr>
        <w:t>í</w:t>
      </w:r>
      <w:r w:rsidRPr="0014120E">
        <w:rPr>
          <w:rFonts w:ascii="Times New Roman" w:hAnsi="Times New Roman"/>
          <w:iCs/>
          <w:color w:val="000000"/>
          <w:lang w:val="sk-SK" w:eastAsia="sk-SK"/>
        </w:rPr>
        <w:t>slušným orgánom pre civilné letectvo v členskom štáte alebo v členskom štáte Wassenaa</w:t>
      </w:r>
      <w:r w:rsidRPr="0014120E">
        <w:rPr>
          <w:rFonts w:ascii="Times New Roman" w:hAnsi="Times New Roman"/>
          <w:iCs/>
          <w:color w:val="000000"/>
          <w:lang w:val="sk-SK" w:eastAsia="sk-SK"/>
        </w:rPr>
        <w:t>r</w:t>
      </w:r>
      <w:r w:rsidRPr="0014120E">
        <w:rPr>
          <w:rFonts w:ascii="Times New Roman" w:hAnsi="Times New Roman"/>
          <w:iCs/>
          <w:color w:val="000000"/>
          <w:lang w:val="sk-SK" w:eastAsia="sk-SK"/>
        </w:rPr>
        <w:t>ského usporiadania na používanie v civilných lietadlách alebo ich špeciálne navrhnuté s</w:t>
      </w:r>
      <w:r w:rsidRPr="0014120E">
        <w:rPr>
          <w:rFonts w:ascii="Times New Roman" w:hAnsi="Times New Roman"/>
          <w:iCs/>
          <w:color w:val="000000"/>
          <w:lang w:val="sk-SK" w:eastAsia="sk-SK"/>
        </w:rPr>
        <w:t>ú</w:t>
      </w:r>
      <w:r w:rsidRPr="0014120E">
        <w:rPr>
          <w:rFonts w:ascii="Times New Roman" w:hAnsi="Times New Roman"/>
          <w:iCs/>
          <w:color w:val="000000"/>
          <w:lang w:val="sk-SK" w:eastAsia="sk-SK"/>
        </w:rPr>
        <w:t>časti,</w:t>
      </w:r>
    </w:p>
    <w:p w:rsidR="00DF5503" w:rsidRPr="0014120E" w:rsidP="00DF5503">
      <w:pPr>
        <w:autoSpaceDE w:val="0"/>
        <w:autoSpaceDN w:val="0"/>
        <w:bidi w:val="0"/>
        <w:adjustRightInd w:val="0"/>
        <w:ind w:left="1800" w:hanging="540"/>
        <w:rPr>
          <w:rFonts w:ascii="Times New Roman" w:hAnsi="Times New Roman"/>
          <w:color w:val="000000"/>
          <w:lang w:val="sk-SK" w:eastAsia="sk-SK"/>
        </w:rPr>
      </w:pPr>
      <w:r w:rsidRPr="00841068">
        <w:rPr>
          <w:rFonts w:ascii="Times New Roman" w:hAnsi="Times New Roman"/>
          <w:iCs/>
          <w:color w:val="000000"/>
          <w:lang w:val="sk-SK" w:eastAsia="sk-SK"/>
        </w:rPr>
        <w:t xml:space="preserve">    b.</w:t>
      </w:r>
      <w:r>
        <w:rPr>
          <w:rFonts w:ascii="Times New Roman" w:hAnsi="Times New Roman"/>
          <w:iCs/>
          <w:color w:val="000000"/>
          <w:lang w:val="sk-SK" w:eastAsia="sk-SK"/>
        </w:rPr>
        <w:tab/>
      </w:r>
      <w:r w:rsidRPr="0014120E">
        <w:rPr>
          <w:rFonts w:ascii="Times New Roman" w:hAnsi="Times New Roman"/>
          <w:iCs/>
          <w:color w:val="000000"/>
          <w:lang w:val="sk-SK" w:eastAsia="sk-SK"/>
        </w:rPr>
        <w:t>piestové motory alebo ich špeciálne navrhnuté súčasti s výnimkou tých, ktoré sú špeciálne navrhnuté pre bezpilotné prostriedky.</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VM 10 b) a VM 10 d) v súvislosti so špeciálne navrhnutými súčasťami a súvisiacimi zariadeniami pre nevojenské lietadlá alebo letecké motory modifikované na vojenské účely sa vzťahujú len na tie vojenské súčasti a na zariadenia súvisiace s vojenskými zariadeniami, ktoré sú vyžadované na</w:t>
      </w:r>
      <w:r>
        <w:rPr>
          <w:rFonts w:ascii="Times New Roman" w:hAnsi="Times New Roman"/>
          <w:iCs/>
          <w:color w:val="000000"/>
          <w:lang w:val="sk-SK" w:eastAsia="sk-SK"/>
        </w:rPr>
        <w:t xml:space="preserve"> modifikáciu na vojenské účely.</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720" w:hanging="907"/>
        <w:rPr>
          <w:rFonts w:ascii="Times New Roman" w:hAnsi="Times New Roman"/>
          <w:b/>
          <w:bCs/>
          <w:color w:val="000000"/>
          <w:szCs w:val="24"/>
          <w:lang w:val="sk-SK" w:eastAsia="sk-SK"/>
        </w:rPr>
      </w:pPr>
      <w:r w:rsidRPr="0014120E">
        <w:rPr>
          <w:rFonts w:ascii="Times New Roman" w:hAnsi="Times New Roman"/>
          <w:b/>
          <w:color w:val="000000"/>
          <w:szCs w:val="24"/>
          <w:lang w:val="sk-SK" w:eastAsia="sk-SK"/>
        </w:rPr>
        <w:t xml:space="preserve">VM 11 </w:t>
      </w:r>
      <w:r w:rsidRPr="0014120E">
        <w:rPr>
          <w:rFonts w:ascii="Times New Roman" w:hAnsi="Times New Roman"/>
          <w:b/>
          <w:bCs/>
          <w:color w:val="000000"/>
          <w:szCs w:val="24"/>
          <w:lang w:val="sk-SK" w:eastAsia="sk-SK"/>
        </w:rPr>
        <w:t>Elektronické zariadenia neuvedené v iných položkách tohto zoznamu  a špeciálne navrhnuté súčasti pre ne:</w:t>
      </w:r>
    </w:p>
    <w:p w:rsidR="00DF5503" w:rsidRPr="0014120E" w:rsidP="00DF5503">
      <w:pPr>
        <w:autoSpaceDE w:val="0"/>
        <w:autoSpaceDN w:val="0"/>
        <w:bidi w:val="0"/>
        <w:adjustRightInd w:val="0"/>
        <w:ind w:left="900" w:hanging="900"/>
        <w:rPr>
          <w:rFonts w:ascii="Times New Roman" w:hAnsi="Times New Roman"/>
          <w:color w:val="000000"/>
          <w:szCs w:val="24"/>
          <w:lang w:val="sk-SK" w:eastAsia="sk-SK"/>
        </w:rPr>
      </w:pPr>
    </w:p>
    <w:p w:rsidR="00DF5503" w:rsidRPr="0014120E" w:rsidP="00DF5503">
      <w:pPr>
        <w:autoSpaceDE w:val="0"/>
        <w:autoSpaceDN w:val="0"/>
        <w:bidi w:val="0"/>
        <w:adjustRightInd w:val="0"/>
        <w:ind w:firstLine="900"/>
        <w:rPr>
          <w:rFonts w:ascii="Times New Roman" w:hAnsi="Times New Roman"/>
          <w:b/>
          <w:color w:val="000000"/>
          <w:lang w:val="sk-SK" w:eastAsia="sk-SK"/>
        </w:rPr>
      </w:pPr>
      <w:r w:rsidRPr="0014120E">
        <w:rPr>
          <w:rFonts w:ascii="Times New Roman" w:hAnsi="Times New Roman"/>
          <w:b/>
          <w:color w:val="000000"/>
          <w:lang w:val="sk-SK" w:eastAsia="sk-SK"/>
        </w:rPr>
        <w:t>a)  Elektronické zariadenia špeciálne navrhnuté na vojenské účely.</w:t>
      </w:r>
    </w:p>
    <w:p w:rsidR="00DF5503" w:rsidRPr="0014120E" w:rsidP="00DF5503">
      <w:pPr>
        <w:autoSpaceDE w:val="0"/>
        <w:autoSpaceDN w:val="0"/>
        <w:bidi w:val="0"/>
        <w:adjustRightInd w:val="0"/>
        <w:rPr>
          <w:rFonts w:ascii="Times New Roman" w:hAnsi="Times New Roman"/>
          <w:iCs/>
          <w:color w:val="000000"/>
          <w:lang w:val="sk-SK" w:eastAsia="sk-SK"/>
        </w:rPr>
      </w:pPr>
    </w:p>
    <w:p w:rsidR="00DF5503" w:rsidRPr="0014120E" w:rsidP="00DF5503">
      <w:pPr>
        <w:autoSpaceDE w:val="0"/>
        <w:autoSpaceDN w:val="0"/>
        <w:bidi w:val="0"/>
        <w:adjustRightInd w:val="0"/>
        <w:ind w:firstLine="900"/>
        <w:rPr>
          <w:rFonts w:ascii="Times New Roman" w:hAnsi="Times New Roman"/>
          <w:iCs/>
          <w:color w:val="000000"/>
          <w:lang w:val="sk-SK" w:eastAsia="sk-SK"/>
        </w:rPr>
      </w:pPr>
      <w:r w:rsidRPr="0014120E">
        <w:rPr>
          <w:rFonts w:ascii="Times New Roman" w:hAnsi="Times New Roman"/>
          <w:iCs/>
          <w:color w:val="000000"/>
          <w:lang w:val="sk-SK" w:eastAsia="sk-SK"/>
        </w:rPr>
        <w:t xml:space="preserve">VM </w:t>
      </w:r>
      <w:smartTag w:uri="urn:schemas-microsoft-com:office:smarttags" w:element="metricconverter">
        <w:smartTagPr>
          <w:attr w:name="ProductID" w:val="11 a"/>
        </w:smartTagPr>
        <w:r w:rsidRPr="0014120E">
          <w:rPr>
            <w:rFonts w:ascii="Times New Roman" w:hAnsi="Times New Roman"/>
            <w:iCs/>
            <w:color w:val="000000"/>
            <w:lang w:val="sk-SK" w:eastAsia="sk-SK"/>
          </w:rPr>
          <w:t>11 a</w:t>
        </w:r>
      </w:smartTag>
      <w:r w:rsidRPr="0014120E">
        <w:rPr>
          <w:rFonts w:ascii="Times New Roman" w:hAnsi="Times New Roman"/>
          <w:iCs/>
          <w:color w:val="000000"/>
          <w:lang w:val="sk-SK" w:eastAsia="sk-SK"/>
        </w:rPr>
        <w:t>) zahŕňa:</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1800" w:hanging="540"/>
        <w:rPr>
          <w:rFonts w:ascii="Times New Roman" w:hAnsi="Times New Roman"/>
          <w:iCs/>
          <w:color w:val="000000"/>
          <w:lang w:val="sk-SK" w:eastAsia="sk-SK"/>
        </w:rPr>
      </w:pPr>
      <w:r>
        <w:rPr>
          <w:rFonts w:ascii="Times New Roman" w:hAnsi="Times New Roman"/>
          <w:color w:val="000000"/>
          <w:lang w:val="sk-SK" w:eastAsia="sk-SK"/>
        </w:rPr>
        <w:t xml:space="preserve">    a.</w:t>
        <w:tab/>
      </w:r>
      <w:r w:rsidRPr="0014120E">
        <w:rPr>
          <w:rFonts w:ascii="Times New Roman" w:hAnsi="Times New Roman"/>
          <w:color w:val="000000"/>
          <w:lang w:val="sk-SK" w:eastAsia="sk-SK"/>
        </w:rPr>
        <w:t>e</w:t>
      </w:r>
      <w:r w:rsidRPr="0014120E">
        <w:rPr>
          <w:rFonts w:ascii="Times New Roman" w:hAnsi="Times New Roman"/>
          <w:iCs/>
          <w:color w:val="000000"/>
          <w:lang w:val="sk-SK" w:eastAsia="sk-SK"/>
        </w:rPr>
        <w:t>lektronické prostriedky obrany a elektronické zariadenia na boj proti obrane (t. j. zariadenia určené pre zavádzanie vonkajších alebo chybných signálov do radarov alebo rádiokomunkačných prijímačov alebo signálov inak prerušujúcich príjem, prevádzku a efektívnosť elektronických prijímačov nepriateľa vrátane ich prostriedkov obrany)</w:t>
      </w:r>
      <w:r w:rsidRPr="0014120E">
        <w:rPr>
          <w:rFonts w:ascii="Times New Roman" w:hAnsi="Times New Roman"/>
          <w:iCs/>
          <w:lang w:val="sk-SK" w:eastAsia="sk-SK"/>
        </w:rPr>
        <w:t>,</w:t>
      </w:r>
      <w:r w:rsidRPr="0014120E">
        <w:rPr>
          <w:rFonts w:ascii="Times New Roman" w:hAnsi="Times New Roman"/>
          <w:iCs/>
          <w:color w:val="000000"/>
          <w:lang w:val="sk-SK" w:eastAsia="sk-SK"/>
        </w:rPr>
        <w:t xml:space="preserve"> vr</w:t>
      </w:r>
      <w:r w:rsidRPr="0014120E">
        <w:rPr>
          <w:rFonts w:ascii="Times New Roman" w:hAnsi="Times New Roman"/>
          <w:iCs/>
          <w:color w:val="000000"/>
          <w:lang w:val="sk-SK" w:eastAsia="sk-SK"/>
        </w:rPr>
        <w:t>á</w:t>
      </w:r>
      <w:r w:rsidRPr="0014120E">
        <w:rPr>
          <w:rFonts w:ascii="Times New Roman" w:hAnsi="Times New Roman"/>
          <w:iCs/>
          <w:color w:val="000000"/>
          <w:lang w:val="sk-SK" w:eastAsia="sk-SK"/>
        </w:rPr>
        <w:t>tane zariadení na rušenie a odrušovanie,</w:t>
      </w:r>
    </w:p>
    <w:p w:rsidR="00DF5503" w:rsidRPr="0014120E" w:rsidP="00DF5503">
      <w:pPr>
        <w:autoSpaceDE w:val="0"/>
        <w:autoSpaceDN w:val="0"/>
        <w:bidi w:val="0"/>
        <w:adjustRightInd w:val="0"/>
        <w:ind w:left="1620" w:hanging="360"/>
        <w:rPr>
          <w:rFonts w:ascii="Times New Roman" w:hAnsi="Times New Roman"/>
          <w:color w:val="000000"/>
          <w:lang w:val="sk-SK" w:eastAsia="sk-SK"/>
        </w:rPr>
      </w:pPr>
    </w:p>
    <w:p w:rsidR="00DF5503" w:rsidRPr="0014120E" w:rsidP="00DF5503">
      <w:pPr>
        <w:tabs>
          <w:tab w:val="left" w:pos="360"/>
        </w:tabs>
        <w:autoSpaceDE w:val="0"/>
        <w:autoSpaceDN w:val="0"/>
        <w:bidi w:val="0"/>
        <w:adjustRightInd w:val="0"/>
        <w:ind w:left="1800" w:hanging="540"/>
        <w:rPr>
          <w:rFonts w:ascii="Times New Roman" w:hAnsi="Times New Roman"/>
          <w:iCs/>
          <w:color w:val="000000"/>
          <w:lang w:val="sk-SK" w:eastAsia="sk-SK"/>
        </w:rPr>
      </w:pPr>
      <w:r w:rsidRPr="0014120E">
        <w:rPr>
          <w:rFonts w:ascii="Times New Roman" w:hAnsi="Times New Roman"/>
          <w:color w:val="000000"/>
          <w:lang w:val="sk-SK" w:eastAsia="sk-SK"/>
        </w:rPr>
        <w:t xml:space="preserve">    b.</w:t>
      </w:r>
      <w:r>
        <w:rPr>
          <w:rFonts w:ascii="Times New Roman" w:hAnsi="Times New Roman"/>
          <w:color w:val="000000"/>
          <w:lang w:val="sk-SK" w:eastAsia="sk-SK"/>
        </w:rPr>
        <w:tab/>
      </w:r>
      <w:r w:rsidRPr="0014120E">
        <w:rPr>
          <w:rFonts w:ascii="Times New Roman" w:hAnsi="Times New Roman"/>
          <w:color w:val="000000"/>
          <w:lang w:val="sk-SK" w:eastAsia="sk-SK"/>
        </w:rPr>
        <w:t>r</w:t>
      </w:r>
      <w:r w:rsidRPr="0014120E">
        <w:rPr>
          <w:rFonts w:ascii="Times New Roman" w:hAnsi="Times New Roman"/>
          <w:iCs/>
          <w:color w:val="000000"/>
          <w:lang w:val="sk-SK" w:eastAsia="sk-SK"/>
        </w:rPr>
        <w:t>ýchlofrekvenčné trubice (Frequency agile tubes),</w:t>
      </w:r>
    </w:p>
    <w:p w:rsidR="00DF5503" w:rsidRPr="0014120E" w:rsidP="00DF5503">
      <w:pPr>
        <w:autoSpaceDE w:val="0"/>
        <w:autoSpaceDN w:val="0"/>
        <w:bidi w:val="0"/>
        <w:adjustRightInd w:val="0"/>
        <w:ind w:left="1620" w:hanging="360"/>
        <w:rPr>
          <w:rFonts w:ascii="Times New Roman" w:hAnsi="Times New Roman"/>
          <w:color w:val="000000"/>
          <w:lang w:val="sk-SK" w:eastAsia="sk-SK"/>
        </w:rPr>
      </w:pPr>
    </w:p>
    <w:p w:rsidR="00DF5503" w:rsidRPr="0014120E" w:rsidP="00DF5503">
      <w:pPr>
        <w:tabs>
          <w:tab w:val="left" w:pos="360"/>
        </w:tabs>
        <w:autoSpaceDE w:val="0"/>
        <w:autoSpaceDN w:val="0"/>
        <w:bidi w:val="0"/>
        <w:adjustRightInd w:val="0"/>
        <w:ind w:left="1800" w:hanging="540"/>
        <w:rPr>
          <w:rFonts w:ascii="Times New Roman" w:hAnsi="Times New Roman"/>
          <w:iCs/>
          <w:color w:val="000000"/>
          <w:lang w:val="sk-SK" w:eastAsia="sk-SK"/>
        </w:rPr>
      </w:pPr>
      <w:r w:rsidRPr="0014120E">
        <w:rPr>
          <w:rFonts w:ascii="Times New Roman" w:hAnsi="Times New Roman"/>
          <w:color w:val="000000"/>
          <w:lang w:val="sk-SK" w:eastAsia="sk-SK"/>
        </w:rPr>
        <w:t xml:space="preserve">    c.</w:t>
        <w:tab/>
        <w:t>e</w:t>
      </w:r>
      <w:r w:rsidRPr="0014120E">
        <w:rPr>
          <w:rFonts w:ascii="Times New Roman" w:hAnsi="Times New Roman"/>
          <w:iCs/>
          <w:color w:val="000000"/>
          <w:lang w:val="sk-SK" w:eastAsia="sk-SK"/>
        </w:rPr>
        <w:t>lektronické systémy alebo zariadenia určené buď na prieskum a monitorovanie elektr</w:t>
      </w:r>
      <w:r w:rsidRPr="0014120E">
        <w:rPr>
          <w:rFonts w:ascii="Times New Roman" w:hAnsi="Times New Roman"/>
          <w:iCs/>
          <w:color w:val="000000"/>
          <w:lang w:val="sk-SK" w:eastAsia="sk-SK"/>
        </w:rPr>
        <w:t>o</w:t>
      </w:r>
      <w:r w:rsidRPr="0014120E">
        <w:rPr>
          <w:rFonts w:ascii="Times New Roman" w:hAnsi="Times New Roman"/>
          <w:iCs/>
          <w:color w:val="000000"/>
          <w:lang w:val="sk-SK" w:eastAsia="sk-SK"/>
        </w:rPr>
        <w:t>magnetického spektra pre vojenské spravodajstvo, alebo na bezpečnostné účely alebo na obranu proti takémuto prieskumu alebo monitorovaniu,</w:t>
      </w:r>
    </w:p>
    <w:p w:rsidR="00DF5503" w:rsidRPr="0014120E" w:rsidP="00DF5503">
      <w:pPr>
        <w:autoSpaceDE w:val="0"/>
        <w:autoSpaceDN w:val="0"/>
        <w:bidi w:val="0"/>
        <w:adjustRightInd w:val="0"/>
        <w:ind w:left="1620" w:hanging="360"/>
        <w:rPr>
          <w:rFonts w:ascii="Times New Roman" w:hAnsi="Times New Roman"/>
          <w:color w:val="000000"/>
          <w:lang w:val="sk-SK" w:eastAsia="sk-SK"/>
        </w:rPr>
      </w:pPr>
    </w:p>
    <w:p w:rsidR="00DF5503" w:rsidRPr="0014120E" w:rsidP="00DF5503">
      <w:pPr>
        <w:tabs>
          <w:tab w:val="left" w:pos="360"/>
        </w:tabs>
        <w:autoSpaceDE w:val="0"/>
        <w:autoSpaceDN w:val="0"/>
        <w:bidi w:val="0"/>
        <w:adjustRightInd w:val="0"/>
        <w:ind w:left="1800" w:hanging="540"/>
        <w:rPr>
          <w:rFonts w:ascii="Times New Roman" w:hAnsi="Times New Roman"/>
          <w:iCs/>
          <w:color w:val="000000"/>
          <w:lang w:val="sk-SK" w:eastAsia="sk-SK"/>
        </w:rPr>
      </w:pPr>
      <w:r>
        <w:rPr>
          <w:rFonts w:ascii="Times New Roman" w:hAnsi="Times New Roman"/>
          <w:color w:val="000000"/>
          <w:lang w:val="sk-SK" w:eastAsia="sk-SK"/>
        </w:rPr>
        <w:t xml:space="preserve">    d.</w:t>
        <w:tab/>
      </w:r>
      <w:r w:rsidRPr="0014120E">
        <w:rPr>
          <w:rFonts w:ascii="Times New Roman" w:hAnsi="Times New Roman"/>
          <w:color w:val="000000"/>
          <w:lang w:val="sk-SK" w:eastAsia="sk-SK"/>
        </w:rPr>
        <w:t>p</w:t>
      </w:r>
      <w:r w:rsidRPr="0014120E">
        <w:rPr>
          <w:rFonts w:ascii="Times New Roman" w:hAnsi="Times New Roman"/>
          <w:iCs/>
          <w:color w:val="000000"/>
          <w:lang w:val="sk-SK" w:eastAsia="sk-SK"/>
        </w:rPr>
        <w:t>rostriedky obrany používané pod vodou, vrátane akustických a magnetických rušiacich zariadení a lákadiel, zariadení určených na zavedenie vonkajších alebo chybných signálov do sonarových prijímačov,</w:t>
      </w:r>
    </w:p>
    <w:p w:rsidR="00DF5503" w:rsidRPr="0014120E" w:rsidP="00DF5503">
      <w:pPr>
        <w:autoSpaceDE w:val="0"/>
        <w:autoSpaceDN w:val="0"/>
        <w:bidi w:val="0"/>
        <w:adjustRightInd w:val="0"/>
        <w:ind w:left="1620" w:hanging="360"/>
        <w:rPr>
          <w:rFonts w:ascii="Times New Roman" w:hAnsi="Times New Roman"/>
          <w:color w:val="000000"/>
          <w:lang w:val="sk-SK" w:eastAsia="sk-SK"/>
        </w:rPr>
      </w:pPr>
    </w:p>
    <w:p w:rsidR="00DF5503" w:rsidRPr="0014120E" w:rsidP="00DF5503">
      <w:pPr>
        <w:tabs>
          <w:tab w:val="left" w:pos="360"/>
        </w:tabs>
        <w:autoSpaceDE w:val="0"/>
        <w:autoSpaceDN w:val="0"/>
        <w:bidi w:val="0"/>
        <w:adjustRightInd w:val="0"/>
        <w:ind w:left="1800" w:hanging="540"/>
        <w:rPr>
          <w:rFonts w:ascii="Times New Roman" w:hAnsi="Times New Roman"/>
          <w:iCs/>
          <w:color w:val="000000"/>
          <w:lang w:val="sk-SK" w:eastAsia="sk-SK"/>
        </w:rPr>
      </w:pPr>
      <w:r>
        <w:rPr>
          <w:rFonts w:ascii="Times New Roman" w:hAnsi="Times New Roman"/>
          <w:color w:val="000000"/>
          <w:lang w:val="sk-SK" w:eastAsia="sk-SK"/>
        </w:rPr>
        <w:t xml:space="preserve">    e.</w:t>
        <w:tab/>
      </w:r>
      <w:r w:rsidRPr="0014120E">
        <w:rPr>
          <w:rFonts w:ascii="Times New Roman" w:hAnsi="Times New Roman"/>
          <w:color w:val="000000"/>
          <w:lang w:val="sk-SK" w:eastAsia="sk-SK"/>
        </w:rPr>
        <w:t>z</w:t>
      </w:r>
      <w:r w:rsidRPr="0014120E">
        <w:rPr>
          <w:rFonts w:ascii="Times New Roman" w:hAnsi="Times New Roman"/>
          <w:iCs/>
          <w:color w:val="000000"/>
          <w:lang w:val="sk-SK" w:eastAsia="sk-SK"/>
        </w:rPr>
        <w:t>ariadenia na bezpečné spracovávanie dát, zariadenia na zabezpečovania dát a ich prenosu a bezpečnostné komunikačné zariadenia využívajúce procesy šifrovania,</w:t>
      </w:r>
    </w:p>
    <w:p w:rsidR="00DF5503" w:rsidRPr="0014120E" w:rsidP="00DF5503">
      <w:pPr>
        <w:autoSpaceDE w:val="0"/>
        <w:autoSpaceDN w:val="0"/>
        <w:bidi w:val="0"/>
        <w:adjustRightInd w:val="0"/>
        <w:ind w:left="1620" w:hanging="360"/>
        <w:rPr>
          <w:rFonts w:ascii="Times New Roman" w:hAnsi="Times New Roman"/>
          <w:color w:val="000000"/>
          <w:lang w:val="sk-SK" w:eastAsia="sk-SK"/>
        </w:rPr>
      </w:pPr>
    </w:p>
    <w:p w:rsidR="00DF5503" w:rsidRPr="0014120E" w:rsidP="00DF5503">
      <w:pPr>
        <w:tabs>
          <w:tab w:val="left" w:pos="360"/>
        </w:tabs>
        <w:autoSpaceDE w:val="0"/>
        <w:autoSpaceDN w:val="0"/>
        <w:bidi w:val="0"/>
        <w:adjustRightInd w:val="0"/>
        <w:ind w:left="1800" w:hanging="540"/>
        <w:rPr>
          <w:rFonts w:ascii="Times New Roman" w:hAnsi="Times New Roman"/>
          <w:iCs/>
          <w:color w:val="000000"/>
          <w:lang w:val="sk-SK" w:eastAsia="sk-SK"/>
        </w:rPr>
      </w:pPr>
      <w:r>
        <w:rPr>
          <w:rFonts w:ascii="Times New Roman" w:hAnsi="Times New Roman"/>
          <w:color w:val="000000"/>
          <w:lang w:val="sk-SK" w:eastAsia="sk-SK"/>
        </w:rPr>
        <w:t xml:space="preserve">    f.</w:t>
        <w:tab/>
      </w:r>
      <w:r w:rsidRPr="0014120E">
        <w:rPr>
          <w:rFonts w:ascii="Times New Roman" w:hAnsi="Times New Roman"/>
          <w:color w:val="000000"/>
          <w:lang w:val="sk-SK" w:eastAsia="sk-SK"/>
        </w:rPr>
        <w:t>z</w:t>
      </w:r>
      <w:r w:rsidRPr="0014120E">
        <w:rPr>
          <w:rFonts w:ascii="Times New Roman" w:hAnsi="Times New Roman"/>
          <w:iCs/>
          <w:color w:val="000000"/>
          <w:lang w:val="sk-SK" w:eastAsia="sk-SK"/>
        </w:rPr>
        <w:t>ariadenia na identifikáciu, autentifikáciu a vkladanie kľúčov a zariadenia na správu, v</w:t>
      </w:r>
      <w:r w:rsidRPr="0014120E">
        <w:rPr>
          <w:rFonts w:ascii="Times New Roman" w:hAnsi="Times New Roman"/>
          <w:iCs/>
          <w:color w:val="000000"/>
          <w:lang w:val="sk-SK" w:eastAsia="sk-SK"/>
        </w:rPr>
        <w:t>ý</w:t>
      </w:r>
      <w:r w:rsidRPr="0014120E">
        <w:rPr>
          <w:rFonts w:ascii="Times New Roman" w:hAnsi="Times New Roman"/>
          <w:iCs/>
          <w:color w:val="000000"/>
          <w:lang w:val="sk-SK" w:eastAsia="sk-SK"/>
        </w:rPr>
        <w:t>robu a distribúciu kľúčov,</w:t>
      </w:r>
    </w:p>
    <w:p w:rsidR="00DF5503" w:rsidRPr="0014120E" w:rsidP="00DF5503">
      <w:pPr>
        <w:autoSpaceDE w:val="0"/>
        <w:autoSpaceDN w:val="0"/>
        <w:bidi w:val="0"/>
        <w:adjustRightInd w:val="0"/>
        <w:ind w:left="1620" w:hanging="360"/>
        <w:rPr>
          <w:rFonts w:ascii="Times New Roman" w:hAnsi="Times New Roman"/>
          <w:color w:val="000000"/>
          <w:lang w:val="sk-SK" w:eastAsia="sk-SK"/>
        </w:rPr>
      </w:pPr>
    </w:p>
    <w:p w:rsidR="00DF5503" w:rsidRPr="0014120E" w:rsidP="00DF5503">
      <w:pPr>
        <w:tabs>
          <w:tab w:val="left" w:pos="360"/>
        </w:tabs>
        <w:autoSpaceDE w:val="0"/>
        <w:autoSpaceDN w:val="0"/>
        <w:bidi w:val="0"/>
        <w:adjustRightInd w:val="0"/>
        <w:ind w:left="1800" w:hanging="540"/>
        <w:rPr>
          <w:rFonts w:ascii="Times New Roman" w:hAnsi="Times New Roman"/>
          <w:iCs/>
          <w:color w:val="000000"/>
          <w:lang w:val="sk-SK" w:eastAsia="sk-SK"/>
        </w:rPr>
      </w:pPr>
      <w:r>
        <w:rPr>
          <w:rFonts w:ascii="Times New Roman" w:hAnsi="Times New Roman"/>
          <w:color w:val="000000"/>
          <w:lang w:val="sk-SK" w:eastAsia="sk-SK"/>
        </w:rPr>
        <w:t xml:space="preserve">    g.</w:t>
        <w:tab/>
      </w:r>
      <w:r w:rsidRPr="00841068">
        <w:rPr>
          <w:rFonts w:ascii="Times New Roman" w:hAnsi="Times New Roman"/>
          <w:iCs/>
          <w:color w:val="000000"/>
          <w:lang w:val="sk-SK" w:eastAsia="sk-SK"/>
        </w:rPr>
        <w:t>navádzacie</w:t>
      </w:r>
      <w:r w:rsidRPr="0014120E">
        <w:rPr>
          <w:rFonts w:ascii="Times New Roman" w:hAnsi="Times New Roman"/>
          <w:iCs/>
          <w:color w:val="000000"/>
          <w:lang w:val="sk-SK" w:eastAsia="sk-SK"/>
        </w:rPr>
        <w:t xml:space="preserve"> a navigačné zariadenia,</w:t>
      </w:r>
    </w:p>
    <w:p w:rsidR="00DF5503" w:rsidRPr="0014120E" w:rsidP="00DF5503">
      <w:pPr>
        <w:autoSpaceDE w:val="0"/>
        <w:autoSpaceDN w:val="0"/>
        <w:bidi w:val="0"/>
        <w:adjustRightInd w:val="0"/>
        <w:ind w:left="1620" w:hanging="360"/>
        <w:rPr>
          <w:rFonts w:ascii="Times New Roman" w:hAnsi="Times New Roman"/>
          <w:color w:val="000000"/>
          <w:lang w:val="sk-SK" w:eastAsia="sk-SK"/>
        </w:rPr>
      </w:pPr>
    </w:p>
    <w:p w:rsidR="00DF5503" w:rsidRPr="0014120E" w:rsidP="00DF5503">
      <w:pPr>
        <w:tabs>
          <w:tab w:val="left" w:pos="360"/>
        </w:tabs>
        <w:autoSpaceDE w:val="0"/>
        <w:autoSpaceDN w:val="0"/>
        <w:bidi w:val="0"/>
        <w:adjustRightInd w:val="0"/>
        <w:ind w:left="1800" w:hanging="540"/>
        <w:rPr>
          <w:rFonts w:ascii="Times New Roman" w:hAnsi="Times New Roman"/>
          <w:iCs/>
          <w:color w:val="000000"/>
          <w:lang w:val="sk-SK" w:eastAsia="sk-SK"/>
        </w:rPr>
      </w:pPr>
      <w:r>
        <w:rPr>
          <w:rFonts w:ascii="Times New Roman" w:hAnsi="Times New Roman"/>
          <w:color w:val="000000"/>
          <w:lang w:val="sk-SK" w:eastAsia="sk-SK"/>
        </w:rPr>
        <w:t xml:space="preserve">    h.</w:t>
        <w:tab/>
      </w:r>
      <w:r w:rsidRPr="0014120E">
        <w:rPr>
          <w:rFonts w:ascii="Times New Roman" w:hAnsi="Times New Roman"/>
          <w:color w:val="000000"/>
          <w:lang w:val="sk-SK" w:eastAsia="sk-SK"/>
        </w:rPr>
        <w:t>d</w:t>
      </w:r>
      <w:r w:rsidRPr="0014120E">
        <w:rPr>
          <w:rFonts w:ascii="Times New Roman" w:hAnsi="Times New Roman"/>
          <w:iCs/>
          <w:color w:val="000000"/>
          <w:lang w:val="sk-SK" w:eastAsia="sk-SK"/>
        </w:rPr>
        <w:t>igitálne zariadenia pre rádiovú komunikáciu využitím troposférického rozptylu,</w:t>
      </w:r>
    </w:p>
    <w:p w:rsidR="00DF5503" w:rsidRPr="0014120E" w:rsidP="00DF5503">
      <w:pPr>
        <w:autoSpaceDE w:val="0"/>
        <w:autoSpaceDN w:val="0"/>
        <w:bidi w:val="0"/>
        <w:adjustRightInd w:val="0"/>
        <w:ind w:left="1620" w:hanging="360"/>
        <w:rPr>
          <w:rFonts w:ascii="Times New Roman" w:hAnsi="Times New Roman"/>
          <w:color w:val="000000"/>
          <w:lang w:val="sk-SK" w:eastAsia="sk-SK"/>
        </w:rPr>
      </w:pPr>
    </w:p>
    <w:p w:rsidR="00DF5503" w:rsidRPr="0014120E" w:rsidP="00DF5503">
      <w:pPr>
        <w:tabs>
          <w:tab w:val="left" w:pos="360"/>
        </w:tabs>
        <w:autoSpaceDE w:val="0"/>
        <w:autoSpaceDN w:val="0"/>
        <w:bidi w:val="0"/>
        <w:adjustRightInd w:val="0"/>
        <w:ind w:left="1800" w:hanging="540"/>
        <w:rPr>
          <w:rFonts w:ascii="Times New Roman" w:hAnsi="Times New Roman"/>
          <w:iCs/>
          <w:color w:val="000000"/>
          <w:lang w:val="sk-SK" w:eastAsia="sk-SK"/>
        </w:rPr>
      </w:pPr>
      <w:r>
        <w:rPr>
          <w:rFonts w:ascii="Times New Roman" w:hAnsi="Times New Roman"/>
          <w:color w:val="000000"/>
          <w:lang w:val="sk-SK" w:eastAsia="sk-SK"/>
        </w:rPr>
        <w:t xml:space="preserve">    i.</w:t>
        <w:tab/>
      </w:r>
      <w:r w:rsidRPr="0014120E">
        <w:rPr>
          <w:rFonts w:ascii="Times New Roman" w:hAnsi="Times New Roman"/>
          <w:color w:val="000000"/>
          <w:lang w:val="sk-SK" w:eastAsia="sk-SK"/>
        </w:rPr>
        <w:t>d</w:t>
      </w:r>
      <w:r w:rsidRPr="0014120E">
        <w:rPr>
          <w:rFonts w:ascii="Times New Roman" w:hAnsi="Times New Roman"/>
          <w:iCs/>
          <w:color w:val="000000"/>
          <w:lang w:val="sk-SK" w:eastAsia="sk-SK"/>
        </w:rPr>
        <w:t>igitálne demodulátory špeciálne navrhnuté na získavanie spravodajských informácií z</w:t>
      </w:r>
      <w:r w:rsidRPr="0014120E">
        <w:rPr>
          <w:rFonts w:ascii="Times New Roman" w:hAnsi="Times New Roman"/>
          <w:iCs/>
          <w:color w:val="000000"/>
          <w:lang w:val="sk-SK" w:eastAsia="sk-SK"/>
        </w:rPr>
        <w:t>a</w:t>
      </w:r>
      <w:r w:rsidRPr="0014120E">
        <w:rPr>
          <w:rFonts w:ascii="Times New Roman" w:hAnsi="Times New Roman"/>
          <w:iCs/>
          <w:color w:val="000000"/>
          <w:lang w:val="sk-SK" w:eastAsia="sk-SK"/>
        </w:rPr>
        <w:t>chytávaním signálov,</w:t>
      </w:r>
    </w:p>
    <w:p w:rsidR="00DF5503" w:rsidRPr="0014120E" w:rsidP="00DF5503">
      <w:pPr>
        <w:autoSpaceDE w:val="0"/>
        <w:autoSpaceDN w:val="0"/>
        <w:bidi w:val="0"/>
        <w:adjustRightInd w:val="0"/>
        <w:ind w:left="1620" w:hanging="360"/>
        <w:rPr>
          <w:rFonts w:ascii="Times New Roman" w:hAnsi="Times New Roman"/>
          <w:color w:val="000000"/>
          <w:lang w:val="sk-SK" w:eastAsia="sk-SK"/>
        </w:rPr>
      </w:pPr>
    </w:p>
    <w:p w:rsidR="00DF5503" w:rsidRPr="0014120E" w:rsidP="00DF5503">
      <w:pPr>
        <w:tabs>
          <w:tab w:val="left" w:pos="360"/>
        </w:tabs>
        <w:autoSpaceDE w:val="0"/>
        <w:autoSpaceDN w:val="0"/>
        <w:bidi w:val="0"/>
        <w:adjustRightInd w:val="0"/>
        <w:ind w:left="1800" w:hanging="540"/>
        <w:rPr>
          <w:rFonts w:ascii="Times New Roman" w:hAnsi="Times New Roman"/>
          <w:color w:val="000000"/>
          <w:lang w:val="sk-SK" w:eastAsia="sk-SK"/>
        </w:rPr>
      </w:pPr>
      <w:r>
        <w:rPr>
          <w:rFonts w:ascii="Times New Roman" w:hAnsi="Times New Roman"/>
          <w:color w:val="000000"/>
          <w:lang w:val="sk-SK" w:eastAsia="sk-SK"/>
        </w:rPr>
        <w:t xml:space="preserve">    j.</w:t>
        <w:tab/>
      </w:r>
      <w:r w:rsidRPr="0014120E">
        <w:rPr>
          <w:rFonts w:ascii="Times New Roman" w:hAnsi="Times New Roman"/>
          <w:iCs/>
          <w:color w:val="000000"/>
          <w:lang w:val="sk-SK" w:eastAsia="sk-SK"/>
        </w:rPr>
        <w:t>automatizované systémy velenia a riadenia.</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lang w:val="sk-SK" w:eastAsia="sk-SK"/>
        </w:rPr>
      </w:pPr>
      <w:r w:rsidRPr="0014120E">
        <w:rPr>
          <w:rFonts w:ascii="Times New Roman" w:hAnsi="Times New Roman"/>
          <w:lang w:val="sk-SK" w:eastAsia="sk-SK"/>
        </w:rPr>
        <w:t>Pre softvér súvisiaci s vojenským softvérovo definovaným rádiom (SDR) pozri VM 21.</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tabs>
          <w:tab w:val="left" w:pos="1080"/>
          <w:tab w:val="left" w:pos="1440"/>
        </w:tabs>
        <w:autoSpaceDE w:val="0"/>
        <w:autoSpaceDN w:val="0"/>
        <w:bidi w:val="0"/>
        <w:adjustRightInd w:val="0"/>
        <w:ind w:left="1260" w:hanging="360"/>
        <w:rPr>
          <w:rFonts w:ascii="Times New Roman" w:hAnsi="Times New Roman"/>
          <w:b/>
          <w:color w:val="000000"/>
          <w:lang w:val="sk-SK" w:eastAsia="sk-SK"/>
        </w:rPr>
      </w:pPr>
      <w:r>
        <w:rPr>
          <w:rFonts w:ascii="Times New Roman" w:hAnsi="Times New Roman"/>
          <w:b/>
          <w:color w:val="000000"/>
          <w:lang w:val="sk-SK" w:eastAsia="sk-SK"/>
        </w:rPr>
        <w:t>b)</w:t>
        <w:tab/>
      </w:r>
      <w:r w:rsidRPr="0014120E">
        <w:rPr>
          <w:rFonts w:ascii="Times New Roman" w:hAnsi="Times New Roman"/>
          <w:b/>
          <w:color w:val="000000"/>
          <w:lang w:val="sk-SK" w:eastAsia="sk-SK"/>
        </w:rPr>
        <w:t>Zariadenia na rušenie globálnych navigačných satelitných systémov (GNSS).</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b/>
          <w:color w:val="000000"/>
          <w:sz w:val="28"/>
          <w:szCs w:val="28"/>
          <w:lang w:val="sk-SK" w:eastAsia="sk-SK"/>
        </w:rPr>
      </w:pPr>
    </w:p>
    <w:p w:rsidR="00DF5503" w:rsidRPr="0014120E" w:rsidP="00DF5503">
      <w:pPr>
        <w:tabs>
          <w:tab w:val="left" w:pos="720"/>
        </w:tabs>
        <w:autoSpaceDE w:val="0"/>
        <w:autoSpaceDN w:val="0"/>
        <w:bidi w:val="0"/>
        <w:adjustRightInd w:val="0"/>
        <w:ind w:left="900" w:hanging="1021"/>
        <w:rPr>
          <w:rFonts w:ascii="Times New Roman" w:hAnsi="Times New Roman"/>
          <w:b/>
          <w:bCs/>
          <w:color w:val="000000"/>
          <w:szCs w:val="24"/>
          <w:lang w:val="sk-SK" w:eastAsia="sk-SK"/>
        </w:rPr>
      </w:pPr>
      <w:r w:rsidRPr="0014120E">
        <w:rPr>
          <w:rFonts w:ascii="Times New Roman" w:hAnsi="Times New Roman"/>
          <w:b/>
          <w:color w:val="000000"/>
          <w:szCs w:val="24"/>
          <w:lang w:val="sk-SK" w:eastAsia="sk-SK"/>
        </w:rPr>
        <w:t xml:space="preserve">VM 12  </w:t>
      </w:r>
      <w:r w:rsidRPr="0014120E">
        <w:rPr>
          <w:rFonts w:ascii="Times New Roman" w:hAnsi="Times New Roman"/>
          <w:b/>
          <w:bCs/>
          <w:color w:val="000000"/>
          <w:szCs w:val="24"/>
          <w:lang w:val="sk-SK" w:eastAsia="sk-SK"/>
        </w:rPr>
        <w:t>Systémy zbraní s vysokou kinetickou energiou a súvisiace zariadenia a ich špeciálne navrhnuté súčasti:</w:t>
      </w:r>
    </w:p>
    <w:p w:rsidR="00DF5503" w:rsidRPr="0014120E" w:rsidP="00DF5503">
      <w:pPr>
        <w:autoSpaceDE w:val="0"/>
        <w:autoSpaceDN w:val="0"/>
        <w:bidi w:val="0"/>
        <w:adjustRightInd w:val="0"/>
        <w:rPr>
          <w:rFonts w:ascii="Times New Roman" w:hAnsi="Times New Roman"/>
          <w:b/>
          <w:color w:val="000000"/>
          <w:szCs w:val="24"/>
          <w:lang w:val="sk-SK" w:eastAsia="sk-SK"/>
        </w:rPr>
      </w:pPr>
    </w:p>
    <w:p w:rsidR="00DF5503" w:rsidRPr="0014120E" w:rsidP="00DF5503">
      <w:pPr>
        <w:tabs>
          <w:tab w:val="left" w:pos="1080"/>
          <w:tab w:val="left" w:pos="1440"/>
        </w:tabs>
        <w:autoSpaceDE w:val="0"/>
        <w:autoSpaceDN w:val="0"/>
        <w:bidi w:val="0"/>
        <w:adjustRightInd w:val="0"/>
        <w:ind w:left="1260" w:hanging="360"/>
        <w:rPr>
          <w:rFonts w:ascii="Times New Roman" w:hAnsi="Times New Roman"/>
          <w:b/>
          <w:color w:val="000000"/>
          <w:lang w:val="sk-SK" w:eastAsia="sk-SK"/>
        </w:rPr>
      </w:pPr>
      <w:r w:rsidRPr="0014120E">
        <w:rPr>
          <w:rFonts w:ascii="Times New Roman" w:hAnsi="Times New Roman"/>
          <w:b/>
          <w:color w:val="000000"/>
          <w:lang w:val="sk-SK" w:eastAsia="sk-SK"/>
        </w:rPr>
        <w:t xml:space="preserve">a) </w:t>
        <w:tab/>
        <w:t>Systémy zbraní s kinetickou energiou špeciálne navrhnuté na zničenie alebo    na znemo</w:t>
      </w:r>
      <w:r w:rsidRPr="0014120E">
        <w:rPr>
          <w:rFonts w:ascii="Times New Roman" w:hAnsi="Times New Roman"/>
          <w:b/>
          <w:color w:val="000000"/>
          <w:lang w:val="sk-SK" w:eastAsia="sk-SK"/>
        </w:rPr>
        <w:t>ž</w:t>
      </w:r>
      <w:r w:rsidRPr="0014120E">
        <w:rPr>
          <w:rFonts w:ascii="Times New Roman" w:hAnsi="Times New Roman"/>
          <w:b/>
          <w:color w:val="000000"/>
          <w:lang w:val="sk-SK" w:eastAsia="sk-SK"/>
        </w:rPr>
        <w:t>nenie splnenia úlohy cieľa.</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ind w:left="1260" w:hanging="360"/>
        <w:rPr>
          <w:rFonts w:ascii="Times New Roman" w:hAnsi="Times New Roman"/>
          <w:b/>
          <w:color w:val="000000"/>
          <w:lang w:val="sk-SK" w:eastAsia="sk-SK"/>
        </w:rPr>
      </w:pPr>
      <w:r w:rsidRPr="0014120E">
        <w:rPr>
          <w:rFonts w:ascii="Times New Roman" w:hAnsi="Times New Roman"/>
          <w:b/>
          <w:color w:val="000000"/>
          <w:lang w:val="sk-SK" w:eastAsia="sk-SK"/>
        </w:rPr>
        <w:t xml:space="preserve">b) </w:t>
        <w:tab/>
        <w:t>Špeciálne navrhnuté skúšobné a hodnotiace zariadenia a skúšobné modely, vrátane di</w:t>
      </w:r>
      <w:r w:rsidRPr="0014120E">
        <w:rPr>
          <w:rFonts w:ascii="Times New Roman" w:hAnsi="Times New Roman"/>
          <w:b/>
          <w:color w:val="000000"/>
          <w:lang w:val="sk-SK" w:eastAsia="sk-SK"/>
        </w:rPr>
        <w:t>a</w:t>
      </w:r>
      <w:r w:rsidRPr="0014120E">
        <w:rPr>
          <w:rFonts w:ascii="Times New Roman" w:hAnsi="Times New Roman"/>
          <w:b/>
          <w:color w:val="000000"/>
          <w:lang w:val="sk-SK" w:eastAsia="sk-SK"/>
        </w:rPr>
        <w:t xml:space="preserve">gnostických prístrojov a cieľov, pre dynamické skúšanie projektilov a systémov kinetickej energie. </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720"/>
        <w:rPr>
          <w:rFonts w:ascii="Times New Roman" w:hAnsi="Times New Roman"/>
          <w:lang w:val="sk-SK" w:eastAsia="sk-SK"/>
        </w:rPr>
      </w:pPr>
      <w:r w:rsidRPr="0014120E">
        <w:rPr>
          <w:rFonts w:ascii="Times New Roman" w:hAnsi="Times New Roman"/>
          <w:lang w:val="sk-SK" w:eastAsia="sk-SK"/>
        </w:rPr>
        <w:t>V súvislosti so systémami zbraní, ktoré využívajú malokalibrovú muníciu alebo využívajú len chemický pohon a príslušnú muníciu pozri VM 1 až VM 4.</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spacing w:after="80"/>
        <w:ind w:left="900" w:hanging="540"/>
        <w:rPr>
          <w:rFonts w:ascii="Times New Roman" w:hAnsi="Times New Roman"/>
          <w:iCs/>
          <w:color w:val="000000"/>
          <w:lang w:val="sk-SK" w:eastAsia="sk-SK"/>
        </w:rPr>
      </w:pPr>
      <w:r w:rsidRPr="0014120E">
        <w:rPr>
          <w:rFonts w:ascii="Times New Roman" w:hAnsi="Times New Roman"/>
          <w:iCs/>
          <w:color w:val="000000"/>
          <w:lang w:val="sk-SK" w:eastAsia="sk-SK"/>
        </w:rPr>
        <w:t xml:space="preserve">      VM 12, ak sú špeciálne navrhnuté na zbraňové systémy kinetickej energie, zahŕňajú:</w:t>
      </w:r>
    </w:p>
    <w:p w:rsidR="00DF5503" w:rsidRPr="0014120E" w:rsidP="00DF5503">
      <w:pPr>
        <w:autoSpaceDE w:val="0"/>
        <w:autoSpaceDN w:val="0"/>
        <w:bidi w:val="0"/>
        <w:adjustRightInd w:val="0"/>
        <w:spacing w:after="60"/>
        <w:ind w:left="1798" w:hanging="539"/>
        <w:rPr>
          <w:rFonts w:ascii="Times New Roman" w:hAnsi="Times New Roman"/>
          <w:iCs/>
          <w:color w:val="000000"/>
          <w:lang w:val="sk-SK" w:eastAsia="sk-SK"/>
        </w:rPr>
      </w:pPr>
      <w:r w:rsidRPr="0014120E">
        <w:rPr>
          <w:rFonts w:ascii="Times New Roman" w:hAnsi="Times New Roman"/>
          <w:color w:val="000000"/>
          <w:lang w:val="sk-SK" w:eastAsia="sk-SK"/>
        </w:rPr>
        <w:t xml:space="preserve">    a.</w:t>
      </w:r>
      <w:r>
        <w:rPr>
          <w:rFonts w:ascii="Times New Roman" w:hAnsi="Times New Roman"/>
          <w:color w:val="000000"/>
          <w:lang w:val="sk-SK" w:eastAsia="sk-SK"/>
        </w:rPr>
        <w:tab/>
      </w:r>
      <w:r w:rsidRPr="0014120E">
        <w:rPr>
          <w:rFonts w:ascii="Times New Roman" w:hAnsi="Times New Roman"/>
          <w:iCs/>
          <w:color w:val="000000"/>
          <w:lang w:val="sk-SK" w:eastAsia="sk-SK"/>
        </w:rPr>
        <w:t>pohonné odpaľovacie systémy schopné zrýchliť hmotu ťažšiu ako 0,1 g na rýchlosti pres</w:t>
      </w:r>
      <w:r w:rsidRPr="0014120E">
        <w:rPr>
          <w:rFonts w:ascii="Times New Roman" w:hAnsi="Times New Roman"/>
          <w:iCs/>
          <w:color w:val="000000"/>
          <w:lang w:val="sk-SK" w:eastAsia="sk-SK"/>
        </w:rPr>
        <w:t>a</w:t>
      </w:r>
      <w:r w:rsidRPr="0014120E">
        <w:rPr>
          <w:rFonts w:ascii="Times New Roman" w:hAnsi="Times New Roman"/>
          <w:iCs/>
          <w:color w:val="000000"/>
          <w:lang w:val="sk-SK" w:eastAsia="sk-SK"/>
        </w:rPr>
        <w:t>hujúce 1,6 km/s v režime jednoduchej alebo rýchlej paľby,</w:t>
      </w:r>
    </w:p>
    <w:p w:rsidR="00DF5503" w:rsidRPr="0014120E" w:rsidP="00DF5503">
      <w:pPr>
        <w:autoSpaceDE w:val="0"/>
        <w:autoSpaceDN w:val="0"/>
        <w:bidi w:val="0"/>
        <w:adjustRightInd w:val="0"/>
        <w:spacing w:after="60"/>
        <w:ind w:left="1798" w:hanging="539"/>
        <w:rPr>
          <w:rFonts w:ascii="Times New Roman" w:hAnsi="Times New Roman"/>
          <w:color w:val="000000"/>
          <w:lang w:val="sk-SK" w:eastAsia="sk-SK"/>
        </w:rPr>
      </w:pPr>
      <w:r>
        <w:rPr>
          <w:rFonts w:ascii="Times New Roman" w:hAnsi="Times New Roman"/>
          <w:color w:val="000000"/>
          <w:lang w:val="sk-SK" w:eastAsia="sk-SK"/>
        </w:rPr>
        <w:t xml:space="preserve">    b.</w:t>
        <w:tab/>
        <w:t xml:space="preserve">zariadenia na </w:t>
      </w:r>
      <w:r w:rsidRPr="0014120E">
        <w:rPr>
          <w:rFonts w:ascii="Times New Roman" w:hAnsi="Times New Roman"/>
          <w:iCs/>
          <w:color w:val="000000"/>
          <w:lang w:val="sk-SK" w:eastAsia="sk-SK"/>
        </w:rPr>
        <w:t>výrobu primárnej energie, elektrické obrnenie, skladovanie energie, tepelné riadenie, kl</w:t>
      </w:r>
      <w:r w:rsidRPr="0014120E">
        <w:rPr>
          <w:rFonts w:ascii="Times New Roman" w:hAnsi="Times New Roman"/>
          <w:iCs/>
          <w:color w:val="000000"/>
          <w:lang w:val="sk-SK" w:eastAsia="sk-SK"/>
        </w:rPr>
        <w:t>i</w:t>
      </w:r>
      <w:r w:rsidRPr="0014120E">
        <w:rPr>
          <w:rFonts w:ascii="Times New Roman" w:hAnsi="Times New Roman"/>
          <w:iCs/>
          <w:color w:val="000000"/>
          <w:lang w:val="sk-SK" w:eastAsia="sk-SK"/>
        </w:rPr>
        <w:t>matizáciu, zariadenia na manipuláciu s palivami; a elektrické rozhrania medzi napájaním energiou, zbraňami a elektrickým pohonom streleckých veží,</w:t>
      </w:r>
    </w:p>
    <w:p w:rsidR="00DF5503" w:rsidRPr="0014120E" w:rsidP="00DF5503">
      <w:pPr>
        <w:autoSpaceDE w:val="0"/>
        <w:autoSpaceDN w:val="0"/>
        <w:bidi w:val="0"/>
        <w:adjustRightInd w:val="0"/>
        <w:spacing w:after="60"/>
        <w:ind w:left="1798" w:hanging="539"/>
        <w:rPr>
          <w:rFonts w:ascii="Times New Roman" w:hAnsi="Times New Roman"/>
          <w:color w:val="000000"/>
          <w:lang w:val="sk-SK" w:eastAsia="sk-SK"/>
        </w:rPr>
      </w:pPr>
      <w:r>
        <w:rPr>
          <w:rFonts w:ascii="Times New Roman" w:hAnsi="Times New Roman"/>
          <w:color w:val="000000"/>
          <w:lang w:val="sk-SK" w:eastAsia="sk-SK"/>
        </w:rPr>
        <w:t xml:space="preserve">    c.</w:t>
        <w:tab/>
      </w:r>
      <w:r w:rsidRPr="0014120E">
        <w:rPr>
          <w:rFonts w:ascii="Times New Roman" w:hAnsi="Times New Roman"/>
          <w:iCs/>
          <w:color w:val="000000"/>
          <w:lang w:val="sk-SK" w:eastAsia="sk-SK"/>
        </w:rPr>
        <w:t>zisťovanie cieľa, sledovanie, stopovanie, riadenie a kontrolu paľby a systémy na hodnot</w:t>
      </w:r>
      <w:r w:rsidRPr="0014120E">
        <w:rPr>
          <w:rFonts w:ascii="Times New Roman" w:hAnsi="Times New Roman"/>
          <w:iCs/>
          <w:color w:val="000000"/>
          <w:lang w:val="sk-SK" w:eastAsia="sk-SK"/>
        </w:rPr>
        <w:t>e</w:t>
      </w:r>
      <w:r w:rsidRPr="0014120E">
        <w:rPr>
          <w:rFonts w:ascii="Times New Roman" w:hAnsi="Times New Roman"/>
          <w:iCs/>
          <w:color w:val="000000"/>
          <w:lang w:val="sk-SK" w:eastAsia="sk-SK"/>
        </w:rPr>
        <w:t>nie škôd,</w:t>
      </w:r>
    </w:p>
    <w:p w:rsidR="00DF5503" w:rsidRPr="0014120E" w:rsidP="00DF5503">
      <w:pPr>
        <w:tabs>
          <w:tab w:val="left" w:pos="720"/>
        </w:tabs>
        <w:autoSpaceDE w:val="0"/>
        <w:autoSpaceDN w:val="0"/>
        <w:bidi w:val="0"/>
        <w:adjustRightInd w:val="0"/>
        <w:ind w:left="1800" w:hanging="540"/>
        <w:rPr>
          <w:rFonts w:ascii="Times New Roman" w:hAnsi="Times New Roman"/>
          <w:color w:val="000000"/>
          <w:lang w:val="sk-SK" w:eastAsia="sk-SK"/>
        </w:rPr>
      </w:pPr>
      <w:r>
        <w:rPr>
          <w:rFonts w:ascii="Times New Roman" w:hAnsi="Times New Roman"/>
          <w:color w:val="000000"/>
          <w:lang w:val="sk-SK" w:eastAsia="sk-SK"/>
        </w:rPr>
        <w:t xml:space="preserve">    d.</w:t>
        <w:tab/>
      </w:r>
      <w:r w:rsidRPr="0014120E">
        <w:rPr>
          <w:rFonts w:ascii="Times New Roman" w:hAnsi="Times New Roman"/>
          <w:iCs/>
          <w:color w:val="000000"/>
          <w:lang w:val="sk-SK" w:eastAsia="sk-SK"/>
        </w:rPr>
        <w:t>navádzanie na cieľ, systémy na riadenie alebo odkláňanie pohonu (bočná akcelerácia) projektilov.</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spacing w:after="80"/>
        <w:ind w:left="720"/>
        <w:rPr>
          <w:rFonts w:ascii="Times New Roman" w:hAnsi="Times New Roman"/>
          <w:iCs/>
          <w:color w:val="000000"/>
          <w:lang w:val="sk-SK" w:eastAsia="sk-SK"/>
        </w:rPr>
      </w:pPr>
      <w:r w:rsidRPr="0014120E">
        <w:rPr>
          <w:rFonts w:ascii="Times New Roman" w:hAnsi="Times New Roman"/>
          <w:iCs/>
          <w:color w:val="000000"/>
          <w:lang w:val="sk-SK" w:eastAsia="sk-SK"/>
        </w:rPr>
        <w:t>VM 12 sa vzťahuje na systémy zbraní používajúce ktorýkoľvek z nasledujúcich spôsobov poh</w:t>
      </w:r>
      <w:r w:rsidRPr="0014120E">
        <w:rPr>
          <w:rFonts w:ascii="Times New Roman" w:hAnsi="Times New Roman"/>
          <w:iCs/>
          <w:color w:val="000000"/>
          <w:lang w:val="sk-SK" w:eastAsia="sk-SK"/>
        </w:rPr>
        <w:t>o</w:t>
      </w:r>
      <w:r w:rsidRPr="0014120E">
        <w:rPr>
          <w:rFonts w:ascii="Times New Roman" w:hAnsi="Times New Roman"/>
          <w:iCs/>
          <w:color w:val="000000"/>
          <w:lang w:val="sk-SK" w:eastAsia="sk-SK"/>
        </w:rPr>
        <w:t>nu:</w:t>
      </w:r>
    </w:p>
    <w:p w:rsidR="00DF5503" w:rsidRPr="00016E4B" w:rsidP="00DF5503">
      <w:pPr>
        <w:autoSpaceDE w:val="0"/>
        <w:autoSpaceDN w:val="0"/>
        <w:bidi w:val="0"/>
        <w:adjustRightInd w:val="0"/>
        <w:spacing w:after="60"/>
        <w:ind w:left="1798" w:hanging="539"/>
        <w:rPr>
          <w:rFonts w:ascii="Times New Roman" w:hAnsi="Times New Roman"/>
          <w:iCs/>
          <w:color w:val="000000"/>
          <w:lang w:val="sk-SK" w:eastAsia="sk-SK"/>
        </w:rPr>
      </w:pPr>
      <w:r w:rsidRPr="0014120E">
        <w:rPr>
          <w:rFonts w:ascii="Times New Roman" w:hAnsi="Times New Roman"/>
          <w:color w:val="000000"/>
          <w:lang w:val="sk-SK" w:eastAsia="sk-SK"/>
        </w:rPr>
        <w:t xml:space="preserve">     a.</w:t>
      </w:r>
      <w:r>
        <w:rPr>
          <w:rFonts w:ascii="Times New Roman" w:hAnsi="Times New Roman"/>
          <w:color w:val="000000"/>
          <w:lang w:val="sk-SK" w:eastAsia="sk-SK"/>
        </w:rPr>
        <w:tab/>
      </w:r>
      <w:r w:rsidRPr="0014120E">
        <w:rPr>
          <w:rFonts w:ascii="Times New Roman" w:hAnsi="Times New Roman"/>
          <w:iCs/>
          <w:color w:val="000000"/>
          <w:lang w:val="sk-SK" w:eastAsia="sk-SK"/>
        </w:rPr>
        <w:t>elektromagnetický,</w:t>
      </w:r>
    </w:p>
    <w:p w:rsidR="00DF5503" w:rsidRPr="00016E4B" w:rsidP="00DF5503">
      <w:pPr>
        <w:autoSpaceDE w:val="0"/>
        <w:autoSpaceDN w:val="0"/>
        <w:bidi w:val="0"/>
        <w:adjustRightInd w:val="0"/>
        <w:spacing w:after="60"/>
        <w:ind w:left="1798" w:hanging="539"/>
        <w:rPr>
          <w:rFonts w:ascii="Times New Roman" w:hAnsi="Times New Roman"/>
          <w:iCs/>
          <w:color w:val="000000"/>
          <w:lang w:val="sk-SK" w:eastAsia="sk-SK"/>
        </w:rPr>
      </w:pPr>
      <w:r>
        <w:rPr>
          <w:rFonts w:ascii="Times New Roman" w:hAnsi="Times New Roman"/>
          <w:iCs/>
          <w:color w:val="000000"/>
          <w:lang w:val="sk-SK" w:eastAsia="sk-SK"/>
        </w:rPr>
        <w:t xml:space="preserve">     b.</w:t>
        <w:tab/>
      </w:r>
      <w:r w:rsidRPr="0014120E">
        <w:rPr>
          <w:rFonts w:ascii="Times New Roman" w:hAnsi="Times New Roman"/>
          <w:iCs/>
          <w:color w:val="000000"/>
          <w:lang w:val="sk-SK" w:eastAsia="sk-SK"/>
        </w:rPr>
        <w:t>elektrotepelný,</w:t>
      </w:r>
    </w:p>
    <w:p w:rsidR="00DF5503" w:rsidRPr="00016E4B" w:rsidP="00DF5503">
      <w:pPr>
        <w:autoSpaceDE w:val="0"/>
        <w:autoSpaceDN w:val="0"/>
        <w:bidi w:val="0"/>
        <w:adjustRightInd w:val="0"/>
        <w:spacing w:after="60"/>
        <w:ind w:left="1798" w:hanging="539"/>
        <w:rPr>
          <w:rFonts w:ascii="Times New Roman" w:hAnsi="Times New Roman"/>
          <w:iCs/>
          <w:color w:val="000000"/>
          <w:lang w:val="sk-SK" w:eastAsia="sk-SK"/>
        </w:rPr>
      </w:pPr>
      <w:r>
        <w:rPr>
          <w:rFonts w:ascii="Times New Roman" w:hAnsi="Times New Roman"/>
          <w:iCs/>
          <w:color w:val="000000"/>
          <w:lang w:val="sk-SK" w:eastAsia="sk-SK"/>
        </w:rPr>
        <w:t xml:space="preserve">     c.</w:t>
        <w:tab/>
      </w:r>
      <w:r w:rsidRPr="0014120E">
        <w:rPr>
          <w:rFonts w:ascii="Times New Roman" w:hAnsi="Times New Roman"/>
          <w:iCs/>
          <w:color w:val="000000"/>
          <w:lang w:val="sk-SK" w:eastAsia="sk-SK"/>
        </w:rPr>
        <w:t>plazma,</w:t>
      </w:r>
    </w:p>
    <w:p w:rsidR="00DF5503" w:rsidRPr="0014120E" w:rsidP="00DF5503">
      <w:pPr>
        <w:autoSpaceDE w:val="0"/>
        <w:autoSpaceDN w:val="0"/>
        <w:bidi w:val="0"/>
        <w:adjustRightInd w:val="0"/>
        <w:spacing w:after="60"/>
        <w:ind w:left="1798" w:hanging="539"/>
        <w:rPr>
          <w:rFonts w:ascii="Times New Roman" w:hAnsi="Times New Roman"/>
          <w:color w:val="000000"/>
          <w:lang w:val="sk-SK" w:eastAsia="sk-SK"/>
        </w:rPr>
      </w:pPr>
      <w:r>
        <w:rPr>
          <w:rFonts w:ascii="Times New Roman" w:hAnsi="Times New Roman"/>
          <w:iCs/>
          <w:color w:val="000000"/>
          <w:lang w:val="sk-SK" w:eastAsia="sk-SK"/>
        </w:rPr>
        <w:t xml:space="preserve">     d.</w:t>
        <w:tab/>
      </w:r>
      <w:r w:rsidRPr="0014120E">
        <w:rPr>
          <w:rFonts w:ascii="Times New Roman" w:hAnsi="Times New Roman"/>
          <w:iCs/>
          <w:color w:val="000000"/>
          <w:lang w:val="sk-SK" w:eastAsia="sk-SK"/>
        </w:rPr>
        <w:t>ľahké plyny, alebo</w:t>
      </w:r>
    </w:p>
    <w:p w:rsidR="00DF5503" w:rsidRPr="0014120E" w:rsidP="00DF5503">
      <w:pPr>
        <w:autoSpaceDE w:val="0"/>
        <w:autoSpaceDN w:val="0"/>
        <w:bidi w:val="0"/>
        <w:adjustRightInd w:val="0"/>
        <w:ind w:left="1800" w:hanging="540"/>
        <w:rPr>
          <w:rFonts w:ascii="Times New Roman" w:hAnsi="Times New Roman"/>
          <w:color w:val="000000"/>
          <w:lang w:val="sk-SK" w:eastAsia="sk-SK"/>
        </w:rPr>
      </w:pPr>
      <w:r>
        <w:rPr>
          <w:rFonts w:ascii="Times New Roman" w:hAnsi="Times New Roman"/>
          <w:color w:val="000000"/>
          <w:lang w:val="sk-SK" w:eastAsia="sk-SK"/>
        </w:rPr>
        <w:t xml:space="preserve">     e.</w:t>
        <w:tab/>
      </w:r>
      <w:r w:rsidRPr="0014120E">
        <w:rPr>
          <w:rFonts w:ascii="Times New Roman" w:hAnsi="Times New Roman"/>
          <w:iCs/>
          <w:color w:val="000000"/>
          <w:lang w:val="sk-SK" w:eastAsia="sk-SK"/>
        </w:rPr>
        <w:t>chemický (ak sa používa v kombinácii s akýmkoľvek z vyššie uvedených).</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b/>
          <w:bCs/>
          <w:color w:val="000000"/>
          <w:szCs w:val="24"/>
          <w:lang w:val="sk-SK" w:eastAsia="sk-SK"/>
        </w:rPr>
      </w:pPr>
      <w:r w:rsidRPr="0014120E">
        <w:rPr>
          <w:rFonts w:ascii="Times New Roman" w:hAnsi="Times New Roman"/>
          <w:b/>
          <w:color w:val="000000"/>
          <w:szCs w:val="24"/>
          <w:lang w:val="sk-SK" w:eastAsia="sk-SK"/>
        </w:rPr>
        <w:t xml:space="preserve">VM 13  </w:t>
      </w:r>
      <w:r w:rsidRPr="0014120E">
        <w:rPr>
          <w:rFonts w:ascii="Times New Roman" w:hAnsi="Times New Roman"/>
          <w:b/>
          <w:bCs/>
          <w:color w:val="000000"/>
          <w:szCs w:val="24"/>
          <w:lang w:val="sk-SK" w:eastAsia="sk-SK"/>
        </w:rPr>
        <w:t>Obrnená (pancierová) alebo ochranná výbava, konštrukcie a súčasti:</w:t>
      </w:r>
    </w:p>
    <w:p w:rsidR="00DF5503" w:rsidRPr="0014120E" w:rsidP="00DF5503">
      <w:pPr>
        <w:autoSpaceDE w:val="0"/>
        <w:autoSpaceDN w:val="0"/>
        <w:bidi w:val="0"/>
        <w:adjustRightInd w:val="0"/>
        <w:rPr>
          <w:rFonts w:ascii="Times New Roman" w:hAnsi="Times New Roman"/>
          <w:b/>
          <w:color w:val="000000"/>
          <w:szCs w:val="24"/>
          <w:lang w:val="sk-SK" w:eastAsia="sk-SK"/>
        </w:rPr>
      </w:pPr>
    </w:p>
    <w:p w:rsidR="00DF5503" w:rsidRPr="0014120E" w:rsidP="00DF5503">
      <w:pPr>
        <w:autoSpaceDE w:val="0"/>
        <w:autoSpaceDN w:val="0"/>
        <w:bidi w:val="0"/>
        <w:adjustRightInd w:val="0"/>
        <w:ind w:firstLine="900"/>
        <w:rPr>
          <w:rFonts w:ascii="Times New Roman" w:hAnsi="Times New Roman"/>
          <w:b/>
          <w:color w:val="000000"/>
          <w:lang w:val="sk-SK" w:eastAsia="sk-SK"/>
        </w:rPr>
      </w:pPr>
      <w:r w:rsidRPr="0014120E">
        <w:rPr>
          <w:rFonts w:ascii="Times New Roman" w:hAnsi="Times New Roman"/>
          <w:b/>
          <w:color w:val="000000"/>
          <w:lang w:val="sk-SK" w:eastAsia="sk-SK"/>
        </w:rPr>
        <w:t>a)  Pancierové pláty, ktoré majú ktorúkoľvek z týchto charakteristík:</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spacing w:after="60"/>
        <w:ind w:left="1622" w:hanging="542"/>
        <w:rPr>
          <w:rFonts w:ascii="Times New Roman" w:hAnsi="Times New Roman"/>
          <w:color w:val="000000"/>
          <w:lang w:val="sk-SK" w:eastAsia="sk-SK"/>
        </w:rPr>
      </w:pPr>
      <w:r>
        <w:rPr>
          <w:rFonts w:ascii="Times New Roman" w:hAnsi="Times New Roman"/>
          <w:color w:val="000000"/>
          <w:lang w:val="sk-SK" w:eastAsia="sk-SK"/>
        </w:rPr>
        <w:t xml:space="preserve">    1.</w:t>
        <w:tab/>
      </w:r>
      <w:r w:rsidRPr="0014120E">
        <w:rPr>
          <w:rFonts w:ascii="Times New Roman" w:hAnsi="Times New Roman"/>
          <w:color w:val="000000"/>
          <w:lang w:val="sk-SK" w:eastAsia="sk-SK"/>
        </w:rPr>
        <w:t>sú vyrobené tak, aby vyhovovali požiadavkám vojenských noriem alebo špecifikácií alebo</w:t>
      </w:r>
    </w:p>
    <w:p w:rsidR="00DF5503" w:rsidRPr="0014120E" w:rsidP="00DF5503">
      <w:pPr>
        <w:autoSpaceDE w:val="0"/>
        <w:autoSpaceDN w:val="0"/>
        <w:bidi w:val="0"/>
        <w:adjustRightInd w:val="0"/>
        <w:ind w:left="1620" w:hanging="540"/>
        <w:rPr>
          <w:rFonts w:ascii="Times New Roman" w:hAnsi="Times New Roman"/>
          <w:color w:val="000000"/>
          <w:lang w:val="sk-SK" w:eastAsia="sk-SK"/>
        </w:rPr>
      </w:pPr>
      <w:r>
        <w:rPr>
          <w:rFonts w:ascii="Times New Roman" w:hAnsi="Times New Roman"/>
          <w:color w:val="000000"/>
          <w:lang w:val="sk-SK" w:eastAsia="sk-SK"/>
        </w:rPr>
        <w:t xml:space="preserve">    2.</w:t>
        <w:tab/>
      </w:r>
      <w:r w:rsidRPr="0014120E">
        <w:rPr>
          <w:rFonts w:ascii="Times New Roman" w:hAnsi="Times New Roman"/>
          <w:color w:val="000000"/>
          <w:lang w:val="sk-SK" w:eastAsia="sk-SK"/>
        </w:rPr>
        <w:t>sú vhodné na vojenské použitie.</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1260" w:hanging="360"/>
        <w:rPr>
          <w:rFonts w:ascii="Times New Roman" w:hAnsi="Times New Roman"/>
          <w:b/>
          <w:color w:val="000000"/>
          <w:lang w:val="sk-SK" w:eastAsia="sk-SK"/>
        </w:rPr>
      </w:pPr>
      <w:r w:rsidRPr="0014120E">
        <w:rPr>
          <w:rFonts w:ascii="Times New Roman" w:hAnsi="Times New Roman"/>
          <w:b/>
          <w:color w:val="000000"/>
          <w:lang w:val="sk-SK" w:eastAsia="sk-SK"/>
        </w:rPr>
        <w:t xml:space="preserve">b) </w:t>
        <w:tab/>
        <w:t>Konštrukcie z kovových alebo nekovových materiálov alebo ich kombinácií špeciálne určené na zabezpečenie balistickej ochrany vojenských systémov a ich špeciálne navrhnuté a skonštruované súčasti.</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numPr>
          <w:ilvl w:val="1"/>
          <w:numId w:val="16"/>
        </w:numPr>
        <w:autoSpaceDE w:val="0"/>
        <w:autoSpaceDN w:val="0"/>
        <w:bidi w:val="0"/>
        <w:adjustRightInd w:val="0"/>
        <w:rPr>
          <w:rFonts w:ascii="Times New Roman" w:hAnsi="Times New Roman"/>
          <w:b/>
          <w:lang w:val="sk-SK" w:eastAsia="sk-SK"/>
        </w:rPr>
      </w:pPr>
      <w:r w:rsidRPr="0014120E">
        <w:rPr>
          <w:rFonts w:ascii="Times New Roman" w:hAnsi="Times New Roman"/>
          <w:b/>
          <w:color w:val="000000"/>
          <w:lang w:val="sk-SK" w:eastAsia="sk-SK"/>
        </w:rPr>
        <w:t>Prilby vyrobené v súlade s vojenskými normami alebo špecifikáciami alebo porovnate</w:t>
      </w:r>
      <w:r w:rsidRPr="0014120E">
        <w:rPr>
          <w:rFonts w:ascii="Times New Roman" w:hAnsi="Times New Roman"/>
          <w:b/>
          <w:color w:val="000000"/>
          <w:lang w:val="sk-SK" w:eastAsia="sk-SK"/>
        </w:rPr>
        <w:t>ľ</w:t>
      </w:r>
      <w:r w:rsidRPr="0014120E">
        <w:rPr>
          <w:rFonts w:ascii="Times New Roman" w:hAnsi="Times New Roman"/>
          <w:b/>
          <w:color w:val="000000"/>
          <w:lang w:val="sk-SK" w:eastAsia="sk-SK"/>
        </w:rPr>
        <w:t>nými vnútroštátnymi normami a ich špeciálne navrhnuté súčast</w:t>
      </w:r>
      <w:r w:rsidRPr="0014120E">
        <w:rPr>
          <w:rFonts w:ascii="Times New Roman" w:hAnsi="Times New Roman"/>
          <w:b/>
          <w:lang w:val="sk-SK" w:eastAsia="sk-SK"/>
        </w:rPr>
        <w:t>i</w:t>
      </w:r>
      <w:r>
        <w:rPr>
          <w:rFonts w:ascii="Times New Roman" w:hAnsi="Times New Roman"/>
          <w:b/>
          <w:lang w:val="sk-SK" w:eastAsia="sk-SK"/>
        </w:rPr>
        <w:t xml:space="preserve">   (t. j. škrupina prilby, </w:t>
      </w:r>
      <w:r w:rsidRPr="005A7823">
        <w:rPr>
          <w:rFonts w:ascii="Times New Roman" w:hAnsi="Times New Roman"/>
          <w:b/>
          <w:lang w:val="sk-SK" w:eastAsia="sk-SK"/>
        </w:rPr>
        <w:t>vnútorná</w:t>
      </w:r>
      <w:r w:rsidRPr="0014120E">
        <w:rPr>
          <w:rFonts w:ascii="Times New Roman" w:hAnsi="Times New Roman"/>
          <w:b/>
          <w:lang w:val="sk-SK" w:eastAsia="sk-SK"/>
        </w:rPr>
        <w:t xml:space="preserve"> výstelka a vypchávky) </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ind w:left="1260" w:hanging="360"/>
        <w:rPr>
          <w:rFonts w:ascii="Times New Roman" w:hAnsi="Times New Roman"/>
          <w:b/>
          <w:color w:val="000000"/>
          <w:lang w:val="sk-SK" w:eastAsia="sk-SK"/>
        </w:rPr>
      </w:pPr>
      <w:r w:rsidRPr="0014120E">
        <w:rPr>
          <w:rFonts w:ascii="Times New Roman" w:hAnsi="Times New Roman"/>
          <w:b/>
          <w:color w:val="000000"/>
          <w:lang w:val="sk-SK" w:eastAsia="sk-SK"/>
        </w:rPr>
        <w:t xml:space="preserve">d) </w:t>
        <w:tab/>
        <w:t>Nepriestrelná ochrana tela a ochranné odevy vyrobené v súlade s vojenskými normami alebo špecifikáciami alebo ich ekvivalentmi a ich špeciálne navrhnuté súčasti.</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ind w:firstLine="900"/>
        <w:rPr>
          <w:rFonts w:ascii="Times New Roman" w:hAnsi="Times New Roman"/>
          <w:b/>
          <w:color w:val="000000"/>
          <w:lang w:val="sk-SK" w:eastAsia="sk-SK"/>
        </w:rPr>
      </w:pPr>
      <w:r w:rsidRPr="0014120E">
        <w:rPr>
          <w:rFonts w:ascii="Times New Roman" w:hAnsi="Times New Roman"/>
          <w:b/>
          <w:color w:val="000000"/>
          <w:lang w:val="sk-SK" w:eastAsia="sk-SK"/>
        </w:rPr>
        <w:t>e)  Bojový a špeciálny výstroj, ktorým sa rozumie:</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spacing w:after="60"/>
        <w:ind w:left="1622" w:hanging="720"/>
        <w:rPr>
          <w:rFonts w:ascii="Times New Roman" w:hAnsi="Times New Roman"/>
          <w:color w:val="000000"/>
          <w:lang w:val="sk-SK" w:eastAsia="sk-SK"/>
        </w:rPr>
      </w:pPr>
      <w:r>
        <w:rPr>
          <w:rFonts w:ascii="Times New Roman" w:hAnsi="Times New Roman"/>
          <w:color w:val="000000"/>
          <w:lang w:val="sk-SK" w:eastAsia="sk-SK"/>
        </w:rPr>
        <w:t xml:space="preserve">     1.</w:t>
        <w:tab/>
      </w:r>
      <w:r w:rsidRPr="0014120E">
        <w:rPr>
          <w:rFonts w:ascii="Times New Roman" w:hAnsi="Times New Roman"/>
          <w:color w:val="000000"/>
          <w:lang w:val="sk-SK" w:eastAsia="sk-SK"/>
        </w:rPr>
        <w:t xml:space="preserve">výstroj, bojová obuv a súčasti výstroja vojaka, ktoré ho chránia pred zranením z ručných zbraní a bránia prieniku črepín a munície nízkej a vysokej rýchlosti, chrániace vojaka pred pozorovaním nepriateľských jednotiek, pred nepriaznivými klimatickými vplyvmi pri zabezpečení ochranných a fyziologických požiadaviek vojaka, </w:t>
      </w:r>
    </w:p>
    <w:p w:rsidR="00DF5503" w:rsidRPr="0014120E" w:rsidP="00DF5503">
      <w:pPr>
        <w:autoSpaceDE w:val="0"/>
        <w:autoSpaceDN w:val="0"/>
        <w:bidi w:val="0"/>
        <w:adjustRightInd w:val="0"/>
        <w:spacing w:after="60"/>
        <w:ind w:left="1622" w:hanging="720"/>
        <w:rPr>
          <w:rFonts w:ascii="Times New Roman" w:hAnsi="Times New Roman"/>
          <w:color w:val="000000"/>
          <w:lang w:val="sk-SK" w:eastAsia="sk-SK"/>
        </w:rPr>
      </w:pPr>
      <w:r>
        <w:rPr>
          <w:rFonts w:ascii="Times New Roman" w:hAnsi="Times New Roman"/>
          <w:color w:val="000000"/>
          <w:lang w:val="sk-SK" w:eastAsia="sk-SK"/>
        </w:rPr>
        <w:t xml:space="preserve">    2.</w:t>
        <w:tab/>
      </w:r>
      <w:r w:rsidRPr="0014120E">
        <w:rPr>
          <w:rFonts w:ascii="Times New Roman" w:hAnsi="Times New Roman"/>
          <w:color w:val="000000"/>
          <w:lang w:val="sk-SK" w:eastAsia="sk-SK"/>
        </w:rPr>
        <w:t>sústavy popruhov, opasky a </w:t>
      </w:r>
      <w:r w:rsidRPr="005A7823">
        <w:rPr>
          <w:rFonts w:ascii="Times New Roman" w:hAnsi="Times New Roman"/>
          <w:color w:val="000000"/>
          <w:lang w:val="sk-SK" w:eastAsia="sk-SK"/>
        </w:rPr>
        <w:t>puzdrá</w:t>
      </w:r>
      <w:r w:rsidRPr="0014120E">
        <w:rPr>
          <w:rFonts w:ascii="Times New Roman" w:hAnsi="Times New Roman"/>
          <w:color w:val="000000"/>
          <w:lang w:val="sk-SK" w:eastAsia="sk-SK"/>
        </w:rPr>
        <w:t xml:space="preserve"> na zbrane, muníciu a osobný materiál stanovený pr</w:t>
      </w:r>
      <w:r w:rsidRPr="0014120E">
        <w:rPr>
          <w:rFonts w:ascii="Times New Roman" w:hAnsi="Times New Roman"/>
          <w:color w:val="000000"/>
          <w:lang w:val="sk-SK" w:eastAsia="sk-SK"/>
        </w:rPr>
        <w:t>í</w:t>
      </w:r>
      <w:r w:rsidRPr="0014120E">
        <w:rPr>
          <w:rFonts w:ascii="Times New Roman" w:hAnsi="Times New Roman"/>
          <w:color w:val="000000"/>
          <w:lang w:val="sk-SK" w:eastAsia="sk-SK"/>
        </w:rPr>
        <w:t>slušnou vojenskou normou, ktorý vojak nesie so sebou a je nutný pre zabezpečenie schopností vojaka pre vedenie bojovej činnosti a jeho prežitie v teréne,</w:t>
      </w:r>
    </w:p>
    <w:p w:rsidR="00DF5503" w:rsidRPr="0014120E" w:rsidP="00DF5503">
      <w:pPr>
        <w:autoSpaceDE w:val="0"/>
        <w:autoSpaceDN w:val="0"/>
        <w:bidi w:val="0"/>
        <w:adjustRightInd w:val="0"/>
        <w:ind w:left="1620" w:hanging="720"/>
        <w:rPr>
          <w:rFonts w:ascii="Times New Roman" w:hAnsi="Times New Roman"/>
          <w:color w:val="000000"/>
          <w:lang w:val="sk-SK" w:eastAsia="sk-SK"/>
        </w:rPr>
      </w:pPr>
      <w:r>
        <w:rPr>
          <w:rFonts w:ascii="Times New Roman" w:hAnsi="Times New Roman"/>
          <w:color w:val="000000"/>
          <w:lang w:val="sk-SK" w:eastAsia="sk-SK"/>
        </w:rPr>
        <w:t xml:space="preserve">    3.</w:t>
        <w:tab/>
      </w:r>
      <w:r w:rsidRPr="0014120E">
        <w:rPr>
          <w:rFonts w:ascii="Times New Roman" w:hAnsi="Times New Roman"/>
          <w:color w:val="000000"/>
          <w:lang w:val="sk-SK" w:eastAsia="sk-SK"/>
        </w:rPr>
        <w:t xml:space="preserve">špeciálne vojenské výstrojné súčiastky, ktoré používajú vojenskí špecialisti pri  </w:t>
      </w:r>
      <w:r w:rsidRPr="005A7823">
        <w:rPr>
          <w:rFonts w:ascii="Times New Roman" w:hAnsi="Times New Roman"/>
          <w:color w:val="000000"/>
          <w:lang w:val="sk-SK" w:eastAsia="sk-SK"/>
        </w:rPr>
        <w:t>vykonávaní</w:t>
      </w:r>
      <w:r w:rsidRPr="0014120E">
        <w:rPr>
          <w:rFonts w:ascii="Times New Roman" w:hAnsi="Times New Roman"/>
          <w:color w:val="000000"/>
          <w:lang w:val="sk-SK" w:eastAsia="sk-SK"/>
        </w:rPr>
        <w:t xml:space="preserve"> činnosti súvisiacej s údržbou vojenskej techniky, alebo s používaním vojenskej techn</w:t>
      </w:r>
      <w:r w:rsidRPr="0014120E">
        <w:rPr>
          <w:rFonts w:ascii="Times New Roman" w:hAnsi="Times New Roman"/>
          <w:color w:val="000000"/>
          <w:lang w:val="sk-SK" w:eastAsia="sk-SK"/>
        </w:rPr>
        <w:t>i</w:t>
      </w:r>
      <w:r w:rsidRPr="0014120E">
        <w:rPr>
          <w:rFonts w:ascii="Times New Roman" w:hAnsi="Times New Roman"/>
          <w:color w:val="000000"/>
          <w:lang w:val="sk-SK" w:eastAsia="sk-SK"/>
        </w:rPr>
        <w:t>ky a pri iných činnostiach, ktoré si vyžadujú zvýšenú ochranu vojaka – špecialistu.</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VM 13 b) zahŕňa materiály špeciálne navrhnuté na výrobu výbušného reaktívneho pancierovania alebo na výstavbu vojenských krytov.</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VM 13 c) sa nevzťahuje na bežné oceľové prilby ani modifikované alebo navrhnuté tak, aby mohli niesť akýkoľvek typ doplnkového zariadenia alebo ním boli priamo vybavené.</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VM 13 c) a d) sa nevzťahujú na prilby, nepriestrelnú ochranu tela ani ochranné odevy, ktorými je užívateľ vybavený pre svoju vlastnú osobnú ochranu.</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iCs/>
          <w:color w:val="000000"/>
          <w:lang w:val="sk-SK" w:eastAsia="sk-SK"/>
        </w:rPr>
        <w:t>VM</w:t>
      </w:r>
      <w:r>
        <w:rPr>
          <w:rFonts w:ascii="Times New Roman" w:hAnsi="Times New Roman"/>
          <w:iCs/>
          <w:color w:val="000000"/>
          <w:lang w:val="sk-SK" w:eastAsia="sk-SK"/>
        </w:rPr>
        <w:t xml:space="preserve"> </w:t>
      </w:r>
      <w:r w:rsidRPr="0014120E">
        <w:rPr>
          <w:rFonts w:ascii="Times New Roman" w:hAnsi="Times New Roman"/>
          <w:iCs/>
          <w:color w:val="000000"/>
          <w:lang w:val="sk-SK" w:eastAsia="sk-SK"/>
        </w:rPr>
        <w:t>13 sa v prípade prilieb špeciálne navrhnutých pre personál, ktorý zneškodňuje bomby, vzť</w:t>
      </w:r>
      <w:r w:rsidRPr="0014120E">
        <w:rPr>
          <w:rFonts w:ascii="Times New Roman" w:hAnsi="Times New Roman"/>
          <w:iCs/>
          <w:color w:val="000000"/>
          <w:lang w:val="sk-SK" w:eastAsia="sk-SK"/>
        </w:rPr>
        <w:t>a</w:t>
      </w:r>
      <w:r w:rsidRPr="0014120E">
        <w:rPr>
          <w:rFonts w:ascii="Times New Roman" w:hAnsi="Times New Roman"/>
          <w:iCs/>
          <w:color w:val="000000"/>
          <w:lang w:val="sk-SK" w:eastAsia="sk-SK"/>
        </w:rPr>
        <w:t>huje len na tie prilby, ktoré sú špeciálne navrhnuté na vojenské účely.</w:t>
      </w:r>
    </w:p>
    <w:p w:rsidR="00DF5503" w:rsidRPr="0014120E" w:rsidP="00DF5503">
      <w:pPr>
        <w:autoSpaceDE w:val="0"/>
        <w:autoSpaceDN w:val="0"/>
        <w:bidi w:val="0"/>
        <w:adjustRightInd w:val="0"/>
        <w:rPr>
          <w:rFonts w:ascii="Times New Roman" w:hAnsi="Times New Roman"/>
          <w:i/>
          <w:color w:val="000000"/>
          <w:lang w:val="sk-SK" w:eastAsia="sk-SK"/>
        </w:rPr>
      </w:pPr>
    </w:p>
    <w:p w:rsidR="00DF5503" w:rsidRPr="0014120E" w:rsidP="00DF5503">
      <w:pPr>
        <w:autoSpaceDE w:val="0"/>
        <w:autoSpaceDN w:val="0"/>
        <w:bidi w:val="0"/>
        <w:adjustRightInd w:val="0"/>
        <w:rPr>
          <w:rFonts w:ascii="Times New Roman" w:hAnsi="Times New Roman"/>
          <w:i/>
          <w:color w:val="000000"/>
          <w:lang w:val="sk-SK" w:eastAsia="sk-SK"/>
        </w:rPr>
      </w:pPr>
      <w:r w:rsidRPr="0014120E">
        <w:rPr>
          <w:rFonts w:ascii="Times New Roman" w:hAnsi="Times New Roman"/>
          <w:i/>
          <w:color w:val="000000"/>
          <w:lang w:val="sk-SK" w:eastAsia="sk-SK"/>
        </w:rPr>
        <w:t>Pozri tiež položku 1A005 v Zozname položiek dvojakého použitia EÚ.</w:t>
      </w:r>
    </w:p>
    <w:p w:rsidR="00DF5503" w:rsidRPr="0014120E" w:rsidP="00DF5503">
      <w:pPr>
        <w:autoSpaceDE w:val="0"/>
        <w:autoSpaceDN w:val="0"/>
        <w:bidi w:val="0"/>
        <w:adjustRightInd w:val="0"/>
        <w:rPr>
          <w:rFonts w:ascii="Times New Roman" w:hAnsi="Times New Roman"/>
          <w:strike/>
          <w:color w:val="000000"/>
          <w:lang w:val="sk-SK" w:eastAsia="sk-SK"/>
        </w:rPr>
      </w:pPr>
    </w:p>
    <w:p w:rsidR="00DF5503" w:rsidP="00DF5503">
      <w:pPr>
        <w:autoSpaceDE w:val="0"/>
        <w:autoSpaceDN w:val="0"/>
        <w:bidi w:val="0"/>
        <w:adjustRightInd w:val="0"/>
        <w:rPr>
          <w:rFonts w:ascii="Times New Roman" w:hAnsi="Times New Roman"/>
          <w:i/>
          <w:color w:val="000000"/>
          <w:lang w:val="sk-SK" w:eastAsia="sk-SK"/>
        </w:rPr>
      </w:pPr>
      <w:r w:rsidRPr="0014120E">
        <w:rPr>
          <w:rFonts w:ascii="Times New Roman" w:hAnsi="Times New Roman"/>
          <w:i/>
          <w:color w:val="000000"/>
          <w:lang w:val="sk-SK" w:eastAsia="sk-SK"/>
        </w:rPr>
        <w:t xml:space="preserve">V prípade vláknitých alebo vláknových materiálov používaných na výrobu pancierových častí    na telo a prílb pozri položku 1C010 v Zozname </w:t>
      </w:r>
      <w:r w:rsidRPr="005A7823">
        <w:rPr>
          <w:rFonts w:ascii="Times New Roman" w:hAnsi="Times New Roman"/>
          <w:i/>
          <w:color w:val="000000"/>
          <w:lang w:val="sk-SK" w:eastAsia="sk-SK"/>
        </w:rPr>
        <w:t>položiek</w:t>
      </w:r>
      <w:r w:rsidRPr="0014120E">
        <w:rPr>
          <w:rFonts w:ascii="Times New Roman" w:hAnsi="Times New Roman"/>
          <w:i/>
          <w:color w:val="000000"/>
          <w:lang w:val="sk-SK" w:eastAsia="sk-SK"/>
        </w:rPr>
        <w:t xml:space="preserve"> dvojakého použitia EÚ.</w:t>
      </w:r>
    </w:p>
    <w:p w:rsidR="00DF5503" w:rsidP="00DF5503">
      <w:pPr>
        <w:autoSpaceDE w:val="0"/>
        <w:autoSpaceDN w:val="0"/>
        <w:bidi w:val="0"/>
        <w:adjustRightInd w:val="0"/>
        <w:rPr>
          <w:rFonts w:ascii="Times New Roman" w:hAnsi="Times New Roman"/>
          <w:i/>
          <w:color w:val="000000"/>
          <w:lang w:val="sk-SK" w:eastAsia="sk-SK"/>
        </w:rPr>
      </w:pPr>
    </w:p>
    <w:p w:rsidR="00DF5503" w:rsidP="00DF5503">
      <w:pPr>
        <w:autoSpaceDE w:val="0"/>
        <w:autoSpaceDN w:val="0"/>
        <w:bidi w:val="0"/>
        <w:adjustRightInd w:val="0"/>
        <w:rPr>
          <w:rFonts w:ascii="Times New Roman" w:hAnsi="Times New Roman"/>
          <w:i/>
          <w:color w:val="000000"/>
          <w:lang w:val="sk-SK" w:eastAsia="sk-SK"/>
        </w:rPr>
      </w:pPr>
    </w:p>
    <w:p w:rsidR="00DF5503" w:rsidRPr="0014120E" w:rsidP="00DF5503">
      <w:pPr>
        <w:autoSpaceDE w:val="0"/>
        <w:autoSpaceDN w:val="0"/>
        <w:bidi w:val="0"/>
        <w:adjustRightInd w:val="0"/>
        <w:ind w:left="900" w:hanging="900"/>
        <w:rPr>
          <w:rFonts w:ascii="Times New Roman" w:hAnsi="Times New Roman"/>
          <w:b/>
          <w:color w:val="000000"/>
          <w:sz w:val="28"/>
          <w:szCs w:val="28"/>
          <w:lang w:val="sk-SK" w:eastAsia="sk-SK"/>
        </w:rPr>
      </w:pPr>
      <w:r>
        <w:rPr>
          <w:rFonts w:ascii="Times New Roman" w:hAnsi="Times New Roman"/>
          <w:b/>
          <w:color w:val="000000"/>
          <w:szCs w:val="24"/>
          <w:lang w:val="sk-SK" w:eastAsia="sk-SK"/>
        </w:rPr>
        <w:t>VM 14</w:t>
        <w:tab/>
      </w:r>
      <w:r w:rsidRPr="0014120E">
        <w:rPr>
          <w:rFonts w:ascii="Times New Roman" w:hAnsi="Times New Roman"/>
          <w:b/>
          <w:bCs/>
          <w:color w:val="000000"/>
          <w:szCs w:val="24"/>
          <w:lang w:val="sk-SK" w:eastAsia="sk-SK"/>
        </w:rPr>
        <w:t>Špecializované zariadenia pre vojenský výcvik alebo na simuláciu   v</w:t>
      </w:r>
      <w:r w:rsidRPr="0014120E">
        <w:rPr>
          <w:rFonts w:ascii="Times New Roman" w:hAnsi="Times New Roman"/>
          <w:b/>
          <w:bCs/>
          <w:color w:val="000000"/>
          <w:szCs w:val="24"/>
          <w:lang w:val="sk-SK" w:eastAsia="sk-SK"/>
        </w:rPr>
        <w:t>o</w:t>
      </w:r>
      <w:r w:rsidRPr="0014120E">
        <w:rPr>
          <w:rFonts w:ascii="Times New Roman" w:hAnsi="Times New Roman"/>
          <w:b/>
          <w:bCs/>
          <w:color w:val="000000"/>
          <w:szCs w:val="24"/>
          <w:lang w:val="sk-SK" w:eastAsia="sk-SK"/>
        </w:rPr>
        <w:t>jenských scenárov, simulátory špeciálne navrhnuté pre výcvik s akoukoľvek strelnou zbraňou alebo zbraňou uvedenou vo VM 1 alebo VM 2 a ich špeciálne navrhnuté súčasti a príslušenstvo</w:t>
      </w:r>
      <w:r w:rsidRPr="0014120E">
        <w:rPr>
          <w:rFonts w:ascii="Times New Roman" w:hAnsi="Times New Roman"/>
          <w:b/>
          <w:bCs/>
          <w:color w:val="000000"/>
          <w:sz w:val="28"/>
          <w:szCs w:val="28"/>
          <w:lang w:val="sk-SK" w:eastAsia="sk-SK"/>
        </w:rPr>
        <w:t>:</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900"/>
        <w:rPr>
          <w:rFonts w:ascii="Times New Roman" w:hAnsi="Times New Roman"/>
          <w:iCs/>
          <w:color w:val="000000"/>
          <w:lang w:val="sk-SK" w:eastAsia="sk-SK"/>
        </w:rPr>
      </w:pPr>
      <w:r w:rsidRPr="0014120E">
        <w:rPr>
          <w:rFonts w:ascii="Times New Roman" w:hAnsi="Times New Roman"/>
          <w:iCs/>
          <w:color w:val="000000"/>
          <w:lang w:val="sk-SK" w:eastAsia="sk-SK"/>
        </w:rPr>
        <w:t>Výraz špecializované zariadenia pre vojenský výcvik zahŕňa vojenské druhy trenažérov na útoky, operačné letecké trenažéry, trenažéry radarového zameriavania, generátory radarových cieľov, zariadenia na delostrelecký výcvik, trenažéry boja proti ponorkám, letecké simulátory (vrátane odstredivých zariadení pre výcvik pilotov/kozmonautov), radarové trenažéry, trenažéry pre letecké prístroje, trenažéry pre navigáciu a odpaľovanie riadených striel, zariadenia na zachytenie cieľa, bezpilotné lietadlo, cvičiteľov pre vyzbrojovanie, trenažéry pre bezpilotné lietadlá, mobilné v</w:t>
      </w:r>
      <w:r w:rsidRPr="0014120E">
        <w:rPr>
          <w:rFonts w:ascii="Times New Roman" w:hAnsi="Times New Roman"/>
          <w:iCs/>
          <w:color w:val="000000"/>
          <w:lang w:val="sk-SK" w:eastAsia="sk-SK"/>
        </w:rPr>
        <w:t>ý</w:t>
      </w:r>
      <w:r w:rsidRPr="0014120E">
        <w:rPr>
          <w:rFonts w:ascii="Times New Roman" w:hAnsi="Times New Roman"/>
          <w:iCs/>
          <w:color w:val="000000"/>
          <w:lang w:val="sk-SK" w:eastAsia="sk-SK"/>
        </w:rPr>
        <w:t>cvikové jednotky a výcvikové zariadenia pre pozemné vojenské operácie.</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iCs/>
          <w:color w:val="000000"/>
          <w:lang w:val="sk-SK" w:eastAsia="sk-SK"/>
        </w:rPr>
        <w:t>VM 14 zahŕňa systémy tvorby obrazu a interaktívnych prostredí pre simulačné zariadenia šp</w:t>
      </w:r>
      <w:r w:rsidRPr="0014120E">
        <w:rPr>
          <w:rFonts w:ascii="Times New Roman" w:hAnsi="Times New Roman"/>
          <w:iCs/>
          <w:color w:val="000000"/>
          <w:lang w:val="sk-SK" w:eastAsia="sk-SK"/>
        </w:rPr>
        <w:t>e</w:t>
      </w:r>
      <w:r w:rsidRPr="0014120E">
        <w:rPr>
          <w:rFonts w:ascii="Times New Roman" w:hAnsi="Times New Roman"/>
          <w:iCs/>
          <w:color w:val="000000"/>
          <w:lang w:val="sk-SK" w:eastAsia="sk-SK"/>
        </w:rPr>
        <w:t>ciálne navrhnuté alebo modifikované na vojenské účely.</w:t>
      </w:r>
    </w:p>
    <w:p w:rsidR="00DF5503" w:rsidRPr="0014120E" w:rsidP="00DF5503">
      <w:pPr>
        <w:autoSpaceDE w:val="0"/>
        <w:autoSpaceDN w:val="0"/>
        <w:bidi w:val="0"/>
        <w:adjustRightInd w:val="0"/>
        <w:rPr>
          <w:rFonts w:ascii="Times New Roman" w:hAnsi="Times New Roman"/>
          <w:iCs/>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iCs/>
          <w:color w:val="000000"/>
          <w:lang w:val="sk-SK" w:eastAsia="sk-SK"/>
        </w:rPr>
        <w:t>VM 14 sa nevzťahuje na zariadenia, ktoré sú špeciálne navrhnuté na výcvik používania love</w:t>
      </w:r>
      <w:r w:rsidRPr="0014120E">
        <w:rPr>
          <w:rFonts w:ascii="Times New Roman" w:hAnsi="Times New Roman"/>
          <w:iCs/>
          <w:color w:val="000000"/>
          <w:lang w:val="sk-SK" w:eastAsia="sk-SK"/>
        </w:rPr>
        <w:t>c</w:t>
      </w:r>
      <w:r w:rsidRPr="0014120E">
        <w:rPr>
          <w:rFonts w:ascii="Times New Roman" w:hAnsi="Times New Roman"/>
          <w:iCs/>
          <w:color w:val="000000"/>
          <w:lang w:val="sk-SK" w:eastAsia="sk-SK"/>
        </w:rPr>
        <w:t>kých alebo športových zbraní.</w:t>
      </w:r>
    </w:p>
    <w:p w:rsidR="00DF5503" w:rsidRPr="0014120E" w:rsidP="00DF5503">
      <w:pPr>
        <w:autoSpaceDE w:val="0"/>
        <w:autoSpaceDN w:val="0"/>
        <w:bidi w:val="0"/>
        <w:adjustRightInd w:val="0"/>
        <w:rPr>
          <w:rFonts w:ascii="Times New Roman" w:hAnsi="Times New Roman"/>
          <w:color w:val="000000"/>
          <w:szCs w:val="24"/>
          <w:lang w:val="sk-SK" w:eastAsia="sk-SK"/>
        </w:rPr>
      </w:pPr>
    </w:p>
    <w:p w:rsidR="00DF5503" w:rsidRPr="0014120E" w:rsidP="00DF5503">
      <w:pPr>
        <w:autoSpaceDE w:val="0"/>
        <w:autoSpaceDN w:val="0"/>
        <w:bidi w:val="0"/>
        <w:adjustRightInd w:val="0"/>
        <w:ind w:left="1080" w:hanging="1080"/>
        <w:rPr>
          <w:rFonts w:ascii="Times New Roman" w:hAnsi="Times New Roman"/>
          <w:b/>
          <w:color w:val="000000"/>
          <w:szCs w:val="24"/>
          <w:lang w:val="sk-SK" w:eastAsia="sk-SK"/>
        </w:rPr>
      </w:pPr>
    </w:p>
    <w:p w:rsidR="00DF5503" w:rsidRPr="0014120E" w:rsidP="00DF5503">
      <w:pPr>
        <w:autoSpaceDE w:val="0"/>
        <w:autoSpaceDN w:val="0"/>
        <w:bidi w:val="0"/>
        <w:adjustRightInd w:val="0"/>
        <w:ind w:left="900" w:hanging="900"/>
        <w:rPr>
          <w:rFonts w:ascii="Times New Roman" w:hAnsi="Times New Roman"/>
          <w:b/>
          <w:bCs/>
          <w:color w:val="000000"/>
          <w:szCs w:val="24"/>
          <w:lang w:val="sk-SK" w:eastAsia="sk-SK"/>
        </w:rPr>
      </w:pPr>
      <w:r w:rsidRPr="0014120E">
        <w:rPr>
          <w:rFonts w:ascii="Times New Roman" w:hAnsi="Times New Roman"/>
          <w:b/>
          <w:color w:val="000000"/>
          <w:szCs w:val="24"/>
          <w:lang w:val="sk-SK" w:eastAsia="sk-SK"/>
        </w:rPr>
        <w:t xml:space="preserve">VM 15 </w:t>
      </w:r>
      <w:r w:rsidRPr="0014120E">
        <w:rPr>
          <w:rFonts w:ascii="Times New Roman" w:hAnsi="Times New Roman"/>
          <w:b/>
          <w:bCs/>
          <w:color w:val="000000"/>
          <w:szCs w:val="24"/>
          <w:lang w:val="sk-SK" w:eastAsia="sk-SK"/>
        </w:rPr>
        <w:t>Zobrazovacie alebo obranné zariadenia, špeciálne navrhnuté na voje</w:t>
      </w:r>
      <w:r w:rsidRPr="0014120E">
        <w:rPr>
          <w:rFonts w:ascii="Times New Roman" w:hAnsi="Times New Roman"/>
          <w:b/>
          <w:bCs/>
          <w:color w:val="000000"/>
          <w:szCs w:val="24"/>
          <w:lang w:val="sk-SK" w:eastAsia="sk-SK"/>
        </w:rPr>
        <w:t>n</w:t>
      </w:r>
      <w:r w:rsidRPr="0014120E">
        <w:rPr>
          <w:rFonts w:ascii="Times New Roman" w:hAnsi="Times New Roman"/>
          <w:b/>
          <w:bCs/>
          <w:color w:val="000000"/>
          <w:szCs w:val="24"/>
          <w:lang w:val="sk-SK" w:eastAsia="sk-SK"/>
        </w:rPr>
        <w:t>ské účely, a ich špeciálne navrhnuté súčasti a príslušenstvo:</w:t>
      </w:r>
    </w:p>
    <w:p w:rsidR="00DF5503" w:rsidRPr="0014120E" w:rsidP="00DF5503">
      <w:pPr>
        <w:autoSpaceDE w:val="0"/>
        <w:autoSpaceDN w:val="0"/>
        <w:bidi w:val="0"/>
        <w:adjustRightInd w:val="0"/>
        <w:rPr>
          <w:rFonts w:ascii="Times New Roman" w:hAnsi="Times New Roman"/>
          <w:b/>
          <w:color w:val="000000"/>
          <w:sz w:val="28"/>
          <w:szCs w:val="28"/>
          <w:lang w:val="sk-SK" w:eastAsia="sk-SK"/>
        </w:rPr>
      </w:pPr>
    </w:p>
    <w:p w:rsidR="00DF5503" w:rsidRPr="0014120E" w:rsidP="00DF5503">
      <w:pPr>
        <w:numPr>
          <w:ilvl w:val="1"/>
          <w:numId w:val="63"/>
        </w:numPr>
        <w:tabs>
          <w:tab w:val="clear" w:pos="1515"/>
        </w:tabs>
        <w:autoSpaceDE w:val="0"/>
        <w:autoSpaceDN w:val="0"/>
        <w:bidi w:val="0"/>
        <w:adjustRightInd w:val="0"/>
        <w:spacing w:after="80"/>
        <w:ind w:left="1259" w:hanging="357"/>
        <w:rPr>
          <w:rFonts w:ascii="Times New Roman" w:hAnsi="Times New Roman"/>
          <w:b/>
          <w:lang w:val="sk-SK" w:eastAsia="sk-SK"/>
        </w:rPr>
      </w:pPr>
      <w:r w:rsidRPr="0014120E">
        <w:rPr>
          <w:rFonts w:ascii="Times New Roman" w:hAnsi="Times New Roman"/>
          <w:b/>
          <w:lang w:val="sk-SK" w:eastAsia="sk-SK"/>
        </w:rPr>
        <w:t>zariadenia na záznam a spracovanie obrazu,</w:t>
      </w:r>
    </w:p>
    <w:p w:rsidR="00DF5503" w:rsidRPr="0014120E" w:rsidP="00DF5503">
      <w:pPr>
        <w:numPr>
          <w:ilvl w:val="1"/>
          <w:numId w:val="63"/>
        </w:numPr>
        <w:tabs>
          <w:tab w:val="clear" w:pos="1515"/>
        </w:tabs>
        <w:autoSpaceDE w:val="0"/>
        <w:autoSpaceDN w:val="0"/>
        <w:bidi w:val="0"/>
        <w:adjustRightInd w:val="0"/>
        <w:spacing w:after="80"/>
        <w:ind w:left="1259" w:hanging="357"/>
        <w:rPr>
          <w:rFonts w:ascii="Times New Roman" w:hAnsi="Times New Roman"/>
          <w:b/>
          <w:lang w:val="sk-SK" w:eastAsia="sk-SK"/>
        </w:rPr>
      </w:pPr>
      <w:r w:rsidRPr="0014120E">
        <w:rPr>
          <w:rFonts w:ascii="Times New Roman" w:hAnsi="Times New Roman"/>
          <w:b/>
          <w:lang w:val="sk-SK" w:eastAsia="sk-SK"/>
        </w:rPr>
        <w:t>kamery, fotografické zariadenia a zariadenia na spracovanie filmov,</w:t>
      </w:r>
    </w:p>
    <w:p w:rsidR="00DF5503" w:rsidRPr="0014120E" w:rsidP="00DF5503">
      <w:pPr>
        <w:numPr>
          <w:ilvl w:val="1"/>
          <w:numId w:val="63"/>
        </w:numPr>
        <w:tabs>
          <w:tab w:val="clear" w:pos="1515"/>
        </w:tabs>
        <w:autoSpaceDE w:val="0"/>
        <w:autoSpaceDN w:val="0"/>
        <w:bidi w:val="0"/>
        <w:adjustRightInd w:val="0"/>
        <w:spacing w:after="80"/>
        <w:ind w:left="1259" w:hanging="357"/>
        <w:rPr>
          <w:rFonts w:ascii="Times New Roman" w:hAnsi="Times New Roman"/>
          <w:b/>
          <w:lang w:val="sk-SK" w:eastAsia="sk-SK"/>
        </w:rPr>
      </w:pPr>
      <w:r w:rsidRPr="0014120E">
        <w:rPr>
          <w:rFonts w:ascii="Times New Roman" w:hAnsi="Times New Roman"/>
          <w:b/>
          <w:lang w:val="sk-SK" w:eastAsia="sk-SK"/>
        </w:rPr>
        <w:t>zariadenia na zjasnenie obrazu,</w:t>
      </w:r>
    </w:p>
    <w:p w:rsidR="00DF5503" w:rsidRPr="0014120E" w:rsidP="00DF5503">
      <w:pPr>
        <w:numPr>
          <w:ilvl w:val="1"/>
          <w:numId w:val="63"/>
        </w:numPr>
        <w:tabs>
          <w:tab w:val="clear" w:pos="1515"/>
        </w:tabs>
        <w:autoSpaceDE w:val="0"/>
        <w:autoSpaceDN w:val="0"/>
        <w:bidi w:val="0"/>
        <w:adjustRightInd w:val="0"/>
        <w:spacing w:after="80"/>
        <w:ind w:left="1259" w:hanging="357"/>
        <w:rPr>
          <w:rFonts w:ascii="Times New Roman" w:hAnsi="Times New Roman"/>
          <w:b/>
          <w:lang w:val="sk-SK" w:eastAsia="sk-SK"/>
        </w:rPr>
      </w:pPr>
      <w:r w:rsidRPr="0014120E">
        <w:rPr>
          <w:rFonts w:ascii="Times New Roman" w:hAnsi="Times New Roman"/>
          <w:b/>
          <w:lang w:val="sk-SK" w:eastAsia="sk-SK"/>
        </w:rPr>
        <w:t>zariadenia na infračervené alebo tepelné zobrazovanie,</w:t>
      </w:r>
    </w:p>
    <w:p w:rsidR="00DF5503" w:rsidRPr="0014120E" w:rsidP="00DF5503">
      <w:pPr>
        <w:numPr>
          <w:ilvl w:val="1"/>
          <w:numId w:val="63"/>
        </w:numPr>
        <w:tabs>
          <w:tab w:val="clear" w:pos="1515"/>
        </w:tabs>
        <w:autoSpaceDE w:val="0"/>
        <w:autoSpaceDN w:val="0"/>
        <w:bidi w:val="0"/>
        <w:adjustRightInd w:val="0"/>
        <w:spacing w:after="80"/>
        <w:ind w:left="1259" w:hanging="357"/>
        <w:rPr>
          <w:rFonts w:ascii="Times New Roman" w:hAnsi="Times New Roman"/>
          <w:b/>
          <w:lang w:val="sk-SK" w:eastAsia="sk-SK"/>
        </w:rPr>
      </w:pPr>
      <w:r w:rsidRPr="0014120E">
        <w:rPr>
          <w:rFonts w:ascii="Times New Roman" w:hAnsi="Times New Roman"/>
          <w:b/>
          <w:lang w:val="sk-SK" w:eastAsia="sk-SK"/>
        </w:rPr>
        <w:t>zobrazovacie zariadenia radarových snímačov,</w:t>
      </w:r>
    </w:p>
    <w:p w:rsidR="00DF5503" w:rsidRPr="0014120E" w:rsidP="00DF5503">
      <w:pPr>
        <w:numPr>
          <w:ilvl w:val="1"/>
          <w:numId w:val="63"/>
        </w:numPr>
        <w:tabs>
          <w:tab w:val="clear" w:pos="1515"/>
        </w:tabs>
        <w:autoSpaceDE w:val="0"/>
        <w:autoSpaceDN w:val="0"/>
        <w:bidi w:val="0"/>
        <w:adjustRightInd w:val="0"/>
        <w:ind w:left="1260" w:hanging="360"/>
        <w:rPr>
          <w:rFonts w:ascii="Times New Roman" w:hAnsi="Times New Roman"/>
          <w:b/>
          <w:lang w:val="sk-SK" w:eastAsia="sk-SK"/>
        </w:rPr>
      </w:pPr>
      <w:r w:rsidRPr="0014120E">
        <w:rPr>
          <w:rFonts w:ascii="Times New Roman" w:hAnsi="Times New Roman"/>
          <w:b/>
          <w:lang w:val="sk-SK" w:eastAsia="sk-SK"/>
        </w:rPr>
        <w:t xml:space="preserve">obranné a protiobranné zariadenia pre zariadenia uvedené vo VM </w:t>
      </w:r>
      <w:smartTag w:uri="urn:schemas-microsoft-com:office:smarttags" w:element="metricconverter">
        <w:smartTagPr>
          <w:attr w:name="ProductID" w:val="15 a"/>
        </w:smartTagPr>
        <w:r w:rsidRPr="0014120E">
          <w:rPr>
            <w:rFonts w:ascii="Times New Roman" w:hAnsi="Times New Roman"/>
            <w:b/>
            <w:lang w:val="sk-SK" w:eastAsia="sk-SK"/>
          </w:rPr>
          <w:t>15 a</w:t>
        </w:r>
      </w:smartTag>
      <w:r w:rsidRPr="0014120E">
        <w:rPr>
          <w:rFonts w:ascii="Times New Roman" w:hAnsi="Times New Roman"/>
          <w:b/>
          <w:lang w:val="sk-SK" w:eastAsia="sk-SK"/>
        </w:rPr>
        <w:t xml:space="preserve">) až </w:t>
      </w:r>
      <w:r>
        <w:rPr>
          <w:rFonts w:ascii="Times New Roman" w:hAnsi="Times New Roman"/>
          <w:b/>
          <w:lang w:val="sk-SK" w:eastAsia="sk-SK"/>
        </w:rPr>
        <w:t>VM </w:t>
      </w:r>
      <w:r w:rsidRPr="0014120E">
        <w:rPr>
          <w:rFonts w:ascii="Times New Roman" w:hAnsi="Times New Roman"/>
          <w:b/>
          <w:lang w:val="sk-SK" w:eastAsia="sk-SK"/>
        </w:rPr>
        <w:t>15 e).</w:t>
      </w:r>
    </w:p>
    <w:p w:rsidR="00DF5503" w:rsidRPr="00421AF6" w:rsidP="00DF5503">
      <w:pPr>
        <w:autoSpaceDE w:val="0"/>
        <w:autoSpaceDN w:val="0"/>
        <w:bidi w:val="0"/>
        <w:adjustRightInd w:val="0"/>
        <w:rPr>
          <w:rFonts w:ascii="Times New Roman" w:hAnsi="Times New Roman"/>
          <w:b/>
          <w:lang w:val="sk-SK" w:eastAsia="sk-SK"/>
        </w:rPr>
      </w:pPr>
    </w:p>
    <w:p w:rsidR="00DF5503" w:rsidRPr="0014120E" w:rsidP="00DF5503">
      <w:p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 xml:space="preserve">VM </w:t>
      </w:r>
      <w:smartTag w:uri="urn:schemas-microsoft-com:office:smarttags" w:element="metricconverter">
        <w:smartTagPr>
          <w:attr w:name="ProductID" w:val="15 f"/>
        </w:smartTagPr>
        <w:r w:rsidRPr="0014120E">
          <w:rPr>
            <w:rFonts w:ascii="Times New Roman" w:hAnsi="Times New Roman"/>
            <w:iCs/>
            <w:color w:val="000000"/>
            <w:lang w:val="sk-SK" w:eastAsia="sk-SK"/>
          </w:rPr>
          <w:t>15 f</w:t>
        </w:r>
      </w:smartTag>
      <w:r w:rsidRPr="0014120E">
        <w:rPr>
          <w:rFonts w:ascii="Times New Roman" w:hAnsi="Times New Roman"/>
          <w:iCs/>
          <w:color w:val="000000"/>
          <w:lang w:val="sk-SK" w:eastAsia="sk-SK"/>
        </w:rPr>
        <w:t>) zahŕňa zariadenia, ktoré sú určené na narušovanie prevádzky alebo účinnosti voje</w:t>
      </w:r>
      <w:r w:rsidRPr="0014120E">
        <w:rPr>
          <w:rFonts w:ascii="Times New Roman" w:hAnsi="Times New Roman"/>
          <w:iCs/>
          <w:color w:val="000000"/>
          <w:lang w:val="sk-SK" w:eastAsia="sk-SK"/>
        </w:rPr>
        <w:t>n</w:t>
      </w:r>
      <w:r w:rsidRPr="0014120E">
        <w:rPr>
          <w:rFonts w:ascii="Times New Roman" w:hAnsi="Times New Roman"/>
          <w:iCs/>
          <w:color w:val="000000"/>
          <w:lang w:val="sk-SK" w:eastAsia="sk-SK"/>
        </w:rPr>
        <w:t>ských zobrazovacích systémov alebo na minimalizovanie takýchto rušivých účinkov.</w:t>
      </w:r>
    </w:p>
    <w:p w:rsidR="00DF5503" w:rsidRPr="0014120E" w:rsidP="00DF5503">
      <w:pPr>
        <w:autoSpaceDE w:val="0"/>
        <w:autoSpaceDN w:val="0"/>
        <w:bidi w:val="0"/>
        <w:adjustRightInd w:val="0"/>
        <w:rPr>
          <w:rFonts w:ascii="Times New Roman" w:hAnsi="Times New Roman"/>
          <w:iCs/>
          <w:color w:val="000000"/>
          <w:lang w:val="sk-SK" w:eastAsia="sk-SK"/>
        </w:rPr>
      </w:pPr>
    </w:p>
    <w:p w:rsidR="00DF5503" w:rsidRPr="0014120E" w:rsidP="00DF5503">
      <w:pPr>
        <w:autoSpaceDE w:val="0"/>
        <w:autoSpaceDN w:val="0"/>
        <w:bidi w:val="0"/>
        <w:adjustRightInd w:val="0"/>
        <w:spacing w:after="80"/>
        <w:rPr>
          <w:rFonts w:ascii="Times New Roman" w:hAnsi="Times New Roman"/>
          <w:iCs/>
          <w:color w:val="000000"/>
          <w:lang w:val="sk-SK" w:eastAsia="sk-SK"/>
        </w:rPr>
      </w:pPr>
      <w:r w:rsidRPr="0014120E">
        <w:rPr>
          <w:rFonts w:ascii="Times New Roman" w:hAnsi="Times New Roman"/>
          <w:iCs/>
          <w:color w:val="000000"/>
          <w:lang w:val="sk-SK" w:eastAsia="sk-SK"/>
        </w:rPr>
        <w:t>Vo VM 15 výraz špeciálne navrhnuté súčasti zahŕňa tieto položky, ak sa používajú ako špeciálne navrhnuté na vojenské účely:</w:t>
      </w:r>
    </w:p>
    <w:p w:rsidR="00DF5503" w:rsidRPr="0014120E" w:rsidP="00DF5503">
      <w:pPr>
        <w:numPr>
          <w:ilvl w:val="1"/>
          <w:numId w:val="59"/>
        </w:numPr>
        <w:autoSpaceDE w:val="0"/>
        <w:autoSpaceDN w:val="0"/>
        <w:bidi w:val="0"/>
        <w:adjustRightInd w:val="0"/>
        <w:spacing w:after="60"/>
        <w:ind w:left="1434" w:hanging="357"/>
        <w:rPr>
          <w:rFonts w:ascii="Times New Roman" w:hAnsi="Times New Roman"/>
          <w:color w:val="000000"/>
          <w:lang w:val="sk-SK" w:eastAsia="sk-SK"/>
        </w:rPr>
      </w:pPr>
      <w:r w:rsidRPr="0014120E">
        <w:rPr>
          <w:rFonts w:ascii="Times New Roman" w:hAnsi="Times New Roman"/>
          <w:iCs/>
          <w:color w:val="000000"/>
          <w:lang w:val="sk-SK" w:eastAsia="sk-SK"/>
        </w:rPr>
        <w:t>elektrónky na prevod infračerveného obrazu,</w:t>
      </w:r>
    </w:p>
    <w:p w:rsidR="00DF5503" w:rsidRPr="00421AF6" w:rsidP="00DF5503">
      <w:pPr>
        <w:numPr>
          <w:ilvl w:val="1"/>
          <w:numId w:val="59"/>
        </w:numPr>
        <w:autoSpaceDE w:val="0"/>
        <w:autoSpaceDN w:val="0"/>
        <w:bidi w:val="0"/>
        <w:adjustRightInd w:val="0"/>
        <w:spacing w:after="60"/>
        <w:ind w:left="1434" w:hanging="357"/>
        <w:rPr>
          <w:rFonts w:ascii="Times New Roman" w:hAnsi="Times New Roman"/>
          <w:iCs/>
          <w:color w:val="000000"/>
          <w:lang w:val="sk-SK" w:eastAsia="sk-SK"/>
        </w:rPr>
      </w:pPr>
      <w:r w:rsidRPr="0014120E">
        <w:rPr>
          <w:rFonts w:ascii="Times New Roman" w:hAnsi="Times New Roman"/>
          <w:iCs/>
          <w:color w:val="000000"/>
          <w:lang w:val="sk-SK" w:eastAsia="sk-SK"/>
        </w:rPr>
        <w:t>elektrónky na zjasnenie obrazu (iné ako tie prvej generácie),</w:t>
      </w:r>
    </w:p>
    <w:p w:rsidR="00DF5503" w:rsidRPr="00421AF6" w:rsidP="00DF5503">
      <w:pPr>
        <w:numPr>
          <w:ilvl w:val="1"/>
          <w:numId w:val="59"/>
        </w:numPr>
        <w:autoSpaceDE w:val="0"/>
        <w:autoSpaceDN w:val="0"/>
        <w:bidi w:val="0"/>
        <w:adjustRightInd w:val="0"/>
        <w:spacing w:after="60"/>
        <w:ind w:left="1434" w:hanging="357"/>
        <w:rPr>
          <w:rFonts w:ascii="Times New Roman" w:hAnsi="Times New Roman"/>
          <w:iCs/>
          <w:color w:val="000000"/>
          <w:lang w:val="sk-SK" w:eastAsia="sk-SK"/>
        </w:rPr>
      </w:pPr>
      <w:r w:rsidRPr="0014120E">
        <w:rPr>
          <w:rFonts w:ascii="Times New Roman" w:hAnsi="Times New Roman"/>
          <w:iCs/>
          <w:color w:val="000000"/>
          <w:lang w:val="sk-SK" w:eastAsia="sk-SK"/>
        </w:rPr>
        <w:t>platne s mikrokanálmi,</w:t>
      </w:r>
    </w:p>
    <w:p w:rsidR="00DF5503" w:rsidRPr="00421AF6" w:rsidP="00DF5503">
      <w:pPr>
        <w:numPr>
          <w:ilvl w:val="1"/>
          <w:numId w:val="59"/>
        </w:numPr>
        <w:autoSpaceDE w:val="0"/>
        <w:autoSpaceDN w:val="0"/>
        <w:bidi w:val="0"/>
        <w:adjustRightInd w:val="0"/>
        <w:spacing w:after="60"/>
        <w:ind w:left="1434" w:hanging="357"/>
        <w:rPr>
          <w:rFonts w:ascii="Times New Roman" w:hAnsi="Times New Roman"/>
          <w:iCs/>
          <w:color w:val="000000"/>
          <w:lang w:val="sk-SK" w:eastAsia="sk-SK"/>
        </w:rPr>
      </w:pPr>
      <w:r w:rsidRPr="0014120E">
        <w:rPr>
          <w:rFonts w:ascii="Times New Roman" w:hAnsi="Times New Roman"/>
          <w:iCs/>
          <w:color w:val="000000"/>
          <w:lang w:val="sk-SK" w:eastAsia="sk-SK"/>
        </w:rPr>
        <w:t>elektrónky televíznych kamier pre nízke úrovne svetla,</w:t>
      </w:r>
    </w:p>
    <w:p w:rsidR="00DF5503" w:rsidRPr="00421AF6" w:rsidP="00DF5503">
      <w:pPr>
        <w:numPr>
          <w:ilvl w:val="1"/>
          <w:numId w:val="59"/>
        </w:numPr>
        <w:autoSpaceDE w:val="0"/>
        <w:autoSpaceDN w:val="0"/>
        <w:bidi w:val="0"/>
        <w:adjustRightInd w:val="0"/>
        <w:spacing w:after="60"/>
        <w:ind w:left="1434" w:hanging="357"/>
        <w:rPr>
          <w:rFonts w:ascii="Times New Roman" w:hAnsi="Times New Roman"/>
          <w:iCs/>
          <w:color w:val="000000"/>
          <w:lang w:val="sk-SK" w:eastAsia="sk-SK"/>
        </w:rPr>
      </w:pPr>
      <w:r w:rsidRPr="0014120E">
        <w:rPr>
          <w:rFonts w:ascii="Times New Roman" w:hAnsi="Times New Roman"/>
          <w:iCs/>
          <w:color w:val="000000"/>
          <w:lang w:val="sk-SK" w:eastAsia="sk-SK"/>
        </w:rPr>
        <w:t>detektorové sústavy (vrátane elektronického prepojenia alebo systémov na čítanie),</w:t>
      </w:r>
    </w:p>
    <w:p w:rsidR="00DF5503" w:rsidRPr="0014120E" w:rsidP="00DF5503">
      <w:pPr>
        <w:numPr>
          <w:ilvl w:val="1"/>
          <w:numId w:val="59"/>
        </w:numPr>
        <w:autoSpaceDE w:val="0"/>
        <w:autoSpaceDN w:val="0"/>
        <w:bidi w:val="0"/>
        <w:adjustRightInd w:val="0"/>
        <w:spacing w:after="60"/>
        <w:ind w:left="1434" w:hanging="357"/>
        <w:rPr>
          <w:rFonts w:ascii="Times New Roman" w:hAnsi="Times New Roman"/>
          <w:iCs/>
          <w:color w:val="000000"/>
          <w:lang w:val="sk-SK" w:eastAsia="sk-SK"/>
        </w:rPr>
      </w:pPr>
      <w:r w:rsidRPr="0014120E">
        <w:rPr>
          <w:rFonts w:ascii="Times New Roman" w:hAnsi="Times New Roman"/>
          <w:iCs/>
          <w:color w:val="000000"/>
          <w:lang w:val="sk-SK" w:eastAsia="sk-SK"/>
        </w:rPr>
        <w:t>pyroelektrické elektrónky televíznych kamier,</w:t>
      </w:r>
    </w:p>
    <w:p w:rsidR="00DF5503" w:rsidRPr="00421AF6" w:rsidP="00DF5503">
      <w:pPr>
        <w:numPr>
          <w:ilvl w:val="1"/>
          <w:numId w:val="59"/>
        </w:numPr>
        <w:autoSpaceDE w:val="0"/>
        <w:autoSpaceDN w:val="0"/>
        <w:bidi w:val="0"/>
        <w:adjustRightInd w:val="0"/>
        <w:spacing w:after="60"/>
        <w:ind w:left="1434" w:hanging="357"/>
        <w:rPr>
          <w:rFonts w:ascii="Times New Roman" w:hAnsi="Times New Roman"/>
          <w:iCs/>
          <w:color w:val="000000"/>
          <w:lang w:val="sk-SK" w:eastAsia="sk-SK"/>
        </w:rPr>
      </w:pPr>
      <w:r w:rsidRPr="0014120E">
        <w:rPr>
          <w:rFonts w:ascii="Times New Roman" w:hAnsi="Times New Roman"/>
          <w:iCs/>
          <w:color w:val="000000"/>
          <w:lang w:val="sk-SK" w:eastAsia="sk-SK"/>
        </w:rPr>
        <w:t>chladiace systémy pre zobrazovacie systémy,</w:t>
      </w:r>
    </w:p>
    <w:p w:rsidR="00DF5503" w:rsidRPr="00421AF6" w:rsidP="00DF5503">
      <w:pPr>
        <w:numPr>
          <w:ilvl w:val="1"/>
          <w:numId w:val="59"/>
        </w:numPr>
        <w:autoSpaceDE w:val="0"/>
        <w:autoSpaceDN w:val="0"/>
        <w:bidi w:val="0"/>
        <w:adjustRightInd w:val="0"/>
        <w:spacing w:after="60"/>
        <w:ind w:left="1434" w:hanging="357"/>
        <w:rPr>
          <w:rFonts w:ascii="Times New Roman" w:hAnsi="Times New Roman"/>
          <w:iCs/>
          <w:color w:val="000000"/>
          <w:lang w:val="sk-SK" w:eastAsia="sk-SK"/>
        </w:rPr>
      </w:pPr>
      <w:r w:rsidRPr="0014120E">
        <w:rPr>
          <w:rFonts w:ascii="Times New Roman" w:hAnsi="Times New Roman"/>
          <w:iCs/>
          <w:color w:val="000000"/>
          <w:lang w:val="sk-SK" w:eastAsia="sk-SK"/>
        </w:rPr>
        <w:t>elektricky spúšťané uzávierky fotochromatického alebo elektrooptického typu,  kt</w:t>
      </w:r>
      <w:r w:rsidRPr="0014120E">
        <w:rPr>
          <w:rFonts w:ascii="Times New Roman" w:hAnsi="Times New Roman"/>
          <w:iCs/>
          <w:color w:val="000000"/>
          <w:lang w:val="sk-SK" w:eastAsia="sk-SK"/>
        </w:rPr>
        <w:t>o</w:t>
      </w:r>
      <w:r w:rsidRPr="0014120E">
        <w:rPr>
          <w:rFonts w:ascii="Times New Roman" w:hAnsi="Times New Roman"/>
          <w:iCs/>
          <w:color w:val="000000"/>
          <w:lang w:val="sk-SK" w:eastAsia="sk-SK"/>
        </w:rPr>
        <w:t>rých rýchlosť uzávierky je nižšia ako 100 </w:t>
      </w:r>
      <w:r w:rsidRPr="0014120E">
        <w:rPr>
          <w:rFonts w:ascii="Times New Roman" w:hAnsi="Times New Roman"/>
          <w:iCs/>
          <w:color w:val="000000"/>
          <w:lang w:val="sk-SK" w:eastAsia="sk-SK"/>
        </w:rPr>
        <w:t>μs, s v</w:t>
      </w:r>
      <w:r w:rsidRPr="0014120E">
        <w:rPr>
          <w:rFonts w:ascii="Times New Roman" w:hAnsi="Times New Roman"/>
          <w:iCs/>
          <w:color w:val="000000"/>
          <w:lang w:val="sk-SK" w:eastAsia="sk-SK"/>
        </w:rPr>
        <w:t>ýnimkou prípadov, keď je uzávierka podstatnou súčasťou vysokorýchlostných kamier,</w:t>
      </w:r>
    </w:p>
    <w:p w:rsidR="00DF5503" w:rsidRPr="0014120E" w:rsidP="00DF5503">
      <w:pPr>
        <w:numPr>
          <w:ilvl w:val="1"/>
          <w:numId w:val="59"/>
        </w:numPr>
        <w:autoSpaceDE w:val="0"/>
        <w:autoSpaceDN w:val="0"/>
        <w:bidi w:val="0"/>
        <w:adjustRightInd w:val="0"/>
        <w:spacing w:after="60"/>
        <w:ind w:left="1434" w:hanging="357"/>
        <w:rPr>
          <w:rFonts w:ascii="Times New Roman" w:hAnsi="Times New Roman"/>
          <w:color w:val="000000"/>
          <w:lang w:val="sk-SK" w:eastAsia="sk-SK"/>
        </w:rPr>
      </w:pPr>
      <w:r w:rsidRPr="0014120E">
        <w:rPr>
          <w:rFonts w:ascii="Times New Roman" w:hAnsi="Times New Roman"/>
          <w:iCs/>
          <w:color w:val="000000"/>
          <w:lang w:val="sk-SK" w:eastAsia="sk-SK"/>
        </w:rPr>
        <w:t>invertory obrazu z optických vlákien,</w:t>
      </w:r>
    </w:p>
    <w:p w:rsidR="00DF5503" w:rsidRPr="0014120E" w:rsidP="00DF5503">
      <w:pPr>
        <w:numPr>
          <w:numId w:val="59"/>
        </w:numPr>
        <w:autoSpaceDE w:val="0"/>
        <w:autoSpaceDN w:val="0"/>
        <w:bidi w:val="0"/>
        <w:adjustRightInd w:val="0"/>
        <w:ind w:left="1440"/>
        <w:rPr>
          <w:rFonts w:ascii="Times New Roman" w:hAnsi="Times New Roman"/>
          <w:color w:val="000000"/>
          <w:lang w:val="sk-SK" w:eastAsia="sk-SK"/>
        </w:rPr>
      </w:pPr>
      <w:r w:rsidRPr="0014120E">
        <w:rPr>
          <w:rFonts w:ascii="Times New Roman" w:hAnsi="Times New Roman"/>
          <w:iCs/>
          <w:color w:val="000000"/>
          <w:lang w:val="sk-SK" w:eastAsia="sk-SK"/>
        </w:rPr>
        <w:t>zmiešané polovodičové fotokatódy.</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iCs/>
          <w:color w:val="000000"/>
          <w:lang w:val="sk-SK" w:eastAsia="sk-SK"/>
        </w:rPr>
        <w:t>VM 15 sa nevzťahuje na elektrónky na zjasnenie obrazu prvej generácie ani na zariadenia šp</w:t>
      </w:r>
      <w:r w:rsidRPr="0014120E">
        <w:rPr>
          <w:rFonts w:ascii="Times New Roman" w:hAnsi="Times New Roman"/>
          <w:iCs/>
          <w:color w:val="000000"/>
          <w:lang w:val="sk-SK" w:eastAsia="sk-SK"/>
        </w:rPr>
        <w:t>e</w:t>
      </w:r>
      <w:r w:rsidRPr="0014120E">
        <w:rPr>
          <w:rFonts w:ascii="Times New Roman" w:hAnsi="Times New Roman"/>
          <w:iCs/>
          <w:color w:val="000000"/>
          <w:lang w:val="sk-SK" w:eastAsia="sk-SK"/>
        </w:rPr>
        <w:t>ciálne navrhnuté na zabudovanie elektróniek na zjasnenie obrazu prvej generácie.</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 súvislosti s klasifikáciou zameriavacích zariadení pre zbrane, ktoré obsahujú elektrónky    na zjasnenie obrazu prvej generácie pozri VM 1, VM 2 a VM </w:t>
      </w:r>
      <w:smartTag w:uri="urn:schemas-microsoft-com:office:smarttags" w:element="metricconverter">
        <w:smartTagPr>
          <w:attr w:name="ProductID" w:val="5 a"/>
        </w:smartTagPr>
        <w:r w:rsidRPr="0014120E">
          <w:rPr>
            <w:rFonts w:ascii="Times New Roman" w:hAnsi="Times New Roman"/>
            <w:color w:val="000000"/>
            <w:lang w:val="sk-SK" w:eastAsia="sk-SK"/>
          </w:rPr>
          <w:t>5 a</w:t>
        </w:r>
      </w:smartTag>
      <w:r w:rsidRPr="0014120E">
        <w:rPr>
          <w:rFonts w:ascii="Times New Roman" w:hAnsi="Times New Roman"/>
          <w:color w:val="000000"/>
          <w:lang w:val="sk-SK" w:eastAsia="sk-SK"/>
        </w:rPr>
        <w:t>).</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i/>
          <w:color w:val="000000"/>
          <w:lang w:val="sk-SK" w:eastAsia="sk-SK"/>
        </w:rPr>
      </w:pPr>
      <w:r w:rsidRPr="0014120E">
        <w:rPr>
          <w:rFonts w:ascii="Times New Roman" w:hAnsi="Times New Roman"/>
          <w:i/>
          <w:color w:val="000000"/>
          <w:lang w:val="sk-SK" w:eastAsia="sk-SK"/>
        </w:rPr>
        <w:t>Pozri tiež 6A002.a.2 a 6A002.b v Zozname položiek dvojakého použitia EÚ.</w:t>
      </w:r>
    </w:p>
    <w:p w:rsidR="00DF5503" w:rsidRPr="009E7EE9" w:rsidP="00DF5503">
      <w:pPr>
        <w:autoSpaceDE w:val="0"/>
        <w:autoSpaceDN w:val="0"/>
        <w:bidi w:val="0"/>
        <w:adjustRightInd w:val="0"/>
        <w:rPr>
          <w:rFonts w:ascii="Times New Roman" w:hAnsi="Times New Roman"/>
          <w:lang w:val="sk-SK" w:eastAsia="sk-SK"/>
        </w:rPr>
      </w:pPr>
    </w:p>
    <w:p w:rsidR="00DF5503" w:rsidRPr="0014120E" w:rsidP="00DF5503">
      <w:pPr>
        <w:autoSpaceDE w:val="0"/>
        <w:autoSpaceDN w:val="0"/>
        <w:bidi w:val="0"/>
        <w:adjustRightInd w:val="0"/>
        <w:ind w:left="900" w:hanging="900"/>
        <w:rPr>
          <w:rFonts w:ascii="Times New Roman" w:hAnsi="Times New Roman"/>
          <w:b/>
          <w:bCs/>
          <w:color w:val="000000"/>
          <w:szCs w:val="24"/>
          <w:lang w:val="sk-SK" w:eastAsia="sk-SK"/>
        </w:rPr>
      </w:pPr>
      <w:r w:rsidRPr="0014120E">
        <w:rPr>
          <w:rFonts w:ascii="Times New Roman" w:hAnsi="Times New Roman"/>
          <w:b/>
          <w:color w:val="000000"/>
          <w:szCs w:val="24"/>
          <w:lang w:val="sk-SK" w:eastAsia="sk-SK"/>
        </w:rPr>
        <w:t xml:space="preserve">VM 16  </w:t>
      </w:r>
      <w:r w:rsidRPr="0014120E">
        <w:rPr>
          <w:rFonts w:ascii="Times New Roman" w:hAnsi="Times New Roman"/>
          <w:b/>
          <w:bCs/>
          <w:color w:val="000000"/>
          <w:szCs w:val="24"/>
          <w:lang w:val="sk-SK" w:eastAsia="sk-SK"/>
        </w:rPr>
        <w:t>Výkovky, odliatky a iné nedokončené výrobky, ktorých používanie je možné identifikovať v špecifikovanom výrobku na základe zloženia materiálu, geometrie alebo funkcie a ktoré sú špeciálne navrhnuté pre akékoľvek výrobky špecifikované prostredníctvom VM 1 až VM 4,VM 6, VM 9, VM 10, VM 12 alebo VM 19.</w:t>
      </w:r>
    </w:p>
    <w:p w:rsidR="00DF5503" w:rsidRPr="0014120E" w:rsidP="00DF5503">
      <w:pPr>
        <w:autoSpaceDE w:val="0"/>
        <w:autoSpaceDN w:val="0"/>
        <w:bidi w:val="0"/>
        <w:adjustRightInd w:val="0"/>
        <w:ind w:left="1080" w:hanging="1080"/>
        <w:rPr>
          <w:rFonts w:ascii="Times New Roman" w:hAnsi="Times New Roman"/>
          <w:b/>
          <w:bCs/>
          <w:color w:val="000000"/>
          <w:szCs w:val="24"/>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1080" w:hanging="1080"/>
        <w:rPr>
          <w:rFonts w:ascii="Times New Roman" w:hAnsi="Times New Roman"/>
          <w:b/>
          <w:bCs/>
          <w:color w:val="000000"/>
          <w:szCs w:val="24"/>
          <w:lang w:val="sk-SK" w:eastAsia="sk-SK"/>
        </w:rPr>
      </w:pPr>
      <w:r w:rsidRPr="0014120E">
        <w:rPr>
          <w:rFonts w:ascii="Times New Roman" w:hAnsi="Times New Roman"/>
          <w:b/>
          <w:color w:val="000000"/>
          <w:szCs w:val="24"/>
          <w:lang w:val="sk-SK" w:eastAsia="sk-SK"/>
        </w:rPr>
        <w:t xml:space="preserve">VM 17  </w:t>
      </w:r>
      <w:r w:rsidRPr="0014120E">
        <w:rPr>
          <w:rFonts w:ascii="Times New Roman" w:hAnsi="Times New Roman"/>
          <w:b/>
          <w:bCs/>
          <w:color w:val="000000"/>
          <w:szCs w:val="24"/>
          <w:lang w:val="sk-SK" w:eastAsia="sk-SK"/>
        </w:rPr>
        <w:t>Rozličné zariadenia, materiály a knižnice a ich špeciálne určené súča</w:t>
      </w:r>
      <w:r w:rsidRPr="0014120E">
        <w:rPr>
          <w:rFonts w:ascii="Times New Roman" w:hAnsi="Times New Roman"/>
          <w:b/>
          <w:bCs/>
          <w:color w:val="000000"/>
          <w:szCs w:val="24"/>
          <w:lang w:val="sk-SK" w:eastAsia="sk-SK"/>
        </w:rPr>
        <w:t>s</w:t>
      </w:r>
      <w:r w:rsidRPr="0014120E">
        <w:rPr>
          <w:rFonts w:ascii="Times New Roman" w:hAnsi="Times New Roman"/>
          <w:b/>
          <w:bCs/>
          <w:color w:val="000000"/>
          <w:szCs w:val="24"/>
          <w:lang w:val="sk-SK" w:eastAsia="sk-SK"/>
        </w:rPr>
        <w:t>ti:</w:t>
      </w:r>
    </w:p>
    <w:p w:rsidR="00DF5503" w:rsidRPr="0014120E" w:rsidP="00DF5503">
      <w:pPr>
        <w:autoSpaceDE w:val="0"/>
        <w:autoSpaceDN w:val="0"/>
        <w:bidi w:val="0"/>
        <w:adjustRightInd w:val="0"/>
        <w:ind w:left="1080" w:hanging="1080"/>
        <w:rPr>
          <w:rFonts w:ascii="Times New Roman" w:hAnsi="Times New Roman"/>
          <w:b/>
          <w:bCs/>
          <w:color w:val="000000"/>
          <w:szCs w:val="24"/>
          <w:lang w:val="sk-SK" w:eastAsia="sk-SK"/>
        </w:rPr>
      </w:pPr>
    </w:p>
    <w:p w:rsidR="00DF5503" w:rsidRPr="0014120E" w:rsidP="00DF5503">
      <w:pPr>
        <w:tabs>
          <w:tab w:val="left" w:pos="1080"/>
        </w:tabs>
        <w:autoSpaceDE w:val="0"/>
        <w:autoSpaceDN w:val="0"/>
        <w:bidi w:val="0"/>
        <w:adjustRightInd w:val="0"/>
        <w:ind w:left="720"/>
        <w:rPr>
          <w:rFonts w:ascii="Times New Roman" w:hAnsi="Times New Roman"/>
          <w:b/>
          <w:color w:val="000000"/>
          <w:lang w:val="sk-SK" w:eastAsia="sk-SK"/>
        </w:rPr>
      </w:pPr>
      <w:r w:rsidRPr="0014120E">
        <w:rPr>
          <w:rFonts w:ascii="Times New Roman" w:hAnsi="Times New Roman"/>
          <w:b/>
          <w:color w:val="000000"/>
          <w:lang w:val="sk-SK" w:eastAsia="sk-SK"/>
        </w:rPr>
        <w:t>a)  Samostatné potápacie prístroje a prístroje na plávanie pod vodou:</w:t>
      </w:r>
    </w:p>
    <w:p w:rsidR="00DF5503" w:rsidRPr="0014120E" w:rsidP="00DF5503">
      <w:pPr>
        <w:autoSpaceDE w:val="0"/>
        <w:autoSpaceDN w:val="0"/>
        <w:bidi w:val="0"/>
        <w:adjustRightInd w:val="0"/>
        <w:ind w:left="360" w:hanging="360"/>
        <w:rPr>
          <w:rFonts w:ascii="Times New Roman" w:hAnsi="Times New Roman"/>
          <w:color w:val="000000"/>
          <w:lang w:val="sk-SK" w:eastAsia="sk-SK"/>
        </w:rPr>
      </w:pPr>
    </w:p>
    <w:p w:rsidR="00DF5503" w:rsidRPr="0014120E" w:rsidP="00DF5503">
      <w:pPr>
        <w:autoSpaceDE w:val="0"/>
        <w:autoSpaceDN w:val="0"/>
        <w:bidi w:val="0"/>
        <w:adjustRightInd w:val="0"/>
        <w:spacing w:after="60"/>
        <w:ind w:left="1440" w:hanging="360"/>
        <w:rPr>
          <w:rFonts w:ascii="Times New Roman" w:hAnsi="Times New Roman"/>
          <w:color w:val="000000"/>
          <w:lang w:val="sk-SK" w:eastAsia="sk-SK"/>
        </w:rPr>
      </w:pPr>
      <w:r w:rsidRPr="0014120E">
        <w:rPr>
          <w:rFonts w:ascii="Times New Roman" w:hAnsi="Times New Roman"/>
          <w:color w:val="000000"/>
          <w:lang w:val="sk-SK" w:eastAsia="sk-SK"/>
        </w:rPr>
        <w:t xml:space="preserve"> 1.</w:t>
      </w:r>
      <w:r>
        <w:rPr>
          <w:rFonts w:ascii="Times New Roman" w:hAnsi="Times New Roman"/>
          <w:color w:val="000000"/>
          <w:lang w:val="sk-SK" w:eastAsia="sk-SK"/>
        </w:rPr>
        <w:tab/>
      </w:r>
      <w:r w:rsidRPr="0014120E">
        <w:rPr>
          <w:rFonts w:ascii="Times New Roman" w:hAnsi="Times New Roman"/>
          <w:color w:val="000000"/>
          <w:lang w:val="sk-SK" w:eastAsia="sk-SK"/>
        </w:rPr>
        <w:t>prístroje s uzatvoreným alebo polouzatvoreným obvodom (recyklujúce vzduch),</w:t>
      </w:r>
      <w:r>
        <w:rPr>
          <w:rFonts w:ascii="Times New Roman" w:hAnsi="Times New Roman"/>
          <w:color w:val="000000"/>
          <w:lang w:val="sk-SK" w:eastAsia="sk-SK"/>
        </w:rPr>
        <w:t xml:space="preserve"> </w:t>
      </w:r>
      <w:r w:rsidRPr="0014120E">
        <w:rPr>
          <w:rFonts w:ascii="Times New Roman" w:hAnsi="Times New Roman"/>
          <w:color w:val="000000"/>
          <w:lang w:val="sk-SK" w:eastAsia="sk-SK"/>
        </w:rPr>
        <w:t>špeciálne navrhnuté na vojenské použitie (t. j. špeciálne navrhnuté tak, aby neboli magnetické)</w:t>
      </w:r>
    </w:p>
    <w:p w:rsidR="00DF5503" w:rsidRPr="0014120E" w:rsidP="00DF5503">
      <w:pPr>
        <w:autoSpaceDE w:val="0"/>
        <w:autoSpaceDN w:val="0"/>
        <w:bidi w:val="0"/>
        <w:adjustRightInd w:val="0"/>
        <w:spacing w:after="60"/>
        <w:ind w:left="1440" w:hanging="360"/>
        <w:rPr>
          <w:rFonts w:ascii="Times New Roman" w:hAnsi="Times New Roman"/>
          <w:color w:val="000000"/>
          <w:lang w:val="sk-SK" w:eastAsia="sk-SK"/>
        </w:rPr>
      </w:pPr>
      <w:r w:rsidRPr="0014120E">
        <w:rPr>
          <w:rFonts w:ascii="Times New Roman" w:hAnsi="Times New Roman"/>
          <w:color w:val="000000"/>
          <w:lang w:val="sk-SK" w:eastAsia="sk-SK"/>
        </w:rPr>
        <w:t xml:space="preserve"> 2.</w:t>
      </w:r>
      <w:r>
        <w:rPr>
          <w:rFonts w:ascii="Times New Roman" w:hAnsi="Times New Roman"/>
          <w:color w:val="000000"/>
          <w:lang w:val="sk-SK" w:eastAsia="sk-SK"/>
        </w:rPr>
        <w:tab/>
      </w:r>
      <w:r w:rsidRPr="0014120E">
        <w:rPr>
          <w:rFonts w:ascii="Times New Roman" w:hAnsi="Times New Roman"/>
          <w:color w:val="000000"/>
          <w:lang w:val="sk-SK" w:eastAsia="sk-SK"/>
        </w:rPr>
        <w:t>špeciálne navrhnuté súčasti na použitie v konverzii prístrojov s otvoreným obvodom na vojenské účely,</w:t>
      </w:r>
    </w:p>
    <w:p w:rsidR="00DF5503" w:rsidRPr="0014120E" w:rsidP="00DF5503">
      <w:pPr>
        <w:tabs>
          <w:tab w:val="left" w:pos="1080"/>
          <w:tab w:val="left" w:pos="1260"/>
        </w:tabs>
        <w:autoSpaceDE w:val="0"/>
        <w:autoSpaceDN w:val="0"/>
        <w:bidi w:val="0"/>
        <w:adjustRightInd w:val="0"/>
        <w:ind w:left="1440" w:hanging="360"/>
        <w:rPr>
          <w:rFonts w:ascii="Times New Roman" w:hAnsi="Times New Roman"/>
          <w:color w:val="000000"/>
          <w:lang w:val="sk-SK" w:eastAsia="sk-SK"/>
        </w:rPr>
      </w:pPr>
      <w:r w:rsidRPr="0014120E">
        <w:rPr>
          <w:rFonts w:ascii="Times New Roman" w:hAnsi="Times New Roman"/>
          <w:color w:val="000000"/>
          <w:lang w:val="sk-SK" w:eastAsia="sk-SK"/>
        </w:rPr>
        <w:t xml:space="preserve"> </w:t>
      </w:r>
      <w:r>
        <w:rPr>
          <w:rFonts w:ascii="Times New Roman" w:hAnsi="Times New Roman"/>
          <w:color w:val="000000"/>
          <w:lang w:val="sk-SK" w:eastAsia="sk-SK"/>
        </w:rPr>
        <w:t>3.</w:t>
      </w:r>
      <w:r w:rsidRPr="0014120E">
        <w:rPr>
          <w:rFonts w:ascii="Times New Roman" w:hAnsi="Times New Roman"/>
          <w:color w:val="000000"/>
          <w:lang w:val="sk-SK" w:eastAsia="sk-SK"/>
        </w:rPr>
        <w:tab/>
        <w:t>výrobky špeciálne určené na vojenské použitie so samostatnou potápacou súpravou a prístrojmi na plávanie pod vodou.</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ind w:left="1080" w:hanging="360"/>
        <w:rPr>
          <w:rFonts w:ascii="Times New Roman" w:hAnsi="Times New Roman"/>
          <w:b/>
          <w:color w:val="000000"/>
          <w:lang w:val="sk-SK" w:eastAsia="sk-SK"/>
        </w:rPr>
      </w:pPr>
      <w:r>
        <w:rPr>
          <w:rFonts w:ascii="Times New Roman" w:hAnsi="Times New Roman"/>
          <w:b/>
          <w:color w:val="000000"/>
          <w:lang w:val="sk-SK" w:eastAsia="sk-SK"/>
        </w:rPr>
        <w:t>b)</w:t>
        <w:tab/>
      </w:r>
      <w:r w:rsidRPr="0014120E">
        <w:rPr>
          <w:rFonts w:ascii="Times New Roman" w:hAnsi="Times New Roman"/>
          <w:b/>
          <w:color w:val="000000"/>
          <w:lang w:val="sk-SK" w:eastAsia="sk-SK"/>
        </w:rPr>
        <w:t>Stavebné zariadenia špeciálne navrhnuté na vojenské účely.</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ind w:left="1080" w:hanging="360"/>
        <w:rPr>
          <w:rFonts w:ascii="Times New Roman" w:hAnsi="Times New Roman"/>
          <w:b/>
          <w:color w:val="000000"/>
          <w:lang w:val="sk-SK" w:eastAsia="sk-SK"/>
        </w:rPr>
      </w:pPr>
      <w:r w:rsidRPr="0014120E">
        <w:rPr>
          <w:rFonts w:ascii="Times New Roman" w:hAnsi="Times New Roman"/>
          <w:b/>
          <w:color w:val="000000"/>
          <w:lang w:val="sk-SK" w:eastAsia="sk-SK"/>
        </w:rPr>
        <w:t>c)</w:t>
      </w:r>
      <w:r>
        <w:rPr>
          <w:rFonts w:ascii="Times New Roman" w:hAnsi="Times New Roman"/>
          <w:b/>
          <w:color w:val="000000"/>
          <w:lang w:val="sk-SK" w:eastAsia="sk-SK"/>
        </w:rPr>
        <w:tab/>
      </w:r>
      <w:r w:rsidRPr="0014120E">
        <w:rPr>
          <w:rFonts w:ascii="Times New Roman" w:hAnsi="Times New Roman"/>
          <w:b/>
          <w:color w:val="000000"/>
          <w:lang w:val="sk-SK" w:eastAsia="sk-SK"/>
        </w:rPr>
        <w:t>Príslušenstvo, nátery, opláštenia a úpravy na potlačenie rozlišovacích znakov,  špeciálne navrhnuté na vojenské účely.</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ind w:left="1080" w:hanging="360"/>
        <w:rPr>
          <w:rFonts w:ascii="Times New Roman" w:hAnsi="Times New Roman"/>
          <w:b/>
          <w:color w:val="000000"/>
          <w:lang w:val="sk-SK" w:eastAsia="sk-SK"/>
        </w:rPr>
      </w:pPr>
      <w:r>
        <w:rPr>
          <w:rFonts w:ascii="Times New Roman" w:hAnsi="Times New Roman"/>
          <w:b/>
          <w:color w:val="000000"/>
          <w:lang w:val="sk-SK" w:eastAsia="sk-SK"/>
        </w:rPr>
        <w:t>d)</w:t>
      </w:r>
      <w:r w:rsidRPr="0014120E">
        <w:rPr>
          <w:rFonts w:ascii="Times New Roman" w:hAnsi="Times New Roman"/>
          <w:b/>
          <w:color w:val="000000"/>
          <w:lang w:val="sk-SK" w:eastAsia="sk-SK"/>
        </w:rPr>
        <w:tab/>
      </w:r>
      <w:r w:rsidRPr="005A7823">
        <w:rPr>
          <w:rFonts w:ascii="Times New Roman" w:hAnsi="Times New Roman"/>
          <w:b/>
          <w:color w:val="000000"/>
          <w:lang w:val="sk-SK" w:eastAsia="sk-SK"/>
        </w:rPr>
        <w:t>Poľné ženijné vybavenie</w:t>
      </w:r>
      <w:r>
        <w:rPr>
          <w:rFonts w:ascii="Times New Roman" w:hAnsi="Times New Roman"/>
          <w:b/>
          <w:color w:val="000000"/>
          <w:lang w:val="sk-SK" w:eastAsia="sk-SK"/>
        </w:rPr>
        <w:t xml:space="preserve"> </w:t>
      </w:r>
      <w:r w:rsidRPr="0014120E">
        <w:rPr>
          <w:rFonts w:ascii="Times New Roman" w:hAnsi="Times New Roman"/>
          <w:b/>
          <w:color w:val="000000"/>
          <w:lang w:val="sk-SK" w:eastAsia="sk-SK"/>
        </w:rPr>
        <w:t>špeciálne navrhnuté na používanie v bojových zónach.</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spacing w:after="80"/>
        <w:ind w:left="1077" w:hanging="357"/>
        <w:rPr>
          <w:rFonts w:ascii="Times New Roman" w:hAnsi="Times New Roman"/>
          <w:b/>
          <w:color w:val="000000"/>
          <w:lang w:val="sk-SK" w:eastAsia="sk-SK"/>
        </w:rPr>
      </w:pPr>
      <w:r>
        <w:rPr>
          <w:rFonts w:ascii="Times New Roman" w:hAnsi="Times New Roman"/>
          <w:b/>
          <w:color w:val="000000"/>
          <w:lang w:val="sk-SK" w:eastAsia="sk-SK"/>
        </w:rPr>
        <w:t>e)</w:t>
      </w:r>
      <w:r w:rsidRPr="0014120E">
        <w:rPr>
          <w:rFonts w:ascii="Times New Roman" w:hAnsi="Times New Roman"/>
          <w:b/>
          <w:color w:val="000000"/>
          <w:lang w:val="sk-SK" w:eastAsia="sk-SK"/>
        </w:rPr>
        <w:tab/>
        <w:t>Roboty, ovládače robotov a koncové efektory robotov, ktoré sa vyznačujú ktoroukoľvek z nasledujúcich charakteristík:</w:t>
      </w:r>
    </w:p>
    <w:p w:rsidR="00DF5503" w:rsidRPr="0014120E" w:rsidP="00DF5503">
      <w:pPr>
        <w:autoSpaceDE w:val="0"/>
        <w:autoSpaceDN w:val="0"/>
        <w:bidi w:val="0"/>
        <w:adjustRightInd w:val="0"/>
        <w:spacing w:after="60"/>
        <w:ind w:left="1260" w:hanging="180"/>
        <w:rPr>
          <w:rFonts w:ascii="Times New Roman" w:hAnsi="Times New Roman"/>
          <w:color w:val="000000"/>
          <w:lang w:val="sk-SK" w:eastAsia="sk-SK"/>
        </w:rPr>
      </w:pPr>
      <w:r w:rsidRPr="0014120E">
        <w:rPr>
          <w:rFonts w:ascii="Times New Roman" w:hAnsi="Times New Roman"/>
          <w:color w:val="000000"/>
          <w:lang w:val="sk-SK" w:eastAsia="sk-SK"/>
        </w:rPr>
        <w:t xml:space="preserve"> 1.</w:t>
      </w:r>
      <w:r>
        <w:rPr>
          <w:rFonts w:ascii="Times New Roman" w:hAnsi="Times New Roman"/>
          <w:color w:val="000000"/>
          <w:lang w:val="sk-SK" w:eastAsia="sk-SK"/>
        </w:rPr>
        <w:tab/>
      </w:r>
      <w:r w:rsidRPr="0014120E">
        <w:rPr>
          <w:rFonts w:ascii="Times New Roman" w:hAnsi="Times New Roman"/>
          <w:color w:val="000000"/>
          <w:lang w:val="sk-SK" w:eastAsia="sk-SK"/>
        </w:rPr>
        <w:t>špeciálne navrhnuté na vojenské účely,</w:t>
      </w:r>
    </w:p>
    <w:p w:rsidR="00DF5503" w:rsidRPr="0014120E" w:rsidP="00DF5503">
      <w:pPr>
        <w:autoSpaceDE w:val="0"/>
        <w:autoSpaceDN w:val="0"/>
        <w:bidi w:val="0"/>
        <w:adjustRightInd w:val="0"/>
        <w:spacing w:after="60"/>
        <w:ind w:left="1440" w:hanging="360"/>
        <w:rPr>
          <w:rFonts w:ascii="Times New Roman" w:hAnsi="Times New Roman"/>
          <w:color w:val="000000"/>
          <w:lang w:val="sk-SK" w:eastAsia="sk-SK"/>
        </w:rPr>
      </w:pPr>
      <w:r w:rsidRPr="0014120E">
        <w:rPr>
          <w:rFonts w:ascii="Times New Roman" w:hAnsi="Times New Roman"/>
          <w:color w:val="000000"/>
          <w:lang w:val="sk-SK" w:eastAsia="sk-SK"/>
        </w:rPr>
        <w:t xml:space="preserve"> 2.</w:t>
      </w:r>
      <w:r>
        <w:rPr>
          <w:rFonts w:ascii="Times New Roman" w:hAnsi="Times New Roman"/>
          <w:color w:val="000000"/>
          <w:lang w:val="sk-SK" w:eastAsia="sk-SK"/>
        </w:rPr>
        <w:tab/>
      </w:r>
      <w:r w:rsidRPr="0014120E">
        <w:rPr>
          <w:rFonts w:ascii="Times New Roman" w:hAnsi="Times New Roman"/>
          <w:color w:val="000000"/>
          <w:lang w:val="sk-SK" w:eastAsia="sk-SK"/>
        </w:rPr>
        <w:t>obsahujúce prostriedky ochrany hydraulických vedení pred externe spôsobeným prerazením balistickými úlomkami (napríklad zahrnutím samotesniaceho vedenia) a navrhnuté na používanie hydraulických kvapalín s bodom vzpl</w:t>
      </w:r>
      <w:r w:rsidRPr="0014120E">
        <w:rPr>
          <w:rFonts w:ascii="Times New Roman" w:hAnsi="Times New Roman"/>
          <w:color w:val="000000"/>
          <w:lang w:val="sk-SK" w:eastAsia="sk-SK"/>
        </w:rPr>
        <w:t>a</w:t>
      </w:r>
      <w:r w:rsidRPr="0014120E">
        <w:rPr>
          <w:rFonts w:ascii="Times New Roman" w:hAnsi="Times New Roman"/>
          <w:color w:val="000000"/>
          <w:lang w:val="sk-SK" w:eastAsia="sk-SK"/>
        </w:rPr>
        <w:t xml:space="preserve">nutia vyšším ako </w:t>
      </w:r>
      <w:smartTag w:uri="urn:schemas-microsoft-com:office:smarttags" w:element="metricconverter">
        <w:smartTagPr>
          <w:attr w:name="ProductID" w:val="566ﾠﾰC"/>
        </w:smartTagPr>
        <w:r w:rsidRPr="0014120E">
          <w:rPr>
            <w:rFonts w:ascii="Times New Roman" w:hAnsi="Times New Roman"/>
            <w:color w:val="000000"/>
            <w:lang w:val="sk-SK" w:eastAsia="sk-SK"/>
          </w:rPr>
          <w:t>566 °C</w:t>
        </w:r>
      </w:smartTag>
      <w:r w:rsidRPr="0014120E">
        <w:rPr>
          <w:rFonts w:ascii="Times New Roman" w:hAnsi="Times New Roman"/>
          <w:color w:val="000000"/>
          <w:lang w:val="sk-SK" w:eastAsia="sk-SK"/>
        </w:rPr>
        <w:t xml:space="preserve"> (839 K), alebo</w:t>
      </w:r>
    </w:p>
    <w:p w:rsidR="00DF5503" w:rsidRPr="0014120E" w:rsidP="00DF5503">
      <w:pPr>
        <w:autoSpaceDE w:val="0"/>
        <w:autoSpaceDN w:val="0"/>
        <w:bidi w:val="0"/>
        <w:adjustRightInd w:val="0"/>
        <w:spacing w:after="60"/>
        <w:ind w:left="1440" w:hanging="360"/>
        <w:rPr>
          <w:rFonts w:ascii="Times New Roman" w:hAnsi="Times New Roman"/>
          <w:color w:val="000000"/>
          <w:lang w:val="sk-SK" w:eastAsia="sk-SK"/>
        </w:rPr>
      </w:pPr>
      <w:r w:rsidRPr="0014120E">
        <w:rPr>
          <w:rFonts w:ascii="Times New Roman" w:hAnsi="Times New Roman"/>
          <w:color w:val="000000"/>
          <w:lang w:val="sk-SK" w:eastAsia="sk-SK"/>
        </w:rPr>
        <w:t xml:space="preserve"> </w:t>
      </w:r>
      <w:r>
        <w:rPr>
          <w:rFonts w:ascii="Times New Roman" w:hAnsi="Times New Roman"/>
          <w:color w:val="000000"/>
          <w:lang w:val="sk-SK" w:eastAsia="sk-SK"/>
        </w:rPr>
        <w:t>3.</w:t>
        <w:tab/>
      </w:r>
      <w:r w:rsidRPr="0014120E">
        <w:rPr>
          <w:rFonts w:ascii="Times New Roman" w:hAnsi="Times New Roman"/>
          <w:color w:val="000000"/>
          <w:lang w:val="sk-SK" w:eastAsia="sk-SK"/>
        </w:rPr>
        <w:t>špeciálne navrhnuté alebo označené na prevádzku v prostredí  s elektromagnetickými pulzmi.</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iCs/>
          <w:color w:val="000000"/>
          <w:lang w:val="sk-SK" w:eastAsia="sk-SK"/>
        </w:rPr>
        <w:t>Elektromagnetické impulzy sa nevzťahujú na neúmyselnú interferenciu spôsobenú elektromagn</w:t>
      </w:r>
      <w:r w:rsidRPr="0014120E">
        <w:rPr>
          <w:rFonts w:ascii="Times New Roman" w:hAnsi="Times New Roman"/>
          <w:iCs/>
          <w:color w:val="000000"/>
          <w:lang w:val="sk-SK" w:eastAsia="sk-SK"/>
        </w:rPr>
        <w:t>e</w:t>
      </w:r>
      <w:r w:rsidRPr="0014120E">
        <w:rPr>
          <w:rFonts w:ascii="Times New Roman" w:hAnsi="Times New Roman"/>
          <w:iCs/>
          <w:color w:val="000000"/>
          <w:lang w:val="sk-SK" w:eastAsia="sk-SK"/>
        </w:rPr>
        <w:t xml:space="preserve">tickým žiarením z neďalekých zariadení (napr. strojových zariadení, prístrojov alebo elektronických zariadení) alebo bleskom. </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1080" w:hanging="360"/>
        <w:rPr>
          <w:rFonts w:ascii="Times New Roman" w:hAnsi="Times New Roman"/>
          <w:b/>
          <w:color w:val="000000"/>
          <w:lang w:val="sk-SK" w:eastAsia="sk-SK"/>
        </w:rPr>
      </w:pPr>
      <w:r w:rsidRPr="0014120E">
        <w:rPr>
          <w:rFonts w:ascii="Times New Roman" w:hAnsi="Times New Roman"/>
          <w:b/>
          <w:color w:val="000000"/>
          <w:lang w:val="sk-SK" w:eastAsia="sk-SK"/>
        </w:rPr>
        <w:t>f)</w:t>
      </w:r>
      <w:r>
        <w:rPr>
          <w:rFonts w:ascii="Times New Roman" w:hAnsi="Times New Roman"/>
          <w:b/>
          <w:color w:val="000000"/>
          <w:lang w:val="sk-SK" w:eastAsia="sk-SK"/>
        </w:rPr>
        <w:tab/>
      </w:r>
      <w:r w:rsidRPr="0014120E">
        <w:rPr>
          <w:rFonts w:ascii="Times New Roman" w:hAnsi="Times New Roman"/>
          <w:b/>
          <w:color w:val="000000"/>
          <w:lang w:val="sk-SK" w:eastAsia="sk-SK"/>
        </w:rPr>
        <w:t>Knižnice (parametrické technické databázy) špeciálne navrhnuté na vojenské   účely so zariadeniami uvedenými tomto z</w:t>
      </w:r>
      <w:r w:rsidRPr="0014120E">
        <w:rPr>
          <w:rFonts w:ascii="Times New Roman" w:hAnsi="Times New Roman"/>
          <w:b/>
          <w:color w:val="000000"/>
          <w:lang w:val="sk-SK" w:eastAsia="sk-SK"/>
        </w:rPr>
        <w:t>o</w:t>
      </w:r>
      <w:r w:rsidRPr="0014120E">
        <w:rPr>
          <w:rFonts w:ascii="Times New Roman" w:hAnsi="Times New Roman"/>
          <w:b/>
          <w:color w:val="000000"/>
          <w:lang w:val="sk-SK" w:eastAsia="sk-SK"/>
        </w:rPr>
        <w:t>zname.</w:t>
      </w:r>
    </w:p>
    <w:p w:rsidR="00DF5503" w:rsidRPr="0014120E" w:rsidP="00DF5503">
      <w:pPr>
        <w:autoSpaceDE w:val="0"/>
        <w:autoSpaceDN w:val="0"/>
        <w:bidi w:val="0"/>
        <w:adjustRightInd w:val="0"/>
        <w:ind w:left="1080" w:hanging="360"/>
        <w:rPr>
          <w:rFonts w:ascii="Times New Roman" w:hAnsi="Times New Roman"/>
          <w:b/>
          <w:color w:val="000000"/>
          <w:lang w:val="sk-SK" w:eastAsia="sk-SK"/>
        </w:rPr>
      </w:pPr>
    </w:p>
    <w:p w:rsidR="00DF5503" w:rsidRPr="0014120E" w:rsidP="00DF5503">
      <w:pPr>
        <w:autoSpaceDE w:val="0"/>
        <w:autoSpaceDN w:val="0"/>
        <w:bidi w:val="0"/>
        <w:adjustRightInd w:val="0"/>
        <w:ind w:left="1080" w:hanging="360"/>
        <w:rPr>
          <w:rFonts w:ascii="Times New Roman" w:hAnsi="Times New Roman"/>
          <w:b/>
          <w:color w:val="000000"/>
          <w:lang w:val="sk-SK" w:eastAsia="sk-SK"/>
        </w:rPr>
      </w:pPr>
      <w:r>
        <w:rPr>
          <w:rFonts w:ascii="Times New Roman" w:hAnsi="Times New Roman"/>
          <w:b/>
          <w:color w:val="000000"/>
          <w:lang w:val="sk-SK" w:eastAsia="sk-SK"/>
        </w:rPr>
        <w:t>g)</w:t>
        <w:tab/>
      </w:r>
      <w:r w:rsidRPr="0014120E">
        <w:rPr>
          <w:rFonts w:ascii="Times New Roman" w:hAnsi="Times New Roman"/>
          <w:b/>
          <w:color w:val="000000"/>
          <w:lang w:val="sk-SK" w:eastAsia="sk-SK"/>
        </w:rPr>
        <w:t>Zariadenia na generáciu jadrovej energie alebo pohonu, vrátane jadrových reaktorov, špeciálne navrhnutých na vojenské účely a ich súčasti špeciálne určené alebo modifikované na vojenské účely.</w:t>
      </w:r>
    </w:p>
    <w:p w:rsidR="00DF5503" w:rsidRPr="0014120E" w:rsidP="00DF5503">
      <w:pPr>
        <w:autoSpaceDE w:val="0"/>
        <w:autoSpaceDN w:val="0"/>
        <w:bidi w:val="0"/>
        <w:adjustRightInd w:val="0"/>
        <w:ind w:left="1080" w:hanging="360"/>
        <w:rPr>
          <w:rFonts w:ascii="Times New Roman" w:hAnsi="Times New Roman"/>
          <w:b/>
          <w:color w:val="000000"/>
          <w:lang w:val="sk-SK" w:eastAsia="sk-SK"/>
        </w:rPr>
      </w:pPr>
    </w:p>
    <w:p w:rsidR="00DF5503" w:rsidRPr="0014120E" w:rsidP="00DF5503">
      <w:pPr>
        <w:autoSpaceDE w:val="0"/>
        <w:autoSpaceDN w:val="0"/>
        <w:bidi w:val="0"/>
        <w:adjustRightInd w:val="0"/>
        <w:ind w:left="1080" w:hanging="360"/>
        <w:rPr>
          <w:rFonts w:ascii="Times New Roman" w:hAnsi="Times New Roman"/>
          <w:b/>
          <w:color w:val="000000"/>
          <w:lang w:val="sk-SK" w:eastAsia="sk-SK"/>
        </w:rPr>
      </w:pPr>
      <w:r>
        <w:rPr>
          <w:rFonts w:ascii="Times New Roman" w:hAnsi="Times New Roman"/>
          <w:b/>
          <w:color w:val="000000"/>
          <w:lang w:val="sk-SK" w:eastAsia="sk-SK"/>
        </w:rPr>
        <w:t>h)</w:t>
        <w:tab/>
      </w:r>
      <w:r w:rsidRPr="0014120E">
        <w:rPr>
          <w:rFonts w:ascii="Times New Roman" w:hAnsi="Times New Roman"/>
          <w:b/>
          <w:color w:val="000000"/>
          <w:lang w:val="sk-SK" w:eastAsia="sk-SK"/>
        </w:rPr>
        <w:t>Zariadenia a materiál, s náterom alebo inou úpravou na potlačenie rozlišovacích znakov, špeciálne navrhnuté na vojenské účely, iné ako tie, ktoré sú uvedené v iných položkách to</w:t>
      </w:r>
      <w:r w:rsidRPr="0014120E">
        <w:rPr>
          <w:rFonts w:ascii="Times New Roman" w:hAnsi="Times New Roman"/>
          <w:b/>
          <w:color w:val="000000"/>
          <w:lang w:val="sk-SK" w:eastAsia="sk-SK"/>
        </w:rPr>
        <w:t>h</w:t>
      </w:r>
      <w:r w:rsidRPr="0014120E">
        <w:rPr>
          <w:rFonts w:ascii="Times New Roman" w:hAnsi="Times New Roman"/>
          <w:b/>
          <w:color w:val="000000"/>
          <w:lang w:val="sk-SK" w:eastAsia="sk-SK"/>
        </w:rPr>
        <w:t>to zoznamu.</w:t>
      </w:r>
    </w:p>
    <w:p w:rsidR="00DF5503" w:rsidRPr="0014120E" w:rsidP="00DF5503">
      <w:pPr>
        <w:autoSpaceDE w:val="0"/>
        <w:autoSpaceDN w:val="0"/>
        <w:bidi w:val="0"/>
        <w:adjustRightInd w:val="0"/>
        <w:ind w:left="1080" w:hanging="360"/>
        <w:rPr>
          <w:rFonts w:ascii="Times New Roman" w:hAnsi="Times New Roman"/>
          <w:b/>
          <w:color w:val="000000"/>
          <w:lang w:val="sk-SK" w:eastAsia="sk-SK"/>
        </w:rPr>
      </w:pPr>
    </w:p>
    <w:p w:rsidR="00DF5503" w:rsidRPr="0014120E" w:rsidP="00DF5503">
      <w:pPr>
        <w:autoSpaceDE w:val="0"/>
        <w:autoSpaceDN w:val="0"/>
        <w:bidi w:val="0"/>
        <w:adjustRightInd w:val="0"/>
        <w:ind w:left="1080" w:hanging="360"/>
        <w:rPr>
          <w:rFonts w:ascii="Times New Roman" w:hAnsi="Times New Roman"/>
          <w:b/>
          <w:color w:val="000000"/>
          <w:lang w:val="sk-SK" w:eastAsia="sk-SK"/>
        </w:rPr>
      </w:pPr>
      <w:r>
        <w:rPr>
          <w:rFonts w:ascii="Times New Roman" w:hAnsi="Times New Roman"/>
          <w:b/>
          <w:color w:val="000000"/>
          <w:lang w:val="sk-SK" w:eastAsia="sk-SK"/>
        </w:rPr>
        <w:t>i)</w:t>
        <w:tab/>
      </w:r>
      <w:r w:rsidRPr="0014120E">
        <w:rPr>
          <w:rFonts w:ascii="Times New Roman" w:hAnsi="Times New Roman"/>
          <w:b/>
          <w:color w:val="000000"/>
          <w:lang w:val="sk-SK" w:eastAsia="sk-SK"/>
        </w:rPr>
        <w:t>Simulačné zariadenia špeciálne navrhnuté pre vojenské jadrové reaktory.</w:t>
      </w:r>
    </w:p>
    <w:p w:rsidR="00DF5503" w:rsidRPr="0014120E" w:rsidP="00DF5503">
      <w:pPr>
        <w:autoSpaceDE w:val="0"/>
        <w:autoSpaceDN w:val="0"/>
        <w:bidi w:val="0"/>
        <w:adjustRightInd w:val="0"/>
        <w:ind w:left="1080" w:hanging="360"/>
        <w:rPr>
          <w:rFonts w:ascii="Times New Roman" w:hAnsi="Times New Roman"/>
          <w:b/>
          <w:color w:val="000000"/>
          <w:lang w:val="sk-SK" w:eastAsia="sk-SK"/>
        </w:rPr>
      </w:pPr>
    </w:p>
    <w:p w:rsidR="00DF5503" w:rsidRPr="0014120E" w:rsidP="00DF5503">
      <w:pPr>
        <w:autoSpaceDE w:val="0"/>
        <w:autoSpaceDN w:val="0"/>
        <w:bidi w:val="0"/>
        <w:adjustRightInd w:val="0"/>
        <w:ind w:left="1080" w:hanging="360"/>
        <w:rPr>
          <w:rFonts w:ascii="Times New Roman" w:hAnsi="Times New Roman"/>
          <w:b/>
          <w:color w:val="000000"/>
          <w:lang w:val="sk-SK" w:eastAsia="sk-SK"/>
        </w:rPr>
      </w:pPr>
      <w:r>
        <w:rPr>
          <w:rFonts w:ascii="Times New Roman" w:hAnsi="Times New Roman"/>
          <w:b/>
          <w:color w:val="000000"/>
          <w:lang w:val="sk-SK" w:eastAsia="sk-SK"/>
        </w:rPr>
        <w:t>j)</w:t>
        <w:tab/>
      </w:r>
      <w:r w:rsidRPr="0014120E">
        <w:rPr>
          <w:rFonts w:ascii="Times New Roman" w:hAnsi="Times New Roman"/>
          <w:b/>
          <w:color w:val="000000"/>
          <w:lang w:val="sk-SK" w:eastAsia="sk-SK"/>
        </w:rPr>
        <w:t xml:space="preserve">Pojazdné opravárenské dielne špeciálne navrhnuté alebo modifikované </w:t>
      </w:r>
      <w:r>
        <w:rPr>
          <w:rFonts w:ascii="Times New Roman" w:hAnsi="Times New Roman"/>
          <w:b/>
          <w:color w:val="000000"/>
          <w:lang w:val="sk-SK" w:eastAsia="sk-SK"/>
        </w:rPr>
        <w:t>na </w:t>
      </w:r>
      <w:r w:rsidRPr="0014120E">
        <w:rPr>
          <w:rFonts w:ascii="Times New Roman" w:hAnsi="Times New Roman"/>
          <w:b/>
          <w:color w:val="000000"/>
          <w:lang w:val="sk-SK" w:eastAsia="sk-SK"/>
        </w:rPr>
        <w:t>údržbu voje</w:t>
      </w:r>
      <w:r w:rsidRPr="0014120E">
        <w:rPr>
          <w:rFonts w:ascii="Times New Roman" w:hAnsi="Times New Roman"/>
          <w:b/>
          <w:color w:val="000000"/>
          <w:lang w:val="sk-SK" w:eastAsia="sk-SK"/>
        </w:rPr>
        <w:t>n</w:t>
      </w:r>
      <w:r w:rsidRPr="0014120E">
        <w:rPr>
          <w:rFonts w:ascii="Times New Roman" w:hAnsi="Times New Roman"/>
          <w:b/>
          <w:color w:val="000000"/>
          <w:lang w:val="sk-SK" w:eastAsia="sk-SK"/>
        </w:rPr>
        <w:t>ských zariadení.</w:t>
      </w:r>
    </w:p>
    <w:p w:rsidR="00DF5503" w:rsidRPr="0014120E" w:rsidP="00DF5503">
      <w:pPr>
        <w:autoSpaceDE w:val="0"/>
        <w:autoSpaceDN w:val="0"/>
        <w:bidi w:val="0"/>
        <w:adjustRightInd w:val="0"/>
        <w:ind w:left="1080" w:hanging="360"/>
        <w:rPr>
          <w:rFonts w:ascii="Times New Roman" w:hAnsi="Times New Roman"/>
          <w:b/>
          <w:color w:val="000000"/>
          <w:lang w:val="sk-SK" w:eastAsia="sk-SK"/>
        </w:rPr>
      </w:pPr>
    </w:p>
    <w:p w:rsidR="00DF5503" w:rsidRPr="0014120E" w:rsidP="00DF5503">
      <w:pPr>
        <w:autoSpaceDE w:val="0"/>
        <w:autoSpaceDN w:val="0"/>
        <w:bidi w:val="0"/>
        <w:adjustRightInd w:val="0"/>
        <w:ind w:left="1080" w:hanging="360"/>
        <w:rPr>
          <w:rFonts w:ascii="Times New Roman" w:hAnsi="Times New Roman"/>
          <w:b/>
          <w:color w:val="000000"/>
          <w:lang w:val="sk-SK" w:eastAsia="sk-SK"/>
        </w:rPr>
      </w:pPr>
      <w:r>
        <w:rPr>
          <w:rFonts w:ascii="Times New Roman" w:hAnsi="Times New Roman"/>
          <w:b/>
          <w:color w:val="000000"/>
          <w:lang w:val="sk-SK" w:eastAsia="sk-SK"/>
        </w:rPr>
        <w:t>k)</w:t>
        <w:tab/>
      </w:r>
      <w:r w:rsidRPr="0014120E">
        <w:rPr>
          <w:rFonts w:ascii="Times New Roman" w:hAnsi="Times New Roman"/>
          <w:b/>
          <w:color w:val="000000"/>
          <w:lang w:val="sk-SK" w:eastAsia="sk-SK"/>
        </w:rPr>
        <w:t>Poľné generátory špeciálne navrhnuté alebo modifikované na vojenské účely.</w:t>
      </w:r>
    </w:p>
    <w:p w:rsidR="00DF5503" w:rsidRPr="0014120E" w:rsidP="00DF5503">
      <w:pPr>
        <w:autoSpaceDE w:val="0"/>
        <w:autoSpaceDN w:val="0"/>
        <w:bidi w:val="0"/>
        <w:adjustRightInd w:val="0"/>
        <w:ind w:left="1080" w:hanging="360"/>
        <w:rPr>
          <w:rFonts w:ascii="Times New Roman" w:hAnsi="Times New Roman"/>
          <w:b/>
          <w:color w:val="000000"/>
          <w:lang w:val="sk-SK" w:eastAsia="sk-SK"/>
        </w:rPr>
      </w:pPr>
    </w:p>
    <w:p w:rsidR="00DF5503" w:rsidRPr="0014120E" w:rsidP="00DF5503">
      <w:pPr>
        <w:autoSpaceDE w:val="0"/>
        <w:autoSpaceDN w:val="0"/>
        <w:bidi w:val="0"/>
        <w:adjustRightInd w:val="0"/>
        <w:ind w:left="1080" w:hanging="360"/>
        <w:rPr>
          <w:rFonts w:ascii="Times New Roman" w:hAnsi="Times New Roman"/>
          <w:b/>
          <w:color w:val="000000"/>
          <w:lang w:val="sk-SK" w:eastAsia="sk-SK"/>
        </w:rPr>
      </w:pPr>
      <w:r>
        <w:rPr>
          <w:rFonts w:ascii="Times New Roman" w:hAnsi="Times New Roman"/>
          <w:b/>
          <w:color w:val="000000"/>
          <w:lang w:val="sk-SK" w:eastAsia="sk-SK"/>
        </w:rPr>
        <w:t>l)</w:t>
        <w:tab/>
      </w:r>
      <w:r w:rsidRPr="0014120E">
        <w:rPr>
          <w:rFonts w:ascii="Times New Roman" w:hAnsi="Times New Roman"/>
          <w:b/>
          <w:color w:val="000000"/>
          <w:lang w:val="sk-SK" w:eastAsia="sk-SK"/>
        </w:rPr>
        <w:t>Kontajnery, ktoré sú špeciálne navrhnuté alebo modifikované na vojenské účely.</w:t>
      </w:r>
    </w:p>
    <w:p w:rsidR="00DF5503" w:rsidRPr="0014120E" w:rsidP="00DF5503">
      <w:pPr>
        <w:autoSpaceDE w:val="0"/>
        <w:autoSpaceDN w:val="0"/>
        <w:bidi w:val="0"/>
        <w:adjustRightInd w:val="0"/>
        <w:ind w:left="1080" w:hanging="360"/>
        <w:rPr>
          <w:rFonts w:ascii="Times New Roman" w:hAnsi="Times New Roman"/>
          <w:b/>
          <w:color w:val="000000"/>
          <w:lang w:val="sk-SK" w:eastAsia="sk-SK"/>
        </w:rPr>
      </w:pPr>
    </w:p>
    <w:p w:rsidR="00DF5503" w:rsidRPr="0014120E" w:rsidP="00DF5503">
      <w:pPr>
        <w:autoSpaceDE w:val="0"/>
        <w:autoSpaceDN w:val="0"/>
        <w:bidi w:val="0"/>
        <w:adjustRightInd w:val="0"/>
        <w:ind w:left="1080" w:hanging="360"/>
        <w:rPr>
          <w:rFonts w:ascii="Times New Roman" w:hAnsi="Times New Roman"/>
          <w:b/>
          <w:color w:val="000000"/>
          <w:lang w:val="sk-SK" w:eastAsia="sk-SK"/>
        </w:rPr>
      </w:pPr>
      <w:r>
        <w:rPr>
          <w:rFonts w:ascii="Times New Roman" w:hAnsi="Times New Roman"/>
          <w:b/>
          <w:color w:val="000000"/>
          <w:lang w:val="sk-SK" w:eastAsia="sk-SK"/>
        </w:rPr>
        <w:t>m)</w:t>
        <w:tab/>
      </w:r>
      <w:r w:rsidRPr="0014120E">
        <w:rPr>
          <w:rFonts w:ascii="Times New Roman" w:hAnsi="Times New Roman"/>
          <w:b/>
          <w:color w:val="000000"/>
          <w:lang w:val="sk-SK" w:eastAsia="sk-SK"/>
        </w:rPr>
        <w:t>Trajekty, iné ako tie, ktoré sú uvedené v iných položkách tohto zoznamu, mosty a pontóny, špeciálne navrhnuté na vojenské účely.</w:t>
      </w:r>
    </w:p>
    <w:p w:rsidR="00DF5503" w:rsidRPr="0014120E" w:rsidP="00DF5503">
      <w:pPr>
        <w:autoSpaceDE w:val="0"/>
        <w:autoSpaceDN w:val="0"/>
        <w:bidi w:val="0"/>
        <w:adjustRightInd w:val="0"/>
        <w:ind w:left="1080" w:hanging="360"/>
        <w:rPr>
          <w:rFonts w:ascii="Times New Roman" w:hAnsi="Times New Roman"/>
          <w:b/>
          <w:color w:val="000000"/>
          <w:lang w:val="sk-SK" w:eastAsia="sk-SK"/>
        </w:rPr>
      </w:pPr>
    </w:p>
    <w:p w:rsidR="00DF5503" w:rsidRPr="0014120E" w:rsidP="00DF5503">
      <w:pPr>
        <w:autoSpaceDE w:val="0"/>
        <w:autoSpaceDN w:val="0"/>
        <w:bidi w:val="0"/>
        <w:adjustRightInd w:val="0"/>
        <w:ind w:left="1080" w:hanging="360"/>
        <w:rPr>
          <w:rFonts w:ascii="Times New Roman" w:hAnsi="Times New Roman"/>
          <w:b/>
          <w:color w:val="000000"/>
          <w:lang w:val="sk-SK" w:eastAsia="sk-SK"/>
        </w:rPr>
      </w:pPr>
      <w:r>
        <w:rPr>
          <w:rFonts w:ascii="Times New Roman" w:hAnsi="Times New Roman"/>
          <w:b/>
          <w:color w:val="000000"/>
          <w:lang w:val="sk-SK" w:eastAsia="sk-SK"/>
        </w:rPr>
        <w:t>n)</w:t>
        <w:tab/>
      </w:r>
      <w:r w:rsidRPr="0014120E">
        <w:rPr>
          <w:rFonts w:ascii="Times New Roman" w:hAnsi="Times New Roman"/>
          <w:b/>
          <w:color w:val="000000"/>
          <w:lang w:val="sk-SK" w:eastAsia="sk-SK"/>
        </w:rPr>
        <w:t>Skúšobné modely špeciálne navrhnuté na vývoj položiek, ktoré sú kontrolované pr</w:t>
      </w:r>
      <w:r w:rsidRPr="0014120E">
        <w:rPr>
          <w:rFonts w:ascii="Times New Roman" w:hAnsi="Times New Roman"/>
          <w:b/>
          <w:color w:val="000000"/>
          <w:lang w:val="sk-SK" w:eastAsia="sk-SK"/>
        </w:rPr>
        <w:t>o</w:t>
      </w:r>
      <w:r w:rsidRPr="0014120E">
        <w:rPr>
          <w:rFonts w:ascii="Times New Roman" w:hAnsi="Times New Roman"/>
          <w:b/>
          <w:color w:val="000000"/>
          <w:lang w:val="sk-SK" w:eastAsia="sk-SK"/>
        </w:rPr>
        <w:t>stredníctvom VM 4, VM 6, VM 9 alebo VM 10.</w:t>
      </w:r>
    </w:p>
    <w:p w:rsidR="00DF5503" w:rsidRPr="0014120E" w:rsidP="00DF5503">
      <w:pPr>
        <w:autoSpaceDE w:val="0"/>
        <w:autoSpaceDN w:val="0"/>
        <w:bidi w:val="0"/>
        <w:adjustRightInd w:val="0"/>
        <w:ind w:left="1080" w:hanging="360"/>
        <w:rPr>
          <w:rFonts w:ascii="Times New Roman" w:hAnsi="Times New Roman"/>
          <w:b/>
          <w:color w:val="000000"/>
          <w:lang w:val="sk-SK" w:eastAsia="sk-SK"/>
        </w:rPr>
      </w:pPr>
    </w:p>
    <w:p w:rsidR="00DF5503" w:rsidRPr="0014120E" w:rsidP="00DF5503">
      <w:pPr>
        <w:autoSpaceDE w:val="0"/>
        <w:autoSpaceDN w:val="0"/>
        <w:bidi w:val="0"/>
        <w:adjustRightInd w:val="0"/>
        <w:ind w:left="1080" w:hanging="360"/>
        <w:rPr>
          <w:rFonts w:ascii="Times New Roman" w:hAnsi="Times New Roman"/>
          <w:b/>
          <w:color w:val="000000"/>
          <w:lang w:val="sk-SK" w:eastAsia="sk-SK"/>
        </w:rPr>
      </w:pPr>
      <w:r>
        <w:rPr>
          <w:rFonts w:ascii="Times New Roman" w:hAnsi="Times New Roman"/>
          <w:b/>
          <w:color w:val="000000"/>
          <w:lang w:val="sk-SK" w:eastAsia="sk-SK"/>
        </w:rPr>
        <w:t>o)</w:t>
        <w:tab/>
      </w:r>
      <w:r w:rsidRPr="0014120E">
        <w:rPr>
          <w:rFonts w:ascii="Times New Roman" w:hAnsi="Times New Roman"/>
          <w:b/>
          <w:color w:val="000000"/>
          <w:lang w:val="sk-SK" w:eastAsia="sk-SK"/>
        </w:rPr>
        <w:t>Vybavenie na ochranu pred laserom (napr. ochrana očí a senzorov)</w:t>
      </w:r>
      <w:r w:rsidRPr="00804292">
        <w:rPr>
          <w:rFonts w:ascii="Times New Roman" w:hAnsi="Times New Roman"/>
          <w:b/>
          <w:color w:val="000000"/>
          <w:lang w:val="sk-SK" w:eastAsia="sk-SK"/>
        </w:rPr>
        <w:t xml:space="preserve">, </w:t>
      </w:r>
      <w:r w:rsidRPr="0014120E">
        <w:rPr>
          <w:rFonts w:ascii="Times New Roman" w:hAnsi="Times New Roman"/>
          <w:b/>
          <w:color w:val="000000"/>
          <w:lang w:val="sk-SK" w:eastAsia="sk-SK"/>
        </w:rPr>
        <w:t>špeciálne navrhnuté na vojenské účely.</w:t>
      </w:r>
    </w:p>
    <w:p w:rsidR="00DF5503" w:rsidRPr="0014120E" w:rsidP="00DF5503">
      <w:pPr>
        <w:autoSpaceDE w:val="0"/>
        <w:autoSpaceDN w:val="0"/>
        <w:bidi w:val="0"/>
        <w:adjustRightInd w:val="0"/>
        <w:ind w:left="1080" w:hanging="360"/>
        <w:rPr>
          <w:rFonts w:ascii="Times New Roman" w:hAnsi="Times New Roman"/>
          <w:b/>
          <w:color w:val="000000"/>
          <w:lang w:val="sk-SK" w:eastAsia="sk-SK"/>
        </w:rPr>
      </w:pPr>
    </w:p>
    <w:p w:rsidR="00DF5503" w:rsidRPr="0014120E" w:rsidP="00DF5503">
      <w:pPr>
        <w:autoSpaceDE w:val="0"/>
        <w:autoSpaceDN w:val="0"/>
        <w:bidi w:val="0"/>
        <w:adjustRightInd w:val="0"/>
        <w:ind w:left="1080" w:hanging="360"/>
        <w:rPr>
          <w:rFonts w:ascii="Times New Roman" w:hAnsi="Times New Roman"/>
          <w:b/>
          <w:color w:val="000000"/>
          <w:lang w:val="sk-SK" w:eastAsia="sk-SK"/>
        </w:rPr>
      </w:pPr>
      <w:r>
        <w:rPr>
          <w:rFonts w:ascii="Times New Roman" w:hAnsi="Times New Roman"/>
          <w:b/>
          <w:color w:val="000000"/>
          <w:lang w:val="sk-SK" w:eastAsia="sk-SK"/>
        </w:rPr>
        <w:t>p)</w:t>
        <w:tab/>
      </w:r>
      <w:r w:rsidRPr="0014120E">
        <w:rPr>
          <w:rFonts w:ascii="Times New Roman" w:hAnsi="Times New Roman"/>
          <w:b/>
          <w:color w:val="000000"/>
          <w:lang w:val="sk-SK" w:eastAsia="sk-SK"/>
        </w:rPr>
        <w:t>Palivové články iné ako sú uvedené inde v tomto zozname špeciálne navrhnuté alebo m</w:t>
      </w:r>
      <w:r w:rsidRPr="0014120E">
        <w:rPr>
          <w:rFonts w:ascii="Times New Roman" w:hAnsi="Times New Roman"/>
          <w:b/>
          <w:color w:val="000000"/>
          <w:lang w:val="sk-SK" w:eastAsia="sk-SK"/>
        </w:rPr>
        <w:t>o</w:t>
      </w:r>
      <w:r w:rsidRPr="0014120E">
        <w:rPr>
          <w:rFonts w:ascii="Times New Roman" w:hAnsi="Times New Roman"/>
          <w:b/>
          <w:color w:val="000000"/>
          <w:lang w:val="sk-SK" w:eastAsia="sk-SK"/>
        </w:rPr>
        <w:t>difikované na vojenské použitie.</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Na účely VM 17 znamená výraz knižnica (parametrická technická databáza) súbor technických informácií vojenského charakteru, ktorej použitie môže zvýšiť výkonnosť vojenských zariadení alebo systémov.</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 xml:space="preserve">Na účely VM 17 </w:t>
      </w:r>
      <w:r>
        <w:rPr>
          <w:rFonts w:ascii="Times New Roman" w:hAnsi="Times New Roman"/>
          <w:iCs/>
          <w:color w:val="000000"/>
          <w:lang w:val="sk-SK" w:eastAsia="sk-SK"/>
        </w:rPr>
        <w:t>„</w:t>
      </w:r>
      <w:r w:rsidRPr="0014120E">
        <w:rPr>
          <w:rFonts w:ascii="Times New Roman" w:hAnsi="Times New Roman"/>
          <w:iCs/>
          <w:color w:val="000000"/>
          <w:lang w:val="sk-SK" w:eastAsia="sk-SK"/>
        </w:rPr>
        <w:t>modifikované</w:t>
      </w:r>
      <w:r>
        <w:rPr>
          <w:rFonts w:ascii="Times New Roman" w:hAnsi="Times New Roman"/>
          <w:iCs/>
          <w:color w:val="000000"/>
          <w:lang w:val="sk-SK" w:eastAsia="sk-SK"/>
        </w:rPr>
        <w:t>“</w:t>
      </w:r>
      <w:r w:rsidRPr="0014120E">
        <w:rPr>
          <w:rFonts w:ascii="Times New Roman" w:hAnsi="Times New Roman"/>
          <w:iCs/>
          <w:color w:val="000000"/>
          <w:lang w:val="sk-SK" w:eastAsia="sk-SK"/>
        </w:rPr>
        <w:t xml:space="preserve"> znamená akékoľvek štrukturálne, elektrické, mechanické alebo iné zmeny, na základe ktorých sú nevojenské položky s vojenským využitím rovnocenné polo</w:t>
      </w:r>
      <w:r w:rsidRPr="0014120E">
        <w:rPr>
          <w:rFonts w:ascii="Times New Roman" w:hAnsi="Times New Roman"/>
          <w:iCs/>
          <w:color w:val="000000"/>
          <w:lang w:val="sk-SK" w:eastAsia="sk-SK"/>
        </w:rPr>
        <w:t>ž</w:t>
      </w:r>
      <w:r w:rsidRPr="0014120E">
        <w:rPr>
          <w:rFonts w:ascii="Times New Roman" w:hAnsi="Times New Roman"/>
          <w:iCs/>
          <w:color w:val="000000"/>
          <w:lang w:val="sk-SK" w:eastAsia="sk-SK"/>
        </w:rPr>
        <w:t>ke, ktorá je špeciálne navrhnutá na vojenské účely.</w:t>
      </w:r>
    </w:p>
    <w:p w:rsidR="00DF5503"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b/>
          <w:bCs/>
          <w:color w:val="000000"/>
          <w:szCs w:val="24"/>
          <w:lang w:val="sk-SK" w:eastAsia="sk-SK"/>
        </w:rPr>
      </w:pPr>
      <w:r w:rsidRPr="0014120E">
        <w:rPr>
          <w:rFonts w:ascii="Times New Roman" w:hAnsi="Times New Roman"/>
          <w:b/>
          <w:color w:val="000000"/>
          <w:szCs w:val="24"/>
          <w:lang w:val="sk-SK" w:eastAsia="sk-SK"/>
        </w:rPr>
        <w:t xml:space="preserve">VM 18  </w:t>
      </w:r>
      <w:r w:rsidRPr="0014120E">
        <w:rPr>
          <w:rFonts w:ascii="Times New Roman" w:hAnsi="Times New Roman"/>
          <w:b/>
          <w:bCs/>
          <w:color w:val="000000"/>
          <w:szCs w:val="24"/>
          <w:lang w:val="sk-SK" w:eastAsia="sk-SK"/>
        </w:rPr>
        <w:t>Výrobné zariadenia a súčasti:</w:t>
      </w:r>
    </w:p>
    <w:p w:rsidR="00DF5503" w:rsidRPr="0014120E" w:rsidP="00DF5503">
      <w:pPr>
        <w:autoSpaceDE w:val="0"/>
        <w:autoSpaceDN w:val="0"/>
        <w:bidi w:val="0"/>
        <w:adjustRightInd w:val="0"/>
        <w:rPr>
          <w:rFonts w:ascii="Times New Roman" w:hAnsi="Times New Roman"/>
          <w:b/>
          <w:color w:val="000000"/>
          <w:szCs w:val="24"/>
          <w:lang w:val="sk-SK" w:eastAsia="sk-SK"/>
        </w:rPr>
      </w:pPr>
    </w:p>
    <w:p w:rsidR="00DF5503" w:rsidRPr="0014120E" w:rsidP="00DF5503">
      <w:pPr>
        <w:tabs>
          <w:tab w:val="left" w:pos="1080"/>
        </w:tabs>
        <w:autoSpaceDE w:val="0"/>
        <w:autoSpaceDN w:val="0"/>
        <w:bidi w:val="0"/>
        <w:adjustRightInd w:val="0"/>
        <w:ind w:left="1080" w:hanging="360"/>
        <w:rPr>
          <w:rFonts w:ascii="Times New Roman" w:hAnsi="Times New Roman"/>
          <w:b/>
          <w:color w:val="000000"/>
          <w:lang w:val="sk-SK" w:eastAsia="sk-SK"/>
        </w:rPr>
      </w:pPr>
      <w:r>
        <w:rPr>
          <w:rFonts w:ascii="Times New Roman" w:hAnsi="Times New Roman"/>
          <w:b/>
          <w:color w:val="000000"/>
          <w:lang w:val="sk-SK" w:eastAsia="sk-SK"/>
        </w:rPr>
        <w:t>a)</w:t>
        <w:tab/>
      </w:r>
      <w:r w:rsidRPr="0014120E">
        <w:rPr>
          <w:rFonts w:ascii="Times New Roman" w:hAnsi="Times New Roman"/>
          <w:b/>
          <w:color w:val="000000"/>
          <w:lang w:val="sk-SK" w:eastAsia="sk-SK"/>
        </w:rPr>
        <w:t>Špeciálne navrhnuté alebo modifikované výrobné zariadenia na výrobu výrobkov uved</w:t>
      </w:r>
      <w:r w:rsidRPr="0014120E">
        <w:rPr>
          <w:rFonts w:ascii="Times New Roman" w:hAnsi="Times New Roman"/>
          <w:b/>
          <w:color w:val="000000"/>
          <w:lang w:val="sk-SK" w:eastAsia="sk-SK"/>
        </w:rPr>
        <w:t>e</w:t>
      </w:r>
      <w:r w:rsidRPr="0014120E">
        <w:rPr>
          <w:rFonts w:ascii="Times New Roman" w:hAnsi="Times New Roman"/>
          <w:b/>
          <w:color w:val="000000"/>
          <w:lang w:val="sk-SK" w:eastAsia="sk-SK"/>
        </w:rPr>
        <w:t>ných v tomto zozname a ich špeciálne navrhnuté súčasti,</w:t>
      </w:r>
    </w:p>
    <w:p w:rsidR="00DF5503" w:rsidRPr="0014120E" w:rsidP="00DF5503">
      <w:pPr>
        <w:autoSpaceDE w:val="0"/>
        <w:autoSpaceDN w:val="0"/>
        <w:bidi w:val="0"/>
        <w:adjustRightInd w:val="0"/>
        <w:ind w:left="360" w:hanging="360"/>
        <w:rPr>
          <w:rFonts w:ascii="Times New Roman" w:hAnsi="Times New Roman"/>
          <w:b/>
          <w:color w:val="000000"/>
          <w:lang w:val="sk-SK" w:eastAsia="sk-SK"/>
        </w:rPr>
      </w:pPr>
    </w:p>
    <w:p w:rsidR="00DF5503" w:rsidRPr="0014120E" w:rsidP="00DF5503">
      <w:pPr>
        <w:tabs>
          <w:tab w:val="left" w:pos="1080"/>
        </w:tabs>
        <w:autoSpaceDE w:val="0"/>
        <w:autoSpaceDN w:val="0"/>
        <w:bidi w:val="0"/>
        <w:adjustRightInd w:val="0"/>
        <w:ind w:left="1080" w:hanging="360"/>
        <w:rPr>
          <w:rFonts w:ascii="Times New Roman" w:hAnsi="Times New Roman"/>
          <w:b/>
          <w:color w:val="000000"/>
          <w:lang w:val="sk-SK" w:eastAsia="sk-SK"/>
        </w:rPr>
      </w:pPr>
      <w:r>
        <w:rPr>
          <w:rFonts w:ascii="Times New Roman" w:hAnsi="Times New Roman"/>
          <w:b/>
          <w:color w:val="000000"/>
          <w:lang w:val="sk-SK" w:eastAsia="sk-SK"/>
        </w:rPr>
        <w:t>b)</w:t>
      </w:r>
      <w:r w:rsidRPr="0014120E">
        <w:rPr>
          <w:rFonts w:ascii="Times New Roman" w:hAnsi="Times New Roman"/>
          <w:b/>
          <w:color w:val="000000"/>
          <w:lang w:val="sk-SK" w:eastAsia="sk-SK"/>
        </w:rPr>
        <w:tab/>
        <w:t>Špeciálne navrhnuté zariadenia na environmentálne skúšky a ich špeciálne navrhnuté vybavenie, na certifikáciu, kvalifikáciu alebo skúšanie výrobkov uvedených v tomto zozn</w:t>
      </w:r>
      <w:r w:rsidRPr="0014120E">
        <w:rPr>
          <w:rFonts w:ascii="Times New Roman" w:hAnsi="Times New Roman"/>
          <w:b/>
          <w:color w:val="000000"/>
          <w:lang w:val="sk-SK" w:eastAsia="sk-SK"/>
        </w:rPr>
        <w:t>a</w:t>
      </w:r>
      <w:r w:rsidRPr="0014120E">
        <w:rPr>
          <w:rFonts w:ascii="Times New Roman" w:hAnsi="Times New Roman"/>
          <w:b/>
          <w:color w:val="000000"/>
          <w:lang w:val="sk-SK" w:eastAsia="sk-SK"/>
        </w:rPr>
        <w:t>me.</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iCs/>
          <w:color w:val="000000"/>
          <w:lang w:val="sk-SK" w:eastAsia="sk-SK"/>
        </w:rPr>
        <w:t xml:space="preserve">Na účely VM 18 pojem výroba zahŕňa konštrukciu, posúdenie, výrobu, skúšanie a kontrolu. </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spacing w:after="80"/>
        <w:rPr>
          <w:rFonts w:ascii="Times New Roman" w:hAnsi="Times New Roman"/>
          <w:iCs/>
          <w:color w:val="000000"/>
          <w:lang w:val="sk-SK" w:eastAsia="sk-SK"/>
        </w:rPr>
      </w:pPr>
      <w:r w:rsidRPr="0014120E">
        <w:rPr>
          <w:rFonts w:ascii="Times New Roman" w:hAnsi="Times New Roman"/>
          <w:iCs/>
          <w:color w:val="000000"/>
          <w:lang w:val="sk-SK" w:eastAsia="sk-SK"/>
        </w:rPr>
        <w:t xml:space="preserve">VM </w:t>
      </w:r>
      <w:smartTag w:uri="urn:schemas-microsoft-com:office:smarttags" w:element="metricconverter">
        <w:smartTagPr>
          <w:attr w:name="ProductID" w:val="18 a"/>
        </w:smartTagPr>
        <w:r w:rsidRPr="0014120E">
          <w:rPr>
            <w:rFonts w:ascii="Times New Roman" w:hAnsi="Times New Roman"/>
            <w:iCs/>
            <w:color w:val="000000"/>
            <w:lang w:val="sk-SK" w:eastAsia="sk-SK"/>
          </w:rPr>
          <w:t>18 a</w:t>
        </w:r>
      </w:smartTag>
      <w:r w:rsidRPr="0014120E">
        <w:rPr>
          <w:rFonts w:ascii="Times New Roman" w:hAnsi="Times New Roman"/>
          <w:iCs/>
          <w:color w:val="000000"/>
          <w:lang w:val="sk-SK" w:eastAsia="sk-SK"/>
        </w:rPr>
        <w:t>) a VM 18 b) zahŕňajú tieto zariadenia:</w:t>
      </w:r>
    </w:p>
    <w:p w:rsidR="00DF5503" w:rsidRPr="0014120E" w:rsidP="00DF5503">
      <w:pPr>
        <w:numPr>
          <w:ilvl w:val="1"/>
          <w:numId w:val="56"/>
        </w:numPr>
        <w:autoSpaceDE w:val="0"/>
        <w:autoSpaceDN w:val="0"/>
        <w:bidi w:val="0"/>
        <w:adjustRightInd w:val="0"/>
        <w:spacing w:after="60"/>
        <w:ind w:left="1434" w:hanging="357"/>
        <w:rPr>
          <w:rFonts w:ascii="Times New Roman" w:hAnsi="Times New Roman"/>
          <w:color w:val="000000"/>
          <w:lang w:val="sk-SK" w:eastAsia="sk-SK"/>
        </w:rPr>
      </w:pPr>
      <w:r w:rsidRPr="0014120E">
        <w:rPr>
          <w:rFonts w:ascii="Times New Roman" w:hAnsi="Times New Roman"/>
          <w:iCs/>
          <w:color w:val="000000"/>
          <w:lang w:val="sk-SK" w:eastAsia="sk-SK"/>
        </w:rPr>
        <w:t>kontinuálne nitrátory,</w:t>
      </w:r>
    </w:p>
    <w:p w:rsidR="00DF5503" w:rsidRPr="0014120E" w:rsidP="00DF5503">
      <w:pPr>
        <w:numPr>
          <w:ilvl w:val="1"/>
          <w:numId w:val="56"/>
        </w:numPr>
        <w:autoSpaceDE w:val="0"/>
        <w:autoSpaceDN w:val="0"/>
        <w:bidi w:val="0"/>
        <w:adjustRightInd w:val="0"/>
        <w:spacing w:after="60"/>
        <w:ind w:left="1434" w:hanging="357"/>
        <w:rPr>
          <w:rFonts w:ascii="Times New Roman" w:hAnsi="Times New Roman"/>
          <w:iCs/>
          <w:color w:val="000000"/>
          <w:lang w:val="sk-SK" w:eastAsia="sk-SK"/>
        </w:rPr>
      </w:pPr>
      <w:r w:rsidRPr="0014120E">
        <w:rPr>
          <w:rFonts w:ascii="Times New Roman" w:hAnsi="Times New Roman"/>
          <w:iCs/>
          <w:color w:val="000000"/>
          <w:lang w:val="sk-SK" w:eastAsia="sk-SK"/>
        </w:rPr>
        <w:t>prístroje na testovanie v odstredivkách alebo zariadenia, ktoré sa vyznačujú akýmikoľvek z týchto charakteristík:</w:t>
      </w:r>
    </w:p>
    <w:p w:rsidR="00DF5503" w:rsidRPr="0014120E" w:rsidP="00DF5503">
      <w:pPr>
        <w:autoSpaceDE w:val="0"/>
        <w:autoSpaceDN w:val="0"/>
        <w:bidi w:val="0"/>
        <w:adjustRightInd w:val="0"/>
        <w:ind w:left="1800" w:hanging="360"/>
        <w:rPr>
          <w:rFonts w:ascii="Times New Roman" w:hAnsi="Times New Roman"/>
          <w:iCs/>
          <w:color w:val="000000"/>
          <w:lang w:val="sk-SK" w:eastAsia="sk-SK"/>
        </w:rPr>
      </w:pPr>
      <w:r>
        <w:rPr>
          <w:rFonts w:ascii="Times New Roman" w:hAnsi="Times New Roman"/>
          <w:color w:val="000000"/>
          <w:lang w:val="sk-SK" w:eastAsia="sk-SK"/>
        </w:rPr>
        <w:t>1.</w:t>
        <w:tab/>
      </w:r>
      <w:r w:rsidRPr="0014120E">
        <w:rPr>
          <w:rFonts w:ascii="Times New Roman" w:hAnsi="Times New Roman"/>
          <w:iCs/>
          <w:color w:val="000000"/>
          <w:lang w:val="sk-SK" w:eastAsia="sk-SK"/>
        </w:rPr>
        <w:t>poháňané motorom alebo motormi s celkovým menovitým výkonom väčším ako 298 kW (400 koní),</w:t>
      </w:r>
    </w:p>
    <w:p w:rsidR="00DF5503" w:rsidRPr="0014120E" w:rsidP="00DF5503">
      <w:pPr>
        <w:numPr>
          <w:numId w:val="16"/>
        </w:numPr>
        <w:autoSpaceDE w:val="0"/>
        <w:autoSpaceDN w:val="0"/>
        <w:bidi w:val="0"/>
        <w:adjustRightInd w:val="0"/>
        <w:ind w:left="1800"/>
        <w:rPr>
          <w:rFonts w:ascii="Times New Roman" w:hAnsi="Times New Roman"/>
          <w:color w:val="000000"/>
          <w:lang w:val="sk-SK" w:eastAsia="sk-SK"/>
        </w:rPr>
      </w:pPr>
      <w:r w:rsidRPr="0014120E">
        <w:rPr>
          <w:rFonts w:ascii="Times New Roman" w:hAnsi="Times New Roman"/>
          <w:iCs/>
          <w:color w:val="000000"/>
          <w:lang w:val="sk-SK" w:eastAsia="sk-SK"/>
        </w:rPr>
        <w:t xml:space="preserve">schopné niesť užitočné zaťaženie </w:t>
      </w:r>
      <w:smartTag w:uri="urn:schemas-microsoft-com:office:smarttags" w:element="metricconverter">
        <w:smartTagPr>
          <w:attr w:name="ProductID" w:val="113ﾠkg"/>
        </w:smartTagPr>
        <w:r w:rsidRPr="0014120E">
          <w:rPr>
            <w:rFonts w:ascii="Times New Roman" w:hAnsi="Times New Roman"/>
            <w:iCs/>
            <w:color w:val="000000"/>
            <w:lang w:val="sk-SK" w:eastAsia="sk-SK"/>
          </w:rPr>
          <w:t>113 kg</w:t>
        </w:r>
      </w:smartTag>
      <w:r w:rsidRPr="0014120E">
        <w:rPr>
          <w:rFonts w:ascii="Times New Roman" w:hAnsi="Times New Roman"/>
          <w:iCs/>
          <w:color w:val="000000"/>
          <w:lang w:val="sk-SK" w:eastAsia="sk-SK"/>
        </w:rPr>
        <w:t xml:space="preserve"> alebo viac, alebo</w:t>
      </w:r>
    </w:p>
    <w:p w:rsidR="00DF5503" w:rsidRPr="0014120E" w:rsidP="00DF5503">
      <w:pPr>
        <w:numPr>
          <w:numId w:val="16"/>
        </w:numPr>
        <w:autoSpaceDE w:val="0"/>
        <w:autoSpaceDN w:val="0"/>
        <w:bidi w:val="0"/>
        <w:adjustRightInd w:val="0"/>
        <w:spacing w:after="80"/>
        <w:ind w:left="1797" w:hanging="357"/>
        <w:rPr>
          <w:rFonts w:ascii="Times New Roman" w:hAnsi="Times New Roman"/>
          <w:iCs/>
          <w:color w:val="000000"/>
          <w:lang w:val="sk-SK" w:eastAsia="sk-SK"/>
        </w:rPr>
      </w:pPr>
      <w:r w:rsidRPr="0014120E">
        <w:rPr>
          <w:rFonts w:ascii="Times New Roman" w:hAnsi="Times New Roman"/>
          <w:iCs/>
          <w:color w:val="000000"/>
          <w:lang w:val="sk-SK" w:eastAsia="sk-SK"/>
        </w:rPr>
        <w:t xml:space="preserve">schopné vyvíjať odstredivé zrýchlenie 8 g alebo viac na užitočné zaťaženie </w:t>
      </w:r>
      <w:smartTag w:uri="urn:schemas-microsoft-com:office:smarttags" w:element="metricconverter">
        <w:smartTagPr>
          <w:attr w:name="ProductID" w:val="91ﾠkg"/>
        </w:smartTagPr>
        <w:r w:rsidRPr="0014120E">
          <w:rPr>
            <w:rFonts w:ascii="Times New Roman" w:hAnsi="Times New Roman"/>
            <w:iCs/>
            <w:color w:val="000000"/>
            <w:lang w:val="sk-SK" w:eastAsia="sk-SK"/>
          </w:rPr>
          <w:t>91 kg</w:t>
        </w:r>
      </w:smartTag>
      <w:r w:rsidRPr="0014120E">
        <w:rPr>
          <w:rFonts w:ascii="Times New Roman" w:hAnsi="Times New Roman"/>
          <w:iCs/>
          <w:color w:val="000000"/>
          <w:lang w:val="sk-SK" w:eastAsia="sk-SK"/>
        </w:rPr>
        <w:t xml:space="preserve"> alebo viac,</w:t>
      </w:r>
    </w:p>
    <w:p w:rsidR="00DF5503" w:rsidRPr="0014120E" w:rsidP="00DF5503">
      <w:pPr>
        <w:numPr>
          <w:ilvl w:val="1"/>
          <w:numId w:val="56"/>
        </w:numPr>
        <w:autoSpaceDE w:val="0"/>
        <w:autoSpaceDN w:val="0"/>
        <w:bidi w:val="0"/>
        <w:adjustRightInd w:val="0"/>
        <w:spacing w:after="60"/>
        <w:ind w:left="1434" w:hanging="357"/>
        <w:rPr>
          <w:rFonts w:ascii="Times New Roman" w:hAnsi="Times New Roman"/>
          <w:color w:val="000000"/>
          <w:lang w:val="sk-SK" w:eastAsia="sk-SK"/>
        </w:rPr>
      </w:pPr>
      <w:r w:rsidRPr="0014120E">
        <w:rPr>
          <w:rFonts w:ascii="Times New Roman" w:hAnsi="Times New Roman"/>
          <w:iCs/>
          <w:color w:val="000000"/>
          <w:lang w:val="sk-SK" w:eastAsia="sk-SK"/>
        </w:rPr>
        <w:t>dehydratačné lisy,</w:t>
      </w:r>
    </w:p>
    <w:p w:rsidR="00DF5503" w:rsidRPr="0014120E" w:rsidP="00DF5503">
      <w:pPr>
        <w:numPr>
          <w:ilvl w:val="1"/>
          <w:numId w:val="56"/>
        </w:numPr>
        <w:autoSpaceDE w:val="0"/>
        <w:autoSpaceDN w:val="0"/>
        <w:bidi w:val="0"/>
        <w:adjustRightInd w:val="0"/>
        <w:rPr>
          <w:rFonts w:ascii="Times New Roman" w:hAnsi="Times New Roman"/>
          <w:color w:val="000000"/>
          <w:lang w:val="sk-SK" w:eastAsia="sk-SK"/>
        </w:rPr>
      </w:pPr>
      <w:r w:rsidRPr="0014120E">
        <w:rPr>
          <w:rFonts w:ascii="Times New Roman" w:hAnsi="Times New Roman"/>
          <w:iCs/>
          <w:color w:val="000000"/>
          <w:lang w:val="sk-SK" w:eastAsia="sk-SK"/>
        </w:rPr>
        <w:t>závitovkové lisy špeciálne navrhnuté alebo modifikované na lisovanie vojenských výbu</w:t>
      </w:r>
      <w:r w:rsidRPr="0014120E">
        <w:rPr>
          <w:rFonts w:ascii="Times New Roman" w:hAnsi="Times New Roman"/>
          <w:iCs/>
          <w:color w:val="000000"/>
          <w:lang w:val="sk-SK" w:eastAsia="sk-SK"/>
        </w:rPr>
        <w:t>š</w:t>
      </w:r>
      <w:r w:rsidRPr="0014120E">
        <w:rPr>
          <w:rFonts w:ascii="Times New Roman" w:hAnsi="Times New Roman"/>
          <w:iCs/>
          <w:color w:val="000000"/>
          <w:lang w:val="sk-SK" w:eastAsia="sk-SK"/>
        </w:rPr>
        <w:t>nín,</w:t>
      </w:r>
    </w:p>
    <w:p w:rsidR="00DF5503" w:rsidRPr="001F4CF0" w:rsidP="00DF5503">
      <w:pPr>
        <w:numPr>
          <w:ilvl w:val="1"/>
          <w:numId w:val="56"/>
        </w:numPr>
        <w:autoSpaceDE w:val="0"/>
        <w:autoSpaceDN w:val="0"/>
        <w:bidi w:val="0"/>
        <w:adjustRightInd w:val="0"/>
        <w:spacing w:after="60"/>
        <w:ind w:left="1434" w:hanging="357"/>
        <w:rPr>
          <w:rFonts w:ascii="Times New Roman" w:hAnsi="Times New Roman"/>
          <w:iCs/>
          <w:color w:val="000000"/>
          <w:lang w:val="sk-SK" w:eastAsia="sk-SK"/>
        </w:rPr>
      </w:pPr>
      <w:r w:rsidRPr="0014120E">
        <w:rPr>
          <w:rFonts w:ascii="Times New Roman" w:hAnsi="Times New Roman"/>
          <w:iCs/>
          <w:color w:val="000000"/>
          <w:lang w:val="sk-SK" w:eastAsia="sk-SK"/>
        </w:rPr>
        <w:t xml:space="preserve">rezacie stroje na rezanie lisovaných </w:t>
      </w:r>
      <w:r>
        <w:rPr>
          <w:rFonts w:ascii="Times New Roman" w:hAnsi="Times New Roman"/>
          <w:iCs/>
          <w:color w:val="000000"/>
          <w:lang w:val="sk-SK" w:eastAsia="sk-SK"/>
        </w:rPr>
        <w:t xml:space="preserve">propelentov </w:t>
      </w:r>
      <w:r w:rsidRPr="0014120E">
        <w:rPr>
          <w:rFonts w:ascii="Times New Roman" w:hAnsi="Times New Roman"/>
          <w:iCs/>
          <w:color w:val="000000"/>
          <w:lang w:val="sk-SK" w:eastAsia="sk-SK"/>
        </w:rPr>
        <w:t>na požadovanú veľkosť,</w:t>
      </w:r>
    </w:p>
    <w:p w:rsidR="00DF5503" w:rsidRPr="001F4CF0" w:rsidP="00DF5503">
      <w:pPr>
        <w:numPr>
          <w:ilvl w:val="1"/>
          <w:numId w:val="56"/>
        </w:numPr>
        <w:autoSpaceDE w:val="0"/>
        <w:autoSpaceDN w:val="0"/>
        <w:bidi w:val="0"/>
        <w:adjustRightInd w:val="0"/>
        <w:spacing w:after="60"/>
        <w:ind w:left="1434" w:hanging="357"/>
        <w:rPr>
          <w:rFonts w:ascii="Times New Roman" w:hAnsi="Times New Roman"/>
          <w:iCs/>
          <w:color w:val="000000"/>
          <w:lang w:val="sk-SK" w:eastAsia="sk-SK"/>
        </w:rPr>
      </w:pPr>
      <w:r w:rsidRPr="0014120E">
        <w:rPr>
          <w:rFonts w:ascii="Times New Roman" w:hAnsi="Times New Roman"/>
          <w:iCs/>
          <w:color w:val="000000"/>
          <w:lang w:val="sk-SK" w:eastAsia="sk-SK"/>
        </w:rPr>
        <w:t xml:space="preserve">dražovacie bubny s priemerom 1,85 m alebo väčším a s kapacitou výrobkov nad </w:t>
      </w:r>
      <w:smartTag w:uri="urn:schemas-microsoft-com:office:smarttags" w:element="metricconverter">
        <w:smartTagPr>
          <w:attr w:name="ProductID" w:val="227ﾠkg"/>
        </w:smartTagPr>
        <w:r w:rsidRPr="0014120E">
          <w:rPr>
            <w:rFonts w:ascii="Times New Roman" w:hAnsi="Times New Roman"/>
            <w:iCs/>
            <w:color w:val="000000"/>
            <w:lang w:val="sk-SK" w:eastAsia="sk-SK"/>
          </w:rPr>
          <w:t>227 kg</w:t>
        </w:r>
      </w:smartTag>
      <w:r w:rsidRPr="0014120E">
        <w:rPr>
          <w:rFonts w:ascii="Times New Roman" w:hAnsi="Times New Roman"/>
          <w:iCs/>
          <w:color w:val="000000"/>
          <w:lang w:val="sk-SK" w:eastAsia="sk-SK"/>
        </w:rPr>
        <w:t>,</w:t>
      </w:r>
    </w:p>
    <w:p w:rsidR="00DF5503" w:rsidRPr="001F4CF0" w:rsidP="00DF5503">
      <w:pPr>
        <w:numPr>
          <w:ilvl w:val="1"/>
          <w:numId w:val="56"/>
        </w:numPr>
        <w:autoSpaceDE w:val="0"/>
        <w:autoSpaceDN w:val="0"/>
        <w:bidi w:val="0"/>
        <w:adjustRightInd w:val="0"/>
        <w:spacing w:after="60"/>
        <w:ind w:left="1434" w:hanging="357"/>
        <w:rPr>
          <w:rFonts w:ascii="Times New Roman" w:hAnsi="Times New Roman"/>
          <w:iCs/>
          <w:color w:val="000000"/>
          <w:lang w:val="sk-SK" w:eastAsia="sk-SK"/>
        </w:rPr>
      </w:pPr>
      <w:r w:rsidRPr="0014120E">
        <w:rPr>
          <w:rFonts w:ascii="Times New Roman" w:hAnsi="Times New Roman"/>
          <w:iCs/>
          <w:color w:val="000000"/>
          <w:lang w:val="sk-SK" w:eastAsia="sk-SK"/>
        </w:rPr>
        <w:t>kontinuálne miešačky na</w:t>
      </w:r>
      <w:r>
        <w:rPr>
          <w:rFonts w:ascii="Times New Roman" w:hAnsi="Times New Roman"/>
          <w:iCs/>
          <w:color w:val="000000"/>
          <w:lang w:val="sk-SK" w:eastAsia="sk-SK"/>
        </w:rPr>
        <w:t xml:space="preserve"> pevné propelenty</w:t>
      </w:r>
      <w:r w:rsidRPr="0014120E">
        <w:rPr>
          <w:rFonts w:ascii="Times New Roman" w:hAnsi="Times New Roman"/>
          <w:iCs/>
          <w:color w:val="000000"/>
          <w:lang w:val="sk-SK" w:eastAsia="sk-SK"/>
        </w:rPr>
        <w:t>,</w:t>
      </w:r>
    </w:p>
    <w:p w:rsidR="00DF5503" w:rsidRPr="001F4CF0" w:rsidP="00DF5503">
      <w:pPr>
        <w:numPr>
          <w:ilvl w:val="1"/>
          <w:numId w:val="56"/>
        </w:numPr>
        <w:autoSpaceDE w:val="0"/>
        <w:autoSpaceDN w:val="0"/>
        <w:bidi w:val="0"/>
        <w:adjustRightInd w:val="0"/>
        <w:spacing w:after="60"/>
        <w:ind w:left="1434" w:hanging="357"/>
        <w:rPr>
          <w:rFonts w:ascii="Times New Roman" w:hAnsi="Times New Roman"/>
          <w:iCs/>
          <w:color w:val="000000"/>
          <w:lang w:val="sk-SK" w:eastAsia="sk-SK"/>
        </w:rPr>
      </w:pPr>
      <w:r w:rsidRPr="0014120E">
        <w:rPr>
          <w:rFonts w:ascii="Times New Roman" w:hAnsi="Times New Roman"/>
          <w:iCs/>
          <w:color w:val="000000"/>
          <w:lang w:val="sk-SK" w:eastAsia="sk-SK"/>
        </w:rPr>
        <w:t>prúdové mlyny na drvenie a mletie prísad na vojenské výbušniny,</w:t>
      </w:r>
    </w:p>
    <w:p w:rsidR="00DF5503" w:rsidRPr="0014120E" w:rsidP="00DF5503">
      <w:pPr>
        <w:numPr>
          <w:ilvl w:val="1"/>
          <w:numId w:val="56"/>
        </w:numPr>
        <w:autoSpaceDE w:val="0"/>
        <w:autoSpaceDN w:val="0"/>
        <w:bidi w:val="0"/>
        <w:adjustRightInd w:val="0"/>
        <w:spacing w:after="60"/>
        <w:ind w:left="1434" w:hanging="357"/>
        <w:rPr>
          <w:rFonts w:ascii="Times New Roman" w:hAnsi="Times New Roman"/>
          <w:color w:val="000000"/>
          <w:lang w:val="sk-SK" w:eastAsia="sk-SK"/>
        </w:rPr>
      </w:pPr>
      <w:r w:rsidRPr="001F4CF0">
        <w:rPr>
          <w:rFonts w:ascii="Times New Roman" w:hAnsi="Times New Roman"/>
          <w:iCs/>
          <w:color w:val="000000"/>
          <w:lang w:val="sk-SK" w:eastAsia="sk-SK"/>
        </w:rPr>
        <w:t>z</w:t>
      </w:r>
      <w:r w:rsidRPr="0014120E">
        <w:rPr>
          <w:rFonts w:ascii="Times New Roman" w:hAnsi="Times New Roman"/>
          <w:iCs/>
          <w:color w:val="000000"/>
          <w:lang w:val="sk-SK" w:eastAsia="sk-SK"/>
        </w:rPr>
        <w:t>ariadenia pre zabezpečenie sféricity a jednotnej veľkosti častíc v kovových práškoch uvedených vo VM 8 c) 8,</w:t>
      </w:r>
    </w:p>
    <w:p w:rsidR="00DF5503" w:rsidRPr="0014120E" w:rsidP="00DF5503">
      <w:pPr>
        <w:numPr>
          <w:ilvl w:val="1"/>
          <w:numId w:val="56"/>
        </w:numPr>
        <w:autoSpaceDE w:val="0"/>
        <w:autoSpaceDN w:val="0"/>
        <w:bidi w:val="0"/>
        <w:adjustRightInd w:val="0"/>
        <w:rPr>
          <w:rFonts w:ascii="Times New Roman" w:hAnsi="Times New Roman"/>
          <w:color w:val="000000"/>
          <w:lang w:val="sk-SK" w:eastAsia="sk-SK"/>
        </w:rPr>
      </w:pPr>
      <w:r w:rsidRPr="0014120E">
        <w:rPr>
          <w:rFonts w:ascii="Times New Roman" w:hAnsi="Times New Roman"/>
          <w:iCs/>
          <w:color w:val="000000"/>
          <w:lang w:val="sk-SK" w:eastAsia="sk-SK"/>
        </w:rPr>
        <w:t>konvekčné prúdové konvertory na konverziu materiálov uvedených vo VM 8 c) 3.</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1080" w:hanging="1080"/>
        <w:rPr>
          <w:rFonts w:ascii="Times New Roman" w:hAnsi="Times New Roman"/>
          <w:b/>
          <w:bCs/>
          <w:color w:val="000000"/>
          <w:szCs w:val="24"/>
          <w:lang w:val="sk-SK" w:eastAsia="sk-SK"/>
        </w:rPr>
      </w:pPr>
      <w:r w:rsidRPr="0014120E">
        <w:rPr>
          <w:rFonts w:ascii="Times New Roman" w:hAnsi="Times New Roman"/>
          <w:b/>
          <w:color w:val="000000"/>
          <w:szCs w:val="24"/>
          <w:lang w:val="sk-SK" w:eastAsia="sk-SK"/>
        </w:rPr>
        <w:t xml:space="preserve">VM 19  </w:t>
      </w:r>
      <w:r w:rsidRPr="0014120E">
        <w:rPr>
          <w:rFonts w:ascii="Times New Roman" w:hAnsi="Times New Roman"/>
          <w:b/>
          <w:bCs/>
          <w:color w:val="000000"/>
          <w:szCs w:val="24"/>
          <w:lang w:val="sk-SK" w:eastAsia="sk-SK"/>
        </w:rPr>
        <w:t>Systémy zbraní s usmernenou energiou (DEW), súvisiace alebo obranné   zari</w:t>
      </w:r>
      <w:r w:rsidRPr="0014120E">
        <w:rPr>
          <w:rFonts w:ascii="Times New Roman" w:hAnsi="Times New Roman"/>
          <w:b/>
          <w:bCs/>
          <w:color w:val="000000"/>
          <w:szCs w:val="24"/>
          <w:lang w:val="sk-SK" w:eastAsia="sk-SK"/>
        </w:rPr>
        <w:t>a</w:t>
      </w:r>
      <w:r w:rsidRPr="0014120E">
        <w:rPr>
          <w:rFonts w:ascii="Times New Roman" w:hAnsi="Times New Roman"/>
          <w:b/>
          <w:bCs/>
          <w:color w:val="000000"/>
          <w:szCs w:val="24"/>
          <w:lang w:val="sk-SK" w:eastAsia="sk-SK"/>
        </w:rPr>
        <w:t>denia a skúšobné modely a ich špeciálne navrhnuté súčasti:</w:t>
      </w:r>
    </w:p>
    <w:p w:rsidR="00DF5503" w:rsidRPr="0014120E" w:rsidP="00DF5503">
      <w:pPr>
        <w:autoSpaceDE w:val="0"/>
        <w:autoSpaceDN w:val="0"/>
        <w:bidi w:val="0"/>
        <w:adjustRightInd w:val="0"/>
        <w:rPr>
          <w:rFonts w:ascii="Times New Roman" w:hAnsi="Times New Roman"/>
          <w:b/>
          <w:color w:val="000000"/>
          <w:szCs w:val="24"/>
          <w:lang w:val="sk-SK" w:eastAsia="sk-SK"/>
        </w:rPr>
      </w:pPr>
    </w:p>
    <w:p w:rsidR="00DF5503" w:rsidRPr="0014120E" w:rsidP="00DF5503">
      <w:pPr>
        <w:autoSpaceDE w:val="0"/>
        <w:autoSpaceDN w:val="0"/>
        <w:bidi w:val="0"/>
        <w:adjustRightInd w:val="0"/>
        <w:ind w:left="1440" w:hanging="540"/>
        <w:rPr>
          <w:rFonts w:ascii="Times New Roman" w:hAnsi="Times New Roman"/>
          <w:b/>
          <w:color w:val="000000"/>
          <w:lang w:val="sk-SK" w:eastAsia="sk-SK"/>
        </w:rPr>
      </w:pPr>
      <w:r w:rsidRPr="0014120E">
        <w:rPr>
          <w:rFonts w:ascii="Times New Roman" w:hAnsi="Times New Roman"/>
          <w:b/>
          <w:color w:val="000000"/>
          <w:lang w:val="sk-SK" w:eastAsia="sk-SK"/>
        </w:rPr>
        <w:t>a)  Laserové systémy špeciálne navrhnuté na zničenie alebo znemožnenie   splnenia úlohy ci</w:t>
      </w:r>
      <w:r w:rsidRPr="0014120E">
        <w:rPr>
          <w:rFonts w:ascii="Times New Roman" w:hAnsi="Times New Roman"/>
          <w:b/>
          <w:color w:val="000000"/>
          <w:lang w:val="sk-SK" w:eastAsia="sk-SK"/>
        </w:rPr>
        <w:t>e</w:t>
      </w:r>
      <w:r w:rsidRPr="0014120E">
        <w:rPr>
          <w:rFonts w:ascii="Times New Roman" w:hAnsi="Times New Roman"/>
          <w:b/>
          <w:color w:val="000000"/>
          <w:lang w:val="sk-SK" w:eastAsia="sk-SK"/>
        </w:rPr>
        <w:t>ľa.</w:t>
      </w:r>
    </w:p>
    <w:p w:rsidR="00DF5503" w:rsidRPr="0014120E" w:rsidP="00DF5503">
      <w:pPr>
        <w:autoSpaceDE w:val="0"/>
        <w:autoSpaceDN w:val="0"/>
        <w:bidi w:val="0"/>
        <w:adjustRightInd w:val="0"/>
        <w:ind w:left="360" w:hanging="360"/>
        <w:rPr>
          <w:rFonts w:ascii="Times New Roman" w:hAnsi="Times New Roman"/>
          <w:b/>
          <w:color w:val="000000"/>
          <w:lang w:val="sk-SK" w:eastAsia="sk-SK"/>
        </w:rPr>
      </w:pPr>
    </w:p>
    <w:p w:rsidR="00DF5503" w:rsidRPr="0014120E" w:rsidP="00DF5503">
      <w:pPr>
        <w:autoSpaceDE w:val="0"/>
        <w:autoSpaceDN w:val="0"/>
        <w:bidi w:val="0"/>
        <w:adjustRightInd w:val="0"/>
        <w:ind w:left="1440" w:hanging="540"/>
        <w:rPr>
          <w:rFonts w:ascii="Times New Roman" w:hAnsi="Times New Roman"/>
          <w:b/>
          <w:color w:val="000000"/>
          <w:lang w:val="sk-SK" w:eastAsia="sk-SK"/>
        </w:rPr>
      </w:pPr>
      <w:r w:rsidRPr="0014120E">
        <w:rPr>
          <w:rFonts w:ascii="Times New Roman" w:hAnsi="Times New Roman"/>
          <w:b/>
          <w:color w:val="000000"/>
          <w:lang w:val="sk-SK" w:eastAsia="sk-SK"/>
        </w:rPr>
        <w:t xml:space="preserve">b) </w:t>
        <w:tab/>
        <w:t>Systémy s vyžarovaním častíc, ktoré sú schopné zničiť alebo znemožniť splnenie úlohy cieľa.</w:t>
      </w:r>
    </w:p>
    <w:p w:rsidR="00DF5503" w:rsidRPr="0014120E" w:rsidP="00DF5503">
      <w:pPr>
        <w:autoSpaceDE w:val="0"/>
        <w:autoSpaceDN w:val="0"/>
        <w:bidi w:val="0"/>
        <w:adjustRightInd w:val="0"/>
        <w:ind w:left="360" w:hanging="360"/>
        <w:rPr>
          <w:rFonts w:ascii="Times New Roman" w:hAnsi="Times New Roman"/>
          <w:b/>
          <w:color w:val="000000"/>
          <w:lang w:val="sk-SK" w:eastAsia="sk-SK"/>
        </w:rPr>
      </w:pPr>
    </w:p>
    <w:p w:rsidR="00DF5503" w:rsidRPr="0014120E" w:rsidP="00DF5503">
      <w:pPr>
        <w:autoSpaceDE w:val="0"/>
        <w:autoSpaceDN w:val="0"/>
        <w:bidi w:val="0"/>
        <w:adjustRightInd w:val="0"/>
        <w:ind w:left="1440" w:hanging="540"/>
        <w:rPr>
          <w:rFonts w:ascii="Times New Roman" w:hAnsi="Times New Roman"/>
          <w:b/>
          <w:color w:val="000000"/>
          <w:lang w:val="sk-SK" w:eastAsia="sk-SK"/>
        </w:rPr>
      </w:pPr>
      <w:r w:rsidRPr="0014120E">
        <w:rPr>
          <w:rFonts w:ascii="Times New Roman" w:hAnsi="Times New Roman"/>
          <w:b/>
          <w:color w:val="000000"/>
          <w:lang w:val="sk-SK" w:eastAsia="sk-SK"/>
        </w:rPr>
        <w:t xml:space="preserve">c) </w:t>
        <w:tab/>
        <w:t>Systémy s vysokou rádiofrekvenciou (RF) schopné zničiť alebo znemožniť splnenie úlohy ci</w:t>
      </w:r>
      <w:r w:rsidRPr="0014120E">
        <w:rPr>
          <w:rFonts w:ascii="Times New Roman" w:hAnsi="Times New Roman"/>
          <w:b/>
          <w:color w:val="000000"/>
          <w:lang w:val="sk-SK" w:eastAsia="sk-SK"/>
        </w:rPr>
        <w:t>e</w:t>
      </w:r>
      <w:r w:rsidRPr="0014120E">
        <w:rPr>
          <w:rFonts w:ascii="Times New Roman" w:hAnsi="Times New Roman"/>
          <w:b/>
          <w:color w:val="000000"/>
          <w:lang w:val="sk-SK" w:eastAsia="sk-SK"/>
        </w:rPr>
        <w:t>ľa.</w:t>
      </w:r>
    </w:p>
    <w:p w:rsidR="00DF5503" w:rsidRPr="0014120E" w:rsidP="00DF5503">
      <w:pPr>
        <w:autoSpaceDE w:val="0"/>
        <w:autoSpaceDN w:val="0"/>
        <w:bidi w:val="0"/>
        <w:adjustRightInd w:val="0"/>
        <w:ind w:left="360" w:hanging="360"/>
        <w:rPr>
          <w:rFonts w:ascii="Times New Roman" w:hAnsi="Times New Roman"/>
          <w:b/>
          <w:color w:val="000000"/>
          <w:lang w:val="sk-SK" w:eastAsia="sk-SK"/>
        </w:rPr>
      </w:pPr>
    </w:p>
    <w:p w:rsidR="00DF5503" w:rsidRPr="0014120E" w:rsidP="00DF5503">
      <w:pPr>
        <w:autoSpaceDE w:val="0"/>
        <w:autoSpaceDN w:val="0"/>
        <w:bidi w:val="0"/>
        <w:adjustRightInd w:val="0"/>
        <w:ind w:left="1440" w:hanging="540"/>
        <w:rPr>
          <w:rFonts w:ascii="Times New Roman" w:hAnsi="Times New Roman"/>
          <w:b/>
          <w:color w:val="000000"/>
          <w:lang w:val="sk-SK" w:eastAsia="sk-SK"/>
        </w:rPr>
      </w:pPr>
      <w:r w:rsidRPr="0014120E">
        <w:rPr>
          <w:rFonts w:ascii="Times New Roman" w:hAnsi="Times New Roman"/>
          <w:b/>
          <w:color w:val="000000"/>
          <w:lang w:val="sk-SK" w:eastAsia="sk-SK"/>
        </w:rPr>
        <w:t xml:space="preserve">d)   Zariadenia špeciálne navrhnuté na odhaľovanie alebo identifikovanie systémov alebo na obranu pred systémami, ktoré sú uvedené vo VM </w:t>
      </w:r>
      <w:smartTag w:uri="urn:schemas-microsoft-com:office:smarttags" w:element="metricconverter">
        <w:smartTagPr>
          <w:attr w:name="ProductID" w:val="19 a"/>
        </w:smartTagPr>
        <w:r w:rsidRPr="0014120E">
          <w:rPr>
            <w:rFonts w:ascii="Times New Roman" w:hAnsi="Times New Roman"/>
            <w:b/>
            <w:color w:val="000000"/>
            <w:lang w:val="sk-SK" w:eastAsia="sk-SK"/>
          </w:rPr>
          <w:t>19 a</w:t>
        </w:r>
      </w:smartTag>
      <w:r w:rsidRPr="0014120E">
        <w:rPr>
          <w:rFonts w:ascii="Times New Roman" w:hAnsi="Times New Roman"/>
          <w:b/>
          <w:color w:val="000000"/>
          <w:lang w:val="sk-SK" w:eastAsia="sk-SK"/>
        </w:rPr>
        <w:t>) až VM 19 c).</w:t>
      </w:r>
    </w:p>
    <w:p w:rsidR="00DF5503" w:rsidRPr="0014120E" w:rsidP="00DF5503">
      <w:pPr>
        <w:autoSpaceDE w:val="0"/>
        <w:autoSpaceDN w:val="0"/>
        <w:bidi w:val="0"/>
        <w:adjustRightInd w:val="0"/>
        <w:ind w:left="360" w:hanging="360"/>
        <w:rPr>
          <w:rFonts w:ascii="Times New Roman" w:hAnsi="Times New Roman"/>
          <w:b/>
          <w:color w:val="000000"/>
          <w:lang w:val="sk-SK" w:eastAsia="sk-SK"/>
        </w:rPr>
      </w:pPr>
    </w:p>
    <w:p w:rsidR="00DF5503" w:rsidRPr="0014120E" w:rsidP="00DF5503">
      <w:pPr>
        <w:autoSpaceDE w:val="0"/>
        <w:autoSpaceDN w:val="0"/>
        <w:bidi w:val="0"/>
        <w:adjustRightInd w:val="0"/>
        <w:ind w:left="1440" w:hanging="540"/>
        <w:rPr>
          <w:rFonts w:ascii="Times New Roman" w:hAnsi="Times New Roman"/>
          <w:b/>
          <w:color w:val="000000"/>
          <w:lang w:val="sk-SK" w:eastAsia="sk-SK"/>
        </w:rPr>
      </w:pPr>
      <w:r w:rsidRPr="0014120E">
        <w:rPr>
          <w:rFonts w:ascii="Times New Roman" w:hAnsi="Times New Roman"/>
          <w:b/>
          <w:color w:val="000000"/>
          <w:lang w:val="sk-SK" w:eastAsia="sk-SK"/>
        </w:rPr>
        <w:t xml:space="preserve">e) </w:t>
        <w:tab/>
        <w:t>Modely fyzických skúšok pre systémy, zariadenia a súčasti, ktoré sú uvedené vo VM 19.</w:t>
      </w:r>
    </w:p>
    <w:p w:rsidR="00DF5503" w:rsidRPr="0014120E" w:rsidP="00DF5503">
      <w:pPr>
        <w:autoSpaceDE w:val="0"/>
        <w:autoSpaceDN w:val="0"/>
        <w:bidi w:val="0"/>
        <w:adjustRightInd w:val="0"/>
        <w:ind w:left="360" w:hanging="360"/>
        <w:rPr>
          <w:rFonts w:ascii="Times New Roman" w:hAnsi="Times New Roman"/>
          <w:b/>
          <w:color w:val="000000"/>
          <w:lang w:val="sk-SK" w:eastAsia="sk-SK"/>
        </w:rPr>
      </w:pPr>
    </w:p>
    <w:p w:rsidR="00DF5503" w:rsidRPr="0014120E" w:rsidP="00DF5503">
      <w:pPr>
        <w:autoSpaceDE w:val="0"/>
        <w:autoSpaceDN w:val="0"/>
        <w:bidi w:val="0"/>
        <w:adjustRightInd w:val="0"/>
        <w:ind w:left="1440" w:hanging="540"/>
        <w:rPr>
          <w:rFonts w:ascii="Times New Roman" w:hAnsi="Times New Roman"/>
          <w:b/>
          <w:color w:val="000000"/>
          <w:lang w:val="sk-SK" w:eastAsia="sk-SK"/>
        </w:rPr>
      </w:pPr>
      <w:r w:rsidRPr="0014120E">
        <w:rPr>
          <w:rFonts w:ascii="Times New Roman" w:hAnsi="Times New Roman"/>
          <w:b/>
          <w:color w:val="000000"/>
          <w:lang w:val="sk-SK" w:eastAsia="sk-SK"/>
        </w:rPr>
        <w:t xml:space="preserve">f) </w:t>
        <w:tab/>
        <w:t>Kontinuálne laserové vlnové alebo pulzné systémy špeciálne navrhnuté</w:t>
      </w:r>
    </w:p>
    <w:p w:rsidR="00DF5503" w:rsidRPr="0014120E" w:rsidP="00DF5503">
      <w:pPr>
        <w:tabs>
          <w:tab w:val="left" w:pos="900"/>
        </w:tabs>
        <w:autoSpaceDE w:val="0"/>
        <w:autoSpaceDN w:val="0"/>
        <w:bidi w:val="0"/>
        <w:adjustRightInd w:val="0"/>
        <w:ind w:left="1440"/>
        <w:rPr>
          <w:rFonts w:ascii="Times New Roman" w:hAnsi="Times New Roman"/>
          <w:b/>
          <w:color w:val="000000"/>
          <w:lang w:val="sk-SK" w:eastAsia="sk-SK"/>
        </w:rPr>
      </w:pPr>
      <w:r w:rsidRPr="0014120E">
        <w:rPr>
          <w:rFonts w:ascii="Times New Roman" w:hAnsi="Times New Roman"/>
          <w:b/>
          <w:color w:val="000000"/>
          <w:lang w:val="sk-SK" w:eastAsia="sk-SK"/>
        </w:rPr>
        <w:t>na spôsobenie trvalého oslepnutia nevylepšeného videnia, t.j. obnažené oči alebo oči s korek</w:t>
      </w:r>
      <w:r>
        <w:rPr>
          <w:rFonts w:ascii="Times New Roman" w:hAnsi="Times New Roman"/>
          <w:b/>
          <w:color w:val="000000"/>
          <w:lang w:val="sk-SK" w:eastAsia="sk-SK"/>
        </w:rPr>
        <w:t>čnými</w:t>
      </w:r>
      <w:r w:rsidRPr="0014120E">
        <w:rPr>
          <w:rFonts w:ascii="Times New Roman" w:hAnsi="Times New Roman"/>
          <w:b/>
          <w:color w:val="000000"/>
          <w:lang w:val="sk-SK" w:eastAsia="sk-SK"/>
        </w:rPr>
        <w:t xml:space="preserve"> pomôckami</w:t>
      </w:r>
    </w:p>
    <w:p w:rsidR="00DF5503" w:rsidRPr="0014120E" w:rsidP="00DF5503">
      <w:pPr>
        <w:autoSpaceDE w:val="0"/>
        <w:autoSpaceDN w:val="0"/>
        <w:bidi w:val="0"/>
        <w:adjustRightInd w:val="0"/>
        <w:rPr>
          <w:rFonts w:ascii="Times New Roman" w:hAnsi="Times New Roman"/>
          <w:iCs/>
          <w:color w:val="000000"/>
          <w:lang w:val="sk-SK" w:eastAsia="sk-SK"/>
        </w:rPr>
      </w:pPr>
    </w:p>
    <w:p w:rsidR="00DF5503" w:rsidRPr="0014120E" w:rsidP="00DF5503">
      <w:pPr>
        <w:autoSpaceDE w:val="0"/>
        <w:autoSpaceDN w:val="0"/>
        <w:bidi w:val="0"/>
        <w:adjustRightInd w:val="0"/>
        <w:spacing w:after="80"/>
        <w:rPr>
          <w:rFonts w:ascii="Times New Roman" w:hAnsi="Times New Roman"/>
          <w:iCs/>
          <w:color w:val="000000"/>
          <w:lang w:val="sk-SK" w:eastAsia="sk-SK"/>
        </w:rPr>
      </w:pPr>
      <w:r w:rsidRPr="0014120E">
        <w:rPr>
          <w:rFonts w:ascii="Times New Roman" w:hAnsi="Times New Roman"/>
          <w:iCs/>
          <w:color w:val="000000"/>
          <w:lang w:val="sk-SK" w:eastAsia="sk-SK"/>
        </w:rPr>
        <w:t>Systémy zbraní s usmernenou energiou, ktoré sú kontrolované prostredníctvom VM 19, zahrňujú systémy, ktorých schopnosť je odvodená z riadeného uplatňovania týchto položiek:</w:t>
      </w:r>
    </w:p>
    <w:p w:rsidR="00DF5503" w:rsidRPr="0014120E" w:rsidP="00DF5503">
      <w:pPr>
        <w:numPr>
          <w:ilvl w:val="2"/>
          <w:numId w:val="16"/>
        </w:numPr>
        <w:tabs>
          <w:tab w:val="clear" w:pos="2264"/>
        </w:tabs>
        <w:autoSpaceDE w:val="0"/>
        <w:autoSpaceDN w:val="0"/>
        <w:bidi w:val="0"/>
        <w:adjustRightInd w:val="0"/>
        <w:spacing w:after="60"/>
        <w:ind w:left="1440"/>
        <w:rPr>
          <w:rFonts w:ascii="Times New Roman" w:hAnsi="Times New Roman"/>
          <w:color w:val="000000"/>
          <w:lang w:val="sk-SK" w:eastAsia="sk-SK"/>
        </w:rPr>
      </w:pPr>
      <w:r w:rsidRPr="0014120E">
        <w:rPr>
          <w:rFonts w:ascii="Times New Roman" w:hAnsi="Times New Roman"/>
          <w:iCs/>
          <w:color w:val="000000"/>
          <w:lang w:val="sk-SK" w:eastAsia="sk-SK"/>
        </w:rPr>
        <w:t>lasery dostatočnej kontinuálnej vlnovej alebo pulznej výkonnosti na ničenie podobné úči</w:t>
      </w:r>
      <w:r w:rsidRPr="0014120E">
        <w:rPr>
          <w:rFonts w:ascii="Times New Roman" w:hAnsi="Times New Roman"/>
          <w:iCs/>
          <w:color w:val="000000"/>
          <w:lang w:val="sk-SK" w:eastAsia="sk-SK"/>
        </w:rPr>
        <w:t>n</w:t>
      </w:r>
      <w:r w:rsidRPr="0014120E">
        <w:rPr>
          <w:rFonts w:ascii="Times New Roman" w:hAnsi="Times New Roman"/>
          <w:iCs/>
          <w:color w:val="000000"/>
          <w:lang w:val="sk-SK" w:eastAsia="sk-SK"/>
        </w:rPr>
        <w:t>kom konvenčnej munícii,</w:t>
      </w:r>
    </w:p>
    <w:p w:rsidR="00DF5503" w:rsidRPr="0014120E" w:rsidP="00DF5503">
      <w:pPr>
        <w:numPr>
          <w:ilvl w:val="2"/>
          <w:numId w:val="16"/>
        </w:numPr>
        <w:tabs>
          <w:tab w:val="clear" w:pos="2264"/>
        </w:tabs>
        <w:autoSpaceDE w:val="0"/>
        <w:autoSpaceDN w:val="0"/>
        <w:bidi w:val="0"/>
        <w:adjustRightInd w:val="0"/>
        <w:spacing w:after="60"/>
        <w:ind w:left="1440"/>
        <w:rPr>
          <w:rFonts w:ascii="Times New Roman" w:hAnsi="Times New Roman"/>
          <w:color w:val="000000"/>
          <w:lang w:val="sk-SK" w:eastAsia="sk-SK"/>
        </w:rPr>
      </w:pPr>
      <w:r w:rsidRPr="0014120E">
        <w:rPr>
          <w:rFonts w:ascii="Times New Roman" w:hAnsi="Times New Roman"/>
          <w:iCs/>
          <w:color w:val="000000"/>
          <w:lang w:val="sk-SK" w:eastAsia="sk-SK"/>
        </w:rPr>
        <w:t>urýchľovače častíc, ktoré vysielajú lúč nabitých alebo neutrálnych častíc s deštruktívnou silou,</w:t>
      </w:r>
    </w:p>
    <w:p w:rsidR="00DF5503" w:rsidRPr="0014120E" w:rsidP="00DF5503">
      <w:pPr>
        <w:numPr>
          <w:ilvl w:val="2"/>
          <w:numId w:val="16"/>
        </w:numPr>
        <w:tabs>
          <w:tab w:val="clear" w:pos="2264"/>
        </w:tabs>
        <w:autoSpaceDE w:val="0"/>
        <w:autoSpaceDN w:val="0"/>
        <w:bidi w:val="0"/>
        <w:adjustRightInd w:val="0"/>
        <w:ind w:left="1440"/>
        <w:rPr>
          <w:rFonts w:ascii="Times New Roman" w:hAnsi="Times New Roman"/>
          <w:color w:val="000000"/>
          <w:lang w:val="sk-SK" w:eastAsia="sk-SK"/>
        </w:rPr>
      </w:pPr>
      <w:r w:rsidRPr="0014120E">
        <w:rPr>
          <w:rFonts w:ascii="Times New Roman" w:hAnsi="Times New Roman"/>
          <w:iCs/>
          <w:color w:val="000000"/>
          <w:lang w:val="sk-SK" w:eastAsia="sk-SK"/>
        </w:rPr>
        <w:t>vysielače rádiofrekvenčných lúčov vysokej pulznej sily alebo vysokej priemernej sily, kt</w:t>
      </w:r>
      <w:r w:rsidRPr="0014120E">
        <w:rPr>
          <w:rFonts w:ascii="Times New Roman" w:hAnsi="Times New Roman"/>
          <w:iCs/>
          <w:color w:val="000000"/>
          <w:lang w:val="sk-SK" w:eastAsia="sk-SK"/>
        </w:rPr>
        <w:t>o</w:t>
      </w:r>
      <w:r w:rsidRPr="0014120E">
        <w:rPr>
          <w:rFonts w:ascii="Times New Roman" w:hAnsi="Times New Roman"/>
          <w:iCs/>
          <w:color w:val="000000"/>
          <w:lang w:val="sk-SK" w:eastAsia="sk-SK"/>
        </w:rPr>
        <w:t>ré vytvárajú polia s dostatočnou intenzitou na zneškodnenie elektronických obvodov vzdi</w:t>
      </w:r>
      <w:r w:rsidRPr="0014120E">
        <w:rPr>
          <w:rFonts w:ascii="Times New Roman" w:hAnsi="Times New Roman"/>
          <w:iCs/>
          <w:color w:val="000000"/>
          <w:lang w:val="sk-SK" w:eastAsia="sk-SK"/>
        </w:rPr>
        <w:t>a</w:t>
      </w:r>
      <w:r w:rsidRPr="0014120E">
        <w:rPr>
          <w:rFonts w:ascii="Times New Roman" w:hAnsi="Times New Roman"/>
          <w:iCs/>
          <w:color w:val="000000"/>
          <w:lang w:val="sk-SK" w:eastAsia="sk-SK"/>
        </w:rPr>
        <w:t>leného cieľa.</w:t>
      </w:r>
    </w:p>
    <w:p w:rsidR="00DF5503" w:rsidRPr="0014120E" w:rsidP="00DF5503">
      <w:pPr>
        <w:autoSpaceDE w:val="0"/>
        <w:autoSpaceDN w:val="0"/>
        <w:bidi w:val="0"/>
        <w:adjustRightInd w:val="0"/>
        <w:ind w:left="720" w:hanging="72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VM 19 zahŕňa tieto položky, ak sú špeciálne navrhnuté na systémy zbraní s usmernenou ene</w:t>
      </w:r>
      <w:r w:rsidRPr="0014120E">
        <w:rPr>
          <w:rFonts w:ascii="Times New Roman" w:hAnsi="Times New Roman"/>
          <w:iCs/>
          <w:color w:val="000000"/>
          <w:lang w:val="sk-SK" w:eastAsia="sk-SK"/>
        </w:rPr>
        <w:t>r</w:t>
      </w:r>
      <w:r w:rsidRPr="0014120E">
        <w:rPr>
          <w:rFonts w:ascii="Times New Roman" w:hAnsi="Times New Roman"/>
          <w:iCs/>
          <w:color w:val="000000"/>
          <w:lang w:val="sk-SK" w:eastAsia="sk-SK"/>
        </w:rPr>
        <w:t>giou:</w:t>
      </w:r>
    </w:p>
    <w:p w:rsidR="00DF5503" w:rsidRPr="00EC44C7" w:rsidP="00DF5503">
      <w:pPr>
        <w:numPr>
          <w:ilvl w:val="2"/>
          <w:numId w:val="16"/>
        </w:numPr>
        <w:tabs>
          <w:tab w:val="clear" w:pos="2264"/>
        </w:tabs>
        <w:autoSpaceDE w:val="0"/>
        <w:autoSpaceDN w:val="0"/>
        <w:bidi w:val="0"/>
        <w:adjustRightInd w:val="0"/>
        <w:spacing w:after="60"/>
        <w:ind w:left="1440"/>
        <w:rPr>
          <w:rFonts w:ascii="Times New Roman" w:hAnsi="Times New Roman"/>
          <w:iCs/>
          <w:color w:val="000000"/>
          <w:lang w:val="sk-SK" w:eastAsia="sk-SK"/>
        </w:rPr>
      </w:pPr>
      <w:r w:rsidRPr="0014120E">
        <w:rPr>
          <w:rFonts w:ascii="Times New Roman" w:hAnsi="Times New Roman"/>
          <w:iCs/>
          <w:color w:val="000000"/>
          <w:lang w:val="sk-SK" w:eastAsia="sk-SK"/>
        </w:rPr>
        <w:t>zariadenia na výrobu primárnej energie, skladovanie energie, rozvod, úpravu energie, al</w:t>
      </w:r>
      <w:r w:rsidRPr="0014120E">
        <w:rPr>
          <w:rFonts w:ascii="Times New Roman" w:hAnsi="Times New Roman"/>
          <w:iCs/>
          <w:color w:val="000000"/>
          <w:lang w:val="sk-SK" w:eastAsia="sk-SK"/>
        </w:rPr>
        <w:t>e</w:t>
      </w:r>
      <w:r w:rsidRPr="0014120E">
        <w:rPr>
          <w:rFonts w:ascii="Times New Roman" w:hAnsi="Times New Roman"/>
          <w:iCs/>
          <w:color w:val="000000"/>
          <w:lang w:val="sk-SK" w:eastAsia="sk-SK"/>
        </w:rPr>
        <w:t>bo na manipuláciu s palivami,</w:t>
      </w:r>
    </w:p>
    <w:p w:rsidR="00DF5503" w:rsidRPr="00EC44C7" w:rsidP="00DF5503">
      <w:pPr>
        <w:numPr>
          <w:ilvl w:val="2"/>
          <w:numId w:val="16"/>
        </w:numPr>
        <w:tabs>
          <w:tab w:val="clear" w:pos="2264"/>
        </w:tabs>
        <w:autoSpaceDE w:val="0"/>
        <w:autoSpaceDN w:val="0"/>
        <w:bidi w:val="0"/>
        <w:adjustRightInd w:val="0"/>
        <w:spacing w:after="60"/>
        <w:ind w:left="1440"/>
        <w:rPr>
          <w:rFonts w:ascii="Times New Roman" w:hAnsi="Times New Roman"/>
          <w:iCs/>
          <w:color w:val="000000"/>
          <w:lang w:val="sk-SK" w:eastAsia="sk-SK"/>
        </w:rPr>
      </w:pPr>
      <w:r w:rsidRPr="0014120E">
        <w:rPr>
          <w:rFonts w:ascii="Times New Roman" w:hAnsi="Times New Roman"/>
          <w:iCs/>
          <w:color w:val="000000"/>
          <w:lang w:val="sk-SK" w:eastAsia="sk-SK"/>
        </w:rPr>
        <w:t>systémy na zameranie a sledovanie cieľa,</w:t>
      </w:r>
    </w:p>
    <w:p w:rsidR="00DF5503" w:rsidRPr="00EC44C7" w:rsidP="00DF5503">
      <w:pPr>
        <w:numPr>
          <w:ilvl w:val="2"/>
          <w:numId w:val="16"/>
        </w:numPr>
        <w:tabs>
          <w:tab w:val="clear" w:pos="2264"/>
        </w:tabs>
        <w:autoSpaceDE w:val="0"/>
        <w:autoSpaceDN w:val="0"/>
        <w:bidi w:val="0"/>
        <w:adjustRightInd w:val="0"/>
        <w:spacing w:after="60"/>
        <w:ind w:left="1440"/>
        <w:rPr>
          <w:rFonts w:ascii="Times New Roman" w:hAnsi="Times New Roman"/>
          <w:iCs/>
          <w:color w:val="000000"/>
          <w:lang w:val="sk-SK" w:eastAsia="sk-SK"/>
        </w:rPr>
      </w:pPr>
      <w:r w:rsidRPr="0014120E">
        <w:rPr>
          <w:rFonts w:ascii="Times New Roman" w:hAnsi="Times New Roman"/>
          <w:iCs/>
          <w:color w:val="000000"/>
          <w:lang w:val="sk-SK" w:eastAsia="sk-SK"/>
        </w:rPr>
        <w:t>systémy schopné vyhodnotiť poškodenie cieľa, zničiť alebo znemožniť splnenie úlohy,</w:t>
      </w:r>
    </w:p>
    <w:p w:rsidR="00DF5503" w:rsidRPr="00EC44C7" w:rsidP="00DF5503">
      <w:pPr>
        <w:numPr>
          <w:ilvl w:val="2"/>
          <w:numId w:val="16"/>
        </w:numPr>
        <w:tabs>
          <w:tab w:val="clear" w:pos="2264"/>
        </w:tabs>
        <w:autoSpaceDE w:val="0"/>
        <w:autoSpaceDN w:val="0"/>
        <w:bidi w:val="0"/>
        <w:adjustRightInd w:val="0"/>
        <w:spacing w:after="60"/>
        <w:ind w:left="1440"/>
        <w:rPr>
          <w:rFonts w:ascii="Times New Roman" w:hAnsi="Times New Roman"/>
          <w:iCs/>
          <w:color w:val="000000"/>
          <w:lang w:val="sk-SK" w:eastAsia="sk-SK"/>
        </w:rPr>
      </w:pPr>
      <w:r w:rsidRPr="0014120E">
        <w:rPr>
          <w:rFonts w:ascii="Times New Roman" w:hAnsi="Times New Roman"/>
          <w:iCs/>
          <w:color w:val="000000"/>
          <w:lang w:val="sk-SK" w:eastAsia="sk-SK"/>
        </w:rPr>
        <w:t>zariadenia na manipulovanie s lúčom, jeho rozširovanie alebo zameriavanie,</w:t>
      </w:r>
    </w:p>
    <w:p w:rsidR="00DF5503" w:rsidRPr="00EC44C7" w:rsidP="00DF5503">
      <w:pPr>
        <w:numPr>
          <w:ilvl w:val="2"/>
          <w:numId w:val="16"/>
        </w:numPr>
        <w:tabs>
          <w:tab w:val="clear" w:pos="2264"/>
        </w:tabs>
        <w:autoSpaceDE w:val="0"/>
        <w:autoSpaceDN w:val="0"/>
        <w:bidi w:val="0"/>
        <w:adjustRightInd w:val="0"/>
        <w:spacing w:after="60"/>
        <w:ind w:left="1440"/>
        <w:rPr>
          <w:rFonts w:ascii="Times New Roman" w:hAnsi="Times New Roman"/>
          <w:iCs/>
          <w:color w:val="000000"/>
          <w:lang w:val="sk-SK" w:eastAsia="sk-SK"/>
        </w:rPr>
      </w:pPr>
      <w:r w:rsidRPr="0014120E">
        <w:rPr>
          <w:rFonts w:ascii="Times New Roman" w:hAnsi="Times New Roman"/>
          <w:iCs/>
          <w:color w:val="000000"/>
          <w:lang w:val="sk-SK" w:eastAsia="sk-SK"/>
        </w:rPr>
        <w:t xml:space="preserve">zariadenia so schopnosťou rýchleho otáčania vyžarujúceho lúča na operácie </w:t>
      </w:r>
      <w:r>
        <w:rPr>
          <w:rFonts w:ascii="Times New Roman" w:hAnsi="Times New Roman"/>
          <w:iCs/>
          <w:color w:val="000000"/>
          <w:lang w:val="sk-SK" w:eastAsia="sk-SK"/>
        </w:rPr>
        <w:t xml:space="preserve">s viacerými </w:t>
      </w:r>
      <w:r w:rsidRPr="0014120E">
        <w:rPr>
          <w:rFonts w:ascii="Times New Roman" w:hAnsi="Times New Roman"/>
          <w:iCs/>
          <w:color w:val="000000"/>
          <w:lang w:val="sk-SK" w:eastAsia="sk-SK"/>
        </w:rPr>
        <w:t>cieľmi,</w:t>
      </w:r>
    </w:p>
    <w:p w:rsidR="00DF5503" w:rsidRPr="00EC44C7" w:rsidP="00DF5503">
      <w:pPr>
        <w:numPr>
          <w:ilvl w:val="2"/>
          <w:numId w:val="16"/>
        </w:numPr>
        <w:tabs>
          <w:tab w:val="clear" w:pos="2264"/>
        </w:tabs>
        <w:autoSpaceDE w:val="0"/>
        <w:autoSpaceDN w:val="0"/>
        <w:bidi w:val="0"/>
        <w:adjustRightInd w:val="0"/>
        <w:spacing w:after="60"/>
        <w:ind w:left="1440"/>
        <w:rPr>
          <w:rFonts w:ascii="Times New Roman" w:hAnsi="Times New Roman"/>
          <w:iCs/>
          <w:color w:val="000000"/>
          <w:lang w:val="sk-SK" w:eastAsia="sk-SK"/>
        </w:rPr>
      </w:pPr>
      <w:r w:rsidRPr="0014120E">
        <w:rPr>
          <w:rFonts w:ascii="Times New Roman" w:hAnsi="Times New Roman"/>
          <w:iCs/>
          <w:color w:val="000000"/>
          <w:lang w:val="sk-SK" w:eastAsia="sk-SK"/>
        </w:rPr>
        <w:t>prispôsobiteľné zariadenia na optické a fázové združovanie,</w:t>
      </w:r>
    </w:p>
    <w:p w:rsidR="00DF5503" w:rsidRPr="00EC44C7" w:rsidP="00DF5503">
      <w:pPr>
        <w:numPr>
          <w:ilvl w:val="2"/>
          <w:numId w:val="16"/>
        </w:numPr>
        <w:tabs>
          <w:tab w:val="clear" w:pos="2264"/>
        </w:tabs>
        <w:autoSpaceDE w:val="0"/>
        <w:autoSpaceDN w:val="0"/>
        <w:bidi w:val="0"/>
        <w:adjustRightInd w:val="0"/>
        <w:spacing w:after="60"/>
        <w:ind w:left="1440"/>
        <w:rPr>
          <w:rFonts w:ascii="Times New Roman" w:hAnsi="Times New Roman"/>
          <w:iCs/>
          <w:color w:val="000000"/>
          <w:lang w:val="sk-SK" w:eastAsia="sk-SK"/>
        </w:rPr>
      </w:pPr>
      <w:r w:rsidRPr="0014120E">
        <w:rPr>
          <w:rFonts w:ascii="Times New Roman" w:hAnsi="Times New Roman"/>
          <w:iCs/>
          <w:color w:val="000000"/>
          <w:lang w:val="sk-SK" w:eastAsia="sk-SK"/>
        </w:rPr>
        <w:t>prúdové injektory na negatívne vodíkové iónové lúče,</w:t>
      </w:r>
    </w:p>
    <w:p w:rsidR="00DF5503" w:rsidRPr="00EC44C7" w:rsidP="00DF5503">
      <w:pPr>
        <w:numPr>
          <w:ilvl w:val="2"/>
          <w:numId w:val="16"/>
        </w:numPr>
        <w:tabs>
          <w:tab w:val="clear" w:pos="2264"/>
        </w:tabs>
        <w:autoSpaceDE w:val="0"/>
        <w:autoSpaceDN w:val="0"/>
        <w:bidi w:val="0"/>
        <w:adjustRightInd w:val="0"/>
        <w:spacing w:after="60"/>
        <w:ind w:left="1440"/>
        <w:rPr>
          <w:rFonts w:ascii="Times New Roman" w:hAnsi="Times New Roman"/>
          <w:iCs/>
          <w:color w:val="000000"/>
          <w:lang w:val="sk-SK" w:eastAsia="sk-SK"/>
        </w:rPr>
      </w:pPr>
      <w:r w:rsidRPr="0014120E">
        <w:rPr>
          <w:rFonts w:ascii="Times New Roman" w:hAnsi="Times New Roman"/>
          <w:iCs/>
          <w:color w:val="000000"/>
          <w:lang w:val="sk-SK" w:eastAsia="sk-SK"/>
        </w:rPr>
        <w:t>súčiastky urýchľovačov určené na vesmírne použitie,</w:t>
      </w:r>
    </w:p>
    <w:p w:rsidR="00DF5503" w:rsidRPr="00EC44C7" w:rsidP="00DF5503">
      <w:pPr>
        <w:numPr>
          <w:ilvl w:val="2"/>
          <w:numId w:val="16"/>
        </w:numPr>
        <w:tabs>
          <w:tab w:val="clear" w:pos="2264"/>
        </w:tabs>
        <w:autoSpaceDE w:val="0"/>
        <w:autoSpaceDN w:val="0"/>
        <w:bidi w:val="0"/>
        <w:adjustRightInd w:val="0"/>
        <w:spacing w:after="60"/>
        <w:ind w:left="1440"/>
        <w:rPr>
          <w:rFonts w:ascii="Times New Roman" w:hAnsi="Times New Roman"/>
          <w:iCs/>
          <w:color w:val="000000"/>
          <w:lang w:val="sk-SK" w:eastAsia="sk-SK"/>
        </w:rPr>
      </w:pPr>
      <w:r w:rsidRPr="0014120E">
        <w:rPr>
          <w:rFonts w:ascii="Times New Roman" w:hAnsi="Times New Roman"/>
          <w:iCs/>
          <w:color w:val="000000"/>
          <w:lang w:val="sk-SK" w:eastAsia="sk-SK"/>
        </w:rPr>
        <w:t>zariadenia na zužovanie negatívnych iónových lúčov,</w:t>
      </w:r>
    </w:p>
    <w:p w:rsidR="00DF5503" w:rsidRPr="00EC44C7" w:rsidP="00DF5503">
      <w:pPr>
        <w:numPr>
          <w:ilvl w:val="2"/>
          <w:numId w:val="16"/>
        </w:numPr>
        <w:tabs>
          <w:tab w:val="clear" w:pos="2264"/>
        </w:tabs>
        <w:autoSpaceDE w:val="0"/>
        <w:autoSpaceDN w:val="0"/>
        <w:bidi w:val="0"/>
        <w:adjustRightInd w:val="0"/>
        <w:spacing w:after="60"/>
        <w:ind w:left="1440"/>
        <w:rPr>
          <w:rFonts w:ascii="Times New Roman" w:hAnsi="Times New Roman"/>
          <w:iCs/>
          <w:color w:val="000000"/>
          <w:lang w:val="sk-SK" w:eastAsia="sk-SK"/>
        </w:rPr>
      </w:pPr>
      <w:r w:rsidRPr="0014120E">
        <w:rPr>
          <w:rFonts w:ascii="Times New Roman" w:hAnsi="Times New Roman"/>
          <w:iCs/>
          <w:color w:val="000000"/>
          <w:lang w:val="sk-SK" w:eastAsia="sk-SK"/>
        </w:rPr>
        <w:t>zariadenia na kontrolu a otáčanie vysokoenergetických iónových lúčov,</w:t>
      </w:r>
    </w:p>
    <w:p w:rsidR="00DF5503" w:rsidRPr="0014120E" w:rsidP="00DF5503">
      <w:pPr>
        <w:numPr>
          <w:ilvl w:val="2"/>
          <w:numId w:val="16"/>
        </w:numPr>
        <w:tabs>
          <w:tab w:val="clear" w:pos="2264"/>
        </w:tabs>
        <w:autoSpaceDE w:val="0"/>
        <w:autoSpaceDN w:val="0"/>
        <w:bidi w:val="0"/>
        <w:adjustRightInd w:val="0"/>
        <w:spacing w:after="60"/>
        <w:ind w:left="1440"/>
        <w:rPr>
          <w:rFonts w:ascii="Times New Roman" w:hAnsi="Times New Roman"/>
          <w:color w:val="000000"/>
          <w:lang w:val="sk-SK" w:eastAsia="sk-SK"/>
        </w:rPr>
      </w:pPr>
      <w:r w:rsidRPr="0014120E">
        <w:rPr>
          <w:rFonts w:ascii="Times New Roman" w:hAnsi="Times New Roman"/>
          <w:iCs/>
          <w:color w:val="000000"/>
          <w:lang w:val="sk-SK" w:eastAsia="sk-SK"/>
        </w:rPr>
        <w:t>fólie pre neutralizovanie lúčov negatívnych vodíkových izotopov určené na vesmírne po</w:t>
      </w:r>
      <w:r w:rsidRPr="0014120E">
        <w:rPr>
          <w:rFonts w:ascii="Times New Roman" w:hAnsi="Times New Roman"/>
          <w:iCs/>
          <w:color w:val="000000"/>
          <w:lang w:val="sk-SK" w:eastAsia="sk-SK"/>
        </w:rPr>
        <w:t>u</w:t>
      </w:r>
      <w:r w:rsidRPr="0014120E">
        <w:rPr>
          <w:rFonts w:ascii="Times New Roman" w:hAnsi="Times New Roman"/>
          <w:iCs/>
          <w:color w:val="000000"/>
          <w:lang w:val="sk-SK" w:eastAsia="sk-SK"/>
        </w:rPr>
        <w:t>žitie.</w:t>
      </w:r>
    </w:p>
    <w:p w:rsidR="00DF5503" w:rsidRPr="0014120E" w:rsidP="00DF5503">
      <w:pPr>
        <w:autoSpaceDE w:val="0"/>
        <w:autoSpaceDN w:val="0"/>
        <w:bidi w:val="0"/>
        <w:adjustRightInd w:val="0"/>
        <w:rPr>
          <w:rFonts w:ascii="Times New Roman" w:hAnsi="Times New Roman"/>
          <w:b/>
          <w:color w:val="000000"/>
          <w:sz w:val="28"/>
          <w:szCs w:val="28"/>
          <w:lang w:val="sk-SK" w:eastAsia="sk-SK"/>
        </w:rPr>
      </w:pPr>
    </w:p>
    <w:p w:rsidR="00DF5503" w:rsidRPr="0014120E" w:rsidP="00DF5503">
      <w:pPr>
        <w:tabs>
          <w:tab w:val="left" w:pos="1080"/>
        </w:tabs>
        <w:autoSpaceDE w:val="0"/>
        <w:autoSpaceDN w:val="0"/>
        <w:bidi w:val="0"/>
        <w:adjustRightInd w:val="0"/>
        <w:ind w:left="1080" w:hanging="1080"/>
        <w:rPr>
          <w:rFonts w:ascii="Times New Roman" w:hAnsi="Times New Roman"/>
          <w:b/>
          <w:bCs/>
          <w:color w:val="000000"/>
          <w:sz w:val="28"/>
          <w:szCs w:val="28"/>
          <w:lang w:val="sk-SK" w:eastAsia="sk-SK"/>
        </w:rPr>
      </w:pPr>
      <w:r w:rsidRPr="0014120E">
        <w:rPr>
          <w:rFonts w:ascii="Times New Roman" w:hAnsi="Times New Roman"/>
          <w:b/>
          <w:color w:val="000000"/>
          <w:szCs w:val="24"/>
          <w:lang w:val="sk-SK" w:eastAsia="sk-SK"/>
        </w:rPr>
        <w:t xml:space="preserve">VM 20 </w:t>
      </w:r>
      <w:r w:rsidRPr="0014120E">
        <w:rPr>
          <w:rFonts w:ascii="Times New Roman" w:hAnsi="Times New Roman"/>
          <w:b/>
          <w:bCs/>
          <w:color w:val="000000"/>
          <w:szCs w:val="24"/>
          <w:lang w:val="sk-SK" w:eastAsia="sk-SK"/>
        </w:rPr>
        <w:t>Kryogénne a supravodivé zariadenia a pre nešpeciálne určené súčasti a príslušenstvo:</w:t>
      </w:r>
    </w:p>
    <w:p w:rsidR="00DF5503" w:rsidRPr="0014120E" w:rsidP="00DF5503">
      <w:pPr>
        <w:autoSpaceDE w:val="0"/>
        <w:autoSpaceDN w:val="0"/>
        <w:bidi w:val="0"/>
        <w:adjustRightInd w:val="0"/>
        <w:ind w:left="900" w:hanging="900"/>
        <w:rPr>
          <w:rFonts w:ascii="Times New Roman" w:hAnsi="Times New Roman"/>
          <w:b/>
          <w:color w:val="000000"/>
          <w:sz w:val="28"/>
          <w:szCs w:val="28"/>
          <w:lang w:val="sk-SK" w:eastAsia="sk-SK"/>
        </w:rPr>
      </w:pPr>
    </w:p>
    <w:p w:rsidR="00DF5503" w:rsidRPr="0014120E" w:rsidP="00DF5503">
      <w:pPr>
        <w:autoSpaceDE w:val="0"/>
        <w:autoSpaceDN w:val="0"/>
        <w:bidi w:val="0"/>
        <w:adjustRightInd w:val="0"/>
        <w:ind w:left="1440" w:hanging="540"/>
        <w:rPr>
          <w:rFonts w:ascii="Times New Roman" w:hAnsi="Times New Roman"/>
          <w:b/>
          <w:color w:val="000000"/>
          <w:lang w:val="sk-SK" w:eastAsia="sk-SK"/>
        </w:rPr>
      </w:pPr>
      <w:r w:rsidRPr="0014120E">
        <w:rPr>
          <w:rFonts w:ascii="Times New Roman" w:hAnsi="Times New Roman"/>
          <w:b/>
          <w:color w:val="000000"/>
          <w:lang w:val="sk-SK" w:eastAsia="sk-SK"/>
        </w:rPr>
        <w:t xml:space="preserve">a) </w:t>
        <w:tab/>
        <w:t>Zariadenia špeciálne navrhnuté alebo konfigurované tak, aby boli inštalované vo vozi</w:t>
      </w:r>
      <w:r w:rsidRPr="0014120E">
        <w:rPr>
          <w:rFonts w:ascii="Times New Roman" w:hAnsi="Times New Roman"/>
          <w:b/>
          <w:color w:val="000000"/>
          <w:lang w:val="sk-SK" w:eastAsia="sk-SK"/>
        </w:rPr>
        <w:t>d</w:t>
      </w:r>
      <w:r w:rsidRPr="0014120E">
        <w:rPr>
          <w:rFonts w:ascii="Times New Roman" w:hAnsi="Times New Roman"/>
          <w:b/>
          <w:color w:val="000000"/>
          <w:lang w:val="sk-SK" w:eastAsia="sk-SK"/>
        </w:rPr>
        <w:t>lách na vojenské pozemné, námorné, vzdušné alebo vesmírne využitie schopné prevádzky počas pohybu a vytvárať alebo udržiavať teploty pod</w:t>
      </w:r>
      <w:r>
        <w:rPr>
          <w:rFonts w:ascii="Times New Roman" w:hAnsi="Times New Roman"/>
          <w:b/>
          <w:color w:val="000000"/>
          <w:lang w:val="sk-SK" w:eastAsia="sk-SK"/>
        </w:rPr>
        <w:t xml:space="preserve"> </w:t>
      </w:r>
      <w:r w:rsidRPr="0014120E">
        <w:rPr>
          <w:rFonts w:ascii="Times New Roman" w:hAnsi="Times New Roman"/>
          <w:b/>
          <w:color w:val="000000"/>
          <w:lang w:val="sk-SK" w:eastAsia="sk-SK"/>
        </w:rPr>
        <w:t>– 170 °C (103 K).</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iCs/>
          <w:color w:val="000000"/>
          <w:lang w:val="sk-SK" w:eastAsia="sk-SK"/>
        </w:rPr>
        <w:t xml:space="preserve">VM </w:t>
      </w:r>
      <w:smartTag w:uri="urn:schemas-microsoft-com:office:smarttags" w:element="metricconverter">
        <w:smartTagPr>
          <w:attr w:name="ProductID" w:val="20 a"/>
        </w:smartTagPr>
        <w:r w:rsidRPr="0014120E">
          <w:rPr>
            <w:rFonts w:ascii="Times New Roman" w:hAnsi="Times New Roman"/>
            <w:iCs/>
            <w:color w:val="000000"/>
            <w:lang w:val="sk-SK" w:eastAsia="sk-SK"/>
          </w:rPr>
          <w:t>20 a</w:t>
        </w:r>
      </w:smartTag>
      <w:r w:rsidRPr="0014120E">
        <w:rPr>
          <w:rFonts w:ascii="Times New Roman" w:hAnsi="Times New Roman"/>
          <w:iCs/>
          <w:color w:val="000000"/>
          <w:lang w:val="sk-SK" w:eastAsia="sk-SK"/>
        </w:rPr>
        <w:t>)  zahŕňa mobilné systémy obsahujúce alebo využívajúce príslušenstvo alebo súčast</w:t>
      </w:r>
      <w:r>
        <w:rPr>
          <w:rFonts w:ascii="Times New Roman" w:hAnsi="Times New Roman"/>
          <w:iCs/>
          <w:color w:val="000000"/>
          <w:lang w:val="sk-SK" w:eastAsia="sk-SK"/>
        </w:rPr>
        <w:t xml:space="preserve">i vyrobené z nekovových alebo </w:t>
      </w:r>
      <w:r w:rsidRPr="005A7823">
        <w:rPr>
          <w:rFonts w:ascii="Times New Roman" w:hAnsi="Times New Roman"/>
          <w:iCs/>
          <w:color w:val="000000"/>
          <w:lang w:val="sk-SK" w:eastAsia="sk-SK"/>
        </w:rPr>
        <w:t>elektricky nevodivých</w:t>
      </w:r>
      <w:r w:rsidRPr="0014120E">
        <w:rPr>
          <w:rFonts w:ascii="Times New Roman" w:hAnsi="Times New Roman"/>
          <w:iCs/>
          <w:color w:val="000000"/>
          <w:lang w:val="sk-SK" w:eastAsia="sk-SK"/>
        </w:rPr>
        <w:t xml:space="preserve"> materiálov ako napríklad plasty alebo materiály s epoxidovou impregnáciou.</w:t>
      </w:r>
    </w:p>
    <w:p w:rsidR="00DF5503" w:rsidRPr="0014120E" w:rsidP="00DF5503">
      <w:pPr>
        <w:numPr>
          <w:ilvl w:val="1"/>
          <w:numId w:val="14"/>
        </w:num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ind w:left="1440" w:hanging="540"/>
        <w:rPr>
          <w:rFonts w:ascii="Times New Roman" w:hAnsi="Times New Roman"/>
          <w:b/>
          <w:color w:val="000000"/>
          <w:lang w:val="sk-SK" w:eastAsia="sk-SK"/>
        </w:rPr>
      </w:pPr>
      <w:r w:rsidRPr="0014120E">
        <w:rPr>
          <w:rFonts w:ascii="Times New Roman" w:hAnsi="Times New Roman"/>
          <w:b/>
          <w:color w:val="000000"/>
          <w:lang w:val="sk-SK" w:eastAsia="sk-SK"/>
        </w:rPr>
        <w:t xml:space="preserve">b) </w:t>
        <w:tab/>
        <w:t xml:space="preserve">Supravodivé elektrické zariadenia (rotačné stroje a transformátory) špeciálne navrhnuté alebo konfigurované na inštaláciu do vozidiel </w:t>
      </w:r>
      <w:r>
        <w:rPr>
          <w:rFonts w:ascii="Times New Roman" w:hAnsi="Times New Roman"/>
          <w:b/>
          <w:color w:val="000000"/>
          <w:lang w:val="sk-SK" w:eastAsia="sk-SK"/>
        </w:rPr>
        <w:t>na </w:t>
      </w:r>
      <w:r w:rsidRPr="0014120E">
        <w:rPr>
          <w:rFonts w:ascii="Times New Roman" w:hAnsi="Times New Roman"/>
          <w:b/>
          <w:color w:val="000000"/>
          <w:lang w:val="sk-SK" w:eastAsia="sk-SK"/>
        </w:rPr>
        <w:t>vojenské pozemné, námorné, vzdušné al</w:t>
      </w:r>
      <w:r w:rsidRPr="0014120E">
        <w:rPr>
          <w:rFonts w:ascii="Times New Roman" w:hAnsi="Times New Roman"/>
          <w:b/>
          <w:color w:val="000000"/>
          <w:lang w:val="sk-SK" w:eastAsia="sk-SK"/>
        </w:rPr>
        <w:t>e</w:t>
      </w:r>
      <w:r w:rsidRPr="0014120E">
        <w:rPr>
          <w:rFonts w:ascii="Times New Roman" w:hAnsi="Times New Roman"/>
          <w:b/>
          <w:color w:val="000000"/>
          <w:lang w:val="sk-SK" w:eastAsia="sk-SK"/>
        </w:rPr>
        <w:t>bo vesmírne využitie a schopné prevádzky počas pohybu.</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iCs/>
          <w:color w:val="000000"/>
          <w:lang w:val="sk-SK" w:eastAsia="sk-SK"/>
        </w:rPr>
        <w:t>VM 20b) sa nevzťahuje na homopolárne hybridné generátory s priamym prúdom, ktoré majú jednopólové armatúry bežného kovu, ktoré sa otáčajú v magnetickom poli vytvorenom suprav</w:t>
      </w:r>
      <w:r w:rsidRPr="0014120E">
        <w:rPr>
          <w:rFonts w:ascii="Times New Roman" w:hAnsi="Times New Roman"/>
          <w:iCs/>
          <w:color w:val="000000"/>
          <w:lang w:val="sk-SK" w:eastAsia="sk-SK"/>
        </w:rPr>
        <w:t>o</w:t>
      </w:r>
      <w:r w:rsidRPr="0014120E">
        <w:rPr>
          <w:rFonts w:ascii="Times New Roman" w:hAnsi="Times New Roman"/>
          <w:iCs/>
          <w:color w:val="000000"/>
          <w:lang w:val="sk-SK" w:eastAsia="sk-SK"/>
        </w:rPr>
        <w:t>divým vinutím, za predpokladu, že tieto supravodivé vinutia sú jedinou supravodivou súčasťou generátora.</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b/>
          <w:color w:val="000000"/>
          <w:szCs w:val="24"/>
          <w:lang w:val="sk-SK" w:eastAsia="sk-SK"/>
        </w:rPr>
      </w:pPr>
      <w:r w:rsidRPr="0014120E">
        <w:rPr>
          <w:rFonts w:ascii="Times New Roman" w:hAnsi="Times New Roman"/>
          <w:b/>
          <w:color w:val="000000"/>
          <w:szCs w:val="24"/>
          <w:lang w:val="sk-SK" w:eastAsia="sk-SK"/>
        </w:rPr>
        <w:t xml:space="preserve">VM 21  </w:t>
      </w:r>
      <w:r w:rsidRPr="0014120E">
        <w:rPr>
          <w:rFonts w:ascii="Times New Roman" w:hAnsi="Times New Roman"/>
          <w:b/>
          <w:bCs/>
          <w:color w:val="000000"/>
          <w:szCs w:val="24"/>
          <w:lang w:val="sk-SK" w:eastAsia="sk-SK"/>
        </w:rPr>
        <w:t>Softvér:</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tabs>
          <w:tab w:val="left" w:pos="1260"/>
        </w:tabs>
        <w:autoSpaceDE w:val="0"/>
        <w:autoSpaceDN w:val="0"/>
        <w:bidi w:val="0"/>
        <w:adjustRightInd w:val="0"/>
        <w:ind w:left="1260" w:hanging="360"/>
        <w:rPr>
          <w:rFonts w:ascii="Times New Roman" w:hAnsi="Times New Roman"/>
          <w:b/>
          <w:color w:val="000000"/>
          <w:lang w:val="sk-SK" w:eastAsia="sk-SK"/>
        </w:rPr>
      </w:pPr>
      <w:r>
        <w:rPr>
          <w:rFonts w:ascii="Times New Roman" w:hAnsi="Times New Roman"/>
          <w:b/>
          <w:color w:val="000000"/>
          <w:lang w:val="sk-SK" w:eastAsia="sk-SK"/>
        </w:rPr>
        <w:t>a)</w:t>
        <w:tab/>
      </w:r>
      <w:r w:rsidRPr="0014120E">
        <w:rPr>
          <w:rFonts w:ascii="Times New Roman" w:hAnsi="Times New Roman"/>
          <w:b/>
          <w:color w:val="000000"/>
          <w:lang w:val="sk-SK" w:eastAsia="sk-SK"/>
        </w:rPr>
        <w:t xml:space="preserve">Softvér osobitne navrhnutý alebo upravený na vývoj, výrobu alebo  používanie zariadení, materiálov alebo softvéru uvedených v tomto zozname. </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1260" w:hanging="360"/>
        <w:rPr>
          <w:rFonts w:ascii="Times New Roman" w:hAnsi="Times New Roman"/>
          <w:b/>
          <w:color w:val="000000"/>
          <w:lang w:val="sk-SK" w:eastAsia="sk-SK"/>
        </w:rPr>
      </w:pPr>
      <w:r>
        <w:rPr>
          <w:rFonts w:ascii="Times New Roman" w:hAnsi="Times New Roman"/>
          <w:b/>
          <w:color w:val="000000"/>
          <w:lang w:val="sk-SK" w:eastAsia="sk-SK"/>
        </w:rPr>
        <w:t>b)</w:t>
        <w:tab/>
      </w:r>
      <w:r w:rsidRPr="0014120E">
        <w:rPr>
          <w:rFonts w:ascii="Times New Roman" w:hAnsi="Times New Roman"/>
          <w:b/>
          <w:color w:val="000000"/>
          <w:lang w:val="sk-SK" w:eastAsia="sk-SK"/>
        </w:rPr>
        <w:t xml:space="preserve">Špecifický softvér, okrem softvéru uvedeného vo VM </w:t>
      </w:r>
      <w:smartTag w:uri="urn:schemas-microsoft-com:office:smarttags" w:element="metricconverter">
        <w:smartTagPr>
          <w:attr w:name="ProductID" w:val="21 a"/>
        </w:smartTagPr>
        <w:r w:rsidRPr="0014120E">
          <w:rPr>
            <w:rFonts w:ascii="Times New Roman" w:hAnsi="Times New Roman"/>
            <w:b/>
            <w:color w:val="000000"/>
            <w:lang w:val="sk-SK" w:eastAsia="sk-SK"/>
          </w:rPr>
          <w:t>21 a</w:t>
        </w:r>
      </w:smartTag>
      <w:r w:rsidRPr="0014120E">
        <w:rPr>
          <w:rFonts w:ascii="Times New Roman" w:hAnsi="Times New Roman"/>
          <w:b/>
          <w:color w:val="000000"/>
          <w:lang w:val="sk-SK" w:eastAsia="sk-SK"/>
        </w:rPr>
        <w:t>):</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numPr>
          <w:ilvl w:val="2"/>
          <w:numId w:val="62"/>
        </w:numPr>
        <w:tabs>
          <w:tab w:val="left" w:pos="1260"/>
        </w:tabs>
        <w:autoSpaceDE w:val="0"/>
        <w:autoSpaceDN w:val="0"/>
        <w:bidi w:val="0"/>
        <w:adjustRightInd w:val="0"/>
        <w:ind w:left="1620" w:hanging="360"/>
        <w:rPr>
          <w:rFonts w:ascii="Times New Roman" w:hAnsi="Times New Roman"/>
          <w:color w:val="000000"/>
          <w:lang w:val="sk-SK" w:eastAsia="sk-SK"/>
        </w:rPr>
      </w:pPr>
      <w:r w:rsidRPr="0014120E">
        <w:rPr>
          <w:rFonts w:ascii="Times New Roman" w:hAnsi="Times New Roman"/>
          <w:color w:val="000000"/>
          <w:lang w:val="sk-SK" w:eastAsia="sk-SK"/>
        </w:rPr>
        <w:t>softvér špeciálne navrhnutý na vojenské účely a špeciálne navrhnutý</w:t>
      </w:r>
      <w:r>
        <w:rPr>
          <w:rFonts w:ascii="Times New Roman" w:hAnsi="Times New Roman"/>
          <w:color w:val="000000"/>
          <w:lang w:val="sk-SK" w:eastAsia="sk-SK"/>
        </w:rPr>
        <w:t xml:space="preserve"> na </w:t>
      </w:r>
      <w:r w:rsidRPr="0014120E">
        <w:rPr>
          <w:rFonts w:ascii="Times New Roman" w:hAnsi="Times New Roman"/>
          <w:color w:val="000000"/>
          <w:lang w:val="sk-SK" w:eastAsia="sk-SK"/>
        </w:rPr>
        <w:t>modelovanie, sim</w:t>
      </w:r>
      <w:r w:rsidRPr="0014120E">
        <w:rPr>
          <w:rFonts w:ascii="Times New Roman" w:hAnsi="Times New Roman"/>
          <w:color w:val="000000"/>
          <w:lang w:val="sk-SK" w:eastAsia="sk-SK"/>
        </w:rPr>
        <w:t>u</w:t>
      </w:r>
      <w:r w:rsidRPr="0014120E">
        <w:rPr>
          <w:rFonts w:ascii="Times New Roman" w:hAnsi="Times New Roman"/>
          <w:color w:val="000000"/>
          <w:lang w:val="sk-SK" w:eastAsia="sk-SK"/>
        </w:rPr>
        <w:t>lovanie alebo vyhodnocovanie vojenských zbraňových systémov,</w:t>
      </w:r>
    </w:p>
    <w:p w:rsidR="00DF5503" w:rsidRPr="0014120E" w:rsidP="00DF5503">
      <w:pPr>
        <w:numPr>
          <w:numId w:val="62"/>
        </w:numPr>
        <w:autoSpaceDE w:val="0"/>
        <w:autoSpaceDN w:val="0"/>
        <w:bidi w:val="0"/>
        <w:adjustRightInd w:val="0"/>
        <w:ind w:left="1620"/>
        <w:rPr>
          <w:rFonts w:ascii="Times New Roman" w:hAnsi="Times New Roman"/>
          <w:color w:val="000000"/>
          <w:lang w:val="sk-SK" w:eastAsia="sk-SK"/>
        </w:rPr>
      </w:pPr>
      <w:r w:rsidRPr="0014120E">
        <w:rPr>
          <w:rFonts w:ascii="Times New Roman" w:hAnsi="Times New Roman"/>
          <w:color w:val="000000"/>
          <w:lang w:val="sk-SK" w:eastAsia="sk-SK"/>
        </w:rPr>
        <w:t>softvér špeciálne navrhnutý na vojenské účely a špeciálne navrhnutý n</w:t>
      </w:r>
      <w:r>
        <w:rPr>
          <w:rFonts w:ascii="Times New Roman" w:hAnsi="Times New Roman"/>
          <w:color w:val="000000"/>
          <w:lang w:val="sk-SK" w:eastAsia="sk-SK"/>
        </w:rPr>
        <w:t>a </w:t>
      </w:r>
      <w:r w:rsidRPr="0014120E">
        <w:rPr>
          <w:rFonts w:ascii="Times New Roman" w:hAnsi="Times New Roman"/>
          <w:color w:val="000000"/>
          <w:lang w:val="sk-SK" w:eastAsia="sk-SK"/>
        </w:rPr>
        <w:t>modelovanie alebo simulovanie scenárov vojenských operácií,</w:t>
      </w:r>
    </w:p>
    <w:p w:rsidR="00DF5503" w:rsidRPr="0014120E" w:rsidP="00DF5503">
      <w:pPr>
        <w:numPr>
          <w:numId w:val="62"/>
        </w:numPr>
        <w:autoSpaceDE w:val="0"/>
        <w:autoSpaceDN w:val="0"/>
        <w:bidi w:val="0"/>
        <w:adjustRightInd w:val="0"/>
        <w:ind w:left="1620"/>
        <w:rPr>
          <w:rFonts w:ascii="Times New Roman" w:hAnsi="Times New Roman"/>
          <w:color w:val="000000"/>
          <w:lang w:val="sk-SK" w:eastAsia="sk-SK"/>
        </w:rPr>
      </w:pPr>
      <w:r w:rsidRPr="0014120E">
        <w:rPr>
          <w:rFonts w:ascii="Times New Roman" w:hAnsi="Times New Roman"/>
          <w:color w:val="000000"/>
          <w:lang w:val="sk-SK" w:eastAsia="sk-SK"/>
        </w:rPr>
        <w:t>softvér na určovanie účinkov konvenčných, jadrových, chemických alebo biologických zbraní,</w:t>
      </w:r>
    </w:p>
    <w:p w:rsidR="00DF5503" w:rsidRPr="0014120E" w:rsidP="00DF5503">
      <w:pPr>
        <w:numPr>
          <w:numId w:val="62"/>
        </w:numPr>
        <w:autoSpaceDE w:val="0"/>
        <w:autoSpaceDN w:val="0"/>
        <w:bidi w:val="0"/>
        <w:adjustRightInd w:val="0"/>
        <w:ind w:left="1620"/>
        <w:rPr>
          <w:rFonts w:ascii="Times New Roman" w:hAnsi="Times New Roman"/>
          <w:color w:val="000000"/>
          <w:lang w:val="sk-SK" w:eastAsia="sk-SK"/>
        </w:rPr>
      </w:pPr>
      <w:r w:rsidRPr="0014120E">
        <w:rPr>
          <w:rFonts w:ascii="Times New Roman" w:hAnsi="Times New Roman"/>
          <w:color w:val="000000"/>
          <w:lang w:val="sk-SK" w:eastAsia="sk-SK"/>
        </w:rPr>
        <w:t>softvér špeciálne navrhnutý na vojenské účely a špeciálne navrhnutý na aplikácie systémov velenia, riadenia, spojenia a informácií alebo velenia, riadenia, spojenia, počítačov a informácií.</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1260" w:hanging="360"/>
        <w:rPr>
          <w:rFonts w:ascii="Times New Roman" w:hAnsi="Times New Roman"/>
          <w:b/>
          <w:color w:val="000000"/>
          <w:lang w:val="sk-SK" w:eastAsia="sk-SK"/>
        </w:rPr>
      </w:pPr>
      <w:r>
        <w:rPr>
          <w:rFonts w:ascii="Times New Roman" w:hAnsi="Times New Roman"/>
          <w:b/>
          <w:color w:val="000000"/>
          <w:lang w:val="sk-SK" w:eastAsia="sk-SK"/>
        </w:rPr>
        <w:t>c)</w:t>
        <w:tab/>
      </w:r>
      <w:r w:rsidRPr="0014120E">
        <w:rPr>
          <w:rFonts w:ascii="Times New Roman" w:hAnsi="Times New Roman"/>
          <w:b/>
          <w:color w:val="000000"/>
          <w:lang w:val="sk-SK" w:eastAsia="sk-SK"/>
        </w:rPr>
        <w:t xml:space="preserve">Softvér neuvedený vo VM </w:t>
      </w:r>
      <w:smartTag w:uri="urn:schemas-microsoft-com:office:smarttags" w:element="metricconverter">
        <w:smartTagPr>
          <w:attr w:name="ProductID" w:val="21 a"/>
        </w:smartTagPr>
        <w:r w:rsidRPr="0014120E">
          <w:rPr>
            <w:rFonts w:ascii="Times New Roman" w:hAnsi="Times New Roman"/>
            <w:b/>
            <w:color w:val="000000"/>
            <w:lang w:val="sk-SK" w:eastAsia="sk-SK"/>
          </w:rPr>
          <w:t>21 a</w:t>
        </w:r>
      </w:smartTag>
      <w:r w:rsidRPr="0014120E">
        <w:rPr>
          <w:rFonts w:ascii="Times New Roman" w:hAnsi="Times New Roman"/>
          <w:b/>
          <w:color w:val="000000"/>
          <w:lang w:val="sk-SK" w:eastAsia="sk-SK"/>
        </w:rPr>
        <w:t>) alebo b), špeciálne navrhnutý alebo  modifikov</w:t>
      </w:r>
      <w:r w:rsidRPr="0014120E">
        <w:rPr>
          <w:rFonts w:ascii="Times New Roman" w:hAnsi="Times New Roman"/>
          <w:b/>
          <w:color w:val="000000"/>
          <w:lang w:val="sk-SK" w:eastAsia="sk-SK"/>
        </w:rPr>
        <w:t>a</w:t>
      </w:r>
      <w:r w:rsidRPr="0014120E">
        <w:rPr>
          <w:rFonts w:ascii="Times New Roman" w:hAnsi="Times New Roman"/>
          <w:b/>
          <w:color w:val="000000"/>
          <w:lang w:val="sk-SK" w:eastAsia="sk-SK"/>
        </w:rPr>
        <w:t>ný tak, aby umožnil zariadeniam, ktoré nie sú uvedené v tomto zozname, vykonávať voje</w:t>
      </w:r>
      <w:r w:rsidRPr="0014120E">
        <w:rPr>
          <w:rFonts w:ascii="Times New Roman" w:hAnsi="Times New Roman"/>
          <w:b/>
          <w:color w:val="000000"/>
          <w:lang w:val="sk-SK" w:eastAsia="sk-SK"/>
        </w:rPr>
        <w:t>n</w:t>
      </w:r>
      <w:r w:rsidRPr="0014120E">
        <w:rPr>
          <w:rFonts w:ascii="Times New Roman" w:hAnsi="Times New Roman"/>
          <w:b/>
          <w:color w:val="000000"/>
          <w:lang w:val="sk-SK" w:eastAsia="sk-SK"/>
        </w:rPr>
        <w:t>ské funkcie zariadení uvedených tomto zozname.</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tabs>
          <w:tab w:val="right" w:pos="1080"/>
        </w:tabs>
        <w:autoSpaceDE w:val="0"/>
        <w:autoSpaceDN w:val="0"/>
        <w:bidi w:val="0"/>
        <w:adjustRightInd w:val="0"/>
        <w:rPr>
          <w:rFonts w:ascii="Times New Roman" w:hAnsi="Times New Roman"/>
          <w:b/>
          <w:color w:val="000000"/>
          <w:szCs w:val="24"/>
          <w:lang w:val="sk-SK" w:eastAsia="sk-SK"/>
        </w:rPr>
      </w:pPr>
    </w:p>
    <w:p w:rsidR="00DF5503" w:rsidRPr="0014120E" w:rsidP="00DF5503">
      <w:pPr>
        <w:tabs>
          <w:tab w:val="right" w:pos="1080"/>
        </w:tabs>
        <w:autoSpaceDE w:val="0"/>
        <w:autoSpaceDN w:val="0"/>
        <w:bidi w:val="0"/>
        <w:adjustRightInd w:val="0"/>
        <w:rPr>
          <w:rFonts w:ascii="Times New Roman" w:hAnsi="Times New Roman"/>
          <w:b/>
          <w:bCs/>
          <w:color w:val="000000"/>
          <w:szCs w:val="24"/>
          <w:lang w:val="sk-SK" w:eastAsia="sk-SK"/>
        </w:rPr>
      </w:pPr>
      <w:r w:rsidRPr="0014120E">
        <w:rPr>
          <w:rFonts w:ascii="Times New Roman" w:hAnsi="Times New Roman"/>
          <w:b/>
          <w:color w:val="000000"/>
          <w:szCs w:val="24"/>
          <w:lang w:val="sk-SK" w:eastAsia="sk-SK"/>
        </w:rPr>
        <w:t xml:space="preserve">VM 22  </w:t>
      </w:r>
      <w:r w:rsidRPr="0014120E">
        <w:rPr>
          <w:rFonts w:ascii="Times New Roman" w:hAnsi="Times New Roman"/>
          <w:b/>
          <w:bCs/>
          <w:color w:val="000000"/>
          <w:szCs w:val="24"/>
          <w:lang w:val="sk-SK" w:eastAsia="sk-SK"/>
        </w:rPr>
        <w:t>Technológia:</w:t>
      </w:r>
    </w:p>
    <w:p w:rsidR="00DF5503" w:rsidRPr="0014120E" w:rsidP="00DF5503">
      <w:pPr>
        <w:autoSpaceDE w:val="0"/>
        <w:autoSpaceDN w:val="0"/>
        <w:bidi w:val="0"/>
        <w:adjustRightInd w:val="0"/>
        <w:rPr>
          <w:rFonts w:ascii="Times New Roman" w:hAnsi="Times New Roman"/>
          <w:b/>
          <w:color w:val="000000"/>
          <w:sz w:val="28"/>
          <w:szCs w:val="28"/>
          <w:lang w:val="sk-SK" w:eastAsia="sk-SK"/>
        </w:rPr>
      </w:pPr>
    </w:p>
    <w:p w:rsidR="00DF5503" w:rsidRPr="0014120E" w:rsidP="00DF5503">
      <w:pPr>
        <w:autoSpaceDE w:val="0"/>
        <w:autoSpaceDN w:val="0"/>
        <w:bidi w:val="0"/>
        <w:adjustRightInd w:val="0"/>
        <w:ind w:left="1260" w:hanging="360"/>
        <w:rPr>
          <w:rFonts w:ascii="Times New Roman" w:hAnsi="Times New Roman"/>
          <w:b/>
          <w:color w:val="000000"/>
          <w:lang w:val="sk-SK" w:eastAsia="sk-SK"/>
        </w:rPr>
      </w:pPr>
      <w:r>
        <w:rPr>
          <w:rFonts w:ascii="Times New Roman" w:hAnsi="Times New Roman"/>
          <w:b/>
          <w:color w:val="000000"/>
          <w:lang w:val="sk-SK" w:eastAsia="sk-SK"/>
        </w:rPr>
        <w:t>a)</w:t>
        <w:tab/>
      </w:r>
      <w:r w:rsidRPr="0014120E">
        <w:rPr>
          <w:rFonts w:ascii="Times New Roman" w:hAnsi="Times New Roman"/>
          <w:b/>
          <w:color w:val="000000"/>
          <w:lang w:val="sk-SK" w:eastAsia="sk-SK"/>
        </w:rPr>
        <w:t>Technológia iná ako uvedená vo VM 22 b), ktorá sa vyžaduje na vývoj, výrobu  alebo používanie položiek uvedených v tomto zozname.</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ind w:left="1260" w:hanging="360"/>
        <w:rPr>
          <w:rFonts w:ascii="Times New Roman" w:hAnsi="Times New Roman"/>
          <w:b/>
          <w:color w:val="000000"/>
          <w:lang w:val="sk-SK" w:eastAsia="sk-SK"/>
        </w:rPr>
      </w:pPr>
      <w:r>
        <w:rPr>
          <w:rFonts w:ascii="Times New Roman" w:hAnsi="Times New Roman"/>
          <w:b/>
          <w:color w:val="000000"/>
          <w:lang w:val="sk-SK" w:eastAsia="sk-SK"/>
        </w:rPr>
        <w:t>b)</w:t>
        <w:tab/>
      </w:r>
      <w:r w:rsidRPr="0014120E">
        <w:rPr>
          <w:rFonts w:ascii="Times New Roman" w:hAnsi="Times New Roman"/>
          <w:b/>
          <w:color w:val="000000"/>
          <w:lang w:val="sk-SK" w:eastAsia="sk-SK"/>
        </w:rPr>
        <w:t>Technológia:</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numPr>
          <w:ilvl w:val="2"/>
          <w:numId w:val="60"/>
        </w:numPr>
        <w:autoSpaceDE w:val="0"/>
        <w:autoSpaceDN w:val="0"/>
        <w:bidi w:val="0"/>
        <w:adjustRightInd w:val="0"/>
        <w:ind w:left="1620"/>
        <w:rPr>
          <w:rFonts w:ascii="Times New Roman" w:hAnsi="Times New Roman"/>
          <w:color w:val="000000"/>
          <w:lang w:val="sk-SK" w:eastAsia="sk-SK"/>
        </w:rPr>
      </w:pPr>
      <w:r w:rsidRPr="0014120E">
        <w:rPr>
          <w:rFonts w:ascii="Times New Roman" w:hAnsi="Times New Roman"/>
          <w:color w:val="000000"/>
          <w:lang w:val="sk-SK" w:eastAsia="sk-SK"/>
        </w:rPr>
        <w:t>technológia, ktorá sa vyžaduje n</w:t>
      </w:r>
      <w:r>
        <w:rPr>
          <w:rFonts w:ascii="Times New Roman" w:hAnsi="Times New Roman"/>
          <w:color w:val="000000"/>
          <w:lang w:val="sk-SK" w:eastAsia="sk-SK"/>
        </w:rPr>
        <w:t xml:space="preserve">a projektovanie, montáž </w:t>
      </w:r>
      <w:r w:rsidRPr="005A7823">
        <w:rPr>
          <w:rFonts w:ascii="Times New Roman" w:hAnsi="Times New Roman"/>
          <w:color w:val="000000"/>
          <w:lang w:val="sk-SK" w:eastAsia="sk-SK"/>
        </w:rPr>
        <w:t>súčastí, prevádzku,</w:t>
      </w:r>
      <w:r w:rsidRPr="0014120E">
        <w:rPr>
          <w:rFonts w:ascii="Times New Roman" w:hAnsi="Times New Roman"/>
          <w:color w:val="000000"/>
          <w:lang w:val="sk-SK" w:eastAsia="sk-SK"/>
        </w:rPr>
        <w:t xml:space="preserve"> údržbu a opravy kompletných </w:t>
      </w:r>
      <w:r w:rsidRPr="005A7823">
        <w:rPr>
          <w:rFonts w:ascii="Times New Roman" w:hAnsi="Times New Roman"/>
          <w:color w:val="000000"/>
          <w:lang w:val="sk-SK" w:eastAsia="sk-SK"/>
        </w:rPr>
        <w:t>zariadení položiek</w:t>
      </w:r>
      <w:r w:rsidRPr="0014120E">
        <w:rPr>
          <w:rFonts w:ascii="Times New Roman" w:hAnsi="Times New Roman"/>
          <w:color w:val="000000"/>
          <w:lang w:val="sk-SK" w:eastAsia="sk-SK"/>
        </w:rPr>
        <w:t xml:space="preserve"> uvedených v tomto zozname, aj keď súčasti takýchto výrobných zariadení nie sú kontrolované,</w:t>
      </w:r>
    </w:p>
    <w:p w:rsidR="00DF5503" w:rsidRPr="0014120E" w:rsidP="00DF5503">
      <w:pPr>
        <w:numPr>
          <w:ilvl w:val="2"/>
          <w:numId w:val="60"/>
        </w:numPr>
        <w:autoSpaceDE w:val="0"/>
        <w:autoSpaceDN w:val="0"/>
        <w:bidi w:val="0"/>
        <w:adjustRightInd w:val="0"/>
        <w:ind w:left="1620"/>
        <w:rPr>
          <w:rFonts w:ascii="Times New Roman" w:hAnsi="Times New Roman"/>
          <w:color w:val="000000"/>
          <w:lang w:val="sk-SK" w:eastAsia="sk-SK"/>
        </w:rPr>
      </w:pPr>
      <w:r w:rsidRPr="0014120E">
        <w:rPr>
          <w:rFonts w:ascii="Times New Roman" w:hAnsi="Times New Roman"/>
          <w:color w:val="000000"/>
          <w:lang w:val="sk-SK" w:eastAsia="sk-SK"/>
        </w:rPr>
        <w:t>technológia, ktorá sa vyžaduje na vývoj a výrobu ručných zbraní, aj keď sa používa len na reprodukcie starožitných ručných zbraní,</w:t>
      </w:r>
    </w:p>
    <w:p w:rsidR="00DF5503" w:rsidRPr="0014120E" w:rsidP="00DF5503">
      <w:pPr>
        <w:numPr>
          <w:ilvl w:val="2"/>
          <w:numId w:val="60"/>
        </w:numPr>
        <w:tabs>
          <w:tab w:val="left" w:pos="1620"/>
        </w:tabs>
        <w:autoSpaceDE w:val="0"/>
        <w:autoSpaceDN w:val="0"/>
        <w:bidi w:val="0"/>
        <w:adjustRightInd w:val="0"/>
        <w:ind w:left="1620"/>
        <w:rPr>
          <w:rFonts w:ascii="Times New Roman" w:hAnsi="Times New Roman"/>
          <w:color w:val="000000"/>
          <w:lang w:val="sk-SK" w:eastAsia="sk-SK"/>
        </w:rPr>
      </w:pPr>
      <w:r w:rsidRPr="0014120E">
        <w:rPr>
          <w:rFonts w:ascii="Times New Roman" w:hAnsi="Times New Roman"/>
          <w:color w:val="000000"/>
          <w:lang w:val="sk-SK" w:eastAsia="sk-SK"/>
        </w:rPr>
        <w:t>technológia, ktorá sa vyžaduje na vývoj, výrobu a používanie toxikologických látok, súv</w:t>
      </w:r>
      <w:r w:rsidRPr="0014120E">
        <w:rPr>
          <w:rFonts w:ascii="Times New Roman" w:hAnsi="Times New Roman"/>
          <w:color w:val="000000"/>
          <w:lang w:val="sk-SK" w:eastAsia="sk-SK"/>
        </w:rPr>
        <w:t>i</w:t>
      </w:r>
      <w:r w:rsidRPr="0014120E">
        <w:rPr>
          <w:rFonts w:ascii="Times New Roman" w:hAnsi="Times New Roman"/>
          <w:color w:val="000000"/>
          <w:lang w:val="sk-SK" w:eastAsia="sk-SK"/>
        </w:rPr>
        <w:t xml:space="preserve">siacich zariadení alebo súčastí uvedených vo VM </w:t>
      </w:r>
      <w:smartTag w:uri="urn:schemas-microsoft-com:office:smarttags" w:element="metricconverter">
        <w:smartTagPr>
          <w:attr w:name="ProductID" w:val="7 a"/>
        </w:smartTagPr>
        <w:r w:rsidRPr="0014120E">
          <w:rPr>
            <w:rFonts w:ascii="Times New Roman" w:hAnsi="Times New Roman"/>
            <w:color w:val="000000"/>
            <w:lang w:val="sk-SK" w:eastAsia="sk-SK"/>
          </w:rPr>
          <w:t>7 a</w:t>
        </w:r>
      </w:smartTag>
      <w:r w:rsidRPr="0014120E">
        <w:rPr>
          <w:rFonts w:ascii="Times New Roman" w:hAnsi="Times New Roman"/>
          <w:color w:val="000000"/>
          <w:lang w:val="sk-SK" w:eastAsia="sk-SK"/>
        </w:rPr>
        <w:t xml:space="preserve">) až VM </w:t>
      </w:r>
      <w:smartTag w:uri="urn:schemas-microsoft-com:office:smarttags" w:element="metricconverter">
        <w:smartTagPr>
          <w:attr w:name="ProductID" w:val="7 g"/>
        </w:smartTagPr>
        <w:r w:rsidRPr="0014120E">
          <w:rPr>
            <w:rFonts w:ascii="Times New Roman" w:hAnsi="Times New Roman"/>
            <w:color w:val="000000"/>
            <w:lang w:val="sk-SK" w:eastAsia="sk-SK"/>
          </w:rPr>
          <w:t>7 g</w:t>
        </w:r>
      </w:smartTag>
      <w:r w:rsidRPr="0014120E">
        <w:rPr>
          <w:rFonts w:ascii="Times New Roman" w:hAnsi="Times New Roman"/>
          <w:color w:val="000000"/>
          <w:lang w:val="sk-SK" w:eastAsia="sk-SK"/>
        </w:rPr>
        <w:t>),</w:t>
      </w:r>
    </w:p>
    <w:p w:rsidR="00DF5503" w:rsidRPr="0014120E" w:rsidP="00DF5503">
      <w:pPr>
        <w:numPr>
          <w:ilvl w:val="2"/>
          <w:numId w:val="60"/>
        </w:numPr>
        <w:autoSpaceDE w:val="0"/>
        <w:autoSpaceDN w:val="0"/>
        <w:bidi w:val="0"/>
        <w:adjustRightInd w:val="0"/>
        <w:ind w:left="1620"/>
        <w:rPr>
          <w:rFonts w:ascii="Times New Roman" w:hAnsi="Times New Roman"/>
          <w:color w:val="000000"/>
          <w:lang w:val="sk-SK" w:eastAsia="sk-SK"/>
        </w:rPr>
      </w:pPr>
      <w:r w:rsidRPr="0014120E">
        <w:rPr>
          <w:rFonts w:ascii="Times New Roman" w:hAnsi="Times New Roman"/>
          <w:color w:val="000000"/>
          <w:lang w:val="sk-SK" w:eastAsia="sk-SK"/>
        </w:rPr>
        <w:t>technológia, ktorá sa vyžaduje na vývoj, výrobu a používanie biopolymérov alebo kultúr špecifických buniek uvedených vo VM</w:t>
      </w:r>
      <w:r>
        <w:rPr>
          <w:rFonts w:ascii="Times New Roman" w:hAnsi="Times New Roman"/>
          <w:color w:val="000000"/>
          <w:lang w:val="sk-SK" w:eastAsia="sk-SK"/>
        </w:rPr>
        <w:t xml:space="preserve"> </w:t>
      </w:r>
      <w:r w:rsidRPr="0014120E">
        <w:rPr>
          <w:rFonts w:ascii="Times New Roman" w:hAnsi="Times New Roman"/>
          <w:color w:val="000000"/>
          <w:lang w:val="sk-SK" w:eastAsia="sk-SK"/>
        </w:rPr>
        <w:t>7 h),</w:t>
      </w:r>
    </w:p>
    <w:p w:rsidR="00DF5503" w:rsidRPr="0014120E" w:rsidP="00DF5503">
      <w:pPr>
        <w:numPr>
          <w:ilvl w:val="2"/>
          <w:numId w:val="60"/>
        </w:numPr>
        <w:tabs>
          <w:tab w:val="left" w:pos="1620"/>
        </w:tabs>
        <w:autoSpaceDE w:val="0"/>
        <w:autoSpaceDN w:val="0"/>
        <w:bidi w:val="0"/>
        <w:adjustRightInd w:val="0"/>
        <w:ind w:left="1620"/>
        <w:rPr>
          <w:rFonts w:ascii="Times New Roman" w:hAnsi="Times New Roman"/>
          <w:color w:val="000000"/>
          <w:lang w:val="sk-SK" w:eastAsia="sk-SK"/>
        </w:rPr>
      </w:pPr>
      <w:r w:rsidRPr="0014120E">
        <w:rPr>
          <w:rFonts w:ascii="Times New Roman" w:hAnsi="Times New Roman"/>
          <w:color w:val="000000"/>
          <w:lang w:val="sk-SK" w:eastAsia="sk-SK"/>
        </w:rPr>
        <w:t>technológia, ktorá sa vyžaduje výlučne na zavádzanie biokatalyzátorov uvedených vo VM 7 i) 1 do vojenských nosičov látok alebo vojenského materiálu.</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iCs/>
          <w:color w:val="000000"/>
          <w:lang w:val="sk-SK" w:eastAsia="sk-SK"/>
        </w:rPr>
      </w:pPr>
      <w:r w:rsidRPr="0014120E">
        <w:rPr>
          <w:rFonts w:ascii="Times New Roman" w:hAnsi="Times New Roman"/>
          <w:iCs/>
          <w:color w:val="000000"/>
          <w:lang w:val="sk-SK" w:eastAsia="sk-SK"/>
        </w:rPr>
        <w:t>Technológia, ktorá sa vyžaduje na vývoj, výrobu alebo používanie položiek uvedených v tomto zozname zostáva pod kontrolu, i keď sa vzťahuje na akúkoľvek položku, ktorá nie je uvedená v tomto zozname.</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spacing w:after="80"/>
        <w:ind w:firstLine="902"/>
        <w:rPr>
          <w:rFonts w:ascii="Times New Roman" w:hAnsi="Times New Roman"/>
          <w:iCs/>
          <w:color w:val="000000"/>
          <w:lang w:val="sk-SK" w:eastAsia="sk-SK"/>
        </w:rPr>
      </w:pPr>
      <w:r w:rsidRPr="0014120E">
        <w:rPr>
          <w:rFonts w:ascii="Times New Roman" w:hAnsi="Times New Roman"/>
          <w:iCs/>
          <w:color w:val="000000"/>
          <w:lang w:val="sk-SK" w:eastAsia="sk-SK"/>
        </w:rPr>
        <w:t>VM 22 sa nevzťahuje na:</w:t>
      </w:r>
    </w:p>
    <w:p w:rsidR="00DF5503" w:rsidRPr="0014120E" w:rsidP="00DF5503">
      <w:pPr>
        <w:numPr>
          <w:ilvl w:val="1"/>
          <w:numId w:val="36"/>
        </w:numPr>
        <w:autoSpaceDE w:val="0"/>
        <w:autoSpaceDN w:val="0"/>
        <w:bidi w:val="0"/>
        <w:adjustRightInd w:val="0"/>
        <w:spacing w:after="60"/>
        <w:ind w:left="1616" w:hanging="357"/>
        <w:rPr>
          <w:rFonts w:ascii="Times New Roman" w:hAnsi="Times New Roman"/>
          <w:color w:val="000000"/>
          <w:lang w:val="sk-SK" w:eastAsia="sk-SK"/>
        </w:rPr>
      </w:pPr>
      <w:r w:rsidRPr="0014120E">
        <w:rPr>
          <w:rFonts w:ascii="Times New Roman" w:hAnsi="Times New Roman"/>
          <w:iCs/>
          <w:color w:val="000000"/>
          <w:lang w:val="sk-SK" w:eastAsia="sk-SK"/>
        </w:rPr>
        <w:t>technológiu, ktorá je minimom potrebným na montáž, prevádzku, údržbu, kontrolu a opravu tých položiek, ktoré nie sú kontrolované alebo ktorých vývoz sa povolil,</w:t>
      </w:r>
    </w:p>
    <w:p w:rsidR="00DF5503" w:rsidRPr="0014120E" w:rsidP="00DF5503">
      <w:pPr>
        <w:numPr>
          <w:ilvl w:val="1"/>
          <w:numId w:val="36"/>
        </w:numPr>
        <w:autoSpaceDE w:val="0"/>
        <w:autoSpaceDN w:val="0"/>
        <w:bidi w:val="0"/>
        <w:adjustRightInd w:val="0"/>
        <w:spacing w:after="60"/>
        <w:ind w:left="1616" w:hanging="357"/>
        <w:rPr>
          <w:rFonts w:ascii="Times New Roman" w:hAnsi="Times New Roman"/>
          <w:color w:val="000000"/>
          <w:lang w:val="sk-SK" w:eastAsia="sk-SK"/>
        </w:rPr>
      </w:pPr>
      <w:r w:rsidRPr="0014120E">
        <w:rPr>
          <w:rFonts w:ascii="Times New Roman" w:hAnsi="Times New Roman"/>
          <w:iCs/>
          <w:color w:val="000000"/>
          <w:lang w:val="sk-SK" w:eastAsia="sk-SK"/>
        </w:rPr>
        <w:t>technológiu, ktorá je vo verejnej sfére základným vedeckým výskumom alebo minimom potrebných informácií na uplatňovanie patentov,</w:t>
      </w:r>
    </w:p>
    <w:p w:rsidR="00DF5503" w:rsidRPr="0014120E" w:rsidP="00DF5503">
      <w:pPr>
        <w:numPr>
          <w:ilvl w:val="1"/>
          <w:numId w:val="36"/>
        </w:numPr>
        <w:autoSpaceDE w:val="0"/>
        <w:autoSpaceDN w:val="0"/>
        <w:bidi w:val="0"/>
        <w:adjustRightInd w:val="0"/>
        <w:ind w:left="1620"/>
        <w:rPr>
          <w:rFonts w:ascii="Times New Roman" w:hAnsi="Times New Roman"/>
          <w:color w:val="000000"/>
          <w:lang w:val="sk-SK" w:eastAsia="sk-SK"/>
        </w:rPr>
      </w:pPr>
      <w:r w:rsidRPr="0014120E">
        <w:rPr>
          <w:rFonts w:ascii="Times New Roman" w:hAnsi="Times New Roman"/>
          <w:iCs/>
          <w:color w:val="000000"/>
          <w:lang w:val="sk-SK" w:eastAsia="sk-SK"/>
        </w:rPr>
        <w:t xml:space="preserve">technológiu  na magnetickú indukciu, ktorá slúži na nepretržitý pohon vozidiel civilnej prepravy. </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ind w:left="900" w:hanging="900"/>
        <w:rPr>
          <w:rFonts w:ascii="Times New Roman" w:hAnsi="Times New Roman"/>
          <w:b/>
          <w:color w:val="000000"/>
          <w:szCs w:val="24"/>
          <w:lang w:val="sk-SK" w:eastAsia="sk-SK"/>
        </w:rPr>
      </w:pPr>
    </w:p>
    <w:p w:rsidR="00DF5503" w:rsidRPr="0014120E" w:rsidP="00DF5503">
      <w:pPr>
        <w:autoSpaceDE w:val="0"/>
        <w:autoSpaceDN w:val="0"/>
        <w:bidi w:val="0"/>
        <w:adjustRightInd w:val="0"/>
        <w:ind w:left="900" w:hanging="900"/>
        <w:rPr>
          <w:rFonts w:ascii="Times New Roman" w:hAnsi="Times New Roman"/>
          <w:b/>
          <w:color w:val="000000"/>
          <w:szCs w:val="24"/>
          <w:lang w:val="sk-SK" w:eastAsia="sk-SK"/>
        </w:rPr>
      </w:pPr>
      <w:r w:rsidRPr="0014120E">
        <w:rPr>
          <w:rFonts w:ascii="Times New Roman" w:hAnsi="Times New Roman"/>
          <w:b/>
          <w:color w:val="000000"/>
          <w:szCs w:val="24"/>
          <w:lang w:val="sk-SK" w:eastAsia="sk-SK"/>
        </w:rPr>
        <w:t>VM 23  Služby poskytované alebo prijímané v súvislosti s vojenským materi</w:t>
      </w:r>
      <w:r w:rsidRPr="0014120E">
        <w:rPr>
          <w:rFonts w:ascii="Times New Roman" w:hAnsi="Times New Roman"/>
          <w:b/>
          <w:color w:val="000000"/>
          <w:szCs w:val="24"/>
          <w:lang w:val="sk-SK" w:eastAsia="sk-SK"/>
        </w:rPr>
        <w:t>á</w:t>
      </w:r>
      <w:r w:rsidRPr="0014120E">
        <w:rPr>
          <w:rFonts w:ascii="Times New Roman" w:hAnsi="Times New Roman"/>
          <w:b/>
          <w:color w:val="000000"/>
          <w:szCs w:val="24"/>
          <w:lang w:val="sk-SK" w:eastAsia="sk-SK"/>
        </w:rPr>
        <w:t>lom</w:t>
      </w:r>
    </w:p>
    <w:p w:rsidR="00DF5503" w:rsidRPr="0014120E" w:rsidP="00DF5503">
      <w:pPr>
        <w:autoSpaceDE w:val="0"/>
        <w:autoSpaceDN w:val="0"/>
        <w:bidi w:val="0"/>
        <w:adjustRightInd w:val="0"/>
        <w:rPr>
          <w:rFonts w:ascii="Times New Roman" w:hAnsi="Times New Roman"/>
          <w:b/>
          <w:color w:val="000000"/>
          <w:szCs w:val="24"/>
          <w:lang w:val="sk-SK" w:eastAsia="sk-SK"/>
        </w:rPr>
      </w:pPr>
    </w:p>
    <w:p w:rsidR="00DF5503" w:rsidRPr="0014120E" w:rsidP="00DF5503">
      <w:pPr>
        <w:autoSpaceDE w:val="0"/>
        <w:autoSpaceDN w:val="0"/>
        <w:bidi w:val="0"/>
        <w:adjustRightInd w:val="0"/>
        <w:ind w:left="900"/>
        <w:rPr>
          <w:rFonts w:ascii="Times New Roman" w:hAnsi="Times New Roman"/>
          <w:b/>
          <w:color w:val="000000"/>
          <w:lang w:val="sk-SK" w:eastAsia="sk-SK"/>
        </w:rPr>
      </w:pPr>
      <w:r w:rsidRPr="0014120E">
        <w:rPr>
          <w:rFonts w:ascii="Times New Roman" w:hAnsi="Times New Roman"/>
          <w:b/>
          <w:color w:val="000000"/>
          <w:lang w:val="sk-SK" w:eastAsia="sk-SK"/>
        </w:rPr>
        <w:t>Vykonávanie opráv, úprav a testovania vojenského materiálu, skladovanie a preprava vojenského materiálu, poskytovanie informácií, vysielanie a prijímanie odborníkov na účely výskumu, vývoja, konštrukcie, výroby, opráv, úprav, údržby, použitia a ovládania vojenského materiálu.</w:t>
      </w:r>
    </w:p>
    <w:p w:rsidR="00DF5503" w:rsidRPr="0014120E" w:rsidP="00DF5503">
      <w:pPr>
        <w:autoSpaceDE w:val="0"/>
        <w:autoSpaceDN w:val="0"/>
        <w:bidi w:val="0"/>
        <w:adjustRightInd w:val="0"/>
        <w:ind w:left="720"/>
        <w:rPr>
          <w:rFonts w:ascii="Times New Roman" w:hAnsi="Times New Roman"/>
          <w:b/>
          <w:color w:val="000000"/>
          <w:lang w:val="sk-SK" w:eastAsia="sk-SK"/>
        </w:rPr>
      </w:pP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rPr>
          <w:rFonts w:ascii="Times New Roman" w:hAnsi="Times New Roman"/>
          <w:b/>
          <w:color w:val="000000"/>
          <w:lang w:val="sk-SK" w:eastAsia="sk-SK"/>
        </w:rPr>
      </w:pPr>
      <w:r>
        <w:rPr>
          <w:rFonts w:ascii="Times New Roman" w:hAnsi="Times New Roman"/>
          <w:b/>
          <w:color w:val="000000"/>
          <w:lang w:val="sk-SK" w:eastAsia="sk-SK"/>
        </w:rPr>
        <w:br w:type="page"/>
      </w:r>
      <w:r w:rsidRPr="0014120E">
        <w:rPr>
          <w:rFonts w:ascii="Times New Roman" w:hAnsi="Times New Roman"/>
          <w:b/>
          <w:color w:val="000000"/>
          <w:lang w:val="sk-SK" w:eastAsia="sk-SK"/>
        </w:rPr>
        <w:t>Časť B:</w:t>
      </w:r>
    </w:p>
    <w:p w:rsidR="00DF5503" w:rsidRPr="0014120E" w:rsidP="00DF5503">
      <w:pPr>
        <w:autoSpaceDE w:val="0"/>
        <w:autoSpaceDN w:val="0"/>
        <w:bidi w:val="0"/>
        <w:adjustRightInd w:val="0"/>
        <w:rPr>
          <w:rFonts w:ascii="Times New Roman" w:hAnsi="Times New Roman"/>
          <w:b/>
          <w:color w:val="000000"/>
          <w:lang w:val="sk-SK" w:eastAsia="sk-SK"/>
        </w:rPr>
      </w:pPr>
      <w:r>
        <w:rPr>
          <w:rFonts w:ascii="Times New Roman" w:hAnsi="Times New Roman"/>
          <w:b/>
          <w:color w:val="000000"/>
          <w:lang w:val="sk-SK" w:eastAsia="sk-SK"/>
        </w:rPr>
        <w:t xml:space="preserve">VYMEDZENIE </w:t>
      </w:r>
      <w:r w:rsidRPr="0014120E">
        <w:rPr>
          <w:rFonts w:ascii="Times New Roman" w:hAnsi="Times New Roman"/>
          <w:b/>
          <w:color w:val="000000"/>
          <w:lang w:val="sk-SK" w:eastAsia="sk-SK"/>
        </w:rPr>
        <w:t xml:space="preserve">POJMOV </w:t>
      </w:r>
      <w:r>
        <w:rPr>
          <w:rFonts w:ascii="Times New Roman" w:hAnsi="Times New Roman"/>
          <w:b/>
          <w:color w:val="000000"/>
          <w:lang w:val="sk-SK" w:eastAsia="sk-SK"/>
        </w:rPr>
        <w:t>POUŽITÝCH V TOMTO ZOZNAME</w:t>
      </w:r>
    </w:p>
    <w:p w:rsidR="00DF5503" w:rsidRPr="0014120E" w:rsidP="00DF5503">
      <w:pPr>
        <w:autoSpaceDE w:val="0"/>
        <w:autoSpaceDN w:val="0"/>
        <w:bidi w:val="0"/>
        <w:adjustRightInd w:val="0"/>
        <w:rPr>
          <w:rFonts w:ascii="Times New Roman" w:hAnsi="Times New Roman"/>
          <w:b/>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b/>
          <w:bCs/>
          <w:color w:val="000000"/>
          <w:lang w:val="sk-SK" w:eastAsia="sk-SK"/>
        </w:rPr>
      </w:pPr>
      <w:r w:rsidRPr="0014120E">
        <w:rPr>
          <w:rFonts w:ascii="Times New Roman" w:hAnsi="Times New Roman"/>
          <w:color w:val="000000"/>
          <w:lang w:val="sk-SK" w:eastAsia="sk-SK"/>
        </w:rPr>
        <w:t xml:space="preserve">VM 7 </w:t>
      </w:r>
      <w:r w:rsidRPr="0014120E">
        <w:rPr>
          <w:rFonts w:ascii="Times New Roman" w:hAnsi="Times New Roman"/>
          <w:b/>
          <w:bCs/>
          <w:color w:val="000000"/>
          <w:lang w:val="sk-SK" w:eastAsia="sk-SK"/>
        </w:rPr>
        <w:t xml:space="preserve">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Prispôsobené na použitie vo vojne</w:t>
      </w:r>
      <w:r w:rsidRPr="0014120E">
        <w:rPr>
          <w:rFonts w:ascii="Times New Roman" w:hAnsi="Times New Roman"/>
          <w:bCs/>
          <w:color w:val="000000"/>
          <w:lang w:val="sk-SK" w:eastAsia="sk-SK"/>
        </w:rPr>
        <w:t xml:space="preserve">: </w:t>
      </w:r>
      <w:r w:rsidRPr="0014120E">
        <w:rPr>
          <w:rFonts w:ascii="Times New Roman" w:hAnsi="Times New Roman"/>
          <w:color w:val="000000"/>
          <w:lang w:val="sk-SK" w:eastAsia="sk-SK"/>
        </w:rPr>
        <w:t>akákoľvek modifikácia alebo selekcia</w:t>
      </w:r>
      <w:r w:rsidRPr="0014120E">
        <w:rPr>
          <w:rFonts w:ascii="Times New Roman" w:hAnsi="Times New Roman"/>
          <w:lang w:val="sk-SK" w:eastAsia="sk-SK"/>
        </w:rPr>
        <w:t xml:space="preserve"> (ako napr. zmena čistoty, skladovateľnosť, virulencia, charakteristika šírenia alebo odolnosť voči UV žiareniu)</w:t>
      </w:r>
      <w:r w:rsidRPr="0014120E">
        <w:rPr>
          <w:rFonts w:ascii="Times New Roman" w:hAnsi="Times New Roman"/>
          <w:color w:val="000000"/>
          <w:lang w:val="sk-SK" w:eastAsia="sk-SK"/>
        </w:rPr>
        <w:t xml:space="preserve"> n</w:t>
      </w:r>
      <w:r w:rsidRPr="0014120E">
        <w:rPr>
          <w:rFonts w:ascii="Times New Roman" w:hAnsi="Times New Roman"/>
          <w:color w:val="000000"/>
          <w:lang w:val="sk-SK" w:eastAsia="sk-SK"/>
        </w:rPr>
        <w:t>a</w:t>
      </w:r>
      <w:r w:rsidRPr="0014120E">
        <w:rPr>
          <w:rFonts w:ascii="Times New Roman" w:hAnsi="Times New Roman"/>
          <w:color w:val="000000"/>
          <w:lang w:val="sk-SK" w:eastAsia="sk-SK"/>
        </w:rPr>
        <w:t>vrhnutá za účelom zvýšenia efektívnosti pri vytváraní strát na ľuďoch alebo živočíchoch, pri</w:t>
      </w:r>
      <w:r>
        <w:rPr>
          <w:rFonts w:ascii="Times New Roman" w:hAnsi="Times New Roman"/>
          <w:color w:val="000000"/>
          <w:lang w:val="sk-SK" w:eastAsia="sk-SK"/>
        </w:rPr>
        <w:t xml:space="preserve"> </w:t>
      </w:r>
      <w:r w:rsidRPr="0014120E">
        <w:rPr>
          <w:rFonts w:ascii="Times New Roman" w:hAnsi="Times New Roman"/>
          <w:color w:val="000000"/>
          <w:lang w:val="sk-SK" w:eastAsia="sk-SK"/>
        </w:rPr>
        <w:t>p</w:t>
      </w:r>
      <w:r w:rsidRPr="0014120E">
        <w:rPr>
          <w:rFonts w:ascii="Times New Roman" w:hAnsi="Times New Roman"/>
          <w:color w:val="000000"/>
          <w:lang w:val="sk-SK" w:eastAsia="sk-SK"/>
        </w:rPr>
        <w:t>o</w:t>
      </w:r>
      <w:r w:rsidRPr="0014120E">
        <w:rPr>
          <w:rFonts w:ascii="Times New Roman" w:hAnsi="Times New Roman"/>
          <w:color w:val="000000"/>
          <w:lang w:val="sk-SK" w:eastAsia="sk-SK"/>
        </w:rPr>
        <w:t>škodzovaní zariadení alebo poškodzovaní úrody alebo životného prostredia.</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b/>
          <w:bCs/>
          <w:color w:val="000000"/>
          <w:lang w:val="sk-SK" w:eastAsia="sk-SK"/>
        </w:rPr>
      </w:pPr>
      <w:r w:rsidRPr="0014120E">
        <w:rPr>
          <w:rFonts w:ascii="Times New Roman" w:hAnsi="Times New Roman"/>
          <w:color w:val="000000"/>
          <w:lang w:val="sk-SK" w:eastAsia="sk-SK"/>
        </w:rPr>
        <w:t xml:space="preserve">VM 8 </w:t>
      </w:r>
      <w:r w:rsidRPr="0014120E">
        <w:rPr>
          <w:rFonts w:ascii="Times New Roman" w:hAnsi="Times New Roman"/>
          <w:b/>
          <w:bCs/>
          <w:color w:val="000000"/>
          <w:lang w:val="sk-SK" w:eastAsia="sk-SK"/>
        </w:rPr>
        <w:t xml:space="preserve">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Prísady:</w:t>
      </w:r>
      <w:r w:rsidRPr="0014120E">
        <w:rPr>
          <w:rFonts w:ascii="Times New Roman" w:hAnsi="Times New Roman"/>
          <w:bCs/>
          <w:color w:val="000000"/>
          <w:lang w:val="sk-SK" w:eastAsia="sk-SK"/>
        </w:rPr>
        <w:t xml:space="preserve"> </w:t>
      </w:r>
      <w:r w:rsidRPr="0014120E">
        <w:rPr>
          <w:rFonts w:ascii="Times New Roman" w:hAnsi="Times New Roman"/>
          <w:color w:val="000000"/>
          <w:lang w:val="sk-SK" w:eastAsia="sk-SK"/>
        </w:rPr>
        <w:t>látky používané v explozívnych zmesiach na zlepšenie ich vlastností.</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8, VM 9 a VM 10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Lietadlo:</w:t>
      </w:r>
      <w:r w:rsidRPr="0014120E">
        <w:rPr>
          <w:rFonts w:ascii="Times New Roman" w:hAnsi="Times New Roman"/>
          <w:bCs/>
          <w:color w:val="000000"/>
          <w:lang w:val="sk-SK" w:eastAsia="sk-SK"/>
        </w:rPr>
        <w:t xml:space="preserve"> </w:t>
      </w:r>
      <w:r w:rsidRPr="0014120E">
        <w:rPr>
          <w:rFonts w:ascii="Times New Roman" w:hAnsi="Times New Roman"/>
          <w:color w:val="000000"/>
          <w:lang w:val="sk-SK" w:eastAsia="sk-SK"/>
        </w:rPr>
        <w:t>vzdušné vozidlo s pevnými krídlami, otáčavými krídlami, rotorom (vrtuľník), skláp</w:t>
      </w:r>
      <w:r w:rsidRPr="0014120E">
        <w:rPr>
          <w:rFonts w:ascii="Times New Roman" w:hAnsi="Times New Roman"/>
          <w:color w:val="000000"/>
          <w:lang w:val="sk-SK" w:eastAsia="sk-SK"/>
        </w:rPr>
        <w:t>a</w:t>
      </w:r>
      <w:r w:rsidRPr="0014120E">
        <w:rPr>
          <w:rFonts w:ascii="Times New Roman" w:hAnsi="Times New Roman"/>
          <w:color w:val="000000"/>
          <w:lang w:val="sk-SK" w:eastAsia="sk-SK"/>
        </w:rPr>
        <w:t>cím rotorom alebo so sklápacími krídlami.</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11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Automatizované systémy velenia a riadenia:</w:t>
      </w:r>
      <w:r w:rsidRPr="0014120E">
        <w:rPr>
          <w:rFonts w:ascii="Times New Roman" w:hAnsi="Times New Roman"/>
          <w:bCs/>
          <w:color w:val="000000"/>
          <w:lang w:val="sk-SK" w:eastAsia="sk-SK"/>
        </w:rPr>
        <w:t xml:space="preserve"> </w:t>
      </w:r>
      <w:r w:rsidRPr="0014120E">
        <w:rPr>
          <w:rFonts w:ascii="Times New Roman" w:hAnsi="Times New Roman"/>
          <w:color w:val="000000"/>
          <w:lang w:val="sk-SK" w:eastAsia="sk-SK"/>
        </w:rPr>
        <w:t xml:space="preserve">elektronické systémy, prostredníctvom ktorých sa vkladajú, spracúvajú a prenášajú informácie nevyhnutné na účinné nasadenie zoskupenia, hlavnej formácie, taktickej formácie, jednotky, lode, podjednotky alebo zbraní, ktoré patria pod príslušné velenie. Na tieto účely sa využíva počítač alebo iný špecializovaný hardvér s cieľom podporiť funkcie organizácie vojenského velenia a riadenia.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Hlavné funkcie automatizovaného systému velenia a riadenia sú: účinný automatizovaný zber, zhromažďovanie, ukladanie a spracovanie informácií; znázornenie situácie a okolností, ktoré ovplyvňujú prípravu a výkon bojových operácií; operačné a taktické výpočty na rozdelenie zdr</w:t>
      </w:r>
      <w:r w:rsidRPr="0014120E">
        <w:rPr>
          <w:rFonts w:ascii="Times New Roman" w:hAnsi="Times New Roman"/>
          <w:color w:val="000000"/>
          <w:lang w:val="sk-SK" w:eastAsia="sk-SK"/>
        </w:rPr>
        <w:t>o</w:t>
      </w:r>
      <w:r w:rsidRPr="0014120E">
        <w:rPr>
          <w:rFonts w:ascii="Times New Roman" w:hAnsi="Times New Roman"/>
          <w:color w:val="000000"/>
          <w:lang w:val="sk-SK" w:eastAsia="sk-SK"/>
        </w:rPr>
        <w:t>jov medzi bojové zoskupenia alebo prvky operačnej bojovej zostavy alebo bojového nasadenia podľa cieľa alebo etapy operácie; príprava údajov na vyhodnotenie situácie a rozhodovanie v akejkoľvek chvíli počas operácie alebo boja; počítačová simulácia operácií.</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22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Základný vedecký výskum:</w:t>
      </w:r>
      <w:r w:rsidRPr="0014120E">
        <w:rPr>
          <w:rFonts w:ascii="Times New Roman" w:hAnsi="Times New Roman"/>
          <w:bCs/>
          <w:color w:val="000000"/>
          <w:lang w:val="sk-SK" w:eastAsia="sk-SK"/>
        </w:rPr>
        <w:t xml:space="preserve"> e</w:t>
      </w:r>
      <w:r w:rsidRPr="0014120E">
        <w:rPr>
          <w:rFonts w:ascii="Times New Roman" w:hAnsi="Times New Roman"/>
          <w:color w:val="000000"/>
          <w:lang w:val="sk-SK" w:eastAsia="sk-SK"/>
        </w:rPr>
        <w:t>xperimentálna alebo teoretická práca vykonávaná predovšetkým na účely získavania nových poznatkov o základných princípoch javov alebo pozorovateľných skutočností, ktorá nie je primárne zameraná na konkrétny praktický účel alebo cieľ.</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7 a VM 22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Biokatalyzátory:</w:t>
      </w:r>
      <w:r w:rsidRPr="0014120E">
        <w:rPr>
          <w:rFonts w:ascii="Times New Roman" w:hAnsi="Times New Roman"/>
          <w:bCs/>
          <w:color w:val="000000"/>
          <w:lang w:val="sk-SK" w:eastAsia="sk-SK"/>
        </w:rPr>
        <w:t xml:space="preserve"> e</w:t>
      </w:r>
      <w:r w:rsidRPr="0014120E">
        <w:rPr>
          <w:rFonts w:ascii="Times New Roman" w:hAnsi="Times New Roman"/>
          <w:color w:val="000000"/>
          <w:lang w:val="sk-SK" w:eastAsia="sk-SK"/>
        </w:rPr>
        <w:t>nzýmy pre špecifické chemické alebo biochemické reakcie alebo iné biol</w:t>
      </w:r>
      <w:r w:rsidRPr="0014120E">
        <w:rPr>
          <w:rFonts w:ascii="Times New Roman" w:hAnsi="Times New Roman"/>
          <w:color w:val="000000"/>
          <w:lang w:val="sk-SK" w:eastAsia="sk-SK"/>
        </w:rPr>
        <w:t>o</w:t>
      </w:r>
      <w:r w:rsidRPr="0014120E">
        <w:rPr>
          <w:rFonts w:ascii="Times New Roman" w:hAnsi="Times New Roman"/>
          <w:color w:val="000000"/>
          <w:lang w:val="sk-SK" w:eastAsia="sk-SK"/>
        </w:rPr>
        <w:t xml:space="preserve">gické zlúčeniny, ktoré viažu a urýchľujú rozklad bojových chemických látok. </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iCs/>
          <w:color w:val="000000"/>
          <w:lang w:val="sk-SK" w:eastAsia="sk-SK"/>
        </w:rPr>
        <w:t>Enzýmy sú biokatalyzátory pre špecifické chemické alebo biochemické reakcie.</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u w:val="single"/>
          <w:lang w:val="sk-SK" w:eastAsia="sk-SK"/>
        </w:rPr>
      </w:pPr>
      <w:r w:rsidRPr="0014120E">
        <w:rPr>
          <w:rFonts w:ascii="Times New Roman" w:hAnsi="Times New Roman"/>
          <w:color w:val="000000"/>
          <w:lang w:val="sk-SK" w:eastAsia="sk-SK"/>
        </w:rPr>
        <w:t>VM 7 a VM 22</w:t>
      </w:r>
      <w:r w:rsidRPr="0014120E">
        <w:rPr>
          <w:rFonts w:ascii="Times New Roman" w:hAnsi="Times New Roman"/>
          <w:color w:val="000000"/>
          <w:u w:val="single"/>
          <w:lang w:val="sk-SK" w:eastAsia="sk-SK"/>
        </w:rPr>
        <w:t xml:space="preserve"> </w:t>
      </w:r>
    </w:p>
    <w:p w:rsidR="00DF5503" w:rsidRPr="0014120E" w:rsidP="00DF5503">
      <w:pPr>
        <w:autoSpaceDE w:val="0"/>
        <w:autoSpaceDN w:val="0"/>
        <w:bidi w:val="0"/>
        <w:adjustRightInd w:val="0"/>
        <w:rPr>
          <w:rFonts w:ascii="Times New Roman" w:hAnsi="Times New Roman"/>
          <w:bCs/>
          <w:color w:val="000000"/>
          <w:lang w:val="sk-SK" w:eastAsia="sk-SK"/>
        </w:rPr>
      </w:pPr>
      <w:r w:rsidRPr="0014120E">
        <w:rPr>
          <w:rFonts w:ascii="Times New Roman" w:hAnsi="Times New Roman"/>
          <w:b/>
          <w:bCs/>
          <w:color w:val="000000"/>
          <w:lang w:val="sk-SK" w:eastAsia="sk-SK"/>
        </w:rPr>
        <w:t>Biopolyméry:</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    a.    enzýmy pre špecifické chemické alebo biochemické reakcie,</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    b.    protilátky, monoklonálne, polyklonálne alebo antiidiotypické,</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    c.    osobitne navrhnuté alebo osobitne spracované receptory.</w:t>
      </w:r>
    </w:p>
    <w:p w:rsidR="00DF5503" w:rsidRPr="0014120E" w:rsidP="00DF5503">
      <w:pPr>
        <w:autoSpaceDE w:val="0"/>
        <w:autoSpaceDN w:val="0"/>
        <w:bidi w:val="0"/>
        <w:adjustRightInd w:val="0"/>
        <w:ind w:left="720" w:hanging="720"/>
        <w:rPr>
          <w:rFonts w:ascii="Times New Roman" w:hAnsi="Times New Roman"/>
          <w:color w:val="000000"/>
          <w:lang w:val="sk-SK" w:eastAsia="sk-SK"/>
        </w:rPr>
      </w:pPr>
      <w:r w:rsidRPr="0014120E">
        <w:rPr>
          <w:rFonts w:ascii="Times New Roman" w:hAnsi="Times New Roman"/>
          <w:color w:val="000000"/>
          <w:lang w:val="sk-SK" w:eastAsia="sk-SK"/>
        </w:rPr>
        <w:t xml:space="preserve">    1.  </w:t>
        <w:tab/>
      </w:r>
      <w:r w:rsidRPr="0014120E">
        <w:rPr>
          <w:rFonts w:ascii="Times New Roman" w:hAnsi="Times New Roman"/>
          <w:iCs/>
          <w:color w:val="000000"/>
          <w:lang w:val="sk-SK" w:eastAsia="sk-SK"/>
        </w:rPr>
        <w:t>Antiidiotypické protilátky sú protilátky, ktoré sa viažu na špecifické miesta viazania ant</w:t>
      </w:r>
      <w:r w:rsidRPr="0014120E">
        <w:rPr>
          <w:rFonts w:ascii="Times New Roman" w:hAnsi="Times New Roman"/>
          <w:iCs/>
          <w:color w:val="000000"/>
          <w:lang w:val="sk-SK" w:eastAsia="sk-SK"/>
        </w:rPr>
        <w:t>i</w:t>
      </w:r>
      <w:r w:rsidRPr="0014120E">
        <w:rPr>
          <w:rFonts w:ascii="Times New Roman" w:hAnsi="Times New Roman"/>
          <w:iCs/>
          <w:color w:val="000000"/>
          <w:lang w:val="sk-SK" w:eastAsia="sk-SK"/>
        </w:rPr>
        <w:t>génov iných protilátok.</w:t>
      </w:r>
    </w:p>
    <w:p w:rsidR="00DF5503" w:rsidRPr="0014120E" w:rsidP="00DF5503">
      <w:pPr>
        <w:autoSpaceDE w:val="0"/>
        <w:autoSpaceDN w:val="0"/>
        <w:bidi w:val="0"/>
        <w:adjustRightInd w:val="0"/>
        <w:ind w:left="720" w:hanging="720"/>
        <w:rPr>
          <w:rFonts w:ascii="Times New Roman" w:hAnsi="Times New Roman"/>
          <w:color w:val="000000"/>
          <w:lang w:val="sk-SK" w:eastAsia="sk-SK"/>
        </w:rPr>
      </w:pPr>
      <w:r w:rsidRPr="0014120E">
        <w:rPr>
          <w:rFonts w:ascii="Times New Roman" w:hAnsi="Times New Roman"/>
          <w:color w:val="000000"/>
          <w:lang w:val="sk-SK" w:eastAsia="sk-SK"/>
        </w:rPr>
        <w:t xml:space="preserve">    2.  </w:t>
        <w:tab/>
      </w:r>
      <w:r w:rsidRPr="0014120E">
        <w:rPr>
          <w:rFonts w:ascii="Times New Roman" w:hAnsi="Times New Roman"/>
          <w:iCs/>
          <w:color w:val="000000"/>
          <w:lang w:val="sk-SK" w:eastAsia="sk-SK"/>
        </w:rPr>
        <w:t>Monoklonálne protilátky sú proteíny, ktoré sa viažu na jedno miesto antigénu a sú vytv</w:t>
      </w:r>
      <w:r w:rsidRPr="0014120E">
        <w:rPr>
          <w:rFonts w:ascii="Times New Roman" w:hAnsi="Times New Roman"/>
          <w:iCs/>
          <w:color w:val="000000"/>
          <w:lang w:val="sk-SK" w:eastAsia="sk-SK"/>
        </w:rPr>
        <w:t>o</w:t>
      </w:r>
      <w:r w:rsidRPr="0014120E">
        <w:rPr>
          <w:rFonts w:ascii="Times New Roman" w:hAnsi="Times New Roman"/>
          <w:iCs/>
          <w:color w:val="000000"/>
          <w:lang w:val="sk-SK" w:eastAsia="sk-SK"/>
        </w:rPr>
        <w:t>rené jedným klonom buniek.</w:t>
      </w:r>
    </w:p>
    <w:p w:rsidR="00DF5503" w:rsidRPr="0014120E" w:rsidP="00DF5503">
      <w:pPr>
        <w:autoSpaceDE w:val="0"/>
        <w:autoSpaceDN w:val="0"/>
        <w:bidi w:val="0"/>
        <w:adjustRightInd w:val="0"/>
        <w:ind w:left="720" w:hanging="720"/>
        <w:rPr>
          <w:rFonts w:ascii="Times New Roman" w:hAnsi="Times New Roman"/>
          <w:color w:val="000000"/>
          <w:lang w:val="sk-SK" w:eastAsia="sk-SK"/>
        </w:rPr>
      </w:pPr>
      <w:r w:rsidRPr="0014120E">
        <w:rPr>
          <w:rFonts w:ascii="Times New Roman" w:hAnsi="Times New Roman"/>
          <w:color w:val="000000"/>
          <w:lang w:val="sk-SK" w:eastAsia="sk-SK"/>
        </w:rPr>
        <w:t xml:space="preserve">    3.   </w:t>
        <w:tab/>
      </w:r>
      <w:r w:rsidRPr="0014120E">
        <w:rPr>
          <w:rFonts w:ascii="Times New Roman" w:hAnsi="Times New Roman"/>
          <w:iCs/>
          <w:color w:val="000000"/>
          <w:lang w:val="sk-SK" w:eastAsia="sk-SK"/>
        </w:rPr>
        <w:t>Polyklonálne protilátky sú zmesou proteínov, ktoré sa viažu na špecifický antigén a sú vytvorené viac ako jedným klonom buniek.</w:t>
      </w:r>
    </w:p>
    <w:p w:rsidR="00DF5503" w:rsidRPr="0014120E" w:rsidP="00DF5503">
      <w:pPr>
        <w:autoSpaceDE w:val="0"/>
        <w:autoSpaceDN w:val="0"/>
        <w:bidi w:val="0"/>
        <w:adjustRightInd w:val="0"/>
        <w:ind w:left="720" w:hanging="720"/>
        <w:rPr>
          <w:rFonts w:ascii="Times New Roman" w:hAnsi="Times New Roman"/>
          <w:color w:val="000000"/>
          <w:lang w:val="sk-SK" w:eastAsia="sk-SK"/>
        </w:rPr>
      </w:pPr>
      <w:r w:rsidRPr="0014120E">
        <w:rPr>
          <w:rFonts w:ascii="Times New Roman" w:hAnsi="Times New Roman"/>
          <w:color w:val="000000"/>
          <w:lang w:val="sk-SK" w:eastAsia="sk-SK"/>
        </w:rPr>
        <w:t xml:space="preserve">    4. </w:t>
      </w:r>
      <w:r w:rsidRPr="0014120E">
        <w:rPr>
          <w:rFonts w:ascii="Times New Roman" w:hAnsi="Times New Roman"/>
          <w:iCs/>
          <w:color w:val="000000"/>
          <w:lang w:val="sk-SK" w:eastAsia="sk-SK"/>
        </w:rPr>
        <w:t xml:space="preserve"> </w:t>
        <w:tab/>
        <w:t>Receptory sú biologické makromolekulové štruktúry schopné viazať ligandy, ktorých vi</w:t>
      </w:r>
      <w:r w:rsidRPr="0014120E">
        <w:rPr>
          <w:rFonts w:ascii="Times New Roman" w:hAnsi="Times New Roman"/>
          <w:iCs/>
          <w:color w:val="000000"/>
          <w:lang w:val="sk-SK" w:eastAsia="sk-SK"/>
        </w:rPr>
        <w:t>a</w:t>
      </w:r>
      <w:r w:rsidRPr="0014120E">
        <w:rPr>
          <w:rFonts w:ascii="Times New Roman" w:hAnsi="Times New Roman"/>
          <w:iCs/>
          <w:color w:val="000000"/>
          <w:lang w:val="sk-SK" w:eastAsia="sk-SK"/>
        </w:rPr>
        <w:t>zanie ovplyvňuje fyziologické funkcie.</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10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Civilné lietadlá</w:t>
      </w:r>
      <w:r w:rsidRPr="0014120E">
        <w:rPr>
          <w:rFonts w:ascii="Times New Roman" w:hAnsi="Times New Roman"/>
          <w:bCs/>
          <w:color w:val="000000"/>
          <w:lang w:val="sk-SK" w:eastAsia="sk-SK"/>
        </w:rPr>
        <w:t>: lietadlá zapísané príslušným orgánom civilného letectva v publikovanom regi</w:t>
      </w:r>
      <w:r w:rsidRPr="0014120E">
        <w:rPr>
          <w:rFonts w:ascii="Times New Roman" w:hAnsi="Times New Roman"/>
          <w:bCs/>
          <w:color w:val="000000"/>
          <w:lang w:val="sk-SK" w:eastAsia="sk-SK"/>
        </w:rPr>
        <w:t>s</w:t>
      </w:r>
      <w:r w:rsidRPr="0014120E">
        <w:rPr>
          <w:rFonts w:ascii="Times New Roman" w:hAnsi="Times New Roman"/>
          <w:bCs/>
          <w:color w:val="000000"/>
          <w:lang w:val="sk-SK" w:eastAsia="sk-SK"/>
        </w:rPr>
        <w:t>tri osvedčení letovej spôsobilosti používané pre komerčné civilné lety na vnútroštátnych a medzinárodných trasách, alebo oprávnené používanie pre civilné, súkromné alebo obchodné</w:t>
      </w:r>
      <w:r>
        <w:rPr>
          <w:rFonts w:ascii="Times New Roman" w:hAnsi="Times New Roman"/>
          <w:bCs/>
          <w:color w:val="000000"/>
          <w:lang w:val="sk-SK" w:eastAsia="sk-SK"/>
        </w:rPr>
        <w:t xml:space="preserve"> </w:t>
      </w:r>
      <w:r w:rsidRPr="005A7823">
        <w:rPr>
          <w:rFonts w:ascii="Times New Roman" w:hAnsi="Times New Roman"/>
          <w:bCs/>
          <w:color w:val="000000"/>
          <w:lang w:val="sk-SK" w:eastAsia="sk-SK"/>
        </w:rPr>
        <w:t>účely</w:t>
      </w:r>
      <w:r w:rsidRPr="0014120E">
        <w:rPr>
          <w:rFonts w:ascii="Times New Roman" w:hAnsi="Times New Roman"/>
          <w:bCs/>
          <w:color w:val="000000"/>
          <w:lang w:val="sk-SK" w:eastAsia="sk-SK"/>
        </w:rPr>
        <w:t>.</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w:t>
      </w:r>
      <w:smartTag w:uri="urn:schemas-microsoft-com:office:smarttags" w:element="metricconverter">
        <w:smartTagPr>
          <w:attr w:name="ProductID" w:val="21 a"/>
        </w:smartTagPr>
        <w:r w:rsidRPr="0014120E">
          <w:rPr>
            <w:rFonts w:ascii="Times New Roman" w:hAnsi="Times New Roman"/>
            <w:color w:val="000000"/>
            <w:lang w:val="sk-SK" w:eastAsia="sk-SK"/>
          </w:rPr>
          <w:t>21 a</w:t>
        </w:r>
      </w:smartTag>
      <w:r w:rsidRPr="0014120E">
        <w:rPr>
          <w:rFonts w:ascii="Times New Roman" w:hAnsi="Times New Roman"/>
          <w:color w:val="000000"/>
          <w:lang w:val="sk-SK" w:eastAsia="sk-SK"/>
        </w:rPr>
        <w:t xml:space="preserve"> VM 22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Vývoj:</w:t>
      </w:r>
      <w:r w:rsidRPr="0014120E">
        <w:rPr>
          <w:rFonts w:ascii="Times New Roman" w:hAnsi="Times New Roman"/>
          <w:bCs/>
          <w:color w:val="000000"/>
          <w:lang w:val="sk-SK" w:eastAsia="sk-SK"/>
        </w:rPr>
        <w:t xml:space="preserve"> </w:t>
      </w:r>
      <w:r w:rsidRPr="0014120E">
        <w:rPr>
          <w:rFonts w:ascii="Times New Roman" w:hAnsi="Times New Roman"/>
          <w:color w:val="000000"/>
          <w:lang w:val="sk-SK" w:eastAsia="sk-SK"/>
        </w:rPr>
        <w:t>sa vzťahuje na všetky etapy predchádzajúce sériovej výrobe, ako sú: návrh, výskum návrhu, analýzy návrhu, návrhové koncepcie, montáž a skúšanie prototypov, programy polopr</w:t>
      </w:r>
      <w:r w:rsidRPr="0014120E">
        <w:rPr>
          <w:rFonts w:ascii="Times New Roman" w:hAnsi="Times New Roman"/>
          <w:color w:val="000000"/>
          <w:lang w:val="sk-SK" w:eastAsia="sk-SK"/>
        </w:rPr>
        <w:t>e</w:t>
      </w:r>
      <w:r w:rsidRPr="0014120E">
        <w:rPr>
          <w:rFonts w:ascii="Times New Roman" w:hAnsi="Times New Roman"/>
          <w:color w:val="000000"/>
          <w:lang w:val="sk-SK" w:eastAsia="sk-SK"/>
        </w:rPr>
        <w:t>vádzkovej výroby, návrhové údaje, proces premeny návrhových údajov na výrobok, návrh konf</w:t>
      </w:r>
      <w:r w:rsidRPr="0014120E">
        <w:rPr>
          <w:rFonts w:ascii="Times New Roman" w:hAnsi="Times New Roman"/>
          <w:color w:val="000000"/>
          <w:lang w:val="sk-SK" w:eastAsia="sk-SK"/>
        </w:rPr>
        <w:t>i</w:t>
      </w:r>
      <w:r w:rsidRPr="0014120E">
        <w:rPr>
          <w:rFonts w:ascii="Times New Roman" w:hAnsi="Times New Roman"/>
          <w:color w:val="000000"/>
          <w:lang w:val="sk-SK" w:eastAsia="sk-SK"/>
        </w:rPr>
        <w:t>gurácie, návrh integrácie a dispozícia.</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VM 17</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Koncové efektory:</w:t>
      </w:r>
      <w:r w:rsidRPr="0014120E">
        <w:rPr>
          <w:rFonts w:ascii="Times New Roman" w:hAnsi="Times New Roman"/>
          <w:bCs/>
          <w:color w:val="000000"/>
          <w:lang w:val="sk-SK" w:eastAsia="sk-SK"/>
        </w:rPr>
        <w:t xml:space="preserve"> </w:t>
      </w:r>
      <w:r w:rsidRPr="0014120E">
        <w:rPr>
          <w:rFonts w:ascii="Times New Roman" w:hAnsi="Times New Roman"/>
          <w:color w:val="000000"/>
          <w:lang w:val="sk-SK" w:eastAsia="sk-SK"/>
        </w:rPr>
        <w:t>úchopné moduly, aktívne nástrojové jednotky a všetky iné nástroje pripojené k základovej doske na konci manipulačného ramena robota.</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iCs/>
          <w:color w:val="000000"/>
          <w:lang w:val="sk-SK" w:eastAsia="sk-SK"/>
        </w:rPr>
        <w:t>Aktívne nástrojové jednotky sú zariadenia na aplikáciu hnacej sily, energie procesu na obrobok alebo na snímanie obrobku.</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b/>
          <w:bCs/>
          <w:color w:val="000000"/>
          <w:lang w:val="sk-SK" w:eastAsia="sk-SK"/>
        </w:rPr>
      </w:pPr>
      <w:r w:rsidRPr="0014120E">
        <w:rPr>
          <w:rFonts w:ascii="Times New Roman" w:hAnsi="Times New Roman"/>
          <w:color w:val="000000"/>
          <w:lang w:val="sk-SK" w:eastAsia="sk-SK"/>
        </w:rPr>
        <w:t xml:space="preserve">VM </w:t>
      </w:r>
      <w:smartTag w:uri="urn:schemas-microsoft-com:office:smarttags" w:element="metricconverter">
        <w:smartTagPr>
          <w:attr w:name="ProductID" w:val="4 a"/>
        </w:smartTagPr>
        <w:r w:rsidRPr="0014120E">
          <w:rPr>
            <w:rFonts w:ascii="Times New Roman" w:hAnsi="Times New Roman"/>
            <w:color w:val="000000"/>
            <w:lang w:val="sk-SK" w:eastAsia="sk-SK"/>
          </w:rPr>
          <w:t>4 a</w:t>
        </w:r>
      </w:smartTag>
      <w:r w:rsidRPr="0014120E">
        <w:rPr>
          <w:rFonts w:ascii="Times New Roman" w:hAnsi="Times New Roman"/>
          <w:color w:val="000000"/>
          <w:lang w:val="sk-SK" w:eastAsia="sk-SK"/>
        </w:rPr>
        <w:t xml:space="preserve"> VM 8 </w:t>
      </w:r>
      <w:r w:rsidRPr="0014120E">
        <w:rPr>
          <w:rFonts w:ascii="Times New Roman" w:hAnsi="Times New Roman"/>
          <w:b/>
          <w:bCs/>
          <w:color w:val="000000"/>
          <w:lang w:val="sk-SK" w:eastAsia="sk-SK"/>
        </w:rPr>
        <w:t xml:space="preserve">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Energetické materiály:</w:t>
      </w:r>
      <w:r w:rsidRPr="0014120E">
        <w:rPr>
          <w:rFonts w:ascii="Times New Roman" w:hAnsi="Times New Roman"/>
          <w:bCs/>
          <w:color w:val="000000"/>
          <w:lang w:val="sk-SK" w:eastAsia="sk-SK"/>
        </w:rPr>
        <w:t xml:space="preserve"> </w:t>
      </w:r>
      <w:r w:rsidRPr="0014120E">
        <w:rPr>
          <w:rFonts w:ascii="Times New Roman" w:hAnsi="Times New Roman"/>
          <w:color w:val="000000"/>
          <w:lang w:val="sk-SK" w:eastAsia="sk-SK"/>
        </w:rPr>
        <w:t xml:space="preserve">látky alebo zmesi, ktoré chemicky reagujú a pritom uvoľňujú energiu požadovanú na plánované použitie. </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Výbušniny, pyrotechnické látky a propelenty sú podtriedou energetických materiálov.</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w:t>
      </w:r>
      <w:smartTag w:uri="urn:schemas-microsoft-com:office:smarttags" w:element="metricconverter">
        <w:smartTagPr>
          <w:attr w:name="ProductID" w:val="8 a"/>
        </w:smartTagPr>
        <w:r w:rsidRPr="0014120E">
          <w:rPr>
            <w:rFonts w:ascii="Times New Roman" w:hAnsi="Times New Roman"/>
            <w:color w:val="000000"/>
            <w:lang w:val="sk-SK" w:eastAsia="sk-SK"/>
          </w:rPr>
          <w:t>8 a</w:t>
        </w:r>
      </w:smartTag>
      <w:r w:rsidRPr="0014120E">
        <w:rPr>
          <w:rFonts w:ascii="Times New Roman" w:hAnsi="Times New Roman"/>
          <w:color w:val="000000"/>
          <w:lang w:val="sk-SK" w:eastAsia="sk-SK"/>
        </w:rPr>
        <w:t xml:space="preserve"> VM 18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Výbušniny:</w:t>
      </w:r>
      <w:r w:rsidRPr="0014120E">
        <w:rPr>
          <w:rFonts w:ascii="Times New Roman" w:hAnsi="Times New Roman"/>
          <w:bCs/>
          <w:color w:val="000000"/>
          <w:lang w:val="sk-SK" w:eastAsia="sk-SK"/>
        </w:rPr>
        <w:t xml:space="preserve"> </w:t>
      </w:r>
      <w:r w:rsidRPr="0014120E">
        <w:rPr>
          <w:rFonts w:ascii="Times New Roman" w:hAnsi="Times New Roman"/>
          <w:color w:val="000000"/>
          <w:lang w:val="sk-SK" w:eastAsia="sk-SK"/>
        </w:rPr>
        <w:t>tuhé, kvapalné alebo plynné látky alebo zmesi látok, ktoré sa uplatňujú ako primá</w:t>
      </w:r>
      <w:r w:rsidRPr="0014120E">
        <w:rPr>
          <w:rFonts w:ascii="Times New Roman" w:hAnsi="Times New Roman"/>
          <w:color w:val="000000"/>
          <w:lang w:val="sk-SK" w:eastAsia="sk-SK"/>
        </w:rPr>
        <w:t>r</w:t>
      </w:r>
      <w:r w:rsidRPr="0014120E">
        <w:rPr>
          <w:rFonts w:ascii="Times New Roman" w:hAnsi="Times New Roman"/>
          <w:color w:val="000000"/>
          <w:lang w:val="sk-SK" w:eastAsia="sk-SK"/>
        </w:rPr>
        <w:t>ne, doplnkové alebo hlavné nálože v hlaviciach, demolačných a iných aplikáciách a sú určené na detonáciu</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7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Expresívne vektory:</w:t>
      </w:r>
      <w:r w:rsidRPr="0014120E">
        <w:rPr>
          <w:rFonts w:ascii="Times New Roman" w:hAnsi="Times New Roman"/>
          <w:bCs/>
          <w:color w:val="000000"/>
          <w:lang w:val="sk-SK" w:eastAsia="sk-SK"/>
        </w:rPr>
        <w:t xml:space="preserve"> n</w:t>
      </w:r>
      <w:r w:rsidRPr="0014120E">
        <w:rPr>
          <w:rFonts w:ascii="Times New Roman" w:hAnsi="Times New Roman"/>
          <w:color w:val="000000"/>
          <w:lang w:val="sk-SK" w:eastAsia="sk-SK"/>
        </w:rPr>
        <w:t>osiče (napr. plazmidy alebo vírusy)</w:t>
      </w:r>
      <w:r w:rsidRPr="0014120E">
        <w:rPr>
          <w:rFonts w:ascii="Times New Roman" w:hAnsi="Times New Roman"/>
          <w:lang w:val="sk-SK" w:eastAsia="sk-SK"/>
        </w:rPr>
        <w:t xml:space="preserve">, </w:t>
      </w:r>
      <w:r w:rsidRPr="0014120E">
        <w:rPr>
          <w:rFonts w:ascii="Times New Roman" w:hAnsi="Times New Roman"/>
          <w:color w:val="000000"/>
          <w:lang w:val="sk-SK" w:eastAsia="sk-SK"/>
        </w:rPr>
        <w:t>používané na zavedenie genetického materiálu do hostiteľských buniek.</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17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Palivový článok:</w:t>
      </w:r>
      <w:r w:rsidRPr="0014120E">
        <w:rPr>
          <w:rFonts w:ascii="Times New Roman" w:hAnsi="Times New Roman"/>
          <w:color w:val="000000"/>
          <w:lang w:val="sk-SK" w:eastAsia="sk-SK"/>
        </w:rPr>
        <w:t xml:space="preserve"> elektrochemické zariadenie, ktoré mení chemickú energiu priamo na elektrickú energiu jednosmerného prúdu  spotrebúvaním paliva z externého zdroja.</w:t>
      </w:r>
    </w:p>
    <w:p w:rsidR="00DF5503" w:rsidRPr="0014120E" w:rsidP="00DF5503">
      <w:pPr>
        <w:autoSpaceDE w:val="0"/>
        <w:autoSpaceDN w:val="0"/>
        <w:bidi w:val="0"/>
        <w:adjustRightInd w:val="0"/>
        <w:rPr>
          <w:rFonts w:ascii="Times New Roman" w:hAnsi="Times New Roman"/>
          <w:color w:val="000000"/>
          <w:lang w:val="sk-SK" w:eastAsia="sk-SK"/>
        </w:rPr>
      </w:pPr>
    </w:p>
    <w:p w:rsidR="00DF5503" w:rsidP="00DF5503">
      <w:pPr>
        <w:autoSpaceDE w:val="0"/>
        <w:autoSpaceDN w:val="0"/>
        <w:bidi w:val="0"/>
        <w:adjustRightInd w:val="0"/>
        <w:rPr>
          <w:rFonts w:ascii="Times New Roman" w:hAnsi="Times New Roman"/>
          <w:color w:val="000000"/>
          <w:lang w:val="sk-SK" w:eastAsia="sk-SK"/>
        </w:rPr>
      </w:pPr>
    </w:p>
    <w:p w:rsidR="00DF5503" w:rsidP="00DF5503">
      <w:pPr>
        <w:autoSpaceDE w:val="0"/>
        <w:autoSpaceDN w:val="0"/>
        <w:bidi w:val="0"/>
        <w:adjustRightInd w:val="0"/>
        <w:rPr>
          <w:rFonts w:ascii="Times New Roman" w:hAnsi="Times New Roman"/>
          <w:color w:val="000000"/>
          <w:lang w:val="sk-SK" w:eastAsia="sk-SK"/>
        </w:rPr>
      </w:pPr>
    </w:p>
    <w:p w:rsidR="00DF5503"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13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Vláknité alebo vláknové materiály</w:t>
      </w:r>
      <w:r w:rsidRPr="0014120E">
        <w:rPr>
          <w:rFonts w:ascii="Times New Roman" w:hAnsi="Times New Roman"/>
          <w:bCs/>
          <w:color w:val="000000"/>
          <w:lang w:val="sk-SK" w:eastAsia="sk-SK"/>
        </w:rPr>
        <w:t xml:space="preserve"> </w:t>
      </w:r>
      <w:r w:rsidRPr="0014120E">
        <w:rPr>
          <w:rFonts w:ascii="Times New Roman" w:hAnsi="Times New Roman"/>
          <w:color w:val="000000"/>
          <w:lang w:val="sk-SK" w:eastAsia="sk-SK"/>
        </w:rPr>
        <w:t>zahŕňajú:</w:t>
      </w:r>
    </w:p>
    <w:p w:rsidR="00DF5503" w:rsidP="00DF5503">
      <w:pPr>
        <w:numPr>
          <w:numId w:val="68"/>
        </w:numPr>
        <w:tabs>
          <w:tab w:val="left" w:pos="900"/>
        </w:tabs>
        <w:autoSpaceDE w:val="0"/>
        <w:autoSpaceDN w:val="0"/>
        <w:bidi w:val="0"/>
        <w:adjustRightInd w:val="0"/>
        <w:ind w:left="900" w:hanging="361"/>
        <w:rPr>
          <w:rFonts w:ascii="Times New Roman" w:hAnsi="Times New Roman"/>
          <w:color w:val="000000"/>
          <w:lang w:val="sk-SK" w:eastAsia="sk-SK"/>
        </w:rPr>
      </w:pPr>
      <w:r w:rsidRPr="0014120E">
        <w:rPr>
          <w:rFonts w:ascii="Times New Roman" w:hAnsi="Times New Roman"/>
          <w:color w:val="000000"/>
          <w:lang w:val="sk-SK" w:eastAsia="sk-SK"/>
        </w:rPr>
        <w:t>nekonečné monofilové vlákna,</w:t>
      </w:r>
    </w:p>
    <w:p w:rsidR="00DF5503" w:rsidRPr="0014120E" w:rsidP="00DF5503">
      <w:pPr>
        <w:numPr>
          <w:numId w:val="68"/>
        </w:numPr>
        <w:autoSpaceDE w:val="0"/>
        <w:autoSpaceDN w:val="0"/>
        <w:bidi w:val="0"/>
        <w:adjustRightInd w:val="0"/>
        <w:ind w:left="900"/>
        <w:rPr>
          <w:rFonts w:ascii="Times New Roman" w:hAnsi="Times New Roman"/>
          <w:color w:val="000000"/>
          <w:lang w:val="sk-SK" w:eastAsia="sk-SK"/>
        </w:rPr>
      </w:pPr>
      <w:r w:rsidRPr="0014120E">
        <w:rPr>
          <w:rFonts w:ascii="Times New Roman" w:hAnsi="Times New Roman"/>
          <w:color w:val="000000"/>
          <w:lang w:val="sk-SK" w:eastAsia="sk-SK"/>
        </w:rPr>
        <w:t>nekonečné priadze a</w:t>
      </w:r>
      <w:r>
        <w:rPr>
          <w:rFonts w:ascii="Times New Roman" w:hAnsi="Times New Roman"/>
          <w:color w:val="000000"/>
          <w:lang w:val="sk-SK" w:eastAsia="sk-SK"/>
        </w:rPr>
        <w:t> </w:t>
      </w:r>
      <w:r w:rsidRPr="0014120E">
        <w:rPr>
          <w:rFonts w:ascii="Times New Roman" w:hAnsi="Times New Roman"/>
          <w:color w:val="000000"/>
          <w:lang w:val="sk-SK" w:eastAsia="sk-SK"/>
        </w:rPr>
        <w:t>predpriadze</w:t>
      </w:r>
      <w:r>
        <w:rPr>
          <w:rFonts w:ascii="Times New Roman" w:hAnsi="Times New Roman"/>
          <w:color w:val="000000"/>
          <w:lang w:val="sk-SK" w:eastAsia="sk-SK"/>
        </w:rPr>
        <w:t>,</w:t>
      </w:r>
    </w:p>
    <w:p w:rsidR="00DF5503" w:rsidRPr="0014120E" w:rsidP="00DF5503">
      <w:pPr>
        <w:numPr>
          <w:numId w:val="68"/>
        </w:numPr>
        <w:tabs>
          <w:tab w:val="left" w:pos="900"/>
        </w:tabs>
        <w:autoSpaceDE w:val="0"/>
        <w:autoSpaceDN w:val="0"/>
        <w:bidi w:val="0"/>
        <w:adjustRightInd w:val="0"/>
        <w:ind w:left="900" w:hanging="361"/>
        <w:rPr>
          <w:rFonts w:ascii="Times New Roman" w:hAnsi="Times New Roman"/>
          <w:color w:val="000000"/>
          <w:lang w:val="sk-SK" w:eastAsia="sk-SK"/>
        </w:rPr>
      </w:pPr>
      <w:r w:rsidRPr="0014120E">
        <w:rPr>
          <w:rFonts w:ascii="Times New Roman" w:hAnsi="Times New Roman"/>
          <w:color w:val="000000"/>
          <w:lang w:val="sk-SK" w:eastAsia="sk-SK"/>
        </w:rPr>
        <w:t>stuhy, textílie, nevrstvené rohože a pletivá,</w:t>
      </w:r>
    </w:p>
    <w:p w:rsidR="00DF5503" w:rsidRPr="0014120E" w:rsidP="00DF5503">
      <w:pPr>
        <w:numPr>
          <w:numId w:val="68"/>
        </w:numPr>
        <w:autoSpaceDE w:val="0"/>
        <w:autoSpaceDN w:val="0"/>
        <w:bidi w:val="0"/>
        <w:adjustRightInd w:val="0"/>
        <w:ind w:left="900"/>
        <w:rPr>
          <w:rFonts w:ascii="Times New Roman" w:hAnsi="Times New Roman"/>
          <w:color w:val="000000"/>
          <w:lang w:val="sk-SK" w:eastAsia="sk-SK"/>
        </w:rPr>
      </w:pPr>
      <w:r w:rsidRPr="0014120E">
        <w:rPr>
          <w:rFonts w:ascii="Times New Roman" w:hAnsi="Times New Roman"/>
          <w:color w:val="000000"/>
          <w:lang w:val="sk-SK" w:eastAsia="sk-SK"/>
        </w:rPr>
        <w:t>deky zo strihaných vlákien, deky zo striže, deky zo súdržných vlákien,</w:t>
      </w:r>
    </w:p>
    <w:p w:rsidR="00DF5503" w:rsidRPr="0014120E" w:rsidP="00DF5503">
      <w:pPr>
        <w:numPr>
          <w:numId w:val="68"/>
        </w:numPr>
        <w:tabs>
          <w:tab w:val="left" w:pos="900"/>
        </w:tabs>
        <w:autoSpaceDE w:val="0"/>
        <w:autoSpaceDN w:val="0"/>
        <w:bidi w:val="0"/>
        <w:adjustRightInd w:val="0"/>
        <w:ind w:left="900" w:hanging="361"/>
        <w:rPr>
          <w:rFonts w:ascii="Times New Roman" w:hAnsi="Times New Roman"/>
          <w:color w:val="000000"/>
          <w:lang w:val="sk-SK" w:eastAsia="sk-SK"/>
        </w:rPr>
      </w:pPr>
      <w:r w:rsidRPr="0014120E">
        <w:rPr>
          <w:rFonts w:ascii="Times New Roman" w:hAnsi="Times New Roman"/>
          <w:color w:val="000000"/>
          <w:lang w:val="sk-SK" w:eastAsia="sk-SK"/>
        </w:rPr>
        <w:t>monokryštalické alebo polykryštalické hrotové elektródy ľubovoľnej dĺžky,</w:t>
      </w:r>
    </w:p>
    <w:p w:rsidR="00DF5503" w:rsidRPr="0014120E" w:rsidP="00DF5503">
      <w:pPr>
        <w:numPr>
          <w:numId w:val="68"/>
        </w:numPr>
        <w:tabs>
          <w:tab w:val="left" w:pos="900"/>
        </w:tabs>
        <w:autoSpaceDE w:val="0"/>
        <w:autoSpaceDN w:val="0"/>
        <w:bidi w:val="0"/>
        <w:adjustRightInd w:val="0"/>
        <w:ind w:left="900" w:hanging="361"/>
        <w:rPr>
          <w:rFonts w:ascii="Times New Roman" w:hAnsi="Times New Roman"/>
          <w:color w:val="000000"/>
          <w:lang w:val="sk-SK" w:eastAsia="sk-SK"/>
        </w:rPr>
      </w:pPr>
      <w:r w:rsidRPr="0014120E">
        <w:rPr>
          <w:rFonts w:ascii="Times New Roman" w:hAnsi="Times New Roman"/>
          <w:color w:val="000000"/>
          <w:lang w:val="sk-SK" w:eastAsia="sk-SK"/>
        </w:rPr>
        <w:t>buničinu z aromatického polyamidu.</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15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Elektrónky na zjasnenie obrazu prvej generácie:</w:t>
      </w:r>
      <w:r w:rsidRPr="0014120E">
        <w:rPr>
          <w:rFonts w:ascii="Times New Roman" w:hAnsi="Times New Roman"/>
          <w:bCs/>
          <w:color w:val="000000"/>
          <w:lang w:val="sk-SK" w:eastAsia="sk-SK"/>
        </w:rPr>
        <w:t xml:space="preserve"> </w:t>
      </w:r>
      <w:r w:rsidRPr="0014120E">
        <w:rPr>
          <w:rFonts w:ascii="Times New Roman" w:hAnsi="Times New Roman"/>
          <w:color w:val="000000"/>
          <w:lang w:val="sk-SK" w:eastAsia="sk-SK"/>
        </w:rPr>
        <w:t>elektrostaticky zaostrené elektrónky využív</w:t>
      </w:r>
      <w:r w:rsidRPr="0014120E">
        <w:rPr>
          <w:rFonts w:ascii="Times New Roman" w:hAnsi="Times New Roman"/>
          <w:color w:val="000000"/>
          <w:lang w:val="sk-SK" w:eastAsia="sk-SK"/>
        </w:rPr>
        <w:t>a</w:t>
      </w:r>
      <w:r w:rsidRPr="0014120E">
        <w:rPr>
          <w:rFonts w:ascii="Times New Roman" w:hAnsi="Times New Roman"/>
          <w:color w:val="000000"/>
          <w:lang w:val="sk-SK" w:eastAsia="sk-SK"/>
        </w:rPr>
        <w:t>júce vstupné a výstupné optické vlákna alebo sklené doštičky, multialkalické fotokatódy (S-20 alebo S-25), ale nie zosilňovače z mikrokanálových doštičiek.</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22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Vo verejnej sfére:</w:t>
      </w:r>
      <w:r w:rsidRPr="0014120E">
        <w:rPr>
          <w:rFonts w:ascii="Times New Roman" w:hAnsi="Times New Roman"/>
          <w:bCs/>
          <w:color w:val="000000"/>
          <w:lang w:val="sk-SK" w:eastAsia="sk-SK"/>
        </w:rPr>
        <w:t xml:space="preserve"> </w:t>
      </w:r>
      <w:r w:rsidRPr="0014120E">
        <w:rPr>
          <w:rFonts w:ascii="Times New Roman" w:hAnsi="Times New Roman"/>
          <w:color w:val="000000"/>
          <w:lang w:val="sk-SK" w:eastAsia="sk-SK"/>
        </w:rPr>
        <w:t>znamená technológiu alebo softvér, ktorý sa sprístupnil bez obmedzenia jeho ďalšieho šírenia.</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iCs/>
          <w:color w:val="000000"/>
          <w:lang w:val="sk-SK" w:eastAsia="sk-SK"/>
        </w:rPr>
        <w:t>Obmedzenia uložené autorskými právami nevynímajú technológiu alebo softvér z verejnej sféry.</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w:t>
      </w:r>
      <w:smartTag w:uri="urn:schemas-microsoft-com:office:smarttags" w:element="metricconverter">
        <w:smartTagPr>
          <w:attr w:name="ProductID" w:val="5 a"/>
        </w:smartTagPr>
        <w:r w:rsidRPr="0014120E">
          <w:rPr>
            <w:rFonts w:ascii="Times New Roman" w:hAnsi="Times New Roman"/>
            <w:color w:val="000000"/>
            <w:lang w:val="sk-SK" w:eastAsia="sk-SK"/>
          </w:rPr>
          <w:t>5 a</w:t>
        </w:r>
      </w:smartTag>
      <w:r w:rsidRPr="0014120E">
        <w:rPr>
          <w:rFonts w:ascii="Times New Roman" w:hAnsi="Times New Roman"/>
          <w:color w:val="000000"/>
          <w:lang w:val="sk-SK" w:eastAsia="sk-SK"/>
        </w:rPr>
        <w:t xml:space="preserve"> VM 19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Laser:</w:t>
      </w:r>
      <w:r w:rsidRPr="0014120E">
        <w:rPr>
          <w:rFonts w:ascii="Times New Roman" w:hAnsi="Times New Roman"/>
          <w:bCs/>
          <w:color w:val="000000"/>
          <w:lang w:val="sk-SK" w:eastAsia="sk-SK"/>
        </w:rPr>
        <w:t xml:space="preserve"> </w:t>
      </w:r>
      <w:r w:rsidRPr="0014120E">
        <w:rPr>
          <w:rFonts w:ascii="Times New Roman" w:hAnsi="Times New Roman"/>
          <w:color w:val="000000"/>
          <w:lang w:val="sk-SK" w:eastAsia="sk-SK"/>
        </w:rPr>
        <w:t>montážny celok zo súčastí, ktoré vytvárajú priestorovo aj časovo koherentné svetlo, ktoré je zosilnené vynútenou emisiou žiarenia.</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10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Prostriedky ľahšie ako vzduch:</w:t>
      </w:r>
      <w:r w:rsidRPr="0014120E">
        <w:rPr>
          <w:rFonts w:ascii="Times New Roman" w:hAnsi="Times New Roman"/>
          <w:bCs/>
          <w:color w:val="000000"/>
          <w:lang w:val="sk-SK" w:eastAsia="sk-SK"/>
        </w:rPr>
        <w:t xml:space="preserve"> </w:t>
      </w:r>
      <w:r w:rsidRPr="0014120E">
        <w:rPr>
          <w:rFonts w:ascii="Times New Roman" w:hAnsi="Times New Roman"/>
          <w:color w:val="000000"/>
          <w:lang w:val="sk-SK" w:eastAsia="sk-SK"/>
        </w:rPr>
        <w:t>balóny a vzducholode, ktoré sú pri svojom nadnášaní závislé od horúceho vzduchu alebo od iných plynov ľahších ako vzduch, ako napríklad hélium alebo vodík.</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17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Jadrový reaktor:</w:t>
      </w:r>
      <w:r w:rsidRPr="0014120E">
        <w:rPr>
          <w:rFonts w:ascii="Times New Roman" w:hAnsi="Times New Roman"/>
          <w:bCs/>
          <w:color w:val="000000"/>
          <w:lang w:val="sk-SK" w:eastAsia="sk-SK"/>
        </w:rPr>
        <w:t xml:space="preserve"> </w:t>
      </w:r>
      <w:r w:rsidRPr="0014120E">
        <w:rPr>
          <w:rFonts w:ascii="Times New Roman" w:hAnsi="Times New Roman"/>
          <w:color w:val="000000"/>
          <w:lang w:val="sk-SK" w:eastAsia="sk-SK"/>
        </w:rPr>
        <w:t>zahŕňa časti v nádobe reaktora alebo k nej priamo pripojené, zariadenie, ktoré reguluje hladinu výkonu v aktívnej zóne reaktora (štiepnom pásme reaktora) a súčasti, ktoré o</w:t>
      </w:r>
      <w:r w:rsidRPr="0014120E">
        <w:rPr>
          <w:rFonts w:ascii="Times New Roman" w:hAnsi="Times New Roman"/>
          <w:color w:val="000000"/>
          <w:lang w:val="sk-SK" w:eastAsia="sk-SK"/>
        </w:rPr>
        <w:t>b</w:t>
      </w:r>
      <w:r w:rsidRPr="0014120E">
        <w:rPr>
          <w:rFonts w:ascii="Times New Roman" w:hAnsi="Times New Roman"/>
          <w:color w:val="000000"/>
          <w:lang w:val="sk-SK" w:eastAsia="sk-SK"/>
        </w:rPr>
        <w:t>vykle obsahujú primárne chladiace médium, prichádzajú s ním do priameho styku, alebo ho reg</w:t>
      </w:r>
      <w:r w:rsidRPr="0014120E">
        <w:rPr>
          <w:rFonts w:ascii="Times New Roman" w:hAnsi="Times New Roman"/>
          <w:color w:val="000000"/>
          <w:lang w:val="sk-SK" w:eastAsia="sk-SK"/>
        </w:rPr>
        <w:t>u</w:t>
      </w:r>
      <w:r w:rsidRPr="0014120E">
        <w:rPr>
          <w:rFonts w:ascii="Times New Roman" w:hAnsi="Times New Roman"/>
          <w:color w:val="000000"/>
          <w:lang w:val="sk-SK" w:eastAsia="sk-SK"/>
        </w:rPr>
        <w:t>lujú v aktívnej zóne reaktora.</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8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Prekurzory:</w:t>
      </w:r>
      <w:r w:rsidRPr="0014120E">
        <w:rPr>
          <w:rFonts w:ascii="Times New Roman" w:hAnsi="Times New Roman"/>
          <w:bCs/>
          <w:color w:val="000000"/>
          <w:lang w:val="sk-SK" w:eastAsia="sk-SK"/>
        </w:rPr>
        <w:t xml:space="preserve"> </w:t>
      </w:r>
      <w:r w:rsidRPr="0014120E">
        <w:rPr>
          <w:rFonts w:ascii="Times New Roman" w:hAnsi="Times New Roman"/>
          <w:color w:val="000000"/>
          <w:lang w:val="sk-SK" w:eastAsia="sk-SK"/>
        </w:rPr>
        <w:t>špecializované chemikálie používané pri výrobe výbušnín.</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21, 22 </w:t>
      </w:r>
    </w:p>
    <w:p w:rsidR="00DF5503" w:rsidRPr="0014120E" w:rsidP="00DF5503">
      <w:pPr>
        <w:bidi w:val="0"/>
        <w:rPr>
          <w:rFonts w:ascii="Times New Roman" w:hAnsi="Times New Roman"/>
          <w:b/>
          <w:sz w:val="28"/>
          <w:szCs w:val="28"/>
          <w:lang w:val="sk-SK"/>
        </w:rPr>
      </w:pPr>
      <w:r w:rsidRPr="0014120E">
        <w:rPr>
          <w:rFonts w:ascii="Times New Roman" w:hAnsi="Times New Roman"/>
          <w:b/>
          <w:bCs/>
          <w:color w:val="000000"/>
          <w:lang w:val="sk-SK" w:eastAsia="sk-SK"/>
        </w:rPr>
        <w:t>Výroba:</w:t>
      </w:r>
      <w:r w:rsidRPr="0014120E">
        <w:rPr>
          <w:rFonts w:ascii="Times New Roman" w:hAnsi="Times New Roman"/>
          <w:color w:val="000000"/>
          <w:lang w:val="sk-SK" w:eastAsia="sk-SK"/>
        </w:rPr>
        <w:t xml:space="preserve"> znamená všetky výrobné etapy, napr.: návrh výrobku, výroba, integrácia, montáž, ko</w:t>
      </w:r>
      <w:r w:rsidRPr="0014120E">
        <w:rPr>
          <w:rFonts w:ascii="Times New Roman" w:hAnsi="Times New Roman"/>
          <w:color w:val="000000"/>
          <w:lang w:val="sk-SK" w:eastAsia="sk-SK"/>
        </w:rPr>
        <w:t>n</w:t>
      </w:r>
      <w:r w:rsidRPr="0014120E">
        <w:rPr>
          <w:rFonts w:ascii="Times New Roman" w:hAnsi="Times New Roman"/>
          <w:color w:val="000000"/>
          <w:lang w:val="sk-SK" w:eastAsia="sk-SK"/>
        </w:rPr>
        <w:t>trola, skúšanie a záruka kvality.</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8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Propelenty:</w:t>
      </w:r>
      <w:r w:rsidRPr="0014120E">
        <w:rPr>
          <w:rFonts w:ascii="Times New Roman" w:hAnsi="Times New Roman"/>
          <w:bCs/>
          <w:color w:val="000000"/>
          <w:lang w:val="sk-SK" w:eastAsia="sk-SK"/>
        </w:rPr>
        <w:t xml:space="preserve"> </w:t>
      </w:r>
      <w:r w:rsidRPr="0014120E">
        <w:rPr>
          <w:rFonts w:ascii="Times New Roman" w:hAnsi="Times New Roman"/>
          <w:color w:val="000000"/>
          <w:lang w:val="sk-SK" w:eastAsia="sk-SK"/>
        </w:rPr>
        <w:t>látky alebo zmesi, ktoré chemicky reagujú a pritom vytvárajú vysoké objemy hor</w:t>
      </w:r>
      <w:r w:rsidRPr="0014120E">
        <w:rPr>
          <w:rFonts w:ascii="Times New Roman" w:hAnsi="Times New Roman"/>
          <w:color w:val="000000"/>
          <w:lang w:val="sk-SK" w:eastAsia="sk-SK"/>
        </w:rPr>
        <w:t>ú</w:t>
      </w:r>
      <w:r w:rsidRPr="0014120E">
        <w:rPr>
          <w:rFonts w:ascii="Times New Roman" w:hAnsi="Times New Roman"/>
          <w:color w:val="000000"/>
          <w:lang w:val="sk-SK" w:eastAsia="sk-SK"/>
        </w:rPr>
        <w:t>cich plynov regulovanou rýchlosťou na vykonanie mechanickej práce.</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p>
    <w:p w:rsidR="00DF5503"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4, 8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Pyrotechnické látky:</w:t>
      </w:r>
      <w:r w:rsidRPr="0014120E">
        <w:rPr>
          <w:rFonts w:ascii="Times New Roman" w:hAnsi="Times New Roman"/>
          <w:bCs/>
          <w:color w:val="000000"/>
          <w:lang w:val="sk-SK" w:eastAsia="sk-SK"/>
        </w:rPr>
        <w:t xml:space="preserve"> </w:t>
      </w:r>
      <w:r w:rsidRPr="0014120E">
        <w:rPr>
          <w:rFonts w:ascii="Times New Roman" w:hAnsi="Times New Roman"/>
          <w:color w:val="000000"/>
          <w:lang w:val="sk-SK" w:eastAsia="sk-SK"/>
        </w:rPr>
        <w:t xml:space="preserve">zmesi pevných alebo kvapalných palív a oxidantov, v ktorých po zapálení prebehne regulovanou rýchlosťou energetická chemická reakcia, ktorá má vytvoriť určité časové oneskorenia alebo množstvá tepla, hluku, dymu, viditeľného svetla alebo infračerveného žiarenia.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Pyroforické látky sú podtriedou pyrotechnických látok, ktoré neobsahujú žiadne oxidanty, ale sa samovoľne vznietia pri kontakte so vzduchom.</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VM 22</w:t>
      </w:r>
    </w:p>
    <w:p w:rsidR="00DF5503" w:rsidRPr="0014120E" w:rsidP="00DF5503">
      <w:pPr>
        <w:autoSpaceDE w:val="0"/>
        <w:autoSpaceDN w:val="0"/>
        <w:bidi w:val="0"/>
        <w:adjustRightInd w:val="0"/>
        <w:rPr>
          <w:rFonts w:ascii="Times New Roman" w:hAnsi="Times New Roman"/>
          <w:bCs/>
          <w:color w:val="000000"/>
          <w:lang w:val="sk-SK" w:eastAsia="sk-SK"/>
        </w:rPr>
      </w:pPr>
      <w:r w:rsidRPr="0014120E">
        <w:rPr>
          <w:rFonts w:ascii="Times New Roman" w:hAnsi="Times New Roman"/>
          <w:b/>
          <w:color w:val="000000"/>
          <w:lang w:val="sk-SK" w:eastAsia="sk-SK"/>
        </w:rPr>
        <w:t>vyžaduje sa/požadovaný -á</w:t>
      </w:r>
      <w:r w:rsidRPr="0014120E">
        <w:rPr>
          <w:rFonts w:ascii="Times New Roman" w:hAnsi="Times New Roman"/>
          <w:color w:val="000000"/>
          <w:lang w:val="sk-SK" w:eastAsia="sk-SK"/>
        </w:rPr>
        <w:t xml:space="preserve">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V súvislosti s technológiou sa vzťahuje iba na tú časť technológie, ktorá obzvlášť zodpovedá za dosiahnutie alebo rozšírenie úrovne riadeného výkonu, charakteristík alebo funkcií. Takáto požadovaná technológia môže byť spoločná pre rôzne tovary.</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7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Látky na potláčanie nepokojov:</w:t>
      </w:r>
      <w:r w:rsidRPr="0014120E">
        <w:rPr>
          <w:rFonts w:ascii="Times New Roman" w:hAnsi="Times New Roman"/>
          <w:bCs/>
          <w:color w:val="000000"/>
          <w:lang w:val="sk-SK" w:eastAsia="sk-SK"/>
        </w:rPr>
        <w:t xml:space="preserve"> </w:t>
      </w:r>
      <w:r w:rsidRPr="0014120E">
        <w:rPr>
          <w:rFonts w:ascii="Times New Roman" w:hAnsi="Times New Roman"/>
          <w:color w:val="000000"/>
          <w:lang w:val="sk-SK" w:eastAsia="sk-SK"/>
        </w:rPr>
        <w:t>látky, ktoré za predpokladaných podmienok použitia na účely potláčania nepokojov vytvárajú u ľudí rýchle zmyslové podráždenie alebo paralyzačné fyzické účinky, ktoré zmiznú krátko po ukončení expozície. (Slzotvorné plyny sú podmnožinou látok na potláčanie nepokojov.)</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17 </w:t>
      </w:r>
    </w:p>
    <w:p w:rsidR="00DF5503" w:rsidRPr="0014120E" w:rsidP="00DF5503">
      <w:pPr>
        <w:autoSpaceDE w:val="0"/>
        <w:autoSpaceDN w:val="0"/>
        <w:bidi w:val="0"/>
        <w:adjustRightInd w:val="0"/>
        <w:spacing w:after="80"/>
        <w:rPr>
          <w:rFonts w:ascii="Times New Roman" w:hAnsi="Times New Roman"/>
          <w:color w:val="000000"/>
          <w:lang w:val="sk-SK" w:eastAsia="sk-SK"/>
        </w:rPr>
      </w:pPr>
      <w:r w:rsidRPr="0014120E">
        <w:rPr>
          <w:rFonts w:ascii="Times New Roman" w:hAnsi="Times New Roman"/>
          <w:b/>
          <w:bCs/>
          <w:color w:val="000000"/>
          <w:lang w:val="sk-SK" w:eastAsia="sk-SK"/>
        </w:rPr>
        <w:t>Robot:</w:t>
      </w:r>
      <w:r w:rsidRPr="0014120E">
        <w:rPr>
          <w:rFonts w:ascii="Times New Roman" w:hAnsi="Times New Roman"/>
          <w:bCs/>
          <w:color w:val="000000"/>
          <w:lang w:val="sk-SK" w:eastAsia="sk-SK"/>
        </w:rPr>
        <w:t xml:space="preserve"> </w:t>
      </w:r>
      <w:r w:rsidRPr="0014120E">
        <w:rPr>
          <w:rFonts w:ascii="Times New Roman" w:hAnsi="Times New Roman"/>
          <w:color w:val="000000"/>
          <w:lang w:val="sk-SK" w:eastAsia="sk-SK"/>
        </w:rPr>
        <w:t>manipulačný mechanizmus, ktorý môže byť typom so spojitou trasou alebo p</w:t>
      </w:r>
      <w:r w:rsidRPr="0014120E">
        <w:rPr>
          <w:rFonts w:ascii="Times New Roman" w:hAnsi="Times New Roman"/>
          <w:color w:val="000000"/>
          <w:lang w:val="sk-SK" w:eastAsia="sk-SK"/>
        </w:rPr>
        <w:t>o</w:t>
      </w:r>
      <w:r w:rsidRPr="0014120E">
        <w:rPr>
          <w:rFonts w:ascii="Times New Roman" w:hAnsi="Times New Roman"/>
          <w:color w:val="000000"/>
          <w:lang w:val="sk-SK" w:eastAsia="sk-SK"/>
        </w:rPr>
        <w:t>hybom z bodu do bodu, môže používať snímače a vyznačuje sa všetkými týmito vlastnosťami:</w:t>
      </w:r>
    </w:p>
    <w:p w:rsidR="00DF5503" w:rsidRPr="0014120E" w:rsidP="00DF5503">
      <w:pPr>
        <w:numPr>
          <w:ilvl w:val="1"/>
          <w:numId w:val="33"/>
        </w:numPr>
        <w:autoSpaceDE w:val="0"/>
        <w:autoSpaceDN w:val="0"/>
        <w:bidi w:val="0"/>
        <w:adjustRightInd w:val="0"/>
        <w:spacing w:after="60"/>
        <w:ind w:left="1077" w:hanging="357"/>
        <w:rPr>
          <w:rFonts w:ascii="Times New Roman" w:hAnsi="Times New Roman"/>
          <w:color w:val="000000"/>
          <w:lang w:val="sk-SK" w:eastAsia="sk-SK"/>
        </w:rPr>
      </w:pPr>
      <w:r w:rsidRPr="0014120E">
        <w:rPr>
          <w:rFonts w:ascii="Times New Roman" w:hAnsi="Times New Roman"/>
          <w:color w:val="000000"/>
          <w:lang w:val="sk-SK" w:eastAsia="sk-SK"/>
        </w:rPr>
        <w:t>je polyfunkčný,</w:t>
      </w:r>
    </w:p>
    <w:p w:rsidR="00DF5503" w:rsidRPr="0014120E" w:rsidP="00DF5503">
      <w:pPr>
        <w:numPr>
          <w:ilvl w:val="1"/>
          <w:numId w:val="33"/>
        </w:numPr>
        <w:autoSpaceDE w:val="0"/>
        <w:autoSpaceDN w:val="0"/>
        <w:bidi w:val="0"/>
        <w:adjustRightInd w:val="0"/>
        <w:spacing w:after="60"/>
        <w:ind w:left="1077" w:hanging="357"/>
        <w:rPr>
          <w:rFonts w:ascii="Times New Roman" w:hAnsi="Times New Roman"/>
          <w:color w:val="000000"/>
          <w:lang w:val="sk-SK" w:eastAsia="sk-SK"/>
        </w:rPr>
      </w:pPr>
      <w:r w:rsidRPr="0014120E">
        <w:rPr>
          <w:rFonts w:ascii="Times New Roman" w:hAnsi="Times New Roman"/>
          <w:color w:val="000000"/>
          <w:lang w:val="sk-SK" w:eastAsia="sk-SK"/>
        </w:rPr>
        <w:t>variabilnými pohybmi v trojrozmernom priestore je schopný polohovať alebo priestorovo orientovať materiál, súčiastky, nástroje alebo zvláštne zariadenia,</w:t>
      </w:r>
    </w:p>
    <w:p w:rsidR="00DF5503" w:rsidRPr="0014120E" w:rsidP="00DF5503">
      <w:pPr>
        <w:numPr>
          <w:ilvl w:val="1"/>
          <w:numId w:val="33"/>
        </w:numPr>
        <w:autoSpaceDE w:val="0"/>
        <w:autoSpaceDN w:val="0"/>
        <w:bidi w:val="0"/>
        <w:adjustRightInd w:val="0"/>
        <w:spacing w:after="60"/>
        <w:ind w:left="1077" w:hanging="357"/>
        <w:rPr>
          <w:rFonts w:ascii="Times New Roman" w:hAnsi="Times New Roman"/>
          <w:color w:val="000000"/>
          <w:lang w:val="sk-SK" w:eastAsia="sk-SK"/>
        </w:rPr>
      </w:pPr>
      <w:r w:rsidRPr="0014120E">
        <w:rPr>
          <w:rFonts w:ascii="Times New Roman" w:hAnsi="Times New Roman"/>
          <w:color w:val="000000"/>
          <w:lang w:val="sk-SK" w:eastAsia="sk-SK"/>
        </w:rPr>
        <w:t xml:space="preserve">má zabudované tri alebo viac servozariadení s uzatvorenou alebo otvorenou slučkou, ktorá môže obsahovať krokové motory </w:t>
      </w:r>
      <w:r w:rsidRPr="0014120E">
        <w:rPr>
          <w:rFonts w:ascii="Times New Roman" w:hAnsi="Times New Roman"/>
          <w:iCs/>
          <w:color w:val="000000"/>
          <w:lang w:val="sk-SK" w:eastAsia="sk-SK"/>
        </w:rPr>
        <w:t>a</w:t>
      </w:r>
    </w:p>
    <w:p w:rsidR="00DF5503" w:rsidRPr="0014120E" w:rsidP="00DF5503">
      <w:pPr>
        <w:numPr>
          <w:numId w:val="33"/>
        </w:numPr>
        <w:autoSpaceDE w:val="0"/>
        <w:autoSpaceDN w:val="0"/>
        <w:bidi w:val="0"/>
        <w:adjustRightInd w:val="0"/>
        <w:ind w:left="1080"/>
        <w:rPr>
          <w:rFonts w:ascii="Times New Roman" w:hAnsi="Times New Roman"/>
          <w:color w:val="000000"/>
          <w:lang w:val="sk-SK" w:eastAsia="sk-SK"/>
        </w:rPr>
      </w:pPr>
      <w:r w:rsidRPr="0014120E">
        <w:rPr>
          <w:rFonts w:ascii="Times New Roman" w:hAnsi="Times New Roman"/>
          <w:color w:val="000000"/>
          <w:lang w:val="sk-SK" w:eastAsia="sk-SK"/>
        </w:rPr>
        <w:t>je vybavený používateľsky dostupnou programovateľnosťou prostredníctvom reproduk</w:t>
      </w:r>
      <w:r w:rsidRPr="0014120E">
        <w:rPr>
          <w:rFonts w:ascii="Times New Roman" w:hAnsi="Times New Roman"/>
          <w:color w:val="000000"/>
          <w:lang w:val="sk-SK" w:eastAsia="sk-SK"/>
        </w:rPr>
        <w:t>č</w:t>
      </w:r>
      <w:r w:rsidRPr="0014120E">
        <w:rPr>
          <w:rFonts w:ascii="Times New Roman" w:hAnsi="Times New Roman"/>
          <w:color w:val="000000"/>
          <w:lang w:val="sk-SK" w:eastAsia="sk-SK"/>
        </w:rPr>
        <w:t>nej metódy alebo prostredníctvom elektronického počítača, ktorým môže byť programov</w:t>
      </w:r>
      <w:r w:rsidRPr="0014120E">
        <w:rPr>
          <w:rFonts w:ascii="Times New Roman" w:hAnsi="Times New Roman"/>
          <w:color w:val="000000"/>
          <w:lang w:val="sk-SK" w:eastAsia="sk-SK"/>
        </w:rPr>
        <w:t>a</w:t>
      </w:r>
      <w:r w:rsidRPr="0014120E">
        <w:rPr>
          <w:rFonts w:ascii="Times New Roman" w:hAnsi="Times New Roman"/>
          <w:color w:val="000000"/>
          <w:lang w:val="sk-SK" w:eastAsia="sk-SK"/>
        </w:rPr>
        <w:t xml:space="preserve">teľná logická riadiaca jednotka, </w:t>
      </w:r>
      <w:r w:rsidRPr="0014120E">
        <w:rPr>
          <w:rFonts w:ascii="Times New Roman" w:hAnsi="Times New Roman"/>
          <w:lang w:val="sk-SK" w:eastAsia="sk-SK"/>
        </w:rPr>
        <w:t>t. j. bez mechanického zásahu.</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spacing w:after="80"/>
        <w:rPr>
          <w:rFonts w:ascii="Times New Roman" w:hAnsi="Times New Roman"/>
          <w:iCs/>
          <w:color w:val="000000"/>
          <w:lang w:val="sk-SK" w:eastAsia="sk-SK"/>
        </w:rPr>
      </w:pPr>
      <w:r w:rsidRPr="0014120E">
        <w:rPr>
          <w:rFonts w:ascii="Times New Roman" w:hAnsi="Times New Roman"/>
          <w:iCs/>
          <w:color w:val="000000"/>
          <w:lang w:val="sk-SK" w:eastAsia="sk-SK"/>
        </w:rPr>
        <w:t xml:space="preserve">Uvedená </w:t>
      </w:r>
      <w:r w:rsidRPr="006D333B">
        <w:rPr>
          <w:rFonts w:ascii="Times New Roman" w:hAnsi="Times New Roman"/>
          <w:color w:val="000000"/>
          <w:lang w:val="sk-SK" w:eastAsia="sk-SK"/>
        </w:rPr>
        <w:t>definícia</w:t>
      </w:r>
      <w:r w:rsidRPr="0014120E">
        <w:rPr>
          <w:rFonts w:ascii="Times New Roman" w:hAnsi="Times New Roman"/>
          <w:iCs/>
          <w:color w:val="000000"/>
          <w:lang w:val="sk-SK" w:eastAsia="sk-SK"/>
        </w:rPr>
        <w:t xml:space="preserve"> nezahŕňa tieto zariadenia:</w:t>
      </w:r>
    </w:p>
    <w:p w:rsidR="00DF5503" w:rsidRPr="0014120E" w:rsidP="00DF5503">
      <w:pPr>
        <w:numPr>
          <w:ilvl w:val="3"/>
          <w:numId w:val="33"/>
        </w:numPr>
        <w:autoSpaceDE w:val="0"/>
        <w:autoSpaceDN w:val="0"/>
        <w:bidi w:val="0"/>
        <w:adjustRightInd w:val="0"/>
        <w:spacing w:after="60"/>
        <w:ind w:left="1077" w:hanging="357"/>
        <w:rPr>
          <w:rFonts w:ascii="Times New Roman" w:hAnsi="Times New Roman"/>
          <w:color w:val="000000"/>
          <w:lang w:val="sk-SK" w:eastAsia="sk-SK"/>
        </w:rPr>
      </w:pPr>
      <w:r w:rsidRPr="0014120E">
        <w:rPr>
          <w:rFonts w:ascii="Times New Roman" w:hAnsi="Times New Roman"/>
          <w:iCs/>
          <w:color w:val="000000"/>
          <w:lang w:val="sk-SK" w:eastAsia="sk-SK"/>
        </w:rPr>
        <w:t xml:space="preserve">manipulačné mechanizmy, ktoré sú ovládateľné iba manuálne </w:t>
      </w:r>
      <w:r w:rsidRPr="0014120E">
        <w:rPr>
          <w:rFonts w:ascii="Times New Roman" w:hAnsi="Times New Roman"/>
          <w:iCs/>
          <w:lang w:val="sk-SK" w:eastAsia="sk-SK"/>
        </w:rPr>
        <w:t xml:space="preserve">alebo </w:t>
      </w:r>
      <w:r w:rsidRPr="0014120E">
        <w:rPr>
          <w:rFonts w:ascii="Times New Roman" w:hAnsi="Times New Roman"/>
          <w:iCs/>
          <w:color w:val="000000"/>
          <w:lang w:val="sk-SK" w:eastAsia="sk-SK"/>
        </w:rPr>
        <w:t>teleoperátorom,</w:t>
      </w:r>
    </w:p>
    <w:p w:rsidR="00DF5503" w:rsidRPr="0014120E" w:rsidP="00DF5503">
      <w:pPr>
        <w:numPr>
          <w:ilvl w:val="3"/>
          <w:numId w:val="33"/>
        </w:numPr>
        <w:autoSpaceDE w:val="0"/>
        <w:autoSpaceDN w:val="0"/>
        <w:bidi w:val="0"/>
        <w:adjustRightInd w:val="0"/>
        <w:spacing w:after="60"/>
        <w:ind w:left="1077" w:hanging="357"/>
        <w:rPr>
          <w:rFonts w:ascii="Times New Roman" w:hAnsi="Times New Roman"/>
          <w:iCs/>
          <w:color w:val="000000"/>
          <w:lang w:val="sk-SK" w:eastAsia="sk-SK"/>
        </w:rPr>
      </w:pPr>
      <w:r w:rsidRPr="0014120E">
        <w:rPr>
          <w:rFonts w:ascii="Times New Roman" w:hAnsi="Times New Roman"/>
          <w:color w:val="000000"/>
          <w:lang w:val="sk-SK" w:eastAsia="sk-SK"/>
        </w:rPr>
        <w:t>m</w:t>
      </w:r>
      <w:r w:rsidRPr="0014120E">
        <w:rPr>
          <w:rFonts w:ascii="Times New Roman" w:hAnsi="Times New Roman"/>
          <w:iCs/>
          <w:color w:val="000000"/>
          <w:lang w:val="sk-SK" w:eastAsia="sk-SK"/>
        </w:rPr>
        <w:t>anipulačné mechanizmy s fixným sledom, čo sú automatizované pohyblivé zariadenia, pracujúce v súlade s mechanicky fixne naprogramovanými pohybmi. Program je mech</w:t>
      </w:r>
      <w:r w:rsidRPr="0014120E">
        <w:rPr>
          <w:rFonts w:ascii="Times New Roman" w:hAnsi="Times New Roman"/>
          <w:iCs/>
          <w:color w:val="000000"/>
          <w:lang w:val="sk-SK" w:eastAsia="sk-SK"/>
        </w:rPr>
        <w:t>a</w:t>
      </w:r>
      <w:r w:rsidRPr="0014120E">
        <w:rPr>
          <w:rFonts w:ascii="Times New Roman" w:hAnsi="Times New Roman"/>
          <w:iCs/>
          <w:color w:val="000000"/>
          <w:lang w:val="sk-SK" w:eastAsia="sk-SK"/>
        </w:rPr>
        <w:t>nicky obmedzený mechanickými zarážkami, ako sú kolíky alebo vačky. Sled pohybov a výber dráh alebo uhlov nie je variabilný a ani meniteľný mechanickými, elektronickými alebo elektrickými prostriedkami,</w:t>
      </w:r>
    </w:p>
    <w:p w:rsidR="00DF5503" w:rsidRPr="0014120E" w:rsidP="00DF5503">
      <w:pPr>
        <w:numPr>
          <w:ilvl w:val="3"/>
          <w:numId w:val="33"/>
        </w:numPr>
        <w:autoSpaceDE w:val="0"/>
        <w:autoSpaceDN w:val="0"/>
        <w:bidi w:val="0"/>
        <w:adjustRightInd w:val="0"/>
        <w:spacing w:after="60"/>
        <w:ind w:left="1077" w:hanging="357"/>
        <w:rPr>
          <w:rFonts w:ascii="Times New Roman" w:hAnsi="Times New Roman"/>
          <w:iCs/>
          <w:color w:val="000000"/>
          <w:lang w:val="sk-SK" w:eastAsia="sk-SK"/>
        </w:rPr>
      </w:pPr>
      <w:r w:rsidRPr="0014120E">
        <w:rPr>
          <w:rFonts w:ascii="Times New Roman" w:hAnsi="Times New Roman"/>
          <w:iCs/>
          <w:color w:val="000000"/>
          <w:lang w:val="sk-SK" w:eastAsia="sk-SK"/>
        </w:rPr>
        <w:t>mechanicky ovládané manipulačné mechanizmy s variabilnou postupnosťou, ktoré sú aut</w:t>
      </w:r>
      <w:r w:rsidRPr="0014120E">
        <w:rPr>
          <w:rFonts w:ascii="Times New Roman" w:hAnsi="Times New Roman"/>
          <w:iCs/>
          <w:color w:val="000000"/>
          <w:lang w:val="sk-SK" w:eastAsia="sk-SK"/>
        </w:rPr>
        <w:t>o</w:t>
      </w:r>
      <w:r w:rsidRPr="0014120E">
        <w:rPr>
          <w:rFonts w:ascii="Times New Roman" w:hAnsi="Times New Roman"/>
          <w:iCs/>
          <w:color w:val="000000"/>
          <w:lang w:val="sk-SK" w:eastAsia="sk-SK"/>
        </w:rPr>
        <w:t>matické pohyblivé zariadenia pracujúce v súlade s mechanicky fixovanými naprogramov</w:t>
      </w:r>
      <w:r w:rsidRPr="0014120E">
        <w:rPr>
          <w:rFonts w:ascii="Times New Roman" w:hAnsi="Times New Roman"/>
          <w:iCs/>
          <w:color w:val="000000"/>
          <w:lang w:val="sk-SK" w:eastAsia="sk-SK"/>
        </w:rPr>
        <w:t>a</w:t>
      </w:r>
      <w:r w:rsidRPr="0014120E">
        <w:rPr>
          <w:rFonts w:ascii="Times New Roman" w:hAnsi="Times New Roman"/>
          <w:iCs/>
          <w:color w:val="000000"/>
          <w:lang w:val="sk-SK" w:eastAsia="sk-SK"/>
        </w:rPr>
        <w:t>nými pohybmi. Program je mechanicky obmedzený pevnými, ale nastaviteľnými zarážkami ako sú kolíky alebo vačky. Postupnosť pohybov a výber dráh alebo uhlov je v rámci pevnej štruktúry programu variabilný. Zmeny alebo úpravy štruktúry programu (napr. zmeny kolíkov alebo výmeny vačiek) v jednej alebo viacerých pohybových osiach sa vykonávajú iba mechanickými operáciami,</w:t>
      </w:r>
    </w:p>
    <w:p w:rsidR="00DF5503" w:rsidRPr="0014120E" w:rsidP="00DF5503">
      <w:pPr>
        <w:numPr>
          <w:ilvl w:val="3"/>
          <w:numId w:val="33"/>
        </w:numPr>
        <w:autoSpaceDE w:val="0"/>
        <w:autoSpaceDN w:val="0"/>
        <w:bidi w:val="0"/>
        <w:adjustRightInd w:val="0"/>
        <w:spacing w:after="60"/>
        <w:ind w:left="1077" w:hanging="357"/>
        <w:rPr>
          <w:rFonts w:ascii="Times New Roman" w:hAnsi="Times New Roman"/>
          <w:color w:val="000000"/>
          <w:lang w:val="sk-SK" w:eastAsia="sk-SK"/>
        </w:rPr>
      </w:pPr>
      <w:r w:rsidRPr="0014120E">
        <w:rPr>
          <w:rFonts w:ascii="Times New Roman" w:hAnsi="Times New Roman"/>
          <w:iCs/>
          <w:color w:val="000000"/>
          <w:lang w:val="sk-SK" w:eastAsia="sk-SK"/>
        </w:rPr>
        <w:t>manipulačné mechanizmy bez servoriadenia s variabilnou postupnosťou, ktoré sú automat</w:t>
      </w:r>
      <w:r w:rsidRPr="0014120E">
        <w:rPr>
          <w:rFonts w:ascii="Times New Roman" w:hAnsi="Times New Roman"/>
          <w:iCs/>
          <w:color w:val="000000"/>
          <w:lang w:val="sk-SK" w:eastAsia="sk-SK"/>
        </w:rPr>
        <w:t>i</w:t>
      </w:r>
      <w:r w:rsidRPr="0014120E">
        <w:rPr>
          <w:rFonts w:ascii="Times New Roman" w:hAnsi="Times New Roman"/>
          <w:iCs/>
          <w:color w:val="000000"/>
          <w:lang w:val="sk-SK" w:eastAsia="sk-SK"/>
        </w:rPr>
        <w:t>zovanými pohyblivými zariadeniami pracujúcimi v súlade s mechanicky pevne naprogr</w:t>
      </w:r>
      <w:r w:rsidRPr="0014120E">
        <w:rPr>
          <w:rFonts w:ascii="Times New Roman" w:hAnsi="Times New Roman"/>
          <w:iCs/>
          <w:color w:val="000000"/>
          <w:lang w:val="sk-SK" w:eastAsia="sk-SK"/>
        </w:rPr>
        <w:t>a</w:t>
      </w:r>
      <w:r w:rsidRPr="0014120E">
        <w:rPr>
          <w:rFonts w:ascii="Times New Roman" w:hAnsi="Times New Roman"/>
          <w:iCs/>
          <w:color w:val="000000"/>
          <w:lang w:val="sk-SK" w:eastAsia="sk-SK"/>
        </w:rPr>
        <w:t>movanými pohybmi. Program je variabilný, ale postupnosť pokračuje iba prostredníctvom binárneho signálu z mechanicky pevných elektrických binárnych zariadení alebo nastav</w:t>
      </w:r>
      <w:r w:rsidRPr="0014120E">
        <w:rPr>
          <w:rFonts w:ascii="Times New Roman" w:hAnsi="Times New Roman"/>
          <w:iCs/>
          <w:color w:val="000000"/>
          <w:lang w:val="sk-SK" w:eastAsia="sk-SK"/>
        </w:rPr>
        <w:t>i</w:t>
      </w:r>
      <w:r w:rsidRPr="0014120E">
        <w:rPr>
          <w:rFonts w:ascii="Times New Roman" w:hAnsi="Times New Roman"/>
          <w:iCs/>
          <w:color w:val="000000"/>
          <w:lang w:val="sk-SK" w:eastAsia="sk-SK"/>
        </w:rPr>
        <w:t>teľných zarážok,</w:t>
      </w:r>
    </w:p>
    <w:p w:rsidR="00DF5503" w:rsidRPr="0014120E" w:rsidP="00DF5503">
      <w:pPr>
        <w:numPr>
          <w:ilvl w:val="3"/>
          <w:numId w:val="33"/>
        </w:numPr>
        <w:autoSpaceDE w:val="0"/>
        <w:autoSpaceDN w:val="0"/>
        <w:bidi w:val="0"/>
        <w:adjustRightInd w:val="0"/>
        <w:ind w:left="1080"/>
        <w:rPr>
          <w:rFonts w:ascii="Times New Roman" w:hAnsi="Times New Roman"/>
          <w:color w:val="000000"/>
          <w:lang w:val="sk-SK" w:eastAsia="sk-SK"/>
        </w:rPr>
      </w:pPr>
      <w:r w:rsidRPr="0014120E">
        <w:rPr>
          <w:rFonts w:ascii="Times New Roman" w:hAnsi="Times New Roman"/>
          <w:iCs/>
          <w:color w:val="000000"/>
          <w:lang w:val="sk-SK" w:eastAsia="sk-SK"/>
        </w:rPr>
        <w:t>stohovacie žeriavy definované ako manipulačné systémy s karteziánskymi súradnicami, vyrábané ako neoddeliteľná súčasť vertikálneho zoskupenia zásobníkov a konštruované tak, aby umožňovali prístup k obsahu týchto zásobníkov určených na skladovanie alebo vyhľ</w:t>
      </w:r>
      <w:r w:rsidRPr="0014120E">
        <w:rPr>
          <w:rFonts w:ascii="Times New Roman" w:hAnsi="Times New Roman"/>
          <w:iCs/>
          <w:color w:val="000000"/>
          <w:lang w:val="sk-SK" w:eastAsia="sk-SK"/>
        </w:rPr>
        <w:t>a</w:t>
      </w:r>
      <w:r w:rsidRPr="0014120E">
        <w:rPr>
          <w:rFonts w:ascii="Times New Roman" w:hAnsi="Times New Roman"/>
          <w:iCs/>
          <w:color w:val="000000"/>
          <w:lang w:val="sk-SK" w:eastAsia="sk-SK"/>
        </w:rPr>
        <w:t>dávanie.</w:t>
      </w:r>
    </w:p>
    <w:p w:rsidR="00DF5503" w:rsidRPr="0014120E" w:rsidP="00DF5503">
      <w:pPr>
        <w:autoSpaceDE w:val="0"/>
        <w:autoSpaceDN w:val="0"/>
        <w:bidi w:val="0"/>
        <w:adjustRightInd w:val="0"/>
        <w:ind w:left="567" w:hanging="567"/>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21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Softvér:</w:t>
      </w:r>
      <w:r w:rsidRPr="0014120E">
        <w:rPr>
          <w:rFonts w:ascii="Times New Roman" w:hAnsi="Times New Roman"/>
          <w:bCs/>
          <w:color w:val="000000"/>
          <w:lang w:val="sk-SK" w:eastAsia="sk-SK"/>
        </w:rPr>
        <w:t xml:space="preserve"> </w:t>
      </w:r>
      <w:r w:rsidRPr="0014120E">
        <w:rPr>
          <w:rFonts w:ascii="Times New Roman" w:hAnsi="Times New Roman"/>
          <w:color w:val="000000"/>
          <w:lang w:val="sk-SK" w:eastAsia="sk-SK"/>
        </w:rPr>
        <w:t>skupina jedného alebo viacerých programov alebo mikroprogramov zabudovaných v ľubovoľnom hmotnom dátovom médiu.</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19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Určené na vesmírne použitie:</w:t>
      </w:r>
      <w:r w:rsidRPr="0014120E">
        <w:rPr>
          <w:rFonts w:ascii="Times New Roman" w:hAnsi="Times New Roman"/>
          <w:bCs/>
          <w:color w:val="000000"/>
          <w:lang w:val="sk-SK" w:eastAsia="sk-SK"/>
        </w:rPr>
        <w:t xml:space="preserve"> v</w:t>
      </w:r>
      <w:r w:rsidRPr="0014120E">
        <w:rPr>
          <w:rFonts w:ascii="Times New Roman" w:hAnsi="Times New Roman"/>
          <w:color w:val="000000"/>
          <w:lang w:val="sk-SK" w:eastAsia="sk-SK"/>
        </w:rPr>
        <w:t>ýrobky navrhnuté, vyrobené a odskúšané tak, aby spĺňali zvláš</w:t>
      </w:r>
      <w:r w:rsidRPr="0014120E">
        <w:rPr>
          <w:rFonts w:ascii="Times New Roman" w:hAnsi="Times New Roman"/>
          <w:color w:val="000000"/>
          <w:lang w:val="sk-SK" w:eastAsia="sk-SK"/>
        </w:rPr>
        <w:t>t</w:t>
      </w:r>
      <w:r w:rsidRPr="0014120E">
        <w:rPr>
          <w:rFonts w:ascii="Times New Roman" w:hAnsi="Times New Roman"/>
          <w:color w:val="000000"/>
          <w:lang w:val="sk-SK" w:eastAsia="sk-SK"/>
        </w:rPr>
        <w:t xml:space="preserve">ne elektrické, mechanické alebo environmentálne požiadavky na používanie pri vypúšťaní a rozmiestňovaní satelitov alebo systémov pre lety vo veľkých výškach pôsobiacich vo výškach </w:t>
      </w:r>
      <w:smartTag w:uri="urn:schemas-microsoft-com:office:smarttags" w:element="metricconverter">
        <w:smartTagPr>
          <w:attr w:name="ProductID" w:val="100ﾠkm"/>
        </w:smartTagPr>
        <w:r w:rsidRPr="0014120E">
          <w:rPr>
            <w:rFonts w:ascii="Times New Roman" w:hAnsi="Times New Roman"/>
            <w:color w:val="000000"/>
            <w:lang w:val="sk-SK" w:eastAsia="sk-SK"/>
          </w:rPr>
          <w:t>100 km</w:t>
        </w:r>
      </w:smartTag>
      <w:r w:rsidRPr="0014120E">
        <w:rPr>
          <w:rFonts w:ascii="Times New Roman" w:hAnsi="Times New Roman"/>
          <w:color w:val="000000"/>
          <w:lang w:val="sk-SK" w:eastAsia="sk-SK"/>
        </w:rPr>
        <w:t xml:space="preserve"> alebo vyššie.</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18, 20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Supravodivé:</w:t>
      </w:r>
      <w:r w:rsidRPr="0014120E">
        <w:rPr>
          <w:rFonts w:ascii="Times New Roman" w:hAnsi="Times New Roman"/>
          <w:bCs/>
          <w:color w:val="000000"/>
          <w:lang w:val="sk-SK" w:eastAsia="sk-SK"/>
        </w:rPr>
        <w:t xml:space="preserve"> </w:t>
      </w:r>
      <w:r w:rsidRPr="0014120E">
        <w:rPr>
          <w:rFonts w:ascii="Times New Roman" w:hAnsi="Times New Roman"/>
          <w:color w:val="000000"/>
          <w:lang w:val="sk-SK" w:eastAsia="sk-SK"/>
        </w:rPr>
        <w:t xml:space="preserve"> vzťahuje sa na materiály (t.j. kovy, zliatiny alebo zlúčeniny), ktoré môžu úplne stratiť elektrický odpor, (t.j. ktoré môžu nadobudnúť nekonečnú elektrickú vodivosť a prenášať veľmi veľké elektrické prúdy bez zahrievania Joulovým teplom).</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iCs/>
          <w:color w:val="000000"/>
          <w:lang w:val="sk-SK" w:eastAsia="sk-SK"/>
        </w:rPr>
        <w:t>Supravodivý stav materiálu individuálne charakterizuje kritická teplota, kritické magnetické pole, ktoré je funkciou teploty, a kritická hustota prúdu, ktorá je však funkciou magnetického poľa aj teploty.</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22 </w:t>
      </w:r>
    </w:p>
    <w:p w:rsidR="00DF5503" w:rsidRPr="0014120E" w:rsidP="00DF5503">
      <w:pPr>
        <w:autoSpaceDE w:val="0"/>
        <w:autoSpaceDN w:val="0"/>
        <w:bidi w:val="0"/>
        <w:adjustRightInd w:val="0"/>
        <w:spacing w:after="80"/>
        <w:rPr>
          <w:rFonts w:ascii="Times New Roman" w:hAnsi="Times New Roman"/>
          <w:color w:val="000000"/>
          <w:lang w:val="sk-SK" w:eastAsia="sk-SK"/>
        </w:rPr>
      </w:pPr>
      <w:r w:rsidRPr="0014120E">
        <w:rPr>
          <w:rFonts w:ascii="Times New Roman" w:hAnsi="Times New Roman"/>
          <w:b/>
          <w:bCs/>
          <w:color w:val="000000"/>
          <w:lang w:val="sk-SK" w:eastAsia="sk-SK"/>
        </w:rPr>
        <w:t>Technológia:</w:t>
      </w:r>
      <w:r w:rsidRPr="0014120E">
        <w:rPr>
          <w:rFonts w:ascii="Times New Roman" w:hAnsi="Times New Roman"/>
          <w:bCs/>
          <w:color w:val="000000"/>
          <w:lang w:val="sk-SK" w:eastAsia="sk-SK"/>
        </w:rPr>
        <w:t xml:space="preserve"> </w:t>
      </w:r>
      <w:r w:rsidRPr="0014120E">
        <w:rPr>
          <w:rFonts w:ascii="Times New Roman" w:hAnsi="Times New Roman"/>
          <w:color w:val="000000"/>
          <w:lang w:val="sk-SK" w:eastAsia="sk-SK"/>
        </w:rPr>
        <w:t>špecifické informácie potrebné na vývoj, výrobu, alebo používanie produktu. Tieto informácie majú formu technických údajov alebo technickej pomoci.</w:t>
      </w:r>
    </w:p>
    <w:p w:rsidR="00DF5503" w:rsidRPr="0014120E" w:rsidP="00DF5503">
      <w:pPr>
        <w:numPr>
          <w:ilvl w:val="1"/>
          <w:numId w:val="15"/>
        </w:numPr>
        <w:autoSpaceDE w:val="0"/>
        <w:autoSpaceDN w:val="0"/>
        <w:bidi w:val="0"/>
        <w:adjustRightInd w:val="0"/>
        <w:spacing w:after="60"/>
        <w:ind w:left="1077" w:hanging="357"/>
        <w:rPr>
          <w:rFonts w:ascii="Times New Roman" w:hAnsi="Times New Roman"/>
          <w:color w:val="000000"/>
          <w:lang w:val="sk-SK" w:eastAsia="sk-SK"/>
        </w:rPr>
      </w:pPr>
      <w:r w:rsidRPr="0014120E">
        <w:rPr>
          <w:rFonts w:ascii="Times New Roman" w:hAnsi="Times New Roman"/>
          <w:iCs/>
          <w:color w:val="000000"/>
          <w:lang w:val="sk-SK" w:eastAsia="sk-SK"/>
        </w:rPr>
        <w:t>Technické údaje môžu mať podobu podrobne prepracovaných plánov, plánov, schém, m</w:t>
      </w:r>
      <w:r w:rsidRPr="0014120E">
        <w:rPr>
          <w:rFonts w:ascii="Times New Roman" w:hAnsi="Times New Roman"/>
          <w:iCs/>
          <w:color w:val="000000"/>
          <w:lang w:val="sk-SK" w:eastAsia="sk-SK"/>
        </w:rPr>
        <w:t>o</w:t>
      </w:r>
      <w:r w:rsidRPr="0014120E">
        <w:rPr>
          <w:rFonts w:ascii="Times New Roman" w:hAnsi="Times New Roman"/>
          <w:iCs/>
          <w:color w:val="000000"/>
          <w:lang w:val="sk-SK" w:eastAsia="sk-SK"/>
        </w:rPr>
        <w:t>delov, vzorcov, tabuliek, konštrukčných návrhov a špecifikácií, príručiek a inštrukcií zap</w:t>
      </w:r>
      <w:r w:rsidRPr="0014120E">
        <w:rPr>
          <w:rFonts w:ascii="Times New Roman" w:hAnsi="Times New Roman"/>
          <w:iCs/>
          <w:color w:val="000000"/>
          <w:lang w:val="sk-SK" w:eastAsia="sk-SK"/>
        </w:rPr>
        <w:t>í</w:t>
      </w:r>
      <w:r w:rsidRPr="0014120E">
        <w:rPr>
          <w:rFonts w:ascii="Times New Roman" w:hAnsi="Times New Roman"/>
          <w:iCs/>
          <w:color w:val="000000"/>
          <w:lang w:val="sk-SK" w:eastAsia="sk-SK"/>
        </w:rPr>
        <w:t>saných alebo zaznamenaných na iných médiách alebo zariadeniach ako je disk, páska al</w:t>
      </w:r>
      <w:r w:rsidRPr="0014120E">
        <w:rPr>
          <w:rFonts w:ascii="Times New Roman" w:hAnsi="Times New Roman"/>
          <w:iCs/>
          <w:color w:val="000000"/>
          <w:lang w:val="sk-SK" w:eastAsia="sk-SK"/>
        </w:rPr>
        <w:t>e</w:t>
      </w:r>
      <w:r w:rsidRPr="0014120E">
        <w:rPr>
          <w:rFonts w:ascii="Times New Roman" w:hAnsi="Times New Roman"/>
          <w:iCs/>
          <w:color w:val="000000"/>
          <w:lang w:val="sk-SK" w:eastAsia="sk-SK"/>
        </w:rPr>
        <w:t>bo trvalá pamäť.</w:t>
      </w:r>
    </w:p>
    <w:p w:rsidR="00DF5503" w:rsidRPr="0014120E" w:rsidP="00DF5503">
      <w:pPr>
        <w:numPr>
          <w:ilvl w:val="1"/>
          <w:numId w:val="15"/>
        </w:numPr>
        <w:autoSpaceDE w:val="0"/>
        <w:autoSpaceDN w:val="0"/>
        <w:bidi w:val="0"/>
        <w:adjustRightInd w:val="0"/>
        <w:ind w:left="1080" w:hanging="360"/>
        <w:rPr>
          <w:rFonts w:ascii="Times New Roman" w:hAnsi="Times New Roman"/>
          <w:color w:val="000000"/>
          <w:lang w:val="sk-SK" w:eastAsia="sk-SK"/>
        </w:rPr>
      </w:pPr>
      <w:r w:rsidRPr="0014120E">
        <w:rPr>
          <w:rFonts w:ascii="Times New Roman" w:hAnsi="Times New Roman"/>
          <w:iCs/>
          <w:color w:val="000000"/>
          <w:lang w:val="sk-SK" w:eastAsia="sk-SK"/>
        </w:rPr>
        <w:t>Technická pomoc môže mať formu inštrukcií, zručností, prípravy, pracovných znalostí a poradenských služieb. Technická pomoc môže zahŕňať prenos technických údajov.</w:t>
      </w:r>
    </w:p>
    <w:p w:rsidR="00DF5503" w:rsidRPr="0014120E" w:rsidP="00DF5503">
      <w:pPr>
        <w:autoSpaceDE w:val="0"/>
        <w:autoSpaceDN w:val="0"/>
        <w:bidi w:val="0"/>
        <w:adjustRightInd w:val="0"/>
        <w:rPr>
          <w:rFonts w:ascii="Times New Roman" w:hAnsi="Times New Roman"/>
          <w:color w:val="000000"/>
          <w:lang w:val="sk-SK" w:eastAsia="sk-SK"/>
        </w:rPr>
      </w:pP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color w:val="000000"/>
          <w:lang w:val="sk-SK" w:eastAsia="sk-SK"/>
        </w:rPr>
        <w:t xml:space="preserve">VM 21, 22 </w:t>
      </w:r>
    </w:p>
    <w:p w:rsidR="00DF5503" w:rsidRPr="0014120E" w:rsidP="00DF5503">
      <w:pPr>
        <w:autoSpaceDE w:val="0"/>
        <w:autoSpaceDN w:val="0"/>
        <w:bidi w:val="0"/>
        <w:adjustRightInd w:val="0"/>
        <w:rPr>
          <w:rFonts w:ascii="Times New Roman" w:hAnsi="Times New Roman"/>
          <w:color w:val="000000"/>
          <w:lang w:val="sk-SK" w:eastAsia="sk-SK"/>
        </w:rPr>
      </w:pPr>
      <w:r w:rsidRPr="0014120E">
        <w:rPr>
          <w:rFonts w:ascii="Times New Roman" w:hAnsi="Times New Roman"/>
          <w:b/>
          <w:bCs/>
          <w:color w:val="000000"/>
          <w:lang w:val="sk-SK" w:eastAsia="sk-SK"/>
        </w:rPr>
        <w:t>Používanie:</w:t>
      </w:r>
      <w:r w:rsidRPr="0014120E">
        <w:rPr>
          <w:rFonts w:ascii="Times New Roman" w:hAnsi="Times New Roman"/>
          <w:bCs/>
          <w:color w:val="000000"/>
          <w:lang w:val="sk-SK" w:eastAsia="sk-SK"/>
        </w:rPr>
        <w:t xml:space="preserve"> </w:t>
      </w:r>
      <w:r w:rsidRPr="0014120E">
        <w:rPr>
          <w:rFonts w:ascii="Times New Roman" w:hAnsi="Times New Roman"/>
          <w:color w:val="000000"/>
          <w:lang w:val="sk-SK" w:eastAsia="sk-SK"/>
        </w:rPr>
        <w:t>prevádzkovanie, inštalovanie vrátane inštalovania na mieste, údržba,  kontrola, o</w:t>
      </w:r>
      <w:r w:rsidRPr="0014120E">
        <w:rPr>
          <w:rFonts w:ascii="Times New Roman" w:hAnsi="Times New Roman"/>
          <w:color w:val="000000"/>
          <w:lang w:val="sk-SK" w:eastAsia="sk-SK"/>
        </w:rPr>
        <w:t>p</w:t>
      </w:r>
      <w:r w:rsidRPr="0014120E">
        <w:rPr>
          <w:rFonts w:ascii="Times New Roman" w:hAnsi="Times New Roman"/>
          <w:color w:val="000000"/>
          <w:lang w:val="sk-SK" w:eastAsia="sk-SK"/>
        </w:rPr>
        <w:t>rava, generálna oprava a renovácia.</w:t>
      </w:r>
    </w:p>
    <w:sectPr w:rsidSect="006359F0">
      <w:footerReference w:type="even" r:id="rId4"/>
      <w:footerReference w:type="default" r:id="rId5"/>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503" w:rsidP="006359F0">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DF5503">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503" w:rsidP="006359F0">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3C5638">
      <w:rPr>
        <w:rStyle w:val="PageNumber"/>
        <w:rFonts w:ascii="Times New Roman" w:hAnsi="Times New Roman"/>
        <w:noProof/>
      </w:rPr>
      <w:t>37</w:t>
    </w:r>
    <w:r>
      <w:rPr>
        <w:rStyle w:val="PageNumber"/>
        <w:rFonts w:ascii="Times New Roman" w:hAnsi="Times New Roman"/>
      </w:rPr>
      <w:fldChar w:fldCharType="end"/>
    </w:r>
  </w:p>
  <w:p w:rsidR="00DF550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58F069"/>
    <w:multiLevelType w:val="hybridMultilevel"/>
    <w:tmpl w:val="C4C66DF7"/>
    <w:lvl w:ilvl="0">
      <w:start w:val="1"/>
      <w:numFmt w:val="decim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
    <w:nsid w:val="979170E4"/>
    <w:multiLevelType w:val="hybridMultilevel"/>
    <w:tmpl w:val="41F60440"/>
    <w:lvl w:ilvl="0">
      <w:start w:val="1"/>
      <w:numFmt w:val="decim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
    <w:nsid w:val="B4D73358"/>
    <w:multiLevelType w:val="hybridMultilevel"/>
    <w:tmpl w:val="08524392"/>
    <w:lvl w:ilvl="0">
      <w:start w:val="1"/>
      <w:numFmt w:val="decim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
    <w:nsid w:val="FFFFFF88"/>
    <w:multiLevelType w:val="singleLevel"/>
    <w:tmpl w:val="B2528484"/>
    <w:lvl w:ilvl="0">
      <w:start w:val="1"/>
      <w:numFmt w:val="lowerLetter"/>
      <w:pStyle w:val="Closing"/>
      <w:lvlText w:val="%1)"/>
      <w:lvlJc w:val="left"/>
      <w:pPr>
        <w:tabs>
          <w:tab w:val="num" w:pos="360"/>
        </w:tabs>
        <w:ind w:left="284" w:hanging="284"/>
      </w:pPr>
      <w:rPr>
        <w:rFonts w:cs="Times New Roman"/>
        <w:rtl w:val="0"/>
        <w:cs w:val="0"/>
      </w:rPr>
    </w:lvl>
  </w:abstractNum>
  <w:abstractNum w:abstractNumId="4">
    <w:nsid w:val="00BA5B9D"/>
    <w:multiLevelType w:val="hybridMultilevel"/>
    <w:tmpl w:val="C7C8CD46"/>
    <w:lvl w:ilvl="0">
      <w:start w:val="1"/>
      <w:numFmt w:val="decim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
    <w:nsid w:val="0254062E"/>
    <w:multiLevelType w:val="hybridMultilevel"/>
    <w:tmpl w:val="9FFE8090"/>
    <w:lvl w:ilvl="0">
      <w:start w:val="1"/>
      <w:numFmt w:val="decimal"/>
      <w:lvlText w:val="%1."/>
      <w:lvlJc w:val="left"/>
      <w:pPr>
        <w:ind w:left="465" w:hanging="360"/>
      </w:pPr>
      <w:rPr>
        <w:rFonts w:cs="Times New Roman" w:hint="default"/>
        <w:rtl w:val="0"/>
        <w:cs w:val="0"/>
      </w:rPr>
    </w:lvl>
    <w:lvl w:ilvl="1">
      <w:start w:val="1"/>
      <w:numFmt w:val="lowerLetter"/>
      <w:lvlText w:val="%2."/>
      <w:lvlJc w:val="left"/>
      <w:pPr>
        <w:ind w:left="1185" w:hanging="360"/>
      </w:pPr>
      <w:rPr>
        <w:rFonts w:cs="Times New Roman"/>
        <w:rtl w:val="0"/>
        <w:cs w:val="0"/>
      </w:rPr>
    </w:lvl>
    <w:lvl w:ilvl="2">
      <w:start w:val="1"/>
      <w:numFmt w:val="lowerRoman"/>
      <w:lvlText w:val="%3."/>
      <w:lvlJc w:val="right"/>
      <w:pPr>
        <w:ind w:left="1905" w:hanging="180"/>
      </w:pPr>
      <w:rPr>
        <w:rFonts w:cs="Times New Roman"/>
        <w:rtl w:val="0"/>
        <w:cs w:val="0"/>
      </w:rPr>
    </w:lvl>
    <w:lvl w:ilvl="3">
      <w:start w:val="1"/>
      <w:numFmt w:val="decimal"/>
      <w:lvlText w:val="%4."/>
      <w:lvlJc w:val="left"/>
      <w:pPr>
        <w:ind w:left="2625" w:hanging="360"/>
      </w:pPr>
      <w:rPr>
        <w:rFonts w:cs="Times New Roman"/>
        <w:rtl w:val="0"/>
        <w:cs w:val="0"/>
      </w:rPr>
    </w:lvl>
    <w:lvl w:ilvl="4">
      <w:start w:val="1"/>
      <w:numFmt w:val="lowerLetter"/>
      <w:lvlText w:val="%5."/>
      <w:lvlJc w:val="left"/>
      <w:pPr>
        <w:ind w:left="3345" w:hanging="360"/>
      </w:pPr>
      <w:rPr>
        <w:rFonts w:cs="Times New Roman"/>
        <w:rtl w:val="0"/>
        <w:cs w:val="0"/>
      </w:rPr>
    </w:lvl>
    <w:lvl w:ilvl="5">
      <w:start w:val="1"/>
      <w:numFmt w:val="lowerRoman"/>
      <w:lvlText w:val="%6."/>
      <w:lvlJc w:val="right"/>
      <w:pPr>
        <w:ind w:left="4065" w:hanging="180"/>
      </w:pPr>
      <w:rPr>
        <w:rFonts w:cs="Times New Roman"/>
        <w:rtl w:val="0"/>
        <w:cs w:val="0"/>
      </w:rPr>
    </w:lvl>
    <w:lvl w:ilvl="6">
      <w:start w:val="1"/>
      <w:numFmt w:val="decimal"/>
      <w:lvlText w:val="%7."/>
      <w:lvlJc w:val="left"/>
      <w:pPr>
        <w:ind w:left="4785" w:hanging="360"/>
      </w:pPr>
      <w:rPr>
        <w:rFonts w:cs="Times New Roman"/>
        <w:rtl w:val="0"/>
        <w:cs w:val="0"/>
      </w:rPr>
    </w:lvl>
    <w:lvl w:ilvl="7">
      <w:start w:val="1"/>
      <w:numFmt w:val="lowerLetter"/>
      <w:lvlText w:val="%8."/>
      <w:lvlJc w:val="left"/>
      <w:pPr>
        <w:ind w:left="5505" w:hanging="360"/>
      </w:pPr>
      <w:rPr>
        <w:rFonts w:cs="Times New Roman"/>
        <w:rtl w:val="0"/>
        <w:cs w:val="0"/>
      </w:rPr>
    </w:lvl>
    <w:lvl w:ilvl="8">
      <w:start w:val="1"/>
      <w:numFmt w:val="lowerRoman"/>
      <w:lvlText w:val="%9."/>
      <w:lvlJc w:val="right"/>
      <w:pPr>
        <w:ind w:left="6225" w:hanging="180"/>
      </w:pPr>
      <w:rPr>
        <w:rFonts w:cs="Times New Roman"/>
        <w:rtl w:val="0"/>
        <w:cs w:val="0"/>
      </w:rPr>
    </w:lvl>
  </w:abstractNum>
  <w:abstractNum w:abstractNumId="6">
    <w:nsid w:val="02761A70"/>
    <w:multiLevelType w:val="hybridMultilevel"/>
    <w:tmpl w:val="0E58AAE2"/>
    <w:lvl w:ilvl="0">
      <w:start w:val="1"/>
      <w:numFmt w:val="decimal"/>
      <w:lvlText w:val="%1."/>
      <w:lvlJc w:val="left"/>
      <w:pPr>
        <w:ind w:left="840" w:hanging="600"/>
      </w:pPr>
      <w:rPr>
        <w:rFonts w:cs="Times New Roman" w:hint="default"/>
        <w:rtl w:val="0"/>
        <w:cs w:val="0"/>
      </w:rPr>
    </w:lvl>
    <w:lvl w:ilvl="1">
      <w:start w:val="1"/>
      <w:numFmt w:val="lowerLetter"/>
      <w:lvlText w:val="%2."/>
      <w:lvlJc w:val="left"/>
      <w:pPr>
        <w:ind w:left="1320" w:hanging="360"/>
      </w:pPr>
      <w:rPr>
        <w:rFonts w:cs="Times New Roman"/>
        <w:rtl w:val="0"/>
        <w:cs w:val="0"/>
      </w:rPr>
    </w:lvl>
    <w:lvl w:ilvl="2">
      <w:start w:val="1"/>
      <w:numFmt w:val="lowerRoman"/>
      <w:lvlText w:val="%3."/>
      <w:lvlJc w:val="right"/>
      <w:pPr>
        <w:ind w:left="2040" w:hanging="180"/>
      </w:pPr>
      <w:rPr>
        <w:rFonts w:cs="Times New Roman"/>
        <w:rtl w:val="0"/>
        <w:cs w:val="0"/>
      </w:rPr>
    </w:lvl>
    <w:lvl w:ilvl="3">
      <w:start w:val="1"/>
      <w:numFmt w:val="decimal"/>
      <w:lvlText w:val="%4."/>
      <w:lvlJc w:val="left"/>
      <w:pPr>
        <w:ind w:left="2760" w:hanging="360"/>
      </w:pPr>
      <w:rPr>
        <w:rFonts w:cs="Times New Roman"/>
        <w:rtl w:val="0"/>
        <w:cs w:val="0"/>
      </w:rPr>
    </w:lvl>
    <w:lvl w:ilvl="4">
      <w:start w:val="1"/>
      <w:numFmt w:val="lowerLetter"/>
      <w:lvlText w:val="%5."/>
      <w:lvlJc w:val="left"/>
      <w:pPr>
        <w:ind w:left="3480" w:hanging="360"/>
      </w:pPr>
      <w:rPr>
        <w:rFonts w:cs="Times New Roman"/>
        <w:rtl w:val="0"/>
        <w:cs w:val="0"/>
      </w:rPr>
    </w:lvl>
    <w:lvl w:ilvl="5">
      <w:start w:val="1"/>
      <w:numFmt w:val="lowerRoman"/>
      <w:lvlText w:val="%6."/>
      <w:lvlJc w:val="right"/>
      <w:pPr>
        <w:ind w:left="4200" w:hanging="180"/>
      </w:pPr>
      <w:rPr>
        <w:rFonts w:cs="Times New Roman"/>
        <w:rtl w:val="0"/>
        <w:cs w:val="0"/>
      </w:rPr>
    </w:lvl>
    <w:lvl w:ilvl="6">
      <w:start w:val="1"/>
      <w:numFmt w:val="decimal"/>
      <w:lvlText w:val="%7."/>
      <w:lvlJc w:val="left"/>
      <w:pPr>
        <w:ind w:left="4920" w:hanging="360"/>
      </w:pPr>
      <w:rPr>
        <w:rFonts w:cs="Times New Roman"/>
        <w:rtl w:val="0"/>
        <w:cs w:val="0"/>
      </w:rPr>
    </w:lvl>
    <w:lvl w:ilvl="7">
      <w:start w:val="1"/>
      <w:numFmt w:val="lowerLetter"/>
      <w:lvlText w:val="%8."/>
      <w:lvlJc w:val="left"/>
      <w:pPr>
        <w:ind w:left="5640" w:hanging="360"/>
      </w:pPr>
      <w:rPr>
        <w:rFonts w:cs="Times New Roman"/>
        <w:rtl w:val="0"/>
        <w:cs w:val="0"/>
      </w:rPr>
    </w:lvl>
    <w:lvl w:ilvl="8">
      <w:start w:val="1"/>
      <w:numFmt w:val="lowerRoman"/>
      <w:lvlText w:val="%9."/>
      <w:lvlJc w:val="right"/>
      <w:pPr>
        <w:ind w:left="6360" w:hanging="180"/>
      </w:pPr>
      <w:rPr>
        <w:rFonts w:cs="Times New Roman"/>
        <w:rtl w:val="0"/>
        <w:cs w:val="0"/>
      </w:rPr>
    </w:lvl>
  </w:abstractNum>
  <w:abstractNum w:abstractNumId="7">
    <w:nsid w:val="041E266A"/>
    <w:multiLevelType w:val="hybridMultilevel"/>
    <w:tmpl w:val="C60E9766"/>
    <w:lvl w:ilvl="0">
      <w:start w:val="1"/>
      <w:numFmt w:val="decimal"/>
      <w:lvlText w:val="%1."/>
      <w:lvlJc w:val="left"/>
      <w:pPr>
        <w:ind w:left="1365" w:hanging="360"/>
      </w:pPr>
      <w:rPr>
        <w:rFonts w:cs="Times New Roman"/>
        <w:rtl w:val="0"/>
        <w:cs w:val="0"/>
      </w:rPr>
    </w:lvl>
    <w:lvl w:ilvl="1">
      <w:start w:val="1"/>
      <w:numFmt w:val="decimal"/>
      <w:lvlText w:val="%2."/>
      <w:lvlJc w:val="left"/>
      <w:pPr>
        <w:ind w:left="2085" w:hanging="360"/>
      </w:pPr>
      <w:rPr>
        <w:rFonts w:cs="Times New Roman" w:hint="default"/>
        <w:rtl w:val="0"/>
        <w:cs w:val="0"/>
      </w:rPr>
    </w:lvl>
    <w:lvl w:ilvl="2">
      <w:start w:val="1"/>
      <w:numFmt w:val="decimal"/>
      <w:lvlText w:val="%3."/>
      <w:lvlJc w:val="left"/>
      <w:pPr>
        <w:ind w:left="2805" w:hanging="180"/>
      </w:pPr>
      <w:rPr>
        <w:rFonts w:cs="Times New Roman" w:hint="default"/>
        <w:rtl w:val="0"/>
        <w:cs w:val="0"/>
      </w:rPr>
    </w:lvl>
    <w:lvl w:ilvl="3">
      <w:start w:val="1"/>
      <w:numFmt w:val="decimal"/>
      <w:lvlText w:val="%4."/>
      <w:lvlJc w:val="left"/>
      <w:pPr>
        <w:ind w:left="3525" w:hanging="360"/>
      </w:pPr>
      <w:rPr>
        <w:rFonts w:cs="Times New Roman"/>
        <w:rtl w:val="0"/>
        <w:cs w:val="0"/>
      </w:rPr>
    </w:lvl>
    <w:lvl w:ilvl="4">
      <w:start w:val="1"/>
      <w:numFmt w:val="lowerLetter"/>
      <w:lvlText w:val="%5."/>
      <w:lvlJc w:val="left"/>
      <w:pPr>
        <w:ind w:left="4245" w:hanging="360"/>
      </w:pPr>
      <w:rPr>
        <w:rFonts w:cs="Times New Roman"/>
        <w:rtl w:val="0"/>
        <w:cs w:val="0"/>
      </w:rPr>
    </w:lvl>
    <w:lvl w:ilvl="5">
      <w:start w:val="1"/>
      <w:numFmt w:val="lowerRoman"/>
      <w:lvlText w:val="%6."/>
      <w:lvlJc w:val="right"/>
      <w:pPr>
        <w:ind w:left="4965" w:hanging="180"/>
      </w:pPr>
      <w:rPr>
        <w:rFonts w:cs="Times New Roman"/>
        <w:rtl w:val="0"/>
        <w:cs w:val="0"/>
      </w:rPr>
    </w:lvl>
    <w:lvl w:ilvl="6">
      <w:start w:val="1"/>
      <w:numFmt w:val="decimal"/>
      <w:lvlText w:val="%7."/>
      <w:lvlJc w:val="left"/>
      <w:pPr>
        <w:ind w:left="5685" w:hanging="360"/>
      </w:pPr>
      <w:rPr>
        <w:rFonts w:cs="Times New Roman"/>
        <w:rtl w:val="0"/>
        <w:cs w:val="0"/>
      </w:rPr>
    </w:lvl>
    <w:lvl w:ilvl="7">
      <w:start w:val="1"/>
      <w:numFmt w:val="lowerLetter"/>
      <w:lvlText w:val="%8."/>
      <w:lvlJc w:val="left"/>
      <w:pPr>
        <w:ind w:left="6405" w:hanging="360"/>
      </w:pPr>
      <w:rPr>
        <w:rFonts w:cs="Times New Roman"/>
        <w:rtl w:val="0"/>
        <w:cs w:val="0"/>
      </w:rPr>
    </w:lvl>
    <w:lvl w:ilvl="8">
      <w:start w:val="1"/>
      <w:numFmt w:val="lowerRoman"/>
      <w:lvlText w:val="%9."/>
      <w:lvlJc w:val="right"/>
      <w:pPr>
        <w:ind w:left="7125" w:hanging="180"/>
      </w:pPr>
      <w:rPr>
        <w:rFonts w:cs="Times New Roman"/>
        <w:rtl w:val="0"/>
        <w:cs w:val="0"/>
      </w:rPr>
    </w:lvl>
  </w:abstractNum>
  <w:abstractNum w:abstractNumId="8">
    <w:nsid w:val="05263A2E"/>
    <w:multiLevelType w:val="hybridMultilevel"/>
    <w:tmpl w:val="A25032A6"/>
    <w:lvl w:ilvl="0">
      <w:start w:val="1"/>
      <w:numFmt w:val="decim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9">
    <w:nsid w:val="0538710A"/>
    <w:multiLevelType w:val="hybridMultilevel"/>
    <w:tmpl w:val="ADF4E43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054D7DF1"/>
    <w:multiLevelType w:val="hybridMultilevel"/>
    <w:tmpl w:val="47C26816"/>
    <w:lvl w:ilvl="0">
      <w:start w:val="1"/>
      <w:numFmt w:val="lowerLetter"/>
      <w:lvlText w:val="%1."/>
      <w:lvlJc w:val="left"/>
      <w:pPr>
        <w:ind w:left="900" w:hanging="360"/>
      </w:pPr>
      <w:rPr>
        <w:rFonts w:cs="Times New Roman" w:hint="default"/>
        <w:i w:val="0"/>
        <w:strike w:val="0"/>
        <w:dstrike w:val="0"/>
        <w:rtl w:val="0"/>
        <w:cs w:val="0"/>
      </w:rPr>
    </w:lvl>
    <w:lvl w:ilvl="1">
      <w:start w:val="1"/>
      <w:numFmt w:val="lowerLetter"/>
      <w:lvlText w:val="%2."/>
      <w:lvlJc w:val="left"/>
      <w:pPr>
        <w:ind w:left="1440" w:hanging="360"/>
      </w:pPr>
      <w:rPr>
        <w:rFonts w:cs="Times New Roman"/>
        <w:i w:val="0"/>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05E27159"/>
    <w:multiLevelType w:val="hybridMultilevel"/>
    <w:tmpl w:val="93A48316"/>
    <w:lvl w:ilvl="0">
      <w:start w:val="2"/>
      <w:numFmt w:val="decimal"/>
      <w:lvlText w:val="%1."/>
      <w:lvlJc w:val="left"/>
      <w:pPr>
        <w:tabs>
          <w:tab w:val="num" w:pos="600"/>
        </w:tabs>
        <w:ind w:left="600" w:hanging="360"/>
      </w:pPr>
      <w:rPr>
        <w:rFonts w:cs="Times New Roman" w:hint="default"/>
        <w:rtl w:val="0"/>
        <w:cs w:val="0"/>
      </w:rPr>
    </w:lvl>
    <w:lvl w:ilvl="1">
      <w:start w:val="8"/>
      <w:numFmt w:val="lowerLetter"/>
      <w:lvlText w:val="%2)"/>
      <w:lvlJc w:val="left"/>
      <w:pPr>
        <w:tabs>
          <w:tab w:val="num" w:pos="1320"/>
        </w:tabs>
        <w:ind w:left="1320" w:hanging="360"/>
      </w:pPr>
      <w:rPr>
        <w:rFonts w:cs="Times New Roman" w:hint="default"/>
        <w:rtl w:val="0"/>
        <w:cs w:val="0"/>
      </w:rPr>
    </w:lvl>
    <w:lvl w:ilvl="2">
      <w:start w:val="2"/>
      <w:numFmt w:val="lowerLetter"/>
      <w:lvlText w:val="%3."/>
      <w:lvlJc w:val="left"/>
      <w:pPr>
        <w:tabs>
          <w:tab w:val="num" w:pos="2220"/>
        </w:tabs>
        <w:ind w:left="2220" w:hanging="360"/>
      </w:pPr>
      <w:rPr>
        <w:rFonts w:cs="Times New Roman" w:hint="default"/>
        <w:rtl w:val="0"/>
        <w:cs w:val="0"/>
      </w:rPr>
    </w:lvl>
    <w:lvl w:ilvl="3">
      <w:start w:val="1"/>
      <w:numFmt w:val="decimal"/>
      <w:lvlText w:val="%4."/>
      <w:lvlJc w:val="left"/>
      <w:pPr>
        <w:tabs>
          <w:tab w:val="num" w:pos="2760"/>
        </w:tabs>
        <w:ind w:left="2760" w:hanging="360"/>
      </w:pPr>
      <w:rPr>
        <w:rFonts w:cs="Times New Roman"/>
        <w:rtl w:val="0"/>
        <w:cs w:val="0"/>
      </w:rPr>
    </w:lvl>
    <w:lvl w:ilvl="4">
      <w:start w:val="1"/>
      <w:numFmt w:val="lowerLetter"/>
      <w:lvlText w:val="%5."/>
      <w:lvlJc w:val="left"/>
      <w:pPr>
        <w:tabs>
          <w:tab w:val="num" w:pos="3480"/>
        </w:tabs>
        <w:ind w:left="3480" w:hanging="360"/>
      </w:pPr>
      <w:rPr>
        <w:rFonts w:cs="Times New Roman"/>
        <w:rtl w:val="0"/>
        <w:cs w:val="0"/>
      </w:rPr>
    </w:lvl>
    <w:lvl w:ilvl="5">
      <w:start w:val="1"/>
      <w:numFmt w:val="lowerRoman"/>
      <w:lvlText w:val="%6."/>
      <w:lvlJc w:val="right"/>
      <w:pPr>
        <w:tabs>
          <w:tab w:val="num" w:pos="4200"/>
        </w:tabs>
        <w:ind w:left="4200" w:hanging="180"/>
      </w:pPr>
      <w:rPr>
        <w:rFonts w:cs="Times New Roman"/>
        <w:rtl w:val="0"/>
        <w:cs w:val="0"/>
      </w:rPr>
    </w:lvl>
    <w:lvl w:ilvl="6">
      <w:start w:val="1"/>
      <w:numFmt w:val="decimal"/>
      <w:lvlText w:val="%7."/>
      <w:lvlJc w:val="left"/>
      <w:pPr>
        <w:tabs>
          <w:tab w:val="num" w:pos="4920"/>
        </w:tabs>
        <w:ind w:left="4920" w:hanging="360"/>
      </w:pPr>
      <w:rPr>
        <w:rFonts w:cs="Times New Roman"/>
        <w:rtl w:val="0"/>
        <w:cs w:val="0"/>
      </w:rPr>
    </w:lvl>
    <w:lvl w:ilvl="7">
      <w:start w:val="1"/>
      <w:numFmt w:val="lowerLetter"/>
      <w:lvlText w:val="%8."/>
      <w:lvlJc w:val="left"/>
      <w:pPr>
        <w:tabs>
          <w:tab w:val="num" w:pos="5640"/>
        </w:tabs>
        <w:ind w:left="5640" w:hanging="360"/>
      </w:pPr>
      <w:rPr>
        <w:rFonts w:cs="Times New Roman"/>
        <w:rtl w:val="0"/>
        <w:cs w:val="0"/>
      </w:rPr>
    </w:lvl>
    <w:lvl w:ilvl="8">
      <w:start w:val="1"/>
      <w:numFmt w:val="lowerRoman"/>
      <w:lvlText w:val="%9."/>
      <w:lvlJc w:val="right"/>
      <w:pPr>
        <w:tabs>
          <w:tab w:val="num" w:pos="6360"/>
        </w:tabs>
        <w:ind w:left="6360" w:hanging="180"/>
      </w:pPr>
      <w:rPr>
        <w:rFonts w:cs="Times New Roman"/>
        <w:rtl w:val="0"/>
        <w:cs w:val="0"/>
      </w:rPr>
    </w:lvl>
  </w:abstractNum>
  <w:abstractNum w:abstractNumId="12">
    <w:nsid w:val="07295218"/>
    <w:multiLevelType w:val="hybridMultilevel"/>
    <w:tmpl w:val="61D830B2"/>
    <w:lvl w:ilvl="0">
      <w:start w:val="1"/>
      <w:numFmt w:val="decimal"/>
      <w:lvlJc w:val="left"/>
      <w:rPr>
        <w:rFonts w:cs="Times New Roman"/>
        <w:rtl w:val="0"/>
        <w:cs w:val="0"/>
      </w:rPr>
    </w:lvl>
    <w:lvl w:ilvl="1">
      <w:start w:val="1"/>
      <w:numFmt w:val="lowerLetter"/>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3">
    <w:nsid w:val="0A562E31"/>
    <w:multiLevelType w:val="hybridMultilevel"/>
    <w:tmpl w:val="7B563684"/>
    <w:lvl w:ilvl="0">
      <w:start w:val="1"/>
      <w:numFmt w:val="decimal"/>
      <w:lvlJc w:val="left"/>
      <w:rPr>
        <w:rFonts w:cs="Times New Roman"/>
        <w:rtl w:val="0"/>
        <w:cs w:val="0"/>
      </w:rPr>
    </w:lvl>
    <w:lvl w:ilvl="1">
      <w:start w:val="1"/>
      <w:numFmt w:val="lowerLetter"/>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4">
    <w:nsid w:val="0E7C6834"/>
    <w:multiLevelType w:val="hybridMultilevel"/>
    <w:tmpl w:val="79544AB0"/>
    <w:lvl w:ilvl="0">
      <w:start w:val="1"/>
      <w:numFmt w:val="decim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5">
    <w:nsid w:val="0F170624"/>
    <w:multiLevelType w:val="hybridMultilevel"/>
    <w:tmpl w:val="6F9896A4"/>
    <w:lvl w:ilvl="0">
      <w:start w:val="1"/>
      <w:numFmt w:val="decimal"/>
      <w:lvlJc w:val="left"/>
      <w:rPr>
        <w:rFonts w:cs="Times New Roman"/>
        <w:rtl w:val="0"/>
        <w:cs w:val="0"/>
      </w:rPr>
    </w:lvl>
    <w:lvl w:ilvl="1">
      <w:start w:val="1"/>
      <w:numFmt w:val="lowerLetter"/>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6">
    <w:nsid w:val="101E7D3A"/>
    <w:multiLevelType w:val="hybridMultilevel"/>
    <w:tmpl w:val="EAB0DFE0"/>
    <w:lvl w:ilvl="0">
      <w:start w:val="1"/>
      <w:numFmt w:val="decimal"/>
      <w:lvlText w:val="%1."/>
      <w:lvlJc w:val="left"/>
      <w:pPr>
        <w:ind w:left="2433" w:hanging="360"/>
      </w:pPr>
      <w:rPr>
        <w:rFonts w:cs="Times New Roman" w:hint="default"/>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17">
    <w:nsid w:val="11285CBC"/>
    <w:multiLevelType w:val="hybridMultilevel"/>
    <w:tmpl w:val="07AA48AA"/>
    <w:lvl w:ilvl="0">
      <w:start w:val="1"/>
      <w:numFmt w:val="lowerLetter"/>
      <w:lvlText w:val="%1."/>
      <w:lvlJc w:val="left"/>
      <w:pPr>
        <w:ind w:left="2340" w:hanging="360"/>
      </w:pPr>
      <w:rPr>
        <w:rFonts w:cs="Times New Roman" w:hint="default"/>
        <w:rtl w:val="0"/>
        <w:cs w:val="0"/>
      </w:rPr>
    </w:lvl>
    <w:lvl w:ilvl="1">
      <w:start w:val="1"/>
      <w:numFmt w:val="lowerLetter"/>
      <w:lvlText w:val="%2."/>
      <w:lvlJc w:val="left"/>
      <w:pPr>
        <w:ind w:left="3060" w:hanging="360"/>
      </w:pPr>
      <w:rPr>
        <w:rFonts w:cs="Times New Roman"/>
        <w:rtl w:val="0"/>
        <w:cs w:val="0"/>
      </w:rPr>
    </w:lvl>
    <w:lvl w:ilvl="2">
      <w:start w:val="1"/>
      <w:numFmt w:val="lowerLetter"/>
      <w:lvlText w:val="%3."/>
      <w:lvlJc w:val="left"/>
      <w:pPr>
        <w:ind w:left="3780" w:hanging="180"/>
      </w:pPr>
      <w:rPr>
        <w:rFonts w:cs="Times New Roman"/>
        <w:rtl w:val="0"/>
        <w:cs w:val="0"/>
      </w:rPr>
    </w:lvl>
    <w:lvl w:ilvl="3">
      <w:start w:val="1"/>
      <w:numFmt w:val="decimal"/>
      <w:lvlText w:val="%4."/>
      <w:lvlJc w:val="left"/>
      <w:pPr>
        <w:ind w:left="4500" w:hanging="360"/>
      </w:pPr>
      <w:rPr>
        <w:rFonts w:cs="Times New Roman"/>
        <w:rtl w:val="0"/>
        <w:cs w:val="0"/>
      </w:rPr>
    </w:lvl>
    <w:lvl w:ilvl="4">
      <w:start w:val="1"/>
      <w:numFmt w:val="lowerLetter"/>
      <w:lvlText w:val="%5."/>
      <w:lvlJc w:val="left"/>
      <w:pPr>
        <w:ind w:left="5220" w:hanging="360"/>
      </w:pPr>
      <w:rPr>
        <w:rFonts w:cs="Times New Roman"/>
        <w:rtl w:val="0"/>
        <w:cs w:val="0"/>
      </w:rPr>
    </w:lvl>
    <w:lvl w:ilvl="5">
      <w:start w:val="1"/>
      <w:numFmt w:val="lowerRoman"/>
      <w:lvlText w:val="%6."/>
      <w:lvlJc w:val="right"/>
      <w:pPr>
        <w:ind w:left="5940" w:hanging="180"/>
      </w:pPr>
      <w:rPr>
        <w:rFonts w:cs="Times New Roman"/>
        <w:rtl w:val="0"/>
        <w:cs w:val="0"/>
      </w:rPr>
    </w:lvl>
    <w:lvl w:ilvl="6">
      <w:start w:val="1"/>
      <w:numFmt w:val="decimal"/>
      <w:lvlText w:val="%7."/>
      <w:lvlJc w:val="left"/>
      <w:pPr>
        <w:ind w:left="6660" w:hanging="360"/>
      </w:pPr>
      <w:rPr>
        <w:rFonts w:cs="Times New Roman"/>
        <w:rtl w:val="0"/>
        <w:cs w:val="0"/>
      </w:rPr>
    </w:lvl>
    <w:lvl w:ilvl="7">
      <w:start w:val="1"/>
      <w:numFmt w:val="lowerLetter"/>
      <w:lvlText w:val="%8."/>
      <w:lvlJc w:val="left"/>
      <w:pPr>
        <w:ind w:left="7380" w:hanging="360"/>
      </w:pPr>
      <w:rPr>
        <w:rFonts w:cs="Times New Roman"/>
        <w:rtl w:val="0"/>
        <w:cs w:val="0"/>
      </w:rPr>
    </w:lvl>
    <w:lvl w:ilvl="8">
      <w:start w:val="1"/>
      <w:numFmt w:val="lowerRoman"/>
      <w:lvlText w:val="%9."/>
      <w:lvlJc w:val="right"/>
      <w:pPr>
        <w:ind w:left="8100" w:hanging="180"/>
      </w:pPr>
      <w:rPr>
        <w:rFonts w:cs="Times New Roman"/>
        <w:rtl w:val="0"/>
        <w:cs w:val="0"/>
      </w:rPr>
    </w:lvl>
  </w:abstractNum>
  <w:abstractNum w:abstractNumId="18">
    <w:nsid w:val="11F226A4"/>
    <w:multiLevelType w:val="hybridMultilevel"/>
    <w:tmpl w:val="1832A37C"/>
    <w:lvl w:ilvl="0">
      <w:start w:val="1"/>
      <w:numFmt w:val="decimal"/>
      <w:lvlText w:val="%1."/>
      <w:lvlJc w:val="left"/>
      <w:pPr>
        <w:tabs>
          <w:tab w:val="num" w:pos="644"/>
        </w:tabs>
        <w:ind w:left="644"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14326533"/>
    <w:multiLevelType w:val="hybridMultilevel"/>
    <w:tmpl w:val="0D781B9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17D2110E"/>
    <w:multiLevelType w:val="hybridMultilevel"/>
    <w:tmpl w:val="51D009B6"/>
    <w:lvl w:ilvl="0">
      <w:start w:val="1"/>
      <w:numFmt w:val="decimal"/>
      <w:lvlText w:val="%1."/>
      <w:lvlJc w:val="left"/>
      <w:pPr>
        <w:ind w:left="825" w:hanging="540"/>
      </w:pPr>
      <w:rPr>
        <w:rFonts w:cs="Times New Roman" w:hint="default"/>
        <w:b w:val="0"/>
        <w:rtl w:val="0"/>
        <w:cs w:val="0"/>
      </w:rPr>
    </w:lvl>
    <w:lvl w:ilvl="1">
      <w:start w:val="2"/>
      <w:numFmt w:val="lowerLetter"/>
      <w:lvlText w:val="%2."/>
      <w:lvlJc w:val="left"/>
      <w:pPr>
        <w:tabs>
          <w:tab w:val="num" w:pos="1365"/>
        </w:tabs>
        <w:ind w:left="1365" w:hanging="360"/>
      </w:pPr>
      <w:rPr>
        <w:rFonts w:cs="Times New Roman" w:hint="default"/>
        <w:rtl w:val="0"/>
        <w:cs w:val="0"/>
      </w:rPr>
    </w:lvl>
    <w:lvl w:ilvl="2">
      <w:start w:val="1"/>
      <w:numFmt w:val="lowerRoman"/>
      <w:lvlText w:val="%3."/>
      <w:lvlJc w:val="right"/>
      <w:pPr>
        <w:ind w:left="2085" w:hanging="180"/>
      </w:pPr>
      <w:rPr>
        <w:rFonts w:cs="Times New Roman"/>
        <w:rtl w:val="0"/>
        <w:cs w:val="0"/>
      </w:rPr>
    </w:lvl>
    <w:lvl w:ilvl="3">
      <w:start w:val="1"/>
      <w:numFmt w:val="decimal"/>
      <w:lvlText w:val="%4."/>
      <w:lvlJc w:val="left"/>
      <w:pPr>
        <w:ind w:left="2805" w:hanging="360"/>
      </w:pPr>
      <w:rPr>
        <w:rFonts w:cs="Times New Roman"/>
        <w:rtl w:val="0"/>
        <w:cs w:val="0"/>
      </w:rPr>
    </w:lvl>
    <w:lvl w:ilvl="4">
      <w:start w:val="1"/>
      <w:numFmt w:val="lowerLetter"/>
      <w:lvlText w:val="%5."/>
      <w:lvlJc w:val="left"/>
      <w:pPr>
        <w:ind w:left="3525" w:hanging="360"/>
      </w:pPr>
      <w:rPr>
        <w:rFonts w:cs="Times New Roman"/>
        <w:rtl w:val="0"/>
        <w:cs w:val="0"/>
      </w:rPr>
    </w:lvl>
    <w:lvl w:ilvl="5">
      <w:start w:val="1"/>
      <w:numFmt w:val="lowerRoman"/>
      <w:lvlText w:val="%6."/>
      <w:lvlJc w:val="right"/>
      <w:pPr>
        <w:ind w:left="4245" w:hanging="180"/>
      </w:pPr>
      <w:rPr>
        <w:rFonts w:cs="Times New Roman"/>
        <w:rtl w:val="0"/>
        <w:cs w:val="0"/>
      </w:rPr>
    </w:lvl>
    <w:lvl w:ilvl="6">
      <w:start w:val="1"/>
      <w:numFmt w:val="decimal"/>
      <w:lvlText w:val="%7."/>
      <w:lvlJc w:val="left"/>
      <w:pPr>
        <w:ind w:left="4965" w:hanging="360"/>
      </w:pPr>
      <w:rPr>
        <w:rFonts w:cs="Times New Roman"/>
        <w:rtl w:val="0"/>
        <w:cs w:val="0"/>
      </w:rPr>
    </w:lvl>
    <w:lvl w:ilvl="7">
      <w:start w:val="1"/>
      <w:numFmt w:val="lowerLetter"/>
      <w:lvlText w:val="%8."/>
      <w:lvlJc w:val="left"/>
      <w:pPr>
        <w:ind w:left="5685" w:hanging="360"/>
      </w:pPr>
      <w:rPr>
        <w:rFonts w:cs="Times New Roman"/>
        <w:rtl w:val="0"/>
        <w:cs w:val="0"/>
      </w:rPr>
    </w:lvl>
    <w:lvl w:ilvl="8">
      <w:start w:val="1"/>
      <w:numFmt w:val="lowerRoman"/>
      <w:lvlText w:val="%9."/>
      <w:lvlJc w:val="right"/>
      <w:pPr>
        <w:ind w:left="6405" w:hanging="180"/>
      </w:pPr>
      <w:rPr>
        <w:rFonts w:cs="Times New Roman"/>
        <w:rtl w:val="0"/>
        <w:cs w:val="0"/>
      </w:rPr>
    </w:lvl>
  </w:abstractNum>
  <w:abstractNum w:abstractNumId="21">
    <w:nsid w:val="1818756D"/>
    <w:multiLevelType w:val="hybridMultilevel"/>
    <w:tmpl w:val="B0A67784"/>
    <w:lvl w:ilvl="0">
      <w:start w:val="1"/>
      <w:numFmt w:val="decimal"/>
      <w:lvlJc w:val="left"/>
      <w:rPr>
        <w:rFonts w:cs="Times New Roman"/>
        <w:rtl w:val="0"/>
        <w:cs w:val="0"/>
      </w:rPr>
    </w:lvl>
    <w:lvl w:ilvl="1">
      <w:start w:val="1"/>
      <w:numFmt w:val="lowerLetter"/>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2">
    <w:nsid w:val="19C2915F"/>
    <w:multiLevelType w:val="hybridMultilevel"/>
    <w:tmpl w:val="2EFB366A"/>
    <w:lvl w:ilvl="0">
      <w:start w:val="1"/>
      <w:numFmt w:val="decim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3">
    <w:nsid w:val="1D12DF55"/>
    <w:multiLevelType w:val="hybridMultilevel"/>
    <w:tmpl w:val="7CDA457A"/>
    <w:lvl w:ilvl="0">
      <w:start w:val="1"/>
      <w:numFmt w:val="decimal"/>
      <w:lvlJc w:val="left"/>
      <w:rPr>
        <w:rFonts w:cs="Times New Roman"/>
        <w:rtl w:val="0"/>
        <w:cs w:val="0"/>
      </w:rPr>
    </w:lvl>
    <w:lvl w:ilvl="1">
      <w:start w:val="1"/>
      <w:numFmt w:val="decimal"/>
      <w:lvlText w:val="%2."/>
      <w:lvlJc w:val="left"/>
      <w:pPr>
        <w:tabs>
          <w:tab w:val="num" w:pos="360"/>
        </w:tabs>
        <w:ind w:left="360" w:hanging="360"/>
      </w:pPr>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4">
    <w:nsid w:val="20E40C19"/>
    <w:multiLevelType w:val="hybridMultilevel"/>
    <w:tmpl w:val="8488D2C0"/>
    <w:lvl w:ilvl="0">
      <w:start w:val="1"/>
      <w:numFmt w:val="decimal"/>
      <w:lvlJc w:val="left"/>
      <w:rPr>
        <w:rFonts w:cs="Times New Roman"/>
        <w:rtl w:val="0"/>
        <w:cs w:val="0"/>
      </w:rPr>
    </w:lvl>
    <w:lvl w:ilvl="1">
      <w:start w:val="1"/>
      <w:numFmt w:val="lowerLetter"/>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5">
    <w:nsid w:val="21BA1CA7"/>
    <w:multiLevelType w:val="hybridMultilevel"/>
    <w:tmpl w:val="F2983178"/>
    <w:lvl w:ilvl="0">
      <w:start w:val="1"/>
      <w:numFmt w:val="decimal"/>
      <w:lvlText w:val="%1."/>
      <w:lvlJc w:val="left"/>
      <w:pPr>
        <w:ind w:left="13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22C6513E"/>
    <w:multiLevelType w:val="hybridMultilevel"/>
    <w:tmpl w:val="FD1CCD9C"/>
    <w:lvl w:ilvl="0">
      <w:start w:val="1"/>
      <w:numFmt w:val="decimal"/>
      <w:lvlJc w:val="left"/>
      <w:rPr>
        <w:rFonts w:cs="Times New Roman"/>
        <w:rtl w:val="0"/>
        <w:cs w:val="0"/>
      </w:rPr>
    </w:lvl>
    <w:lvl w:ilvl="1">
      <w:start w:val="1"/>
      <w:numFmt w:val="lowerLetter"/>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7">
    <w:nsid w:val="235FCB7F"/>
    <w:multiLevelType w:val="hybridMultilevel"/>
    <w:tmpl w:val="CA22977E"/>
    <w:lvl w:ilvl="0">
      <w:start w:val="1"/>
      <w:numFmt w:val="decim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8">
    <w:nsid w:val="238B424F"/>
    <w:multiLevelType w:val="hybridMultilevel"/>
    <w:tmpl w:val="9CDC2C12"/>
    <w:lvl w:ilvl="0">
      <w:start w:val="2"/>
      <w:numFmt w:val="lowerLetter"/>
      <w:lvlText w:val="%1)"/>
      <w:lvlJc w:val="left"/>
      <w:pPr>
        <w:tabs>
          <w:tab w:val="num" w:pos="720"/>
        </w:tabs>
        <w:ind w:left="720" w:hanging="360"/>
      </w:pPr>
      <w:rPr>
        <w:rFonts w:cs="Times New Roman" w:hint="default"/>
        <w:b/>
        <w:rtl w:val="0"/>
        <w:cs w:val="0"/>
      </w:rPr>
    </w:lvl>
    <w:lvl w:ilvl="1">
      <w:start w:val="1"/>
      <w:numFmt w:val="decimal"/>
      <w:lvlText w:val="%2."/>
      <w:lvlJc w:val="left"/>
      <w:pPr>
        <w:ind w:left="1620" w:hanging="540"/>
      </w:pPr>
      <w:rPr>
        <w:rFonts w:cs="Times New Roman" w:hint="default"/>
        <w:rtl w:val="0"/>
        <w:cs w:val="0"/>
      </w:rPr>
    </w:lvl>
    <w:lvl w:ilvl="2">
      <w:start w:val="1"/>
      <w:numFmt w:val="lowerLetter"/>
      <w:lvlText w:val="%3."/>
      <w:lvlJc w:val="left"/>
      <w:pPr>
        <w:ind w:left="2505" w:hanging="525"/>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24B14EA1"/>
    <w:multiLevelType w:val="hybridMultilevel"/>
    <w:tmpl w:val="68D88322"/>
    <w:lvl w:ilvl="0">
      <w:start w:val="1"/>
      <w:numFmt w:val="lowerLetter"/>
      <w:lvlText w:val="%1."/>
      <w:lvlJc w:val="left"/>
      <w:pPr>
        <w:ind w:left="1005" w:hanging="360"/>
      </w:pPr>
      <w:rPr>
        <w:rFonts w:cs="Times New Roman"/>
        <w:rtl w:val="0"/>
        <w:cs w:val="0"/>
      </w:rPr>
    </w:lvl>
    <w:lvl w:ilvl="1">
      <w:start w:val="1"/>
      <w:numFmt w:val="lowerLetter"/>
      <w:lvlText w:val="%2."/>
      <w:lvlJc w:val="left"/>
      <w:pPr>
        <w:ind w:left="1725" w:hanging="360"/>
      </w:pPr>
      <w:rPr>
        <w:rFonts w:cs="Times New Roman"/>
        <w:rtl w:val="0"/>
        <w:cs w:val="0"/>
      </w:rPr>
    </w:lvl>
    <w:lvl w:ilvl="2">
      <w:start w:val="1"/>
      <w:numFmt w:val="lowerLetter"/>
      <w:lvlText w:val="%3."/>
      <w:lvlJc w:val="left"/>
      <w:pPr>
        <w:ind w:left="2445" w:hanging="180"/>
      </w:pPr>
      <w:rPr>
        <w:rFonts w:cs="Times New Roman" w:hint="default"/>
        <w:rtl w:val="0"/>
        <w:cs w:val="0"/>
      </w:rPr>
    </w:lvl>
    <w:lvl w:ilvl="3">
      <w:start w:val="1"/>
      <w:numFmt w:val="decimal"/>
      <w:lvlText w:val="%4."/>
      <w:lvlJc w:val="left"/>
      <w:pPr>
        <w:ind w:left="3165" w:hanging="360"/>
      </w:pPr>
      <w:rPr>
        <w:rFonts w:cs="Times New Roman"/>
        <w:rtl w:val="0"/>
        <w:cs w:val="0"/>
      </w:rPr>
    </w:lvl>
    <w:lvl w:ilvl="4">
      <w:start w:val="1"/>
      <w:numFmt w:val="lowerLetter"/>
      <w:lvlText w:val="%5."/>
      <w:lvlJc w:val="left"/>
      <w:pPr>
        <w:ind w:left="3885" w:hanging="360"/>
      </w:pPr>
      <w:rPr>
        <w:rFonts w:cs="Times New Roman"/>
        <w:rtl w:val="0"/>
        <w:cs w:val="0"/>
      </w:rPr>
    </w:lvl>
    <w:lvl w:ilvl="5">
      <w:start w:val="1"/>
      <w:numFmt w:val="lowerRoman"/>
      <w:lvlText w:val="%6."/>
      <w:lvlJc w:val="right"/>
      <w:pPr>
        <w:ind w:left="4605" w:hanging="180"/>
      </w:pPr>
      <w:rPr>
        <w:rFonts w:cs="Times New Roman"/>
        <w:rtl w:val="0"/>
        <w:cs w:val="0"/>
      </w:rPr>
    </w:lvl>
    <w:lvl w:ilvl="6">
      <w:start w:val="1"/>
      <w:numFmt w:val="decimal"/>
      <w:lvlText w:val="%7."/>
      <w:lvlJc w:val="left"/>
      <w:pPr>
        <w:ind w:left="5325" w:hanging="360"/>
      </w:pPr>
      <w:rPr>
        <w:rFonts w:cs="Times New Roman"/>
        <w:rtl w:val="0"/>
        <w:cs w:val="0"/>
      </w:rPr>
    </w:lvl>
    <w:lvl w:ilvl="7">
      <w:start w:val="1"/>
      <w:numFmt w:val="lowerLetter"/>
      <w:lvlText w:val="%8."/>
      <w:lvlJc w:val="left"/>
      <w:pPr>
        <w:ind w:left="6045" w:hanging="360"/>
      </w:pPr>
      <w:rPr>
        <w:rFonts w:cs="Times New Roman"/>
        <w:rtl w:val="0"/>
        <w:cs w:val="0"/>
      </w:rPr>
    </w:lvl>
    <w:lvl w:ilvl="8">
      <w:start w:val="1"/>
      <w:numFmt w:val="lowerRoman"/>
      <w:lvlText w:val="%9."/>
      <w:lvlJc w:val="right"/>
      <w:pPr>
        <w:ind w:left="6765" w:hanging="180"/>
      </w:pPr>
      <w:rPr>
        <w:rFonts w:cs="Times New Roman"/>
        <w:rtl w:val="0"/>
        <w:cs w:val="0"/>
      </w:rPr>
    </w:lvl>
  </w:abstractNum>
  <w:abstractNum w:abstractNumId="30">
    <w:nsid w:val="27B74152"/>
    <w:multiLevelType w:val="hybridMultilevel"/>
    <w:tmpl w:val="BBD2011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27E11E01"/>
    <w:multiLevelType w:val="hybridMultilevel"/>
    <w:tmpl w:val="9CE0ED32"/>
    <w:lvl w:ilvl="0">
      <w:start w:val="2"/>
      <w:numFmt w:val="lowerLetter"/>
      <w:lvlText w:val="%1."/>
      <w:lvlJc w:val="left"/>
      <w:pPr>
        <w:ind w:left="720" w:hanging="360"/>
      </w:pPr>
      <w:rPr>
        <w:rFonts w:cs="Times New Roman" w:hint="default"/>
        <w:b w:val="0"/>
        <w:rtl w:val="0"/>
        <w:cs w:val="0"/>
      </w:rPr>
    </w:lvl>
    <w:lvl w:ilvl="1">
      <w:start w:val="1"/>
      <w:numFmt w:val="decimal"/>
      <w:lvlText w:val="%2."/>
      <w:lvlJc w:val="left"/>
      <w:pPr>
        <w:ind w:left="107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29E57643"/>
    <w:multiLevelType w:val="hybridMultilevel"/>
    <w:tmpl w:val="14F20902"/>
    <w:lvl w:ilvl="0">
      <w:start w:val="1"/>
      <w:numFmt w:val="decimal"/>
      <w:lvlText w:val="%1."/>
      <w:lvlJc w:val="left"/>
      <w:pPr>
        <w:ind w:left="525" w:hanging="360"/>
      </w:pPr>
      <w:rPr>
        <w:rFonts w:cs="Times New Roman" w:hint="default"/>
        <w:b w:val="0"/>
        <w:rtl w:val="0"/>
        <w:cs w:val="0"/>
      </w:rPr>
    </w:lvl>
    <w:lvl w:ilvl="1">
      <w:start w:val="1"/>
      <w:numFmt w:val="lowerLetter"/>
      <w:lvlText w:val="%2."/>
      <w:lvlJc w:val="left"/>
      <w:pPr>
        <w:ind w:left="1245" w:hanging="360"/>
      </w:pPr>
      <w:rPr>
        <w:rFonts w:cs="Times New Roman"/>
        <w:rtl w:val="0"/>
        <w:cs w:val="0"/>
      </w:rPr>
    </w:lvl>
    <w:lvl w:ilvl="2">
      <w:start w:val="1"/>
      <w:numFmt w:val="lowerRoman"/>
      <w:lvlText w:val="%3."/>
      <w:lvlJc w:val="right"/>
      <w:pPr>
        <w:ind w:left="1965" w:hanging="180"/>
      </w:pPr>
      <w:rPr>
        <w:rFonts w:cs="Times New Roman"/>
        <w:rtl w:val="0"/>
        <w:cs w:val="0"/>
      </w:rPr>
    </w:lvl>
    <w:lvl w:ilvl="3">
      <w:start w:val="1"/>
      <w:numFmt w:val="decimal"/>
      <w:lvlText w:val="%4."/>
      <w:lvlJc w:val="left"/>
      <w:pPr>
        <w:ind w:left="2685" w:hanging="360"/>
      </w:pPr>
      <w:rPr>
        <w:rFonts w:cs="Times New Roman"/>
        <w:rtl w:val="0"/>
        <w:cs w:val="0"/>
      </w:rPr>
    </w:lvl>
    <w:lvl w:ilvl="4">
      <w:start w:val="1"/>
      <w:numFmt w:val="lowerLetter"/>
      <w:lvlText w:val="%5."/>
      <w:lvlJc w:val="left"/>
      <w:pPr>
        <w:ind w:left="3405" w:hanging="360"/>
      </w:pPr>
      <w:rPr>
        <w:rFonts w:cs="Times New Roman"/>
        <w:rtl w:val="0"/>
        <w:cs w:val="0"/>
      </w:rPr>
    </w:lvl>
    <w:lvl w:ilvl="5">
      <w:start w:val="1"/>
      <w:numFmt w:val="lowerRoman"/>
      <w:lvlText w:val="%6."/>
      <w:lvlJc w:val="right"/>
      <w:pPr>
        <w:ind w:left="4125" w:hanging="180"/>
      </w:pPr>
      <w:rPr>
        <w:rFonts w:cs="Times New Roman"/>
        <w:rtl w:val="0"/>
        <w:cs w:val="0"/>
      </w:rPr>
    </w:lvl>
    <w:lvl w:ilvl="6">
      <w:start w:val="1"/>
      <w:numFmt w:val="decimal"/>
      <w:lvlText w:val="%7."/>
      <w:lvlJc w:val="left"/>
      <w:pPr>
        <w:ind w:left="4845" w:hanging="360"/>
      </w:pPr>
      <w:rPr>
        <w:rFonts w:cs="Times New Roman"/>
        <w:rtl w:val="0"/>
        <w:cs w:val="0"/>
      </w:rPr>
    </w:lvl>
    <w:lvl w:ilvl="7">
      <w:start w:val="1"/>
      <w:numFmt w:val="lowerLetter"/>
      <w:lvlText w:val="%8."/>
      <w:lvlJc w:val="left"/>
      <w:pPr>
        <w:ind w:left="5565" w:hanging="360"/>
      </w:pPr>
      <w:rPr>
        <w:rFonts w:cs="Times New Roman"/>
        <w:rtl w:val="0"/>
        <w:cs w:val="0"/>
      </w:rPr>
    </w:lvl>
    <w:lvl w:ilvl="8">
      <w:start w:val="1"/>
      <w:numFmt w:val="lowerRoman"/>
      <w:lvlText w:val="%9."/>
      <w:lvlJc w:val="right"/>
      <w:pPr>
        <w:ind w:left="6285" w:hanging="180"/>
      </w:pPr>
      <w:rPr>
        <w:rFonts w:cs="Times New Roman"/>
        <w:rtl w:val="0"/>
        <w:cs w:val="0"/>
      </w:rPr>
    </w:lvl>
  </w:abstractNum>
  <w:abstractNum w:abstractNumId="33">
    <w:nsid w:val="29EE52B1"/>
    <w:multiLevelType w:val="hybridMultilevel"/>
    <w:tmpl w:val="3CE8246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2C8E7EB6"/>
    <w:multiLevelType w:val="hybridMultilevel"/>
    <w:tmpl w:val="0F2EA257"/>
    <w:lvl w:ilvl="0">
      <w:start w:val="1"/>
      <w:numFmt w:val="decim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5">
    <w:nsid w:val="2F3B2D9E"/>
    <w:multiLevelType w:val="hybridMultilevel"/>
    <w:tmpl w:val="8870A5B8"/>
    <w:lvl w:ilvl="0">
      <w:start w:val="1"/>
      <w:numFmt w:val="decimal"/>
      <w:lvlJc w:val="left"/>
      <w:rPr>
        <w:rFonts w:cs="Times New Roman"/>
        <w:rtl w:val="0"/>
        <w:cs w:val="0"/>
      </w:rPr>
    </w:lvl>
    <w:lvl w:ilvl="1">
      <w:start w:val="1"/>
      <w:numFmt w:val="lowerLetter"/>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6">
    <w:nsid w:val="2F592E5E"/>
    <w:multiLevelType w:val="hybridMultilevel"/>
    <w:tmpl w:val="6CE27BE8"/>
    <w:lvl w:ilvl="0">
      <w:start w:val="1"/>
      <w:numFmt w:val="decimal"/>
      <w:lvlText w:val="%1."/>
      <w:lvlJc w:val="left"/>
      <w:pPr>
        <w:ind w:left="585" w:hanging="360"/>
      </w:pPr>
      <w:rPr>
        <w:rFonts w:cs="Times New Roman" w:hint="default"/>
        <w:rtl w:val="0"/>
        <w:cs w:val="0"/>
      </w:rPr>
    </w:lvl>
    <w:lvl w:ilvl="1">
      <w:start w:val="1"/>
      <w:numFmt w:val="lowerLetter"/>
      <w:lvlText w:val="%2."/>
      <w:lvlJc w:val="left"/>
      <w:pPr>
        <w:ind w:left="1305" w:hanging="360"/>
      </w:pPr>
      <w:rPr>
        <w:rFonts w:cs="Times New Roman"/>
        <w:rtl w:val="0"/>
        <w:cs w:val="0"/>
      </w:rPr>
    </w:lvl>
    <w:lvl w:ilvl="2">
      <w:start w:val="1"/>
      <w:numFmt w:val="lowerRoman"/>
      <w:lvlText w:val="%3."/>
      <w:lvlJc w:val="right"/>
      <w:pPr>
        <w:ind w:left="2025" w:hanging="180"/>
      </w:pPr>
      <w:rPr>
        <w:rFonts w:cs="Times New Roman"/>
        <w:rtl w:val="0"/>
        <w:cs w:val="0"/>
      </w:rPr>
    </w:lvl>
    <w:lvl w:ilvl="3">
      <w:start w:val="1"/>
      <w:numFmt w:val="decimal"/>
      <w:lvlText w:val="%4."/>
      <w:lvlJc w:val="left"/>
      <w:pPr>
        <w:ind w:left="2745" w:hanging="360"/>
      </w:pPr>
      <w:rPr>
        <w:rFonts w:cs="Times New Roman"/>
        <w:rtl w:val="0"/>
        <w:cs w:val="0"/>
      </w:rPr>
    </w:lvl>
    <w:lvl w:ilvl="4">
      <w:start w:val="1"/>
      <w:numFmt w:val="lowerLetter"/>
      <w:lvlText w:val="%5."/>
      <w:lvlJc w:val="left"/>
      <w:pPr>
        <w:ind w:left="3465" w:hanging="360"/>
      </w:pPr>
      <w:rPr>
        <w:rFonts w:cs="Times New Roman"/>
        <w:rtl w:val="0"/>
        <w:cs w:val="0"/>
      </w:rPr>
    </w:lvl>
    <w:lvl w:ilvl="5">
      <w:start w:val="1"/>
      <w:numFmt w:val="lowerRoman"/>
      <w:lvlText w:val="%6."/>
      <w:lvlJc w:val="right"/>
      <w:pPr>
        <w:ind w:left="4185" w:hanging="180"/>
      </w:pPr>
      <w:rPr>
        <w:rFonts w:cs="Times New Roman"/>
        <w:rtl w:val="0"/>
        <w:cs w:val="0"/>
      </w:rPr>
    </w:lvl>
    <w:lvl w:ilvl="6">
      <w:start w:val="1"/>
      <w:numFmt w:val="decimal"/>
      <w:lvlText w:val="%7."/>
      <w:lvlJc w:val="left"/>
      <w:pPr>
        <w:ind w:left="4905" w:hanging="360"/>
      </w:pPr>
      <w:rPr>
        <w:rFonts w:cs="Times New Roman"/>
        <w:rtl w:val="0"/>
        <w:cs w:val="0"/>
      </w:rPr>
    </w:lvl>
    <w:lvl w:ilvl="7">
      <w:start w:val="1"/>
      <w:numFmt w:val="lowerLetter"/>
      <w:lvlText w:val="%8."/>
      <w:lvlJc w:val="left"/>
      <w:pPr>
        <w:ind w:left="5625" w:hanging="360"/>
      </w:pPr>
      <w:rPr>
        <w:rFonts w:cs="Times New Roman"/>
        <w:rtl w:val="0"/>
        <w:cs w:val="0"/>
      </w:rPr>
    </w:lvl>
    <w:lvl w:ilvl="8">
      <w:start w:val="1"/>
      <w:numFmt w:val="lowerRoman"/>
      <w:lvlText w:val="%9."/>
      <w:lvlJc w:val="right"/>
      <w:pPr>
        <w:ind w:left="6345" w:hanging="180"/>
      </w:pPr>
      <w:rPr>
        <w:rFonts w:cs="Times New Roman"/>
        <w:rtl w:val="0"/>
        <w:cs w:val="0"/>
      </w:rPr>
    </w:lvl>
  </w:abstractNum>
  <w:abstractNum w:abstractNumId="37">
    <w:nsid w:val="31745FB6"/>
    <w:multiLevelType w:val="hybridMultilevel"/>
    <w:tmpl w:val="BD26D70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339A4B13"/>
    <w:multiLevelType w:val="hybridMultilevel"/>
    <w:tmpl w:val="2F80A276"/>
    <w:lvl w:ilvl="0">
      <w:start w:val="1"/>
      <w:numFmt w:val="decimal"/>
      <w:lvlText w:val="%1."/>
      <w:lvlJc w:val="left"/>
      <w:pPr>
        <w:ind w:left="405" w:hanging="360"/>
      </w:pPr>
      <w:rPr>
        <w:rFonts w:cs="Times New Roman" w:hint="default"/>
        <w:rtl w:val="0"/>
        <w:cs w:val="0"/>
      </w:rPr>
    </w:lvl>
    <w:lvl w:ilvl="1">
      <w:start w:val="4"/>
      <w:numFmt w:val="lowerLetter"/>
      <w:lvlText w:val="%2)"/>
      <w:lvlJc w:val="left"/>
      <w:pPr>
        <w:tabs>
          <w:tab w:val="num" w:pos="1125"/>
        </w:tabs>
        <w:ind w:left="1125" w:hanging="360"/>
      </w:pPr>
      <w:rPr>
        <w:rFonts w:cs="Times New Roman" w:hint="default"/>
        <w:rtl w:val="0"/>
        <w:cs w:val="0"/>
      </w:rPr>
    </w:lvl>
    <w:lvl w:ilvl="2">
      <w:start w:val="1"/>
      <w:numFmt w:val="lowerRoman"/>
      <w:lvlText w:val="%3."/>
      <w:lvlJc w:val="right"/>
      <w:pPr>
        <w:ind w:left="1845" w:hanging="180"/>
      </w:pPr>
      <w:rPr>
        <w:rFonts w:cs="Times New Roman"/>
        <w:rtl w:val="0"/>
        <w:cs w:val="0"/>
      </w:rPr>
    </w:lvl>
    <w:lvl w:ilvl="3">
      <w:start w:val="1"/>
      <w:numFmt w:val="decimal"/>
      <w:lvlText w:val="%4."/>
      <w:lvlJc w:val="left"/>
      <w:pPr>
        <w:ind w:left="2565" w:hanging="360"/>
      </w:pPr>
      <w:rPr>
        <w:rFonts w:cs="Times New Roman"/>
        <w:rtl w:val="0"/>
        <w:cs w:val="0"/>
      </w:rPr>
    </w:lvl>
    <w:lvl w:ilvl="4">
      <w:start w:val="1"/>
      <w:numFmt w:val="lowerLetter"/>
      <w:lvlText w:val="%5."/>
      <w:lvlJc w:val="left"/>
      <w:pPr>
        <w:ind w:left="3285" w:hanging="360"/>
      </w:pPr>
      <w:rPr>
        <w:rFonts w:cs="Times New Roman"/>
        <w:rtl w:val="0"/>
        <w:cs w:val="0"/>
      </w:rPr>
    </w:lvl>
    <w:lvl w:ilvl="5">
      <w:start w:val="1"/>
      <w:numFmt w:val="lowerRoman"/>
      <w:lvlText w:val="%6."/>
      <w:lvlJc w:val="right"/>
      <w:pPr>
        <w:ind w:left="4005" w:hanging="180"/>
      </w:pPr>
      <w:rPr>
        <w:rFonts w:cs="Times New Roman"/>
        <w:rtl w:val="0"/>
        <w:cs w:val="0"/>
      </w:rPr>
    </w:lvl>
    <w:lvl w:ilvl="6">
      <w:start w:val="1"/>
      <w:numFmt w:val="decimal"/>
      <w:lvlText w:val="%7."/>
      <w:lvlJc w:val="left"/>
      <w:pPr>
        <w:ind w:left="4725" w:hanging="360"/>
      </w:pPr>
      <w:rPr>
        <w:rFonts w:cs="Times New Roman"/>
        <w:rtl w:val="0"/>
        <w:cs w:val="0"/>
      </w:rPr>
    </w:lvl>
    <w:lvl w:ilvl="7">
      <w:start w:val="1"/>
      <w:numFmt w:val="lowerLetter"/>
      <w:lvlText w:val="%8."/>
      <w:lvlJc w:val="left"/>
      <w:pPr>
        <w:ind w:left="5445" w:hanging="360"/>
      </w:pPr>
      <w:rPr>
        <w:rFonts w:cs="Times New Roman"/>
        <w:rtl w:val="0"/>
        <w:cs w:val="0"/>
      </w:rPr>
    </w:lvl>
    <w:lvl w:ilvl="8">
      <w:start w:val="1"/>
      <w:numFmt w:val="lowerRoman"/>
      <w:lvlText w:val="%9."/>
      <w:lvlJc w:val="right"/>
      <w:pPr>
        <w:ind w:left="6165" w:hanging="180"/>
      </w:pPr>
      <w:rPr>
        <w:rFonts w:cs="Times New Roman"/>
        <w:rtl w:val="0"/>
        <w:cs w:val="0"/>
      </w:rPr>
    </w:lvl>
  </w:abstractNum>
  <w:abstractNum w:abstractNumId="39">
    <w:nsid w:val="369E06E7"/>
    <w:multiLevelType w:val="hybridMultilevel"/>
    <w:tmpl w:val="F1CA6760"/>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3A051984"/>
    <w:multiLevelType w:val="hybridMultilevel"/>
    <w:tmpl w:val="D7825202"/>
    <w:lvl w:ilvl="0">
      <w:start w:val="1"/>
      <w:numFmt w:val="decimal"/>
      <w:lvlText w:val="%1."/>
      <w:lvlJc w:val="left"/>
      <w:pPr>
        <w:ind w:left="645" w:hanging="360"/>
      </w:pPr>
      <w:rPr>
        <w:rFonts w:cs="Times New Roman" w:hint="default"/>
        <w:rtl w:val="0"/>
        <w:cs w:val="0"/>
      </w:rPr>
    </w:lvl>
    <w:lvl w:ilvl="1">
      <w:start w:val="1"/>
      <w:numFmt w:val="decimal"/>
      <w:lvlText w:val="%2."/>
      <w:lvlJc w:val="left"/>
      <w:pPr>
        <w:ind w:left="1365" w:hanging="360"/>
      </w:pPr>
      <w:rPr>
        <w:rFonts w:cs="Times New Roman"/>
        <w:rtl w:val="0"/>
        <w:cs w:val="0"/>
      </w:rPr>
    </w:lvl>
    <w:lvl w:ilvl="2">
      <w:start w:val="1"/>
      <w:numFmt w:val="lowerRoman"/>
      <w:lvlText w:val="%3."/>
      <w:lvlJc w:val="right"/>
      <w:pPr>
        <w:ind w:left="2085" w:hanging="180"/>
      </w:pPr>
      <w:rPr>
        <w:rFonts w:cs="Times New Roman"/>
        <w:rtl w:val="0"/>
        <w:cs w:val="0"/>
      </w:rPr>
    </w:lvl>
    <w:lvl w:ilvl="3">
      <w:start w:val="1"/>
      <w:numFmt w:val="decimal"/>
      <w:lvlText w:val="%4."/>
      <w:lvlJc w:val="left"/>
      <w:pPr>
        <w:ind w:left="2805" w:hanging="360"/>
      </w:pPr>
      <w:rPr>
        <w:rFonts w:cs="Times New Roman"/>
        <w:rtl w:val="0"/>
        <w:cs w:val="0"/>
      </w:rPr>
    </w:lvl>
    <w:lvl w:ilvl="4">
      <w:start w:val="1"/>
      <w:numFmt w:val="lowerLetter"/>
      <w:lvlText w:val="%5."/>
      <w:lvlJc w:val="left"/>
      <w:pPr>
        <w:ind w:left="3525" w:hanging="360"/>
      </w:pPr>
      <w:rPr>
        <w:rFonts w:cs="Times New Roman"/>
        <w:rtl w:val="0"/>
        <w:cs w:val="0"/>
      </w:rPr>
    </w:lvl>
    <w:lvl w:ilvl="5">
      <w:start w:val="1"/>
      <w:numFmt w:val="lowerRoman"/>
      <w:lvlText w:val="%6."/>
      <w:lvlJc w:val="right"/>
      <w:pPr>
        <w:ind w:left="4245" w:hanging="180"/>
      </w:pPr>
      <w:rPr>
        <w:rFonts w:cs="Times New Roman"/>
        <w:rtl w:val="0"/>
        <w:cs w:val="0"/>
      </w:rPr>
    </w:lvl>
    <w:lvl w:ilvl="6">
      <w:start w:val="1"/>
      <w:numFmt w:val="decimal"/>
      <w:lvlText w:val="%7."/>
      <w:lvlJc w:val="left"/>
      <w:pPr>
        <w:ind w:left="4965" w:hanging="360"/>
      </w:pPr>
      <w:rPr>
        <w:rFonts w:cs="Times New Roman"/>
        <w:rtl w:val="0"/>
        <w:cs w:val="0"/>
      </w:rPr>
    </w:lvl>
    <w:lvl w:ilvl="7">
      <w:start w:val="1"/>
      <w:numFmt w:val="lowerLetter"/>
      <w:lvlText w:val="%8."/>
      <w:lvlJc w:val="left"/>
      <w:pPr>
        <w:ind w:left="5685" w:hanging="360"/>
      </w:pPr>
      <w:rPr>
        <w:rFonts w:cs="Times New Roman"/>
        <w:rtl w:val="0"/>
        <w:cs w:val="0"/>
      </w:rPr>
    </w:lvl>
    <w:lvl w:ilvl="8">
      <w:start w:val="1"/>
      <w:numFmt w:val="lowerRoman"/>
      <w:lvlText w:val="%9."/>
      <w:lvlJc w:val="right"/>
      <w:pPr>
        <w:ind w:left="6405" w:hanging="180"/>
      </w:pPr>
      <w:rPr>
        <w:rFonts w:cs="Times New Roman"/>
        <w:rtl w:val="0"/>
        <w:cs w:val="0"/>
      </w:rPr>
    </w:lvl>
  </w:abstractNum>
  <w:abstractNum w:abstractNumId="41">
    <w:nsid w:val="3D663DB7"/>
    <w:multiLevelType w:val="hybridMultilevel"/>
    <w:tmpl w:val="14542F20"/>
    <w:lvl w:ilvl="0">
      <w:start w:val="1"/>
      <w:numFmt w:val="decimal"/>
      <w:lvlText w:val="%1."/>
      <w:lvlJc w:val="left"/>
      <w:pPr>
        <w:ind w:left="585" w:hanging="360"/>
      </w:pPr>
      <w:rPr>
        <w:rFonts w:cs="Times New Roman" w:hint="default"/>
        <w:strike w:val="0"/>
        <w:dstrike w:val="0"/>
        <w:rtl w:val="0"/>
        <w:cs w:val="0"/>
      </w:rPr>
    </w:lvl>
    <w:lvl w:ilvl="1">
      <w:start w:val="1"/>
      <w:numFmt w:val="lowerLetter"/>
      <w:lvlText w:val="%2."/>
      <w:lvlJc w:val="left"/>
      <w:pPr>
        <w:ind w:left="1305" w:hanging="360"/>
      </w:pPr>
      <w:rPr>
        <w:rFonts w:cs="Times New Roman"/>
        <w:rtl w:val="0"/>
        <w:cs w:val="0"/>
      </w:rPr>
    </w:lvl>
    <w:lvl w:ilvl="2">
      <w:start w:val="1"/>
      <w:numFmt w:val="lowerRoman"/>
      <w:lvlText w:val="%3."/>
      <w:lvlJc w:val="right"/>
      <w:pPr>
        <w:ind w:left="2025" w:hanging="180"/>
      </w:pPr>
      <w:rPr>
        <w:rFonts w:cs="Times New Roman"/>
        <w:rtl w:val="0"/>
        <w:cs w:val="0"/>
      </w:rPr>
    </w:lvl>
    <w:lvl w:ilvl="3">
      <w:start w:val="1"/>
      <w:numFmt w:val="decimal"/>
      <w:lvlText w:val="%4."/>
      <w:lvlJc w:val="left"/>
      <w:pPr>
        <w:ind w:left="2745" w:hanging="360"/>
      </w:pPr>
      <w:rPr>
        <w:rFonts w:cs="Times New Roman"/>
        <w:rtl w:val="0"/>
        <w:cs w:val="0"/>
      </w:rPr>
    </w:lvl>
    <w:lvl w:ilvl="4">
      <w:start w:val="1"/>
      <w:numFmt w:val="lowerLetter"/>
      <w:lvlText w:val="%5."/>
      <w:lvlJc w:val="left"/>
      <w:pPr>
        <w:ind w:left="3465" w:hanging="360"/>
      </w:pPr>
      <w:rPr>
        <w:rFonts w:cs="Times New Roman"/>
        <w:rtl w:val="0"/>
        <w:cs w:val="0"/>
      </w:rPr>
    </w:lvl>
    <w:lvl w:ilvl="5">
      <w:start w:val="1"/>
      <w:numFmt w:val="lowerRoman"/>
      <w:lvlText w:val="%6."/>
      <w:lvlJc w:val="right"/>
      <w:pPr>
        <w:ind w:left="4185" w:hanging="180"/>
      </w:pPr>
      <w:rPr>
        <w:rFonts w:cs="Times New Roman"/>
        <w:rtl w:val="0"/>
        <w:cs w:val="0"/>
      </w:rPr>
    </w:lvl>
    <w:lvl w:ilvl="6">
      <w:start w:val="1"/>
      <w:numFmt w:val="decimal"/>
      <w:lvlText w:val="%7."/>
      <w:lvlJc w:val="left"/>
      <w:pPr>
        <w:ind w:left="4905" w:hanging="360"/>
      </w:pPr>
      <w:rPr>
        <w:rFonts w:cs="Times New Roman"/>
        <w:rtl w:val="0"/>
        <w:cs w:val="0"/>
      </w:rPr>
    </w:lvl>
    <w:lvl w:ilvl="7">
      <w:start w:val="1"/>
      <w:numFmt w:val="lowerLetter"/>
      <w:lvlText w:val="%8."/>
      <w:lvlJc w:val="left"/>
      <w:pPr>
        <w:ind w:left="5625" w:hanging="360"/>
      </w:pPr>
      <w:rPr>
        <w:rFonts w:cs="Times New Roman"/>
        <w:rtl w:val="0"/>
        <w:cs w:val="0"/>
      </w:rPr>
    </w:lvl>
    <w:lvl w:ilvl="8">
      <w:start w:val="1"/>
      <w:numFmt w:val="lowerRoman"/>
      <w:lvlText w:val="%9."/>
      <w:lvlJc w:val="right"/>
      <w:pPr>
        <w:ind w:left="6345" w:hanging="180"/>
      </w:pPr>
      <w:rPr>
        <w:rFonts w:cs="Times New Roman"/>
        <w:rtl w:val="0"/>
        <w:cs w:val="0"/>
      </w:rPr>
    </w:lvl>
  </w:abstractNum>
  <w:abstractNum w:abstractNumId="42">
    <w:nsid w:val="44F2382B"/>
    <w:multiLevelType w:val="hybridMultilevel"/>
    <w:tmpl w:val="9176C1D6"/>
    <w:lvl w:ilvl="0">
      <w:start w:val="1"/>
      <w:numFmt w:val="decimal"/>
      <w:lvlText w:val="%1."/>
      <w:lvlJc w:val="left"/>
      <w:pPr>
        <w:tabs>
          <w:tab w:val="num" w:pos="644"/>
        </w:tabs>
        <w:ind w:left="644"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left"/>
      <w:pPr>
        <w:ind w:left="174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454F33F2"/>
    <w:multiLevelType w:val="hybridMultilevel"/>
    <w:tmpl w:val="9EEC6E74"/>
    <w:lvl w:ilvl="0">
      <w:start w:val="1"/>
      <w:numFmt w:val="decimal"/>
      <w:lvlText w:val="%1."/>
      <w:lvlJc w:val="left"/>
      <w:pPr>
        <w:ind w:left="585" w:hanging="360"/>
      </w:pPr>
      <w:rPr>
        <w:rFonts w:cs="Times New Roman" w:hint="default"/>
        <w:rtl w:val="0"/>
        <w:cs w:val="0"/>
      </w:rPr>
    </w:lvl>
    <w:lvl w:ilvl="1">
      <w:start w:val="1"/>
      <w:numFmt w:val="lowerLetter"/>
      <w:lvlText w:val="%2."/>
      <w:lvlJc w:val="left"/>
      <w:pPr>
        <w:ind w:left="1305" w:hanging="360"/>
      </w:pPr>
      <w:rPr>
        <w:rFonts w:cs="Times New Roman"/>
        <w:rtl w:val="0"/>
        <w:cs w:val="0"/>
      </w:rPr>
    </w:lvl>
    <w:lvl w:ilvl="2">
      <w:start w:val="1"/>
      <w:numFmt w:val="lowerRoman"/>
      <w:lvlText w:val="%3."/>
      <w:lvlJc w:val="right"/>
      <w:pPr>
        <w:ind w:left="2025" w:hanging="180"/>
      </w:pPr>
      <w:rPr>
        <w:rFonts w:cs="Times New Roman"/>
        <w:rtl w:val="0"/>
        <w:cs w:val="0"/>
      </w:rPr>
    </w:lvl>
    <w:lvl w:ilvl="3">
      <w:start w:val="1"/>
      <w:numFmt w:val="decimal"/>
      <w:lvlText w:val="%4."/>
      <w:lvlJc w:val="left"/>
      <w:pPr>
        <w:ind w:left="2745" w:hanging="360"/>
      </w:pPr>
      <w:rPr>
        <w:rFonts w:cs="Times New Roman"/>
        <w:rtl w:val="0"/>
        <w:cs w:val="0"/>
      </w:rPr>
    </w:lvl>
    <w:lvl w:ilvl="4">
      <w:start w:val="1"/>
      <w:numFmt w:val="lowerLetter"/>
      <w:lvlText w:val="%5."/>
      <w:lvlJc w:val="left"/>
      <w:pPr>
        <w:ind w:left="3465" w:hanging="360"/>
      </w:pPr>
      <w:rPr>
        <w:rFonts w:cs="Times New Roman"/>
        <w:rtl w:val="0"/>
        <w:cs w:val="0"/>
      </w:rPr>
    </w:lvl>
    <w:lvl w:ilvl="5">
      <w:start w:val="1"/>
      <w:numFmt w:val="lowerRoman"/>
      <w:lvlText w:val="%6."/>
      <w:lvlJc w:val="right"/>
      <w:pPr>
        <w:ind w:left="4185" w:hanging="180"/>
      </w:pPr>
      <w:rPr>
        <w:rFonts w:cs="Times New Roman"/>
        <w:rtl w:val="0"/>
        <w:cs w:val="0"/>
      </w:rPr>
    </w:lvl>
    <w:lvl w:ilvl="6">
      <w:start w:val="1"/>
      <w:numFmt w:val="decimal"/>
      <w:lvlText w:val="%7."/>
      <w:lvlJc w:val="left"/>
      <w:pPr>
        <w:ind w:left="4905" w:hanging="360"/>
      </w:pPr>
      <w:rPr>
        <w:rFonts w:cs="Times New Roman"/>
        <w:rtl w:val="0"/>
        <w:cs w:val="0"/>
      </w:rPr>
    </w:lvl>
    <w:lvl w:ilvl="7">
      <w:start w:val="1"/>
      <w:numFmt w:val="lowerLetter"/>
      <w:lvlText w:val="%8."/>
      <w:lvlJc w:val="left"/>
      <w:pPr>
        <w:ind w:left="5625" w:hanging="360"/>
      </w:pPr>
      <w:rPr>
        <w:rFonts w:cs="Times New Roman"/>
        <w:rtl w:val="0"/>
        <w:cs w:val="0"/>
      </w:rPr>
    </w:lvl>
    <w:lvl w:ilvl="8">
      <w:start w:val="1"/>
      <w:numFmt w:val="lowerRoman"/>
      <w:lvlText w:val="%9."/>
      <w:lvlJc w:val="right"/>
      <w:pPr>
        <w:ind w:left="6345" w:hanging="180"/>
      </w:pPr>
      <w:rPr>
        <w:rFonts w:cs="Times New Roman"/>
        <w:rtl w:val="0"/>
        <w:cs w:val="0"/>
      </w:rPr>
    </w:lvl>
  </w:abstractNum>
  <w:abstractNum w:abstractNumId="44">
    <w:nsid w:val="47460170"/>
    <w:multiLevelType w:val="hybridMultilevel"/>
    <w:tmpl w:val="C3540FAC"/>
    <w:lvl w:ilvl="0">
      <w:start w:val="1"/>
      <w:numFmt w:val="lowerLetter"/>
      <w:lvlText w:val="%1."/>
      <w:lvlJc w:val="left"/>
      <w:pPr>
        <w:tabs>
          <w:tab w:val="num" w:pos="600"/>
        </w:tabs>
        <w:ind w:left="600" w:hanging="360"/>
      </w:pPr>
      <w:rPr>
        <w:rFonts w:cs="Times New Roman" w:hint="default"/>
        <w:rtl w:val="0"/>
        <w:cs w:val="0"/>
      </w:rPr>
    </w:lvl>
    <w:lvl w:ilvl="1">
      <w:start w:val="1"/>
      <w:numFmt w:val="decimal"/>
      <w:lvlText w:val="%2."/>
      <w:lvlJc w:val="left"/>
      <w:pPr>
        <w:ind w:left="1353" w:hanging="360"/>
      </w:pPr>
      <w:rPr>
        <w:rFonts w:cs="Times New Roman" w:hint="default"/>
        <w:rtl w:val="0"/>
        <w:cs w:val="0"/>
      </w:rPr>
    </w:lvl>
    <w:lvl w:ilvl="2">
      <w:start w:val="1"/>
      <w:numFmt w:val="lowerRoman"/>
      <w:lvlText w:val="%3."/>
      <w:lvlJc w:val="right"/>
      <w:pPr>
        <w:tabs>
          <w:tab w:val="num" w:pos="2040"/>
        </w:tabs>
        <w:ind w:left="2040" w:hanging="180"/>
      </w:pPr>
      <w:rPr>
        <w:rFonts w:cs="Times New Roman"/>
        <w:rtl w:val="0"/>
        <w:cs w:val="0"/>
      </w:rPr>
    </w:lvl>
    <w:lvl w:ilvl="3">
      <w:start w:val="1"/>
      <w:numFmt w:val="decimal"/>
      <w:lvlText w:val="%4."/>
      <w:lvlJc w:val="left"/>
      <w:pPr>
        <w:tabs>
          <w:tab w:val="num" w:pos="2760"/>
        </w:tabs>
        <w:ind w:left="2760" w:hanging="360"/>
      </w:pPr>
      <w:rPr>
        <w:rFonts w:cs="Times New Roman"/>
        <w:rtl w:val="0"/>
        <w:cs w:val="0"/>
      </w:rPr>
    </w:lvl>
    <w:lvl w:ilvl="4">
      <w:start w:val="1"/>
      <w:numFmt w:val="lowerLetter"/>
      <w:lvlText w:val="%5."/>
      <w:lvlJc w:val="left"/>
      <w:pPr>
        <w:tabs>
          <w:tab w:val="num" w:pos="3480"/>
        </w:tabs>
        <w:ind w:left="3480" w:hanging="360"/>
      </w:pPr>
      <w:rPr>
        <w:rFonts w:cs="Times New Roman"/>
        <w:rtl w:val="0"/>
        <w:cs w:val="0"/>
      </w:rPr>
    </w:lvl>
    <w:lvl w:ilvl="5">
      <w:start w:val="1"/>
      <w:numFmt w:val="lowerRoman"/>
      <w:lvlText w:val="%6."/>
      <w:lvlJc w:val="right"/>
      <w:pPr>
        <w:tabs>
          <w:tab w:val="num" w:pos="4200"/>
        </w:tabs>
        <w:ind w:left="4200" w:hanging="180"/>
      </w:pPr>
      <w:rPr>
        <w:rFonts w:cs="Times New Roman"/>
        <w:rtl w:val="0"/>
        <w:cs w:val="0"/>
      </w:rPr>
    </w:lvl>
    <w:lvl w:ilvl="6">
      <w:start w:val="1"/>
      <w:numFmt w:val="decimal"/>
      <w:lvlText w:val="%7."/>
      <w:lvlJc w:val="left"/>
      <w:pPr>
        <w:tabs>
          <w:tab w:val="num" w:pos="4920"/>
        </w:tabs>
        <w:ind w:left="4920" w:hanging="360"/>
      </w:pPr>
      <w:rPr>
        <w:rFonts w:cs="Times New Roman"/>
        <w:rtl w:val="0"/>
        <w:cs w:val="0"/>
      </w:rPr>
    </w:lvl>
    <w:lvl w:ilvl="7">
      <w:start w:val="1"/>
      <w:numFmt w:val="lowerLetter"/>
      <w:lvlText w:val="%8."/>
      <w:lvlJc w:val="left"/>
      <w:pPr>
        <w:tabs>
          <w:tab w:val="num" w:pos="5640"/>
        </w:tabs>
        <w:ind w:left="5640" w:hanging="360"/>
      </w:pPr>
      <w:rPr>
        <w:rFonts w:cs="Times New Roman"/>
        <w:rtl w:val="0"/>
        <w:cs w:val="0"/>
      </w:rPr>
    </w:lvl>
    <w:lvl w:ilvl="8">
      <w:start w:val="1"/>
      <w:numFmt w:val="lowerRoman"/>
      <w:lvlText w:val="%9."/>
      <w:lvlJc w:val="right"/>
      <w:pPr>
        <w:tabs>
          <w:tab w:val="num" w:pos="6360"/>
        </w:tabs>
        <w:ind w:left="6360" w:hanging="180"/>
      </w:pPr>
      <w:rPr>
        <w:rFonts w:cs="Times New Roman"/>
        <w:rtl w:val="0"/>
        <w:cs w:val="0"/>
      </w:rPr>
    </w:lvl>
  </w:abstractNum>
  <w:abstractNum w:abstractNumId="45">
    <w:nsid w:val="512E1B5F"/>
    <w:multiLevelType w:val="hybridMultilevel"/>
    <w:tmpl w:val="F19226CC"/>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53842507"/>
    <w:multiLevelType w:val="hybridMultilevel"/>
    <w:tmpl w:val="6E6A611C"/>
    <w:lvl w:ilvl="0">
      <w:start w:val="1"/>
      <w:numFmt w:val="decimal"/>
      <w:lvlText w:val="%1."/>
      <w:lvlJc w:val="left"/>
      <w:pPr>
        <w:ind w:left="465" w:hanging="360"/>
      </w:pPr>
      <w:rPr>
        <w:rFonts w:cs="Times New Roman" w:hint="default"/>
        <w:rtl w:val="0"/>
        <w:cs w:val="0"/>
      </w:rPr>
    </w:lvl>
    <w:lvl w:ilvl="1">
      <w:start w:val="1"/>
      <w:numFmt w:val="lowerLetter"/>
      <w:lvlText w:val="%2."/>
      <w:lvlJc w:val="left"/>
      <w:pPr>
        <w:ind w:left="1185" w:hanging="360"/>
      </w:pPr>
      <w:rPr>
        <w:rFonts w:cs="Times New Roman"/>
        <w:rtl w:val="0"/>
        <w:cs w:val="0"/>
      </w:rPr>
    </w:lvl>
    <w:lvl w:ilvl="2">
      <w:start w:val="1"/>
      <w:numFmt w:val="lowerRoman"/>
      <w:lvlText w:val="%3."/>
      <w:lvlJc w:val="right"/>
      <w:pPr>
        <w:ind w:left="1905" w:hanging="180"/>
      </w:pPr>
      <w:rPr>
        <w:rFonts w:cs="Times New Roman"/>
        <w:rtl w:val="0"/>
        <w:cs w:val="0"/>
      </w:rPr>
    </w:lvl>
    <w:lvl w:ilvl="3">
      <w:start w:val="1"/>
      <w:numFmt w:val="decimal"/>
      <w:lvlText w:val="%4."/>
      <w:lvlJc w:val="left"/>
      <w:pPr>
        <w:ind w:left="2625" w:hanging="360"/>
      </w:pPr>
      <w:rPr>
        <w:rFonts w:cs="Times New Roman"/>
        <w:rtl w:val="0"/>
        <w:cs w:val="0"/>
      </w:rPr>
    </w:lvl>
    <w:lvl w:ilvl="4">
      <w:start w:val="1"/>
      <w:numFmt w:val="lowerLetter"/>
      <w:lvlText w:val="%5."/>
      <w:lvlJc w:val="left"/>
      <w:pPr>
        <w:ind w:left="3345" w:hanging="360"/>
      </w:pPr>
      <w:rPr>
        <w:rFonts w:cs="Times New Roman"/>
        <w:rtl w:val="0"/>
        <w:cs w:val="0"/>
      </w:rPr>
    </w:lvl>
    <w:lvl w:ilvl="5">
      <w:start w:val="1"/>
      <w:numFmt w:val="lowerRoman"/>
      <w:lvlText w:val="%6."/>
      <w:lvlJc w:val="right"/>
      <w:pPr>
        <w:ind w:left="4065" w:hanging="180"/>
      </w:pPr>
      <w:rPr>
        <w:rFonts w:cs="Times New Roman"/>
        <w:rtl w:val="0"/>
        <w:cs w:val="0"/>
      </w:rPr>
    </w:lvl>
    <w:lvl w:ilvl="6">
      <w:start w:val="1"/>
      <w:numFmt w:val="decimal"/>
      <w:lvlText w:val="%7."/>
      <w:lvlJc w:val="left"/>
      <w:pPr>
        <w:ind w:left="4785" w:hanging="360"/>
      </w:pPr>
      <w:rPr>
        <w:rFonts w:cs="Times New Roman"/>
        <w:rtl w:val="0"/>
        <w:cs w:val="0"/>
      </w:rPr>
    </w:lvl>
    <w:lvl w:ilvl="7">
      <w:start w:val="1"/>
      <w:numFmt w:val="lowerLetter"/>
      <w:lvlText w:val="%8."/>
      <w:lvlJc w:val="left"/>
      <w:pPr>
        <w:ind w:left="5505" w:hanging="360"/>
      </w:pPr>
      <w:rPr>
        <w:rFonts w:cs="Times New Roman"/>
        <w:rtl w:val="0"/>
        <w:cs w:val="0"/>
      </w:rPr>
    </w:lvl>
    <w:lvl w:ilvl="8">
      <w:start w:val="1"/>
      <w:numFmt w:val="lowerRoman"/>
      <w:lvlText w:val="%9."/>
      <w:lvlJc w:val="right"/>
      <w:pPr>
        <w:ind w:left="6225" w:hanging="180"/>
      </w:pPr>
      <w:rPr>
        <w:rFonts w:cs="Times New Roman"/>
        <w:rtl w:val="0"/>
        <w:cs w:val="0"/>
      </w:rPr>
    </w:lvl>
  </w:abstractNum>
  <w:abstractNum w:abstractNumId="47">
    <w:nsid w:val="54DE0EC6"/>
    <w:multiLevelType w:val="hybridMultilevel"/>
    <w:tmpl w:val="D0A01A9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8">
    <w:nsid w:val="55C52BE3"/>
    <w:multiLevelType w:val="hybridMultilevel"/>
    <w:tmpl w:val="AC70C1D4"/>
    <w:lvl w:ilvl="0">
      <w:start w:val="1"/>
      <w:numFmt w:val="decimal"/>
      <w:lvlJc w:val="left"/>
      <w:rPr>
        <w:rFonts w:cs="Times New Roman"/>
        <w:rtl w:val="0"/>
        <w:cs w:val="0"/>
      </w:rPr>
    </w:lvl>
    <w:lvl w:ilvl="1">
      <w:start w:val="1"/>
      <w:numFmt w:val="lowerLetter"/>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9">
    <w:nsid w:val="58E3451F"/>
    <w:multiLevelType w:val="hybridMultilevel"/>
    <w:tmpl w:val="D0F6E2C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160" w:hanging="18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5D682018"/>
    <w:multiLevelType w:val="hybridMultilevel"/>
    <w:tmpl w:val="44C80CC6"/>
    <w:lvl w:ilvl="0">
      <w:start w:val="1"/>
      <w:numFmt w:val="decimal"/>
      <w:lvlText w:val="%1."/>
      <w:lvlJc w:val="left"/>
      <w:pPr>
        <w:tabs>
          <w:tab w:val="num" w:pos="600"/>
        </w:tabs>
        <w:ind w:left="600" w:hanging="360"/>
      </w:pPr>
      <w:rPr>
        <w:rFonts w:cs="Times New Roman" w:hint="default"/>
        <w:rtl w:val="0"/>
        <w:cs w:val="0"/>
      </w:rPr>
    </w:lvl>
    <w:lvl w:ilvl="1">
      <w:start w:val="1"/>
      <w:numFmt w:val="lowerLetter"/>
      <w:lvlText w:val="%2."/>
      <w:lvlJc w:val="left"/>
      <w:pPr>
        <w:tabs>
          <w:tab w:val="num" w:pos="1320"/>
        </w:tabs>
        <w:ind w:left="1320" w:hanging="360"/>
      </w:pPr>
      <w:rPr>
        <w:rFonts w:cs="Times New Roman"/>
        <w:rtl w:val="0"/>
        <w:cs w:val="0"/>
      </w:rPr>
    </w:lvl>
    <w:lvl w:ilvl="2">
      <w:start w:val="1"/>
      <w:numFmt w:val="lowerRoman"/>
      <w:lvlText w:val="%3."/>
      <w:lvlJc w:val="right"/>
      <w:pPr>
        <w:tabs>
          <w:tab w:val="num" w:pos="2040"/>
        </w:tabs>
        <w:ind w:left="2040" w:hanging="180"/>
      </w:pPr>
      <w:rPr>
        <w:rFonts w:cs="Times New Roman"/>
        <w:rtl w:val="0"/>
        <w:cs w:val="0"/>
      </w:rPr>
    </w:lvl>
    <w:lvl w:ilvl="3">
      <w:start w:val="1"/>
      <w:numFmt w:val="decimal"/>
      <w:lvlText w:val="%4."/>
      <w:lvlJc w:val="left"/>
      <w:pPr>
        <w:tabs>
          <w:tab w:val="num" w:pos="2760"/>
        </w:tabs>
        <w:ind w:left="2760" w:hanging="360"/>
      </w:pPr>
      <w:rPr>
        <w:rFonts w:cs="Times New Roman"/>
        <w:rtl w:val="0"/>
        <w:cs w:val="0"/>
      </w:rPr>
    </w:lvl>
    <w:lvl w:ilvl="4">
      <w:start w:val="1"/>
      <w:numFmt w:val="lowerLetter"/>
      <w:lvlText w:val="%5."/>
      <w:lvlJc w:val="left"/>
      <w:pPr>
        <w:tabs>
          <w:tab w:val="num" w:pos="3480"/>
        </w:tabs>
        <w:ind w:left="3480" w:hanging="360"/>
      </w:pPr>
      <w:rPr>
        <w:rFonts w:cs="Times New Roman"/>
        <w:rtl w:val="0"/>
        <w:cs w:val="0"/>
      </w:rPr>
    </w:lvl>
    <w:lvl w:ilvl="5">
      <w:start w:val="1"/>
      <w:numFmt w:val="lowerRoman"/>
      <w:lvlText w:val="%6."/>
      <w:lvlJc w:val="right"/>
      <w:pPr>
        <w:tabs>
          <w:tab w:val="num" w:pos="4200"/>
        </w:tabs>
        <w:ind w:left="4200" w:hanging="180"/>
      </w:pPr>
      <w:rPr>
        <w:rFonts w:cs="Times New Roman"/>
        <w:rtl w:val="0"/>
        <w:cs w:val="0"/>
      </w:rPr>
    </w:lvl>
    <w:lvl w:ilvl="6">
      <w:start w:val="1"/>
      <w:numFmt w:val="decimal"/>
      <w:lvlText w:val="%7."/>
      <w:lvlJc w:val="left"/>
      <w:pPr>
        <w:tabs>
          <w:tab w:val="num" w:pos="4920"/>
        </w:tabs>
        <w:ind w:left="4920" w:hanging="360"/>
      </w:pPr>
      <w:rPr>
        <w:rFonts w:cs="Times New Roman"/>
        <w:rtl w:val="0"/>
        <w:cs w:val="0"/>
      </w:rPr>
    </w:lvl>
    <w:lvl w:ilvl="7">
      <w:start w:val="1"/>
      <w:numFmt w:val="lowerLetter"/>
      <w:lvlText w:val="%8."/>
      <w:lvlJc w:val="left"/>
      <w:pPr>
        <w:tabs>
          <w:tab w:val="num" w:pos="5640"/>
        </w:tabs>
        <w:ind w:left="5640" w:hanging="360"/>
      </w:pPr>
      <w:rPr>
        <w:rFonts w:cs="Times New Roman"/>
        <w:rtl w:val="0"/>
        <w:cs w:val="0"/>
      </w:rPr>
    </w:lvl>
    <w:lvl w:ilvl="8">
      <w:start w:val="1"/>
      <w:numFmt w:val="lowerRoman"/>
      <w:lvlText w:val="%9."/>
      <w:lvlJc w:val="right"/>
      <w:pPr>
        <w:tabs>
          <w:tab w:val="num" w:pos="6360"/>
        </w:tabs>
        <w:ind w:left="6360" w:hanging="180"/>
      </w:pPr>
      <w:rPr>
        <w:rFonts w:cs="Times New Roman"/>
        <w:rtl w:val="0"/>
        <w:cs w:val="0"/>
      </w:rPr>
    </w:lvl>
  </w:abstractNum>
  <w:abstractNum w:abstractNumId="51">
    <w:nsid w:val="5F747A8D"/>
    <w:multiLevelType w:val="hybridMultilevel"/>
    <w:tmpl w:val="40B01484"/>
    <w:lvl w:ilvl="0">
      <w:start w:val="1"/>
      <w:numFmt w:val="decim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2">
    <w:nsid w:val="5F7C52EB"/>
    <w:multiLevelType w:val="hybridMultilevel"/>
    <w:tmpl w:val="B31E1E26"/>
    <w:lvl w:ilvl="0">
      <w:start w:val="1"/>
      <w:numFmt w:val="decimal"/>
      <w:lvlJc w:val="left"/>
      <w:rPr>
        <w:rFonts w:cs="Times New Roman"/>
        <w:rtl w:val="0"/>
        <w:cs w:val="0"/>
      </w:rPr>
    </w:lvl>
    <w:lvl w:ilvl="1">
      <w:start w:val="1"/>
      <w:numFmt w:val="lowerLetter"/>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3">
    <w:nsid w:val="62E12C43"/>
    <w:multiLevelType w:val="hybridMultilevel"/>
    <w:tmpl w:val="6D862CEC"/>
    <w:lvl w:ilvl="0">
      <w:start w:val="1"/>
      <w:numFmt w:val="lowerLetter"/>
      <w:lvlText w:val="%1."/>
      <w:lvlJc w:val="left"/>
      <w:pPr>
        <w:ind w:left="1440" w:hanging="360"/>
      </w:pPr>
      <w:rPr>
        <w:rFonts w:cs="Times New Roman"/>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54">
    <w:nsid w:val="63044EB2"/>
    <w:multiLevelType w:val="hybridMultilevel"/>
    <w:tmpl w:val="2AF6826E"/>
    <w:lvl w:ilvl="0">
      <w:start w:val="1"/>
      <w:numFmt w:val="decimal"/>
      <w:lvlText w:val="%1."/>
      <w:lvlJc w:val="left"/>
      <w:pPr>
        <w:tabs>
          <w:tab w:val="num" w:pos="644"/>
        </w:tabs>
        <w:ind w:left="644" w:hanging="360"/>
      </w:pPr>
      <w:rPr>
        <w:rFonts w:ascii="Times New Roman" w:eastAsia="Times New Roman" w:hAnsi="Times New Roman" w:cs="Times New Roman"/>
        <w:rtl w:val="0"/>
        <w:cs w:val="0"/>
      </w:rPr>
    </w:lvl>
    <w:lvl w:ilvl="1">
      <w:start w:val="2"/>
      <w:numFmt w:val="lowerLetter"/>
      <w:lvlText w:val="%2)"/>
      <w:lvlJc w:val="left"/>
      <w:pPr>
        <w:tabs>
          <w:tab w:val="num" w:pos="1364"/>
        </w:tabs>
        <w:ind w:left="1364" w:hanging="360"/>
      </w:pPr>
      <w:rPr>
        <w:rFonts w:cs="Times New Roman" w:hint="default"/>
        <w:rtl w:val="0"/>
        <w:cs w:val="0"/>
      </w:rPr>
    </w:lvl>
    <w:lvl w:ilvl="2">
      <w:start w:val="1"/>
      <w:numFmt w:val="lowerLetter"/>
      <w:lvlText w:val="%3."/>
      <w:lvlJc w:val="left"/>
      <w:pPr>
        <w:tabs>
          <w:tab w:val="num" w:pos="2264"/>
        </w:tabs>
        <w:ind w:left="2264" w:hanging="360"/>
      </w:pPr>
      <w:rPr>
        <w:rFonts w:cs="Times New Roman" w:hint="default"/>
        <w:rtl w:val="0"/>
        <w:cs w:val="0"/>
      </w:rPr>
    </w:lvl>
    <w:lvl w:ilvl="3">
      <w:start w:val="1"/>
      <w:numFmt w:val="decimal"/>
      <w:lvlText w:val="%4."/>
      <w:lvlJc w:val="left"/>
      <w:pPr>
        <w:tabs>
          <w:tab w:val="num" w:pos="2804"/>
        </w:tabs>
        <w:ind w:left="2804" w:hanging="360"/>
      </w:pPr>
      <w:rPr>
        <w:rFonts w:ascii="Times New Roman" w:eastAsia="Times New Roman" w:hAnsi="Times New Roman" w:cs="Times New Roman"/>
        <w:rtl w:val="0"/>
        <w:cs w:val="0"/>
      </w:rPr>
    </w:lvl>
    <w:lvl w:ilvl="4">
      <w:start w:val="1"/>
      <w:numFmt w:val="lowerLetter"/>
      <w:lvlText w:val="%5."/>
      <w:lvlJc w:val="left"/>
      <w:pPr>
        <w:tabs>
          <w:tab w:val="num" w:pos="3524"/>
        </w:tabs>
        <w:ind w:left="3524" w:hanging="360"/>
      </w:pPr>
      <w:rPr>
        <w:rFonts w:cs="Times New Roman"/>
        <w:rtl w:val="0"/>
        <w:cs w:val="0"/>
      </w:rPr>
    </w:lvl>
    <w:lvl w:ilvl="5">
      <w:start w:val="1"/>
      <w:numFmt w:val="lowerRoman"/>
      <w:lvlText w:val="%6."/>
      <w:lvlJc w:val="right"/>
      <w:pPr>
        <w:tabs>
          <w:tab w:val="num" w:pos="4244"/>
        </w:tabs>
        <w:ind w:left="4244" w:hanging="180"/>
      </w:pPr>
      <w:rPr>
        <w:rFonts w:cs="Times New Roman"/>
        <w:rtl w:val="0"/>
        <w:cs w:val="0"/>
      </w:rPr>
    </w:lvl>
    <w:lvl w:ilvl="6">
      <w:start w:val="1"/>
      <w:numFmt w:val="decimal"/>
      <w:lvlText w:val="%7."/>
      <w:lvlJc w:val="left"/>
      <w:pPr>
        <w:tabs>
          <w:tab w:val="num" w:pos="4964"/>
        </w:tabs>
        <w:ind w:left="4964" w:hanging="360"/>
      </w:pPr>
      <w:rPr>
        <w:rFonts w:cs="Times New Roman"/>
        <w:rtl w:val="0"/>
        <w:cs w:val="0"/>
      </w:rPr>
    </w:lvl>
    <w:lvl w:ilvl="7">
      <w:start w:val="1"/>
      <w:numFmt w:val="lowerLetter"/>
      <w:lvlText w:val="%8."/>
      <w:lvlJc w:val="left"/>
      <w:pPr>
        <w:tabs>
          <w:tab w:val="num" w:pos="5684"/>
        </w:tabs>
        <w:ind w:left="5684" w:hanging="360"/>
      </w:pPr>
      <w:rPr>
        <w:rFonts w:cs="Times New Roman"/>
        <w:rtl w:val="0"/>
        <w:cs w:val="0"/>
      </w:rPr>
    </w:lvl>
    <w:lvl w:ilvl="8">
      <w:start w:val="1"/>
      <w:numFmt w:val="lowerRoman"/>
      <w:lvlText w:val="%9."/>
      <w:lvlJc w:val="right"/>
      <w:pPr>
        <w:tabs>
          <w:tab w:val="num" w:pos="6404"/>
        </w:tabs>
        <w:ind w:left="6404" w:hanging="180"/>
      </w:pPr>
      <w:rPr>
        <w:rFonts w:cs="Times New Roman"/>
        <w:rtl w:val="0"/>
        <w:cs w:val="0"/>
      </w:rPr>
    </w:lvl>
  </w:abstractNum>
  <w:abstractNum w:abstractNumId="55">
    <w:nsid w:val="66493BB9"/>
    <w:multiLevelType w:val="hybridMultilevel"/>
    <w:tmpl w:val="B052ACE6"/>
    <w:lvl w:ilvl="0">
      <w:start w:val="1"/>
      <w:numFmt w:val="lowerLetter"/>
      <w:lvlText w:val="%1."/>
      <w:lvlJc w:val="left"/>
      <w:pPr>
        <w:ind w:left="3012" w:hanging="360"/>
      </w:pPr>
      <w:rPr>
        <w:rFonts w:cs="Times New Roman" w:hint="default"/>
        <w:rtl w:val="0"/>
        <w:cs w:val="0"/>
      </w:rPr>
    </w:lvl>
    <w:lvl w:ilvl="1">
      <w:start w:val="1"/>
      <w:numFmt w:val="lowerLetter"/>
      <w:lvlText w:val="%2."/>
      <w:lvlJc w:val="left"/>
      <w:pPr>
        <w:tabs>
          <w:tab w:val="num" w:pos="2112"/>
        </w:tabs>
        <w:ind w:left="2112" w:hanging="360"/>
      </w:pPr>
      <w:rPr>
        <w:rFonts w:cs="Times New Roman"/>
        <w:rtl w:val="0"/>
        <w:cs w:val="0"/>
      </w:rPr>
    </w:lvl>
    <w:lvl w:ilvl="2">
      <w:start w:val="1"/>
      <w:numFmt w:val="lowerRoman"/>
      <w:lvlText w:val="%3."/>
      <w:lvlJc w:val="right"/>
      <w:pPr>
        <w:tabs>
          <w:tab w:val="num" w:pos="2832"/>
        </w:tabs>
        <w:ind w:left="2832" w:hanging="180"/>
      </w:pPr>
      <w:rPr>
        <w:rFonts w:cs="Times New Roman"/>
        <w:rtl w:val="0"/>
        <w:cs w:val="0"/>
      </w:rPr>
    </w:lvl>
    <w:lvl w:ilvl="3">
      <w:start w:val="1"/>
      <w:numFmt w:val="decimal"/>
      <w:lvlText w:val="%4."/>
      <w:lvlJc w:val="left"/>
      <w:pPr>
        <w:tabs>
          <w:tab w:val="num" w:pos="3552"/>
        </w:tabs>
        <w:ind w:left="3552" w:hanging="360"/>
      </w:pPr>
      <w:rPr>
        <w:rFonts w:cs="Times New Roman"/>
        <w:rtl w:val="0"/>
        <w:cs w:val="0"/>
      </w:rPr>
    </w:lvl>
    <w:lvl w:ilvl="4">
      <w:start w:val="1"/>
      <w:numFmt w:val="lowerLetter"/>
      <w:lvlText w:val="%5."/>
      <w:lvlJc w:val="left"/>
      <w:pPr>
        <w:tabs>
          <w:tab w:val="num" w:pos="4272"/>
        </w:tabs>
        <w:ind w:left="4272" w:hanging="360"/>
      </w:pPr>
      <w:rPr>
        <w:rFonts w:cs="Times New Roman"/>
        <w:rtl w:val="0"/>
        <w:cs w:val="0"/>
      </w:rPr>
    </w:lvl>
    <w:lvl w:ilvl="5">
      <w:start w:val="1"/>
      <w:numFmt w:val="lowerRoman"/>
      <w:lvlText w:val="%6."/>
      <w:lvlJc w:val="right"/>
      <w:pPr>
        <w:tabs>
          <w:tab w:val="num" w:pos="4992"/>
        </w:tabs>
        <w:ind w:left="4992" w:hanging="180"/>
      </w:pPr>
      <w:rPr>
        <w:rFonts w:cs="Times New Roman"/>
        <w:rtl w:val="0"/>
        <w:cs w:val="0"/>
      </w:rPr>
    </w:lvl>
    <w:lvl w:ilvl="6">
      <w:start w:val="1"/>
      <w:numFmt w:val="decimal"/>
      <w:lvlText w:val="%7."/>
      <w:lvlJc w:val="left"/>
      <w:pPr>
        <w:tabs>
          <w:tab w:val="num" w:pos="5712"/>
        </w:tabs>
        <w:ind w:left="5712" w:hanging="360"/>
      </w:pPr>
      <w:rPr>
        <w:rFonts w:cs="Times New Roman"/>
        <w:rtl w:val="0"/>
        <w:cs w:val="0"/>
      </w:rPr>
    </w:lvl>
    <w:lvl w:ilvl="7">
      <w:start w:val="1"/>
      <w:numFmt w:val="lowerLetter"/>
      <w:lvlText w:val="%8."/>
      <w:lvlJc w:val="left"/>
      <w:pPr>
        <w:tabs>
          <w:tab w:val="num" w:pos="6432"/>
        </w:tabs>
        <w:ind w:left="6432" w:hanging="360"/>
      </w:pPr>
      <w:rPr>
        <w:rFonts w:cs="Times New Roman"/>
        <w:rtl w:val="0"/>
        <w:cs w:val="0"/>
      </w:rPr>
    </w:lvl>
    <w:lvl w:ilvl="8">
      <w:start w:val="1"/>
      <w:numFmt w:val="lowerRoman"/>
      <w:lvlText w:val="%9."/>
      <w:lvlJc w:val="right"/>
      <w:pPr>
        <w:tabs>
          <w:tab w:val="num" w:pos="7152"/>
        </w:tabs>
        <w:ind w:left="7152" w:hanging="180"/>
      </w:pPr>
      <w:rPr>
        <w:rFonts w:cs="Times New Roman"/>
        <w:rtl w:val="0"/>
        <w:cs w:val="0"/>
      </w:rPr>
    </w:lvl>
  </w:abstractNum>
  <w:abstractNum w:abstractNumId="56">
    <w:nsid w:val="6AAF1A1F"/>
    <w:multiLevelType w:val="multilevel"/>
    <w:tmpl w:val="2B641DA4"/>
    <w:lvl w:ilvl="0">
      <w:start w:val="1"/>
      <w:numFmt w:val="decimal"/>
      <w:pStyle w:val="Textpsmene"/>
      <w:isLgl/>
      <w:lvlText w:val="(%1)"/>
      <w:lvlJc w:val="left"/>
      <w:pPr>
        <w:tabs>
          <w:tab w:val="num" w:pos="1160"/>
        </w:tabs>
        <w:ind w:left="375" w:firstLine="425"/>
      </w:pPr>
      <w:rPr>
        <w:rFonts w:cs="Times New Roman"/>
        <w:rtl w:val="0"/>
        <w:cs w:val="0"/>
      </w:rPr>
    </w:lvl>
    <w:lvl w:ilvl="1">
      <w:start w:val="1"/>
      <w:numFmt w:val="lowerLetter"/>
      <w:pStyle w:val="Textbodu"/>
      <w:lvlText w:val="%2)"/>
      <w:lvlJc w:val="left"/>
      <w:pPr>
        <w:tabs>
          <w:tab w:val="num" w:pos="425"/>
        </w:tabs>
        <w:ind w:left="425" w:hanging="425"/>
      </w:pPr>
      <w:rPr>
        <w:rFonts w:cs="Times New Roman"/>
        <w:rtl w:val="0"/>
        <w:cs w:val="0"/>
      </w:rPr>
    </w:lvl>
    <w:lvl w:ilvl="2">
      <w:start w:val="1"/>
      <w:numFmt w:val="decimal"/>
      <w:pStyle w:val="Vlda"/>
      <w:isLgl/>
      <w:lvlText w:val="%3."/>
      <w:lvlJc w:val="left"/>
      <w:pPr>
        <w:tabs>
          <w:tab w:val="num" w:pos="851"/>
        </w:tabs>
        <w:ind w:left="851" w:hanging="426"/>
      </w:pPr>
      <w:rPr>
        <w:rFonts w:cs="Times New Roman"/>
        <w:rtl w:val="0"/>
        <w:cs w:val="0"/>
        <w:lang w:val="sk-SK" w:eastAsia="x-none"/>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52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600"/>
        </w:tabs>
        <w:ind w:left="3240" w:hanging="360"/>
      </w:pPr>
      <w:rPr>
        <w:rFonts w:cs="Times New Roman"/>
        <w:rtl w:val="0"/>
        <w:cs w:val="0"/>
      </w:rPr>
    </w:lvl>
  </w:abstractNum>
  <w:abstractNum w:abstractNumId="57">
    <w:nsid w:val="6C926545"/>
    <w:multiLevelType w:val="hybridMultilevel"/>
    <w:tmpl w:val="627A633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8">
    <w:nsid w:val="6D052CE7"/>
    <w:multiLevelType w:val="hybridMultilevel"/>
    <w:tmpl w:val="A7AAA508"/>
    <w:lvl w:ilvl="0">
      <w:start w:val="1"/>
      <w:numFmt w:val="lowerLetter"/>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9">
    <w:nsid w:val="6D517CB5"/>
    <w:multiLevelType w:val="hybridMultilevel"/>
    <w:tmpl w:val="0F5C7AC8"/>
    <w:lvl w:ilvl="0">
      <w:start w:val="1"/>
      <w:numFmt w:val="decimal"/>
      <w:lvlText w:val="%1."/>
      <w:lvlJc w:val="left"/>
      <w:pPr>
        <w:ind w:left="1800" w:hanging="360"/>
      </w:pPr>
      <w:rPr>
        <w:rFonts w:cs="Times New Roman"/>
        <w:rtl w:val="0"/>
        <w:cs w:val="0"/>
      </w:rPr>
    </w:lvl>
    <w:lvl w:ilvl="1">
      <w:start w:val="1"/>
      <w:numFmt w:val="lowerLetter"/>
      <w:lvlText w:val="%2."/>
      <w:lvlJc w:val="left"/>
      <w:pPr>
        <w:ind w:left="2520" w:hanging="360"/>
      </w:pPr>
      <w:rPr>
        <w:rFonts w:cs="Times New Roman"/>
        <w:rtl w:val="0"/>
        <w:cs w:val="0"/>
      </w:rPr>
    </w:lvl>
    <w:lvl w:ilvl="2">
      <w:start w:val="1"/>
      <w:numFmt w:val="lowerRoman"/>
      <w:lvlText w:val="%3."/>
      <w:lvlJc w:val="right"/>
      <w:pPr>
        <w:ind w:left="3240" w:hanging="180"/>
      </w:pPr>
      <w:rPr>
        <w:rFonts w:cs="Times New Roman"/>
        <w:rtl w:val="0"/>
        <w:cs w:val="0"/>
      </w:rPr>
    </w:lvl>
    <w:lvl w:ilvl="3">
      <w:start w:val="1"/>
      <w:numFmt w:val="decimal"/>
      <w:lvlText w:val="%4."/>
      <w:lvlJc w:val="left"/>
      <w:pPr>
        <w:ind w:left="3960" w:hanging="360"/>
      </w:pPr>
      <w:rPr>
        <w:rFonts w:cs="Times New Roman"/>
        <w:rtl w:val="0"/>
        <w:cs w:val="0"/>
      </w:rPr>
    </w:lvl>
    <w:lvl w:ilvl="4">
      <w:start w:val="1"/>
      <w:numFmt w:val="lowerLetter"/>
      <w:lvlText w:val="%5."/>
      <w:lvlJc w:val="left"/>
      <w:pPr>
        <w:ind w:left="4680" w:hanging="360"/>
      </w:pPr>
      <w:rPr>
        <w:rFonts w:cs="Times New Roman"/>
        <w:rtl w:val="0"/>
        <w:cs w:val="0"/>
      </w:rPr>
    </w:lvl>
    <w:lvl w:ilvl="5">
      <w:start w:val="1"/>
      <w:numFmt w:val="lowerRoman"/>
      <w:lvlText w:val="%6."/>
      <w:lvlJc w:val="right"/>
      <w:pPr>
        <w:ind w:left="5400" w:hanging="180"/>
      </w:pPr>
      <w:rPr>
        <w:rFonts w:cs="Times New Roman"/>
        <w:rtl w:val="0"/>
        <w:cs w:val="0"/>
      </w:rPr>
    </w:lvl>
    <w:lvl w:ilvl="6">
      <w:start w:val="1"/>
      <w:numFmt w:val="decimal"/>
      <w:lvlText w:val="%7."/>
      <w:lvlJc w:val="left"/>
      <w:pPr>
        <w:ind w:left="6120" w:hanging="360"/>
      </w:pPr>
      <w:rPr>
        <w:rFonts w:cs="Times New Roman"/>
        <w:rtl w:val="0"/>
        <w:cs w:val="0"/>
      </w:rPr>
    </w:lvl>
    <w:lvl w:ilvl="7">
      <w:start w:val="1"/>
      <w:numFmt w:val="lowerLetter"/>
      <w:lvlText w:val="%8."/>
      <w:lvlJc w:val="left"/>
      <w:pPr>
        <w:ind w:left="6840" w:hanging="360"/>
      </w:pPr>
      <w:rPr>
        <w:rFonts w:cs="Times New Roman"/>
        <w:rtl w:val="0"/>
        <w:cs w:val="0"/>
      </w:rPr>
    </w:lvl>
    <w:lvl w:ilvl="8">
      <w:start w:val="1"/>
      <w:numFmt w:val="lowerRoman"/>
      <w:lvlText w:val="%9."/>
      <w:lvlJc w:val="right"/>
      <w:pPr>
        <w:ind w:left="7560" w:hanging="180"/>
      </w:pPr>
      <w:rPr>
        <w:rFonts w:cs="Times New Roman"/>
        <w:rtl w:val="0"/>
        <w:cs w:val="0"/>
      </w:rPr>
    </w:lvl>
  </w:abstractNum>
  <w:abstractNum w:abstractNumId="60">
    <w:nsid w:val="6FB849F8"/>
    <w:multiLevelType w:val="hybridMultilevel"/>
    <w:tmpl w:val="57129E12"/>
    <w:lvl w:ilvl="0">
      <w:start w:val="1"/>
      <w:numFmt w:val="decimal"/>
      <w:lvlJc w:val="left"/>
      <w:rPr>
        <w:rFonts w:cs="Times New Roman"/>
        <w:rtl w:val="0"/>
        <w:cs w:val="0"/>
      </w:rPr>
    </w:lvl>
    <w:lvl w:ilvl="1">
      <w:start w:val="1"/>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61">
    <w:nsid w:val="72130885"/>
    <w:multiLevelType w:val="hybridMultilevel"/>
    <w:tmpl w:val="8DD0EA8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160" w:hanging="180"/>
      </w:pPr>
      <w:rPr>
        <w:rFonts w:cs="Times New Roman" w:hint="default"/>
        <w:strike w:val="0"/>
        <w:color w:val="auto"/>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75B86E0A"/>
    <w:multiLevelType w:val="hybridMultilevel"/>
    <w:tmpl w:val="DB6EB0A8"/>
    <w:lvl w:ilvl="0">
      <w:start w:val="2"/>
      <w:numFmt w:val="lowerLetter"/>
      <w:lvlText w:val="%1."/>
      <w:lvlJc w:val="left"/>
      <w:pPr>
        <w:ind w:left="464" w:hanging="180"/>
      </w:pPr>
      <w:rPr>
        <w:rFonts w:cs="Times New Roman" w:hint="default"/>
        <w:rtl w:val="0"/>
        <w:cs w:val="0"/>
      </w:rPr>
    </w:lvl>
    <w:lvl w:ilvl="1">
      <w:start w:val="1"/>
      <w:numFmt w:val="lowerLetter"/>
      <w:lvlText w:val="%2)"/>
      <w:lvlJc w:val="left"/>
      <w:pPr>
        <w:tabs>
          <w:tab w:val="num" w:pos="1515"/>
        </w:tabs>
        <w:ind w:left="1515" w:hanging="435"/>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3">
    <w:nsid w:val="7C0C1F96"/>
    <w:multiLevelType w:val="hybridMultilevel"/>
    <w:tmpl w:val="F160A378"/>
    <w:lvl w:ilvl="0">
      <w:start w:val="1"/>
      <w:numFmt w:val="decimal"/>
      <w:lvlJc w:val="left"/>
      <w:rPr>
        <w:rFonts w:cs="Times New Roman"/>
        <w:rtl w:val="0"/>
        <w:cs w:val="0"/>
      </w:rPr>
    </w:lvl>
    <w:lvl w:ilvl="1">
      <w:start w:val="1"/>
      <w:numFmt w:val="lowerLetter"/>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64">
    <w:nsid w:val="7D7A073A"/>
    <w:multiLevelType w:val="hybridMultilevel"/>
    <w:tmpl w:val="71E28620"/>
    <w:lvl w:ilvl="0">
      <w:start w:val="1"/>
      <w:numFmt w:val="decimal"/>
      <w:lvlJc w:val="left"/>
      <w:rPr>
        <w:rFonts w:cs="Times New Roman"/>
        <w:rtl w:val="0"/>
        <w:cs w:val="0"/>
      </w:rPr>
    </w:lvl>
    <w:lvl w:ilvl="1">
      <w:start w:val="1"/>
      <w:numFmt w:val="lowerLetter"/>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65">
    <w:nsid w:val="7DAC0CA3"/>
    <w:multiLevelType w:val="hybridMultilevel"/>
    <w:tmpl w:val="5EB0FC52"/>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hint="default"/>
        <w:rtl w:val="0"/>
        <w:cs w:val="0"/>
      </w:rPr>
    </w:lvl>
    <w:lvl w:ilvl="2">
      <w:start w:val="1"/>
      <w:numFmt w:val="lowerLetter"/>
      <w:lvlText w:val="%3."/>
      <w:lvlJc w:val="left"/>
      <w:pPr>
        <w:ind w:left="2160" w:hanging="18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7EFC5CF5"/>
    <w:multiLevelType w:val="hybridMultilevel"/>
    <w:tmpl w:val="43FC9238"/>
    <w:lvl w:ilvl="0">
      <w:start w:val="3"/>
      <w:numFmt w:val="lowerLetter"/>
      <w:lvlText w:val="%1."/>
      <w:lvlJc w:val="left"/>
      <w:pPr>
        <w:tabs>
          <w:tab w:val="num" w:pos="660"/>
        </w:tabs>
        <w:ind w:left="660" w:hanging="360"/>
      </w:pPr>
      <w:rPr>
        <w:rFonts w:cs="Times New Roman" w:hint="default"/>
        <w:rtl w:val="0"/>
        <w:cs w:val="0"/>
      </w:rPr>
    </w:lvl>
    <w:lvl w:ilvl="1">
      <w:start w:val="1"/>
      <w:numFmt w:val="decimal"/>
      <w:lvlText w:val="%2."/>
      <w:lvlJc w:val="left"/>
      <w:pPr>
        <w:ind w:left="1380" w:hanging="360"/>
      </w:pPr>
      <w:rPr>
        <w:rFonts w:cs="Times New Roman" w:hint="default"/>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67">
    <w:nsid w:val="7F1A4A79"/>
    <w:multiLevelType w:val="hybridMultilevel"/>
    <w:tmpl w:val="9DF41A7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6"/>
  </w:num>
  <w:num w:numId="2">
    <w:abstractNumId w:val="3"/>
  </w:num>
  <w:num w:numId="3">
    <w:abstractNumId w:val="2"/>
  </w:num>
  <w:num w:numId="4">
    <w:abstractNumId w:val="27"/>
  </w:num>
  <w:num w:numId="5">
    <w:abstractNumId w:val="60"/>
  </w:num>
  <w:num w:numId="6">
    <w:abstractNumId w:val="0"/>
  </w:num>
  <w:num w:numId="7">
    <w:abstractNumId w:val="34"/>
  </w:num>
  <w:num w:numId="8">
    <w:abstractNumId w:val="1"/>
  </w:num>
  <w:num w:numId="9">
    <w:abstractNumId w:val="4"/>
  </w:num>
  <w:num w:numId="10">
    <w:abstractNumId w:val="14"/>
  </w:num>
  <w:num w:numId="11">
    <w:abstractNumId w:val="23"/>
  </w:num>
  <w:num w:numId="12">
    <w:abstractNumId w:val="51"/>
  </w:num>
  <w:num w:numId="13">
    <w:abstractNumId w:val="22"/>
  </w:num>
  <w:num w:numId="14">
    <w:abstractNumId w:val="8"/>
  </w:num>
  <w:num w:numId="15">
    <w:abstractNumId w:val="28"/>
  </w:num>
  <w:num w:numId="16">
    <w:abstractNumId w:val="54"/>
  </w:num>
  <w:num w:numId="17">
    <w:abstractNumId w:val="11"/>
  </w:num>
  <w:num w:numId="18">
    <w:abstractNumId w:val="50"/>
  </w:num>
  <w:num w:numId="19">
    <w:abstractNumId w:val="66"/>
  </w:num>
  <w:num w:numId="20">
    <w:abstractNumId w:val="44"/>
  </w:num>
  <w:num w:numId="21">
    <w:abstractNumId w:val="20"/>
  </w:num>
  <w:num w:numId="22">
    <w:abstractNumId w:val="15"/>
  </w:num>
  <w:num w:numId="23">
    <w:abstractNumId w:val="6"/>
  </w:num>
  <w:num w:numId="24">
    <w:abstractNumId w:val="67"/>
  </w:num>
  <w:num w:numId="25">
    <w:abstractNumId w:val="49"/>
  </w:num>
  <w:num w:numId="26">
    <w:abstractNumId w:val="29"/>
  </w:num>
  <w:num w:numId="27">
    <w:abstractNumId w:val="38"/>
  </w:num>
  <w:num w:numId="28">
    <w:abstractNumId w:val="31"/>
  </w:num>
  <w:num w:numId="29">
    <w:abstractNumId w:val="26"/>
  </w:num>
  <w:num w:numId="30">
    <w:abstractNumId w:val="65"/>
  </w:num>
  <w:num w:numId="31">
    <w:abstractNumId w:val="61"/>
  </w:num>
  <w:num w:numId="32">
    <w:abstractNumId w:val="59"/>
  </w:num>
  <w:num w:numId="33">
    <w:abstractNumId w:val="17"/>
  </w:num>
  <w:num w:numId="34">
    <w:abstractNumId w:val="16"/>
  </w:num>
  <w:num w:numId="35">
    <w:abstractNumId w:val="30"/>
  </w:num>
  <w:num w:numId="36">
    <w:abstractNumId w:val="32"/>
  </w:num>
  <w:num w:numId="37">
    <w:abstractNumId w:val="46"/>
  </w:num>
  <w:num w:numId="38">
    <w:abstractNumId w:val="5"/>
  </w:num>
  <w:num w:numId="39">
    <w:abstractNumId w:val="33"/>
  </w:num>
  <w:num w:numId="40">
    <w:abstractNumId w:val="10"/>
  </w:num>
  <w:num w:numId="41">
    <w:abstractNumId w:val="25"/>
  </w:num>
  <w:num w:numId="42">
    <w:abstractNumId w:val="52"/>
  </w:num>
  <w:num w:numId="43">
    <w:abstractNumId w:val="63"/>
  </w:num>
  <w:num w:numId="44">
    <w:abstractNumId w:val="12"/>
  </w:num>
  <w:num w:numId="45">
    <w:abstractNumId w:val="35"/>
  </w:num>
  <w:num w:numId="46">
    <w:abstractNumId w:val="21"/>
  </w:num>
  <w:num w:numId="47">
    <w:abstractNumId w:val="24"/>
  </w:num>
  <w:num w:numId="48">
    <w:abstractNumId w:val="64"/>
  </w:num>
  <w:num w:numId="49">
    <w:abstractNumId w:val="45"/>
  </w:num>
  <w:num w:numId="50">
    <w:abstractNumId w:val="39"/>
  </w:num>
  <w:num w:numId="51">
    <w:abstractNumId w:val="40"/>
  </w:num>
  <w:num w:numId="52">
    <w:abstractNumId w:val="48"/>
  </w:num>
  <w:num w:numId="53">
    <w:abstractNumId w:val="13"/>
  </w:num>
  <w:num w:numId="54">
    <w:abstractNumId w:val="47"/>
  </w:num>
  <w:num w:numId="55">
    <w:abstractNumId w:val="43"/>
  </w:num>
  <w:num w:numId="56">
    <w:abstractNumId w:val="9"/>
  </w:num>
  <w:num w:numId="57">
    <w:abstractNumId w:val="57"/>
  </w:num>
  <w:num w:numId="58">
    <w:abstractNumId w:val="36"/>
  </w:num>
  <w:num w:numId="59">
    <w:abstractNumId w:val="19"/>
  </w:num>
  <w:num w:numId="60">
    <w:abstractNumId w:val="37"/>
  </w:num>
  <w:num w:numId="61">
    <w:abstractNumId w:val="41"/>
  </w:num>
  <w:num w:numId="62">
    <w:abstractNumId w:val="42"/>
  </w:num>
  <w:num w:numId="63">
    <w:abstractNumId w:val="62"/>
  </w:num>
  <w:num w:numId="64">
    <w:abstractNumId w:val="18"/>
  </w:num>
  <w:num w:numId="65">
    <w:abstractNumId w:val="7"/>
  </w:num>
  <w:num w:numId="66">
    <w:abstractNumId w:val="58"/>
  </w:num>
  <w:num w:numId="67">
    <w:abstractNumId w:val="53"/>
  </w:num>
  <w:num w:numId="68">
    <w:abstractNumId w:val="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DF5503"/>
    <w:rsid w:val="00010294"/>
    <w:rsid w:val="00016E4B"/>
    <w:rsid w:val="00041C65"/>
    <w:rsid w:val="000459F3"/>
    <w:rsid w:val="000565FD"/>
    <w:rsid w:val="000574EF"/>
    <w:rsid w:val="00067864"/>
    <w:rsid w:val="000967BA"/>
    <w:rsid w:val="00097486"/>
    <w:rsid w:val="000A27AC"/>
    <w:rsid w:val="000B0427"/>
    <w:rsid w:val="000B63FC"/>
    <w:rsid w:val="000C1904"/>
    <w:rsid w:val="000C42B4"/>
    <w:rsid w:val="000D787C"/>
    <w:rsid w:val="000E3CDA"/>
    <w:rsid w:val="000E69EC"/>
    <w:rsid w:val="000F47A7"/>
    <w:rsid w:val="001106B3"/>
    <w:rsid w:val="00112913"/>
    <w:rsid w:val="001151BC"/>
    <w:rsid w:val="001165E1"/>
    <w:rsid w:val="00116CBA"/>
    <w:rsid w:val="00123C69"/>
    <w:rsid w:val="0014120E"/>
    <w:rsid w:val="00142495"/>
    <w:rsid w:val="00145F2D"/>
    <w:rsid w:val="0014642F"/>
    <w:rsid w:val="001A0C86"/>
    <w:rsid w:val="001A2692"/>
    <w:rsid w:val="001B2209"/>
    <w:rsid w:val="001C0E67"/>
    <w:rsid w:val="001C12AB"/>
    <w:rsid w:val="001D719D"/>
    <w:rsid w:val="001F2B12"/>
    <w:rsid w:val="001F4CF0"/>
    <w:rsid w:val="00207B4D"/>
    <w:rsid w:val="00216F41"/>
    <w:rsid w:val="0022187A"/>
    <w:rsid w:val="00223C78"/>
    <w:rsid w:val="00246B21"/>
    <w:rsid w:val="00251CD0"/>
    <w:rsid w:val="00253379"/>
    <w:rsid w:val="00253C99"/>
    <w:rsid w:val="00283226"/>
    <w:rsid w:val="002B549B"/>
    <w:rsid w:val="002D3149"/>
    <w:rsid w:val="00302354"/>
    <w:rsid w:val="003100A6"/>
    <w:rsid w:val="00333FCF"/>
    <w:rsid w:val="0034333F"/>
    <w:rsid w:val="00374366"/>
    <w:rsid w:val="00377D66"/>
    <w:rsid w:val="00391D12"/>
    <w:rsid w:val="003A204F"/>
    <w:rsid w:val="003A248D"/>
    <w:rsid w:val="003A3F40"/>
    <w:rsid w:val="003B0986"/>
    <w:rsid w:val="003B2B2D"/>
    <w:rsid w:val="003B4E10"/>
    <w:rsid w:val="003B5A2F"/>
    <w:rsid w:val="003B6587"/>
    <w:rsid w:val="003B71D7"/>
    <w:rsid w:val="003C5638"/>
    <w:rsid w:val="003D6517"/>
    <w:rsid w:val="003E5337"/>
    <w:rsid w:val="00421AF6"/>
    <w:rsid w:val="00422849"/>
    <w:rsid w:val="004255FD"/>
    <w:rsid w:val="00440D7F"/>
    <w:rsid w:val="0044396B"/>
    <w:rsid w:val="00450076"/>
    <w:rsid w:val="00453712"/>
    <w:rsid w:val="00455FE1"/>
    <w:rsid w:val="00461A89"/>
    <w:rsid w:val="0047413C"/>
    <w:rsid w:val="0048320D"/>
    <w:rsid w:val="004A34CD"/>
    <w:rsid w:val="004A38AC"/>
    <w:rsid w:val="004B0E47"/>
    <w:rsid w:val="004D7632"/>
    <w:rsid w:val="004F6BA9"/>
    <w:rsid w:val="0053006D"/>
    <w:rsid w:val="00535EFA"/>
    <w:rsid w:val="00543F08"/>
    <w:rsid w:val="00546357"/>
    <w:rsid w:val="00547355"/>
    <w:rsid w:val="00550CD7"/>
    <w:rsid w:val="00551F94"/>
    <w:rsid w:val="00553717"/>
    <w:rsid w:val="00572759"/>
    <w:rsid w:val="00573B1D"/>
    <w:rsid w:val="00574EB9"/>
    <w:rsid w:val="0058141D"/>
    <w:rsid w:val="0058654B"/>
    <w:rsid w:val="00591C73"/>
    <w:rsid w:val="00592589"/>
    <w:rsid w:val="00596817"/>
    <w:rsid w:val="005A7823"/>
    <w:rsid w:val="005A7992"/>
    <w:rsid w:val="005B1323"/>
    <w:rsid w:val="005B7953"/>
    <w:rsid w:val="005C5035"/>
    <w:rsid w:val="005D1906"/>
    <w:rsid w:val="005D42BE"/>
    <w:rsid w:val="005D4BA8"/>
    <w:rsid w:val="0062168E"/>
    <w:rsid w:val="00621C55"/>
    <w:rsid w:val="006270D9"/>
    <w:rsid w:val="0062742D"/>
    <w:rsid w:val="006359F0"/>
    <w:rsid w:val="00637697"/>
    <w:rsid w:val="0064697E"/>
    <w:rsid w:val="006473DB"/>
    <w:rsid w:val="00654623"/>
    <w:rsid w:val="00660637"/>
    <w:rsid w:val="00675090"/>
    <w:rsid w:val="00677FB6"/>
    <w:rsid w:val="00683F59"/>
    <w:rsid w:val="00685B99"/>
    <w:rsid w:val="00686C5A"/>
    <w:rsid w:val="006964F5"/>
    <w:rsid w:val="006B121A"/>
    <w:rsid w:val="006B4E50"/>
    <w:rsid w:val="006B69D6"/>
    <w:rsid w:val="006B73A4"/>
    <w:rsid w:val="006C22A0"/>
    <w:rsid w:val="006C6B11"/>
    <w:rsid w:val="006D333B"/>
    <w:rsid w:val="00701255"/>
    <w:rsid w:val="00710428"/>
    <w:rsid w:val="00716AFF"/>
    <w:rsid w:val="007210AE"/>
    <w:rsid w:val="00730304"/>
    <w:rsid w:val="00731BEE"/>
    <w:rsid w:val="00754771"/>
    <w:rsid w:val="00755499"/>
    <w:rsid w:val="00764204"/>
    <w:rsid w:val="00777295"/>
    <w:rsid w:val="007806CD"/>
    <w:rsid w:val="00787EEF"/>
    <w:rsid w:val="00791DF6"/>
    <w:rsid w:val="007952BD"/>
    <w:rsid w:val="007A32AA"/>
    <w:rsid w:val="007A4A7A"/>
    <w:rsid w:val="007B5417"/>
    <w:rsid w:val="007D4792"/>
    <w:rsid w:val="007D6326"/>
    <w:rsid w:val="007D7A1F"/>
    <w:rsid w:val="007E1F6F"/>
    <w:rsid w:val="007E42EA"/>
    <w:rsid w:val="007E679B"/>
    <w:rsid w:val="007F2285"/>
    <w:rsid w:val="007F292C"/>
    <w:rsid w:val="00804292"/>
    <w:rsid w:val="008134B0"/>
    <w:rsid w:val="00816EF1"/>
    <w:rsid w:val="00822EF4"/>
    <w:rsid w:val="008351AC"/>
    <w:rsid w:val="00841068"/>
    <w:rsid w:val="008452EF"/>
    <w:rsid w:val="0086054B"/>
    <w:rsid w:val="008824C6"/>
    <w:rsid w:val="0088330C"/>
    <w:rsid w:val="008B1FCF"/>
    <w:rsid w:val="008C0305"/>
    <w:rsid w:val="008E4348"/>
    <w:rsid w:val="008F402B"/>
    <w:rsid w:val="008F6408"/>
    <w:rsid w:val="008F6F0F"/>
    <w:rsid w:val="0090643B"/>
    <w:rsid w:val="00921AEC"/>
    <w:rsid w:val="009249EE"/>
    <w:rsid w:val="00937715"/>
    <w:rsid w:val="00954DC4"/>
    <w:rsid w:val="00961A96"/>
    <w:rsid w:val="00962F08"/>
    <w:rsid w:val="00974DDB"/>
    <w:rsid w:val="00975FE3"/>
    <w:rsid w:val="00994897"/>
    <w:rsid w:val="009A0692"/>
    <w:rsid w:val="009A731D"/>
    <w:rsid w:val="009C2CF7"/>
    <w:rsid w:val="009E342F"/>
    <w:rsid w:val="009E7EE9"/>
    <w:rsid w:val="009F4C66"/>
    <w:rsid w:val="009F4EC2"/>
    <w:rsid w:val="00A027E7"/>
    <w:rsid w:val="00A02D68"/>
    <w:rsid w:val="00A44C26"/>
    <w:rsid w:val="00A52052"/>
    <w:rsid w:val="00A66B91"/>
    <w:rsid w:val="00A901AD"/>
    <w:rsid w:val="00AB44C2"/>
    <w:rsid w:val="00AC1EC2"/>
    <w:rsid w:val="00AD1352"/>
    <w:rsid w:val="00AE1B5C"/>
    <w:rsid w:val="00B02C2D"/>
    <w:rsid w:val="00B264E8"/>
    <w:rsid w:val="00B265E1"/>
    <w:rsid w:val="00B708B5"/>
    <w:rsid w:val="00B76615"/>
    <w:rsid w:val="00B867CA"/>
    <w:rsid w:val="00BB2C43"/>
    <w:rsid w:val="00BB5428"/>
    <w:rsid w:val="00BC0E6F"/>
    <w:rsid w:val="00BF086C"/>
    <w:rsid w:val="00BF7FAE"/>
    <w:rsid w:val="00C06313"/>
    <w:rsid w:val="00C11DB0"/>
    <w:rsid w:val="00C252A8"/>
    <w:rsid w:val="00C26352"/>
    <w:rsid w:val="00C35B85"/>
    <w:rsid w:val="00C40190"/>
    <w:rsid w:val="00C63CAA"/>
    <w:rsid w:val="00C909D1"/>
    <w:rsid w:val="00CC1C17"/>
    <w:rsid w:val="00CD37F3"/>
    <w:rsid w:val="00CF1314"/>
    <w:rsid w:val="00D10AD8"/>
    <w:rsid w:val="00D16806"/>
    <w:rsid w:val="00D27F4B"/>
    <w:rsid w:val="00D37A58"/>
    <w:rsid w:val="00D47DAA"/>
    <w:rsid w:val="00D53F28"/>
    <w:rsid w:val="00D55651"/>
    <w:rsid w:val="00D578A1"/>
    <w:rsid w:val="00D7236E"/>
    <w:rsid w:val="00D757CD"/>
    <w:rsid w:val="00D82AAF"/>
    <w:rsid w:val="00D83D53"/>
    <w:rsid w:val="00D867A7"/>
    <w:rsid w:val="00D93F74"/>
    <w:rsid w:val="00D96CC2"/>
    <w:rsid w:val="00DA2CB6"/>
    <w:rsid w:val="00DC6013"/>
    <w:rsid w:val="00DE1C42"/>
    <w:rsid w:val="00DF5503"/>
    <w:rsid w:val="00E14FAB"/>
    <w:rsid w:val="00E35C2B"/>
    <w:rsid w:val="00E45CAA"/>
    <w:rsid w:val="00E5079F"/>
    <w:rsid w:val="00E6244E"/>
    <w:rsid w:val="00E62634"/>
    <w:rsid w:val="00E72F99"/>
    <w:rsid w:val="00E75CD9"/>
    <w:rsid w:val="00EA0890"/>
    <w:rsid w:val="00EC44C7"/>
    <w:rsid w:val="00EC5FD2"/>
    <w:rsid w:val="00EF3346"/>
    <w:rsid w:val="00EF6758"/>
    <w:rsid w:val="00F117D8"/>
    <w:rsid w:val="00F271C4"/>
    <w:rsid w:val="00F44D3F"/>
    <w:rsid w:val="00F46500"/>
    <w:rsid w:val="00F47244"/>
    <w:rsid w:val="00F60F1F"/>
    <w:rsid w:val="00F755E6"/>
    <w:rsid w:val="00F775BE"/>
    <w:rsid w:val="00F86B7F"/>
    <w:rsid w:val="00FA5855"/>
    <w:rsid w:val="00FB54D2"/>
    <w:rsid w:val="00FC5FD3"/>
    <w:rsid w:val="00FC7456"/>
    <w:rsid w:val="00FD3A69"/>
    <w:rsid w:val="00FD445C"/>
    <w:rsid w:val="00FE1426"/>
    <w:rsid w:val="00FF232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503"/>
    <w:pPr>
      <w:framePr w:wrap="auto"/>
      <w:widowControl/>
      <w:autoSpaceDE/>
      <w:autoSpaceDN/>
      <w:adjustRightInd/>
      <w:ind w:left="0" w:right="0"/>
      <w:jc w:val="both"/>
      <w:textAlignment w:val="auto"/>
    </w:pPr>
    <w:rPr>
      <w:rFonts w:cs="Times New Roman"/>
      <w:sz w:val="24"/>
      <w:szCs w:val="20"/>
      <w:rtl w:val="0"/>
      <w:cs w:val="0"/>
      <w:lang w:val="cs-CZ" w:eastAsia="cs-CZ" w:bidi="ar-SA"/>
    </w:rPr>
  </w:style>
  <w:style w:type="paragraph" w:styleId="Heading1">
    <w:name w:val="heading 1"/>
    <w:basedOn w:val="Normal"/>
    <w:next w:val="Normal"/>
    <w:qFormat/>
    <w:rsid w:val="00DF5503"/>
    <w:pPr>
      <w:keepNext/>
      <w:spacing w:before="240" w:after="60"/>
      <w:jc w:val="both"/>
      <w:outlineLvl w:val="0"/>
    </w:pPr>
    <w:rPr>
      <w:rFonts w:ascii="Arial" w:hAnsi="Arial" w:cs="Arial"/>
      <w:b/>
      <w:bCs/>
      <w:kern w:val="32"/>
      <w:sz w:val="32"/>
      <w:szCs w:val="32"/>
    </w:rPr>
  </w:style>
  <w:style w:type="paragraph" w:styleId="Heading2">
    <w:name w:val="heading 2"/>
    <w:basedOn w:val="Normal"/>
    <w:next w:val="Normal"/>
    <w:qFormat/>
    <w:rsid w:val="00DF5503"/>
    <w:pPr>
      <w:keepNext/>
      <w:spacing w:before="240" w:after="60"/>
      <w:jc w:val="both"/>
      <w:outlineLvl w:val="1"/>
    </w:pPr>
    <w:rPr>
      <w:rFonts w:ascii="Arial" w:hAnsi="Arial" w:cs="Arial"/>
      <w:b/>
      <w:bCs/>
      <w:i/>
      <w:iCs/>
      <w:sz w:val="28"/>
      <w:szCs w:val="28"/>
    </w:rPr>
  </w:style>
  <w:style w:type="paragraph" w:styleId="Heading3">
    <w:name w:val="heading 3"/>
    <w:basedOn w:val="Normal"/>
    <w:next w:val="Normal"/>
    <w:qFormat/>
    <w:rsid w:val="00DF5503"/>
    <w:pPr>
      <w:keepNext/>
      <w:ind w:left="3540" w:firstLine="708"/>
      <w:jc w:val="left"/>
      <w:outlineLvl w:val="2"/>
    </w:pPr>
    <w:rPr>
      <w:b/>
      <w:bCs/>
      <w:szCs w:val="24"/>
      <w:lang w:val="sk-SK" w:eastAsia="sk-SK"/>
    </w:rPr>
  </w:style>
  <w:style w:type="paragraph" w:styleId="Heading4">
    <w:name w:val="heading 4"/>
    <w:basedOn w:val="Normal"/>
    <w:next w:val="Normal"/>
    <w:qFormat/>
    <w:rsid w:val="00DF5503"/>
    <w:pPr>
      <w:keepNext/>
      <w:jc w:val="center"/>
      <w:outlineLvl w:val="3"/>
    </w:pPr>
    <w:rPr>
      <w:b/>
      <w:bCs/>
      <w:i/>
      <w:iCs/>
      <w:sz w:val="28"/>
      <w:szCs w:val="24"/>
      <w:lang w:val="sk-SK"/>
    </w:rPr>
  </w:style>
  <w:style w:type="paragraph" w:styleId="Heading5">
    <w:name w:val="heading 5"/>
    <w:basedOn w:val="Normal"/>
    <w:next w:val="Normal"/>
    <w:qFormat/>
    <w:rsid w:val="00DF5503"/>
    <w:pPr>
      <w:spacing w:before="240" w:after="60"/>
      <w:jc w:val="both"/>
      <w:outlineLvl w:val="4"/>
    </w:pPr>
    <w:rPr>
      <w:b/>
      <w:bCs/>
      <w:i/>
      <w:iCs/>
      <w:sz w:val="26"/>
      <w:szCs w:val="26"/>
    </w:rPr>
  </w:style>
  <w:style w:type="paragraph" w:styleId="Heading6">
    <w:name w:val="heading 6"/>
    <w:basedOn w:val="Normal"/>
    <w:next w:val="Normal"/>
    <w:qFormat/>
    <w:rsid w:val="00DF5503"/>
    <w:pPr>
      <w:spacing w:before="240" w:after="60"/>
      <w:jc w:val="both"/>
      <w:outlineLvl w:val="5"/>
    </w:pPr>
    <w:rPr>
      <w:b/>
      <w:bCs/>
      <w:sz w:val="22"/>
      <w:szCs w:val="22"/>
    </w:rPr>
  </w:style>
  <w:style w:type="paragraph" w:styleId="Heading7">
    <w:name w:val="heading 7"/>
    <w:basedOn w:val="Normal"/>
    <w:next w:val="Normal"/>
    <w:qFormat/>
    <w:rsid w:val="00DF5503"/>
    <w:pPr>
      <w:spacing w:before="240" w:after="60"/>
      <w:jc w:val="both"/>
      <w:outlineLvl w:val="6"/>
    </w:pPr>
    <w:rPr>
      <w:szCs w:val="24"/>
    </w:rPr>
  </w:style>
  <w:style w:type="paragraph" w:styleId="Heading8">
    <w:name w:val="heading 8"/>
    <w:basedOn w:val="Normal"/>
    <w:next w:val="Normal"/>
    <w:qFormat/>
    <w:rsid w:val="00DF5503"/>
    <w:pPr>
      <w:spacing w:before="240" w:after="60"/>
      <w:jc w:val="both"/>
      <w:outlineLvl w:val="7"/>
    </w:pPr>
    <w:rPr>
      <w:i/>
      <w:iCs/>
      <w:szCs w:val="24"/>
    </w:rPr>
  </w:style>
  <w:style w:type="paragraph" w:styleId="Heading9">
    <w:name w:val="heading 9"/>
    <w:basedOn w:val="Normal"/>
    <w:next w:val="Normal"/>
    <w:qFormat/>
    <w:rsid w:val="00DF5503"/>
    <w:pPr>
      <w:spacing w:before="240" w:after="60"/>
      <w:jc w:val="both"/>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Paragraf">
    <w:name w:val="Paragraf"/>
    <w:basedOn w:val="Normal"/>
    <w:next w:val="Textodstavce"/>
    <w:rsid w:val="00DF5503"/>
    <w:pPr>
      <w:keepNext/>
      <w:keepLines/>
      <w:spacing w:before="240"/>
      <w:jc w:val="center"/>
      <w:outlineLvl w:val="5"/>
    </w:pPr>
  </w:style>
  <w:style w:type="paragraph" w:customStyle="1" w:styleId="Textodstavce">
    <w:name w:val="Text odstavce"/>
    <w:basedOn w:val="Normal"/>
    <w:rsid w:val="00DF5503"/>
    <w:pPr>
      <w:numPr>
        <w:numId w:val="1"/>
      </w:numPr>
      <w:tabs>
        <w:tab w:val="num" w:pos="1160"/>
      </w:tabs>
      <w:spacing w:before="120" w:after="120"/>
      <w:ind w:left="375" w:firstLine="425"/>
      <w:jc w:val="both"/>
      <w:outlineLvl w:val="6"/>
    </w:pPr>
  </w:style>
  <w:style w:type="paragraph" w:customStyle="1" w:styleId="nadpisnazen">
    <w:name w:val="nadpis nařízení"/>
    <w:basedOn w:val="Normal"/>
    <w:next w:val="Vlda"/>
    <w:rsid w:val="00DF5503"/>
    <w:pPr>
      <w:keepNext/>
      <w:keepLines/>
      <w:spacing w:before="120"/>
      <w:jc w:val="center"/>
      <w:outlineLvl w:val="0"/>
    </w:pPr>
    <w:rPr>
      <w:b/>
    </w:rPr>
  </w:style>
  <w:style w:type="paragraph" w:customStyle="1" w:styleId="Vlda">
    <w:name w:val="Vláda"/>
    <w:basedOn w:val="Normal"/>
    <w:next w:val="Normal"/>
    <w:rsid w:val="00DF5503"/>
    <w:pPr>
      <w:keepNext/>
      <w:keepLines/>
      <w:numPr>
        <w:ilvl w:val="2"/>
        <w:numId w:val="1"/>
      </w:numPr>
      <w:spacing w:before="360" w:after="240"/>
      <w:jc w:val="both"/>
    </w:pPr>
  </w:style>
  <w:style w:type="paragraph" w:customStyle="1" w:styleId="Textbodu">
    <w:name w:val="Text bodu"/>
    <w:basedOn w:val="Normal"/>
    <w:rsid w:val="00DF5503"/>
    <w:pPr>
      <w:numPr>
        <w:ilvl w:val="1"/>
        <w:numId w:val="1"/>
      </w:numPr>
      <w:tabs>
        <w:tab w:val="num" w:pos="851"/>
      </w:tabs>
      <w:ind w:left="851" w:hanging="426"/>
      <w:jc w:val="both"/>
      <w:outlineLvl w:val="8"/>
    </w:pPr>
  </w:style>
  <w:style w:type="paragraph" w:customStyle="1" w:styleId="Textpsmene">
    <w:name w:val="Text písmene"/>
    <w:basedOn w:val="Normal"/>
    <w:rsid w:val="00DF5503"/>
    <w:pPr>
      <w:numPr>
        <w:numId w:val="1"/>
      </w:numPr>
      <w:tabs>
        <w:tab w:val="num" w:pos="425"/>
      </w:tabs>
      <w:ind w:left="425" w:hanging="425"/>
      <w:jc w:val="both"/>
      <w:outlineLvl w:val="7"/>
    </w:pPr>
  </w:style>
  <w:style w:type="paragraph" w:styleId="Header">
    <w:name w:val="header"/>
    <w:basedOn w:val="Normal"/>
    <w:rsid w:val="00DF5503"/>
    <w:pPr>
      <w:tabs>
        <w:tab w:val="center" w:pos="4536"/>
        <w:tab w:val="right" w:pos="9072"/>
      </w:tabs>
      <w:jc w:val="both"/>
    </w:pPr>
  </w:style>
  <w:style w:type="character" w:styleId="PageNumber">
    <w:name w:val="page number"/>
    <w:basedOn w:val="DefaultParagraphFont"/>
    <w:rsid w:val="00DF5503"/>
    <w:rPr>
      <w:rFonts w:cs="Times New Roman"/>
      <w:rtl w:val="0"/>
      <w:cs w:val="0"/>
    </w:rPr>
  </w:style>
  <w:style w:type="paragraph" w:styleId="Footer">
    <w:name w:val="footer"/>
    <w:basedOn w:val="Normal"/>
    <w:link w:val="FooterChar"/>
    <w:rsid w:val="00DF5503"/>
    <w:pPr>
      <w:tabs>
        <w:tab w:val="center" w:pos="4536"/>
        <w:tab w:val="right" w:pos="9072"/>
      </w:tabs>
      <w:jc w:val="both"/>
    </w:pPr>
  </w:style>
  <w:style w:type="character" w:customStyle="1" w:styleId="FooterChar">
    <w:name w:val="Footer Char"/>
    <w:basedOn w:val="DefaultParagraphFont"/>
    <w:link w:val="Footer"/>
    <w:locked/>
    <w:rsid w:val="00DF5503"/>
    <w:rPr>
      <w:rFonts w:cs="Times New Roman"/>
      <w:sz w:val="24"/>
      <w:rtl w:val="0"/>
      <w:cs w:val="0"/>
      <w:lang w:val="cs-CZ" w:eastAsia="cs-CZ" w:bidi="ar-SA"/>
    </w:rPr>
  </w:style>
  <w:style w:type="paragraph" w:styleId="BodyText">
    <w:name w:val="Body Text"/>
    <w:basedOn w:val="Normal"/>
    <w:rsid w:val="00DF5503"/>
    <w:pPr>
      <w:jc w:val="both"/>
    </w:pPr>
    <w:rPr>
      <w:color w:val="000000"/>
      <w:szCs w:val="19"/>
      <w:lang w:val="sk-SK" w:eastAsia="sk-SK"/>
    </w:rPr>
  </w:style>
  <w:style w:type="paragraph" w:styleId="BlockText">
    <w:name w:val="Block Text"/>
    <w:basedOn w:val="Normal"/>
    <w:rsid w:val="00DF5503"/>
    <w:pPr>
      <w:spacing w:before="60"/>
      <w:ind w:left="567" w:right="142"/>
      <w:jc w:val="both"/>
    </w:pPr>
    <w:rPr>
      <w:i/>
      <w:lang w:val="sk-SK" w:eastAsia="sk-SK"/>
    </w:rPr>
  </w:style>
  <w:style w:type="paragraph" w:styleId="BodyTextFirstIndent">
    <w:name w:val="Body Text First Indent"/>
    <w:basedOn w:val="BodyText"/>
    <w:rsid w:val="00DF5503"/>
    <w:pPr>
      <w:spacing w:after="120"/>
      <w:ind w:firstLine="210"/>
      <w:jc w:val="both"/>
    </w:pPr>
    <w:rPr>
      <w:color w:val="auto"/>
      <w:szCs w:val="20"/>
      <w:lang w:val="cs-CZ" w:eastAsia="cs-CZ"/>
    </w:rPr>
  </w:style>
  <w:style w:type="paragraph" w:styleId="ListNumber">
    <w:name w:val="List Number"/>
    <w:basedOn w:val="Normal"/>
    <w:rsid w:val="00DF5503"/>
    <w:pPr>
      <w:numPr>
        <w:numId w:val="2"/>
      </w:numPr>
      <w:tabs>
        <w:tab w:val="left" w:pos="284"/>
        <w:tab w:val="num" w:pos="360"/>
      </w:tabs>
      <w:spacing w:before="60"/>
      <w:ind w:left="284" w:hanging="284"/>
      <w:jc w:val="both"/>
    </w:pPr>
    <w:rPr>
      <w:sz w:val="20"/>
      <w:lang w:val="sk-SK" w:eastAsia="sk-SK"/>
    </w:rPr>
  </w:style>
  <w:style w:type="paragraph" w:styleId="ListBullet">
    <w:name w:val="List Bullet"/>
    <w:basedOn w:val="Normal"/>
    <w:autoRedefine/>
    <w:rsid w:val="00DF5503"/>
    <w:pPr>
      <w:spacing w:before="60"/>
      <w:ind w:firstLine="284"/>
      <w:jc w:val="both"/>
    </w:pPr>
    <w:rPr>
      <w:sz w:val="20"/>
      <w:lang w:val="sk-SK" w:eastAsia="sk-SK"/>
    </w:rPr>
  </w:style>
  <w:style w:type="paragraph" w:styleId="Closing">
    <w:name w:val="Closing"/>
    <w:basedOn w:val="Normal"/>
    <w:rsid w:val="00DF5503"/>
    <w:pPr>
      <w:numPr>
        <w:numId w:val="2"/>
      </w:numPr>
      <w:spacing w:before="120"/>
      <w:ind w:left="1644"/>
      <w:jc w:val="both"/>
    </w:pPr>
    <w:rPr>
      <w:sz w:val="20"/>
      <w:lang w:val="sk-SK" w:eastAsia="sk-SK"/>
    </w:rPr>
  </w:style>
  <w:style w:type="paragraph" w:styleId="Title">
    <w:name w:val="Title"/>
    <w:basedOn w:val="Normal"/>
    <w:qFormat/>
    <w:rsid w:val="00DF5503"/>
    <w:pPr>
      <w:spacing w:before="60"/>
      <w:jc w:val="center"/>
    </w:pPr>
    <w:rPr>
      <w:b/>
      <w:sz w:val="44"/>
      <w:lang w:val="sk-SK" w:eastAsia="sk-SK"/>
    </w:rPr>
  </w:style>
  <w:style w:type="paragraph" w:customStyle="1" w:styleId="Default">
    <w:name w:val="Default"/>
    <w:rsid w:val="00DF5503"/>
    <w:pPr>
      <w:framePr w:wrap="auto"/>
      <w:widowControl w:val="0"/>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styleId="BodyTextIndent">
    <w:name w:val="Body Text Indent"/>
    <w:basedOn w:val="Normal"/>
    <w:rsid w:val="00DF5503"/>
    <w:pPr>
      <w:ind w:firstLine="703"/>
      <w:jc w:val="left"/>
    </w:pPr>
    <w:rPr>
      <w:szCs w:val="24"/>
      <w:lang w:val="sk-SK"/>
    </w:rPr>
  </w:style>
  <w:style w:type="paragraph" w:styleId="BodyTextIndent2">
    <w:name w:val="Body Text Indent 2"/>
    <w:basedOn w:val="Normal"/>
    <w:link w:val="BodyTextIndent2Char"/>
    <w:rsid w:val="00DF5503"/>
    <w:pPr>
      <w:spacing w:after="120" w:line="480" w:lineRule="auto"/>
      <w:ind w:left="283"/>
      <w:jc w:val="left"/>
    </w:pPr>
    <w:rPr>
      <w:szCs w:val="24"/>
      <w:lang w:val="sk-SK"/>
    </w:rPr>
  </w:style>
  <w:style w:type="character" w:customStyle="1" w:styleId="BodyTextIndent2Char">
    <w:name w:val="Body Text Indent 2 Char"/>
    <w:basedOn w:val="DefaultParagraphFont"/>
    <w:link w:val="BodyTextIndent2"/>
    <w:locked/>
    <w:rsid w:val="00DF5503"/>
    <w:rPr>
      <w:rFonts w:cs="Times New Roman"/>
      <w:sz w:val="24"/>
      <w:szCs w:val="24"/>
      <w:rtl w:val="0"/>
      <w:cs w:val="0"/>
      <w:lang w:val="sk-SK" w:eastAsia="cs-CZ" w:bidi="ar-SA"/>
    </w:rPr>
  </w:style>
  <w:style w:type="paragraph" w:styleId="BodyText3">
    <w:name w:val="Body Text 3"/>
    <w:basedOn w:val="Normal"/>
    <w:rsid w:val="00DF5503"/>
    <w:pPr>
      <w:spacing w:after="120"/>
      <w:jc w:val="left"/>
    </w:pPr>
    <w:rPr>
      <w:sz w:val="16"/>
      <w:szCs w:val="16"/>
      <w:lang w:val="sk-SK"/>
    </w:rPr>
  </w:style>
  <w:style w:type="paragraph" w:styleId="BodyText2">
    <w:name w:val="Body Text 2"/>
    <w:basedOn w:val="Normal"/>
    <w:link w:val="BodyText2Char"/>
    <w:rsid w:val="00DF5503"/>
    <w:pPr>
      <w:spacing w:after="120" w:line="480" w:lineRule="auto"/>
      <w:jc w:val="left"/>
    </w:pPr>
    <w:rPr>
      <w:szCs w:val="24"/>
      <w:lang w:val="sk-SK"/>
    </w:rPr>
  </w:style>
  <w:style w:type="character" w:customStyle="1" w:styleId="BodyText2Char">
    <w:name w:val="Body Text 2 Char"/>
    <w:basedOn w:val="DefaultParagraphFont"/>
    <w:link w:val="BodyText2"/>
    <w:semiHidden/>
    <w:locked/>
    <w:rsid w:val="00DF5503"/>
    <w:rPr>
      <w:rFonts w:cs="Times New Roman"/>
      <w:sz w:val="24"/>
      <w:szCs w:val="24"/>
      <w:rtl w:val="0"/>
      <w:cs w:val="0"/>
      <w:lang w:val="sk-SK" w:eastAsia="cs-CZ" w:bidi="ar-SA"/>
    </w:rPr>
  </w:style>
  <w:style w:type="paragraph" w:customStyle="1" w:styleId="Char">
    <w:name w:val="Char"/>
    <w:basedOn w:val="Normal"/>
    <w:rsid w:val="00DF5503"/>
    <w:pPr>
      <w:spacing w:after="160" w:line="240" w:lineRule="exact"/>
      <w:jc w:val="left"/>
    </w:pPr>
    <w:rPr>
      <w:rFonts w:ascii="Arial" w:hAnsi="Arial"/>
      <w:sz w:val="20"/>
      <w:lang w:val="en-US" w:eastAsia="en-US"/>
    </w:rPr>
  </w:style>
  <w:style w:type="paragraph" w:styleId="BodyTextIndent3">
    <w:name w:val="Body Text Indent 3"/>
    <w:basedOn w:val="Normal"/>
    <w:link w:val="BodyTextIndent3Char"/>
    <w:rsid w:val="00DF5503"/>
    <w:pPr>
      <w:ind w:left="1080"/>
      <w:jc w:val="both"/>
    </w:pPr>
    <w:rPr>
      <w:bCs/>
      <w:szCs w:val="24"/>
      <w:lang w:val="sk-SK"/>
    </w:rPr>
  </w:style>
  <w:style w:type="character" w:customStyle="1" w:styleId="BodyTextIndent3Char">
    <w:name w:val="Body Text Indent 3 Char"/>
    <w:basedOn w:val="DefaultParagraphFont"/>
    <w:link w:val="BodyTextIndent3"/>
    <w:locked/>
    <w:rsid w:val="00DF5503"/>
    <w:rPr>
      <w:rFonts w:cs="Times New Roman"/>
      <w:bCs/>
      <w:sz w:val="24"/>
      <w:szCs w:val="24"/>
      <w:rtl w:val="0"/>
      <w:cs w:val="0"/>
      <w:lang w:val="sk-SK" w:eastAsia="cs-CZ" w:bidi="ar-SA"/>
    </w:rPr>
  </w:style>
  <w:style w:type="paragraph" w:customStyle="1" w:styleId="CharCharChar">
    <w:name w:val="Char Char Char"/>
    <w:basedOn w:val="Normal"/>
    <w:rsid w:val="00DF5503"/>
    <w:pPr>
      <w:spacing w:after="160" w:line="240" w:lineRule="exact"/>
      <w:jc w:val="left"/>
    </w:pPr>
    <w:rPr>
      <w:rFonts w:ascii="Arial" w:hAnsi="Arial"/>
      <w:sz w:val="20"/>
      <w:lang w:val="en-US" w:eastAsia="en-US"/>
    </w:rPr>
  </w:style>
  <w:style w:type="table" w:styleId="TableGrid">
    <w:name w:val="Table Grid"/>
    <w:basedOn w:val="TableNormal"/>
    <w:rsid w:val="00DF5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_0"/>
    <w:basedOn w:val="Normal"/>
    <w:rsid w:val="00DF5503"/>
    <w:pPr>
      <w:spacing w:after="160" w:line="240" w:lineRule="exact"/>
      <w:jc w:val="left"/>
    </w:pPr>
    <w:rPr>
      <w:rFonts w:ascii="Tahoma" w:hAnsi="Tahoma"/>
      <w:sz w:val="20"/>
      <w:lang w:val="en-US" w:eastAsia="en-US"/>
    </w:rPr>
  </w:style>
  <w:style w:type="paragraph" w:styleId="DocumentMap">
    <w:name w:val="Document Map"/>
    <w:basedOn w:val="Normal"/>
    <w:semiHidden/>
    <w:rsid w:val="00DF5503"/>
    <w:pPr>
      <w:shd w:val="clear" w:color="auto" w:fill="000080"/>
      <w:jc w:val="left"/>
    </w:pPr>
    <w:rPr>
      <w:rFonts w:ascii="Tahoma" w:hAnsi="Tahoma" w:cs="Tahoma"/>
      <w:sz w:val="20"/>
      <w:lang w:val="sk-SK"/>
    </w:rPr>
  </w:style>
  <w:style w:type="paragraph" w:styleId="NormalWeb">
    <w:name w:val="Normal (Web)"/>
    <w:basedOn w:val="Normal"/>
    <w:rsid w:val="00DF5503"/>
    <w:pPr>
      <w:spacing w:before="100" w:beforeAutospacing="1" w:after="100" w:afterAutospacing="1"/>
      <w:jc w:val="left"/>
    </w:pPr>
    <w:rPr>
      <w:szCs w:val="24"/>
      <w:lang w:val="sk-SK" w:eastAsia="sk-SK"/>
    </w:rPr>
  </w:style>
  <w:style w:type="paragraph" w:customStyle="1" w:styleId="CharCharCharChar">
    <w:name w:val="Char Char Char Char"/>
    <w:basedOn w:val="Normal"/>
    <w:rsid w:val="00DF5503"/>
    <w:pPr>
      <w:spacing w:after="160" w:line="240" w:lineRule="exact"/>
      <w:jc w:val="left"/>
    </w:pPr>
    <w:rPr>
      <w:rFonts w:ascii="Arial" w:hAnsi="Arial"/>
      <w:sz w:val="20"/>
      <w:lang w:val="en-US" w:eastAsia="en-US"/>
    </w:rPr>
  </w:style>
  <w:style w:type="paragraph" w:customStyle="1" w:styleId="Odsekzoznamu">
    <w:name w:val="Odsek zoznamu"/>
    <w:basedOn w:val="Normal"/>
    <w:rsid w:val="00DF5503"/>
    <w:pPr>
      <w:spacing w:after="200" w:line="276" w:lineRule="auto"/>
      <w:ind w:left="720"/>
      <w:contextualSpacing/>
      <w:jc w:val="left"/>
    </w:pPr>
    <w:rPr>
      <w:rFonts w:ascii="Calibri" w:eastAsia="Calibri" w:hAnsi="Calibri"/>
      <w:sz w:val="22"/>
      <w:szCs w:val="22"/>
      <w:lang w:eastAsia="en-US"/>
    </w:rPr>
  </w:style>
  <w:style w:type="paragraph" w:customStyle="1" w:styleId="msonormalcxsplast">
    <w:name w:val="msonormalcxsplast"/>
    <w:basedOn w:val="Normal"/>
    <w:rsid w:val="00DF5503"/>
    <w:pPr>
      <w:spacing w:before="100" w:beforeAutospacing="1" w:after="100" w:afterAutospacing="1"/>
      <w:jc w:val="left"/>
    </w:pPr>
    <w:rPr>
      <w:szCs w:val="24"/>
      <w:lang w:val="sk-SK" w:eastAsia="sk-SK"/>
    </w:rPr>
  </w:style>
  <w:style w:type="paragraph" w:customStyle="1" w:styleId="msobodytextcxspmiddle">
    <w:name w:val="msobodytextcxspmiddle"/>
    <w:basedOn w:val="Normal"/>
    <w:rsid w:val="00DF5503"/>
    <w:pPr>
      <w:spacing w:before="100" w:beforeAutospacing="1" w:after="100" w:afterAutospacing="1"/>
      <w:jc w:val="left"/>
    </w:pPr>
    <w:rPr>
      <w:szCs w:val="24"/>
      <w:lang w:val="sk-SK" w:eastAsia="sk-SK"/>
    </w:rPr>
  </w:style>
  <w:style w:type="paragraph" w:customStyle="1" w:styleId="msobodytextcxsplast">
    <w:name w:val="msobodytextcxsplast"/>
    <w:basedOn w:val="Normal"/>
    <w:rsid w:val="00DF5503"/>
    <w:pPr>
      <w:spacing w:before="100" w:beforeAutospacing="1" w:after="100" w:afterAutospacing="1"/>
      <w:jc w:val="left"/>
    </w:pPr>
    <w:rPr>
      <w:szCs w:val="24"/>
      <w:lang w:val="sk-SK" w:eastAsia="sk-SK"/>
    </w:rPr>
  </w:style>
  <w:style w:type="paragraph" w:customStyle="1" w:styleId="msonormalcxspmiddle">
    <w:name w:val="msonormalcxspmiddle"/>
    <w:basedOn w:val="Normal"/>
    <w:rsid w:val="00DF5503"/>
    <w:pPr>
      <w:spacing w:before="100" w:beforeAutospacing="1" w:after="100" w:afterAutospacing="1"/>
      <w:jc w:val="left"/>
    </w:pPr>
    <w:rPr>
      <w:szCs w:val="24"/>
      <w:lang w:val="sk-SK" w:eastAsia="sk-SK"/>
    </w:rPr>
  </w:style>
  <w:style w:type="paragraph" w:styleId="FootnoteText">
    <w:name w:val="footnote text"/>
    <w:basedOn w:val="Normal"/>
    <w:semiHidden/>
    <w:rsid w:val="00DF5503"/>
    <w:pPr>
      <w:spacing w:before="120" w:after="120"/>
      <w:jc w:val="both"/>
    </w:pPr>
    <w:rPr>
      <w:sz w:val="20"/>
      <w:lang w:val="sk-SK" w:eastAsia="en-US"/>
    </w:rPr>
  </w:style>
  <w:style w:type="paragraph" w:customStyle="1" w:styleId="Normlneodsaden">
    <w:name w:val="Normál neodsadený"/>
    <w:basedOn w:val="Normal"/>
    <w:rsid w:val="00DF5503"/>
    <w:pPr>
      <w:spacing w:before="120" w:line="320" w:lineRule="exact"/>
      <w:jc w:val="both"/>
    </w:pPr>
    <w:rPr>
      <w:lang w:val="sk-SK" w:eastAsia="sk-SK"/>
    </w:rPr>
  </w:style>
  <w:style w:type="paragraph" w:customStyle="1" w:styleId="JASPInormlny">
    <w:name w:val="JASPI normálny"/>
    <w:basedOn w:val="Normal"/>
    <w:rsid w:val="00DF5503"/>
    <w:pPr>
      <w:jc w:val="both"/>
    </w:pPr>
    <w:rPr>
      <w:szCs w:val="24"/>
      <w:lang w:val="sk-SK"/>
    </w:rPr>
  </w:style>
  <w:style w:type="paragraph" w:styleId="EnvelopeAddress">
    <w:name w:val="envelope address"/>
    <w:basedOn w:val="Normal"/>
    <w:rsid w:val="00DF5503"/>
    <w:pPr>
      <w:framePr w:w="7920" w:h="1980" w:hRule="exact" w:hSpace="141" w:vSpace="0" w:hAnchor="page" w:xAlign="center" w:yAlign="bottom"/>
      <w:spacing w:before="120" w:after="120"/>
      <w:ind w:left="2880"/>
      <w:jc w:val="left"/>
    </w:pPr>
    <w:rPr>
      <w:rFonts w:ascii="Arial" w:hAnsi="Arial" w:cs="Arial"/>
      <w:szCs w:val="24"/>
      <w:lang w:val="sk-SK" w:eastAsia="en-US"/>
    </w:rPr>
  </w:style>
  <w:style w:type="paragraph" w:styleId="EnvelopeReturn">
    <w:name w:val="envelope return"/>
    <w:basedOn w:val="Normal"/>
    <w:rsid w:val="00DF5503"/>
    <w:pPr>
      <w:jc w:val="left"/>
    </w:pPr>
    <w:rPr>
      <w:rFonts w:ascii="Arial" w:hAnsi="Arial" w:cs="Arial"/>
      <w:sz w:val="20"/>
      <w:lang w:val="sk-SK" w:eastAsia="en-US"/>
    </w:rPr>
  </w:style>
  <w:style w:type="paragraph" w:customStyle="1" w:styleId="msonormalcxspmiddlecxsplast">
    <w:name w:val="msonormalcxspmiddlecxsplast"/>
    <w:basedOn w:val="Normal"/>
    <w:rsid w:val="00DF5503"/>
    <w:pPr>
      <w:spacing w:before="100" w:beforeAutospacing="1" w:after="100" w:afterAutospacing="1"/>
      <w:jc w:val="left"/>
    </w:pPr>
    <w:rPr>
      <w:szCs w:val="24"/>
      <w:lang w:val="sk-SK" w:eastAsia="sk-SK"/>
    </w:rPr>
  </w:style>
  <w:style w:type="paragraph" w:customStyle="1" w:styleId="msonormalcxspmiddlecxsplastcxspmiddle">
    <w:name w:val="msonormalcxspmiddlecxsplastcxspmiddle"/>
    <w:basedOn w:val="Normal"/>
    <w:rsid w:val="00DF5503"/>
    <w:pPr>
      <w:spacing w:before="100" w:beforeAutospacing="1" w:after="100" w:afterAutospacing="1"/>
      <w:jc w:val="left"/>
    </w:pPr>
    <w:rPr>
      <w:szCs w:val="24"/>
      <w:lang w:val="sk-SK" w:eastAsia="sk-SK"/>
    </w:rPr>
  </w:style>
  <w:style w:type="paragraph" w:customStyle="1" w:styleId="msonormalcxspmiddlecxsplastcxsplast">
    <w:name w:val="msonormalcxspmiddlecxsplastcxsplast"/>
    <w:basedOn w:val="Normal"/>
    <w:rsid w:val="00DF5503"/>
    <w:pPr>
      <w:spacing w:before="100" w:beforeAutospacing="1" w:after="100" w:afterAutospacing="1"/>
      <w:jc w:val="left"/>
    </w:pPr>
    <w:rPr>
      <w:szCs w:val="24"/>
      <w:lang w:val="sk-SK" w:eastAsia="sk-SK"/>
    </w:rPr>
  </w:style>
  <w:style w:type="paragraph" w:customStyle="1" w:styleId="t12">
    <w:name w:val="t12"/>
    <w:basedOn w:val="Normal"/>
    <w:rsid w:val="00DF5503"/>
    <w:pPr>
      <w:spacing w:before="100" w:beforeAutospacing="1" w:after="100" w:afterAutospacing="1"/>
      <w:jc w:val="left"/>
    </w:pPr>
    <w:rPr>
      <w:rFonts w:ascii="Verdana" w:hAnsi="Verdana"/>
      <w:color w:val="000000"/>
      <w:sz w:val="12"/>
      <w:szCs w:val="12"/>
      <w:lang w:val="sk-SK" w:eastAsia="sk-SK"/>
    </w:rPr>
  </w:style>
  <w:style w:type="paragraph" w:customStyle="1" w:styleId="titulok">
    <w:name w:val="titulok"/>
    <w:basedOn w:val="Normal"/>
    <w:rsid w:val="00DF5503"/>
    <w:pPr>
      <w:spacing w:before="100" w:beforeAutospacing="1" w:after="100" w:afterAutospacing="1"/>
      <w:jc w:val="center"/>
    </w:pPr>
    <w:rPr>
      <w:rFonts w:ascii="Arial" w:hAnsi="Arial" w:cs="Arial"/>
      <w:b/>
      <w:bCs/>
      <w:color w:val="007060"/>
      <w:szCs w:val="24"/>
      <w:lang w:val="sk-SK" w:eastAsia="sk-SK"/>
    </w:rPr>
  </w:style>
  <w:style w:type="paragraph" w:customStyle="1" w:styleId="poznamka">
    <w:name w:val="poznamka"/>
    <w:basedOn w:val="Normal"/>
    <w:rsid w:val="00DF5503"/>
    <w:pPr>
      <w:spacing w:before="100" w:beforeAutospacing="1" w:after="100" w:afterAutospacing="1"/>
      <w:jc w:val="left"/>
    </w:pPr>
    <w:rPr>
      <w:rFonts w:ascii="Tahoma" w:hAnsi="Tahoma" w:cs="Tahoma"/>
      <w:color w:val="000060"/>
      <w:sz w:val="20"/>
      <w:lang w:val="sk-SK" w:eastAsia="sk-SK"/>
    </w:rPr>
  </w:style>
  <w:style w:type="paragraph" w:styleId="HTMLTopofForm">
    <w:name w:val="HTML Top of Form"/>
    <w:basedOn w:val="Normal"/>
    <w:next w:val="Normal"/>
    <w:hidden/>
    <w:rsid w:val="00DF5503"/>
    <w:pPr>
      <w:pBdr>
        <w:bottom w:val="single" w:sz="6" w:space="1" w:color="auto"/>
      </w:pBdr>
      <w:jc w:val="center"/>
    </w:pPr>
    <w:rPr>
      <w:rFonts w:ascii="Arial" w:hAnsi="Arial" w:cs="Arial"/>
      <w:vanish/>
      <w:color w:val="000060"/>
      <w:sz w:val="16"/>
      <w:szCs w:val="16"/>
      <w:lang w:val="sk-SK" w:eastAsia="sk-SK"/>
    </w:rPr>
  </w:style>
  <w:style w:type="paragraph" w:styleId="HTMLBottomofForm">
    <w:name w:val="HTML Bottom of Form"/>
    <w:basedOn w:val="Normal"/>
    <w:next w:val="Normal"/>
    <w:hidden/>
    <w:rsid w:val="00DF5503"/>
    <w:pPr>
      <w:pBdr>
        <w:top w:val="single" w:sz="6" w:space="1" w:color="auto"/>
      </w:pBdr>
      <w:jc w:val="center"/>
    </w:pPr>
    <w:rPr>
      <w:rFonts w:ascii="Arial" w:hAnsi="Arial" w:cs="Arial"/>
      <w:vanish/>
      <w:color w:val="000060"/>
      <w:sz w:val="16"/>
      <w:szCs w:val="16"/>
      <w:lang w:val="sk-SK" w:eastAsia="sk-SK"/>
    </w:rPr>
  </w:style>
  <w:style w:type="paragraph" w:customStyle="1" w:styleId="Text">
    <w:name w:val="Text"/>
    <w:basedOn w:val="Normal"/>
    <w:rsid w:val="00DF5503"/>
    <w:pPr>
      <w:widowControl w:val="0"/>
      <w:suppressLineNumbers/>
      <w:tabs>
        <w:tab w:val="left" w:pos="709"/>
        <w:tab w:val="left" w:pos="6379"/>
        <w:tab w:val="left" w:pos="7371"/>
      </w:tabs>
      <w:suppressAutoHyphens/>
      <w:spacing w:line="360" w:lineRule="auto"/>
      <w:jc w:val="both"/>
    </w:pPr>
    <w:rPr>
      <w:spacing w:val="24"/>
      <w:lang w:val="sk-SK"/>
    </w:rPr>
  </w:style>
  <w:style w:type="paragraph" w:customStyle="1" w:styleId="Podpisdoloka">
    <w:name w:val="Podpis. doložka"/>
    <w:basedOn w:val="Normal"/>
    <w:rsid w:val="00DF5503"/>
    <w:pPr>
      <w:keepNext/>
      <w:keepLines/>
      <w:suppressLineNumbers/>
      <w:tabs>
        <w:tab w:val="left" w:pos="7655"/>
      </w:tabs>
      <w:suppressAutoHyphens/>
      <w:spacing w:line="360" w:lineRule="auto"/>
      <w:jc w:val="right"/>
    </w:pPr>
    <w:rPr>
      <w:spacing w:val="8"/>
      <w:szCs w:val="24"/>
      <w:lang w:val="sk-SK"/>
    </w:rPr>
  </w:style>
  <w:style w:type="paragraph" w:styleId="CommentText">
    <w:name w:val="annotation text"/>
    <w:basedOn w:val="Normal"/>
    <w:semiHidden/>
    <w:rsid w:val="00DF5503"/>
    <w:pPr>
      <w:jc w:val="both"/>
    </w:pPr>
    <w:rPr>
      <w:sz w:val="20"/>
    </w:rPr>
  </w:style>
  <w:style w:type="paragraph" w:styleId="CommentSubject">
    <w:name w:val="annotation subject"/>
    <w:basedOn w:val="CommentText"/>
    <w:next w:val="CommentText"/>
    <w:semiHidden/>
    <w:rsid w:val="00DF5503"/>
    <w:pPr>
      <w:jc w:val="both"/>
    </w:pPr>
    <w:rPr>
      <w:b/>
      <w:bCs/>
    </w:rPr>
  </w:style>
  <w:style w:type="paragraph" w:styleId="BalloonText">
    <w:name w:val="Balloon Text"/>
    <w:basedOn w:val="Normal"/>
    <w:semiHidden/>
    <w:rsid w:val="00DF5503"/>
    <w:pPr>
      <w:jc w:val="both"/>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37</Pages>
  <Words>10988</Words>
  <Characters>62633</Characters>
  <Application>Microsoft Office Word</Application>
  <DocSecurity>0</DocSecurity>
  <Lines>0</Lines>
  <Paragraphs>0</Paragraphs>
  <ScaleCrop>false</ScaleCrop>
  <Company>mhsr</Company>
  <LinksUpToDate>false</LinksUpToDate>
  <CharactersWithSpaces>73475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Ý N O S</dc:title>
  <dc:creator>takac</dc:creator>
  <cp:lastModifiedBy>Gašparíková, Jarmila</cp:lastModifiedBy>
  <cp:revision>2</cp:revision>
  <cp:lastPrinted>2011-06-15T13:32:00Z</cp:lastPrinted>
  <dcterms:created xsi:type="dcterms:W3CDTF">2011-08-18T16:21:00Z</dcterms:created>
  <dcterms:modified xsi:type="dcterms:W3CDTF">2011-08-18T16:21:00Z</dcterms:modified>
</cp:coreProperties>
</file>