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5C33" w:rsidRPr="005C6875" w:rsidP="00DF5017">
      <w:pPr>
        <w:widowControl/>
        <w:bidi w:val="0"/>
        <w:spacing w:line="360" w:lineRule="auto"/>
        <w:jc w:val="center"/>
        <w:outlineLvl w:val="0"/>
        <w:rPr>
          <w:rFonts w:ascii="Arial" w:hAnsi="Arial" w:cs="Arial" w:hint="default"/>
          <w:b/>
          <w:caps/>
          <w:spacing w:val="30"/>
          <w:sz w:val="22"/>
          <w:szCs w:val="22"/>
        </w:rPr>
      </w:pPr>
      <w:r w:rsidRPr="005C6875">
        <w:rPr>
          <w:rFonts w:ascii="Arial" w:hAnsi="Arial" w:cs="Arial" w:hint="default"/>
          <w:b/>
          <w:caps/>
          <w:spacing w:val="30"/>
          <w:sz w:val="22"/>
          <w:szCs w:val="22"/>
        </w:rPr>
        <w:t>Dô</w:t>
      </w:r>
      <w:r w:rsidRPr="005C6875">
        <w:rPr>
          <w:rFonts w:ascii="Arial" w:hAnsi="Arial" w:cs="Arial" w:hint="default"/>
          <w:b/>
          <w:caps/>
          <w:spacing w:val="30"/>
          <w:sz w:val="22"/>
          <w:szCs w:val="22"/>
        </w:rPr>
        <w:t>vodová</w:t>
      </w:r>
      <w:r w:rsidRPr="005C6875">
        <w:rPr>
          <w:rFonts w:ascii="Arial" w:hAnsi="Arial" w:cs="Arial" w:hint="default"/>
          <w:b/>
          <w:caps/>
          <w:spacing w:val="30"/>
          <w:sz w:val="22"/>
          <w:szCs w:val="22"/>
        </w:rPr>
        <w:t xml:space="preserve"> sprá</w:t>
      </w:r>
      <w:r w:rsidRPr="005C6875">
        <w:rPr>
          <w:rFonts w:ascii="Arial" w:hAnsi="Arial" w:cs="Arial" w:hint="default"/>
          <w:b/>
          <w:caps/>
          <w:spacing w:val="30"/>
          <w:sz w:val="22"/>
          <w:szCs w:val="22"/>
        </w:rPr>
        <w:t>va</w:t>
      </w:r>
    </w:p>
    <w:p w:rsidR="00155C33" w:rsidRPr="005C6875" w:rsidP="00744490">
      <w:pPr>
        <w:widowControl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5C33" w:rsidRPr="005C6875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 w:hint="default"/>
          <w:b/>
          <w:sz w:val="22"/>
          <w:szCs w:val="22"/>
        </w:rPr>
        <w:t>A. Vš</w:t>
      </w:r>
      <w:r w:rsidRPr="005C6875">
        <w:rPr>
          <w:rFonts w:ascii="Arial" w:hAnsi="Arial" w:cs="Arial" w:hint="default"/>
          <w:b/>
          <w:sz w:val="22"/>
          <w:szCs w:val="22"/>
        </w:rPr>
        <w:t>eobecná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č</w:t>
      </w:r>
      <w:r w:rsidRPr="005C6875">
        <w:rPr>
          <w:rFonts w:ascii="Arial" w:hAnsi="Arial" w:cs="Arial" w:hint="default"/>
          <w:b/>
          <w:sz w:val="22"/>
          <w:szCs w:val="22"/>
        </w:rPr>
        <w:t>asť</w:t>
      </w:r>
    </w:p>
    <w:p w:rsidR="0002440A" w:rsidRPr="005C6875" w:rsidP="00744490">
      <w:pPr>
        <w:widowControl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42D" w:rsidRPr="005C6875" w:rsidP="005E0B82">
      <w:pPr>
        <w:widowControl/>
        <w:bidi w:val="0"/>
        <w:spacing w:line="360" w:lineRule="auto"/>
        <w:ind w:firstLine="360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EF7EBD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="009E7A60">
        <w:rPr>
          <w:rStyle w:val="PlaceholderText"/>
          <w:rFonts w:ascii="Arial" w:hAnsi="Arial" w:cs="Arial" w:hint="default"/>
          <w:color w:val="auto"/>
          <w:sz w:val="22"/>
          <w:szCs w:val="22"/>
        </w:rPr>
        <w:t>Vlá</w:t>
      </w:r>
      <w:r w:rsidR="009E7A6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da 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Slovenskej republiky predkladá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="009E7A60">
        <w:rPr>
          <w:rStyle w:val="PlaceholderText"/>
          <w:rFonts w:ascii="Arial" w:hAnsi="Arial" w:cs="Arial" w:hint="default"/>
          <w:color w:val="auto"/>
          <w:sz w:val="22"/>
          <w:szCs w:val="22"/>
        </w:rPr>
        <w:t>na rokovanie Ná</w:t>
      </w:r>
      <w:r w:rsidR="009E7A60">
        <w:rPr>
          <w:rStyle w:val="PlaceholderText"/>
          <w:rFonts w:ascii="Arial" w:hAnsi="Arial" w:cs="Arial" w:hint="default"/>
          <w:color w:val="auto"/>
          <w:sz w:val="22"/>
          <w:szCs w:val="22"/>
        </w:rPr>
        <w:t>rodnej rady Slovenskej republiky vlá</w:t>
      </w:r>
      <w:r w:rsidR="009E7A6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dny 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vrh zá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kona, ktorý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m sa mení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dopĺň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a zá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kon č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. 99/1963 Zb. Obč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iansky sú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dny poriadok v znen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í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neskorší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ch predpisov </w:t>
      </w:r>
      <w:r w:rsidRPr="005C6875" w:rsidR="00BC72FE">
        <w:rPr>
          <w:rStyle w:val="PlaceholderText"/>
          <w:rFonts w:ascii="Arial" w:hAnsi="Arial" w:cs="Arial"/>
          <w:color w:val="auto"/>
          <w:sz w:val="22"/>
          <w:szCs w:val="22"/>
        </w:rPr>
        <w:t>a</w:t>
      </w:r>
      <w:r w:rsidR="005E0B82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 w:rsidR="005E0B82">
        <w:rPr>
          <w:rStyle w:val="PlaceholderText"/>
          <w:rFonts w:ascii="Arial" w:hAnsi="Arial" w:cs="Arial" w:hint="default"/>
          <w:color w:val="auto"/>
          <w:sz w:val="22"/>
          <w:szCs w:val="22"/>
        </w:rPr>
        <w:t>ktorý</w:t>
      </w:r>
      <w:r w:rsidR="005E0B82">
        <w:rPr>
          <w:rStyle w:val="PlaceholderText"/>
          <w:rFonts w:ascii="Arial" w:hAnsi="Arial" w:cs="Arial" w:hint="default"/>
          <w:color w:val="auto"/>
          <w:sz w:val="22"/>
          <w:szCs w:val="22"/>
        </w:rPr>
        <w:t>m sa menia a </w:t>
      </w:r>
      <w:r w:rsidR="005E0B82">
        <w:rPr>
          <w:rStyle w:val="PlaceholderText"/>
          <w:rFonts w:ascii="Arial" w:hAnsi="Arial" w:cs="Arial" w:hint="default"/>
          <w:color w:val="auto"/>
          <w:sz w:val="22"/>
          <w:szCs w:val="22"/>
        </w:rPr>
        <w:t>dopĺň</w:t>
      </w:r>
      <w:r w:rsidR="005E0B82">
        <w:rPr>
          <w:rStyle w:val="PlaceholderText"/>
          <w:rFonts w:ascii="Arial" w:hAnsi="Arial" w:cs="Arial" w:hint="default"/>
          <w:color w:val="auto"/>
          <w:sz w:val="22"/>
          <w:szCs w:val="22"/>
        </w:rPr>
        <w:t>ajú</w:t>
      </w:r>
      <w:r w:rsidR="005E0B8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niektoré</w:t>
      </w:r>
      <w:r w:rsidR="005E0B8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zá</w:t>
      </w:r>
      <w:r w:rsidR="005E0B8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kony </w:t>
      </w:r>
      <w:r w:rsidRPr="005C6875" w:rsidR="00155C33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sú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lade s 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Plá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nom legislatí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vnych ú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loh vlá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dy Slovenskej republiky schvá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lený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m uznesení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m vlá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dy Slovenskej republiky </w:t>
      </w:r>
      <w:r w:rsidRPr="005C6875">
        <w:rPr>
          <w:rFonts w:ascii="Arial" w:hAnsi="Arial" w:cs="Arial" w:hint="default"/>
          <w:sz w:val="22"/>
          <w:szCs w:val="22"/>
        </w:rPr>
        <w:t>č</w:t>
      </w:r>
      <w:r w:rsidRPr="005C6875">
        <w:rPr>
          <w:rFonts w:ascii="Arial" w:hAnsi="Arial" w:cs="Arial" w:hint="default"/>
          <w:sz w:val="22"/>
          <w:szCs w:val="22"/>
        </w:rPr>
        <w:t>. 883  dň</w:t>
      </w:r>
      <w:r w:rsidRPr="005C6875">
        <w:rPr>
          <w:rFonts w:ascii="Arial" w:hAnsi="Arial" w:cs="Arial" w:hint="default"/>
          <w:sz w:val="22"/>
          <w:szCs w:val="22"/>
        </w:rPr>
        <w:t>a</w:t>
      </w:r>
      <w:r w:rsidRPr="005C6875" w:rsidR="00BC72FE">
        <w:rPr>
          <w:rFonts w:ascii="Arial" w:hAnsi="Arial" w:cs="Arial"/>
          <w:sz w:val="22"/>
          <w:szCs w:val="22"/>
        </w:rPr>
        <w:t xml:space="preserve"> </w:t>
      </w:r>
      <w:r w:rsidRPr="005C6875">
        <w:rPr>
          <w:rFonts w:ascii="Arial" w:hAnsi="Arial" w:cs="Arial"/>
          <w:sz w:val="22"/>
          <w:szCs w:val="22"/>
        </w:rPr>
        <w:t>15. decembra 2010.</w:t>
      </w:r>
    </w:p>
    <w:p w:rsidR="00E635BD" w:rsidRPr="005C6875" w:rsidP="00EB6703">
      <w:pPr>
        <w:widowControl/>
        <w:bidi w:val="0"/>
        <w:spacing w:line="360" w:lineRule="auto"/>
        <w:ind w:firstLine="360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EF7EBD">
        <w:rPr>
          <w:rStyle w:val="PlaceholderText"/>
          <w:rFonts w:ascii="Arial" w:hAnsi="Arial" w:cs="Arial"/>
          <w:color w:val="auto"/>
          <w:sz w:val="22"/>
          <w:szCs w:val="22"/>
        </w:rPr>
        <w:t xml:space="preserve">  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>kladné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ciele 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navrhovanej prá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>vnej ú</w:t>
      </w:r>
      <w:r w:rsidRPr="005C6875" w:rsidR="00155C3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pravy 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>spočí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>vajú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>posilnení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>strojov</w:t>
      </w:r>
      <w:r w:rsidRPr="005C6875" w:rsidR="00561CA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 zjednoduš</w:t>
      </w:r>
      <w:r w:rsidRPr="005C6875" w:rsidR="00561CAE">
        <w:rPr>
          <w:rStyle w:val="PlaceholderText"/>
          <w:rFonts w:ascii="Arial" w:hAnsi="Arial" w:cs="Arial" w:hint="default"/>
          <w:color w:val="auto"/>
          <w:sz w:val="22"/>
          <w:szCs w:val="22"/>
        </w:rPr>
        <w:t>enie zač</w:t>
      </w:r>
      <w:r w:rsidRPr="005C6875" w:rsidR="00561CA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atia konania,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strojov </w:t>
      </w:r>
      <w:r w:rsidRPr="005C6875" w:rsidR="001D41BF">
        <w:rPr>
          <w:rStyle w:val="PlaceholderText"/>
          <w:rFonts w:ascii="Arial" w:hAnsi="Arial" w:cs="Arial"/>
          <w:color w:val="auto"/>
          <w:sz w:val="22"/>
          <w:szCs w:val="22"/>
        </w:rPr>
        <w:t xml:space="preserve">na </w:t>
      </w:r>
      <w:r w:rsidRPr="005C6875" w:rsidR="00561CAE">
        <w:rPr>
          <w:rStyle w:val="PlaceholderText"/>
          <w:rFonts w:ascii="Arial" w:hAnsi="Arial" w:cs="Arial" w:hint="default"/>
          <w:color w:val="auto"/>
          <w:sz w:val="22"/>
          <w:szCs w:val="22"/>
        </w:rPr>
        <w:t>urý</w:t>
      </w:r>
      <w:r w:rsidRPr="005C6875" w:rsidR="00561CA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chlenie konania, 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>ako aj ná</w:t>
      </w:r>
      <w:r w:rsidRPr="005C6875" w:rsidR="001D41BF">
        <w:rPr>
          <w:rStyle w:val="PlaceholderText"/>
          <w:rFonts w:ascii="Arial" w:hAnsi="Arial" w:cs="Arial" w:hint="default"/>
          <w:color w:val="auto"/>
          <w:sz w:val="22"/>
          <w:szCs w:val="22"/>
        </w:rPr>
        <w:t>strojov</w:t>
      </w:r>
      <w:r w:rsidRPr="005C6875" w:rsidR="00364E3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 zamedzenie obš</w:t>
      </w:r>
      <w:r w:rsidRPr="005C6875" w:rsidR="00364E3B">
        <w:rPr>
          <w:rStyle w:val="PlaceholderText"/>
          <w:rFonts w:ascii="Arial" w:hAnsi="Arial" w:cs="Arial" w:hint="default"/>
          <w:color w:val="auto"/>
          <w:sz w:val="22"/>
          <w:szCs w:val="22"/>
        </w:rPr>
        <w:t>trukcií</w:t>
      </w:r>
      <w:r w:rsidRPr="005C6875" w:rsidR="00561CA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úč</w:t>
      </w:r>
      <w:r w:rsidRPr="005C6875" w:rsidR="00561CAE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 w:rsidR="00561CA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kov konania. </w:t>
      </w:r>
    </w:p>
    <w:p w:rsidR="001D28C4" w:rsidRPr="005C6875" w:rsidP="00EB6703">
      <w:pPr>
        <w:widowControl/>
        <w:bidi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C6875" w:rsidR="000755E6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Úč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elom zmien v 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prave vý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vo veciach maloletý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je odstrá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niť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doterajš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iu absenciu </w:t>
      </w:r>
      <w:r w:rsidRPr="005C6875" w:rsidR="000755E6">
        <w:rPr>
          <w:rStyle w:val="PlaceholderText"/>
          <w:rFonts w:ascii="Arial" w:hAnsi="Arial" w:cs="Arial"/>
          <w:color w:val="auto"/>
          <w:sz w:val="22"/>
          <w:szCs w:val="22"/>
        </w:rPr>
        <w:t xml:space="preserve">explicitnej 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prá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vnej ú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pravy a 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reagovať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 nedostatky, ktoré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v 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tomto dô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sledku vyskytujú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aplikač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nej praxi, prič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om prvoradý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m zá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merom</w:t>
      </w:r>
      <w:r w:rsidRPr="005C6875" w:rsidR="00900DB4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navrhovanej ú</w:t>
      </w:r>
      <w:r w:rsidRPr="005C6875" w:rsidR="00900DB4">
        <w:rPr>
          <w:rStyle w:val="PlaceholderText"/>
          <w:rFonts w:ascii="Arial" w:hAnsi="Arial" w:cs="Arial" w:hint="default"/>
          <w:color w:val="auto"/>
          <w:sz w:val="22"/>
          <w:szCs w:val="22"/>
        </w:rPr>
        <w:t>pravy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je ochrana zá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ujmu dieť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 w:rsidR="000A60C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a. </w:t>
      </w:r>
    </w:p>
    <w:p w:rsidR="002F225E" w:rsidRPr="005C6875" w:rsidP="00EB6703">
      <w:pPr>
        <w:tabs>
          <w:tab w:val="left" w:pos="0"/>
          <w:tab w:val="left" w:pos="1080"/>
        </w:tabs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274C21">
        <w:rPr>
          <w:rFonts w:ascii="Arial" w:hAnsi="Arial" w:cs="Arial"/>
          <w:sz w:val="22"/>
          <w:szCs w:val="22"/>
        </w:rPr>
        <w:t xml:space="preserve">        Medzi</w:t>
      </w:r>
      <w:r w:rsidRPr="005C6875" w:rsidR="00D14FCF">
        <w:rPr>
          <w:rFonts w:ascii="Arial" w:hAnsi="Arial" w:cs="Arial" w:hint="default"/>
          <w:sz w:val="22"/>
          <w:szCs w:val="22"/>
        </w:rPr>
        <w:t xml:space="preserve"> hlavné</w:t>
      </w:r>
      <w:r w:rsidRPr="005C6875" w:rsidR="00D14FCF">
        <w:rPr>
          <w:rFonts w:ascii="Arial" w:hAnsi="Arial" w:cs="Arial" w:hint="default"/>
          <w:sz w:val="22"/>
          <w:szCs w:val="22"/>
        </w:rPr>
        <w:t xml:space="preserve"> ná</w:t>
      </w:r>
      <w:r w:rsidRPr="005C6875" w:rsidR="00D14FCF">
        <w:rPr>
          <w:rFonts w:ascii="Arial" w:hAnsi="Arial" w:cs="Arial" w:hint="default"/>
          <w:sz w:val="22"/>
          <w:szCs w:val="22"/>
        </w:rPr>
        <w:t>stroje na urý</w:t>
      </w:r>
      <w:r w:rsidRPr="005C6875" w:rsidR="00D14FCF">
        <w:rPr>
          <w:rFonts w:ascii="Arial" w:hAnsi="Arial" w:cs="Arial" w:hint="default"/>
          <w:sz w:val="22"/>
          <w:szCs w:val="22"/>
        </w:rPr>
        <w:t>chlenie kon</w:t>
      </w:r>
      <w:r w:rsidRPr="005C6875" w:rsidR="00B41B5A">
        <w:rPr>
          <w:rFonts w:ascii="Arial" w:hAnsi="Arial" w:cs="Arial" w:hint="default"/>
          <w:sz w:val="22"/>
          <w:szCs w:val="22"/>
        </w:rPr>
        <w:t>ania patrí</w:t>
      </w:r>
      <w:r w:rsidRPr="005C6875" w:rsidR="00B41B5A">
        <w:rPr>
          <w:rFonts w:ascii="Arial" w:hAnsi="Arial" w:cs="Arial" w:hint="default"/>
          <w:sz w:val="22"/>
          <w:szCs w:val="22"/>
        </w:rPr>
        <w:t xml:space="preserve"> zakotvenie </w:t>
      </w:r>
      <w:r w:rsidRPr="005C6875" w:rsidR="00B41B5A">
        <w:rPr>
          <w:rFonts w:ascii="Arial" w:hAnsi="Arial" w:cs="Arial" w:hint="default"/>
          <w:sz w:val="22"/>
          <w:szCs w:val="22"/>
        </w:rPr>
        <w:t>–</w:t>
      </w:r>
      <w:r w:rsidRPr="005C6875" w:rsidR="00B41B5A">
        <w:rPr>
          <w:rFonts w:ascii="Arial" w:hAnsi="Arial" w:cs="Arial" w:hint="default"/>
          <w:sz w:val="22"/>
          <w:szCs w:val="22"/>
        </w:rPr>
        <w:t xml:space="preserve"> urč</w:t>
      </w:r>
      <w:r w:rsidRPr="005C6875" w:rsidR="00B41B5A">
        <w:rPr>
          <w:rFonts w:ascii="Arial" w:hAnsi="Arial" w:cs="Arial" w:hint="default"/>
          <w:sz w:val="22"/>
          <w:szCs w:val="22"/>
        </w:rPr>
        <w:t>enie</w:t>
      </w:r>
      <w:r w:rsidRPr="005C6875" w:rsidR="000370FC">
        <w:rPr>
          <w:rFonts w:ascii="Arial" w:hAnsi="Arial" w:cs="Arial" w:hint="default"/>
          <w:sz w:val="22"/>
          <w:szCs w:val="22"/>
        </w:rPr>
        <w:t xml:space="preserve"> lehô</w:t>
      </w:r>
      <w:r w:rsidRPr="005C6875" w:rsidR="000370FC">
        <w:rPr>
          <w:rFonts w:ascii="Arial" w:hAnsi="Arial" w:cs="Arial" w:hint="default"/>
          <w:sz w:val="22"/>
          <w:szCs w:val="22"/>
        </w:rPr>
        <w:t>t</w:t>
      </w:r>
      <w:r w:rsidRPr="005C6875" w:rsidR="00B41B5A">
        <w:rPr>
          <w:rFonts w:ascii="Arial" w:hAnsi="Arial" w:cs="Arial"/>
          <w:sz w:val="22"/>
          <w:szCs w:val="22"/>
        </w:rPr>
        <w:t>, v </w:t>
      </w:r>
      <w:r w:rsidRPr="005C6875" w:rsidR="00B41B5A">
        <w:rPr>
          <w:rFonts w:ascii="Arial" w:hAnsi="Arial" w:cs="Arial" w:hint="default"/>
          <w:sz w:val="22"/>
          <w:szCs w:val="22"/>
        </w:rPr>
        <w:t>ktorý</w:t>
      </w:r>
      <w:r w:rsidRPr="005C6875" w:rsidR="00B41B5A">
        <w:rPr>
          <w:rFonts w:ascii="Arial" w:hAnsi="Arial" w:cs="Arial" w:hint="default"/>
          <w:sz w:val="22"/>
          <w:szCs w:val="22"/>
        </w:rPr>
        <w:t>ch má</w:t>
      </w:r>
      <w:r w:rsidRPr="005C6875" w:rsidR="00B41B5A">
        <w:rPr>
          <w:rFonts w:ascii="Arial" w:hAnsi="Arial" w:cs="Arial" w:hint="default"/>
          <w:sz w:val="22"/>
          <w:szCs w:val="22"/>
        </w:rPr>
        <w:t xml:space="preserve"> sú</w:t>
      </w:r>
      <w:r w:rsidRPr="005C6875" w:rsidR="00B41B5A">
        <w:rPr>
          <w:rFonts w:ascii="Arial" w:hAnsi="Arial" w:cs="Arial" w:hint="default"/>
          <w:sz w:val="22"/>
          <w:szCs w:val="22"/>
        </w:rPr>
        <w:t>d vydať</w:t>
      </w:r>
      <w:r w:rsidRPr="005C6875" w:rsidR="00B41B5A">
        <w:rPr>
          <w:rFonts w:ascii="Arial" w:hAnsi="Arial" w:cs="Arial" w:hint="default"/>
          <w:sz w:val="22"/>
          <w:szCs w:val="22"/>
        </w:rPr>
        <w:t xml:space="preserve"> vybrané</w:t>
      </w:r>
      <w:r w:rsidRPr="005C6875" w:rsidR="00B41B5A">
        <w:rPr>
          <w:rFonts w:ascii="Arial" w:hAnsi="Arial" w:cs="Arial" w:hint="default"/>
          <w:sz w:val="22"/>
          <w:szCs w:val="22"/>
        </w:rPr>
        <w:t xml:space="preserve"> procesné</w:t>
      </w:r>
      <w:r w:rsidRPr="005C6875" w:rsidR="00B41B5A">
        <w:rPr>
          <w:rFonts w:ascii="Arial" w:hAnsi="Arial" w:cs="Arial" w:hint="default"/>
          <w:sz w:val="22"/>
          <w:szCs w:val="22"/>
        </w:rPr>
        <w:t xml:space="preserve"> rozhodnutia </w:t>
      </w:r>
      <w:r w:rsidRPr="005C6875" w:rsidR="00B13AE2">
        <w:rPr>
          <w:rFonts w:ascii="Arial" w:hAnsi="Arial" w:cs="Arial" w:hint="default"/>
          <w:sz w:val="22"/>
          <w:szCs w:val="22"/>
        </w:rPr>
        <w:t>(najmä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</w:t>
      </w:r>
      <w:r w:rsidRPr="005C6875" w:rsidR="0015006E">
        <w:rPr>
          <w:rFonts w:ascii="Arial" w:hAnsi="Arial" w:cs="Arial"/>
          <w:sz w:val="22"/>
          <w:szCs w:val="22"/>
        </w:rPr>
        <w:t xml:space="preserve"> </w:t>
      </w:r>
      <w:r w:rsidRPr="005C6875" w:rsidR="00B13AE2">
        <w:rPr>
          <w:rFonts w:ascii="Arial" w:hAnsi="Arial" w:cs="Arial" w:hint="default"/>
          <w:sz w:val="22"/>
          <w:szCs w:val="22"/>
        </w:rPr>
        <w:t>§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43 ods. 1, §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92 ods. 5, §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95 ods. 3,  §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96 ods. 3, §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105 ods. 3, §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139 ods. 2, §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151 ods. 3, §</w:t>
      </w:r>
      <w:r w:rsidRPr="005C6875" w:rsidR="00B13AE2">
        <w:rPr>
          <w:rFonts w:ascii="Arial" w:hAnsi="Arial" w:cs="Arial" w:hint="default"/>
          <w:sz w:val="22"/>
          <w:szCs w:val="22"/>
        </w:rPr>
        <w:t xml:space="preserve"> 164, </w:t>
      </w:r>
      <w:r w:rsidRPr="005C6875" w:rsidR="00DA2B27">
        <w:rPr>
          <w:rFonts w:ascii="Arial" w:hAnsi="Arial" w:cs="Arial" w:hint="default"/>
          <w:sz w:val="22"/>
          <w:szCs w:val="22"/>
        </w:rPr>
        <w:t>§</w:t>
      </w:r>
      <w:r w:rsidRPr="005C6875" w:rsidR="00DA2B27">
        <w:rPr>
          <w:rFonts w:ascii="Arial" w:hAnsi="Arial" w:cs="Arial" w:hint="default"/>
          <w:sz w:val="22"/>
          <w:szCs w:val="22"/>
        </w:rPr>
        <w:t xml:space="preserve"> 165 ods. 2, §</w:t>
      </w:r>
      <w:r w:rsidRPr="005C6875" w:rsidR="00DA2B27">
        <w:rPr>
          <w:rFonts w:ascii="Arial" w:hAnsi="Arial" w:cs="Arial" w:hint="default"/>
          <w:sz w:val="22"/>
          <w:szCs w:val="22"/>
        </w:rPr>
        <w:t xml:space="preserve"> 166 ods. 2 OSP). </w:t>
      </w:r>
      <w:r w:rsidRPr="005C6875" w:rsidR="00F21C4F">
        <w:rPr>
          <w:rFonts w:ascii="Arial" w:hAnsi="Arial" w:cs="Arial" w:hint="default"/>
          <w:sz w:val="22"/>
          <w:szCs w:val="22"/>
        </w:rPr>
        <w:t>Vo vš</w:t>
      </w:r>
      <w:r w:rsidRPr="005C6875" w:rsidR="00F21C4F">
        <w:rPr>
          <w:rFonts w:ascii="Arial" w:hAnsi="Arial" w:cs="Arial" w:hint="default"/>
          <w:sz w:val="22"/>
          <w:szCs w:val="22"/>
        </w:rPr>
        <w:t>eobec</w:t>
      </w:r>
      <w:r w:rsidRPr="005C6875" w:rsidR="0056488B">
        <w:rPr>
          <w:rFonts w:ascii="Arial" w:hAnsi="Arial" w:cs="Arial" w:hint="default"/>
          <w:sz w:val="22"/>
          <w:szCs w:val="22"/>
        </w:rPr>
        <w:t>nosti ná</w:t>
      </w:r>
      <w:r w:rsidRPr="005C6875" w:rsidR="0056488B">
        <w:rPr>
          <w:rFonts w:ascii="Arial" w:hAnsi="Arial" w:cs="Arial" w:hint="default"/>
          <w:sz w:val="22"/>
          <w:szCs w:val="22"/>
        </w:rPr>
        <w:t>vrh zá</w:t>
      </w:r>
      <w:r w:rsidRPr="005C6875" w:rsidR="0056488B">
        <w:rPr>
          <w:rFonts w:ascii="Arial" w:hAnsi="Arial" w:cs="Arial" w:hint="default"/>
          <w:sz w:val="22"/>
          <w:szCs w:val="22"/>
        </w:rPr>
        <w:t>kona pracuje s 30-</w:t>
      </w:r>
      <w:r w:rsidRPr="005C6875" w:rsidR="00F21C4F">
        <w:rPr>
          <w:rFonts w:ascii="Arial" w:hAnsi="Arial" w:cs="Arial" w:hint="default"/>
          <w:sz w:val="22"/>
          <w:szCs w:val="22"/>
        </w:rPr>
        <w:t>dň</w:t>
      </w:r>
      <w:r w:rsidRPr="005C6875" w:rsidR="00F21C4F">
        <w:rPr>
          <w:rFonts w:ascii="Arial" w:hAnsi="Arial" w:cs="Arial" w:hint="default"/>
          <w:sz w:val="22"/>
          <w:szCs w:val="22"/>
        </w:rPr>
        <w:t>ový</w:t>
      </w:r>
      <w:r w:rsidRPr="005C6875" w:rsidR="00F21C4F">
        <w:rPr>
          <w:rFonts w:ascii="Arial" w:hAnsi="Arial" w:cs="Arial" w:hint="default"/>
          <w:sz w:val="22"/>
          <w:szCs w:val="22"/>
        </w:rPr>
        <w:t>mi lehotami (pre prvostupň</w:t>
      </w:r>
      <w:r w:rsidRPr="005C6875" w:rsidR="00F21C4F">
        <w:rPr>
          <w:rFonts w:ascii="Arial" w:hAnsi="Arial" w:cs="Arial" w:hint="default"/>
          <w:sz w:val="22"/>
          <w:szCs w:val="22"/>
        </w:rPr>
        <w:t>ové</w:t>
      </w:r>
      <w:r w:rsidRPr="005C6875" w:rsidR="00F21C4F">
        <w:rPr>
          <w:rFonts w:ascii="Arial" w:hAnsi="Arial" w:cs="Arial" w:hint="default"/>
          <w:sz w:val="22"/>
          <w:szCs w:val="22"/>
        </w:rPr>
        <w:t xml:space="preserve"> sú</w:t>
      </w:r>
      <w:r w:rsidRPr="005C6875" w:rsidR="00F21C4F">
        <w:rPr>
          <w:rFonts w:ascii="Arial" w:hAnsi="Arial" w:cs="Arial" w:hint="default"/>
          <w:sz w:val="22"/>
          <w:szCs w:val="22"/>
        </w:rPr>
        <w:t>dy) a </w:t>
      </w:r>
      <w:r w:rsidRPr="005C6875" w:rsidR="00F21C4F">
        <w:rPr>
          <w:rFonts w:ascii="Arial" w:hAnsi="Arial" w:cs="Arial" w:hint="default"/>
          <w:sz w:val="22"/>
          <w:szCs w:val="22"/>
        </w:rPr>
        <w:t>so 60-dň</w:t>
      </w:r>
      <w:r w:rsidRPr="005C6875" w:rsidR="00F21C4F">
        <w:rPr>
          <w:rFonts w:ascii="Arial" w:hAnsi="Arial" w:cs="Arial" w:hint="default"/>
          <w:sz w:val="22"/>
          <w:szCs w:val="22"/>
        </w:rPr>
        <w:t>ový</w:t>
      </w:r>
      <w:r w:rsidRPr="005C6875" w:rsidR="00F21C4F">
        <w:rPr>
          <w:rFonts w:ascii="Arial" w:hAnsi="Arial" w:cs="Arial" w:hint="default"/>
          <w:sz w:val="22"/>
          <w:szCs w:val="22"/>
        </w:rPr>
        <w:t>mi lehotami (pre odvolacie sú</w:t>
      </w:r>
      <w:r w:rsidRPr="005C6875" w:rsidR="00F21C4F">
        <w:rPr>
          <w:rFonts w:ascii="Arial" w:hAnsi="Arial" w:cs="Arial" w:hint="default"/>
          <w:sz w:val="22"/>
          <w:szCs w:val="22"/>
        </w:rPr>
        <w:t>dy</w:t>
      </w:r>
      <w:r w:rsidRPr="005C6875" w:rsidR="00BC175C">
        <w:rPr>
          <w:rFonts w:ascii="Arial" w:hAnsi="Arial" w:cs="Arial" w:hint="default"/>
          <w:sz w:val="22"/>
          <w:szCs w:val="22"/>
        </w:rPr>
        <w:t xml:space="preserve"> vzhľ</w:t>
      </w:r>
      <w:r w:rsidRPr="005C6875" w:rsidR="00BC175C">
        <w:rPr>
          <w:rFonts w:ascii="Arial" w:hAnsi="Arial" w:cs="Arial" w:hint="default"/>
          <w:sz w:val="22"/>
          <w:szCs w:val="22"/>
        </w:rPr>
        <w:t>adom na potrebu obozná</w:t>
      </w:r>
      <w:r w:rsidRPr="005C6875" w:rsidR="00BC175C">
        <w:rPr>
          <w:rFonts w:ascii="Arial" w:hAnsi="Arial" w:cs="Arial" w:hint="default"/>
          <w:sz w:val="22"/>
          <w:szCs w:val="22"/>
        </w:rPr>
        <w:t>menia sa s prí</w:t>
      </w:r>
      <w:r w:rsidRPr="005C6875" w:rsidR="00BC175C">
        <w:rPr>
          <w:rFonts w:ascii="Arial" w:hAnsi="Arial" w:cs="Arial" w:hint="default"/>
          <w:sz w:val="22"/>
          <w:szCs w:val="22"/>
        </w:rPr>
        <w:t>padom</w:t>
      </w:r>
      <w:r w:rsidRPr="005C6875" w:rsidR="00F21C4F">
        <w:rPr>
          <w:rFonts w:ascii="Arial" w:hAnsi="Arial" w:cs="Arial"/>
          <w:sz w:val="22"/>
          <w:szCs w:val="22"/>
        </w:rPr>
        <w:t xml:space="preserve">). </w:t>
      </w:r>
      <w:r w:rsidRPr="005C6875" w:rsidR="004D5FC5">
        <w:rPr>
          <w:rFonts w:ascii="Arial" w:hAnsi="Arial" w:cs="Arial" w:hint="default"/>
          <w:sz w:val="22"/>
          <w:szCs w:val="22"/>
        </w:rPr>
        <w:t>Zavedenie procesný</w:t>
      </w:r>
      <w:r w:rsidRPr="005C6875" w:rsidR="004D5FC5">
        <w:rPr>
          <w:rFonts w:ascii="Arial" w:hAnsi="Arial" w:cs="Arial" w:hint="default"/>
          <w:sz w:val="22"/>
          <w:szCs w:val="22"/>
        </w:rPr>
        <w:t>ch lehô</w:t>
      </w:r>
      <w:r w:rsidRPr="005C6875" w:rsidR="004D5FC5">
        <w:rPr>
          <w:rFonts w:ascii="Arial" w:hAnsi="Arial" w:cs="Arial" w:hint="default"/>
          <w:sz w:val="22"/>
          <w:szCs w:val="22"/>
        </w:rPr>
        <w:t>t reaguje aj na judikatú</w:t>
      </w:r>
      <w:r w:rsidRPr="005C6875" w:rsidR="004D5FC5">
        <w:rPr>
          <w:rFonts w:ascii="Arial" w:hAnsi="Arial" w:cs="Arial" w:hint="default"/>
          <w:sz w:val="22"/>
          <w:szCs w:val="22"/>
        </w:rPr>
        <w:t>ru Ú</w:t>
      </w:r>
      <w:r w:rsidRPr="005C6875" w:rsidR="004D5FC5">
        <w:rPr>
          <w:rFonts w:ascii="Arial" w:hAnsi="Arial" w:cs="Arial" w:hint="default"/>
          <w:sz w:val="22"/>
          <w:szCs w:val="22"/>
        </w:rPr>
        <w:t>stavné</w:t>
      </w:r>
      <w:r w:rsidRPr="005C6875" w:rsidR="004D5FC5">
        <w:rPr>
          <w:rFonts w:ascii="Arial" w:hAnsi="Arial" w:cs="Arial" w:hint="default"/>
          <w:sz w:val="22"/>
          <w:szCs w:val="22"/>
        </w:rPr>
        <w:t>ho sú</w:t>
      </w:r>
      <w:r w:rsidRPr="005C6875" w:rsidR="004D5FC5">
        <w:rPr>
          <w:rFonts w:ascii="Arial" w:hAnsi="Arial" w:cs="Arial" w:hint="default"/>
          <w:sz w:val="22"/>
          <w:szCs w:val="22"/>
        </w:rPr>
        <w:t xml:space="preserve">du Slovenskej republiky. </w:t>
      </w:r>
      <w:r w:rsidRPr="005C6875" w:rsidR="00DA2B27">
        <w:rPr>
          <w:rFonts w:ascii="Arial" w:hAnsi="Arial" w:cs="Arial" w:hint="default"/>
          <w:sz w:val="22"/>
          <w:szCs w:val="22"/>
        </w:rPr>
        <w:t>V §</w:t>
      </w:r>
      <w:r w:rsidRPr="005C6875" w:rsidR="00DA2B27">
        <w:rPr>
          <w:rFonts w:ascii="Arial" w:hAnsi="Arial" w:cs="Arial" w:hint="default"/>
          <w:sz w:val="22"/>
          <w:szCs w:val="22"/>
        </w:rPr>
        <w:t xml:space="preserve"> 138 sa navr</w:t>
      </w:r>
      <w:r w:rsidRPr="005C6875" w:rsidR="00DA2B27">
        <w:rPr>
          <w:rFonts w:ascii="Arial" w:hAnsi="Arial" w:cs="Arial" w:hint="default"/>
          <w:sz w:val="22"/>
          <w:szCs w:val="22"/>
        </w:rPr>
        <w:t>huje spruž</w:t>
      </w:r>
      <w:r w:rsidRPr="005C6875" w:rsidR="00DA2B27">
        <w:rPr>
          <w:rFonts w:ascii="Arial" w:hAnsi="Arial" w:cs="Arial" w:hint="default"/>
          <w:sz w:val="22"/>
          <w:szCs w:val="22"/>
        </w:rPr>
        <w:t>niť</w:t>
      </w:r>
      <w:r w:rsidRPr="005C6875" w:rsidR="00DA2B27">
        <w:rPr>
          <w:rFonts w:ascii="Arial" w:hAnsi="Arial" w:cs="Arial" w:hint="default"/>
          <w:sz w:val="22"/>
          <w:szCs w:val="22"/>
        </w:rPr>
        <w:t xml:space="preserve"> mechanizmus vo veciach ná</w:t>
      </w:r>
      <w:r w:rsidRPr="005C6875" w:rsidR="00DA2B27">
        <w:rPr>
          <w:rFonts w:ascii="Arial" w:hAnsi="Arial" w:cs="Arial" w:hint="default"/>
          <w:sz w:val="22"/>
          <w:szCs w:val="22"/>
        </w:rPr>
        <w:t>vrhov na oslobodenie od sú</w:t>
      </w:r>
      <w:r w:rsidRPr="005C6875" w:rsidR="00DA2B27">
        <w:rPr>
          <w:rFonts w:ascii="Arial" w:hAnsi="Arial" w:cs="Arial" w:hint="default"/>
          <w:sz w:val="22"/>
          <w:szCs w:val="22"/>
        </w:rPr>
        <w:t xml:space="preserve">dnych poplatkov. </w:t>
      </w:r>
    </w:p>
    <w:p w:rsidR="003B53E5" w:rsidRPr="005C6875" w:rsidP="00744490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3877A7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Predkladateľ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ovi boli v 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rá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mci podnetov zo sú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dov avizované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obš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trukcie úč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as</w:t>
      </w:r>
      <w:r w:rsidRPr="005C6875" w:rsidR="0030459F">
        <w:rPr>
          <w:rStyle w:val="PlaceholderText"/>
          <w:rFonts w:ascii="Arial" w:hAnsi="Arial" w:cs="Arial" w:hint="default"/>
          <w:color w:val="auto"/>
          <w:sz w:val="22"/>
          <w:szCs w:val="22"/>
        </w:rPr>
        <w:t>tní</w:t>
      </w:r>
      <w:r w:rsidRPr="005C6875" w:rsidR="0030459F">
        <w:rPr>
          <w:rStyle w:val="PlaceholderText"/>
          <w:rFonts w:ascii="Arial" w:hAnsi="Arial" w:cs="Arial" w:hint="default"/>
          <w:color w:val="auto"/>
          <w:sz w:val="22"/>
          <w:szCs w:val="22"/>
        </w:rPr>
        <w:t>kov a </w:t>
      </w:r>
      <w:r w:rsidRPr="005C6875" w:rsidR="0030459F">
        <w:rPr>
          <w:rStyle w:val="PlaceholderText"/>
          <w:rFonts w:ascii="Arial" w:hAnsi="Arial" w:cs="Arial" w:hint="default"/>
          <w:color w:val="auto"/>
          <w:sz w:val="22"/>
          <w:szCs w:val="22"/>
        </w:rPr>
        <w:t>ich prá</w:t>
      </w:r>
      <w:r w:rsidRPr="005C6875" w:rsidR="0030459F">
        <w:rPr>
          <w:rStyle w:val="PlaceholderText"/>
          <w:rFonts w:ascii="Arial" w:hAnsi="Arial" w:cs="Arial" w:hint="default"/>
          <w:color w:val="auto"/>
          <w:sz w:val="22"/>
          <w:szCs w:val="22"/>
        </w:rPr>
        <w:t>vnych zá</w:t>
      </w:r>
      <w:r w:rsidRPr="005C6875" w:rsidR="0030459F">
        <w:rPr>
          <w:rStyle w:val="PlaceholderText"/>
          <w:rFonts w:ascii="Arial" w:hAnsi="Arial" w:cs="Arial" w:hint="default"/>
          <w:color w:val="auto"/>
          <w:sz w:val="22"/>
          <w:szCs w:val="22"/>
        </w:rPr>
        <w:t>stupcov</w:t>
      </w:r>
      <w:r w:rsidRPr="005C6875" w:rsidR="00BA71FA">
        <w:rPr>
          <w:rStyle w:val="PlaceholderText"/>
          <w:rFonts w:ascii="Arial" w:hAnsi="Arial" w:cs="Arial"/>
          <w:color w:val="auto"/>
          <w:sz w:val="22"/>
          <w:szCs w:val="22"/>
        </w:rPr>
        <w:t xml:space="preserve"> s</w:t>
      </w:r>
      <w:r w:rsidRPr="005C6875" w:rsidR="00914EC8">
        <w:rPr>
          <w:rStyle w:val="PlaceholderText"/>
          <w:rFonts w:ascii="Arial" w:hAnsi="Arial" w:cs="Arial" w:hint="default"/>
          <w:color w:val="auto"/>
          <w:sz w:val="22"/>
          <w:szCs w:val="22"/>
        </w:rPr>
        <w:t>pojené</w:t>
      </w:r>
      <w:r w:rsidRPr="005C6875" w:rsidR="00914EC8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 </w:t>
      </w:r>
      <w:r w:rsidRPr="005C6875" w:rsidR="00BA71FA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vyhý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baní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 </w:t>
      </w:r>
      <w:r w:rsidRPr="005C6875" w:rsidR="0030459F">
        <w:rPr>
          <w:rStyle w:val="PlaceholderText"/>
          <w:rFonts w:ascii="Arial" w:hAnsi="Arial" w:cs="Arial" w:hint="default"/>
          <w:color w:val="auto"/>
          <w:sz w:val="22"/>
          <w:szCs w:val="22"/>
        </w:rPr>
        <w:t>zúč</w:t>
      </w:r>
      <w:r w:rsidRPr="005C6875" w:rsidR="0030459F">
        <w:rPr>
          <w:rStyle w:val="PlaceholderText"/>
          <w:rFonts w:ascii="Arial" w:hAnsi="Arial" w:cs="Arial" w:hint="default"/>
          <w:color w:val="auto"/>
          <w:sz w:val="22"/>
          <w:szCs w:val="22"/>
        </w:rPr>
        <w:t>astnenia sa na pojedná</w:t>
      </w:r>
      <w:r w:rsidRPr="005C6875" w:rsidR="0030459F">
        <w:rPr>
          <w:rStyle w:val="PlaceholderText"/>
          <w:rFonts w:ascii="Arial" w:hAnsi="Arial" w:cs="Arial" w:hint="default"/>
          <w:color w:val="auto"/>
          <w:sz w:val="22"/>
          <w:szCs w:val="22"/>
        </w:rPr>
        <w:t>vaní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, najmä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sú</w:t>
      </w:r>
      <w:r w:rsidRPr="005C6875" w:rsidR="00BA71FA">
        <w:rPr>
          <w:rStyle w:val="PlaceholderText"/>
          <w:rFonts w:ascii="Arial" w:hAnsi="Arial" w:cs="Arial" w:hint="default"/>
          <w:color w:val="auto"/>
          <w:sz w:val="22"/>
          <w:szCs w:val="22"/>
        </w:rPr>
        <w:t>vislosti s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o zdravotný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mi dô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vodmi a 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oneskorený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m ospravedlnení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 </w:t>
      </w:r>
      <w:r w:rsidRPr="005C6875" w:rsidR="0030459F">
        <w:rPr>
          <w:rStyle w:val="PlaceholderText"/>
          <w:rFonts w:ascii="Arial" w:hAnsi="Arial" w:cs="Arial"/>
          <w:color w:val="auto"/>
          <w:sz w:val="22"/>
          <w:szCs w:val="22"/>
        </w:rPr>
        <w:t xml:space="preserve">ich 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neúč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asti.</w:t>
      </w:r>
      <w:r w:rsidRPr="005C6875" w:rsidR="00BA71FA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Reakciou na tento podnet sú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zmeny navrhované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>ustanoveniach §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19 a"/>
        </w:smartTagPr>
        <w:r w:rsidRPr="005C6875" w:rsidR="00542607">
          <w:rPr>
            <w:rStyle w:val="PlaceholderText"/>
            <w:rFonts w:ascii="Arial" w:hAnsi="Arial" w:cs="Arial" w:hint="default"/>
            <w:color w:val="auto"/>
            <w:sz w:val="22"/>
            <w:szCs w:val="22"/>
          </w:rPr>
          <w:t>119 a</w:t>
        </w:r>
      </w:smartTag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§</w:t>
      </w:r>
      <w:r w:rsidRPr="005C6875" w:rsidR="0054260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147</w:t>
      </w:r>
      <w:r w:rsidRPr="005C6875" w:rsidR="00257FF0">
        <w:rPr>
          <w:rStyle w:val="PlaceholderText"/>
          <w:rFonts w:ascii="Arial" w:hAnsi="Arial" w:cs="Arial"/>
          <w:color w:val="auto"/>
          <w:sz w:val="22"/>
          <w:szCs w:val="22"/>
        </w:rPr>
        <w:t>a</w:t>
      </w:r>
      <w:r w:rsidRPr="005C6875" w:rsidR="00542607">
        <w:rPr>
          <w:rStyle w:val="PlaceholderText"/>
          <w:rFonts w:ascii="Arial" w:hAnsi="Arial" w:cs="Arial"/>
          <w:color w:val="auto"/>
          <w:sz w:val="22"/>
          <w:szCs w:val="22"/>
        </w:rPr>
        <w:t xml:space="preserve"> OSP. </w:t>
      </w:r>
      <w:r w:rsidRPr="005C6875" w:rsidR="00D3316C">
        <w:rPr>
          <w:rStyle w:val="PlaceholderText"/>
          <w:rFonts w:ascii="Arial" w:hAnsi="Arial" w:cs="Arial" w:hint="default"/>
          <w:color w:val="auto"/>
          <w:sz w:val="22"/>
          <w:szCs w:val="22"/>
        </w:rPr>
        <w:t>Na obdobný</w:t>
      </w:r>
      <w:r w:rsidRPr="005C6875" w:rsidR="00D3316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problé</w:t>
      </w:r>
      <w:r w:rsidRPr="005C6875" w:rsidR="00D3316C">
        <w:rPr>
          <w:rStyle w:val="PlaceholderText"/>
          <w:rFonts w:ascii="Arial" w:hAnsi="Arial" w:cs="Arial" w:hint="default"/>
          <w:color w:val="auto"/>
          <w:sz w:val="22"/>
          <w:szCs w:val="22"/>
        </w:rPr>
        <w:t>m aktuá</w:t>
      </w:r>
      <w:r w:rsidRPr="005C6875" w:rsidR="00D3316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lne reaguje </w:t>
      </w:r>
      <w:r w:rsidRPr="005C6875" w:rsidR="00170002">
        <w:rPr>
          <w:rStyle w:val="PlaceholderText"/>
          <w:rFonts w:ascii="Arial" w:hAnsi="Arial" w:cs="Arial" w:hint="default"/>
          <w:color w:val="auto"/>
          <w:sz w:val="22"/>
          <w:szCs w:val="22"/>
        </w:rPr>
        <w:t>vlá</w:t>
      </w:r>
      <w:r w:rsidRPr="005C6875" w:rsidR="0017000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dny </w:t>
      </w:r>
      <w:r w:rsidRPr="005C6875" w:rsidR="00D3316C">
        <w:rPr>
          <w:rStyle w:val="PlaceholderText"/>
          <w:rFonts w:ascii="Arial" w:hAnsi="Arial" w:cs="Arial"/>
          <w:color w:val="auto"/>
          <w:sz w:val="22"/>
          <w:szCs w:val="22"/>
        </w:rPr>
        <w:t>n</w:t>
      </w:r>
      <w:r w:rsidRPr="005C6875" w:rsidR="00170002">
        <w:rPr>
          <w:rStyle w:val="PlaceholderText"/>
          <w:rFonts w:ascii="Arial" w:hAnsi="Arial" w:cs="Arial" w:hint="default"/>
          <w:color w:val="auto"/>
          <w:sz w:val="22"/>
          <w:szCs w:val="22"/>
        </w:rPr>
        <w:t>á</w:t>
      </w:r>
      <w:r w:rsidRPr="005C6875" w:rsidR="00170002">
        <w:rPr>
          <w:rStyle w:val="PlaceholderText"/>
          <w:rFonts w:ascii="Arial" w:hAnsi="Arial" w:cs="Arial" w:hint="default"/>
          <w:color w:val="auto"/>
          <w:sz w:val="22"/>
          <w:szCs w:val="22"/>
        </w:rPr>
        <w:t>vrh novely Trestné</w:t>
      </w:r>
      <w:r w:rsidRPr="005C6875" w:rsidR="00170002">
        <w:rPr>
          <w:rStyle w:val="PlaceholderText"/>
          <w:rFonts w:ascii="Arial" w:hAnsi="Arial" w:cs="Arial" w:hint="default"/>
          <w:color w:val="auto"/>
          <w:sz w:val="22"/>
          <w:szCs w:val="22"/>
        </w:rPr>
        <w:t>ho poria</w:t>
      </w:r>
      <w:r w:rsidRPr="005C6875" w:rsidR="00170002">
        <w:rPr>
          <w:rStyle w:val="PlaceholderText"/>
          <w:rFonts w:ascii="Arial" w:hAnsi="Arial" w:cs="Arial" w:hint="default"/>
          <w:color w:val="auto"/>
          <w:sz w:val="22"/>
          <w:szCs w:val="22"/>
        </w:rPr>
        <w:t>dku (tlač</w:t>
      </w:r>
      <w:r w:rsidRPr="005C6875" w:rsidR="0017000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342). </w:t>
      </w:r>
    </w:p>
    <w:p w:rsidR="002F225E" w:rsidRPr="005C6875" w:rsidP="00EB6703">
      <w:pPr>
        <w:pStyle w:val="ListParagraph"/>
        <w:bidi w:val="0"/>
        <w:spacing w:after="0" w:line="360" w:lineRule="auto"/>
        <w:ind w:left="0" w:firstLine="708"/>
        <w:jc w:val="both"/>
        <w:rPr>
          <w:rStyle w:val="PlaceholderText"/>
          <w:rFonts w:ascii="Arial" w:hAnsi="Arial" w:cs="Arial"/>
          <w:color w:val="auto"/>
        </w:rPr>
      </w:pPr>
      <w:r w:rsidRPr="005C6875" w:rsidR="00BC4B22">
        <w:rPr>
          <w:rFonts w:ascii="Arial" w:hAnsi="Arial" w:cs="Arial"/>
        </w:rPr>
        <w:t>V odvolacom konaní sa navrhuje rozšíriť okruh</w:t>
      </w:r>
      <w:r w:rsidRPr="005C6875" w:rsidR="00DE51F8">
        <w:rPr>
          <w:rFonts w:ascii="Arial" w:hAnsi="Arial" w:cs="Arial"/>
        </w:rPr>
        <w:t xml:space="preserve"> vecí, </w:t>
      </w:r>
      <w:r w:rsidRPr="005C6875" w:rsidR="00DE51F8">
        <w:rPr>
          <w:rStyle w:val="PlaceholderText"/>
          <w:rFonts w:ascii="Arial" w:hAnsi="Arial" w:cs="Arial"/>
          <w:color w:val="auto"/>
        </w:rPr>
        <w:t xml:space="preserve">v ktorých odvolací súd nariadi vždy pojednávanie o veci súvisiace </w:t>
      </w:r>
      <w:r w:rsidRPr="005C6875" w:rsidR="00DE51F8">
        <w:rPr>
          <w:rFonts w:ascii="Arial" w:hAnsi="Arial" w:cs="Arial"/>
        </w:rPr>
        <w:t>s porušením zásady rovnakého zaobchádzania podľa zákona č. 365/2004 Z. z. o rovnakom zaobchádzaní v niektorých oblastiach  a o ochrane pred diskrimináciou a o zmene a doplnení niektorých zákonov (antidiskriminačný zákon) v znení  nesk</w:t>
      </w:r>
      <w:r w:rsidRPr="005C6875" w:rsidR="00E577AD">
        <w:rPr>
          <w:rFonts w:ascii="Arial" w:hAnsi="Arial" w:cs="Arial"/>
        </w:rPr>
        <w:t xml:space="preserve">orších predpisov. </w:t>
      </w:r>
      <w:r w:rsidRPr="005C6875" w:rsidR="00070F97">
        <w:rPr>
          <w:rFonts w:ascii="Arial" w:hAnsi="Arial" w:cs="Arial"/>
        </w:rPr>
        <w:t>V priebehu príprav návrhu novely zákona</w:t>
      </w:r>
      <w:r w:rsidRPr="005C6875" w:rsidR="00113424">
        <w:rPr>
          <w:rFonts w:ascii="Arial" w:hAnsi="Arial" w:cs="Arial"/>
        </w:rPr>
        <w:t xml:space="preserve"> pracovná skupina analyzovala, ako v praxi nachádza uplatnenie rozhodovanie vo veciach </w:t>
      </w:r>
      <w:r w:rsidRPr="005C6875" w:rsidR="00070F97">
        <w:rPr>
          <w:rFonts w:ascii="Arial" w:hAnsi="Arial" w:cs="Arial"/>
        </w:rPr>
        <w:t xml:space="preserve"> tzv. d</w:t>
      </w:r>
      <w:r w:rsidRPr="005C6875" w:rsidR="005A6223">
        <w:rPr>
          <w:rFonts w:ascii="Arial" w:hAnsi="Arial" w:cs="Arial"/>
        </w:rPr>
        <w:t xml:space="preserve">ôležitého verejného záujmu podľa </w:t>
      </w:r>
      <w:r w:rsidRPr="005C6875" w:rsidR="00070F97">
        <w:rPr>
          <w:rFonts w:ascii="Arial" w:hAnsi="Arial" w:cs="Arial"/>
        </w:rPr>
        <w:t>§ 214 ods. 1 písm.</w:t>
      </w:r>
      <w:r w:rsidRPr="005C6875" w:rsidR="00113424">
        <w:rPr>
          <w:rFonts w:ascii="Arial" w:hAnsi="Arial" w:cs="Arial"/>
        </w:rPr>
        <w:t xml:space="preserve"> </w:t>
      </w:r>
      <w:r w:rsidRPr="005C6875" w:rsidR="005A6223">
        <w:rPr>
          <w:rFonts w:ascii="Arial" w:hAnsi="Arial" w:cs="Arial"/>
        </w:rPr>
        <w:t>c/</w:t>
      </w:r>
      <w:r w:rsidRPr="005C6875" w:rsidR="00A06BEC">
        <w:rPr>
          <w:rFonts w:ascii="Arial" w:hAnsi="Arial" w:cs="Arial"/>
        </w:rPr>
        <w:t xml:space="preserve"> a či je </w:t>
      </w:r>
      <w:r w:rsidRPr="005C6875" w:rsidR="002D5023">
        <w:rPr>
          <w:rFonts w:ascii="Arial" w:hAnsi="Arial" w:cs="Arial"/>
        </w:rPr>
        <w:t xml:space="preserve">tento pojem </w:t>
      </w:r>
      <w:r w:rsidRPr="005C6875" w:rsidR="00A06BEC">
        <w:rPr>
          <w:rFonts w:ascii="Arial" w:hAnsi="Arial" w:cs="Arial"/>
        </w:rPr>
        <w:t xml:space="preserve">dostatočne vymedzený v právnom poriadku. Výsledky analýzy ukázali, že v praxi odvolacích súdov je nariadenie pojednávania z uvedeného dôvodu využívané minimálne. </w:t>
      </w:r>
      <w:r w:rsidRPr="005C6875" w:rsidR="00686B70">
        <w:rPr>
          <w:rFonts w:ascii="Arial" w:hAnsi="Arial" w:cs="Arial"/>
        </w:rPr>
        <w:t>Po viacerých diskusiách predkladateľ nezvolil riešenie spočívajúce vo vypustení</w:t>
      </w:r>
      <w:r w:rsidRPr="005C6875" w:rsidR="00467A03">
        <w:rPr>
          <w:rFonts w:ascii="Arial" w:hAnsi="Arial" w:cs="Arial"/>
        </w:rPr>
        <w:t xml:space="preserve"> ustanovenia</w:t>
      </w:r>
      <w:r w:rsidRPr="005C6875" w:rsidR="00686B70">
        <w:rPr>
          <w:rFonts w:ascii="Arial" w:hAnsi="Arial" w:cs="Arial"/>
        </w:rPr>
        <w:t xml:space="preserve"> § 214 ods. 1 písm. c) OSP. </w:t>
      </w:r>
      <w:r w:rsidRPr="005C6875" w:rsidR="00DD76FD">
        <w:rPr>
          <w:rFonts w:ascii="Arial" w:hAnsi="Arial" w:cs="Arial"/>
        </w:rPr>
        <w:t>Zo súdnej praxe vyvstala potreba vypustiť</w:t>
      </w:r>
      <w:r w:rsidRPr="005C6875" w:rsidR="00DC30A6">
        <w:rPr>
          <w:rFonts w:ascii="Arial" w:hAnsi="Arial" w:cs="Arial"/>
        </w:rPr>
        <w:t xml:space="preserve"> doterajšiu</w:t>
      </w:r>
      <w:r w:rsidRPr="005C6875" w:rsidR="00DD76FD">
        <w:rPr>
          <w:rFonts w:ascii="Arial" w:hAnsi="Arial" w:cs="Arial"/>
        </w:rPr>
        <w:t xml:space="preserve"> obligatórnu požiadavku na nariadenie pojednávania</w:t>
      </w:r>
      <w:r w:rsidR="001A0DD3">
        <w:rPr>
          <w:rFonts w:ascii="Arial" w:hAnsi="Arial" w:cs="Arial"/>
        </w:rPr>
        <w:t xml:space="preserve"> na odvolacom súde pri drobných, </w:t>
      </w:r>
      <w:r w:rsidRPr="005C6875" w:rsidR="00184BA4">
        <w:rPr>
          <w:rFonts w:ascii="Arial" w:hAnsi="Arial" w:cs="Arial"/>
        </w:rPr>
        <w:t xml:space="preserve">ak súd prvého stupňa rozhodol bez nariadenia pojednávania. </w:t>
      </w:r>
    </w:p>
    <w:p w:rsidR="005E0813" w:rsidRPr="005C6875" w:rsidP="00744490">
      <w:pPr>
        <w:widowControl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6875" w:rsidR="004E0A31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0B79A2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sprá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vnom sú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d</w:t>
      </w:r>
      <w:r w:rsidRPr="005C6875" w:rsidR="00256993">
        <w:rPr>
          <w:rStyle w:val="PlaceholderText"/>
          <w:rFonts w:ascii="Arial" w:hAnsi="Arial" w:cs="Arial" w:hint="default"/>
          <w:color w:val="auto"/>
          <w:sz w:val="22"/>
          <w:szCs w:val="22"/>
        </w:rPr>
        <w:t>nictve sa navrhuje umož</w:t>
      </w:r>
      <w:r w:rsidRPr="005C6875" w:rsidR="00256993">
        <w:rPr>
          <w:rStyle w:val="PlaceholderText"/>
          <w:rFonts w:ascii="Arial" w:hAnsi="Arial" w:cs="Arial" w:hint="default"/>
          <w:color w:val="auto"/>
          <w:sz w:val="22"/>
          <w:szCs w:val="22"/>
        </w:rPr>
        <w:t>niť</w:t>
      </w:r>
      <w:r w:rsidRPr="005C6875" w:rsidR="0025699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zmenu</w:t>
      </w:r>
      <w:r w:rsidRPr="005C6875" w:rsidR="000B79A2">
        <w:rPr>
          <w:rStyle w:val="PlaceholderText"/>
          <w:rFonts w:ascii="Arial" w:hAnsi="Arial" w:cs="Arial"/>
          <w:color w:val="auto"/>
          <w:sz w:val="22"/>
          <w:szCs w:val="22"/>
        </w:rPr>
        <w:t xml:space="preserve"> rozhodnutia o 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nesprí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stupnení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informá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cie</w:t>
      </w:r>
      <w:r w:rsidRPr="005C6875" w:rsidR="00256993">
        <w:rPr>
          <w:rStyle w:val="PlaceholderText"/>
          <w:rFonts w:ascii="Arial" w:hAnsi="Arial" w:cs="Arial"/>
          <w:color w:val="auto"/>
          <w:sz w:val="22"/>
          <w:szCs w:val="22"/>
        </w:rPr>
        <w:t xml:space="preserve">.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pravou sa posilň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el 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efektí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vneho sú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dneho prieskumu zá</w:t>
      </w:r>
      <w:r w:rsidRPr="005C6875" w:rsidR="000B79A2">
        <w:rPr>
          <w:rStyle w:val="PlaceholderText"/>
          <w:rFonts w:ascii="Arial" w:hAnsi="Arial" w:cs="Arial" w:hint="default"/>
          <w:color w:val="auto"/>
          <w:sz w:val="22"/>
          <w:szCs w:val="22"/>
        </w:rPr>
        <w:t>konnosti</w:t>
      </w:r>
      <w:r w:rsidRPr="005C6875" w:rsidR="00F6678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rozhodnutí</w:t>
      </w:r>
      <w:r w:rsidRPr="005C6875" w:rsidR="00F66783">
        <w:rPr>
          <w:rStyle w:val="PlaceholderText"/>
          <w:rFonts w:ascii="Arial" w:hAnsi="Arial" w:cs="Arial" w:hint="default"/>
          <w:color w:val="auto"/>
          <w:sz w:val="22"/>
          <w:szCs w:val="22"/>
        </w:rPr>
        <w:t>;</w:t>
      </w: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 xml:space="preserve">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danom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pade</w:t>
      </w:r>
      <w:r w:rsidRPr="005C6875" w:rsidR="00F66783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>zavedení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 </w:t>
      </w:r>
      <w:r w:rsidRPr="005C6875" w:rsidR="00F66783">
        <w:rPr>
          <w:rStyle w:val="PlaceholderText"/>
          <w:rFonts w:ascii="Arial" w:hAnsi="Arial" w:cs="Arial"/>
          <w:color w:val="auto"/>
          <w:sz w:val="22"/>
          <w:szCs w:val="22"/>
        </w:rPr>
        <w:t>prieskum</w:t>
      </w:r>
      <w:r w:rsidRPr="005C6875" w:rsidR="00F027F9">
        <w:rPr>
          <w:rStyle w:val="PlaceholderText"/>
          <w:rFonts w:ascii="Arial" w:hAnsi="Arial" w:cs="Arial"/>
          <w:color w:val="auto"/>
          <w:sz w:val="22"/>
          <w:szCs w:val="22"/>
        </w:rPr>
        <w:t>u</w:t>
      </w:r>
      <w:r w:rsidRPr="005C6875" w:rsidR="00F66783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tzv. fiktí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vnych rozhodnutí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</w:p>
    <w:p w:rsidR="00F027F9" w:rsidRPr="005C6875" w:rsidP="00744490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AC6E64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AC6E64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prave prí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nosti sú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du na konanie vo veciach ochrany osobnosti sa navrhuje ná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vrat k 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osvedč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enej prá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vnej ú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prave „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vš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eobecné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ho sú</w:t>
      </w:r>
      <w:r w:rsidRPr="005C6875" w:rsidR="00AC6E64">
        <w:rPr>
          <w:rStyle w:val="PlaceholderText"/>
          <w:rFonts w:ascii="Arial" w:hAnsi="Arial" w:cs="Arial" w:hint="default"/>
          <w:color w:val="auto"/>
          <w:sz w:val="22"/>
          <w:szCs w:val="22"/>
        </w:rPr>
        <w:t>du odporcu.“</w:t>
      </w:r>
    </w:p>
    <w:p w:rsidR="006241EB" w:rsidRPr="005C6875" w:rsidP="00EB6703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F027F9">
        <w:rPr>
          <w:rStyle w:val="PlaceholderText"/>
          <w:rFonts w:ascii="Arial" w:hAnsi="Arial" w:cs="Arial"/>
          <w:color w:val="auto"/>
          <w:sz w:val="22"/>
          <w:szCs w:val="22"/>
        </w:rPr>
        <w:t xml:space="preserve">Rezort spravodlivosti </w:t>
      </w:r>
      <w:r w:rsidRPr="005C6875" w:rsidR="00177467">
        <w:rPr>
          <w:rStyle w:val="PlaceholderText"/>
          <w:rFonts w:ascii="Arial" w:hAnsi="Arial" w:cs="Arial" w:hint="default"/>
          <w:color w:val="auto"/>
          <w:sz w:val="22"/>
          <w:szCs w:val="22"/>
        </w:rPr>
        <w:t>aktuá</w:t>
      </w:r>
      <w:r w:rsidRPr="005C6875" w:rsidR="0017746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lne pripravuje </w:t>
      </w:r>
      <w:r w:rsidRPr="005C6875" w:rsidR="00F027F9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>rá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>mci ná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>strojov na zjednoduš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>enie zač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>atia konania a 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>urý</w:t>
      </w:r>
      <w:r w:rsidRPr="005C6875" w:rsidR="00F027F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chlenia konania </w:t>
      </w:r>
      <w:r w:rsidRPr="005C6875" w:rsidR="007001BA">
        <w:rPr>
          <w:rFonts w:ascii="Arial" w:hAnsi="Arial" w:cs="Arial" w:hint="default"/>
          <w:sz w:val="22"/>
          <w:szCs w:val="22"/>
        </w:rPr>
        <w:t>zverejniť</w:t>
      </w:r>
      <w:r w:rsidRPr="005C6875" w:rsidR="007001BA">
        <w:rPr>
          <w:rFonts w:ascii="Arial" w:hAnsi="Arial" w:cs="Arial" w:hint="default"/>
          <w:sz w:val="22"/>
          <w:szCs w:val="22"/>
        </w:rPr>
        <w:t xml:space="preserve"> na svojom w</w:t>
      </w:r>
      <w:r w:rsidRPr="005C6875" w:rsidR="00F027F9">
        <w:rPr>
          <w:rFonts w:ascii="Arial" w:hAnsi="Arial" w:cs="Arial"/>
          <w:sz w:val="22"/>
          <w:szCs w:val="22"/>
        </w:rPr>
        <w:t>ebo</w:t>
      </w:r>
      <w:r w:rsidRPr="005C6875" w:rsidR="00177467">
        <w:rPr>
          <w:rFonts w:ascii="Arial" w:hAnsi="Arial" w:cs="Arial" w:hint="default"/>
          <w:sz w:val="22"/>
          <w:szCs w:val="22"/>
        </w:rPr>
        <w:t>vom sí</w:t>
      </w:r>
      <w:r w:rsidRPr="005C6875" w:rsidR="00177467">
        <w:rPr>
          <w:rFonts w:ascii="Arial" w:hAnsi="Arial" w:cs="Arial" w:hint="default"/>
          <w:sz w:val="22"/>
          <w:szCs w:val="22"/>
        </w:rPr>
        <w:t>dle vzory vybraný</w:t>
      </w:r>
      <w:r w:rsidRPr="005C6875" w:rsidR="00177467">
        <w:rPr>
          <w:rFonts w:ascii="Arial" w:hAnsi="Arial" w:cs="Arial" w:hint="default"/>
          <w:sz w:val="22"/>
          <w:szCs w:val="22"/>
        </w:rPr>
        <w:t>ch ná</w:t>
      </w:r>
      <w:r w:rsidRPr="005C6875" w:rsidR="00177467">
        <w:rPr>
          <w:rFonts w:ascii="Arial" w:hAnsi="Arial" w:cs="Arial" w:hint="default"/>
          <w:sz w:val="22"/>
          <w:szCs w:val="22"/>
        </w:rPr>
        <w:t>vrhov (vo veciach vyž</w:t>
      </w:r>
      <w:r w:rsidRPr="005C6875" w:rsidR="00177467">
        <w:rPr>
          <w:rFonts w:ascii="Arial" w:hAnsi="Arial" w:cs="Arial" w:hint="default"/>
          <w:sz w:val="22"/>
          <w:szCs w:val="22"/>
        </w:rPr>
        <w:t>ivovací</w:t>
      </w:r>
      <w:r w:rsidRPr="005C6875" w:rsidR="00177467">
        <w:rPr>
          <w:rFonts w:ascii="Arial" w:hAnsi="Arial" w:cs="Arial" w:hint="default"/>
          <w:sz w:val="22"/>
          <w:szCs w:val="22"/>
        </w:rPr>
        <w:t>ch povinností</w:t>
      </w:r>
      <w:r w:rsidRPr="005C6875" w:rsidR="00177467">
        <w:rPr>
          <w:rFonts w:ascii="Arial" w:hAnsi="Arial" w:cs="Arial" w:hint="default"/>
          <w:sz w:val="22"/>
          <w:szCs w:val="22"/>
        </w:rPr>
        <w:t xml:space="preserve">). </w:t>
      </w:r>
      <w:r w:rsidRPr="005C6875" w:rsidR="00F027F9">
        <w:rPr>
          <w:rFonts w:ascii="Arial" w:hAnsi="Arial" w:cs="Arial"/>
          <w:sz w:val="22"/>
          <w:szCs w:val="22"/>
        </w:rPr>
        <w:t>S </w:t>
      </w:r>
      <w:r w:rsidRPr="005C6875" w:rsidR="00F027F9">
        <w:rPr>
          <w:rFonts w:ascii="Arial" w:hAnsi="Arial" w:cs="Arial" w:hint="default"/>
          <w:sz w:val="22"/>
          <w:szCs w:val="22"/>
        </w:rPr>
        <w:t>ná</w:t>
      </w:r>
      <w:r w:rsidRPr="005C6875" w:rsidR="00F027F9">
        <w:rPr>
          <w:rFonts w:ascii="Arial" w:hAnsi="Arial" w:cs="Arial" w:hint="default"/>
          <w:sz w:val="22"/>
          <w:szCs w:val="22"/>
        </w:rPr>
        <w:t>vrhmi tlačí</w:t>
      </w:r>
      <w:r w:rsidRPr="005C6875" w:rsidR="00F027F9">
        <w:rPr>
          <w:rFonts w:ascii="Arial" w:hAnsi="Arial" w:cs="Arial" w:hint="default"/>
          <w:sz w:val="22"/>
          <w:szCs w:val="22"/>
        </w:rPr>
        <w:t>v v </w:t>
      </w:r>
      <w:r w:rsidRPr="005C6875" w:rsidR="00F027F9">
        <w:rPr>
          <w:rFonts w:ascii="Arial" w:hAnsi="Arial" w:cs="Arial" w:hint="default"/>
          <w:sz w:val="22"/>
          <w:szCs w:val="22"/>
        </w:rPr>
        <w:t>tejto prvej fá</w:t>
      </w:r>
      <w:r w:rsidRPr="005C6875" w:rsidR="00F027F9">
        <w:rPr>
          <w:rFonts w:ascii="Arial" w:hAnsi="Arial" w:cs="Arial" w:hint="default"/>
          <w:sz w:val="22"/>
          <w:szCs w:val="22"/>
        </w:rPr>
        <w:t>ze nebudú</w:t>
      </w:r>
      <w:r w:rsidRPr="005C6875" w:rsidR="00F027F9">
        <w:rPr>
          <w:rFonts w:ascii="Arial" w:hAnsi="Arial" w:cs="Arial" w:hint="default"/>
          <w:sz w:val="22"/>
          <w:szCs w:val="22"/>
        </w:rPr>
        <w:t xml:space="preserve"> spojené</w:t>
      </w:r>
      <w:r w:rsidRPr="005C6875" w:rsidR="00F027F9">
        <w:rPr>
          <w:rFonts w:ascii="Arial" w:hAnsi="Arial" w:cs="Arial" w:hint="default"/>
          <w:sz w:val="22"/>
          <w:szCs w:val="22"/>
        </w:rPr>
        <w:t xml:space="preserve"> ž</w:t>
      </w:r>
      <w:r w:rsidRPr="005C6875" w:rsidR="00F027F9">
        <w:rPr>
          <w:rFonts w:ascii="Arial" w:hAnsi="Arial" w:cs="Arial" w:hint="default"/>
          <w:sz w:val="22"/>
          <w:szCs w:val="22"/>
        </w:rPr>
        <w:t>iadne prá</w:t>
      </w:r>
      <w:r w:rsidRPr="005C6875" w:rsidR="00F027F9">
        <w:rPr>
          <w:rFonts w:ascii="Arial" w:hAnsi="Arial" w:cs="Arial" w:hint="default"/>
          <w:sz w:val="22"/>
          <w:szCs w:val="22"/>
        </w:rPr>
        <w:t>vne ná</w:t>
      </w:r>
      <w:r w:rsidRPr="005C6875" w:rsidR="00F027F9">
        <w:rPr>
          <w:rFonts w:ascii="Arial" w:hAnsi="Arial" w:cs="Arial" w:hint="default"/>
          <w:sz w:val="22"/>
          <w:szCs w:val="22"/>
        </w:rPr>
        <w:t>sledky. Ich cieľ</w:t>
      </w:r>
      <w:r w:rsidRPr="005C6875" w:rsidR="00F027F9">
        <w:rPr>
          <w:rFonts w:ascii="Arial" w:hAnsi="Arial" w:cs="Arial" w:hint="default"/>
          <w:sz w:val="22"/>
          <w:szCs w:val="22"/>
        </w:rPr>
        <w:t>om je uľ</w:t>
      </w:r>
      <w:r w:rsidRPr="005C6875" w:rsidR="00F027F9">
        <w:rPr>
          <w:rFonts w:ascii="Arial" w:hAnsi="Arial" w:cs="Arial" w:hint="default"/>
          <w:sz w:val="22"/>
          <w:szCs w:val="22"/>
        </w:rPr>
        <w:t>ahč</w:t>
      </w:r>
      <w:r w:rsidRPr="005C6875" w:rsidR="00F027F9">
        <w:rPr>
          <w:rFonts w:ascii="Arial" w:hAnsi="Arial" w:cs="Arial" w:hint="default"/>
          <w:sz w:val="22"/>
          <w:szCs w:val="22"/>
        </w:rPr>
        <w:t>iť</w:t>
      </w:r>
      <w:r w:rsidRPr="005C6875" w:rsidR="00F027F9">
        <w:rPr>
          <w:rFonts w:ascii="Arial" w:hAnsi="Arial" w:cs="Arial" w:hint="default"/>
          <w:sz w:val="22"/>
          <w:szCs w:val="22"/>
        </w:rPr>
        <w:t xml:space="preserve"> prá</w:t>
      </w:r>
      <w:r w:rsidRPr="005C6875" w:rsidR="00F027F9">
        <w:rPr>
          <w:rFonts w:ascii="Arial" w:hAnsi="Arial" w:cs="Arial" w:hint="default"/>
          <w:sz w:val="22"/>
          <w:szCs w:val="22"/>
        </w:rPr>
        <w:t>cu sú</w:t>
      </w:r>
      <w:r w:rsidRPr="005C6875" w:rsidR="00F027F9">
        <w:rPr>
          <w:rFonts w:ascii="Arial" w:hAnsi="Arial" w:cs="Arial" w:hint="default"/>
          <w:sz w:val="22"/>
          <w:szCs w:val="22"/>
        </w:rPr>
        <w:t>du (najmä</w:t>
      </w:r>
      <w:r w:rsidRPr="005C6875" w:rsidR="00F027F9">
        <w:rPr>
          <w:rFonts w:ascii="Arial" w:hAnsi="Arial" w:cs="Arial" w:hint="default"/>
          <w:sz w:val="22"/>
          <w:szCs w:val="22"/>
        </w:rPr>
        <w:t xml:space="preserve"> v o</w:t>
      </w:r>
      <w:r w:rsidRPr="005C6875" w:rsidR="00F027F9">
        <w:rPr>
          <w:rFonts w:ascii="Arial" w:hAnsi="Arial" w:cs="Arial" w:hint="default"/>
          <w:sz w:val="22"/>
          <w:szCs w:val="22"/>
        </w:rPr>
        <w:t>dbremenení</w:t>
      </w:r>
      <w:r w:rsidRPr="005C6875" w:rsidR="00F027F9">
        <w:rPr>
          <w:rFonts w:ascii="Arial" w:hAnsi="Arial" w:cs="Arial" w:hint="default"/>
          <w:sz w:val="22"/>
          <w:szCs w:val="22"/>
        </w:rPr>
        <w:t xml:space="preserve"> od vý</w:t>
      </w:r>
      <w:r w:rsidRPr="005C6875" w:rsidR="00F027F9">
        <w:rPr>
          <w:rFonts w:ascii="Arial" w:hAnsi="Arial" w:cs="Arial" w:hint="default"/>
          <w:sz w:val="22"/>
          <w:szCs w:val="22"/>
        </w:rPr>
        <w:t xml:space="preserve">ziev </w:t>
      </w:r>
      <w:r w:rsidRPr="005C6875" w:rsidR="00EB6703">
        <w:rPr>
          <w:rFonts w:ascii="Arial" w:hAnsi="Arial" w:cs="Arial" w:hint="default"/>
          <w:sz w:val="22"/>
          <w:szCs w:val="22"/>
        </w:rPr>
        <w:t>adresovaný</w:t>
      </w:r>
      <w:r w:rsidRPr="005C6875" w:rsidR="00EB6703">
        <w:rPr>
          <w:rFonts w:ascii="Arial" w:hAnsi="Arial" w:cs="Arial" w:hint="default"/>
          <w:sz w:val="22"/>
          <w:szCs w:val="22"/>
        </w:rPr>
        <w:t>ch úč</w:t>
      </w:r>
      <w:r w:rsidRPr="005C6875" w:rsidR="00EB6703">
        <w:rPr>
          <w:rFonts w:ascii="Arial" w:hAnsi="Arial" w:cs="Arial" w:hint="default"/>
          <w:sz w:val="22"/>
          <w:szCs w:val="22"/>
        </w:rPr>
        <w:t>astní</w:t>
      </w:r>
      <w:r w:rsidRPr="005C6875" w:rsidR="00EB6703">
        <w:rPr>
          <w:rFonts w:ascii="Arial" w:hAnsi="Arial" w:cs="Arial" w:hint="default"/>
          <w:sz w:val="22"/>
          <w:szCs w:val="22"/>
        </w:rPr>
        <w:t xml:space="preserve">kom </w:t>
      </w:r>
      <w:r w:rsidRPr="005C6875" w:rsidR="00F027F9">
        <w:rPr>
          <w:rFonts w:ascii="Arial" w:hAnsi="Arial" w:cs="Arial" w:hint="default"/>
          <w:sz w:val="22"/>
          <w:szCs w:val="22"/>
        </w:rPr>
        <w:t>na odstrá</w:t>
      </w:r>
      <w:r w:rsidRPr="005C6875" w:rsidR="00F027F9">
        <w:rPr>
          <w:rFonts w:ascii="Arial" w:hAnsi="Arial" w:cs="Arial" w:hint="default"/>
          <w:sz w:val="22"/>
          <w:szCs w:val="22"/>
        </w:rPr>
        <w:t>nenie vá</w:t>
      </w:r>
      <w:r w:rsidRPr="005C6875" w:rsidR="00F027F9">
        <w:rPr>
          <w:rFonts w:ascii="Arial" w:hAnsi="Arial" w:cs="Arial" w:hint="default"/>
          <w:sz w:val="22"/>
          <w:szCs w:val="22"/>
        </w:rPr>
        <w:t>d ná</w:t>
      </w:r>
      <w:r w:rsidRPr="005C6875" w:rsidR="00F027F9">
        <w:rPr>
          <w:rFonts w:ascii="Arial" w:hAnsi="Arial" w:cs="Arial" w:hint="default"/>
          <w:sz w:val="22"/>
          <w:szCs w:val="22"/>
        </w:rPr>
        <w:t>vrhov)</w:t>
      </w:r>
      <w:r w:rsidRPr="005C6875" w:rsidR="00EB6703">
        <w:rPr>
          <w:rFonts w:ascii="Arial" w:hAnsi="Arial" w:cs="Arial"/>
          <w:sz w:val="22"/>
          <w:szCs w:val="22"/>
        </w:rPr>
        <w:t>, ako</w:t>
      </w:r>
      <w:r w:rsidRPr="005C6875" w:rsidR="00F027F9">
        <w:rPr>
          <w:rFonts w:ascii="Arial" w:hAnsi="Arial" w:cs="Arial"/>
          <w:sz w:val="22"/>
          <w:szCs w:val="22"/>
        </w:rPr>
        <w:t xml:space="preserve"> aj </w:t>
      </w:r>
      <w:r w:rsidRPr="005C6875" w:rsidR="00EB6703">
        <w:rPr>
          <w:rFonts w:ascii="Arial" w:hAnsi="Arial" w:cs="Arial" w:hint="default"/>
          <w:sz w:val="22"/>
          <w:szCs w:val="22"/>
        </w:rPr>
        <w:t xml:space="preserve"> prá</w:t>
      </w:r>
      <w:r w:rsidRPr="005C6875" w:rsidR="00EB6703">
        <w:rPr>
          <w:rFonts w:ascii="Arial" w:hAnsi="Arial" w:cs="Arial" w:hint="default"/>
          <w:sz w:val="22"/>
          <w:szCs w:val="22"/>
        </w:rPr>
        <w:t xml:space="preserve">cu </w:t>
      </w:r>
      <w:r w:rsidRPr="005C6875" w:rsidR="00F027F9">
        <w:rPr>
          <w:rFonts w:ascii="Arial" w:hAnsi="Arial" w:cs="Arial" w:hint="default"/>
          <w:sz w:val="22"/>
          <w:szCs w:val="22"/>
        </w:rPr>
        <w:t>úč</w:t>
      </w:r>
      <w:r w:rsidRPr="005C6875" w:rsidR="00F027F9">
        <w:rPr>
          <w:rFonts w:ascii="Arial" w:hAnsi="Arial" w:cs="Arial" w:hint="default"/>
          <w:sz w:val="22"/>
          <w:szCs w:val="22"/>
        </w:rPr>
        <w:t>astní</w:t>
      </w:r>
      <w:r w:rsidRPr="005C6875" w:rsidR="00F027F9">
        <w:rPr>
          <w:rFonts w:ascii="Arial" w:hAnsi="Arial" w:cs="Arial" w:hint="default"/>
          <w:sz w:val="22"/>
          <w:szCs w:val="22"/>
        </w:rPr>
        <w:t xml:space="preserve">kovi </w:t>
      </w:r>
      <w:r w:rsidRPr="005C6875" w:rsidR="00EB6703">
        <w:rPr>
          <w:rFonts w:ascii="Arial" w:hAnsi="Arial" w:cs="Arial" w:hint="default"/>
          <w:sz w:val="22"/>
          <w:szCs w:val="22"/>
        </w:rPr>
        <w:t>pri vypracová</w:t>
      </w:r>
      <w:r w:rsidRPr="005C6875" w:rsidR="00EB6703">
        <w:rPr>
          <w:rFonts w:ascii="Arial" w:hAnsi="Arial" w:cs="Arial" w:hint="default"/>
          <w:sz w:val="22"/>
          <w:szCs w:val="22"/>
        </w:rPr>
        <w:t>vaní</w:t>
      </w:r>
      <w:r w:rsidRPr="005C6875" w:rsidR="00EB6703">
        <w:rPr>
          <w:rFonts w:ascii="Arial" w:hAnsi="Arial" w:cs="Arial" w:hint="default"/>
          <w:sz w:val="22"/>
          <w:szCs w:val="22"/>
        </w:rPr>
        <w:t xml:space="preserve"> podania </w:t>
      </w:r>
      <w:r w:rsidRPr="005C6875" w:rsidR="00F027F9">
        <w:rPr>
          <w:rFonts w:ascii="Arial" w:hAnsi="Arial" w:cs="Arial" w:hint="default"/>
          <w:sz w:val="22"/>
          <w:szCs w:val="22"/>
        </w:rPr>
        <w:t>(najmä</w:t>
      </w:r>
      <w:r w:rsidRPr="005C6875" w:rsidR="00F027F9">
        <w:rPr>
          <w:rFonts w:ascii="Arial" w:hAnsi="Arial" w:cs="Arial" w:hint="default"/>
          <w:sz w:val="22"/>
          <w:szCs w:val="22"/>
        </w:rPr>
        <w:t>, ak nemá</w:t>
      </w:r>
      <w:r w:rsidRPr="005C6875" w:rsidR="00F027F9">
        <w:rPr>
          <w:rFonts w:ascii="Arial" w:hAnsi="Arial" w:cs="Arial" w:hint="default"/>
          <w:sz w:val="22"/>
          <w:szCs w:val="22"/>
        </w:rPr>
        <w:t xml:space="preserve"> prá</w:t>
      </w:r>
      <w:r w:rsidRPr="005C6875" w:rsidR="00F027F9">
        <w:rPr>
          <w:rFonts w:ascii="Arial" w:hAnsi="Arial" w:cs="Arial" w:hint="default"/>
          <w:sz w:val="22"/>
          <w:szCs w:val="22"/>
        </w:rPr>
        <w:t>vneho zá</w:t>
      </w:r>
      <w:r w:rsidRPr="005C6875" w:rsidR="00F027F9">
        <w:rPr>
          <w:rFonts w:ascii="Arial" w:hAnsi="Arial" w:cs="Arial" w:hint="default"/>
          <w:sz w:val="22"/>
          <w:szCs w:val="22"/>
        </w:rPr>
        <w:t>stupcu).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 Model zverejň</w:t>
      </w:r>
      <w:r w:rsidRPr="005C6875" w:rsidR="001F7AE8">
        <w:rPr>
          <w:rFonts w:ascii="Arial" w:hAnsi="Arial" w:cs="Arial" w:hint="default"/>
          <w:sz w:val="22"/>
          <w:szCs w:val="22"/>
        </w:rPr>
        <w:t>ovania tlačí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v </w:t>
      </w:r>
      <w:r w:rsidRPr="005C6875" w:rsidR="004E4E8B">
        <w:rPr>
          <w:rFonts w:ascii="Arial" w:hAnsi="Arial" w:cs="Arial"/>
          <w:sz w:val="22"/>
          <w:szCs w:val="22"/>
        </w:rPr>
        <w:t>na w</w:t>
      </w:r>
      <w:r w:rsidRPr="005C6875" w:rsidR="001F7AE8">
        <w:rPr>
          <w:rFonts w:ascii="Arial" w:hAnsi="Arial" w:cs="Arial" w:hint="default"/>
          <w:sz w:val="22"/>
          <w:szCs w:val="22"/>
        </w:rPr>
        <w:t>ebovom sí</w:t>
      </w:r>
      <w:r w:rsidRPr="005C6875" w:rsidR="001F7AE8">
        <w:rPr>
          <w:rFonts w:ascii="Arial" w:hAnsi="Arial" w:cs="Arial" w:hint="default"/>
          <w:sz w:val="22"/>
          <w:szCs w:val="22"/>
        </w:rPr>
        <w:t>dle rezortu spravodlivosti umož</w:t>
      </w:r>
      <w:r w:rsidRPr="005C6875" w:rsidR="001F7AE8">
        <w:rPr>
          <w:rFonts w:ascii="Arial" w:hAnsi="Arial" w:cs="Arial" w:hint="default"/>
          <w:sz w:val="22"/>
          <w:szCs w:val="22"/>
        </w:rPr>
        <w:t>ní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 rý</w:t>
      </w:r>
      <w:r w:rsidRPr="005C6875" w:rsidR="001F7AE8">
        <w:rPr>
          <w:rFonts w:ascii="Arial" w:hAnsi="Arial" w:cs="Arial" w:hint="default"/>
          <w:sz w:val="22"/>
          <w:szCs w:val="22"/>
        </w:rPr>
        <w:t>chlejš</w:t>
      </w:r>
      <w:r w:rsidRPr="005C6875" w:rsidR="001F7AE8">
        <w:rPr>
          <w:rFonts w:ascii="Arial" w:hAnsi="Arial" w:cs="Arial" w:hint="default"/>
          <w:sz w:val="22"/>
          <w:szCs w:val="22"/>
        </w:rPr>
        <w:t>ie reagovať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 </w:t>
      </w:r>
      <w:r w:rsidRPr="005C6875" w:rsidR="001F7AE8">
        <w:rPr>
          <w:rFonts w:ascii="Arial" w:hAnsi="Arial" w:cs="Arial" w:hint="default"/>
          <w:sz w:val="22"/>
          <w:szCs w:val="22"/>
        </w:rPr>
        <w:t>na prí</w:t>
      </w:r>
      <w:r w:rsidRPr="005C6875" w:rsidR="001F7AE8">
        <w:rPr>
          <w:rFonts w:ascii="Arial" w:hAnsi="Arial" w:cs="Arial" w:hint="default"/>
          <w:sz w:val="22"/>
          <w:szCs w:val="22"/>
        </w:rPr>
        <w:t>padné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 zmeny, ktoré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 si vyž</w:t>
      </w:r>
      <w:r w:rsidRPr="005C6875" w:rsidR="001F7AE8">
        <w:rPr>
          <w:rFonts w:ascii="Arial" w:hAnsi="Arial" w:cs="Arial" w:hint="default"/>
          <w:sz w:val="22"/>
          <w:szCs w:val="22"/>
        </w:rPr>
        <w:t>iada aplikač</w:t>
      </w:r>
      <w:r w:rsidRPr="005C6875" w:rsidR="001F7AE8">
        <w:rPr>
          <w:rFonts w:ascii="Arial" w:hAnsi="Arial" w:cs="Arial" w:hint="default"/>
          <w:sz w:val="22"/>
          <w:szCs w:val="22"/>
        </w:rPr>
        <w:t>ná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 prax, prí</w:t>
      </w:r>
      <w:r w:rsidRPr="005C6875" w:rsidR="001F7AE8">
        <w:rPr>
          <w:rFonts w:ascii="Arial" w:hAnsi="Arial" w:cs="Arial" w:hint="default"/>
          <w:sz w:val="22"/>
          <w:szCs w:val="22"/>
        </w:rPr>
        <w:t>padne zmena prá</w:t>
      </w:r>
      <w:r w:rsidRPr="005C6875" w:rsidR="001F7AE8">
        <w:rPr>
          <w:rFonts w:ascii="Arial" w:hAnsi="Arial" w:cs="Arial" w:hint="default"/>
          <w:sz w:val="22"/>
          <w:szCs w:val="22"/>
        </w:rPr>
        <w:t>vneho poriadku v </w:t>
      </w:r>
      <w:r w:rsidRPr="005C6875" w:rsidR="001F7AE8">
        <w:rPr>
          <w:rFonts w:ascii="Arial" w:hAnsi="Arial" w:cs="Arial" w:hint="default"/>
          <w:sz w:val="22"/>
          <w:szCs w:val="22"/>
        </w:rPr>
        <w:t>porovnaní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 s</w:t>
      </w:r>
      <w:r w:rsidRPr="005C6875" w:rsidR="007965FB">
        <w:rPr>
          <w:rFonts w:ascii="Arial" w:hAnsi="Arial" w:cs="Arial"/>
          <w:sz w:val="22"/>
          <w:szCs w:val="22"/>
        </w:rPr>
        <w:t> </w:t>
      </w:r>
      <w:r w:rsidRPr="005C6875" w:rsidR="007965FB">
        <w:rPr>
          <w:rFonts w:ascii="Arial" w:hAnsi="Arial" w:cs="Arial" w:hint="default"/>
          <w:sz w:val="22"/>
          <w:szCs w:val="22"/>
        </w:rPr>
        <w:t>č</w:t>
      </w:r>
      <w:r w:rsidRPr="005C6875" w:rsidR="007965FB">
        <w:rPr>
          <w:rFonts w:ascii="Arial" w:hAnsi="Arial" w:cs="Arial" w:hint="default"/>
          <w:sz w:val="22"/>
          <w:szCs w:val="22"/>
        </w:rPr>
        <w:t>asovo ná</w:t>
      </w:r>
      <w:r w:rsidRPr="005C6875" w:rsidR="007965FB">
        <w:rPr>
          <w:rFonts w:ascii="Arial" w:hAnsi="Arial" w:cs="Arial" w:hint="default"/>
          <w:sz w:val="22"/>
          <w:szCs w:val="22"/>
        </w:rPr>
        <w:t>roč</w:t>
      </w:r>
      <w:r w:rsidRPr="005C6875" w:rsidR="007965FB">
        <w:rPr>
          <w:rFonts w:ascii="Arial" w:hAnsi="Arial" w:cs="Arial" w:hint="default"/>
          <w:sz w:val="22"/>
          <w:szCs w:val="22"/>
        </w:rPr>
        <w:t>nejší</w:t>
      </w:r>
      <w:r w:rsidRPr="005C6875" w:rsidR="007965FB">
        <w:rPr>
          <w:rFonts w:ascii="Arial" w:hAnsi="Arial" w:cs="Arial" w:hint="default"/>
          <w:sz w:val="22"/>
          <w:szCs w:val="22"/>
        </w:rPr>
        <w:t>m postup pri novelizá</w:t>
      </w:r>
      <w:r w:rsidRPr="005C6875" w:rsidR="007965FB">
        <w:rPr>
          <w:rFonts w:ascii="Arial" w:hAnsi="Arial" w:cs="Arial" w:hint="default"/>
          <w:sz w:val="22"/>
          <w:szCs w:val="22"/>
        </w:rPr>
        <w:t>cií</w:t>
      </w:r>
      <w:r w:rsidRPr="005C6875" w:rsidR="001F7AE8">
        <w:rPr>
          <w:rFonts w:ascii="Arial" w:hAnsi="Arial" w:cs="Arial" w:hint="default"/>
          <w:sz w:val="22"/>
          <w:szCs w:val="22"/>
        </w:rPr>
        <w:t xml:space="preserve"> vš</w:t>
      </w:r>
      <w:r w:rsidRPr="005C6875" w:rsidR="001F7AE8">
        <w:rPr>
          <w:rFonts w:ascii="Arial" w:hAnsi="Arial" w:cs="Arial" w:hint="default"/>
          <w:sz w:val="22"/>
          <w:szCs w:val="22"/>
        </w:rPr>
        <w:t>eobecne zá</w:t>
      </w:r>
      <w:r w:rsidRPr="005C6875" w:rsidR="001F7AE8">
        <w:rPr>
          <w:rFonts w:ascii="Arial" w:hAnsi="Arial" w:cs="Arial" w:hint="default"/>
          <w:sz w:val="22"/>
          <w:szCs w:val="22"/>
        </w:rPr>
        <w:t>vä</w:t>
      </w:r>
      <w:r w:rsidRPr="005C6875" w:rsidR="001F7AE8">
        <w:rPr>
          <w:rFonts w:ascii="Arial" w:hAnsi="Arial" w:cs="Arial" w:hint="default"/>
          <w:sz w:val="22"/>
          <w:szCs w:val="22"/>
        </w:rPr>
        <w:t>zné</w:t>
      </w:r>
      <w:r w:rsidRPr="005C6875" w:rsidR="001F7AE8">
        <w:rPr>
          <w:rFonts w:ascii="Arial" w:hAnsi="Arial" w:cs="Arial" w:hint="default"/>
          <w:sz w:val="22"/>
          <w:szCs w:val="22"/>
        </w:rPr>
        <w:t>ho prá</w:t>
      </w:r>
      <w:r w:rsidRPr="005C6875" w:rsidR="001F7AE8">
        <w:rPr>
          <w:rFonts w:ascii="Arial" w:hAnsi="Arial" w:cs="Arial" w:hint="default"/>
          <w:sz w:val="22"/>
          <w:szCs w:val="22"/>
        </w:rPr>
        <w:t>vneho predpisu</w:t>
      </w:r>
      <w:r w:rsidRPr="005C6875" w:rsidR="004E4E8B">
        <w:rPr>
          <w:rFonts w:ascii="Arial" w:hAnsi="Arial" w:cs="Arial" w:hint="default"/>
          <w:sz w:val="22"/>
          <w:szCs w:val="22"/>
        </w:rPr>
        <w:t>, ktorý</w:t>
      </w:r>
      <w:r w:rsidRPr="005C6875" w:rsidR="004E4E8B">
        <w:rPr>
          <w:rFonts w:ascii="Arial" w:hAnsi="Arial" w:cs="Arial" w:hint="default"/>
          <w:sz w:val="22"/>
          <w:szCs w:val="22"/>
        </w:rPr>
        <w:t xml:space="preserve"> by ustanovil vzory tlačí</w:t>
      </w:r>
      <w:r w:rsidRPr="005C6875" w:rsidR="004E4E8B">
        <w:rPr>
          <w:rFonts w:ascii="Arial" w:hAnsi="Arial" w:cs="Arial" w:hint="default"/>
          <w:sz w:val="22"/>
          <w:szCs w:val="22"/>
        </w:rPr>
        <w:t xml:space="preserve">v. </w:t>
      </w:r>
    </w:p>
    <w:p w:rsidR="00482583" w:rsidRPr="005C6875" w:rsidP="00EB6703">
      <w:pPr>
        <w:widowControl/>
        <w:bidi w:val="0"/>
        <w:spacing w:line="360" w:lineRule="auto"/>
        <w:ind w:firstLine="360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 xml:space="preserve">  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Viaceré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modifiká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cie sa vykoná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vajú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vo veciach s 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cudzí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m prvkom v 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civilnom procese. Na to nadvä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zujú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zmeny navrhované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kone č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. 97/1963 Zb. o 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medziná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rodnom prá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ve sú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kromnom a procesnom v 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znení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neskorší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ch predpisov (ď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alej len „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>ZMPS“</w:t>
      </w:r>
      <w:r w:rsidRPr="005C6875" w:rsidR="006241E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). </w:t>
      </w:r>
    </w:p>
    <w:p w:rsidR="00242601" w:rsidRPr="00BD34D9" w:rsidP="00AF3F4C">
      <w:pPr>
        <w:widowControl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6875" w:rsidR="00F8578C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F8578C">
        <w:rPr>
          <w:rStyle w:val="PlaceholderText"/>
          <w:rFonts w:ascii="Arial" w:hAnsi="Arial" w:cs="Arial"/>
          <w:color w:val="auto"/>
          <w:sz w:val="22"/>
          <w:szCs w:val="22"/>
        </w:rPr>
        <w:t>V</w:t>
      </w:r>
      <w:r w:rsidR="00196CA9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 w:rsidR="00196CA9">
        <w:rPr>
          <w:rStyle w:val="PlaceholderText"/>
          <w:rFonts w:ascii="Arial" w:hAnsi="Arial" w:cs="Arial" w:hint="default"/>
          <w:color w:val="auto"/>
          <w:sz w:val="22"/>
          <w:szCs w:val="22"/>
        </w:rPr>
        <w:t>osobitný</w:t>
      </w:r>
      <w:r w:rsidR="00196CA9">
        <w:rPr>
          <w:rStyle w:val="PlaceholderText"/>
          <w:rFonts w:ascii="Arial" w:hAnsi="Arial" w:cs="Arial" w:hint="default"/>
          <w:color w:val="auto"/>
          <w:sz w:val="22"/>
          <w:szCs w:val="22"/>
        </w:rPr>
        <w:t>ch č</w:t>
      </w:r>
      <w:r w:rsidR="00196CA9">
        <w:rPr>
          <w:rStyle w:val="PlaceholderText"/>
          <w:rFonts w:ascii="Arial" w:hAnsi="Arial" w:cs="Arial" w:hint="default"/>
          <w:color w:val="auto"/>
          <w:sz w:val="22"/>
          <w:szCs w:val="22"/>
        </w:rPr>
        <w:t>lá</w:t>
      </w:r>
      <w:r w:rsidR="00196CA9">
        <w:rPr>
          <w:rStyle w:val="PlaceholderText"/>
          <w:rFonts w:ascii="Arial" w:hAnsi="Arial" w:cs="Arial" w:hint="default"/>
          <w:color w:val="auto"/>
          <w:sz w:val="22"/>
          <w:szCs w:val="22"/>
        </w:rPr>
        <w:t>nkoch</w:t>
      </w:r>
      <w:r w:rsidRPr="005C6875" w:rsidR="006D32C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realizujú</w:t>
      </w:r>
      <w:r w:rsidRPr="005C6875" w:rsidR="006D32C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novelizač</w:t>
      </w:r>
      <w:r w:rsidRPr="005C6875" w:rsidR="006D32C3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 w:rsidR="006D32C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zmeny v Z</w:t>
      </w:r>
      <w:r w:rsidRPr="005C6875" w:rsidR="006D32C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MPS, </w:t>
      </w:r>
      <w:r w:rsidRPr="005C6875" w:rsidR="00546C73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 w:rsidR="00546C7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kone </w:t>
      </w:r>
      <w:r w:rsidRPr="005C6875" w:rsidR="00546C73">
        <w:rPr>
          <w:rFonts w:ascii="Arial" w:hAnsi="Arial" w:cs="Arial" w:hint="default"/>
          <w:sz w:val="22"/>
          <w:szCs w:val="22"/>
        </w:rPr>
        <w:t>č</w:t>
      </w:r>
      <w:r w:rsidRPr="005C6875" w:rsidR="00546C73">
        <w:rPr>
          <w:rFonts w:ascii="Arial" w:hAnsi="Arial" w:cs="Arial" w:hint="default"/>
          <w:sz w:val="22"/>
          <w:szCs w:val="22"/>
        </w:rPr>
        <w:t>. 365/2004 Z. z. o rovnakom zaobchá</w:t>
      </w:r>
      <w:r w:rsidRPr="005C6875" w:rsidR="00546C73">
        <w:rPr>
          <w:rFonts w:ascii="Arial" w:hAnsi="Arial" w:cs="Arial" w:hint="default"/>
          <w:sz w:val="22"/>
          <w:szCs w:val="22"/>
        </w:rPr>
        <w:t>dzaní</w:t>
      </w:r>
      <w:r w:rsidRPr="005C6875" w:rsidR="00546C73">
        <w:rPr>
          <w:rFonts w:ascii="Arial" w:hAnsi="Arial" w:cs="Arial" w:hint="default"/>
          <w:sz w:val="22"/>
          <w:szCs w:val="22"/>
        </w:rPr>
        <w:t xml:space="preserve"> v niektorý</w:t>
      </w:r>
      <w:r w:rsidRPr="005C6875" w:rsidR="00546C73">
        <w:rPr>
          <w:rFonts w:ascii="Arial" w:hAnsi="Arial" w:cs="Arial" w:hint="default"/>
          <w:sz w:val="22"/>
          <w:szCs w:val="22"/>
        </w:rPr>
        <w:t>ch oblastiach a o ochrane pred diskriminá</w:t>
      </w:r>
      <w:r w:rsidRPr="005C6875" w:rsidR="00546C73">
        <w:rPr>
          <w:rFonts w:ascii="Arial" w:hAnsi="Arial" w:cs="Arial" w:hint="default"/>
          <w:sz w:val="22"/>
          <w:szCs w:val="22"/>
        </w:rPr>
        <w:t>ciou a o zmene a doplnení</w:t>
      </w:r>
      <w:r w:rsidRPr="005C6875" w:rsidR="00546C73">
        <w:rPr>
          <w:rFonts w:ascii="Arial" w:hAnsi="Arial" w:cs="Arial" w:hint="default"/>
          <w:sz w:val="22"/>
          <w:szCs w:val="22"/>
        </w:rPr>
        <w:t xml:space="preserve"> niektorý</w:t>
      </w:r>
      <w:r w:rsidRPr="005C6875" w:rsidR="00546C73">
        <w:rPr>
          <w:rFonts w:ascii="Arial" w:hAnsi="Arial" w:cs="Arial" w:hint="default"/>
          <w:sz w:val="22"/>
          <w:szCs w:val="22"/>
        </w:rPr>
        <w:t>ch zá</w:t>
      </w:r>
      <w:r w:rsidRPr="005C6875" w:rsidR="00546C73">
        <w:rPr>
          <w:rFonts w:ascii="Arial" w:hAnsi="Arial" w:cs="Arial" w:hint="default"/>
          <w:sz w:val="22"/>
          <w:szCs w:val="22"/>
        </w:rPr>
        <w:t>konov (antidiskriminač</w:t>
      </w:r>
      <w:r w:rsidRPr="005C6875" w:rsidR="00546C73">
        <w:rPr>
          <w:rFonts w:ascii="Arial" w:hAnsi="Arial" w:cs="Arial" w:hint="default"/>
          <w:sz w:val="22"/>
          <w:szCs w:val="22"/>
        </w:rPr>
        <w:t>ný</w:t>
      </w:r>
      <w:r w:rsidRPr="005C6875" w:rsidR="00546C73">
        <w:rPr>
          <w:rFonts w:ascii="Arial" w:hAnsi="Arial" w:cs="Arial" w:hint="default"/>
          <w:sz w:val="22"/>
          <w:szCs w:val="22"/>
        </w:rPr>
        <w:t xml:space="preserve"> zá</w:t>
      </w:r>
      <w:r w:rsidRPr="005C6875" w:rsidR="00546C73">
        <w:rPr>
          <w:rFonts w:ascii="Arial" w:hAnsi="Arial" w:cs="Arial" w:hint="default"/>
          <w:sz w:val="22"/>
          <w:szCs w:val="22"/>
        </w:rPr>
        <w:t>kon) v</w:t>
      </w:r>
      <w:r w:rsidRPr="005C6875" w:rsidR="00717E8E">
        <w:rPr>
          <w:rFonts w:ascii="Arial" w:hAnsi="Arial" w:cs="Arial"/>
          <w:sz w:val="22"/>
          <w:szCs w:val="22"/>
        </w:rPr>
        <w:t> </w:t>
      </w:r>
      <w:r w:rsidRPr="005C6875" w:rsidR="00546C73">
        <w:rPr>
          <w:rFonts w:ascii="Arial" w:hAnsi="Arial" w:cs="Arial" w:hint="default"/>
          <w:sz w:val="22"/>
          <w:szCs w:val="22"/>
        </w:rPr>
        <w:t>znení</w:t>
      </w:r>
      <w:r w:rsidRPr="005C6875" w:rsidR="00F8578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neskorší</w:t>
      </w:r>
      <w:r w:rsidRPr="005C6875" w:rsidR="00F8578C">
        <w:rPr>
          <w:rStyle w:val="PlaceholderText"/>
          <w:rFonts w:ascii="Arial" w:hAnsi="Arial" w:cs="Arial" w:hint="default"/>
          <w:color w:val="auto"/>
          <w:sz w:val="22"/>
          <w:szCs w:val="22"/>
        </w:rPr>
        <w:t>ch predpiso</w:t>
      </w:r>
      <w:r w:rsidRPr="005C6875" w:rsidR="00502019">
        <w:rPr>
          <w:rStyle w:val="PlaceholderText"/>
          <w:rFonts w:ascii="Arial" w:hAnsi="Arial" w:cs="Arial"/>
          <w:color w:val="auto"/>
          <w:sz w:val="22"/>
          <w:szCs w:val="22"/>
        </w:rPr>
        <w:t>v</w:t>
      </w:r>
      <w:r w:rsidR="008679C0">
        <w:rPr>
          <w:rStyle w:val="PlaceholderText"/>
          <w:rFonts w:ascii="Arial" w:hAnsi="Arial" w:cs="Arial"/>
          <w:color w:val="auto"/>
          <w:sz w:val="22"/>
          <w:szCs w:val="22"/>
        </w:rPr>
        <w:t>, v</w:t>
      </w:r>
      <w:r w:rsidRPr="005C6875" w:rsidR="00CB30B4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 w:rsidR="00CB30B4">
        <w:rPr>
          <w:rFonts w:ascii="Arial" w:hAnsi="Arial" w:cs="Arial" w:hint="default"/>
          <w:sz w:val="22"/>
          <w:szCs w:val="22"/>
        </w:rPr>
        <w:t>zá</w:t>
      </w:r>
      <w:r w:rsidRPr="005C6875" w:rsidR="00CB30B4">
        <w:rPr>
          <w:rFonts w:ascii="Arial" w:hAnsi="Arial" w:cs="Arial" w:hint="default"/>
          <w:sz w:val="22"/>
          <w:szCs w:val="22"/>
        </w:rPr>
        <w:t>kone č</w:t>
      </w:r>
      <w:r w:rsidRPr="005C6875" w:rsidR="00CB30B4">
        <w:rPr>
          <w:rFonts w:ascii="Arial" w:hAnsi="Arial" w:cs="Arial" w:hint="default"/>
          <w:sz w:val="22"/>
          <w:szCs w:val="22"/>
        </w:rPr>
        <w:t>. 371/2004 Z. z. o sí</w:t>
      </w:r>
      <w:r w:rsidRPr="005C6875" w:rsidR="00CB30B4">
        <w:rPr>
          <w:rFonts w:ascii="Arial" w:hAnsi="Arial" w:cs="Arial" w:hint="default"/>
          <w:sz w:val="22"/>
          <w:szCs w:val="22"/>
        </w:rPr>
        <w:t>dlach a obvodoch sú</w:t>
      </w:r>
      <w:r w:rsidRPr="005C6875" w:rsidR="00CB30B4">
        <w:rPr>
          <w:rFonts w:ascii="Arial" w:hAnsi="Arial" w:cs="Arial" w:hint="default"/>
          <w:sz w:val="22"/>
          <w:szCs w:val="22"/>
        </w:rPr>
        <w:t>dov Slovenskej republiky a o zmene zá</w:t>
      </w:r>
      <w:r w:rsidRPr="005C6875" w:rsidR="00CB30B4">
        <w:rPr>
          <w:rFonts w:ascii="Arial" w:hAnsi="Arial" w:cs="Arial" w:hint="default"/>
          <w:sz w:val="22"/>
          <w:szCs w:val="22"/>
        </w:rPr>
        <w:t>kona č</w:t>
      </w:r>
      <w:r w:rsidRPr="005C6875" w:rsidR="00CB30B4">
        <w:rPr>
          <w:rFonts w:ascii="Arial" w:hAnsi="Arial" w:cs="Arial" w:hint="default"/>
          <w:sz w:val="22"/>
          <w:szCs w:val="22"/>
        </w:rPr>
        <w:t>. 99/1963 Zb. Obč</w:t>
      </w:r>
      <w:r w:rsidRPr="005C6875" w:rsidR="00CB30B4">
        <w:rPr>
          <w:rFonts w:ascii="Arial" w:hAnsi="Arial" w:cs="Arial" w:hint="default"/>
          <w:sz w:val="22"/>
          <w:szCs w:val="22"/>
        </w:rPr>
        <w:t>iansky sú</w:t>
      </w:r>
      <w:r w:rsidRPr="005C6875" w:rsidR="00CB30B4">
        <w:rPr>
          <w:rFonts w:ascii="Arial" w:hAnsi="Arial" w:cs="Arial" w:hint="default"/>
          <w:sz w:val="22"/>
          <w:szCs w:val="22"/>
        </w:rPr>
        <w:t>dny poriadok v znení</w:t>
      </w:r>
      <w:r w:rsidRPr="005C6875" w:rsidR="00CB30B4">
        <w:rPr>
          <w:rFonts w:ascii="Arial" w:hAnsi="Arial" w:cs="Arial" w:hint="default"/>
          <w:sz w:val="22"/>
          <w:szCs w:val="22"/>
        </w:rPr>
        <w:t xml:space="preserve"> neskorší</w:t>
      </w:r>
      <w:r w:rsidRPr="005C6875" w:rsidR="00CB30B4">
        <w:rPr>
          <w:rFonts w:ascii="Arial" w:hAnsi="Arial" w:cs="Arial" w:hint="default"/>
          <w:sz w:val="22"/>
          <w:szCs w:val="22"/>
        </w:rPr>
        <w:t>ch predpisov.</w:t>
      </w:r>
      <w:r w:rsidRPr="005C6875" w:rsidR="00C25EE5">
        <w:rPr>
          <w:rFonts w:ascii="Arial" w:hAnsi="Arial" w:cs="Arial"/>
          <w:sz w:val="22"/>
          <w:szCs w:val="22"/>
        </w:rPr>
        <w:t xml:space="preserve"> </w:t>
      </w:r>
      <w:r w:rsidR="00196CA9">
        <w:rPr>
          <w:rFonts w:ascii="Arial" w:hAnsi="Arial" w:cs="Arial"/>
          <w:sz w:val="22"/>
          <w:szCs w:val="22"/>
        </w:rPr>
        <w:t>V </w:t>
      </w:r>
      <w:r w:rsidR="00196CA9">
        <w:rPr>
          <w:rFonts w:ascii="Arial" w:hAnsi="Arial" w:cs="Arial" w:hint="default"/>
          <w:sz w:val="22"/>
          <w:szCs w:val="22"/>
        </w:rPr>
        <w:t>č</w:t>
      </w:r>
      <w:r w:rsidR="00196CA9">
        <w:rPr>
          <w:rFonts w:ascii="Arial" w:hAnsi="Arial" w:cs="Arial" w:hint="default"/>
          <w:sz w:val="22"/>
          <w:szCs w:val="22"/>
        </w:rPr>
        <w:t>lá</w:t>
      </w:r>
      <w:r w:rsidR="00196CA9">
        <w:rPr>
          <w:rFonts w:ascii="Arial" w:hAnsi="Arial" w:cs="Arial" w:hint="default"/>
          <w:sz w:val="22"/>
          <w:szCs w:val="22"/>
        </w:rPr>
        <w:t>nkoch III</w:t>
      </w:r>
      <w:r w:rsidRPr="005C6875" w:rsidR="00C25EE5">
        <w:rPr>
          <w:rFonts w:ascii="Arial" w:hAnsi="Arial" w:cs="Arial"/>
          <w:sz w:val="22"/>
          <w:szCs w:val="22"/>
        </w:rPr>
        <w:t> </w:t>
      </w:r>
      <w:r w:rsidRPr="005C6875" w:rsidR="00C25EE5">
        <w:rPr>
          <w:rFonts w:ascii="Arial" w:hAnsi="Arial" w:cs="Arial"/>
          <w:sz w:val="22"/>
          <w:szCs w:val="22"/>
        </w:rPr>
        <w:t>a VI sa v </w:t>
      </w:r>
      <w:r w:rsidRPr="005C6875" w:rsidR="00C25EE5">
        <w:rPr>
          <w:rFonts w:ascii="Arial" w:hAnsi="Arial" w:cs="Arial" w:hint="default"/>
          <w:sz w:val="22"/>
          <w:szCs w:val="22"/>
        </w:rPr>
        <w:t>nadvä</w:t>
      </w:r>
      <w:r w:rsidRPr="005C6875" w:rsidR="00C25EE5">
        <w:rPr>
          <w:rFonts w:ascii="Arial" w:hAnsi="Arial" w:cs="Arial" w:hint="default"/>
          <w:sz w:val="22"/>
          <w:szCs w:val="22"/>
        </w:rPr>
        <w:t>znosti na zmeny navrhované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 vo vý</w:t>
      </w:r>
      <w:r w:rsidRPr="005C6875" w:rsidR="00C25EE5">
        <w:rPr>
          <w:rFonts w:ascii="Arial" w:hAnsi="Arial" w:cs="Arial" w:hint="default"/>
          <w:sz w:val="22"/>
          <w:szCs w:val="22"/>
        </w:rPr>
        <w:t>kone rozhodnutia vo veciach maloletý</w:t>
      </w:r>
      <w:r w:rsidRPr="005C6875" w:rsidR="00C25EE5">
        <w:rPr>
          <w:rFonts w:ascii="Arial" w:hAnsi="Arial" w:cs="Arial" w:hint="default"/>
          <w:sz w:val="22"/>
          <w:szCs w:val="22"/>
        </w:rPr>
        <w:t>ch detí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 vykoná</w:t>
      </w:r>
      <w:r w:rsidRPr="005C6875" w:rsidR="00C25EE5">
        <w:rPr>
          <w:rFonts w:ascii="Arial" w:hAnsi="Arial" w:cs="Arial" w:hint="default"/>
          <w:sz w:val="22"/>
          <w:szCs w:val="22"/>
        </w:rPr>
        <w:t>vajú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 ú</w:t>
      </w:r>
      <w:r w:rsidRPr="005C6875" w:rsidR="00C25EE5">
        <w:rPr>
          <w:rFonts w:ascii="Arial" w:hAnsi="Arial" w:cs="Arial" w:hint="default"/>
          <w:sz w:val="22"/>
          <w:szCs w:val="22"/>
        </w:rPr>
        <w:t>pravy v zá</w:t>
      </w:r>
      <w:r w:rsidRPr="005C6875" w:rsidR="00C25EE5">
        <w:rPr>
          <w:rFonts w:ascii="Arial" w:hAnsi="Arial" w:cs="Arial" w:hint="default"/>
          <w:sz w:val="22"/>
          <w:szCs w:val="22"/>
        </w:rPr>
        <w:t>kone č</w:t>
      </w:r>
      <w:r w:rsidRPr="005C6875" w:rsidR="00C25EE5">
        <w:rPr>
          <w:rFonts w:ascii="Arial" w:hAnsi="Arial" w:cs="Arial" w:hint="default"/>
          <w:sz w:val="22"/>
          <w:szCs w:val="22"/>
        </w:rPr>
        <w:t>. 600/2003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 Z. z. o prí</w:t>
      </w:r>
      <w:r w:rsidRPr="005C6875" w:rsidR="00C25EE5">
        <w:rPr>
          <w:rFonts w:ascii="Arial" w:hAnsi="Arial" w:cs="Arial" w:hint="default"/>
          <w:sz w:val="22"/>
          <w:szCs w:val="22"/>
        </w:rPr>
        <w:t>davku na dieť</w:t>
      </w:r>
      <w:r w:rsidRPr="005C6875" w:rsidR="00C25EE5">
        <w:rPr>
          <w:rFonts w:ascii="Arial" w:hAnsi="Arial" w:cs="Arial" w:hint="default"/>
          <w:sz w:val="22"/>
          <w:szCs w:val="22"/>
        </w:rPr>
        <w:t>a a o zmene a doplnení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 zá</w:t>
      </w:r>
      <w:r w:rsidRPr="005C6875" w:rsidR="00C25EE5">
        <w:rPr>
          <w:rFonts w:ascii="Arial" w:hAnsi="Arial" w:cs="Arial" w:hint="default"/>
          <w:sz w:val="22"/>
          <w:szCs w:val="22"/>
        </w:rPr>
        <w:t>kona č</w:t>
      </w:r>
      <w:r w:rsidRPr="005C6875" w:rsidR="00C25EE5">
        <w:rPr>
          <w:rFonts w:ascii="Arial" w:hAnsi="Arial" w:cs="Arial" w:hint="default"/>
          <w:sz w:val="22"/>
          <w:szCs w:val="22"/>
        </w:rPr>
        <w:t>. 461/2003 Z. z. o sociá</w:t>
      </w:r>
      <w:r w:rsidRPr="005C6875" w:rsidR="00C25EE5">
        <w:rPr>
          <w:rFonts w:ascii="Arial" w:hAnsi="Arial" w:cs="Arial" w:hint="default"/>
          <w:sz w:val="22"/>
          <w:szCs w:val="22"/>
        </w:rPr>
        <w:t>lnom poistení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 v </w:t>
      </w:r>
      <w:r w:rsidRPr="005C6875" w:rsidR="00C25EE5">
        <w:rPr>
          <w:rFonts w:ascii="Arial" w:hAnsi="Arial" w:cs="Arial" w:hint="default"/>
          <w:sz w:val="22"/>
          <w:szCs w:val="22"/>
        </w:rPr>
        <w:t>znení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 neskorší</w:t>
      </w:r>
      <w:r w:rsidRPr="005C6875" w:rsidR="00C25EE5">
        <w:rPr>
          <w:rFonts w:ascii="Arial" w:hAnsi="Arial" w:cs="Arial" w:hint="default"/>
          <w:sz w:val="22"/>
          <w:szCs w:val="22"/>
        </w:rPr>
        <w:t>ch predpisov a </w:t>
      </w:r>
      <w:r w:rsidRPr="005C6875" w:rsidR="00C25EE5">
        <w:rPr>
          <w:rFonts w:ascii="Arial" w:hAnsi="Arial" w:cs="Arial" w:hint="default"/>
          <w:sz w:val="22"/>
          <w:szCs w:val="22"/>
        </w:rPr>
        <w:t>v zá</w:t>
      </w:r>
      <w:r w:rsidRPr="005C6875" w:rsidR="00C25EE5">
        <w:rPr>
          <w:rFonts w:ascii="Arial" w:hAnsi="Arial" w:cs="Arial" w:hint="default"/>
          <w:sz w:val="22"/>
          <w:szCs w:val="22"/>
        </w:rPr>
        <w:t>kone č</w:t>
      </w:r>
      <w:r w:rsidRPr="005C6875" w:rsidR="00C25EE5">
        <w:rPr>
          <w:rFonts w:ascii="Arial" w:hAnsi="Arial" w:cs="Arial" w:hint="default"/>
          <w:sz w:val="22"/>
          <w:szCs w:val="22"/>
        </w:rPr>
        <w:t>. 571/2009 Z. z. o rodič</w:t>
      </w:r>
      <w:r w:rsidRPr="005C6875" w:rsidR="00C25EE5">
        <w:rPr>
          <w:rFonts w:ascii="Arial" w:hAnsi="Arial" w:cs="Arial" w:hint="default"/>
          <w:sz w:val="22"/>
          <w:szCs w:val="22"/>
        </w:rPr>
        <w:t>ovskom prí</w:t>
      </w:r>
      <w:r w:rsidRPr="005C6875" w:rsidR="00C25EE5">
        <w:rPr>
          <w:rFonts w:ascii="Arial" w:hAnsi="Arial" w:cs="Arial" w:hint="default"/>
          <w:sz w:val="22"/>
          <w:szCs w:val="22"/>
        </w:rPr>
        <w:t>spevku a o zmene a doplnení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 niektorý</w:t>
      </w:r>
      <w:r w:rsidRPr="005C6875" w:rsidR="00C25EE5">
        <w:rPr>
          <w:rFonts w:ascii="Arial" w:hAnsi="Arial" w:cs="Arial" w:hint="default"/>
          <w:sz w:val="22"/>
          <w:szCs w:val="22"/>
        </w:rPr>
        <w:t>ch zá</w:t>
      </w:r>
      <w:r w:rsidRPr="005C6875" w:rsidR="00C25EE5">
        <w:rPr>
          <w:rFonts w:ascii="Arial" w:hAnsi="Arial" w:cs="Arial" w:hint="default"/>
          <w:sz w:val="22"/>
          <w:szCs w:val="22"/>
        </w:rPr>
        <w:t xml:space="preserve">konov </w:t>
      </w:r>
      <w:r w:rsidRPr="00BD34D9" w:rsidR="00C25EE5">
        <w:rPr>
          <w:rFonts w:ascii="Arial" w:hAnsi="Arial" w:cs="Arial"/>
          <w:sz w:val="22"/>
          <w:szCs w:val="22"/>
        </w:rPr>
        <w:t>v </w:t>
      </w:r>
      <w:r w:rsidRPr="00BD34D9" w:rsidR="00C25EE5">
        <w:rPr>
          <w:rFonts w:ascii="Arial" w:hAnsi="Arial" w:cs="Arial" w:hint="default"/>
          <w:sz w:val="22"/>
          <w:szCs w:val="22"/>
        </w:rPr>
        <w:t>znení</w:t>
      </w:r>
      <w:r w:rsidRPr="00BD34D9" w:rsidR="00C25EE5">
        <w:rPr>
          <w:rFonts w:ascii="Arial" w:hAnsi="Arial" w:cs="Arial" w:hint="default"/>
          <w:sz w:val="22"/>
          <w:szCs w:val="22"/>
        </w:rPr>
        <w:t xml:space="preserve"> neskorší</w:t>
      </w:r>
      <w:r w:rsidRPr="00BD34D9" w:rsidR="00C25EE5">
        <w:rPr>
          <w:rFonts w:ascii="Arial" w:hAnsi="Arial" w:cs="Arial" w:hint="default"/>
          <w:sz w:val="22"/>
          <w:szCs w:val="22"/>
        </w:rPr>
        <w:t>ch predpisov.</w:t>
      </w:r>
      <w:r w:rsidRPr="00BD34D9" w:rsidR="00C25EE5">
        <w:rPr>
          <w:rFonts w:ascii="Arial" w:hAnsi="Arial" w:cs="Arial"/>
          <w:b/>
          <w:sz w:val="22"/>
          <w:szCs w:val="22"/>
        </w:rPr>
        <w:t xml:space="preserve"> </w:t>
      </w:r>
    </w:p>
    <w:p w:rsidR="0056488B" w:rsidRPr="00BD34D9" w:rsidP="00AF3F4C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34D9" w:rsidR="00D24F0E">
        <w:rPr>
          <w:rFonts w:ascii="Arial" w:hAnsi="Arial" w:cs="Arial"/>
          <w:sz w:val="22"/>
          <w:szCs w:val="22"/>
        </w:rPr>
        <w:tab/>
      </w:r>
      <w:r w:rsidRPr="00BD34D9" w:rsidR="00D24F0E">
        <w:rPr>
          <w:rFonts w:ascii="Arial" w:hAnsi="Arial" w:cs="Arial" w:hint="default"/>
          <w:sz w:val="22"/>
          <w:szCs w:val="22"/>
        </w:rPr>
        <w:t>Ná</w:t>
      </w:r>
      <w:r w:rsidRPr="00BD34D9" w:rsidR="00D24F0E">
        <w:rPr>
          <w:rFonts w:ascii="Arial" w:hAnsi="Arial" w:cs="Arial" w:hint="default"/>
          <w:sz w:val="22"/>
          <w:szCs w:val="22"/>
        </w:rPr>
        <w:t>vrh zá</w:t>
      </w:r>
      <w:r w:rsidRPr="00BD34D9" w:rsidR="00D24F0E">
        <w:rPr>
          <w:rFonts w:ascii="Arial" w:hAnsi="Arial" w:cs="Arial" w:hint="default"/>
          <w:sz w:val="22"/>
          <w:szCs w:val="22"/>
        </w:rPr>
        <w:t>kona je v sú</w:t>
      </w:r>
      <w:r w:rsidRPr="00BD34D9" w:rsidR="00D24F0E">
        <w:rPr>
          <w:rFonts w:ascii="Arial" w:hAnsi="Arial" w:cs="Arial" w:hint="default"/>
          <w:sz w:val="22"/>
          <w:szCs w:val="22"/>
        </w:rPr>
        <w:t>lade s Ú</w:t>
      </w:r>
      <w:r w:rsidRPr="00BD34D9" w:rsidR="00D24F0E">
        <w:rPr>
          <w:rFonts w:ascii="Arial" w:hAnsi="Arial" w:cs="Arial" w:hint="default"/>
          <w:sz w:val="22"/>
          <w:szCs w:val="22"/>
        </w:rPr>
        <w:t>stavou Slovenskej republiky, s medziná</w:t>
      </w:r>
      <w:r w:rsidRPr="00BD34D9" w:rsidR="00D24F0E">
        <w:rPr>
          <w:rFonts w:ascii="Arial" w:hAnsi="Arial" w:cs="Arial" w:hint="default"/>
          <w:sz w:val="22"/>
          <w:szCs w:val="22"/>
        </w:rPr>
        <w:t>rodný</w:t>
      </w:r>
      <w:r w:rsidRPr="00BD34D9" w:rsidR="00D24F0E">
        <w:rPr>
          <w:rFonts w:ascii="Arial" w:hAnsi="Arial" w:cs="Arial" w:hint="default"/>
          <w:sz w:val="22"/>
          <w:szCs w:val="22"/>
        </w:rPr>
        <w:t>mi zmluvami, ktorý</w:t>
      </w:r>
      <w:r w:rsidRPr="00BD34D9" w:rsidR="00D24F0E">
        <w:rPr>
          <w:rFonts w:ascii="Arial" w:hAnsi="Arial" w:cs="Arial" w:hint="default"/>
          <w:sz w:val="22"/>
          <w:szCs w:val="22"/>
        </w:rPr>
        <w:t>mi je Slovenská</w:t>
      </w:r>
      <w:r w:rsidRPr="00BD34D9" w:rsidR="00D24F0E">
        <w:rPr>
          <w:rFonts w:ascii="Arial" w:hAnsi="Arial" w:cs="Arial" w:hint="default"/>
          <w:sz w:val="22"/>
          <w:szCs w:val="22"/>
        </w:rPr>
        <w:t xml:space="preserve"> republika viazaná</w:t>
      </w:r>
      <w:r w:rsidRPr="00BD34D9" w:rsidR="00D24F0E">
        <w:rPr>
          <w:rFonts w:ascii="Arial" w:hAnsi="Arial" w:cs="Arial" w:hint="default"/>
          <w:sz w:val="22"/>
          <w:szCs w:val="22"/>
        </w:rPr>
        <w:t xml:space="preserve"> a s </w:t>
      </w:r>
      <w:r w:rsidRPr="00BD34D9" w:rsidR="00D24F0E">
        <w:rPr>
          <w:rFonts w:ascii="Arial" w:hAnsi="Arial" w:cs="Arial" w:hint="default"/>
          <w:sz w:val="22"/>
          <w:szCs w:val="22"/>
        </w:rPr>
        <w:t>prá</w:t>
      </w:r>
      <w:r w:rsidRPr="00BD34D9" w:rsidR="00D24F0E">
        <w:rPr>
          <w:rFonts w:ascii="Arial" w:hAnsi="Arial" w:cs="Arial" w:hint="default"/>
          <w:sz w:val="22"/>
          <w:szCs w:val="22"/>
        </w:rPr>
        <w:t xml:space="preserve">vom </w:t>
      </w:r>
      <w:r w:rsidRPr="00BD34D9" w:rsidR="00B37C5F">
        <w:rPr>
          <w:rFonts w:ascii="Arial" w:hAnsi="Arial" w:cs="Arial" w:hint="default"/>
          <w:sz w:val="22"/>
          <w:szCs w:val="22"/>
        </w:rPr>
        <w:t>Euró</w:t>
      </w:r>
      <w:r w:rsidRPr="00BD34D9" w:rsidR="00B37C5F">
        <w:rPr>
          <w:rFonts w:ascii="Arial" w:hAnsi="Arial" w:cs="Arial" w:hint="default"/>
          <w:sz w:val="22"/>
          <w:szCs w:val="22"/>
        </w:rPr>
        <w:t>pskej ú</w:t>
      </w:r>
      <w:r w:rsidRPr="00BD34D9" w:rsidR="00B37C5F">
        <w:rPr>
          <w:rFonts w:ascii="Arial" w:hAnsi="Arial" w:cs="Arial" w:hint="default"/>
          <w:sz w:val="22"/>
          <w:szCs w:val="22"/>
        </w:rPr>
        <w:t>nie.</w:t>
      </w:r>
    </w:p>
    <w:p w:rsidR="003C5441" w:rsidRPr="00BD34D9" w:rsidP="00BD34D9">
      <w:pPr>
        <w:pStyle w:val="BodyText"/>
        <w:bidi w:val="0"/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D34D9" w:rsidR="009E7A60">
        <w:rPr>
          <w:rFonts w:ascii="Arial" w:hAnsi="Arial" w:cs="Arial" w:hint="default"/>
          <w:sz w:val="22"/>
          <w:szCs w:val="22"/>
        </w:rPr>
        <w:t>Ná</w:t>
      </w:r>
      <w:r w:rsidRPr="00BD34D9" w:rsidR="009E7A60">
        <w:rPr>
          <w:rFonts w:ascii="Arial" w:hAnsi="Arial" w:cs="Arial" w:hint="default"/>
          <w:sz w:val="22"/>
          <w:szCs w:val="22"/>
        </w:rPr>
        <w:t>vrh zá</w:t>
      </w:r>
      <w:r w:rsidRPr="00BD34D9" w:rsidR="009E7A60">
        <w:rPr>
          <w:rFonts w:ascii="Arial" w:hAnsi="Arial" w:cs="Arial" w:hint="default"/>
          <w:sz w:val="22"/>
          <w:szCs w:val="22"/>
        </w:rPr>
        <w:t>kona bol predmetom riadneho pripomienkové</w:t>
      </w:r>
      <w:r w:rsidRPr="00BD34D9" w:rsidR="009E7A60">
        <w:rPr>
          <w:rFonts w:ascii="Arial" w:hAnsi="Arial" w:cs="Arial" w:hint="default"/>
          <w:sz w:val="22"/>
          <w:szCs w:val="22"/>
        </w:rPr>
        <w:t>ho konania a </w:t>
      </w:r>
      <w:r w:rsidRPr="00BD34D9" w:rsidR="009E7A60">
        <w:rPr>
          <w:rFonts w:ascii="Arial" w:hAnsi="Arial" w:cs="Arial" w:hint="default"/>
          <w:sz w:val="22"/>
          <w:szCs w:val="22"/>
        </w:rPr>
        <w:t>vlá</w:t>
      </w:r>
      <w:r w:rsidRPr="00BD34D9" w:rsidR="009E7A60">
        <w:rPr>
          <w:rFonts w:ascii="Arial" w:hAnsi="Arial" w:cs="Arial" w:hint="default"/>
          <w:sz w:val="22"/>
          <w:szCs w:val="22"/>
        </w:rPr>
        <w:t>dou Slovenskej republiky bol prerokovaný</w:t>
      </w:r>
      <w:r w:rsidRPr="00BD34D9" w:rsidR="009E7A60">
        <w:rPr>
          <w:rFonts w:ascii="Arial" w:hAnsi="Arial" w:cs="Arial" w:hint="default"/>
          <w:sz w:val="22"/>
          <w:szCs w:val="22"/>
        </w:rPr>
        <w:t xml:space="preserve"> dň</w:t>
      </w:r>
      <w:r w:rsidRPr="00BD34D9" w:rsidR="009E7A60">
        <w:rPr>
          <w:rFonts w:ascii="Arial" w:hAnsi="Arial" w:cs="Arial" w:hint="default"/>
          <w:sz w:val="22"/>
          <w:szCs w:val="22"/>
        </w:rPr>
        <w:t xml:space="preserve">a 10. </w:t>
      </w:r>
      <w:r w:rsidRPr="00BD34D9" w:rsidR="009E7A60">
        <w:rPr>
          <w:rFonts w:ascii="Arial" w:hAnsi="Arial" w:cs="Arial" w:hint="default"/>
          <w:sz w:val="22"/>
          <w:szCs w:val="22"/>
        </w:rPr>
        <w:t xml:space="preserve">augusta 2011. </w:t>
      </w:r>
    </w:p>
    <w:p w:rsidR="009C49E2" w:rsidRPr="009C49E2" w:rsidP="009C49E2">
      <w:pPr>
        <w:bidi w:val="0"/>
        <w:jc w:val="center"/>
        <w:rPr>
          <w:rFonts w:ascii="Arial" w:hAnsi="Arial" w:cs="Arial" w:hint="default"/>
          <w:b/>
          <w:bCs/>
          <w:caps/>
          <w:spacing w:val="30"/>
          <w:sz w:val="22"/>
          <w:szCs w:val="22"/>
        </w:rPr>
      </w:pPr>
      <w:r w:rsidRPr="009C49E2">
        <w:rPr>
          <w:rFonts w:ascii="Arial" w:hAnsi="Arial" w:cs="Arial" w:hint="default"/>
          <w:b/>
          <w:bCs/>
          <w:caps/>
          <w:spacing w:val="30"/>
          <w:sz w:val="22"/>
          <w:szCs w:val="22"/>
        </w:rPr>
        <w:t>Dolož</w:t>
      </w:r>
      <w:r w:rsidRPr="009C49E2">
        <w:rPr>
          <w:rFonts w:ascii="Arial" w:hAnsi="Arial" w:cs="Arial" w:hint="default"/>
          <w:b/>
          <w:bCs/>
          <w:caps/>
          <w:spacing w:val="30"/>
          <w:sz w:val="22"/>
          <w:szCs w:val="22"/>
        </w:rPr>
        <w:t>ka zluč</w:t>
      </w:r>
      <w:r w:rsidRPr="009C49E2">
        <w:rPr>
          <w:rFonts w:ascii="Arial" w:hAnsi="Arial" w:cs="Arial" w:hint="default"/>
          <w:b/>
          <w:bCs/>
          <w:caps/>
          <w:spacing w:val="30"/>
          <w:sz w:val="22"/>
          <w:szCs w:val="22"/>
        </w:rPr>
        <w:t>iteľ</w:t>
      </w:r>
      <w:r w:rsidRPr="009C49E2">
        <w:rPr>
          <w:rFonts w:ascii="Arial" w:hAnsi="Arial" w:cs="Arial" w:hint="default"/>
          <w:b/>
          <w:bCs/>
          <w:caps/>
          <w:spacing w:val="30"/>
          <w:sz w:val="22"/>
          <w:szCs w:val="22"/>
        </w:rPr>
        <w:t>nosti</w:t>
      </w:r>
    </w:p>
    <w:p w:rsidR="009C49E2" w:rsidRPr="009C49E2" w:rsidP="009C49E2">
      <w:pPr>
        <w:bidi w:val="0"/>
        <w:jc w:val="center"/>
        <w:rPr>
          <w:rFonts w:ascii="Arial" w:hAnsi="Arial" w:cs="Arial" w:hint="default"/>
          <w:b/>
          <w:bCs/>
          <w:sz w:val="22"/>
          <w:szCs w:val="22"/>
        </w:rPr>
      </w:pPr>
      <w:r w:rsidRPr="009C49E2">
        <w:rPr>
          <w:rFonts w:ascii="Arial" w:hAnsi="Arial" w:cs="Arial" w:hint="default"/>
          <w:b/>
          <w:bCs/>
          <w:sz w:val="22"/>
          <w:szCs w:val="22"/>
        </w:rPr>
        <w:t>prá</w:t>
      </w:r>
      <w:r w:rsidRPr="009C49E2">
        <w:rPr>
          <w:rFonts w:ascii="Arial" w:hAnsi="Arial" w:cs="Arial" w:hint="default"/>
          <w:b/>
          <w:bCs/>
          <w:sz w:val="22"/>
          <w:szCs w:val="22"/>
        </w:rPr>
        <w:t>vneho predpisu s </w:t>
      </w:r>
      <w:r w:rsidRPr="009C49E2">
        <w:rPr>
          <w:rFonts w:ascii="Arial" w:hAnsi="Arial" w:cs="Arial" w:hint="default"/>
          <w:b/>
          <w:bCs/>
          <w:sz w:val="22"/>
          <w:szCs w:val="22"/>
        </w:rPr>
        <w:t>prá</w:t>
      </w:r>
      <w:r w:rsidRPr="009C49E2">
        <w:rPr>
          <w:rFonts w:ascii="Arial" w:hAnsi="Arial" w:cs="Arial" w:hint="default"/>
          <w:b/>
          <w:bCs/>
          <w:sz w:val="22"/>
          <w:szCs w:val="22"/>
        </w:rPr>
        <w:t>vom Euró</w:t>
      </w:r>
      <w:r w:rsidRPr="009C49E2">
        <w:rPr>
          <w:rFonts w:ascii="Arial" w:hAnsi="Arial" w:cs="Arial" w:hint="default"/>
          <w:b/>
          <w:bCs/>
          <w:sz w:val="22"/>
          <w:szCs w:val="22"/>
        </w:rPr>
        <w:t>pskej ú</w:t>
      </w:r>
      <w:r w:rsidRPr="009C49E2">
        <w:rPr>
          <w:rFonts w:ascii="Arial" w:hAnsi="Arial" w:cs="Arial" w:hint="default"/>
          <w:b/>
          <w:bCs/>
          <w:sz w:val="22"/>
          <w:szCs w:val="22"/>
        </w:rPr>
        <w:t>nie </w:t>
      </w:r>
    </w:p>
    <w:p w:rsidR="009C49E2" w:rsidRPr="009C49E2" w:rsidP="009C49E2">
      <w:pPr>
        <w:bidi w:val="0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bidi w:val="0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bidi w:val="0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9C49E2">
        <w:rPr>
          <w:rFonts w:ascii="Arial" w:hAnsi="Arial" w:cs="Arial"/>
          <w:b/>
          <w:bCs/>
          <w:sz w:val="22"/>
          <w:szCs w:val="22"/>
        </w:rPr>
        <w:t>1.</w:t>
        <w:tab/>
      </w:r>
      <w:r w:rsidRPr="009C49E2">
        <w:rPr>
          <w:rFonts w:ascii="Arial" w:hAnsi="Arial" w:cs="Arial" w:hint="default"/>
          <w:b/>
          <w:bCs/>
          <w:sz w:val="22"/>
          <w:szCs w:val="22"/>
        </w:rPr>
        <w:t>Predkladateľ</w:t>
      </w:r>
      <w:r w:rsidRPr="009C49E2">
        <w:rPr>
          <w:rFonts w:ascii="Arial" w:hAnsi="Arial" w:cs="Arial" w:hint="default"/>
          <w:b/>
          <w:bCs/>
          <w:sz w:val="22"/>
          <w:szCs w:val="22"/>
        </w:rPr>
        <w:t xml:space="preserve"> prá</w:t>
      </w:r>
      <w:r w:rsidRPr="009C49E2">
        <w:rPr>
          <w:rFonts w:ascii="Arial" w:hAnsi="Arial" w:cs="Arial" w:hint="default"/>
          <w:b/>
          <w:bCs/>
          <w:sz w:val="22"/>
          <w:szCs w:val="22"/>
        </w:rPr>
        <w:t>vneho predpisu:</w:t>
      </w:r>
      <w:r w:rsidRPr="009C49E2">
        <w:rPr>
          <w:rFonts w:ascii="Arial" w:hAnsi="Arial" w:cs="Arial" w:hint="default"/>
          <w:sz w:val="22"/>
          <w:szCs w:val="22"/>
        </w:rPr>
        <w:t xml:space="preserve"> vlá</w:t>
      </w:r>
      <w:r w:rsidRPr="009C49E2">
        <w:rPr>
          <w:rFonts w:ascii="Arial" w:hAnsi="Arial" w:cs="Arial" w:hint="default"/>
          <w:sz w:val="22"/>
          <w:szCs w:val="22"/>
        </w:rPr>
        <w:t>da Slovenskej republiky </w:t>
      </w:r>
    </w:p>
    <w:p w:rsidR="009C49E2" w:rsidRPr="009C49E2" w:rsidP="009C49E2">
      <w:pPr>
        <w:tabs>
          <w:tab w:val="left" w:pos="360"/>
        </w:tabs>
        <w:bidi w:val="0"/>
        <w:ind w:left="360"/>
        <w:rPr>
          <w:rFonts w:ascii="Arial" w:hAnsi="Arial" w:cs="Arial"/>
          <w:sz w:val="22"/>
          <w:szCs w:val="22"/>
        </w:rPr>
      </w:pPr>
      <w:r w:rsidRPr="009C49E2">
        <w:rPr>
          <w:rFonts w:ascii="Arial" w:hAnsi="Arial" w:cs="Arial"/>
          <w:sz w:val="22"/>
          <w:szCs w:val="22"/>
        </w:rPr>
        <w:t xml:space="preserve"> </w:t>
      </w:r>
    </w:p>
    <w:p w:rsidR="009C49E2" w:rsidRPr="009C49E2" w:rsidP="009C49E2">
      <w:pPr>
        <w:bidi w:val="0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C49E2">
        <w:rPr>
          <w:rFonts w:ascii="Arial" w:hAnsi="Arial" w:cs="Arial"/>
          <w:b/>
          <w:bCs/>
          <w:sz w:val="22"/>
          <w:szCs w:val="22"/>
        </w:rPr>
        <w:t>2.</w:t>
        <w:tab/>
      </w:r>
      <w:r w:rsidRPr="009C49E2">
        <w:rPr>
          <w:rFonts w:ascii="Arial" w:hAnsi="Arial" w:cs="Arial" w:hint="default"/>
          <w:b/>
          <w:bCs/>
          <w:sz w:val="22"/>
          <w:szCs w:val="22"/>
        </w:rPr>
        <w:t>Ná</w:t>
      </w:r>
      <w:r w:rsidRPr="009C49E2">
        <w:rPr>
          <w:rFonts w:ascii="Arial" w:hAnsi="Arial" w:cs="Arial" w:hint="default"/>
          <w:b/>
          <w:bCs/>
          <w:sz w:val="22"/>
          <w:szCs w:val="22"/>
        </w:rPr>
        <w:t>zov ná</w:t>
      </w:r>
      <w:r w:rsidRPr="009C49E2">
        <w:rPr>
          <w:rFonts w:ascii="Arial" w:hAnsi="Arial" w:cs="Arial" w:hint="default"/>
          <w:b/>
          <w:bCs/>
          <w:sz w:val="22"/>
          <w:szCs w:val="22"/>
        </w:rPr>
        <w:t>vrhu prá</w:t>
      </w:r>
      <w:r w:rsidRPr="009C49E2">
        <w:rPr>
          <w:rFonts w:ascii="Arial" w:hAnsi="Arial" w:cs="Arial" w:hint="default"/>
          <w:b/>
          <w:bCs/>
          <w:sz w:val="22"/>
          <w:szCs w:val="22"/>
        </w:rPr>
        <w:t>vneho predpisu:</w:t>
      </w:r>
      <w:r w:rsidRPr="009C49E2">
        <w:rPr>
          <w:rFonts w:ascii="Arial" w:hAnsi="Arial" w:cs="Arial"/>
          <w:sz w:val="22"/>
          <w:szCs w:val="22"/>
        </w:rPr>
        <w:t xml:space="preserve"> </w:t>
      </w:r>
      <w:r w:rsidR="002842D3">
        <w:rPr>
          <w:rFonts w:ascii="Arial" w:hAnsi="Arial" w:cs="Arial" w:hint="default"/>
          <w:sz w:val="22"/>
          <w:szCs w:val="22"/>
        </w:rPr>
        <w:t>vlá</w:t>
      </w:r>
      <w:r w:rsidR="002842D3">
        <w:rPr>
          <w:rFonts w:ascii="Arial" w:hAnsi="Arial" w:cs="Arial" w:hint="default"/>
          <w:sz w:val="22"/>
          <w:szCs w:val="22"/>
        </w:rPr>
        <w:t xml:space="preserve">dny </w:t>
      </w:r>
      <w:r w:rsidRPr="009C49E2">
        <w:rPr>
          <w:rFonts w:ascii="Arial" w:hAnsi="Arial" w:cs="Arial" w:hint="default"/>
          <w:sz w:val="22"/>
          <w:szCs w:val="22"/>
        </w:rPr>
        <w:t>ná</w:t>
      </w:r>
      <w:r w:rsidRPr="009C49E2">
        <w:rPr>
          <w:rFonts w:ascii="Arial" w:hAnsi="Arial" w:cs="Arial" w:hint="default"/>
          <w:sz w:val="22"/>
          <w:szCs w:val="22"/>
        </w:rPr>
        <w:t>vrh zá</w:t>
      </w:r>
      <w:r w:rsidRPr="009C49E2">
        <w:rPr>
          <w:rFonts w:ascii="Arial" w:hAnsi="Arial" w:cs="Arial" w:hint="default"/>
          <w:sz w:val="22"/>
          <w:szCs w:val="22"/>
        </w:rPr>
        <w:t>kona ktorý</w:t>
      </w:r>
      <w:r w:rsidRPr="009C49E2">
        <w:rPr>
          <w:rFonts w:ascii="Arial" w:hAnsi="Arial" w:cs="Arial" w:hint="default"/>
          <w:sz w:val="22"/>
          <w:szCs w:val="22"/>
        </w:rPr>
        <w:t>m sa mení</w:t>
      </w:r>
      <w:r w:rsidRPr="009C49E2">
        <w:rPr>
          <w:rFonts w:ascii="Arial" w:hAnsi="Arial" w:cs="Arial" w:hint="default"/>
          <w:sz w:val="22"/>
          <w:szCs w:val="22"/>
        </w:rPr>
        <w:t xml:space="preserve"> a dopĺň</w:t>
      </w:r>
      <w:r w:rsidRPr="009C49E2">
        <w:rPr>
          <w:rFonts w:ascii="Arial" w:hAnsi="Arial" w:cs="Arial" w:hint="default"/>
          <w:sz w:val="22"/>
          <w:szCs w:val="22"/>
        </w:rPr>
        <w:t xml:space="preserve">a 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 xml:space="preserve"> zá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kon č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. 99/1963 Zb. Obč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iansky sú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dny poriadok v 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znení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 xml:space="preserve"> neskorší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ch predpisov a 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ktorý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m sa menia a 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dopĺň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>ajú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 xml:space="preserve"> niektoré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 xml:space="preserve"> zá</w:t>
      </w:r>
      <w:r w:rsidRPr="009C49E2">
        <w:rPr>
          <w:rStyle w:val="PlaceholderText"/>
          <w:rFonts w:ascii="Arial" w:hAnsi="Arial" w:cs="Arial" w:hint="default"/>
          <w:color w:val="000000"/>
          <w:sz w:val="22"/>
          <w:szCs w:val="22"/>
        </w:rPr>
        <w:t xml:space="preserve">kony </w:t>
      </w:r>
    </w:p>
    <w:p w:rsidR="009C49E2" w:rsidRPr="009C49E2" w:rsidP="009C49E2">
      <w:pPr>
        <w:bidi w:val="0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bidi w:val="0"/>
        <w:ind w:left="360" w:hanging="360"/>
        <w:rPr>
          <w:rFonts w:ascii="Arial" w:hAnsi="Arial" w:cs="Arial" w:hint="default"/>
          <w:b/>
          <w:bCs/>
          <w:sz w:val="22"/>
          <w:szCs w:val="22"/>
        </w:rPr>
      </w:pPr>
      <w:r w:rsidRPr="009C49E2">
        <w:rPr>
          <w:rFonts w:ascii="Arial" w:hAnsi="Arial" w:cs="Arial"/>
          <w:b/>
          <w:bCs/>
          <w:sz w:val="22"/>
          <w:szCs w:val="22"/>
        </w:rPr>
        <w:t>3.</w:t>
        <w:tab/>
      </w:r>
      <w:r w:rsidRPr="009C49E2">
        <w:rPr>
          <w:rFonts w:ascii="Arial" w:hAnsi="Arial" w:cs="Arial" w:hint="default"/>
          <w:b/>
          <w:bCs/>
          <w:sz w:val="22"/>
          <w:szCs w:val="22"/>
        </w:rPr>
        <w:t>Problematika ná</w:t>
      </w:r>
      <w:r w:rsidRPr="009C49E2">
        <w:rPr>
          <w:rFonts w:ascii="Arial" w:hAnsi="Arial" w:cs="Arial" w:hint="default"/>
          <w:b/>
          <w:bCs/>
          <w:sz w:val="22"/>
          <w:szCs w:val="22"/>
        </w:rPr>
        <w:t>vrhu prá</w:t>
      </w:r>
      <w:r w:rsidRPr="009C49E2">
        <w:rPr>
          <w:rFonts w:ascii="Arial" w:hAnsi="Arial" w:cs="Arial" w:hint="default"/>
          <w:b/>
          <w:bCs/>
          <w:sz w:val="22"/>
          <w:szCs w:val="22"/>
        </w:rPr>
        <w:t>vneho predpisu:</w:t>
      </w:r>
    </w:p>
    <w:p w:rsidR="009C49E2" w:rsidRPr="009C49E2" w:rsidP="009C49E2">
      <w:pPr>
        <w:bidi w:val="0"/>
        <w:ind w:firstLine="360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bidi w:val="0"/>
        <w:ind w:left="709" w:hanging="349"/>
        <w:rPr>
          <w:rFonts w:ascii="Arial" w:hAnsi="Arial" w:cs="Arial" w:hint="default"/>
          <w:sz w:val="22"/>
          <w:szCs w:val="22"/>
        </w:rPr>
      </w:pPr>
      <w:r w:rsidRPr="009C49E2">
        <w:rPr>
          <w:rFonts w:ascii="Arial" w:hAnsi="Arial" w:cs="Arial"/>
          <w:sz w:val="22"/>
          <w:szCs w:val="22"/>
        </w:rPr>
        <w:t>a)</w:t>
        <w:tab/>
      </w:r>
      <w:r w:rsidRPr="009C49E2">
        <w:rPr>
          <w:rFonts w:ascii="Arial" w:hAnsi="Arial" w:cs="Arial" w:hint="default"/>
          <w:sz w:val="22"/>
          <w:szCs w:val="22"/>
        </w:rPr>
        <w:t>je upravená</w:t>
      </w:r>
      <w:r w:rsidRPr="009C49E2">
        <w:rPr>
          <w:rFonts w:ascii="Arial" w:hAnsi="Arial" w:cs="Arial" w:hint="default"/>
          <w:sz w:val="22"/>
          <w:szCs w:val="22"/>
        </w:rPr>
        <w:t xml:space="preserve"> v </w:t>
      </w:r>
      <w:r w:rsidRPr="009C49E2">
        <w:rPr>
          <w:rFonts w:ascii="Arial" w:hAnsi="Arial" w:cs="Arial" w:hint="default"/>
          <w:sz w:val="22"/>
          <w:szCs w:val="22"/>
        </w:rPr>
        <w:t>prá</w:t>
      </w:r>
      <w:r w:rsidRPr="009C49E2">
        <w:rPr>
          <w:rFonts w:ascii="Arial" w:hAnsi="Arial" w:cs="Arial" w:hint="default"/>
          <w:sz w:val="22"/>
          <w:szCs w:val="22"/>
        </w:rPr>
        <w:t>ve Euró</w:t>
      </w:r>
      <w:r w:rsidRPr="009C49E2">
        <w:rPr>
          <w:rFonts w:ascii="Arial" w:hAnsi="Arial" w:cs="Arial" w:hint="default"/>
          <w:sz w:val="22"/>
          <w:szCs w:val="22"/>
        </w:rPr>
        <w:t>pskej ú</w:t>
      </w:r>
      <w:r w:rsidRPr="009C49E2">
        <w:rPr>
          <w:rFonts w:ascii="Arial" w:hAnsi="Arial" w:cs="Arial" w:hint="default"/>
          <w:sz w:val="22"/>
          <w:szCs w:val="22"/>
        </w:rPr>
        <w:t>nie</w:t>
      </w:r>
    </w:p>
    <w:p w:rsidR="009C49E2" w:rsidRPr="009C49E2" w:rsidP="009C49E2">
      <w:pPr>
        <w:tabs>
          <w:tab w:val="left" w:pos="1068"/>
        </w:tabs>
        <w:bidi w:val="0"/>
        <w:ind w:left="879" w:hanging="171"/>
        <w:rPr>
          <w:rFonts w:ascii="Arial" w:hAnsi="Arial" w:cs="Arial" w:hint="default"/>
          <w:i/>
          <w:iCs/>
          <w:sz w:val="22"/>
          <w:szCs w:val="22"/>
        </w:rPr>
      </w:pPr>
      <w:r w:rsidRPr="009C49E2">
        <w:rPr>
          <w:rFonts w:ascii="Arial" w:hAnsi="Arial" w:cs="Arial"/>
          <w:sz w:val="22"/>
          <w:szCs w:val="22"/>
        </w:rPr>
        <w:t>-</w:t>
        <w:tab/>
      </w:r>
      <w:r w:rsidRPr="009C49E2">
        <w:rPr>
          <w:rFonts w:ascii="Arial" w:hAnsi="Arial" w:cs="Arial" w:hint="default"/>
          <w:i/>
          <w:iCs/>
          <w:sz w:val="22"/>
          <w:szCs w:val="22"/>
        </w:rPr>
        <w:t>primá</w:t>
      </w:r>
      <w:r w:rsidRPr="009C49E2">
        <w:rPr>
          <w:rFonts w:ascii="Arial" w:hAnsi="Arial" w:cs="Arial" w:hint="default"/>
          <w:i/>
          <w:iCs/>
          <w:sz w:val="22"/>
          <w:szCs w:val="22"/>
        </w:rPr>
        <w:t>rnom</w:t>
      </w:r>
    </w:p>
    <w:p w:rsidR="009C49E2" w:rsidRPr="009C49E2" w:rsidP="009C49E2">
      <w:pPr>
        <w:bidi w:val="0"/>
        <w:ind w:left="851"/>
        <w:rPr>
          <w:rFonts w:ascii="Arial" w:hAnsi="Arial" w:cs="Arial"/>
          <w:color w:val="FF0000"/>
          <w:sz w:val="22"/>
          <w:szCs w:val="22"/>
        </w:rPr>
      </w:pPr>
      <w:r w:rsidRPr="009C49E2">
        <w:rPr>
          <w:rFonts w:ascii="Arial" w:hAnsi="Arial" w:cs="Arial" w:hint="default"/>
          <w:sz w:val="22"/>
          <w:szCs w:val="22"/>
        </w:rPr>
        <w:t>č</w:t>
      </w:r>
      <w:r w:rsidRPr="009C49E2">
        <w:rPr>
          <w:rFonts w:ascii="Arial" w:hAnsi="Arial" w:cs="Arial" w:hint="default"/>
          <w:sz w:val="22"/>
          <w:szCs w:val="22"/>
        </w:rPr>
        <w:t>l. 81 Zmluvy o </w:t>
      </w:r>
      <w:r w:rsidRPr="009C49E2">
        <w:rPr>
          <w:rFonts w:ascii="Arial" w:hAnsi="Arial" w:cs="Arial" w:hint="default"/>
          <w:sz w:val="22"/>
          <w:szCs w:val="22"/>
        </w:rPr>
        <w:t>fungovaní</w:t>
      </w:r>
      <w:r w:rsidRPr="009C49E2">
        <w:rPr>
          <w:rFonts w:ascii="Arial" w:hAnsi="Arial" w:cs="Arial" w:hint="default"/>
          <w:sz w:val="22"/>
          <w:szCs w:val="22"/>
        </w:rPr>
        <w:t xml:space="preserve"> Euró</w:t>
      </w:r>
      <w:r w:rsidRPr="009C49E2">
        <w:rPr>
          <w:rFonts w:ascii="Arial" w:hAnsi="Arial" w:cs="Arial" w:hint="default"/>
          <w:sz w:val="22"/>
          <w:szCs w:val="22"/>
        </w:rPr>
        <w:t>pskej ú</w:t>
      </w:r>
      <w:r w:rsidRPr="009C49E2">
        <w:rPr>
          <w:rFonts w:ascii="Arial" w:hAnsi="Arial" w:cs="Arial" w:hint="default"/>
          <w:sz w:val="22"/>
          <w:szCs w:val="22"/>
        </w:rPr>
        <w:t>nie</w:t>
      </w:r>
    </w:p>
    <w:p w:rsidR="009C49E2" w:rsidRPr="009C49E2" w:rsidP="009C49E2">
      <w:pPr>
        <w:bidi w:val="0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numPr>
          <w:numId w:val="5"/>
        </w:numPr>
        <w:tabs>
          <w:tab w:val="left" w:pos="1068"/>
        </w:tabs>
        <w:bidi w:val="0"/>
        <w:rPr>
          <w:rFonts w:ascii="Arial" w:hAnsi="Arial" w:cs="Arial" w:hint="default"/>
          <w:i/>
          <w:iCs/>
          <w:sz w:val="22"/>
          <w:szCs w:val="22"/>
        </w:rPr>
      </w:pPr>
      <w:r w:rsidRPr="009C49E2">
        <w:rPr>
          <w:rFonts w:ascii="Arial" w:hAnsi="Arial" w:cs="Arial" w:hint="default"/>
          <w:i/>
          <w:iCs/>
          <w:sz w:val="22"/>
          <w:szCs w:val="22"/>
        </w:rPr>
        <w:t>sekundá</w:t>
      </w:r>
      <w:r w:rsidRPr="009C49E2">
        <w:rPr>
          <w:rFonts w:ascii="Arial" w:hAnsi="Arial" w:cs="Arial" w:hint="default"/>
          <w:i/>
          <w:iCs/>
          <w:sz w:val="22"/>
          <w:szCs w:val="22"/>
        </w:rPr>
        <w:t>rnom (prijatom</w:t>
      </w:r>
      <w:r w:rsidRPr="009C49E2">
        <w:rPr>
          <w:rFonts w:ascii="Arial" w:hAnsi="Arial" w:cs="Arial" w:hint="default"/>
          <w:i/>
          <w:iCs/>
          <w:sz w:val="22"/>
          <w:szCs w:val="22"/>
        </w:rPr>
        <w:t xml:space="preserve"> po nadobudnutí</w:t>
      </w:r>
      <w:r w:rsidRPr="009C49E2">
        <w:rPr>
          <w:rFonts w:ascii="Arial" w:hAnsi="Arial" w:cs="Arial" w:hint="default"/>
          <w:i/>
          <w:iCs/>
          <w:sz w:val="22"/>
          <w:szCs w:val="22"/>
        </w:rPr>
        <w:t>m platnosti Lisabonskej zmluvy, ktorou sa mení</w:t>
      </w:r>
      <w:r w:rsidRPr="009C49E2">
        <w:rPr>
          <w:rFonts w:ascii="Arial" w:hAnsi="Arial" w:cs="Arial" w:hint="default"/>
          <w:i/>
          <w:iCs/>
          <w:sz w:val="22"/>
          <w:szCs w:val="22"/>
        </w:rPr>
        <w:t xml:space="preserve"> a dopĺň</w:t>
      </w:r>
      <w:r w:rsidRPr="009C49E2">
        <w:rPr>
          <w:rFonts w:ascii="Arial" w:hAnsi="Arial" w:cs="Arial" w:hint="default"/>
          <w:i/>
          <w:iCs/>
          <w:sz w:val="22"/>
          <w:szCs w:val="22"/>
        </w:rPr>
        <w:t>a Zmluva o Euró</w:t>
      </w:r>
      <w:r w:rsidRPr="009C49E2">
        <w:rPr>
          <w:rFonts w:ascii="Arial" w:hAnsi="Arial" w:cs="Arial" w:hint="default"/>
          <w:i/>
          <w:iCs/>
          <w:sz w:val="22"/>
          <w:szCs w:val="22"/>
        </w:rPr>
        <w:t>pskom spoloč</w:t>
      </w:r>
      <w:r w:rsidRPr="009C49E2">
        <w:rPr>
          <w:rFonts w:ascii="Arial" w:hAnsi="Arial" w:cs="Arial" w:hint="default"/>
          <w:i/>
          <w:iCs/>
          <w:sz w:val="22"/>
          <w:szCs w:val="22"/>
        </w:rPr>
        <w:t>enstve a Zmluva o Euró</w:t>
      </w:r>
      <w:r w:rsidRPr="009C49E2">
        <w:rPr>
          <w:rFonts w:ascii="Arial" w:hAnsi="Arial" w:cs="Arial" w:hint="default"/>
          <w:i/>
          <w:iCs/>
          <w:sz w:val="22"/>
          <w:szCs w:val="22"/>
        </w:rPr>
        <w:t>pskej ú</w:t>
      </w:r>
      <w:r w:rsidRPr="009C49E2">
        <w:rPr>
          <w:rFonts w:ascii="Arial" w:hAnsi="Arial" w:cs="Arial" w:hint="default"/>
          <w:i/>
          <w:iCs/>
          <w:sz w:val="22"/>
          <w:szCs w:val="22"/>
        </w:rPr>
        <w:t xml:space="preserve">nii </w:t>
      </w:r>
      <w:r w:rsidRPr="009C49E2">
        <w:rPr>
          <w:rFonts w:ascii="Arial" w:hAnsi="Arial" w:cs="Arial" w:hint="default"/>
          <w:i/>
          <w:iCs/>
          <w:sz w:val="22"/>
          <w:szCs w:val="22"/>
        </w:rPr>
        <w:t>–</w:t>
      </w:r>
      <w:r w:rsidRPr="009C49E2">
        <w:rPr>
          <w:rFonts w:ascii="Arial" w:hAnsi="Arial" w:cs="Arial" w:hint="default"/>
          <w:i/>
          <w:iCs/>
          <w:sz w:val="22"/>
          <w:szCs w:val="22"/>
        </w:rPr>
        <w:t xml:space="preserve"> po 30. novembri 2009)</w:t>
      </w:r>
    </w:p>
    <w:p w:rsidR="009C49E2" w:rsidRPr="009C49E2" w:rsidP="009C49E2">
      <w:pPr>
        <w:tabs>
          <w:tab w:val="left" w:pos="1068"/>
        </w:tabs>
        <w:bidi w:val="0"/>
        <w:ind w:left="879" w:hanging="171"/>
        <w:rPr>
          <w:rFonts w:ascii="Arial" w:hAnsi="Arial" w:cs="Arial"/>
          <w:i/>
          <w:iCs/>
          <w:sz w:val="22"/>
          <w:szCs w:val="22"/>
        </w:rPr>
      </w:pPr>
    </w:p>
    <w:p w:rsidR="009C49E2" w:rsidRPr="009C49E2" w:rsidP="009C49E2">
      <w:pPr>
        <w:numPr>
          <w:numId w:val="6"/>
        </w:numPr>
        <w:bidi w:val="0"/>
        <w:rPr>
          <w:rFonts w:ascii="Arial" w:hAnsi="Arial" w:cs="Arial"/>
          <w:i/>
          <w:sz w:val="22"/>
          <w:szCs w:val="22"/>
        </w:rPr>
      </w:pPr>
      <w:r w:rsidRPr="009C49E2">
        <w:rPr>
          <w:rFonts w:ascii="Arial" w:hAnsi="Arial" w:cs="Arial" w:hint="default"/>
          <w:sz w:val="22"/>
          <w:szCs w:val="22"/>
        </w:rPr>
        <w:t>legislatí</w:t>
      </w:r>
      <w:r w:rsidRPr="009C49E2">
        <w:rPr>
          <w:rFonts w:ascii="Arial" w:hAnsi="Arial" w:cs="Arial" w:hint="default"/>
          <w:sz w:val="22"/>
          <w:szCs w:val="22"/>
        </w:rPr>
        <w:t xml:space="preserve">vne akty </w:t>
      </w:r>
    </w:p>
    <w:p w:rsidR="009C49E2" w:rsidRPr="009C49E2" w:rsidP="009C49E2">
      <w:pPr>
        <w:widowControl/>
        <w:numPr>
          <w:numId w:val="6"/>
        </w:numPr>
        <w:bidi w:val="0"/>
        <w:jc w:val="both"/>
        <w:rPr>
          <w:rFonts w:ascii="Arial" w:hAnsi="Arial" w:cs="Arial"/>
          <w:i/>
          <w:sz w:val="22"/>
          <w:szCs w:val="22"/>
        </w:rPr>
      </w:pPr>
      <w:r w:rsidRPr="009C49E2">
        <w:rPr>
          <w:rFonts w:ascii="Arial" w:hAnsi="Arial" w:cs="Arial" w:hint="default"/>
          <w:sz w:val="22"/>
          <w:szCs w:val="22"/>
        </w:rPr>
        <w:t>nelegislatí</w:t>
      </w:r>
      <w:r w:rsidRPr="009C49E2">
        <w:rPr>
          <w:rFonts w:ascii="Arial" w:hAnsi="Arial" w:cs="Arial" w:hint="default"/>
          <w:sz w:val="22"/>
          <w:szCs w:val="22"/>
        </w:rPr>
        <w:t>vne akty</w:t>
      </w:r>
    </w:p>
    <w:p w:rsidR="009C49E2" w:rsidRPr="009C49E2" w:rsidP="009C49E2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widowControl/>
        <w:numPr>
          <w:numId w:val="5"/>
        </w:numPr>
        <w:tabs>
          <w:tab w:val="left" w:pos="1068"/>
        </w:tabs>
        <w:bidi w:val="0"/>
        <w:jc w:val="both"/>
        <w:rPr>
          <w:rFonts w:ascii="Arial" w:hAnsi="Arial" w:cs="Arial" w:hint="default"/>
          <w:i/>
          <w:sz w:val="22"/>
          <w:szCs w:val="22"/>
        </w:rPr>
      </w:pPr>
      <w:r w:rsidRPr="009C49E2">
        <w:rPr>
          <w:rFonts w:ascii="Arial" w:hAnsi="Arial" w:cs="Arial" w:hint="default"/>
          <w:i/>
          <w:sz w:val="22"/>
          <w:szCs w:val="22"/>
        </w:rPr>
        <w:t>sekundá</w:t>
      </w:r>
      <w:r w:rsidRPr="009C49E2">
        <w:rPr>
          <w:rFonts w:ascii="Arial" w:hAnsi="Arial" w:cs="Arial" w:hint="default"/>
          <w:i/>
          <w:sz w:val="22"/>
          <w:szCs w:val="22"/>
        </w:rPr>
        <w:t>rnom (prijatom pred nadobudnutí</w:t>
      </w:r>
      <w:r w:rsidRPr="009C49E2">
        <w:rPr>
          <w:rFonts w:ascii="Arial" w:hAnsi="Arial" w:cs="Arial" w:hint="default"/>
          <w:i/>
          <w:sz w:val="22"/>
          <w:szCs w:val="22"/>
        </w:rPr>
        <w:t>m platnosti Lisabonskej zmluvy, ktorou sa mení</w:t>
      </w:r>
      <w:r w:rsidRPr="009C49E2">
        <w:rPr>
          <w:rFonts w:ascii="Arial" w:hAnsi="Arial" w:cs="Arial" w:hint="default"/>
          <w:i/>
          <w:sz w:val="22"/>
          <w:szCs w:val="22"/>
        </w:rPr>
        <w:t xml:space="preserve"> a dopĺň</w:t>
      </w:r>
      <w:r w:rsidRPr="009C49E2">
        <w:rPr>
          <w:rFonts w:ascii="Arial" w:hAnsi="Arial" w:cs="Arial" w:hint="default"/>
          <w:i/>
          <w:sz w:val="22"/>
          <w:szCs w:val="22"/>
        </w:rPr>
        <w:t>a Zmluva o Euró</w:t>
      </w:r>
      <w:r w:rsidRPr="009C49E2">
        <w:rPr>
          <w:rFonts w:ascii="Arial" w:hAnsi="Arial" w:cs="Arial" w:hint="default"/>
          <w:i/>
          <w:sz w:val="22"/>
          <w:szCs w:val="22"/>
        </w:rPr>
        <w:t>pskom spoloč</w:t>
      </w:r>
      <w:r w:rsidRPr="009C49E2">
        <w:rPr>
          <w:rFonts w:ascii="Arial" w:hAnsi="Arial" w:cs="Arial" w:hint="default"/>
          <w:i/>
          <w:sz w:val="22"/>
          <w:szCs w:val="22"/>
        </w:rPr>
        <w:t>enstve a Zmluva o Euró</w:t>
      </w:r>
      <w:r w:rsidRPr="009C49E2">
        <w:rPr>
          <w:rFonts w:ascii="Arial" w:hAnsi="Arial" w:cs="Arial" w:hint="default"/>
          <w:i/>
          <w:sz w:val="22"/>
          <w:szCs w:val="22"/>
        </w:rPr>
        <w:t>pskej ú</w:t>
      </w:r>
      <w:r w:rsidRPr="009C49E2">
        <w:rPr>
          <w:rFonts w:ascii="Arial" w:hAnsi="Arial" w:cs="Arial" w:hint="default"/>
          <w:i/>
          <w:sz w:val="22"/>
          <w:szCs w:val="22"/>
        </w:rPr>
        <w:t xml:space="preserve">nii </w:t>
      </w:r>
      <w:r w:rsidRPr="009C49E2">
        <w:rPr>
          <w:rFonts w:ascii="Arial" w:hAnsi="Arial" w:cs="Arial" w:hint="default"/>
          <w:i/>
          <w:sz w:val="22"/>
          <w:szCs w:val="22"/>
        </w:rPr>
        <w:t>–</w:t>
      </w:r>
      <w:r w:rsidRPr="009C49E2">
        <w:rPr>
          <w:rFonts w:ascii="Arial" w:hAnsi="Arial" w:cs="Arial" w:hint="default"/>
          <w:i/>
          <w:sz w:val="22"/>
          <w:szCs w:val="22"/>
        </w:rPr>
        <w:t xml:space="preserve"> do 30. novembra 2009)</w:t>
      </w:r>
    </w:p>
    <w:p w:rsidR="009C49E2" w:rsidRPr="009C49E2" w:rsidP="009C49E2">
      <w:pPr>
        <w:widowControl/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918" w:type="dxa"/>
      </w:tblPr>
      <w:tblGrid>
        <w:gridCol w:w="8370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C49E2" w:rsidRPr="009C49E2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C49E2">
              <w:rPr>
                <w:rFonts w:ascii="Arial" w:hAnsi="Arial" w:cs="Arial" w:hint="default"/>
                <w:sz w:val="22"/>
                <w:szCs w:val="22"/>
              </w:rPr>
              <w:t>1. Nariadenie Rady (ES) 4/2009 z 18. decembra 2008 o prá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>vomoci, rozhodnom prá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>ve, uzná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>vaní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 xml:space="preserve"> a vý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>kone rozhodnutí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 xml:space="preserve"> a o spo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>luprá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>ci vo veciach vyž</w:t>
            </w:r>
            <w:r w:rsidRPr="009C49E2">
              <w:rPr>
                <w:rFonts w:ascii="Arial" w:hAnsi="Arial" w:cs="Arial" w:hint="default"/>
                <w:sz w:val="22"/>
                <w:szCs w:val="22"/>
              </w:rPr>
              <w:t xml:space="preserve">ivovacej povinnosti </w:t>
              <w:br/>
              <w:t xml:space="preserve">2. 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Nariadenie Euró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pskeho parlamentu a 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Rady (ES) č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. 861/2007 z  11. 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jú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la 2007 , ktorý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m sa ustanovuje Euró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pske konanie vo veciach s 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>ní</w:t>
            </w:r>
            <w:r w:rsidRPr="009C49E2">
              <w:rPr>
                <w:rStyle w:val="Strong"/>
                <w:rFonts w:ascii="Arial" w:hAnsi="Arial" w:cs="Arial" w:hint="default"/>
                <w:b w:val="0"/>
                <w:sz w:val="22"/>
                <w:szCs w:val="22"/>
              </w:rPr>
              <w:t xml:space="preserve">zkou hodnotou sporu. </w:t>
            </w:r>
          </w:p>
        </w:tc>
      </w:tr>
    </w:tbl>
    <w:p w:rsidR="009C49E2" w:rsidRPr="009C49E2" w:rsidP="009C49E2">
      <w:pPr>
        <w:bidi w:val="0"/>
        <w:ind w:left="960" w:hanging="240"/>
        <w:jc w:val="both"/>
        <w:rPr>
          <w:rFonts w:ascii="Arial" w:hAnsi="Arial" w:cs="Arial" w:hint="default"/>
          <w:sz w:val="22"/>
          <w:szCs w:val="22"/>
        </w:rPr>
      </w:pPr>
      <w:r w:rsidRPr="009C49E2">
        <w:rPr>
          <w:rFonts w:ascii="Arial" w:hAnsi="Arial" w:cs="Arial" w:hint="default"/>
          <w:sz w:val="22"/>
          <w:szCs w:val="22"/>
        </w:rPr>
        <w:t xml:space="preserve">   3. Nariadenie Rady (ES) č</w:t>
      </w:r>
      <w:r w:rsidRPr="009C49E2">
        <w:rPr>
          <w:rFonts w:ascii="Arial" w:hAnsi="Arial" w:cs="Arial" w:hint="default"/>
          <w:sz w:val="22"/>
          <w:szCs w:val="22"/>
        </w:rPr>
        <w:t>. 2201/2003 z 27. novembra 200</w:t>
      </w:r>
      <w:r w:rsidRPr="009C49E2">
        <w:rPr>
          <w:rFonts w:ascii="Arial" w:hAnsi="Arial" w:cs="Arial" w:hint="default"/>
          <w:sz w:val="22"/>
          <w:szCs w:val="22"/>
        </w:rPr>
        <w:t>3 o sú</w:t>
      </w:r>
      <w:r w:rsidRPr="009C49E2">
        <w:rPr>
          <w:rFonts w:ascii="Arial" w:hAnsi="Arial" w:cs="Arial" w:hint="default"/>
          <w:sz w:val="22"/>
          <w:szCs w:val="22"/>
        </w:rPr>
        <w:t>dnej prá</w:t>
      </w:r>
      <w:r w:rsidRPr="009C49E2">
        <w:rPr>
          <w:rFonts w:ascii="Arial" w:hAnsi="Arial" w:cs="Arial" w:hint="default"/>
          <w:sz w:val="22"/>
          <w:szCs w:val="22"/>
        </w:rPr>
        <w:t>vomoci a        uzná</w:t>
      </w:r>
      <w:r w:rsidRPr="009C49E2">
        <w:rPr>
          <w:rFonts w:ascii="Arial" w:hAnsi="Arial" w:cs="Arial" w:hint="default"/>
          <w:sz w:val="22"/>
          <w:szCs w:val="22"/>
        </w:rPr>
        <w:t>vaní</w:t>
      </w:r>
      <w:r w:rsidRPr="009C49E2">
        <w:rPr>
          <w:rFonts w:ascii="Arial" w:hAnsi="Arial" w:cs="Arial" w:hint="default"/>
          <w:sz w:val="22"/>
          <w:szCs w:val="22"/>
        </w:rPr>
        <w:t xml:space="preserve"> a vý</w:t>
      </w:r>
      <w:r w:rsidRPr="009C49E2">
        <w:rPr>
          <w:rFonts w:ascii="Arial" w:hAnsi="Arial" w:cs="Arial" w:hint="default"/>
          <w:sz w:val="22"/>
          <w:szCs w:val="22"/>
        </w:rPr>
        <w:t>kone rozsudkov v manž</w:t>
      </w:r>
      <w:r w:rsidRPr="009C49E2">
        <w:rPr>
          <w:rFonts w:ascii="Arial" w:hAnsi="Arial" w:cs="Arial" w:hint="default"/>
          <w:sz w:val="22"/>
          <w:szCs w:val="22"/>
        </w:rPr>
        <w:t>elský</w:t>
      </w:r>
      <w:r w:rsidRPr="009C49E2">
        <w:rPr>
          <w:rFonts w:ascii="Arial" w:hAnsi="Arial" w:cs="Arial" w:hint="default"/>
          <w:sz w:val="22"/>
          <w:szCs w:val="22"/>
        </w:rPr>
        <w:t>ch veciach a vo veciach rodič</w:t>
      </w:r>
      <w:r w:rsidRPr="009C49E2">
        <w:rPr>
          <w:rFonts w:ascii="Arial" w:hAnsi="Arial" w:cs="Arial" w:hint="default"/>
          <w:sz w:val="22"/>
          <w:szCs w:val="22"/>
        </w:rPr>
        <w:t>ovský</w:t>
      </w:r>
      <w:r w:rsidRPr="009C49E2">
        <w:rPr>
          <w:rFonts w:ascii="Arial" w:hAnsi="Arial" w:cs="Arial" w:hint="default"/>
          <w:sz w:val="22"/>
          <w:szCs w:val="22"/>
        </w:rPr>
        <w:t>ch prá</w:t>
      </w:r>
      <w:r w:rsidRPr="009C49E2">
        <w:rPr>
          <w:rFonts w:ascii="Arial" w:hAnsi="Arial" w:cs="Arial" w:hint="default"/>
          <w:sz w:val="22"/>
          <w:szCs w:val="22"/>
        </w:rPr>
        <w:t>v a </w:t>
      </w:r>
      <w:r w:rsidRPr="009C49E2">
        <w:rPr>
          <w:rFonts w:ascii="Arial" w:hAnsi="Arial" w:cs="Arial" w:hint="default"/>
          <w:sz w:val="22"/>
          <w:szCs w:val="22"/>
        </w:rPr>
        <w:t>povinností</w:t>
      </w:r>
      <w:r w:rsidRPr="009C49E2">
        <w:rPr>
          <w:rFonts w:ascii="Arial" w:hAnsi="Arial" w:cs="Arial" w:hint="default"/>
          <w:sz w:val="22"/>
          <w:szCs w:val="22"/>
        </w:rPr>
        <w:t xml:space="preserve"> </w:t>
      </w:r>
    </w:p>
    <w:p w:rsidR="009C49E2" w:rsidRPr="009C49E2" w:rsidP="009C49E2">
      <w:pPr>
        <w:bidi w:val="0"/>
        <w:ind w:left="840"/>
        <w:rPr>
          <w:rFonts w:ascii="Arial" w:hAnsi="Arial" w:cs="Arial" w:hint="default"/>
          <w:sz w:val="22"/>
          <w:szCs w:val="22"/>
        </w:rPr>
      </w:pPr>
      <w:r w:rsidRPr="009C49E2">
        <w:rPr>
          <w:rFonts w:ascii="Arial" w:hAnsi="Arial" w:cs="Arial" w:hint="default"/>
          <w:sz w:val="22"/>
          <w:szCs w:val="22"/>
        </w:rPr>
        <w:t>4. Nariadenie Rady (ES) č</w:t>
      </w:r>
      <w:r w:rsidRPr="009C49E2">
        <w:rPr>
          <w:rFonts w:ascii="Arial" w:hAnsi="Arial" w:cs="Arial" w:hint="default"/>
          <w:sz w:val="22"/>
          <w:szCs w:val="22"/>
        </w:rPr>
        <w:t>. 44/2001 z 22. decembra 2001 o </w:t>
      </w:r>
      <w:r w:rsidRPr="009C49E2">
        <w:rPr>
          <w:rFonts w:ascii="Arial" w:hAnsi="Arial" w:cs="Arial" w:hint="default"/>
          <w:sz w:val="22"/>
          <w:szCs w:val="22"/>
        </w:rPr>
        <w:t>prá</w:t>
      </w:r>
      <w:r w:rsidRPr="009C49E2">
        <w:rPr>
          <w:rFonts w:ascii="Arial" w:hAnsi="Arial" w:cs="Arial" w:hint="default"/>
          <w:sz w:val="22"/>
          <w:szCs w:val="22"/>
        </w:rPr>
        <w:t>vomoci    a o </w:t>
      </w:r>
      <w:r w:rsidRPr="009C49E2">
        <w:rPr>
          <w:rFonts w:ascii="Arial" w:hAnsi="Arial" w:cs="Arial" w:hint="default"/>
          <w:sz w:val="22"/>
          <w:szCs w:val="22"/>
        </w:rPr>
        <w:t>uzná</w:t>
      </w:r>
      <w:r w:rsidRPr="009C49E2">
        <w:rPr>
          <w:rFonts w:ascii="Arial" w:hAnsi="Arial" w:cs="Arial" w:hint="default"/>
          <w:sz w:val="22"/>
          <w:szCs w:val="22"/>
        </w:rPr>
        <w:t>vaní</w:t>
      </w:r>
      <w:r w:rsidRPr="009C49E2">
        <w:rPr>
          <w:rFonts w:ascii="Arial" w:hAnsi="Arial" w:cs="Arial" w:hint="default"/>
          <w:sz w:val="22"/>
          <w:szCs w:val="22"/>
        </w:rPr>
        <w:t xml:space="preserve">        a </w:t>
      </w:r>
      <w:r w:rsidRPr="009C49E2">
        <w:rPr>
          <w:rFonts w:ascii="Arial" w:hAnsi="Arial" w:cs="Arial" w:hint="default"/>
          <w:sz w:val="22"/>
          <w:szCs w:val="22"/>
        </w:rPr>
        <w:t>vý</w:t>
      </w:r>
      <w:r w:rsidRPr="009C49E2">
        <w:rPr>
          <w:rFonts w:ascii="Arial" w:hAnsi="Arial" w:cs="Arial" w:hint="default"/>
          <w:sz w:val="22"/>
          <w:szCs w:val="22"/>
        </w:rPr>
        <w:t>kone rozsudkov v </w:t>
      </w:r>
      <w:r w:rsidRPr="009C49E2">
        <w:rPr>
          <w:rFonts w:ascii="Arial" w:hAnsi="Arial" w:cs="Arial" w:hint="default"/>
          <w:sz w:val="22"/>
          <w:szCs w:val="22"/>
        </w:rPr>
        <w:t>obč</w:t>
      </w:r>
      <w:r w:rsidRPr="009C49E2">
        <w:rPr>
          <w:rFonts w:ascii="Arial" w:hAnsi="Arial" w:cs="Arial" w:hint="default"/>
          <w:sz w:val="22"/>
          <w:szCs w:val="22"/>
        </w:rPr>
        <w:t>ianskych a obchod</w:t>
      </w:r>
      <w:r w:rsidRPr="009C49E2">
        <w:rPr>
          <w:rFonts w:ascii="Arial" w:hAnsi="Arial" w:cs="Arial" w:hint="default"/>
          <w:sz w:val="22"/>
          <w:szCs w:val="22"/>
        </w:rPr>
        <w:t>ný</w:t>
      </w:r>
      <w:r w:rsidRPr="009C49E2">
        <w:rPr>
          <w:rFonts w:ascii="Arial" w:hAnsi="Arial" w:cs="Arial" w:hint="default"/>
          <w:sz w:val="22"/>
          <w:szCs w:val="22"/>
        </w:rPr>
        <w:t>ch veci</w:t>
      </w:r>
    </w:p>
    <w:p w:rsidR="009C49E2" w:rsidRPr="009C49E2" w:rsidP="009C49E2">
      <w:pPr>
        <w:bidi w:val="0"/>
        <w:ind w:left="840"/>
        <w:rPr>
          <w:rFonts w:ascii="Arial" w:hAnsi="Arial" w:cs="Arial" w:hint="default"/>
          <w:sz w:val="22"/>
          <w:szCs w:val="22"/>
        </w:rPr>
      </w:pPr>
    </w:p>
    <w:p w:rsidR="009C49E2" w:rsidRPr="009C49E2" w:rsidP="009C49E2">
      <w:pPr>
        <w:numPr>
          <w:numId w:val="7"/>
        </w:numPr>
        <w:bidi w:val="0"/>
        <w:rPr>
          <w:rFonts w:ascii="Arial" w:hAnsi="Arial" w:cs="Arial" w:hint="default"/>
          <w:sz w:val="22"/>
          <w:szCs w:val="22"/>
        </w:rPr>
      </w:pPr>
      <w:r w:rsidRPr="009C49E2">
        <w:rPr>
          <w:rFonts w:ascii="Arial" w:hAnsi="Arial" w:cs="Arial" w:hint="default"/>
          <w:sz w:val="22"/>
          <w:szCs w:val="22"/>
        </w:rPr>
        <w:t>nie je obsiahnutá</w:t>
      </w:r>
      <w:r w:rsidRPr="009C49E2">
        <w:rPr>
          <w:rFonts w:ascii="Arial" w:hAnsi="Arial" w:cs="Arial" w:hint="default"/>
          <w:sz w:val="22"/>
          <w:szCs w:val="22"/>
        </w:rPr>
        <w:t xml:space="preserve"> v judikatú</w:t>
      </w:r>
      <w:r w:rsidRPr="009C49E2">
        <w:rPr>
          <w:rFonts w:ascii="Arial" w:hAnsi="Arial" w:cs="Arial" w:hint="default"/>
          <w:sz w:val="22"/>
          <w:szCs w:val="22"/>
        </w:rPr>
        <w:t>re Sú</w:t>
      </w:r>
      <w:r w:rsidRPr="009C49E2">
        <w:rPr>
          <w:rFonts w:ascii="Arial" w:hAnsi="Arial" w:cs="Arial" w:hint="default"/>
          <w:sz w:val="22"/>
          <w:szCs w:val="22"/>
        </w:rPr>
        <w:t>dneho dvora Euró</w:t>
      </w:r>
      <w:r w:rsidRPr="009C49E2">
        <w:rPr>
          <w:rFonts w:ascii="Arial" w:hAnsi="Arial" w:cs="Arial" w:hint="default"/>
          <w:sz w:val="22"/>
          <w:szCs w:val="22"/>
        </w:rPr>
        <w:t>pskej ú</w:t>
      </w:r>
      <w:r w:rsidRPr="009C49E2">
        <w:rPr>
          <w:rFonts w:ascii="Arial" w:hAnsi="Arial" w:cs="Arial" w:hint="default"/>
          <w:sz w:val="22"/>
          <w:szCs w:val="22"/>
        </w:rPr>
        <w:t>nie.</w:t>
      </w:r>
    </w:p>
    <w:p w:rsidR="009C49E2" w:rsidRPr="009C49E2" w:rsidP="009C49E2">
      <w:pPr>
        <w:bidi w:val="0"/>
        <w:ind w:left="360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bidi w:val="0"/>
        <w:ind w:left="360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bidi w:val="0"/>
        <w:ind w:left="360"/>
        <w:rPr>
          <w:rFonts w:ascii="Arial" w:hAnsi="Arial" w:cs="Arial"/>
          <w:sz w:val="22"/>
          <w:szCs w:val="22"/>
        </w:rPr>
      </w:pPr>
    </w:p>
    <w:p w:rsidR="009C49E2" w:rsidRPr="009C49E2" w:rsidP="009C49E2">
      <w:pPr>
        <w:bidi w:val="0"/>
        <w:rPr>
          <w:rFonts w:ascii="Arial" w:hAnsi="Arial" w:cs="Arial" w:hint="default"/>
          <w:b/>
          <w:bCs/>
          <w:sz w:val="22"/>
          <w:szCs w:val="22"/>
        </w:rPr>
      </w:pPr>
      <w:r w:rsidRPr="009C49E2">
        <w:rPr>
          <w:rFonts w:ascii="Arial" w:hAnsi="Arial" w:cs="Arial" w:hint="default"/>
          <w:b/>
          <w:bCs/>
          <w:sz w:val="22"/>
          <w:szCs w:val="22"/>
        </w:rPr>
        <w:t>Vzhľ</w:t>
      </w:r>
      <w:r w:rsidRPr="009C49E2">
        <w:rPr>
          <w:rFonts w:ascii="Arial" w:hAnsi="Arial" w:cs="Arial" w:hint="default"/>
          <w:b/>
          <w:bCs/>
          <w:sz w:val="22"/>
          <w:szCs w:val="22"/>
        </w:rPr>
        <w:t>adom na priamu aplikovateľ</w:t>
      </w:r>
      <w:r w:rsidRPr="009C49E2">
        <w:rPr>
          <w:rFonts w:ascii="Arial" w:hAnsi="Arial" w:cs="Arial" w:hint="default"/>
          <w:b/>
          <w:bCs/>
          <w:sz w:val="22"/>
          <w:szCs w:val="22"/>
        </w:rPr>
        <w:t>nosť</w:t>
      </w:r>
      <w:r w:rsidRPr="009C49E2">
        <w:rPr>
          <w:rFonts w:ascii="Arial" w:hAnsi="Arial" w:cs="Arial" w:hint="default"/>
          <w:b/>
          <w:bCs/>
          <w:sz w:val="22"/>
          <w:szCs w:val="22"/>
        </w:rPr>
        <w:t xml:space="preserve"> oboch nariadení</w:t>
      </w:r>
      <w:r w:rsidRPr="009C49E2">
        <w:rPr>
          <w:rFonts w:ascii="Arial" w:hAnsi="Arial" w:cs="Arial" w:hint="default"/>
          <w:b/>
          <w:bCs/>
          <w:sz w:val="22"/>
          <w:szCs w:val="22"/>
        </w:rPr>
        <w:t xml:space="preserve"> ES je bezpredmetné</w:t>
      </w:r>
      <w:r w:rsidRPr="009C49E2">
        <w:rPr>
          <w:rFonts w:ascii="Arial" w:hAnsi="Arial" w:cs="Arial" w:hint="default"/>
          <w:b/>
          <w:bCs/>
          <w:sz w:val="22"/>
          <w:szCs w:val="22"/>
        </w:rPr>
        <w:t xml:space="preserve"> vyjadrovať</w:t>
      </w:r>
      <w:r w:rsidRPr="009C49E2">
        <w:rPr>
          <w:rFonts w:ascii="Arial" w:hAnsi="Arial" w:cs="Arial" w:hint="default"/>
          <w:b/>
          <w:bCs/>
          <w:sz w:val="22"/>
          <w:szCs w:val="22"/>
        </w:rPr>
        <w:t xml:space="preserve"> sa k bodom 4., 5. a </w:t>
      </w:r>
      <w:r w:rsidRPr="009C49E2">
        <w:rPr>
          <w:rFonts w:ascii="Arial" w:hAnsi="Arial" w:cs="Arial" w:hint="default"/>
          <w:b/>
          <w:bCs/>
          <w:sz w:val="22"/>
          <w:szCs w:val="22"/>
        </w:rPr>
        <w:t>6. dolož</w:t>
      </w:r>
      <w:r w:rsidRPr="009C49E2">
        <w:rPr>
          <w:rFonts w:ascii="Arial" w:hAnsi="Arial" w:cs="Arial" w:hint="default"/>
          <w:b/>
          <w:bCs/>
          <w:sz w:val="22"/>
          <w:szCs w:val="22"/>
        </w:rPr>
        <w:t>ky zluč</w:t>
      </w:r>
      <w:r w:rsidRPr="009C49E2">
        <w:rPr>
          <w:rFonts w:ascii="Arial" w:hAnsi="Arial" w:cs="Arial" w:hint="default"/>
          <w:b/>
          <w:bCs/>
          <w:sz w:val="22"/>
          <w:szCs w:val="22"/>
        </w:rPr>
        <w:t>iteľ</w:t>
      </w:r>
      <w:r w:rsidRPr="009C49E2">
        <w:rPr>
          <w:rFonts w:ascii="Arial" w:hAnsi="Arial" w:cs="Arial" w:hint="default"/>
          <w:b/>
          <w:bCs/>
          <w:sz w:val="22"/>
          <w:szCs w:val="22"/>
        </w:rPr>
        <w:t>nosti.</w:t>
      </w:r>
    </w:p>
    <w:p w:rsidR="009C49E2" w:rsidRPr="009C49E2" w:rsidP="009C49E2">
      <w:pPr>
        <w:bidi w:val="0"/>
        <w:rPr>
          <w:rFonts w:ascii="Arial" w:hAnsi="Arial" w:cs="Arial"/>
          <w:sz w:val="22"/>
          <w:szCs w:val="22"/>
        </w:rPr>
      </w:pPr>
    </w:p>
    <w:p w:rsidR="009C49E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33509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33509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33509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33509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33509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33509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33509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33509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9C49E2" w:rsidP="00F962E9">
      <w:pPr>
        <w:bidi w:val="0"/>
        <w:jc w:val="center"/>
        <w:rPr>
          <w:rFonts w:ascii="Arial" w:hAnsi="Arial" w:cs="Arial"/>
          <w:b/>
          <w:bCs/>
          <w:caps/>
          <w:color w:val="000000"/>
          <w:spacing w:val="30"/>
          <w:sz w:val="22"/>
          <w:szCs w:val="22"/>
        </w:rPr>
      </w:pPr>
    </w:p>
    <w:p w:rsidR="00F962E9" w:rsidRPr="00F962E9" w:rsidP="00F962E9">
      <w:pPr>
        <w:bidi w:val="0"/>
        <w:jc w:val="center"/>
        <w:rPr>
          <w:rFonts w:ascii="Arial" w:hAnsi="Arial" w:cs="Arial" w:hint="default"/>
          <w:b/>
          <w:bCs/>
          <w:caps/>
          <w:color w:val="000000"/>
          <w:spacing w:val="30"/>
          <w:sz w:val="22"/>
          <w:szCs w:val="22"/>
        </w:rPr>
      </w:pPr>
      <w:r w:rsidRPr="00F962E9">
        <w:rPr>
          <w:rFonts w:ascii="Arial" w:hAnsi="Arial" w:cs="Arial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F962E9">
        <w:rPr>
          <w:rFonts w:ascii="Arial" w:hAnsi="Arial" w:cs="Arial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F962E9" w:rsidRPr="00F962E9" w:rsidP="00F962E9">
      <w:pPr>
        <w:bidi w:val="0"/>
        <w:jc w:val="center"/>
        <w:rPr>
          <w:rFonts w:ascii="Arial" w:hAnsi="Arial" w:cs="Arial" w:hint="default"/>
          <w:b/>
          <w:bCs/>
          <w:color w:val="000000"/>
          <w:sz w:val="22"/>
          <w:szCs w:val="22"/>
        </w:rPr>
      </w:pPr>
      <w:r w:rsidRPr="00F962E9">
        <w:rPr>
          <w:rFonts w:ascii="Arial" w:hAnsi="Arial" w:cs="Arial" w:hint="default"/>
          <w:b/>
          <w:bCs/>
          <w:color w:val="000000"/>
          <w:sz w:val="22"/>
          <w:szCs w:val="22"/>
        </w:rPr>
        <w:t>vybraný</w:t>
      </w:r>
      <w:r w:rsidRPr="00F962E9">
        <w:rPr>
          <w:rFonts w:ascii="Arial" w:hAnsi="Arial" w:cs="Arial" w:hint="default"/>
          <w:b/>
          <w:bCs/>
          <w:color w:val="000000"/>
          <w:sz w:val="22"/>
          <w:szCs w:val="22"/>
        </w:rPr>
        <w:t>ch vplyvov</w:t>
      </w:r>
    </w:p>
    <w:p w:rsidR="00F962E9" w:rsidRPr="00F962E9" w:rsidP="00F962E9">
      <w:pPr>
        <w:bidi w:val="0"/>
        <w:rPr>
          <w:rFonts w:ascii="Arial" w:hAnsi="Arial" w:cs="Arial"/>
          <w:color w:val="000000"/>
          <w:sz w:val="22"/>
          <w:szCs w:val="22"/>
        </w:rPr>
      </w:pPr>
    </w:p>
    <w:p w:rsidR="00F962E9" w:rsidRPr="00F962E9" w:rsidP="00F962E9">
      <w:pPr>
        <w:bidi w:val="0"/>
        <w:rPr>
          <w:rFonts w:ascii="Arial" w:hAnsi="Arial" w:cs="Arial"/>
          <w:color w:val="000000"/>
          <w:sz w:val="22"/>
          <w:szCs w:val="22"/>
        </w:rPr>
      </w:pPr>
    </w:p>
    <w:p w:rsidR="00F962E9" w:rsidRPr="00F962E9" w:rsidP="00F962E9">
      <w:pPr>
        <w:pStyle w:val="Heading2"/>
        <w:bidi w:val="0"/>
        <w:spacing w:before="120"/>
        <w:jc w:val="both"/>
        <w:rPr>
          <w:rFonts w:cs="Arial"/>
          <w:sz w:val="22"/>
          <w:szCs w:val="22"/>
          <w:lang w:val="sk-SK"/>
        </w:rPr>
      </w:pPr>
      <w:r w:rsidRPr="00F962E9">
        <w:rPr>
          <w:rFonts w:cs="Arial" w:hint="default"/>
          <w:b/>
          <w:bCs/>
          <w:color w:val="000000"/>
          <w:sz w:val="22"/>
          <w:szCs w:val="22"/>
          <w:lang w:val="sk-SK"/>
        </w:rPr>
        <w:t>A.1. Ná</w:t>
      </w:r>
      <w:r w:rsidRPr="00F962E9">
        <w:rPr>
          <w:rFonts w:cs="Arial" w:hint="default"/>
          <w:b/>
          <w:bCs/>
          <w:color w:val="000000"/>
          <w:sz w:val="22"/>
          <w:szCs w:val="22"/>
          <w:lang w:val="sk-SK"/>
        </w:rPr>
        <w:t>zov materiá</w:t>
      </w:r>
      <w:r w:rsidRPr="00F962E9">
        <w:rPr>
          <w:rFonts w:cs="Arial" w:hint="default"/>
          <w:b/>
          <w:bCs/>
          <w:color w:val="000000"/>
          <w:sz w:val="22"/>
          <w:szCs w:val="22"/>
          <w:lang w:val="sk-SK"/>
        </w:rPr>
        <w:t xml:space="preserve">lu: </w:t>
      </w:r>
      <w:r w:rsidRPr="002842D3" w:rsidR="002842D3">
        <w:rPr>
          <w:rFonts w:cs="Arial" w:hint="default"/>
          <w:bCs/>
          <w:color w:val="000000"/>
          <w:sz w:val="22"/>
          <w:szCs w:val="22"/>
          <w:lang w:val="sk-SK"/>
        </w:rPr>
        <w:t>Vlá</w:t>
      </w:r>
      <w:r w:rsidRPr="002842D3" w:rsidR="002842D3">
        <w:rPr>
          <w:rFonts w:cs="Arial" w:hint="default"/>
          <w:bCs/>
          <w:color w:val="000000"/>
          <w:sz w:val="22"/>
          <w:szCs w:val="22"/>
          <w:lang w:val="sk-SK"/>
        </w:rPr>
        <w:t xml:space="preserve">dny </w:t>
      </w:r>
      <w:r w:rsidR="002842D3">
        <w:rPr>
          <w:rFonts w:cs="Arial"/>
          <w:color w:val="000000"/>
          <w:sz w:val="22"/>
          <w:szCs w:val="22"/>
          <w:lang w:val="sk-SK"/>
        </w:rPr>
        <w:t>n</w:t>
      </w:r>
      <w:r w:rsidRPr="00F962E9">
        <w:rPr>
          <w:rFonts w:cs="Arial" w:hint="default"/>
          <w:color w:val="000000"/>
          <w:sz w:val="22"/>
          <w:szCs w:val="22"/>
          <w:lang w:val="sk-SK"/>
        </w:rPr>
        <w:t>á</w:t>
      </w:r>
      <w:r w:rsidRPr="00F962E9">
        <w:rPr>
          <w:rFonts w:cs="Arial" w:hint="default"/>
          <w:color w:val="000000"/>
          <w:sz w:val="22"/>
          <w:szCs w:val="22"/>
          <w:lang w:val="sk-SK"/>
        </w:rPr>
        <w:t>vrh zá</w:t>
      </w:r>
      <w:r w:rsidRPr="00F962E9">
        <w:rPr>
          <w:rFonts w:cs="Arial" w:hint="default"/>
          <w:color w:val="000000"/>
          <w:sz w:val="22"/>
          <w:szCs w:val="22"/>
          <w:lang w:val="sk-SK"/>
        </w:rPr>
        <w:t>kona, ktorý</w:t>
      </w:r>
      <w:r w:rsidRPr="00F962E9">
        <w:rPr>
          <w:rFonts w:cs="Arial" w:hint="default"/>
          <w:color w:val="000000"/>
          <w:sz w:val="22"/>
          <w:szCs w:val="22"/>
          <w:lang w:val="sk-SK"/>
        </w:rPr>
        <w:t>m sa mení</w:t>
      </w:r>
      <w:r w:rsidRPr="00F962E9">
        <w:rPr>
          <w:rFonts w:cs="Arial" w:hint="default"/>
          <w:color w:val="000000"/>
          <w:sz w:val="22"/>
          <w:szCs w:val="22"/>
          <w:lang w:val="sk-SK"/>
        </w:rPr>
        <w:t xml:space="preserve"> a dopĺň</w:t>
      </w:r>
      <w:r w:rsidRPr="00F962E9">
        <w:rPr>
          <w:rFonts w:cs="Arial" w:hint="default"/>
          <w:color w:val="000000"/>
          <w:sz w:val="22"/>
          <w:szCs w:val="22"/>
          <w:lang w:val="sk-SK"/>
        </w:rPr>
        <w:t>a zá</w:t>
      </w:r>
      <w:r w:rsidRPr="00F962E9">
        <w:rPr>
          <w:rFonts w:cs="Arial" w:hint="default"/>
          <w:color w:val="000000"/>
          <w:sz w:val="22"/>
          <w:szCs w:val="22"/>
          <w:lang w:val="sk-SK"/>
        </w:rPr>
        <w:t xml:space="preserve">kon 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č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. 99/1963 Zb. Obč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iansky sú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dny poriadok v 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znení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 xml:space="preserve"> neskorší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ch predpisov a 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ktorý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m sa menia a 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dopĺň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>ajú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 xml:space="preserve"> niektoré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 xml:space="preserve"> zá</w:t>
      </w:r>
      <w:r w:rsidRPr="00F962E9">
        <w:rPr>
          <w:rStyle w:val="PlaceholderText"/>
          <w:rFonts w:ascii="Arial" w:hAnsi="Arial" w:cs="Arial" w:hint="default"/>
          <w:color w:val="000000"/>
          <w:sz w:val="22"/>
          <w:szCs w:val="22"/>
          <w:lang w:val="sk-SK"/>
        </w:rPr>
        <w:t xml:space="preserve">kony </w:t>
      </w:r>
    </w:p>
    <w:p w:rsidR="00F962E9" w:rsidRPr="00F962E9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  <w:r w:rsidRPr="00F962E9">
        <w:rPr>
          <w:rFonts w:ascii="Arial" w:hAnsi="Arial" w:cs="Arial"/>
          <w:i/>
          <w:sz w:val="22"/>
          <w:szCs w:val="22"/>
        </w:rPr>
        <w:t> </w:t>
      </w:r>
    </w:p>
    <w:p w:rsidR="00F962E9" w:rsidRPr="00F962E9" w:rsidP="00F962E9">
      <w:pPr>
        <w:bidi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62E9" w:rsidRPr="00F962E9" w:rsidP="00F962E9">
      <w:pPr>
        <w:bidi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962E9">
        <w:rPr>
          <w:rFonts w:ascii="Arial" w:hAnsi="Arial" w:cs="Arial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Pozití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 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Ž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 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Negatí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1. Vplyvy na rozpoč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et verejnej sprá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2. Vplyvy na podnikateľ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ské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prostredie 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–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dochá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dza k zvýš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eniu regulač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né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ho zať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až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3. Sociá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–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vplyvy na hospodá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renie obyvateľ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–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sociá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lnu exklú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–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rovnosť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prí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lež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itostí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a rodovú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rovnosť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4. Vplyvy na ž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ivotné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rPr>
                <w:rFonts w:ascii="Arial" w:hAnsi="Arial" w:cs="Arial" w:hint="default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5. Vplyvy na informatizá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ciu spoloč</w:t>
            </w:r>
            <w:r w:rsidRPr="00F962E9">
              <w:rPr>
                <w:rFonts w:ascii="Arial" w:hAnsi="Arial" w:cs="Arial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62E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962E9" w:rsidRPr="00F962E9" w:rsidP="00C201D1">
            <w:pPr>
              <w:widowControl/>
              <w:bidi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962E9" w:rsidRPr="00F962E9" w:rsidP="00F962E9">
      <w:pPr>
        <w:widowControl/>
        <w:bidi w:val="0"/>
        <w:rPr>
          <w:rFonts w:ascii="Arial" w:hAnsi="Arial" w:cs="Arial"/>
          <w:color w:val="000000"/>
          <w:sz w:val="22"/>
          <w:szCs w:val="22"/>
        </w:rPr>
      </w:pPr>
      <w:r w:rsidRPr="00F962E9">
        <w:rPr>
          <w:rFonts w:ascii="Arial" w:hAnsi="Arial" w:cs="Arial"/>
          <w:color w:val="000000"/>
          <w:sz w:val="22"/>
          <w:szCs w:val="22"/>
        </w:rPr>
        <w:t> </w:t>
      </w:r>
    </w:p>
    <w:p w:rsidR="00F962E9" w:rsidRPr="00F962E9" w:rsidP="00F962E9">
      <w:pPr>
        <w:bidi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62E9" w:rsidRPr="00F962E9" w:rsidP="00F962E9">
      <w:pPr>
        <w:bidi w:val="0"/>
        <w:jc w:val="both"/>
        <w:rPr>
          <w:rFonts w:ascii="Arial" w:hAnsi="Arial" w:cs="Arial" w:hint="default"/>
          <w:b/>
          <w:bCs/>
          <w:color w:val="000000"/>
          <w:sz w:val="22"/>
          <w:szCs w:val="22"/>
        </w:rPr>
      </w:pPr>
      <w:r w:rsidRPr="00F962E9">
        <w:rPr>
          <w:rFonts w:ascii="Arial" w:hAnsi="Arial" w:cs="Arial" w:hint="default"/>
          <w:b/>
          <w:bCs/>
          <w:color w:val="000000"/>
          <w:sz w:val="22"/>
          <w:szCs w:val="22"/>
        </w:rPr>
        <w:t>A.3. Pozná</w:t>
      </w:r>
      <w:r w:rsidRPr="00F962E9">
        <w:rPr>
          <w:rFonts w:ascii="Arial" w:hAnsi="Arial" w:cs="Arial" w:hint="default"/>
          <w:b/>
          <w:bCs/>
          <w:color w:val="000000"/>
          <w:sz w:val="22"/>
          <w:szCs w:val="22"/>
        </w:rPr>
        <w:t>mky</w:t>
      </w:r>
    </w:p>
    <w:p w:rsidR="00F962E9" w:rsidRPr="00F962E9" w:rsidP="00F962E9">
      <w:pPr>
        <w:bidi w:val="0"/>
        <w:jc w:val="both"/>
        <w:rPr>
          <w:rFonts w:ascii="Arial" w:hAnsi="Arial" w:cs="Arial" w:hint="default"/>
          <w:color w:val="000000"/>
          <w:sz w:val="22"/>
          <w:szCs w:val="22"/>
        </w:rPr>
      </w:pPr>
      <w:r w:rsidRPr="00F962E9">
        <w:rPr>
          <w:rFonts w:ascii="Arial" w:hAnsi="Arial" w:cs="Arial"/>
          <w:color w:val="000000"/>
          <w:sz w:val="22"/>
          <w:szCs w:val="22"/>
        </w:rPr>
        <w:t> </w:t>
        <w:tab/>
      </w:r>
      <w:r w:rsidRPr="00F962E9">
        <w:rPr>
          <w:rFonts w:ascii="Arial" w:hAnsi="Arial" w:cs="Arial" w:hint="default"/>
          <w:color w:val="000000"/>
          <w:sz w:val="22"/>
          <w:szCs w:val="22"/>
        </w:rPr>
        <w:t>Jedný</w:t>
      </w:r>
      <w:r w:rsidRPr="00F962E9">
        <w:rPr>
          <w:rFonts w:ascii="Arial" w:hAnsi="Arial" w:cs="Arial" w:hint="default"/>
          <w:color w:val="000000"/>
          <w:sz w:val="22"/>
          <w:szCs w:val="22"/>
        </w:rPr>
        <w:t>m z </w:t>
      </w:r>
      <w:r w:rsidRPr="00F962E9">
        <w:rPr>
          <w:rFonts w:ascii="Arial" w:hAnsi="Arial" w:cs="Arial" w:hint="default"/>
          <w:color w:val="000000"/>
          <w:sz w:val="22"/>
          <w:szCs w:val="22"/>
        </w:rPr>
        <w:t>úč</w:t>
      </w:r>
      <w:r w:rsidRPr="00F962E9">
        <w:rPr>
          <w:rFonts w:ascii="Arial" w:hAnsi="Arial" w:cs="Arial" w:hint="default"/>
          <w:color w:val="000000"/>
          <w:sz w:val="22"/>
          <w:szCs w:val="22"/>
        </w:rPr>
        <w:t>elov ná</w:t>
      </w:r>
      <w:r w:rsidRPr="00F962E9">
        <w:rPr>
          <w:rFonts w:ascii="Arial" w:hAnsi="Arial" w:cs="Arial" w:hint="default"/>
          <w:color w:val="000000"/>
          <w:sz w:val="22"/>
          <w:szCs w:val="22"/>
        </w:rPr>
        <w:t>vrhu zá</w:t>
      </w:r>
      <w:r w:rsidRPr="00F962E9">
        <w:rPr>
          <w:rFonts w:ascii="Arial" w:hAnsi="Arial" w:cs="Arial" w:hint="default"/>
          <w:color w:val="000000"/>
          <w:sz w:val="22"/>
          <w:szCs w:val="22"/>
        </w:rPr>
        <w:t>kona je zjednoduš</w:t>
      </w:r>
      <w:r w:rsidRPr="00F962E9">
        <w:rPr>
          <w:rFonts w:ascii="Arial" w:hAnsi="Arial" w:cs="Arial" w:hint="default"/>
          <w:color w:val="000000"/>
          <w:sz w:val="22"/>
          <w:szCs w:val="22"/>
        </w:rPr>
        <w:t>enie a </w:t>
      </w:r>
      <w:r w:rsidRPr="00F962E9">
        <w:rPr>
          <w:rFonts w:ascii="Arial" w:hAnsi="Arial" w:cs="Arial" w:hint="default"/>
          <w:color w:val="000000"/>
          <w:sz w:val="22"/>
          <w:szCs w:val="22"/>
        </w:rPr>
        <w:t>zrý</w:t>
      </w:r>
      <w:r w:rsidRPr="00F962E9">
        <w:rPr>
          <w:rFonts w:ascii="Arial" w:hAnsi="Arial" w:cs="Arial" w:hint="default"/>
          <w:color w:val="000000"/>
          <w:sz w:val="22"/>
          <w:szCs w:val="22"/>
        </w:rPr>
        <w:t>chlenie konania, čí</w:t>
      </w:r>
      <w:r w:rsidRPr="00F962E9">
        <w:rPr>
          <w:rFonts w:ascii="Arial" w:hAnsi="Arial" w:cs="Arial" w:hint="default"/>
          <w:color w:val="000000"/>
          <w:sz w:val="22"/>
          <w:szCs w:val="22"/>
        </w:rPr>
        <w:t>m sa zlepš</w:t>
      </w:r>
      <w:r w:rsidRPr="00F962E9">
        <w:rPr>
          <w:rFonts w:ascii="Arial" w:hAnsi="Arial" w:cs="Arial" w:hint="default"/>
          <w:color w:val="000000"/>
          <w:sz w:val="22"/>
          <w:szCs w:val="22"/>
        </w:rPr>
        <w:t>uje kvalita prá</w:t>
      </w:r>
      <w:r w:rsidRPr="00F962E9">
        <w:rPr>
          <w:rFonts w:ascii="Arial" w:hAnsi="Arial" w:cs="Arial" w:hint="default"/>
          <w:color w:val="000000"/>
          <w:sz w:val="22"/>
          <w:szCs w:val="22"/>
        </w:rPr>
        <w:t>vnych služ</w:t>
      </w:r>
      <w:r w:rsidRPr="00F962E9">
        <w:rPr>
          <w:rFonts w:ascii="Arial" w:hAnsi="Arial" w:cs="Arial" w:hint="default"/>
          <w:color w:val="000000"/>
          <w:sz w:val="22"/>
          <w:szCs w:val="22"/>
        </w:rPr>
        <w:t>ieb. Z </w:t>
      </w:r>
      <w:r w:rsidRPr="00F962E9">
        <w:rPr>
          <w:rFonts w:ascii="Arial" w:hAnsi="Arial" w:cs="Arial" w:hint="default"/>
          <w:color w:val="000000"/>
          <w:sz w:val="22"/>
          <w:szCs w:val="22"/>
        </w:rPr>
        <w:t>tohto dô</w:t>
      </w:r>
      <w:r w:rsidRPr="00F962E9">
        <w:rPr>
          <w:rFonts w:ascii="Arial" w:hAnsi="Arial" w:cs="Arial" w:hint="default"/>
          <w:color w:val="000000"/>
          <w:sz w:val="22"/>
          <w:szCs w:val="22"/>
        </w:rPr>
        <w:t>vodu mož</w:t>
      </w:r>
      <w:r w:rsidRPr="00F962E9">
        <w:rPr>
          <w:rFonts w:ascii="Arial" w:hAnsi="Arial" w:cs="Arial" w:hint="default"/>
          <w:color w:val="000000"/>
          <w:sz w:val="22"/>
          <w:szCs w:val="22"/>
        </w:rPr>
        <w:t>no označ</w:t>
      </w:r>
      <w:r w:rsidRPr="00F962E9">
        <w:rPr>
          <w:rFonts w:ascii="Arial" w:hAnsi="Arial" w:cs="Arial" w:hint="default"/>
          <w:color w:val="000000"/>
          <w:sz w:val="22"/>
          <w:szCs w:val="22"/>
        </w:rPr>
        <w:t>iť</w:t>
      </w:r>
      <w:r w:rsidRPr="00F962E9">
        <w:rPr>
          <w:rFonts w:ascii="Arial" w:hAnsi="Arial" w:cs="Arial" w:hint="default"/>
          <w:color w:val="000000"/>
          <w:sz w:val="22"/>
          <w:szCs w:val="22"/>
        </w:rPr>
        <w:t xml:space="preserve"> sociá</w:t>
      </w:r>
      <w:r w:rsidRPr="00F962E9">
        <w:rPr>
          <w:rFonts w:ascii="Arial" w:hAnsi="Arial" w:cs="Arial" w:hint="default"/>
          <w:color w:val="000000"/>
          <w:sz w:val="22"/>
          <w:szCs w:val="22"/>
        </w:rPr>
        <w:t>lne vplyvy ná</w:t>
      </w:r>
      <w:r w:rsidRPr="00F962E9">
        <w:rPr>
          <w:rFonts w:ascii="Arial" w:hAnsi="Arial" w:cs="Arial" w:hint="default"/>
          <w:color w:val="000000"/>
          <w:sz w:val="22"/>
          <w:szCs w:val="22"/>
        </w:rPr>
        <w:t>vrhu zá</w:t>
      </w:r>
      <w:r w:rsidRPr="00F962E9">
        <w:rPr>
          <w:rFonts w:ascii="Arial" w:hAnsi="Arial" w:cs="Arial" w:hint="default"/>
          <w:color w:val="000000"/>
          <w:sz w:val="22"/>
          <w:szCs w:val="22"/>
        </w:rPr>
        <w:t>kona ako pozití</w:t>
      </w:r>
      <w:r w:rsidRPr="00F962E9">
        <w:rPr>
          <w:rFonts w:ascii="Arial" w:hAnsi="Arial" w:cs="Arial" w:hint="default"/>
          <w:color w:val="000000"/>
          <w:sz w:val="22"/>
          <w:szCs w:val="22"/>
        </w:rPr>
        <w:t xml:space="preserve">vne. </w:t>
      </w:r>
    </w:p>
    <w:p w:rsidR="00F962E9" w:rsidRPr="00F962E9" w:rsidP="00F962E9">
      <w:pPr>
        <w:bidi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962E9">
        <w:rPr>
          <w:rFonts w:ascii="Arial" w:hAnsi="Arial" w:cs="Arial"/>
          <w:i/>
          <w:iCs/>
          <w:color w:val="000000"/>
          <w:sz w:val="22"/>
          <w:szCs w:val="22"/>
        </w:rPr>
        <w:t xml:space="preserve">      </w:t>
      </w:r>
    </w:p>
    <w:p w:rsidR="00F962E9" w:rsidRPr="00F962E9" w:rsidP="00F962E9">
      <w:pPr>
        <w:bidi w:val="0"/>
        <w:jc w:val="both"/>
        <w:rPr>
          <w:rFonts w:ascii="Arial" w:hAnsi="Arial" w:cs="Arial" w:hint="default"/>
          <w:b/>
          <w:bCs/>
          <w:color w:val="000000"/>
          <w:sz w:val="22"/>
          <w:szCs w:val="22"/>
        </w:rPr>
      </w:pPr>
      <w:r w:rsidRPr="00F962E9">
        <w:rPr>
          <w:rFonts w:ascii="Arial" w:hAnsi="Arial" w:cs="Arial" w:hint="default"/>
          <w:b/>
          <w:bCs/>
          <w:color w:val="000000"/>
          <w:sz w:val="22"/>
          <w:szCs w:val="22"/>
        </w:rPr>
        <w:t>A.4. Alternatí</w:t>
      </w:r>
      <w:r w:rsidRPr="00F962E9">
        <w:rPr>
          <w:rFonts w:ascii="Arial" w:hAnsi="Arial" w:cs="Arial" w:hint="default"/>
          <w:b/>
          <w:bCs/>
          <w:color w:val="000000"/>
          <w:sz w:val="22"/>
          <w:szCs w:val="22"/>
        </w:rPr>
        <w:t>vne rieš</w:t>
      </w:r>
      <w:r w:rsidRPr="00F962E9">
        <w:rPr>
          <w:rFonts w:ascii="Arial" w:hAnsi="Arial" w:cs="Arial" w:hint="default"/>
          <w:b/>
          <w:bCs/>
          <w:color w:val="000000"/>
          <w:sz w:val="22"/>
          <w:szCs w:val="22"/>
        </w:rPr>
        <w:t>enia</w:t>
      </w:r>
    </w:p>
    <w:p w:rsidR="00F962E9" w:rsidRPr="00F962E9" w:rsidP="00F962E9">
      <w:pPr>
        <w:bidi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962E9">
        <w:rPr>
          <w:rFonts w:ascii="Arial" w:hAnsi="Arial" w:cs="Arial"/>
          <w:color w:val="000000"/>
          <w:sz w:val="22"/>
          <w:szCs w:val="22"/>
        </w:rPr>
        <w:t> </w:t>
      </w:r>
    </w:p>
    <w:p w:rsidR="00F962E9" w:rsidRPr="00F962E9" w:rsidP="00F962E9">
      <w:pPr>
        <w:bidi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62E9" w:rsidRPr="00F962E9" w:rsidP="00F962E9">
      <w:pPr>
        <w:bidi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962E9">
        <w:rPr>
          <w:rFonts w:ascii="Arial" w:hAnsi="Arial" w:cs="Arial"/>
          <w:b/>
          <w:bCs/>
          <w:color w:val="000000"/>
          <w:sz w:val="22"/>
          <w:szCs w:val="22"/>
        </w:rPr>
        <w:t>A.5. Stanovisko gestorov</w:t>
      </w:r>
    </w:p>
    <w:p w:rsidR="00F962E9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  <w:r w:rsidRPr="00F962E9">
        <w:rPr>
          <w:rFonts w:ascii="Arial" w:hAnsi="Arial" w:cs="Arial"/>
          <w:color w:val="000000"/>
          <w:sz w:val="22"/>
          <w:szCs w:val="22"/>
        </w:rPr>
        <w:t> </w:t>
      </w: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842D3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842D3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P="00F962E9">
      <w:pPr>
        <w:bidi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1550" w:rsidRPr="00F962E9" w:rsidP="00F962E9">
      <w:pPr>
        <w:bidi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1550" w:rsidRPr="00A241AE" w:rsidP="00371550">
      <w:pPr>
        <w:pStyle w:val="BodyText"/>
        <w:bidi w:val="0"/>
        <w:jc w:val="center"/>
        <w:outlineLvl w:val="0"/>
        <w:rPr>
          <w:rFonts w:ascii="Arial" w:hAnsi="Arial" w:cs="Arial" w:hint="default"/>
          <w:b/>
          <w:bCs/>
          <w:sz w:val="22"/>
          <w:szCs w:val="22"/>
        </w:rPr>
      </w:pPr>
      <w:r w:rsidRPr="00A241AE">
        <w:rPr>
          <w:rFonts w:ascii="Arial" w:hAnsi="Arial" w:cs="Arial" w:hint="default"/>
          <w:b/>
          <w:bCs/>
          <w:sz w:val="22"/>
          <w:szCs w:val="22"/>
        </w:rPr>
        <w:t>Vplyvy na informatizá</w:t>
      </w:r>
      <w:r w:rsidRPr="00A241AE">
        <w:rPr>
          <w:rFonts w:ascii="Arial" w:hAnsi="Arial" w:cs="Arial" w:hint="default"/>
          <w:b/>
          <w:bCs/>
          <w:sz w:val="22"/>
          <w:szCs w:val="22"/>
        </w:rPr>
        <w:t>ciu spoloč</w:t>
      </w:r>
      <w:r w:rsidRPr="00A241AE">
        <w:rPr>
          <w:rFonts w:ascii="Arial" w:hAnsi="Arial" w:cs="Arial" w:hint="default"/>
          <w:b/>
          <w:bCs/>
          <w:sz w:val="22"/>
          <w:szCs w:val="22"/>
        </w:rPr>
        <w:t>nosti</w:t>
      </w:r>
    </w:p>
    <w:p w:rsidR="00371550" w:rsidRPr="00371550" w:rsidP="00371550">
      <w:pPr>
        <w:pStyle w:val="BodyText"/>
        <w:bidi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b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Budovanie zá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kladný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ch pilierov informatizá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6.1.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Rozš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iruj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alebo inovujú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 sa existujú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ce alebo vytvá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rajú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sa 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i zavá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dzajú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 sa nové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elektronické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služ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by?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(Popíš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ich funkciu a 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ú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roveň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 w:hint="default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no, zverejň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ovaní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m vybraný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ch ná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vrhov na zač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atie konania, platobné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ho rozkazu a zmenkové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ho platobné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ho rozkazu (tlač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ivá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) 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na webovom sí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dle MS SR sa zavá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dza nová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elektronická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služ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ba s ú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rovň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ou I. (informatí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vna ú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roveň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) a upovedomení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m úč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astní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ka alebo jeho zá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stupcu, ktorý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pož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iadal o doruč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ovanie elektronický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mi prostriedkami podľ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a §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45 ods. 4, o mieste a 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ase verejné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ho vyhlá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senia r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o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zsudku podľ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a §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156 ods. 3 elektronický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mi prostriedkami sa zavá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dza nová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elektronická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služ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ba s ú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rovň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ou II. až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III.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Vytvá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rajú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sa podmienky pre sé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mantickú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interoperabilitu?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(Popíš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 jej zabezpeč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Ľ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6.3.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Zabezpeč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uje sa vzdelá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vanie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v 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oblasti počí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tač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ovej gramotnosti a 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rozš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irovanie vedomostí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o IKT?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sob, napr. projekty, 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6.4.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Zabezpeč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uje sa rozvoj elektronické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ho vzdelá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vania?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typ a 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 zabezpeč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enia vzdelá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vací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ch aktiví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6.5.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Zabezpeč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uje sa podporná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a 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propagač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ná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aktivita zameraná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na zvyš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ovanie povedomia o 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informatizá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cii a IKT?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typ a 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 zabezpeč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enia propagač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ný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ch aktiví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6.6.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Zabezpeč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uje/zohľ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adň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uje/zlepš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uje sa prí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stup znevý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hodnený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ch osô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b k služ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bá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m informač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nej spoloč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no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sti?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 sprí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stupnenia digitá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b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Infraš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truktú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6.7.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Rozš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iruje, inovuje, vytvá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ra alebo zavá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dza sa nový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informač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ný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systé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m?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6.8.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Rozš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iruje sa prí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stupnosť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k internetu?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 rozš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irovania prí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6.9.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Rozš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iruje sa prí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stupnosť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k 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elektronický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m služ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bá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m?</w:t>
            </w:r>
          </w:p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 rozš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irovania prí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6.10.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Zabezpeč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uje sa technická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interoperabilita?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 jej zabezpeč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6.11.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Zvyš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uje sa bezpeč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nosť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IT?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sz w:val="20"/>
                <w:szCs w:val="20"/>
              </w:rPr>
              <w:t>(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spô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sob zvýš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enia bezpeč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6.12.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Rozš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iruje sa technická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infraš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truktú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ra?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sz w:val="20"/>
                <w:szCs w:val="20"/>
              </w:rPr>
              <w:t>(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struč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ný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popis zavá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dzanej infraš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truktú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Riadenie procesu informatizá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6.13.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Predpokladajú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sa zmeny v 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riadení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procesu informatizá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cie?</w:t>
            </w:r>
          </w:p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(Uveď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b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Financovanie procesu informatizá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6.14.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Vyž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aduje si proces informatizá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cie  finanč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né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investí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cie?</w:t>
            </w:r>
          </w:p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(Popíš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prí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sluš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nú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ú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roveň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jc w:val="both"/>
              <w:rPr>
                <w:rFonts w:ascii="Arial" w:hAnsi="Arial" w:cs="Arial" w:hint="default"/>
                <w:b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Legislatí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vne prostredie procesu informatizá</w:t>
            </w:r>
            <w:r w:rsidRPr="00371550">
              <w:rPr>
                <w:rFonts w:ascii="Arial" w:hAnsi="Arial" w:cs="Arial" w:hint="default"/>
                <w:b/>
                <w:sz w:val="20"/>
                <w:szCs w:val="20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 w:hint="default"/>
                <w:sz w:val="20"/>
                <w:szCs w:val="20"/>
              </w:rPr>
            </w:pPr>
            <w:r w:rsidRPr="00371550">
              <w:rPr>
                <w:rFonts w:ascii="Arial" w:hAnsi="Arial" w:cs="Arial"/>
                <w:b/>
                <w:sz w:val="20"/>
                <w:szCs w:val="20"/>
              </w:rPr>
              <w:t>6.15.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Predpokladá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 xml:space="preserve"> nelegislatí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vny materiá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l potrebu ú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pravy legislatí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vneho prostredia  procesu informatizá</w:t>
            </w:r>
            <w:r w:rsidRPr="00371550">
              <w:rPr>
                <w:rFonts w:ascii="Arial" w:hAnsi="Arial" w:cs="Arial" w:hint="default"/>
                <w:sz w:val="20"/>
                <w:szCs w:val="20"/>
              </w:rPr>
              <w:t>cie?</w:t>
            </w:r>
          </w:p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(Struč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ne popíš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te navrhované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 xml:space="preserve"> legislatí</w:t>
            </w:r>
            <w:r w:rsidRPr="00371550">
              <w:rPr>
                <w:rFonts w:ascii="Arial" w:hAnsi="Arial" w:cs="Arial" w:hint="default"/>
                <w:i/>
                <w:iCs/>
                <w:sz w:val="20"/>
                <w:szCs w:val="20"/>
              </w:rPr>
              <w:t>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1550" w:rsidRPr="00371550" w:rsidP="00C201D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1550">
              <w:rPr>
                <w:rFonts w:ascii="Arial" w:hAnsi="Arial" w:cs="Arial"/>
                <w:i/>
                <w:iCs/>
                <w:sz w:val="20"/>
                <w:szCs w:val="20"/>
              </w:rPr>
              <w:t>Nie</w:t>
            </w:r>
          </w:p>
        </w:tc>
      </w:tr>
    </w:tbl>
    <w:p w:rsidR="00371550" w:rsidRPr="00371550" w:rsidP="00371550">
      <w:pPr>
        <w:bidi w:val="0"/>
        <w:rPr>
          <w:rFonts w:ascii="Arial" w:hAnsi="Arial" w:cs="Arial"/>
          <w:sz w:val="20"/>
          <w:szCs w:val="20"/>
        </w:rPr>
      </w:pPr>
    </w:p>
    <w:p w:rsidR="00F962E9" w:rsidRPr="00F962E9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F962E9" w:rsidRPr="00F962E9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F962E9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241AE" w:rsidRPr="00F962E9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06062" w:rsidRPr="005C6875" w:rsidP="00744490">
      <w:pPr>
        <w:widowControl/>
        <w:bidi w:val="0"/>
        <w:spacing w:line="360" w:lineRule="auto"/>
        <w:jc w:val="both"/>
        <w:outlineLvl w:val="0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 w:hint="default"/>
          <w:b/>
          <w:sz w:val="22"/>
          <w:szCs w:val="22"/>
        </w:rPr>
        <w:t>B. Osobitná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č</w:t>
      </w:r>
      <w:r w:rsidRPr="005C6875">
        <w:rPr>
          <w:rFonts w:ascii="Arial" w:hAnsi="Arial" w:cs="Arial" w:hint="default"/>
          <w:b/>
          <w:sz w:val="22"/>
          <w:szCs w:val="22"/>
        </w:rPr>
        <w:t>asť</w:t>
      </w:r>
    </w:p>
    <w:p w:rsidR="00706062" w:rsidRPr="005C6875" w:rsidP="00744490">
      <w:pPr>
        <w:widowControl/>
        <w:bidi w:val="0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706062" w:rsidRPr="005C6875" w:rsidP="00744490">
      <w:pPr>
        <w:widowControl/>
        <w:bidi w:val="0"/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  <w:u w:val="single"/>
        </w:rPr>
        <w:t>K 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  <w:u w:val="single"/>
        </w:rPr>
        <w:t>č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  <w:u w:val="single"/>
        </w:rPr>
        <w:t>lá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  <w:u w:val="single"/>
        </w:rPr>
        <w:t xml:space="preserve">nku I  </w:t>
      </w:r>
      <w:r w:rsidRPr="005C6875" w:rsidR="00957604">
        <w:rPr>
          <w:rStyle w:val="PlaceholderText"/>
          <w:rFonts w:ascii="Arial" w:hAnsi="Arial" w:cs="Arial" w:hint="default"/>
          <w:b/>
          <w:color w:val="auto"/>
          <w:sz w:val="22"/>
          <w:szCs w:val="22"/>
          <w:u w:val="single"/>
        </w:rPr>
        <w:t>(Obč</w:t>
      </w:r>
      <w:r w:rsidRPr="005C6875" w:rsidR="00957604">
        <w:rPr>
          <w:rStyle w:val="PlaceholderText"/>
          <w:rFonts w:ascii="Arial" w:hAnsi="Arial" w:cs="Arial" w:hint="default"/>
          <w:b/>
          <w:color w:val="auto"/>
          <w:sz w:val="22"/>
          <w:szCs w:val="22"/>
          <w:u w:val="single"/>
        </w:rPr>
        <w:t>iansky sú</w:t>
      </w:r>
      <w:r w:rsidRPr="005C6875" w:rsidR="00957604">
        <w:rPr>
          <w:rStyle w:val="PlaceholderText"/>
          <w:rFonts w:ascii="Arial" w:hAnsi="Arial" w:cs="Arial" w:hint="default"/>
          <w:b/>
          <w:color w:val="auto"/>
          <w:sz w:val="22"/>
          <w:szCs w:val="22"/>
          <w:u w:val="single"/>
        </w:rPr>
        <w:t>dny poriadok</w:t>
      </w:r>
      <w:r w:rsidRPr="005C6875" w:rsidR="0060305E">
        <w:rPr>
          <w:rStyle w:val="PlaceholderText"/>
          <w:rFonts w:ascii="Arial" w:hAnsi="Arial" w:cs="Arial"/>
          <w:b/>
          <w:color w:val="auto"/>
          <w:sz w:val="22"/>
          <w:szCs w:val="22"/>
          <w:u w:val="single"/>
        </w:rPr>
        <w:t>)</w:t>
      </w:r>
    </w:p>
    <w:p w:rsidR="00706062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F21C4F" w:rsidRPr="005C6875" w:rsidP="00C32F27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 w:rsidR="003C189E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bodom </w:t>
      </w:r>
      <w:r w:rsidRPr="005C6875" w:rsidR="005177B4">
        <w:rPr>
          <w:rStyle w:val="PlaceholderText"/>
          <w:rFonts w:ascii="Arial" w:hAnsi="Arial" w:cs="Arial"/>
          <w:b/>
          <w:color w:val="auto"/>
          <w:sz w:val="22"/>
          <w:szCs w:val="22"/>
        </w:rPr>
        <w:t>1, 2 a </w:t>
      </w:r>
      <w:r w:rsidR="00EA1CD6">
        <w:rPr>
          <w:rStyle w:val="PlaceholderText"/>
          <w:rFonts w:ascii="Arial" w:hAnsi="Arial" w:cs="Arial"/>
          <w:b/>
          <w:color w:val="auto"/>
          <w:sz w:val="22"/>
          <w:szCs w:val="22"/>
        </w:rPr>
        <w:t>10</w:t>
      </w:r>
      <w:r w:rsidRPr="005C6875" w:rsidR="005177B4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42 ods. 3,  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43 ods. 1, 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79 ods. 4)</w:t>
      </w:r>
    </w:p>
    <w:p w:rsidR="007276F8" w:rsidRPr="005C6875" w:rsidP="00C32F27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F21C4F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F21C4F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>navrhovaný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>ch zmená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>ch sa premietajú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>stroje na urý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>chlenie konania vo vzť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>ahu k 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>zavedeniu lehô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t. </w:t>
      </w:r>
      <w:r w:rsidRPr="005C6875" w:rsidR="00B4146B">
        <w:rPr>
          <w:rStyle w:val="PlaceholderText"/>
          <w:rFonts w:ascii="Arial" w:hAnsi="Arial" w:cs="Arial" w:hint="default"/>
          <w:color w:val="auto"/>
          <w:sz w:val="22"/>
          <w:szCs w:val="22"/>
        </w:rPr>
        <w:t>Dikcia §</w:t>
      </w:r>
      <w:r w:rsidRPr="005C6875" w:rsidR="00B4146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42 ods. 3 sa</w:t>
      </w:r>
      <w:r w:rsidRPr="005C6875" w:rsidR="00A37E2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uvá</w:t>
      </w:r>
      <w:r w:rsidRPr="005C6875" w:rsidR="00A37E25">
        <w:rPr>
          <w:rStyle w:val="PlaceholderText"/>
          <w:rFonts w:ascii="Arial" w:hAnsi="Arial" w:cs="Arial" w:hint="default"/>
          <w:color w:val="auto"/>
          <w:sz w:val="22"/>
          <w:szCs w:val="22"/>
        </w:rPr>
        <w:t>dza do sú</w:t>
      </w:r>
      <w:r w:rsidRPr="005C6875" w:rsidR="00A37E25">
        <w:rPr>
          <w:rStyle w:val="PlaceholderText"/>
          <w:rFonts w:ascii="Arial" w:hAnsi="Arial" w:cs="Arial" w:hint="default"/>
          <w:color w:val="auto"/>
          <w:sz w:val="22"/>
          <w:szCs w:val="22"/>
        </w:rPr>
        <w:t>ladu</w:t>
      </w:r>
      <w:r w:rsidRPr="005C6875" w:rsidR="00F21C4F">
        <w:rPr>
          <w:rStyle w:val="PlaceholderText"/>
          <w:rFonts w:ascii="Arial" w:hAnsi="Arial" w:cs="Arial"/>
          <w:color w:val="auto"/>
          <w:sz w:val="22"/>
          <w:szCs w:val="22"/>
        </w:rPr>
        <w:t xml:space="preserve"> s navrhovanou 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>dikciou §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79 ods. 4, pokiaľ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ide o 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prí</w:t>
      </w:r>
      <w:r w:rsidRPr="005C6875" w:rsidR="00F21C4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lohy k podaniu. </w:t>
      </w:r>
    </w:p>
    <w:p w:rsidR="00F21C4F" w:rsidRPr="005C6875" w:rsidP="00C32F27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V §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43 ods. 1 sa zavá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dza 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60-dň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ová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lehota, do ktorej má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d odoslať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úč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kovi uznesenie, ako treba vykonať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opravu alebo doplnenie podania, ktoré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 mohlo byť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podľ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 </w:t>
      </w:r>
      <w:r w:rsidRPr="005C6875" w:rsidR="00A56E88">
        <w:rPr>
          <w:rStyle w:val="PlaceholderText"/>
          <w:rFonts w:ascii="Arial" w:hAnsi="Arial" w:cs="Arial"/>
          <w:color w:val="auto"/>
          <w:sz w:val="22"/>
          <w:szCs w:val="22"/>
        </w:rPr>
        <w:t xml:space="preserve">svojho 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obsahu ná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vrhom na zač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atie konania. Lehota začí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>na plynúť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 doruč</w:t>
      </w:r>
      <w:r w:rsidRPr="005C6875" w:rsidR="003D03B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enia podania. </w:t>
      </w:r>
    </w:p>
    <w:p w:rsidR="007276F8" w:rsidRPr="005C6875" w:rsidP="00C32F27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 kvalifikovaný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(„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perfektný“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)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 na 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atie konania </w:t>
      </w:r>
      <w:r w:rsidRPr="005C6875" w:rsidR="00C32F27">
        <w:rPr>
          <w:rStyle w:val="PlaceholderText"/>
          <w:rFonts w:ascii="Arial" w:hAnsi="Arial" w:cs="Arial"/>
          <w:color w:val="auto"/>
          <w:sz w:val="22"/>
          <w:szCs w:val="22"/>
        </w:rPr>
        <w:t>a </w:t>
      </w:r>
      <w:r w:rsidRPr="005C6875" w:rsidR="00C32F27">
        <w:rPr>
          <w:rStyle w:val="PlaceholderText"/>
          <w:rFonts w:ascii="Arial" w:hAnsi="Arial" w:cs="Arial" w:hint="default"/>
          <w:color w:val="auto"/>
          <w:sz w:val="22"/>
          <w:szCs w:val="22"/>
        </w:rPr>
        <w:t>jeho prí</w:t>
      </w:r>
      <w:r w:rsidRPr="005C6875" w:rsidR="00C32F27">
        <w:rPr>
          <w:rStyle w:val="PlaceholderText"/>
          <w:rFonts w:ascii="Arial" w:hAnsi="Arial" w:cs="Arial" w:hint="default"/>
          <w:color w:val="auto"/>
          <w:sz w:val="22"/>
          <w:szCs w:val="22"/>
        </w:rPr>
        <w:t>lohy sú</w:t>
      </w:r>
      <w:r w:rsidRPr="005C6875" w:rsidR="00C32F27">
        <w:rPr>
          <w:rStyle w:val="PlaceholderText"/>
          <w:rFonts w:ascii="Arial" w:hAnsi="Arial" w:cs="Arial" w:hint="default"/>
          <w:color w:val="auto"/>
          <w:sz w:val="22"/>
          <w:szCs w:val="22"/>
        </w:rPr>
        <w:t>d odoš</w:t>
      </w:r>
      <w:r w:rsidRPr="005C6875" w:rsidR="00C32F27">
        <w:rPr>
          <w:rStyle w:val="PlaceholderText"/>
          <w:rFonts w:ascii="Arial" w:hAnsi="Arial" w:cs="Arial" w:hint="default"/>
          <w:color w:val="auto"/>
          <w:sz w:val="22"/>
          <w:szCs w:val="22"/>
        </w:rPr>
        <w:t>le do 60 dní</w:t>
      </w:r>
      <w:r w:rsidR="004E530D">
        <w:rPr>
          <w:rStyle w:val="PlaceholderText"/>
          <w:rFonts w:ascii="Arial" w:hAnsi="Arial" w:cs="Arial"/>
          <w:color w:val="auto"/>
          <w:sz w:val="22"/>
          <w:szCs w:val="22"/>
        </w:rPr>
        <w:t>.</w:t>
      </w:r>
    </w:p>
    <w:p w:rsidR="00CD4A0D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F21C4F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B74B00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K 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bodu 3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45 ods. 5) </w:t>
      </w:r>
    </w:p>
    <w:p w:rsidR="00ED5E3F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Navrhuje sa explicitne doplniť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medzi pí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somností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, ktoré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nemož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no doruč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ovať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elektronický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mi prostriedkami podľ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a §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45 ods. 4 aj predvolanie na pojedná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vanie (pri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č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om v 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pade len upovedomenia o 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vyhlá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sení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rozhodnutia tá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to mož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nosť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zostá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>va zachovaná</w:t>
      </w:r>
      <w:r w:rsidRPr="005C6875" w:rsidR="00415D9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). </w:t>
      </w:r>
      <w:r w:rsidRPr="005C6875" w:rsidR="00E00BE7">
        <w:rPr>
          <w:rStyle w:val="PlaceholderText"/>
          <w:rFonts w:ascii="Arial" w:hAnsi="Arial" w:cs="Arial" w:hint="default"/>
          <w:color w:val="auto"/>
          <w:sz w:val="22"/>
          <w:szCs w:val="22"/>
        </w:rPr>
        <w:t>Porov. zmenu navrhovanú</w:t>
      </w:r>
      <w:r w:rsidRPr="005C6875" w:rsidR="00E00BE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 §</w:t>
      </w:r>
      <w:r w:rsidRPr="005C6875" w:rsidR="00E00BE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214 ods.3.</w:t>
      </w:r>
    </w:p>
    <w:p w:rsidR="00ED5E3F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A5312B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>
        <w:rPr>
          <w:rStyle w:val="PlaceholderText"/>
          <w:rFonts w:ascii="Arial" w:hAnsi="Arial" w:cs="Arial"/>
          <w:b/>
          <w:color w:val="auto"/>
          <w:sz w:val="22"/>
          <w:szCs w:val="22"/>
        </w:rPr>
        <w:t>K </w:t>
      </w:r>
      <w:r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bodu 4 (§</w:t>
      </w:r>
      <w:r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58a)</w:t>
      </w:r>
    </w:p>
    <w:p w:rsidR="00520712" w:rsidRPr="005C6875" w:rsidP="00520712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58a sa upravuje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eobecné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pravidlo ohľ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adne 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iatku plynutia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konom 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lehô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t. 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konom 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lehota,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ktorej 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rozhodnúť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vrhu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ka, 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 plynúť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 podania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vrhu, ktorý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spĺň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konom ustanovené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itosti.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platnom OSP existujú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osobitné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lehoty s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osobitne 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poč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iatkom ich plynutia (napr. predbež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opatrenia, konanie o vyslo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enie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pustnosti prevzatia alebo drž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ania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stave zdravotní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ckej starostlivosti). 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tohto 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vodu sa upravuje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odliš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nej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–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osobitnej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pravy od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eobecné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ho pravidla </w:t>
      </w:r>
      <w:r w:rsidRPr="005C6875">
        <w:rPr>
          <w:rStyle w:val="PlaceholderText"/>
          <w:rFonts w:ascii="Arial" w:hAnsi="Arial" w:cs="Arial" w:hint="default"/>
          <w:i/>
          <w:color w:val="auto"/>
          <w:sz w:val="22"/>
          <w:szCs w:val="22"/>
        </w:rPr>
        <w:t>(porov. „</w:t>
      </w:r>
      <w:r w:rsidRPr="005C6875">
        <w:rPr>
          <w:rStyle w:val="PlaceholderText"/>
          <w:rFonts w:ascii="Arial" w:hAnsi="Arial" w:cs="Arial" w:hint="default"/>
          <w:i/>
          <w:color w:val="auto"/>
          <w:sz w:val="22"/>
          <w:szCs w:val="22"/>
        </w:rPr>
        <w:t>ak nie je ustanovené</w:t>
      </w:r>
      <w:r w:rsidRPr="005C6875">
        <w:rPr>
          <w:rStyle w:val="PlaceholderText"/>
          <w:rFonts w:ascii="Arial" w:hAnsi="Arial" w:cs="Arial" w:hint="default"/>
          <w:i/>
          <w:color w:val="auto"/>
          <w:sz w:val="22"/>
          <w:szCs w:val="22"/>
        </w:rPr>
        <w:t xml:space="preserve"> inak“</w:t>
      </w:r>
      <w:r w:rsidRPr="005C6875">
        <w:rPr>
          <w:rStyle w:val="PlaceholderText"/>
          <w:rFonts w:ascii="Arial" w:hAnsi="Arial" w:cs="Arial" w:hint="default"/>
          <w:i/>
          <w:color w:val="auto"/>
          <w:sz w:val="22"/>
          <w:szCs w:val="22"/>
        </w:rPr>
        <w:t xml:space="preserve">).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Nedodrž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anie lehoty nemá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vplyv na vecnú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rozhodnutia. </w:t>
      </w:r>
    </w:p>
    <w:p w:rsidR="00920AB5" w:rsidRPr="005C6875" w:rsidP="002B7445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2B7445" w:rsidRPr="005C6875" w:rsidP="002B7445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bodom </w:t>
      </w:r>
      <w:smartTag w:uri="urn:schemas-microsoft-com:office:smarttags" w:element="metricconverter">
        <w:smartTagPr>
          <w:attr w:name="ProductID" w:val="2 a"/>
        </w:smartTagPr>
        <w:r w:rsidRPr="005C6875">
          <w:rPr>
            <w:rStyle w:val="PlaceholderText"/>
            <w:rFonts w:ascii="Arial" w:hAnsi="Arial" w:cs="Arial"/>
            <w:b/>
            <w:color w:val="auto"/>
            <w:sz w:val="22"/>
            <w:szCs w:val="22"/>
          </w:rPr>
          <w:t>5 a</w:t>
        </w:r>
      </w:smartTag>
      <w:r w:rsidR="005B4FCE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9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74</w:t>
      </w:r>
      <w:r w:rsidR="008C242E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ods.3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, 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77a)</w:t>
      </w:r>
    </w:p>
    <w:p w:rsidR="002B7445" w:rsidRPr="005C6875" w:rsidP="002B7445">
      <w:pPr>
        <w:pStyle w:val="NormalWeb"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Ustanovenie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74 sa dopĺň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enie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nosti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du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pade, ak predmetom predbež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opatrenia je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 na uznanie cudzieho rozhodnutia. Ako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sa navrhuje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eob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ecný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odporcu a 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pade jeho absencie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d,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obvode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sa nachá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dza majetok,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sa predbež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opatrenie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ka. Také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to rieš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enie  spĺň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sadu hospodá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rnosti konania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je kompatibilné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 predbež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opatrení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vydaný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ktoromkoľ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vek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diu konania (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 jeho skonč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). </w:t>
      </w:r>
    </w:p>
    <w:p w:rsidR="002B7445" w:rsidRPr="005C6875" w:rsidP="002B7445">
      <w:pPr>
        <w:bidi w:val="0"/>
        <w:spacing w:line="360" w:lineRule="auto"/>
        <w:ind w:firstLine="708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Zmena ú</w:t>
      </w:r>
      <w:r w:rsidRPr="005C6875">
        <w:rPr>
          <w:rFonts w:ascii="Arial" w:hAnsi="Arial" w:cs="Arial" w:hint="default"/>
          <w:sz w:val="22"/>
          <w:szCs w:val="22"/>
        </w:rPr>
        <w:t>pravy reaguje na potrebu rieš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>
        <w:rPr>
          <w:rFonts w:ascii="Arial" w:hAnsi="Arial" w:cs="Arial" w:hint="default"/>
          <w:sz w:val="22"/>
          <w:szCs w:val="22"/>
        </w:rPr>
        <w:t xml:space="preserve"> </w:t>
      </w:r>
      <w:r w:rsidRPr="005C6875" w:rsidR="00CC1224">
        <w:rPr>
          <w:rFonts w:ascii="Arial" w:hAnsi="Arial" w:cs="Arial"/>
          <w:sz w:val="22"/>
          <w:szCs w:val="22"/>
        </w:rPr>
        <w:t xml:space="preserve">dve </w:t>
      </w:r>
      <w:r w:rsidRPr="005C6875">
        <w:rPr>
          <w:rFonts w:ascii="Arial" w:hAnsi="Arial" w:cs="Arial" w:hint="default"/>
          <w:sz w:val="22"/>
          <w:szCs w:val="22"/>
        </w:rPr>
        <w:t>odliš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 xml:space="preserve"> situá</w:t>
      </w:r>
      <w:r w:rsidRPr="005C6875">
        <w:rPr>
          <w:rFonts w:ascii="Arial" w:hAnsi="Arial" w:cs="Arial" w:hint="default"/>
          <w:sz w:val="22"/>
          <w:szCs w:val="22"/>
        </w:rPr>
        <w:t>cie vo vzť</w:t>
      </w:r>
      <w:r w:rsidRPr="005C6875">
        <w:rPr>
          <w:rFonts w:ascii="Arial" w:hAnsi="Arial" w:cs="Arial" w:hint="default"/>
          <w:sz w:val="22"/>
          <w:szCs w:val="22"/>
        </w:rPr>
        <w:t>ahu k </w:t>
      </w:r>
      <w:r w:rsidRPr="005C6875">
        <w:rPr>
          <w:rFonts w:ascii="Arial" w:hAnsi="Arial" w:cs="Arial" w:hint="default"/>
          <w:sz w:val="22"/>
          <w:szCs w:val="22"/>
        </w:rPr>
        <w:t>prá</w:t>
      </w:r>
      <w:r w:rsidRPr="005C6875">
        <w:rPr>
          <w:rFonts w:ascii="Arial" w:hAnsi="Arial" w:cs="Arial" w:hint="default"/>
          <w:sz w:val="22"/>
          <w:szCs w:val="22"/>
        </w:rPr>
        <w:t>vnym ná</w:t>
      </w:r>
      <w:r w:rsidRPr="005C6875">
        <w:rPr>
          <w:rFonts w:ascii="Arial" w:hAnsi="Arial" w:cs="Arial" w:hint="default"/>
          <w:sz w:val="22"/>
          <w:szCs w:val="22"/>
        </w:rPr>
        <w:t>strojom EÚ</w:t>
      </w:r>
      <w:r w:rsidRPr="005C6875">
        <w:rPr>
          <w:rFonts w:ascii="Arial" w:hAnsi="Arial" w:cs="Arial" w:hint="default"/>
          <w:sz w:val="22"/>
          <w:szCs w:val="22"/>
        </w:rPr>
        <w:t xml:space="preserve"> :</w:t>
      </w:r>
    </w:p>
    <w:p w:rsidR="002B7445" w:rsidRPr="005C6875" w:rsidP="002B7445">
      <w:pPr>
        <w:pStyle w:val="ListParagraph"/>
        <w:bidi w:val="0"/>
        <w:spacing w:after="0" w:line="360" w:lineRule="auto"/>
        <w:ind w:left="0"/>
        <w:rPr>
          <w:rFonts w:ascii="Arial" w:hAnsi="Arial" w:cs="Arial"/>
        </w:rPr>
      </w:pPr>
      <w:r w:rsidRPr="005C6875">
        <w:rPr>
          <w:rFonts w:ascii="Arial" w:hAnsi="Arial" w:cs="Arial"/>
        </w:rPr>
        <w:t>-predbežné opatrenie, ak meritórne konanie beží al</w:t>
      </w:r>
      <w:r w:rsidRPr="005C6875" w:rsidR="009770ED">
        <w:rPr>
          <w:rFonts w:ascii="Arial" w:hAnsi="Arial" w:cs="Arial"/>
        </w:rPr>
        <w:t>ebo bude bežať v cudzine,</w:t>
      </w:r>
    </w:p>
    <w:p w:rsidR="002B7445" w:rsidRPr="005C6875" w:rsidP="002B7445">
      <w:pPr>
        <w:pStyle w:val="ListParagraph"/>
        <w:bidi w:val="0"/>
        <w:spacing w:after="0" w:line="360" w:lineRule="auto"/>
        <w:ind w:left="0"/>
        <w:rPr>
          <w:rFonts w:ascii="Arial" w:hAnsi="Arial" w:cs="Arial"/>
        </w:rPr>
      </w:pPr>
      <w:r w:rsidRPr="005C6875">
        <w:rPr>
          <w:rFonts w:ascii="Arial" w:hAnsi="Arial" w:cs="Arial"/>
        </w:rPr>
        <w:t>-predbežné opatrenie v čase od vydania rozhodnutia do jeho vyhlásenia vyko</w:t>
      </w:r>
      <w:r w:rsidRPr="005C6875" w:rsidR="00CC1224">
        <w:rPr>
          <w:rFonts w:ascii="Arial" w:hAnsi="Arial" w:cs="Arial"/>
        </w:rPr>
        <w:t>nateľným v Slovenskej republike.</w:t>
      </w:r>
    </w:p>
    <w:p w:rsidR="002B7445" w:rsidRPr="005C6875" w:rsidP="002B7445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prava reaguje predovš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etký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na Nariadenie Rady (ES)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44/2001 z 22. decembra 200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vomoci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uzná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rozsudkov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obč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ianskych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obchodný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veciach. Efektí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vydané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inom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lensk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om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te EÚ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aduje, aby bolo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vydať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predbež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opatrenie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diu po podaní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vrhu na vyhlá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senie vykonateľ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nosti cudzieho rozhodnutia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Slovenskej republike do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voplatnosti tohto rozhodnutia. Okrem toho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zmysle citované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nariadenia je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na predbež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opatrenie podať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aj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du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lenské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tu, ktorý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nekoná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vo veci samej. 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to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reagujú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 skutoč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uznanie resp.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cudzieho predbež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opatrenia nie je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medziná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rodnom kontexte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sade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pustný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</w:p>
    <w:p w:rsidR="002B7445" w:rsidP="002B7445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Súč</w:t>
      </w:r>
      <w:r w:rsidRPr="005C6875">
        <w:rPr>
          <w:rFonts w:ascii="Arial" w:hAnsi="Arial" w:cs="Arial" w:hint="default"/>
          <w:sz w:val="22"/>
          <w:szCs w:val="22"/>
        </w:rPr>
        <w:t>asne s </w:t>
      </w:r>
      <w:r w:rsidRPr="005C6875">
        <w:rPr>
          <w:rFonts w:ascii="Arial" w:hAnsi="Arial" w:cs="Arial" w:hint="default"/>
          <w:sz w:val="22"/>
          <w:szCs w:val="22"/>
        </w:rPr>
        <w:t>ú</w:t>
      </w:r>
      <w:r w:rsidRPr="005C6875">
        <w:rPr>
          <w:rFonts w:ascii="Arial" w:hAnsi="Arial" w:cs="Arial" w:hint="default"/>
          <w:sz w:val="22"/>
          <w:szCs w:val="22"/>
        </w:rPr>
        <w:t>pravou vydá</w:t>
      </w:r>
      <w:r w:rsidRPr="005C6875">
        <w:rPr>
          <w:rFonts w:ascii="Arial" w:hAnsi="Arial" w:cs="Arial" w:hint="default"/>
          <w:sz w:val="22"/>
          <w:szCs w:val="22"/>
        </w:rPr>
        <w:t>vania predbež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>ch opatrení</w:t>
      </w:r>
      <w:r w:rsidRPr="005C6875">
        <w:rPr>
          <w:rFonts w:ascii="Arial" w:hAnsi="Arial" w:cs="Arial" w:hint="default"/>
          <w:sz w:val="22"/>
          <w:szCs w:val="22"/>
        </w:rPr>
        <w:t xml:space="preserve"> sa navrhuje vypustenie §</w:t>
      </w:r>
      <w:r w:rsidRPr="005C6875">
        <w:rPr>
          <w:rFonts w:ascii="Arial" w:hAnsi="Arial" w:cs="Arial" w:hint="default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5C6875">
          <w:rPr>
            <w:rFonts w:ascii="Arial" w:hAnsi="Arial" w:cs="Arial" w:hint="default"/>
            <w:sz w:val="22"/>
            <w:szCs w:val="22"/>
          </w:rPr>
          <w:t>37f</w:t>
        </w:r>
      </w:smartTag>
      <w:r w:rsidRPr="005C6875">
        <w:rPr>
          <w:rFonts w:ascii="Arial" w:hAnsi="Arial" w:cs="Arial" w:hint="default"/>
          <w:sz w:val="22"/>
          <w:szCs w:val="22"/>
        </w:rPr>
        <w:t xml:space="preserve"> ZMPS (č</w:t>
      </w:r>
      <w:r w:rsidRPr="005C6875">
        <w:rPr>
          <w:rFonts w:ascii="Arial" w:hAnsi="Arial" w:cs="Arial" w:hint="default"/>
          <w:sz w:val="22"/>
          <w:szCs w:val="22"/>
        </w:rPr>
        <w:t>lá</w:t>
      </w:r>
      <w:r w:rsidRPr="005C6875">
        <w:rPr>
          <w:rFonts w:ascii="Arial" w:hAnsi="Arial" w:cs="Arial" w:hint="default"/>
          <w:sz w:val="22"/>
          <w:szCs w:val="22"/>
        </w:rPr>
        <w:t>nok II, bod 3), aby sa prá</w:t>
      </w:r>
      <w:r w:rsidRPr="005C6875">
        <w:rPr>
          <w:rFonts w:ascii="Arial" w:hAnsi="Arial" w:cs="Arial" w:hint="default"/>
          <w:sz w:val="22"/>
          <w:szCs w:val="22"/>
        </w:rPr>
        <w:t>vomoc slovenské</w:t>
      </w:r>
      <w:r w:rsidRPr="005C6875">
        <w:rPr>
          <w:rFonts w:ascii="Arial" w:hAnsi="Arial" w:cs="Arial" w:hint="default"/>
          <w:sz w:val="22"/>
          <w:szCs w:val="22"/>
        </w:rPr>
        <w:t>ho sú</w:t>
      </w:r>
      <w:r w:rsidRPr="005C6875">
        <w:rPr>
          <w:rFonts w:ascii="Arial" w:hAnsi="Arial" w:cs="Arial" w:hint="default"/>
          <w:sz w:val="22"/>
          <w:szCs w:val="22"/>
        </w:rPr>
        <w:t>du vydá</w:t>
      </w:r>
      <w:r w:rsidRPr="005C6875">
        <w:rPr>
          <w:rFonts w:ascii="Arial" w:hAnsi="Arial" w:cs="Arial" w:hint="default"/>
          <w:sz w:val="22"/>
          <w:szCs w:val="22"/>
        </w:rPr>
        <w:t>vať</w:t>
      </w:r>
      <w:r w:rsidRPr="005C6875">
        <w:rPr>
          <w:rFonts w:ascii="Arial" w:hAnsi="Arial" w:cs="Arial" w:hint="default"/>
          <w:sz w:val="22"/>
          <w:szCs w:val="22"/>
        </w:rPr>
        <w:t xml:space="preserve">  predbež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 xml:space="preserve"> opatrenia obmedzila len na situá</w:t>
      </w:r>
      <w:r w:rsidRPr="005C6875">
        <w:rPr>
          <w:rFonts w:ascii="Arial" w:hAnsi="Arial" w:cs="Arial" w:hint="default"/>
          <w:sz w:val="22"/>
          <w:szCs w:val="22"/>
        </w:rPr>
        <w:t>cie, v </w:t>
      </w:r>
      <w:r w:rsidRPr="005C6875">
        <w:rPr>
          <w:rFonts w:ascii="Arial" w:hAnsi="Arial" w:cs="Arial" w:hint="default"/>
          <w:sz w:val="22"/>
          <w:szCs w:val="22"/>
        </w:rPr>
        <w:t>ktorý</w:t>
      </w:r>
      <w:r w:rsidRPr="005C6875">
        <w:rPr>
          <w:rFonts w:ascii="Arial" w:hAnsi="Arial" w:cs="Arial" w:hint="default"/>
          <w:sz w:val="22"/>
          <w:szCs w:val="22"/>
        </w:rPr>
        <w:t>ch slovenské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dy majú</w:t>
      </w:r>
      <w:r w:rsidRPr="005C6875">
        <w:rPr>
          <w:rFonts w:ascii="Arial" w:hAnsi="Arial" w:cs="Arial" w:hint="default"/>
          <w:sz w:val="22"/>
          <w:szCs w:val="22"/>
        </w:rPr>
        <w:t xml:space="preserve"> taký</w:t>
      </w:r>
      <w:r w:rsidRPr="005C6875">
        <w:rPr>
          <w:rFonts w:ascii="Arial" w:hAnsi="Arial" w:cs="Arial" w:hint="default"/>
          <w:sz w:val="22"/>
          <w:szCs w:val="22"/>
        </w:rPr>
        <w:t>to medziná</w:t>
      </w:r>
      <w:r w:rsidRPr="005C6875">
        <w:rPr>
          <w:rFonts w:ascii="Arial" w:hAnsi="Arial" w:cs="Arial" w:hint="default"/>
          <w:sz w:val="22"/>
          <w:szCs w:val="22"/>
        </w:rPr>
        <w:t>rodný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vä</w:t>
      </w:r>
      <w:r w:rsidRPr="005C6875">
        <w:rPr>
          <w:rFonts w:ascii="Arial" w:hAnsi="Arial" w:cs="Arial" w:hint="default"/>
          <w:sz w:val="22"/>
          <w:szCs w:val="22"/>
        </w:rPr>
        <w:t>zok v</w:t>
      </w:r>
      <w:r w:rsidRPr="005C6875">
        <w:rPr>
          <w:rFonts w:ascii="Arial" w:hAnsi="Arial" w:cs="Arial" w:hint="default"/>
          <w:sz w:val="22"/>
          <w:szCs w:val="22"/>
        </w:rPr>
        <w:t>yplý</w:t>
      </w:r>
      <w:r w:rsidRPr="005C6875">
        <w:rPr>
          <w:rFonts w:ascii="Arial" w:hAnsi="Arial" w:cs="Arial" w:hint="default"/>
          <w:sz w:val="22"/>
          <w:szCs w:val="22"/>
        </w:rPr>
        <w:t>vajú</w:t>
      </w:r>
      <w:r w:rsidRPr="005C6875">
        <w:rPr>
          <w:rFonts w:ascii="Arial" w:hAnsi="Arial" w:cs="Arial" w:hint="default"/>
          <w:sz w:val="22"/>
          <w:szCs w:val="22"/>
        </w:rPr>
        <w:t>ci z prá</w:t>
      </w:r>
      <w:r w:rsidRPr="005C6875">
        <w:rPr>
          <w:rFonts w:ascii="Arial" w:hAnsi="Arial" w:cs="Arial" w:hint="default"/>
          <w:sz w:val="22"/>
          <w:szCs w:val="22"/>
        </w:rPr>
        <w:t>vneho ná</w:t>
      </w:r>
      <w:r w:rsidRPr="005C6875">
        <w:rPr>
          <w:rFonts w:ascii="Arial" w:hAnsi="Arial" w:cs="Arial" w:hint="default"/>
          <w:sz w:val="22"/>
          <w:szCs w:val="22"/>
        </w:rPr>
        <w:t>stroja EÚ</w:t>
      </w:r>
      <w:r w:rsidRPr="005C6875">
        <w:rPr>
          <w:rFonts w:ascii="Arial" w:hAnsi="Arial" w:cs="Arial" w:hint="default"/>
          <w:sz w:val="22"/>
          <w:szCs w:val="22"/>
        </w:rPr>
        <w:t xml:space="preserve"> alebo medziná</w:t>
      </w:r>
      <w:r w:rsidRPr="005C6875">
        <w:rPr>
          <w:rFonts w:ascii="Arial" w:hAnsi="Arial" w:cs="Arial" w:hint="default"/>
          <w:sz w:val="22"/>
          <w:szCs w:val="22"/>
        </w:rPr>
        <w:t>rodnej zmluvy.  Zá</w:t>
      </w:r>
      <w:r w:rsidRPr="005C6875">
        <w:rPr>
          <w:rFonts w:ascii="Arial" w:hAnsi="Arial" w:cs="Arial" w:hint="default"/>
          <w:sz w:val="22"/>
          <w:szCs w:val="22"/>
        </w:rPr>
        <w:t>vä</w:t>
      </w:r>
      <w:r w:rsidRPr="005C6875">
        <w:rPr>
          <w:rFonts w:ascii="Arial" w:hAnsi="Arial" w:cs="Arial" w:hint="default"/>
          <w:sz w:val="22"/>
          <w:szCs w:val="22"/>
        </w:rPr>
        <w:t>zok umož</w:t>
      </w:r>
      <w:r w:rsidRPr="005C6875">
        <w:rPr>
          <w:rFonts w:ascii="Arial" w:hAnsi="Arial" w:cs="Arial" w:hint="default"/>
          <w:sz w:val="22"/>
          <w:szCs w:val="22"/>
        </w:rPr>
        <w:t>niť</w:t>
      </w:r>
      <w:r w:rsidRPr="005C6875">
        <w:rPr>
          <w:rFonts w:ascii="Arial" w:hAnsi="Arial" w:cs="Arial" w:hint="default"/>
          <w:sz w:val="22"/>
          <w:szCs w:val="22"/>
        </w:rPr>
        <w:t xml:space="preserve"> prijatie  predbež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>ch opatrení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sú</w:t>
      </w:r>
      <w:r w:rsidRPr="005C6875">
        <w:rPr>
          <w:rFonts w:ascii="Arial" w:hAnsi="Arial" w:cs="Arial" w:hint="default"/>
          <w:sz w:val="22"/>
          <w:szCs w:val="22"/>
        </w:rPr>
        <w:t>vislosti s </w:t>
      </w:r>
      <w:r w:rsidRPr="005C6875">
        <w:rPr>
          <w:rFonts w:ascii="Arial" w:hAnsi="Arial" w:cs="Arial" w:hint="default"/>
          <w:sz w:val="22"/>
          <w:szCs w:val="22"/>
        </w:rPr>
        <w:t>vykonateľ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>ou č</w:t>
      </w:r>
      <w:r w:rsidRPr="005C6875">
        <w:rPr>
          <w:rFonts w:ascii="Arial" w:hAnsi="Arial" w:cs="Arial" w:hint="default"/>
          <w:sz w:val="22"/>
          <w:szCs w:val="22"/>
        </w:rPr>
        <w:t>i vý</w:t>
      </w:r>
      <w:r w:rsidRPr="005C6875">
        <w:rPr>
          <w:rFonts w:ascii="Arial" w:hAnsi="Arial" w:cs="Arial" w:hint="default"/>
          <w:sz w:val="22"/>
          <w:szCs w:val="22"/>
        </w:rPr>
        <w:t>konom rozhodnutí</w:t>
      </w:r>
      <w:r w:rsidRPr="005C6875">
        <w:rPr>
          <w:rFonts w:ascii="Arial" w:hAnsi="Arial" w:cs="Arial" w:hint="default"/>
          <w:sz w:val="22"/>
          <w:szCs w:val="22"/>
        </w:rPr>
        <w:t xml:space="preserve"> obsahujú</w:t>
      </w:r>
      <w:r w:rsidRPr="005C6875">
        <w:rPr>
          <w:rFonts w:ascii="Arial" w:hAnsi="Arial" w:cs="Arial" w:hint="default"/>
          <w:sz w:val="22"/>
          <w:szCs w:val="22"/>
        </w:rPr>
        <w:t xml:space="preserve"> len prá</w:t>
      </w:r>
      <w:r w:rsidRPr="005C6875">
        <w:rPr>
          <w:rFonts w:ascii="Arial" w:hAnsi="Arial" w:cs="Arial" w:hint="default"/>
          <w:sz w:val="22"/>
          <w:szCs w:val="22"/>
        </w:rPr>
        <w:t>vne ná</w:t>
      </w:r>
      <w:r w:rsidRPr="005C6875">
        <w:rPr>
          <w:rFonts w:ascii="Arial" w:hAnsi="Arial" w:cs="Arial" w:hint="default"/>
          <w:sz w:val="22"/>
          <w:szCs w:val="22"/>
        </w:rPr>
        <w:t>stroje EÚ</w:t>
      </w:r>
      <w:r w:rsidRPr="005C6875">
        <w:rPr>
          <w:rFonts w:ascii="Arial" w:hAnsi="Arial" w:cs="Arial" w:hint="default"/>
          <w:sz w:val="22"/>
          <w:szCs w:val="22"/>
        </w:rPr>
        <w:t>. 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vydania predbež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>ch opatrení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situá</w:t>
      </w:r>
      <w:r w:rsidRPr="005C6875">
        <w:rPr>
          <w:rFonts w:ascii="Arial" w:hAnsi="Arial" w:cs="Arial" w:hint="default"/>
          <w:sz w:val="22"/>
          <w:szCs w:val="22"/>
        </w:rPr>
        <w:t>cii, ž</w:t>
      </w:r>
      <w:r w:rsidRPr="005C6875">
        <w:rPr>
          <w:rFonts w:ascii="Arial" w:hAnsi="Arial" w:cs="Arial" w:hint="default"/>
          <w:sz w:val="22"/>
          <w:szCs w:val="22"/>
        </w:rPr>
        <w:t>e meritó</w:t>
      </w:r>
      <w:r w:rsidRPr="005C6875">
        <w:rPr>
          <w:rFonts w:ascii="Arial" w:hAnsi="Arial" w:cs="Arial" w:hint="default"/>
          <w:sz w:val="22"/>
          <w:szCs w:val="22"/>
        </w:rPr>
        <w:t>r</w:t>
      </w:r>
      <w:r w:rsidRPr="005C6875">
        <w:rPr>
          <w:rFonts w:ascii="Arial" w:hAnsi="Arial" w:cs="Arial" w:hint="default"/>
          <w:sz w:val="22"/>
          <w:szCs w:val="22"/>
        </w:rPr>
        <w:t>n</w:t>
      </w:r>
      <w:r w:rsidRPr="005C6875">
        <w:rPr>
          <w:rFonts w:ascii="Arial" w:hAnsi="Arial" w:cs="Arial" w:hint="default"/>
          <w:sz w:val="22"/>
          <w:szCs w:val="22"/>
        </w:rPr>
        <w:t>e konanie beží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cudzine, vyplý</w:t>
      </w:r>
      <w:r w:rsidRPr="005C6875">
        <w:rPr>
          <w:rFonts w:ascii="Arial" w:hAnsi="Arial" w:cs="Arial" w:hint="default"/>
          <w:sz w:val="22"/>
          <w:szCs w:val="22"/>
        </w:rPr>
        <w:t>va tak z </w:t>
      </w:r>
      <w:r w:rsidRPr="005C6875">
        <w:rPr>
          <w:rFonts w:ascii="Arial" w:hAnsi="Arial" w:cs="Arial" w:hint="default"/>
          <w:sz w:val="22"/>
          <w:szCs w:val="22"/>
        </w:rPr>
        <w:t>nariadení</w:t>
      </w:r>
      <w:r w:rsidRPr="005C6875">
        <w:rPr>
          <w:rFonts w:ascii="Arial" w:hAnsi="Arial" w:cs="Arial" w:hint="default"/>
          <w:sz w:val="22"/>
          <w:szCs w:val="22"/>
        </w:rPr>
        <w:t xml:space="preserve"> EÚ</w:t>
      </w:r>
      <w:r w:rsidRPr="005C6875">
        <w:rPr>
          <w:rFonts w:ascii="Arial" w:hAnsi="Arial" w:cs="Arial" w:hint="default"/>
          <w:sz w:val="22"/>
          <w:szCs w:val="22"/>
        </w:rPr>
        <w:t>, ako aj medziná</w:t>
      </w:r>
      <w:r w:rsidRPr="005C6875">
        <w:rPr>
          <w:rFonts w:ascii="Arial" w:hAnsi="Arial" w:cs="Arial" w:hint="default"/>
          <w:sz w:val="22"/>
          <w:szCs w:val="22"/>
        </w:rPr>
        <w:t>rodný</w:t>
      </w:r>
      <w:r w:rsidRPr="005C6875">
        <w:rPr>
          <w:rFonts w:ascii="Arial" w:hAnsi="Arial" w:cs="Arial" w:hint="default"/>
          <w:sz w:val="22"/>
          <w:szCs w:val="22"/>
        </w:rPr>
        <w:t>ch zmlú</w:t>
      </w:r>
      <w:r w:rsidRPr="005C6875">
        <w:rPr>
          <w:rFonts w:ascii="Arial" w:hAnsi="Arial" w:cs="Arial" w:hint="default"/>
          <w:sz w:val="22"/>
          <w:szCs w:val="22"/>
        </w:rPr>
        <w:t>v. Nariadenia EÚ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sú</w:t>
      </w:r>
      <w:r w:rsidRPr="005C6875">
        <w:rPr>
          <w:rFonts w:ascii="Arial" w:hAnsi="Arial" w:cs="Arial" w:hint="default"/>
          <w:sz w:val="22"/>
          <w:szCs w:val="22"/>
        </w:rPr>
        <w:t>vislosti s </w:t>
      </w:r>
      <w:r w:rsidRPr="005C6875">
        <w:rPr>
          <w:rFonts w:ascii="Arial" w:hAnsi="Arial" w:cs="Arial" w:hint="default"/>
          <w:sz w:val="22"/>
          <w:szCs w:val="22"/>
        </w:rPr>
        <w:t>cudzí</w:t>
      </w:r>
      <w:r w:rsidRPr="005C6875">
        <w:rPr>
          <w:rFonts w:ascii="Arial" w:hAnsi="Arial" w:cs="Arial" w:hint="default"/>
          <w:sz w:val="22"/>
          <w:szCs w:val="22"/>
        </w:rPr>
        <w:t>m rozhodnutiami, ktorý</w:t>
      </w:r>
      <w:r w:rsidRPr="005C6875">
        <w:rPr>
          <w:rFonts w:ascii="Arial" w:hAnsi="Arial" w:cs="Arial" w:hint="default"/>
          <w:sz w:val="22"/>
          <w:szCs w:val="22"/>
        </w:rPr>
        <w:t>ch vý</w:t>
      </w:r>
      <w:r w:rsidRPr="005C6875">
        <w:rPr>
          <w:rFonts w:ascii="Arial" w:hAnsi="Arial" w:cs="Arial" w:hint="default"/>
          <w:sz w:val="22"/>
          <w:szCs w:val="22"/>
        </w:rPr>
        <w:t>kon je potrebné</w:t>
      </w:r>
      <w:r w:rsidRPr="005C6875">
        <w:rPr>
          <w:rFonts w:ascii="Arial" w:hAnsi="Arial" w:cs="Arial" w:hint="default"/>
          <w:sz w:val="22"/>
          <w:szCs w:val="22"/>
        </w:rPr>
        <w:t xml:space="preserve"> chrá</w:t>
      </w:r>
      <w:r w:rsidRPr="005C6875">
        <w:rPr>
          <w:rFonts w:ascii="Arial" w:hAnsi="Arial" w:cs="Arial" w:hint="default"/>
          <w:sz w:val="22"/>
          <w:szCs w:val="22"/>
        </w:rPr>
        <w:t>niť</w:t>
      </w:r>
      <w:r w:rsidRPr="005C6875">
        <w:rPr>
          <w:rFonts w:ascii="Arial" w:hAnsi="Arial" w:cs="Arial" w:hint="default"/>
          <w:sz w:val="22"/>
          <w:szCs w:val="22"/>
        </w:rPr>
        <w:t xml:space="preserve"> predbež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>m opatrení</w:t>
      </w:r>
      <w:r w:rsidRPr="005C6875">
        <w:rPr>
          <w:rFonts w:ascii="Arial" w:hAnsi="Arial" w:cs="Arial" w:hint="default"/>
          <w:sz w:val="22"/>
          <w:szCs w:val="22"/>
        </w:rPr>
        <w:t>m poznajú</w:t>
      </w:r>
      <w:r w:rsidRPr="005C6875">
        <w:rPr>
          <w:rFonts w:ascii="Arial" w:hAnsi="Arial" w:cs="Arial" w:hint="default"/>
          <w:sz w:val="22"/>
          <w:szCs w:val="22"/>
        </w:rPr>
        <w:t xml:space="preserve"> len dva mechanizmy: buď</w:t>
      </w:r>
      <w:r w:rsidRPr="005C6875">
        <w:rPr>
          <w:rFonts w:ascii="Arial" w:hAnsi="Arial" w:cs="Arial" w:hint="default"/>
          <w:sz w:val="22"/>
          <w:szCs w:val="22"/>
        </w:rPr>
        <w:t xml:space="preserve"> konanie o vyhlá</w:t>
      </w:r>
      <w:r w:rsidRPr="005C6875">
        <w:rPr>
          <w:rFonts w:ascii="Arial" w:hAnsi="Arial" w:cs="Arial" w:hint="default"/>
          <w:sz w:val="22"/>
          <w:szCs w:val="22"/>
        </w:rPr>
        <w:t>senie vykonateľ</w:t>
      </w:r>
      <w:r w:rsidRPr="005C6875">
        <w:rPr>
          <w:rFonts w:ascii="Arial" w:hAnsi="Arial" w:cs="Arial" w:hint="default"/>
          <w:sz w:val="22"/>
          <w:szCs w:val="22"/>
        </w:rPr>
        <w:t>nost</w:t>
      </w:r>
      <w:r w:rsidRPr="005C6875">
        <w:rPr>
          <w:rFonts w:ascii="Arial" w:hAnsi="Arial" w:cs="Arial" w:hint="default"/>
          <w:sz w:val="22"/>
          <w:szCs w:val="22"/>
        </w:rPr>
        <w:t>i</w:t>
      </w:r>
      <w:r w:rsidRPr="005C6875">
        <w:rPr>
          <w:rFonts w:ascii="Arial" w:hAnsi="Arial" w:cs="Arial" w:hint="default"/>
          <w:sz w:val="22"/>
          <w:szCs w:val="22"/>
        </w:rPr>
        <w:t xml:space="preserve"> alebo priamo vý</w:t>
      </w:r>
      <w:r w:rsidRPr="005C6875">
        <w:rPr>
          <w:rFonts w:ascii="Arial" w:hAnsi="Arial" w:cs="Arial" w:hint="default"/>
          <w:sz w:val="22"/>
          <w:szCs w:val="22"/>
        </w:rPr>
        <w:t>kon  (u tý</w:t>
      </w:r>
      <w:r w:rsidRPr="005C6875">
        <w:rPr>
          <w:rFonts w:ascii="Arial" w:hAnsi="Arial" w:cs="Arial" w:hint="default"/>
          <w:sz w:val="22"/>
          <w:szCs w:val="22"/>
        </w:rPr>
        <w:t>ch ná</w:t>
      </w:r>
      <w:r w:rsidRPr="005C6875">
        <w:rPr>
          <w:rFonts w:ascii="Arial" w:hAnsi="Arial" w:cs="Arial" w:hint="default"/>
          <w:sz w:val="22"/>
          <w:szCs w:val="22"/>
        </w:rPr>
        <w:t>strojov, ktoré</w:t>
      </w:r>
      <w:r w:rsidRPr="005C6875">
        <w:rPr>
          <w:rFonts w:ascii="Arial" w:hAnsi="Arial" w:cs="Arial" w:hint="default"/>
          <w:sz w:val="22"/>
          <w:szCs w:val="22"/>
        </w:rPr>
        <w:t xml:space="preserve"> zruš</w:t>
      </w:r>
      <w:r w:rsidRPr="005C6875">
        <w:rPr>
          <w:rFonts w:ascii="Arial" w:hAnsi="Arial" w:cs="Arial" w:hint="default"/>
          <w:sz w:val="22"/>
          <w:szCs w:val="22"/>
        </w:rPr>
        <w:t>ili pož</w:t>
      </w:r>
      <w:r w:rsidRPr="005C6875">
        <w:rPr>
          <w:rFonts w:ascii="Arial" w:hAnsi="Arial" w:cs="Arial" w:hint="default"/>
          <w:sz w:val="22"/>
          <w:szCs w:val="22"/>
        </w:rPr>
        <w:t>iadavku vyhlá</w:t>
      </w:r>
      <w:r w:rsidRPr="005C6875">
        <w:rPr>
          <w:rFonts w:ascii="Arial" w:hAnsi="Arial" w:cs="Arial" w:hint="default"/>
          <w:sz w:val="22"/>
          <w:szCs w:val="22"/>
        </w:rPr>
        <w:t>senia vykonateľ</w:t>
      </w:r>
      <w:r w:rsidRPr="005C6875">
        <w:rPr>
          <w:rFonts w:ascii="Arial" w:hAnsi="Arial" w:cs="Arial" w:hint="default"/>
          <w:sz w:val="22"/>
          <w:szCs w:val="22"/>
        </w:rPr>
        <w:t>nosti a </w:t>
      </w:r>
      <w:r w:rsidRPr="005C6875">
        <w:rPr>
          <w:rFonts w:ascii="Arial" w:hAnsi="Arial" w:cs="Arial" w:hint="default"/>
          <w:sz w:val="22"/>
          <w:szCs w:val="22"/>
        </w:rPr>
        <w:t>neumožň</w:t>
      </w:r>
      <w:r w:rsidRPr="005C6875">
        <w:rPr>
          <w:rFonts w:ascii="Arial" w:hAnsi="Arial" w:cs="Arial" w:hint="default"/>
          <w:sz w:val="22"/>
          <w:szCs w:val="22"/>
        </w:rPr>
        <w:t>ujú</w:t>
      </w:r>
      <w:r w:rsidRPr="005C6875">
        <w:rPr>
          <w:rFonts w:ascii="Arial" w:hAnsi="Arial" w:cs="Arial" w:hint="default"/>
          <w:sz w:val="22"/>
          <w:szCs w:val="22"/>
        </w:rPr>
        <w:t xml:space="preserve"> proti uznaniu namietať</w:t>
      </w:r>
      <w:r w:rsidRPr="005C6875">
        <w:rPr>
          <w:rFonts w:ascii="Arial" w:hAnsi="Arial" w:cs="Arial" w:hint="default"/>
          <w:sz w:val="22"/>
          <w:szCs w:val="22"/>
        </w:rPr>
        <w:t xml:space="preserve">). </w:t>
      </w:r>
    </w:p>
    <w:p w:rsidR="008933D3" w:rsidP="00EB628B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="002A48DC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="002A48DC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="002A48DC">
        <w:rPr>
          <w:rStyle w:val="PlaceholderText"/>
          <w:rFonts w:ascii="Arial" w:hAnsi="Arial" w:cs="Arial" w:hint="default"/>
          <w:color w:val="auto"/>
          <w:sz w:val="22"/>
          <w:szCs w:val="22"/>
        </w:rPr>
        <w:t>nadvä</w:t>
      </w:r>
      <w:r w:rsidR="002A48DC">
        <w:rPr>
          <w:rStyle w:val="PlaceholderText"/>
          <w:rFonts w:ascii="Arial" w:hAnsi="Arial" w:cs="Arial" w:hint="default"/>
          <w:color w:val="auto"/>
          <w:sz w:val="22"/>
          <w:szCs w:val="22"/>
        </w:rPr>
        <w:t>znosti na uvedené</w:t>
      </w:r>
      <w:r w:rsidR="002A48D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v samostatnom §</w:t>
      </w:r>
      <w:r w:rsidR="002A48D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77a upravuje osobitne problematika predbež</w:t>
      </w:r>
      <w:r w:rsidR="002A48DC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="002A48DC">
        <w:rPr>
          <w:rStyle w:val="PlaceholderText"/>
          <w:rFonts w:ascii="Arial" w:hAnsi="Arial" w:cs="Arial" w:hint="default"/>
          <w:color w:val="auto"/>
          <w:sz w:val="22"/>
          <w:szCs w:val="22"/>
        </w:rPr>
        <w:t>ch opatrení</w:t>
      </w:r>
      <w:r w:rsidR="002A48D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t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ý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kajú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cich sa cudzí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ch roz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hodnutí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(vrá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tane spô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sobov zá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niku predbež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="008C242E">
        <w:rPr>
          <w:rStyle w:val="PlaceholderText"/>
          <w:rFonts w:ascii="Arial" w:hAnsi="Arial" w:cs="Arial" w:hint="default"/>
          <w:color w:val="auto"/>
          <w:sz w:val="22"/>
          <w:szCs w:val="22"/>
        </w:rPr>
        <w:t>ho opatrenia)</w:t>
      </w:r>
    </w:p>
    <w:p w:rsidR="002A48DC" w:rsidRPr="005C6875" w:rsidP="00EB628B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F12465" w:rsidRPr="005C6875" w:rsidP="00EB628B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C53F30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6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75 ods. 2)</w:t>
      </w:r>
      <w:r w:rsidRPr="005C6875" w:rsidR="00EA392B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EA392B" w:rsidP="00C53F30">
      <w:pPr>
        <w:bidi w:val="0"/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C6875" w:rsidR="0043164D">
        <w:rPr>
          <w:rFonts w:ascii="Arial" w:hAnsi="Arial" w:cs="Arial" w:hint="default"/>
          <w:iCs/>
          <w:sz w:val="22"/>
          <w:szCs w:val="22"/>
        </w:rPr>
        <w:t>V prí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pade ú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pravy pomerov maloletý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ch detí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bý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va č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astý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m dô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vodom nenariadenia predbež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né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ho opatrenia skutoč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nosť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, 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e navrhovateľ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nevie odô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vodniť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bezprostredne hroziacu ujmu</w:t>
      </w:r>
      <w:r w:rsidRPr="005C6875">
        <w:rPr>
          <w:rFonts w:ascii="Arial" w:hAnsi="Arial" w:cs="Arial"/>
          <w:iCs/>
          <w:sz w:val="22"/>
          <w:szCs w:val="22"/>
        </w:rPr>
        <w:t>,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hoci je naprí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klad osobná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starostlivosť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fyzickej osoby o dieť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a vhodnejš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ia ako napr. starostlivosť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zariadenia. V zá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ujme predchá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dzania neprijateľ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ný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m praktiká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m v procese sprostredkovania ná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hradnej rodinnej starostlivosti je potrebné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, aby v prí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pade, ak fyzick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osoba ktorej má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byť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dieť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a odovzdané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do starostlivosti, nepatrí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do okruhu blí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zkych osô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b podľ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a Obč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ianskeho zá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konní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ka, musela byť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zapí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saná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v zozname 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iadateľ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ov o pestú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nsku starostl</w:t>
      </w:r>
      <w:r w:rsidRPr="005C6875">
        <w:rPr>
          <w:rFonts w:ascii="Arial" w:hAnsi="Arial" w:cs="Arial" w:hint="default"/>
          <w:iCs/>
          <w:sz w:val="22"/>
          <w:szCs w:val="22"/>
        </w:rPr>
        <w:t>ivosť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a osvojenie. Z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abrá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ni sa tý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m obchá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dzaniu zoznamu 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iadateľ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ov ako aj situá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c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ii, kedy by sa o dieť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>a starala nepreverená</w:t>
      </w:r>
      <w:r w:rsidRPr="005C6875" w:rsidR="0043164D">
        <w:rPr>
          <w:rFonts w:ascii="Arial" w:hAnsi="Arial" w:cs="Arial" w:hint="default"/>
          <w:iCs/>
          <w:sz w:val="22"/>
          <w:szCs w:val="22"/>
        </w:rPr>
        <w:t xml:space="preserve"> cudzia osoba. </w:t>
        <w:br/>
      </w:r>
    </w:p>
    <w:p w:rsidR="005B4FCE" w:rsidP="005B4FCE">
      <w:pPr>
        <w:bidi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5B4FCE">
        <w:rPr>
          <w:rFonts w:ascii="Arial" w:hAnsi="Arial" w:cs="Arial"/>
          <w:b/>
          <w:iCs/>
          <w:sz w:val="22"/>
          <w:szCs w:val="22"/>
        </w:rPr>
        <w:t>K bodom 7 a </w:t>
      </w:r>
      <w:r w:rsidRPr="005B4FCE">
        <w:rPr>
          <w:rFonts w:ascii="Arial" w:hAnsi="Arial" w:cs="Arial" w:hint="default"/>
          <w:b/>
          <w:iCs/>
          <w:sz w:val="22"/>
          <w:szCs w:val="22"/>
        </w:rPr>
        <w:t>8 (§</w:t>
      </w:r>
      <w:r w:rsidRPr="005B4FCE">
        <w:rPr>
          <w:rFonts w:ascii="Arial" w:hAnsi="Arial" w:cs="Arial" w:hint="default"/>
          <w:b/>
          <w:iCs/>
          <w:sz w:val="22"/>
          <w:szCs w:val="22"/>
        </w:rPr>
        <w:t xml:space="preserve"> 76 ods. 1 a</w:t>
      </w:r>
      <w:r w:rsidR="0038237E">
        <w:rPr>
          <w:rFonts w:ascii="Arial" w:hAnsi="Arial" w:cs="Arial"/>
          <w:b/>
          <w:iCs/>
          <w:sz w:val="22"/>
          <w:szCs w:val="22"/>
        </w:rPr>
        <w:t> </w:t>
      </w:r>
      <w:r w:rsidR="0038237E">
        <w:rPr>
          <w:rFonts w:ascii="Arial" w:hAnsi="Arial" w:cs="Arial"/>
          <w:b/>
          <w:iCs/>
          <w:sz w:val="22"/>
          <w:szCs w:val="22"/>
        </w:rPr>
        <w:t xml:space="preserve">ods. </w:t>
      </w:r>
      <w:r w:rsidRPr="005B4FCE">
        <w:rPr>
          <w:rFonts w:ascii="Arial" w:hAnsi="Arial" w:cs="Arial"/>
          <w:b/>
          <w:iCs/>
          <w:sz w:val="22"/>
          <w:szCs w:val="22"/>
        </w:rPr>
        <w:t>5)</w:t>
      </w:r>
    </w:p>
    <w:p w:rsidR="005B4FCE" w:rsidRPr="005B4FCE" w:rsidP="005B4FCE">
      <w:pPr>
        <w:bidi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 w:hint="default"/>
          <w:iCs/>
          <w:sz w:val="22"/>
          <w:szCs w:val="22"/>
        </w:rPr>
        <w:t>Navrhuje sa umož</w:t>
      </w:r>
      <w:r>
        <w:rPr>
          <w:rFonts w:ascii="Arial" w:hAnsi="Arial" w:cs="Arial" w:hint="default"/>
          <w:iCs/>
          <w:sz w:val="22"/>
          <w:szCs w:val="22"/>
        </w:rPr>
        <w:t>niť</w:t>
      </w:r>
      <w:r>
        <w:rPr>
          <w:rFonts w:ascii="Arial" w:hAnsi="Arial" w:cs="Arial" w:hint="default"/>
          <w:iCs/>
          <w:sz w:val="22"/>
          <w:szCs w:val="22"/>
        </w:rPr>
        <w:t xml:space="preserve"> sú</w:t>
      </w:r>
      <w:r>
        <w:rPr>
          <w:rFonts w:ascii="Arial" w:hAnsi="Arial" w:cs="Arial" w:hint="default"/>
          <w:iCs/>
          <w:sz w:val="22"/>
          <w:szCs w:val="22"/>
        </w:rPr>
        <w:t>du nariadiť</w:t>
      </w:r>
      <w:r>
        <w:rPr>
          <w:rFonts w:ascii="Arial" w:hAnsi="Arial" w:cs="Arial" w:hint="default"/>
          <w:iCs/>
          <w:sz w:val="22"/>
          <w:szCs w:val="22"/>
        </w:rPr>
        <w:t xml:space="preserve"> predbež</w:t>
      </w:r>
      <w:r>
        <w:rPr>
          <w:rFonts w:ascii="Arial" w:hAnsi="Arial" w:cs="Arial" w:hint="default"/>
          <w:iCs/>
          <w:sz w:val="22"/>
          <w:szCs w:val="22"/>
        </w:rPr>
        <w:t>né</w:t>
      </w:r>
      <w:r>
        <w:rPr>
          <w:rFonts w:ascii="Arial" w:hAnsi="Arial" w:cs="Arial" w:hint="default"/>
          <w:iCs/>
          <w:sz w:val="22"/>
          <w:szCs w:val="22"/>
        </w:rPr>
        <w:t xml:space="preserve"> opatrenie aj pri zverovaní</w:t>
      </w:r>
      <w:r>
        <w:rPr>
          <w:rFonts w:ascii="Arial" w:hAnsi="Arial" w:cs="Arial" w:hint="default"/>
          <w:iCs/>
          <w:sz w:val="22"/>
          <w:szCs w:val="22"/>
        </w:rPr>
        <w:t xml:space="preserve"> dieť</w:t>
      </w:r>
      <w:r>
        <w:rPr>
          <w:rFonts w:ascii="Arial" w:hAnsi="Arial" w:cs="Arial" w:hint="default"/>
          <w:iCs/>
          <w:sz w:val="22"/>
          <w:szCs w:val="22"/>
        </w:rPr>
        <w:t>ať</w:t>
      </w:r>
      <w:r>
        <w:rPr>
          <w:rFonts w:ascii="Arial" w:hAnsi="Arial" w:cs="Arial" w:hint="default"/>
          <w:iCs/>
          <w:sz w:val="22"/>
          <w:szCs w:val="22"/>
        </w:rPr>
        <w:t>a do str</w:t>
      </w:r>
      <w:r w:rsidR="00F00C54">
        <w:rPr>
          <w:rFonts w:ascii="Arial" w:hAnsi="Arial" w:cs="Arial" w:hint="default"/>
          <w:iCs/>
          <w:sz w:val="22"/>
          <w:szCs w:val="22"/>
        </w:rPr>
        <w:t>iedavej osobnej starostlivosti (porov. §</w:t>
      </w:r>
      <w:r w:rsidR="00F00C54">
        <w:rPr>
          <w:rFonts w:ascii="Arial" w:hAnsi="Arial" w:cs="Arial" w:hint="default"/>
          <w:iCs/>
          <w:sz w:val="22"/>
          <w:szCs w:val="22"/>
        </w:rPr>
        <w:t xml:space="preserve"> </w:t>
      </w:r>
      <w:r w:rsidR="003046EB">
        <w:rPr>
          <w:rFonts w:ascii="Arial" w:hAnsi="Arial" w:cs="Arial" w:hint="default"/>
          <w:iCs/>
          <w:sz w:val="22"/>
          <w:szCs w:val="22"/>
        </w:rPr>
        <w:t>24 ods. 2 zá</w:t>
      </w:r>
      <w:r w:rsidR="003046EB">
        <w:rPr>
          <w:rFonts w:ascii="Arial" w:hAnsi="Arial" w:cs="Arial" w:hint="default"/>
          <w:iCs/>
          <w:sz w:val="22"/>
          <w:szCs w:val="22"/>
        </w:rPr>
        <w:t>kona č</w:t>
      </w:r>
      <w:r w:rsidR="003046EB">
        <w:rPr>
          <w:rFonts w:ascii="Arial" w:hAnsi="Arial" w:cs="Arial" w:hint="default"/>
          <w:iCs/>
          <w:sz w:val="22"/>
          <w:szCs w:val="22"/>
        </w:rPr>
        <w:t>. 36/2005 Z. z.</w:t>
      </w:r>
      <w:r w:rsidR="003046EB">
        <w:rPr>
          <w:rFonts w:ascii="Arial" w:hAnsi="Arial" w:cs="Arial" w:hint="default"/>
          <w:iCs/>
          <w:sz w:val="22"/>
          <w:szCs w:val="22"/>
        </w:rPr>
        <w:t xml:space="preserve"> o rodine a o zmene a </w:t>
      </w:r>
      <w:r w:rsidR="003046EB">
        <w:rPr>
          <w:rFonts w:ascii="Arial" w:hAnsi="Arial" w:cs="Arial" w:hint="default"/>
          <w:iCs/>
          <w:sz w:val="22"/>
          <w:szCs w:val="22"/>
        </w:rPr>
        <w:t>doplnení</w:t>
      </w:r>
      <w:r w:rsidR="003046EB">
        <w:rPr>
          <w:rFonts w:ascii="Arial" w:hAnsi="Arial" w:cs="Arial" w:hint="default"/>
          <w:iCs/>
          <w:sz w:val="22"/>
          <w:szCs w:val="22"/>
        </w:rPr>
        <w:t xml:space="preserve"> niektorý</w:t>
      </w:r>
      <w:r w:rsidR="003046EB">
        <w:rPr>
          <w:rFonts w:ascii="Arial" w:hAnsi="Arial" w:cs="Arial" w:hint="default"/>
          <w:iCs/>
          <w:sz w:val="22"/>
          <w:szCs w:val="22"/>
        </w:rPr>
        <w:t>ch zá</w:t>
      </w:r>
      <w:r w:rsidR="003046EB">
        <w:rPr>
          <w:rFonts w:ascii="Arial" w:hAnsi="Arial" w:cs="Arial" w:hint="default"/>
          <w:iCs/>
          <w:sz w:val="22"/>
          <w:szCs w:val="22"/>
        </w:rPr>
        <w:t>konov v </w:t>
      </w:r>
      <w:r w:rsidR="003046EB">
        <w:rPr>
          <w:rFonts w:ascii="Arial" w:hAnsi="Arial" w:cs="Arial" w:hint="default"/>
          <w:iCs/>
          <w:sz w:val="22"/>
          <w:szCs w:val="22"/>
        </w:rPr>
        <w:t>znení</w:t>
      </w:r>
      <w:r w:rsidR="003046EB">
        <w:rPr>
          <w:rFonts w:ascii="Arial" w:hAnsi="Arial" w:cs="Arial" w:hint="default"/>
          <w:iCs/>
          <w:sz w:val="22"/>
          <w:szCs w:val="22"/>
        </w:rPr>
        <w:t xml:space="preserve"> neskorší</w:t>
      </w:r>
      <w:r w:rsidR="003046EB">
        <w:rPr>
          <w:rFonts w:ascii="Arial" w:hAnsi="Arial" w:cs="Arial" w:hint="default"/>
          <w:iCs/>
          <w:sz w:val="22"/>
          <w:szCs w:val="22"/>
        </w:rPr>
        <w:t>ch predpisov).</w:t>
      </w:r>
    </w:p>
    <w:p w:rsidR="005B4FCE" w:rsidRPr="00C53F30" w:rsidP="005B4FCE">
      <w:pPr>
        <w:bidi w:val="0"/>
        <w:spacing w:line="360" w:lineRule="auto"/>
        <w:jc w:val="both"/>
        <w:rPr>
          <w:rStyle w:val="PlaceholderText"/>
          <w:rFonts w:ascii="Arial" w:hAnsi="Arial" w:cs="Arial"/>
          <w:iCs/>
          <w:color w:val="auto"/>
          <w:sz w:val="22"/>
          <w:szCs w:val="22"/>
        </w:rPr>
      </w:pPr>
    </w:p>
    <w:p w:rsidR="00333842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CD4A0D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bodom </w:t>
      </w:r>
      <w:r w:rsidR="006915DB">
        <w:rPr>
          <w:rStyle w:val="PlaceholderText"/>
          <w:rFonts w:ascii="Arial" w:hAnsi="Arial" w:cs="Arial"/>
          <w:b/>
          <w:color w:val="auto"/>
          <w:sz w:val="22"/>
          <w:szCs w:val="22"/>
        </w:rPr>
        <w:t>10</w:t>
      </w:r>
      <w:r w:rsidR="00C53F30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a</w:t>
      </w:r>
      <w:r w:rsidR="00C43533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="00625090">
        <w:rPr>
          <w:rStyle w:val="PlaceholderText"/>
          <w:rFonts w:ascii="Arial" w:hAnsi="Arial" w:cs="Arial"/>
          <w:b/>
          <w:color w:val="auto"/>
          <w:sz w:val="22"/>
          <w:szCs w:val="22"/>
        </w:rPr>
        <w:t>59</w:t>
      </w:r>
      <w:r w:rsidR="00C43533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 w:rsidR="00CD4A0D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C43533" w:rsidR="00CD4A0D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79 ods. 3,  §</w:t>
      </w:r>
      <w:r w:rsidRPr="00C43533" w:rsidR="00CD4A0D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374b)</w:t>
      </w:r>
      <w:r w:rsidRPr="005C6875" w:rsidR="00CD4A0D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D4A0D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Rezort spravodlivosti považ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 za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elnejš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ie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pruž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nejš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ie rieš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enie </w:t>
      </w:r>
      <w:r w:rsidRPr="005C6875" w:rsidR="00177467">
        <w:rPr>
          <w:rStyle w:val="PlaceholderText"/>
          <w:rFonts w:ascii="Arial" w:hAnsi="Arial" w:cs="Arial" w:hint="default"/>
          <w:color w:val="auto"/>
          <w:sz w:val="22"/>
          <w:szCs w:val="22"/>
        </w:rPr>
        <w:t>zverejniť</w:t>
      </w:r>
      <w:r w:rsidRPr="005C6875" w:rsidR="0017746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vzory ná</w:t>
      </w:r>
      <w:r w:rsidRPr="005C6875" w:rsidR="00177467">
        <w:rPr>
          <w:rStyle w:val="PlaceholderText"/>
          <w:rFonts w:ascii="Arial" w:hAnsi="Arial" w:cs="Arial" w:hint="default"/>
          <w:color w:val="auto"/>
          <w:sz w:val="22"/>
          <w:szCs w:val="22"/>
        </w:rPr>
        <w:t>vrhov (tlačí</w:t>
      </w:r>
      <w:r w:rsidRPr="005C6875" w:rsidR="00177467">
        <w:rPr>
          <w:rStyle w:val="PlaceholderText"/>
          <w:rFonts w:ascii="Arial" w:hAnsi="Arial" w:cs="Arial" w:hint="default"/>
          <w:color w:val="auto"/>
          <w:sz w:val="22"/>
          <w:szCs w:val="22"/>
        </w:rPr>
        <w:t>v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) na svojej internetovej strá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nke,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porovnaní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ich vydá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vo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eobecne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znom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vnom predpise. </w:t>
      </w:r>
    </w:p>
    <w:p w:rsidR="00F36126" w:rsidRPr="005C6875" w:rsidP="003E4551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Predkladateľ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pripravuje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mci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strojov na zjednoduš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enie 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atia konania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urý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chlenia konania </w:t>
      </w:r>
      <w:r w:rsidRPr="005C6875" w:rsidR="003E4551">
        <w:rPr>
          <w:rFonts w:ascii="Arial" w:hAnsi="Arial" w:cs="Arial" w:hint="default"/>
          <w:sz w:val="22"/>
          <w:szCs w:val="22"/>
        </w:rPr>
        <w:t>zverejniť</w:t>
      </w:r>
      <w:r w:rsidRPr="005C6875" w:rsidR="003E4551">
        <w:rPr>
          <w:rFonts w:ascii="Arial" w:hAnsi="Arial" w:cs="Arial" w:hint="default"/>
          <w:sz w:val="22"/>
          <w:szCs w:val="22"/>
        </w:rPr>
        <w:t xml:space="preserve"> na svojom w</w:t>
      </w:r>
      <w:r w:rsidRPr="005C6875">
        <w:rPr>
          <w:rFonts w:ascii="Arial" w:hAnsi="Arial" w:cs="Arial" w:hint="default"/>
          <w:sz w:val="22"/>
          <w:szCs w:val="22"/>
        </w:rPr>
        <w:t>ebovom sí</w:t>
      </w:r>
      <w:r w:rsidRPr="005C6875">
        <w:rPr>
          <w:rFonts w:ascii="Arial" w:hAnsi="Arial" w:cs="Arial" w:hint="default"/>
          <w:sz w:val="22"/>
          <w:szCs w:val="22"/>
        </w:rPr>
        <w:t>dle vzory</w:t>
      </w:r>
      <w:r w:rsidRPr="005C6875" w:rsidR="00177467">
        <w:rPr>
          <w:rFonts w:ascii="Arial" w:hAnsi="Arial" w:cs="Arial" w:hint="default"/>
          <w:sz w:val="22"/>
          <w:szCs w:val="22"/>
        </w:rPr>
        <w:t xml:space="preserve"> vybraný</w:t>
      </w:r>
      <w:r w:rsidRPr="005C6875" w:rsidR="00177467">
        <w:rPr>
          <w:rFonts w:ascii="Arial" w:hAnsi="Arial" w:cs="Arial" w:hint="default"/>
          <w:sz w:val="22"/>
          <w:szCs w:val="22"/>
        </w:rPr>
        <w:t>ch ná</w:t>
      </w:r>
      <w:r w:rsidRPr="005C6875" w:rsidR="00177467">
        <w:rPr>
          <w:rFonts w:ascii="Arial" w:hAnsi="Arial" w:cs="Arial" w:hint="default"/>
          <w:sz w:val="22"/>
          <w:szCs w:val="22"/>
        </w:rPr>
        <w:t>vrhov na zač</w:t>
      </w:r>
      <w:r w:rsidRPr="005C6875" w:rsidR="00177467">
        <w:rPr>
          <w:rFonts w:ascii="Arial" w:hAnsi="Arial" w:cs="Arial" w:hint="default"/>
          <w:sz w:val="22"/>
          <w:szCs w:val="22"/>
        </w:rPr>
        <w:t xml:space="preserve">atie konania. </w:t>
      </w:r>
      <w:r w:rsidRPr="005C6875">
        <w:rPr>
          <w:rFonts w:ascii="Arial" w:hAnsi="Arial" w:cs="Arial"/>
          <w:sz w:val="22"/>
          <w:szCs w:val="22"/>
        </w:rPr>
        <w:t>S </w:t>
      </w:r>
      <w:r w:rsidRPr="005C6875">
        <w:rPr>
          <w:rFonts w:ascii="Arial" w:hAnsi="Arial" w:cs="Arial" w:hint="default"/>
          <w:sz w:val="22"/>
          <w:szCs w:val="22"/>
        </w:rPr>
        <w:t>ná</w:t>
      </w:r>
      <w:r w:rsidRPr="005C6875">
        <w:rPr>
          <w:rFonts w:ascii="Arial" w:hAnsi="Arial" w:cs="Arial" w:hint="default"/>
          <w:sz w:val="22"/>
          <w:szCs w:val="22"/>
        </w:rPr>
        <w:t>vrhmi tlač</w:t>
      </w:r>
      <w:r w:rsidRPr="005C6875">
        <w:rPr>
          <w:rFonts w:ascii="Arial" w:hAnsi="Arial" w:cs="Arial" w:hint="default"/>
          <w:sz w:val="22"/>
          <w:szCs w:val="22"/>
        </w:rPr>
        <w:t>í</w:t>
      </w:r>
      <w:r w:rsidRPr="005C6875">
        <w:rPr>
          <w:rFonts w:ascii="Arial" w:hAnsi="Arial" w:cs="Arial" w:hint="default"/>
          <w:sz w:val="22"/>
          <w:szCs w:val="22"/>
        </w:rPr>
        <w:t>v v </w:t>
      </w:r>
      <w:r w:rsidRPr="005C6875">
        <w:rPr>
          <w:rFonts w:ascii="Arial" w:hAnsi="Arial" w:cs="Arial" w:hint="default"/>
          <w:sz w:val="22"/>
          <w:szCs w:val="22"/>
        </w:rPr>
        <w:t>tejto prvej fá</w:t>
      </w:r>
      <w:r w:rsidRPr="005C6875">
        <w:rPr>
          <w:rFonts w:ascii="Arial" w:hAnsi="Arial" w:cs="Arial" w:hint="default"/>
          <w:sz w:val="22"/>
          <w:szCs w:val="22"/>
        </w:rPr>
        <w:t>ze nebudú</w:t>
      </w:r>
      <w:r w:rsidRPr="005C6875">
        <w:rPr>
          <w:rFonts w:ascii="Arial" w:hAnsi="Arial" w:cs="Arial" w:hint="default"/>
          <w:sz w:val="22"/>
          <w:szCs w:val="22"/>
        </w:rPr>
        <w:t xml:space="preserve"> spojené</w:t>
      </w:r>
      <w:r w:rsidRPr="005C6875">
        <w:rPr>
          <w:rFonts w:ascii="Arial" w:hAnsi="Arial" w:cs="Arial" w:hint="default"/>
          <w:sz w:val="22"/>
          <w:szCs w:val="22"/>
        </w:rPr>
        <w:t xml:space="preserve"> ž</w:t>
      </w:r>
      <w:r w:rsidRPr="005C6875">
        <w:rPr>
          <w:rFonts w:ascii="Arial" w:hAnsi="Arial" w:cs="Arial" w:hint="default"/>
          <w:sz w:val="22"/>
          <w:szCs w:val="22"/>
        </w:rPr>
        <w:t>iadne prá</w:t>
      </w:r>
      <w:r w:rsidRPr="005C6875">
        <w:rPr>
          <w:rFonts w:ascii="Arial" w:hAnsi="Arial" w:cs="Arial" w:hint="default"/>
          <w:sz w:val="22"/>
          <w:szCs w:val="22"/>
        </w:rPr>
        <w:t>vne ná</w:t>
      </w:r>
      <w:r w:rsidRPr="005C6875">
        <w:rPr>
          <w:rFonts w:ascii="Arial" w:hAnsi="Arial" w:cs="Arial" w:hint="default"/>
          <w:sz w:val="22"/>
          <w:szCs w:val="22"/>
        </w:rPr>
        <w:t>sledky. Ich cieľ</w:t>
      </w:r>
      <w:r w:rsidRPr="005C6875">
        <w:rPr>
          <w:rFonts w:ascii="Arial" w:hAnsi="Arial" w:cs="Arial" w:hint="default"/>
          <w:sz w:val="22"/>
          <w:szCs w:val="22"/>
        </w:rPr>
        <w:t>om je uľ</w:t>
      </w:r>
      <w:r w:rsidRPr="005C6875">
        <w:rPr>
          <w:rFonts w:ascii="Arial" w:hAnsi="Arial" w:cs="Arial" w:hint="default"/>
          <w:sz w:val="22"/>
          <w:szCs w:val="22"/>
        </w:rPr>
        <w:t>ahč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cu sú</w:t>
      </w:r>
      <w:r w:rsidRPr="005C6875">
        <w:rPr>
          <w:rFonts w:ascii="Arial" w:hAnsi="Arial" w:cs="Arial" w:hint="default"/>
          <w:sz w:val="22"/>
          <w:szCs w:val="22"/>
        </w:rPr>
        <w:t>du, najmä</w:t>
      </w:r>
      <w:r w:rsidRPr="005C6875">
        <w:rPr>
          <w:rFonts w:ascii="Arial" w:hAnsi="Arial" w:cs="Arial" w:hint="default"/>
          <w:sz w:val="22"/>
          <w:szCs w:val="22"/>
        </w:rPr>
        <w:t xml:space="preserve"> odbremeniť</w:t>
      </w:r>
      <w:r w:rsidRPr="005C6875">
        <w:rPr>
          <w:rFonts w:ascii="Arial" w:hAnsi="Arial" w:cs="Arial" w:hint="default"/>
          <w:sz w:val="22"/>
          <w:szCs w:val="22"/>
        </w:rPr>
        <w:t xml:space="preserve"> od vý</w:t>
      </w:r>
      <w:r w:rsidRPr="005C6875">
        <w:rPr>
          <w:rFonts w:ascii="Arial" w:hAnsi="Arial" w:cs="Arial" w:hint="default"/>
          <w:sz w:val="22"/>
          <w:szCs w:val="22"/>
        </w:rPr>
        <w:t>ziev na odstrá</w:t>
      </w:r>
      <w:r w:rsidRPr="005C6875">
        <w:rPr>
          <w:rFonts w:ascii="Arial" w:hAnsi="Arial" w:cs="Arial" w:hint="default"/>
          <w:sz w:val="22"/>
          <w:szCs w:val="22"/>
        </w:rPr>
        <w:t>nenie vá</w:t>
      </w:r>
      <w:r w:rsidRPr="005C6875">
        <w:rPr>
          <w:rFonts w:ascii="Arial" w:hAnsi="Arial" w:cs="Arial" w:hint="default"/>
          <w:sz w:val="22"/>
          <w:szCs w:val="22"/>
        </w:rPr>
        <w:t>d ná</w:t>
      </w:r>
      <w:r w:rsidRPr="005C6875">
        <w:rPr>
          <w:rFonts w:ascii="Arial" w:hAnsi="Arial" w:cs="Arial" w:hint="default"/>
          <w:sz w:val="22"/>
          <w:szCs w:val="22"/>
        </w:rPr>
        <w:t>vrhov a</w:t>
      </w:r>
      <w:r w:rsidRPr="005C6875" w:rsidR="00C916D8">
        <w:rPr>
          <w:rFonts w:ascii="Arial" w:hAnsi="Arial" w:cs="Arial"/>
          <w:sz w:val="22"/>
          <w:szCs w:val="22"/>
        </w:rPr>
        <w:t> </w:t>
      </w:r>
      <w:r w:rsidRPr="005C6875">
        <w:rPr>
          <w:rFonts w:ascii="Arial" w:hAnsi="Arial" w:cs="Arial" w:hint="default"/>
          <w:sz w:val="22"/>
          <w:szCs w:val="22"/>
        </w:rPr>
        <w:t>zjednoduš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 w:rsidR="00C916D8">
        <w:rPr>
          <w:rFonts w:ascii="Arial" w:hAnsi="Arial" w:cs="Arial" w:hint="default"/>
          <w:sz w:val="22"/>
          <w:szCs w:val="22"/>
        </w:rPr>
        <w:t xml:space="preserve"> úč</w:t>
      </w:r>
      <w:r w:rsidRPr="005C6875" w:rsidR="00C916D8">
        <w:rPr>
          <w:rFonts w:ascii="Arial" w:hAnsi="Arial" w:cs="Arial" w:hint="default"/>
          <w:sz w:val="22"/>
          <w:szCs w:val="22"/>
        </w:rPr>
        <w:t>astní</w:t>
      </w:r>
      <w:r w:rsidRPr="005C6875" w:rsidR="00C916D8">
        <w:rPr>
          <w:rFonts w:ascii="Arial" w:hAnsi="Arial" w:cs="Arial" w:hint="default"/>
          <w:sz w:val="22"/>
          <w:szCs w:val="22"/>
        </w:rPr>
        <w:t>kovi prí</w:t>
      </w:r>
      <w:r w:rsidRPr="005C6875" w:rsidR="00C916D8">
        <w:rPr>
          <w:rFonts w:ascii="Arial" w:hAnsi="Arial" w:cs="Arial" w:hint="default"/>
          <w:sz w:val="22"/>
          <w:szCs w:val="22"/>
        </w:rPr>
        <w:t>stup k </w:t>
      </w:r>
      <w:r w:rsidRPr="005C6875" w:rsidR="00C916D8">
        <w:rPr>
          <w:rFonts w:ascii="Arial" w:hAnsi="Arial" w:cs="Arial" w:hint="default"/>
          <w:sz w:val="22"/>
          <w:szCs w:val="22"/>
        </w:rPr>
        <w:t>sú</w:t>
      </w:r>
      <w:r w:rsidRPr="005C6875" w:rsidR="00C916D8">
        <w:rPr>
          <w:rFonts w:ascii="Arial" w:hAnsi="Arial" w:cs="Arial" w:hint="default"/>
          <w:sz w:val="22"/>
          <w:szCs w:val="22"/>
        </w:rPr>
        <w:t>du</w:t>
      </w:r>
      <w:r w:rsidRPr="005C6875">
        <w:rPr>
          <w:rFonts w:ascii="Arial" w:hAnsi="Arial" w:cs="Arial" w:hint="default"/>
          <w:sz w:val="22"/>
          <w:szCs w:val="22"/>
        </w:rPr>
        <w:t>, najmä</w:t>
      </w:r>
      <w:r w:rsidRPr="005C6875">
        <w:rPr>
          <w:rFonts w:ascii="Arial" w:hAnsi="Arial" w:cs="Arial" w:hint="default"/>
          <w:sz w:val="22"/>
          <w:szCs w:val="22"/>
        </w:rPr>
        <w:t>, ak nemá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vneho zá</w:t>
      </w:r>
      <w:r w:rsidRPr="005C6875">
        <w:rPr>
          <w:rFonts w:ascii="Arial" w:hAnsi="Arial" w:cs="Arial" w:hint="default"/>
          <w:sz w:val="22"/>
          <w:szCs w:val="22"/>
        </w:rPr>
        <w:t xml:space="preserve">stupcu. </w:t>
      </w:r>
    </w:p>
    <w:p w:rsidR="00333842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251AC9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6915DB">
        <w:rPr>
          <w:rStyle w:val="PlaceholderText"/>
          <w:rFonts w:ascii="Arial" w:hAnsi="Arial" w:cs="Arial"/>
          <w:b/>
          <w:color w:val="auto"/>
          <w:sz w:val="22"/>
          <w:szCs w:val="22"/>
        </w:rPr>
        <w:t>11</w:t>
      </w:r>
      <w:r w:rsidRPr="005C6875" w:rsidR="007B38B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88 ods. 1 pí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sm. o/)</w:t>
      </w:r>
      <w:r w:rsidRPr="005C6875" w:rsidR="00B17CD9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9877E8" w:rsidRPr="005C6875" w:rsidP="00744490">
      <w:pPr>
        <w:widowControl/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prave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nosti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du na konanie vo veciach ochrany osobnosti sa navrhuje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vrat k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osvedč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enej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vnej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prave „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eobecné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du odporcu.“</w:t>
      </w:r>
      <w:r w:rsidRPr="005C6875" w:rsidR="00C563B4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 w:rsidR="004A4DC7">
        <w:rPr>
          <w:rStyle w:val="PlaceholderText"/>
          <w:rFonts w:ascii="Arial" w:hAnsi="Arial" w:cs="Arial" w:hint="default"/>
          <w:color w:val="auto"/>
          <w:sz w:val="22"/>
          <w:szCs w:val="22"/>
        </w:rPr>
        <w:t>Aktuá</w:t>
      </w:r>
      <w:r w:rsidRPr="005C6875" w:rsidR="004A4DC7">
        <w:rPr>
          <w:rStyle w:val="PlaceholderText"/>
          <w:rFonts w:ascii="Arial" w:hAnsi="Arial" w:cs="Arial" w:hint="default"/>
          <w:color w:val="auto"/>
          <w:sz w:val="22"/>
          <w:szCs w:val="22"/>
        </w:rPr>
        <w:t>lna koncepcia prí</w:t>
      </w:r>
      <w:r w:rsidRPr="005C6875" w:rsidR="004A4DC7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 w:rsidR="004A4DC7">
        <w:rPr>
          <w:rStyle w:val="PlaceholderText"/>
          <w:rFonts w:ascii="Arial" w:hAnsi="Arial" w:cs="Arial" w:hint="default"/>
          <w:color w:val="auto"/>
          <w:sz w:val="22"/>
          <w:szCs w:val="22"/>
        </w:rPr>
        <w:t>nosti sú</w:t>
      </w:r>
      <w:r w:rsidRPr="005C6875" w:rsidR="004A4DC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du </w:t>
      </w:r>
      <w:r w:rsidRPr="005C6875" w:rsidR="00C563B4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C563B4">
        <w:rPr>
          <w:rStyle w:val="PlaceholderText"/>
          <w:rFonts w:ascii="Arial" w:hAnsi="Arial" w:cs="Arial" w:hint="default"/>
          <w:color w:val="auto"/>
          <w:sz w:val="22"/>
          <w:szCs w:val="22"/>
        </w:rPr>
        <w:t>tý</w:t>
      </w:r>
      <w:r w:rsidRPr="005C6875" w:rsidR="00C563B4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chto veciach </w:t>
      </w:r>
      <w:r w:rsidRPr="005C6875" w:rsidR="00345073">
        <w:rPr>
          <w:rStyle w:val="PlaceholderText"/>
          <w:rFonts w:ascii="Arial" w:hAnsi="Arial" w:cs="Arial"/>
          <w:color w:val="auto"/>
          <w:sz w:val="22"/>
          <w:szCs w:val="22"/>
        </w:rPr>
        <w:t>sa v </w:t>
      </w:r>
      <w:r w:rsidRPr="005C6875" w:rsidR="00345073">
        <w:rPr>
          <w:rStyle w:val="PlaceholderText"/>
          <w:rFonts w:ascii="Arial" w:hAnsi="Arial" w:cs="Arial" w:hint="default"/>
          <w:color w:val="auto"/>
          <w:sz w:val="22"/>
          <w:szCs w:val="22"/>
        </w:rPr>
        <w:t>praxi neosvedč</w:t>
      </w:r>
      <w:r w:rsidRPr="005C6875" w:rsidR="0034507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ila. </w:t>
      </w:r>
    </w:p>
    <w:p w:rsidR="00920AB5" w:rsidRPr="00A446B6" w:rsidP="00744490">
      <w:pPr>
        <w:widowControl/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</w:rPr>
      </w:pPr>
      <w:r w:rsidRPr="00A446B6">
        <w:rPr>
          <w:rStyle w:val="PlaceholderText"/>
          <w:rFonts w:ascii="Arial" w:hAnsi="Arial" w:cs="Arial" w:hint="default"/>
          <w:color w:val="auto"/>
        </w:rPr>
        <w:t>Navrhovaná</w:t>
      </w:r>
      <w:r w:rsidRPr="00A446B6">
        <w:rPr>
          <w:rStyle w:val="PlaceholderText"/>
          <w:rFonts w:ascii="Arial" w:hAnsi="Arial" w:cs="Arial" w:hint="default"/>
          <w:color w:val="auto"/>
        </w:rPr>
        <w:t xml:space="preserve"> zmena predpokla</w:t>
      </w:r>
      <w:r w:rsidRPr="00A446B6">
        <w:rPr>
          <w:rStyle w:val="PlaceholderText"/>
          <w:rFonts w:ascii="Arial" w:hAnsi="Arial" w:cs="Arial" w:hint="default"/>
          <w:color w:val="auto"/>
        </w:rPr>
        <w:t>dá</w:t>
      </w:r>
      <w:r w:rsidRPr="00A446B6">
        <w:rPr>
          <w:rStyle w:val="PlaceholderText"/>
          <w:rFonts w:ascii="Arial" w:hAnsi="Arial" w:cs="Arial" w:hint="default"/>
          <w:color w:val="auto"/>
        </w:rPr>
        <w:t xml:space="preserve"> aj ustá</w:t>
      </w:r>
      <w:r w:rsidRPr="00A446B6">
        <w:rPr>
          <w:rStyle w:val="PlaceholderText"/>
          <w:rFonts w:ascii="Arial" w:hAnsi="Arial" w:cs="Arial" w:hint="default"/>
          <w:color w:val="auto"/>
        </w:rPr>
        <w:t>lenie judikatú</w:t>
      </w:r>
      <w:r w:rsidRPr="00A446B6">
        <w:rPr>
          <w:rStyle w:val="PlaceholderText"/>
          <w:rFonts w:ascii="Arial" w:hAnsi="Arial" w:cs="Arial" w:hint="default"/>
          <w:color w:val="auto"/>
        </w:rPr>
        <w:t>ry (resp. jej väčš</w:t>
      </w:r>
      <w:r w:rsidRPr="00A446B6">
        <w:rPr>
          <w:rStyle w:val="PlaceholderText"/>
          <w:rFonts w:ascii="Arial" w:hAnsi="Arial" w:cs="Arial" w:hint="default"/>
          <w:color w:val="auto"/>
        </w:rPr>
        <w:t>iu stabilitu). V </w:t>
      </w:r>
      <w:r w:rsidRPr="00A446B6">
        <w:rPr>
          <w:rStyle w:val="PlaceholderText"/>
          <w:rFonts w:ascii="Arial" w:hAnsi="Arial" w:cs="Arial" w:hint="default"/>
          <w:color w:val="auto"/>
        </w:rPr>
        <w:t>praxi mož</w:t>
      </w:r>
      <w:r w:rsidRPr="00A446B6">
        <w:rPr>
          <w:rStyle w:val="PlaceholderText"/>
          <w:rFonts w:ascii="Arial" w:hAnsi="Arial" w:cs="Arial" w:hint="default"/>
          <w:color w:val="auto"/>
        </w:rPr>
        <w:t>no vysledovať</w:t>
      </w:r>
      <w:r w:rsidRPr="00A446B6">
        <w:rPr>
          <w:rStyle w:val="PlaceholderText"/>
          <w:rFonts w:ascii="Arial" w:hAnsi="Arial" w:cs="Arial" w:hint="default"/>
          <w:color w:val="auto"/>
        </w:rPr>
        <w:t xml:space="preserve"> prí</w:t>
      </w:r>
      <w:r w:rsidRPr="00A446B6">
        <w:rPr>
          <w:rStyle w:val="PlaceholderText"/>
          <w:rFonts w:ascii="Arial" w:hAnsi="Arial" w:cs="Arial" w:hint="default"/>
          <w:color w:val="auto"/>
        </w:rPr>
        <w:t>pady, kedy sú</w:t>
      </w:r>
      <w:r w:rsidRPr="00A446B6">
        <w:rPr>
          <w:rStyle w:val="PlaceholderText"/>
          <w:rFonts w:ascii="Arial" w:hAnsi="Arial" w:cs="Arial" w:hint="default"/>
          <w:color w:val="auto"/>
        </w:rPr>
        <w:t>dy opomí</w:t>
      </w:r>
      <w:r w:rsidRPr="00A446B6">
        <w:rPr>
          <w:rStyle w:val="PlaceholderText"/>
          <w:rFonts w:ascii="Arial" w:hAnsi="Arial" w:cs="Arial" w:hint="default"/>
          <w:color w:val="auto"/>
        </w:rPr>
        <w:t>najú</w:t>
      </w:r>
      <w:r w:rsidRPr="00A446B6">
        <w:rPr>
          <w:rStyle w:val="PlaceholderText"/>
          <w:rFonts w:ascii="Arial" w:hAnsi="Arial" w:cs="Arial" w:hint="default"/>
          <w:color w:val="auto"/>
        </w:rPr>
        <w:t xml:space="preserve"> reflektovať</w:t>
      </w:r>
      <w:r w:rsidRPr="00A446B6">
        <w:rPr>
          <w:rStyle w:val="PlaceholderText"/>
          <w:rFonts w:ascii="Arial" w:hAnsi="Arial" w:cs="Arial" w:hint="default"/>
          <w:color w:val="auto"/>
        </w:rPr>
        <w:t xml:space="preserve"> na judikatú</w:t>
      </w:r>
      <w:r w:rsidRPr="00A446B6">
        <w:rPr>
          <w:rStyle w:val="PlaceholderText"/>
          <w:rFonts w:ascii="Arial" w:hAnsi="Arial" w:cs="Arial" w:hint="default"/>
          <w:color w:val="auto"/>
        </w:rPr>
        <w:t>ru ES</w:t>
      </w:r>
      <w:r w:rsidRPr="00A446B6" w:rsidR="00D815F9">
        <w:rPr>
          <w:rStyle w:val="PlaceholderText"/>
          <w:rFonts w:ascii="Arial" w:hAnsi="Arial" w:cs="Arial" w:hint="default"/>
          <w:color w:val="auto"/>
        </w:rPr>
        <w:t>Ľ</w:t>
      </w:r>
      <w:r w:rsidRPr="00A446B6" w:rsidR="00D815F9">
        <w:rPr>
          <w:rStyle w:val="PlaceholderText"/>
          <w:rFonts w:ascii="Arial" w:hAnsi="Arial" w:cs="Arial" w:hint="default"/>
          <w:color w:val="auto"/>
        </w:rPr>
        <w:t>P (porov. napr. aktuá</w:t>
      </w:r>
      <w:r w:rsidRPr="00A446B6" w:rsidR="00D815F9">
        <w:rPr>
          <w:rStyle w:val="PlaceholderText"/>
          <w:rFonts w:ascii="Arial" w:hAnsi="Arial" w:cs="Arial" w:hint="default"/>
          <w:color w:val="auto"/>
        </w:rPr>
        <w:t>lne rozhodnutie ESĽ</w:t>
      </w:r>
      <w:r w:rsidRPr="00A446B6" w:rsidR="00D815F9">
        <w:rPr>
          <w:rStyle w:val="PlaceholderText"/>
          <w:rFonts w:ascii="Arial" w:hAnsi="Arial" w:cs="Arial" w:hint="default"/>
          <w:color w:val="auto"/>
        </w:rPr>
        <w:t>P vo veci ochrany osobnosti v kauz</w:t>
      </w:r>
      <w:r w:rsidRPr="00A446B6" w:rsidR="00A446B6">
        <w:rPr>
          <w:rStyle w:val="PlaceholderText"/>
          <w:rFonts w:ascii="Arial" w:hAnsi="Arial" w:cs="Arial"/>
          <w:color w:val="auto"/>
        </w:rPr>
        <w:t xml:space="preserve">e </w:t>
      </w:r>
      <w:r w:rsidRPr="00A446B6" w:rsidR="00A446B6">
        <w:rPr>
          <w:rFonts w:ascii="Arial" w:hAnsi="Arial" w:cs="Arial" w:hint="default"/>
        </w:rPr>
        <w:t>Ringier Springer Slovakia, a. s. proti SR, č</w:t>
      </w:r>
      <w:r w:rsidRPr="00A446B6" w:rsidR="00A446B6">
        <w:rPr>
          <w:rFonts w:ascii="Arial" w:hAnsi="Arial" w:cs="Arial" w:hint="default"/>
        </w:rPr>
        <w:t>. 41262/05 (rozsudok je z </w:t>
      </w:r>
      <w:r w:rsidRPr="00A446B6" w:rsidR="00A446B6">
        <w:rPr>
          <w:rFonts w:ascii="Arial" w:hAnsi="Arial" w:cs="Arial" w:hint="default"/>
        </w:rPr>
        <w:t>26. jú</w:t>
      </w:r>
      <w:r w:rsidRPr="00A446B6" w:rsidR="00A446B6">
        <w:rPr>
          <w:rFonts w:ascii="Arial" w:hAnsi="Arial" w:cs="Arial" w:hint="default"/>
        </w:rPr>
        <w:t>la 2011).</w:t>
      </w:r>
    </w:p>
    <w:p w:rsidR="00706062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F5770D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="00F56EB7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bodu</w:t>
      </w:r>
      <w:r w:rsidR="006915DB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12</w:t>
      </w:r>
      <w:r w:rsidR="00F56EB7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88 ods. 2)</w:t>
      </w:r>
    </w:p>
    <w:p w:rsidR="00366CE4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Vzhľ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adom na praktické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problé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my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ce sa 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ovania miestnej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nosti pri spotrebiteľ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ský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veciach, s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adom na nejednotnosť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rozhodovania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dov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tejto otá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zke, potrebu zabezpeč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enia maxí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pre ochranu spotrebiteľ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predví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va, sa navrhuje v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88 ods. 2 zmena. Jej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elom je umož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spotrebiteľ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ovi uplatniť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alobu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zruš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enie rozhodcovské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ho rozsudku aj v mieste jeho bydliska. </w:t>
      </w:r>
    </w:p>
    <w:p w:rsidR="00F5770D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>Na kon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ania vo veciach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cich sa rozhodcovské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konania je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d,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obvode 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navrhovateľ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bydlisko alebo sí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dlo alebo miesto podnikania. Ak navrhovateľ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bydlisko alebo sí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dlo alebo miesto podnikania, na konanie vo veciach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cich sa rozh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dcovské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konania je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d,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obvode sa navrhovateľ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zdrž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iava. Ak navrhovateľ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bydlisko alebo sí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dlo alebo miesto podnikania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Slovenskej republike, na konanie je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d,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obvode 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bydlisko alebo sí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dlo alebo miesto podni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ania odporca. 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Ak ani odporca nemá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bydlisko alebo sí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dlo alebo miesto podnikania v 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Slovenskej republike, na konanie je prí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d, v 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ktoré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ho obvode sa nachá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dza miesto rozhodcovské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ho konania. Na konanie o 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zruš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ení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rozhodcovské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ho rozsudku je prí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d, v 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ktoré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ho obvode sa nachá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>dza miesto rozhodcovské</w:t>
      </w:r>
      <w:r w:rsidRPr="005C6875" w:rsidR="006A0B5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ho konania; 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>ak je vš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>ak navrhovateľ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>om spotrebiteľ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je na konanie prí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>d, v 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>obvode ktoré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>ho má</w:t>
      </w:r>
      <w:r w:rsidRPr="005C6875" w:rsidR="00366CE4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bydlisko. </w:t>
      </w:r>
    </w:p>
    <w:p w:rsidR="00F5770D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3F01F4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B32211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bodom </w:t>
      </w:r>
      <w:r w:rsidR="006915DB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13 až</w:t>
      </w:r>
      <w:r w:rsidR="006915DB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15</w:t>
      </w:r>
      <w:r w:rsidRPr="005C6875" w:rsidR="007B38B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 w:rsidR="00B32211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 w:rsidR="00B32211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92 ods. 5, §</w:t>
      </w:r>
      <w:r w:rsidRPr="005C6875" w:rsidR="00B32211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95 ods. 3, §</w:t>
      </w:r>
      <w:r w:rsidRPr="005C6875" w:rsidR="00B32211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96 ods. 3)</w:t>
      </w:r>
    </w:p>
    <w:p w:rsidR="003F01F4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B32211">
        <w:rPr>
          <w:rStyle w:val="PlaceholderText"/>
          <w:rFonts w:ascii="Arial" w:hAnsi="Arial" w:cs="Arial"/>
          <w:b/>
          <w:color w:val="auto"/>
          <w:sz w:val="22"/>
          <w:szCs w:val="22"/>
        </w:rPr>
        <w:tab/>
      </w:r>
      <w:r w:rsidRPr="005C6875" w:rsidR="00B32211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 w:rsidR="00642082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>navrhovaný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>ch zmená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>ch sa premietajú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>stroje na urý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>chlenie konania vo vzť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>ahu k 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>zavedeniu lehô</w:t>
      </w:r>
      <w:r w:rsidRPr="005C6875" w:rsidR="0064208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t. </w:t>
      </w:r>
      <w:r w:rsidRPr="005C6875" w:rsidR="00E82088">
        <w:rPr>
          <w:rStyle w:val="PlaceholderText"/>
          <w:rFonts w:ascii="Arial" w:hAnsi="Arial" w:cs="Arial"/>
          <w:color w:val="auto"/>
          <w:sz w:val="22"/>
          <w:szCs w:val="22"/>
        </w:rPr>
        <w:t>Upravuje sa lehota, v 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ktorej sú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d vyzve na vyjadrenie úč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kov konania, ak je potrebný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ich sú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hlas na to, aby mohol sú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d pripustiť</w:t>
      </w:r>
      <w:r w:rsidRPr="005C6875" w:rsidR="00183501">
        <w:rPr>
          <w:rStyle w:val="PlaceholderText"/>
          <w:rFonts w:ascii="Arial" w:hAnsi="Arial" w:cs="Arial"/>
          <w:color w:val="auto"/>
          <w:sz w:val="22"/>
          <w:szCs w:val="22"/>
        </w:rPr>
        <w:t>,</w:t>
      </w:r>
      <w:r w:rsidRPr="005C6875" w:rsidR="00E82088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 w:rsidR="00183501">
        <w:rPr>
          <w:rStyle w:val="PlaceholderText"/>
          <w:rFonts w:ascii="Arial" w:hAnsi="Arial" w:cs="Arial"/>
          <w:color w:val="auto"/>
          <w:sz w:val="22"/>
          <w:szCs w:val="22"/>
        </w:rPr>
        <w:t>a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by navrhovateľ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alebo odporca z 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konania vystú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pil, a 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aby na jeho miesto vstú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>pil niekto iný</w:t>
      </w:r>
      <w:r w:rsidRPr="005C6875" w:rsidR="00E82088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  <w:r w:rsidRPr="005C6875" w:rsidR="00DF68C0">
        <w:rPr>
          <w:rStyle w:val="PlaceholderText"/>
          <w:rFonts w:ascii="Arial" w:hAnsi="Arial" w:cs="Arial"/>
          <w:color w:val="auto"/>
          <w:sz w:val="22"/>
          <w:szCs w:val="22"/>
        </w:rPr>
        <w:t>O 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>vrhu na vstup ď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>alš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>ieho úč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>ka do konania má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>d rozhodnúť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 30 dní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 podania ná</w:t>
      </w:r>
      <w:r w:rsidRPr="005C6875" w:rsidR="00DF68C0">
        <w:rPr>
          <w:rStyle w:val="PlaceholderText"/>
          <w:rFonts w:ascii="Arial" w:hAnsi="Arial" w:cs="Arial" w:hint="default"/>
          <w:color w:val="auto"/>
          <w:sz w:val="22"/>
          <w:szCs w:val="22"/>
        </w:rPr>
        <w:t>vrhu.</w:t>
      </w:r>
      <w:r w:rsidRPr="005C6875" w:rsidR="00485E19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</w:p>
    <w:p w:rsidR="00F86ED8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E15042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Osobitná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lehota sa zavá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dza pre vydanie procesné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ho rozhodnutia o 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zmene 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vrhu</w:t>
      </w:r>
      <w:r w:rsidRPr="005C6875" w:rsidR="005B0B6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 §</w:t>
      </w:r>
      <w:r w:rsidRPr="005C6875" w:rsidR="005B0B6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95 ods. 3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.  Ak je sú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d s 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vrhom na zmenu</w:t>
      </w:r>
      <w:r w:rsidRPr="005C6875" w:rsidR="005F3A94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5F3A94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vrhu resp. s vecou 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obozná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mený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, dokáž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e pruž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ne reagovať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 pojedná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vaní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, na ktorom ku zmene doš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lo. Ak to nebude mož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, sú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d rozhodne do 15 dní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 odroč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enia pojedná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vania.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Mimo pojedná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vania sú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d</w:t>
      </w:r>
      <w:r w:rsidRPr="005C6875" w:rsidR="00E15042">
        <w:rPr>
          <w:rStyle w:val="PlaceholderText"/>
          <w:rFonts w:ascii="Arial" w:hAnsi="Arial" w:cs="Arial"/>
          <w:color w:val="auto"/>
          <w:sz w:val="22"/>
          <w:szCs w:val="22"/>
        </w:rPr>
        <w:t xml:space="preserve"> rozhodne o 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zmene 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vrhu do 60 dní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 podania 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vrhu na zmenu ná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v</w:t>
      </w:r>
      <w:r w:rsidRPr="005C6875" w:rsidR="00E15042">
        <w:rPr>
          <w:rStyle w:val="PlaceholderText"/>
          <w:rFonts w:ascii="Arial" w:hAnsi="Arial" w:cs="Arial" w:hint="default"/>
          <w:color w:val="auto"/>
          <w:sz w:val="22"/>
          <w:szCs w:val="22"/>
        </w:rPr>
        <w:t>rhu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. Pô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jde o 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situá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cie, kedy sú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d nemal eš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te reá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>lne priestor na obozná</w:t>
      </w:r>
      <w:r w:rsidRPr="005C6875" w:rsidR="002C7DC6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menie sa s danou vecou. </w:t>
      </w:r>
    </w:p>
    <w:p w:rsidR="005B0B67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FB1C7B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>Procesný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>m vý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>sledkom situá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>cie upravenej v</w:t>
      </w:r>
      <w:r w:rsidRPr="005C6875" w:rsidR="000B04C9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 w:rsidRPr="005C6875" w:rsidR="000B04C9">
        <w:rPr>
          <w:rStyle w:val="PlaceholderText"/>
          <w:rFonts w:ascii="Arial" w:hAnsi="Arial" w:cs="Arial" w:hint="default"/>
          <w:color w:val="auto"/>
          <w:sz w:val="22"/>
          <w:szCs w:val="22"/>
        </w:rPr>
        <w:t>platnom ustanovení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§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96 ods. 3 je zastavenie konania. 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>Situá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>cia je tu procesne jednoznač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>, sú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>d môž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>e rý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>chlo reagovať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>–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rozhodnúť</w:t>
      </w:r>
      <w:r w:rsidRPr="005C6875" w:rsidR="00C82CD3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  <w:r w:rsidRPr="005C6875" w:rsidR="00FB1C7B">
        <w:rPr>
          <w:rStyle w:val="PlaceholderText"/>
          <w:rFonts w:ascii="Arial" w:hAnsi="Arial" w:cs="Arial"/>
          <w:color w:val="auto"/>
          <w:sz w:val="22"/>
          <w:szCs w:val="22"/>
        </w:rPr>
        <w:t>Explicit</w:t>
      </w:r>
      <w:r w:rsidRPr="005C6875" w:rsidR="003E4551">
        <w:rPr>
          <w:rStyle w:val="PlaceholderText"/>
          <w:rFonts w:ascii="Arial" w:hAnsi="Arial" w:cs="Arial" w:hint="default"/>
          <w:color w:val="auto"/>
          <w:sz w:val="22"/>
          <w:szCs w:val="22"/>
        </w:rPr>
        <w:t>ne sa navrhuje zakotviť</w:t>
      </w:r>
      <w:r w:rsidRPr="005C6875" w:rsidR="003E455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30-dň</w:t>
      </w:r>
      <w:r w:rsidRPr="005C6875" w:rsidR="003E4551">
        <w:rPr>
          <w:rStyle w:val="PlaceholderText"/>
          <w:rFonts w:ascii="Arial" w:hAnsi="Arial" w:cs="Arial" w:hint="default"/>
          <w:color w:val="auto"/>
          <w:sz w:val="22"/>
          <w:szCs w:val="22"/>
        </w:rPr>
        <w:t>ovú</w:t>
      </w:r>
      <w:r w:rsidRPr="005C6875" w:rsidR="003E455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lehotu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počí</w:t>
      </w:r>
      <w:r w:rsidRPr="005C6875" w:rsidR="003E4551">
        <w:rPr>
          <w:rStyle w:val="PlaceholderText"/>
          <w:rFonts w:ascii="Arial" w:hAnsi="Arial" w:cs="Arial" w:hint="default"/>
          <w:color w:val="auto"/>
          <w:sz w:val="22"/>
          <w:szCs w:val="22"/>
        </w:rPr>
        <w:t>tanú</w:t>
      </w:r>
      <w:r w:rsidRPr="005C6875" w:rsidR="00543AD8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 späť</w:t>
      </w:r>
      <w:r w:rsidRPr="005C6875" w:rsidR="00543AD8">
        <w:rPr>
          <w:rStyle w:val="PlaceholderText"/>
          <w:rFonts w:ascii="Arial" w:hAnsi="Arial" w:cs="Arial" w:hint="default"/>
          <w:color w:val="auto"/>
          <w:sz w:val="22"/>
          <w:szCs w:val="22"/>
        </w:rPr>
        <w:t>vzatia ná</w:t>
      </w:r>
      <w:r w:rsidRPr="005C6875" w:rsidR="00543AD8">
        <w:rPr>
          <w:rStyle w:val="PlaceholderText"/>
          <w:rFonts w:ascii="Arial" w:hAnsi="Arial" w:cs="Arial" w:hint="default"/>
          <w:color w:val="auto"/>
          <w:sz w:val="22"/>
          <w:szCs w:val="22"/>
        </w:rPr>
        <w:t>vrhu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>, do ktorej sú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>d rozhodne o 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>zastavení</w:t>
      </w:r>
      <w:r w:rsidRPr="005C6875" w:rsidR="00FB1C7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konania. </w:t>
      </w:r>
    </w:p>
    <w:p w:rsidR="003F01F4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710E90" w:rsidRPr="005C6875" w:rsidP="00710E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="00263D4A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bodu</w:t>
      </w:r>
      <w:r w:rsidR="006915DB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16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102 ods. 1)</w:t>
      </w:r>
      <w:r w:rsidRPr="005C6875" w:rsidR="000E5580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6915DB" w:rsidP="002A48DC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BD3F63">
        <w:rPr>
          <w:rFonts w:ascii="Arial" w:hAnsi="Arial" w:cs="Arial" w:hint="default"/>
          <w:iCs/>
          <w:sz w:val="22"/>
          <w:szCs w:val="22"/>
        </w:rPr>
        <w:t>Praktické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skú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senosti orgá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nov sociá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lnoprá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vnej ochrany detí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a sociá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lnej kurately ukazujú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, ž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e je potrebné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upraviť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ustanovenie o predbež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nom opatrení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po zač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atí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konania tak, aby bolo jednoznač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ne zrejmé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, ž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e je mož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né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predbež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ný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m opatrení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m upraviť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aj pomery maloleté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ho dieť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ať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a, ktoré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je umiestnené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v zariadení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na vý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kon rozhodnutia sú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du, nakoľ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ko je to v j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e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ho zá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ujme, napr. v prí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pade, ak bol podaný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ná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vrh na zruš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enie ú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stavnej starostlivosti rodič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om, ak bol podaný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 xml:space="preserve"> ná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vrh na zverenie dieť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ať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a do pestú</w:t>
      </w:r>
      <w:r w:rsidRPr="005C6875" w:rsidR="00BD3F63">
        <w:rPr>
          <w:rFonts w:ascii="Arial" w:hAnsi="Arial" w:cs="Arial" w:hint="default"/>
          <w:iCs/>
          <w:sz w:val="22"/>
          <w:szCs w:val="22"/>
        </w:rPr>
        <w:t>nskej starostlivosti a podobne.</w:t>
      </w:r>
    </w:p>
    <w:p w:rsidR="002A48DC" w:rsidRPr="005C6875" w:rsidP="002A48DC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3F01F4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Pr="005C6875" w:rsidR="007B38B5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bodu</w:t>
      </w:r>
      <w:r w:rsidR="006915DB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17</w:t>
      </w:r>
      <w:r w:rsidRPr="005C6875" w:rsidR="007B38B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105 ods. 3)</w:t>
      </w:r>
    </w:p>
    <w:p w:rsidR="00CB1639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F24A1A">
        <w:rPr>
          <w:rStyle w:val="PlaceholderText"/>
          <w:rFonts w:ascii="Arial" w:hAnsi="Arial" w:cs="Arial"/>
          <w:b/>
          <w:color w:val="auto"/>
          <w:sz w:val="22"/>
          <w:szCs w:val="22"/>
        </w:rPr>
        <w:tab/>
      </w:r>
      <w:r w:rsidRPr="005C6875" w:rsidR="00746AFD">
        <w:rPr>
          <w:rStyle w:val="PlaceholderText"/>
          <w:rFonts w:ascii="Arial" w:hAnsi="Arial" w:cs="Arial"/>
          <w:color w:val="auto"/>
          <w:sz w:val="22"/>
          <w:szCs w:val="22"/>
        </w:rPr>
        <w:t xml:space="preserve">Do ustanovenia 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§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105 ods. 3 sa premieta </w:t>
      </w:r>
      <w:r w:rsidRPr="005C6875" w:rsidR="00391D8B">
        <w:rPr>
          <w:rStyle w:val="PlaceholderText"/>
          <w:rFonts w:ascii="Arial" w:hAnsi="Arial" w:cs="Arial"/>
          <w:color w:val="auto"/>
          <w:sz w:val="22"/>
          <w:szCs w:val="22"/>
        </w:rPr>
        <w:t xml:space="preserve">doteraz 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>sú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>dnou praxou zauží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>vaná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5C6875" w:rsidR="0049279A">
        <w:rPr>
          <w:rStyle w:val="PlaceholderText"/>
          <w:rFonts w:ascii="Arial" w:hAnsi="Arial" w:cs="Arial"/>
          <w:color w:val="auto"/>
          <w:sz w:val="22"/>
          <w:szCs w:val="22"/>
        </w:rPr>
        <w:t>(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>„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>obyč</w:t>
      </w:r>
      <w:r w:rsidRPr="005C6875" w:rsidR="005B5B25">
        <w:rPr>
          <w:rStyle w:val="PlaceholderText"/>
          <w:rFonts w:ascii="Arial" w:hAnsi="Arial" w:cs="Arial" w:hint="default"/>
          <w:color w:val="auto"/>
          <w:sz w:val="22"/>
          <w:szCs w:val="22"/>
        </w:rPr>
        <w:t>ajová“</w:t>
      </w:r>
      <w:r w:rsidRPr="005C6875" w:rsidR="0049279A">
        <w:rPr>
          <w:rStyle w:val="PlaceholderText"/>
          <w:rFonts w:ascii="Arial" w:hAnsi="Arial" w:cs="Arial"/>
          <w:color w:val="auto"/>
          <w:sz w:val="22"/>
          <w:szCs w:val="22"/>
        </w:rPr>
        <w:t>)</w:t>
      </w:r>
      <w:r w:rsidRPr="005C6875" w:rsidR="00274788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lehota pri rozhodovaní</w:t>
      </w:r>
      <w:r w:rsidRPr="005C6875" w:rsidR="00274788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nadriadené</w:t>
      </w:r>
      <w:r w:rsidRPr="005C6875" w:rsidR="00274788">
        <w:rPr>
          <w:rStyle w:val="PlaceholderText"/>
          <w:rFonts w:ascii="Arial" w:hAnsi="Arial" w:cs="Arial" w:hint="default"/>
          <w:color w:val="auto"/>
          <w:sz w:val="22"/>
          <w:szCs w:val="22"/>
        </w:rPr>
        <w:t>ho sú</w:t>
      </w:r>
      <w:r w:rsidRPr="005C6875" w:rsidR="00274788">
        <w:rPr>
          <w:rStyle w:val="PlaceholderText"/>
          <w:rFonts w:ascii="Arial" w:hAnsi="Arial" w:cs="Arial" w:hint="default"/>
          <w:color w:val="auto"/>
          <w:sz w:val="22"/>
          <w:szCs w:val="22"/>
        </w:rPr>
        <w:t>du v </w:t>
      </w:r>
      <w:r w:rsidRPr="005C6875" w:rsidR="00274788">
        <w:rPr>
          <w:rStyle w:val="PlaceholderText"/>
          <w:rFonts w:ascii="Arial" w:hAnsi="Arial" w:cs="Arial" w:hint="default"/>
          <w:color w:val="auto"/>
          <w:sz w:val="22"/>
          <w:szCs w:val="22"/>
        </w:rPr>
        <w:t>sporoch o miestnu prí</w:t>
      </w:r>
      <w:r w:rsidRPr="005C6875" w:rsidR="00274788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 w:rsidR="00274788">
        <w:rPr>
          <w:rStyle w:val="PlaceholderText"/>
          <w:rFonts w:ascii="Arial" w:hAnsi="Arial" w:cs="Arial" w:hint="default"/>
          <w:color w:val="auto"/>
          <w:sz w:val="22"/>
          <w:szCs w:val="22"/>
        </w:rPr>
        <w:t>nosť.</w:t>
      </w:r>
      <w:r w:rsidRPr="005C6875" w:rsidR="00E615FE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</w:p>
    <w:p w:rsidR="00C50C76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6B0815" w:rsidRPr="005C6875" w:rsidP="006B0815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Pr="005C6875" w:rsidR="00EE1B07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C6875" w:rsidR="00EE1B07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bodu </w:t>
      </w:r>
      <w:r w:rsidR="00040454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18</w:t>
      </w:r>
      <w:r w:rsidRPr="005C6875" w:rsidR="00EE1B07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 w:rsidR="00EE1B07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114 ods. 3)</w:t>
      </w:r>
    </w:p>
    <w:p w:rsidR="006B0815" w:rsidRPr="005C6875" w:rsidP="006B0815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Vo veľ</w:t>
      </w:r>
      <w:r w:rsidRPr="005C6875">
        <w:rPr>
          <w:rFonts w:ascii="Arial" w:hAnsi="Arial" w:cs="Arial" w:hint="default"/>
          <w:sz w:val="22"/>
          <w:szCs w:val="22"/>
        </w:rPr>
        <w:t>kom množ</w:t>
      </w:r>
      <w:r w:rsidRPr="005C6875">
        <w:rPr>
          <w:rFonts w:ascii="Arial" w:hAnsi="Arial" w:cs="Arial" w:hint="default"/>
          <w:sz w:val="22"/>
          <w:szCs w:val="22"/>
        </w:rPr>
        <w:t>stve prí</w:t>
      </w:r>
      <w:r w:rsidRPr="005C6875">
        <w:rPr>
          <w:rFonts w:ascii="Arial" w:hAnsi="Arial" w:cs="Arial" w:hint="default"/>
          <w:sz w:val="22"/>
          <w:szCs w:val="22"/>
        </w:rPr>
        <w:t>padov starostlivosti o </w:t>
      </w:r>
      <w:r w:rsidRPr="005C6875">
        <w:rPr>
          <w:rFonts w:ascii="Arial" w:hAnsi="Arial" w:cs="Arial" w:hint="default"/>
          <w:sz w:val="22"/>
          <w:szCs w:val="22"/>
        </w:rPr>
        <w:t>maloletý</w:t>
      </w:r>
      <w:r w:rsidRPr="005C6875">
        <w:rPr>
          <w:rFonts w:ascii="Arial" w:hAnsi="Arial" w:cs="Arial" w:hint="default"/>
          <w:sz w:val="22"/>
          <w:szCs w:val="22"/>
        </w:rPr>
        <w:t>ch je odporca (rodič</w:t>
      </w:r>
      <w:r w:rsidRPr="005C6875">
        <w:rPr>
          <w:rFonts w:ascii="Arial" w:hAnsi="Arial" w:cs="Arial" w:hint="default"/>
          <w:sz w:val="22"/>
          <w:szCs w:val="22"/>
        </w:rPr>
        <w:t>) v cudzine a </w:t>
      </w:r>
      <w:r w:rsidRPr="005C6875">
        <w:rPr>
          <w:rFonts w:ascii="Arial" w:hAnsi="Arial" w:cs="Arial" w:hint="default"/>
          <w:sz w:val="22"/>
          <w:szCs w:val="22"/>
        </w:rPr>
        <w:t>zí</w:t>
      </w:r>
      <w:r w:rsidRPr="005C6875">
        <w:rPr>
          <w:rFonts w:ascii="Arial" w:hAnsi="Arial" w:cs="Arial" w:hint="default"/>
          <w:sz w:val="22"/>
          <w:szCs w:val="22"/>
        </w:rPr>
        <w:t>skanie vyjadrenia vo veci od neho môž</w:t>
      </w:r>
      <w:r w:rsidRPr="005C6875">
        <w:rPr>
          <w:rFonts w:ascii="Arial" w:hAnsi="Arial" w:cs="Arial" w:hint="default"/>
          <w:sz w:val="22"/>
          <w:szCs w:val="22"/>
        </w:rPr>
        <w:t>e byť</w:t>
      </w:r>
      <w:r w:rsidRPr="005C6875">
        <w:rPr>
          <w:rFonts w:ascii="Arial" w:hAnsi="Arial" w:cs="Arial" w:hint="default"/>
          <w:sz w:val="22"/>
          <w:szCs w:val="22"/>
        </w:rPr>
        <w:t xml:space="preserve"> problematické</w:t>
      </w:r>
      <w:r w:rsidRPr="005C6875">
        <w:rPr>
          <w:rFonts w:ascii="Arial" w:hAnsi="Arial" w:cs="Arial" w:hint="default"/>
          <w:sz w:val="22"/>
          <w:szCs w:val="22"/>
        </w:rPr>
        <w:t xml:space="preserve"> obvyklý</w:t>
      </w:r>
      <w:r w:rsidRPr="005C6875">
        <w:rPr>
          <w:rFonts w:ascii="Arial" w:hAnsi="Arial" w:cs="Arial" w:hint="default"/>
          <w:sz w:val="22"/>
          <w:szCs w:val="22"/>
        </w:rPr>
        <w:t>mi cestami medziná</w:t>
      </w:r>
      <w:r w:rsidRPr="005C6875">
        <w:rPr>
          <w:rFonts w:ascii="Arial" w:hAnsi="Arial" w:cs="Arial" w:hint="default"/>
          <w:sz w:val="22"/>
          <w:szCs w:val="22"/>
        </w:rPr>
        <w:t>rodnej spoluprá</w:t>
      </w:r>
      <w:r w:rsidRPr="005C6875">
        <w:rPr>
          <w:rFonts w:ascii="Arial" w:hAnsi="Arial" w:cs="Arial" w:hint="default"/>
          <w:sz w:val="22"/>
          <w:szCs w:val="22"/>
        </w:rPr>
        <w:t>ce buď</w:t>
      </w:r>
      <w:r w:rsidRPr="005C6875">
        <w:rPr>
          <w:rFonts w:ascii="Arial" w:hAnsi="Arial" w:cs="Arial" w:hint="default"/>
          <w:sz w:val="22"/>
          <w:szCs w:val="22"/>
        </w:rPr>
        <w:t xml:space="preserve"> z </w:t>
      </w:r>
      <w:r w:rsidRPr="005C6875">
        <w:rPr>
          <w:rFonts w:ascii="Arial" w:hAnsi="Arial" w:cs="Arial" w:hint="default"/>
          <w:sz w:val="22"/>
          <w:szCs w:val="22"/>
        </w:rPr>
        <w:t>dô</w:t>
      </w:r>
      <w:r w:rsidRPr="005C6875">
        <w:rPr>
          <w:rFonts w:ascii="Arial" w:hAnsi="Arial" w:cs="Arial" w:hint="default"/>
          <w:sz w:val="22"/>
          <w:szCs w:val="22"/>
        </w:rPr>
        <w:t>vodu, ž</w:t>
      </w:r>
      <w:r w:rsidRPr="005C6875">
        <w:rPr>
          <w:rFonts w:ascii="Arial" w:hAnsi="Arial" w:cs="Arial" w:hint="default"/>
          <w:sz w:val="22"/>
          <w:szCs w:val="22"/>
        </w:rPr>
        <w:t>e tieto nie sú</w:t>
      </w:r>
      <w:r w:rsidRPr="005C6875">
        <w:rPr>
          <w:rFonts w:ascii="Arial" w:hAnsi="Arial" w:cs="Arial" w:hint="default"/>
          <w:sz w:val="22"/>
          <w:szCs w:val="22"/>
        </w:rPr>
        <w:t xml:space="preserve"> k </w:t>
      </w:r>
      <w:r w:rsidRPr="005C6875">
        <w:rPr>
          <w:rFonts w:ascii="Arial" w:hAnsi="Arial" w:cs="Arial" w:hint="default"/>
          <w:sz w:val="22"/>
          <w:szCs w:val="22"/>
        </w:rPr>
        <w:t>dispozí</w:t>
      </w:r>
      <w:r w:rsidRPr="005C6875">
        <w:rPr>
          <w:rFonts w:ascii="Arial" w:hAnsi="Arial" w:cs="Arial" w:hint="default"/>
          <w:sz w:val="22"/>
          <w:szCs w:val="22"/>
        </w:rPr>
        <w:t>cii (daný</w:t>
      </w:r>
      <w:r w:rsidRPr="005C6875">
        <w:rPr>
          <w:rFonts w:ascii="Arial" w:hAnsi="Arial" w:cs="Arial" w:hint="default"/>
          <w:sz w:val="22"/>
          <w:szCs w:val="22"/>
        </w:rPr>
        <w:t xml:space="preserve">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 nie je zmluvnou stranou ž</w:t>
      </w:r>
      <w:r w:rsidRPr="005C6875">
        <w:rPr>
          <w:rFonts w:ascii="Arial" w:hAnsi="Arial" w:cs="Arial" w:hint="default"/>
          <w:sz w:val="22"/>
          <w:szCs w:val="22"/>
        </w:rPr>
        <w:t>iadnej použ</w:t>
      </w:r>
      <w:r w:rsidRPr="005C6875">
        <w:rPr>
          <w:rFonts w:ascii="Arial" w:hAnsi="Arial" w:cs="Arial" w:hint="default"/>
          <w:sz w:val="22"/>
          <w:szCs w:val="22"/>
        </w:rPr>
        <w:t>iteľ</w:t>
      </w:r>
      <w:r w:rsidRPr="005C6875">
        <w:rPr>
          <w:rFonts w:ascii="Arial" w:hAnsi="Arial" w:cs="Arial" w:hint="default"/>
          <w:sz w:val="22"/>
          <w:szCs w:val="22"/>
        </w:rPr>
        <w:t>nej zmluvy) alebo orgá</w:t>
      </w:r>
      <w:r w:rsidRPr="005C6875">
        <w:rPr>
          <w:rFonts w:ascii="Arial" w:hAnsi="Arial" w:cs="Arial" w:hint="default"/>
          <w:sz w:val="22"/>
          <w:szCs w:val="22"/>
        </w:rPr>
        <w:t>ny v </w:t>
      </w:r>
      <w:r w:rsidRPr="005C6875">
        <w:rPr>
          <w:rFonts w:ascii="Arial" w:hAnsi="Arial" w:cs="Arial" w:hint="default"/>
          <w:sz w:val="22"/>
          <w:szCs w:val="22"/>
        </w:rPr>
        <w:t>cudzine neposkytujú</w:t>
      </w:r>
      <w:r w:rsidRPr="005C6875">
        <w:rPr>
          <w:rFonts w:ascii="Arial" w:hAnsi="Arial" w:cs="Arial" w:hint="default"/>
          <w:sz w:val="22"/>
          <w:szCs w:val="22"/>
        </w:rPr>
        <w:t xml:space="preserve"> alebo nie sú</w:t>
      </w:r>
      <w:r w:rsidRPr="005C6875">
        <w:rPr>
          <w:rFonts w:ascii="Arial" w:hAnsi="Arial" w:cs="Arial" w:hint="default"/>
          <w:sz w:val="22"/>
          <w:szCs w:val="22"/>
        </w:rPr>
        <w:t xml:space="preserve"> s</w:t>
      </w:r>
      <w:r w:rsidRPr="005C6875">
        <w:rPr>
          <w:rFonts w:ascii="Arial" w:hAnsi="Arial" w:cs="Arial" w:hint="default"/>
          <w:sz w:val="22"/>
          <w:szCs w:val="22"/>
        </w:rPr>
        <w:t>c</w:t>
      </w:r>
      <w:r w:rsidRPr="005C6875">
        <w:rPr>
          <w:rFonts w:ascii="Arial" w:hAnsi="Arial" w:cs="Arial" w:hint="default"/>
          <w:sz w:val="22"/>
          <w:szCs w:val="22"/>
        </w:rPr>
        <w:t>hopné</w:t>
      </w:r>
      <w:r w:rsidRPr="005C6875">
        <w:rPr>
          <w:rFonts w:ascii="Arial" w:hAnsi="Arial" w:cs="Arial" w:hint="default"/>
          <w:sz w:val="22"/>
          <w:szCs w:val="22"/>
        </w:rPr>
        <w:t xml:space="preserve"> poskytnúť</w:t>
      </w:r>
      <w:r w:rsidRPr="005C6875">
        <w:rPr>
          <w:rFonts w:ascii="Arial" w:hAnsi="Arial" w:cs="Arial" w:hint="default"/>
          <w:sz w:val="22"/>
          <w:szCs w:val="22"/>
        </w:rPr>
        <w:t xml:space="preserve"> pož</w:t>
      </w:r>
      <w:r w:rsidRPr="005C6875">
        <w:rPr>
          <w:rFonts w:ascii="Arial" w:hAnsi="Arial" w:cs="Arial" w:hint="default"/>
          <w:sz w:val="22"/>
          <w:szCs w:val="22"/>
        </w:rPr>
        <w:t>adovanú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vnu pomoc. Absolú</w:t>
      </w:r>
      <w:r w:rsidRPr="005C6875">
        <w:rPr>
          <w:rFonts w:ascii="Arial" w:hAnsi="Arial" w:cs="Arial" w:hint="default"/>
          <w:sz w:val="22"/>
          <w:szCs w:val="22"/>
        </w:rPr>
        <w:t>tny zá</w:t>
      </w:r>
      <w:r w:rsidRPr="005C6875">
        <w:rPr>
          <w:rFonts w:ascii="Arial" w:hAnsi="Arial" w:cs="Arial" w:hint="default"/>
          <w:sz w:val="22"/>
          <w:szCs w:val="22"/>
        </w:rPr>
        <w:t>kaz sú</w:t>
      </w:r>
      <w:r w:rsidRPr="005C6875">
        <w:rPr>
          <w:rFonts w:ascii="Arial" w:hAnsi="Arial" w:cs="Arial" w:hint="default"/>
          <w:sz w:val="22"/>
          <w:szCs w:val="22"/>
        </w:rPr>
        <w:t>du vyzvať</w:t>
      </w:r>
      <w:r w:rsidRPr="005C6875">
        <w:rPr>
          <w:rFonts w:ascii="Arial" w:hAnsi="Arial" w:cs="Arial" w:hint="default"/>
          <w:sz w:val="22"/>
          <w:szCs w:val="22"/>
        </w:rPr>
        <w:t xml:space="preserve"> odporcu k </w:t>
      </w:r>
      <w:r w:rsidRPr="005C6875">
        <w:rPr>
          <w:rFonts w:ascii="Arial" w:hAnsi="Arial" w:cs="Arial" w:hint="default"/>
          <w:sz w:val="22"/>
          <w:szCs w:val="22"/>
        </w:rPr>
        <w:t>pí</w:t>
      </w:r>
      <w:r w:rsidRPr="005C6875">
        <w:rPr>
          <w:rFonts w:ascii="Arial" w:hAnsi="Arial" w:cs="Arial" w:hint="default"/>
          <w:sz w:val="22"/>
          <w:szCs w:val="22"/>
        </w:rPr>
        <w:t>somné</w:t>
      </w:r>
      <w:r w:rsidRPr="005C6875">
        <w:rPr>
          <w:rFonts w:ascii="Arial" w:hAnsi="Arial" w:cs="Arial" w:hint="default"/>
          <w:sz w:val="22"/>
          <w:szCs w:val="22"/>
        </w:rPr>
        <w:t>mu vyjadreniu je preto kontraproduktí</w:t>
      </w:r>
      <w:r w:rsidRPr="005C6875">
        <w:rPr>
          <w:rFonts w:ascii="Arial" w:hAnsi="Arial" w:cs="Arial" w:hint="default"/>
          <w:sz w:val="22"/>
          <w:szCs w:val="22"/>
        </w:rPr>
        <w:t>vny k </w:t>
      </w:r>
      <w:r w:rsidRPr="005C6875">
        <w:rPr>
          <w:rFonts w:ascii="Arial" w:hAnsi="Arial" w:cs="Arial" w:hint="default"/>
          <w:sz w:val="22"/>
          <w:szCs w:val="22"/>
        </w:rPr>
        <w:t>úč</w:t>
      </w:r>
      <w:r w:rsidRPr="005C6875">
        <w:rPr>
          <w:rFonts w:ascii="Arial" w:hAnsi="Arial" w:cs="Arial" w:hint="default"/>
          <w:sz w:val="22"/>
          <w:szCs w:val="22"/>
        </w:rPr>
        <w:t>elu zistenia plné</w:t>
      </w:r>
      <w:r w:rsidRPr="005C6875">
        <w:rPr>
          <w:rFonts w:ascii="Arial" w:hAnsi="Arial" w:cs="Arial" w:hint="default"/>
          <w:sz w:val="22"/>
          <w:szCs w:val="22"/>
        </w:rPr>
        <w:t>ho skutkové</w:t>
      </w:r>
      <w:r w:rsidRPr="005C6875">
        <w:rPr>
          <w:rFonts w:ascii="Arial" w:hAnsi="Arial" w:cs="Arial" w:hint="default"/>
          <w:sz w:val="22"/>
          <w:szCs w:val="22"/>
        </w:rPr>
        <w:t>ho stavu veci a </w:t>
      </w:r>
      <w:r w:rsidRPr="005C6875">
        <w:rPr>
          <w:rFonts w:ascii="Arial" w:hAnsi="Arial" w:cs="Arial" w:hint="default"/>
          <w:sz w:val="22"/>
          <w:szCs w:val="22"/>
        </w:rPr>
        <w:t>umož</w:t>
      </w:r>
      <w:r w:rsidRPr="005C6875">
        <w:rPr>
          <w:rFonts w:ascii="Arial" w:hAnsi="Arial" w:cs="Arial" w:hint="default"/>
          <w:sz w:val="22"/>
          <w:szCs w:val="22"/>
        </w:rPr>
        <w:t>nenia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kovi vyjadriť</w:t>
      </w:r>
      <w:r w:rsidRPr="005C6875">
        <w:rPr>
          <w:rFonts w:ascii="Arial" w:hAnsi="Arial" w:cs="Arial" w:hint="default"/>
          <w:sz w:val="22"/>
          <w:szCs w:val="22"/>
        </w:rPr>
        <w:t xml:space="preserve"> sa k veci. </w:t>
      </w:r>
    </w:p>
    <w:p w:rsidR="00C908DD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3F01F4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530169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="00542CA8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="00542CA8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bodu </w:t>
      </w:r>
      <w:r w:rsidR="00FB574C">
        <w:rPr>
          <w:rStyle w:val="PlaceholderText"/>
          <w:rFonts w:ascii="Arial" w:hAnsi="Arial" w:cs="Arial"/>
          <w:b/>
          <w:color w:val="auto"/>
          <w:sz w:val="22"/>
          <w:szCs w:val="22"/>
        </w:rPr>
        <w:t>19 (</w:t>
      </w:r>
      <w:r w:rsidRPr="005C6875" w:rsidR="00530169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§</w:t>
      </w:r>
      <w:r w:rsidRPr="005C6875" w:rsidR="00530169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115</w:t>
      </w:r>
      <w:r w:rsidR="00C50C76">
        <w:rPr>
          <w:rStyle w:val="PlaceholderText"/>
          <w:rFonts w:ascii="Arial" w:hAnsi="Arial" w:cs="Arial"/>
          <w:b/>
          <w:color w:val="auto"/>
          <w:sz w:val="22"/>
          <w:szCs w:val="22"/>
        </w:rPr>
        <w:t>a</w:t>
      </w:r>
      <w:r w:rsidRPr="005C6875" w:rsidR="00530169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ods. 2)</w:t>
      </w:r>
    </w:p>
    <w:p w:rsidR="00530169" w:rsidRPr="005C6875" w:rsidP="00530169">
      <w:pPr>
        <w:pStyle w:val="ListParagraph"/>
        <w:bidi w:val="0"/>
        <w:spacing w:after="0" w:line="360" w:lineRule="auto"/>
        <w:ind w:left="0" w:firstLine="708"/>
        <w:jc w:val="both"/>
        <w:rPr>
          <w:rFonts w:ascii="Arial" w:hAnsi="Arial" w:cs="Arial"/>
        </w:rPr>
      </w:pPr>
      <w:r w:rsidR="00542CA8">
        <w:rPr>
          <w:rFonts w:ascii="Arial" w:hAnsi="Arial" w:cs="Arial"/>
        </w:rPr>
        <w:t>N</w:t>
      </w:r>
      <w:r w:rsidRPr="005C6875">
        <w:rPr>
          <w:rFonts w:ascii="Arial" w:hAnsi="Arial" w:cs="Arial"/>
        </w:rPr>
        <w:t xml:space="preserve">avrhovanou explicitnou úpravou </w:t>
      </w:r>
      <w:r w:rsidR="00542CA8">
        <w:rPr>
          <w:rFonts w:ascii="Arial" w:hAnsi="Arial" w:cs="Arial"/>
        </w:rPr>
        <w:t xml:space="preserve">sa </w:t>
      </w:r>
      <w:r w:rsidRPr="005C6875">
        <w:rPr>
          <w:rFonts w:ascii="Arial" w:hAnsi="Arial" w:cs="Arial"/>
        </w:rPr>
        <w:t xml:space="preserve">odstraňujú doterajšie nejasnosti o tom, či súhlas účastníkov s rozhodnutím vo veci bez nariadenia pojednávania, alebo  ich výslovné vzdanie sa práva na verejné prejednanie veci v zmysle platného § 115a ods. 1 sa </w:t>
      </w:r>
      <w:r w:rsidRPr="005C6875" w:rsidR="00482FF5">
        <w:rPr>
          <w:rFonts w:ascii="Arial" w:hAnsi="Arial" w:cs="Arial"/>
        </w:rPr>
        <w:t xml:space="preserve">vzťahuje </w:t>
      </w:r>
      <w:r w:rsidRPr="005C6875">
        <w:rPr>
          <w:rFonts w:ascii="Arial" w:hAnsi="Arial" w:cs="Arial"/>
        </w:rPr>
        <w:t xml:space="preserve">aj </w:t>
      </w:r>
      <w:r w:rsidRPr="005C6875" w:rsidR="00482FF5">
        <w:rPr>
          <w:rFonts w:ascii="Arial" w:hAnsi="Arial" w:cs="Arial"/>
        </w:rPr>
        <w:t>na odvolacie konanie</w:t>
      </w:r>
      <w:r w:rsidRPr="005C6875">
        <w:rPr>
          <w:rFonts w:ascii="Arial" w:hAnsi="Arial" w:cs="Arial"/>
        </w:rPr>
        <w:t xml:space="preserve">. </w:t>
      </w:r>
      <w:r w:rsidRPr="005C6875" w:rsidR="00991FA6">
        <w:rPr>
          <w:rFonts w:ascii="Arial" w:hAnsi="Arial" w:cs="Arial"/>
        </w:rPr>
        <w:t>Výslovne sa v ustanovení § 115a ods. 2 dopĺňa požiadavka poučovacej povinnosti</w:t>
      </w:r>
      <w:r w:rsidRPr="005C6875" w:rsidR="00587F27">
        <w:rPr>
          <w:rFonts w:ascii="Arial" w:hAnsi="Arial" w:cs="Arial"/>
        </w:rPr>
        <w:t xml:space="preserve"> ohľadne spomenutých práv účastníkov. </w:t>
      </w:r>
    </w:p>
    <w:p w:rsidR="00486EF3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FB1066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FE7729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K bodom </w:t>
      </w:r>
      <w:r w:rsidR="00DF4ED6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20, 23, 24, </w:t>
      </w:r>
      <w:smartTag w:uri="urn:schemas-microsoft-com:office:smarttags" w:element="metricconverter">
        <w:smartTagPr>
          <w:attr w:name="ProductID" w:val="25 a"/>
        </w:smartTagPr>
        <w:r w:rsidR="00DF4ED6">
          <w:rPr>
            <w:rStyle w:val="PlaceholderText"/>
            <w:rFonts w:ascii="Arial" w:hAnsi="Arial" w:cs="Arial"/>
            <w:b/>
            <w:color w:val="auto"/>
            <w:sz w:val="22"/>
            <w:szCs w:val="22"/>
          </w:rPr>
          <w:t>25 a</w:t>
        </w:r>
      </w:smartTag>
      <w:r w:rsidR="00DF4ED6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26</w:t>
      </w:r>
      <w:r w:rsidRPr="005C6875" w:rsidR="00E672C2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 w:rsidR="00FE7729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 w:rsidR="00FE7729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119, §</w:t>
      </w:r>
      <w:r w:rsidRPr="005C6875" w:rsidR="00FE7729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147</w:t>
      </w:r>
      <w:r w:rsidRPr="005C6875" w:rsidR="00257FF0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,  §</w:t>
      </w:r>
      <w:r w:rsidRPr="005C6875" w:rsidR="00257FF0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147a, §</w:t>
      </w:r>
      <w:r w:rsidRPr="005C6875" w:rsidR="00257FF0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148</w:t>
      </w:r>
      <w:r w:rsidRPr="005C6875" w:rsidR="00FE7729">
        <w:rPr>
          <w:rStyle w:val="PlaceholderText"/>
          <w:rFonts w:ascii="Arial" w:hAnsi="Arial" w:cs="Arial"/>
          <w:b/>
          <w:color w:val="auto"/>
          <w:sz w:val="22"/>
          <w:szCs w:val="22"/>
        </w:rPr>
        <w:t>)</w:t>
      </w:r>
    </w:p>
    <w:p w:rsidR="001D06E0" w:rsidRPr="005C6875" w:rsidP="001D06E0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 w:rsidR="00FE7729">
        <w:rPr>
          <w:rStyle w:val="PlaceholderText"/>
          <w:rFonts w:ascii="Arial" w:hAnsi="Arial" w:cs="Arial"/>
          <w:color w:val="auto"/>
          <w:sz w:val="22"/>
          <w:szCs w:val="22"/>
        </w:rPr>
        <w:t xml:space="preserve">Ustanovenie je reakciou na </w:t>
      </w:r>
      <w:r w:rsidRPr="005C6875" w:rsidR="00ED3665">
        <w:rPr>
          <w:rStyle w:val="PlaceholderText"/>
          <w:rFonts w:ascii="Arial" w:hAnsi="Arial" w:cs="Arial"/>
          <w:color w:val="auto"/>
          <w:sz w:val="22"/>
          <w:szCs w:val="22"/>
        </w:rPr>
        <w:t>podnet</w:t>
      </w:r>
      <w:r w:rsidRPr="005C6875" w:rsidR="00FE7729">
        <w:rPr>
          <w:rStyle w:val="PlaceholderText"/>
          <w:rFonts w:ascii="Arial" w:hAnsi="Arial" w:cs="Arial"/>
          <w:color w:val="auto"/>
          <w:sz w:val="22"/>
          <w:szCs w:val="22"/>
        </w:rPr>
        <w:t>y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zo sú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dov 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tý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kajú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cich sa obš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trukcií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úč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kov a 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ich prá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vnych zá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stupcov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 sú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vislosti s 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vyhý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baní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m sa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úč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asti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 pojedná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vaní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, najmä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vo vzť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ahu k 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zdravotný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m dô</w:t>
      </w:r>
      <w:r w:rsidRPr="005C6875" w:rsidR="00FE7729">
        <w:rPr>
          <w:rStyle w:val="PlaceholderText"/>
          <w:rFonts w:ascii="Arial" w:hAnsi="Arial" w:cs="Arial" w:hint="default"/>
          <w:color w:val="auto"/>
          <w:sz w:val="22"/>
          <w:szCs w:val="22"/>
        </w:rPr>
        <w:t>vodom</w:t>
      </w:r>
      <w:r w:rsidRPr="005C6875" w:rsidR="00ED3665">
        <w:rPr>
          <w:rStyle w:val="PlaceholderText"/>
          <w:rFonts w:ascii="Arial" w:hAnsi="Arial" w:cs="Arial"/>
          <w:color w:val="auto"/>
          <w:sz w:val="22"/>
          <w:szCs w:val="22"/>
        </w:rPr>
        <w:t xml:space="preserve"> a 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oneskorený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m ospravedlnení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m ich neúč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asti. Na obdobný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problé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m aktuá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lne reaguje vlá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dny ná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vr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h novely Trestné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>ho poriadku (tlač</w:t>
      </w:r>
      <w:r w:rsidRPr="005C6875" w:rsidR="00ED366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342). </w:t>
      </w: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sz w:val="22"/>
          <w:szCs w:val="22"/>
        </w:rPr>
        <w:t>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k, ktorý</w:t>
      </w:r>
      <w:r w:rsidRPr="005C6875">
        <w:rPr>
          <w:rFonts w:ascii="Arial" w:hAnsi="Arial" w:cs="Arial" w:hint="default"/>
          <w:sz w:val="22"/>
          <w:szCs w:val="22"/>
        </w:rPr>
        <w:t xml:space="preserve"> navrhne odroč</w:t>
      </w:r>
      <w:r w:rsidRPr="005C6875">
        <w:rPr>
          <w:rFonts w:ascii="Arial" w:hAnsi="Arial" w:cs="Arial" w:hint="default"/>
          <w:sz w:val="22"/>
          <w:szCs w:val="22"/>
        </w:rPr>
        <w:t>enie pojedná</w:t>
      </w:r>
      <w:r w:rsidRPr="005C6875">
        <w:rPr>
          <w:rFonts w:ascii="Arial" w:hAnsi="Arial" w:cs="Arial" w:hint="default"/>
          <w:sz w:val="22"/>
          <w:szCs w:val="22"/>
        </w:rPr>
        <w:t>vanie, bude musieť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du ozná</w:t>
      </w:r>
      <w:r w:rsidRPr="005C6875">
        <w:rPr>
          <w:rFonts w:ascii="Arial" w:hAnsi="Arial" w:cs="Arial" w:hint="default"/>
          <w:sz w:val="22"/>
          <w:szCs w:val="22"/>
        </w:rPr>
        <w:t>miť</w:t>
      </w:r>
      <w:r w:rsidRPr="005C6875">
        <w:rPr>
          <w:rFonts w:ascii="Arial" w:hAnsi="Arial" w:cs="Arial" w:hint="default"/>
          <w:sz w:val="22"/>
          <w:szCs w:val="22"/>
        </w:rPr>
        <w:t xml:space="preserve"> dô</w:t>
      </w:r>
      <w:r w:rsidRPr="005C6875">
        <w:rPr>
          <w:rFonts w:ascii="Arial" w:hAnsi="Arial" w:cs="Arial" w:hint="default"/>
          <w:sz w:val="22"/>
          <w:szCs w:val="22"/>
        </w:rPr>
        <w:t>vod na odroč</w:t>
      </w:r>
      <w:r w:rsidRPr="005C6875">
        <w:rPr>
          <w:rFonts w:ascii="Arial" w:hAnsi="Arial" w:cs="Arial" w:hint="default"/>
          <w:sz w:val="22"/>
          <w:szCs w:val="22"/>
        </w:rPr>
        <w:t>enie pojedná</w:t>
      </w:r>
      <w:r w:rsidRPr="005C6875">
        <w:rPr>
          <w:rFonts w:ascii="Arial" w:hAnsi="Arial" w:cs="Arial" w:hint="default"/>
          <w:sz w:val="22"/>
          <w:szCs w:val="22"/>
        </w:rPr>
        <w:t>vania bez zbytoč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>ho odkladu. Navrhuje sa, aby ná</w:t>
      </w:r>
      <w:r w:rsidRPr="005C6875">
        <w:rPr>
          <w:rFonts w:ascii="Arial" w:hAnsi="Arial" w:cs="Arial" w:hint="default"/>
          <w:sz w:val="22"/>
          <w:szCs w:val="22"/>
        </w:rPr>
        <w:t>vrh na odroč</w:t>
      </w:r>
      <w:r w:rsidRPr="005C6875">
        <w:rPr>
          <w:rFonts w:ascii="Arial" w:hAnsi="Arial" w:cs="Arial" w:hint="default"/>
          <w:sz w:val="22"/>
          <w:szCs w:val="22"/>
        </w:rPr>
        <w:t>enie pojedná</w:t>
      </w:r>
      <w:r w:rsidRPr="005C6875">
        <w:rPr>
          <w:rFonts w:ascii="Arial" w:hAnsi="Arial" w:cs="Arial" w:hint="default"/>
          <w:sz w:val="22"/>
          <w:szCs w:val="22"/>
        </w:rPr>
        <w:t>vania obsahoval</w:t>
      </w:r>
      <w:r w:rsidRPr="005C6875" w:rsidR="00E46190">
        <w:rPr>
          <w:rFonts w:ascii="Arial" w:hAnsi="Arial" w:cs="Arial" w:hint="default"/>
          <w:sz w:val="22"/>
          <w:szCs w:val="22"/>
        </w:rPr>
        <w:t xml:space="preserve"> najmä</w:t>
      </w:r>
    </w:p>
    <w:p w:rsidR="001D06E0" w:rsidRPr="005C6875" w:rsidP="001D06E0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a) dô</w:t>
      </w:r>
      <w:r w:rsidRPr="005C6875">
        <w:rPr>
          <w:rFonts w:ascii="Arial" w:hAnsi="Arial" w:cs="Arial" w:hint="default"/>
          <w:sz w:val="22"/>
          <w:szCs w:val="22"/>
        </w:rPr>
        <w:t>vod, pre ktorý</w:t>
      </w:r>
      <w:r w:rsidRPr="005C6875">
        <w:rPr>
          <w:rFonts w:ascii="Arial" w:hAnsi="Arial" w:cs="Arial" w:hint="default"/>
          <w:sz w:val="22"/>
          <w:szCs w:val="22"/>
        </w:rPr>
        <w:t xml:space="preserve"> s</w:t>
      </w:r>
      <w:r w:rsidRPr="005C6875">
        <w:rPr>
          <w:rFonts w:ascii="Arial" w:hAnsi="Arial" w:cs="Arial" w:hint="default"/>
          <w:sz w:val="22"/>
          <w:szCs w:val="22"/>
        </w:rPr>
        <w:t>a navrhuje odroč</w:t>
      </w:r>
      <w:r w:rsidRPr="005C6875">
        <w:rPr>
          <w:rFonts w:ascii="Arial" w:hAnsi="Arial" w:cs="Arial" w:hint="default"/>
          <w:sz w:val="22"/>
          <w:szCs w:val="22"/>
        </w:rPr>
        <w:t>enie pojedná</w:t>
      </w:r>
      <w:r w:rsidRPr="005C6875">
        <w:rPr>
          <w:rFonts w:ascii="Arial" w:hAnsi="Arial" w:cs="Arial" w:hint="default"/>
          <w:sz w:val="22"/>
          <w:szCs w:val="22"/>
        </w:rPr>
        <w:t>vania,</w:t>
      </w:r>
    </w:p>
    <w:p w:rsidR="001D06E0" w:rsidRPr="005C6875" w:rsidP="001D06E0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b) deň</w:t>
      </w:r>
      <w:r w:rsidRPr="005C6875">
        <w:rPr>
          <w:rFonts w:ascii="Arial" w:hAnsi="Arial" w:cs="Arial" w:hint="default"/>
          <w:sz w:val="22"/>
          <w:szCs w:val="22"/>
        </w:rPr>
        <w:t>, kedy sa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 o dô</w:t>
      </w:r>
      <w:r w:rsidRPr="005C6875">
        <w:rPr>
          <w:rFonts w:ascii="Arial" w:hAnsi="Arial" w:cs="Arial" w:hint="default"/>
          <w:sz w:val="22"/>
          <w:szCs w:val="22"/>
        </w:rPr>
        <w:t>vode dozvedel,</w:t>
      </w:r>
    </w:p>
    <w:p w:rsidR="001D06E0" w:rsidRPr="005C6875" w:rsidP="001D06E0">
      <w:pPr>
        <w:bidi w:val="0"/>
        <w:spacing w:line="360" w:lineRule="auto"/>
        <w:jc w:val="both"/>
        <w:rPr>
          <w:rFonts w:ascii="Arial" w:hAnsi="Arial" w:cs="Arial" w:hint="default"/>
          <w:bCs/>
          <w:sz w:val="22"/>
          <w:szCs w:val="22"/>
        </w:rPr>
      </w:pPr>
      <w:r w:rsidRPr="005C6875">
        <w:rPr>
          <w:rFonts w:ascii="Arial" w:hAnsi="Arial" w:cs="Arial" w:hint="default"/>
          <w:bCs/>
          <w:sz w:val="22"/>
          <w:szCs w:val="22"/>
        </w:rPr>
        <w:t>c) ak je to mož</w:t>
      </w:r>
      <w:r w:rsidRPr="005C6875">
        <w:rPr>
          <w:rFonts w:ascii="Arial" w:hAnsi="Arial" w:cs="Arial" w:hint="default"/>
          <w:bCs/>
          <w:sz w:val="22"/>
          <w:szCs w:val="22"/>
        </w:rPr>
        <w:t>né</w:t>
      </w:r>
      <w:r w:rsidRPr="005C6875">
        <w:rPr>
          <w:rFonts w:ascii="Arial" w:hAnsi="Arial" w:cs="Arial" w:hint="default"/>
          <w:bCs/>
          <w:sz w:val="22"/>
          <w:szCs w:val="22"/>
        </w:rPr>
        <w:t>, uvedenie elektronickej adresy, faxu, alebo telefó</w:t>
      </w:r>
      <w:r w:rsidRPr="005C6875">
        <w:rPr>
          <w:rFonts w:ascii="Arial" w:hAnsi="Arial" w:cs="Arial" w:hint="default"/>
          <w:bCs/>
          <w:sz w:val="22"/>
          <w:szCs w:val="22"/>
        </w:rPr>
        <w:t>nu, na ktoré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bCs/>
          <w:sz w:val="22"/>
          <w:szCs w:val="22"/>
        </w:rPr>
        <w:t>d bezodkladne ozná</w:t>
      </w:r>
      <w:r w:rsidRPr="005C6875">
        <w:rPr>
          <w:rFonts w:ascii="Arial" w:hAnsi="Arial" w:cs="Arial" w:hint="default"/>
          <w:bCs/>
          <w:sz w:val="22"/>
          <w:szCs w:val="22"/>
        </w:rPr>
        <w:t>mi, ako ná</w:t>
      </w:r>
      <w:r w:rsidRPr="005C6875">
        <w:rPr>
          <w:rFonts w:ascii="Arial" w:hAnsi="Arial" w:cs="Arial" w:hint="default"/>
          <w:bCs/>
          <w:sz w:val="22"/>
          <w:szCs w:val="22"/>
        </w:rPr>
        <w:t>vrh posú</w:t>
      </w:r>
      <w:r w:rsidRPr="005C6875">
        <w:rPr>
          <w:rFonts w:ascii="Arial" w:hAnsi="Arial" w:cs="Arial" w:hint="default"/>
          <w:bCs/>
          <w:sz w:val="22"/>
          <w:szCs w:val="22"/>
        </w:rPr>
        <w:t>dil.</w:t>
      </w:r>
    </w:p>
    <w:p w:rsidR="00257FF0" w:rsidRPr="005C6875" w:rsidP="009E2F60">
      <w:pPr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C6875" w:rsidR="001D06E0">
        <w:rPr>
          <w:rFonts w:ascii="Arial" w:hAnsi="Arial" w:cs="Arial" w:hint="default"/>
          <w:bCs/>
          <w:sz w:val="22"/>
          <w:szCs w:val="22"/>
        </w:rPr>
        <w:t>Ak dô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vodom na odroč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enie pojedná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vania bude zdravotný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 xml:space="preserve"> stav úč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astní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ka alebo jeho zá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stupcu, ná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vrh na odroč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enie pojedná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vania bude obsahovať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 xml:space="preserve"> aj vyjadrenie oš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etrujú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ceho leká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ra, ž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e zdravotný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 xml:space="preserve"> stav úč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astní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ka neumožň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uje úč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asť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 xml:space="preserve"> na pojedná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vaní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, ak dô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vodom je zdravotný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 xml:space="preserve"> stav. Za také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to vyjadrenie sa</w:t>
      </w:r>
      <w:r w:rsidRPr="005C6875" w:rsidR="002E2D6C">
        <w:rPr>
          <w:rFonts w:ascii="Arial" w:hAnsi="Arial" w:cs="Arial" w:hint="default"/>
          <w:bCs/>
          <w:sz w:val="22"/>
          <w:szCs w:val="22"/>
        </w:rPr>
        <w:t xml:space="preserve"> bude považ</w:t>
      </w:r>
      <w:r w:rsidRPr="005C6875" w:rsidR="002E2D6C">
        <w:rPr>
          <w:rFonts w:ascii="Arial" w:hAnsi="Arial" w:cs="Arial" w:hint="default"/>
          <w:bCs/>
          <w:sz w:val="22"/>
          <w:szCs w:val="22"/>
        </w:rPr>
        <w:t>ovať</w:t>
      </w:r>
      <w:r w:rsidRPr="005C6875" w:rsidR="002E2D6C">
        <w:rPr>
          <w:rFonts w:ascii="Arial" w:hAnsi="Arial" w:cs="Arial" w:hint="default"/>
          <w:bCs/>
          <w:sz w:val="22"/>
          <w:szCs w:val="22"/>
        </w:rPr>
        <w:t xml:space="preserve"> vyjadre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nie oš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etrujú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ceho leká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ra, č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i úč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astní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k je schopný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 xml:space="preserve"> bez ohrozenia ž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ivota a 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zhorš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enia zdravotné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ho stavu zúč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>astniť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 xml:space="preserve"> sa pojedná</w:t>
      </w:r>
      <w:r w:rsidRPr="005C6875" w:rsidR="001D06E0">
        <w:rPr>
          <w:rFonts w:ascii="Arial" w:hAnsi="Arial" w:cs="Arial" w:hint="default"/>
          <w:bCs/>
          <w:sz w:val="22"/>
          <w:szCs w:val="22"/>
        </w:rPr>
        <w:t xml:space="preserve">vania. </w:t>
      </w:r>
    </w:p>
    <w:p w:rsidR="00055A74" w:rsidRPr="005C6875" w:rsidP="008A551F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 w:rsidR="00A20C35">
        <w:rPr>
          <w:rFonts w:ascii="Arial" w:hAnsi="Arial" w:cs="Arial" w:hint="default"/>
          <w:sz w:val="22"/>
          <w:szCs w:val="22"/>
        </w:rPr>
        <w:t>Ak sú</w:t>
      </w:r>
      <w:r w:rsidRPr="005C6875" w:rsidR="00A20C35">
        <w:rPr>
          <w:rFonts w:ascii="Arial" w:hAnsi="Arial" w:cs="Arial" w:hint="default"/>
          <w:sz w:val="22"/>
          <w:szCs w:val="22"/>
        </w:rPr>
        <w:t>d rozhodne</w:t>
      </w:r>
      <w:r w:rsidRPr="005C6875" w:rsidR="008B1BD1">
        <w:rPr>
          <w:rFonts w:ascii="Arial" w:hAnsi="Arial" w:cs="Arial"/>
          <w:sz w:val="22"/>
          <w:szCs w:val="22"/>
        </w:rPr>
        <w:t> </w:t>
      </w:r>
      <w:r w:rsidRPr="005C6875" w:rsidR="008B1BD1">
        <w:rPr>
          <w:rFonts w:ascii="Arial" w:hAnsi="Arial" w:cs="Arial" w:hint="default"/>
          <w:sz w:val="22"/>
          <w:szCs w:val="22"/>
        </w:rPr>
        <w:t>o odroč</w:t>
      </w:r>
      <w:r w:rsidRPr="005C6875" w:rsidR="008B1BD1">
        <w:rPr>
          <w:rFonts w:ascii="Arial" w:hAnsi="Arial" w:cs="Arial" w:hint="default"/>
          <w:sz w:val="22"/>
          <w:szCs w:val="22"/>
        </w:rPr>
        <w:t>ení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nariadené</w:t>
      </w:r>
      <w:r w:rsidRPr="005C6875" w:rsidR="008B1BD1">
        <w:rPr>
          <w:rFonts w:ascii="Arial" w:hAnsi="Arial" w:cs="Arial" w:hint="default"/>
          <w:sz w:val="22"/>
          <w:szCs w:val="22"/>
        </w:rPr>
        <w:t>ho pojedná</w:t>
      </w:r>
      <w:r w:rsidRPr="005C6875" w:rsidR="008B1BD1">
        <w:rPr>
          <w:rFonts w:ascii="Arial" w:hAnsi="Arial" w:cs="Arial" w:hint="default"/>
          <w:sz w:val="22"/>
          <w:szCs w:val="22"/>
        </w:rPr>
        <w:t>vania, na zá</w:t>
      </w:r>
      <w:r w:rsidRPr="005C6875" w:rsidR="008B1BD1">
        <w:rPr>
          <w:rFonts w:ascii="Arial" w:hAnsi="Arial" w:cs="Arial" w:hint="default"/>
          <w:sz w:val="22"/>
          <w:szCs w:val="22"/>
        </w:rPr>
        <w:t>klade ž</w:t>
      </w:r>
      <w:r w:rsidRPr="005C6875" w:rsidR="008B1BD1">
        <w:rPr>
          <w:rFonts w:ascii="Arial" w:hAnsi="Arial" w:cs="Arial" w:hint="default"/>
          <w:sz w:val="22"/>
          <w:szCs w:val="22"/>
        </w:rPr>
        <w:t>iadosti úč</w:t>
      </w:r>
      <w:r w:rsidRPr="005C6875" w:rsidR="008B1BD1">
        <w:rPr>
          <w:rFonts w:ascii="Arial" w:hAnsi="Arial" w:cs="Arial" w:hint="default"/>
          <w:sz w:val="22"/>
          <w:szCs w:val="22"/>
        </w:rPr>
        <w:t>astní</w:t>
      </w:r>
      <w:r w:rsidRPr="005C6875" w:rsidR="008B1BD1">
        <w:rPr>
          <w:rFonts w:ascii="Arial" w:hAnsi="Arial" w:cs="Arial" w:hint="default"/>
          <w:sz w:val="22"/>
          <w:szCs w:val="22"/>
        </w:rPr>
        <w:t>ka z </w:t>
      </w:r>
      <w:r w:rsidRPr="005C6875" w:rsidR="008B1BD1">
        <w:rPr>
          <w:rFonts w:ascii="Arial" w:hAnsi="Arial" w:cs="Arial" w:hint="default"/>
          <w:sz w:val="22"/>
          <w:szCs w:val="22"/>
        </w:rPr>
        <w:t>dô</w:t>
      </w:r>
      <w:r w:rsidRPr="005C6875" w:rsidR="008B1BD1">
        <w:rPr>
          <w:rFonts w:ascii="Arial" w:hAnsi="Arial" w:cs="Arial" w:hint="default"/>
          <w:sz w:val="22"/>
          <w:szCs w:val="22"/>
        </w:rPr>
        <w:t>lež</w:t>
      </w:r>
      <w:r w:rsidRPr="005C6875" w:rsidR="008B1BD1">
        <w:rPr>
          <w:rFonts w:ascii="Arial" w:hAnsi="Arial" w:cs="Arial" w:hint="default"/>
          <w:sz w:val="22"/>
          <w:szCs w:val="22"/>
        </w:rPr>
        <w:t>ité</w:t>
      </w:r>
      <w:r w:rsidRPr="005C6875" w:rsidR="008B1BD1">
        <w:rPr>
          <w:rFonts w:ascii="Arial" w:hAnsi="Arial" w:cs="Arial" w:hint="default"/>
          <w:sz w:val="22"/>
          <w:szCs w:val="22"/>
        </w:rPr>
        <w:t>ho dô</w:t>
      </w:r>
      <w:r w:rsidRPr="005C6875" w:rsidR="008B1BD1">
        <w:rPr>
          <w:rFonts w:ascii="Arial" w:hAnsi="Arial" w:cs="Arial" w:hint="default"/>
          <w:sz w:val="22"/>
          <w:szCs w:val="22"/>
        </w:rPr>
        <w:t>vo</w:t>
      </w:r>
      <w:r w:rsidRPr="005C6875" w:rsidR="00A20C35">
        <w:rPr>
          <w:rFonts w:ascii="Arial" w:hAnsi="Arial" w:cs="Arial" w:hint="default"/>
          <w:sz w:val="22"/>
          <w:szCs w:val="22"/>
        </w:rPr>
        <w:t>du na jeho strane, ktorý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 zaviní,</w:t>
      </w:r>
      <w:r w:rsidRPr="005C6875" w:rsidR="008B1BD1">
        <w:rPr>
          <w:rFonts w:ascii="Arial" w:hAnsi="Arial" w:cs="Arial"/>
          <w:sz w:val="22"/>
          <w:szCs w:val="22"/>
        </w:rPr>
        <w:t xml:space="preserve"> 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 prí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padne bude </w:t>
      </w:r>
      <w:r w:rsidRPr="005C6875" w:rsidR="008B1BD1">
        <w:rPr>
          <w:rFonts w:ascii="Arial" w:hAnsi="Arial" w:cs="Arial" w:hint="default"/>
          <w:sz w:val="22"/>
          <w:szCs w:val="22"/>
        </w:rPr>
        <w:t>vý</w:t>
      </w:r>
      <w:r w:rsidRPr="005C6875" w:rsidR="008B1BD1">
        <w:rPr>
          <w:rFonts w:ascii="Arial" w:hAnsi="Arial" w:cs="Arial" w:hint="default"/>
          <w:sz w:val="22"/>
          <w:szCs w:val="22"/>
        </w:rPr>
        <w:t>sledkom ná</w:t>
      </w:r>
      <w:r w:rsidRPr="005C6875" w:rsidR="008B1BD1">
        <w:rPr>
          <w:rFonts w:ascii="Arial" w:hAnsi="Arial" w:cs="Arial" w:hint="default"/>
          <w:sz w:val="22"/>
          <w:szCs w:val="22"/>
        </w:rPr>
        <w:t>hody, ktorá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sa mu prihodila, </w:t>
      </w:r>
      <w:r w:rsidRPr="005C6875" w:rsidR="00A20C35">
        <w:rPr>
          <w:rFonts w:ascii="Arial" w:hAnsi="Arial" w:cs="Arial" w:hint="default"/>
          <w:sz w:val="22"/>
          <w:szCs w:val="22"/>
        </w:rPr>
        <w:t>bude mať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 </w:t>
      </w:r>
      <w:r w:rsidRPr="005C6875" w:rsidR="008B1BD1">
        <w:rPr>
          <w:rFonts w:ascii="Arial" w:hAnsi="Arial" w:cs="Arial" w:hint="default"/>
          <w:sz w:val="22"/>
          <w:szCs w:val="22"/>
        </w:rPr>
        <w:t>úč</w:t>
      </w:r>
      <w:r w:rsidRPr="005C6875" w:rsidR="008B1BD1">
        <w:rPr>
          <w:rFonts w:ascii="Arial" w:hAnsi="Arial" w:cs="Arial" w:hint="default"/>
          <w:sz w:val="22"/>
          <w:szCs w:val="22"/>
        </w:rPr>
        <w:t>astní</w:t>
      </w:r>
      <w:r w:rsidRPr="005C6875" w:rsidR="008B1BD1">
        <w:rPr>
          <w:rFonts w:ascii="Arial" w:hAnsi="Arial" w:cs="Arial" w:hint="default"/>
          <w:sz w:val="22"/>
          <w:szCs w:val="22"/>
        </w:rPr>
        <w:t>k vystupujú</w:t>
      </w:r>
      <w:r w:rsidRPr="005C6875" w:rsidR="008B1BD1">
        <w:rPr>
          <w:rFonts w:ascii="Arial" w:hAnsi="Arial" w:cs="Arial" w:hint="default"/>
          <w:sz w:val="22"/>
          <w:szCs w:val="22"/>
        </w:rPr>
        <w:t>ci v </w:t>
      </w:r>
      <w:r w:rsidRPr="005C6875" w:rsidR="008B1BD1">
        <w:rPr>
          <w:rFonts w:ascii="Arial" w:hAnsi="Arial" w:cs="Arial" w:hint="default"/>
          <w:sz w:val="22"/>
          <w:szCs w:val="22"/>
        </w:rPr>
        <w:t>konaní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ako protistrana, ktorý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sa dostavil na pojedná</w:t>
      </w:r>
      <w:r w:rsidRPr="005C6875" w:rsidR="008B1BD1">
        <w:rPr>
          <w:rFonts w:ascii="Arial" w:hAnsi="Arial" w:cs="Arial" w:hint="default"/>
          <w:sz w:val="22"/>
          <w:szCs w:val="22"/>
        </w:rPr>
        <w:t>vanie, prá</w:t>
      </w:r>
      <w:r w:rsidRPr="005C6875" w:rsidR="008B1BD1">
        <w:rPr>
          <w:rFonts w:ascii="Arial" w:hAnsi="Arial" w:cs="Arial" w:hint="default"/>
          <w:sz w:val="22"/>
          <w:szCs w:val="22"/>
        </w:rPr>
        <w:t>vo od neho pož</w:t>
      </w:r>
      <w:r w:rsidRPr="005C6875" w:rsidR="008B1BD1">
        <w:rPr>
          <w:rFonts w:ascii="Arial" w:hAnsi="Arial" w:cs="Arial" w:hint="default"/>
          <w:sz w:val="22"/>
          <w:szCs w:val="22"/>
        </w:rPr>
        <w:t>adovať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sumu 15 eur. To </w:t>
      </w:r>
      <w:r w:rsidRPr="005C6875" w:rsidR="00A20C35">
        <w:rPr>
          <w:rFonts w:ascii="Arial" w:hAnsi="Arial" w:cs="Arial" w:hint="default"/>
          <w:sz w:val="22"/>
          <w:szCs w:val="22"/>
        </w:rPr>
        <w:t>nebude platiť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, </w:t>
      </w:r>
      <w:r w:rsidRPr="005C6875" w:rsidR="004F0DFB">
        <w:rPr>
          <w:rFonts w:ascii="Arial" w:hAnsi="Arial" w:cs="Arial" w:hint="default"/>
          <w:sz w:val="22"/>
          <w:szCs w:val="22"/>
        </w:rPr>
        <w:t>ak úč</w:t>
      </w:r>
      <w:r w:rsidRPr="005C6875" w:rsidR="004F0DFB">
        <w:rPr>
          <w:rFonts w:ascii="Arial" w:hAnsi="Arial" w:cs="Arial" w:hint="default"/>
          <w:sz w:val="22"/>
          <w:szCs w:val="22"/>
        </w:rPr>
        <w:t>astní</w:t>
      </w:r>
      <w:r w:rsidRPr="005C6875" w:rsidR="004F0DFB">
        <w:rPr>
          <w:rFonts w:ascii="Arial" w:hAnsi="Arial" w:cs="Arial" w:hint="default"/>
          <w:sz w:val="22"/>
          <w:szCs w:val="22"/>
        </w:rPr>
        <w:t>k</w:t>
      </w:r>
      <w:r w:rsidRPr="005C6875" w:rsidR="00CA1C9B">
        <w:rPr>
          <w:rFonts w:ascii="Arial" w:hAnsi="Arial" w:cs="Arial" w:hint="default"/>
          <w:sz w:val="22"/>
          <w:szCs w:val="22"/>
        </w:rPr>
        <w:t xml:space="preserve"> alebo jeho zá</w:t>
      </w:r>
      <w:r w:rsidRPr="005C6875" w:rsidR="00CA1C9B">
        <w:rPr>
          <w:rFonts w:ascii="Arial" w:hAnsi="Arial" w:cs="Arial" w:hint="default"/>
          <w:sz w:val="22"/>
          <w:szCs w:val="22"/>
        </w:rPr>
        <w:t>stupca</w:t>
      </w:r>
      <w:r w:rsidRPr="005C6875" w:rsidR="004F0DFB">
        <w:rPr>
          <w:rFonts w:ascii="Arial" w:hAnsi="Arial" w:cs="Arial" w:hint="default"/>
          <w:sz w:val="22"/>
          <w:szCs w:val="22"/>
        </w:rPr>
        <w:t xml:space="preserve"> splní</w:t>
      </w:r>
      <w:r w:rsidRPr="005C6875" w:rsidR="004F0DFB">
        <w:rPr>
          <w:rFonts w:ascii="Arial" w:hAnsi="Arial" w:cs="Arial" w:hint="default"/>
          <w:sz w:val="22"/>
          <w:szCs w:val="22"/>
        </w:rPr>
        <w:t xml:space="preserve"> </w:t>
      </w:r>
      <w:r w:rsidRPr="005C6875" w:rsidR="008B1BD1">
        <w:rPr>
          <w:rFonts w:ascii="Arial" w:hAnsi="Arial" w:cs="Arial"/>
          <w:sz w:val="22"/>
          <w:szCs w:val="22"/>
        </w:rPr>
        <w:t>povinno</w:t>
      </w:r>
      <w:r w:rsidRPr="005C6875" w:rsidR="008B1BD1">
        <w:rPr>
          <w:rFonts w:ascii="Arial" w:hAnsi="Arial" w:cs="Arial" w:hint="default"/>
          <w:sz w:val="22"/>
          <w:szCs w:val="22"/>
        </w:rPr>
        <w:t>sť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podľ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a </w:t>
      </w:r>
      <w:r w:rsidRPr="005C6875" w:rsidR="004F0DFB">
        <w:rPr>
          <w:rFonts w:ascii="Arial" w:hAnsi="Arial" w:cs="Arial" w:hint="default"/>
          <w:sz w:val="22"/>
          <w:szCs w:val="22"/>
        </w:rPr>
        <w:t>navrhované</w:t>
      </w:r>
      <w:r w:rsidRPr="005C6875" w:rsidR="004F0DFB">
        <w:rPr>
          <w:rFonts w:ascii="Arial" w:hAnsi="Arial" w:cs="Arial" w:hint="default"/>
          <w:sz w:val="22"/>
          <w:szCs w:val="22"/>
        </w:rPr>
        <w:t xml:space="preserve">ho </w:t>
      </w:r>
      <w:r w:rsidRPr="005C6875" w:rsidR="008B1BD1">
        <w:rPr>
          <w:rFonts w:ascii="Arial" w:hAnsi="Arial" w:cs="Arial" w:hint="default"/>
          <w:sz w:val="22"/>
          <w:szCs w:val="22"/>
        </w:rPr>
        <w:t>§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119 ods. 2 </w:t>
      </w:r>
      <w:r w:rsidRPr="005C6875" w:rsidR="00A20C35">
        <w:rPr>
          <w:rFonts w:ascii="Arial" w:hAnsi="Arial" w:cs="Arial" w:hint="default"/>
          <w:sz w:val="22"/>
          <w:szCs w:val="22"/>
        </w:rPr>
        <w:t>t.j. bude informovať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 vč</w:t>
      </w:r>
      <w:r w:rsidRPr="005C6875" w:rsidR="00A20C35">
        <w:rPr>
          <w:rFonts w:ascii="Arial" w:hAnsi="Arial" w:cs="Arial" w:hint="default"/>
          <w:sz w:val="22"/>
          <w:szCs w:val="22"/>
        </w:rPr>
        <w:t>as sú</w:t>
      </w:r>
      <w:r w:rsidRPr="005C6875" w:rsidR="00A20C35">
        <w:rPr>
          <w:rFonts w:ascii="Arial" w:hAnsi="Arial" w:cs="Arial" w:hint="default"/>
          <w:sz w:val="22"/>
          <w:szCs w:val="22"/>
        </w:rPr>
        <w:t>d a </w:t>
      </w:r>
      <w:r w:rsidRPr="005C6875" w:rsidR="00A20C35">
        <w:rPr>
          <w:rFonts w:ascii="Arial" w:hAnsi="Arial" w:cs="Arial" w:hint="default"/>
          <w:sz w:val="22"/>
          <w:szCs w:val="22"/>
        </w:rPr>
        <w:t>ná</w:t>
      </w:r>
      <w:r w:rsidRPr="005C6875" w:rsidR="00A20C35">
        <w:rPr>
          <w:rFonts w:ascii="Arial" w:hAnsi="Arial" w:cs="Arial" w:hint="default"/>
          <w:sz w:val="22"/>
          <w:szCs w:val="22"/>
        </w:rPr>
        <w:t>vrh na odroč</w:t>
      </w:r>
      <w:r w:rsidRPr="005C6875" w:rsidR="00A20C35">
        <w:rPr>
          <w:rFonts w:ascii="Arial" w:hAnsi="Arial" w:cs="Arial" w:hint="default"/>
          <w:sz w:val="22"/>
          <w:szCs w:val="22"/>
        </w:rPr>
        <w:t>enie bude obsahovať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 pož</w:t>
      </w:r>
      <w:r w:rsidRPr="005C6875" w:rsidR="00A20C35">
        <w:rPr>
          <w:rFonts w:ascii="Arial" w:hAnsi="Arial" w:cs="Arial" w:hint="default"/>
          <w:sz w:val="22"/>
          <w:szCs w:val="22"/>
        </w:rPr>
        <w:t>adované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 ná</w:t>
      </w:r>
      <w:r w:rsidRPr="005C6875" w:rsidR="00A20C35">
        <w:rPr>
          <w:rFonts w:ascii="Arial" w:hAnsi="Arial" w:cs="Arial" w:hint="default"/>
          <w:sz w:val="22"/>
          <w:szCs w:val="22"/>
        </w:rPr>
        <w:t>lež</w:t>
      </w:r>
      <w:r w:rsidRPr="005C6875" w:rsidR="00A20C35">
        <w:rPr>
          <w:rFonts w:ascii="Arial" w:hAnsi="Arial" w:cs="Arial" w:hint="default"/>
          <w:sz w:val="22"/>
          <w:szCs w:val="22"/>
        </w:rPr>
        <w:t xml:space="preserve">itosti </w:t>
      </w:r>
      <w:r w:rsidRPr="005C6875" w:rsidR="008B1BD1">
        <w:rPr>
          <w:rFonts w:ascii="Arial" w:hAnsi="Arial" w:cs="Arial"/>
          <w:sz w:val="22"/>
          <w:szCs w:val="22"/>
        </w:rPr>
        <w:t>a </w:t>
      </w:r>
      <w:r w:rsidRPr="005C6875" w:rsidR="008B1BD1">
        <w:rPr>
          <w:rFonts w:ascii="Arial" w:hAnsi="Arial" w:cs="Arial" w:hint="default"/>
          <w:sz w:val="22"/>
          <w:szCs w:val="22"/>
        </w:rPr>
        <w:t>zá</w:t>
      </w:r>
      <w:r w:rsidRPr="005C6875" w:rsidR="008B1BD1">
        <w:rPr>
          <w:rFonts w:ascii="Arial" w:hAnsi="Arial" w:cs="Arial" w:hint="default"/>
          <w:sz w:val="22"/>
          <w:szCs w:val="22"/>
        </w:rPr>
        <w:t>roveň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ž</w:t>
      </w:r>
      <w:r w:rsidRPr="005C6875" w:rsidR="008B1BD1">
        <w:rPr>
          <w:rFonts w:ascii="Arial" w:hAnsi="Arial" w:cs="Arial" w:hint="default"/>
          <w:sz w:val="22"/>
          <w:szCs w:val="22"/>
        </w:rPr>
        <w:t>iadosť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o</w:t>
      </w:r>
      <w:r w:rsidRPr="005C6875" w:rsidR="00A20C35">
        <w:rPr>
          <w:rFonts w:ascii="Arial" w:hAnsi="Arial" w:cs="Arial"/>
          <w:sz w:val="22"/>
          <w:szCs w:val="22"/>
        </w:rPr>
        <w:t> </w:t>
      </w:r>
      <w:r w:rsidRPr="005C6875" w:rsidR="008B1BD1">
        <w:rPr>
          <w:rFonts w:ascii="Arial" w:hAnsi="Arial" w:cs="Arial" w:hint="default"/>
          <w:sz w:val="22"/>
          <w:szCs w:val="22"/>
        </w:rPr>
        <w:t>odroč</w:t>
      </w:r>
      <w:r w:rsidRPr="005C6875" w:rsidR="008B1BD1">
        <w:rPr>
          <w:rFonts w:ascii="Arial" w:hAnsi="Arial" w:cs="Arial" w:hint="default"/>
          <w:sz w:val="22"/>
          <w:szCs w:val="22"/>
        </w:rPr>
        <w:t>enie</w:t>
      </w:r>
      <w:r w:rsidRPr="005C6875" w:rsidR="00A20C35">
        <w:rPr>
          <w:rFonts w:ascii="Arial" w:hAnsi="Arial" w:cs="Arial"/>
          <w:sz w:val="22"/>
          <w:szCs w:val="22"/>
        </w:rPr>
        <w:t xml:space="preserve"> bude </w:t>
      </w:r>
      <w:r w:rsidRPr="005C6875" w:rsidR="008B1BD1">
        <w:rPr>
          <w:rFonts w:ascii="Arial" w:hAnsi="Arial" w:cs="Arial" w:hint="default"/>
          <w:sz w:val="22"/>
          <w:szCs w:val="22"/>
        </w:rPr>
        <w:t>doruč</w:t>
      </w:r>
      <w:r w:rsidRPr="005C6875" w:rsidR="008B1BD1">
        <w:rPr>
          <w:rFonts w:ascii="Arial" w:hAnsi="Arial" w:cs="Arial" w:hint="default"/>
          <w:sz w:val="22"/>
          <w:szCs w:val="22"/>
        </w:rPr>
        <w:t>ená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sú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du </w:t>
      </w:r>
      <w:r w:rsidRPr="005C6875" w:rsidR="00CA1C9B">
        <w:rPr>
          <w:rFonts w:ascii="Arial" w:hAnsi="Arial" w:cs="Arial" w:hint="default"/>
          <w:sz w:val="22"/>
          <w:szCs w:val="22"/>
        </w:rPr>
        <w:t>najneskô</w:t>
      </w:r>
      <w:r w:rsidRPr="005C6875" w:rsidR="00CA1C9B">
        <w:rPr>
          <w:rFonts w:ascii="Arial" w:hAnsi="Arial" w:cs="Arial" w:hint="default"/>
          <w:sz w:val="22"/>
          <w:szCs w:val="22"/>
        </w:rPr>
        <w:t xml:space="preserve">r </w:t>
      </w:r>
      <w:r w:rsidRPr="005C6875" w:rsidR="008B1BD1">
        <w:rPr>
          <w:rFonts w:ascii="Arial" w:hAnsi="Arial" w:cs="Arial"/>
          <w:sz w:val="22"/>
          <w:szCs w:val="22"/>
        </w:rPr>
        <w:t>tri dni</w:t>
      </w:r>
      <w:r w:rsidRPr="005C6875" w:rsidR="008B1BD1">
        <w:rPr>
          <w:rFonts w:ascii="Arial" w:hAnsi="Arial" w:cs="Arial"/>
          <w:b/>
          <w:sz w:val="22"/>
          <w:szCs w:val="22"/>
        </w:rPr>
        <w:t xml:space="preserve"> </w:t>
      </w:r>
      <w:r w:rsidRPr="005C6875" w:rsidR="008B1BD1">
        <w:rPr>
          <w:rFonts w:ascii="Arial" w:hAnsi="Arial" w:cs="Arial" w:hint="default"/>
          <w:sz w:val="22"/>
          <w:szCs w:val="22"/>
        </w:rPr>
        <w:t>pred termí</w:t>
      </w:r>
      <w:r w:rsidRPr="005C6875" w:rsidR="008B1BD1">
        <w:rPr>
          <w:rFonts w:ascii="Arial" w:hAnsi="Arial" w:cs="Arial" w:hint="default"/>
          <w:sz w:val="22"/>
          <w:szCs w:val="22"/>
        </w:rPr>
        <w:t>nom pojedná</w:t>
      </w:r>
      <w:r w:rsidRPr="005C6875" w:rsidR="008B1BD1">
        <w:rPr>
          <w:rFonts w:ascii="Arial" w:hAnsi="Arial" w:cs="Arial" w:hint="default"/>
          <w:sz w:val="22"/>
          <w:szCs w:val="22"/>
        </w:rPr>
        <w:t>vania.</w:t>
      </w:r>
      <w:r w:rsidRPr="005C6875" w:rsidR="00A20C35">
        <w:rPr>
          <w:rFonts w:ascii="Arial" w:hAnsi="Arial" w:cs="Arial"/>
          <w:sz w:val="22"/>
          <w:szCs w:val="22"/>
        </w:rPr>
        <w:t xml:space="preserve"> </w:t>
      </w:r>
      <w:r w:rsidRPr="005C6875" w:rsidR="008B1BD1">
        <w:rPr>
          <w:rFonts w:ascii="Arial" w:hAnsi="Arial" w:cs="Arial" w:hint="default"/>
          <w:sz w:val="22"/>
          <w:szCs w:val="22"/>
        </w:rPr>
        <w:t>Prá</w:t>
      </w:r>
      <w:r w:rsidRPr="005C6875" w:rsidR="008B1BD1">
        <w:rPr>
          <w:rFonts w:ascii="Arial" w:hAnsi="Arial" w:cs="Arial" w:hint="default"/>
          <w:sz w:val="22"/>
          <w:szCs w:val="22"/>
        </w:rPr>
        <w:t>vo pož</w:t>
      </w:r>
      <w:r w:rsidRPr="005C6875" w:rsidR="008B1BD1">
        <w:rPr>
          <w:rFonts w:ascii="Arial" w:hAnsi="Arial" w:cs="Arial" w:hint="default"/>
          <w:sz w:val="22"/>
          <w:szCs w:val="22"/>
        </w:rPr>
        <w:t>adovať</w:t>
      </w:r>
      <w:r w:rsidRPr="005C6875" w:rsidR="008B1BD1">
        <w:rPr>
          <w:rFonts w:ascii="Arial" w:hAnsi="Arial" w:cs="Arial" w:hint="default"/>
          <w:sz w:val="22"/>
          <w:szCs w:val="22"/>
        </w:rPr>
        <w:t xml:space="preserve"> </w:t>
      </w:r>
      <w:r w:rsidRPr="005C6875" w:rsidR="00A20C35">
        <w:rPr>
          <w:rFonts w:ascii="Arial" w:hAnsi="Arial" w:cs="Arial"/>
          <w:sz w:val="22"/>
          <w:szCs w:val="22"/>
        </w:rPr>
        <w:t>15 eur je l</w:t>
      </w:r>
      <w:r w:rsidRPr="005C6875" w:rsidR="00CA1C9B">
        <w:rPr>
          <w:rFonts w:ascii="Arial" w:hAnsi="Arial" w:cs="Arial" w:hint="default"/>
          <w:sz w:val="22"/>
          <w:szCs w:val="22"/>
        </w:rPr>
        <w:t>imitované</w:t>
      </w:r>
      <w:r w:rsidRPr="005C6875" w:rsidR="00CA1C9B">
        <w:rPr>
          <w:rFonts w:ascii="Arial" w:hAnsi="Arial" w:cs="Arial" w:hint="default"/>
          <w:sz w:val="22"/>
          <w:szCs w:val="22"/>
        </w:rPr>
        <w:t xml:space="preserve"> </w:t>
      </w:r>
      <w:r w:rsidRPr="005C6875" w:rsidR="00CA1C9B">
        <w:rPr>
          <w:rFonts w:ascii="Arial" w:hAnsi="Arial" w:cs="Arial" w:hint="default"/>
          <w:sz w:val="22"/>
          <w:szCs w:val="22"/>
        </w:rPr>
        <w:t>15-d</w:t>
      </w:r>
      <w:r w:rsidRPr="005C6875" w:rsidR="009B655C">
        <w:rPr>
          <w:rFonts w:ascii="Arial" w:hAnsi="Arial" w:cs="Arial" w:hint="default"/>
          <w:sz w:val="22"/>
          <w:szCs w:val="22"/>
        </w:rPr>
        <w:t>ň</w:t>
      </w:r>
      <w:r w:rsidRPr="005C6875" w:rsidR="009B655C">
        <w:rPr>
          <w:rFonts w:ascii="Arial" w:hAnsi="Arial" w:cs="Arial" w:hint="default"/>
          <w:sz w:val="22"/>
          <w:szCs w:val="22"/>
        </w:rPr>
        <w:t>ov</w:t>
      </w:r>
      <w:r w:rsidRPr="005C6875" w:rsidR="00CA1C9B">
        <w:rPr>
          <w:rFonts w:ascii="Arial" w:hAnsi="Arial" w:cs="Arial" w:hint="default"/>
          <w:sz w:val="22"/>
          <w:szCs w:val="22"/>
        </w:rPr>
        <w:t>ou lehotou v §</w:t>
      </w:r>
      <w:r w:rsidRPr="005C6875" w:rsidR="00CA1C9B">
        <w:rPr>
          <w:rFonts w:ascii="Arial" w:hAnsi="Arial" w:cs="Arial" w:hint="default"/>
          <w:sz w:val="22"/>
          <w:szCs w:val="22"/>
        </w:rPr>
        <w:t xml:space="preserve"> 147a ods. 5</w:t>
      </w:r>
      <w:r w:rsidRPr="005C6875" w:rsidR="00A20C35">
        <w:rPr>
          <w:rFonts w:ascii="Arial" w:hAnsi="Arial" w:cs="Arial"/>
          <w:sz w:val="22"/>
          <w:szCs w:val="22"/>
        </w:rPr>
        <w:t>.</w:t>
      </w:r>
      <w:r w:rsidRPr="005C6875" w:rsidR="00237D74">
        <w:rPr>
          <w:rFonts w:ascii="Arial" w:hAnsi="Arial" w:cs="Arial"/>
          <w:sz w:val="22"/>
          <w:szCs w:val="22"/>
        </w:rPr>
        <w:t xml:space="preserve"> </w:t>
      </w:r>
      <w:r w:rsidRPr="005C6875" w:rsidR="00726188">
        <w:rPr>
          <w:rFonts w:ascii="Arial" w:hAnsi="Arial" w:cs="Arial" w:hint="default"/>
          <w:sz w:val="22"/>
          <w:szCs w:val="22"/>
        </w:rPr>
        <w:t>Toto prá</w:t>
      </w:r>
      <w:r w:rsidRPr="005C6875" w:rsidR="00726188">
        <w:rPr>
          <w:rFonts w:ascii="Arial" w:hAnsi="Arial" w:cs="Arial" w:hint="default"/>
          <w:sz w:val="22"/>
          <w:szCs w:val="22"/>
        </w:rPr>
        <w:t>vo  vznikne úč</w:t>
      </w:r>
      <w:r w:rsidRPr="005C6875" w:rsidR="00726188">
        <w:rPr>
          <w:rFonts w:ascii="Arial" w:hAnsi="Arial" w:cs="Arial" w:hint="default"/>
          <w:sz w:val="22"/>
          <w:szCs w:val="22"/>
        </w:rPr>
        <w:t>astní</w:t>
      </w:r>
      <w:r w:rsidRPr="005C6875" w:rsidR="00726188">
        <w:rPr>
          <w:rFonts w:ascii="Arial" w:hAnsi="Arial" w:cs="Arial" w:hint="default"/>
          <w:sz w:val="22"/>
          <w:szCs w:val="22"/>
        </w:rPr>
        <w:t>kovi, ktorý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sa dostavil na nariadené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pojedná</w:t>
      </w:r>
      <w:r w:rsidRPr="005C6875" w:rsidR="00726188">
        <w:rPr>
          <w:rFonts w:ascii="Arial" w:hAnsi="Arial" w:cs="Arial" w:hint="default"/>
          <w:sz w:val="22"/>
          <w:szCs w:val="22"/>
        </w:rPr>
        <w:t>vanie, aj v </w:t>
      </w:r>
      <w:r w:rsidRPr="005C6875" w:rsidR="00726188">
        <w:rPr>
          <w:rFonts w:ascii="Arial" w:hAnsi="Arial" w:cs="Arial" w:hint="default"/>
          <w:sz w:val="22"/>
          <w:szCs w:val="22"/>
        </w:rPr>
        <w:t>prí</w:t>
      </w:r>
      <w:r w:rsidRPr="005C6875" w:rsidR="00726188">
        <w:rPr>
          <w:rFonts w:ascii="Arial" w:hAnsi="Arial" w:cs="Arial" w:hint="default"/>
          <w:sz w:val="22"/>
          <w:szCs w:val="22"/>
        </w:rPr>
        <w:t>pade, ž</w:t>
      </w:r>
      <w:r w:rsidRPr="005C6875" w:rsidR="00726188">
        <w:rPr>
          <w:rFonts w:ascii="Arial" w:hAnsi="Arial" w:cs="Arial" w:hint="default"/>
          <w:sz w:val="22"/>
          <w:szCs w:val="22"/>
        </w:rPr>
        <w:t>e dô</w:t>
      </w:r>
      <w:r w:rsidRPr="005C6875" w:rsidR="00726188">
        <w:rPr>
          <w:rFonts w:ascii="Arial" w:hAnsi="Arial" w:cs="Arial" w:hint="default"/>
          <w:sz w:val="22"/>
          <w:szCs w:val="22"/>
        </w:rPr>
        <w:t>vodom jeho odroč</w:t>
      </w:r>
      <w:r w:rsidRPr="005C6875" w:rsidR="00726188">
        <w:rPr>
          <w:rFonts w:ascii="Arial" w:hAnsi="Arial" w:cs="Arial" w:hint="default"/>
          <w:sz w:val="22"/>
          <w:szCs w:val="22"/>
        </w:rPr>
        <w:t>enia bude neospravedlnená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neprí</w:t>
      </w:r>
      <w:r w:rsidRPr="005C6875" w:rsidR="00726188">
        <w:rPr>
          <w:rFonts w:ascii="Arial" w:hAnsi="Arial" w:cs="Arial" w:hint="default"/>
          <w:sz w:val="22"/>
          <w:szCs w:val="22"/>
        </w:rPr>
        <w:t>tomnosť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úč</w:t>
      </w:r>
      <w:r w:rsidRPr="005C6875" w:rsidR="00726188">
        <w:rPr>
          <w:rFonts w:ascii="Arial" w:hAnsi="Arial" w:cs="Arial" w:hint="default"/>
          <w:sz w:val="22"/>
          <w:szCs w:val="22"/>
        </w:rPr>
        <w:t>astní</w:t>
      </w:r>
      <w:r w:rsidRPr="005C6875" w:rsidR="00726188">
        <w:rPr>
          <w:rFonts w:ascii="Arial" w:hAnsi="Arial" w:cs="Arial" w:hint="default"/>
          <w:sz w:val="22"/>
          <w:szCs w:val="22"/>
        </w:rPr>
        <w:t>ka vystupujú</w:t>
      </w:r>
      <w:r w:rsidRPr="005C6875" w:rsidR="00726188">
        <w:rPr>
          <w:rFonts w:ascii="Arial" w:hAnsi="Arial" w:cs="Arial" w:hint="default"/>
          <w:sz w:val="22"/>
          <w:szCs w:val="22"/>
        </w:rPr>
        <w:t>ceho v </w:t>
      </w:r>
      <w:r w:rsidRPr="005C6875" w:rsidR="00726188">
        <w:rPr>
          <w:rFonts w:ascii="Arial" w:hAnsi="Arial" w:cs="Arial" w:hint="default"/>
          <w:sz w:val="22"/>
          <w:szCs w:val="22"/>
        </w:rPr>
        <w:t>konaní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ako protistrana.</w:t>
      </w:r>
      <w:r w:rsidRPr="005C6875" w:rsidR="00237D74">
        <w:rPr>
          <w:rFonts w:ascii="Arial" w:hAnsi="Arial" w:cs="Arial"/>
          <w:sz w:val="22"/>
          <w:szCs w:val="22"/>
        </w:rPr>
        <w:t>V </w:t>
      </w:r>
      <w:r w:rsidRPr="005C6875" w:rsidR="00237D74">
        <w:rPr>
          <w:rFonts w:ascii="Arial" w:hAnsi="Arial" w:cs="Arial" w:hint="default"/>
          <w:sz w:val="22"/>
          <w:szCs w:val="22"/>
        </w:rPr>
        <w:t>priebehu prí</w:t>
      </w:r>
      <w:r w:rsidRPr="005C6875" w:rsidR="00237D74">
        <w:rPr>
          <w:rFonts w:ascii="Arial" w:hAnsi="Arial" w:cs="Arial" w:hint="default"/>
          <w:sz w:val="22"/>
          <w:szCs w:val="22"/>
        </w:rPr>
        <w:t>prav n</w:t>
      </w:r>
      <w:r w:rsidRPr="005C6875" w:rsidR="00237D74">
        <w:rPr>
          <w:rFonts w:ascii="Arial" w:hAnsi="Arial" w:cs="Arial" w:hint="default"/>
          <w:sz w:val="22"/>
          <w:szCs w:val="22"/>
        </w:rPr>
        <w:t>á</w:t>
      </w:r>
      <w:r w:rsidRPr="005C6875" w:rsidR="00237D74">
        <w:rPr>
          <w:rFonts w:ascii="Arial" w:hAnsi="Arial" w:cs="Arial" w:hint="default"/>
          <w:sz w:val="22"/>
          <w:szCs w:val="22"/>
        </w:rPr>
        <w:t>vrhu zá</w:t>
      </w:r>
      <w:r w:rsidRPr="005C6875" w:rsidR="00237D74">
        <w:rPr>
          <w:rFonts w:ascii="Arial" w:hAnsi="Arial" w:cs="Arial" w:hint="default"/>
          <w:sz w:val="22"/>
          <w:szCs w:val="22"/>
        </w:rPr>
        <w:t>kona bola</w:t>
      </w:r>
      <w:r w:rsidRPr="005C6875" w:rsidR="00DA66C3">
        <w:rPr>
          <w:rFonts w:ascii="Arial" w:hAnsi="Arial" w:cs="Arial" w:hint="default"/>
          <w:sz w:val="22"/>
          <w:szCs w:val="22"/>
        </w:rPr>
        <w:t xml:space="preserve"> otá</w:t>
      </w:r>
      <w:r w:rsidRPr="005C6875" w:rsidR="00DA66C3">
        <w:rPr>
          <w:rFonts w:ascii="Arial" w:hAnsi="Arial" w:cs="Arial" w:hint="default"/>
          <w:sz w:val="22"/>
          <w:szCs w:val="22"/>
        </w:rPr>
        <w:t>zka urč</w:t>
      </w:r>
      <w:r w:rsidRPr="005C6875" w:rsidR="00DA66C3">
        <w:rPr>
          <w:rFonts w:ascii="Arial" w:hAnsi="Arial" w:cs="Arial" w:hint="default"/>
          <w:sz w:val="22"/>
          <w:szCs w:val="22"/>
        </w:rPr>
        <w:t>enia</w:t>
      </w:r>
      <w:r w:rsidRPr="005C6875" w:rsidR="00237D74">
        <w:rPr>
          <w:rFonts w:ascii="Arial" w:hAnsi="Arial" w:cs="Arial"/>
          <w:sz w:val="22"/>
          <w:szCs w:val="22"/>
        </w:rPr>
        <w:t xml:space="preserve"> </w:t>
      </w:r>
      <w:r w:rsidRPr="005C6875" w:rsidR="00DA66C3">
        <w:rPr>
          <w:rFonts w:ascii="Arial" w:hAnsi="Arial" w:cs="Arial" w:hint="default"/>
          <w:sz w:val="22"/>
          <w:szCs w:val="22"/>
        </w:rPr>
        <w:t>výš</w:t>
      </w:r>
      <w:r w:rsidRPr="005C6875" w:rsidR="00DA66C3">
        <w:rPr>
          <w:rFonts w:ascii="Arial" w:hAnsi="Arial" w:cs="Arial" w:hint="default"/>
          <w:sz w:val="22"/>
          <w:szCs w:val="22"/>
        </w:rPr>
        <w:t>ky</w:t>
      </w:r>
      <w:r w:rsidRPr="005C6875" w:rsidR="00E46190">
        <w:rPr>
          <w:rFonts w:ascii="Arial" w:hAnsi="Arial" w:cs="Arial"/>
          <w:sz w:val="22"/>
          <w:szCs w:val="22"/>
        </w:rPr>
        <w:t xml:space="preserve"> sumy</w:t>
      </w:r>
      <w:r w:rsidRPr="005C6875" w:rsidR="00237D74">
        <w:rPr>
          <w:rFonts w:ascii="Arial" w:hAnsi="Arial" w:cs="Arial" w:hint="default"/>
          <w:sz w:val="22"/>
          <w:szCs w:val="22"/>
        </w:rPr>
        <w:t xml:space="preserve"> na pracovný</w:t>
      </w:r>
      <w:r w:rsidRPr="005C6875" w:rsidR="00237D74">
        <w:rPr>
          <w:rFonts w:ascii="Arial" w:hAnsi="Arial" w:cs="Arial" w:hint="default"/>
          <w:sz w:val="22"/>
          <w:szCs w:val="22"/>
        </w:rPr>
        <w:t>ch stretnutiach predmetom viacerý</w:t>
      </w:r>
      <w:r w:rsidRPr="005C6875" w:rsidR="00237D74">
        <w:rPr>
          <w:rFonts w:ascii="Arial" w:hAnsi="Arial" w:cs="Arial" w:hint="default"/>
          <w:sz w:val="22"/>
          <w:szCs w:val="22"/>
        </w:rPr>
        <w:t>ch debá</w:t>
      </w:r>
      <w:r w:rsidRPr="005C6875" w:rsidR="00237D74">
        <w:rPr>
          <w:rFonts w:ascii="Arial" w:hAnsi="Arial" w:cs="Arial" w:hint="default"/>
          <w:sz w:val="22"/>
          <w:szCs w:val="22"/>
        </w:rPr>
        <w:t>t. Predkladateľ</w:t>
      </w:r>
      <w:r w:rsidRPr="005C6875" w:rsidR="00237D74">
        <w:rPr>
          <w:rFonts w:ascii="Arial" w:hAnsi="Arial" w:cs="Arial" w:hint="default"/>
          <w:sz w:val="22"/>
          <w:szCs w:val="22"/>
        </w:rPr>
        <w:t xml:space="preserve"> zvolil ako kompromisné</w:t>
      </w:r>
      <w:r w:rsidRPr="005C6875" w:rsidR="00237D74">
        <w:rPr>
          <w:rFonts w:ascii="Arial" w:hAnsi="Arial" w:cs="Arial" w:hint="default"/>
          <w:sz w:val="22"/>
          <w:szCs w:val="22"/>
        </w:rPr>
        <w:t xml:space="preserve"> rieš</w:t>
      </w:r>
      <w:r w:rsidRPr="005C6875" w:rsidR="00237D74">
        <w:rPr>
          <w:rFonts w:ascii="Arial" w:hAnsi="Arial" w:cs="Arial" w:hint="default"/>
          <w:sz w:val="22"/>
          <w:szCs w:val="22"/>
        </w:rPr>
        <w:t>enie pevnú</w:t>
      </w:r>
      <w:r w:rsidRPr="005C6875" w:rsidR="00237D74">
        <w:rPr>
          <w:rFonts w:ascii="Arial" w:hAnsi="Arial" w:cs="Arial" w:hint="default"/>
          <w:sz w:val="22"/>
          <w:szCs w:val="22"/>
        </w:rPr>
        <w:t xml:space="preserve"> č</w:t>
      </w:r>
      <w:r w:rsidRPr="005C6875" w:rsidR="00237D74">
        <w:rPr>
          <w:rFonts w:ascii="Arial" w:hAnsi="Arial" w:cs="Arial" w:hint="default"/>
          <w:sz w:val="22"/>
          <w:szCs w:val="22"/>
        </w:rPr>
        <w:t xml:space="preserve">iastku 15 eur. </w:t>
      </w:r>
    </w:p>
    <w:p w:rsidR="009E2F60" w:rsidRPr="005C6875" w:rsidP="0015210C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 zastú</w:t>
      </w:r>
      <w:r w:rsidRPr="005C6875">
        <w:rPr>
          <w:rFonts w:ascii="Arial" w:hAnsi="Arial" w:cs="Arial" w:hint="default"/>
          <w:sz w:val="22"/>
          <w:szCs w:val="22"/>
        </w:rPr>
        <w:t>pený</w:t>
      </w:r>
      <w:r w:rsidRPr="005C6875">
        <w:rPr>
          <w:rFonts w:ascii="Arial" w:hAnsi="Arial" w:cs="Arial" w:hint="default"/>
          <w:sz w:val="22"/>
          <w:szCs w:val="22"/>
        </w:rPr>
        <w:t xml:space="preserve"> advoká</w:t>
      </w:r>
      <w:r w:rsidRPr="005C6875">
        <w:rPr>
          <w:rFonts w:ascii="Arial" w:hAnsi="Arial" w:cs="Arial" w:hint="default"/>
          <w:sz w:val="22"/>
          <w:szCs w:val="22"/>
        </w:rPr>
        <w:t>tom, prí</w:t>
      </w:r>
      <w:r w:rsidRPr="005C6875">
        <w:rPr>
          <w:rFonts w:ascii="Arial" w:hAnsi="Arial" w:cs="Arial" w:hint="default"/>
          <w:sz w:val="22"/>
          <w:szCs w:val="22"/>
        </w:rPr>
        <w:t>tomný</w:t>
      </w:r>
      <w:r w:rsidRPr="005C6875">
        <w:rPr>
          <w:rFonts w:ascii="Arial" w:hAnsi="Arial" w:cs="Arial" w:hint="default"/>
          <w:sz w:val="22"/>
          <w:szCs w:val="22"/>
        </w:rPr>
        <w:t>m na pojedná</w:t>
      </w:r>
      <w:r w:rsidRPr="005C6875">
        <w:rPr>
          <w:rFonts w:ascii="Arial" w:hAnsi="Arial" w:cs="Arial" w:hint="default"/>
          <w:sz w:val="22"/>
          <w:szCs w:val="22"/>
        </w:rPr>
        <w:t>vaní</w:t>
      </w:r>
      <w:r w:rsidRPr="005C6875">
        <w:rPr>
          <w:rFonts w:ascii="Arial" w:hAnsi="Arial" w:cs="Arial" w:hint="default"/>
          <w:sz w:val="22"/>
          <w:szCs w:val="22"/>
        </w:rPr>
        <w:t>, ktoré</w:t>
      </w:r>
      <w:r w:rsidRPr="005C6875">
        <w:rPr>
          <w:rFonts w:ascii="Arial" w:hAnsi="Arial" w:cs="Arial" w:hint="default"/>
          <w:sz w:val="22"/>
          <w:szCs w:val="22"/>
        </w:rPr>
        <w:t xml:space="preserve"> bude odroč</w:t>
      </w:r>
      <w:r w:rsidRPr="005C6875">
        <w:rPr>
          <w:rFonts w:ascii="Arial" w:hAnsi="Arial" w:cs="Arial" w:hint="default"/>
          <w:sz w:val="22"/>
          <w:szCs w:val="22"/>
        </w:rPr>
        <w:t>ené</w:t>
      </w:r>
      <w:r w:rsidRPr="005C6875">
        <w:rPr>
          <w:rFonts w:ascii="Arial" w:hAnsi="Arial" w:cs="Arial" w:hint="default"/>
          <w:sz w:val="22"/>
          <w:szCs w:val="22"/>
        </w:rPr>
        <w:t xml:space="preserve"> z </w:t>
      </w:r>
      <w:r w:rsidRPr="005C6875">
        <w:rPr>
          <w:rFonts w:ascii="Arial" w:hAnsi="Arial" w:cs="Arial" w:hint="default"/>
          <w:sz w:val="22"/>
          <w:szCs w:val="22"/>
        </w:rPr>
        <w:t>dô</w:t>
      </w:r>
      <w:r w:rsidRPr="005C6875">
        <w:rPr>
          <w:rFonts w:ascii="Arial" w:hAnsi="Arial" w:cs="Arial" w:hint="default"/>
          <w:sz w:val="22"/>
          <w:szCs w:val="22"/>
        </w:rPr>
        <w:t>vodu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147a ods. 1 na strane zá</w:t>
      </w:r>
      <w:r w:rsidRPr="005C6875">
        <w:rPr>
          <w:rFonts w:ascii="Arial" w:hAnsi="Arial" w:cs="Arial" w:hint="default"/>
          <w:sz w:val="22"/>
          <w:szCs w:val="22"/>
        </w:rPr>
        <w:t>stupcu protistrany z </w:t>
      </w:r>
      <w:r w:rsidRPr="005C6875">
        <w:rPr>
          <w:rFonts w:ascii="Arial" w:hAnsi="Arial" w:cs="Arial" w:hint="default"/>
          <w:sz w:val="22"/>
          <w:szCs w:val="22"/>
        </w:rPr>
        <w:t>radov advoká</w:t>
      </w:r>
      <w:r w:rsidRPr="005C6875">
        <w:rPr>
          <w:rFonts w:ascii="Arial" w:hAnsi="Arial" w:cs="Arial" w:hint="default"/>
          <w:sz w:val="22"/>
          <w:szCs w:val="22"/>
        </w:rPr>
        <w:t>tov, bude mať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vo od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ka ní</w:t>
      </w:r>
      <w:r w:rsidRPr="005C6875">
        <w:rPr>
          <w:rFonts w:ascii="Arial" w:hAnsi="Arial" w:cs="Arial" w:hint="default"/>
          <w:sz w:val="22"/>
          <w:szCs w:val="22"/>
        </w:rPr>
        <w:t>m zastú</w:t>
      </w:r>
      <w:r w:rsidRPr="005C6875">
        <w:rPr>
          <w:rFonts w:ascii="Arial" w:hAnsi="Arial" w:cs="Arial" w:hint="default"/>
          <w:sz w:val="22"/>
          <w:szCs w:val="22"/>
        </w:rPr>
        <w:t>pené</w:t>
      </w:r>
      <w:r w:rsidRPr="005C6875">
        <w:rPr>
          <w:rFonts w:ascii="Arial" w:hAnsi="Arial" w:cs="Arial" w:hint="default"/>
          <w:sz w:val="22"/>
          <w:szCs w:val="22"/>
        </w:rPr>
        <w:t>ho pož</w:t>
      </w:r>
      <w:r w:rsidRPr="005C6875">
        <w:rPr>
          <w:rFonts w:ascii="Arial" w:hAnsi="Arial" w:cs="Arial" w:hint="default"/>
          <w:sz w:val="22"/>
          <w:szCs w:val="22"/>
        </w:rPr>
        <w:t>adovať</w:t>
      </w:r>
      <w:r w:rsidRPr="005C6875">
        <w:rPr>
          <w:rFonts w:ascii="Arial" w:hAnsi="Arial" w:cs="Arial" w:hint="default"/>
          <w:sz w:val="22"/>
          <w:szCs w:val="22"/>
        </w:rPr>
        <w:t xml:space="preserve"> sumu 100 eur.</w:t>
      </w:r>
      <w:r w:rsidRPr="005C6875" w:rsidR="0015210C">
        <w:rPr>
          <w:rFonts w:ascii="Arial" w:hAnsi="Arial" w:cs="Arial"/>
          <w:sz w:val="22"/>
          <w:szCs w:val="22"/>
        </w:rPr>
        <w:t xml:space="preserve"> </w:t>
      </w:r>
      <w:r w:rsidRPr="005C6875" w:rsidR="008A551F">
        <w:rPr>
          <w:rFonts w:ascii="Arial" w:hAnsi="Arial" w:cs="Arial" w:hint="default"/>
          <w:sz w:val="22"/>
          <w:szCs w:val="22"/>
        </w:rPr>
        <w:t>Toto prá</w:t>
      </w:r>
      <w:r w:rsidRPr="005C6875" w:rsidR="008A551F">
        <w:rPr>
          <w:rFonts w:ascii="Arial" w:hAnsi="Arial" w:cs="Arial" w:hint="default"/>
          <w:sz w:val="22"/>
          <w:szCs w:val="22"/>
        </w:rPr>
        <w:t xml:space="preserve">vo </w:t>
      </w:r>
      <w:r w:rsidRPr="005C6875" w:rsidR="00726188">
        <w:rPr>
          <w:rFonts w:ascii="Arial" w:hAnsi="Arial" w:cs="Arial" w:hint="default"/>
          <w:sz w:val="22"/>
          <w:szCs w:val="22"/>
        </w:rPr>
        <w:t>vznikne úč</w:t>
      </w:r>
      <w:r w:rsidRPr="005C6875" w:rsidR="00726188">
        <w:rPr>
          <w:rFonts w:ascii="Arial" w:hAnsi="Arial" w:cs="Arial" w:hint="default"/>
          <w:sz w:val="22"/>
          <w:szCs w:val="22"/>
        </w:rPr>
        <w:t>astní</w:t>
      </w:r>
      <w:r w:rsidRPr="005C6875" w:rsidR="00726188">
        <w:rPr>
          <w:rFonts w:ascii="Arial" w:hAnsi="Arial" w:cs="Arial" w:hint="default"/>
          <w:sz w:val="22"/>
          <w:szCs w:val="22"/>
        </w:rPr>
        <w:t>kovi, zastú</w:t>
      </w:r>
      <w:r w:rsidRPr="005C6875" w:rsidR="00726188">
        <w:rPr>
          <w:rFonts w:ascii="Arial" w:hAnsi="Arial" w:cs="Arial" w:hint="default"/>
          <w:sz w:val="22"/>
          <w:szCs w:val="22"/>
        </w:rPr>
        <w:t>pené</w:t>
      </w:r>
      <w:r w:rsidRPr="005C6875" w:rsidR="00726188">
        <w:rPr>
          <w:rFonts w:ascii="Arial" w:hAnsi="Arial" w:cs="Arial" w:hint="default"/>
          <w:sz w:val="22"/>
          <w:szCs w:val="22"/>
        </w:rPr>
        <w:t>mu advoká</w:t>
      </w:r>
      <w:r w:rsidRPr="005C6875" w:rsidR="00726188">
        <w:rPr>
          <w:rFonts w:ascii="Arial" w:hAnsi="Arial" w:cs="Arial" w:hint="default"/>
          <w:sz w:val="22"/>
          <w:szCs w:val="22"/>
        </w:rPr>
        <w:t>tom, ktorý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sa dostavil na nariadené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pojedná</w:t>
      </w:r>
      <w:r w:rsidRPr="005C6875" w:rsidR="00726188">
        <w:rPr>
          <w:rFonts w:ascii="Arial" w:hAnsi="Arial" w:cs="Arial" w:hint="default"/>
          <w:sz w:val="22"/>
          <w:szCs w:val="22"/>
        </w:rPr>
        <w:t>vanie, aj v </w:t>
      </w:r>
      <w:r w:rsidRPr="005C6875" w:rsidR="00726188">
        <w:rPr>
          <w:rFonts w:ascii="Arial" w:hAnsi="Arial" w:cs="Arial" w:hint="default"/>
          <w:sz w:val="22"/>
          <w:szCs w:val="22"/>
        </w:rPr>
        <w:t>prí</w:t>
      </w:r>
      <w:r w:rsidRPr="005C6875" w:rsidR="00726188">
        <w:rPr>
          <w:rFonts w:ascii="Arial" w:hAnsi="Arial" w:cs="Arial" w:hint="default"/>
          <w:sz w:val="22"/>
          <w:szCs w:val="22"/>
        </w:rPr>
        <w:t>pade,  ž</w:t>
      </w:r>
      <w:r w:rsidRPr="005C6875" w:rsidR="00726188">
        <w:rPr>
          <w:rFonts w:ascii="Arial" w:hAnsi="Arial" w:cs="Arial" w:hint="default"/>
          <w:sz w:val="22"/>
          <w:szCs w:val="22"/>
        </w:rPr>
        <w:t>e dô</w:t>
      </w:r>
      <w:r w:rsidRPr="005C6875" w:rsidR="00726188">
        <w:rPr>
          <w:rFonts w:ascii="Arial" w:hAnsi="Arial" w:cs="Arial" w:hint="default"/>
          <w:sz w:val="22"/>
          <w:szCs w:val="22"/>
        </w:rPr>
        <w:t>vo</w:t>
      </w:r>
      <w:r w:rsidRPr="005C6875" w:rsidR="00726188">
        <w:rPr>
          <w:rFonts w:ascii="Arial" w:hAnsi="Arial" w:cs="Arial" w:hint="default"/>
          <w:sz w:val="22"/>
          <w:szCs w:val="22"/>
        </w:rPr>
        <w:t>dom jeho odroč</w:t>
      </w:r>
      <w:r w:rsidRPr="005C6875" w:rsidR="00726188">
        <w:rPr>
          <w:rFonts w:ascii="Arial" w:hAnsi="Arial" w:cs="Arial" w:hint="default"/>
          <w:sz w:val="22"/>
          <w:szCs w:val="22"/>
        </w:rPr>
        <w:t>enia</w:t>
      </w:r>
      <w:r w:rsidRPr="005C6875" w:rsidR="0015210C">
        <w:rPr>
          <w:rFonts w:ascii="Arial" w:hAnsi="Arial" w:cs="Arial"/>
          <w:sz w:val="22"/>
          <w:szCs w:val="22"/>
        </w:rPr>
        <w:t xml:space="preserve"> bude 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neospravedlnená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neprí</w:t>
      </w:r>
      <w:r w:rsidRPr="005C6875" w:rsidR="00726188">
        <w:rPr>
          <w:rFonts w:ascii="Arial" w:hAnsi="Arial" w:cs="Arial" w:hint="default"/>
          <w:sz w:val="22"/>
          <w:szCs w:val="22"/>
        </w:rPr>
        <w:t>tomnosť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zá</w:t>
      </w:r>
      <w:r w:rsidRPr="005C6875" w:rsidR="00726188">
        <w:rPr>
          <w:rFonts w:ascii="Arial" w:hAnsi="Arial" w:cs="Arial" w:hint="default"/>
          <w:sz w:val="22"/>
          <w:szCs w:val="22"/>
        </w:rPr>
        <w:t>stupcu z </w:t>
      </w:r>
      <w:r w:rsidRPr="005C6875" w:rsidR="00726188">
        <w:rPr>
          <w:rFonts w:ascii="Arial" w:hAnsi="Arial" w:cs="Arial" w:hint="default"/>
          <w:sz w:val="22"/>
          <w:szCs w:val="22"/>
        </w:rPr>
        <w:t>radov advoká</w:t>
      </w:r>
      <w:r w:rsidRPr="005C6875" w:rsidR="00726188">
        <w:rPr>
          <w:rFonts w:ascii="Arial" w:hAnsi="Arial" w:cs="Arial" w:hint="default"/>
          <w:sz w:val="22"/>
          <w:szCs w:val="22"/>
        </w:rPr>
        <w:t>tov úč</w:t>
      </w:r>
      <w:r w:rsidRPr="005C6875" w:rsidR="00726188">
        <w:rPr>
          <w:rFonts w:ascii="Arial" w:hAnsi="Arial" w:cs="Arial" w:hint="default"/>
          <w:sz w:val="22"/>
          <w:szCs w:val="22"/>
        </w:rPr>
        <w:t>astní</w:t>
      </w:r>
      <w:r w:rsidRPr="005C6875" w:rsidR="00726188">
        <w:rPr>
          <w:rFonts w:ascii="Arial" w:hAnsi="Arial" w:cs="Arial" w:hint="default"/>
          <w:sz w:val="22"/>
          <w:szCs w:val="22"/>
        </w:rPr>
        <w:t>ka vystupujú</w:t>
      </w:r>
      <w:r w:rsidRPr="005C6875" w:rsidR="00726188">
        <w:rPr>
          <w:rFonts w:ascii="Arial" w:hAnsi="Arial" w:cs="Arial" w:hint="default"/>
          <w:sz w:val="22"/>
          <w:szCs w:val="22"/>
        </w:rPr>
        <w:t>ceho v </w:t>
      </w:r>
      <w:r w:rsidRPr="005C6875" w:rsidR="00726188">
        <w:rPr>
          <w:rFonts w:ascii="Arial" w:hAnsi="Arial" w:cs="Arial" w:hint="default"/>
          <w:sz w:val="22"/>
          <w:szCs w:val="22"/>
        </w:rPr>
        <w:t>konaní</w:t>
      </w:r>
      <w:r w:rsidRPr="005C6875" w:rsidR="00726188">
        <w:rPr>
          <w:rFonts w:ascii="Arial" w:hAnsi="Arial" w:cs="Arial" w:hint="default"/>
          <w:sz w:val="22"/>
          <w:szCs w:val="22"/>
        </w:rPr>
        <w:t xml:space="preserve"> ako protistrana.</w:t>
      </w:r>
      <w:r w:rsidRPr="005C6875" w:rsidR="0015210C">
        <w:rPr>
          <w:rFonts w:ascii="Arial" w:hAnsi="Arial" w:cs="Arial"/>
          <w:sz w:val="22"/>
          <w:szCs w:val="22"/>
        </w:rPr>
        <w:t xml:space="preserve"> </w:t>
      </w:r>
      <w:r w:rsidRPr="005C6875" w:rsidR="009B655C">
        <w:rPr>
          <w:rFonts w:ascii="Arial" w:hAnsi="Arial" w:cs="Arial" w:hint="default"/>
          <w:sz w:val="22"/>
          <w:szCs w:val="22"/>
        </w:rPr>
        <w:t>Prá</w:t>
      </w:r>
      <w:r w:rsidRPr="005C6875" w:rsidR="009B655C">
        <w:rPr>
          <w:rFonts w:ascii="Arial" w:hAnsi="Arial" w:cs="Arial" w:hint="default"/>
          <w:sz w:val="22"/>
          <w:szCs w:val="22"/>
        </w:rPr>
        <w:t>vo pož</w:t>
      </w:r>
      <w:r w:rsidRPr="005C6875" w:rsidR="009B655C">
        <w:rPr>
          <w:rFonts w:ascii="Arial" w:hAnsi="Arial" w:cs="Arial" w:hint="default"/>
          <w:sz w:val="22"/>
          <w:szCs w:val="22"/>
        </w:rPr>
        <w:t>adovať</w:t>
      </w:r>
      <w:r w:rsidRPr="005C6875" w:rsidR="009B655C">
        <w:rPr>
          <w:rFonts w:ascii="Arial" w:hAnsi="Arial" w:cs="Arial" w:hint="default"/>
          <w:sz w:val="22"/>
          <w:szCs w:val="22"/>
        </w:rPr>
        <w:t xml:space="preserve"> tú</w:t>
      </w:r>
      <w:r w:rsidRPr="005C6875" w:rsidR="009B655C">
        <w:rPr>
          <w:rFonts w:ascii="Arial" w:hAnsi="Arial" w:cs="Arial" w:hint="default"/>
          <w:sz w:val="22"/>
          <w:szCs w:val="22"/>
        </w:rPr>
        <w:t>to sumu bude limitované</w:t>
      </w:r>
      <w:r w:rsidRPr="005C6875" w:rsidR="009B655C">
        <w:rPr>
          <w:rFonts w:ascii="Arial" w:hAnsi="Arial" w:cs="Arial" w:hint="default"/>
          <w:sz w:val="22"/>
          <w:szCs w:val="22"/>
        </w:rPr>
        <w:t xml:space="preserve"> 15-dň</w:t>
      </w:r>
      <w:r w:rsidRPr="005C6875" w:rsidR="009B655C">
        <w:rPr>
          <w:rFonts w:ascii="Arial" w:hAnsi="Arial" w:cs="Arial" w:hint="default"/>
          <w:sz w:val="22"/>
          <w:szCs w:val="22"/>
        </w:rPr>
        <w:t>ovou lehotou v §</w:t>
      </w:r>
      <w:r w:rsidRPr="005C6875" w:rsidR="009B655C">
        <w:rPr>
          <w:rFonts w:ascii="Arial" w:hAnsi="Arial" w:cs="Arial" w:hint="default"/>
          <w:sz w:val="22"/>
          <w:szCs w:val="22"/>
        </w:rPr>
        <w:t xml:space="preserve"> 147a ods. 5.</w:t>
      </w:r>
      <w:r w:rsidRPr="005C6875" w:rsidR="00726188">
        <w:rPr>
          <w:rFonts w:ascii="Arial" w:hAnsi="Arial" w:cs="Arial"/>
          <w:sz w:val="22"/>
          <w:szCs w:val="22"/>
        </w:rPr>
        <w:t xml:space="preserve"> </w:t>
      </w:r>
    </w:p>
    <w:p w:rsidR="00726188" w:rsidRPr="005C6875" w:rsidP="009E2F60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/>
          <w:sz w:val="22"/>
          <w:szCs w:val="22"/>
        </w:rPr>
        <w:t>O </w:t>
      </w:r>
      <w:r w:rsidRPr="005C6875">
        <w:rPr>
          <w:rFonts w:ascii="Arial" w:hAnsi="Arial" w:cs="Arial" w:hint="default"/>
          <w:sz w:val="22"/>
          <w:szCs w:val="22"/>
        </w:rPr>
        <w:t>ná</w:t>
      </w:r>
      <w:r w:rsidRPr="005C6875">
        <w:rPr>
          <w:rFonts w:ascii="Arial" w:hAnsi="Arial" w:cs="Arial" w:hint="default"/>
          <w:sz w:val="22"/>
          <w:szCs w:val="22"/>
        </w:rPr>
        <w:t>rokoch na obe uvedené</w:t>
      </w:r>
      <w:r w:rsidRPr="005C6875">
        <w:rPr>
          <w:rFonts w:ascii="Arial" w:hAnsi="Arial" w:cs="Arial" w:hint="default"/>
          <w:sz w:val="22"/>
          <w:szCs w:val="22"/>
        </w:rPr>
        <w:t xml:space="preserve"> sumy rozhodne sú</w:t>
      </w:r>
      <w:r w:rsidRPr="005C6875">
        <w:rPr>
          <w:rFonts w:ascii="Arial" w:hAnsi="Arial" w:cs="Arial" w:hint="default"/>
          <w:sz w:val="22"/>
          <w:szCs w:val="22"/>
        </w:rPr>
        <w:t>d bez</w:t>
      </w:r>
      <w:r w:rsidRPr="005C6875">
        <w:rPr>
          <w:rFonts w:ascii="Arial" w:hAnsi="Arial" w:cs="Arial" w:hint="default"/>
          <w:sz w:val="22"/>
          <w:szCs w:val="22"/>
        </w:rPr>
        <w:t xml:space="preserve"> zbytoč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>ho odkladu na ná</w:t>
      </w:r>
      <w:r w:rsidRPr="005C6875">
        <w:rPr>
          <w:rFonts w:ascii="Arial" w:hAnsi="Arial" w:cs="Arial" w:hint="default"/>
          <w:sz w:val="22"/>
          <w:szCs w:val="22"/>
        </w:rPr>
        <w:t>vrhu. Expressis verbis sa ustanovuje, ž</w:t>
      </w:r>
      <w:r w:rsidRPr="005C6875">
        <w:rPr>
          <w:rFonts w:ascii="Arial" w:hAnsi="Arial" w:cs="Arial" w:hint="default"/>
          <w:sz w:val="22"/>
          <w:szCs w:val="22"/>
        </w:rPr>
        <w:t>e také</w:t>
      </w:r>
      <w:r w:rsidRPr="005C6875">
        <w:rPr>
          <w:rFonts w:ascii="Arial" w:hAnsi="Arial" w:cs="Arial" w:hint="default"/>
          <w:sz w:val="22"/>
          <w:szCs w:val="22"/>
        </w:rPr>
        <w:t>to rozhodnutie sú</w:t>
      </w:r>
      <w:r w:rsidRPr="005C6875">
        <w:rPr>
          <w:rFonts w:ascii="Arial" w:hAnsi="Arial" w:cs="Arial" w:hint="default"/>
          <w:sz w:val="22"/>
          <w:szCs w:val="22"/>
        </w:rPr>
        <w:t>du nebude mať</w:t>
      </w:r>
      <w:r w:rsidRPr="005C6875">
        <w:rPr>
          <w:rFonts w:ascii="Arial" w:hAnsi="Arial" w:cs="Arial" w:hint="default"/>
          <w:sz w:val="22"/>
          <w:szCs w:val="22"/>
        </w:rPr>
        <w:t xml:space="preserve"> vplyv na rozhodovanie o </w:t>
      </w:r>
      <w:r w:rsidRPr="005C6875">
        <w:rPr>
          <w:rFonts w:ascii="Arial" w:hAnsi="Arial" w:cs="Arial" w:hint="default"/>
          <w:sz w:val="22"/>
          <w:szCs w:val="22"/>
        </w:rPr>
        <w:t>ná</w:t>
      </w:r>
      <w:r w:rsidRPr="005C6875">
        <w:rPr>
          <w:rFonts w:ascii="Arial" w:hAnsi="Arial" w:cs="Arial" w:hint="default"/>
          <w:sz w:val="22"/>
          <w:szCs w:val="22"/>
        </w:rPr>
        <w:t xml:space="preserve">hrade trov konania. </w:t>
      </w:r>
    </w:p>
    <w:p w:rsidR="00257FF0" w:rsidRPr="005C6875" w:rsidP="009E2F60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6875" w:rsidR="00040C9F">
        <w:rPr>
          <w:rFonts w:ascii="Arial" w:hAnsi="Arial" w:cs="Arial"/>
          <w:sz w:val="22"/>
          <w:szCs w:val="22"/>
        </w:rPr>
        <w:tab/>
      </w:r>
      <w:r w:rsidRPr="005C6875" w:rsidR="00040C9F">
        <w:rPr>
          <w:rFonts w:ascii="Arial" w:hAnsi="Arial" w:cs="Arial" w:hint="default"/>
          <w:sz w:val="22"/>
          <w:szCs w:val="22"/>
        </w:rPr>
        <w:t>V §</w:t>
      </w:r>
      <w:r w:rsidRPr="005C6875" w:rsidR="00040C9F">
        <w:rPr>
          <w:rFonts w:ascii="Arial" w:hAnsi="Arial" w:cs="Arial" w:hint="default"/>
          <w:sz w:val="22"/>
          <w:szCs w:val="22"/>
        </w:rPr>
        <w:t xml:space="preserve"> 147 </w:t>
      </w:r>
      <w:r w:rsidR="00371DCD">
        <w:rPr>
          <w:rFonts w:ascii="Arial" w:hAnsi="Arial" w:cs="Arial"/>
          <w:sz w:val="22"/>
          <w:szCs w:val="22"/>
        </w:rPr>
        <w:t xml:space="preserve">ods. 1 a 2 </w:t>
      </w:r>
      <w:r w:rsidRPr="005C6875" w:rsidR="00040C9F">
        <w:rPr>
          <w:rFonts w:ascii="Arial" w:hAnsi="Arial" w:cs="Arial" w:hint="default"/>
          <w:sz w:val="22"/>
          <w:szCs w:val="22"/>
        </w:rPr>
        <w:t>sa navrhuje zmeniť</w:t>
      </w:r>
      <w:r w:rsidRPr="005C6875" w:rsidR="00040C9F">
        <w:rPr>
          <w:rFonts w:ascii="Arial" w:hAnsi="Arial" w:cs="Arial" w:hint="default"/>
          <w:sz w:val="22"/>
          <w:szCs w:val="22"/>
        </w:rPr>
        <w:t xml:space="preserve"> doterajší</w:t>
      </w:r>
      <w:r w:rsidRPr="005C6875" w:rsidR="00040C9F">
        <w:rPr>
          <w:rFonts w:ascii="Arial" w:hAnsi="Arial" w:cs="Arial" w:hint="default"/>
          <w:sz w:val="22"/>
          <w:szCs w:val="22"/>
        </w:rPr>
        <w:t xml:space="preserve"> fakultatí</w:t>
      </w:r>
      <w:r w:rsidRPr="005C6875" w:rsidR="00040C9F">
        <w:rPr>
          <w:rFonts w:ascii="Arial" w:hAnsi="Arial" w:cs="Arial" w:hint="default"/>
          <w:sz w:val="22"/>
          <w:szCs w:val="22"/>
        </w:rPr>
        <w:t>vny mechanizmus na obligató</w:t>
      </w:r>
      <w:r w:rsidRPr="005C6875" w:rsidR="00040C9F">
        <w:rPr>
          <w:rFonts w:ascii="Arial" w:hAnsi="Arial" w:cs="Arial" w:hint="default"/>
          <w:sz w:val="22"/>
          <w:szCs w:val="22"/>
        </w:rPr>
        <w:t xml:space="preserve">rny. </w:t>
      </w:r>
    </w:p>
    <w:p w:rsidR="00040C9F" w:rsidRPr="005C6875" w:rsidP="009E2F60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/>
          <w:sz w:val="22"/>
          <w:szCs w:val="22"/>
        </w:rPr>
        <w:tab/>
      </w:r>
      <w:r w:rsidRPr="005C6875">
        <w:rPr>
          <w:rFonts w:ascii="Arial" w:hAnsi="Arial" w:cs="Arial" w:hint="default"/>
          <w:sz w:val="22"/>
          <w:szCs w:val="22"/>
        </w:rPr>
        <w:t>V §</w:t>
      </w:r>
      <w:r w:rsidRPr="005C6875">
        <w:rPr>
          <w:rFonts w:ascii="Arial" w:hAnsi="Arial" w:cs="Arial" w:hint="default"/>
          <w:sz w:val="22"/>
          <w:szCs w:val="22"/>
        </w:rPr>
        <w:t xml:space="preserve"> 148 sa expli</w:t>
      </w:r>
      <w:r w:rsidRPr="005C6875">
        <w:rPr>
          <w:rFonts w:ascii="Arial" w:hAnsi="Arial" w:cs="Arial" w:hint="default"/>
          <w:sz w:val="22"/>
          <w:szCs w:val="22"/>
        </w:rPr>
        <w:t>citne dopĺň</w:t>
      </w:r>
      <w:r w:rsidRPr="005C6875">
        <w:rPr>
          <w:rFonts w:ascii="Arial" w:hAnsi="Arial" w:cs="Arial" w:hint="default"/>
          <w:sz w:val="22"/>
          <w:szCs w:val="22"/>
        </w:rPr>
        <w:t>a ná</w:t>
      </w:r>
      <w:r w:rsidRPr="005C6875">
        <w:rPr>
          <w:rFonts w:ascii="Arial" w:hAnsi="Arial" w:cs="Arial" w:hint="default"/>
          <w:sz w:val="22"/>
          <w:szCs w:val="22"/>
        </w:rPr>
        <w:t>sledok situá</w:t>
      </w:r>
      <w:r w:rsidRPr="005C6875">
        <w:rPr>
          <w:rFonts w:ascii="Arial" w:hAnsi="Arial" w:cs="Arial" w:hint="default"/>
          <w:sz w:val="22"/>
          <w:szCs w:val="22"/>
        </w:rPr>
        <w:t>cie, ak sú</w:t>
      </w:r>
      <w:r w:rsidRPr="005C6875">
        <w:rPr>
          <w:rFonts w:ascii="Arial" w:hAnsi="Arial" w:cs="Arial" w:hint="default"/>
          <w:sz w:val="22"/>
          <w:szCs w:val="22"/>
        </w:rPr>
        <w:t xml:space="preserve"> u </w:t>
      </w:r>
      <w:r w:rsidRPr="005C6875">
        <w:rPr>
          <w:rFonts w:ascii="Arial" w:hAnsi="Arial" w:cs="Arial" w:hint="default"/>
          <w:sz w:val="22"/>
          <w:szCs w:val="22"/>
        </w:rPr>
        <w:t>niektoré</w:t>
      </w:r>
      <w:r w:rsidRPr="005C6875">
        <w:rPr>
          <w:rFonts w:ascii="Arial" w:hAnsi="Arial" w:cs="Arial" w:hint="default"/>
          <w:sz w:val="22"/>
          <w:szCs w:val="22"/>
        </w:rPr>
        <w:t>ho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ka predpoklady na oslobodenie od sú</w:t>
      </w:r>
      <w:r w:rsidRPr="005C6875">
        <w:rPr>
          <w:rFonts w:ascii="Arial" w:hAnsi="Arial" w:cs="Arial" w:hint="default"/>
          <w:sz w:val="22"/>
          <w:szCs w:val="22"/>
        </w:rPr>
        <w:t xml:space="preserve">dnych poplatkov. </w:t>
      </w:r>
      <w:r w:rsidRPr="005C6875" w:rsidR="007A61BC">
        <w:rPr>
          <w:rFonts w:ascii="Arial" w:hAnsi="Arial" w:cs="Arial"/>
          <w:sz w:val="22"/>
          <w:szCs w:val="22"/>
        </w:rPr>
        <w:t>N</w:t>
      </w:r>
      <w:r w:rsidRPr="005C6875">
        <w:rPr>
          <w:rFonts w:ascii="Arial" w:hAnsi="Arial" w:cs="Arial" w:hint="default"/>
          <w:sz w:val="22"/>
          <w:szCs w:val="22"/>
        </w:rPr>
        <w:t>á</w:t>
      </w:r>
      <w:r w:rsidRPr="005C6875">
        <w:rPr>
          <w:rFonts w:ascii="Arial" w:hAnsi="Arial" w:cs="Arial" w:hint="default"/>
          <w:sz w:val="22"/>
          <w:szCs w:val="22"/>
        </w:rPr>
        <w:t>hrada trov sa proti tomuto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kovi zníž</w:t>
      </w:r>
      <w:r w:rsidRPr="005C6875">
        <w:rPr>
          <w:rFonts w:ascii="Arial" w:hAnsi="Arial" w:cs="Arial" w:hint="default"/>
          <w:sz w:val="22"/>
          <w:szCs w:val="22"/>
        </w:rPr>
        <w:t>i o rozsah, v </w:t>
      </w:r>
      <w:r w:rsidRPr="005C6875">
        <w:rPr>
          <w:rFonts w:ascii="Arial" w:hAnsi="Arial" w:cs="Arial" w:hint="default"/>
          <w:sz w:val="22"/>
          <w:szCs w:val="22"/>
        </w:rPr>
        <w:t>akom spĺň</w:t>
      </w:r>
      <w:r w:rsidRPr="005C6875">
        <w:rPr>
          <w:rFonts w:ascii="Arial" w:hAnsi="Arial" w:cs="Arial" w:hint="default"/>
          <w:sz w:val="22"/>
          <w:szCs w:val="22"/>
        </w:rPr>
        <w:t>a predpoklady pre oslobodenie od sú</w:t>
      </w:r>
      <w:r w:rsidRPr="005C6875">
        <w:rPr>
          <w:rFonts w:ascii="Arial" w:hAnsi="Arial" w:cs="Arial" w:hint="default"/>
          <w:sz w:val="22"/>
          <w:szCs w:val="22"/>
        </w:rPr>
        <w:t>dnych poplatkov.</w:t>
      </w:r>
    </w:p>
    <w:p w:rsidR="00040C9F" w:rsidRPr="005C6875" w:rsidP="009E2F60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</w:p>
    <w:p w:rsidR="00E55FEC" w:rsidRPr="005C6875" w:rsidP="001D06E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="002A21BD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C5006F">
        <w:rPr>
          <w:rStyle w:val="PlaceholderText"/>
          <w:rFonts w:ascii="Arial" w:hAnsi="Arial" w:cs="Arial"/>
          <w:b/>
          <w:color w:val="auto"/>
          <w:sz w:val="22"/>
          <w:szCs w:val="22"/>
        </w:rPr>
        <w:t>21</w:t>
      </w:r>
      <w:r w:rsidRPr="005C6875" w:rsidR="00751124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138</w:t>
      </w:r>
      <w:r w:rsidRPr="005C6875" w:rsidR="009019B7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ods. 2 a</w:t>
      </w:r>
      <w:r w:rsidRPr="005C6875" w:rsidR="009019B7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ž</w:t>
      </w:r>
      <w:r w:rsidRPr="005C6875" w:rsidR="009019B7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4</w:t>
      </w:r>
      <w:r w:rsidRPr="005C6875" w:rsidR="003342D7">
        <w:rPr>
          <w:rStyle w:val="PlaceholderText"/>
          <w:rFonts w:ascii="Arial" w:hAnsi="Arial" w:cs="Arial"/>
          <w:b/>
          <w:color w:val="auto"/>
          <w:sz w:val="22"/>
          <w:szCs w:val="22"/>
        </w:rPr>
        <w:t>)</w:t>
      </w:r>
    </w:p>
    <w:p w:rsidR="003342D7" w:rsidRPr="00C5006F" w:rsidP="00C5006F">
      <w:pPr>
        <w:tabs>
          <w:tab w:val="left" w:pos="0"/>
          <w:tab w:val="left" w:pos="1080"/>
        </w:tabs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A07583">
        <w:rPr>
          <w:rFonts w:ascii="Arial" w:hAnsi="Arial" w:cs="Arial"/>
          <w:sz w:val="22"/>
          <w:szCs w:val="22"/>
        </w:rPr>
        <w:t xml:space="preserve">     </w:t>
      </w:r>
      <w:r w:rsidRPr="005C6875" w:rsidR="008F60D9">
        <w:rPr>
          <w:rFonts w:ascii="Arial" w:hAnsi="Arial" w:cs="Arial"/>
          <w:sz w:val="22"/>
          <w:szCs w:val="22"/>
        </w:rPr>
        <w:t xml:space="preserve"> </w:t>
      </w:r>
      <w:r w:rsidRPr="005C6875" w:rsidR="00A07583">
        <w:rPr>
          <w:rFonts w:ascii="Arial" w:hAnsi="Arial" w:cs="Arial" w:hint="default"/>
          <w:sz w:val="22"/>
          <w:szCs w:val="22"/>
        </w:rPr>
        <w:t xml:space="preserve">  V §</w:t>
      </w:r>
      <w:r w:rsidRPr="005C6875" w:rsidR="009019B7">
        <w:rPr>
          <w:rFonts w:ascii="Arial" w:hAnsi="Arial" w:cs="Arial" w:hint="default"/>
          <w:sz w:val="22"/>
          <w:szCs w:val="22"/>
        </w:rPr>
        <w:t xml:space="preserve"> 138 ods. 2 až</w:t>
      </w:r>
      <w:r w:rsidRPr="005C6875" w:rsidR="009019B7">
        <w:rPr>
          <w:rFonts w:ascii="Arial" w:hAnsi="Arial" w:cs="Arial" w:hint="default"/>
          <w:sz w:val="22"/>
          <w:szCs w:val="22"/>
        </w:rPr>
        <w:t xml:space="preserve"> 4</w:t>
      </w:r>
      <w:r w:rsidRPr="005C6875" w:rsidR="00A07583">
        <w:rPr>
          <w:rFonts w:ascii="Arial" w:hAnsi="Arial" w:cs="Arial" w:hint="default"/>
          <w:sz w:val="22"/>
          <w:szCs w:val="22"/>
        </w:rPr>
        <w:t xml:space="preserve"> sa navrhuje spruž</w:t>
      </w:r>
      <w:r w:rsidRPr="005C6875" w:rsidR="00A07583">
        <w:rPr>
          <w:rFonts w:ascii="Arial" w:hAnsi="Arial" w:cs="Arial" w:hint="default"/>
          <w:sz w:val="22"/>
          <w:szCs w:val="22"/>
        </w:rPr>
        <w:t>niť</w:t>
      </w:r>
      <w:r w:rsidRPr="005C6875" w:rsidR="00A07583">
        <w:rPr>
          <w:rFonts w:ascii="Arial" w:hAnsi="Arial" w:cs="Arial" w:hint="default"/>
          <w:sz w:val="22"/>
          <w:szCs w:val="22"/>
        </w:rPr>
        <w:t xml:space="preserve"> mechanizmus vo veciach ná</w:t>
      </w:r>
      <w:r w:rsidRPr="005C6875" w:rsidR="00A07583">
        <w:rPr>
          <w:rFonts w:ascii="Arial" w:hAnsi="Arial" w:cs="Arial" w:hint="default"/>
          <w:sz w:val="22"/>
          <w:szCs w:val="22"/>
        </w:rPr>
        <w:t>vrhov na oslobodenie od sú</w:t>
      </w:r>
      <w:r w:rsidRPr="005C6875" w:rsidR="00A07583">
        <w:rPr>
          <w:rFonts w:ascii="Arial" w:hAnsi="Arial" w:cs="Arial" w:hint="default"/>
          <w:sz w:val="22"/>
          <w:szCs w:val="22"/>
        </w:rPr>
        <w:t>dnych poplatkov.  Expressis verbis sa dopĺň</w:t>
      </w:r>
      <w:r w:rsidRPr="005C6875" w:rsidR="00A07583">
        <w:rPr>
          <w:rFonts w:ascii="Arial" w:hAnsi="Arial" w:cs="Arial" w:hint="default"/>
          <w:sz w:val="22"/>
          <w:szCs w:val="22"/>
        </w:rPr>
        <w:t>a ú</w:t>
      </w:r>
      <w:r w:rsidRPr="005C6875" w:rsidR="00A07583">
        <w:rPr>
          <w:rFonts w:ascii="Arial" w:hAnsi="Arial" w:cs="Arial" w:hint="default"/>
          <w:sz w:val="22"/>
          <w:szCs w:val="22"/>
        </w:rPr>
        <w:t>prava tý</w:t>
      </w:r>
      <w:r w:rsidRPr="005C6875" w:rsidR="00A07583">
        <w:rPr>
          <w:rFonts w:ascii="Arial" w:hAnsi="Arial" w:cs="Arial" w:hint="default"/>
          <w:sz w:val="22"/>
          <w:szCs w:val="22"/>
        </w:rPr>
        <w:t>kajú</w:t>
      </w:r>
      <w:r w:rsidRPr="005C6875" w:rsidR="00A07583">
        <w:rPr>
          <w:rFonts w:ascii="Arial" w:hAnsi="Arial" w:cs="Arial" w:hint="default"/>
          <w:sz w:val="22"/>
          <w:szCs w:val="22"/>
        </w:rPr>
        <w:t>ca sa úč</w:t>
      </w:r>
      <w:r w:rsidRPr="005C6875" w:rsidR="00A07583">
        <w:rPr>
          <w:rFonts w:ascii="Arial" w:hAnsi="Arial" w:cs="Arial" w:hint="default"/>
          <w:sz w:val="22"/>
          <w:szCs w:val="22"/>
        </w:rPr>
        <w:t>inkov rozhodnutia o </w:t>
      </w:r>
      <w:r w:rsidRPr="005C6875" w:rsidR="00A07583">
        <w:rPr>
          <w:rFonts w:ascii="Arial" w:hAnsi="Arial" w:cs="Arial" w:hint="default"/>
          <w:sz w:val="22"/>
          <w:szCs w:val="22"/>
        </w:rPr>
        <w:t>priznaní</w:t>
      </w:r>
      <w:r w:rsidRPr="005C6875" w:rsidR="00A07583">
        <w:rPr>
          <w:rFonts w:ascii="Arial" w:hAnsi="Arial" w:cs="Arial" w:hint="default"/>
          <w:sz w:val="22"/>
          <w:szCs w:val="22"/>
        </w:rPr>
        <w:t xml:space="preserve"> ná</w:t>
      </w:r>
      <w:r w:rsidRPr="005C6875" w:rsidR="00A07583">
        <w:rPr>
          <w:rFonts w:ascii="Arial" w:hAnsi="Arial" w:cs="Arial" w:hint="default"/>
          <w:sz w:val="22"/>
          <w:szCs w:val="22"/>
        </w:rPr>
        <w:t>roku na prá</w:t>
      </w:r>
      <w:r w:rsidRPr="005C6875" w:rsidR="00A07583">
        <w:rPr>
          <w:rFonts w:ascii="Arial" w:hAnsi="Arial" w:cs="Arial" w:hint="default"/>
          <w:sz w:val="22"/>
          <w:szCs w:val="22"/>
        </w:rPr>
        <w:t>vnu pomoc podľ</w:t>
      </w:r>
      <w:r w:rsidRPr="005C6875" w:rsidR="00A07583">
        <w:rPr>
          <w:rFonts w:ascii="Arial" w:hAnsi="Arial" w:cs="Arial" w:hint="default"/>
          <w:sz w:val="22"/>
          <w:szCs w:val="22"/>
        </w:rPr>
        <w:t>a zá</w:t>
      </w:r>
      <w:r w:rsidRPr="005C6875" w:rsidR="00A07583">
        <w:rPr>
          <w:rFonts w:ascii="Arial" w:hAnsi="Arial" w:cs="Arial" w:hint="default"/>
          <w:sz w:val="22"/>
          <w:szCs w:val="22"/>
        </w:rPr>
        <w:t>kona č</w:t>
      </w:r>
      <w:r w:rsidRPr="005C6875" w:rsidR="00A07583">
        <w:rPr>
          <w:rFonts w:ascii="Arial" w:hAnsi="Arial" w:cs="Arial" w:hint="default"/>
          <w:sz w:val="22"/>
          <w:szCs w:val="22"/>
        </w:rPr>
        <w:t>. 327/2005 Z. z.</w:t>
      </w:r>
      <w:r w:rsidRPr="005C6875" w:rsidR="007F6998">
        <w:rPr>
          <w:rFonts w:ascii="Arial" w:hAnsi="Arial" w:cs="Arial"/>
          <w:sz w:val="22"/>
          <w:szCs w:val="22"/>
        </w:rPr>
        <w:t xml:space="preserve"> S </w:t>
      </w:r>
      <w:r w:rsidRPr="005C6875" w:rsidR="007F6998">
        <w:rPr>
          <w:rFonts w:ascii="Arial" w:hAnsi="Arial" w:cs="Arial" w:hint="default"/>
          <w:sz w:val="22"/>
          <w:szCs w:val="22"/>
        </w:rPr>
        <w:t>cieľ</w:t>
      </w:r>
      <w:r w:rsidRPr="005C6875" w:rsidR="007F6998">
        <w:rPr>
          <w:rFonts w:ascii="Arial" w:hAnsi="Arial" w:cs="Arial" w:hint="default"/>
          <w:sz w:val="22"/>
          <w:szCs w:val="22"/>
        </w:rPr>
        <w:t>om spruž</w:t>
      </w:r>
      <w:r w:rsidRPr="005C6875" w:rsidR="007F6998">
        <w:rPr>
          <w:rFonts w:ascii="Arial" w:hAnsi="Arial" w:cs="Arial" w:hint="default"/>
          <w:sz w:val="22"/>
          <w:szCs w:val="22"/>
        </w:rPr>
        <w:t>niť</w:t>
      </w:r>
      <w:r w:rsidRPr="005C6875" w:rsidR="007F6998">
        <w:rPr>
          <w:rFonts w:ascii="Arial" w:hAnsi="Arial" w:cs="Arial" w:hint="default"/>
          <w:sz w:val="22"/>
          <w:szCs w:val="22"/>
        </w:rPr>
        <w:t xml:space="preserve"> rozhodovanie sú</w:t>
      </w:r>
      <w:r w:rsidRPr="005C6875" w:rsidR="007F6998">
        <w:rPr>
          <w:rFonts w:ascii="Arial" w:hAnsi="Arial" w:cs="Arial" w:hint="default"/>
          <w:sz w:val="22"/>
          <w:szCs w:val="22"/>
        </w:rPr>
        <w:t>du a </w:t>
      </w:r>
      <w:r w:rsidRPr="005C6875" w:rsidR="007F6998">
        <w:rPr>
          <w:rFonts w:ascii="Arial" w:hAnsi="Arial" w:cs="Arial" w:hint="default"/>
          <w:sz w:val="22"/>
          <w:szCs w:val="22"/>
        </w:rPr>
        <w:t>zá</w:t>
      </w:r>
      <w:r w:rsidRPr="005C6875" w:rsidR="007F6998">
        <w:rPr>
          <w:rFonts w:ascii="Arial" w:hAnsi="Arial" w:cs="Arial" w:hint="default"/>
          <w:sz w:val="22"/>
          <w:szCs w:val="22"/>
        </w:rPr>
        <w:t>roveň</w:t>
      </w:r>
      <w:r w:rsidRPr="005C6875" w:rsidR="007F6998">
        <w:rPr>
          <w:rFonts w:ascii="Arial" w:hAnsi="Arial" w:cs="Arial" w:hint="default"/>
          <w:sz w:val="22"/>
          <w:szCs w:val="22"/>
        </w:rPr>
        <w:t xml:space="preserve"> odbremeniť</w:t>
      </w:r>
      <w:r w:rsidRPr="005C6875" w:rsidR="007F6998">
        <w:rPr>
          <w:rFonts w:ascii="Arial" w:hAnsi="Arial" w:cs="Arial" w:hint="default"/>
          <w:sz w:val="22"/>
          <w:szCs w:val="22"/>
        </w:rPr>
        <w:t xml:space="preserve"> úč</w:t>
      </w:r>
      <w:r w:rsidRPr="005C6875" w:rsidR="007F6998">
        <w:rPr>
          <w:rFonts w:ascii="Arial" w:hAnsi="Arial" w:cs="Arial" w:hint="default"/>
          <w:sz w:val="22"/>
          <w:szCs w:val="22"/>
        </w:rPr>
        <w:t>astní</w:t>
      </w:r>
      <w:r w:rsidRPr="005C6875" w:rsidR="007F6998">
        <w:rPr>
          <w:rFonts w:ascii="Arial" w:hAnsi="Arial" w:cs="Arial" w:hint="default"/>
          <w:sz w:val="22"/>
          <w:szCs w:val="22"/>
        </w:rPr>
        <w:t>kov od oprá</w:t>
      </w:r>
      <w:r w:rsidRPr="005C6875" w:rsidR="007F6998">
        <w:rPr>
          <w:rFonts w:ascii="Arial" w:hAnsi="Arial" w:cs="Arial" w:hint="default"/>
          <w:sz w:val="22"/>
          <w:szCs w:val="22"/>
        </w:rPr>
        <w:t>v, č</w:t>
      </w:r>
      <w:r w:rsidRPr="005C6875" w:rsidR="007F6998">
        <w:rPr>
          <w:rFonts w:ascii="Arial" w:hAnsi="Arial" w:cs="Arial" w:hint="default"/>
          <w:sz w:val="22"/>
          <w:szCs w:val="22"/>
        </w:rPr>
        <w:t>i ná</w:t>
      </w:r>
      <w:r w:rsidRPr="005C6875" w:rsidR="007F6998">
        <w:rPr>
          <w:rFonts w:ascii="Arial" w:hAnsi="Arial" w:cs="Arial" w:hint="default"/>
          <w:sz w:val="22"/>
          <w:szCs w:val="22"/>
        </w:rPr>
        <w:t>sledné</w:t>
      </w:r>
      <w:r w:rsidRPr="005C6875" w:rsidR="007F6998">
        <w:rPr>
          <w:rFonts w:ascii="Arial" w:hAnsi="Arial" w:cs="Arial" w:hint="default"/>
          <w:sz w:val="22"/>
          <w:szCs w:val="22"/>
        </w:rPr>
        <w:t>ho dopĺň</w:t>
      </w:r>
      <w:r w:rsidRPr="005C6875" w:rsidR="007F6998">
        <w:rPr>
          <w:rFonts w:ascii="Arial" w:hAnsi="Arial" w:cs="Arial" w:hint="default"/>
          <w:sz w:val="22"/>
          <w:szCs w:val="22"/>
        </w:rPr>
        <w:t>ania neú</w:t>
      </w:r>
      <w:r w:rsidRPr="005C6875" w:rsidR="007F6998">
        <w:rPr>
          <w:rFonts w:ascii="Arial" w:hAnsi="Arial" w:cs="Arial" w:hint="default"/>
          <w:sz w:val="22"/>
          <w:szCs w:val="22"/>
        </w:rPr>
        <w:t>plný</w:t>
      </w:r>
      <w:r w:rsidRPr="005C6875" w:rsidR="007F6998">
        <w:rPr>
          <w:rFonts w:ascii="Arial" w:hAnsi="Arial" w:cs="Arial" w:hint="default"/>
          <w:sz w:val="22"/>
          <w:szCs w:val="22"/>
        </w:rPr>
        <w:t>ch ná</w:t>
      </w:r>
      <w:r w:rsidRPr="005C6875" w:rsidR="007F6998">
        <w:rPr>
          <w:rFonts w:ascii="Arial" w:hAnsi="Arial" w:cs="Arial" w:hint="default"/>
          <w:sz w:val="22"/>
          <w:szCs w:val="22"/>
        </w:rPr>
        <w:t>vrhov, upravujú</w:t>
      </w:r>
      <w:r w:rsidRPr="005C6875" w:rsidR="007F6998">
        <w:rPr>
          <w:rFonts w:ascii="Arial" w:hAnsi="Arial" w:cs="Arial" w:hint="default"/>
          <w:sz w:val="22"/>
          <w:szCs w:val="22"/>
        </w:rPr>
        <w:t xml:space="preserve"> sa os</w:t>
      </w:r>
      <w:r w:rsidRPr="005C6875" w:rsidR="00391D8B">
        <w:rPr>
          <w:rFonts w:ascii="Arial" w:hAnsi="Arial" w:cs="Arial" w:hint="default"/>
          <w:sz w:val="22"/>
          <w:szCs w:val="22"/>
        </w:rPr>
        <w:t>obitné</w:t>
      </w:r>
      <w:r w:rsidRPr="005C6875" w:rsidR="00391D8B">
        <w:rPr>
          <w:rFonts w:ascii="Arial" w:hAnsi="Arial" w:cs="Arial" w:hint="default"/>
          <w:sz w:val="22"/>
          <w:szCs w:val="22"/>
        </w:rPr>
        <w:t xml:space="preserve"> obligató</w:t>
      </w:r>
      <w:r w:rsidRPr="005C6875" w:rsidR="00391D8B">
        <w:rPr>
          <w:rFonts w:ascii="Arial" w:hAnsi="Arial" w:cs="Arial" w:hint="default"/>
          <w:sz w:val="22"/>
          <w:szCs w:val="22"/>
        </w:rPr>
        <w:t>rne ná</w:t>
      </w:r>
      <w:r w:rsidRPr="005C6875" w:rsidR="00391D8B">
        <w:rPr>
          <w:rFonts w:ascii="Arial" w:hAnsi="Arial" w:cs="Arial" w:hint="default"/>
          <w:sz w:val="22"/>
          <w:szCs w:val="22"/>
        </w:rPr>
        <w:t>lež</w:t>
      </w:r>
      <w:r w:rsidRPr="005C6875" w:rsidR="00391D8B">
        <w:rPr>
          <w:rFonts w:ascii="Arial" w:hAnsi="Arial" w:cs="Arial" w:hint="default"/>
          <w:sz w:val="22"/>
          <w:szCs w:val="22"/>
        </w:rPr>
        <w:t>itosti -</w:t>
      </w:r>
      <w:r w:rsidRPr="005C6875" w:rsidR="007F6998">
        <w:rPr>
          <w:rFonts w:ascii="Arial" w:hAnsi="Arial" w:cs="Arial" w:hint="default"/>
          <w:sz w:val="22"/>
          <w:szCs w:val="22"/>
        </w:rPr>
        <w:t xml:space="preserve"> prí</w:t>
      </w:r>
      <w:r w:rsidRPr="005C6875" w:rsidR="007F6998">
        <w:rPr>
          <w:rFonts w:ascii="Arial" w:hAnsi="Arial" w:cs="Arial" w:hint="default"/>
          <w:sz w:val="22"/>
          <w:szCs w:val="22"/>
        </w:rPr>
        <w:t>lohy </w:t>
      </w:r>
      <w:r w:rsidRPr="005C6875" w:rsidR="007F6998">
        <w:rPr>
          <w:rFonts w:ascii="Arial" w:hAnsi="Arial" w:cs="Arial" w:hint="default"/>
          <w:sz w:val="22"/>
          <w:szCs w:val="22"/>
        </w:rPr>
        <w:t>ná</w:t>
      </w:r>
      <w:r w:rsidRPr="005C6875" w:rsidR="007F6998">
        <w:rPr>
          <w:rFonts w:ascii="Arial" w:hAnsi="Arial" w:cs="Arial" w:hint="default"/>
          <w:sz w:val="22"/>
          <w:szCs w:val="22"/>
        </w:rPr>
        <w:t>vrhov na os</w:t>
      </w:r>
      <w:r w:rsidRPr="005C6875" w:rsidR="00662384">
        <w:rPr>
          <w:rFonts w:ascii="Arial" w:hAnsi="Arial" w:cs="Arial" w:hint="default"/>
          <w:sz w:val="22"/>
          <w:szCs w:val="22"/>
        </w:rPr>
        <w:t>lobodenie od sú</w:t>
      </w:r>
      <w:r w:rsidRPr="005C6875" w:rsidR="00662384">
        <w:rPr>
          <w:rFonts w:ascii="Arial" w:hAnsi="Arial" w:cs="Arial" w:hint="default"/>
          <w:sz w:val="22"/>
          <w:szCs w:val="22"/>
        </w:rPr>
        <w:t xml:space="preserve">dnych poplatkoch. </w:t>
      </w:r>
      <w:r w:rsidRPr="005C6875" w:rsidR="00A9668A">
        <w:rPr>
          <w:rFonts w:ascii="Arial" w:hAnsi="Arial" w:cs="Arial"/>
          <w:sz w:val="22"/>
          <w:szCs w:val="22"/>
        </w:rPr>
        <w:t>O </w:t>
      </w:r>
      <w:r w:rsidRPr="005C6875" w:rsidR="00A9668A">
        <w:rPr>
          <w:rFonts w:ascii="Arial" w:hAnsi="Arial" w:cs="Arial" w:hint="default"/>
          <w:sz w:val="22"/>
          <w:szCs w:val="22"/>
        </w:rPr>
        <w:t>priznaní</w:t>
      </w:r>
      <w:r w:rsidRPr="005C6875" w:rsidR="00A9668A">
        <w:rPr>
          <w:rFonts w:ascii="Arial" w:hAnsi="Arial" w:cs="Arial" w:hint="default"/>
          <w:sz w:val="22"/>
          <w:szCs w:val="22"/>
        </w:rPr>
        <w:t xml:space="preserve"> oslobodenia od sú</w:t>
      </w:r>
      <w:r w:rsidRPr="005C6875" w:rsidR="00A9668A">
        <w:rPr>
          <w:rFonts w:ascii="Arial" w:hAnsi="Arial" w:cs="Arial" w:hint="default"/>
          <w:sz w:val="22"/>
          <w:szCs w:val="22"/>
        </w:rPr>
        <w:t>dnych po</w:t>
      </w:r>
      <w:r w:rsidRPr="005C6875" w:rsidR="00A9668A">
        <w:rPr>
          <w:rFonts w:ascii="Arial" w:hAnsi="Arial" w:cs="Arial" w:hint="default"/>
          <w:sz w:val="22"/>
          <w:szCs w:val="22"/>
        </w:rPr>
        <w:t>platkov predseda sená</w:t>
      </w:r>
      <w:r w:rsidRPr="005C6875" w:rsidR="00A9668A">
        <w:rPr>
          <w:rFonts w:ascii="Arial" w:hAnsi="Arial" w:cs="Arial" w:hint="default"/>
          <w:sz w:val="22"/>
          <w:szCs w:val="22"/>
        </w:rPr>
        <w:t>tu alebo samosudca upovedomí</w:t>
      </w:r>
      <w:r w:rsidRPr="005C6875" w:rsidR="00A9668A">
        <w:rPr>
          <w:rFonts w:ascii="Arial" w:hAnsi="Arial" w:cs="Arial" w:hint="default"/>
          <w:sz w:val="22"/>
          <w:szCs w:val="22"/>
        </w:rPr>
        <w:t xml:space="preserve"> ostatný</w:t>
      </w:r>
      <w:r w:rsidRPr="005C6875" w:rsidR="00A9668A">
        <w:rPr>
          <w:rFonts w:ascii="Arial" w:hAnsi="Arial" w:cs="Arial" w:hint="default"/>
          <w:sz w:val="22"/>
          <w:szCs w:val="22"/>
        </w:rPr>
        <w:t>ch úč</w:t>
      </w:r>
      <w:r w:rsidRPr="005C6875" w:rsidR="00A9668A">
        <w:rPr>
          <w:rFonts w:ascii="Arial" w:hAnsi="Arial" w:cs="Arial" w:hint="default"/>
          <w:sz w:val="22"/>
          <w:szCs w:val="22"/>
        </w:rPr>
        <w:t>astní</w:t>
      </w:r>
      <w:r w:rsidRPr="005C6875" w:rsidR="00A9668A">
        <w:rPr>
          <w:rFonts w:ascii="Arial" w:hAnsi="Arial" w:cs="Arial" w:hint="default"/>
          <w:sz w:val="22"/>
          <w:szCs w:val="22"/>
        </w:rPr>
        <w:t>kov na najbližš</w:t>
      </w:r>
      <w:r w:rsidRPr="005C6875" w:rsidR="00A9668A">
        <w:rPr>
          <w:rFonts w:ascii="Arial" w:hAnsi="Arial" w:cs="Arial" w:hint="default"/>
          <w:sz w:val="22"/>
          <w:szCs w:val="22"/>
        </w:rPr>
        <w:t>om pojedná</w:t>
      </w:r>
      <w:r w:rsidRPr="005C6875" w:rsidR="00A9668A">
        <w:rPr>
          <w:rFonts w:ascii="Arial" w:hAnsi="Arial" w:cs="Arial" w:hint="default"/>
          <w:sz w:val="22"/>
          <w:szCs w:val="22"/>
        </w:rPr>
        <w:t>vaní</w:t>
      </w:r>
      <w:r w:rsidRPr="005C6875" w:rsidR="00A9668A">
        <w:rPr>
          <w:rFonts w:ascii="Arial" w:hAnsi="Arial" w:cs="Arial" w:hint="default"/>
          <w:sz w:val="22"/>
          <w:szCs w:val="22"/>
        </w:rPr>
        <w:t>. Po</w:t>
      </w:r>
      <w:r w:rsidRPr="005C6875" w:rsidR="001A1C85">
        <w:rPr>
          <w:rFonts w:ascii="Arial" w:hAnsi="Arial" w:cs="Arial" w:hint="default"/>
          <w:sz w:val="22"/>
          <w:szCs w:val="22"/>
        </w:rPr>
        <w:t>dľ</w:t>
      </w:r>
      <w:r w:rsidRPr="005C6875" w:rsidR="001A1C85">
        <w:rPr>
          <w:rFonts w:ascii="Arial" w:hAnsi="Arial" w:cs="Arial" w:hint="default"/>
          <w:sz w:val="22"/>
          <w:szCs w:val="22"/>
        </w:rPr>
        <w:t xml:space="preserve">a </w:t>
      </w:r>
      <w:r w:rsidRPr="005C6875" w:rsidR="00D75E6C">
        <w:rPr>
          <w:rFonts w:ascii="Arial" w:hAnsi="Arial" w:cs="Arial" w:hint="default"/>
          <w:sz w:val="22"/>
          <w:szCs w:val="22"/>
        </w:rPr>
        <w:t>platné</w:t>
      </w:r>
      <w:r w:rsidRPr="005C6875" w:rsidR="00D75E6C">
        <w:rPr>
          <w:rFonts w:ascii="Arial" w:hAnsi="Arial" w:cs="Arial" w:hint="default"/>
          <w:sz w:val="22"/>
          <w:szCs w:val="22"/>
        </w:rPr>
        <w:t>ho</w:t>
      </w:r>
      <w:r w:rsidRPr="005C6875" w:rsidR="00662384">
        <w:rPr>
          <w:rFonts w:ascii="Arial" w:hAnsi="Arial" w:cs="Arial" w:hint="default"/>
          <w:sz w:val="22"/>
          <w:szCs w:val="22"/>
        </w:rPr>
        <w:t xml:space="preserve"> §</w:t>
      </w:r>
      <w:r w:rsidRPr="005C6875" w:rsidR="00662384">
        <w:rPr>
          <w:rFonts w:ascii="Arial" w:hAnsi="Arial" w:cs="Arial" w:hint="default"/>
          <w:sz w:val="22"/>
          <w:szCs w:val="22"/>
        </w:rPr>
        <w:t xml:space="preserve"> 171 ods. 2 </w:t>
      </w:r>
      <w:r w:rsidRPr="005C6875" w:rsidR="00615FE2">
        <w:rPr>
          <w:rFonts w:ascii="Arial" w:hAnsi="Arial" w:cs="Arial"/>
          <w:sz w:val="22"/>
          <w:szCs w:val="22"/>
        </w:rPr>
        <w:t>OSP</w:t>
      </w:r>
      <w:r w:rsidRPr="005C6875" w:rsidR="0034265E">
        <w:rPr>
          <w:rFonts w:ascii="Arial" w:hAnsi="Arial" w:cs="Arial"/>
          <w:sz w:val="22"/>
          <w:szCs w:val="22"/>
        </w:rPr>
        <w:t>,</w:t>
      </w:r>
      <w:r w:rsidRPr="005C6875" w:rsidR="00615FE2">
        <w:rPr>
          <w:rFonts w:ascii="Arial" w:hAnsi="Arial" w:cs="Arial"/>
          <w:sz w:val="22"/>
          <w:szCs w:val="22"/>
        </w:rPr>
        <w:t xml:space="preserve"> </w:t>
      </w:r>
      <w:r w:rsidRPr="005C6875" w:rsidR="00662384">
        <w:rPr>
          <w:rFonts w:ascii="Arial" w:hAnsi="Arial" w:cs="Arial"/>
          <w:sz w:val="22"/>
          <w:szCs w:val="22"/>
        </w:rPr>
        <w:t>ak nebola v </w:t>
      </w:r>
      <w:r w:rsidRPr="005C6875" w:rsidR="00662384">
        <w:rPr>
          <w:rFonts w:ascii="Arial" w:hAnsi="Arial" w:cs="Arial" w:hint="default"/>
          <w:sz w:val="22"/>
          <w:szCs w:val="22"/>
        </w:rPr>
        <w:t>uznesení</w:t>
      </w:r>
      <w:r w:rsidRPr="005C6875" w:rsidR="00662384">
        <w:rPr>
          <w:rFonts w:ascii="Arial" w:hAnsi="Arial" w:cs="Arial" w:hint="default"/>
          <w:sz w:val="22"/>
          <w:szCs w:val="22"/>
        </w:rPr>
        <w:t xml:space="preserve"> ulož</w:t>
      </w:r>
      <w:r w:rsidRPr="005C6875" w:rsidR="00662384">
        <w:rPr>
          <w:rFonts w:ascii="Arial" w:hAnsi="Arial" w:cs="Arial" w:hint="default"/>
          <w:sz w:val="22"/>
          <w:szCs w:val="22"/>
        </w:rPr>
        <w:t>ená</w:t>
      </w:r>
      <w:r w:rsidRPr="005C6875" w:rsidR="00662384">
        <w:rPr>
          <w:rFonts w:ascii="Arial" w:hAnsi="Arial" w:cs="Arial" w:hint="default"/>
          <w:sz w:val="22"/>
          <w:szCs w:val="22"/>
        </w:rPr>
        <w:t xml:space="preserve"> povinnosť</w:t>
      </w:r>
      <w:r w:rsidRPr="005C6875" w:rsidR="00662384">
        <w:rPr>
          <w:rFonts w:ascii="Arial" w:hAnsi="Arial" w:cs="Arial" w:hint="default"/>
          <w:sz w:val="22"/>
          <w:szCs w:val="22"/>
        </w:rPr>
        <w:t xml:space="preserve"> na plnenie, je uznesenie vyk</w:t>
      </w:r>
      <w:r w:rsidRPr="005C6875" w:rsidR="00D75E6C">
        <w:rPr>
          <w:rFonts w:ascii="Arial" w:hAnsi="Arial" w:cs="Arial" w:hint="default"/>
          <w:sz w:val="22"/>
          <w:szCs w:val="22"/>
        </w:rPr>
        <w:t>onateľ</w:t>
      </w:r>
      <w:r w:rsidRPr="005C6875" w:rsidR="00D75E6C">
        <w:rPr>
          <w:rFonts w:ascii="Arial" w:hAnsi="Arial" w:cs="Arial" w:hint="default"/>
          <w:sz w:val="22"/>
          <w:szCs w:val="22"/>
        </w:rPr>
        <w:t>né</w:t>
      </w:r>
      <w:r w:rsidRPr="005C6875" w:rsidR="00D75E6C">
        <w:rPr>
          <w:rFonts w:ascii="Arial" w:hAnsi="Arial" w:cs="Arial" w:hint="default"/>
          <w:sz w:val="22"/>
          <w:szCs w:val="22"/>
        </w:rPr>
        <w:t>, len č</w:t>
      </w:r>
      <w:r w:rsidRPr="005C6875" w:rsidR="00D75E6C">
        <w:rPr>
          <w:rFonts w:ascii="Arial" w:hAnsi="Arial" w:cs="Arial" w:hint="default"/>
          <w:sz w:val="22"/>
          <w:szCs w:val="22"/>
        </w:rPr>
        <w:t>o bolo doruč</w:t>
      </w:r>
      <w:r w:rsidRPr="005C6875" w:rsidR="00D75E6C">
        <w:rPr>
          <w:rFonts w:ascii="Arial" w:hAnsi="Arial" w:cs="Arial" w:hint="default"/>
          <w:sz w:val="22"/>
          <w:szCs w:val="22"/>
        </w:rPr>
        <w:t>ené</w:t>
      </w:r>
      <w:r w:rsidRPr="005C6875" w:rsidR="00D75E6C">
        <w:rPr>
          <w:rFonts w:ascii="Arial" w:hAnsi="Arial" w:cs="Arial" w:hint="default"/>
          <w:sz w:val="22"/>
          <w:szCs w:val="22"/>
        </w:rPr>
        <w:t xml:space="preserve">. </w:t>
      </w:r>
    </w:p>
    <w:p w:rsidR="003342D7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Pr="005C6875" w:rsidR="00AD7AC3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bodu</w:t>
      </w:r>
      <w:r w:rsidR="009329BB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22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139 ods. 2)</w:t>
      </w:r>
    </w:p>
    <w:p w:rsidR="008E5F8F" w:rsidRPr="005C6875" w:rsidP="008E5F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6875" w:rsidR="009A7998">
        <w:rPr>
          <w:rStyle w:val="PlaceholderText"/>
          <w:rFonts w:ascii="Arial" w:hAnsi="Arial" w:cs="Arial"/>
          <w:b/>
          <w:color w:val="auto"/>
          <w:sz w:val="22"/>
          <w:szCs w:val="22"/>
        </w:rPr>
        <w:tab/>
      </w:r>
      <w:r w:rsidRPr="005C6875" w:rsidR="009A7998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platnej prá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vnej ú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prave absentuje lehota, v 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rá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mci ktorej by mal sú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d rozhodnúť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 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hrade hotový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ch vý</w:t>
      </w:r>
      <w:r w:rsidRPr="005C6875" w:rsidR="009A7998">
        <w:rPr>
          <w:rStyle w:val="PlaceholderText"/>
          <w:rFonts w:ascii="Arial" w:hAnsi="Arial" w:cs="Arial" w:hint="default"/>
          <w:color w:val="auto"/>
          <w:sz w:val="22"/>
          <w:szCs w:val="22"/>
        </w:rPr>
        <w:t>davkov znalca, ná</w:t>
      </w:r>
      <w:r w:rsidRPr="005C6875" w:rsidR="00B1554E">
        <w:rPr>
          <w:rStyle w:val="PlaceholderText"/>
          <w:rFonts w:ascii="Arial" w:hAnsi="Arial" w:cs="Arial"/>
          <w:color w:val="auto"/>
          <w:sz w:val="22"/>
          <w:szCs w:val="22"/>
        </w:rPr>
        <w:t>hrade</w:t>
      </w:r>
      <w:r w:rsidRPr="005C6875" w:rsidR="002D521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za stratu č</w:t>
      </w:r>
      <w:r w:rsidRPr="005C6875" w:rsidR="002D521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asu </w:t>
      </w:r>
      <w:r w:rsidRPr="005C6875" w:rsidR="009A7998">
        <w:rPr>
          <w:rStyle w:val="PlaceholderText"/>
          <w:rFonts w:ascii="Arial" w:hAnsi="Arial" w:cs="Arial"/>
          <w:color w:val="auto"/>
          <w:sz w:val="22"/>
          <w:szCs w:val="22"/>
        </w:rPr>
        <w:t xml:space="preserve">a o jeho 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>odmene. Po diskusiá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>ch, ktoré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odzneli na prí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>pravný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>ch pracovný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>ch stretnutiach, pr</w:t>
      </w:r>
      <w:r w:rsidRPr="005C6875" w:rsidR="00640315">
        <w:rPr>
          <w:rStyle w:val="PlaceholderText"/>
          <w:rFonts w:ascii="Arial" w:hAnsi="Arial" w:cs="Arial" w:hint="default"/>
          <w:color w:val="auto"/>
          <w:sz w:val="22"/>
          <w:szCs w:val="22"/>
        </w:rPr>
        <w:t>edkladateľ</w:t>
      </w:r>
      <w:r w:rsidRPr="005C6875" w:rsidR="0064031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považ</w:t>
      </w:r>
      <w:r w:rsidRPr="005C6875" w:rsidR="00640315">
        <w:rPr>
          <w:rStyle w:val="PlaceholderText"/>
          <w:rFonts w:ascii="Arial" w:hAnsi="Arial" w:cs="Arial" w:hint="default"/>
          <w:color w:val="auto"/>
          <w:sz w:val="22"/>
          <w:szCs w:val="22"/>
        </w:rPr>
        <w:t>uje za optimá</w:t>
      </w:r>
      <w:r w:rsidRPr="005C6875" w:rsidR="00640315">
        <w:rPr>
          <w:rStyle w:val="PlaceholderText"/>
          <w:rFonts w:ascii="Arial" w:hAnsi="Arial" w:cs="Arial" w:hint="default"/>
          <w:color w:val="auto"/>
          <w:sz w:val="22"/>
          <w:szCs w:val="22"/>
        </w:rPr>
        <w:t>lne rieš</w:t>
      </w:r>
      <w:r w:rsidRPr="005C6875" w:rsidR="00640315">
        <w:rPr>
          <w:rStyle w:val="PlaceholderText"/>
          <w:rFonts w:ascii="Arial" w:hAnsi="Arial" w:cs="Arial" w:hint="default"/>
          <w:color w:val="auto"/>
          <w:sz w:val="22"/>
          <w:szCs w:val="22"/>
        </w:rPr>
        <w:t>enie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model navrhovaný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</w:t>
      </w:r>
      <w:r w:rsidRPr="005C6875" w:rsidR="008159C2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 w:rsidRPr="005C6875" w:rsidR="008159C2">
        <w:rPr>
          <w:rStyle w:val="PlaceholderText"/>
          <w:rFonts w:ascii="Arial" w:hAnsi="Arial" w:cs="Arial" w:hint="default"/>
          <w:color w:val="auto"/>
          <w:sz w:val="22"/>
          <w:szCs w:val="22"/>
        </w:rPr>
        <w:t>ustanovení</w:t>
      </w:r>
      <w:r w:rsidRPr="005C6875" w:rsidR="008159C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>§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139 ods. 2. Sú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>d má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rozhodnúť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 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>znaleč</w:t>
      </w:r>
      <w:r w:rsidRPr="005C6875" w:rsidR="00B1554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nom </w:t>
      </w:r>
      <w:r w:rsidRPr="005C6875" w:rsidR="00BD0729">
        <w:rPr>
          <w:rStyle w:val="PlaceholderText"/>
          <w:rFonts w:ascii="Arial" w:hAnsi="Arial" w:cs="Arial" w:hint="default"/>
          <w:color w:val="auto"/>
          <w:sz w:val="22"/>
          <w:szCs w:val="22"/>
        </w:rPr>
        <w:t>do 30 dní</w:t>
      </w:r>
      <w:r w:rsidRPr="005C6875" w:rsidR="00BD0729">
        <w:rPr>
          <w:rStyle w:val="PlaceholderText"/>
          <w:rFonts w:ascii="Arial" w:hAnsi="Arial" w:cs="Arial" w:hint="default"/>
          <w:color w:val="auto"/>
          <w:sz w:val="22"/>
          <w:szCs w:val="22"/>
        </w:rPr>
        <w:t>. Lehota zač</w:t>
      </w:r>
      <w:r w:rsidRPr="005C6875" w:rsidR="00BD0729">
        <w:rPr>
          <w:rStyle w:val="PlaceholderText"/>
          <w:rFonts w:ascii="Arial" w:hAnsi="Arial" w:cs="Arial" w:hint="default"/>
          <w:color w:val="auto"/>
          <w:sz w:val="22"/>
          <w:szCs w:val="22"/>
        </w:rPr>
        <w:t>ne plynúť</w:t>
      </w:r>
      <w:r w:rsidRPr="005C6875" w:rsidR="00BD072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 vykonania dô</w:t>
      </w:r>
      <w:r w:rsidRPr="005C6875" w:rsidR="00BD0729">
        <w:rPr>
          <w:rStyle w:val="PlaceholderText"/>
          <w:rFonts w:ascii="Arial" w:hAnsi="Arial" w:cs="Arial" w:hint="default"/>
          <w:color w:val="auto"/>
          <w:sz w:val="22"/>
          <w:szCs w:val="22"/>
        </w:rPr>
        <w:t>kazu podľ</w:t>
      </w:r>
      <w:r w:rsidRPr="005C6875" w:rsidR="00BD0729">
        <w:rPr>
          <w:rStyle w:val="PlaceholderText"/>
          <w:rFonts w:ascii="Arial" w:hAnsi="Arial" w:cs="Arial" w:hint="default"/>
          <w:color w:val="auto"/>
          <w:sz w:val="22"/>
          <w:szCs w:val="22"/>
        </w:rPr>
        <w:t>a §</w:t>
      </w:r>
      <w:r w:rsidRPr="005C6875" w:rsidR="00BD072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127 ods. 1. </w:t>
      </w:r>
      <w:r w:rsidRPr="005C6875">
        <w:rPr>
          <w:rFonts w:ascii="Arial" w:hAnsi="Arial" w:cs="Arial"/>
          <w:sz w:val="22"/>
          <w:szCs w:val="22"/>
        </w:rPr>
        <w:t xml:space="preserve">Ak 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bolo potrebné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vykonať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doplnenie alebo opravu znalecké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ho posudku, lehota 30 dní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bude plynúť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až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odo dň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vykonania dô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kazu doplnený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alebo opravený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znalecký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posudkom.</w:t>
      </w:r>
    </w:p>
    <w:p w:rsidR="008E5F8F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502EB2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C908DD">
        <w:rPr>
          <w:rStyle w:val="PlaceholderText"/>
          <w:rFonts w:ascii="Arial" w:hAnsi="Arial" w:cs="Arial"/>
          <w:b/>
          <w:color w:val="auto"/>
          <w:sz w:val="22"/>
          <w:szCs w:val="22"/>
        </w:rPr>
        <w:t>K bodom</w:t>
      </w: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="00557A1A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27,  29, 30, 31</w:t>
      </w:r>
      <w:r w:rsidRPr="005C6875" w:rsidR="00E44740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</w:t>
      </w:r>
      <w:r w:rsidRPr="005C6875" w:rsidR="00C908DD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151 ods. 3, §</w:t>
      </w:r>
      <w:r w:rsidRPr="005C6875" w:rsidR="00C908DD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164, §</w:t>
      </w:r>
      <w:r w:rsidRPr="005C6875" w:rsidR="00C908DD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165 ods. 2, §</w:t>
      </w:r>
      <w:r w:rsidRPr="005C6875" w:rsidR="00C908DD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166 ods. 2)</w:t>
      </w:r>
    </w:p>
    <w:p w:rsidR="00502EB2" w:rsidRPr="005C6875" w:rsidP="002A0FAE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2A0FAE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>navrhovaný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>ch zmená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>ch sa premietajú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>stroje na urý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>chlenie konania vo vzť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>ahu k 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>zavedeniu lehô</w:t>
      </w:r>
      <w:r w:rsidRPr="005C6875" w:rsidR="002A0FAE">
        <w:rPr>
          <w:rStyle w:val="PlaceholderText"/>
          <w:rFonts w:ascii="Arial" w:hAnsi="Arial" w:cs="Arial" w:hint="default"/>
          <w:color w:val="auto"/>
          <w:sz w:val="22"/>
          <w:szCs w:val="22"/>
        </w:rPr>
        <w:t>t.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 §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151 ods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>. 3 sa navrhuje zaviesť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procesnú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30-dň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>ovú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lehotu, v 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>ktorej má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>d rozhodnúť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 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>trová</w:t>
      </w:r>
      <w:r w:rsidRPr="005C6875" w:rsidR="003C2CF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ch konania. </w:t>
      </w:r>
    </w:p>
    <w:p w:rsidR="003C2CFC" w:rsidRPr="005C6875" w:rsidP="002A0FAE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Procesné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lehoty sa upravujú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pre rozhodovanie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du o oprave a 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doplnení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rozsudku. Pre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prvé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stupň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sa navrhuje 30-dň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lehota na vydanie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vrhu na opravu alebo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vrhu n</w:t>
      </w:r>
      <w:r w:rsidRPr="005C6875" w:rsidR="00391D8B">
        <w:rPr>
          <w:rStyle w:val="PlaceholderText"/>
          <w:rFonts w:ascii="Arial" w:hAnsi="Arial" w:cs="Arial" w:hint="default"/>
          <w:color w:val="auto"/>
          <w:sz w:val="22"/>
          <w:szCs w:val="22"/>
        </w:rPr>
        <w:t>a doplnenie; dlhš</w:t>
      </w:r>
      <w:r w:rsidRPr="005C6875" w:rsidR="00391D8B">
        <w:rPr>
          <w:rStyle w:val="PlaceholderText"/>
          <w:rFonts w:ascii="Arial" w:hAnsi="Arial" w:cs="Arial" w:hint="default"/>
          <w:color w:val="auto"/>
          <w:sz w:val="22"/>
          <w:szCs w:val="22"/>
        </w:rPr>
        <w:t>ia 60-dň</w:t>
      </w:r>
      <w:r w:rsidRPr="005C6875" w:rsidR="00391D8B">
        <w:rPr>
          <w:rStyle w:val="PlaceholderText"/>
          <w:rFonts w:ascii="Arial" w:hAnsi="Arial" w:cs="Arial" w:hint="default"/>
          <w:color w:val="auto"/>
          <w:sz w:val="22"/>
          <w:szCs w:val="22"/>
        </w:rPr>
        <w:t>ová</w:t>
      </w:r>
      <w:r w:rsidRPr="005C6875" w:rsidR="00391D8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lehota sa ustanovuje pre odvolací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(vzhľ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adom na potrebu obozná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menia sa s vecou). </w:t>
      </w:r>
    </w:p>
    <w:p w:rsidR="00430677" w:rsidRPr="004F0237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6D77FE" w:rsidRPr="004F0237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4F0237">
        <w:rPr>
          <w:rStyle w:val="PlaceholderText"/>
          <w:rFonts w:ascii="Arial" w:hAnsi="Arial" w:cs="Arial"/>
          <w:b/>
          <w:color w:val="auto"/>
          <w:sz w:val="22"/>
          <w:szCs w:val="22"/>
        </w:rPr>
        <w:t>K </w:t>
      </w:r>
      <w:r w:rsidRPr="004F0237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bodu 28 (§</w:t>
      </w:r>
      <w:r w:rsidRPr="004F0237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158 ods. 4)</w:t>
      </w:r>
    </w:p>
    <w:p w:rsidR="006D77FE" w:rsidRPr="004F0237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4F0237" w:rsidR="004F0237">
        <w:rPr>
          <w:rStyle w:val="PlaceholderText"/>
          <w:rFonts w:ascii="Arial" w:hAnsi="Arial" w:cs="Arial"/>
          <w:b/>
          <w:color w:val="auto"/>
          <w:sz w:val="22"/>
          <w:szCs w:val="22"/>
        </w:rPr>
        <w:tab/>
      </w:r>
      <w:r w:rsidRPr="004F0237" w:rsidR="004F0237">
        <w:rPr>
          <w:rStyle w:val="PlaceholderText"/>
          <w:rFonts w:ascii="Arial" w:hAnsi="Arial" w:cs="Arial" w:hint="default"/>
          <w:color w:val="auto"/>
          <w:sz w:val="22"/>
          <w:szCs w:val="22"/>
        </w:rPr>
        <w:t>Zmena sú</w:t>
      </w:r>
      <w:r w:rsidRPr="004F0237" w:rsidR="004F0237">
        <w:rPr>
          <w:rStyle w:val="PlaceholderText"/>
          <w:rFonts w:ascii="Arial" w:hAnsi="Arial" w:cs="Arial" w:hint="default"/>
          <w:color w:val="auto"/>
          <w:sz w:val="22"/>
          <w:szCs w:val="22"/>
        </w:rPr>
        <w:t>visí</w:t>
      </w:r>
      <w:r w:rsidRPr="004F0237" w:rsidR="004F023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 </w:t>
      </w:r>
      <w:r w:rsidRPr="004F0237" w:rsidR="004F0237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4F0237" w:rsidR="004F0237">
        <w:rPr>
          <w:rStyle w:val="PlaceholderText"/>
          <w:rFonts w:ascii="Arial" w:hAnsi="Arial" w:cs="Arial" w:hint="default"/>
          <w:color w:val="auto"/>
          <w:sz w:val="22"/>
          <w:szCs w:val="22"/>
        </w:rPr>
        <w:t>pravou v §</w:t>
      </w:r>
      <w:r w:rsidRPr="004F0237" w:rsidR="004F0237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250j ods. </w:t>
      </w:r>
      <w:r w:rsidR="00130121">
        <w:rPr>
          <w:rStyle w:val="PlaceholderText"/>
          <w:rFonts w:ascii="Arial" w:hAnsi="Arial" w:cs="Arial" w:hint="default"/>
          <w:color w:val="auto"/>
          <w:sz w:val="22"/>
          <w:szCs w:val="22"/>
        </w:rPr>
        <w:t>6 (porov. aj platný</w:t>
      </w:r>
      <w:r w:rsidR="0013012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§</w:t>
      </w:r>
      <w:r w:rsidR="0013012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246c ods. 1). </w:t>
      </w:r>
      <w:r w:rsidRPr="004F0237" w:rsidR="004F0237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="00F764D7">
        <w:rPr>
          <w:rFonts w:ascii="Arial" w:hAnsi="Arial" w:cs="Arial" w:hint="default"/>
          <w:sz w:val="22"/>
          <w:szCs w:val="22"/>
        </w:rPr>
        <w:t>Ak sú</w:t>
      </w:r>
      <w:r w:rsidR="00F764D7">
        <w:rPr>
          <w:rFonts w:ascii="Arial" w:hAnsi="Arial" w:cs="Arial" w:hint="default"/>
          <w:sz w:val="22"/>
          <w:szCs w:val="22"/>
        </w:rPr>
        <w:t>d uloží</w:t>
      </w:r>
      <w:r w:rsidRPr="004F0237" w:rsidR="004F0237">
        <w:rPr>
          <w:rFonts w:ascii="Arial" w:hAnsi="Arial" w:cs="Arial"/>
          <w:sz w:val="22"/>
          <w:szCs w:val="22"/>
        </w:rPr>
        <w:t xml:space="preserve"> v rozsudku </w:t>
      </w:r>
      <w:r w:rsidRPr="004F0237" w:rsidR="004F0237">
        <w:rPr>
          <w:rFonts w:ascii="Arial" w:hAnsi="Arial" w:cs="Arial" w:hint="default"/>
          <w:bCs/>
          <w:sz w:val="22"/>
          <w:szCs w:val="22"/>
        </w:rPr>
        <w:t>osobe povinnej sprí</w:t>
      </w:r>
      <w:r w:rsidRPr="004F0237" w:rsidR="004F0237">
        <w:rPr>
          <w:rFonts w:ascii="Arial" w:hAnsi="Arial" w:cs="Arial" w:hint="default"/>
          <w:bCs/>
          <w:sz w:val="22"/>
          <w:szCs w:val="22"/>
        </w:rPr>
        <w:t>stupň</w:t>
      </w:r>
      <w:r w:rsidRPr="004F0237" w:rsidR="004F0237">
        <w:rPr>
          <w:rFonts w:ascii="Arial" w:hAnsi="Arial" w:cs="Arial" w:hint="default"/>
          <w:bCs/>
          <w:sz w:val="22"/>
          <w:szCs w:val="22"/>
        </w:rPr>
        <w:t>ovať</w:t>
      </w:r>
      <w:r w:rsidRPr="004F0237" w:rsidR="004F0237">
        <w:rPr>
          <w:rFonts w:ascii="Arial" w:hAnsi="Arial" w:cs="Arial" w:hint="default"/>
          <w:bCs/>
          <w:sz w:val="22"/>
          <w:szCs w:val="22"/>
        </w:rPr>
        <w:t xml:space="preserve"> informá</w:t>
      </w:r>
      <w:r w:rsidRPr="004F0237" w:rsidR="004F0237">
        <w:rPr>
          <w:rFonts w:ascii="Arial" w:hAnsi="Arial" w:cs="Arial" w:hint="default"/>
          <w:bCs/>
          <w:sz w:val="22"/>
          <w:szCs w:val="22"/>
        </w:rPr>
        <w:t>cie</w:t>
      </w:r>
      <w:r w:rsidRPr="004F0237" w:rsidR="004F0237">
        <w:rPr>
          <w:rFonts w:ascii="Arial" w:hAnsi="Arial" w:cs="Arial"/>
          <w:sz w:val="22"/>
          <w:szCs w:val="22"/>
        </w:rPr>
        <w:t xml:space="preserve"> </w:t>
      </w:r>
      <w:r w:rsidRPr="004F0237" w:rsidR="004F0237">
        <w:rPr>
          <w:rFonts w:ascii="Arial" w:hAnsi="Arial" w:cs="Arial" w:hint="default"/>
          <w:bCs/>
          <w:sz w:val="22"/>
          <w:szCs w:val="22"/>
        </w:rPr>
        <w:t>podľ</w:t>
      </w:r>
      <w:r w:rsidRPr="004F0237" w:rsidR="004F0237">
        <w:rPr>
          <w:rFonts w:ascii="Arial" w:hAnsi="Arial" w:cs="Arial" w:hint="default"/>
          <w:bCs/>
          <w:sz w:val="22"/>
          <w:szCs w:val="22"/>
        </w:rPr>
        <w:t xml:space="preserve">a </w:t>
      </w:r>
      <w:r w:rsidR="00F764D7">
        <w:rPr>
          <w:rFonts w:ascii="Arial" w:hAnsi="Arial" w:cs="Arial" w:hint="default"/>
          <w:bCs/>
          <w:sz w:val="22"/>
          <w:szCs w:val="22"/>
        </w:rPr>
        <w:t>zá</w:t>
      </w:r>
      <w:r w:rsidR="00F764D7">
        <w:rPr>
          <w:rFonts w:ascii="Arial" w:hAnsi="Arial" w:cs="Arial" w:hint="default"/>
          <w:bCs/>
          <w:sz w:val="22"/>
          <w:szCs w:val="22"/>
        </w:rPr>
        <w:t>kona č</w:t>
      </w:r>
      <w:r w:rsidR="00F764D7">
        <w:rPr>
          <w:rFonts w:ascii="Arial" w:hAnsi="Arial" w:cs="Arial" w:hint="default"/>
          <w:bCs/>
          <w:sz w:val="22"/>
          <w:szCs w:val="22"/>
        </w:rPr>
        <w:t>. 211/2000 Z. z. v </w:t>
      </w:r>
      <w:r w:rsidR="00F764D7">
        <w:rPr>
          <w:rFonts w:ascii="Arial" w:hAnsi="Arial" w:cs="Arial" w:hint="default"/>
          <w:bCs/>
          <w:sz w:val="22"/>
          <w:szCs w:val="22"/>
        </w:rPr>
        <w:t>znení</w:t>
      </w:r>
      <w:r w:rsidR="00F764D7">
        <w:rPr>
          <w:rFonts w:ascii="Arial" w:hAnsi="Arial" w:cs="Arial" w:hint="default"/>
          <w:bCs/>
          <w:sz w:val="22"/>
          <w:szCs w:val="22"/>
        </w:rPr>
        <w:t xml:space="preserve"> neskorší</w:t>
      </w:r>
      <w:r w:rsidR="00F764D7">
        <w:rPr>
          <w:rFonts w:ascii="Arial" w:hAnsi="Arial" w:cs="Arial" w:hint="default"/>
          <w:bCs/>
          <w:sz w:val="22"/>
          <w:szCs w:val="22"/>
        </w:rPr>
        <w:t xml:space="preserve">ch predpisov </w:t>
      </w:r>
      <w:r w:rsidRPr="004F0237" w:rsidR="004F0237">
        <w:rPr>
          <w:rFonts w:ascii="Arial" w:hAnsi="Arial" w:cs="Arial" w:hint="default"/>
          <w:sz w:val="22"/>
          <w:szCs w:val="22"/>
        </w:rPr>
        <w:t>povinnosť</w:t>
      </w:r>
      <w:r w:rsidRPr="004F0237" w:rsidR="004F0237">
        <w:rPr>
          <w:rFonts w:ascii="Arial" w:hAnsi="Arial" w:cs="Arial" w:hint="default"/>
          <w:sz w:val="22"/>
          <w:szCs w:val="22"/>
        </w:rPr>
        <w:t xml:space="preserve"> sprí</w:t>
      </w:r>
      <w:r w:rsidRPr="004F0237" w:rsidR="004F0237">
        <w:rPr>
          <w:rFonts w:ascii="Arial" w:hAnsi="Arial" w:cs="Arial" w:hint="default"/>
          <w:sz w:val="22"/>
          <w:szCs w:val="22"/>
        </w:rPr>
        <w:t>stupniť</w:t>
      </w:r>
      <w:r w:rsidRPr="004F0237" w:rsidR="004F0237">
        <w:rPr>
          <w:rFonts w:ascii="Arial" w:hAnsi="Arial" w:cs="Arial" w:hint="default"/>
          <w:sz w:val="22"/>
          <w:szCs w:val="22"/>
        </w:rPr>
        <w:t xml:space="preserve"> pož</w:t>
      </w:r>
      <w:r w:rsidRPr="004F0237" w:rsidR="004F0237">
        <w:rPr>
          <w:rFonts w:ascii="Arial" w:hAnsi="Arial" w:cs="Arial" w:hint="default"/>
          <w:sz w:val="22"/>
          <w:szCs w:val="22"/>
        </w:rPr>
        <w:t>adovanú</w:t>
      </w:r>
      <w:r w:rsidRPr="004F0237" w:rsidR="004F0237">
        <w:rPr>
          <w:rFonts w:ascii="Arial" w:hAnsi="Arial" w:cs="Arial" w:hint="default"/>
          <w:sz w:val="22"/>
          <w:szCs w:val="22"/>
        </w:rPr>
        <w:t xml:space="preserve"> informá</w:t>
      </w:r>
      <w:r w:rsidRPr="004F0237" w:rsidR="004F0237">
        <w:rPr>
          <w:rFonts w:ascii="Arial" w:hAnsi="Arial" w:cs="Arial" w:hint="default"/>
          <w:sz w:val="22"/>
          <w:szCs w:val="22"/>
        </w:rPr>
        <w:t>ciu, pí</w:t>
      </w:r>
      <w:r w:rsidRPr="004F0237" w:rsidR="004F0237">
        <w:rPr>
          <w:rFonts w:ascii="Arial" w:hAnsi="Arial" w:cs="Arial" w:hint="default"/>
          <w:sz w:val="22"/>
          <w:szCs w:val="22"/>
        </w:rPr>
        <w:t>somné</w:t>
      </w:r>
      <w:r w:rsidRPr="004F0237" w:rsidR="004F0237">
        <w:rPr>
          <w:rFonts w:ascii="Arial" w:hAnsi="Arial" w:cs="Arial" w:hint="default"/>
          <w:sz w:val="22"/>
          <w:szCs w:val="22"/>
        </w:rPr>
        <w:t xml:space="preserve"> vyhotovenie rozsudku </w:t>
      </w:r>
      <w:r w:rsidR="00F764D7">
        <w:rPr>
          <w:rFonts w:ascii="Arial" w:hAnsi="Arial" w:cs="Arial" w:hint="default"/>
          <w:sz w:val="22"/>
          <w:szCs w:val="22"/>
        </w:rPr>
        <w:t>sa bude doruč</w:t>
      </w:r>
      <w:r w:rsidR="00F764D7">
        <w:rPr>
          <w:rFonts w:ascii="Arial" w:hAnsi="Arial" w:cs="Arial" w:hint="default"/>
          <w:sz w:val="22"/>
          <w:szCs w:val="22"/>
        </w:rPr>
        <w:t>ovať</w:t>
      </w:r>
      <w:r w:rsidR="00F764D7">
        <w:rPr>
          <w:rFonts w:ascii="Arial" w:hAnsi="Arial" w:cs="Arial" w:hint="default"/>
          <w:sz w:val="22"/>
          <w:szCs w:val="22"/>
        </w:rPr>
        <w:t xml:space="preserve"> </w:t>
      </w:r>
      <w:r w:rsidRPr="004F0237" w:rsidR="004F0237">
        <w:rPr>
          <w:rFonts w:ascii="Arial" w:hAnsi="Arial" w:cs="Arial"/>
          <w:sz w:val="22"/>
          <w:szCs w:val="22"/>
        </w:rPr>
        <w:t>aj tejto osobe.</w:t>
      </w:r>
    </w:p>
    <w:p w:rsidR="004F0237" w:rsidRPr="004F0237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332800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7E4344">
        <w:rPr>
          <w:rStyle w:val="PlaceholderText"/>
          <w:rFonts w:ascii="Arial" w:hAnsi="Arial" w:cs="Arial"/>
          <w:b/>
          <w:color w:val="auto"/>
          <w:sz w:val="22"/>
          <w:szCs w:val="22"/>
        </w:rPr>
        <w:t>32</w:t>
      </w:r>
      <w:r w:rsidRPr="005C6875" w:rsidR="00AD7AC3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169 ods. 2)</w:t>
      </w:r>
    </w:p>
    <w:p w:rsidR="00332800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3555C9">
        <w:rPr>
          <w:rStyle w:val="PlaceholderText"/>
          <w:rFonts w:ascii="Arial" w:hAnsi="Arial" w:cs="Arial"/>
          <w:b/>
          <w:color w:val="auto"/>
          <w:sz w:val="22"/>
          <w:szCs w:val="22"/>
        </w:rPr>
        <w:tab/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>Do vý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>poč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>t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>u uznesení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>, ktoré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musia obsahovať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odô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>vodnenie, sa navrhuje doplniť</w:t>
      </w:r>
      <w:r w:rsidR="00BB139E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uznesenie, ktorý</w:t>
      </w:r>
      <w:r w:rsidR="00BB139E">
        <w:rPr>
          <w:rStyle w:val="PlaceholderText"/>
          <w:rFonts w:ascii="Arial" w:hAnsi="Arial" w:cs="Arial" w:hint="default"/>
          <w:color w:val="auto"/>
          <w:sz w:val="22"/>
          <w:szCs w:val="22"/>
        </w:rPr>
        <w:t>m sú</w:t>
      </w:r>
      <w:r w:rsidR="00BB139E">
        <w:rPr>
          <w:rStyle w:val="PlaceholderText"/>
          <w:rFonts w:ascii="Arial" w:hAnsi="Arial" w:cs="Arial" w:hint="default"/>
          <w:color w:val="auto"/>
          <w:sz w:val="22"/>
          <w:szCs w:val="22"/>
        </w:rPr>
        <w:t>d priznal úč</w:t>
      </w:r>
      <w:r w:rsidR="00BB139E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="00BB139E">
        <w:rPr>
          <w:rStyle w:val="PlaceholderText"/>
          <w:rFonts w:ascii="Arial" w:hAnsi="Arial" w:cs="Arial" w:hint="default"/>
          <w:color w:val="auto"/>
          <w:sz w:val="22"/>
          <w:szCs w:val="22"/>
        </w:rPr>
        <w:t>kovi sč</w:t>
      </w:r>
      <w:r w:rsidR="00BB139E">
        <w:rPr>
          <w:rStyle w:val="PlaceholderText"/>
          <w:rFonts w:ascii="Arial" w:hAnsi="Arial" w:cs="Arial" w:hint="default"/>
          <w:color w:val="auto"/>
          <w:sz w:val="22"/>
          <w:szCs w:val="22"/>
        </w:rPr>
        <w:t>asti os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>lobodenie od sú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>dnych poplatkov, nakoľ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>ko platí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vš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>eobecné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pravidlo, ž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>e sa neodô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>vodň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>uje uznesenie, ktorý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>m sa vyhovie ná</w:t>
      </w:r>
      <w:r w:rsidR="005F253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vrhu v plnom rozsahu. </w:t>
      </w:r>
      <w:r w:rsidRPr="005C6875" w:rsidR="003555C9">
        <w:rPr>
          <w:rStyle w:val="PlaceholderText"/>
          <w:rFonts w:ascii="Arial" w:hAnsi="Arial" w:cs="Arial"/>
          <w:color w:val="auto"/>
          <w:sz w:val="22"/>
          <w:szCs w:val="22"/>
        </w:rPr>
        <w:t>K 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>tomu porov. zmenu v §</w:t>
      </w:r>
      <w:r w:rsidRPr="005C6875" w:rsidR="003555C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138.</w:t>
      </w:r>
    </w:p>
    <w:p w:rsidR="003555C9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B91401" w:rsidRPr="005D408F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D408F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bodom </w:t>
      </w:r>
      <w:r w:rsidRPr="005D408F" w:rsidR="007E4344">
        <w:rPr>
          <w:rStyle w:val="PlaceholderText"/>
          <w:rFonts w:ascii="Arial" w:hAnsi="Arial" w:cs="Arial"/>
          <w:b/>
          <w:color w:val="auto"/>
          <w:sz w:val="22"/>
          <w:szCs w:val="22"/>
        </w:rPr>
        <w:t>33</w:t>
      </w:r>
      <w:r w:rsidRPr="005D408F" w:rsidR="00AD7AC3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a</w:t>
      </w:r>
      <w:r w:rsidRPr="005D408F" w:rsidR="007E4344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D408F" w:rsidR="007E4344">
        <w:rPr>
          <w:rStyle w:val="PlaceholderText"/>
          <w:rFonts w:ascii="Arial" w:hAnsi="Arial" w:cs="Arial"/>
          <w:b/>
          <w:color w:val="auto"/>
          <w:sz w:val="22"/>
          <w:szCs w:val="22"/>
        </w:rPr>
        <w:t>34</w:t>
      </w:r>
      <w:r w:rsidRPr="005D408F" w:rsidR="00FE5ED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D408F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D408F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172 ods. 8, §</w:t>
      </w:r>
      <w:r w:rsidRPr="005D408F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175 ods. 2)</w:t>
      </w:r>
      <w:r w:rsidRPr="005D408F" w:rsidR="000C2FCC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9F17DF" w:rsidRPr="005D408F" w:rsidP="009F17DF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Rezort spravodlivosti považ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uje za úč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elnejš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ie a 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pruž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nejš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ie rieš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enie zverejniť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vz</w:t>
      </w:r>
      <w:r w:rsidRPr="005D408F" w:rsidR="000C2FCC">
        <w:rPr>
          <w:rStyle w:val="PlaceholderText"/>
          <w:rFonts w:ascii="Arial" w:hAnsi="Arial" w:cs="Arial" w:hint="default"/>
          <w:color w:val="auto"/>
          <w:sz w:val="22"/>
          <w:szCs w:val="22"/>
        </w:rPr>
        <w:t>or platobné</w:t>
      </w:r>
      <w:r w:rsidRPr="005D408F" w:rsidR="000C2FCC">
        <w:rPr>
          <w:rStyle w:val="PlaceholderText"/>
          <w:rFonts w:ascii="Arial" w:hAnsi="Arial" w:cs="Arial" w:hint="default"/>
          <w:color w:val="auto"/>
          <w:sz w:val="22"/>
          <w:szCs w:val="22"/>
        </w:rPr>
        <w:t>ho rozkazu a </w:t>
      </w:r>
      <w:r w:rsidRPr="005D408F" w:rsidR="000C2FCC">
        <w:rPr>
          <w:rStyle w:val="PlaceholderText"/>
          <w:rFonts w:ascii="Arial" w:hAnsi="Arial" w:cs="Arial" w:hint="default"/>
          <w:color w:val="auto"/>
          <w:sz w:val="22"/>
          <w:szCs w:val="22"/>
        </w:rPr>
        <w:t>zmenkové</w:t>
      </w:r>
      <w:r w:rsidRPr="005D408F" w:rsidR="000C2FCC">
        <w:rPr>
          <w:rStyle w:val="PlaceholderText"/>
          <w:rFonts w:ascii="Arial" w:hAnsi="Arial" w:cs="Arial" w:hint="default"/>
          <w:color w:val="auto"/>
          <w:sz w:val="22"/>
          <w:szCs w:val="22"/>
        </w:rPr>
        <w:t>ho platobné</w:t>
      </w:r>
      <w:r w:rsidRPr="005D408F" w:rsidR="000C2FCC">
        <w:rPr>
          <w:rStyle w:val="PlaceholderText"/>
          <w:rFonts w:ascii="Arial" w:hAnsi="Arial" w:cs="Arial" w:hint="default"/>
          <w:color w:val="auto"/>
          <w:sz w:val="22"/>
          <w:szCs w:val="22"/>
        </w:rPr>
        <w:t>ho rozkazu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(tlač</w:t>
      </w:r>
      <w:r w:rsidRPr="005D408F" w:rsidR="00126F43">
        <w:rPr>
          <w:rStyle w:val="PlaceholderText"/>
          <w:rFonts w:ascii="Arial" w:hAnsi="Arial" w:cs="Arial"/>
          <w:color w:val="auto"/>
          <w:sz w:val="22"/>
          <w:szCs w:val="22"/>
        </w:rPr>
        <w:t>i</w:t>
      </w:r>
      <w:r w:rsidRPr="005D408F">
        <w:rPr>
          <w:rStyle w:val="PlaceholderText"/>
          <w:rFonts w:ascii="Arial" w:hAnsi="Arial" w:cs="Arial"/>
          <w:color w:val="auto"/>
          <w:sz w:val="22"/>
          <w:szCs w:val="22"/>
        </w:rPr>
        <w:t>v</w:t>
      </w:r>
      <w:r w:rsidRPr="005D408F" w:rsidR="000C2FCC">
        <w:rPr>
          <w:rStyle w:val="PlaceholderText"/>
          <w:rFonts w:ascii="Arial" w:hAnsi="Arial" w:cs="Arial"/>
          <w:color w:val="auto"/>
          <w:sz w:val="22"/>
          <w:szCs w:val="22"/>
        </w:rPr>
        <w:t>o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) na svojej internetovej strá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nke, v 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porovnaní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</w:t>
      </w:r>
      <w:r w:rsidRPr="005D408F" w:rsidR="00593D6C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 w:rsidRPr="005D408F" w:rsidR="00593D6C">
        <w:rPr>
          <w:rStyle w:val="PlaceholderText"/>
          <w:rFonts w:ascii="Arial" w:hAnsi="Arial" w:cs="Arial" w:hint="default"/>
          <w:color w:val="auto"/>
          <w:sz w:val="22"/>
          <w:szCs w:val="22"/>
        </w:rPr>
        <w:t>č</w:t>
      </w:r>
      <w:r w:rsidRPr="005D408F" w:rsidR="00593D6C">
        <w:rPr>
          <w:rStyle w:val="PlaceholderText"/>
          <w:rFonts w:ascii="Arial" w:hAnsi="Arial" w:cs="Arial" w:hint="default"/>
          <w:color w:val="auto"/>
          <w:sz w:val="22"/>
          <w:szCs w:val="22"/>
        </w:rPr>
        <w:t>asovo ná</w:t>
      </w:r>
      <w:r w:rsidRPr="005D408F" w:rsidR="00593D6C">
        <w:rPr>
          <w:rStyle w:val="PlaceholderText"/>
          <w:rFonts w:ascii="Arial" w:hAnsi="Arial" w:cs="Arial" w:hint="default"/>
          <w:color w:val="auto"/>
          <w:sz w:val="22"/>
          <w:szCs w:val="22"/>
        </w:rPr>
        <w:t>roč</w:t>
      </w:r>
      <w:r w:rsidRPr="005D408F" w:rsidR="00593D6C">
        <w:rPr>
          <w:rStyle w:val="PlaceholderText"/>
          <w:rFonts w:ascii="Arial" w:hAnsi="Arial" w:cs="Arial" w:hint="default"/>
          <w:color w:val="auto"/>
          <w:sz w:val="22"/>
          <w:szCs w:val="22"/>
        </w:rPr>
        <w:t>nejší</w:t>
      </w:r>
      <w:r w:rsidRPr="005D408F" w:rsidR="00593D6C">
        <w:rPr>
          <w:rStyle w:val="PlaceholderText"/>
          <w:rFonts w:ascii="Arial" w:hAnsi="Arial" w:cs="Arial" w:hint="default"/>
          <w:color w:val="auto"/>
          <w:sz w:val="22"/>
          <w:szCs w:val="22"/>
        </w:rPr>
        <w:t>ch postupom spojený</w:t>
      </w:r>
      <w:r w:rsidRPr="005D408F" w:rsidR="00593D6C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 s </w:t>
      </w:r>
      <w:r w:rsidRPr="005D408F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ich vydá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vaní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 </w:t>
      </w:r>
      <w:r w:rsidRPr="005D408F" w:rsidR="0035204B">
        <w:rPr>
          <w:rStyle w:val="PlaceholderText"/>
          <w:rFonts w:ascii="Arial" w:hAnsi="Arial" w:cs="Arial" w:hint="default"/>
          <w:color w:val="auto"/>
          <w:sz w:val="22"/>
          <w:szCs w:val="22"/>
        </w:rPr>
        <w:t>prostrední</w:t>
      </w:r>
      <w:r w:rsidRPr="005D408F" w:rsidR="0035204B">
        <w:rPr>
          <w:rStyle w:val="PlaceholderText"/>
          <w:rFonts w:ascii="Arial" w:hAnsi="Arial" w:cs="Arial" w:hint="default"/>
          <w:color w:val="auto"/>
          <w:sz w:val="22"/>
          <w:szCs w:val="22"/>
        </w:rPr>
        <w:t>ctvom vš</w:t>
      </w:r>
      <w:r w:rsidRPr="005D408F" w:rsidR="0035204B">
        <w:rPr>
          <w:rStyle w:val="PlaceholderText"/>
          <w:rFonts w:ascii="Arial" w:hAnsi="Arial" w:cs="Arial" w:hint="default"/>
          <w:color w:val="auto"/>
          <w:sz w:val="22"/>
          <w:szCs w:val="22"/>
        </w:rPr>
        <w:t>eobecne zá</w:t>
      </w:r>
      <w:r w:rsidRPr="005D408F" w:rsidR="0035204B">
        <w:rPr>
          <w:rStyle w:val="PlaceholderText"/>
          <w:rFonts w:ascii="Arial" w:hAnsi="Arial" w:cs="Arial" w:hint="default"/>
          <w:color w:val="auto"/>
          <w:sz w:val="22"/>
          <w:szCs w:val="22"/>
        </w:rPr>
        <w:t>vä</w:t>
      </w:r>
      <w:r w:rsidRPr="005D408F" w:rsidR="0035204B">
        <w:rPr>
          <w:rStyle w:val="PlaceholderText"/>
          <w:rFonts w:ascii="Arial" w:hAnsi="Arial" w:cs="Arial" w:hint="default"/>
          <w:color w:val="auto"/>
          <w:sz w:val="22"/>
          <w:szCs w:val="22"/>
        </w:rPr>
        <w:t>zné</w:t>
      </w:r>
      <w:r w:rsidRPr="005D408F" w:rsidR="0035204B">
        <w:rPr>
          <w:rStyle w:val="PlaceholderText"/>
          <w:rFonts w:ascii="Arial" w:hAnsi="Arial" w:cs="Arial" w:hint="default"/>
          <w:color w:val="auto"/>
          <w:sz w:val="22"/>
          <w:szCs w:val="22"/>
        </w:rPr>
        <w:t>ho prá</w:t>
      </w:r>
      <w:r w:rsidRPr="005D408F" w:rsidR="0035204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vneho predpisu. </w:t>
      </w:r>
    </w:p>
    <w:p w:rsidR="009F17DF" w:rsidRPr="005D408F" w:rsidP="004029A5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Predkladateľ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pripravuje v 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rá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mci ná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strojov na zjednoduš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enie zač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atia konania a 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>urý</w:t>
      </w:r>
      <w:r w:rsidRPr="005D408F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chlenia konania </w:t>
      </w:r>
      <w:r w:rsidRPr="005D408F">
        <w:rPr>
          <w:rFonts w:ascii="Arial" w:hAnsi="Arial" w:cs="Arial"/>
          <w:sz w:val="22"/>
          <w:szCs w:val="22"/>
        </w:rPr>
        <w:t>zverejn</w:t>
      </w:r>
      <w:r w:rsidRPr="005D408F" w:rsidR="00730232">
        <w:rPr>
          <w:rFonts w:ascii="Arial" w:hAnsi="Arial" w:cs="Arial" w:hint="default"/>
          <w:sz w:val="22"/>
          <w:szCs w:val="22"/>
        </w:rPr>
        <w:t>iť</w:t>
      </w:r>
      <w:r w:rsidRPr="005D408F" w:rsidR="00730232">
        <w:rPr>
          <w:rFonts w:ascii="Arial" w:hAnsi="Arial" w:cs="Arial" w:hint="default"/>
          <w:sz w:val="22"/>
          <w:szCs w:val="22"/>
        </w:rPr>
        <w:t xml:space="preserve"> na svojom w</w:t>
      </w:r>
      <w:r w:rsidRPr="005D408F" w:rsidR="003F2D77">
        <w:rPr>
          <w:rFonts w:ascii="Arial" w:hAnsi="Arial" w:cs="Arial" w:hint="default"/>
          <w:sz w:val="22"/>
          <w:szCs w:val="22"/>
        </w:rPr>
        <w:t>ebovom sí</w:t>
      </w:r>
      <w:r w:rsidRPr="005D408F" w:rsidR="003F2D77">
        <w:rPr>
          <w:rFonts w:ascii="Arial" w:hAnsi="Arial" w:cs="Arial" w:hint="default"/>
          <w:sz w:val="22"/>
          <w:szCs w:val="22"/>
        </w:rPr>
        <w:t>dle vzo</w:t>
      </w:r>
      <w:r w:rsidRPr="005D408F" w:rsidR="003F2D77">
        <w:rPr>
          <w:rFonts w:ascii="Arial" w:hAnsi="Arial" w:cs="Arial" w:hint="default"/>
          <w:sz w:val="22"/>
          <w:szCs w:val="22"/>
        </w:rPr>
        <w:t>r zmenkové</w:t>
      </w:r>
      <w:r w:rsidRPr="005D408F" w:rsidR="003F2D77">
        <w:rPr>
          <w:rFonts w:ascii="Arial" w:hAnsi="Arial" w:cs="Arial" w:hint="default"/>
          <w:sz w:val="22"/>
          <w:szCs w:val="22"/>
        </w:rPr>
        <w:t>ho platobné</w:t>
      </w:r>
      <w:r w:rsidRPr="005D408F" w:rsidR="003F2D77">
        <w:rPr>
          <w:rFonts w:ascii="Arial" w:hAnsi="Arial" w:cs="Arial" w:hint="default"/>
          <w:sz w:val="22"/>
          <w:szCs w:val="22"/>
        </w:rPr>
        <w:t xml:space="preserve">ho rozkazu (aj </w:t>
      </w:r>
      <w:r w:rsidRPr="005D408F">
        <w:rPr>
          <w:rFonts w:ascii="Arial" w:hAnsi="Arial" w:cs="Arial" w:hint="default"/>
          <w:sz w:val="22"/>
          <w:szCs w:val="22"/>
        </w:rPr>
        <w:t>vybraný</w:t>
      </w:r>
      <w:r w:rsidRPr="005D408F">
        <w:rPr>
          <w:rFonts w:ascii="Arial" w:hAnsi="Arial" w:cs="Arial" w:hint="default"/>
          <w:sz w:val="22"/>
          <w:szCs w:val="22"/>
        </w:rPr>
        <w:t>ch ná</w:t>
      </w:r>
      <w:r w:rsidRPr="005D408F">
        <w:rPr>
          <w:rFonts w:ascii="Arial" w:hAnsi="Arial" w:cs="Arial" w:hint="default"/>
          <w:sz w:val="22"/>
          <w:szCs w:val="22"/>
        </w:rPr>
        <w:t>vrhov na zač</w:t>
      </w:r>
      <w:r w:rsidRPr="005D408F">
        <w:rPr>
          <w:rFonts w:ascii="Arial" w:hAnsi="Arial" w:cs="Arial" w:hint="default"/>
          <w:sz w:val="22"/>
          <w:szCs w:val="22"/>
        </w:rPr>
        <w:t>atie konania</w:t>
      </w:r>
      <w:r w:rsidRPr="005D408F" w:rsidR="003F2D77">
        <w:rPr>
          <w:rFonts w:ascii="Arial" w:hAnsi="Arial" w:cs="Arial"/>
          <w:sz w:val="22"/>
          <w:szCs w:val="22"/>
        </w:rPr>
        <w:t xml:space="preserve">). </w:t>
      </w:r>
      <w:r w:rsidRPr="005D408F" w:rsidR="0094759C">
        <w:rPr>
          <w:rFonts w:ascii="Arial" w:hAnsi="Arial" w:cs="Arial" w:hint="default"/>
          <w:sz w:val="22"/>
          <w:szCs w:val="22"/>
        </w:rPr>
        <w:t xml:space="preserve"> Obdobné</w:t>
      </w:r>
      <w:r w:rsidRPr="005D408F" w:rsidR="0094759C">
        <w:rPr>
          <w:rFonts w:ascii="Arial" w:hAnsi="Arial" w:cs="Arial" w:hint="default"/>
          <w:sz w:val="22"/>
          <w:szCs w:val="22"/>
        </w:rPr>
        <w:t xml:space="preserve"> ná</w:t>
      </w:r>
      <w:r w:rsidRPr="005D408F" w:rsidR="0094759C">
        <w:rPr>
          <w:rFonts w:ascii="Arial" w:hAnsi="Arial" w:cs="Arial" w:hint="default"/>
          <w:sz w:val="22"/>
          <w:szCs w:val="22"/>
        </w:rPr>
        <w:t>sledky, aké</w:t>
      </w:r>
      <w:r w:rsidRPr="005D408F" w:rsidR="0094759C">
        <w:rPr>
          <w:rFonts w:ascii="Arial" w:hAnsi="Arial" w:cs="Arial" w:hint="default"/>
          <w:sz w:val="22"/>
          <w:szCs w:val="22"/>
        </w:rPr>
        <w:t xml:space="preserve"> spá</w:t>
      </w:r>
      <w:r w:rsidRPr="005D408F" w:rsidR="0094759C">
        <w:rPr>
          <w:rFonts w:ascii="Arial" w:hAnsi="Arial" w:cs="Arial" w:hint="default"/>
          <w:sz w:val="22"/>
          <w:szCs w:val="22"/>
        </w:rPr>
        <w:t>ja Obč</w:t>
      </w:r>
      <w:r w:rsidRPr="005D408F" w:rsidR="0094759C">
        <w:rPr>
          <w:rFonts w:ascii="Arial" w:hAnsi="Arial" w:cs="Arial" w:hint="default"/>
          <w:sz w:val="22"/>
          <w:szCs w:val="22"/>
        </w:rPr>
        <w:t>iansky sú</w:t>
      </w:r>
      <w:r w:rsidRPr="005D408F" w:rsidR="0094759C">
        <w:rPr>
          <w:rFonts w:ascii="Arial" w:hAnsi="Arial" w:cs="Arial" w:hint="default"/>
          <w:sz w:val="22"/>
          <w:szCs w:val="22"/>
        </w:rPr>
        <w:t>dny poriadok v §</w:t>
      </w:r>
      <w:r w:rsidRPr="005D408F" w:rsidR="0094759C">
        <w:rPr>
          <w:rFonts w:ascii="Arial" w:hAnsi="Arial" w:cs="Arial" w:hint="default"/>
          <w:sz w:val="22"/>
          <w:szCs w:val="22"/>
        </w:rPr>
        <w:t xml:space="preserve"> 172 ods. 8 s </w:t>
      </w:r>
      <w:r w:rsidRPr="005D408F" w:rsidR="0094759C">
        <w:rPr>
          <w:rFonts w:ascii="Arial" w:hAnsi="Arial" w:cs="Arial" w:hint="default"/>
          <w:sz w:val="22"/>
          <w:szCs w:val="22"/>
        </w:rPr>
        <w:t>podaní</w:t>
      </w:r>
      <w:r w:rsidRPr="005D408F" w:rsidR="0094759C">
        <w:rPr>
          <w:rFonts w:ascii="Arial" w:hAnsi="Arial" w:cs="Arial" w:hint="default"/>
          <w:sz w:val="22"/>
          <w:szCs w:val="22"/>
        </w:rPr>
        <w:t>m platobné</w:t>
      </w:r>
      <w:r w:rsidRPr="005D408F" w:rsidR="0094759C">
        <w:rPr>
          <w:rFonts w:ascii="Arial" w:hAnsi="Arial" w:cs="Arial" w:hint="default"/>
          <w:sz w:val="22"/>
          <w:szCs w:val="22"/>
        </w:rPr>
        <w:t>ho rozkazu na tlač</w:t>
      </w:r>
      <w:r w:rsidRPr="005D408F" w:rsidR="0094759C">
        <w:rPr>
          <w:rFonts w:ascii="Arial" w:hAnsi="Arial" w:cs="Arial" w:hint="default"/>
          <w:sz w:val="22"/>
          <w:szCs w:val="22"/>
        </w:rPr>
        <w:t>ive, budú</w:t>
      </w:r>
      <w:r w:rsidRPr="005D408F" w:rsidR="0094759C">
        <w:rPr>
          <w:rFonts w:ascii="Arial" w:hAnsi="Arial" w:cs="Arial" w:hint="default"/>
          <w:sz w:val="22"/>
          <w:szCs w:val="22"/>
        </w:rPr>
        <w:t xml:space="preserve"> spojené</w:t>
      </w:r>
      <w:r w:rsidRPr="005D408F" w:rsidR="0094759C">
        <w:rPr>
          <w:rFonts w:ascii="Arial" w:hAnsi="Arial" w:cs="Arial" w:hint="default"/>
          <w:sz w:val="22"/>
          <w:szCs w:val="22"/>
        </w:rPr>
        <w:t xml:space="preserve"> s </w:t>
      </w:r>
      <w:r w:rsidRPr="005D408F" w:rsidR="0094759C">
        <w:rPr>
          <w:rFonts w:ascii="Arial" w:hAnsi="Arial" w:cs="Arial" w:hint="default"/>
          <w:sz w:val="22"/>
          <w:szCs w:val="22"/>
        </w:rPr>
        <w:t>podaní</w:t>
      </w:r>
      <w:r w:rsidRPr="005D408F" w:rsidR="0094759C">
        <w:rPr>
          <w:rFonts w:ascii="Arial" w:hAnsi="Arial" w:cs="Arial" w:hint="default"/>
          <w:sz w:val="22"/>
          <w:szCs w:val="22"/>
        </w:rPr>
        <w:t>m zmenkové</w:t>
      </w:r>
      <w:r w:rsidRPr="005D408F" w:rsidR="0094759C">
        <w:rPr>
          <w:rFonts w:ascii="Arial" w:hAnsi="Arial" w:cs="Arial" w:hint="default"/>
          <w:sz w:val="22"/>
          <w:szCs w:val="22"/>
        </w:rPr>
        <w:t>ho platobné</w:t>
      </w:r>
      <w:r w:rsidRPr="005D408F" w:rsidR="0094759C">
        <w:rPr>
          <w:rFonts w:ascii="Arial" w:hAnsi="Arial" w:cs="Arial" w:hint="default"/>
          <w:sz w:val="22"/>
          <w:szCs w:val="22"/>
        </w:rPr>
        <w:t>ho rozkazu na (aktuá</w:t>
      </w:r>
      <w:r w:rsidRPr="005D408F" w:rsidR="0094759C">
        <w:rPr>
          <w:rFonts w:ascii="Arial" w:hAnsi="Arial" w:cs="Arial" w:hint="default"/>
          <w:sz w:val="22"/>
          <w:szCs w:val="22"/>
        </w:rPr>
        <w:t>lne pripravovanom) tlač</w:t>
      </w:r>
      <w:r w:rsidRPr="005D408F" w:rsidR="0094759C">
        <w:rPr>
          <w:rFonts w:ascii="Arial" w:hAnsi="Arial" w:cs="Arial" w:hint="default"/>
          <w:sz w:val="22"/>
          <w:szCs w:val="22"/>
        </w:rPr>
        <w:t xml:space="preserve">ive. </w:t>
      </w:r>
    </w:p>
    <w:p w:rsidR="003D138E" w:rsidRPr="005D408F" w:rsidP="004029A5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03692D" w:rsidRPr="005D408F" w:rsidP="004029A5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D408F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Pr="005D408F" w:rsidR="00DB15C5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D408F" w:rsidR="00185BE0">
        <w:rPr>
          <w:rStyle w:val="PlaceholderText"/>
          <w:rFonts w:ascii="Arial" w:hAnsi="Arial" w:cs="Arial"/>
          <w:b/>
          <w:color w:val="auto"/>
          <w:sz w:val="22"/>
          <w:szCs w:val="22"/>
        </w:rPr>
        <w:t>bodom</w:t>
      </w:r>
      <w:r w:rsidRPr="005D408F" w:rsidR="00DB15C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7 a"/>
        </w:smartTagPr>
        <w:r w:rsidR="00957924">
          <w:rPr>
            <w:rStyle w:val="PlaceholderText"/>
            <w:rFonts w:ascii="Arial" w:hAnsi="Arial" w:cs="Arial"/>
            <w:b/>
            <w:color w:val="auto"/>
            <w:sz w:val="22"/>
            <w:szCs w:val="22"/>
          </w:rPr>
          <w:t>37</w:t>
        </w:r>
        <w:r w:rsidRPr="005D408F" w:rsidR="00DB15C5">
          <w:rPr>
            <w:rStyle w:val="PlaceholderText"/>
            <w:rFonts w:ascii="Arial" w:hAnsi="Arial" w:cs="Arial"/>
            <w:b/>
            <w:color w:val="auto"/>
            <w:sz w:val="22"/>
            <w:szCs w:val="22"/>
          </w:rPr>
          <w:t xml:space="preserve"> a</w:t>
        </w:r>
      </w:smartTag>
      <w:r w:rsidR="00957924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38</w:t>
      </w:r>
      <w:r w:rsidRPr="005D408F" w:rsidR="00185BE0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D408F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D408F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176 ods. 3)</w:t>
      </w:r>
      <w:r w:rsidRPr="005D408F" w:rsidR="00380ECD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185BE0" w:rsidRPr="005D408F" w:rsidP="004029A5">
      <w:pPr>
        <w:widowControl/>
        <w:bidi w:val="0"/>
        <w:adjustRightInd/>
        <w:spacing w:line="360" w:lineRule="auto"/>
        <w:ind w:firstLine="708"/>
        <w:jc w:val="both"/>
        <w:rPr>
          <w:rStyle w:val="PlaceholderText"/>
          <w:color w:val="auto"/>
          <w:sz w:val="22"/>
          <w:szCs w:val="22"/>
        </w:rPr>
      </w:pP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Vo veciach starostlivosti sú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du o 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maloletý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ch s 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cudzí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m prvkom sa navrhuje expressis verbis zakotviť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lehotu, v 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ktorej má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d rozhodnúť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to najneskô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>r do troch mesiacov od dň</w:t>
      </w:r>
      <w:r w:rsidRPr="005D408F" w:rsidR="004029A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 </w:t>
      </w:r>
      <w:r w:rsidRPr="005D408F" w:rsidR="00DB15C5">
        <w:rPr>
          <w:rStyle w:val="PlaceholderText"/>
          <w:rFonts w:ascii="Arial" w:hAnsi="Arial" w:cs="Arial" w:hint="default"/>
          <w:color w:val="auto"/>
          <w:sz w:val="22"/>
          <w:szCs w:val="22"/>
        </w:rPr>
        <w:t>zač</w:t>
      </w:r>
      <w:r w:rsidRPr="005D408F" w:rsidR="00DB15C5">
        <w:rPr>
          <w:rStyle w:val="PlaceholderText"/>
          <w:rFonts w:ascii="Arial" w:hAnsi="Arial" w:cs="Arial" w:hint="default"/>
          <w:color w:val="auto"/>
          <w:sz w:val="22"/>
          <w:szCs w:val="22"/>
        </w:rPr>
        <w:t>atia konania.</w:t>
      </w:r>
    </w:p>
    <w:p w:rsidR="0003692D" w:rsidRPr="005D408F" w:rsidP="004029A5">
      <w:pPr>
        <w:bidi w:val="0"/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D408F" w:rsidR="000E5580">
        <w:rPr>
          <w:rFonts w:ascii="Arial" w:hAnsi="Arial" w:cs="Arial" w:hint="default"/>
          <w:iCs/>
          <w:sz w:val="22"/>
          <w:szCs w:val="22"/>
        </w:rPr>
        <w:t>Navrhuje sa urč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iť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, ž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e sú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d musí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rozhodnúť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do jedné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ho mesiaca (30 dní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)</w:t>
      </w:r>
      <w:r w:rsidRPr="005D408F" w:rsidR="00380ECD">
        <w:rPr>
          <w:rFonts w:ascii="Arial" w:hAnsi="Arial" w:cs="Arial"/>
          <w:iCs/>
          <w:sz w:val="22"/>
          <w:szCs w:val="22"/>
        </w:rPr>
        <w:t xml:space="preserve">, 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ak koná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 xml:space="preserve"> o urč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ení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 xml:space="preserve"> mena/</w:t>
      </w:r>
      <w:r w:rsidRPr="005D408F" w:rsidR="000E5580">
        <w:rPr>
          <w:rFonts w:ascii="Arial" w:hAnsi="Arial" w:cs="Arial"/>
          <w:iCs/>
          <w:sz w:val="22"/>
          <w:szCs w:val="22"/>
        </w:rPr>
        <w:t xml:space="preserve">priezviska 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maloleté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ho dieť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ať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a a o 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ustanovení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 xml:space="preserve"> poruč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>ní</w:t>
      </w:r>
      <w:r w:rsidRPr="005D408F" w:rsidR="00542CA8">
        <w:rPr>
          <w:rFonts w:ascii="Arial" w:hAnsi="Arial" w:cs="Arial" w:hint="default"/>
          <w:iCs/>
          <w:sz w:val="22"/>
          <w:szCs w:val="22"/>
        </w:rPr>
        <w:t xml:space="preserve">ka. </w:t>
      </w:r>
      <w:r w:rsidRPr="005D408F" w:rsidR="00380ECD">
        <w:rPr>
          <w:rFonts w:ascii="Arial" w:hAnsi="Arial" w:cs="Arial" w:hint="default"/>
          <w:iCs/>
          <w:sz w:val="22"/>
          <w:szCs w:val="22"/>
        </w:rPr>
        <w:t>V obidvoch prí</w:t>
      </w:r>
      <w:r w:rsidRPr="005D408F" w:rsidR="00380ECD">
        <w:rPr>
          <w:rFonts w:ascii="Arial" w:hAnsi="Arial" w:cs="Arial" w:hint="default"/>
          <w:iCs/>
          <w:sz w:val="22"/>
          <w:szCs w:val="22"/>
        </w:rPr>
        <w:t xml:space="preserve">padoch 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, o. i. aj vzhľ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adom na Dohovor o prá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vach di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eť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ať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a,</w:t>
      </w:r>
      <w:r w:rsidRPr="005D408F" w:rsidR="00380ECD">
        <w:rPr>
          <w:rFonts w:ascii="Arial" w:hAnsi="Arial" w:cs="Arial" w:hint="default"/>
          <w:iCs/>
          <w:sz w:val="22"/>
          <w:szCs w:val="22"/>
        </w:rPr>
        <w:t xml:space="preserve"> sa uká</w:t>
      </w:r>
      <w:r w:rsidRPr="005D408F" w:rsidR="00380ECD">
        <w:rPr>
          <w:rFonts w:ascii="Arial" w:hAnsi="Arial" w:cs="Arial" w:hint="default"/>
          <w:iCs/>
          <w:sz w:val="22"/>
          <w:szCs w:val="22"/>
        </w:rPr>
        <w:t>zalo ako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neprijateľ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né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konať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</w:t>
      </w:r>
      <w:r w:rsidRPr="005D408F" w:rsidR="00380ECD">
        <w:rPr>
          <w:rFonts w:ascii="Arial" w:hAnsi="Arial" w:cs="Arial" w:hint="default"/>
          <w:iCs/>
          <w:sz w:val="22"/>
          <w:szCs w:val="22"/>
        </w:rPr>
        <w:t>š</w:t>
      </w:r>
      <w:r w:rsidRPr="005D408F" w:rsidR="00380ECD">
        <w:rPr>
          <w:rFonts w:ascii="Arial" w:hAnsi="Arial" w:cs="Arial" w:hint="default"/>
          <w:iCs/>
          <w:sz w:val="22"/>
          <w:szCs w:val="22"/>
        </w:rPr>
        <w:t>esť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a viac mesiacov (podľ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a informá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cií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orgá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>nov SPO a SK, aj keď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ojedinele, trvajú</w:t>
      </w:r>
      <w:r w:rsidRPr="005D408F" w:rsidR="000E5580">
        <w:rPr>
          <w:rFonts w:ascii="Arial" w:hAnsi="Arial" w:cs="Arial" w:hint="default"/>
          <w:iCs/>
          <w:sz w:val="22"/>
          <w:szCs w:val="22"/>
        </w:rPr>
        <w:t xml:space="preserve"> tieto konania rok aj dva).</w:t>
      </w:r>
    </w:p>
    <w:p w:rsidR="000E5580" w:rsidRPr="005D408F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8B2209" w:rsidRPr="005D408F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D408F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Pr="005D408F" w:rsidR="00FE5ED5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D408F">
        <w:rPr>
          <w:rStyle w:val="PlaceholderText"/>
          <w:rFonts w:ascii="Arial" w:hAnsi="Arial" w:cs="Arial"/>
          <w:b/>
          <w:color w:val="auto"/>
          <w:sz w:val="22"/>
          <w:szCs w:val="22"/>
        </w:rPr>
        <w:t>bodu</w:t>
      </w:r>
      <w:r w:rsidR="000A5D7E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39</w:t>
      </w:r>
      <w:r w:rsidRPr="005D408F" w:rsidR="00FE5ED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D408F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D408F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176 ods. 6)</w:t>
      </w:r>
    </w:p>
    <w:p w:rsidR="008B2209" w:rsidRPr="007A689C" w:rsidP="007A689C">
      <w:pPr>
        <w:bidi w:val="0"/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D408F" w:rsidR="007A29D6">
        <w:rPr>
          <w:rFonts w:ascii="Arial" w:hAnsi="Arial" w:cs="Arial" w:hint="default"/>
          <w:iCs/>
          <w:sz w:val="22"/>
          <w:szCs w:val="22"/>
        </w:rPr>
        <w:t>Ná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vrh sa snaží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vyrieš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iť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váž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ny aplikač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ný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problé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m a to nejednoznač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nosť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prá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vnej ú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pravy plnenia podmienky zapí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sania do zoznamu ž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iadateľ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ov. Zá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kon</w:t>
      </w:r>
      <w:r w:rsidRPr="005D408F" w:rsidR="003E1930">
        <w:rPr>
          <w:rFonts w:ascii="Arial" w:hAnsi="Arial" w:cs="Arial" w:hint="default"/>
          <w:iCs/>
          <w:sz w:val="22"/>
          <w:szCs w:val="22"/>
        </w:rPr>
        <w:t xml:space="preserve"> č</w:t>
      </w:r>
      <w:r w:rsidRPr="005D408F" w:rsidR="003E1930">
        <w:rPr>
          <w:rFonts w:ascii="Arial" w:hAnsi="Arial" w:cs="Arial" w:hint="default"/>
          <w:iCs/>
          <w:sz w:val="22"/>
          <w:szCs w:val="22"/>
        </w:rPr>
        <w:t xml:space="preserve">. 36/2005 Z. z. </w:t>
      </w:r>
      <w:r w:rsidRPr="005D408F" w:rsidR="007A29D6">
        <w:rPr>
          <w:rFonts w:ascii="Arial" w:hAnsi="Arial" w:cs="Arial"/>
          <w:iCs/>
          <w:sz w:val="22"/>
          <w:szCs w:val="22"/>
        </w:rPr>
        <w:t xml:space="preserve"> o</w:t>
      </w:r>
      <w:r w:rsidRPr="005D408F" w:rsidR="003E1930">
        <w:rPr>
          <w:rFonts w:ascii="Arial" w:hAnsi="Arial" w:cs="Arial"/>
          <w:iCs/>
          <w:sz w:val="22"/>
          <w:szCs w:val="22"/>
        </w:rPr>
        <w:t> </w:t>
      </w:r>
      <w:r w:rsidRPr="005D408F" w:rsidR="007A29D6">
        <w:rPr>
          <w:rFonts w:ascii="Arial" w:hAnsi="Arial" w:cs="Arial"/>
          <w:iCs/>
          <w:sz w:val="22"/>
          <w:szCs w:val="22"/>
        </w:rPr>
        <w:t>rodine</w:t>
      </w:r>
      <w:r w:rsidRPr="005D408F" w:rsidR="003E1930">
        <w:rPr>
          <w:rFonts w:ascii="Arial" w:hAnsi="Arial" w:cs="Arial"/>
          <w:iCs/>
          <w:sz w:val="22"/>
          <w:szCs w:val="22"/>
        </w:rPr>
        <w:t xml:space="preserve"> a o zmene a </w:t>
      </w:r>
      <w:r w:rsidRPr="005D408F" w:rsidR="003E1930">
        <w:rPr>
          <w:rFonts w:ascii="Arial" w:hAnsi="Arial" w:cs="Arial" w:hint="default"/>
          <w:iCs/>
          <w:sz w:val="22"/>
          <w:szCs w:val="22"/>
        </w:rPr>
        <w:t>doplnení</w:t>
      </w:r>
      <w:r w:rsidRPr="005D408F" w:rsidR="003E1930">
        <w:rPr>
          <w:rFonts w:ascii="Arial" w:hAnsi="Arial" w:cs="Arial" w:hint="default"/>
          <w:iCs/>
          <w:sz w:val="22"/>
          <w:szCs w:val="22"/>
        </w:rPr>
        <w:t xml:space="preserve"> niektorý</w:t>
      </w:r>
      <w:r w:rsidRPr="005D408F" w:rsidR="003E1930">
        <w:rPr>
          <w:rFonts w:ascii="Arial" w:hAnsi="Arial" w:cs="Arial" w:hint="default"/>
          <w:iCs/>
          <w:sz w:val="22"/>
          <w:szCs w:val="22"/>
        </w:rPr>
        <w:t>ch zá</w:t>
      </w:r>
      <w:r w:rsidRPr="005D408F" w:rsidR="003E1930">
        <w:rPr>
          <w:rFonts w:ascii="Arial" w:hAnsi="Arial" w:cs="Arial" w:hint="default"/>
          <w:iCs/>
          <w:sz w:val="22"/>
          <w:szCs w:val="22"/>
        </w:rPr>
        <w:t>konov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sí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ce ustanovuje, ž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e navrhovateľ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musí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byť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zapí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saný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do zoznamu ž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iadateľ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ov, avš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ak vzhľ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adom na svoju hmotnoprá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vnu povahu nerieš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i j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ednoznač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>ne kedy má</w:t>
      </w:r>
      <w:r w:rsidRPr="005D408F" w:rsidR="007A29D6">
        <w:rPr>
          <w:rFonts w:ascii="Arial" w:hAnsi="Arial" w:cs="Arial" w:hint="default"/>
          <w:iCs/>
          <w:sz w:val="22"/>
          <w:szCs w:val="22"/>
        </w:rPr>
        <w:t xml:space="preserve"> by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ť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 xml:space="preserve"> tá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to podmienka splnená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. Znenie pripúšť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a dvojakú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 xml:space="preserve"> interpretá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ciu t.j. ku dň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u podania ná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vrhu ako aj poč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as samotné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ho konania. Z pohľ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adu zachovania zá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konný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ch procesov sprostredkovania ná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hradnej rodinnej starostlivosti je potrebné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, aby bolo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 xml:space="preserve"> jednoznač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ne upravené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, ž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e podmienka zapí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sania do zoznamu ž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iadateľ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>ov musí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 xml:space="preserve"> byť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 xml:space="preserve"> splnená</w:t>
      </w:r>
      <w:r w:rsidRPr="005C6875" w:rsidR="007A29D6">
        <w:rPr>
          <w:rFonts w:ascii="Arial" w:hAnsi="Arial" w:cs="Arial" w:hint="default"/>
          <w:iCs/>
          <w:sz w:val="22"/>
          <w:szCs w:val="22"/>
        </w:rPr>
        <w:t xml:space="preserve"> 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už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 xml:space="preserve"> ku dň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u podania ná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vrhu, čí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m sa predí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de zriedkavý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m, avš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ak neprijateľ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ný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m situá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ciá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m, kedy sú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 xml:space="preserve"> k dieť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ať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>u podané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 xml:space="preserve"> dva ná</w:t>
      </w:r>
      <w:r w:rsidRPr="007A689C" w:rsidR="007A29D6">
        <w:rPr>
          <w:rFonts w:ascii="Arial" w:hAnsi="Arial" w:cs="Arial" w:hint="default"/>
          <w:iCs/>
          <w:sz w:val="22"/>
          <w:szCs w:val="22"/>
        </w:rPr>
        <w:t xml:space="preserve">vrhy na zverenie. </w:t>
      </w:r>
      <w:r w:rsidRPr="007A689C" w:rsidR="003E1930">
        <w:rPr>
          <w:rFonts w:ascii="Arial" w:hAnsi="Arial" w:cs="Arial"/>
          <w:iCs/>
          <w:sz w:val="22"/>
          <w:szCs w:val="22"/>
        </w:rPr>
        <w:t xml:space="preserve"> </w:t>
      </w:r>
      <w:r w:rsidRPr="007A689C" w:rsidR="007A29D6">
        <w:rPr>
          <w:rFonts w:ascii="Arial" w:hAnsi="Arial" w:cs="Arial"/>
          <w:iCs/>
          <w:sz w:val="22"/>
          <w:szCs w:val="22"/>
        </w:rPr>
        <w:br/>
      </w:r>
    </w:p>
    <w:p w:rsidR="00D41923" w:rsidRPr="007A689C" w:rsidP="007A689C">
      <w:pPr>
        <w:bidi w:val="0"/>
        <w:spacing w:line="360" w:lineRule="auto"/>
        <w:jc w:val="both"/>
        <w:rPr>
          <w:rFonts w:ascii="Arial" w:hAnsi="Arial" w:cs="Arial" w:hint="default"/>
          <w:b/>
          <w:iCs/>
          <w:sz w:val="22"/>
          <w:szCs w:val="22"/>
        </w:rPr>
      </w:pPr>
      <w:r w:rsidRPr="007A689C">
        <w:rPr>
          <w:rFonts w:ascii="Arial" w:hAnsi="Arial" w:cs="Arial"/>
          <w:b/>
          <w:iCs/>
          <w:sz w:val="22"/>
          <w:szCs w:val="22"/>
        </w:rPr>
        <w:t>K</w:t>
      </w:r>
      <w:r w:rsidR="00C43533">
        <w:rPr>
          <w:rFonts w:ascii="Arial" w:hAnsi="Arial" w:cs="Arial"/>
          <w:b/>
          <w:iCs/>
          <w:sz w:val="22"/>
          <w:szCs w:val="22"/>
        </w:rPr>
        <w:t> </w:t>
      </w:r>
      <w:r w:rsidRPr="007A689C">
        <w:rPr>
          <w:rFonts w:ascii="Arial" w:hAnsi="Arial" w:cs="Arial"/>
          <w:b/>
          <w:iCs/>
          <w:sz w:val="22"/>
          <w:szCs w:val="22"/>
        </w:rPr>
        <w:t>bodu</w:t>
      </w:r>
      <w:r w:rsidR="000A5D7E">
        <w:rPr>
          <w:rFonts w:ascii="Arial" w:hAnsi="Arial" w:cs="Arial"/>
          <w:b/>
          <w:iCs/>
          <w:sz w:val="22"/>
          <w:szCs w:val="22"/>
        </w:rPr>
        <w:t xml:space="preserve"> 40</w:t>
      </w:r>
      <w:r w:rsidRPr="007A689C">
        <w:rPr>
          <w:rFonts w:ascii="Arial" w:hAnsi="Arial" w:cs="Arial" w:hint="default"/>
          <w:b/>
          <w:iCs/>
          <w:sz w:val="22"/>
          <w:szCs w:val="22"/>
        </w:rPr>
        <w:t xml:space="preserve"> (§</w:t>
      </w:r>
      <w:r w:rsidRPr="007A689C">
        <w:rPr>
          <w:rFonts w:ascii="Arial" w:hAnsi="Arial" w:cs="Arial" w:hint="default"/>
          <w:b/>
          <w:iCs/>
          <w:sz w:val="22"/>
          <w:szCs w:val="22"/>
        </w:rPr>
        <w:t xml:space="preserve"> 179a)</w:t>
      </w:r>
    </w:p>
    <w:p w:rsidR="007A689C" w:rsidRPr="007A689C" w:rsidP="002A2443">
      <w:pPr>
        <w:widowControl/>
        <w:bidi w:val="0"/>
        <w:adjustRightInd/>
        <w:spacing w:line="360" w:lineRule="auto"/>
        <w:ind w:firstLine="708"/>
        <w:jc w:val="both"/>
        <w:rPr>
          <w:rFonts w:ascii="Arial" w:hAnsi="Arial" w:cs="Arial" w:hint="default"/>
          <w:iCs/>
          <w:sz w:val="22"/>
          <w:szCs w:val="22"/>
          <w:lang w:eastAsia="cs-CZ"/>
        </w:rPr>
      </w:pP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Úč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elom nové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ho ustanovenia je napomô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rodič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ovi, ktorý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sa na zá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klade Dohovoru o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obč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ianskoprá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vnych aspektoch medziná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rodný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nosov detí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(ozn.č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. 119/2001 Z.z.) domá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ha ná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vratu dieť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z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cudziny, pri preuká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zaní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konaní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pred cudzí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 sú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dom, 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 premiestnení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 dieť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do cudz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ny inou osobou (druhý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 rodič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om) alebo jeho zadrž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iavaní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cudzine doš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lo k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poruš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eniu jeho zá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konný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alebo sú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dom upravený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rodič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ovský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 a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povinností.</w:t>
      </w:r>
      <w:r w:rsidR="002A2443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lá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nok 3 citované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ho dohovoru obsahuje definí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ciu situá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cií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,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ktorý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sa premiestnenie alebo zadrž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anie d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považ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uje za neoprá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vnené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, prič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om existencia rodič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ovský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 a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povinností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k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u sa vž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dy preukazuje podľ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hmotné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ho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va 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tá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tu,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ktorom malo dieť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obvyklý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pobyt pred taký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mto premiestnení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 alebo zadrž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m. U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a, ktoré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má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obvyklý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pobyt v Slo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enskej republike, sa teda tieto otá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zky budú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posudzovať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podľ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Zá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kona o rodine. </w:t>
      </w:r>
    </w:p>
    <w:p w:rsidR="007A689C" w:rsidRPr="007A689C" w:rsidP="007A689C">
      <w:pPr>
        <w:widowControl/>
        <w:bidi w:val="0"/>
        <w:adjustRightInd/>
        <w:spacing w:line="360" w:lineRule="auto"/>
        <w:jc w:val="both"/>
        <w:rPr>
          <w:rFonts w:ascii="Arial" w:hAnsi="Arial" w:cs="Arial"/>
          <w:iCs/>
          <w:sz w:val="22"/>
          <w:szCs w:val="22"/>
          <w:lang w:eastAsia="cs-CZ"/>
        </w:rPr>
      </w:pP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Keďž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 sa existencia rodič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ovský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 a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povinností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k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u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konaní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o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vrat dieť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cudzine musí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preukazovať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dy podľ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cudzieho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va (v danom prí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pade slovenské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ho),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mož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no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sť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vydania rozhodnutia spô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sobom upravený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navrhovanom ustanovení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by 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iadateľ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ovi znač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ne uľ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ahč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ila procesnú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situá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ciu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cudzine. Takú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to mož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nosť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predví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da 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lá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nok 15 cit. dohovoru, aj keď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neukladá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zmluvný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m 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tá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tom povinnosť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také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to rozhodnutia vydá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vať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. Doterajš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prax z konania o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vrat detí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z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cudziny do Slovenskej republiky vš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ak ukazuje, 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 obzvlášť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vo vzť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ahu ku 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tá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tom obyč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ajové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ho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va (Veľ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Britá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nia, USA a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pod.) by mož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nosť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vydania také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hoto rozhodnutia bola 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iaduca. </w:t>
      </w:r>
      <w:r w:rsidR="00031E16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:rsidR="007A689C" w:rsidRPr="007A689C" w:rsidP="002A2443">
      <w:pPr>
        <w:widowControl/>
        <w:bidi w:val="0"/>
        <w:adjustRightInd/>
        <w:spacing w:line="360" w:lineRule="auto"/>
        <w:ind w:firstLine="708"/>
        <w:jc w:val="both"/>
        <w:rPr>
          <w:rFonts w:ascii="Arial" w:hAnsi="Arial" w:cs="Arial" w:hint="default"/>
          <w:iCs/>
          <w:sz w:val="22"/>
          <w:szCs w:val="22"/>
          <w:lang w:eastAsia="cs-CZ"/>
        </w:rPr>
      </w:pP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Vzhľ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adom na úč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el, ktorý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vydanie tohto rozho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dnutia sleduje, sa nevyž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aduje (a bolo by to vzhľ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adom na charakter konania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cudzine aj kontraproduktí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vne), aby úč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astní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kom konania bola protistrana (t.j. rodič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, ktorý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dieť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do cudziny premiestnil alebo ho tam zadrž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al), aby sú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 nariaď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oval pojedná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vanie alebo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aby proti rozhodnutiu existoval opravný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prostriedok. Úč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elom je dosiahnuť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urý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chlené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vydanie rozhodnutia, ktoré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mož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no použ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konaní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cudzine ako dô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kaz o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existencii rodič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ovský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 a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povinností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a o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ich poruš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ení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. Na vydanie také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hoto rozhodnutia sú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du stač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znalosť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vnej situá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cie podľ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a zá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kona o rodine a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obsah prí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padný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existujú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cich sú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dnych rozhodnutí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vo veciach rodič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ovský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ch prá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v a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>povinností. </w:t>
      </w:r>
      <w:r w:rsidRPr="007A689C">
        <w:rPr>
          <w:rFonts w:ascii="Arial" w:hAnsi="Arial" w:cs="Arial" w:hint="default"/>
          <w:iCs/>
          <w:sz w:val="22"/>
          <w:szCs w:val="22"/>
          <w:lang w:eastAsia="cs-CZ"/>
        </w:rPr>
        <w:t xml:space="preserve"> </w:t>
      </w:r>
    </w:p>
    <w:p w:rsidR="00D41923" w:rsidP="002A2443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221BE5" w:rsidP="002A2443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0A5D7E">
        <w:rPr>
          <w:rStyle w:val="PlaceholderText"/>
          <w:rFonts w:ascii="Arial" w:hAnsi="Arial" w:cs="Arial"/>
          <w:b/>
          <w:color w:val="auto"/>
          <w:sz w:val="22"/>
          <w:szCs w:val="22"/>
        </w:rPr>
        <w:t>41</w:t>
      </w:r>
      <w:r w:rsidR="006262E9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180a ods. 5)</w:t>
      </w:r>
    </w:p>
    <w:p w:rsidR="00221BE5" w:rsidP="002A2443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Navrhuje sa zmeniť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doterajš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iu obligat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ó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rnu ú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pravu na fakultatí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vnu vzhľ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adom na to, ž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e kaž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dý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prí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pad treba posudzovať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ad hoc 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–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osobitne podľ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a okolností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konkré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tneho prí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padu.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Úč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kom konania je vž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dy rodič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a. </w:t>
      </w:r>
    </w:p>
    <w:p w:rsidR="00221BE5" w:rsidP="00221BE5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Je na zváž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ení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du, č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i je v</w:t>
      </w:r>
      <w:r w:rsidR="00D7071B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>
        <w:rPr>
          <w:rStyle w:val="PlaceholderText"/>
          <w:rFonts w:ascii="Arial" w:hAnsi="Arial" w:cs="Arial"/>
          <w:color w:val="auto"/>
          <w:sz w:val="22"/>
          <w:szCs w:val="22"/>
        </w:rPr>
        <w:t>danom</w:t>
      </w:r>
      <w:r w:rsidR="00D7071B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konkré</w:t>
      </w:r>
      <w:r w:rsidR="00D7071B">
        <w:rPr>
          <w:rStyle w:val="PlaceholderText"/>
          <w:rFonts w:ascii="Arial" w:hAnsi="Arial" w:cs="Arial" w:hint="default"/>
          <w:color w:val="auto"/>
          <w:sz w:val="22"/>
          <w:szCs w:val="22"/>
        </w:rPr>
        <w:t>tnom prí</w:t>
      </w:r>
      <w:r w:rsidR="00D7071B">
        <w:rPr>
          <w:rStyle w:val="PlaceholderText"/>
          <w:rFonts w:ascii="Arial" w:hAnsi="Arial" w:cs="Arial" w:hint="default"/>
          <w:color w:val="auto"/>
          <w:sz w:val="22"/>
          <w:szCs w:val="22"/>
        </w:rPr>
        <w:t>pade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nevyhnutné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rá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mci dokazovania vypoč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uť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, toho, v koho starostlivosti sa di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eť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a nachá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dza, v 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praxi najč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astejš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ie osoba, ktorá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má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zá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ujem si dieť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a osvojiť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 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ujem dieť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>a musí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byť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prvoradý</w:t>
      </w:r>
      <w:r w:rsidR="00CD29A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</w:p>
    <w:p w:rsidR="00221BE5" w:rsidRPr="00221BE5" w:rsidP="002A2443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B33C3F" w:rsidRPr="007A689C" w:rsidP="007A689C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Pr="007A689C">
        <w:rPr>
          <w:rFonts w:ascii="Arial" w:hAnsi="Arial" w:cs="Arial"/>
          <w:b/>
          <w:sz w:val="22"/>
          <w:szCs w:val="22"/>
        </w:rPr>
        <w:t xml:space="preserve">K bodu </w:t>
      </w:r>
      <w:r w:rsidR="004E26EC">
        <w:rPr>
          <w:rFonts w:ascii="Arial" w:hAnsi="Arial" w:cs="Arial"/>
          <w:b/>
          <w:sz w:val="22"/>
          <w:szCs w:val="22"/>
        </w:rPr>
        <w:t>42</w:t>
      </w:r>
      <w:r w:rsidRPr="007A689C">
        <w:rPr>
          <w:rFonts w:ascii="Arial" w:hAnsi="Arial" w:cs="Arial" w:hint="default"/>
          <w:b/>
          <w:sz w:val="22"/>
          <w:szCs w:val="22"/>
        </w:rPr>
        <w:t xml:space="preserve"> (§</w:t>
      </w:r>
      <w:r w:rsidRPr="007A689C">
        <w:rPr>
          <w:rFonts w:ascii="Arial" w:hAnsi="Arial" w:cs="Arial" w:hint="default"/>
          <w:b/>
          <w:sz w:val="22"/>
          <w:szCs w:val="22"/>
        </w:rPr>
        <w:t xml:space="preserve"> 189a ods. 2)</w:t>
      </w:r>
    </w:p>
    <w:p w:rsidR="00B33C3F" w:rsidRPr="005C6875" w:rsidP="007A689C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7A689C">
        <w:rPr>
          <w:rFonts w:ascii="Arial" w:hAnsi="Arial" w:cs="Arial" w:hint="default"/>
          <w:sz w:val="22"/>
          <w:szCs w:val="22"/>
        </w:rPr>
        <w:t>Navrhované</w:t>
      </w:r>
      <w:r w:rsidRPr="007A689C">
        <w:rPr>
          <w:rFonts w:ascii="Arial" w:hAnsi="Arial" w:cs="Arial" w:hint="default"/>
          <w:sz w:val="22"/>
          <w:szCs w:val="22"/>
        </w:rPr>
        <w:t xml:space="preserve"> doplnenie reaguje tak na situá</w:t>
      </w:r>
      <w:r w:rsidRPr="007A689C">
        <w:rPr>
          <w:rFonts w:ascii="Arial" w:hAnsi="Arial" w:cs="Arial" w:hint="default"/>
          <w:sz w:val="22"/>
          <w:szCs w:val="22"/>
        </w:rPr>
        <w:t>cie upravené</w:t>
      </w:r>
      <w:r w:rsidRPr="007A689C">
        <w:rPr>
          <w:rFonts w:ascii="Arial" w:hAnsi="Arial" w:cs="Arial" w:hint="default"/>
          <w:sz w:val="22"/>
          <w:szCs w:val="22"/>
        </w:rPr>
        <w:t xml:space="preserve"> v </w:t>
      </w:r>
      <w:r w:rsidRPr="007A689C">
        <w:rPr>
          <w:rFonts w:ascii="Arial" w:hAnsi="Arial" w:cs="Arial" w:hint="default"/>
          <w:sz w:val="22"/>
          <w:szCs w:val="22"/>
        </w:rPr>
        <w:t>zá</w:t>
      </w:r>
      <w:r w:rsidRPr="007A689C">
        <w:rPr>
          <w:rFonts w:ascii="Arial" w:hAnsi="Arial" w:cs="Arial" w:hint="default"/>
          <w:sz w:val="22"/>
          <w:szCs w:val="22"/>
        </w:rPr>
        <w:t>kone č</w:t>
      </w:r>
      <w:r w:rsidRPr="007A689C">
        <w:rPr>
          <w:rFonts w:ascii="Arial" w:hAnsi="Arial" w:cs="Arial" w:hint="default"/>
          <w:sz w:val="22"/>
          <w:szCs w:val="22"/>
        </w:rPr>
        <w:t>. 97/1963 Zb. o </w:t>
      </w:r>
      <w:r w:rsidRPr="007A689C">
        <w:rPr>
          <w:rFonts w:ascii="Arial" w:hAnsi="Arial" w:cs="Arial" w:hint="default"/>
          <w:sz w:val="22"/>
          <w:szCs w:val="22"/>
        </w:rPr>
        <w:t>medziná</w:t>
      </w:r>
      <w:r w:rsidRPr="007A689C">
        <w:rPr>
          <w:rFonts w:ascii="Arial" w:hAnsi="Arial" w:cs="Arial" w:hint="default"/>
          <w:sz w:val="22"/>
          <w:szCs w:val="22"/>
        </w:rPr>
        <w:t>rodnom prá</w:t>
      </w:r>
      <w:r w:rsidRPr="007A689C">
        <w:rPr>
          <w:rFonts w:ascii="Arial" w:hAnsi="Arial" w:cs="Arial" w:hint="default"/>
          <w:sz w:val="22"/>
          <w:szCs w:val="22"/>
        </w:rPr>
        <w:t>ve sú</w:t>
      </w:r>
      <w:r w:rsidRPr="007A689C">
        <w:rPr>
          <w:rFonts w:ascii="Arial" w:hAnsi="Arial" w:cs="Arial" w:hint="default"/>
          <w:sz w:val="22"/>
          <w:szCs w:val="22"/>
        </w:rPr>
        <w:t>kromnom a proce</w:t>
      </w:r>
      <w:r w:rsidRPr="007A689C">
        <w:rPr>
          <w:rFonts w:ascii="Arial" w:hAnsi="Arial" w:cs="Arial" w:hint="default"/>
          <w:sz w:val="22"/>
          <w:szCs w:val="22"/>
        </w:rPr>
        <w:t>snom (č</w:t>
      </w:r>
      <w:r w:rsidRPr="007A689C">
        <w:rPr>
          <w:rFonts w:ascii="Arial" w:hAnsi="Arial" w:cs="Arial" w:hint="default"/>
          <w:sz w:val="22"/>
          <w:szCs w:val="22"/>
        </w:rPr>
        <w:t>lá</w:t>
      </w:r>
      <w:r w:rsidR="00A44181">
        <w:rPr>
          <w:rFonts w:ascii="Arial" w:hAnsi="Arial" w:cs="Arial"/>
          <w:sz w:val="22"/>
          <w:szCs w:val="22"/>
        </w:rPr>
        <w:t>nok II bod 8</w:t>
      </w:r>
      <w:r w:rsidRPr="007A689C">
        <w:rPr>
          <w:rFonts w:ascii="Arial" w:hAnsi="Arial" w:cs="Arial" w:hint="default"/>
          <w:sz w:val="22"/>
          <w:szCs w:val="22"/>
        </w:rPr>
        <w:t>), ako aj na situá</w:t>
      </w:r>
      <w:r w:rsidRPr="007A689C">
        <w:rPr>
          <w:rFonts w:ascii="Arial" w:hAnsi="Arial" w:cs="Arial" w:hint="default"/>
          <w:sz w:val="22"/>
          <w:szCs w:val="22"/>
        </w:rPr>
        <w:t>cie, ktoré</w:t>
      </w:r>
      <w:r w:rsidRPr="007A689C">
        <w:rPr>
          <w:rFonts w:ascii="Arial" w:hAnsi="Arial" w:cs="Arial" w:hint="default"/>
          <w:sz w:val="22"/>
          <w:szCs w:val="22"/>
        </w:rPr>
        <w:t xml:space="preserve"> budú</w:t>
      </w:r>
      <w:r w:rsidRPr="007A689C">
        <w:rPr>
          <w:rFonts w:ascii="Arial" w:hAnsi="Arial" w:cs="Arial" w:hint="default"/>
          <w:sz w:val="22"/>
          <w:szCs w:val="22"/>
        </w:rPr>
        <w:t xml:space="preserve"> vyplý</w:t>
      </w:r>
      <w:r w:rsidRPr="007A689C">
        <w:rPr>
          <w:rFonts w:ascii="Arial" w:hAnsi="Arial" w:cs="Arial" w:hint="default"/>
          <w:sz w:val="22"/>
          <w:szCs w:val="22"/>
        </w:rPr>
        <w:t>vať</w:t>
      </w:r>
      <w:r w:rsidRPr="007A689C">
        <w:rPr>
          <w:rFonts w:ascii="Arial" w:hAnsi="Arial" w:cs="Arial" w:hint="default"/>
          <w:sz w:val="22"/>
          <w:szCs w:val="22"/>
        </w:rPr>
        <w:t xml:space="preserve"> z </w:t>
      </w:r>
      <w:r w:rsidRPr="007A689C">
        <w:rPr>
          <w:rFonts w:ascii="Arial" w:hAnsi="Arial" w:cs="Arial" w:hint="default"/>
          <w:sz w:val="22"/>
          <w:szCs w:val="22"/>
        </w:rPr>
        <w:t>pripravovanej ratifiká</w:t>
      </w:r>
      <w:r w:rsidRPr="007A689C">
        <w:rPr>
          <w:rFonts w:ascii="Arial" w:hAnsi="Arial" w:cs="Arial" w:hint="default"/>
          <w:sz w:val="22"/>
          <w:szCs w:val="22"/>
        </w:rPr>
        <w:t>cie haagskeho Dohovoru o </w:t>
      </w:r>
      <w:r w:rsidRPr="007A689C">
        <w:rPr>
          <w:rFonts w:ascii="Arial" w:hAnsi="Arial" w:cs="Arial" w:hint="default"/>
          <w:sz w:val="22"/>
          <w:szCs w:val="22"/>
        </w:rPr>
        <w:t>ochrane dospelý</w:t>
      </w:r>
      <w:r w:rsidRPr="007A689C">
        <w:rPr>
          <w:rFonts w:ascii="Arial" w:hAnsi="Arial" w:cs="Arial" w:hint="default"/>
          <w:sz w:val="22"/>
          <w:szCs w:val="22"/>
        </w:rPr>
        <w:t>ch osô</w:t>
      </w:r>
      <w:r w:rsidRPr="007A689C">
        <w:rPr>
          <w:rFonts w:ascii="Arial" w:hAnsi="Arial" w:cs="Arial" w:hint="default"/>
          <w:sz w:val="22"/>
          <w:szCs w:val="22"/>
        </w:rPr>
        <w:t>b z </w:t>
      </w:r>
      <w:r w:rsidRPr="007A689C">
        <w:rPr>
          <w:rFonts w:ascii="Arial" w:hAnsi="Arial" w:cs="Arial" w:hint="default"/>
          <w:sz w:val="22"/>
          <w:szCs w:val="22"/>
        </w:rPr>
        <w:t>roku 2000, podľ</w:t>
      </w:r>
      <w:r w:rsidRPr="007A689C">
        <w:rPr>
          <w:rFonts w:ascii="Arial" w:hAnsi="Arial" w:cs="Arial" w:hint="default"/>
          <w:sz w:val="22"/>
          <w:szCs w:val="22"/>
        </w:rPr>
        <w:t>a ktoré</w:t>
      </w:r>
      <w:r w:rsidRPr="007A689C">
        <w:rPr>
          <w:rFonts w:ascii="Arial" w:hAnsi="Arial" w:cs="Arial" w:hint="default"/>
          <w:sz w:val="22"/>
          <w:szCs w:val="22"/>
        </w:rPr>
        <w:t>ho sa rozhodnutia o </w:t>
      </w:r>
      <w:r w:rsidRPr="007A689C">
        <w:rPr>
          <w:rFonts w:ascii="Arial" w:hAnsi="Arial" w:cs="Arial" w:hint="default"/>
          <w:sz w:val="22"/>
          <w:szCs w:val="22"/>
        </w:rPr>
        <w:t>pozbavení</w:t>
      </w:r>
      <w:r w:rsidRPr="007A689C">
        <w:rPr>
          <w:rFonts w:ascii="Arial" w:hAnsi="Arial" w:cs="Arial" w:hint="default"/>
          <w:sz w:val="22"/>
          <w:szCs w:val="22"/>
        </w:rPr>
        <w:t xml:space="preserve"> č</w:t>
      </w:r>
      <w:r w:rsidRPr="007A689C">
        <w:rPr>
          <w:rFonts w:ascii="Arial" w:hAnsi="Arial" w:cs="Arial" w:hint="default"/>
          <w:sz w:val="22"/>
          <w:szCs w:val="22"/>
        </w:rPr>
        <w:t>i obmedzení</w:t>
      </w:r>
      <w:r w:rsidRPr="007A689C">
        <w:rPr>
          <w:rFonts w:ascii="Arial" w:hAnsi="Arial" w:cs="Arial" w:hint="default"/>
          <w:sz w:val="22"/>
          <w:szCs w:val="22"/>
        </w:rPr>
        <w:t xml:space="preserve"> spô</w:t>
      </w:r>
      <w:r w:rsidRPr="007A689C">
        <w:rPr>
          <w:rFonts w:ascii="Arial" w:hAnsi="Arial" w:cs="Arial" w:hint="default"/>
          <w:sz w:val="22"/>
          <w:szCs w:val="22"/>
        </w:rPr>
        <w:t>sobilosti uzná</w:t>
      </w:r>
      <w:r w:rsidRPr="007A689C">
        <w:rPr>
          <w:rFonts w:ascii="Arial" w:hAnsi="Arial" w:cs="Arial" w:hint="default"/>
          <w:sz w:val="22"/>
          <w:szCs w:val="22"/>
        </w:rPr>
        <w:t>vajú</w:t>
      </w:r>
      <w:r w:rsidRPr="007A689C">
        <w:rPr>
          <w:rFonts w:ascii="Arial" w:hAnsi="Arial" w:cs="Arial" w:hint="default"/>
          <w:sz w:val="22"/>
          <w:szCs w:val="22"/>
        </w:rPr>
        <w:t xml:space="preserve"> bez ď</w:t>
      </w:r>
      <w:r w:rsidRPr="007A689C">
        <w:rPr>
          <w:rFonts w:ascii="Arial" w:hAnsi="Arial" w:cs="Arial" w:hint="default"/>
          <w:sz w:val="22"/>
          <w:szCs w:val="22"/>
        </w:rPr>
        <w:t>alš</w:t>
      </w:r>
      <w:r w:rsidRPr="007A689C">
        <w:rPr>
          <w:rFonts w:ascii="Arial" w:hAnsi="Arial" w:cs="Arial" w:hint="default"/>
          <w:sz w:val="22"/>
          <w:szCs w:val="22"/>
        </w:rPr>
        <w:t xml:space="preserve">ieho konania ( uznanie </w:t>
      </w:r>
      <w:r w:rsidRPr="007A689C">
        <w:rPr>
          <w:rFonts w:ascii="Arial" w:hAnsi="Arial" w:cs="Arial" w:hint="default"/>
          <w:sz w:val="22"/>
          <w:szCs w:val="22"/>
        </w:rPr>
        <w:t>osobitný</w:t>
      </w:r>
      <w:r w:rsidRPr="007A689C">
        <w:rPr>
          <w:rFonts w:ascii="Arial" w:hAnsi="Arial" w:cs="Arial" w:hint="default"/>
          <w:sz w:val="22"/>
          <w:szCs w:val="22"/>
        </w:rPr>
        <w:t>m vý</w:t>
      </w:r>
      <w:r w:rsidRPr="007A689C">
        <w:rPr>
          <w:rFonts w:ascii="Arial" w:hAnsi="Arial" w:cs="Arial" w:hint="default"/>
          <w:sz w:val="22"/>
          <w:szCs w:val="22"/>
        </w:rPr>
        <w:t>rokom podľ</w:t>
      </w:r>
      <w:r w:rsidRPr="007A689C">
        <w:rPr>
          <w:rFonts w:ascii="Arial" w:hAnsi="Arial" w:cs="Arial" w:hint="default"/>
          <w:sz w:val="22"/>
          <w:szCs w:val="22"/>
        </w:rPr>
        <w:t>a cit. zá</w:t>
      </w:r>
      <w:r w:rsidRPr="007A689C">
        <w:rPr>
          <w:rFonts w:ascii="Arial" w:hAnsi="Arial" w:cs="Arial" w:hint="default"/>
          <w:sz w:val="22"/>
          <w:szCs w:val="22"/>
        </w:rPr>
        <w:t>kona nebude potrebný</w:t>
      </w:r>
      <w:r w:rsidRPr="007A689C">
        <w:rPr>
          <w:rFonts w:ascii="Arial" w:hAnsi="Arial" w:cs="Arial" w:hint="default"/>
          <w:sz w:val="22"/>
          <w:szCs w:val="22"/>
        </w:rPr>
        <w:t>). Aj v </w:t>
      </w:r>
      <w:r w:rsidRPr="007A689C">
        <w:rPr>
          <w:rFonts w:ascii="Arial" w:hAnsi="Arial" w:cs="Arial" w:hint="default"/>
          <w:sz w:val="22"/>
          <w:szCs w:val="22"/>
        </w:rPr>
        <w:t>tý</w:t>
      </w:r>
      <w:r w:rsidRPr="007A689C">
        <w:rPr>
          <w:rFonts w:ascii="Arial" w:hAnsi="Arial" w:cs="Arial" w:hint="default"/>
          <w:sz w:val="22"/>
          <w:szCs w:val="22"/>
        </w:rPr>
        <w:t>ch prí</w:t>
      </w:r>
      <w:r w:rsidRPr="007A689C">
        <w:rPr>
          <w:rFonts w:ascii="Arial" w:hAnsi="Arial" w:cs="Arial" w:hint="default"/>
          <w:sz w:val="22"/>
          <w:szCs w:val="22"/>
        </w:rPr>
        <w:t>padoch je z </w:t>
      </w:r>
      <w:r w:rsidRPr="007A689C">
        <w:rPr>
          <w:rFonts w:ascii="Arial" w:hAnsi="Arial" w:cs="Arial" w:hint="default"/>
          <w:sz w:val="22"/>
          <w:szCs w:val="22"/>
        </w:rPr>
        <w:t>dô</w:t>
      </w:r>
      <w:r w:rsidRPr="007A689C">
        <w:rPr>
          <w:rFonts w:ascii="Arial" w:hAnsi="Arial" w:cs="Arial" w:hint="default"/>
          <w:sz w:val="22"/>
          <w:szCs w:val="22"/>
        </w:rPr>
        <w:t>vodu prehľ</w:t>
      </w:r>
      <w:r w:rsidRPr="007A689C">
        <w:rPr>
          <w:rFonts w:ascii="Arial" w:hAnsi="Arial" w:cs="Arial" w:hint="default"/>
          <w:sz w:val="22"/>
          <w:szCs w:val="22"/>
        </w:rPr>
        <w:t>adnosti, ktorej cieľ</w:t>
      </w:r>
      <w:r w:rsidRPr="007A689C">
        <w:rPr>
          <w:rFonts w:ascii="Arial" w:hAnsi="Arial" w:cs="Arial" w:hint="default"/>
          <w:sz w:val="22"/>
          <w:szCs w:val="22"/>
        </w:rPr>
        <w:t xml:space="preserve"> plní</w:t>
      </w:r>
      <w:r w:rsidRPr="007A689C">
        <w:rPr>
          <w:rFonts w:ascii="Arial" w:hAnsi="Arial" w:cs="Arial" w:hint="default"/>
          <w:sz w:val="22"/>
          <w:szCs w:val="22"/>
        </w:rPr>
        <w:t xml:space="preserve"> Notá</w:t>
      </w:r>
      <w:r w:rsidRPr="007A689C">
        <w:rPr>
          <w:rFonts w:ascii="Arial" w:hAnsi="Arial" w:cs="Arial" w:hint="default"/>
          <w:sz w:val="22"/>
          <w:szCs w:val="22"/>
        </w:rPr>
        <w:t>rsky centrá</w:t>
      </w:r>
      <w:r w:rsidRPr="007A689C">
        <w:rPr>
          <w:rFonts w:ascii="Arial" w:hAnsi="Arial" w:cs="Arial" w:hint="default"/>
          <w:sz w:val="22"/>
          <w:szCs w:val="22"/>
        </w:rPr>
        <w:t>lny register listí</w:t>
      </w:r>
      <w:r w:rsidRPr="007A689C">
        <w:rPr>
          <w:rFonts w:ascii="Arial" w:hAnsi="Arial" w:cs="Arial" w:hint="default"/>
          <w:sz w:val="22"/>
          <w:szCs w:val="22"/>
        </w:rPr>
        <w:t>n, potrebné</w:t>
      </w:r>
      <w:r w:rsidRPr="007A689C">
        <w:rPr>
          <w:rFonts w:ascii="Arial" w:hAnsi="Arial" w:cs="Arial" w:hint="default"/>
          <w:sz w:val="22"/>
          <w:szCs w:val="22"/>
        </w:rPr>
        <w:t xml:space="preserve"> zabezpeč</w:t>
      </w:r>
      <w:r w:rsidRPr="007A689C">
        <w:rPr>
          <w:rFonts w:ascii="Arial" w:hAnsi="Arial" w:cs="Arial" w:hint="default"/>
          <w:sz w:val="22"/>
          <w:szCs w:val="22"/>
        </w:rPr>
        <w:t>iť</w:t>
      </w:r>
      <w:r w:rsidRPr="007A689C">
        <w:rPr>
          <w:rFonts w:ascii="Arial" w:hAnsi="Arial" w:cs="Arial" w:hint="default"/>
          <w:sz w:val="22"/>
          <w:szCs w:val="22"/>
        </w:rPr>
        <w:t xml:space="preserve"> evidenciu také</w:t>
      </w:r>
      <w:r w:rsidRPr="007A689C">
        <w:rPr>
          <w:rFonts w:ascii="Arial" w:hAnsi="Arial" w:cs="Arial" w:hint="default"/>
          <w:sz w:val="22"/>
          <w:szCs w:val="22"/>
        </w:rPr>
        <w:t>hoto cudzieho rozhodnutia, ktoré</w:t>
      </w:r>
      <w:r w:rsidRPr="007A689C">
        <w:rPr>
          <w:rFonts w:ascii="Arial" w:hAnsi="Arial" w:cs="Arial" w:hint="default"/>
          <w:sz w:val="22"/>
          <w:szCs w:val="22"/>
        </w:rPr>
        <w:t xml:space="preserve"> bude mať</w:t>
      </w:r>
      <w:r w:rsidRPr="007A689C">
        <w:rPr>
          <w:rFonts w:ascii="Arial" w:hAnsi="Arial" w:cs="Arial" w:hint="default"/>
          <w:sz w:val="22"/>
          <w:szCs w:val="22"/>
        </w:rPr>
        <w:t xml:space="preserve"> prá</w:t>
      </w:r>
      <w:r w:rsidRPr="007A689C">
        <w:rPr>
          <w:rFonts w:ascii="Arial" w:hAnsi="Arial" w:cs="Arial" w:hint="default"/>
          <w:sz w:val="22"/>
          <w:szCs w:val="22"/>
        </w:rPr>
        <w:t>vne úč</w:t>
      </w:r>
      <w:r w:rsidRPr="007A689C">
        <w:rPr>
          <w:rFonts w:ascii="Arial" w:hAnsi="Arial" w:cs="Arial" w:hint="default"/>
          <w:sz w:val="22"/>
          <w:szCs w:val="22"/>
        </w:rPr>
        <w:t>inky v Slovenskej</w:t>
      </w:r>
      <w:r w:rsidRPr="007A689C">
        <w:rPr>
          <w:rFonts w:ascii="Arial" w:hAnsi="Arial" w:cs="Arial" w:hint="default"/>
          <w:sz w:val="22"/>
          <w:szCs w:val="22"/>
        </w:rPr>
        <w:t xml:space="preserve"> </w:t>
      </w:r>
      <w:r w:rsidRPr="007A689C">
        <w:rPr>
          <w:rFonts w:ascii="Arial" w:hAnsi="Arial" w:cs="Arial" w:hint="default"/>
          <w:sz w:val="22"/>
          <w:szCs w:val="22"/>
        </w:rPr>
        <w:t>republike. Miest</w:t>
      </w:r>
      <w:r w:rsidRPr="005C6875">
        <w:rPr>
          <w:rFonts w:ascii="Arial" w:hAnsi="Arial" w:cs="Arial" w:hint="default"/>
          <w:sz w:val="22"/>
          <w:szCs w:val="22"/>
        </w:rPr>
        <w:t>na prí</w:t>
      </w:r>
      <w:r w:rsidRPr="005C6875">
        <w:rPr>
          <w:rFonts w:ascii="Arial" w:hAnsi="Arial" w:cs="Arial" w:hint="default"/>
          <w:sz w:val="22"/>
          <w:szCs w:val="22"/>
        </w:rPr>
        <w:t>sluš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je upravená</w:t>
      </w:r>
      <w:r w:rsidRPr="005C6875">
        <w:rPr>
          <w:rFonts w:ascii="Arial" w:hAnsi="Arial" w:cs="Arial" w:hint="default"/>
          <w:sz w:val="22"/>
          <w:szCs w:val="22"/>
        </w:rPr>
        <w:t xml:space="preserve"> po vzore §</w:t>
      </w:r>
      <w:r w:rsidRPr="005C6875">
        <w:rPr>
          <w:rFonts w:ascii="Arial" w:hAnsi="Arial" w:cs="Arial" w:hint="default"/>
          <w:sz w:val="22"/>
          <w:szCs w:val="22"/>
        </w:rPr>
        <w:t xml:space="preserve"> 86, keďž</w:t>
      </w:r>
      <w:r w:rsidRPr="005C6875">
        <w:rPr>
          <w:rFonts w:ascii="Arial" w:hAnsi="Arial" w:cs="Arial" w:hint="default"/>
          <w:sz w:val="22"/>
          <w:szCs w:val="22"/>
        </w:rPr>
        <w:t>e  spravidla pô</w:t>
      </w:r>
      <w:r w:rsidRPr="005C6875">
        <w:rPr>
          <w:rFonts w:ascii="Arial" w:hAnsi="Arial" w:cs="Arial" w:hint="default"/>
          <w:sz w:val="22"/>
          <w:szCs w:val="22"/>
        </w:rPr>
        <w:t>jde o </w:t>
      </w:r>
      <w:r w:rsidRPr="005C6875">
        <w:rPr>
          <w:rFonts w:ascii="Arial" w:hAnsi="Arial" w:cs="Arial" w:hint="default"/>
          <w:sz w:val="22"/>
          <w:szCs w:val="22"/>
        </w:rPr>
        <w:t>rozhodnutia tý</w:t>
      </w:r>
      <w:r w:rsidRPr="005C6875">
        <w:rPr>
          <w:rFonts w:ascii="Arial" w:hAnsi="Arial" w:cs="Arial" w:hint="default"/>
          <w:sz w:val="22"/>
          <w:szCs w:val="22"/>
        </w:rPr>
        <w:t>kajú</w:t>
      </w:r>
      <w:r w:rsidRPr="005C6875">
        <w:rPr>
          <w:rFonts w:ascii="Arial" w:hAnsi="Arial" w:cs="Arial" w:hint="default"/>
          <w:sz w:val="22"/>
          <w:szCs w:val="22"/>
        </w:rPr>
        <w:t>ce sa slovenské</w:t>
      </w:r>
      <w:r w:rsidRPr="005C6875">
        <w:rPr>
          <w:rFonts w:ascii="Arial" w:hAnsi="Arial" w:cs="Arial" w:hint="default"/>
          <w:sz w:val="22"/>
          <w:szCs w:val="22"/>
        </w:rPr>
        <w:t>ho obč</w:t>
      </w:r>
      <w:r w:rsidRPr="005C6875">
        <w:rPr>
          <w:rFonts w:ascii="Arial" w:hAnsi="Arial" w:cs="Arial" w:hint="default"/>
          <w:sz w:val="22"/>
          <w:szCs w:val="22"/>
        </w:rPr>
        <w:t>ana ž</w:t>
      </w:r>
      <w:r w:rsidRPr="005C6875">
        <w:rPr>
          <w:rFonts w:ascii="Arial" w:hAnsi="Arial" w:cs="Arial" w:hint="default"/>
          <w:sz w:val="22"/>
          <w:szCs w:val="22"/>
        </w:rPr>
        <w:t>ijú</w:t>
      </w:r>
      <w:r w:rsidRPr="005C6875">
        <w:rPr>
          <w:rFonts w:ascii="Arial" w:hAnsi="Arial" w:cs="Arial" w:hint="default"/>
          <w:sz w:val="22"/>
          <w:szCs w:val="22"/>
        </w:rPr>
        <w:t xml:space="preserve">ceho v cudzine. </w:t>
      </w:r>
    </w:p>
    <w:p w:rsidR="00522316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4F0237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9B5E47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4E26EC">
        <w:rPr>
          <w:rStyle w:val="PlaceholderText"/>
          <w:rFonts w:ascii="Arial" w:hAnsi="Arial" w:cs="Arial"/>
          <w:b/>
          <w:color w:val="auto"/>
          <w:sz w:val="22"/>
          <w:szCs w:val="22"/>
        </w:rPr>
        <w:t>43</w:t>
      </w:r>
      <w:r w:rsidRPr="005C6875" w:rsidR="00E44740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202 ods. 3 pí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sm. k)</w:t>
      </w:r>
    </w:p>
    <w:p w:rsidR="00266631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3264EC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3264EC">
        <w:rPr>
          <w:rStyle w:val="PlaceholderText"/>
          <w:rFonts w:ascii="Arial" w:hAnsi="Arial" w:cs="Arial"/>
          <w:color w:val="auto"/>
          <w:sz w:val="22"/>
          <w:szCs w:val="22"/>
        </w:rPr>
        <w:t xml:space="preserve">Navrhuje 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sa rozší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riť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apliká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ciu §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202 ods. 3 pí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smena k) na celé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ustanovenie §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17 (t.j. aj na uznesenia, ktorý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m sa rozhoduje o 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vylúč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ení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zapisovateľ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, iné</w:t>
      </w:r>
      <w:r>
        <w:rPr>
          <w:rStyle w:val="PlaceholderText"/>
          <w:rFonts w:ascii="Arial" w:hAnsi="Arial" w:cs="Arial" w:hint="default"/>
          <w:color w:val="auto"/>
          <w:sz w:val="22"/>
          <w:szCs w:val="22"/>
        </w:rPr>
        <w:t>ho praco</w:t>
      </w:r>
      <w:r w:rsidR="001477D4">
        <w:rPr>
          <w:rStyle w:val="PlaceholderText"/>
          <w:rFonts w:ascii="Arial" w:hAnsi="Arial" w:cs="Arial" w:hint="default"/>
          <w:color w:val="auto"/>
          <w:sz w:val="22"/>
          <w:szCs w:val="22"/>
        </w:rPr>
        <w:t>vní</w:t>
      </w:r>
      <w:r w:rsidR="001477D4">
        <w:rPr>
          <w:rStyle w:val="PlaceholderText"/>
          <w:rFonts w:ascii="Arial" w:hAnsi="Arial" w:cs="Arial" w:hint="default"/>
          <w:color w:val="auto"/>
          <w:sz w:val="22"/>
          <w:szCs w:val="22"/>
        </w:rPr>
        <w:t>ka sú</w:t>
      </w:r>
      <w:r w:rsidR="001477D4">
        <w:rPr>
          <w:rStyle w:val="PlaceholderText"/>
          <w:rFonts w:ascii="Arial" w:hAnsi="Arial" w:cs="Arial" w:hint="default"/>
          <w:color w:val="auto"/>
          <w:sz w:val="22"/>
          <w:szCs w:val="22"/>
        </w:rPr>
        <w:t>du, znalca, tlmoč</w:t>
      </w:r>
      <w:r w:rsidR="001477D4">
        <w:rPr>
          <w:rStyle w:val="PlaceholderText"/>
          <w:rFonts w:ascii="Arial" w:hAnsi="Arial" w:cs="Arial" w:hint="default"/>
          <w:color w:val="auto"/>
          <w:sz w:val="22"/>
          <w:szCs w:val="22"/>
        </w:rPr>
        <w:t>ní</w:t>
      </w:r>
      <w:r w:rsidR="001477D4">
        <w:rPr>
          <w:rStyle w:val="PlaceholderText"/>
          <w:rFonts w:ascii="Arial" w:hAnsi="Arial" w:cs="Arial" w:hint="default"/>
          <w:color w:val="auto"/>
          <w:sz w:val="22"/>
          <w:szCs w:val="22"/>
        </w:rPr>
        <w:t>ka).</w:t>
      </w:r>
    </w:p>
    <w:p w:rsidR="004F0237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7B7996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9B5E47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4E26EC">
        <w:rPr>
          <w:rStyle w:val="PlaceholderText"/>
          <w:rFonts w:ascii="Arial" w:hAnsi="Arial" w:cs="Arial"/>
          <w:b/>
          <w:color w:val="auto"/>
          <w:sz w:val="22"/>
          <w:szCs w:val="22"/>
        </w:rPr>
        <w:t>44</w:t>
      </w:r>
      <w:r w:rsidRPr="005C6875" w:rsidR="00E44740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 w:rsidR="009B5E47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 w:rsidR="009B5E47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214)</w:t>
      </w:r>
    </w:p>
    <w:p w:rsidR="007B7996" w:rsidRPr="005C6875" w:rsidP="00744490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6875" w:rsidR="00CF3456">
        <w:rPr>
          <w:rStyle w:val="PlaceholderText"/>
          <w:rFonts w:ascii="Arial" w:hAnsi="Arial" w:cs="Arial"/>
          <w:b/>
          <w:color w:val="auto"/>
          <w:sz w:val="22"/>
          <w:szCs w:val="22"/>
        </w:rPr>
        <w:tab/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Navrhuje sa rozší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riť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okruh vecí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, v 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ktorý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ch odvolací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d nariadi vž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dy pojedná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vanie o 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>veci sú</w:t>
      </w:r>
      <w:r w:rsidRPr="005C6875" w:rsidR="00CF3456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visiace </w:t>
      </w:r>
      <w:r w:rsidRPr="005C6875" w:rsidR="00CF3456">
        <w:rPr>
          <w:rFonts w:ascii="Arial" w:hAnsi="Arial" w:cs="Arial"/>
          <w:sz w:val="22"/>
          <w:szCs w:val="22"/>
        </w:rPr>
        <w:t>s </w:t>
      </w:r>
      <w:r w:rsidRPr="005C6875" w:rsidR="00CF3456">
        <w:rPr>
          <w:rFonts w:ascii="Arial" w:hAnsi="Arial" w:cs="Arial" w:hint="default"/>
          <w:sz w:val="22"/>
          <w:szCs w:val="22"/>
        </w:rPr>
        <w:t>poruš</w:t>
      </w:r>
      <w:r w:rsidRPr="005C6875" w:rsidR="00CF3456">
        <w:rPr>
          <w:rFonts w:ascii="Arial" w:hAnsi="Arial" w:cs="Arial" w:hint="default"/>
          <w:sz w:val="22"/>
          <w:szCs w:val="22"/>
        </w:rPr>
        <w:t>en</w:t>
      </w:r>
      <w:r w:rsidRPr="005C6875" w:rsidR="00CF3456">
        <w:rPr>
          <w:rFonts w:ascii="Arial" w:hAnsi="Arial" w:cs="Arial" w:hint="default"/>
          <w:sz w:val="22"/>
          <w:szCs w:val="22"/>
        </w:rPr>
        <w:t>í</w:t>
      </w:r>
      <w:r w:rsidRPr="005C6875" w:rsidR="00CF3456">
        <w:rPr>
          <w:rFonts w:ascii="Arial" w:hAnsi="Arial" w:cs="Arial" w:hint="default"/>
          <w:sz w:val="22"/>
          <w:szCs w:val="22"/>
        </w:rPr>
        <w:t>m zá</w:t>
      </w:r>
      <w:r w:rsidRPr="005C6875" w:rsidR="00CF3456">
        <w:rPr>
          <w:rFonts w:ascii="Arial" w:hAnsi="Arial" w:cs="Arial" w:hint="default"/>
          <w:sz w:val="22"/>
          <w:szCs w:val="22"/>
        </w:rPr>
        <w:t>sady rovnaké</w:t>
      </w:r>
      <w:r w:rsidRPr="005C6875" w:rsidR="00CF3456">
        <w:rPr>
          <w:rFonts w:ascii="Arial" w:hAnsi="Arial" w:cs="Arial" w:hint="default"/>
          <w:sz w:val="22"/>
          <w:szCs w:val="22"/>
        </w:rPr>
        <w:t>ho zaobchá</w:t>
      </w:r>
      <w:r w:rsidRPr="005C6875" w:rsidR="00CF3456">
        <w:rPr>
          <w:rFonts w:ascii="Arial" w:hAnsi="Arial" w:cs="Arial" w:hint="default"/>
          <w:sz w:val="22"/>
          <w:szCs w:val="22"/>
        </w:rPr>
        <w:t>dzania podľ</w:t>
      </w:r>
      <w:r w:rsidRPr="005C6875" w:rsidR="00CF3456">
        <w:rPr>
          <w:rFonts w:ascii="Arial" w:hAnsi="Arial" w:cs="Arial" w:hint="default"/>
          <w:sz w:val="22"/>
          <w:szCs w:val="22"/>
        </w:rPr>
        <w:t>a zá</w:t>
      </w:r>
      <w:r w:rsidRPr="005C6875" w:rsidR="00CF3456">
        <w:rPr>
          <w:rFonts w:ascii="Arial" w:hAnsi="Arial" w:cs="Arial" w:hint="default"/>
          <w:sz w:val="22"/>
          <w:szCs w:val="22"/>
        </w:rPr>
        <w:t>kona č</w:t>
      </w:r>
      <w:r w:rsidRPr="005C6875" w:rsidR="00CF3456">
        <w:rPr>
          <w:rFonts w:ascii="Arial" w:hAnsi="Arial" w:cs="Arial" w:hint="default"/>
          <w:sz w:val="22"/>
          <w:szCs w:val="22"/>
        </w:rPr>
        <w:t>. 365/2004 Z. z. o rovnakom zaobchá</w:t>
      </w:r>
      <w:r w:rsidRPr="005C6875" w:rsidR="00CF3456">
        <w:rPr>
          <w:rFonts w:ascii="Arial" w:hAnsi="Arial" w:cs="Arial" w:hint="default"/>
          <w:sz w:val="22"/>
          <w:szCs w:val="22"/>
        </w:rPr>
        <w:t>dzaní</w:t>
      </w:r>
      <w:r w:rsidRPr="005C6875" w:rsidR="00CF3456">
        <w:rPr>
          <w:rFonts w:ascii="Arial" w:hAnsi="Arial" w:cs="Arial" w:hint="default"/>
          <w:sz w:val="22"/>
          <w:szCs w:val="22"/>
        </w:rPr>
        <w:t xml:space="preserve"> v niektorý</w:t>
      </w:r>
      <w:r w:rsidRPr="005C6875" w:rsidR="00CF3456">
        <w:rPr>
          <w:rFonts w:ascii="Arial" w:hAnsi="Arial" w:cs="Arial" w:hint="default"/>
          <w:sz w:val="22"/>
          <w:szCs w:val="22"/>
        </w:rPr>
        <w:t>ch oblastiach  a o ochrane pred diskriminá</w:t>
      </w:r>
      <w:r w:rsidRPr="005C6875" w:rsidR="00CF3456">
        <w:rPr>
          <w:rFonts w:ascii="Arial" w:hAnsi="Arial" w:cs="Arial" w:hint="default"/>
          <w:sz w:val="22"/>
          <w:szCs w:val="22"/>
        </w:rPr>
        <w:t>ciou a o zmene a doplnení</w:t>
      </w:r>
      <w:r w:rsidRPr="005C6875" w:rsidR="00CF3456">
        <w:rPr>
          <w:rFonts w:ascii="Arial" w:hAnsi="Arial" w:cs="Arial" w:hint="default"/>
          <w:sz w:val="22"/>
          <w:szCs w:val="22"/>
        </w:rPr>
        <w:t xml:space="preserve"> niektorý</w:t>
      </w:r>
      <w:r w:rsidRPr="005C6875" w:rsidR="00CF3456">
        <w:rPr>
          <w:rFonts w:ascii="Arial" w:hAnsi="Arial" w:cs="Arial" w:hint="default"/>
          <w:sz w:val="22"/>
          <w:szCs w:val="22"/>
        </w:rPr>
        <w:t>ch zá</w:t>
      </w:r>
      <w:r w:rsidRPr="005C6875" w:rsidR="00CF3456">
        <w:rPr>
          <w:rFonts w:ascii="Arial" w:hAnsi="Arial" w:cs="Arial" w:hint="default"/>
          <w:sz w:val="22"/>
          <w:szCs w:val="22"/>
        </w:rPr>
        <w:t>konov (antidiskriminač</w:t>
      </w:r>
      <w:r w:rsidRPr="005C6875" w:rsidR="00CF3456">
        <w:rPr>
          <w:rFonts w:ascii="Arial" w:hAnsi="Arial" w:cs="Arial" w:hint="default"/>
          <w:sz w:val="22"/>
          <w:szCs w:val="22"/>
        </w:rPr>
        <w:t>ný</w:t>
      </w:r>
      <w:r w:rsidRPr="005C6875" w:rsidR="00CF3456">
        <w:rPr>
          <w:rFonts w:ascii="Arial" w:hAnsi="Arial" w:cs="Arial" w:hint="default"/>
          <w:sz w:val="22"/>
          <w:szCs w:val="22"/>
        </w:rPr>
        <w:t xml:space="preserve"> zá</w:t>
      </w:r>
      <w:r w:rsidRPr="005C6875" w:rsidR="00CF3456">
        <w:rPr>
          <w:rFonts w:ascii="Arial" w:hAnsi="Arial" w:cs="Arial" w:hint="default"/>
          <w:sz w:val="22"/>
          <w:szCs w:val="22"/>
        </w:rPr>
        <w:t>kon) v znení</w:t>
      </w:r>
      <w:r w:rsidRPr="005C6875" w:rsidR="00CF3456">
        <w:rPr>
          <w:rFonts w:ascii="Arial" w:hAnsi="Arial" w:cs="Arial" w:hint="default"/>
          <w:sz w:val="22"/>
          <w:szCs w:val="22"/>
        </w:rPr>
        <w:t xml:space="preserve">  neskorší</w:t>
      </w:r>
      <w:r w:rsidRPr="005C6875" w:rsidR="00CF3456">
        <w:rPr>
          <w:rFonts w:ascii="Arial" w:hAnsi="Arial" w:cs="Arial" w:hint="default"/>
          <w:sz w:val="22"/>
          <w:szCs w:val="22"/>
        </w:rPr>
        <w:t>ch predpisov.</w:t>
      </w:r>
    </w:p>
    <w:p w:rsidR="00A178B4" w:rsidRPr="005C6875" w:rsidP="008169B1">
      <w:pPr>
        <w:pStyle w:val="ListParagraph"/>
        <w:bidi w:val="0"/>
        <w:spacing w:after="0" w:line="360" w:lineRule="auto"/>
        <w:ind w:left="0" w:firstLine="709"/>
        <w:jc w:val="both"/>
        <w:rPr>
          <w:rStyle w:val="PlaceholderText"/>
          <w:rFonts w:ascii="Arial" w:hAnsi="Arial" w:cs="Arial"/>
          <w:color w:val="auto"/>
        </w:rPr>
      </w:pPr>
      <w:r w:rsidRPr="005C6875">
        <w:rPr>
          <w:rFonts w:ascii="Arial" w:hAnsi="Arial" w:cs="Arial"/>
        </w:rPr>
        <w:t xml:space="preserve">V priebehu príprav návrhu novely zákona pracovná skupina analyzovala, ako v praxi nachádza uplatnenie rozhodovanie vo veciach  tzv. dôležitého verejného záujmu podľa § 214 ods. 1 písm. c/ a či je tento pojem dostatočne vymedzený v právnom poriadku. Výsledky analýzy ukázali, že v praxi odvolacích súdov je nariadenie pojednávania z uvedeného dôvodu využívané minimálne. Po viacerých diskusiách predkladateľ nezvolil riešenie spočívajúce vo vypustení ustanovenia § 214 ods. 1 písm. c) OSP. Zo súdnej praxe vyvstala potreba vypustiť doterajšiu obligatórnu požiadavku na nariadenie pojednávania na odvolacom súde pri drobných sporoch (§ 214 ods. 1 písm. b), § 115a ods.2), ak súd prvého stupňa rozhodol bez nariadenia pojednávania. </w:t>
      </w:r>
    </w:p>
    <w:p w:rsidR="008169B1" w:rsidP="008169B1">
      <w:pPr>
        <w:bidi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C6875" w:rsidR="007D3B42">
        <w:rPr>
          <w:rStyle w:val="PlaceholderText"/>
          <w:rFonts w:ascii="Arial" w:hAnsi="Arial" w:cs="Arial"/>
          <w:color w:val="auto"/>
          <w:sz w:val="22"/>
          <w:szCs w:val="22"/>
        </w:rPr>
        <w:t>S 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cieľ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om spruž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niť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komuniká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ciu úč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ka a odvolacie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ho sú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du sa ustanovuje, ž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e ak odvolací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d ´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bude rozhodovať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rozsudkom bez nariadenia pojedná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vania, upovedomí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úč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ka alebo jeho zá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stupcu, ktorý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pož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iadal o 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doruč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ovanie elektronický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mi prostriedkami podľ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a §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45 ods.</w:t>
      </w:r>
      <w:r w:rsidRPr="005C6875" w:rsidR="00495981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  <w:r w:rsidRPr="005C6875" w:rsidR="007D3B42">
        <w:rPr>
          <w:rStyle w:val="PlaceholderText"/>
          <w:rFonts w:ascii="Arial" w:hAnsi="Arial" w:cs="Arial"/>
          <w:color w:val="auto"/>
          <w:sz w:val="22"/>
          <w:szCs w:val="22"/>
        </w:rPr>
        <w:t>4, o mieste a 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č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ase verejné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ho vyhlá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senia roz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>sudku elektronický</w:t>
      </w:r>
      <w:r w:rsidRPr="005C6875" w:rsidR="007D3B42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mi prostriedkami. </w:t>
      </w:r>
      <w:r w:rsidRPr="005C6875">
        <w:rPr>
          <w:rFonts w:ascii="Arial" w:hAnsi="Arial" w:cs="Arial" w:hint="default"/>
          <w:sz w:val="22"/>
          <w:szCs w:val="22"/>
        </w:rPr>
        <w:t>Ak odvolací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 verejne vyhlá</w:t>
      </w:r>
      <w:r w:rsidRPr="005C6875">
        <w:rPr>
          <w:rFonts w:ascii="Arial" w:hAnsi="Arial" w:cs="Arial" w:hint="default"/>
          <w:sz w:val="22"/>
          <w:szCs w:val="22"/>
        </w:rPr>
        <w:t>si rozsudok bez nariadenia pojedná</w:t>
      </w:r>
      <w:r w:rsidRPr="005C6875">
        <w:rPr>
          <w:rFonts w:ascii="Arial" w:hAnsi="Arial" w:cs="Arial" w:hint="default"/>
          <w:sz w:val="22"/>
          <w:szCs w:val="22"/>
        </w:rPr>
        <w:t>vania, doručí</w:t>
      </w:r>
      <w:r w:rsidRPr="005C6875">
        <w:rPr>
          <w:rFonts w:ascii="Arial" w:hAnsi="Arial" w:cs="Arial" w:hint="default"/>
          <w:sz w:val="22"/>
          <w:szCs w:val="22"/>
        </w:rPr>
        <w:t xml:space="preserve"> ho prí</w:t>
      </w:r>
      <w:r w:rsidRPr="005C6875">
        <w:rPr>
          <w:rFonts w:ascii="Arial" w:hAnsi="Arial" w:cs="Arial" w:hint="default"/>
          <w:sz w:val="22"/>
          <w:szCs w:val="22"/>
        </w:rPr>
        <w:t>tomný</w:t>
      </w:r>
      <w:r w:rsidRPr="005C6875">
        <w:rPr>
          <w:rFonts w:ascii="Arial" w:hAnsi="Arial" w:cs="Arial" w:hint="default"/>
          <w:sz w:val="22"/>
          <w:szCs w:val="22"/>
        </w:rPr>
        <w:t>m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kom hneď</w:t>
      </w:r>
      <w:r w:rsidRPr="005C6875">
        <w:rPr>
          <w:rFonts w:ascii="Arial" w:hAnsi="Arial" w:cs="Arial" w:hint="default"/>
          <w:sz w:val="22"/>
          <w:szCs w:val="22"/>
        </w:rPr>
        <w:t xml:space="preserve"> po jeho vyhlá</w:t>
      </w:r>
      <w:r w:rsidRPr="005C6875">
        <w:rPr>
          <w:rFonts w:ascii="Arial" w:hAnsi="Arial" w:cs="Arial" w:hint="default"/>
          <w:sz w:val="22"/>
          <w:szCs w:val="22"/>
        </w:rPr>
        <w:t>sení</w:t>
      </w:r>
      <w:r w:rsidRPr="005C6875">
        <w:rPr>
          <w:rFonts w:ascii="Arial" w:hAnsi="Arial" w:cs="Arial" w:hint="default"/>
          <w:sz w:val="22"/>
          <w:szCs w:val="22"/>
        </w:rPr>
        <w:t xml:space="preserve"> a  neprí</w:t>
      </w:r>
      <w:r w:rsidRPr="005C6875">
        <w:rPr>
          <w:rFonts w:ascii="Arial" w:hAnsi="Arial" w:cs="Arial" w:hint="default"/>
          <w:sz w:val="22"/>
          <w:szCs w:val="22"/>
        </w:rPr>
        <w:t>tomný</w:t>
      </w:r>
      <w:r w:rsidRPr="005C6875">
        <w:rPr>
          <w:rFonts w:ascii="Arial" w:hAnsi="Arial" w:cs="Arial" w:hint="default"/>
          <w:sz w:val="22"/>
          <w:szCs w:val="22"/>
        </w:rPr>
        <w:t>m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kom ho odoš</w:t>
      </w:r>
      <w:r w:rsidRPr="005C6875">
        <w:rPr>
          <w:rFonts w:ascii="Arial" w:hAnsi="Arial" w:cs="Arial" w:hint="default"/>
          <w:sz w:val="22"/>
          <w:szCs w:val="22"/>
        </w:rPr>
        <w:t>le najneskô</w:t>
      </w:r>
      <w:r w:rsidRPr="005C6875">
        <w:rPr>
          <w:rFonts w:ascii="Arial" w:hAnsi="Arial" w:cs="Arial" w:hint="default"/>
          <w:sz w:val="22"/>
          <w:szCs w:val="22"/>
        </w:rPr>
        <w:t>r do troch dní</w:t>
      </w:r>
      <w:r w:rsidRPr="005C6875">
        <w:rPr>
          <w:rFonts w:ascii="Arial" w:hAnsi="Arial" w:cs="Arial" w:hint="default"/>
          <w:sz w:val="22"/>
          <w:szCs w:val="22"/>
        </w:rPr>
        <w:t xml:space="preserve">. </w:t>
      </w:r>
    </w:p>
    <w:p w:rsidR="00C03AFB" w:rsidRPr="005C6875" w:rsidP="008169B1">
      <w:pPr>
        <w:bidi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03AFB" w:rsidRPr="005C6875" w:rsidP="00C03AFB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="004E26EC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="004E26EC">
        <w:rPr>
          <w:rStyle w:val="PlaceholderText"/>
          <w:rFonts w:ascii="Arial" w:hAnsi="Arial" w:cs="Arial"/>
          <w:b/>
          <w:color w:val="auto"/>
          <w:sz w:val="22"/>
          <w:szCs w:val="22"/>
        </w:rPr>
        <w:t>bodu 45</w:t>
      </w:r>
      <w:r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217 ods. 3)</w:t>
      </w:r>
    </w:p>
    <w:p w:rsidR="00C03AFB" w:rsidRPr="005C6875" w:rsidP="00C03AFB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Pri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prave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vrhu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kona vyvstali otá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zky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vislosti s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iatku plynutia novo upravený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procesný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lehô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 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pre odvolací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d. V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217 ods. 3 sa expressis verbis upravuje,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lehota 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 plynúť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najskô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 od predlož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enia veci odvolaciemu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du. </w:t>
      </w:r>
    </w:p>
    <w:p w:rsidR="007D3B42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717AA0" w:rsidRPr="005C6875" w:rsidP="00717AA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="004E26EC">
        <w:rPr>
          <w:rStyle w:val="PlaceholderText"/>
          <w:rFonts w:ascii="Arial" w:hAnsi="Arial" w:cs="Arial"/>
          <w:b/>
          <w:color w:val="auto"/>
          <w:sz w:val="22"/>
          <w:szCs w:val="22"/>
        </w:rPr>
        <w:t>K bodu 46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228 ods. 1)</w:t>
      </w:r>
    </w:p>
    <w:p w:rsidR="00717AA0" w:rsidRPr="005C6875" w:rsidP="00717AA0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Rastú</w:t>
      </w:r>
      <w:r w:rsidRPr="005C6875">
        <w:rPr>
          <w:rFonts w:ascii="Arial" w:hAnsi="Arial" w:cs="Arial" w:hint="default"/>
          <w:sz w:val="22"/>
          <w:szCs w:val="22"/>
        </w:rPr>
        <w:t>ci poč</w:t>
      </w:r>
      <w:r w:rsidRPr="005C6875">
        <w:rPr>
          <w:rFonts w:ascii="Arial" w:hAnsi="Arial" w:cs="Arial" w:hint="default"/>
          <w:sz w:val="22"/>
          <w:szCs w:val="22"/>
        </w:rPr>
        <w:t>et nariadení</w:t>
      </w:r>
      <w:r w:rsidRPr="005C6875">
        <w:rPr>
          <w:rFonts w:ascii="Arial" w:hAnsi="Arial" w:cs="Arial" w:hint="default"/>
          <w:sz w:val="22"/>
          <w:szCs w:val="22"/>
        </w:rPr>
        <w:t xml:space="preserve"> EÚ</w:t>
      </w:r>
      <w:r w:rsidRPr="005C6875">
        <w:rPr>
          <w:rFonts w:ascii="Arial" w:hAnsi="Arial" w:cs="Arial" w:hint="default"/>
          <w:sz w:val="22"/>
          <w:szCs w:val="22"/>
        </w:rPr>
        <w:t xml:space="preserve"> upravujú</w:t>
      </w:r>
      <w:r w:rsidRPr="005C6875">
        <w:rPr>
          <w:rFonts w:ascii="Arial" w:hAnsi="Arial" w:cs="Arial" w:hint="default"/>
          <w:sz w:val="22"/>
          <w:szCs w:val="22"/>
        </w:rPr>
        <w:t>ci  cezhranič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 xml:space="preserve"> vý</w:t>
      </w:r>
      <w:r w:rsidRPr="005C6875">
        <w:rPr>
          <w:rFonts w:ascii="Arial" w:hAnsi="Arial" w:cs="Arial" w:hint="default"/>
          <w:sz w:val="22"/>
          <w:szCs w:val="22"/>
        </w:rPr>
        <w:t>kon rozhodnutí</w:t>
      </w:r>
      <w:r w:rsidRPr="005C6875">
        <w:rPr>
          <w:rFonts w:ascii="Arial" w:hAnsi="Arial" w:cs="Arial" w:hint="default"/>
          <w:sz w:val="22"/>
          <w:szCs w:val="22"/>
        </w:rPr>
        <w:t xml:space="preserve"> zavá</w:t>
      </w:r>
      <w:r w:rsidRPr="005C6875">
        <w:rPr>
          <w:rFonts w:ascii="Arial" w:hAnsi="Arial" w:cs="Arial" w:hint="default"/>
          <w:sz w:val="22"/>
          <w:szCs w:val="22"/>
        </w:rPr>
        <w:t>dza ako protiopatrenie k zruš</w:t>
      </w:r>
      <w:r w:rsidRPr="005C6875">
        <w:rPr>
          <w:rFonts w:ascii="Arial" w:hAnsi="Arial" w:cs="Arial" w:hint="default"/>
          <w:sz w:val="22"/>
          <w:szCs w:val="22"/>
        </w:rPr>
        <w:t>eniu konania o </w:t>
      </w:r>
      <w:r w:rsidRPr="005C6875">
        <w:rPr>
          <w:rFonts w:ascii="Arial" w:hAnsi="Arial" w:cs="Arial" w:hint="default"/>
          <w:sz w:val="22"/>
          <w:szCs w:val="22"/>
        </w:rPr>
        <w:t>vyhlá</w:t>
      </w:r>
      <w:r w:rsidRPr="005C6875">
        <w:rPr>
          <w:rFonts w:ascii="Arial" w:hAnsi="Arial" w:cs="Arial" w:hint="default"/>
          <w:sz w:val="22"/>
          <w:szCs w:val="22"/>
        </w:rPr>
        <w:t>senie cudzieho rozhodnutia za vykonateľ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 xml:space="preserve"> 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preskú</w:t>
      </w:r>
      <w:r w:rsidRPr="005C6875">
        <w:rPr>
          <w:rFonts w:ascii="Arial" w:hAnsi="Arial" w:cs="Arial" w:hint="default"/>
          <w:sz w:val="22"/>
          <w:szCs w:val="22"/>
        </w:rPr>
        <w:t>mania prá</w:t>
      </w:r>
      <w:r w:rsidRPr="005C6875">
        <w:rPr>
          <w:rFonts w:ascii="Arial" w:hAnsi="Arial" w:cs="Arial" w:hint="default"/>
          <w:sz w:val="22"/>
          <w:szCs w:val="22"/>
        </w:rPr>
        <w:t>voplatné</w:t>
      </w:r>
      <w:r w:rsidRPr="005C6875">
        <w:rPr>
          <w:rFonts w:ascii="Arial" w:hAnsi="Arial" w:cs="Arial" w:hint="default"/>
          <w:sz w:val="22"/>
          <w:szCs w:val="22"/>
        </w:rPr>
        <w:t>ho rozhodnutia v </w:t>
      </w:r>
      <w:r w:rsidRPr="005C6875">
        <w:rPr>
          <w:rFonts w:ascii="Arial" w:hAnsi="Arial" w:cs="Arial" w:hint="default"/>
          <w:sz w:val="22"/>
          <w:szCs w:val="22"/>
        </w:rPr>
        <w:t>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te pô</w:t>
      </w:r>
      <w:r w:rsidRPr="005C6875">
        <w:rPr>
          <w:rFonts w:ascii="Arial" w:hAnsi="Arial" w:cs="Arial" w:hint="default"/>
          <w:sz w:val="22"/>
          <w:szCs w:val="22"/>
        </w:rPr>
        <w:t>vodu.</w:t>
      </w:r>
      <w:r w:rsidRPr="005C6875">
        <w:rPr>
          <w:rFonts w:ascii="Arial" w:hAnsi="Arial" w:cs="Arial" w:hint="default"/>
          <w:sz w:val="22"/>
          <w:szCs w:val="22"/>
        </w:rPr>
        <w:t xml:space="preserve"> Toto preskú</w:t>
      </w:r>
      <w:r w:rsidRPr="005C6875">
        <w:rPr>
          <w:rFonts w:ascii="Arial" w:hAnsi="Arial" w:cs="Arial" w:hint="default"/>
          <w:sz w:val="22"/>
          <w:szCs w:val="22"/>
        </w:rPr>
        <w:t>manie má</w:t>
      </w:r>
      <w:r w:rsidRPr="005C6875">
        <w:rPr>
          <w:rFonts w:ascii="Arial" w:hAnsi="Arial" w:cs="Arial" w:hint="default"/>
          <w:sz w:val="22"/>
          <w:szCs w:val="22"/>
        </w:rPr>
        <w:t xml:space="preserve"> umož</w:t>
      </w:r>
      <w:r w:rsidRPr="005C6875">
        <w:rPr>
          <w:rFonts w:ascii="Arial" w:hAnsi="Arial" w:cs="Arial" w:hint="default"/>
          <w:sz w:val="22"/>
          <w:szCs w:val="22"/>
        </w:rPr>
        <w:t>niť</w:t>
      </w:r>
      <w:r w:rsidRPr="005C6875">
        <w:rPr>
          <w:rFonts w:ascii="Arial" w:hAnsi="Arial" w:cs="Arial" w:hint="default"/>
          <w:sz w:val="22"/>
          <w:szCs w:val="22"/>
        </w:rPr>
        <w:t xml:space="preserve"> napraviť</w:t>
      </w:r>
      <w:r w:rsidRPr="005C6875">
        <w:rPr>
          <w:rFonts w:ascii="Arial" w:hAnsi="Arial" w:cs="Arial" w:hint="default"/>
          <w:sz w:val="22"/>
          <w:szCs w:val="22"/>
        </w:rPr>
        <w:t xml:space="preserve"> vady konania spô</w:t>
      </w:r>
      <w:r w:rsidRPr="005C6875">
        <w:rPr>
          <w:rFonts w:ascii="Arial" w:hAnsi="Arial" w:cs="Arial" w:hint="default"/>
          <w:sz w:val="22"/>
          <w:szCs w:val="22"/>
        </w:rPr>
        <w:t>sobené</w:t>
      </w:r>
      <w:r w:rsidRPr="005C6875">
        <w:rPr>
          <w:rFonts w:ascii="Arial" w:hAnsi="Arial" w:cs="Arial" w:hint="default"/>
          <w:sz w:val="22"/>
          <w:szCs w:val="22"/>
        </w:rPr>
        <w:t xml:space="preserve"> nezabezpeč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>m dostatoč</w:t>
      </w:r>
      <w:r w:rsidRPr="005C6875">
        <w:rPr>
          <w:rFonts w:ascii="Arial" w:hAnsi="Arial" w:cs="Arial" w:hint="default"/>
          <w:sz w:val="22"/>
          <w:szCs w:val="22"/>
        </w:rPr>
        <w:t>nej procesnej ochrany prá</w:t>
      </w:r>
      <w:r w:rsidRPr="005C6875">
        <w:rPr>
          <w:rFonts w:ascii="Arial" w:hAnsi="Arial" w:cs="Arial" w:hint="default"/>
          <w:sz w:val="22"/>
          <w:szCs w:val="22"/>
        </w:rPr>
        <w:t>vu obhajoby  odporcu. Obsahovo zodpovedá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podmienkach Slovenskej republiky inš</w:t>
      </w:r>
      <w:r w:rsidRPr="005C6875">
        <w:rPr>
          <w:rFonts w:ascii="Arial" w:hAnsi="Arial" w:cs="Arial" w:hint="default"/>
          <w:sz w:val="22"/>
          <w:szCs w:val="22"/>
        </w:rPr>
        <w:t>titú</w:t>
      </w:r>
      <w:r w:rsidRPr="005C6875">
        <w:rPr>
          <w:rFonts w:ascii="Arial" w:hAnsi="Arial" w:cs="Arial" w:hint="default"/>
          <w:sz w:val="22"/>
          <w:szCs w:val="22"/>
        </w:rPr>
        <w:t xml:space="preserve">tu obnovy konania.  </w:t>
      </w:r>
    </w:p>
    <w:p w:rsidR="008C1C1C" w:rsidRPr="005C6875" w:rsidP="008C75EE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 w:rsidR="00717AA0">
        <w:rPr>
          <w:rFonts w:ascii="Arial" w:hAnsi="Arial" w:cs="Arial" w:hint="default"/>
          <w:sz w:val="22"/>
          <w:szCs w:val="22"/>
        </w:rPr>
        <w:t>Nakoľ</w:t>
      </w:r>
      <w:r w:rsidRPr="005C6875" w:rsidR="00717AA0">
        <w:rPr>
          <w:rFonts w:ascii="Arial" w:hAnsi="Arial" w:cs="Arial" w:hint="default"/>
          <w:sz w:val="22"/>
          <w:szCs w:val="22"/>
        </w:rPr>
        <w:t>ko informá</w:t>
      </w:r>
      <w:r w:rsidRPr="005C6875" w:rsidR="00717AA0">
        <w:rPr>
          <w:rFonts w:ascii="Arial" w:hAnsi="Arial" w:cs="Arial" w:hint="default"/>
          <w:sz w:val="22"/>
          <w:szCs w:val="22"/>
        </w:rPr>
        <w:t>cia o </w:t>
      </w:r>
      <w:r w:rsidRPr="005C6875" w:rsidR="00717AA0">
        <w:rPr>
          <w:rFonts w:ascii="Arial" w:hAnsi="Arial" w:cs="Arial" w:hint="default"/>
          <w:sz w:val="22"/>
          <w:szCs w:val="22"/>
        </w:rPr>
        <w:t>spô</w:t>
      </w:r>
      <w:r w:rsidRPr="005C6875" w:rsidR="00717AA0">
        <w:rPr>
          <w:rFonts w:ascii="Arial" w:hAnsi="Arial" w:cs="Arial" w:hint="default"/>
          <w:sz w:val="22"/>
          <w:szCs w:val="22"/>
        </w:rPr>
        <w:t>sobe preskú</w:t>
      </w:r>
      <w:r w:rsidRPr="005C6875" w:rsidR="00717AA0">
        <w:rPr>
          <w:rFonts w:ascii="Arial" w:hAnsi="Arial" w:cs="Arial" w:hint="default"/>
          <w:sz w:val="22"/>
          <w:szCs w:val="22"/>
        </w:rPr>
        <w:t>mania pr</w:t>
      </w:r>
      <w:r w:rsidRPr="005C6875" w:rsidR="00717AA0">
        <w:rPr>
          <w:rFonts w:ascii="Arial" w:hAnsi="Arial" w:cs="Arial" w:hint="default"/>
          <w:sz w:val="22"/>
          <w:szCs w:val="22"/>
        </w:rPr>
        <w:t>á</w:t>
      </w:r>
      <w:r w:rsidRPr="005C6875" w:rsidR="00717AA0">
        <w:rPr>
          <w:rFonts w:ascii="Arial" w:hAnsi="Arial" w:cs="Arial" w:hint="default"/>
          <w:sz w:val="22"/>
          <w:szCs w:val="22"/>
        </w:rPr>
        <w:t>voplatné</w:t>
      </w:r>
      <w:r w:rsidRPr="005C6875" w:rsidR="00717AA0">
        <w:rPr>
          <w:rFonts w:ascii="Arial" w:hAnsi="Arial" w:cs="Arial" w:hint="default"/>
          <w:sz w:val="22"/>
          <w:szCs w:val="22"/>
        </w:rPr>
        <w:t>ho rozhodnutia je predovš</w:t>
      </w:r>
      <w:r w:rsidRPr="005C6875" w:rsidR="00717AA0">
        <w:rPr>
          <w:rFonts w:ascii="Arial" w:hAnsi="Arial" w:cs="Arial" w:hint="default"/>
          <w:sz w:val="22"/>
          <w:szCs w:val="22"/>
        </w:rPr>
        <w:t>etký</w:t>
      </w:r>
      <w:r w:rsidRPr="005C6875" w:rsidR="00717AA0">
        <w:rPr>
          <w:rFonts w:ascii="Arial" w:hAnsi="Arial" w:cs="Arial" w:hint="default"/>
          <w:sz w:val="22"/>
          <w:szCs w:val="22"/>
        </w:rPr>
        <w:t>m urč</w:t>
      </w:r>
      <w:r w:rsidRPr="005C6875" w:rsidR="00717AA0">
        <w:rPr>
          <w:rFonts w:ascii="Arial" w:hAnsi="Arial" w:cs="Arial" w:hint="default"/>
          <w:sz w:val="22"/>
          <w:szCs w:val="22"/>
        </w:rPr>
        <w:t>ená</w:t>
      </w:r>
      <w:r w:rsidRPr="005C6875" w:rsidR="00717AA0">
        <w:rPr>
          <w:rFonts w:ascii="Arial" w:hAnsi="Arial" w:cs="Arial" w:hint="default"/>
          <w:sz w:val="22"/>
          <w:szCs w:val="22"/>
        </w:rPr>
        <w:t xml:space="preserve"> pre odporcu ž</w:t>
      </w:r>
      <w:r w:rsidRPr="005C6875" w:rsidR="00717AA0">
        <w:rPr>
          <w:rFonts w:ascii="Arial" w:hAnsi="Arial" w:cs="Arial" w:hint="default"/>
          <w:sz w:val="22"/>
          <w:szCs w:val="22"/>
        </w:rPr>
        <w:t>ijú</w:t>
      </w:r>
      <w:r w:rsidRPr="005C6875" w:rsidR="00717AA0">
        <w:rPr>
          <w:rFonts w:ascii="Arial" w:hAnsi="Arial" w:cs="Arial" w:hint="default"/>
          <w:sz w:val="22"/>
          <w:szCs w:val="22"/>
        </w:rPr>
        <w:t>ceho v </w:t>
      </w:r>
      <w:r w:rsidRPr="005C6875" w:rsidR="00717AA0">
        <w:rPr>
          <w:rFonts w:ascii="Arial" w:hAnsi="Arial" w:cs="Arial" w:hint="default"/>
          <w:sz w:val="22"/>
          <w:szCs w:val="22"/>
        </w:rPr>
        <w:t>cudzine, ktorý</w:t>
      </w:r>
      <w:r w:rsidRPr="005C6875" w:rsidR="00717AA0">
        <w:rPr>
          <w:rFonts w:ascii="Arial" w:hAnsi="Arial" w:cs="Arial" w:hint="default"/>
          <w:sz w:val="22"/>
          <w:szCs w:val="22"/>
        </w:rPr>
        <w:t xml:space="preserve"> nie je orientovaný</w:t>
      </w:r>
      <w:r w:rsidRPr="005C6875" w:rsidR="00717AA0">
        <w:rPr>
          <w:rFonts w:ascii="Arial" w:hAnsi="Arial" w:cs="Arial" w:hint="default"/>
          <w:sz w:val="22"/>
          <w:szCs w:val="22"/>
        </w:rPr>
        <w:t xml:space="preserve"> v </w:t>
      </w:r>
      <w:r w:rsidRPr="005C6875" w:rsidR="00717AA0">
        <w:rPr>
          <w:rFonts w:ascii="Arial" w:hAnsi="Arial" w:cs="Arial" w:hint="default"/>
          <w:sz w:val="22"/>
          <w:szCs w:val="22"/>
        </w:rPr>
        <w:t>prá</w:t>
      </w:r>
      <w:r w:rsidRPr="005C6875" w:rsidR="00717AA0">
        <w:rPr>
          <w:rFonts w:ascii="Arial" w:hAnsi="Arial" w:cs="Arial" w:hint="default"/>
          <w:sz w:val="22"/>
          <w:szCs w:val="22"/>
        </w:rPr>
        <w:t>vnom poriadku š</w:t>
      </w:r>
      <w:r w:rsidRPr="005C6875" w:rsidR="00717AA0">
        <w:rPr>
          <w:rFonts w:ascii="Arial" w:hAnsi="Arial" w:cs="Arial" w:hint="default"/>
          <w:sz w:val="22"/>
          <w:szCs w:val="22"/>
        </w:rPr>
        <w:t>tá</w:t>
      </w:r>
      <w:r w:rsidRPr="005C6875" w:rsidR="00717AA0">
        <w:rPr>
          <w:rFonts w:ascii="Arial" w:hAnsi="Arial" w:cs="Arial" w:hint="default"/>
          <w:sz w:val="22"/>
          <w:szCs w:val="22"/>
        </w:rPr>
        <w:t>tu, ktoré</w:t>
      </w:r>
      <w:r w:rsidRPr="005C6875" w:rsidR="00717AA0">
        <w:rPr>
          <w:rFonts w:ascii="Arial" w:hAnsi="Arial" w:cs="Arial" w:hint="default"/>
          <w:sz w:val="22"/>
          <w:szCs w:val="22"/>
        </w:rPr>
        <w:t>ho sú</w:t>
      </w:r>
      <w:r w:rsidRPr="005C6875" w:rsidR="00717AA0">
        <w:rPr>
          <w:rFonts w:ascii="Arial" w:hAnsi="Arial" w:cs="Arial" w:hint="default"/>
          <w:sz w:val="22"/>
          <w:szCs w:val="22"/>
        </w:rPr>
        <w:t>d rozhodnutie vydal, sa javí</w:t>
      </w:r>
      <w:r w:rsidRPr="005C6875" w:rsidR="00717AA0">
        <w:rPr>
          <w:rFonts w:ascii="Arial" w:hAnsi="Arial" w:cs="Arial" w:hint="default"/>
          <w:sz w:val="22"/>
          <w:szCs w:val="22"/>
        </w:rPr>
        <w:t xml:space="preserve"> ako vhodné</w:t>
      </w:r>
      <w:r w:rsidRPr="005C6875" w:rsidR="00717AA0">
        <w:rPr>
          <w:rFonts w:ascii="Arial" w:hAnsi="Arial" w:cs="Arial" w:hint="default"/>
          <w:sz w:val="22"/>
          <w:szCs w:val="22"/>
        </w:rPr>
        <w:t xml:space="preserve"> v </w:t>
      </w:r>
      <w:r w:rsidRPr="005C6875" w:rsidR="00717AA0">
        <w:rPr>
          <w:rFonts w:ascii="Arial" w:hAnsi="Arial" w:cs="Arial" w:hint="default"/>
          <w:sz w:val="22"/>
          <w:szCs w:val="22"/>
        </w:rPr>
        <w:t>zá</w:t>
      </w:r>
      <w:r w:rsidRPr="005C6875" w:rsidR="00717AA0">
        <w:rPr>
          <w:rFonts w:ascii="Arial" w:hAnsi="Arial" w:cs="Arial" w:hint="default"/>
          <w:sz w:val="22"/>
          <w:szCs w:val="22"/>
        </w:rPr>
        <w:t>ujme prá</w:t>
      </w:r>
      <w:r w:rsidRPr="005C6875" w:rsidR="00717AA0">
        <w:rPr>
          <w:rFonts w:ascii="Arial" w:hAnsi="Arial" w:cs="Arial" w:hint="default"/>
          <w:sz w:val="22"/>
          <w:szCs w:val="22"/>
        </w:rPr>
        <w:t>vnej istoty vý</w:t>
      </w:r>
      <w:r w:rsidRPr="005C6875" w:rsidR="00717AA0">
        <w:rPr>
          <w:rFonts w:ascii="Arial" w:hAnsi="Arial" w:cs="Arial" w:hint="default"/>
          <w:sz w:val="22"/>
          <w:szCs w:val="22"/>
        </w:rPr>
        <w:t>slovne ustanoviť</w:t>
      </w:r>
      <w:r w:rsidRPr="005C6875" w:rsidR="00717AA0">
        <w:rPr>
          <w:rFonts w:ascii="Arial" w:hAnsi="Arial" w:cs="Arial" w:hint="default"/>
          <w:sz w:val="22"/>
          <w:szCs w:val="22"/>
        </w:rPr>
        <w:t>, ž</w:t>
      </w:r>
      <w:r w:rsidRPr="005C6875" w:rsidR="00717AA0">
        <w:rPr>
          <w:rFonts w:ascii="Arial" w:hAnsi="Arial" w:cs="Arial" w:hint="default"/>
          <w:sz w:val="22"/>
          <w:szCs w:val="22"/>
        </w:rPr>
        <w:t>e opravný</w:t>
      </w:r>
      <w:r w:rsidRPr="005C6875" w:rsidR="00717AA0">
        <w:rPr>
          <w:rFonts w:ascii="Arial" w:hAnsi="Arial" w:cs="Arial" w:hint="default"/>
          <w:sz w:val="22"/>
          <w:szCs w:val="22"/>
        </w:rPr>
        <w:t>m prostriedkom, ktorý</w:t>
      </w:r>
      <w:r w:rsidRPr="005C6875" w:rsidR="00717AA0">
        <w:rPr>
          <w:rFonts w:ascii="Arial" w:hAnsi="Arial" w:cs="Arial" w:hint="default"/>
          <w:sz w:val="22"/>
          <w:szCs w:val="22"/>
        </w:rPr>
        <w:t xml:space="preserve"> </w:t>
      </w:r>
      <w:r w:rsidRPr="005C6875" w:rsidR="00717AA0">
        <w:rPr>
          <w:rFonts w:ascii="Arial" w:hAnsi="Arial" w:cs="Arial" w:hint="default"/>
          <w:sz w:val="22"/>
          <w:szCs w:val="22"/>
        </w:rPr>
        <w:t>má</w:t>
      </w:r>
      <w:r w:rsidRPr="005C6875" w:rsidR="00717AA0">
        <w:rPr>
          <w:rFonts w:ascii="Arial" w:hAnsi="Arial" w:cs="Arial" w:hint="default"/>
          <w:sz w:val="22"/>
          <w:szCs w:val="22"/>
        </w:rPr>
        <w:t xml:space="preserve"> v Slovenskej republike v </w:t>
      </w:r>
      <w:r w:rsidRPr="005C6875" w:rsidR="00717AA0">
        <w:rPr>
          <w:rFonts w:ascii="Arial" w:hAnsi="Arial" w:cs="Arial" w:hint="default"/>
          <w:sz w:val="22"/>
          <w:szCs w:val="22"/>
        </w:rPr>
        <w:t>tý</w:t>
      </w:r>
      <w:r w:rsidRPr="005C6875" w:rsidR="00717AA0">
        <w:rPr>
          <w:rFonts w:ascii="Arial" w:hAnsi="Arial" w:cs="Arial" w:hint="default"/>
          <w:sz w:val="22"/>
          <w:szCs w:val="22"/>
        </w:rPr>
        <w:t>chto prí</w:t>
      </w:r>
      <w:r w:rsidRPr="005C6875" w:rsidR="00717AA0">
        <w:rPr>
          <w:rFonts w:ascii="Arial" w:hAnsi="Arial" w:cs="Arial" w:hint="default"/>
          <w:sz w:val="22"/>
          <w:szCs w:val="22"/>
        </w:rPr>
        <w:t>padoch k </w:t>
      </w:r>
      <w:r w:rsidRPr="005C6875" w:rsidR="00717AA0">
        <w:rPr>
          <w:rFonts w:ascii="Arial" w:hAnsi="Arial" w:cs="Arial" w:hint="default"/>
          <w:sz w:val="22"/>
          <w:szCs w:val="22"/>
        </w:rPr>
        <w:t>dispozí</w:t>
      </w:r>
      <w:r w:rsidRPr="005C6875" w:rsidR="00717AA0">
        <w:rPr>
          <w:rFonts w:ascii="Arial" w:hAnsi="Arial" w:cs="Arial" w:hint="default"/>
          <w:sz w:val="22"/>
          <w:szCs w:val="22"/>
        </w:rPr>
        <w:t xml:space="preserve">cii, je obnova konania. </w:t>
      </w:r>
    </w:p>
    <w:p w:rsidR="008C75EE" w:rsidRPr="005C6875" w:rsidP="008C75EE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75EE" w:rsidRPr="005C6875" w:rsidP="008C75EE">
      <w:pPr>
        <w:bidi w:val="0"/>
        <w:spacing w:line="360" w:lineRule="auto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 xml:space="preserve">K bodu </w:t>
      </w:r>
      <w:r w:rsidR="0059276C">
        <w:rPr>
          <w:rFonts w:ascii="Arial" w:hAnsi="Arial" w:cs="Arial"/>
          <w:b/>
          <w:sz w:val="22"/>
          <w:szCs w:val="22"/>
        </w:rPr>
        <w:t>47</w:t>
      </w:r>
      <w:r w:rsidR="0049279C">
        <w:rPr>
          <w:rFonts w:ascii="Arial" w:hAnsi="Arial" w:cs="Arial"/>
          <w:b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b/>
          <w:sz w:val="22"/>
          <w:szCs w:val="22"/>
        </w:rPr>
        <w:t>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250j ods. 3)</w:t>
      </w:r>
    </w:p>
    <w:p w:rsidR="00BF00E9" w:rsidRPr="005C6875" w:rsidP="00BF00E9">
      <w:pPr>
        <w:bidi w:val="0"/>
        <w:spacing w:line="360" w:lineRule="auto"/>
        <w:ind w:firstLine="708"/>
        <w:jc w:val="both"/>
        <w:rPr>
          <w:rFonts w:ascii="Arial" w:hAnsi="Arial" w:cs="Arial" w:hint="default"/>
          <w:iCs/>
          <w:sz w:val="22"/>
          <w:szCs w:val="22"/>
        </w:rPr>
      </w:pPr>
      <w:r w:rsidRPr="005C6875" w:rsidR="008C75EE">
        <w:rPr>
          <w:rFonts w:ascii="Arial" w:hAnsi="Arial" w:cs="Arial" w:hint="default"/>
          <w:iCs/>
          <w:sz w:val="22"/>
          <w:szCs w:val="22"/>
        </w:rPr>
        <w:t>Nepreskú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mateľ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nosť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rozhodnutia je podľ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a </w:t>
      </w:r>
      <w:r w:rsidRPr="005C6875">
        <w:rPr>
          <w:rFonts w:ascii="Arial" w:hAnsi="Arial" w:cs="Arial" w:hint="default"/>
          <w:iCs/>
          <w:sz w:val="22"/>
          <w:szCs w:val="22"/>
        </w:rPr>
        <w:t>platné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ho 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ustanovenia §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250j ods. 3 dô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vodom na zruš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enie rozhodnutia sprá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vneho orgá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nu.</w:t>
      </w:r>
      <w:r w:rsidRPr="005C6875">
        <w:rPr>
          <w:rFonts w:ascii="Arial" w:hAnsi="Arial" w:cs="Arial"/>
          <w:iCs/>
          <w:sz w:val="22"/>
          <w:szCs w:val="22"/>
        </w:rPr>
        <w:t xml:space="preserve"> 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Zá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roveň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je </w:t>
      </w:r>
      <w:r w:rsidRPr="005C6875">
        <w:rPr>
          <w:rFonts w:ascii="Arial" w:hAnsi="Arial" w:cs="Arial"/>
          <w:iCs/>
          <w:sz w:val="22"/>
          <w:szCs w:val="22"/>
        </w:rPr>
        <w:t xml:space="preserve">ale 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nepreskú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mateľ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nosť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taký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 istý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 dô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vodom na zruš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enie rozhodnutia sprá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vneho orgá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nu aj podľ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 §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250j ods. 2 pí</w:t>
      </w:r>
      <w:r w:rsidR="001477D4">
        <w:rPr>
          <w:rFonts w:ascii="Arial" w:hAnsi="Arial" w:cs="Arial" w:hint="default"/>
          <w:iCs/>
          <w:sz w:val="22"/>
          <w:szCs w:val="22"/>
        </w:rPr>
        <w:t>sm. d). Podľ</w:t>
      </w:r>
      <w:r w:rsidR="001477D4">
        <w:rPr>
          <w:rFonts w:ascii="Arial" w:hAnsi="Arial" w:cs="Arial" w:hint="default"/>
          <w:iCs/>
          <w:sz w:val="22"/>
          <w:szCs w:val="22"/>
        </w:rPr>
        <w:t>a ustanovenia §</w:t>
      </w:r>
      <w:r w:rsidR="001477D4">
        <w:rPr>
          <w:rFonts w:ascii="Arial" w:hAnsi="Arial" w:cs="Arial" w:hint="default"/>
          <w:iCs/>
          <w:sz w:val="22"/>
          <w:szCs w:val="22"/>
        </w:rPr>
        <w:t xml:space="preserve"> 250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ja ods. 1 je proti rozsudku zruš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ujú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cemu rozhodnutie sprá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vneho orgá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nu podľ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 §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250j ods. 2 prí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pustné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odvolanie, zatiaľ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č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o proti roz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sudku sú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du zruš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ujú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cemu rozhodnutie sprá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vneho orgá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nu podľ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 §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250j ods. 3 odvolanie nie je prí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pustné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. Je teda na voľ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nej 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vahe sudcu, ktoré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ustanovenie v prí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pade nepreskú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mateľ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nosti rozhodnutia sprá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vneho orgá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nu použ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ije. </w:t>
      </w:r>
      <w:r w:rsidRPr="005C6875">
        <w:rPr>
          <w:rFonts w:ascii="Arial" w:hAnsi="Arial" w:cs="Arial"/>
          <w:iCs/>
          <w:sz w:val="22"/>
          <w:szCs w:val="22"/>
        </w:rPr>
        <w:t>Z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á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sadný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 spô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sobom sa potom mení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mož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nosť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úč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astní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ka konania podať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opravný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prostriedok. Ď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alší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 podstatný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 rozdielom medzi oboma ustanoveniami je rozsah viazanosti sú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dov 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alobou. V prí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padoch podľ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 250j ods. 2 je sú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d viazaný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rozsahom a dô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vodmi 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aloby, zatiaľ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č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o v prí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padoch podľ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 §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250j ods. 3 rozsah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o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m a dô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vodmi ž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>aloby viazaný</w:t>
      </w:r>
      <w:r w:rsidRPr="005C6875" w:rsidR="008C75EE">
        <w:rPr>
          <w:rFonts w:ascii="Arial" w:hAnsi="Arial" w:cs="Arial" w:hint="default"/>
          <w:iCs/>
          <w:sz w:val="22"/>
          <w:szCs w:val="22"/>
        </w:rPr>
        <w:t xml:space="preserve"> nie je. </w:t>
      </w:r>
      <w:r w:rsidRPr="005C6875">
        <w:rPr>
          <w:rFonts w:ascii="Arial" w:hAnsi="Arial" w:cs="Arial"/>
          <w:iCs/>
          <w:sz w:val="22"/>
          <w:szCs w:val="22"/>
        </w:rPr>
        <w:t>V </w:t>
      </w:r>
      <w:r w:rsidRPr="005C6875">
        <w:rPr>
          <w:rFonts w:ascii="Arial" w:hAnsi="Arial" w:cs="Arial" w:hint="default"/>
          <w:iCs/>
          <w:sz w:val="22"/>
          <w:szCs w:val="22"/>
        </w:rPr>
        <w:t>aplikač</w:t>
      </w:r>
      <w:r w:rsidRPr="005C6875">
        <w:rPr>
          <w:rFonts w:ascii="Arial" w:hAnsi="Arial" w:cs="Arial" w:hint="default"/>
          <w:iCs/>
          <w:sz w:val="22"/>
          <w:szCs w:val="22"/>
        </w:rPr>
        <w:t>nej praxi dochá</w:t>
      </w:r>
      <w:r w:rsidRPr="005C6875">
        <w:rPr>
          <w:rFonts w:ascii="Arial" w:hAnsi="Arial" w:cs="Arial" w:hint="default"/>
          <w:iCs/>
          <w:sz w:val="22"/>
          <w:szCs w:val="22"/>
        </w:rPr>
        <w:t>dza k </w:t>
      </w:r>
      <w:r w:rsidRPr="005C6875">
        <w:rPr>
          <w:rFonts w:ascii="Arial" w:hAnsi="Arial" w:cs="Arial" w:hint="default"/>
          <w:iCs/>
          <w:sz w:val="22"/>
          <w:szCs w:val="22"/>
        </w:rPr>
        <w:t>situá</w:t>
      </w:r>
      <w:r w:rsidRPr="005C6875">
        <w:rPr>
          <w:rFonts w:ascii="Arial" w:hAnsi="Arial" w:cs="Arial" w:hint="default"/>
          <w:iCs/>
          <w:sz w:val="22"/>
          <w:szCs w:val="22"/>
        </w:rPr>
        <w:t>ciá</w:t>
      </w:r>
      <w:r w:rsidRPr="005C6875">
        <w:rPr>
          <w:rFonts w:ascii="Arial" w:hAnsi="Arial" w:cs="Arial" w:hint="default"/>
          <w:iCs/>
          <w:sz w:val="22"/>
          <w:szCs w:val="22"/>
        </w:rPr>
        <w:t>m, kedy sú</w:t>
      </w:r>
      <w:r w:rsidRPr="005C6875">
        <w:rPr>
          <w:rFonts w:ascii="Arial" w:hAnsi="Arial" w:cs="Arial" w:hint="default"/>
          <w:iCs/>
          <w:sz w:val="22"/>
          <w:szCs w:val="22"/>
        </w:rPr>
        <w:t>dy nerozliš</w:t>
      </w:r>
      <w:r w:rsidRPr="005C6875">
        <w:rPr>
          <w:rFonts w:ascii="Arial" w:hAnsi="Arial" w:cs="Arial" w:hint="default"/>
          <w:iCs/>
          <w:sz w:val="22"/>
          <w:szCs w:val="22"/>
        </w:rPr>
        <w:t>ujú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medzi tý</w:t>
      </w:r>
      <w:r w:rsidRPr="005C6875">
        <w:rPr>
          <w:rFonts w:ascii="Arial" w:hAnsi="Arial" w:cs="Arial" w:hint="default"/>
          <w:iCs/>
          <w:sz w:val="22"/>
          <w:szCs w:val="22"/>
        </w:rPr>
        <w:t>mito ustanoveniami, pokiaľ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ide o </w:t>
      </w:r>
      <w:r w:rsidRPr="005C6875">
        <w:rPr>
          <w:rFonts w:ascii="Arial" w:hAnsi="Arial" w:cs="Arial" w:hint="default"/>
          <w:iCs/>
          <w:sz w:val="22"/>
          <w:szCs w:val="22"/>
        </w:rPr>
        <w:t>rozsah viazanosti sú</w:t>
      </w:r>
      <w:r w:rsidRPr="005C6875">
        <w:rPr>
          <w:rFonts w:ascii="Arial" w:hAnsi="Arial" w:cs="Arial" w:hint="default"/>
          <w:iCs/>
          <w:sz w:val="22"/>
          <w:szCs w:val="22"/>
        </w:rPr>
        <w:t>du ž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alobou. </w:t>
      </w:r>
    </w:p>
    <w:p w:rsidR="00BF00E9" w:rsidRPr="00D26B79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D26B79" w:rsidRPr="00D26B79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D26B79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="0049279C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D26B79">
        <w:rPr>
          <w:rStyle w:val="PlaceholderText"/>
          <w:rFonts w:ascii="Arial" w:hAnsi="Arial" w:cs="Arial"/>
          <w:b/>
          <w:color w:val="auto"/>
          <w:sz w:val="22"/>
          <w:szCs w:val="22"/>
        </w:rPr>
        <w:t>bodu</w:t>
      </w:r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48</w:t>
      </w:r>
      <w:r w:rsidR="0049279C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D26B79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D26B79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250j ods.4)</w:t>
      </w:r>
    </w:p>
    <w:p w:rsidR="00D26B79" w:rsidRPr="00D26B79" w:rsidP="00D26B79">
      <w:pPr>
        <w:bidi w:val="0"/>
        <w:spacing w:line="360" w:lineRule="auto"/>
        <w:ind w:firstLine="708"/>
        <w:jc w:val="both"/>
        <w:rPr>
          <w:rStyle w:val="ppp-input-value1"/>
          <w:rFonts w:ascii="Arial" w:hAnsi="Arial" w:cs="Arial" w:hint="default"/>
          <w:color w:val="auto"/>
          <w:sz w:val="22"/>
          <w:szCs w:val="22"/>
        </w:rPr>
      </w:pP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Navrhuje sa rieš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iť</w:t>
      </w:r>
      <w:r w:rsidR="0059276C">
        <w:rPr>
          <w:rStyle w:val="ppp-input-value1"/>
          <w:rFonts w:ascii="Arial" w:hAnsi="Arial" w:cs="Arial"/>
          <w:color w:val="auto"/>
          <w:sz w:val="22"/>
          <w:szCs w:val="22"/>
        </w:rPr>
        <w:t xml:space="preserve"> problematika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, ktorá</w:t>
      </w:r>
      <w:r>
        <w:rPr>
          <w:rStyle w:val="ppp-input-value1"/>
          <w:rFonts w:ascii="Arial" w:hAnsi="Arial" w:cs="Arial"/>
          <w:color w:val="auto"/>
          <w:sz w:val="22"/>
          <w:szCs w:val="22"/>
        </w:rPr>
        <w:t xml:space="preserve"> sa v praxi opakuje a 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sú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visí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s rozsudkami sú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dov, ktorý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mi sú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d v zmysle §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250j ods. 2 Obč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ianskeho sú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dneho poriadku zruší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napadnuté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rozhodnutie sprá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vneho orgá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nu a vec vrá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ti 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alované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mu na ď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alš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ie konanie. Nakoľ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ko sa v praxi vyskytujú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rô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zne ná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zory na to, od kedy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má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zač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ať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sprá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vny orgá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 nové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konanie (ž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alobcovia zastá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vajú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zor, 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e sprá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vny orgá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 je povinný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znovu konať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odo dň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 prá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voplatnosti rozsudku, podľ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 druhé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ho ná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zoru vš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ak prí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sluš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sprá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vny orgá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 môž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e zač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ať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vo veci konať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až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po vrá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tení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vš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etký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ch s vecou sú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visiacic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h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administratí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vnych spisov, ktoré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boli sú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du za tý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mto úč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elom zapož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ič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ané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), bolo by vhodné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, aby bol urč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ený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as, od kedy je prí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sluš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sprá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vny orgá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 povinný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vo veci ď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alej konať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. </w:t>
      </w:r>
      <w:r w:rsidR="00714693">
        <w:rPr>
          <w:rStyle w:val="ppp-input-value1"/>
          <w:rFonts w:ascii="Arial" w:hAnsi="Arial" w:cs="Arial"/>
          <w:color w:val="auto"/>
          <w:sz w:val="22"/>
          <w:szCs w:val="22"/>
        </w:rPr>
        <w:t>Z </w:t>
      </w:r>
      <w:r w:rsidR="00714693">
        <w:rPr>
          <w:rStyle w:val="ppp-input-value1"/>
          <w:rFonts w:ascii="Arial" w:hAnsi="Arial" w:cs="Arial" w:hint="default"/>
          <w:color w:val="auto"/>
          <w:sz w:val="22"/>
          <w:szCs w:val="22"/>
        </w:rPr>
        <w:t>tý</w:t>
      </w:r>
      <w:r w:rsidR="00714693">
        <w:rPr>
          <w:rStyle w:val="ppp-input-value1"/>
          <w:rFonts w:ascii="Arial" w:hAnsi="Arial" w:cs="Arial" w:hint="default"/>
          <w:color w:val="auto"/>
          <w:sz w:val="22"/>
          <w:szCs w:val="22"/>
        </w:rPr>
        <w:t>chto dô</w:t>
      </w:r>
      <w:r w:rsidR="00714693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vodov sa navrhuje 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novelizovať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§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250j </w:t>
      </w:r>
      <w:r w:rsidR="00714693">
        <w:rPr>
          <w:rStyle w:val="ppp-input-value1"/>
          <w:rFonts w:ascii="Arial" w:hAnsi="Arial" w:cs="Arial"/>
          <w:color w:val="auto"/>
          <w:sz w:val="22"/>
          <w:szCs w:val="22"/>
        </w:rPr>
        <w:t xml:space="preserve">tak, 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aby bol jednoznač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ne urč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iteľ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z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ač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iatok plynutia lehoty na konanie pre dotknutý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 xml:space="preserve"> sprá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vny orgá</w:t>
      </w:r>
      <w:r w:rsidRPr="00D26B79">
        <w:rPr>
          <w:rStyle w:val="ppp-input-value1"/>
          <w:rFonts w:ascii="Arial" w:hAnsi="Arial" w:cs="Arial" w:hint="default"/>
          <w:color w:val="auto"/>
          <w:sz w:val="22"/>
          <w:szCs w:val="22"/>
        </w:rPr>
        <w:t>n.</w:t>
      </w:r>
    </w:p>
    <w:p w:rsidR="00402B3C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DA1460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  <w:r w:rsidRPr="005C6875" w:rsidR="000F13C1">
        <w:rPr>
          <w:rStyle w:val="PlaceholderText"/>
          <w:rFonts w:ascii="Arial" w:hAnsi="Arial" w:cs="Arial"/>
          <w:b/>
          <w:color w:val="auto"/>
          <w:sz w:val="22"/>
          <w:szCs w:val="22"/>
        </w:rPr>
        <w:t>K</w:t>
      </w:r>
      <w:r w:rsidRPr="005C6875" w:rsidR="00D527E1">
        <w:rPr>
          <w:rStyle w:val="PlaceholderText"/>
          <w:rFonts w:ascii="Arial" w:hAnsi="Arial" w:cs="Arial"/>
          <w:b/>
          <w:color w:val="auto"/>
          <w:sz w:val="22"/>
          <w:szCs w:val="22"/>
        </w:rPr>
        <w:t> </w:t>
      </w:r>
      <w:r w:rsidRPr="005C6875" w:rsidR="000F13C1">
        <w:rPr>
          <w:rStyle w:val="PlaceholderText"/>
          <w:rFonts w:ascii="Arial" w:hAnsi="Arial" w:cs="Arial"/>
          <w:b/>
          <w:color w:val="auto"/>
          <w:sz w:val="22"/>
          <w:szCs w:val="22"/>
        </w:rPr>
        <w:t>bodom</w:t>
      </w:r>
      <w:r w:rsidRPr="005C6875" w:rsidR="00D527E1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9 a"/>
        </w:smartTagPr>
        <w:r w:rsidR="0059276C">
          <w:rPr>
            <w:rStyle w:val="PlaceholderText"/>
            <w:rFonts w:ascii="Arial" w:hAnsi="Arial" w:cs="Arial"/>
            <w:b/>
            <w:color w:val="auto"/>
            <w:sz w:val="22"/>
            <w:szCs w:val="22"/>
          </w:rPr>
          <w:t>49</w:t>
        </w:r>
        <w:r w:rsidRPr="005C6875" w:rsidR="00D527E1">
          <w:rPr>
            <w:rStyle w:val="PlaceholderText"/>
            <w:rFonts w:ascii="Arial" w:hAnsi="Arial" w:cs="Arial"/>
            <w:b/>
            <w:color w:val="auto"/>
            <w:sz w:val="22"/>
            <w:szCs w:val="22"/>
          </w:rPr>
          <w:t xml:space="preserve"> a</w:t>
        </w:r>
      </w:smartTag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50</w:t>
      </w:r>
      <w:r w:rsidRPr="005C6875" w:rsidR="000F13C1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 w:rsidR="000F13C1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250j ods. 6, §</w:t>
      </w:r>
      <w:r w:rsidRPr="005C6875" w:rsidR="000F13C1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250ja ods. 1)</w:t>
      </w:r>
    </w:p>
    <w:p w:rsidR="009429B3" w:rsidRPr="005C6875" w:rsidP="00723EFF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vnom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dnictve sa navrhuje umož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zmenu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nesprí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stupnení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informá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cie</w:t>
      </w:r>
      <w:r w:rsidRPr="005C6875" w:rsidR="002020C9">
        <w:rPr>
          <w:rStyle w:val="PlaceholderText"/>
          <w:rFonts w:ascii="Arial" w:hAnsi="Arial" w:cs="Arial"/>
          <w:color w:val="auto"/>
          <w:sz w:val="22"/>
          <w:szCs w:val="22"/>
        </w:rPr>
        <w:t xml:space="preserve">.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pravou sa posilň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el efektí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vneho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dneho prieskumu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konnosti rozhodnutí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;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danom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pade zavedení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prieskumu  tzv. fiktí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vnych rozhodnutí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  <w:r w:rsidRPr="005C6875" w:rsidR="002020C9">
        <w:rPr>
          <w:rStyle w:val="PlaceholderText"/>
          <w:rFonts w:ascii="Arial" w:hAnsi="Arial" w:cs="Arial" w:hint="default"/>
          <w:color w:val="auto"/>
          <w:sz w:val="22"/>
          <w:szCs w:val="22"/>
        </w:rPr>
        <w:t>Odvolanie proti rozsudku sú</w:t>
      </w:r>
      <w:r w:rsidRPr="005C6875" w:rsidR="002020C9">
        <w:rPr>
          <w:rStyle w:val="PlaceholderText"/>
          <w:rFonts w:ascii="Arial" w:hAnsi="Arial" w:cs="Arial" w:hint="default"/>
          <w:color w:val="auto"/>
          <w:sz w:val="22"/>
          <w:szCs w:val="22"/>
        </w:rPr>
        <w:t>du bude prí</w:t>
      </w:r>
      <w:r w:rsidRPr="005C6875" w:rsidR="002020C9">
        <w:rPr>
          <w:rStyle w:val="PlaceholderText"/>
          <w:rFonts w:ascii="Arial" w:hAnsi="Arial" w:cs="Arial" w:hint="default"/>
          <w:color w:val="auto"/>
          <w:sz w:val="22"/>
          <w:szCs w:val="22"/>
        </w:rPr>
        <w:t>pustné</w:t>
      </w:r>
      <w:r w:rsidRPr="005C6875" w:rsidR="002020C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  <w:r w:rsidRPr="005C6875" w:rsidR="00615DCE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</w:r>
    </w:p>
    <w:p w:rsidR="005A5770" w:rsidRPr="005C6875" w:rsidP="00615DCE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 w:rsidR="00BE4786">
        <w:rPr>
          <w:rFonts w:ascii="Arial" w:hAnsi="Arial" w:cs="Arial" w:hint="default"/>
          <w:sz w:val="22"/>
          <w:szCs w:val="22"/>
        </w:rPr>
        <w:t>Keďž</w:t>
      </w:r>
      <w:r w:rsidRPr="005C6875" w:rsidR="00BE4786">
        <w:rPr>
          <w:rFonts w:ascii="Arial" w:hAnsi="Arial" w:cs="Arial" w:hint="default"/>
          <w:sz w:val="22"/>
          <w:szCs w:val="22"/>
        </w:rPr>
        <w:t>e zá</w:t>
      </w:r>
      <w:r w:rsidRPr="005C6875" w:rsidR="00BE4786">
        <w:rPr>
          <w:rFonts w:ascii="Arial" w:hAnsi="Arial" w:cs="Arial" w:hint="default"/>
          <w:sz w:val="22"/>
          <w:szCs w:val="22"/>
        </w:rPr>
        <w:t>kon č</w:t>
      </w:r>
      <w:r w:rsidRPr="005C6875" w:rsidR="00BE4786">
        <w:rPr>
          <w:rFonts w:ascii="Arial" w:hAnsi="Arial" w:cs="Arial" w:hint="default"/>
          <w:sz w:val="22"/>
          <w:szCs w:val="22"/>
        </w:rPr>
        <w:t>. 211/2000 Z.z. o slobode informá</w:t>
      </w:r>
      <w:r w:rsidRPr="005C6875" w:rsidR="00BE4786">
        <w:rPr>
          <w:rFonts w:ascii="Arial" w:hAnsi="Arial" w:cs="Arial" w:hint="default"/>
          <w:sz w:val="22"/>
          <w:szCs w:val="22"/>
        </w:rPr>
        <w:t>cií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je založ</w:t>
      </w:r>
      <w:r w:rsidRPr="005C6875" w:rsidR="00BE4786">
        <w:rPr>
          <w:rFonts w:ascii="Arial" w:hAnsi="Arial" w:cs="Arial" w:hint="default"/>
          <w:sz w:val="22"/>
          <w:szCs w:val="22"/>
        </w:rPr>
        <w:t>ený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na princí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pe </w:t>
      </w:r>
      <w:r w:rsidRPr="005C6875" w:rsidR="00BE4786">
        <w:rPr>
          <w:rFonts w:ascii="Arial" w:hAnsi="Arial" w:cs="Arial" w:hint="default"/>
          <w:i/>
          <w:sz w:val="22"/>
          <w:szCs w:val="22"/>
        </w:rPr>
        <w:t>„č</w:t>
      </w:r>
      <w:r w:rsidRPr="005C6875" w:rsidR="00BE4786">
        <w:rPr>
          <w:rFonts w:ascii="Arial" w:hAnsi="Arial" w:cs="Arial" w:hint="default"/>
          <w:i/>
          <w:sz w:val="22"/>
          <w:szCs w:val="22"/>
        </w:rPr>
        <w:t>o nie je ta</w:t>
      </w:r>
      <w:r w:rsidRPr="005C6875" w:rsidR="00BE4786">
        <w:rPr>
          <w:rFonts w:ascii="Arial" w:hAnsi="Arial" w:cs="Arial" w:hint="default"/>
          <w:i/>
          <w:sz w:val="22"/>
          <w:szCs w:val="22"/>
        </w:rPr>
        <w:t>jné</w:t>
      </w:r>
      <w:r w:rsidRPr="005C6875" w:rsidR="00BE4786">
        <w:rPr>
          <w:rFonts w:ascii="Arial" w:hAnsi="Arial" w:cs="Arial" w:hint="default"/>
          <w:i/>
          <w:sz w:val="22"/>
          <w:szCs w:val="22"/>
        </w:rPr>
        <w:t>, je verejné“,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t.j. na princí</w:t>
      </w:r>
      <w:r w:rsidRPr="005C6875" w:rsidR="00BE4786">
        <w:rPr>
          <w:rFonts w:ascii="Arial" w:hAnsi="Arial" w:cs="Arial" w:hint="default"/>
          <w:sz w:val="22"/>
          <w:szCs w:val="22"/>
        </w:rPr>
        <w:t>pe, ž</w:t>
      </w:r>
      <w:r w:rsidRPr="005C6875" w:rsidR="00BE4786">
        <w:rPr>
          <w:rFonts w:ascii="Arial" w:hAnsi="Arial" w:cs="Arial" w:hint="default"/>
          <w:sz w:val="22"/>
          <w:szCs w:val="22"/>
        </w:rPr>
        <w:t>e ak neexistuje zá</w:t>
      </w:r>
      <w:r w:rsidRPr="005C6875" w:rsidR="00BE4786">
        <w:rPr>
          <w:rFonts w:ascii="Arial" w:hAnsi="Arial" w:cs="Arial" w:hint="default"/>
          <w:sz w:val="22"/>
          <w:szCs w:val="22"/>
        </w:rPr>
        <w:t>konný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BE4786">
        <w:rPr>
          <w:rFonts w:ascii="Arial" w:hAnsi="Arial" w:cs="Arial" w:hint="default"/>
          <w:sz w:val="22"/>
          <w:szCs w:val="22"/>
        </w:rPr>
        <w:t>vod pre nesprí</w:t>
      </w:r>
      <w:r w:rsidRPr="005C6875" w:rsidR="00BE4786">
        <w:rPr>
          <w:rFonts w:ascii="Arial" w:hAnsi="Arial" w:cs="Arial" w:hint="default"/>
          <w:sz w:val="22"/>
          <w:szCs w:val="22"/>
        </w:rPr>
        <w:t>stupnenie informá</w:t>
      </w:r>
      <w:r w:rsidRPr="005C6875" w:rsidR="00BE4786">
        <w:rPr>
          <w:rFonts w:ascii="Arial" w:hAnsi="Arial" w:cs="Arial" w:hint="default"/>
          <w:sz w:val="22"/>
          <w:szCs w:val="22"/>
        </w:rPr>
        <w:t>cie (ak nemož</w:t>
      </w:r>
      <w:r w:rsidRPr="005C6875" w:rsidR="00BE4786">
        <w:rPr>
          <w:rFonts w:ascii="Arial" w:hAnsi="Arial" w:cs="Arial" w:hint="default"/>
          <w:sz w:val="22"/>
          <w:szCs w:val="22"/>
        </w:rPr>
        <w:t>no uplatniť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zá</w:t>
      </w:r>
      <w:r w:rsidRPr="005C6875" w:rsidR="00BE4786">
        <w:rPr>
          <w:rFonts w:ascii="Arial" w:hAnsi="Arial" w:cs="Arial" w:hint="default"/>
          <w:sz w:val="22"/>
          <w:szCs w:val="22"/>
        </w:rPr>
        <w:t>konnú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vý</w:t>
      </w:r>
      <w:r w:rsidRPr="005C6875" w:rsidR="00BE4786">
        <w:rPr>
          <w:rFonts w:ascii="Arial" w:hAnsi="Arial" w:cs="Arial" w:hint="default"/>
          <w:sz w:val="22"/>
          <w:szCs w:val="22"/>
        </w:rPr>
        <w:t>nimku zo sprí</w:t>
      </w:r>
      <w:r w:rsidRPr="005C6875" w:rsidR="00BE4786">
        <w:rPr>
          <w:rFonts w:ascii="Arial" w:hAnsi="Arial" w:cs="Arial" w:hint="default"/>
          <w:sz w:val="22"/>
          <w:szCs w:val="22"/>
        </w:rPr>
        <w:t>stupnenia informá</w:t>
      </w:r>
      <w:r w:rsidRPr="005C6875" w:rsidR="00BE4786">
        <w:rPr>
          <w:rFonts w:ascii="Arial" w:hAnsi="Arial" w:cs="Arial" w:hint="default"/>
          <w:sz w:val="22"/>
          <w:szCs w:val="22"/>
        </w:rPr>
        <w:t>cie), informá</w:t>
      </w:r>
      <w:r w:rsidRPr="005C6875" w:rsidR="00BE4786">
        <w:rPr>
          <w:rFonts w:ascii="Arial" w:hAnsi="Arial" w:cs="Arial" w:hint="default"/>
          <w:sz w:val="22"/>
          <w:szCs w:val="22"/>
        </w:rPr>
        <w:t>cia sa musí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sprí</w:t>
      </w:r>
      <w:r w:rsidRPr="005C6875" w:rsidR="00BE4786">
        <w:rPr>
          <w:rFonts w:ascii="Arial" w:hAnsi="Arial" w:cs="Arial" w:hint="default"/>
          <w:sz w:val="22"/>
          <w:szCs w:val="22"/>
        </w:rPr>
        <w:t>stupniť</w:t>
      </w:r>
      <w:r w:rsidRPr="005C6875" w:rsidR="00BE4786">
        <w:rPr>
          <w:rFonts w:ascii="Arial" w:hAnsi="Arial" w:cs="Arial" w:hint="default"/>
          <w:sz w:val="22"/>
          <w:szCs w:val="22"/>
        </w:rPr>
        <w:t>, aj ustanovenie o sú</w:t>
      </w:r>
      <w:r w:rsidRPr="005C6875" w:rsidR="00BE4786">
        <w:rPr>
          <w:rFonts w:ascii="Arial" w:hAnsi="Arial" w:cs="Arial" w:hint="default"/>
          <w:sz w:val="22"/>
          <w:szCs w:val="22"/>
        </w:rPr>
        <w:t>dnom prieskume rozhodnutia o nesprí</w:t>
      </w:r>
      <w:r w:rsidRPr="005C6875" w:rsidR="00BE4786">
        <w:rPr>
          <w:rFonts w:ascii="Arial" w:hAnsi="Arial" w:cs="Arial" w:hint="default"/>
          <w:sz w:val="22"/>
          <w:szCs w:val="22"/>
        </w:rPr>
        <w:t>stupn</w:t>
      </w:r>
      <w:r w:rsidRPr="005C6875" w:rsidR="00BE4786">
        <w:rPr>
          <w:rFonts w:ascii="Arial" w:hAnsi="Arial" w:cs="Arial" w:hint="default"/>
          <w:sz w:val="22"/>
          <w:szCs w:val="22"/>
        </w:rPr>
        <w:t>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cie by malo vyjadrovať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konš</w:t>
      </w:r>
      <w:r w:rsidRPr="005C6875" w:rsidR="00BE4786">
        <w:rPr>
          <w:rFonts w:ascii="Arial" w:hAnsi="Arial" w:cs="Arial" w:hint="default"/>
          <w:sz w:val="22"/>
          <w:szCs w:val="22"/>
        </w:rPr>
        <w:t>trukciu, ž</w:t>
      </w:r>
      <w:r w:rsidRPr="005C6875" w:rsidR="00BE4786">
        <w:rPr>
          <w:rFonts w:ascii="Arial" w:hAnsi="Arial" w:cs="Arial" w:hint="default"/>
          <w:sz w:val="22"/>
          <w:szCs w:val="22"/>
        </w:rPr>
        <w:t>e sú</w:t>
      </w:r>
      <w:r w:rsidRPr="005C6875" w:rsidR="00BE4786">
        <w:rPr>
          <w:rFonts w:ascii="Arial" w:hAnsi="Arial" w:cs="Arial" w:hint="default"/>
          <w:sz w:val="22"/>
          <w:szCs w:val="22"/>
        </w:rPr>
        <w:t>d môž</w:t>
      </w:r>
      <w:r w:rsidRPr="005C6875" w:rsidR="00BE4786">
        <w:rPr>
          <w:rFonts w:ascii="Arial" w:hAnsi="Arial" w:cs="Arial" w:hint="default"/>
          <w:sz w:val="22"/>
          <w:szCs w:val="22"/>
        </w:rPr>
        <w:t>e ulož</w:t>
      </w:r>
      <w:r w:rsidRPr="005C6875" w:rsidR="00BE4786">
        <w:rPr>
          <w:rFonts w:ascii="Arial" w:hAnsi="Arial" w:cs="Arial" w:hint="default"/>
          <w:sz w:val="22"/>
          <w:szCs w:val="22"/>
        </w:rPr>
        <w:t>iť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povinnosť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sprí</w:t>
      </w:r>
      <w:r w:rsidRPr="005C6875" w:rsidR="00BE4786">
        <w:rPr>
          <w:rFonts w:ascii="Arial" w:hAnsi="Arial" w:cs="Arial" w:hint="default"/>
          <w:sz w:val="22"/>
          <w:szCs w:val="22"/>
        </w:rPr>
        <w:t>stupniť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cie, ak NEexistujú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BE4786">
        <w:rPr>
          <w:rFonts w:ascii="Arial" w:hAnsi="Arial" w:cs="Arial" w:hint="default"/>
          <w:sz w:val="22"/>
          <w:szCs w:val="22"/>
        </w:rPr>
        <w:t>vody pre NEsprí</w:t>
      </w:r>
      <w:r w:rsidRPr="005C6875" w:rsidR="00BE4786">
        <w:rPr>
          <w:rFonts w:ascii="Arial" w:hAnsi="Arial" w:cs="Arial" w:hint="default"/>
          <w:sz w:val="22"/>
          <w:szCs w:val="22"/>
        </w:rPr>
        <w:t>stupnenie informá</w:t>
      </w:r>
      <w:r w:rsidRPr="005C6875" w:rsidR="00BE4786">
        <w:rPr>
          <w:rFonts w:ascii="Arial" w:hAnsi="Arial" w:cs="Arial" w:hint="default"/>
          <w:sz w:val="22"/>
          <w:szCs w:val="22"/>
        </w:rPr>
        <w:t>cie (t.j. ustanovenie by malo obsahovať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negá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cie). Ustanovenia by </w:t>
      </w:r>
      <w:r w:rsidRPr="005C6875" w:rsidR="00615DCE">
        <w:rPr>
          <w:rFonts w:ascii="Arial" w:hAnsi="Arial" w:cs="Arial"/>
          <w:sz w:val="22"/>
          <w:szCs w:val="22"/>
        </w:rPr>
        <w:t xml:space="preserve">preto </w:t>
      </w:r>
      <w:r w:rsidRPr="005C6875" w:rsidR="00BE4786">
        <w:rPr>
          <w:rFonts w:ascii="Arial" w:hAnsi="Arial" w:cs="Arial" w:hint="default"/>
          <w:sz w:val="22"/>
          <w:szCs w:val="22"/>
        </w:rPr>
        <w:t>nemalo byť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formulované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pozití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vne </w:t>
      </w:r>
      <w:r w:rsidRPr="005C6875" w:rsidR="00BE4786">
        <w:rPr>
          <w:rFonts w:ascii="Arial" w:hAnsi="Arial" w:cs="Arial" w:hint="default"/>
          <w:sz w:val="22"/>
          <w:szCs w:val="22"/>
        </w:rPr>
        <w:t>–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te</w:t>
      </w:r>
      <w:r w:rsidRPr="005C6875" w:rsidR="00BE4786">
        <w:rPr>
          <w:rFonts w:ascii="Arial" w:hAnsi="Arial" w:cs="Arial" w:hint="default"/>
          <w:sz w:val="22"/>
          <w:szCs w:val="22"/>
        </w:rPr>
        <w:t>da tak, ž</w:t>
      </w:r>
      <w:r w:rsidRPr="005C6875" w:rsidR="00BE4786">
        <w:rPr>
          <w:rFonts w:ascii="Arial" w:hAnsi="Arial" w:cs="Arial" w:hint="default"/>
          <w:sz w:val="22"/>
          <w:szCs w:val="22"/>
        </w:rPr>
        <w:t>e ak „</w:t>
      </w:r>
      <w:r w:rsidRPr="005C6875" w:rsidR="00BE4786">
        <w:rPr>
          <w:rFonts w:ascii="Arial" w:hAnsi="Arial" w:cs="Arial" w:hint="default"/>
          <w:i/>
          <w:sz w:val="22"/>
          <w:szCs w:val="22"/>
        </w:rPr>
        <w:t>sú</w:t>
      </w:r>
      <w:r w:rsidRPr="005C6875" w:rsidR="00BE4786">
        <w:rPr>
          <w:rFonts w:ascii="Arial" w:hAnsi="Arial" w:cs="Arial" w:hint="default"/>
          <w:i/>
          <w:sz w:val="22"/>
          <w:szCs w:val="22"/>
        </w:rPr>
        <w:t xml:space="preserve"> tu dô</w:t>
      </w:r>
      <w:r w:rsidRPr="005C6875" w:rsidR="00BE4786">
        <w:rPr>
          <w:rFonts w:ascii="Arial" w:hAnsi="Arial" w:cs="Arial" w:hint="default"/>
          <w:i/>
          <w:sz w:val="22"/>
          <w:szCs w:val="22"/>
        </w:rPr>
        <w:t>vody pre sprí</w:t>
      </w:r>
      <w:r w:rsidRPr="005C6875" w:rsidR="00BE4786">
        <w:rPr>
          <w:rFonts w:ascii="Arial" w:hAnsi="Arial" w:cs="Arial" w:hint="default"/>
          <w:i/>
          <w:sz w:val="22"/>
          <w:szCs w:val="22"/>
        </w:rPr>
        <w:t>stupnenie informá</w:t>
      </w:r>
      <w:r w:rsidRPr="005C6875" w:rsidR="00BE4786">
        <w:rPr>
          <w:rFonts w:ascii="Arial" w:hAnsi="Arial" w:cs="Arial" w:hint="default"/>
          <w:i/>
          <w:sz w:val="22"/>
          <w:szCs w:val="22"/>
        </w:rPr>
        <w:t>cie“</w:t>
      </w:r>
      <w:r w:rsidRPr="005C6875" w:rsidR="00BE4786">
        <w:rPr>
          <w:rFonts w:ascii="Arial" w:hAnsi="Arial" w:cs="Arial" w:hint="default"/>
          <w:i/>
          <w:sz w:val="22"/>
          <w:szCs w:val="22"/>
        </w:rPr>
        <w:t xml:space="preserve"> -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pretož</w:t>
      </w:r>
      <w:r w:rsidRPr="005C6875" w:rsidR="00BE4786">
        <w:rPr>
          <w:rFonts w:ascii="Arial" w:hAnsi="Arial" w:cs="Arial" w:hint="default"/>
          <w:sz w:val="22"/>
          <w:szCs w:val="22"/>
        </w:rPr>
        <w:t>e informá</w:t>
      </w:r>
      <w:r w:rsidRPr="005C6875" w:rsidR="00BE4786">
        <w:rPr>
          <w:rFonts w:ascii="Arial" w:hAnsi="Arial" w:cs="Arial" w:hint="default"/>
          <w:sz w:val="22"/>
          <w:szCs w:val="22"/>
        </w:rPr>
        <w:t>cia sa v zmysle zá</w:t>
      </w:r>
      <w:r w:rsidRPr="005C6875" w:rsidR="00BE4786">
        <w:rPr>
          <w:rFonts w:ascii="Arial" w:hAnsi="Arial" w:cs="Arial" w:hint="default"/>
          <w:sz w:val="22"/>
          <w:szCs w:val="22"/>
        </w:rPr>
        <w:t>kona sprí</w:t>
      </w:r>
      <w:r w:rsidRPr="005C6875" w:rsidR="00BE4786">
        <w:rPr>
          <w:rFonts w:ascii="Arial" w:hAnsi="Arial" w:cs="Arial" w:hint="default"/>
          <w:sz w:val="22"/>
          <w:szCs w:val="22"/>
        </w:rPr>
        <w:t>stupní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nie vtedy, ak sú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BE4786">
        <w:rPr>
          <w:rFonts w:ascii="Arial" w:hAnsi="Arial" w:cs="Arial" w:hint="default"/>
          <w:sz w:val="22"/>
          <w:szCs w:val="22"/>
        </w:rPr>
        <w:t>vody pre jej sprí</w:t>
      </w:r>
      <w:r w:rsidRPr="005C6875" w:rsidR="00BE4786">
        <w:rPr>
          <w:rFonts w:ascii="Arial" w:hAnsi="Arial" w:cs="Arial" w:hint="default"/>
          <w:sz w:val="22"/>
          <w:szCs w:val="22"/>
        </w:rPr>
        <w:t>stupnenie, ale vtedy, ak nie sú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BE4786">
        <w:rPr>
          <w:rFonts w:ascii="Arial" w:hAnsi="Arial" w:cs="Arial" w:hint="default"/>
          <w:sz w:val="22"/>
          <w:szCs w:val="22"/>
        </w:rPr>
        <w:t>vody pre jej nesprí</w:t>
      </w:r>
      <w:r w:rsidRPr="005C6875" w:rsidR="00BE4786">
        <w:rPr>
          <w:rFonts w:ascii="Arial" w:hAnsi="Arial" w:cs="Arial" w:hint="default"/>
          <w:sz w:val="22"/>
          <w:szCs w:val="22"/>
        </w:rPr>
        <w:t>stupnenie. Sú</w:t>
      </w:r>
      <w:r w:rsidRPr="005C6875" w:rsidR="00BE4786">
        <w:rPr>
          <w:rFonts w:ascii="Arial" w:hAnsi="Arial" w:cs="Arial" w:hint="default"/>
          <w:sz w:val="22"/>
          <w:szCs w:val="22"/>
        </w:rPr>
        <w:t>d v sú</w:t>
      </w:r>
      <w:r w:rsidRPr="005C6875" w:rsidR="00BE4786">
        <w:rPr>
          <w:rFonts w:ascii="Arial" w:hAnsi="Arial" w:cs="Arial" w:hint="default"/>
          <w:sz w:val="22"/>
          <w:szCs w:val="22"/>
        </w:rPr>
        <w:t>dnom konaní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neskú</w:t>
      </w:r>
      <w:r w:rsidRPr="005C6875" w:rsidR="00BE4786">
        <w:rPr>
          <w:rFonts w:ascii="Arial" w:hAnsi="Arial" w:cs="Arial" w:hint="default"/>
          <w:sz w:val="22"/>
          <w:szCs w:val="22"/>
        </w:rPr>
        <w:t>ma, č</w:t>
      </w:r>
      <w:r w:rsidRPr="005C6875" w:rsidR="00BE4786">
        <w:rPr>
          <w:rFonts w:ascii="Arial" w:hAnsi="Arial" w:cs="Arial" w:hint="default"/>
          <w:sz w:val="22"/>
          <w:szCs w:val="22"/>
        </w:rPr>
        <w:t>i existujú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BE4786">
        <w:rPr>
          <w:rFonts w:ascii="Arial" w:hAnsi="Arial" w:cs="Arial" w:hint="default"/>
          <w:sz w:val="22"/>
          <w:szCs w:val="22"/>
        </w:rPr>
        <w:t>vody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pre sprí</w:t>
      </w:r>
      <w:r w:rsidRPr="005C6875" w:rsidR="00BE4786">
        <w:rPr>
          <w:rFonts w:ascii="Arial" w:hAnsi="Arial" w:cs="Arial" w:hint="default"/>
          <w:sz w:val="22"/>
          <w:szCs w:val="22"/>
        </w:rPr>
        <w:t>stupnenie, ale skú</w:t>
      </w:r>
      <w:r w:rsidRPr="005C6875" w:rsidR="00BE4786">
        <w:rPr>
          <w:rFonts w:ascii="Arial" w:hAnsi="Arial" w:cs="Arial" w:hint="default"/>
          <w:sz w:val="22"/>
          <w:szCs w:val="22"/>
        </w:rPr>
        <w:t>ma, č</w:t>
      </w:r>
      <w:r w:rsidRPr="005C6875" w:rsidR="00BE4786">
        <w:rPr>
          <w:rFonts w:ascii="Arial" w:hAnsi="Arial" w:cs="Arial" w:hint="default"/>
          <w:sz w:val="22"/>
          <w:szCs w:val="22"/>
        </w:rPr>
        <w:t>i existu</w:t>
      </w:r>
      <w:r w:rsidRPr="005C6875" w:rsidR="00615DCE">
        <w:rPr>
          <w:rFonts w:ascii="Arial" w:hAnsi="Arial" w:cs="Arial" w:hint="default"/>
          <w:sz w:val="22"/>
          <w:szCs w:val="22"/>
        </w:rPr>
        <w:t>jú</w:t>
      </w:r>
      <w:r w:rsidRPr="005C6875" w:rsidR="00615DCE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615DCE">
        <w:rPr>
          <w:rFonts w:ascii="Arial" w:hAnsi="Arial" w:cs="Arial" w:hint="default"/>
          <w:sz w:val="22"/>
          <w:szCs w:val="22"/>
        </w:rPr>
        <w:t>vody pre nesprí</w:t>
      </w:r>
      <w:r w:rsidRPr="005C6875" w:rsidR="00615DCE">
        <w:rPr>
          <w:rFonts w:ascii="Arial" w:hAnsi="Arial" w:cs="Arial" w:hint="default"/>
          <w:sz w:val="22"/>
          <w:szCs w:val="22"/>
        </w:rPr>
        <w:t xml:space="preserve">stupnenie. </w:t>
      </w:r>
      <w:r w:rsidRPr="005C6875" w:rsidR="00BE4786">
        <w:rPr>
          <w:rFonts w:ascii="Arial" w:hAnsi="Arial" w:cs="Arial"/>
          <w:sz w:val="22"/>
          <w:szCs w:val="22"/>
        </w:rPr>
        <w:br/>
      </w:r>
      <w:r w:rsidRPr="005C6875" w:rsidR="00615DCE">
        <w:rPr>
          <w:rFonts w:ascii="Arial" w:hAnsi="Arial" w:cs="Arial"/>
          <w:sz w:val="22"/>
          <w:szCs w:val="22"/>
        </w:rPr>
        <w:t xml:space="preserve">Navrhuje sa, </w:t>
      </w:r>
      <w:r w:rsidRPr="005C6875" w:rsidR="00BE4786">
        <w:rPr>
          <w:rFonts w:ascii="Arial" w:hAnsi="Arial" w:cs="Arial"/>
          <w:sz w:val="22"/>
          <w:szCs w:val="22"/>
        </w:rPr>
        <w:t>ab</w:t>
      </w:r>
      <w:r w:rsidRPr="005C6875" w:rsidR="00615DCE">
        <w:rPr>
          <w:rFonts w:ascii="Arial" w:hAnsi="Arial" w:cs="Arial" w:hint="default"/>
          <w:sz w:val="22"/>
          <w:szCs w:val="22"/>
        </w:rPr>
        <w:t>y sú</w:t>
      </w:r>
      <w:r w:rsidRPr="005C6875" w:rsidR="00615DCE">
        <w:rPr>
          <w:rFonts w:ascii="Arial" w:hAnsi="Arial" w:cs="Arial" w:hint="default"/>
          <w:sz w:val="22"/>
          <w:szCs w:val="22"/>
        </w:rPr>
        <w:t>d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mal mož</w:t>
      </w:r>
      <w:r w:rsidRPr="005C6875" w:rsidR="00BE4786">
        <w:rPr>
          <w:rFonts w:ascii="Arial" w:hAnsi="Arial" w:cs="Arial" w:hint="default"/>
          <w:sz w:val="22"/>
          <w:szCs w:val="22"/>
        </w:rPr>
        <w:t>nosť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vyzvať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ž</w:t>
      </w:r>
      <w:r w:rsidRPr="005C6875" w:rsidR="00BE4786">
        <w:rPr>
          <w:rFonts w:ascii="Arial" w:hAnsi="Arial" w:cs="Arial" w:hint="default"/>
          <w:sz w:val="22"/>
          <w:szCs w:val="22"/>
        </w:rPr>
        <w:t>alovaný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sprá</w:t>
      </w:r>
      <w:r w:rsidRPr="005C6875" w:rsidR="00BE4786">
        <w:rPr>
          <w:rFonts w:ascii="Arial" w:hAnsi="Arial" w:cs="Arial" w:hint="default"/>
          <w:sz w:val="22"/>
          <w:szCs w:val="22"/>
        </w:rPr>
        <w:t>vny orgá</w:t>
      </w:r>
      <w:r w:rsidRPr="005C6875" w:rsidR="00BE4786">
        <w:rPr>
          <w:rFonts w:ascii="Arial" w:hAnsi="Arial" w:cs="Arial" w:hint="default"/>
          <w:sz w:val="22"/>
          <w:szCs w:val="22"/>
        </w:rPr>
        <w:t>n, aby v sú</w:t>
      </w:r>
      <w:r w:rsidRPr="005C6875" w:rsidR="00BE4786">
        <w:rPr>
          <w:rFonts w:ascii="Arial" w:hAnsi="Arial" w:cs="Arial" w:hint="default"/>
          <w:sz w:val="22"/>
          <w:szCs w:val="22"/>
        </w:rPr>
        <w:t>dom urč</w:t>
      </w:r>
      <w:r w:rsidRPr="005C6875" w:rsidR="00BE4786">
        <w:rPr>
          <w:rFonts w:ascii="Arial" w:hAnsi="Arial" w:cs="Arial" w:hint="default"/>
          <w:sz w:val="22"/>
          <w:szCs w:val="22"/>
        </w:rPr>
        <w:t>enej lehote uviedol aj ostatné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BE4786">
        <w:rPr>
          <w:rFonts w:ascii="Arial" w:hAnsi="Arial" w:cs="Arial" w:hint="default"/>
          <w:sz w:val="22"/>
          <w:szCs w:val="22"/>
        </w:rPr>
        <w:t>vody, pre ktoré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nie je mož</w:t>
      </w:r>
      <w:r w:rsidRPr="005C6875" w:rsidR="00BE4786">
        <w:rPr>
          <w:rFonts w:ascii="Arial" w:hAnsi="Arial" w:cs="Arial" w:hint="default"/>
          <w:sz w:val="22"/>
          <w:szCs w:val="22"/>
        </w:rPr>
        <w:t>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pož</w:t>
      </w:r>
      <w:r w:rsidRPr="005C6875" w:rsidR="00BE4786">
        <w:rPr>
          <w:rFonts w:ascii="Arial" w:hAnsi="Arial" w:cs="Arial" w:hint="default"/>
          <w:sz w:val="22"/>
          <w:szCs w:val="22"/>
        </w:rPr>
        <w:t>adovanú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ciu sprí</w:t>
      </w:r>
      <w:r w:rsidRPr="005C6875" w:rsidR="00BE4786">
        <w:rPr>
          <w:rFonts w:ascii="Arial" w:hAnsi="Arial" w:cs="Arial" w:hint="default"/>
          <w:sz w:val="22"/>
          <w:szCs w:val="22"/>
        </w:rPr>
        <w:t>stupniť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</w:t>
      </w:r>
      <w:r w:rsidRPr="005C6875" w:rsidR="00BE4786">
        <w:rPr>
          <w:rFonts w:ascii="Arial" w:hAnsi="Arial" w:cs="Arial" w:hint="default"/>
          <w:sz w:val="22"/>
          <w:szCs w:val="22"/>
        </w:rPr>
        <w:t>–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teda aj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tie dô</w:t>
      </w:r>
      <w:r w:rsidRPr="005C6875" w:rsidR="00BE4786">
        <w:rPr>
          <w:rFonts w:ascii="Arial" w:hAnsi="Arial" w:cs="Arial" w:hint="default"/>
          <w:sz w:val="22"/>
          <w:szCs w:val="22"/>
        </w:rPr>
        <w:t>vody, ktoré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nie sú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uvedené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v rozhodnutí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o nesprí</w:t>
      </w:r>
      <w:r w:rsidRPr="005C6875" w:rsidR="00BE4786">
        <w:rPr>
          <w:rFonts w:ascii="Arial" w:hAnsi="Arial" w:cs="Arial" w:hint="default"/>
          <w:sz w:val="22"/>
          <w:szCs w:val="22"/>
        </w:rPr>
        <w:t>stupnení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cie, proti ktoré</w:t>
      </w:r>
      <w:r w:rsidRPr="005C6875" w:rsidR="00BE4786">
        <w:rPr>
          <w:rFonts w:ascii="Arial" w:hAnsi="Arial" w:cs="Arial" w:hint="default"/>
          <w:sz w:val="22"/>
          <w:szCs w:val="22"/>
        </w:rPr>
        <w:t>mu bola podaná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ž</w:t>
      </w:r>
      <w:r w:rsidRPr="005C6875" w:rsidR="00BE4786">
        <w:rPr>
          <w:rFonts w:ascii="Arial" w:hAnsi="Arial" w:cs="Arial" w:hint="default"/>
          <w:sz w:val="22"/>
          <w:szCs w:val="22"/>
        </w:rPr>
        <w:t>aloba. Tieto dô</w:t>
      </w:r>
      <w:r w:rsidRPr="005C6875" w:rsidR="00BE4786">
        <w:rPr>
          <w:rFonts w:ascii="Arial" w:hAnsi="Arial" w:cs="Arial" w:hint="default"/>
          <w:sz w:val="22"/>
          <w:szCs w:val="22"/>
        </w:rPr>
        <w:t>vody uvedené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sprá</w:t>
      </w:r>
      <w:r w:rsidRPr="005C6875" w:rsidR="00BE4786">
        <w:rPr>
          <w:rFonts w:ascii="Arial" w:hAnsi="Arial" w:cs="Arial" w:hint="default"/>
          <w:sz w:val="22"/>
          <w:szCs w:val="22"/>
        </w:rPr>
        <w:t>vnym orgá</w:t>
      </w:r>
      <w:r w:rsidRPr="005C6875" w:rsidR="00BE4786">
        <w:rPr>
          <w:rFonts w:ascii="Arial" w:hAnsi="Arial" w:cs="Arial" w:hint="default"/>
          <w:sz w:val="22"/>
          <w:szCs w:val="22"/>
        </w:rPr>
        <w:t>nom by boli pre sú</w:t>
      </w:r>
      <w:r w:rsidRPr="005C6875" w:rsidR="00BE4786">
        <w:rPr>
          <w:rFonts w:ascii="Arial" w:hAnsi="Arial" w:cs="Arial" w:hint="default"/>
          <w:sz w:val="22"/>
          <w:szCs w:val="22"/>
        </w:rPr>
        <w:t>d podkladom pre rozhodovanie o tom, č</w:t>
      </w:r>
      <w:r w:rsidRPr="005C6875" w:rsidR="00BE4786">
        <w:rPr>
          <w:rFonts w:ascii="Arial" w:hAnsi="Arial" w:cs="Arial" w:hint="default"/>
          <w:sz w:val="22"/>
          <w:szCs w:val="22"/>
        </w:rPr>
        <w:t>i existujú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zá</w:t>
      </w:r>
      <w:r w:rsidRPr="005C6875" w:rsidR="00BE4786">
        <w:rPr>
          <w:rFonts w:ascii="Arial" w:hAnsi="Arial" w:cs="Arial" w:hint="default"/>
          <w:sz w:val="22"/>
          <w:szCs w:val="22"/>
        </w:rPr>
        <w:t>konné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BE4786">
        <w:rPr>
          <w:rFonts w:ascii="Arial" w:hAnsi="Arial" w:cs="Arial" w:hint="default"/>
          <w:sz w:val="22"/>
          <w:szCs w:val="22"/>
        </w:rPr>
        <w:t>vody pre nesprí</w:t>
      </w:r>
      <w:r w:rsidRPr="005C6875" w:rsidR="00BE4786">
        <w:rPr>
          <w:rFonts w:ascii="Arial" w:hAnsi="Arial" w:cs="Arial" w:hint="default"/>
          <w:sz w:val="22"/>
          <w:szCs w:val="22"/>
        </w:rPr>
        <w:t>stupnenie pož</w:t>
      </w:r>
      <w:r w:rsidRPr="005C6875" w:rsidR="00BE4786">
        <w:rPr>
          <w:rFonts w:ascii="Arial" w:hAnsi="Arial" w:cs="Arial" w:hint="default"/>
          <w:sz w:val="22"/>
          <w:szCs w:val="22"/>
        </w:rPr>
        <w:t>adovane</w:t>
      </w:r>
      <w:r w:rsidRPr="005C6875" w:rsidR="00BE4786">
        <w:rPr>
          <w:rFonts w:ascii="Arial" w:hAnsi="Arial" w:cs="Arial" w:hint="default"/>
          <w:sz w:val="22"/>
          <w:szCs w:val="22"/>
        </w:rPr>
        <w:t>j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cie a č</w:t>
      </w:r>
      <w:r w:rsidRPr="005C6875" w:rsidR="00BE4786">
        <w:rPr>
          <w:rFonts w:ascii="Arial" w:hAnsi="Arial" w:cs="Arial" w:hint="default"/>
          <w:sz w:val="22"/>
          <w:szCs w:val="22"/>
        </w:rPr>
        <w:t>i sú</w:t>
      </w:r>
      <w:r w:rsidRPr="005C6875" w:rsidR="00BE4786">
        <w:rPr>
          <w:rFonts w:ascii="Arial" w:hAnsi="Arial" w:cs="Arial" w:hint="default"/>
          <w:sz w:val="22"/>
          <w:szCs w:val="22"/>
        </w:rPr>
        <w:t>d nariadi alebo nenariadi sprí</w:t>
      </w:r>
      <w:r w:rsidRPr="005C6875" w:rsidR="00BE4786">
        <w:rPr>
          <w:rFonts w:ascii="Arial" w:hAnsi="Arial" w:cs="Arial" w:hint="default"/>
          <w:sz w:val="22"/>
          <w:szCs w:val="22"/>
        </w:rPr>
        <w:t>stupnenie informá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cie. </w:t>
        <w:br/>
      </w:r>
      <w:r w:rsidRPr="005C6875" w:rsidR="00615DCE">
        <w:rPr>
          <w:rFonts w:ascii="Arial" w:hAnsi="Arial" w:cs="Arial"/>
          <w:sz w:val="22"/>
          <w:szCs w:val="22"/>
        </w:rPr>
        <w:t xml:space="preserve">             </w:t>
      </w:r>
      <w:r w:rsidRPr="005C6875" w:rsidR="00BE4786">
        <w:rPr>
          <w:rFonts w:ascii="Arial" w:hAnsi="Arial" w:cs="Arial" w:hint="default"/>
          <w:sz w:val="22"/>
          <w:szCs w:val="22"/>
        </w:rPr>
        <w:t>V súč</w:t>
      </w:r>
      <w:r w:rsidRPr="005C6875" w:rsidR="00BE4786">
        <w:rPr>
          <w:rFonts w:ascii="Arial" w:hAnsi="Arial" w:cs="Arial" w:hint="default"/>
          <w:sz w:val="22"/>
          <w:szCs w:val="22"/>
        </w:rPr>
        <w:t>asnosti sú</w:t>
      </w:r>
      <w:r w:rsidRPr="005C6875" w:rsidR="00BE4786">
        <w:rPr>
          <w:rFonts w:ascii="Arial" w:hAnsi="Arial" w:cs="Arial" w:hint="default"/>
          <w:sz w:val="22"/>
          <w:szCs w:val="22"/>
        </w:rPr>
        <w:t>d nemá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mož</w:t>
      </w:r>
      <w:r w:rsidRPr="005C6875" w:rsidR="00BE4786">
        <w:rPr>
          <w:rFonts w:ascii="Arial" w:hAnsi="Arial" w:cs="Arial" w:hint="default"/>
          <w:sz w:val="22"/>
          <w:szCs w:val="22"/>
        </w:rPr>
        <w:t>nosť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nariadiť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sprá</w:t>
      </w:r>
      <w:r w:rsidRPr="005C6875" w:rsidR="00BE4786">
        <w:rPr>
          <w:rFonts w:ascii="Arial" w:hAnsi="Arial" w:cs="Arial" w:hint="default"/>
          <w:sz w:val="22"/>
          <w:szCs w:val="22"/>
        </w:rPr>
        <w:t>vnemu orgá</w:t>
      </w:r>
      <w:r w:rsidRPr="005C6875" w:rsidR="00BE4786">
        <w:rPr>
          <w:rFonts w:ascii="Arial" w:hAnsi="Arial" w:cs="Arial" w:hint="default"/>
          <w:sz w:val="22"/>
          <w:szCs w:val="22"/>
        </w:rPr>
        <w:t>nu, aby informá</w:t>
      </w:r>
      <w:r w:rsidRPr="005C6875" w:rsidR="00BE4786">
        <w:rPr>
          <w:rFonts w:ascii="Arial" w:hAnsi="Arial" w:cs="Arial" w:hint="default"/>
          <w:sz w:val="22"/>
          <w:szCs w:val="22"/>
        </w:rPr>
        <w:t>ciu sprí</w:t>
      </w:r>
      <w:r w:rsidRPr="005C6875" w:rsidR="00BE4786">
        <w:rPr>
          <w:rFonts w:ascii="Arial" w:hAnsi="Arial" w:cs="Arial" w:hint="default"/>
          <w:sz w:val="22"/>
          <w:szCs w:val="22"/>
        </w:rPr>
        <w:t>stupnil, č</w:t>
      </w:r>
      <w:r w:rsidRPr="005C6875" w:rsidR="00BE4786">
        <w:rPr>
          <w:rFonts w:ascii="Arial" w:hAnsi="Arial" w:cs="Arial" w:hint="default"/>
          <w:sz w:val="22"/>
          <w:szCs w:val="22"/>
        </w:rPr>
        <w:t>o má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negatí</w:t>
      </w:r>
      <w:r w:rsidRPr="005C6875" w:rsidR="00BE4786">
        <w:rPr>
          <w:rFonts w:ascii="Arial" w:hAnsi="Arial" w:cs="Arial" w:hint="default"/>
          <w:sz w:val="22"/>
          <w:szCs w:val="22"/>
        </w:rPr>
        <w:t>vny vplyv na vč</w:t>
      </w:r>
      <w:r w:rsidRPr="005C6875" w:rsidR="00BE4786">
        <w:rPr>
          <w:rFonts w:ascii="Arial" w:hAnsi="Arial" w:cs="Arial" w:hint="default"/>
          <w:sz w:val="22"/>
          <w:szCs w:val="22"/>
        </w:rPr>
        <w:t>asnosť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a efektí</w:t>
      </w:r>
      <w:r w:rsidRPr="005C6875" w:rsidR="00BE4786">
        <w:rPr>
          <w:rFonts w:ascii="Arial" w:hAnsi="Arial" w:cs="Arial" w:hint="default"/>
          <w:sz w:val="22"/>
          <w:szCs w:val="22"/>
        </w:rPr>
        <w:t>vnosť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sú</w:t>
      </w:r>
      <w:r w:rsidRPr="005C6875" w:rsidR="00BE4786">
        <w:rPr>
          <w:rFonts w:ascii="Arial" w:hAnsi="Arial" w:cs="Arial" w:hint="default"/>
          <w:sz w:val="22"/>
          <w:szCs w:val="22"/>
        </w:rPr>
        <w:t>dneho prieskumu a na vč</w:t>
      </w:r>
      <w:r w:rsidRPr="005C6875" w:rsidR="00BE4786">
        <w:rPr>
          <w:rFonts w:ascii="Arial" w:hAnsi="Arial" w:cs="Arial" w:hint="default"/>
          <w:sz w:val="22"/>
          <w:szCs w:val="22"/>
        </w:rPr>
        <w:t>asnosť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prí</w:t>
      </w:r>
      <w:r w:rsidRPr="005C6875" w:rsidR="00BE4786">
        <w:rPr>
          <w:rFonts w:ascii="Arial" w:hAnsi="Arial" w:cs="Arial" w:hint="default"/>
          <w:sz w:val="22"/>
          <w:szCs w:val="22"/>
        </w:rPr>
        <w:t>stu</w:t>
      </w:r>
      <w:r w:rsidRPr="005C6875" w:rsidR="00BE4786">
        <w:rPr>
          <w:rFonts w:ascii="Arial" w:hAnsi="Arial" w:cs="Arial" w:hint="default"/>
          <w:sz w:val="22"/>
          <w:szCs w:val="22"/>
        </w:rPr>
        <w:t>pu k informá</w:t>
      </w:r>
      <w:r w:rsidRPr="005C6875" w:rsidR="00BE4786">
        <w:rPr>
          <w:rFonts w:ascii="Arial" w:hAnsi="Arial" w:cs="Arial" w:hint="default"/>
          <w:sz w:val="22"/>
          <w:szCs w:val="22"/>
        </w:rPr>
        <w:t>ciá</w:t>
      </w:r>
      <w:r w:rsidRPr="005C6875" w:rsidR="00BE4786">
        <w:rPr>
          <w:rFonts w:ascii="Arial" w:hAnsi="Arial" w:cs="Arial" w:hint="default"/>
          <w:sz w:val="22"/>
          <w:szCs w:val="22"/>
        </w:rPr>
        <w:t>m. Na Slovensku sa aj pri sú</w:t>
      </w:r>
      <w:r w:rsidRPr="005C6875" w:rsidR="00BE4786">
        <w:rPr>
          <w:rFonts w:ascii="Arial" w:hAnsi="Arial" w:cs="Arial" w:hint="default"/>
          <w:sz w:val="22"/>
          <w:szCs w:val="22"/>
        </w:rPr>
        <w:t>dnom preskú</w:t>
      </w:r>
      <w:r w:rsidRPr="005C6875" w:rsidR="00BE4786">
        <w:rPr>
          <w:rFonts w:ascii="Arial" w:hAnsi="Arial" w:cs="Arial" w:hint="default"/>
          <w:sz w:val="22"/>
          <w:szCs w:val="22"/>
        </w:rPr>
        <w:t>mavaní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rozhodnutí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o nesprí</w:t>
      </w:r>
      <w:r w:rsidRPr="005C6875" w:rsidR="00BE4786">
        <w:rPr>
          <w:rFonts w:ascii="Arial" w:hAnsi="Arial" w:cs="Arial" w:hint="default"/>
          <w:sz w:val="22"/>
          <w:szCs w:val="22"/>
        </w:rPr>
        <w:t>stupnení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(vrá</w:t>
      </w:r>
      <w:r w:rsidRPr="005C6875" w:rsidR="00BE4786">
        <w:rPr>
          <w:rFonts w:ascii="Arial" w:hAnsi="Arial" w:cs="Arial" w:hint="default"/>
          <w:sz w:val="22"/>
          <w:szCs w:val="22"/>
        </w:rPr>
        <w:t>tane informá</w:t>
      </w:r>
      <w:r w:rsidRPr="005C6875" w:rsidR="00BE4786">
        <w:rPr>
          <w:rFonts w:ascii="Arial" w:hAnsi="Arial" w:cs="Arial" w:hint="default"/>
          <w:sz w:val="22"/>
          <w:szCs w:val="22"/>
        </w:rPr>
        <w:t>cií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o ž</w:t>
      </w:r>
      <w:r w:rsidRPr="005C6875" w:rsidR="00BE4786">
        <w:rPr>
          <w:rFonts w:ascii="Arial" w:hAnsi="Arial" w:cs="Arial" w:hint="default"/>
          <w:sz w:val="22"/>
          <w:szCs w:val="22"/>
        </w:rPr>
        <w:t>ivotnom prostredí</w:t>
      </w:r>
      <w:r w:rsidRPr="005C6875" w:rsidR="00BE4786">
        <w:rPr>
          <w:rFonts w:ascii="Arial" w:hAnsi="Arial" w:cs="Arial" w:hint="default"/>
          <w:sz w:val="22"/>
          <w:szCs w:val="22"/>
        </w:rPr>
        <w:t>) uplatň</w:t>
      </w:r>
      <w:r w:rsidRPr="005C6875" w:rsidR="00BE4786">
        <w:rPr>
          <w:rFonts w:ascii="Arial" w:hAnsi="Arial" w:cs="Arial" w:hint="default"/>
          <w:sz w:val="22"/>
          <w:szCs w:val="22"/>
        </w:rPr>
        <w:t>uje iba vý</w:t>
      </w:r>
      <w:r w:rsidRPr="005C6875" w:rsidR="00BE4786">
        <w:rPr>
          <w:rFonts w:ascii="Arial" w:hAnsi="Arial" w:cs="Arial" w:hint="default"/>
          <w:sz w:val="22"/>
          <w:szCs w:val="22"/>
        </w:rPr>
        <w:t>luč</w:t>
      </w:r>
      <w:r w:rsidRPr="005C6875" w:rsidR="00BE4786">
        <w:rPr>
          <w:rFonts w:ascii="Arial" w:hAnsi="Arial" w:cs="Arial" w:hint="default"/>
          <w:sz w:val="22"/>
          <w:szCs w:val="22"/>
        </w:rPr>
        <w:t>ne tzv. kasač</w:t>
      </w:r>
      <w:r w:rsidRPr="005C6875" w:rsidR="00BE4786">
        <w:rPr>
          <w:rFonts w:ascii="Arial" w:hAnsi="Arial" w:cs="Arial" w:hint="default"/>
          <w:sz w:val="22"/>
          <w:szCs w:val="22"/>
        </w:rPr>
        <w:t>ný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princí</w:t>
      </w:r>
      <w:r w:rsidRPr="005C6875" w:rsidR="00BE4786">
        <w:rPr>
          <w:rFonts w:ascii="Arial" w:hAnsi="Arial" w:cs="Arial" w:hint="default"/>
          <w:sz w:val="22"/>
          <w:szCs w:val="22"/>
        </w:rPr>
        <w:t>p, č</w:t>
      </w:r>
      <w:r w:rsidRPr="005C6875" w:rsidR="00BE4786">
        <w:rPr>
          <w:rFonts w:ascii="Arial" w:hAnsi="Arial" w:cs="Arial" w:hint="default"/>
          <w:sz w:val="22"/>
          <w:szCs w:val="22"/>
        </w:rPr>
        <w:t>o znamená</w:t>
      </w:r>
      <w:r w:rsidRPr="005C6875" w:rsidR="00BE4786">
        <w:rPr>
          <w:rFonts w:ascii="Arial" w:hAnsi="Arial" w:cs="Arial" w:hint="default"/>
          <w:sz w:val="22"/>
          <w:szCs w:val="22"/>
        </w:rPr>
        <w:t>, ž</w:t>
      </w:r>
      <w:r w:rsidRPr="005C6875" w:rsidR="00BE4786">
        <w:rPr>
          <w:rFonts w:ascii="Arial" w:hAnsi="Arial" w:cs="Arial" w:hint="default"/>
          <w:sz w:val="22"/>
          <w:szCs w:val="22"/>
        </w:rPr>
        <w:t>e sú</w:t>
      </w:r>
      <w:r w:rsidRPr="005C6875" w:rsidR="00BE4786">
        <w:rPr>
          <w:rFonts w:ascii="Arial" w:hAnsi="Arial" w:cs="Arial" w:hint="default"/>
          <w:sz w:val="22"/>
          <w:szCs w:val="22"/>
        </w:rPr>
        <w:t>d môž</w:t>
      </w:r>
      <w:r w:rsidRPr="005C6875" w:rsidR="00BE4786">
        <w:rPr>
          <w:rFonts w:ascii="Arial" w:hAnsi="Arial" w:cs="Arial" w:hint="default"/>
          <w:sz w:val="22"/>
          <w:szCs w:val="22"/>
        </w:rPr>
        <w:t>e nezá</w:t>
      </w:r>
      <w:r w:rsidRPr="005C6875" w:rsidR="00BE4786">
        <w:rPr>
          <w:rFonts w:ascii="Arial" w:hAnsi="Arial" w:cs="Arial" w:hint="default"/>
          <w:sz w:val="22"/>
          <w:szCs w:val="22"/>
        </w:rPr>
        <w:t>konné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rozhodnutie sprá</w:t>
      </w:r>
      <w:r w:rsidRPr="005C6875" w:rsidR="00BE4786">
        <w:rPr>
          <w:rFonts w:ascii="Arial" w:hAnsi="Arial" w:cs="Arial" w:hint="default"/>
          <w:sz w:val="22"/>
          <w:szCs w:val="22"/>
        </w:rPr>
        <w:t>vneho orgá</w:t>
      </w:r>
      <w:r w:rsidRPr="005C6875" w:rsidR="00BE4786">
        <w:rPr>
          <w:rFonts w:ascii="Arial" w:hAnsi="Arial" w:cs="Arial" w:hint="default"/>
          <w:sz w:val="22"/>
          <w:szCs w:val="22"/>
        </w:rPr>
        <w:t>nu iba zr</w:t>
      </w:r>
      <w:r w:rsidRPr="005C6875" w:rsidR="00BE4786">
        <w:rPr>
          <w:rFonts w:ascii="Arial" w:hAnsi="Arial" w:cs="Arial" w:hint="default"/>
          <w:sz w:val="22"/>
          <w:szCs w:val="22"/>
        </w:rPr>
        <w:t>u</w:t>
      </w:r>
      <w:r w:rsidRPr="005C6875" w:rsidR="00BE4786">
        <w:rPr>
          <w:rFonts w:ascii="Arial" w:hAnsi="Arial" w:cs="Arial" w:hint="default"/>
          <w:sz w:val="22"/>
          <w:szCs w:val="22"/>
        </w:rPr>
        <w:t>š</w:t>
      </w:r>
      <w:r w:rsidRPr="005C6875" w:rsidR="00BE4786">
        <w:rPr>
          <w:rFonts w:ascii="Arial" w:hAnsi="Arial" w:cs="Arial" w:hint="default"/>
          <w:sz w:val="22"/>
          <w:szCs w:val="22"/>
        </w:rPr>
        <w:t>iť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a vec mu vrá</w:t>
      </w:r>
      <w:r w:rsidRPr="005C6875" w:rsidR="00BE4786">
        <w:rPr>
          <w:rFonts w:ascii="Arial" w:hAnsi="Arial" w:cs="Arial" w:hint="default"/>
          <w:sz w:val="22"/>
          <w:szCs w:val="22"/>
        </w:rPr>
        <w:t>tiť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na nové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konanie, avš</w:t>
      </w:r>
      <w:r w:rsidRPr="005C6875" w:rsidR="00BE4786">
        <w:rPr>
          <w:rFonts w:ascii="Arial" w:hAnsi="Arial" w:cs="Arial" w:hint="default"/>
          <w:sz w:val="22"/>
          <w:szCs w:val="22"/>
        </w:rPr>
        <w:t>ak nemôž</w:t>
      </w:r>
      <w:r w:rsidRPr="005C6875" w:rsidR="00BE4786">
        <w:rPr>
          <w:rFonts w:ascii="Arial" w:hAnsi="Arial" w:cs="Arial" w:hint="default"/>
          <w:sz w:val="22"/>
          <w:szCs w:val="22"/>
        </w:rPr>
        <w:t>e sprá</w:t>
      </w:r>
      <w:r w:rsidRPr="005C6875" w:rsidR="00BE4786">
        <w:rPr>
          <w:rFonts w:ascii="Arial" w:hAnsi="Arial" w:cs="Arial" w:hint="default"/>
          <w:sz w:val="22"/>
          <w:szCs w:val="22"/>
        </w:rPr>
        <w:t>vnemu orgá</w:t>
      </w:r>
      <w:r w:rsidRPr="005C6875" w:rsidR="00BE4786">
        <w:rPr>
          <w:rFonts w:ascii="Arial" w:hAnsi="Arial" w:cs="Arial" w:hint="default"/>
          <w:sz w:val="22"/>
          <w:szCs w:val="22"/>
        </w:rPr>
        <w:t>nu priká</w:t>
      </w:r>
      <w:r w:rsidRPr="005C6875" w:rsidR="00BE4786">
        <w:rPr>
          <w:rFonts w:ascii="Arial" w:hAnsi="Arial" w:cs="Arial" w:hint="default"/>
          <w:sz w:val="22"/>
          <w:szCs w:val="22"/>
        </w:rPr>
        <w:t>zať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sprí</w:t>
      </w:r>
      <w:r w:rsidRPr="005C6875" w:rsidR="00BE4786">
        <w:rPr>
          <w:rFonts w:ascii="Arial" w:hAnsi="Arial" w:cs="Arial" w:hint="default"/>
          <w:sz w:val="22"/>
          <w:szCs w:val="22"/>
        </w:rPr>
        <w:t>stupniť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ciu. V novom konaní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sí</w:t>
      </w:r>
      <w:r w:rsidRPr="005C6875" w:rsidR="00BE4786">
        <w:rPr>
          <w:rFonts w:ascii="Arial" w:hAnsi="Arial" w:cs="Arial" w:hint="default"/>
          <w:sz w:val="22"/>
          <w:szCs w:val="22"/>
        </w:rPr>
        <w:t>ce musí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sprá</w:t>
      </w:r>
      <w:r w:rsidRPr="005C6875" w:rsidR="00BE4786">
        <w:rPr>
          <w:rFonts w:ascii="Arial" w:hAnsi="Arial" w:cs="Arial" w:hint="default"/>
          <w:sz w:val="22"/>
          <w:szCs w:val="22"/>
        </w:rPr>
        <w:t>vny orgá</w:t>
      </w:r>
      <w:r w:rsidRPr="005C6875" w:rsidR="00BE4786">
        <w:rPr>
          <w:rFonts w:ascii="Arial" w:hAnsi="Arial" w:cs="Arial" w:hint="default"/>
          <w:sz w:val="22"/>
          <w:szCs w:val="22"/>
        </w:rPr>
        <w:t>n reš</w:t>
      </w:r>
      <w:r w:rsidRPr="005C6875" w:rsidR="00BE4786">
        <w:rPr>
          <w:rFonts w:ascii="Arial" w:hAnsi="Arial" w:cs="Arial" w:hint="default"/>
          <w:sz w:val="22"/>
          <w:szCs w:val="22"/>
        </w:rPr>
        <w:t>pektovať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prá</w:t>
      </w:r>
      <w:r w:rsidRPr="005C6875" w:rsidR="00BE4786">
        <w:rPr>
          <w:rFonts w:ascii="Arial" w:hAnsi="Arial" w:cs="Arial" w:hint="default"/>
          <w:sz w:val="22"/>
          <w:szCs w:val="22"/>
        </w:rPr>
        <w:t>vny ná</w:t>
      </w:r>
      <w:r w:rsidRPr="005C6875" w:rsidR="00BE4786">
        <w:rPr>
          <w:rFonts w:ascii="Arial" w:hAnsi="Arial" w:cs="Arial" w:hint="default"/>
          <w:sz w:val="22"/>
          <w:szCs w:val="22"/>
        </w:rPr>
        <w:t>zor sú</w:t>
      </w:r>
      <w:r w:rsidRPr="005C6875" w:rsidR="00BE4786">
        <w:rPr>
          <w:rFonts w:ascii="Arial" w:hAnsi="Arial" w:cs="Arial" w:hint="default"/>
          <w:sz w:val="22"/>
          <w:szCs w:val="22"/>
        </w:rPr>
        <w:t>du, ale stá</w:t>
      </w:r>
      <w:r w:rsidRPr="005C6875" w:rsidR="00BE4786">
        <w:rPr>
          <w:rFonts w:ascii="Arial" w:hAnsi="Arial" w:cs="Arial" w:hint="default"/>
          <w:sz w:val="22"/>
          <w:szCs w:val="22"/>
        </w:rPr>
        <w:t>va sa, ž</w:t>
      </w:r>
      <w:r w:rsidRPr="005C6875" w:rsidR="00BE4786">
        <w:rPr>
          <w:rFonts w:ascii="Arial" w:hAnsi="Arial" w:cs="Arial" w:hint="default"/>
          <w:sz w:val="22"/>
          <w:szCs w:val="22"/>
        </w:rPr>
        <w:t>e sprá</w:t>
      </w:r>
      <w:r w:rsidRPr="005C6875" w:rsidR="00BE4786">
        <w:rPr>
          <w:rFonts w:ascii="Arial" w:hAnsi="Arial" w:cs="Arial" w:hint="default"/>
          <w:sz w:val="22"/>
          <w:szCs w:val="22"/>
        </w:rPr>
        <w:t>vny orgá</w:t>
      </w:r>
      <w:r w:rsidRPr="005C6875" w:rsidR="00BE4786">
        <w:rPr>
          <w:rFonts w:ascii="Arial" w:hAnsi="Arial" w:cs="Arial" w:hint="default"/>
          <w:sz w:val="22"/>
          <w:szCs w:val="22"/>
        </w:rPr>
        <w:t>n znovu rozhodne o nesprí</w:t>
      </w:r>
      <w:r w:rsidRPr="005C6875" w:rsidR="00BE4786">
        <w:rPr>
          <w:rFonts w:ascii="Arial" w:hAnsi="Arial" w:cs="Arial" w:hint="default"/>
          <w:sz w:val="22"/>
          <w:szCs w:val="22"/>
        </w:rPr>
        <w:t>stupnení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cie, a to z iné</w:t>
      </w:r>
      <w:r w:rsidRPr="005C6875" w:rsidR="00BE4786">
        <w:rPr>
          <w:rFonts w:ascii="Arial" w:hAnsi="Arial" w:cs="Arial" w:hint="default"/>
          <w:sz w:val="22"/>
          <w:szCs w:val="22"/>
        </w:rPr>
        <w:t>h</w:t>
      </w:r>
      <w:r w:rsidRPr="005C6875" w:rsidR="00BE4786">
        <w:rPr>
          <w:rFonts w:ascii="Arial" w:hAnsi="Arial" w:cs="Arial" w:hint="default"/>
          <w:sz w:val="22"/>
          <w:szCs w:val="22"/>
        </w:rPr>
        <w:t>o dô</w:t>
      </w:r>
      <w:r w:rsidRPr="005C6875" w:rsidR="00BE4786">
        <w:rPr>
          <w:rFonts w:ascii="Arial" w:hAnsi="Arial" w:cs="Arial" w:hint="default"/>
          <w:sz w:val="22"/>
          <w:szCs w:val="22"/>
        </w:rPr>
        <w:t>vodu, ktorý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nebol predmetom sú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dneho prieskumu. </w:t>
        <w:br/>
      </w:r>
      <w:r w:rsidR="00A22F51">
        <w:rPr>
          <w:rFonts w:ascii="Arial" w:hAnsi="Arial" w:cs="Arial"/>
          <w:sz w:val="22"/>
          <w:szCs w:val="22"/>
        </w:rPr>
        <w:t xml:space="preserve">          </w:t>
      </w:r>
      <w:r w:rsidRPr="005C6875" w:rsidR="00BD2907">
        <w:rPr>
          <w:rFonts w:ascii="Arial" w:hAnsi="Arial" w:cs="Arial"/>
          <w:sz w:val="22"/>
          <w:szCs w:val="22"/>
        </w:rPr>
        <w:t>P</w:t>
      </w:r>
      <w:r w:rsidRPr="005C6875" w:rsidR="00BE4786">
        <w:rPr>
          <w:rFonts w:ascii="Arial" w:hAnsi="Arial" w:cs="Arial" w:hint="default"/>
          <w:sz w:val="22"/>
          <w:szCs w:val="22"/>
        </w:rPr>
        <w:t>roblé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m predstavuje </w:t>
      </w:r>
      <w:r w:rsidRPr="005C6875" w:rsidR="00BD2907">
        <w:rPr>
          <w:rFonts w:ascii="Arial" w:hAnsi="Arial" w:cs="Arial"/>
          <w:sz w:val="22"/>
          <w:szCs w:val="22"/>
        </w:rPr>
        <w:t xml:space="preserve">aj </w:t>
      </w:r>
      <w:r w:rsidRPr="005C6875" w:rsidR="00BE4786">
        <w:rPr>
          <w:rFonts w:ascii="Arial" w:hAnsi="Arial" w:cs="Arial" w:hint="default"/>
          <w:sz w:val="22"/>
          <w:szCs w:val="22"/>
        </w:rPr>
        <w:t>zruš</w:t>
      </w:r>
      <w:r w:rsidRPr="005C6875" w:rsidR="00BE4786">
        <w:rPr>
          <w:rFonts w:ascii="Arial" w:hAnsi="Arial" w:cs="Arial" w:hint="default"/>
          <w:sz w:val="22"/>
          <w:szCs w:val="22"/>
        </w:rPr>
        <w:t>ovanie rozhodnutí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iba z formá</w:t>
      </w:r>
      <w:r w:rsidRPr="005C6875" w:rsidR="00BE4786">
        <w:rPr>
          <w:rFonts w:ascii="Arial" w:hAnsi="Arial" w:cs="Arial" w:hint="default"/>
          <w:sz w:val="22"/>
          <w:szCs w:val="22"/>
        </w:rPr>
        <w:t>lnych dô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vodov </w:t>
      </w:r>
      <w:r w:rsidRPr="005C6875" w:rsidR="00BE4786">
        <w:rPr>
          <w:rFonts w:ascii="Arial" w:hAnsi="Arial" w:cs="Arial" w:hint="default"/>
          <w:sz w:val="22"/>
          <w:szCs w:val="22"/>
        </w:rPr>
        <w:t>–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naprí</w:t>
      </w:r>
      <w:r w:rsidRPr="005C6875" w:rsidR="00BE4786">
        <w:rPr>
          <w:rFonts w:ascii="Arial" w:hAnsi="Arial" w:cs="Arial" w:hint="default"/>
          <w:sz w:val="22"/>
          <w:szCs w:val="22"/>
        </w:rPr>
        <w:t>klad pre „</w:t>
      </w:r>
      <w:r w:rsidRPr="005C6875" w:rsidR="00BE4786">
        <w:rPr>
          <w:rFonts w:ascii="Arial" w:hAnsi="Arial" w:cs="Arial" w:hint="default"/>
          <w:sz w:val="22"/>
          <w:szCs w:val="22"/>
        </w:rPr>
        <w:t>nedostatok dô</w:t>
      </w:r>
      <w:r w:rsidRPr="005C6875" w:rsidR="00BE4786">
        <w:rPr>
          <w:rFonts w:ascii="Arial" w:hAnsi="Arial" w:cs="Arial" w:hint="default"/>
          <w:sz w:val="22"/>
          <w:szCs w:val="22"/>
        </w:rPr>
        <w:t>vodov“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(nepreskú</w:t>
      </w:r>
      <w:r w:rsidRPr="005C6875" w:rsidR="00BE4786">
        <w:rPr>
          <w:rFonts w:ascii="Arial" w:hAnsi="Arial" w:cs="Arial" w:hint="default"/>
          <w:sz w:val="22"/>
          <w:szCs w:val="22"/>
        </w:rPr>
        <w:t>mateľ</w:t>
      </w:r>
      <w:r w:rsidRPr="005C6875" w:rsidR="00BE4786">
        <w:rPr>
          <w:rFonts w:ascii="Arial" w:hAnsi="Arial" w:cs="Arial" w:hint="default"/>
          <w:sz w:val="22"/>
          <w:szCs w:val="22"/>
        </w:rPr>
        <w:t>nosť</w:t>
      </w:r>
      <w:r w:rsidRPr="005C6875" w:rsidR="00BE4786">
        <w:rPr>
          <w:rFonts w:ascii="Arial" w:hAnsi="Arial" w:cs="Arial" w:hint="default"/>
          <w:sz w:val="22"/>
          <w:szCs w:val="22"/>
        </w:rPr>
        <w:t>). Mož</w:t>
      </w:r>
      <w:r w:rsidRPr="005C6875" w:rsidR="00BE4786">
        <w:rPr>
          <w:rFonts w:ascii="Arial" w:hAnsi="Arial" w:cs="Arial" w:hint="default"/>
          <w:sz w:val="22"/>
          <w:szCs w:val="22"/>
        </w:rPr>
        <w:t>no sa stretnúť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 praxou, ž</w:t>
      </w:r>
      <w:r w:rsidRPr="005C6875" w:rsidR="00BE4786">
        <w:rPr>
          <w:rFonts w:ascii="Arial" w:hAnsi="Arial" w:cs="Arial" w:hint="default"/>
          <w:sz w:val="22"/>
          <w:szCs w:val="22"/>
        </w:rPr>
        <w:t>e sprá</w:t>
      </w:r>
      <w:r w:rsidRPr="005C6875" w:rsidR="00BE4786">
        <w:rPr>
          <w:rFonts w:ascii="Arial" w:hAnsi="Arial" w:cs="Arial" w:hint="default"/>
          <w:sz w:val="22"/>
          <w:szCs w:val="22"/>
        </w:rPr>
        <w:t>vne orgá</w:t>
      </w:r>
      <w:r w:rsidRPr="005C6875" w:rsidR="00BE4786">
        <w:rPr>
          <w:rFonts w:ascii="Arial" w:hAnsi="Arial" w:cs="Arial" w:hint="default"/>
          <w:sz w:val="22"/>
          <w:szCs w:val="22"/>
        </w:rPr>
        <w:t>ny v „</w:t>
      </w:r>
      <w:r w:rsidRPr="005C6875" w:rsidR="00BE4786">
        <w:rPr>
          <w:rFonts w:ascii="Arial" w:hAnsi="Arial" w:cs="Arial" w:hint="default"/>
          <w:sz w:val="22"/>
          <w:szCs w:val="22"/>
        </w:rPr>
        <w:t>citlivý</w:t>
      </w:r>
      <w:r w:rsidRPr="005C6875" w:rsidR="00BE4786">
        <w:rPr>
          <w:rFonts w:ascii="Arial" w:hAnsi="Arial" w:cs="Arial" w:hint="default"/>
          <w:sz w:val="22"/>
          <w:szCs w:val="22"/>
        </w:rPr>
        <w:t>ch“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prí</w:t>
      </w:r>
      <w:r w:rsidRPr="005C6875" w:rsidR="00BE4786">
        <w:rPr>
          <w:rFonts w:ascii="Arial" w:hAnsi="Arial" w:cs="Arial" w:hint="default"/>
          <w:sz w:val="22"/>
          <w:szCs w:val="22"/>
        </w:rPr>
        <w:t>pad</w:t>
      </w:r>
      <w:r w:rsidRPr="005C6875" w:rsidR="00BE4786">
        <w:rPr>
          <w:rFonts w:ascii="Arial" w:hAnsi="Arial" w:cs="Arial" w:hint="default"/>
          <w:sz w:val="22"/>
          <w:szCs w:val="22"/>
        </w:rPr>
        <w:t>och vedome vydá</w:t>
      </w:r>
      <w:r w:rsidRPr="005C6875" w:rsidR="00BE4786">
        <w:rPr>
          <w:rFonts w:ascii="Arial" w:hAnsi="Arial" w:cs="Arial" w:hint="default"/>
          <w:sz w:val="22"/>
          <w:szCs w:val="22"/>
        </w:rPr>
        <w:t>vajú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nepreskú</w:t>
      </w:r>
      <w:r w:rsidRPr="005C6875" w:rsidR="00BE4786">
        <w:rPr>
          <w:rFonts w:ascii="Arial" w:hAnsi="Arial" w:cs="Arial" w:hint="default"/>
          <w:sz w:val="22"/>
          <w:szCs w:val="22"/>
        </w:rPr>
        <w:t>mateľ</w:t>
      </w:r>
      <w:r w:rsidRPr="005C6875" w:rsidR="00BE4786">
        <w:rPr>
          <w:rFonts w:ascii="Arial" w:hAnsi="Arial" w:cs="Arial" w:hint="default"/>
          <w:sz w:val="22"/>
          <w:szCs w:val="22"/>
        </w:rPr>
        <w:t>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rozhodnutia </w:t>
      </w:r>
      <w:r w:rsidRPr="005C6875" w:rsidR="00BE4786">
        <w:rPr>
          <w:rFonts w:ascii="Arial" w:hAnsi="Arial" w:cs="Arial" w:hint="default"/>
          <w:sz w:val="22"/>
          <w:szCs w:val="22"/>
        </w:rPr>
        <w:t>–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a to aj opakovane, po predchá</w:t>
      </w:r>
      <w:r w:rsidRPr="005C6875" w:rsidR="00BE4786">
        <w:rPr>
          <w:rFonts w:ascii="Arial" w:hAnsi="Arial" w:cs="Arial" w:hint="default"/>
          <w:sz w:val="22"/>
          <w:szCs w:val="22"/>
        </w:rPr>
        <w:t>dzajú</w:t>
      </w:r>
      <w:r w:rsidRPr="005C6875" w:rsidR="00BE4786">
        <w:rPr>
          <w:rFonts w:ascii="Arial" w:hAnsi="Arial" w:cs="Arial" w:hint="default"/>
          <w:sz w:val="22"/>
          <w:szCs w:val="22"/>
        </w:rPr>
        <w:t>com zruš</w:t>
      </w:r>
      <w:r w:rsidRPr="005C6875" w:rsidR="00BE4786">
        <w:rPr>
          <w:rFonts w:ascii="Arial" w:hAnsi="Arial" w:cs="Arial" w:hint="default"/>
          <w:sz w:val="22"/>
          <w:szCs w:val="22"/>
        </w:rPr>
        <w:t>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rozhodnutia sú</w:t>
      </w:r>
      <w:r w:rsidRPr="005C6875" w:rsidR="00BE4786">
        <w:rPr>
          <w:rFonts w:ascii="Arial" w:hAnsi="Arial" w:cs="Arial" w:hint="default"/>
          <w:sz w:val="22"/>
          <w:szCs w:val="22"/>
        </w:rPr>
        <w:t>dom. Eš</w:t>
      </w:r>
      <w:r w:rsidRPr="005C6875" w:rsidR="00BE4786">
        <w:rPr>
          <w:rFonts w:ascii="Arial" w:hAnsi="Arial" w:cs="Arial" w:hint="default"/>
          <w:sz w:val="22"/>
          <w:szCs w:val="22"/>
        </w:rPr>
        <w:t>te problematickejš</w:t>
      </w:r>
      <w:r w:rsidRPr="005C6875" w:rsidR="00BE4786">
        <w:rPr>
          <w:rFonts w:ascii="Arial" w:hAnsi="Arial" w:cs="Arial" w:hint="default"/>
          <w:sz w:val="22"/>
          <w:szCs w:val="22"/>
        </w:rPr>
        <w:t>ia je rozší</w:t>
      </w:r>
      <w:r w:rsidRPr="005C6875" w:rsidR="00BE4786">
        <w:rPr>
          <w:rFonts w:ascii="Arial" w:hAnsi="Arial" w:cs="Arial" w:hint="default"/>
          <w:sz w:val="22"/>
          <w:szCs w:val="22"/>
        </w:rPr>
        <w:t>rená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prax, kedy sprá</w:t>
      </w:r>
      <w:r w:rsidRPr="005C6875" w:rsidR="00BE4786">
        <w:rPr>
          <w:rFonts w:ascii="Arial" w:hAnsi="Arial" w:cs="Arial" w:hint="default"/>
          <w:sz w:val="22"/>
          <w:szCs w:val="22"/>
        </w:rPr>
        <w:t>vny orgá</w:t>
      </w:r>
      <w:r w:rsidRPr="005C6875" w:rsidR="00BE4786">
        <w:rPr>
          <w:rFonts w:ascii="Arial" w:hAnsi="Arial" w:cs="Arial" w:hint="default"/>
          <w:sz w:val="22"/>
          <w:szCs w:val="22"/>
        </w:rPr>
        <w:t>n nechá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uplynúť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zá</w:t>
      </w:r>
      <w:r w:rsidRPr="005C6875" w:rsidR="00BE4786">
        <w:rPr>
          <w:rFonts w:ascii="Arial" w:hAnsi="Arial" w:cs="Arial" w:hint="default"/>
          <w:sz w:val="22"/>
          <w:szCs w:val="22"/>
        </w:rPr>
        <w:t>konnú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lehotu na rozhodnutie o odvolaní</w:t>
      </w:r>
      <w:r w:rsidRPr="005C6875" w:rsidR="00BE4786">
        <w:rPr>
          <w:rFonts w:ascii="Arial" w:hAnsi="Arial" w:cs="Arial" w:hint="default"/>
          <w:sz w:val="22"/>
          <w:szCs w:val="22"/>
        </w:rPr>
        <w:t>, v dô</w:t>
      </w:r>
      <w:r w:rsidRPr="005C6875" w:rsidR="00BE4786">
        <w:rPr>
          <w:rFonts w:ascii="Arial" w:hAnsi="Arial" w:cs="Arial" w:hint="default"/>
          <w:sz w:val="22"/>
          <w:szCs w:val="22"/>
        </w:rPr>
        <w:t>sledku č</w:t>
      </w:r>
      <w:r w:rsidRPr="005C6875" w:rsidR="00BE4786">
        <w:rPr>
          <w:rFonts w:ascii="Arial" w:hAnsi="Arial" w:cs="Arial" w:hint="default"/>
          <w:sz w:val="22"/>
          <w:szCs w:val="22"/>
        </w:rPr>
        <w:t>oho vzniká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</w:t>
      </w:r>
      <w:r w:rsidRPr="005C6875" w:rsidR="00BE4786">
        <w:rPr>
          <w:rFonts w:ascii="Arial" w:hAnsi="Arial" w:cs="Arial" w:hint="default"/>
          <w:sz w:val="22"/>
          <w:szCs w:val="22"/>
        </w:rPr>
        <w:t>v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zmysle §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19 ods. 3 zá</w:t>
      </w:r>
      <w:r w:rsidRPr="005C6875" w:rsidR="00BE4786">
        <w:rPr>
          <w:rFonts w:ascii="Arial" w:hAnsi="Arial" w:cs="Arial" w:hint="default"/>
          <w:sz w:val="22"/>
          <w:szCs w:val="22"/>
        </w:rPr>
        <w:t>kona č</w:t>
      </w:r>
      <w:r w:rsidRPr="005C6875" w:rsidR="00BE4786">
        <w:rPr>
          <w:rFonts w:ascii="Arial" w:hAnsi="Arial" w:cs="Arial" w:hint="default"/>
          <w:sz w:val="22"/>
          <w:szCs w:val="22"/>
        </w:rPr>
        <w:t>. 211/2000 Z.z. o slobode informá</w:t>
      </w:r>
      <w:r w:rsidRPr="005C6875" w:rsidR="00BE4786">
        <w:rPr>
          <w:rFonts w:ascii="Arial" w:hAnsi="Arial" w:cs="Arial" w:hint="default"/>
          <w:sz w:val="22"/>
          <w:szCs w:val="22"/>
        </w:rPr>
        <w:t>cií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tzv. fiktí</w:t>
      </w:r>
      <w:r w:rsidRPr="005C6875" w:rsidR="00BE4786">
        <w:rPr>
          <w:rFonts w:ascii="Arial" w:hAnsi="Arial" w:cs="Arial" w:hint="default"/>
          <w:sz w:val="22"/>
          <w:szCs w:val="22"/>
        </w:rPr>
        <w:t>vne rozhodnutie o nesprí</w:t>
      </w:r>
      <w:r w:rsidRPr="005C6875" w:rsidR="00BE4786">
        <w:rPr>
          <w:rFonts w:ascii="Arial" w:hAnsi="Arial" w:cs="Arial" w:hint="default"/>
          <w:sz w:val="22"/>
          <w:szCs w:val="22"/>
        </w:rPr>
        <w:t>stupnení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cií</w:t>
      </w:r>
      <w:r w:rsidRPr="005C6875" w:rsidR="00BE4786">
        <w:rPr>
          <w:rFonts w:ascii="Arial" w:hAnsi="Arial" w:cs="Arial" w:hint="default"/>
          <w:sz w:val="22"/>
          <w:szCs w:val="22"/>
        </w:rPr>
        <w:t>. Ak sa chce ž</w:t>
      </w:r>
      <w:r w:rsidRPr="005C6875" w:rsidR="00BE4786">
        <w:rPr>
          <w:rFonts w:ascii="Arial" w:hAnsi="Arial" w:cs="Arial" w:hint="default"/>
          <w:sz w:val="22"/>
          <w:szCs w:val="22"/>
        </w:rPr>
        <w:t>iadateľ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o informá</w:t>
      </w:r>
      <w:r w:rsidRPr="005C6875" w:rsidR="00BE4786">
        <w:rPr>
          <w:rFonts w:ascii="Arial" w:hAnsi="Arial" w:cs="Arial" w:hint="default"/>
          <w:sz w:val="22"/>
          <w:szCs w:val="22"/>
        </w:rPr>
        <w:t>cie domô</w:t>
      </w:r>
      <w:r w:rsidRPr="005C6875" w:rsidR="00BE4786">
        <w:rPr>
          <w:rFonts w:ascii="Arial" w:hAnsi="Arial" w:cs="Arial" w:hint="default"/>
          <w:sz w:val="22"/>
          <w:szCs w:val="22"/>
        </w:rPr>
        <w:t>cť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ná</w:t>
      </w:r>
      <w:r w:rsidRPr="005C6875" w:rsidR="00BE4786">
        <w:rPr>
          <w:rFonts w:ascii="Arial" w:hAnsi="Arial" w:cs="Arial" w:hint="default"/>
          <w:sz w:val="22"/>
          <w:szCs w:val="22"/>
        </w:rPr>
        <w:t>pravy, musí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podať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ž</w:t>
      </w:r>
      <w:r w:rsidRPr="005C6875" w:rsidR="00BE4786">
        <w:rPr>
          <w:rFonts w:ascii="Arial" w:hAnsi="Arial" w:cs="Arial" w:hint="default"/>
          <w:sz w:val="22"/>
          <w:szCs w:val="22"/>
        </w:rPr>
        <w:t>alobu proti tomuto fiktí</w:t>
      </w:r>
      <w:r w:rsidRPr="005C6875" w:rsidR="00BE4786">
        <w:rPr>
          <w:rFonts w:ascii="Arial" w:hAnsi="Arial" w:cs="Arial" w:hint="default"/>
          <w:sz w:val="22"/>
          <w:szCs w:val="22"/>
        </w:rPr>
        <w:t>vnemu rozhodnutiu, ktoré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vš</w:t>
      </w:r>
      <w:r w:rsidRPr="005C6875" w:rsidR="00BE4786">
        <w:rPr>
          <w:rFonts w:ascii="Arial" w:hAnsi="Arial" w:cs="Arial" w:hint="default"/>
          <w:sz w:val="22"/>
          <w:szCs w:val="22"/>
        </w:rPr>
        <w:t>ak logicky neobsahuje ž</w:t>
      </w:r>
      <w:r w:rsidRPr="005C6875" w:rsidR="00BE4786">
        <w:rPr>
          <w:rFonts w:ascii="Arial" w:hAnsi="Arial" w:cs="Arial" w:hint="default"/>
          <w:sz w:val="22"/>
          <w:szCs w:val="22"/>
        </w:rPr>
        <w:t>i</w:t>
      </w:r>
      <w:r w:rsidRPr="005C6875" w:rsidR="00BE4786">
        <w:rPr>
          <w:rFonts w:ascii="Arial" w:hAnsi="Arial" w:cs="Arial" w:hint="default"/>
          <w:sz w:val="22"/>
          <w:szCs w:val="22"/>
        </w:rPr>
        <w:t>adne odô</w:t>
      </w:r>
      <w:r w:rsidRPr="005C6875" w:rsidR="00BE4786">
        <w:rPr>
          <w:rFonts w:ascii="Arial" w:hAnsi="Arial" w:cs="Arial" w:hint="default"/>
          <w:sz w:val="22"/>
          <w:szCs w:val="22"/>
        </w:rPr>
        <w:t>vodnenie a sú</w:t>
      </w:r>
      <w:r w:rsidRPr="005C6875" w:rsidR="00BE4786">
        <w:rPr>
          <w:rFonts w:ascii="Arial" w:hAnsi="Arial" w:cs="Arial" w:hint="default"/>
          <w:sz w:val="22"/>
          <w:szCs w:val="22"/>
        </w:rPr>
        <w:t>dy ho zruš</w:t>
      </w:r>
      <w:r w:rsidRPr="005C6875" w:rsidR="00BE4786">
        <w:rPr>
          <w:rFonts w:ascii="Arial" w:hAnsi="Arial" w:cs="Arial" w:hint="default"/>
          <w:sz w:val="22"/>
          <w:szCs w:val="22"/>
        </w:rPr>
        <w:t>ujú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pre nepreskú</w:t>
      </w:r>
      <w:r w:rsidRPr="005C6875" w:rsidR="00BE4786">
        <w:rPr>
          <w:rFonts w:ascii="Arial" w:hAnsi="Arial" w:cs="Arial" w:hint="default"/>
          <w:sz w:val="22"/>
          <w:szCs w:val="22"/>
        </w:rPr>
        <w:t>mateľ</w:t>
      </w:r>
      <w:r w:rsidRPr="005C6875" w:rsidR="00BE4786">
        <w:rPr>
          <w:rFonts w:ascii="Arial" w:hAnsi="Arial" w:cs="Arial" w:hint="default"/>
          <w:sz w:val="22"/>
          <w:szCs w:val="22"/>
        </w:rPr>
        <w:t>nosť</w:t>
      </w:r>
      <w:r w:rsidRPr="005C6875" w:rsidR="00BE4786">
        <w:rPr>
          <w:rFonts w:ascii="Arial" w:hAnsi="Arial" w:cs="Arial" w:hint="default"/>
          <w:sz w:val="22"/>
          <w:szCs w:val="22"/>
        </w:rPr>
        <w:t>, prič</w:t>
      </w:r>
      <w:r w:rsidRPr="005C6875" w:rsidR="00BE4786">
        <w:rPr>
          <w:rFonts w:ascii="Arial" w:hAnsi="Arial" w:cs="Arial" w:hint="default"/>
          <w:sz w:val="22"/>
          <w:szCs w:val="22"/>
        </w:rPr>
        <w:t>om sa vyjadria iba k formá</w:t>
      </w:r>
      <w:r w:rsidRPr="005C6875" w:rsidR="00BE4786">
        <w:rPr>
          <w:rFonts w:ascii="Arial" w:hAnsi="Arial" w:cs="Arial" w:hint="default"/>
          <w:sz w:val="22"/>
          <w:szCs w:val="22"/>
        </w:rPr>
        <w:t>lnej strá</w:t>
      </w:r>
      <w:r w:rsidRPr="005C6875" w:rsidR="00BE4786">
        <w:rPr>
          <w:rFonts w:ascii="Arial" w:hAnsi="Arial" w:cs="Arial" w:hint="default"/>
          <w:sz w:val="22"/>
          <w:szCs w:val="22"/>
        </w:rPr>
        <w:t>nke rozhodnutia (t.j. ž</w:t>
      </w:r>
      <w:r w:rsidRPr="005C6875" w:rsidR="00BE4786">
        <w:rPr>
          <w:rFonts w:ascii="Arial" w:hAnsi="Arial" w:cs="Arial" w:hint="default"/>
          <w:sz w:val="22"/>
          <w:szCs w:val="22"/>
        </w:rPr>
        <w:t>e neobsahuje odô</w:t>
      </w:r>
      <w:r w:rsidRPr="005C6875" w:rsidR="00BE4786">
        <w:rPr>
          <w:rFonts w:ascii="Arial" w:hAnsi="Arial" w:cs="Arial" w:hint="default"/>
          <w:sz w:val="22"/>
          <w:szCs w:val="22"/>
        </w:rPr>
        <w:t>vodnenie), avš</w:t>
      </w:r>
      <w:r w:rsidRPr="005C6875" w:rsidR="00BE4786">
        <w:rPr>
          <w:rFonts w:ascii="Arial" w:hAnsi="Arial" w:cs="Arial" w:hint="default"/>
          <w:sz w:val="22"/>
          <w:szCs w:val="22"/>
        </w:rPr>
        <w:t>ak nevyjadria sa k podstate veci (t.j. č</w:t>
      </w:r>
      <w:r w:rsidRPr="005C6875" w:rsidR="00BE4786">
        <w:rPr>
          <w:rFonts w:ascii="Arial" w:hAnsi="Arial" w:cs="Arial" w:hint="default"/>
          <w:sz w:val="22"/>
          <w:szCs w:val="22"/>
        </w:rPr>
        <w:t>i pož</w:t>
      </w:r>
      <w:r w:rsidRPr="005C6875" w:rsidR="00BE4786">
        <w:rPr>
          <w:rFonts w:ascii="Arial" w:hAnsi="Arial" w:cs="Arial" w:hint="default"/>
          <w:sz w:val="22"/>
          <w:szCs w:val="22"/>
        </w:rPr>
        <w:t>adovanú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ciu mož</w:t>
      </w:r>
      <w:r w:rsidRPr="005C6875" w:rsidR="00BE4786">
        <w:rPr>
          <w:rFonts w:ascii="Arial" w:hAnsi="Arial" w:cs="Arial" w:hint="default"/>
          <w:sz w:val="22"/>
          <w:szCs w:val="22"/>
        </w:rPr>
        <w:t>no alebo nemož</w:t>
      </w:r>
      <w:r w:rsidRPr="005C6875" w:rsidR="00BE4786">
        <w:rPr>
          <w:rFonts w:ascii="Arial" w:hAnsi="Arial" w:cs="Arial" w:hint="default"/>
          <w:sz w:val="22"/>
          <w:szCs w:val="22"/>
        </w:rPr>
        <w:t>no utajovať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). </w:t>
        <w:br/>
      </w:r>
      <w:r w:rsidRPr="005C6875" w:rsidR="00EC26FE">
        <w:rPr>
          <w:rFonts w:ascii="Arial" w:hAnsi="Arial" w:cs="Arial"/>
          <w:sz w:val="22"/>
          <w:szCs w:val="22"/>
        </w:rPr>
        <w:t xml:space="preserve">         </w:t>
      </w:r>
      <w:r w:rsidRPr="005C6875" w:rsidR="00BE4786">
        <w:rPr>
          <w:rFonts w:ascii="Arial" w:hAnsi="Arial" w:cs="Arial" w:hint="default"/>
          <w:sz w:val="22"/>
          <w:szCs w:val="22"/>
        </w:rPr>
        <w:t>Ak sprá</w:t>
      </w:r>
      <w:r w:rsidRPr="005C6875" w:rsidR="00BE4786">
        <w:rPr>
          <w:rFonts w:ascii="Arial" w:hAnsi="Arial" w:cs="Arial" w:hint="default"/>
          <w:sz w:val="22"/>
          <w:szCs w:val="22"/>
        </w:rPr>
        <w:t>vny orgá</w:t>
      </w:r>
      <w:r w:rsidRPr="005C6875" w:rsidR="00BE4786">
        <w:rPr>
          <w:rFonts w:ascii="Arial" w:hAnsi="Arial" w:cs="Arial" w:hint="default"/>
          <w:sz w:val="22"/>
          <w:szCs w:val="22"/>
        </w:rPr>
        <w:t>n vydá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nepreskú</w:t>
      </w:r>
      <w:r w:rsidRPr="005C6875" w:rsidR="00BE4786">
        <w:rPr>
          <w:rFonts w:ascii="Arial" w:hAnsi="Arial" w:cs="Arial" w:hint="default"/>
          <w:sz w:val="22"/>
          <w:szCs w:val="22"/>
        </w:rPr>
        <w:t>mateľ</w:t>
      </w:r>
      <w:r w:rsidRPr="005C6875" w:rsidR="00BE4786">
        <w:rPr>
          <w:rFonts w:ascii="Arial" w:hAnsi="Arial" w:cs="Arial" w:hint="default"/>
          <w:sz w:val="22"/>
          <w:szCs w:val="22"/>
        </w:rPr>
        <w:t>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rozhodnutie resp. fiktí</w:t>
      </w:r>
      <w:r w:rsidRPr="005C6875" w:rsidR="00BE4786">
        <w:rPr>
          <w:rFonts w:ascii="Arial" w:hAnsi="Arial" w:cs="Arial" w:hint="default"/>
          <w:sz w:val="22"/>
          <w:szCs w:val="22"/>
        </w:rPr>
        <w:t>vne rozhodnutie a sú</w:t>
      </w:r>
      <w:r w:rsidRPr="005C6875" w:rsidR="00BE4786">
        <w:rPr>
          <w:rFonts w:ascii="Arial" w:hAnsi="Arial" w:cs="Arial" w:hint="default"/>
          <w:sz w:val="22"/>
          <w:szCs w:val="22"/>
        </w:rPr>
        <w:t>d sa z toho dô</w:t>
      </w:r>
      <w:r w:rsidRPr="005C6875" w:rsidR="00BE4786">
        <w:rPr>
          <w:rFonts w:ascii="Arial" w:hAnsi="Arial" w:cs="Arial" w:hint="default"/>
          <w:sz w:val="22"/>
          <w:szCs w:val="22"/>
        </w:rPr>
        <w:t>vodu v sú</w:t>
      </w:r>
      <w:r w:rsidRPr="005C6875" w:rsidR="00BE4786">
        <w:rPr>
          <w:rFonts w:ascii="Arial" w:hAnsi="Arial" w:cs="Arial" w:hint="default"/>
          <w:sz w:val="22"/>
          <w:szCs w:val="22"/>
        </w:rPr>
        <w:t>dnom konaní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zaoberá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iba nepreskú</w:t>
      </w:r>
      <w:r w:rsidRPr="005C6875" w:rsidR="00BE4786">
        <w:rPr>
          <w:rFonts w:ascii="Arial" w:hAnsi="Arial" w:cs="Arial" w:hint="default"/>
          <w:sz w:val="22"/>
          <w:szCs w:val="22"/>
        </w:rPr>
        <w:t>mateľ</w:t>
      </w:r>
      <w:r w:rsidRPr="005C6875" w:rsidR="00BE4786">
        <w:rPr>
          <w:rFonts w:ascii="Arial" w:hAnsi="Arial" w:cs="Arial" w:hint="default"/>
          <w:sz w:val="22"/>
          <w:szCs w:val="22"/>
        </w:rPr>
        <w:t>nosť</w:t>
      </w:r>
      <w:r w:rsidRPr="005C6875" w:rsidR="00BE4786">
        <w:rPr>
          <w:rFonts w:ascii="Arial" w:hAnsi="Arial" w:cs="Arial" w:hint="default"/>
          <w:sz w:val="22"/>
          <w:szCs w:val="22"/>
        </w:rPr>
        <w:t>ou rozhodnutia (t.j. iba formá</w:t>
      </w:r>
      <w:r w:rsidRPr="005C6875" w:rsidR="00BE4786">
        <w:rPr>
          <w:rFonts w:ascii="Arial" w:hAnsi="Arial" w:cs="Arial" w:hint="default"/>
          <w:sz w:val="22"/>
          <w:szCs w:val="22"/>
        </w:rPr>
        <w:t>lnou strá</w:t>
      </w:r>
      <w:r w:rsidRPr="005C6875" w:rsidR="00BE4786">
        <w:rPr>
          <w:rFonts w:ascii="Arial" w:hAnsi="Arial" w:cs="Arial" w:hint="default"/>
          <w:sz w:val="22"/>
          <w:szCs w:val="22"/>
        </w:rPr>
        <w:t>nkou - tý</w:t>
      </w:r>
      <w:r w:rsidRPr="005C6875" w:rsidR="00BE4786">
        <w:rPr>
          <w:rFonts w:ascii="Arial" w:hAnsi="Arial" w:cs="Arial" w:hint="default"/>
          <w:sz w:val="22"/>
          <w:szCs w:val="22"/>
        </w:rPr>
        <w:t>m, ž</w:t>
      </w:r>
      <w:r w:rsidRPr="005C6875" w:rsidR="00BE4786">
        <w:rPr>
          <w:rFonts w:ascii="Arial" w:hAnsi="Arial" w:cs="Arial" w:hint="default"/>
          <w:sz w:val="22"/>
          <w:szCs w:val="22"/>
        </w:rPr>
        <w:t>e rozhodnutie nie je dostatoč</w:t>
      </w:r>
      <w:r w:rsidRPr="005C6875" w:rsidR="00BE4786">
        <w:rPr>
          <w:rFonts w:ascii="Arial" w:hAnsi="Arial" w:cs="Arial" w:hint="default"/>
          <w:sz w:val="22"/>
          <w:szCs w:val="22"/>
        </w:rPr>
        <w:t>ne odô</w:t>
      </w:r>
      <w:r w:rsidRPr="005C6875" w:rsidR="00BE4786">
        <w:rPr>
          <w:rFonts w:ascii="Arial" w:hAnsi="Arial" w:cs="Arial" w:hint="default"/>
          <w:sz w:val="22"/>
          <w:szCs w:val="22"/>
        </w:rPr>
        <w:t>vodnené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alebo ž</w:t>
      </w:r>
      <w:r w:rsidRPr="005C6875" w:rsidR="00BE4786">
        <w:rPr>
          <w:rFonts w:ascii="Arial" w:hAnsi="Arial" w:cs="Arial" w:hint="default"/>
          <w:sz w:val="22"/>
          <w:szCs w:val="22"/>
        </w:rPr>
        <w:t>e neobsa</w:t>
      </w:r>
      <w:r w:rsidRPr="005C6875" w:rsidR="00BE4786">
        <w:rPr>
          <w:rFonts w:ascii="Arial" w:hAnsi="Arial" w:cs="Arial" w:hint="default"/>
          <w:sz w:val="22"/>
          <w:szCs w:val="22"/>
        </w:rPr>
        <w:t>h</w:t>
      </w:r>
      <w:r w:rsidRPr="005C6875" w:rsidR="00BE4786">
        <w:rPr>
          <w:rFonts w:ascii="Arial" w:hAnsi="Arial" w:cs="Arial" w:hint="default"/>
          <w:sz w:val="22"/>
          <w:szCs w:val="22"/>
        </w:rPr>
        <w:t>uje ž</w:t>
      </w:r>
      <w:r w:rsidRPr="005C6875" w:rsidR="00BE4786">
        <w:rPr>
          <w:rFonts w:ascii="Arial" w:hAnsi="Arial" w:cs="Arial" w:hint="default"/>
          <w:sz w:val="22"/>
          <w:szCs w:val="22"/>
        </w:rPr>
        <w:t>iadne odô</w:t>
      </w:r>
      <w:r w:rsidRPr="005C6875" w:rsidR="00BE4786">
        <w:rPr>
          <w:rFonts w:ascii="Arial" w:hAnsi="Arial" w:cs="Arial" w:hint="default"/>
          <w:sz w:val="22"/>
          <w:szCs w:val="22"/>
        </w:rPr>
        <w:t>vodnenie), sprá</w:t>
      </w:r>
      <w:r w:rsidRPr="005C6875" w:rsidR="00BE4786">
        <w:rPr>
          <w:rFonts w:ascii="Arial" w:hAnsi="Arial" w:cs="Arial" w:hint="default"/>
          <w:sz w:val="22"/>
          <w:szCs w:val="22"/>
        </w:rPr>
        <w:t>vny orgá</w:t>
      </w:r>
      <w:r w:rsidRPr="005C6875" w:rsidR="00BE4786">
        <w:rPr>
          <w:rFonts w:ascii="Arial" w:hAnsi="Arial" w:cs="Arial" w:hint="default"/>
          <w:sz w:val="22"/>
          <w:szCs w:val="22"/>
        </w:rPr>
        <w:t>n konajú</w:t>
      </w:r>
      <w:r w:rsidRPr="005C6875" w:rsidR="00BE4786">
        <w:rPr>
          <w:rFonts w:ascii="Arial" w:hAnsi="Arial" w:cs="Arial" w:hint="default"/>
          <w:sz w:val="22"/>
          <w:szCs w:val="22"/>
        </w:rPr>
        <w:t>ci nezá</w:t>
      </w:r>
      <w:r w:rsidRPr="005C6875" w:rsidR="00BE4786">
        <w:rPr>
          <w:rFonts w:ascii="Arial" w:hAnsi="Arial" w:cs="Arial" w:hint="default"/>
          <w:sz w:val="22"/>
          <w:szCs w:val="22"/>
        </w:rPr>
        <w:t>konne „</w:t>
      </w:r>
      <w:r w:rsidRPr="005C6875" w:rsidR="00BE4786">
        <w:rPr>
          <w:rFonts w:ascii="Arial" w:hAnsi="Arial" w:cs="Arial" w:hint="default"/>
          <w:sz w:val="22"/>
          <w:szCs w:val="22"/>
        </w:rPr>
        <w:t>zí</w:t>
      </w:r>
      <w:r w:rsidRPr="005C6875" w:rsidR="00BE4786">
        <w:rPr>
          <w:rFonts w:ascii="Arial" w:hAnsi="Arial" w:cs="Arial" w:hint="default"/>
          <w:sz w:val="22"/>
          <w:szCs w:val="22"/>
        </w:rPr>
        <w:t>ska“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ď</w:t>
      </w:r>
      <w:r w:rsidRPr="005C6875" w:rsidR="00BE4786">
        <w:rPr>
          <w:rFonts w:ascii="Arial" w:hAnsi="Arial" w:cs="Arial" w:hint="default"/>
          <w:sz w:val="22"/>
          <w:szCs w:val="22"/>
        </w:rPr>
        <w:t>alší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dlhý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č</w:t>
      </w:r>
      <w:r w:rsidRPr="005C6875" w:rsidR="00BE4786">
        <w:rPr>
          <w:rFonts w:ascii="Arial" w:hAnsi="Arial" w:cs="Arial" w:hint="default"/>
          <w:sz w:val="22"/>
          <w:szCs w:val="22"/>
        </w:rPr>
        <w:t>as, poč</w:t>
      </w:r>
      <w:r w:rsidRPr="005C6875" w:rsidR="00BE4786">
        <w:rPr>
          <w:rFonts w:ascii="Arial" w:hAnsi="Arial" w:cs="Arial" w:hint="default"/>
          <w:sz w:val="22"/>
          <w:szCs w:val="22"/>
        </w:rPr>
        <w:t>as ktoré</w:t>
      </w:r>
      <w:r w:rsidRPr="005C6875" w:rsidR="00BE4786">
        <w:rPr>
          <w:rFonts w:ascii="Arial" w:hAnsi="Arial" w:cs="Arial" w:hint="default"/>
          <w:sz w:val="22"/>
          <w:szCs w:val="22"/>
        </w:rPr>
        <w:t>ho nebude informá</w:t>
      </w:r>
      <w:r w:rsidRPr="005C6875" w:rsidR="00BE4786">
        <w:rPr>
          <w:rFonts w:ascii="Arial" w:hAnsi="Arial" w:cs="Arial" w:hint="default"/>
          <w:sz w:val="22"/>
          <w:szCs w:val="22"/>
        </w:rPr>
        <w:t>cia prí</w:t>
      </w:r>
      <w:r w:rsidRPr="005C6875" w:rsidR="00BE4786">
        <w:rPr>
          <w:rFonts w:ascii="Arial" w:hAnsi="Arial" w:cs="Arial" w:hint="default"/>
          <w:sz w:val="22"/>
          <w:szCs w:val="22"/>
        </w:rPr>
        <w:t>stupná</w:t>
      </w:r>
      <w:r w:rsidRPr="005C6875" w:rsidR="00BE4786">
        <w:rPr>
          <w:rFonts w:ascii="Arial" w:hAnsi="Arial" w:cs="Arial" w:hint="default"/>
          <w:sz w:val="22"/>
          <w:szCs w:val="22"/>
        </w:rPr>
        <w:t>. Sprá</w:t>
      </w:r>
      <w:r w:rsidRPr="005C6875" w:rsidR="00BE4786">
        <w:rPr>
          <w:rFonts w:ascii="Arial" w:hAnsi="Arial" w:cs="Arial" w:hint="default"/>
          <w:sz w:val="22"/>
          <w:szCs w:val="22"/>
        </w:rPr>
        <w:t>vne orgá</w:t>
      </w:r>
      <w:r w:rsidRPr="005C6875" w:rsidR="00BE4786">
        <w:rPr>
          <w:rFonts w:ascii="Arial" w:hAnsi="Arial" w:cs="Arial" w:hint="default"/>
          <w:sz w:val="22"/>
          <w:szCs w:val="22"/>
        </w:rPr>
        <w:t>ny teda niekedy počí</w:t>
      </w:r>
      <w:r w:rsidRPr="005C6875" w:rsidR="00BE4786">
        <w:rPr>
          <w:rFonts w:ascii="Arial" w:hAnsi="Arial" w:cs="Arial" w:hint="default"/>
          <w:sz w:val="22"/>
          <w:szCs w:val="22"/>
        </w:rPr>
        <w:t>tajú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 dlhotrvajú</w:t>
      </w:r>
      <w:r w:rsidRPr="005C6875" w:rsidR="00BE4786">
        <w:rPr>
          <w:rFonts w:ascii="Arial" w:hAnsi="Arial" w:cs="Arial" w:hint="default"/>
          <w:sz w:val="22"/>
          <w:szCs w:val="22"/>
        </w:rPr>
        <w:t>cim a neúč</w:t>
      </w:r>
      <w:r w:rsidRPr="005C6875" w:rsidR="00BE4786">
        <w:rPr>
          <w:rFonts w:ascii="Arial" w:hAnsi="Arial" w:cs="Arial" w:hint="default"/>
          <w:sz w:val="22"/>
          <w:szCs w:val="22"/>
        </w:rPr>
        <w:t>inný</w:t>
      </w:r>
      <w:r w:rsidRPr="005C6875" w:rsidR="00BE4786">
        <w:rPr>
          <w:rFonts w:ascii="Arial" w:hAnsi="Arial" w:cs="Arial" w:hint="default"/>
          <w:sz w:val="22"/>
          <w:szCs w:val="22"/>
        </w:rPr>
        <w:t>m sú</w:t>
      </w:r>
      <w:r w:rsidRPr="005C6875" w:rsidR="00BE4786">
        <w:rPr>
          <w:rFonts w:ascii="Arial" w:hAnsi="Arial" w:cs="Arial" w:hint="default"/>
          <w:sz w:val="22"/>
          <w:szCs w:val="22"/>
        </w:rPr>
        <w:t>dnym prieskumom, ktorý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v takomto prí</w:t>
      </w:r>
      <w:r w:rsidRPr="005C6875" w:rsidR="00BE4786">
        <w:rPr>
          <w:rFonts w:ascii="Arial" w:hAnsi="Arial" w:cs="Arial" w:hint="default"/>
          <w:sz w:val="22"/>
          <w:szCs w:val="22"/>
        </w:rPr>
        <w:t>pade môž</w:t>
      </w:r>
      <w:r w:rsidRPr="005C6875" w:rsidR="00BE4786">
        <w:rPr>
          <w:rFonts w:ascii="Arial" w:hAnsi="Arial" w:cs="Arial" w:hint="default"/>
          <w:sz w:val="22"/>
          <w:szCs w:val="22"/>
        </w:rPr>
        <w:t>e trvať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aj niekoľ</w:t>
      </w:r>
      <w:r w:rsidRPr="005C6875" w:rsidR="00BE4786">
        <w:rPr>
          <w:rFonts w:ascii="Arial" w:hAnsi="Arial" w:cs="Arial" w:hint="default"/>
          <w:sz w:val="22"/>
          <w:szCs w:val="22"/>
        </w:rPr>
        <w:t>k</w:t>
      </w:r>
      <w:r w:rsidRPr="005C6875" w:rsidR="00EC26FE">
        <w:rPr>
          <w:rFonts w:ascii="Arial" w:hAnsi="Arial" w:cs="Arial"/>
          <w:sz w:val="22"/>
          <w:szCs w:val="22"/>
        </w:rPr>
        <w:t xml:space="preserve">o </w:t>
      </w:r>
      <w:r w:rsidRPr="005C6875" w:rsidR="00EC26FE">
        <w:rPr>
          <w:rFonts w:ascii="Arial" w:hAnsi="Arial" w:cs="Arial"/>
          <w:sz w:val="22"/>
          <w:szCs w:val="22"/>
        </w:rPr>
        <w:t xml:space="preserve">rokov. </w:t>
      </w:r>
      <w:r w:rsidRPr="005C6875" w:rsidR="00BE4786">
        <w:rPr>
          <w:rFonts w:ascii="Arial" w:hAnsi="Arial" w:cs="Arial"/>
          <w:sz w:val="22"/>
          <w:szCs w:val="22"/>
        </w:rPr>
        <w:br/>
      </w:r>
      <w:r w:rsidRPr="005C6875" w:rsidR="00EC26FE">
        <w:rPr>
          <w:rFonts w:ascii="Arial" w:hAnsi="Arial" w:cs="Arial"/>
          <w:sz w:val="22"/>
          <w:szCs w:val="22"/>
        </w:rPr>
        <w:t xml:space="preserve">              </w:t>
      </w:r>
      <w:r w:rsidRPr="005C6875" w:rsidR="00BE4786">
        <w:rPr>
          <w:rFonts w:ascii="Arial" w:hAnsi="Arial" w:cs="Arial" w:hint="default"/>
          <w:sz w:val="22"/>
          <w:szCs w:val="22"/>
        </w:rPr>
        <w:t>Neúč</w:t>
      </w:r>
      <w:r w:rsidRPr="005C6875" w:rsidR="00BE4786">
        <w:rPr>
          <w:rFonts w:ascii="Arial" w:hAnsi="Arial" w:cs="Arial" w:hint="default"/>
          <w:sz w:val="22"/>
          <w:szCs w:val="22"/>
        </w:rPr>
        <w:t>innosť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sú</w:t>
      </w:r>
      <w:r w:rsidRPr="005C6875" w:rsidR="00BE4786">
        <w:rPr>
          <w:rFonts w:ascii="Arial" w:hAnsi="Arial" w:cs="Arial" w:hint="default"/>
          <w:sz w:val="22"/>
          <w:szCs w:val="22"/>
        </w:rPr>
        <w:t>dneho prieskumu sa ukazuje v prí</w:t>
      </w:r>
      <w:r w:rsidRPr="005C6875" w:rsidR="00BE4786">
        <w:rPr>
          <w:rFonts w:ascii="Arial" w:hAnsi="Arial" w:cs="Arial" w:hint="default"/>
          <w:sz w:val="22"/>
          <w:szCs w:val="22"/>
        </w:rPr>
        <w:t>padoch, kedy je rý</w:t>
      </w:r>
      <w:r w:rsidRPr="005C6875" w:rsidR="00BE4786">
        <w:rPr>
          <w:rFonts w:ascii="Arial" w:hAnsi="Arial" w:cs="Arial" w:hint="default"/>
          <w:sz w:val="22"/>
          <w:szCs w:val="22"/>
        </w:rPr>
        <w:t>chle zí</w:t>
      </w:r>
      <w:r w:rsidRPr="005C6875" w:rsidR="00BE4786">
        <w:rPr>
          <w:rFonts w:ascii="Arial" w:hAnsi="Arial" w:cs="Arial" w:hint="default"/>
          <w:sz w:val="22"/>
          <w:szCs w:val="22"/>
        </w:rPr>
        <w:t>skanie informá</w:t>
      </w:r>
      <w:r w:rsidRPr="005C6875" w:rsidR="00BE4786">
        <w:rPr>
          <w:rFonts w:ascii="Arial" w:hAnsi="Arial" w:cs="Arial" w:hint="default"/>
          <w:sz w:val="22"/>
          <w:szCs w:val="22"/>
        </w:rPr>
        <w:t>cií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vo verejnom zá</w:t>
      </w:r>
      <w:r w:rsidRPr="005C6875" w:rsidR="00BE4786">
        <w:rPr>
          <w:rFonts w:ascii="Arial" w:hAnsi="Arial" w:cs="Arial" w:hint="default"/>
          <w:sz w:val="22"/>
          <w:szCs w:val="22"/>
        </w:rPr>
        <w:t>ujme (napr. v prí</w:t>
      </w:r>
      <w:r w:rsidRPr="005C6875" w:rsidR="00BE4786">
        <w:rPr>
          <w:rFonts w:ascii="Arial" w:hAnsi="Arial" w:cs="Arial" w:hint="default"/>
          <w:sz w:val="22"/>
          <w:szCs w:val="22"/>
        </w:rPr>
        <w:t>pade informá</w:t>
      </w:r>
      <w:r w:rsidRPr="005C6875" w:rsidR="00BE4786">
        <w:rPr>
          <w:rFonts w:ascii="Arial" w:hAnsi="Arial" w:cs="Arial" w:hint="default"/>
          <w:sz w:val="22"/>
          <w:szCs w:val="22"/>
        </w:rPr>
        <w:t>cií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o nezá</w:t>
      </w:r>
      <w:r w:rsidRPr="005C6875" w:rsidR="00BE4786">
        <w:rPr>
          <w:rFonts w:ascii="Arial" w:hAnsi="Arial" w:cs="Arial" w:hint="default"/>
          <w:sz w:val="22"/>
          <w:szCs w:val="22"/>
        </w:rPr>
        <w:t>konnom postupe, nehospodá</w:t>
      </w:r>
      <w:r w:rsidRPr="005C6875" w:rsidR="00BE4786">
        <w:rPr>
          <w:rFonts w:ascii="Arial" w:hAnsi="Arial" w:cs="Arial" w:hint="default"/>
          <w:sz w:val="22"/>
          <w:szCs w:val="22"/>
        </w:rPr>
        <w:t>rnom nakladaní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 verejný</w:t>
      </w:r>
      <w:r w:rsidRPr="005C6875" w:rsidR="00BE4786">
        <w:rPr>
          <w:rFonts w:ascii="Arial" w:hAnsi="Arial" w:cs="Arial" w:hint="default"/>
          <w:sz w:val="22"/>
          <w:szCs w:val="22"/>
        </w:rPr>
        <w:t>mi prostriedkami alebo o ohrození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zdravia al</w:t>
      </w:r>
      <w:r w:rsidRPr="005C6875" w:rsidR="00BE4786">
        <w:rPr>
          <w:rFonts w:ascii="Arial" w:hAnsi="Arial" w:cs="Arial" w:hint="default"/>
          <w:sz w:val="22"/>
          <w:szCs w:val="22"/>
        </w:rPr>
        <w:t>ebo ž</w:t>
      </w:r>
      <w:r w:rsidRPr="005C6875" w:rsidR="00BE4786">
        <w:rPr>
          <w:rFonts w:ascii="Arial" w:hAnsi="Arial" w:cs="Arial" w:hint="default"/>
          <w:sz w:val="22"/>
          <w:szCs w:val="22"/>
        </w:rPr>
        <w:t>ivotné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ho prostredia. </w:t>
      </w:r>
      <w:r w:rsidRPr="005C6875" w:rsidR="00EC26FE">
        <w:rPr>
          <w:rFonts w:ascii="Arial" w:hAnsi="Arial" w:cs="Arial"/>
          <w:sz w:val="22"/>
          <w:szCs w:val="22"/>
        </w:rPr>
        <w:t>V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odô</w:t>
      </w:r>
      <w:r w:rsidRPr="005C6875" w:rsidR="00BE4786">
        <w:rPr>
          <w:rFonts w:ascii="Arial" w:hAnsi="Arial" w:cs="Arial" w:hint="default"/>
          <w:sz w:val="22"/>
          <w:szCs w:val="22"/>
        </w:rPr>
        <w:t>vodnený</w:t>
      </w:r>
      <w:r w:rsidRPr="005C6875" w:rsidR="00BE4786">
        <w:rPr>
          <w:rFonts w:ascii="Arial" w:hAnsi="Arial" w:cs="Arial" w:hint="default"/>
          <w:sz w:val="22"/>
          <w:szCs w:val="22"/>
        </w:rPr>
        <w:t>ch prí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padoch </w:t>
      </w:r>
      <w:r w:rsidRPr="005C6875" w:rsidR="00EC26FE">
        <w:rPr>
          <w:rFonts w:ascii="Arial" w:hAnsi="Arial" w:cs="Arial" w:hint="default"/>
          <w:sz w:val="22"/>
          <w:szCs w:val="22"/>
        </w:rPr>
        <w:t>je potrebné</w:t>
      </w:r>
      <w:r w:rsidRPr="005C6875" w:rsidR="00EC26FE">
        <w:rPr>
          <w:rFonts w:ascii="Arial" w:hAnsi="Arial" w:cs="Arial" w:hint="default"/>
          <w:sz w:val="22"/>
          <w:szCs w:val="22"/>
        </w:rPr>
        <w:t xml:space="preserve"> upraviť</w:t>
      </w:r>
      <w:r w:rsidRPr="005C6875" w:rsidR="00EC26FE">
        <w:rPr>
          <w:rFonts w:ascii="Arial" w:hAnsi="Arial" w:cs="Arial" w:hint="default"/>
          <w:sz w:val="22"/>
          <w:szCs w:val="22"/>
        </w:rPr>
        <w:t xml:space="preserve">, aby </w:t>
      </w:r>
      <w:r w:rsidRPr="005C6875">
        <w:rPr>
          <w:rFonts w:ascii="Arial" w:hAnsi="Arial" w:cs="Arial" w:hint="default"/>
          <w:sz w:val="22"/>
          <w:szCs w:val="22"/>
        </w:rPr>
        <w:t>sú</w:t>
      </w:r>
      <w:r w:rsidRPr="005C6875">
        <w:rPr>
          <w:rFonts w:ascii="Arial" w:hAnsi="Arial" w:cs="Arial" w:hint="default"/>
          <w:sz w:val="22"/>
          <w:szCs w:val="22"/>
        </w:rPr>
        <w:t>d mal 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nariadiť</w:t>
      </w:r>
      <w:r w:rsidRPr="005C6875">
        <w:rPr>
          <w:rFonts w:ascii="Arial" w:hAnsi="Arial" w:cs="Arial" w:hint="default"/>
          <w:sz w:val="22"/>
          <w:szCs w:val="22"/>
        </w:rPr>
        <w:t xml:space="preserve"> </w:t>
      </w:r>
      <w:r w:rsidR="00C42C77">
        <w:rPr>
          <w:rFonts w:ascii="Arial" w:hAnsi="Arial" w:cs="Arial"/>
          <w:sz w:val="22"/>
          <w:szCs w:val="22"/>
        </w:rPr>
        <w:t>sp</w:t>
      </w:r>
      <w:r w:rsidRPr="005C6875" w:rsidR="00BE4786">
        <w:rPr>
          <w:rFonts w:ascii="Arial" w:hAnsi="Arial" w:cs="Arial" w:hint="default"/>
          <w:sz w:val="22"/>
          <w:szCs w:val="22"/>
        </w:rPr>
        <w:t>rá</w:t>
      </w:r>
      <w:r w:rsidRPr="005C6875" w:rsidR="00BE4786">
        <w:rPr>
          <w:rFonts w:ascii="Arial" w:hAnsi="Arial" w:cs="Arial" w:hint="default"/>
          <w:sz w:val="22"/>
          <w:szCs w:val="22"/>
        </w:rPr>
        <w:t>vnemu orgá</w:t>
      </w:r>
      <w:r w:rsidRPr="005C6875" w:rsidR="00BE4786">
        <w:rPr>
          <w:rFonts w:ascii="Arial" w:hAnsi="Arial" w:cs="Arial" w:hint="default"/>
          <w:sz w:val="22"/>
          <w:szCs w:val="22"/>
        </w:rPr>
        <w:t>nu sprí</w:t>
      </w:r>
      <w:r w:rsidRPr="005C6875" w:rsidR="00BE4786">
        <w:rPr>
          <w:rFonts w:ascii="Arial" w:hAnsi="Arial" w:cs="Arial" w:hint="default"/>
          <w:sz w:val="22"/>
          <w:szCs w:val="22"/>
        </w:rPr>
        <w:t>stu</w:t>
      </w:r>
      <w:r w:rsidRPr="005C6875" w:rsidR="00EC26FE">
        <w:rPr>
          <w:rFonts w:ascii="Arial" w:hAnsi="Arial" w:cs="Arial" w:hint="default"/>
          <w:sz w:val="22"/>
          <w:szCs w:val="22"/>
        </w:rPr>
        <w:t>pnenie pož</w:t>
      </w:r>
      <w:r w:rsidRPr="005C6875" w:rsidR="00EC26FE">
        <w:rPr>
          <w:rFonts w:ascii="Arial" w:hAnsi="Arial" w:cs="Arial" w:hint="default"/>
          <w:sz w:val="22"/>
          <w:szCs w:val="22"/>
        </w:rPr>
        <w:t>adovanej informá</w:t>
      </w:r>
      <w:r w:rsidRPr="005C6875" w:rsidR="00EC26FE">
        <w:rPr>
          <w:rFonts w:ascii="Arial" w:hAnsi="Arial" w:cs="Arial" w:hint="default"/>
          <w:sz w:val="22"/>
          <w:szCs w:val="22"/>
        </w:rPr>
        <w:t xml:space="preserve">cie. </w:t>
      </w:r>
      <w:r w:rsidRPr="005C6875" w:rsidR="00BE4786">
        <w:rPr>
          <w:rFonts w:ascii="Arial" w:hAnsi="Arial" w:cs="Arial"/>
          <w:sz w:val="22"/>
          <w:szCs w:val="22"/>
        </w:rPr>
        <w:br/>
      </w:r>
      <w:r w:rsidRPr="005C6875" w:rsidR="00BE4786">
        <w:rPr>
          <w:rFonts w:ascii="Arial" w:hAnsi="Arial" w:cs="Arial" w:hint="default"/>
          <w:sz w:val="22"/>
          <w:szCs w:val="22"/>
        </w:rPr>
        <w:t>Pož</w:t>
      </w:r>
      <w:r w:rsidRPr="005C6875" w:rsidR="00BE4786">
        <w:rPr>
          <w:rFonts w:ascii="Arial" w:hAnsi="Arial" w:cs="Arial" w:hint="default"/>
          <w:sz w:val="22"/>
          <w:szCs w:val="22"/>
        </w:rPr>
        <w:t>iadavka na vč</w:t>
      </w:r>
      <w:r w:rsidRPr="005C6875" w:rsidR="00BE4786">
        <w:rPr>
          <w:rFonts w:ascii="Arial" w:hAnsi="Arial" w:cs="Arial" w:hint="default"/>
          <w:sz w:val="22"/>
          <w:szCs w:val="22"/>
        </w:rPr>
        <w:t>asný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a úč</w:t>
      </w:r>
      <w:r w:rsidRPr="005C6875" w:rsidR="00BE4786">
        <w:rPr>
          <w:rFonts w:ascii="Arial" w:hAnsi="Arial" w:cs="Arial" w:hint="default"/>
          <w:sz w:val="22"/>
          <w:szCs w:val="22"/>
        </w:rPr>
        <w:t>inný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sú</w:t>
      </w:r>
      <w:r w:rsidRPr="005C6875" w:rsidR="00BE4786">
        <w:rPr>
          <w:rFonts w:ascii="Arial" w:hAnsi="Arial" w:cs="Arial" w:hint="default"/>
          <w:sz w:val="22"/>
          <w:szCs w:val="22"/>
        </w:rPr>
        <w:t>dny prieskum rozhodnutia o nesprí</w:t>
      </w:r>
      <w:r w:rsidRPr="005C6875" w:rsidR="00BE4786">
        <w:rPr>
          <w:rFonts w:ascii="Arial" w:hAnsi="Arial" w:cs="Arial" w:hint="default"/>
          <w:sz w:val="22"/>
          <w:szCs w:val="22"/>
        </w:rPr>
        <w:t>stupnení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informá</w:t>
      </w:r>
      <w:r w:rsidRPr="005C6875" w:rsidR="00BE4786">
        <w:rPr>
          <w:rFonts w:ascii="Arial" w:hAnsi="Arial" w:cs="Arial" w:hint="default"/>
          <w:sz w:val="22"/>
          <w:szCs w:val="22"/>
        </w:rPr>
        <w:t>cie vyplý</w:t>
      </w:r>
      <w:r w:rsidRPr="005C6875" w:rsidR="00BE4786">
        <w:rPr>
          <w:rFonts w:ascii="Arial" w:hAnsi="Arial" w:cs="Arial" w:hint="default"/>
          <w:sz w:val="22"/>
          <w:szCs w:val="22"/>
        </w:rPr>
        <w:t>va aj z č</w:t>
      </w:r>
      <w:r w:rsidRPr="005C6875" w:rsidR="00BE4786">
        <w:rPr>
          <w:rFonts w:ascii="Arial" w:hAnsi="Arial" w:cs="Arial" w:hint="default"/>
          <w:sz w:val="22"/>
          <w:szCs w:val="22"/>
        </w:rPr>
        <w:t>l. 9 ods. 1 Aarhuské</w:t>
      </w:r>
      <w:r w:rsidRPr="005C6875" w:rsidR="00BE4786">
        <w:rPr>
          <w:rFonts w:ascii="Arial" w:hAnsi="Arial" w:cs="Arial" w:hint="default"/>
          <w:sz w:val="22"/>
          <w:szCs w:val="22"/>
        </w:rPr>
        <w:t>ho dohovoru v spojení</w:t>
      </w:r>
      <w:r w:rsidRPr="005C6875" w:rsidR="00BE4786">
        <w:rPr>
          <w:rFonts w:ascii="Arial" w:hAnsi="Arial" w:cs="Arial" w:hint="default"/>
          <w:sz w:val="22"/>
          <w:szCs w:val="22"/>
        </w:rPr>
        <w:t xml:space="preserve"> s č</w:t>
      </w:r>
      <w:r w:rsidRPr="005C6875" w:rsidR="00BE4786">
        <w:rPr>
          <w:rFonts w:ascii="Arial" w:hAnsi="Arial" w:cs="Arial" w:hint="default"/>
          <w:sz w:val="22"/>
          <w:szCs w:val="22"/>
        </w:rPr>
        <w:t>l. 9 ods. 4 Aarhuské</w:t>
      </w:r>
      <w:r w:rsidRPr="005C6875" w:rsidR="00BE4786">
        <w:rPr>
          <w:rFonts w:ascii="Arial" w:hAnsi="Arial" w:cs="Arial" w:hint="default"/>
          <w:sz w:val="22"/>
          <w:szCs w:val="22"/>
        </w:rPr>
        <w:t>ho dohovoru</w:t>
      </w:r>
      <w:r w:rsidRPr="005C6875">
        <w:rPr>
          <w:rFonts w:ascii="Arial" w:hAnsi="Arial" w:cs="Arial"/>
          <w:sz w:val="22"/>
          <w:szCs w:val="22"/>
        </w:rPr>
        <w:t>.</w:t>
      </w:r>
    </w:p>
    <w:p w:rsidR="00745BBD" w:rsidRPr="005C6875" w:rsidP="005A5770">
      <w:pPr>
        <w:bidi w:val="0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5C6875" w:rsidR="005A5770">
        <w:rPr>
          <w:rFonts w:ascii="Arial" w:hAnsi="Arial" w:cs="Arial" w:hint="default"/>
          <w:sz w:val="22"/>
          <w:szCs w:val="22"/>
        </w:rPr>
        <w:t>Treba dodať</w:t>
      </w:r>
      <w:r w:rsidRPr="005C6875" w:rsidR="005A5770">
        <w:rPr>
          <w:rFonts w:ascii="Arial" w:hAnsi="Arial" w:cs="Arial" w:hint="default"/>
          <w:sz w:val="22"/>
          <w:szCs w:val="22"/>
        </w:rPr>
        <w:t>, ž</w:t>
      </w:r>
      <w:r w:rsidRPr="005C6875" w:rsidR="005A5770">
        <w:rPr>
          <w:rFonts w:ascii="Arial" w:hAnsi="Arial" w:cs="Arial" w:hint="default"/>
          <w:sz w:val="22"/>
          <w:szCs w:val="22"/>
        </w:rPr>
        <w:t>e obdobné</w:t>
      </w:r>
      <w:r w:rsidRPr="005C6875" w:rsidR="005A5770">
        <w:rPr>
          <w:rFonts w:ascii="Arial" w:hAnsi="Arial" w:cs="Arial" w:hint="default"/>
          <w:sz w:val="22"/>
          <w:szCs w:val="22"/>
        </w:rPr>
        <w:t xml:space="preserve"> ustanovenie obsahuje aj č</w:t>
      </w:r>
      <w:r w:rsidRPr="005C6875" w:rsidR="005A5770">
        <w:rPr>
          <w:rFonts w:ascii="Arial" w:hAnsi="Arial" w:cs="Arial" w:hint="default"/>
          <w:sz w:val="22"/>
          <w:szCs w:val="22"/>
        </w:rPr>
        <w:t>eská</w:t>
      </w:r>
      <w:r w:rsidRPr="005C6875" w:rsidR="005A5770">
        <w:rPr>
          <w:rFonts w:ascii="Arial" w:hAnsi="Arial" w:cs="Arial" w:hint="default"/>
          <w:sz w:val="22"/>
          <w:szCs w:val="22"/>
        </w:rPr>
        <w:t xml:space="preserve"> prá</w:t>
      </w:r>
      <w:r w:rsidRPr="005C6875" w:rsidR="005A5770">
        <w:rPr>
          <w:rFonts w:ascii="Arial" w:hAnsi="Arial" w:cs="Arial" w:hint="default"/>
          <w:sz w:val="22"/>
          <w:szCs w:val="22"/>
        </w:rPr>
        <w:t>vna ú</w:t>
      </w:r>
      <w:r w:rsidRPr="005C6875" w:rsidR="005A5770">
        <w:rPr>
          <w:rFonts w:ascii="Arial" w:hAnsi="Arial" w:cs="Arial" w:hint="default"/>
          <w:sz w:val="22"/>
          <w:szCs w:val="22"/>
        </w:rPr>
        <w:t>prava (porov. §</w:t>
      </w:r>
      <w:r w:rsidRPr="005C6875" w:rsidR="005A5770">
        <w:rPr>
          <w:rFonts w:ascii="Arial" w:hAnsi="Arial" w:cs="Arial" w:hint="default"/>
          <w:sz w:val="22"/>
          <w:szCs w:val="22"/>
        </w:rPr>
        <w:t xml:space="preserve"> 16 ods. 4 </w:t>
      </w:r>
      <w:r w:rsidRPr="005C6875" w:rsidR="00BE4786">
        <w:rPr>
          <w:rFonts w:ascii="Arial" w:hAnsi="Arial" w:cs="Arial" w:hint="default"/>
          <w:sz w:val="22"/>
          <w:szCs w:val="22"/>
        </w:rPr>
        <w:t>zá</w:t>
      </w:r>
      <w:r w:rsidRPr="005C6875" w:rsidR="00BE4786">
        <w:rPr>
          <w:rFonts w:ascii="Arial" w:hAnsi="Arial" w:cs="Arial" w:hint="default"/>
          <w:sz w:val="22"/>
          <w:szCs w:val="22"/>
        </w:rPr>
        <w:t>kona č</w:t>
      </w:r>
      <w:r w:rsidRPr="005C6875" w:rsidR="00BE4786">
        <w:rPr>
          <w:rFonts w:ascii="Arial" w:hAnsi="Arial" w:cs="Arial" w:hint="default"/>
          <w:sz w:val="22"/>
          <w:szCs w:val="22"/>
        </w:rPr>
        <w:t>. 106/1999 Sb. o svobodné</w:t>
      </w:r>
      <w:r w:rsidRPr="005C6875" w:rsidR="00BE4786">
        <w:rPr>
          <w:rFonts w:ascii="Arial" w:hAnsi="Arial" w:cs="Arial" w:hint="default"/>
          <w:sz w:val="22"/>
          <w:szCs w:val="22"/>
        </w:rPr>
        <w:t>m pří</w:t>
      </w:r>
      <w:r w:rsidRPr="005C6875" w:rsidR="00BE4786">
        <w:rPr>
          <w:rFonts w:ascii="Arial" w:hAnsi="Arial" w:cs="Arial" w:hint="default"/>
          <w:sz w:val="22"/>
          <w:szCs w:val="22"/>
        </w:rPr>
        <w:t>stupu k</w:t>
      </w:r>
      <w:r w:rsidRPr="005C6875" w:rsidR="005A5770">
        <w:rPr>
          <w:rFonts w:ascii="Arial" w:hAnsi="Arial" w:cs="Arial"/>
          <w:sz w:val="22"/>
          <w:szCs w:val="22"/>
        </w:rPr>
        <w:t> </w:t>
      </w:r>
      <w:r w:rsidRPr="005C6875" w:rsidR="00BE4786">
        <w:rPr>
          <w:rFonts w:ascii="Arial" w:hAnsi="Arial" w:cs="Arial" w:hint="default"/>
          <w:sz w:val="22"/>
          <w:szCs w:val="22"/>
        </w:rPr>
        <w:t>informací</w:t>
      </w:r>
      <w:r w:rsidRPr="005C6875" w:rsidR="00BE4786">
        <w:rPr>
          <w:rFonts w:ascii="Arial" w:hAnsi="Arial" w:cs="Arial" w:hint="default"/>
          <w:sz w:val="22"/>
          <w:szCs w:val="22"/>
        </w:rPr>
        <w:t>m</w:t>
      </w:r>
      <w:r w:rsidRPr="005C6875" w:rsidR="005A5770">
        <w:rPr>
          <w:rFonts w:ascii="Arial" w:hAnsi="Arial" w:cs="Arial"/>
          <w:sz w:val="22"/>
          <w:szCs w:val="22"/>
        </w:rPr>
        <w:t>).</w:t>
      </w:r>
    </w:p>
    <w:p w:rsidR="00BE4786" w:rsidRPr="005C6875" w:rsidP="00723EFF">
      <w:pPr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C772F0" w:rsidRPr="005C6875" w:rsidP="00723EFF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>51</w:t>
      </w:r>
      <w:r w:rsidR="0049279C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250k ods. 1)</w:t>
      </w:r>
    </w:p>
    <w:p w:rsidR="00723EFF" w:rsidRPr="00FE5ED5" w:rsidP="00FE5ED5">
      <w:pPr>
        <w:bidi w:val="0"/>
        <w:spacing w:line="360" w:lineRule="auto"/>
        <w:ind w:firstLine="708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>
        <w:rPr>
          <w:rFonts w:ascii="Arial" w:hAnsi="Arial" w:cs="Arial"/>
          <w:sz w:val="22"/>
          <w:szCs w:val="22"/>
        </w:rPr>
        <w:t>Navr</w:t>
      </w:r>
      <w:r w:rsidRPr="005C6875">
        <w:rPr>
          <w:rFonts w:ascii="Arial" w:hAnsi="Arial" w:cs="Arial" w:hint="default"/>
          <w:sz w:val="22"/>
          <w:szCs w:val="22"/>
        </w:rPr>
        <w:t>huje sa, aby zá</w:t>
      </w:r>
      <w:r w:rsidRPr="005C6875">
        <w:rPr>
          <w:rFonts w:ascii="Arial" w:hAnsi="Arial" w:cs="Arial" w:hint="default"/>
          <w:sz w:val="22"/>
          <w:szCs w:val="22"/>
        </w:rPr>
        <w:t>kon vyslovene ustanovoval, ž</w:t>
      </w:r>
      <w:r w:rsidRPr="005C6875">
        <w:rPr>
          <w:rFonts w:ascii="Arial" w:hAnsi="Arial" w:cs="Arial" w:hint="default"/>
          <w:sz w:val="22"/>
          <w:szCs w:val="22"/>
        </w:rPr>
        <w:t>e ak sú</w:t>
      </w:r>
      <w:r w:rsidRPr="005C6875">
        <w:rPr>
          <w:rFonts w:ascii="Arial" w:hAnsi="Arial" w:cs="Arial" w:hint="default"/>
          <w:sz w:val="22"/>
          <w:szCs w:val="22"/>
        </w:rPr>
        <w:t>d zruší</w:t>
      </w:r>
      <w:r w:rsidRPr="005C6875">
        <w:rPr>
          <w:rFonts w:ascii="Arial" w:hAnsi="Arial" w:cs="Arial" w:hint="default"/>
          <w:sz w:val="22"/>
          <w:szCs w:val="22"/>
        </w:rPr>
        <w:t xml:space="preserve"> rozhodnutie sprá</w:t>
      </w:r>
      <w:r w:rsidRPr="005C6875">
        <w:rPr>
          <w:rFonts w:ascii="Arial" w:hAnsi="Arial" w:cs="Arial" w:hint="default"/>
          <w:sz w:val="22"/>
          <w:szCs w:val="22"/>
        </w:rPr>
        <w:t>vneho orgá</w:t>
      </w:r>
      <w:r w:rsidRPr="005C6875">
        <w:rPr>
          <w:rFonts w:ascii="Arial" w:hAnsi="Arial" w:cs="Arial" w:hint="default"/>
          <w:sz w:val="22"/>
          <w:szCs w:val="22"/>
        </w:rPr>
        <w:t>nu z dô</w:t>
      </w:r>
      <w:r w:rsidRPr="005C6875">
        <w:rPr>
          <w:rFonts w:ascii="Arial" w:hAnsi="Arial" w:cs="Arial" w:hint="default"/>
          <w:sz w:val="22"/>
          <w:szCs w:val="22"/>
        </w:rPr>
        <w:t>vodu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250j ods. 3 OSP (kedy sú</w:t>
      </w:r>
      <w:r w:rsidRPr="005C6875">
        <w:rPr>
          <w:rFonts w:ascii="Arial" w:hAnsi="Arial" w:cs="Arial" w:hint="default"/>
          <w:sz w:val="22"/>
          <w:szCs w:val="22"/>
        </w:rPr>
        <w:t>d nie je viazaný</w:t>
      </w:r>
      <w:r w:rsidRPr="005C6875">
        <w:rPr>
          <w:rFonts w:ascii="Arial" w:hAnsi="Arial" w:cs="Arial" w:hint="default"/>
          <w:sz w:val="22"/>
          <w:szCs w:val="22"/>
        </w:rPr>
        <w:t xml:space="preserve"> rozsahom a dô</w:t>
      </w:r>
      <w:r w:rsidRPr="005C6875">
        <w:rPr>
          <w:rFonts w:ascii="Arial" w:hAnsi="Arial" w:cs="Arial" w:hint="default"/>
          <w:sz w:val="22"/>
          <w:szCs w:val="22"/>
        </w:rPr>
        <w:t>vodmi ž</w:t>
      </w:r>
      <w:r w:rsidRPr="005C6875">
        <w:rPr>
          <w:rFonts w:ascii="Arial" w:hAnsi="Arial" w:cs="Arial" w:hint="default"/>
          <w:sz w:val="22"/>
          <w:szCs w:val="22"/>
        </w:rPr>
        <w:t>aloby), musí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 priznať</w:t>
      </w:r>
      <w:r w:rsidRPr="005C6875">
        <w:rPr>
          <w:rFonts w:ascii="Arial" w:hAnsi="Arial" w:cs="Arial" w:hint="default"/>
          <w:sz w:val="22"/>
          <w:szCs w:val="22"/>
        </w:rPr>
        <w:t xml:space="preserve"> ž</w:t>
      </w:r>
      <w:r w:rsidRPr="005C6875">
        <w:rPr>
          <w:rFonts w:ascii="Arial" w:hAnsi="Arial" w:cs="Arial" w:hint="default"/>
          <w:sz w:val="22"/>
          <w:szCs w:val="22"/>
        </w:rPr>
        <w:t>alobcovi ú</w:t>
      </w:r>
      <w:r w:rsidRPr="005C6875">
        <w:rPr>
          <w:rFonts w:ascii="Arial" w:hAnsi="Arial" w:cs="Arial" w:hint="default"/>
          <w:sz w:val="22"/>
          <w:szCs w:val="22"/>
        </w:rPr>
        <w:t>plnú</w:t>
      </w:r>
      <w:r w:rsidRPr="005C6875">
        <w:rPr>
          <w:rFonts w:ascii="Arial" w:hAnsi="Arial" w:cs="Arial" w:hint="default"/>
          <w:sz w:val="22"/>
          <w:szCs w:val="22"/>
        </w:rPr>
        <w:t xml:space="preserve"> ná</w:t>
      </w:r>
      <w:r w:rsidRPr="005C6875">
        <w:rPr>
          <w:rFonts w:ascii="Arial" w:hAnsi="Arial" w:cs="Arial" w:hint="default"/>
          <w:sz w:val="22"/>
          <w:szCs w:val="22"/>
        </w:rPr>
        <w:t xml:space="preserve">hradu trov konania. </w:t>
        <w:br/>
      </w:r>
      <w:r w:rsidRPr="005C6875">
        <w:rPr>
          <w:rFonts w:ascii="Arial" w:hAnsi="Arial" w:cs="Arial" w:hint="default"/>
          <w:sz w:val="22"/>
          <w:szCs w:val="22"/>
        </w:rPr>
        <w:t>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250j ods. 3 OSP </w:t>
      </w:r>
      <w:r w:rsidRPr="005C6875">
        <w:rPr>
          <w:rFonts w:ascii="Arial" w:hAnsi="Arial" w:cs="Arial" w:hint="default"/>
          <w:i/>
          <w:sz w:val="22"/>
          <w:szCs w:val="22"/>
        </w:rPr>
        <w:t>„</w:t>
      </w:r>
      <w:r w:rsidRPr="005C6875">
        <w:rPr>
          <w:rFonts w:ascii="Arial" w:hAnsi="Arial" w:cs="Arial" w:hint="default"/>
          <w:i/>
          <w:sz w:val="22"/>
          <w:szCs w:val="22"/>
        </w:rPr>
        <w:t>Sú</w:t>
      </w:r>
      <w:r w:rsidRPr="005C6875">
        <w:rPr>
          <w:rFonts w:ascii="Arial" w:hAnsi="Arial" w:cs="Arial" w:hint="default"/>
          <w:i/>
          <w:sz w:val="22"/>
          <w:szCs w:val="22"/>
        </w:rPr>
        <w:t>d zruší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napadnuté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rozhodnutie sprá</w:t>
      </w:r>
      <w:r w:rsidRPr="005C6875">
        <w:rPr>
          <w:rFonts w:ascii="Arial" w:hAnsi="Arial" w:cs="Arial" w:hint="default"/>
          <w:i/>
          <w:sz w:val="22"/>
          <w:szCs w:val="22"/>
        </w:rPr>
        <w:t>vneho orgá</w:t>
      </w:r>
      <w:r w:rsidRPr="005C6875">
        <w:rPr>
          <w:rFonts w:ascii="Arial" w:hAnsi="Arial" w:cs="Arial" w:hint="default"/>
          <w:i/>
          <w:sz w:val="22"/>
          <w:szCs w:val="22"/>
        </w:rPr>
        <w:t>nu a podľ</w:t>
      </w:r>
      <w:r w:rsidRPr="005C6875">
        <w:rPr>
          <w:rFonts w:ascii="Arial" w:hAnsi="Arial" w:cs="Arial" w:hint="default"/>
          <w:i/>
          <w:sz w:val="22"/>
          <w:szCs w:val="22"/>
        </w:rPr>
        <w:t>a okolností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aj rozhodnutie sprá</w:t>
      </w:r>
      <w:r w:rsidRPr="005C6875">
        <w:rPr>
          <w:rFonts w:ascii="Arial" w:hAnsi="Arial" w:cs="Arial" w:hint="default"/>
          <w:i/>
          <w:sz w:val="22"/>
          <w:szCs w:val="22"/>
        </w:rPr>
        <w:t>vneho orgá</w:t>
      </w:r>
      <w:r w:rsidRPr="005C6875">
        <w:rPr>
          <w:rFonts w:ascii="Arial" w:hAnsi="Arial" w:cs="Arial" w:hint="default"/>
          <w:i/>
          <w:sz w:val="22"/>
          <w:szCs w:val="22"/>
        </w:rPr>
        <w:t>nu prvé</w:t>
      </w:r>
      <w:r w:rsidRPr="005C6875">
        <w:rPr>
          <w:rFonts w:ascii="Arial" w:hAnsi="Arial" w:cs="Arial" w:hint="default"/>
          <w:i/>
          <w:sz w:val="22"/>
          <w:szCs w:val="22"/>
        </w:rPr>
        <w:t>ho stupň</w:t>
      </w:r>
      <w:r w:rsidRPr="005C6875">
        <w:rPr>
          <w:rFonts w:ascii="Arial" w:hAnsi="Arial" w:cs="Arial" w:hint="default"/>
          <w:i/>
          <w:sz w:val="22"/>
          <w:szCs w:val="22"/>
        </w:rPr>
        <w:t>a a vrá</w:t>
      </w:r>
      <w:r w:rsidRPr="005C6875">
        <w:rPr>
          <w:rFonts w:ascii="Arial" w:hAnsi="Arial" w:cs="Arial" w:hint="default"/>
          <w:i/>
          <w:sz w:val="22"/>
          <w:szCs w:val="22"/>
        </w:rPr>
        <w:t>ti vec ž</w:t>
      </w:r>
      <w:r w:rsidRPr="005C6875">
        <w:rPr>
          <w:rFonts w:ascii="Arial" w:hAnsi="Arial" w:cs="Arial" w:hint="default"/>
          <w:i/>
          <w:sz w:val="22"/>
          <w:szCs w:val="22"/>
        </w:rPr>
        <w:t>alované</w:t>
      </w:r>
      <w:r w:rsidRPr="005C6875">
        <w:rPr>
          <w:rFonts w:ascii="Arial" w:hAnsi="Arial" w:cs="Arial" w:hint="default"/>
          <w:i/>
          <w:sz w:val="22"/>
          <w:szCs w:val="22"/>
        </w:rPr>
        <w:t>mu sprá</w:t>
      </w:r>
      <w:r w:rsidRPr="005C6875">
        <w:rPr>
          <w:rFonts w:ascii="Arial" w:hAnsi="Arial" w:cs="Arial" w:hint="default"/>
          <w:i/>
          <w:sz w:val="22"/>
          <w:szCs w:val="22"/>
        </w:rPr>
        <w:t>vnemu orgá</w:t>
      </w:r>
      <w:r w:rsidRPr="005C6875">
        <w:rPr>
          <w:rFonts w:ascii="Arial" w:hAnsi="Arial" w:cs="Arial" w:hint="default"/>
          <w:i/>
          <w:sz w:val="22"/>
          <w:szCs w:val="22"/>
        </w:rPr>
        <w:t>nu na ď</w:t>
      </w:r>
      <w:r w:rsidRPr="005C6875">
        <w:rPr>
          <w:rFonts w:ascii="Arial" w:hAnsi="Arial" w:cs="Arial" w:hint="default"/>
          <w:i/>
          <w:sz w:val="22"/>
          <w:szCs w:val="22"/>
        </w:rPr>
        <w:t>alš</w:t>
      </w:r>
      <w:r w:rsidRPr="005C6875">
        <w:rPr>
          <w:rFonts w:ascii="Arial" w:hAnsi="Arial" w:cs="Arial" w:hint="default"/>
          <w:i/>
          <w:sz w:val="22"/>
          <w:szCs w:val="22"/>
        </w:rPr>
        <w:t>ie konanie, ak bolo rozhodnutie vydané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na zá</w:t>
      </w:r>
      <w:r w:rsidRPr="005C6875">
        <w:rPr>
          <w:rFonts w:ascii="Arial" w:hAnsi="Arial" w:cs="Arial" w:hint="default"/>
          <w:i/>
          <w:sz w:val="22"/>
          <w:szCs w:val="22"/>
        </w:rPr>
        <w:t>klade neúč</w:t>
      </w:r>
      <w:r w:rsidRPr="005C6875">
        <w:rPr>
          <w:rFonts w:ascii="Arial" w:hAnsi="Arial" w:cs="Arial" w:hint="default"/>
          <w:i/>
          <w:sz w:val="22"/>
          <w:szCs w:val="22"/>
        </w:rPr>
        <w:t>inné</w:t>
      </w:r>
      <w:r w:rsidRPr="005C6875">
        <w:rPr>
          <w:rFonts w:ascii="Arial" w:hAnsi="Arial" w:cs="Arial" w:hint="default"/>
          <w:i/>
          <w:sz w:val="22"/>
          <w:szCs w:val="22"/>
        </w:rPr>
        <w:t>ho prá</w:t>
      </w:r>
      <w:r w:rsidRPr="005C6875">
        <w:rPr>
          <w:rFonts w:ascii="Arial" w:hAnsi="Arial" w:cs="Arial" w:hint="default"/>
          <w:i/>
          <w:sz w:val="22"/>
          <w:szCs w:val="22"/>
        </w:rPr>
        <w:t>vneho predpisu, ak rozhodnutie je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i/>
          <w:sz w:val="22"/>
          <w:szCs w:val="22"/>
        </w:rPr>
        <w:t>nepreskú</w:t>
      </w:r>
      <w:r w:rsidRPr="005C6875">
        <w:rPr>
          <w:rFonts w:ascii="Arial" w:hAnsi="Arial" w:cs="Arial" w:hint="default"/>
          <w:i/>
          <w:sz w:val="22"/>
          <w:szCs w:val="22"/>
        </w:rPr>
        <w:t>mateľ</w:t>
      </w:r>
      <w:r w:rsidRPr="005C6875">
        <w:rPr>
          <w:rFonts w:ascii="Arial" w:hAnsi="Arial" w:cs="Arial" w:hint="default"/>
          <w:i/>
          <w:sz w:val="22"/>
          <w:szCs w:val="22"/>
        </w:rPr>
        <w:t>né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pre nezrozumiteľ</w:t>
      </w:r>
      <w:r w:rsidRPr="005C6875">
        <w:rPr>
          <w:rFonts w:ascii="Arial" w:hAnsi="Arial" w:cs="Arial" w:hint="default"/>
          <w:i/>
          <w:sz w:val="22"/>
          <w:szCs w:val="22"/>
        </w:rPr>
        <w:t>nosť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alebo pre nedostatok dô</w:t>
      </w:r>
      <w:r w:rsidRPr="005C6875">
        <w:rPr>
          <w:rFonts w:ascii="Arial" w:hAnsi="Arial" w:cs="Arial" w:hint="default"/>
          <w:i/>
          <w:sz w:val="22"/>
          <w:szCs w:val="22"/>
        </w:rPr>
        <w:t>vodov alebo rozhodnutie je nepreskú</w:t>
      </w:r>
      <w:r w:rsidRPr="005C6875">
        <w:rPr>
          <w:rFonts w:ascii="Arial" w:hAnsi="Arial" w:cs="Arial" w:hint="default"/>
          <w:i/>
          <w:sz w:val="22"/>
          <w:szCs w:val="22"/>
        </w:rPr>
        <w:t>mateľ</w:t>
      </w:r>
      <w:r w:rsidRPr="005C6875">
        <w:rPr>
          <w:rFonts w:ascii="Arial" w:hAnsi="Arial" w:cs="Arial" w:hint="default"/>
          <w:i/>
          <w:sz w:val="22"/>
          <w:szCs w:val="22"/>
        </w:rPr>
        <w:t>né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pre neú</w:t>
      </w:r>
      <w:r w:rsidRPr="005C6875">
        <w:rPr>
          <w:rFonts w:ascii="Arial" w:hAnsi="Arial" w:cs="Arial" w:hint="default"/>
          <w:i/>
          <w:sz w:val="22"/>
          <w:szCs w:val="22"/>
        </w:rPr>
        <w:t>plnosť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spisov sprá</w:t>
      </w:r>
      <w:r w:rsidRPr="005C6875">
        <w:rPr>
          <w:rFonts w:ascii="Arial" w:hAnsi="Arial" w:cs="Arial" w:hint="default"/>
          <w:i/>
          <w:sz w:val="22"/>
          <w:szCs w:val="22"/>
        </w:rPr>
        <w:t>vneho orgá</w:t>
      </w:r>
      <w:r w:rsidRPr="005C6875">
        <w:rPr>
          <w:rFonts w:ascii="Arial" w:hAnsi="Arial" w:cs="Arial" w:hint="default"/>
          <w:i/>
          <w:sz w:val="22"/>
          <w:szCs w:val="22"/>
        </w:rPr>
        <w:t>nu alebo z dô</w:t>
      </w:r>
      <w:r w:rsidRPr="005C6875">
        <w:rPr>
          <w:rFonts w:ascii="Arial" w:hAnsi="Arial" w:cs="Arial" w:hint="default"/>
          <w:i/>
          <w:sz w:val="22"/>
          <w:szCs w:val="22"/>
        </w:rPr>
        <w:t>vodu, ž</w:t>
      </w:r>
      <w:r w:rsidRPr="005C6875">
        <w:rPr>
          <w:rFonts w:ascii="Arial" w:hAnsi="Arial" w:cs="Arial" w:hint="default"/>
          <w:i/>
          <w:sz w:val="22"/>
          <w:szCs w:val="22"/>
        </w:rPr>
        <w:t>e spisy neboli predlož</w:t>
      </w:r>
      <w:r w:rsidRPr="005C6875">
        <w:rPr>
          <w:rFonts w:ascii="Arial" w:hAnsi="Arial" w:cs="Arial" w:hint="default"/>
          <w:i/>
          <w:sz w:val="22"/>
          <w:szCs w:val="22"/>
        </w:rPr>
        <w:t>ené</w:t>
      </w:r>
      <w:r w:rsidRPr="005C6875">
        <w:rPr>
          <w:rFonts w:ascii="Arial" w:hAnsi="Arial" w:cs="Arial" w:hint="default"/>
          <w:i/>
          <w:sz w:val="22"/>
          <w:szCs w:val="22"/>
        </w:rPr>
        <w:t>. Sú</w:t>
      </w:r>
      <w:r w:rsidRPr="005C6875">
        <w:rPr>
          <w:rFonts w:ascii="Arial" w:hAnsi="Arial" w:cs="Arial" w:hint="default"/>
          <w:i/>
          <w:sz w:val="22"/>
          <w:szCs w:val="22"/>
        </w:rPr>
        <w:t>d zruší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rozhodnutie sprá</w:t>
      </w:r>
      <w:r w:rsidRPr="005C6875">
        <w:rPr>
          <w:rFonts w:ascii="Arial" w:hAnsi="Arial" w:cs="Arial" w:hint="default"/>
          <w:i/>
          <w:sz w:val="22"/>
          <w:szCs w:val="22"/>
        </w:rPr>
        <w:t>vneho orgá</w:t>
      </w:r>
      <w:r w:rsidRPr="005C6875">
        <w:rPr>
          <w:rFonts w:ascii="Arial" w:hAnsi="Arial" w:cs="Arial" w:hint="default"/>
          <w:i/>
          <w:sz w:val="22"/>
          <w:szCs w:val="22"/>
        </w:rPr>
        <w:t>nu a konanie zastaví</w:t>
      </w:r>
      <w:r w:rsidRPr="005C6875">
        <w:rPr>
          <w:rFonts w:ascii="Arial" w:hAnsi="Arial" w:cs="Arial" w:hint="default"/>
          <w:i/>
          <w:sz w:val="22"/>
          <w:szCs w:val="22"/>
        </w:rPr>
        <w:t>, ak rozhodnut</w:t>
      </w:r>
      <w:r w:rsidRPr="005C6875">
        <w:rPr>
          <w:rFonts w:ascii="Arial" w:hAnsi="Arial" w:cs="Arial" w:hint="default"/>
          <w:i/>
          <w:sz w:val="22"/>
          <w:szCs w:val="22"/>
        </w:rPr>
        <w:t>i</w:t>
      </w:r>
      <w:r w:rsidRPr="005C6875">
        <w:rPr>
          <w:rFonts w:ascii="Arial" w:hAnsi="Arial" w:cs="Arial" w:hint="default"/>
          <w:i/>
          <w:sz w:val="22"/>
          <w:szCs w:val="22"/>
        </w:rPr>
        <w:t>e vydal orgá</w:t>
      </w:r>
      <w:r w:rsidRPr="005C6875">
        <w:rPr>
          <w:rFonts w:ascii="Arial" w:hAnsi="Arial" w:cs="Arial" w:hint="default"/>
          <w:i/>
          <w:sz w:val="22"/>
          <w:szCs w:val="22"/>
        </w:rPr>
        <w:t>n, ktorý</w:t>
      </w:r>
      <w:r w:rsidRPr="005C6875">
        <w:rPr>
          <w:rFonts w:ascii="Arial" w:hAnsi="Arial" w:cs="Arial" w:hint="default"/>
          <w:i/>
          <w:sz w:val="22"/>
          <w:szCs w:val="22"/>
        </w:rPr>
        <w:t xml:space="preserve"> na to nebol podľ</w:t>
      </w:r>
      <w:r w:rsidRPr="005C6875">
        <w:rPr>
          <w:rFonts w:ascii="Arial" w:hAnsi="Arial" w:cs="Arial" w:hint="default"/>
          <w:i/>
          <w:sz w:val="22"/>
          <w:szCs w:val="22"/>
        </w:rPr>
        <w:t>a zá</w:t>
      </w:r>
      <w:r w:rsidRPr="005C6875">
        <w:rPr>
          <w:rFonts w:ascii="Arial" w:hAnsi="Arial" w:cs="Arial" w:hint="default"/>
          <w:i/>
          <w:sz w:val="22"/>
          <w:szCs w:val="22"/>
        </w:rPr>
        <w:t>kona oprá</w:t>
      </w:r>
      <w:r w:rsidRPr="005C6875">
        <w:rPr>
          <w:rFonts w:ascii="Arial" w:hAnsi="Arial" w:cs="Arial" w:hint="default"/>
          <w:i/>
          <w:sz w:val="22"/>
          <w:szCs w:val="22"/>
        </w:rPr>
        <w:t>vnený</w:t>
      </w:r>
      <w:r w:rsidRPr="005C6875">
        <w:rPr>
          <w:rFonts w:ascii="Arial" w:hAnsi="Arial" w:cs="Arial" w:hint="default"/>
          <w:i/>
          <w:sz w:val="22"/>
          <w:szCs w:val="22"/>
        </w:rPr>
        <w:t>. Rozsahom a dô</w:t>
      </w:r>
      <w:r w:rsidRPr="005C6875">
        <w:rPr>
          <w:rFonts w:ascii="Arial" w:hAnsi="Arial" w:cs="Arial" w:hint="default"/>
          <w:i/>
          <w:sz w:val="22"/>
          <w:szCs w:val="22"/>
        </w:rPr>
        <w:t>vodmi ž</w:t>
      </w:r>
      <w:r w:rsidRPr="005C6875">
        <w:rPr>
          <w:rFonts w:ascii="Arial" w:hAnsi="Arial" w:cs="Arial" w:hint="default"/>
          <w:i/>
          <w:sz w:val="22"/>
          <w:szCs w:val="22"/>
        </w:rPr>
        <w:t>aloby v tý</w:t>
      </w:r>
      <w:r w:rsidRPr="005C6875">
        <w:rPr>
          <w:rFonts w:ascii="Arial" w:hAnsi="Arial" w:cs="Arial" w:hint="default"/>
          <w:i/>
          <w:sz w:val="22"/>
          <w:szCs w:val="22"/>
        </w:rPr>
        <w:t>chto prí</w:t>
      </w:r>
      <w:r w:rsidRPr="005C6875">
        <w:rPr>
          <w:rFonts w:ascii="Arial" w:hAnsi="Arial" w:cs="Arial" w:hint="default"/>
          <w:i/>
          <w:sz w:val="22"/>
          <w:szCs w:val="22"/>
        </w:rPr>
        <w:t>padoch nie je sú</w:t>
      </w:r>
      <w:r w:rsidRPr="005C6875">
        <w:rPr>
          <w:rFonts w:ascii="Arial" w:hAnsi="Arial" w:cs="Arial" w:hint="default"/>
          <w:i/>
          <w:sz w:val="22"/>
          <w:szCs w:val="22"/>
        </w:rPr>
        <w:t>d viazaný.“</w:t>
      </w:r>
      <w:r w:rsidRPr="005C6875">
        <w:rPr>
          <w:rFonts w:ascii="Arial" w:hAnsi="Arial" w:cs="Arial"/>
          <w:sz w:val="22"/>
          <w:szCs w:val="22"/>
        </w:rPr>
        <w:t xml:space="preserve"> </w:t>
        <w:br/>
      </w:r>
      <w:r w:rsidRPr="005C6875">
        <w:rPr>
          <w:rFonts w:ascii="Arial" w:hAnsi="Arial" w:cs="Arial" w:hint="default"/>
          <w:sz w:val="22"/>
          <w:szCs w:val="22"/>
        </w:rPr>
        <w:t>V praxi sa stá</w:t>
      </w:r>
      <w:r w:rsidRPr="005C6875">
        <w:rPr>
          <w:rFonts w:ascii="Arial" w:hAnsi="Arial" w:cs="Arial" w:hint="default"/>
          <w:sz w:val="22"/>
          <w:szCs w:val="22"/>
        </w:rPr>
        <w:t>va, ž</w:t>
      </w:r>
      <w:r w:rsidRPr="005C6875">
        <w:rPr>
          <w:rFonts w:ascii="Arial" w:hAnsi="Arial" w:cs="Arial" w:hint="default"/>
          <w:sz w:val="22"/>
          <w:szCs w:val="22"/>
        </w:rPr>
        <w:t>e ž</w:t>
      </w:r>
      <w:r w:rsidRPr="005C6875">
        <w:rPr>
          <w:rFonts w:ascii="Arial" w:hAnsi="Arial" w:cs="Arial" w:hint="default"/>
          <w:sz w:val="22"/>
          <w:szCs w:val="22"/>
        </w:rPr>
        <w:t>alobca ž</w:t>
      </w:r>
      <w:r w:rsidRPr="005C6875">
        <w:rPr>
          <w:rFonts w:ascii="Arial" w:hAnsi="Arial" w:cs="Arial" w:hint="default"/>
          <w:sz w:val="22"/>
          <w:szCs w:val="22"/>
        </w:rPr>
        <w:t>aluje rozhodnutie sprá</w:t>
      </w:r>
      <w:r w:rsidRPr="005C6875">
        <w:rPr>
          <w:rFonts w:ascii="Arial" w:hAnsi="Arial" w:cs="Arial" w:hint="default"/>
          <w:sz w:val="22"/>
          <w:szCs w:val="22"/>
        </w:rPr>
        <w:t>vneho orgá</w:t>
      </w:r>
      <w:r w:rsidRPr="005C6875">
        <w:rPr>
          <w:rFonts w:ascii="Arial" w:hAnsi="Arial" w:cs="Arial" w:hint="default"/>
          <w:sz w:val="22"/>
          <w:szCs w:val="22"/>
        </w:rPr>
        <w:t>nu napr. pre nesprá</w:t>
      </w:r>
      <w:r w:rsidRPr="005C6875">
        <w:rPr>
          <w:rFonts w:ascii="Arial" w:hAnsi="Arial" w:cs="Arial" w:hint="default"/>
          <w:sz w:val="22"/>
          <w:szCs w:val="22"/>
        </w:rPr>
        <w:t>vne prá</w:t>
      </w:r>
      <w:r w:rsidRPr="005C6875">
        <w:rPr>
          <w:rFonts w:ascii="Arial" w:hAnsi="Arial" w:cs="Arial" w:hint="default"/>
          <w:sz w:val="22"/>
          <w:szCs w:val="22"/>
        </w:rPr>
        <w:t>vne posú</w:t>
      </w:r>
      <w:r w:rsidRPr="005C6875">
        <w:rPr>
          <w:rFonts w:ascii="Arial" w:hAnsi="Arial" w:cs="Arial" w:hint="default"/>
          <w:sz w:val="22"/>
          <w:szCs w:val="22"/>
        </w:rPr>
        <w:t>denie veci (dô</w:t>
      </w:r>
      <w:r w:rsidRPr="005C6875">
        <w:rPr>
          <w:rFonts w:ascii="Arial" w:hAnsi="Arial" w:cs="Arial" w:hint="default"/>
          <w:sz w:val="22"/>
          <w:szCs w:val="22"/>
        </w:rPr>
        <w:t>vod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250j ods. </w:t>
      </w:r>
      <w:r w:rsidRPr="005C6875">
        <w:rPr>
          <w:rFonts w:ascii="Arial" w:hAnsi="Arial" w:cs="Arial" w:hint="default"/>
          <w:sz w:val="22"/>
          <w:szCs w:val="22"/>
        </w:rPr>
        <w:t>2), avš</w:t>
      </w:r>
      <w:r w:rsidRPr="005C6875">
        <w:rPr>
          <w:rFonts w:ascii="Arial" w:hAnsi="Arial" w:cs="Arial" w:hint="default"/>
          <w:sz w:val="22"/>
          <w:szCs w:val="22"/>
        </w:rPr>
        <w:t>ak sú</w:t>
      </w:r>
      <w:r w:rsidRPr="005C6875">
        <w:rPr>
          <w:rFonts w:ascii="Arial" w:hAnsi="Arial" w:cs="Arial" w:hint="default"/>
          <w:sz w:val="22"/>
          <w:szCs w:val="22"/>
        </w:rPr>
        <w:t>d prí</w:t>
      </w:r>
      <w:r w:rsidRPr="005C6875">
        <w:rPr>
          <w:rFonts w:ascii="Arial" w:hAnsi="Arial" w:cs="Arial" w:hint="default"/>
          <w:sz w:val="22"/>
          <w:szCs w:val="22"/>
        </w:rPr>
        <w:t>de k zá</w:t>
      </w:r>
      <w:r w:rsidRPr="005C6875">
        <w:rPr>
          <w:rFonts w:ascii="Arial" w:hAnsi="Arial" w:cs="Arial" w:hint="default"/>
          <w:sz w:val="22"/>
          <w:szCs w:val="22"/>
        </w:rPr>
        <w:t>veru, ž</w:t>
      </w:r>
      <w:r w:rsidRPr="005C6875">
        <w:rPr>
          <w:rFonts w:ascii="Arial" w:hAnsi="Arial" w:cs="Arial" w:hint="default"/>
          <w:sz w:val="22"/>
          <w:szCs w:val="22"/>
        </w:rPr>
        <w:t>e sa vyskytla skutoč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250j ods. 3 OSP, zruší</w:t>
      </w:r>
      <w:r w:rsidRPr="005C6875">
        <w:rPr>
          <w:rFonts w:ascii="Arial" w:hAnsi="Arial" w:cs="Arial" w:hint="default"/>
          <w:sz w:val="22"/>
          <w:szCs w:val="22"/>
        </w:rPr>
        <w:t xml:space="preserve"> rozhodnutie sprá</w:t>
      </w:r>
      <w:r w:rsidRPr="005C6875">
        <w:rPr>
          <w:rFonts w:ascii="Arial" w:hAnsi="Arial" w:cs="Arial" w:hint="default"/>
          <w:sz w:val="22"/>
          <w:szCs w:val="22"/>
        </w:rPr>
        <w:t>vneho orgá</w:t>
      </w:r>
      <w:r w:rsidRPr="005C6875">
        <w:rPr>
          <w:rFonts w:ascii="Arial" w:hAnsi="Arial" w:cs="Arial" w:hint="default"/>
          <w:sz w:val="22"/>
          <w:szCs w:val="22"/>
        </w:rPr>
        <w:t>nu z dô</w:t>
      </w:r>
      <w:r w:rsidRPr="005C6875">
        <w:rPr>
          <w:rFonts w:ascii="Arial" w:hAnsi="Arial" w:cs="Arial" w:hint="default"/>
          <w:sz w:val="22"/>
          <w:szCs w:val="22"/>
        </w:rPr>
        <w:t>vodu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250j ods. 3, dô</w:t>
      </w:r>
      <w:r w:rsidRPr="005C6875">
        <w:rPr>
          <w:rFonts w:ascii="Arial" w:hAnsi="Arial" w:cs="Arial" w:hint="default"/>
          <w:sz w:val="22"/>
          <w:szCs w:val="22"/>
        </w:rPr>
        <w:t>vodmi uvedený</w:t>
      </w:r>
      <w:r w:rsidRPr="005C6875">
        <w:rPr>
          <w:rFonts w:ascii="Arial" w:hAnsi="Arial" w:cs="Arial" w:hint="default"/>
          <w:sz w:val="22"/>
          <w:szCs w:val="22"/>
        </w:rPr>
        <w:t>mi v ž</w:t>
      </w:r>
      <w:r w:rsidRPr="005C6875">
        <w:rPr>
          <w:rFonts w:ascii="Arial" w:hAnsi="Arial" w:cs="Arial" w:hint="default"/>
          <w:sz w:val="22"/>
          <w:szCs w:val="22"/>
        </w:rPr>
        <w:t>alobe sa vô</w:t>
      </w:r>
      <w:r w:rsidRPr="005C6875">
        <w:rPr>
          <w:rFonts w:ascii="Arial" w:hAnsi="Arial" w:cs="Arial" w:hint="default"/>
          <w:sz w:val="22"/>
          <w:szCs w:val="22"/>
        </w:rPr>
        <w:t>bec nezaoberá</w:t>
      </w:r>
      <w:r w:rsidRPr="005C6875">
        <w:rPr>
          <w:rFonts w:ascii="Arial" w:hAnsi="Arial" w:cs="Arial" w:hint="default"/>
          <w:sz w:val="22"/>
          <w:szCs w:val="22"/>
        </w:rPr>
        <w:t>, a napokon neprizná</w:t>
      </w:r>
      <w:r w:rsidRPr="005C6875">
        <w:rPr>
          <w:rFonts w:ascii="Arial" w:hAnsi="Arial" w:cs="Arial" w:hint="default"/>
          <w:sz w:val="22"/>
          <w:szCs w:val="22"/>
        </w:rPr>
        <w:t xml:space="preserve"> ž</w:t>
      </w:r>
      <w:r w:rsidRPr="005C6875">
        <w:rPr>
          <w:rFonts w:ascii="Arial" w:hAnsi="Arial" w:cs="Arial" w:hint="default"/>
          <w:sz w:val="22"/>
          <w:szCs w:val="22"/>
        </w:rPr>
        <w:t>alobcovi trovy konania z dô</w:t>
      </w:r>
      <w:r w:rsidRPr="005C6875">
        <w:rPr>
          <w:rFonts w:ascii="Arial" w:hAnsi="Arial" w:cs="Arial" w:hint="default"/>
          <w:sz w:val="22"/>
          <w:szCs w:val="22"/>
        </w:rPr>
        <w:t>vodu, ž</w:t>
      </w:r>
      <w:r w:rsidRPr="005C6875">
        <w:rPr>
          <w:rFonts w:ascii="Arial" w:hAnsi="Arial" w:cs="Arial" w:hint="default"/>
          <w:sz w:val="22"/>
          <w:szCs w:val="22"/>
        </w:rPr>
        <w:t xml:space="preserve">e ide o </w:t>
      </w:r>
      <w:r w:rsidRPr="005C6875">
        <w:rPr>
          <w:rFonts w:ascii="Arial" w:hAnsi="Arial" w:cs="Arial" w:hint="default"/>
          <w:sz w:val="22"/>
          <w:szCs w:val="22"/>
        </w:rPr>
        <w:t>d</w:t>
      </w:r>
      <w:r w:rsidRPr="005C6875">
        <w:rPr>
          <w:rFonts w:ascii="Arial" w:hAnsi="Arial" w:cs="Arial" w:hint="default"/>
          <w:sz w:val="22"/>
          <w:szCs w:val="22"/>
        </w:rPr>
        <w:t>ô</w:t>
      </w:r>
      <w:r w:rsidRPr="005C6875">
        <w:rPr>
          <w:rFonts w:ascii="Arial" w:hAnsi="Arial" w:cs="Arial" w:hint="default"/>
          <w:sz w:val="22"/>
          <w:szCs w:val="22"/>
        </w:rPr>
        <w:t>vod hodný</w:t>
      </w:r>
      <w:r w:rsidRPr="005C6875">
        <w:rPr>
          <w:rFonts w:ascii="Arial" w:hAnsi="Arial" w:cs="Arial" w:hint="default"/>
          <w:sz w:val="22"/>
          <w:szCs w:val="22"/>
        </w:rPr>
        <w:t xml:space="preserve"> osobitné</w:t>
      </w:r>
      <w:r w:rsidRPr="005C6875">
        <w:rPr>
          <w:rFonts w:ascii="Arial" w:hAnsi="Arial" w:cs="Arial" w:hint="default"/>
          <w:sz w:val="22"/>
          <w:szCs w:val="22"/>
        </w:rPr>
        <w:t>ho zreteľ</w:t>
      </w:r>
      <w:r w:rsidRPr="005C6875">
        <w:rPr>
          <w:rFonts w:ascii="Arial" w:hAnsi="Arial" w:cs="Arial" w:hint="default"/>
          <w:sz w:val="22"/>
          <w:szCs w:val="22"/>
        </w:rPr>
        <w:t>a, pretož</w:t>
      </w:r>
      <w:r w:rsidRPr="005C6875">
        <w:rPr>
          <w:rFonts w:ascii="Arial" w:hAnsi="Arial" w:cs="Arial" w:hint="default"/>
          <w:sz w:val="22"/>
          <w:szCs w:val="22"/>
        </w:rPr>
        <w:t>e „</w:t>
      </w:r>
      <w:r w:rsidRPr="005C6875">
        <w:rPr>
          <w:rFonts w:ascii="Arial" w:hAnsi="Arial" w:cs="Arial" w:hint="default"/>
          <w:sz w:val="22"/>
          <w:szCs w:val="22"/>
        </w:rPr>
        <w:t>aj keď</w:t>
      </w:r>
      <w:r w:rsidRPr="005C6875">
        <w:rPr>
          <w:rFonts w:ascii="Arial" w:hAnsi="Arial" w:cs="Arial" w:hint="default"/>
          <w:sz w:val="22"/>
          <w:szCs w:val="22"/>
        </w:rPr>
        <w:t xml:space="preserve"> ž</w:t>
      </w:r>
      <w:r w:rsidRPr="005C6875">
        <w:rPr>
          <w:rFonts w:ascii="Arial" w:hAnsi="Arial" w:cs="Arial" w:hint="default"/>
          <w:sz w:val="22"/>
          <w:szCs w:val="22"/>
        </w:rPr>
        <w:t>alobca mal z hľ</w:t>
      </w:r>
      <w:r w:rsidRPr="005C6875">
        <w:rPr>
          <w:rFonts w:ascii="Arial" w:hAnsi="Arial" w:cs="Arial" w:hint="default"/>
          <w:sz w:val="22"/>
          <w:szCs w:val="22"/>
        </w:rPr>
        <w:t>adiska ž</w:t>
      </w:r>
      <w:r w:rsidRPr="005C6875">
        <w:rPr>
          <w:rFonts w:ascii="Arial" w:hAnsi="Arial" w:cs="Arial" w:hint="default"/>
          <w:sz w:val="22"/>
          <w:szCs w:val="22"/>
        </w:rPr>
        <w:t>alobné</w:t>
      </w:r>
      <w:r w:rsidRPr="005C6875">
        <w:rPr>
          <w:rFonts w:ascii="Arial" w:hAnsi="Arial" w:cs="Arial" w:hint="default"/>
          <w:sz w:val="22"/>
          <w:szCs w:val="22"/>
        </w:rPr>
        <w:t>ho petitu plný</w:t>
      </w:r>
      <w:r w:rsidRPr="005C6875">
        <w:rPr>
          <w:rFonts w:ascii="Arial" w:hAnsi="Arial" w:cs="Arial" w:hint="default"/>
          <w:sz w:val="22"/>
          <w:szCs w:val="22"/>
        </w:rPr>
        <w:t xml:space="preserve"> ú</w:t>
      </w:r>
      <w:r w:rsidRPr="005C6875">
        <w:rPr>
          <w:rFonts w:ascii="Arial" w:hAnsi="Arial" w:cs="Arial" w:hint="default"/>
          <w:sz w:val="22"/>
          <w:szCs w:val="22"/>
        </w:rPr>
        <w:t>spech, avš</w:t>
      </w:r>
      <w:r w:rsidRPr="005C6875">
        <w:rPr>
          <w:rFonts w:ascii="Arial" w:hAnsi="Arial" w:cs="Arial" w:hint="default"/>
          <w:sz w:val="22"/>
          <w:szCs w:val="22"/>
        </w:rPr>
        <w:t>ak vo vzť</w:t>
      </w:r>
      <w:r w:rsidRPr="005C6875">
        <w:rPr>
          <w:rFonts w:ascii="Arial" w:hAnsi="Arial" w:cs="Arial" w:hint="default"/>
          <w:sz w:val="22"/>
          <w:szCs w:val="22"/>
        </w:rPr>
        <w:t>ahu k ž</w:t>
      </w:r>
      <w:r w:rsidRPr="005C6875">
        <w:rPr>
          <w:rFonts w:ascii="Arial" w:hAnsi="Arial" w:cs="Arial" w:hint="default"/>
          <w:sz w:val="22"/>
          <w:szCs w:val="22"/>
        </w:rPr>
        <w:t>alobný</w:t>
      </w:r>
      <w:r w:rsidRPr="005C6875">
        <w:rPr>
          <w:rFonts w:ascii="Arial" w:hAnsi="Arial" w:cs="Arial" w:hint="default"/>
          <w:sz w:val="22"/>
          <w:szCs w:val="22"/>
        </w:rPr>
        <w:t>m dô</w:t>
      </w:r>
      <w:r w:rsidRPr="005C6875">
        <w:rPr>
          <w:rFonts w:ascii="Arial" w:hAnsi="Arial" w:cs="Arial" w:hint="default"/>
          <w:sz w:val="22"/>
          <w:szCs w:val="22"/>
        </w:rPr>
        <w:t>vodom nemal ž</w:t>
      </w:r>
      <w:r w:rsidRPr="005C6875">
        <w:rPr>
          <w:rFonts w:ascii="Arial" w:hAnsi="Arial" w:cs="Arial" w:hint="default"/>
          <w:sz w:val="22"/>
          <w:szCs w:val="22"/>
        </w:rPr>
        <w:t>iadny ú</w:t>
      </w:r>
      <w:r w:rsidRPr="005C6875">
        <w:rPr>
          <w:rFonts w:ascii="Arial" w:hAnsi="Arial" w:cs="Arial" w:hint="default"/>
          <w:sz w:val="22"/>
          <w:szCs w:val="22"/>
        </w:rPr>
        <w:t>spech“</w:t>
      </w:r>
      <w:r w:rsidRPr="005C6875">
        <w:rPr>
          <w:rFonts w:ascii="Arial" w:hAnsi="Arial" w:cs="Arial" w:hint="default"/>
          <w:sz w:val="22"/>
          <w:szCs w:val="22"/>
        </w:rPr>
        <w:t xml:space="preserve"> (citá</w:t>
      </w:r>
      <w:r w:rsidRPr="005C6875">
        <w:rPr>
          <w:rFonts w:ascii="Arial" w:hAnsi="Arial" w:cs="Arial" w:hint="default"/>
          <w:sz w:val="22"/>
          <w:szCs w:val="22"/>
        </w:rPr>
        <w:t>t z</w:t>
      </w:r>
      <w:r w:rsidR="00956032">
        <w:rPr>
          <w:rFonts w:ascii="Arial" w:hAnsi="Arial" w:cs="Arial"/>
          <w:sz w:val="22"/>
          <w:szCs w:val="22"/>
        </w:rPr>
        <w:t> </w:t>
      </w:r>
      <w:r w:rsidR="00956032">
        <w:rPr>
          <w:rFonts w:ascii="Arial" w:hAnsi="Arial" w:cs="Arial" w:hint="default"/>
          <w:sz w:val="22"/>
          <w:szCs w:val="22"/>
        </w:rPr>
        <w:t>judikatú</w:t>
      </w:r>
      <w:r w:rsidR="00956032">
        <w:rPr>
          <w:rFonts w:ascii="Arial" w:hAnsi="Arial" w:cs="Arial" w:hint="default"/>
          <w:sz w:val="22"/>
          <w:szCs w:val="22"/>
        </w:rPr>
        <w:t xml:space="preserve">ry). </w:t>
      </w:r>
      <w:r w:rsidRPr="005C6875">
        <w:rPr>
          <w:rFonts w:ascii="Arial" w:hAnsi="Arial" w:cs="Arial"/>
          <w:sz w:val="22"/>
          <w:szCs w:val="22"/>
        </w:rPr>
        <w:br/>
      </w:r>
      <w:r w:rsidRPr="005C6875">
        <w:rPr>
          <w:rFonts w:ascii="Arial" w:hAnsi="Arial" w:cs="Arial" w:hint="default"/>
          <w:sz w:val="22"/>
          <w:szCs w:val="22"/>
        </w:rPr>
        <w:t xml:space="preserve">               Dô</w:t>
      </w:r>
      <w:r w:rsidRPr="005C6875">
        <w:rPr>
          <w:rFonts w:ascii="Arial" w:hAnsi="Arial" w:cs="Arial" w:hint="default"/>
          <w:sz w:val="22"/>
          <w:szCs w:val="22"/>
        </w:rPr>
        <w:t>vodmi na zruš</w:t>
      </w:r>
      <w:r w:rsidRPr="005C6875">
        <w:rPr>
          <w:rFonts w:ascii="Arial" w:hAnsi="Arial" w:cs="Arial" w:hint="default"/>
          <w:sz w:val="22"/>
          <w:szCs w:val="22"/>
        </w:rPr>
        <w:t>enie rozhodnutia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250j ods. 3 sú</w:t>
      </w:r>
      <w:r w:rsidRPr="005C6875">
        <w:rPr>
          <w:rFonts w:ascii="Arial" w:hAnsi="Arial" w:cs="Arial" w:hint="default"/>
          <w:sz w:val="22"/>
          <w:szCs w:val="22"/>
        </w:rPr>
        <w:t xml:space="preserve"> aj nepr</w:t>
      </w:r>
      <w:r w:rsidRPr="005C6875">
        <w:rPr>
          <w:rFonts w:ascii="Arial" w:hAnsi="Arial" w:cs="Arial" w:hint="default"/>
          <w:sz w:val="22"/>
          <w:szCs w:val="22"/>
        </w:rPr>
        <w:t>eskú</w:t>
      </w:r>
      <w:r w:rsidRPr="005C6875">
        <w:rPr>
          <w:rFonts w:ascii="Arial" w:hAnsi="Arial" w:cs="Arial" w:hint="default"/>
          <w:sz w:val="22"/>
          <w:szCs w:val="22"/>
        </w:rPr>
        <w:t>mateľ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rozhodnutia pre nezrozumiteľ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alebo nedostatok dô</w:t>
      </w:r>
      <w:r w:rsidRPr="005C6875">
        <w:rPr>
          <w:rFonts w:ascii="Arial" w:hAnsi="Arial" w:cs="Arial" w:hint="default"/>
          <w:sz w:val="22"/>
          <w:szCs w:val="22"/>
        </w:rPr>
        <w:t>vodov alebo nepredlož</w:t>
      </w:r>
      <w:r w:rsidRPr="005C6875">
        <w:rPr>
          <w:rFonts w:ascii="Arial" w:hAnsi="Arial" w:cs="Arial" w:hint="default"/>
          <w:sz w:val="22"/>
          <w:szCs w:val="22"/>
        </w:rPr>
        <w:t>enie spisu sprá</w:t>
      </w:r>
      <w:r w:rsidRPr="005C6875">
        <w:rPr>
          <w:rFonts w:ascii="Arial" w:hAnsi="Arial" w:cs="Arial" w:hint="default"/>
          <w:sz w:val="22"/>
          <w:szCs w:val="22"/>
        </w:rPr>
        <w:t>vnym orgá</w:t>
      </w:r>
      <w:r w:rsidRPr="005C6875">
        <w:rPr>
          <w:rFonts w:ascii="Arial" w:hAnsi="Arial" w:cs="Arial" w:hint="default"/>
          <w:sz w:val="22"/>
          <w:szCs w:val="22"/>
        </w:rPr>
        <w:t>nom, č</w:t>
      </w:r>
      <w:r w:rsidRPr="005C6875">
        <w:rPr>
          <w:rFonts w:ascii="Arial" w:hAnsi="Arial" w:cs="Arial" w:hint="default"/>
          <w:sz w:val="22"/>
          <w:szCs w:val="22"/>
        </w:rPr>
        <w:t>o sú</w:t>
      </w:r>
      <w:r w:rsidRPr="005C6875">
        <w:rPr>
          <w:rFonts w:ascii="Arial" w:hAnsi="Arial" w:cs="Arial" w:hint="default"/>
          <w:sz w:val="22"/>
          <w:szCs w:val="22"/>
        </w:rPr>
        <w:t xml:space="preserve"> dô</w:t>
      </w:r>
      <w:r w:rsidRPr="005C6875">
        <w:rPr>
          <w:rFonts w:ascii="Arial" w:hAnsi="Arial" w:cs="Arial" w:hint="default"/>
          <w:sz w:val="22"/>
          <w:szCs w:val="22"/>
        </w:rPr>
        <w:t>vody, ktoré</w:t>
      </w:r>
      <w:r w:rsidRPr="005C6875">
        <w:rPr>
          <w:rFonts w:ascii="Arial" w:hAnsi="Arial" w:cs="Arial" w:hint="default"/>
          <w:sz w:val="22"/>
          <w:szCs w:val="22"/>
        </w:rPr>
        <w:t xml:space="preserve"> ž</w:t>
      </w:r>
      <w:r w:rsidRPr="005C6875">
        <w:rPr>
          <w:rFonts w:ascii="Arial" w:hAnsi="Arial" w:cs="Arial" w:hint="default"/>
          <w:sz w:val="22"/>
          <w:szCs w:val="22"/>
        </w:rPr>
        <w:t>alobca nemôž</w:t>
      </w:r>
      <w:r w:rsidRPr="005C6875">
        <w:rPr>
          <w:rFonts w:ascii="Arial" w:hAnsi="Arial" w:cs="Arial" w:hint="default"/>
          <w:sz w:val="22"/>
          <w:szCs w:val="22"/>
        </w:rPr>
        <w:t>e predví</w:t>
      </w:r>
      <w:r w:rsidRPr="005C6875">
        <w:rPr>
          <w:rFonts w:ascii="Arial" w:hAnsi="Arial" w:cs="Arial" w:hint="default"/>
          <w:sz w:val="22"/>
          <w:szCs w:val="22"/>
        </w:rPr>
        <w:t>dať</w:t>
      </w:r>
      <w:r w:rsidRPr="005C6875">
        <w:rPr>
          <w:rFonts w:ascii="Arial" w:hAnsi="Arial" w:cs="Arial" w:hint="default"/>
          <w:sz w:val="22"/>
          <w:szCs w:val="22"/>
        </w:rPr>
        <w:t xml:space="preserve"> a uviesť</w:t>
      </w:r>
      <w:r w:rsidRPr="005C6875">
        <w:rPr>
          <w:rFonts w:ascii="Arial" w:hAnsi="Arial" w:cs="Arial" w:hint="default"/>
          <w:sz w:val="22"/>
          <w:szCs w:val="22"/>
        </w:rPr>
        <w:t xml:space="preserve"> ich v ž</w:t>
      </w:r>
      <w:r w:rsidRPr="005C6875">
        <w:rPr>
          <w:rFonts w:ascii="Arial" w:hAnsi="Arial" w:cs="Arial" w:hint="default"/>
          <w:sz w:val="22"/>
          <w:szCs w:val="22"/>
        </w:rPr>
        <w:t xml:space="preserve">alobe. </w:t>
      </w:r>
      <w:r w:rsidR="00956032">
        <w:rPr>
          <w:rFonts w:ascii="Arial" w:hAnsi="Arial" w:cs="Arial" w:hint="default"/>
          <w:sz w:val="22"/>
          <w:szCs w:val="22"/>
        </w:rPr>
        <w:t>Ž</w:t>
      </w:r>
      <w:r w:rsidRPr="005C6875">
        <w:rPr>
          <w:rFonts w:ascii="Arial" w:hAnsi="Arial" w:cs="Arial" w:hint="default"/>
          <w:sz w:val="22"/>
          <w:szCs w:val="22"/>
        </w:rPr>
        <w:t>alobca nemôž</w:t>
      </w:r>
      <w:r w:rsidRPr="005C6875">
        <w:rPr>
          <w:rFonts w:ascii="Arial" w:hAnsi="Arial" w:cs="Arial" w:hint="default"/>
          <w:sz w:val="22"/>
          <w:szCs w:val="22"/>
        </w:rPr>
        <w:t>e predví</w:t>
      </w:r>
      <w:r w:rsidRPr="005C6875">
        <w:rPr>
          <w:rFonts w:ascii="Arial" w:hAnsi="Arial" w:cs="Arial" w:hint="default"/>
          <w:sz w:val="22"/>
          <w:szCs w:val="22"/>
        </w:rPr>
        <w:t>dať</w:t>
      </w:r>
      <w:r w:rsidRPr="005C6875">
        <w:rPr>
          <w:rFonts w:ascii="Arial" w:hAnsi="Arial" w:cs="Arial" w:hint="default"/>
          <w:sz w:val="22"/>
          <w:szCs w:val="22"/>
        </w:rPr>
        <w:t>, ž</w:t>
      </w:r>
      <w:r w:rsidRPr="005C6875">
        <w:rPr>
          <w:rFonts w:ascii="Arial" w:hAnsi="Arial" w:cs="Arial" w:hint="default"/>
          <w:sz w:val="22"/>
          <w:szCs w:val="22"/>
        </w:rPr>
        <w:t>e ž</w:t>
      </w:r>
      <w:r w:rsidRPr="005C6875">
        <w:rPr>
          <w:rFonts w:ascii="Arial" w:hAnsi="Arial" w:cs="Arial" w:hint="default"/>
          <w:sz w:val="22"/>
          <w:szCs w:val="22"/>
        </w:rPr>
        <w:t>alovaný</w:t>
      </w:r>
      <w:r w:rsidRPr="005C6875">
        <w:rPr>
          <w:rFonts w:ascii="Arial" w:hAnsi="Arial" w:cs="Arial" w:hint="default"/>
          <w:sz w:val="22"/>
          <w:szCs w:val="22"/>
        </w:rPr>
        <w:t xml:space="preserve"> sprá</w:t>
      </w:r>
      <w:r w:rsidRPr="005C6875">
        <w:rPr>
          <w:rFonts w:ascii="Arial" w:hAnsi="Arial" w:cs="Arial" w:hint="default"/>
          <w:sz w:val="22"/>
          <w:szCs w:val="22"/>
        </w:rPr>
        <w:t>vny orgá</w:t>
      </w:r>
      <w:r w:rsidRPr="005C6875">
        <w:rPr>
          <w:rFonts w:ascii="Arial" w:hAnsi="Arial" w:cs="Arial" w:hint="default"/>
          <w:sz w:val="22"/>
          <w:szCs w:val="22"/>
        </w:rPr>
        <w:t>n nepredloží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du spis</w:t>
      </w:r>
      <w:r w:rsidRPr="005C6875">
        <w:rPr>
          <w:rFonts w:ascii="Arial" w:hAnsi="Arial" w:cs="Arial" w:hint="default"/>
          <w:sz w:val="22"/>
          <w:szCs w:val="22"/>
        </w:rPr>
        <w:t xml:space="preserve">. </w:t>
        <w:br/>
      </w:r>
      <w:r w:rsidRPr="005C6875">
        <w:rPr>
          <w:rFonts w:ascii="Arial" w:hAnsi="Arial" w:cs="Arial" w:hint="default"/>
          <w:sz w:val="22"/>
          <w:szCs w:val="22"/>
        </w:rPr>
        <w:t>Ž</w:t>
      </w:r>
      <w:r w:rsidRPr="005C6875">
        <w:rPr>
          <w:rFonts w:ascii="Arial" w:hAnsi="Arial" w:cs="Arial" w:hint="default"/>
          <w:sz w:val="22"/>
          <w:szCs w:val="22"/>
        </w:rPr>
        <w:t>alobca prichá</w:t>
      </w:r>
      <w:r w:rsidRPr="005C6875">
        <w:rPr>
          <w:rFonts w:ascii="Arial" w:hAnsi="Arial" w:cs="Arial" w:hint="default"/>
          <w:sz w:val="22"/>
          <w:szCs w:val="22"/>
        </w:rPr>
        <w:t>dza o ná</w:t>
      </w:r>
      <w:r w:rsidRPr="005C6875">
        <w:rPr>
          <w:rFonts w:ascii="Arial" w:hAnsi="Arial" w:cs="Arial" w:hint="default"/>
          <w:sz w:val="22"/>
          <w:szCs w:val="22"/>
        </w:rPr>
        <w:t>hradu trov konania v dô</w:t>
      </w:r>
      <w:r w:rsidRPr="005C6875">
        <w:rPr>
          <w:rFonts w:ascii="Arial" w:hAnsi="Arial" w:cs="Arial" w:hint="default"/>
          <w:sz w:val="22"/>
          <w:szCs w:val="22"/>
        </w:rPr>
        <w:t>sledku skutoč</w:t>
      </w:r>
      <w:r w:rsidRPr="005C6875" w:rsidR="004C5389">
        <w:rPr>
          <w:rFonts w:ascii="Arial" w:hAnsi="Arial" w:cs="Arial" w:hint="default"/>
          <w:sz w:val="22"/>
          <w:szCs w:val="22"/>
        </w:rPr>
        <w:t>ností</w:t>
      </w:r>
      <w:r w:rsidRPr="005C6875" w:rsidR="004C5389">
        <w:rPr>
          <w:rFonts w:ascii="Arial" w:hAnsi="Arial" w:cs="Arial" w:hint="default"/>
          <w:sz w:val="22"/>
          <w:szCs w:val="22"/>
        </w:rPr>
        <w:t>, ktoré</w:t>
      </w:r>
      <w:r w:rsidRPr="005C6875" w:rsidR="004C5389">
        <w:rPr>
          <w:rFonts w:ascii="Arial" w:hAnsi="Arial" w:cs="Arial" w:hint="default"/>
          <w:sz w:val="22"/>
          <w:szCs w:val="22"/>
        </w:rPr>
        <w:t xml:space="preserve"> nemôž</w:t>
      </w:r>
      <w:r w:rsidRPr="005C6875" w:rsidR="004C5389">
        <w:rPr>
          <w:rFonts w:ascii="Arial" w:hAnsi="Arial" w:cs="Arial" w:hint="default"/>
          <w:sz w:val="22"/>
          <w:szCs w:val="22"/>
        </w:rPr>
        <w:t>e predví</w:t>
      </w:r>
      <w:r w:rsidRPr="005C6875" w:rsidR="004C5389">
        <w:rPr>
          <w:rFonts w:ascii="Arial" w:hAnsi="Arial" w:cs="Arial" w:hint="default"/>
          <w:sz w:val="22"/>
          <w:szCs w:val="22"/>
        </w:rPr>
        <w:t>dať</w:t>
      </w:r>
      <w:r w:rsidRPr="005C6875" w:rsidR="004C5389">
        <w:rPr>
          <w:rFonts w:ascii="Arial" w:hAnsi="Arial" w:cs="Arial" w:hint="default"/>
          <w:sz w:val="22"/>
          <w:szCs w:val="22"/>
        </w:rPr>
        <w:t xml:space="preserve">. </w:t>
      </w:r>
      <w:r w:rsidRPr="005C6875">
        <w:rPr>
          <w:rFonts w:ascii="Arial" w:hAnsi="Arial" w:cs="Arial"/>
          <w:sz w:val="22"/>
          <w:szCs w:val="22"/>
        </w:rPr>
        <w:br/>
      </w:r>
    </w:p>
    <w:p w:rsidR="0094214C" w:rsidRPr="005C6875" w:rsidP="00723EFF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>K bodu 52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251 ods. 2)</w:t>
      </w:r>
    </w:p>
    <w:p w:rsidR="0094214C" w:rsidRPr="005C6875" w:rsidP="00723EFF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>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ustanovení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dopĺň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i trovy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273d) sa vymá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radnej moci ako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 pohľ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vky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osobitné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kona.</w:t>
      </w:r>
    </w:p>
    <w:p w:rsidR="004B0223" w:rsidRPr="005C6875" w:rsidP="00723EFF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F7313E" w:rsidRPr="005C6875" w:rsidP="00723EFF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>K bodu 53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272)</w:t>
      </w:r>
    </w:p>
    <w:p w:rsidR="00F7313E" w:rsidRPr="00840E20" w:rsidP="00723EFF">
      <w:pPr>
        <w:widowControl/>
        <w:bidi w:val="0"/>
        <w:spacing w:line="360" w:lineRule="auto"/>
        <w:ind w:firstLine="708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>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vodu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vnej istoty sa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vymenová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rozhodnutia,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titulom pre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rozhodnutia o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vypočí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tava tituly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o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>Pod š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>irší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pojem „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>vykonateľ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rozhodnutie sú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>du“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mož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>no subsumovať</w:t>
      </w:r>
      <w:r w:rsidRPr="00840E20" w:rsidR="003B104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naprí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klad aj vykonateľ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uznesenie o vrá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tení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a, ktoré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bolo neoprá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vnene premiestnené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alebo zadrž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ané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, ktoré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vydá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podľ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a ustanovenia §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176 ods. 2. Ď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alší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m titulom je rozhodnutie cudzieho orgá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nu, </w:t>
      </w:r>
      <w:r w:rsidRPr="00840E20" w:rsidR="00840E20">
        <w:rPr>
          <w:rFonts w:ascii="Arial" w:hAnsi="Arial" w:cs="Arial"/>
          <w:sz w:val="22"/>
          <w:szCs w:val="22"/>
        </w:rPr>
        <w:t>cu</w:t>
      </w:r>
      <w:r w:rsidRPr="00840E20" w:rsidR="00840E20">
        <w:rPr>
          <w:rFonts w:ascii="Arial" w:hAnsi="Arial" w:cs="Arial"/>
          <w:sz w:val="22"/>
          <w:szCs w:val="22"/>
        </w:rPr>
        <w:t xml:space="preserve">dzej verejnej listiny alebo dohody uzavretej v cudzine, </w:t>
      </w:r>
      <w:r w:rsidRPr="00840E20" w:rsid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ktoré</w:t>
      </w:r>
      <w:r w:rsidRPr="00840E20" w:rsid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vykonateľ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Slovenskej republike podľ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a osobitné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ho predpisu. Osobitný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m predpisom je popri zá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kone č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. 97/1963 Zb. o medziná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rodnom prá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ve sú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kromnom a procesnom v 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znení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neskorší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ch predpisov je na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klad aj Nariadenie Rady (ES) č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. 2201/2003 z 27. novembra 2003 o sú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dnej prá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vomoci a uzná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vaní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 vý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rozsudkov v manž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elský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ch veciach a vo veciach rodič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ovský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ch prá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v a 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>povinností</w:t>
      </w:r>
      <w:r w:rsidRPr="00840E20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</w:p>
    <w:p w:rsidR="00F7313E" w:rsidRPr="005C6875" w:rsidP="00723EFF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pripúšť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aby sa na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rozhodnutia o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ili i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ustanovenia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251 ods. 2,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5C6875">
          <w:rPr>
            <w:rStyle w:val="PlaceholderText"/>
            <w:rFonts w:ascii="Arial" w:hAnsi="Arial" w:cs="Arial" w:hint="default"/>
            <w:color w:val="auto"/>
            <w:sz w:val="22"/>
            <w:szCs w:val="22"/>
          </w:rPr>
          <w:t>268 a</w:t>
        </w:r>
      </w:smartTag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271.   </w:t>
      </w:r>
    </w:p>
    <w:p w:rsidR="00F7313E" w:rsidRPr="005C6875" w:rsidP="00723EFF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  </w:t>
        <w:tab/>
        <w:t>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nadvä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znosti na zmenu ustanovenia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251 ods. 2,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ktorom sa dopĺň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i trovy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vymá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radnej moci ako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 pohľ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vky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osobitné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kona, sa upravuje,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predmetné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ustanovenie 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vylúč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spomedzi ustanovení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na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nepouž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Preto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novom ustanovení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273d upravené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trovy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budú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hané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ako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 pohľ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vky z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radnej moci. </w:t>
      </w:r>
    </w:p>
    <w:p w:rsidR="00F7313E" w:rsidRPr="005C6875" w:rsidP="00F7313E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ď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alej pripúšť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aby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mohol zastaviť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pade,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sa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vyskytne niektorý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268 uvedený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vodov. Na problematiku zastavenia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nadvä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zujú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zky procesné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spô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sobu zastavenia a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hrady trov konania. Dané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je predmetom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pravy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konom obnovené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ustanovenia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5C6875">
          <w:rPr>
            <w:rStyle w:val="PlaceholderText"/>
            <w:rFonts w:ascii="Arial" w:hAnsi="Arial" w:cs="Arial" w:hint="default"/>
            <w:color w:val="auto"/>
            <w:sz w:val="22"/>
            <w:szCs w:val="22"/>
          </w:rPr>
          <w:t>269 a</w:t>
        </w:r>
      </w:smartTag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271.  </w:t>
      </w:r>
    </w:p>
    <w:p w:rsidR="00F7313E" w:rsidRPr="005C6875" w:rsidP="00F7313E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Konanie sa vedie s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m, kto sa odmieta podrobi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rozhodnutiu. S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om odlíš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pojem povinné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od pojmu uvedené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Exekuč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nom poriadku,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tú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to osobu označ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 vlastnou legislatí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vnou skratkou.  Rovnako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použí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 i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pojem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najč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astejš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ie ide o osobu, komu bolo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rozhodnutia alebo do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ody maloleté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zverené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alebo ten, komu rozhodnutie alebo dohoda prizná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 na styk s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om po obmedzený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as. </w:t>
      </w:r>
    </w:p>
    <w:p w:rsidR="00F7313E" w:rsidRPr="005C6875" w:rsidP="00F7313E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  <w:t>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vodu osobitné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charakteru konania o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zavá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dza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aby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buď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spolu so zasie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pí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somnej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zvy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272 ods. 3 alebo ako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hradu za 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u, nariadil pojedná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vanie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predvolal naň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osoby uvedené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kone.  </w:t>
      </w:r>
    </w:p>
    <w:p w:rsidR="00F7313E" w:rsidRPr="005C6875" w:rsidP="00F7313E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Predpokladom je,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du sa javí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el pí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somnej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zvy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ve nariadení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pojedná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vania dosiahnuť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lepš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ie. Pojedná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vanie m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slúž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najmä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 zistenie informá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vodoch nepodrobenia sa rozhodnutiu, upozornenie na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sledky neplnenia povinností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ustanovený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rozhodnutí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ako i vedenie povinnej osoby k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reš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pektovaniu rozhodnutia. Na pojedná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vanie je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svojho uv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enia povinné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ho,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ho, maloleté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stupcu orgá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nu starostlivosti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deti alebo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stupcu obce. </w:t>
      </w:r>
    </w:p>
    <w:p w:rsidR="00F7313E" w:rsidRPr="005C6875" w:rsidP="00F7313E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Na zefektí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vnenie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tvrtý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odsek ustanovenia umožň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du pred nariadení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nepostupovať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formou pí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somnej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zvy ale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bo nariaď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ovania pojedná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vania, ale bezprostredne t.j.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momente predchá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dzajú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com nariadeniu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jeho realizá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cie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podať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zvu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stne. Ak povinná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osoba aj napriek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stnej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zve nezač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 dobrovoľ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 plniť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rozhodnutie,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od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rozhodnutia neupustí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 jeho realizá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ciu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a. </w:t>
      </w:r>
    </w:p>
    <w:p w:rsidR="00F7313E" w:rsidRPr="005C6875" w:rsidP="00F7313E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Popri pí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somnej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zve alebo popri nariadenom pojedná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tretieho odseku je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eš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te pred nariadení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pož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iadať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</w:r>
      <w:r w:rsidR="007F3179">
        <w:rPr>
          <w:rStyle w:val="PlaceholderText"/>
          <w:rFonts w:ascii="Arial" w:hAnsi="Arial" w:cs="Arial" w:hint="default"/>
          <w:color w:val="auto"/>
          <w:sz w:val="22"/>
          <w:szCs w:val="22"/>
        </w:rPr>
        <w:t>orgá</w:t>
      </w:r>
      <w:r w:rsidR="007F3179">
        <w:rPr>
          <w:rStyle w:val="PlaceholderText"/>
          <w:rFonts w:ascii="Arial" w:hAnsi="Arial" w:cs="Arial" w:hint="default"/>
          <w:color w:val="auto"/>
          <w:sz w:val="22"/>
          <w:szCs w:val="22"/>
        </w:rPr>
        <w:t>n sociá</w:t>
      </w:r>
      <w:r w:rsidR="007F3179">
        <w:rPr>
          <w:rStyle w:val="PlaceholderText"/>
          <w:rFonts w:ascii="Arial" w:hAnsi="Arial" w:cs="Arial" w:hint="default"/>
          <w:color w:val="auto"/>
          <w:sz w:val="22"/>
          <w:szCs w:val="22"/>
        </w:rPr>
        <w:t>lnoprá</w:t>
      </w:r>
      <w:r w:rsidR="007F3179">
        <w:rPr>
          <w:rStyle w:val="PlaceholderText"/>
          <w:rFonts w:ascii="Arial" w:hAnsi="Arial" w:cs="Arial" w:hint="default"/>
          <w:color w:val="auto"/>
          <w:sz w:val="22"/>
          <w:szCs w:val="22"/>
        </w:rPr>
        <w:t>vnej ochrany detí</w:t>
      </w:r>
      <w:r w:rsidR="007F317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="007F3179">
        <w:rPr>
          <w:rStyle w:val="PlaceholderText"/>
          <w:rFonts w:ascii="Arial" w:hAnsi="Arial" w:cs="Arial" w:hint="default"/>
          <w:color w:val="auto"/>
          <w:sz w:val="22"/>
          <w:szCs w:val="22"/>
        </w:rPr>
        <w:t>sociá</w:t>
      </w:r>
      <w:r w:rsidR="007F3179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lnej kurately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padne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orgá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 obce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poskytnutie súč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innosti pri zisť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informá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vodoch nepodrobenia sa rozhodnutiu a 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poskytnutie súč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innosti pri preverení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chto 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vodov najmä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mieste pobytu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alebo v</w:t>
      </w:r>
      <w:r w:rsidR="009C3532">
        <w:rPr>
          <w:rStyle w:val="PlaceholderText"/>
          <w:rFonts w:ascii="Arial" w:hAnsi="Arial" w:cs="Arial"/>
          <w:color w:val="auto"/>
          <w:sz w:val="22"/>
          <w:szCs w:val="22"/>
        </w:rPr>
        <w:t> </w:t>
      </w: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>mieste</w:t>
      </w:r>
      <w:r w:rsidR="009C3532">
        <w:rPr>
          <w:rStyle w:val="PlaceholderText"/>
          <w:rFonts w:ascii="Arial" w:hAnsi="Arial" w:cs="Arial"/>
          <w:color w:val="auto"/>
          <w:sz w:val="22"/>
          <w:szCs w:val="22"/>
        </w:rPr>
        <w:t>,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kde sa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zdr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iava,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kole alebo u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poskytovateľ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zdravotnej starostlivosti.</w:t>
      </w:r>
    </w:p>
    <w:p w:rsidR="00FE5ED5" w:rsidRPr="005C6875" w:rsidP="00F7313E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9F53F4" w:rsidRPr="005C6875" w:rsidP="009F53F4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>K bodu 54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273)</w:t>
      </w:r>
    </w:p>
    <w:p w:rsidR="009F53F4" w:rsidRPr="005C6875" w:rsidP="009F53F4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         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je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ukladať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pokuty po tom ako pí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somná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zva alebo nariadené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pojedná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vanie alebo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stna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zva zostali bezvý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sledné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Jednorazovo pokuta nesmie prevýš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sumu 200 eur, avš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ak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sa ulož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 opakovane. Pokuty pripadajú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tu.  </w:t>
      </w:r>
    </w:p>
    <w:p w:rsidR="009F53F4" w:rsidRPr="005C6875" w:rsidP="009F53F4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zavá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dza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aby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vyzval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tny orgá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 t.j. platiteľ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tnych sociá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lnych 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vok, aby zastavil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platu rodič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ovské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spevku povinné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mu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kona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571/20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09 o rodič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ovskom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spevku a o zmene a doplnení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niektorý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konov alebo aby zastavil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platu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davku na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povinné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mu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kona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600/2003 o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davku na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a o zmene a doplnení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kona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461/2003 Z.z. o sociá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lnom poistení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Vykonať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tak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po t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 povinný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neplniť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rozhodnutie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272 ods. 1. Ak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ak povinný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zač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al dobrovoľ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 plniť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rozhodnutie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vyzve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tny orgá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n, aby obnovil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platu zastavený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vok.  </w:t>
      </w:r>
    </w:p>
    <w:p w:rsidR="009F53F4" w:rsidRPr="005C6875" w:rsidP="009F53F4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pecifikuje,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padoch neoprá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vnene premiestnené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alebo za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drž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v súč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innosti s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tnym orgá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nom zariadiť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atie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tomu, u koho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rozhodnutia nemá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a postarať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o jeho odovzdanie tomu, kto je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vnene premiestnené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alebo zadrž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prevziať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mto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tnym orgá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nom je  orgá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 sociá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lnoprá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vnej ochrany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 sociá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lnej kurately. </w:t>
      </w:r>
    </w:p>
    <w:p w:rsidR="009F53F4" w:rsidRPr="005C6875" w:rsidP="009F53F4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odseku 4 upravuje,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sa odní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ma tomu, u koho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rozhodnutia nemá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nestotožň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 tú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to osobu s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povinný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m, keďž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povinný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nemusí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ase realizá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 u seba. </w:t>
      </w:r>
    </w:p>
    <w:p w:rsidR="009F53F4" w:rsidRPr="005C6875" w:rsidP="009F53F4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 xml:space="preserve"> 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umožň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uje, aby sudca poveril zariadení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atia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vyšš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ieho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dneho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radní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 alebo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dneho tajomní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 prič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om po poverení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vyšší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dny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radní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 alebo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dny tajomní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 pri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rozhodnutia rovnaké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vnenia ako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sudca. 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vodu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nosti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vnenia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273aa ods. 3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sprí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 spô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sob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vnenia zabezpeč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otvorenie bytu, vstú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 vykonať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opatrenia na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atie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to tak,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eobecné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poverenie vyšš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ieho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dneho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radní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 alebo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dneho taj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 sudcom sa nevzť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ahuje na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chto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je potrebné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udeliť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ich osobitne.  </w:t>
      </w:r>
    </w:p>
    <w:p w:rsidR="009F53F4" w:rsidRPr="005C6875" w:rsidP="009F53F4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Na zabezpeč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enie efektí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vneho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sa odchý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lne od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eobecný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sad pre doruč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ovanie uplatní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nimka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ktorej platí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uznesenie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sa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doruč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uje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kom až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pri jeho faktickom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kone. 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astní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kom, ktorí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neboli pri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uznesenia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tomní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uznesenie spolu s vyrozumení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sa jeho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uskutoč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nil, doručí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dodatoč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podľ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88 ods. 1 pí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sm. c).</w:t>
      </w:r>
    </w:p>
    <w:p w:rsidR="009F53F4" w:rsidRPr="005C6875" w:rsidP="009F53F4">
      <w:pPr>
        <w:widowControl/>
        <w:bidi w:val="0"/>
        <w:spacing w:line="360" w:lineRule="auto"/>
        <w:ind w:firstLine="708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v u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stanovení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273aa upravuje viaceré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vnenia sudcu respektí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ve 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poverené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vyšš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ieho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dneho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radní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 alebo sú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dneho tajomní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viesť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ku zdarné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mu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efektí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vnemu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konu rozhodnutia.  </w:t>
      </w:r>
    </w:p>
    <w:p w:rsidR="00FE5ED5" w:rsidRPr="005C6875" w:rsidP="00F9515A">
      <w:pPr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BE6068" w:rsidRPr="005C6875" w:rsidP="00BE6068">
      <w:pPr>
        <w:widowControl/>
        <w:bidi w:val="0"/>
        <w:spacing w:line="360" w:lineRule="auto"/>
        <w:jc w:val="both"/>
        <w:outlineLvl w:val="0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="00AC26B1">
        <w:rPr>
          <w:rStyle w:val="PlaceholderText"/>
          <w:rFonts w:ascii="Arial" w:hAnsi="Arial" w:cs="Arial"/>
          <w:b/>
          <w:color w:val="auto"/>
          <w:sz w:val="22"/>
          <w:szCs w:val="22"/>
        </w:rPr>
        <w:t>K </w:t>
      </w:r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>bodu 55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273aa)</w:t>
      </w:r>
    </w:p>
    <w:p w:rsidR="00BE6068" w:rsidRPr="005C6875" w:rsidP="00BE6068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Sudca je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pokyny orgá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nom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osobá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zúč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astň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rozhodnutia.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pokyny majú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stnu formu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musia byť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reš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pektované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okamž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ite po ich vydaní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bez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nosti pokynu namietať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Sudca je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adovať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potrebné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vysvetlenie od osoby, ktorá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prispieť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 objasn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niu skutoč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pre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rozhodnutia. Ktorá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vek osoba, ktorá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svojim vysvetlení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t.j. poskytnutí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informá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cie napr.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momentá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lnom pobyte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alebo stave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je povinná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sudcovi podať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vysvetlenie. </w:t>
      </w:r>
    </w:p>
    <w:p w:rsidR="00BE6068" w:rsidRPr="005C6875" w:rsidP="00BE6068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Najmä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za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elom zamedzenia fyzic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mu vplyvu na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rozhodnutia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sudca priká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komukoľ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vek, aby v nevyhnutne potrebnom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ase nevstupoval na 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miesto, ani sa na 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om nezdrž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iaval, alebo aby na nevyhnutne potrebný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 zotrval na urč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enom mieste. </w:t>
      </w:r>
    </w:p>
    <w:p w:rsidR="00BE6068" w:rsidRPr="005C6875" w:rsidP="00BE6068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sud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cu je,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si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zabezpeč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otvorenie bytu alebo iné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uzavreté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 priestoru (napr. rodinný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dom, nebytový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priestor,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enstvo k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bytu), vstup doň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za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elom vykonania opatrenia na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atie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a. Na uplatnenie tohto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vnenie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ak musia byť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splnené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ti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to predpoklady: a) 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vodne predpokladať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nachá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dza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byte. To znamená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sudca musí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najmä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vzhľ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adom k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predchá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dzajú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cim poznatkom zistení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vlastnej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innosti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 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podaný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vysvetlení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b,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mohli prispieť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 ob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j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asneniu skutoč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ností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lež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pre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rozhodnutia, aspoň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predpoklad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nachá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dza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byte. Ď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alší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predpokladom je,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osoba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uží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byt nereš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pektuje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zvy sudcu na 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umož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nenie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atia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a. Pri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klade pojmu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soba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uží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byt je irelevantné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 ide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osobu, ktorá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dobrovoľ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 neplní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rozhodnutie. 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Uží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vanie môž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e vyplý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vať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 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jomné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ho vzť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ahu (ná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jom, podná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jom), alebo z 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vlastní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>ckeho prá</w:t>
      </w:r>
      <w:r w:rsidRPr="005C6875" w:rsidR="005F4F1D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va.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Osoba povinná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osoba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uží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byt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 byť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aj odliš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osoby. Pod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mienkou je, aby sudca pred využ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svojho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vnenia minimá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lne dva razy vyzval osobu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uží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byt na otvorenie bytu a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edné 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umož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nenie odň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atia dieť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a, ak 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aby tá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to osoba vý</w:t>
      </w:r>
      <w:r w:rsidRPr="005C6875" w:rsidR="006500BD">
        <w:rPr>
          <w:rStyle w:val="PlaceholderText"/>
          <w:rFonts w:ascii="Arial" w:hAnsi="Arial" w:cs="Arial" w:hint="default"/>
          <w:color w:val="auto"/>
          <w:sz w:val="22"/>
          <w:szCs w:val="22"/>
        </w:rPr>
        <w:t>zvy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nereš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pektovala.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zvy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 byť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dané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aj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stne.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vnenie vstú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do bytu a vykonať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opatrenia na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atie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sa vzť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ahuje i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na zúč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astnené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osoby pri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a. </w:t>
      </w:r>
    </w:p>
    <w:p w:rsidR="00BE6068" w:rsidRPr="005C6875" w:rsidP="00BE6068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  <w:t>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danom ustanovení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sa ukladá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povinnosť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vnickej osobe poskytnúť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sudcovi súč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innosť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pri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a. Ustan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ovenie konš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tituuje povinnosť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vnickej osobe, ktorú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ak má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realizovať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nie len osoba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konať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za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vnickú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osobu (naprí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klad riaditeľ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koly), ale naprí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klad i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osoba, ktorá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je u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vnickej osoby zamestnaná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vzhľ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adom k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svojmu pracovné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mu zaradeniu môž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poskytnúť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sudcovi súč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innosť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pri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(napr. uč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ka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kole).   </w:t>
      </w:r>
    </w:p>
    <w:p w:rsidR="00BE6068" w:rsidRPr="005C6875" w:rsidP="00BE6068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</w:t>
        <w:tab/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Na zvýš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enie efektivity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sudcu (§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273aa)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upravuje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5 odseku osobitné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skutkové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podstaty poriadkovej pokuty odliš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 vš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eobecnej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pravy v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53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ods. 1, ktoré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spočí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vajú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nereš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pektovaní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uvedený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v  odsekoch 1, 2 a 4. 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vodu,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odseku 3 je upravené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vnenie sudcu zabezpeč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otvorenie bytu v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sledku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oho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kodu spô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sobenú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otvorení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bytu znáš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uží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vateľ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bytu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klady úč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elne vynalož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klady spojené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najmä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otvorení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bytu povinný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ulož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iť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poriadkovú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pokutu 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mto osobá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by bolo nespravodlivé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sa postihuje len sprá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vanie toho, kto marí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opatrenia na odň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atie dieť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a.  Ustanovenia §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53 odsekov 2, 3 a 4 platia primerane.  </w:t>
      </w:r>
    </w:p>
    <w:p w:rsidR="00BE6068" w:rsidRPr="005C6875" w:rsidP="00BE6068">
      <w:pPr>
        <w:widowControl/>
        <w:bidi w:val="0"/>
        <w:spacing w:line="360" w:lineRule="auto"/>
        <w:jc w:val="both"/>
        <w:rPr>
          <w:rStyle w:val="PlaceholderText"/>
          <w:rFonts w:ascii="Arial" w:hAnsi="Arial" w:cs="Arial" w:hint="default"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 </w:t>
        <w:tab/>
        <w:t>Z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dô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vod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u, ž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 ustanovení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nku 15 ods. 2 inš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trukcie 1/2006 Ministerstva spravodlivosti Slovenskej republiky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101/2006-53 zo 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2.januá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ra 2006 o prí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prave, evidencii a publikovaní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interný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riadiacich aktov bola zruš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Inš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trukcia ministerstva spravodlivosti, 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z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dravotní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ctva, vnú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tra,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kolstva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kultú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ry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tneho 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radu sociá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lneho zabezpeč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enia zo dň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a 7.7.1965 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. 734/65, ktorou sa upravuje postup pri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rozhodnutia o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, zá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kon upravuje splnomocnenie na vydanie </w:t>
      </w:r>
      <w:r w:rsidR="00AC26B1">
        <w:rPr>
          <w:rStyle w:val="PlaceholderText"/>
          <w:rFonts w:ascii="Arial" w:hAnsi="Arial" w:cs="Arial" w:hint="default"/>
          <w:color w:val="auto"/>
          <w:sz w:val="22"/>
          <w:szCs w:val="22"/>
        </w:rPr>
        <w:t>„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spoloč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né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ho</w:t>
      </w:r>
      <w:r w:rsidR="00AC26B1">
        <w:rPr>
          <w:rStyle w:val="PlaceholderText"/>
          <w:rFonts w:ascii="Arial" w:hAnsi="Arial" w:cs="Arial" w:hint="default"/>
          <w:color w:val="auto"/>
          <w:sz w:val="22"/>
          <w:szCs w:val="22"/>
        </w:rPr>
        <w:t>“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vykoná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vacieho pred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pisu Ministerstva spravodlivosti Slovenskej republiky, Ministerstva prá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ce, sociá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lnych vecí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rodiny Slovenskej republiky, Ministerstva 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kolstva</w:t>
      </w:r>
      <w:r w:rsidR="00AC26B1">
        <w:rPr>
          <w:rStyle w:val="PlaceholderText"/>
          <w:rFonts w:ascii="Arial" w:hAnsi="Arial" w:cs="Arial" w:hint="default"/>
          <w:color w:val="auto"/>
          <w:sz w:val="22"/>
          <w:szCs w:val="22"/>
        </w:rPr>
        <w:t>, vedy, vý</w:t>
      </w:r>
      <w:r w:rsidR="00AC26B1">
        <w:rPr>
          <w:rStyle w:val="PlaceholderText"/>
          <w:rFonts w:ascii="Arial" w:hAnsi="Arial" w:cs="Arial" w:hint="default"/>
          <w:color w:val="auto"/>
          <w:sz w:val="22"/>
          <w:szCs w:val="22"/>
        </w:rPr>
        <w:t>skumu a š</w:t>
      </w:r>
      <w:r w:rsidR="00AC26B1">
        <w:rPr>
          <w:rStyle w:val="PlaceholderText"/>
          <w:rFonts w:ascii="Arial" w:hAnsi="Arial" w:cs="Arial" w:hint="default"/>
          <w:color w:val="auto"/>
          <w:sz w:val="22"/>
          <w:szCs w:val="22"/>
        </w:rPr>
        <w:t>portu</w:t>
      </w:r>
      <w:r w:rsidRPr="005C6875">
        <w:rPr>
          <w:rStyle w:val="PlaceholderText"/>
          <w:rFonts w:ascii="Arial" w:hAnsi="Arial" w:cs="Arial"/>
          <w:color w:val="auto"/>
          <w:sz w:val="22"/>
          <w:szCs w:val="22"/>
        </w:rPr>
        <w:t xml:space="preserve"> Slovenskej republiky a 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Ministerstva vnú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tra Slovenskej republiky. Spoloč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ný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vykoná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vací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pre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dpis by mal podrobne upravovať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vý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>kon rozhodnutí</w:t>
      </w:r>
      <w:r w:rsidRPr="005C687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. </w:t>
      </w:r>
    </w:p>
    <w:p w:rsidR="00634331" w:rsidRPr="005C6875" w:rsidP="00BE6068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634331" w:rsidRPr="005C6875" w:rsidP="00634331">
      <w:pPr>
        <w:widowControl/>
        <w:bidi w:val="0"/>
        <w:spacing w:line="360" w:lineRule="auto"/>
        <w:jc w:val="both"/>
        <w:outlineLvl w:val="0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>K bodu 56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(§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 xml:space="preserve"> 273d)</w:t>
      </w:r>
    </w:p>
    <w:p w:rsidR="00F9515A" w:rsidRPr="005C6875" w:rsidP="00634331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  <w:r w:rsidRPr="005C6875" w:rsidR="00634331">
        <w:rPr>
          <w:rStyle w:val="PlaceholderText"/>
          <w:rFonts w:ascii="Arial" w:hAnsi="Arial" w:cs="Arial"/>
          <w:color w:val="auto"/>
          <w:sz w:val="22"/>
          <w:szCs w:val="22"/>
        </w:rPr>
        <w:t xml:space="preserve"> </w:t>
        <w:tab/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Ustanovenie §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273d 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pecifikuje trovy vý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konu rozhodnutia o 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chove maloletý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ch detí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 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osobu, ktorá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ich hradí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. Trovami podľ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 odseku sú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uplatnená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hrada mzdy zúč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astnený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ch osô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b pri vý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kone 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rozhodnutia o 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odň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atí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dieť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 okrem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hrady mzdy oprá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vnené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ho. Na mysli sa má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hrady mzdy naprí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klad zá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stupcov orgá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nu sociá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lnoprá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vnej ochrany detí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 sociá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lnej kurately 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i prí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sluš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ní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ka Policajné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ho zboru SR.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hrada mzdy oprá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vnené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ho nie je súč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asť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ou trov. Za ne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yhnutné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klady na dopravu dieť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 spojené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 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jeho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vratom v 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prí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padoch tý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kajú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cich sa neoprá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vnené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ho premiestnenia alebo zadrž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ania podľ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 osobitné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ho predpisu sa považ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ujú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klady, ktoré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vznikli alebo vzniknú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v sú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vislosti so zabezpeč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ení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m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vratu dieť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 v zmys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l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e ustanovenia 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lá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nku 26 Haagskeho dohovoru z 25. októ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bra 1980 o obč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ianskoprá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vnych aspektoch medziná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rodný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ch ú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nosov detí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. Za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klady na nevyhnutné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potreby dieť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 pri vý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kone rozhodnutia sa považ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ujú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ná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klady, ktoré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sudca alebo zá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stupca orgá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nu sociá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lnoprá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vnej 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o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chrany detí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 sociá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lnej kurately kú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pi dieť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u na zabezpeč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enie vý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konu (napr. detská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autosedač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ka pri prevoze dieť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ať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a, zabezpeč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>enie odevov, liekov, výž</w:t>
      </w:r>
      <w:r w:rsidRPr="005C6875" w:rsidR="00634331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ivy a pod.). </w:t>
      </w:r>
    </w:p>
    <w:p w:rsidR="003C5441" w:rsidRPr="005C6875" w:rsidP="00634331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color w:val="auto"/>
          <w:sz w:val="22"/>
          <w:szCs w:val="22"/>
        </w:rPr>
      </w:pPr>
    </w:p>
    <w:p w:rsidR="00E80B59" w:rsidRPr="005C6875" w:rsidP="00744490">
      <w:pPr>
        <w:bidi w:val="0"/>
        <w:spacing w:line="360" w:lineRule="auto"/>
        <w:jc w:val="both"/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</w:pPr>
      <w:r w:rsidRPr="005C6875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K bodu </w:t>
      </w:r>
      <w:r w:rsidR="0059276C">
        <w:rPr>
          <w:rStyle w:val="PlaceholderText"/>
          <w:rFonts w:ascii="Arial" w:hAnsi="Arial" w:cs="Arial"/>
          <w:b/>
          <w:color w:val="auto"/>
          <w:sz w:val="22"/>
          <w:szCs w:val="22"/>
        </w:rPr>
        <w:t>57</w:t>
      </w:r>
      <w:r w:rsidRPr="005C6875" w:rsidR="00745BBD">
        <w:rPr>
          <w:rStyle w:val="PlaceholderText"/>
          <w:rFonts w:ascii="Arial" w:hAnsi="Arial" w:cs="Arial"/>
          <w:b/>
          <w:color w:val="auto"/>
          <w:sz w:val="22"/>
          <w:szCs w:val="22"/>
        </w:rPr>
        <w:t xml:space="preserve"> 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(pozná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mka pod č</w:t>
      </w:r>
      <w:r w:rsidRPr="005C6875">
        <w:rPr>
          <w:rStyle w:val="PlaceholderText"/>
          <w:rFonts w:ascii="Arial" w:hAnsi="Arial" w:cs="Arial" w:hint="default"/>
          <w:b/>
          <w:color w:val="auto"/>
          <w:sz w:val="22"/>
          <w:szCs w:val="22"/>
        </w:rPr>
        <w:t>iarou k odkazu 40)</w:t>
      </w:r>
    </w:p>
    <w:p w:rsidR="00845BFC" w:rsidRPr="005C6875" w:rsidP="00247FAD">
      <w:pPr>
        <w:pStyle w:val="NormalWeb"/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5C6875" w:rsidR="00437795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497275">
        <w:rPr>
          <w:rStyle w:val="PlaceholderText"/>
          <w:rFonts w:ascii="Arial" w:hAnsi="Arial" w:cs="Arial"/>
          <w:color w:val="auto"/>
          <w:sz w:val="22"/>
          <w:szCs w:val="22"/>
        </w:rPr>
        <w:tab/>
      </w:r>
      <w:r w:rsidRPr="005C6875" w:rsidR="00437795">
        <w:rPr>
          <w:rStyle w:val="PlaceholderText"/>
          <w:rFonts w:ascii="Arial" w:hAnsi="Arial" w:cs="Arial" w:hint="default"/>
          <w:color w:val="auto"/>
          <w:sz w:val="22"/>
          <w:szCs w:val="22"/>
        </w:rPr>
        <w:t>Navrhuje sa doplniť</w:t>
      </w:r>
      <w:r w:rsidRPr="005C6875" w:rsidR="0043779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citá</w:t>
      </w:r>
      <w:r w:rsidRPr="005C6875" w:rsidR="00437795">
        <w:rPr>
          <w:rStyle w:val="PlaceholderText"/>
          <w:rFonts w:ascii="Arial" w:hAnsi="Arial" w:cs="Arial" w:hint="default"/>
          <w:color w:val="auto"/>
          <w:sz w:val="22"/>
          <w:szCs w:val="22"/>
        </w:rPr>
        <w:t>cia v </w:t>
      </w:r>
      <w:r w:rsidRPr="005C6875" w:rsidR="00437795">
        <w:rPr>
          <w:rStyle w:val="PlaceholderText"/>
          <w:rFonts w:ascii="Arial" w:hAnsi="Arial" w:cs="Arial" w:hint="default"/>
          <w:color w:val="auto"/>
          <w:sz w:val="22"/>
          <w:szCs w:val="22"/>
        </w:rPr>
        <w:t>pozná</w:t>
      </w:r>
      <w:r w:rsidRPr="005C6875" w:rsidR="00437795">
        <w:rPr>
          <w:rStyle w:val="PlaceholderText"/>
          <w:rFonts w:ascii="Arial" w:hAnsi="Arial" w:cs="Arial" w:hint="default"/>
          <w:color w:val="auto"/>
          <w:sz w:val="22"/>
          <w:szCs w:val="22"/>
        </w:rPr>
        <w:t>mke pod č</w:t>
      </w:r>
      <w:r w:rsidRPr="005C6875" w:rsidR="00437795">
        <w:rPr>
          <w:rStyle w:val="PlaceholderText"/>
          <w:rFonts w:ascii="Arial" w:hAnsi="Arial" w:cs="Arial" w:hint="default"/>
          <w:color w:val="auto"/>
          <w:sz w:val="22"/>
          <w:szCs w:val="22"/>
        </w:rPr>
        <w:t>iarou k </w:t>
      </w:r>
      <w:r w:rsidRPr="005C6875" w:rsidR="00437795">
        <w:rPr>
          <w:rStyle w:val="PlaceholderText"/>
          <w:rFonts w:ascii="Arial" w:hAnsi="Arial" w:cs="Arial" w:hint="default"/>
          <w:color w:val="auto"/>
          <w:sz w:val="22"/>
          <w:szCs w:val="22"/>
        </w:rPr>
        <w:t>odkazu 40 (§</w:t>
      </w:r>
      <w:r w:rsidRPr="005C6875" w:rsidR="00437795">
        <w:rPr>
          <w:rStyle w:val="PlaceholderText"/>
          <w:rFonts w:ascii="Arial" w:hAnsi="Arial" w:cs="Arial" w:hint="default"/>
          <w:color w:val="auto"/>
          <w:sz w:val="22"/>
          <w:szCs w:val="22"/>
        </w:rPr>
        <w:t xml:space="preserve"> 325b) na </w:t>
      </w:r>
      <w:r w:rsidRPr="005C6875" w:rsidR="00437795">
        <w:rPr>
          <w:rFonts w:ascii="Arial" w:hAnsi="Arial" w:cs="Arial" w:hint="default"/>
          <w:sz w:val="22"/>
          <w:szCs w:val="22"/>
        </w:rPr>
        <w:t>nariadenie Rady (ES) č. </w:t>
      </w:r>
      <w:r w:rsidRPr="005C6875" w:rsidR="00437795">
        <w:rPr>
          <w:rFonts w:ascii="Arial" w:hAnsi="Arial" w:cs="Arial" w:hint="default"/>
          <w:sz w:val="22"/>
          <w:szCs w:val="22"/>
        </w:rPr>
        <w:t>4/2009 z 18. decembra 2008 o </w:t>
      </w:r>
      <w:r w:rsidRPr="005C6875" w:rsidR="00437795">
        <w:rPr>
          <w:rFonts w:ascii="Arial" w:hAnsi="Arial" w:cs="Arial" w:hint="default"/>
          <w:sz w:val="22"/>
          <w:szCs w:val="22"/>
        </w:rPr>
        <w:t>prá</w:t>
      </w:r>
      <w:r w:rsidRPr="005C6875" w:rsidR="00437795">
        <w:rPr>
          <w:rFonts w:ascii="Arial" w:hAnsi="Arial" w:cs="Arial" w:hint="default"/>
          <w:sz w:val="22"/>
          <w:szCs w:val="22"/>
        </w:rPr>
        <w:t>vomoci, rozhodnom prá</w:t>
      </w:r>
      <w:r w:rsidRPr="005C6875" w:rsidR="00437795">
        <w:rPr>
          <w:rFonts w:ascii="Arial" w:hAnsi="Arial" w:cs="Arial" w:hint="default"/>
          <w:sz w:val="22"/>
          <w:szCs w:val="22"/>
        </w:rPr>
        <w:t>ve, uzná</w:t>
      </w:r>
      <w:r w:rsidRPr="005C6875" w:rsidR="00437795">
        <w:rPr>
          <w:rFonts w:ascii="Arial" w:hAnsi="Arial" w:cs="Arial" w:hint="default"/>
          <w:sz w:val="22"/>
          <w:szCs w:val="22"/>
        </w:rPr>
        <w:t>vaní</w:t>
      </w:r>
      <w:r w:rsidRPr="005C6875" w:rsidR="00437795">
        <w:rPr>
          <w:rFonts w:ascii="Arial" w:hAnsi="Arial" w:cs="Arial" w:hint="default"/>
          <w:sz w:val="22"/>
          <w:szCs w:val="22"/>
        </w:rPr>
        <w:t xml:space="preserve"> a </w:t>
      </w:r>
      <w:r w:rsidRPr="005C6875" w:rsidR="00437795">
        <w:rPr>
          <w:rFonts w:ascii="Arial" w:hAnsi="Arial" w:cs="Arial" w:hint="default"/>
          <w:sz w:val="22"/>
          <w:szCs w:val="22"/>
        </w:rPr>
        <w:t>vý</w:t>
      </w:r>
      <w:r w:rsidRPr="005C6875" w:rsidR="00437795">
        <w:rPr>
          <w:rFonts w:ascii="Arial" w:hAnsi="Arial" w:cs="Arial" w:hint="default"/>
          <w:sz w:val="22"/>
          <w:szCs w:val="22"/>
        </w:rPr>
        <w:t>kone rozhodnutí</w:t>
      </w:r>
      <w:r w:rsidRPr="005C6875" w:rsidR="00437795">
        <w:rPr>
          <w:rFonts w:ascii="Arial" w:hAnsi="Arial" w:cs="Arial" w:hint="default"/>
          <w:sz w:val="22"/>
          <w:szCs w:val="22"/>
        </w:rPr>
        <w:t xml:space="preserve"> a o </w:t>
      </w:r>
      <w:r w:rsidRPr="005C6875" w:rsidR="00437795">
        <w:rPr>
          <w:rFonts w:ascii="Arial" w:hAnsi="Arial" w:cs="Arial" w:hint="default"/>
          <w:sz w:val="22"/>
          <w:szCs w:val="22"/>
        </w:rPr>
        <w:t>spoluprá</w:t>
      </w:r>
      <w:r w:rsidRPr="005C6875" w:rsidR="00437795">
        <w:rPr>
          <w:rFonts w:ascii="Arial" w:hAnsi="Arial" w:cs="Arial" w:hint="default"/>
          <w:sz w:val="22"/>
          <w:szCs w:val="22"/>
        </w:rPr>
        <w:t>ci vo veciach vyž</w:t>
      </w:r>
      <w:r w:rsidRPr="005C6875" w:rsidR="00437795">
        <w:rPr>
          <w:rFonts w:ascii="Arial" w:hAnsi="Arial" w:cs="Arial" w:hint="default"/>
          <w:sz w:val="22"/>
          <w:szCs w:val="22"/>
        </w:rPr>
        <w:t>ivovacej povinnosti.</w:t>
      </w:r>
      <w:r w:rsidRPr="005C6875" w:rsidR="00CF36A0">
        <w:rPr>
          <w:rFonts w:ascii="Arial" w:hAnsi="Arial" w:cs="Arial" w:hint="default"/>
          <w:sz w:val="22"/>
          <w:szCs w:val="22"/>
        </w:rPr>
        <w:t xml:space="preserve"> Dô</w:t>
      </w:r>
      <w:r w:rsidRPr="005C6875" w:rsidR="00CF36A0">
        <w:rPr>
          <w:rFonts w:ascii="Arial" w:hAnsi="Arial" w:cs="Arial" w:hint="default"/>
          <w:sz w:val="22"/>
          <w:szCs w:val="22"/>
        </w:rPr>
        <w:t>vodom je odstrá</w:t>
      </w:r>
      <w:r w:rsidRPr="005C6875" w:rsidR="00CF36A0">
        <w:rPr>
          <w:rFonts w:ascii="Arial" w:hAnsi="Arial" w:cs="Arial" w:hint="default"/>
          <w:sz w:val="22"/>
          <w:szCs w:val="22"/>
        </w:rPr>
        <w:t>niť</w:t>
      </w:r>
      <w:r w:rsidRPr="005C6875" w:rsidR="00CF36A0">
        <w:rPr>
          <w:rFonts w:ascii="Arial" w:hAnsi="Arial" w:cs="Arial" w:hint="default"/>
          <w:sz w:val="22"/>
          <w:szCs w:val="22"/>
        </w:rPr>
        <w:t xml:space="preserve"> pochybnosti o </w:t>
      </w:r>
      <w:r w:rsidRPr="005C6875" w:rsidR="00CF36A0">
        <w:rPr>
          <w:rFonts w:ascii="Arial" w:hAnsi="Arial" w:cs="Arial" w:hint="default"/>
          <w:sz w:val="22"/>
          <w:szCs w:val="22"/>
        </w:rPr>
        <w:t>tom, č</w:t>
      </w:r>
      <w:r w:rsidRPr="005C6875" w:rsidR="00CF36A0">
        <w:rPr>
          <w:rFonts w:ascii="Arial" w:hAnsi="Arial" w:cs="Arial" w:hint="default"/>
          <w:sz w:val="22"/>
          <w:szCs w:val="22"/>
        </w:rPr>
        <w:t>i tlač</w:t>
      </w:r>
      <w:r w:rsidRPr="005C6875" w:rsidR="00CF36A0">
        <w:rPr>
          <w:rFonts w:ascii="Arial" w:hAnsi="Arial" w:cs="Arial" w:hint="default"/>
          <w:sz w:val="22"/>
          <w:szCs w:val="22"/>
        </w:rPr>
        <w:t>ivá</w:t>
      </w:r>
      <w:r w:rsidRPr="005C6875" w:rsidR="00CF36A0">
        <w:rPr>
          <w:rFonts w:ascii="Arial" w:hAnsi="Arial" w:cs="Arial" w:hint="default"/>
          <w:sz w:val="22"/>
          <w:szCs w:val="22"/>
        </w:rPr>
        <w:t xml:space="preserve"> vydá</w:t>
      </w:r>
      <w:r w:rsidRPr="005C6875" w:rsidR="00CF36A0">
        <w:rPr>
          <w:rFonts w:ascii="Arial" w:hAnsi="Arial" w:cs="Arial" w:hint="default"/>
          <w:sz w:val="22"/>
          <w:szCs w:val="22"/>
        </w:rPr>
        <w:t>vané</w:t>
      </w:r>
      <w:r w:rsidRPr="005C6875" w:rsidR="00CF36A0">
        <w:rPr>
          <w:rFonts w:ascii="Arial" w:hAnsi="Arial" w:cs="Arial" w:hint="default"/>
          <w:sz w:val="22"/>
          <w:szCs w:val="22"/>
        </w:rPr>
        <w:t xml:space="preserve"> podľ</w:t>
      </w:r>
      <w:r w:rsidRPr="005C6875" w:rsidR="00CF36A0">
        <w:rPr>
          <w:rFonts w:ascii="Arial" w:hAnsi="Arial" w:cs="Arial" w:hint="default"/>
          <w:sz w:val="22"/>
          <w:szCs w:val="22"/>
        </w:rPr>
        <w:t xml:space="preserve">a </w:t>
      </w:r>
      <w:r w:rsidRPr="005C6875" w:rsidR="00CF36A0">
        <w:rPr>
          <w:rFonts w:ascii="Arial" w:hAnsi="Arial" w:cs="Arial" w:hint="default"/>
          <w:sz w:val="22"/>
          <w:szCs w:val="22"/>
        </w:rPr>
        <w:t>citované</w:t>
      </w:r>
      <w:r w:rsidRPr="005C6875" w:rsidR="00CF36A0">
        <w:rPr>
          <w:rFonts w:ascii="Arial" w:hAnsi="Arial" w:cs="Arial" w:hint="default"/>
          <w:sz w:val="22"/>
          <w:szCs w:val="22"/>
        </w:rPr>
        <w:t>ho nariadenia (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nie sú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 xml:space="preserve"> označ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ené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 xml:space="preserve"> ako „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osvedč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enie“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, ale ako „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vý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pis z 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rozhodnutia“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 xml:space="preserve"> a 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pod., ale vo svojej obsahovej podstate osvedč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ujú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 xml:space="preserve"> skutoč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nosti uvedené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 xml:space="preserve"> v 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tlač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ive, resp. rozhodnutí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>) sú</w:t>
      </w:r>
      <w:r w:rsidRPr="005C6875" w:rsidR="00E80B59">
        <w:rPr>
          <w:rFonts w:ascii="Arial" w:hAnsi="Arial" w:cs="Arial" w:hint="default"/>
          <w:sz w:val="22"/>
          <w:szCs w:val="22"/>
          <w:lang w:eastAsia="cs-CZ"/>
        </w:rPr>
        <w:t xml:space="preserve"> </w:t>
      </w:r>
      <w:r w:rsidRPr="005C6875" w:rsidR="00CF36A0">
        <w:rPr>
          <w:rFonts w:ascii="Arial" w:hAnsi="Arial" w:cs="Arial" w:hint="default"/>
          <w:sz w:val="22"/>
          <w:szCs w:val="22"/>
          <w:lang w:eastAsia="cs-CZ"/>
        </w:rPr>
        <w:t>subsumované</w:t>
      </w:r>
      <w:r w:rsidRPr="005C6875" w:rsidR="00CF36A0">
        <w:rPr>
          <w:rFonts w:ascii="Arial" w:hAnsi="Arial" w:cs="Arial" w:hint="default"/>
          <w:sz w:val="22"/>
          <w:szCs w:val="22"/>
          <w:lang w:eastAsia="cs-CZ"/>
        </w:rPr>
        <w:t xml:space="preserve"> </w:t>
      </w:r>
      <w:r w:rsidRPr="005C6875" w:rsidR="00E80B59">
        <w:rPr>
          <w:rFonts w:ascii="Arial" w:hAnsi="Arial" w:cs="Arial"/>
          <w:sz w:val="22"/>
          <w:szCs w:val="22"/>
          <w:lang w:eastAsia="cs-CZ"/>
        </w:rPr>
        <w:t xml:space="preserve">pod </w:t>
      </w:r>
      <w:r w:rsidRPr="005C6875" w:rsidR="00CF36A0">
        <w:rPr>
          <w:rFonts w:ascii="Arial" w:hAnsi="Arial" w:cs="Arial" w:hint="default"/>
          <w:sz w:val="22"/>
          <w:szCs w:val="22"/>
          <w:lang w:eastAsia="cs-CZ"/>
        </w:rPr>
        <w:t>dané</w:t>
      </w:r>
      <w:r w:rsidRPr="005C6875" w:rsidR="00CF36A0">
        <w:rPr>
          <w:rFonts w:ascii="Arial" w:hAnsi="Arial" w:cs="Arial" w:hint="default"/>
          <w:sz w:val="22"/>
          <w:szCs w:val="22"/>
          <w:lang w:eastAsia="cs-CZ"/>
        </w:rPr>
        <w:t xml:space="preserve"> </w:t>
      </w:r>
      <w:r w:rsidRPr="005C6875" w:rsidR="00E80B59">
        <w:rPr>
          <w:rFonts w:ascii="Arial" w:hAnsi="Arial" w:cs="Arial"/>
          <w:sz w:val="22"/>
          <w:szCs w:val="22"/>
          <w:lang w:eastAsia="cs-CZ"/>
        </w:rPr>
        <w:t>ustanovenie.</w:t>
      </w:r>
    </w:p>
    <w:p w:rsidR="003C5441" w:rsidRPr="005C6875" w:rsidP="00247FAD">
      <w:pPr>
        <w:pStyle w:val="NormalWeb"/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:rsidR="003C5441" w:rsidRPr="005C6875" w:rsidP="00247FAD">
      <w:pPr>
        <w:pStyle w:val="NormalWeb"/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5C6875">
        <w:rPr>
          <w:rFonts w:ascii="Arial" w:hAnsi="Arial" w:cs="Arial"/>
          <w:b/>
          <w:sz w:val="22"/>
          <w:szCs w:val="22"/>
          <w:lang w:eastAsia="cs-CZ"/>
        </w:rPr>
        <w:t>K</w:t>
      </w:r>
      <w:r w:rsidR="00A7113A">
        <w:rPr>
          <w:rFonts w:ascii="Arial" w:hAnsi="Arial" w:cs="Arial"/>
          <w:b/>
          <w:sz w:val="22"/>
          <w:szCs w:val="22"/>
          <w:lang w:eastAsia="cs-CZ"/>
        </w:rPr>
        <w:t> </w:t>
      </w:r>
      <w:r w:rsidRPr="005C6875">
        <w:rPr>
          <w:rFonts w:ascii="Arial" w:hAnsi="Arial" w:cs="Arial"/>
          <w:b/>
          <w:sz w:val="22"/>
          <w:szCs w:val="22"/>
          <w:lang w:eastAsia="cs-CZ"/>
        </w:rPr>
        <w:t>bodu</w:t>
      </w:r>
      <w:r w:rsidR="0059276C">
        <w:rPr>
          <w:rFonts w:ascii="Arial" w:hAnsi="Arial" w:cs="Arial"/>
          <w:b/>
          <w:sz w:val="22"/>
          <w:szCs w:val="22"/>
          <w:lang w:eastAsia="cs-CZ"/>
        </w:rPr>
        <w:t xml:space="preserve"> 58</w:t>
      </w:r>
      <w:r w:rsidR="003E6A95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5C6875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E63126">
        <w:rPr>
          <w:rFonts w:ascii="Arial" w:hAnsi="Arial" w:cs="Arial" w:hint="default"/>
          <w:b/>
          <w:sz w:val="22"/>
          <w:szCs w:val="22"/>
          <w:lang w:eastAsia="cs-CZ"/>
        </w:rPr>
        <w:t>(§</w:t>
      </w:r>
      <w:r w:rsidR="00E63126">
        <w:rPr>
          <w:rFonts w:ascii="Arial" w:hAnsi="Arial" w:cs="Arial" w:hint="default"/>
          <w:b/>
          <w:sz w:val="22"/>
          <w:szCs w:val="22"/>
          <w:lang w:eastAsia="cs-CZ"/>
        </w:rPr>
        <w:t xml:space="preserve"> 372t</w:t>
      </w:r>
      <w:r w:rsidR="00A102B9">
        <w:rPr>
          <w:rFonts w:ascii="Arial" w:hAnsi="Arial" w:cs="Arial"/>
          <w:b/>
          <w:sz w:val="22"/>
          <w:szCs w:val="22"/>
          <w:lang w:eastAsia="cs-CZ"/>
        </w:rPr>
        <w:t>)</w:t>
      </w:r>
    </w:p>
    <w:p w:rsidR="00037AFB" w:rsidP="00247FAD">
      <w:pPr>
        <w:pStyle w:val="NormalWeb"/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="005B012A">
        <w:rPr>
          <w:rFonts w:ascii="Arial" w:hAnsi="Arial" w:cs="Arial"/>
          <w:sz w:val="22"/>
          <w:szCs w:val="22"/>
          <w:lang w:eastAsia="cs-CZ"/>
        </w:rPr>
        <w:tab/>
      </w:r>
      <w:r w:rsidRPr="005B012A" w:rsidR="003C5441">
        <w:rPr>
          <w:rFonts w:ascii="Arial" w:hAnsi="Arial" w:cs="Arial" w:hint="default"/>
          <w:sz w:val="22"/>
          <w:szCs w:val="22"/>
          <w:lang w:eastAsia="cs-CZ"/>
        </w:rPr>
        <w:t>Prechodné</w:t>
      </w:r>
      <w:r w:rsidRPr="005B012A" w:rsidR="003C5441">
        <w:rPr>
          <w:rFonts w:ascii="Arial" w:hAnsi="Arial" w:cs="Arial" w:hint="default"/>
          <w:sz w:val="22"/>
          <w:szCs w:val="22"/>
          <w:lang w:eastAsia="cs-CZ"/>
        </w:rPr>
        <w:t xml:space="preserve"> ustanovenie upravuje rež</w:t>
      </w:r>
      <w:r w:rsidRPr="005B012A" w:rsidR="003C5441">
        <w:rPr>
          <w:rFonts w:ascii="Arial" w:hAnsi="Arial" w:cs="Arial" w:hint="default"/>
          <w:sz w:val="22"/>
          <w:szCs w:val="22"/>
          <w:lang w:eastAsia="cs-CZ"/>
        </w:rPr>
        <w:t>im pô</w:t>
      </w:r>
      <w:r w:rsidRPr="005B012A" w:rsidR="003C5441">
        <w:rPr>
          <w:rFonts w:ascii="Arial" w:hAnsi="Arial" w:cs="Arial" w:hint="default"/>
          <w:sz w:val="22"/>
          <w:szCs w:val="22"/>
          <w:lang w:eastAsia="cs-CZ"/>
        </w:rPr>
        <w:t>sobe</w:t>
      </w:r>
      <w:r w:rsidRPr="005B012A" w:rsidR="00EC3BEF">
        <w:rPr>
          <w:rFonts w:ascii="Arial" w:hAnsi="Arial" w:cs="Arial" w:hint="default"/>
          <w:sz w:val="22"/>
          <w:szCs w:val="22"/>
          <w:lang w:eastAsia="cs-CZ"/>
        </w:rPr>
        <w:t>nia navrhovanej prá</w:t>
      </w:r>
      <w:r w:rsidRPr="005B012A" w:rsidR="00EC3BEF">
        <w:rPr>
          <w:rFonts w:ascii="Arial" w:hAnsi="Arial" w:cs="Arial" w:hint="default"/>
          <w:sz w:val="22"/>
          <w:szCs w:val="22"/>
          <w:lang w:eastAsia="cs-CZ"/>
        </w:rPr>
        <w:t>vnej ú</w:t>
      </w:r>
      <w:r w:rsidRPr="005B012A" w:rsidR="00EC3BEF">
        <w:rPr>
          <w:rFonts w:ascii="Arial" w:hAnsi="Arial" w:cs="Arial" w:hint="default"/>
          <w:sz w:val="22"/>
          <w:szCs w:val="22"/>
          <w:lang w:eastAsia="cs-CZ"/>
        </w:rPr>
        <w:t>pravy (legi posterior) a </w:t>
      </w:r>
      <w:r w:rsidRPr="005B012A" w:rsidR="00EC3BEF">
        <w:rPr>
          <w:rFonts w:ascii="Arial" w:hAnsi="Arial" w:cs="Arial" w:hint="default"/>
          <w:sz w:val="22"/>
          <w:szCs w:val="22"/>
          <w:lang w:eastAsia="cs-CZ"/>
        </w:rPr>
        <w:t>platnej prá</w:t>
      </w:r>
      <w:r w:rsidRPr="005B012A" w:rsidR="00EC3BEF">
        <w:rPr>
          <w:rFonts w:ascii="Arial" w:hAnsi="Arial" w:cs="Arial" w:hint="default"/>
          <w:sz w:val="22"/>
          <w:szCs w:val="22"/>
          <w:lang w:eastAsia="cs-CZ"/>
        </w:rPr>
        <w:t>vnej ú</w:t>
      </w:r>
      <w:r w:rsidRPr="005B012A" w:rsidR="00EC3BEF">
        <w:rPr>
          <w:rFonts w:ascii="Arial" w:hAnsi="Arial" w:cs="Arial" w:hint="default"/>
          <w:sz w:val="22"/>
          <w:szCs w:val="22"/>
          <w:lang w:eastAsia="cs-CZ"/>
        </w:rPr>
        <w:t>pravy (legi priori</w:t>
      </w:r>
    </w:p>
    <w:p w:rsidR="00260C0C" w:rsidRPr="005C6875" w:rsidP="00247FAD">
      <w:pPr>
        <w:pStyle w:val="NormalWeb"/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5FEA" w:rsidRPr="005C6875" w:rsidP="00744490">
      <w:pPr>
        <w:widowControl/>
        <w:bidi w:val="0"/>
        <w:adjustRightInd/>
        <w:spacing w:line="360" w:lineRule="auto"/>
        <w:jc w:val="both"/>
        <w:rPr>
          <w:rFonts w:ascii="Arial" w:hAnsi="Arial" w:cs="Arial" w:hint="default"/>
          <w:b/>
          <w:sz w:val="22"/>
          <w:szCs w:val="22"/>
          <w:u w:val="single"/>
          <w:lang w:eastAsia="cs-CZ"/>
        </w:rPr>
      </w:pPr>
      <w:r w:rsidRPr="005C6875">
        <w:rPr>
          <w:rFonts w:ascii="Arial" w:hAnsi="Arial" w:cs="Arial"/>
          <w:b/>
          <w:sz w:val="22"/>
          <w:szCs w:val="22"/>
          <w:u w:val="single"/>
          <w:lang w:eastAsia="cs-CZ"/>
        </w:rPr>
        <w:t>K </w:t>
      </w:r>
      <w:r w:rsidRPr="005C6875">
        <w:rPr>
          <w:rFonts w:ascii="Arial" w:hAnsi="Arial" w:cs="Arial" w:hint="default"/>
          <w:b/>
          <w:sz w:val="22"/>
          <w:szCs w:val="22"/>
          <w:u w:val="single"/>
          <w:lang w:eastAsia="cs-CZ"/>
        </w:rPr>
        <w:t>č</w:t>
      </w:r>
      <w:r w:rsidRPr="005C6875">
        <w:rPr>
          <w:rFonts w:ascii="Arial" w:hAnsi="Arial" w:cs="Arial" w:hint="default"/>
          <w:b/>
          <w:sz w:val="22"/>
          <w:szCs w:val="22"/>
          <w:u w:val="single"/>
          <w:lang w:eastAsia="cs-CZ"/>
        </w:rPr>
        <w:t>lá</w:t>
      </w:r>
      <w:r w:rsidRPr="005C6875">
        <w:rPr>
          <w:rFonts w:ascii="Arial" w:hAnsi="Arial" w:cs="Arial" w:hint="default"/>
          <w:b/>
          <w:sz w:val="22"/>
          <w:szCs w:val="22"/>
          <w:u w:val="single"/>
          <w:lang w:eastAsia="cs-CZ"/>
        </w:rPr>
        <w:t>nku II (ZMPS)</w:t>
      </w:r>
    </w:p>
    <w:p w:rsidR="0020584C" w:rsidRPr="005C6875" w:rsidP="0020584C">
      <w:pPr>
        <w:widowControl/>
        <w:bidi w:val="0"/>
        <w:adjustRightInd/>
        <w:spacing w:line="360" w:lineRule="auto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:rsidR="0020584C" w:rsidRPr="005C6875" w:rsidP="0020584C">
      <w:pPr>
        <w:widowControl/>
        <w:bidi w:val="0"/>
        <w:adjustRightInd/>
        <w:spacing w:line="360" w:lineRule="auto"/>
        <w:jc w:val="both"/>
        <w:rPr>
          <w:rFonts w:ascii="Arial" w:hAnsi="Arial" w:cs="Arial" w:hint="default"/>
          <w:b/>
          <w:sz w:val="22"/>
          <w:szCs w:val="22"/>
          <w:lang w:eastAsia="cs-CZ"/>
        </w:rPr>
      </w:pPr>
      <w:r w:rsidRPr="005C6875">
        <w:rPr>
          <w:rFonts w:ascii="Arial" w:hAnsi="Arial" w:cs="Arial"/>
          <w:b/>
          <w:sz w:val="22"/>
          <w:szCs w:val="22"/>
          <w:lang w:eastAsia="cs-CZ"/>
        </w:rPr>
        <w:t>K </w:t>
      </w:r>
      <w:r w:rsidRPr="005C6875">
        <w:rPr>
          <w:rFonts w:ascii="Arial" w:hAnsi="Arial" w:cs="Arial" w:hint="default"/>
          <w:b/>
          <w:sz w:val="22"/>
          <w:szCs w:val="22"/>
          <w:lang w:eastAsia="cs-CZ"/>
        </w:rPr>
        <w:t>bodu 1 (§</w:t>
      </w:r>
      <w:r w:rsidRPr="005C6875">
        <w:rPr>
          <w:rFonts w:ascii="Arial" w:hAnsi="Arial" w:cs="Arial" w:hint="default"/>
          <w:b/>
          <w:sz w:val="22"/>
          <w:szCs w:val="22"/>
          <w:lang w:eastAsia="cs-CZ"/>
        </w:rPr>
        <w:t xml:space="preserve"> 20a)</w:t>
      </w:r>
    </w:p>
    <w:p w:rsidR="0020584C" w:rsidRPr="005C6875" w:rsidP="0020584C">
      <w:pPr>
        <w:bidi w:val="0"/>
        <w:spacing w:line="360" w:lineRule="auto"/>
        <w:ind w:firstLine="708"/>
        <w:jc w:val="both"/>
        <w:rPr>
          <w:rFonts w:ascii="Arial" w:hAnsi="Arial" w:cs="Arial" w:hint="default"/>
          <w:bCs/>
          <w:sz w:val="22"/>
          <w:szCs w:val="22"/>
        </w:rPr>
      </w:pPr>
      <w:r w:rsidRPr="005C6875">
        <w:rPr>
          <w:rFonts w:ascii="Arial" w:hAnsi="Arial" w:cs="Arial" w:hint="default"/>
          <w:bCs/>
          <w:sz w:val="22"/>
          <w:szCs w:val="22"/>
        </w:rPr>
        <w:t>Doterajš</w:t>
      </w:r>
      <w:r w:rsidRPr="005C6875">
        <w:rPr>
          <w:rFonts w:ascii="Arial" w:hAnsi="Arial" w:cs="Arial" w:hint="default"/>
          <w:bCs/>
          <w:sz w:val="22"/>
          <w:szCs w:val="22"/>
        </w:rPr>
        <w:t>ia formulá</w:t>
      </w:r>
      <w:r w:rsidRPr="005C6875">
        <w:rPr>
          <w:rFonts w:ascii="Arial" w:hAnsi="Arial" w:cs="Arial" w:hint="default"/>
          <w:bCs/>
          <w:sz w:val="22"/>
          <w:szCs w:val="22"/>
        </w:rPr>
        <w:t>cia ustanovenia spô</w:t>
      </w:r>
      <w:r w:rsidRPr="005C6875">
        <w:rPr>
          <w:rFonts w:ascii="Arial" w:hAnsi="Arial" w:cs="Arial" w:hint="default"/>
          <w:bCs/>
          <w:sz w:val="22"/>
          <w:szCs w:val="22"/>
        </w:rPr>
        <w:t>sobuje nejasnosti v </w:t>
      </w:r>
      <w:r w:rsidRPr="005C6875">
        <w:rPr>
          <w:rFonts w:ascii="Arial" w:hAnsi="Arial" w:cs="Arial" w:hint="default"/>
          <w:bCs/>
          <w:sz w:val="22"/>
          <w:szCs w:val="22"/>
        </w:rPr>
        <w:t>praxi pri posudzovaní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platnosti manž</w:t>
      </w:r>
      <w:r w:rsidRPr="005C6875">
        <w:rPr>
          <w:rFonts w:ascii="Arial" w:hAnsi="Arial" w:cs="Arial" w:hint="default"/>
          <w:bCs/>
          <w:sz w:val="22"/>
          <w:szCs w:val="22"/>
        </w:rPr>
        <w:t>elstiev uzavretý</w:t>
      </w:r>
      <w:r w:rsidRPr="005C6875">
        <w:rPr>
          <w:rFonts w:ascii="Arial" w:hAnsi="Arial" w:cs="Arial" w:hint="default"/>
          <w:bCs/>
          <w:sz w:val="22"/>
          <w:szCs w:val="22"/>
        </w:rPr>
        <w:t>ch v cudzine pred zastupiteľ</w:t>
      </w:r>
      <w:r w:rsidRPr="005C6875">
        <w:rPr>
          <w:rFonts w:ascii="Arial" w:hAnsi="Arial" w:cs="Arial" w:hint="default"/>
          <w:bCs/>
          <w:sz w:val="22"/>
          <w:szCs w:val="22"/>
        </w:rPr>
        <w:t>ský</w:t>
      </w:r>
      <w:r w:rsidRPr="005C6875">
        <w:rPr>
          <w:rFonts w:ascii="Arial" w:hAnsi="Arial" w:cs="Arial" w:hint="default"/>
          <w:bCs/>
          <w:sz w:val="22"/>
          <w:szCs w:val="22"/>
        </w:rPr>
        <w:t>m orgá</w:t>
      </w:r>
      <w:r w:rsidRPr="005C6875">
        <w:rPr>
          <w:rFonts w:ascii="Arial" w:hAnsi="Arial" w:cs="Arial" w:hint="default"/>
          <w:bCs/>
          <w:sz w:val="22"/>
          <w:szCs w:val="22"/>
        </w:rPr>
        <w:t>nom iné</w:t>
      </w:r>
      <w:r w:rsidRPr="005C6875">
        <w:rPr>
          <w:rFonts w:ascii="Arial" w:hAnsi="Arial" w:cs="Arial" w:hint="default"/>
          <w:bCs/>
          <w:sz w:val="22"/>
          <w:szCs w:val="22"/>
        </w:rPr>
        <w:t>ho š</w:t>
      </w:r>
      <w:r w:rsidRPr="005C6875">
        <w:rPr>
          <w:rFonts w:ascii="Arial" w:hAnsi="Arial" w:cs="Arial" w:hint="default"/>
          <w:bCs/>
          <w:sz w:val="22"/>
          <w:szCs w:val="22"/>
        </w:rPr>
        <w:t>tá</w:t>
      </w:r>
      <w:r w:rsidRPr="005C6875">
        <w:rPr>
          <w:rFonts w:ascii="Arial" w:hAnsi="Arial" w:cs="Arial" w:hint="default"/>
          <w:bCs/>
          <w:sz w:val="22"/>
          <w:szCs w:val="22"/>
        </w:rPr>
        <w:t>tu. Navrhovaná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zmena znenia vyjasň</w:t>
      </w:r>
      <w:r w:rsidRPr="005C6875">
        <w:rPr>
          <w:rFonts w:ascii="Arial" w:hAnsi="Arial" w:cs="Arial" w:hint="default"/>
          <w:bCs/>
          <w:sz w:val="22"/>
          <w:szCs w:val="22"/>
        </w:rPr>
        <w:t>uje, ž</w:t>
      </w:r>
      <w:r w:rsidRPr="005C6875">
        <w:rPr>
          <w:rFonts w:ascii="Arial" w:hAnsi="Arial" w:cs="Arial" w:hint="default"/>
          <w:bCs/>
          <w:sz w:val="22"/>
          <w:szCs w:val="22"/>
        </w:rPr>
        <w:t>e v </w:t>
      </w:r>
      <w:r w:rsidRPr="005C6875">
        <w:rPr>
          <w:rFonts w:ascii="Arial" w:hAnsi="Arial" w:cs="Arial" w:hint="default"/>
          <w:bCs/>
          <w:sz w:val="22"/>
          <w:szCs w:val="22"/>
        </w:rPr>
        <w:t>takomto prí</w:t>
      </w:r>
      <w:r w:rsidRPr="005C6875">
        <w:rPr>
          <w:rFonts w:ascii="Arial" w:hAnsi="Arial" w:cs="Arial" w:hint="default"/>
          <w:bCs/>
          <w:sz w:val="22"/>
          <w:szCs w:val="22"/>
        </w:rPr>
        <w:t>pade ide o </w:t>
      </w:r>
      <w:r w:rsidRPr="005C6875">
        <w:rPr>
          <w:rFonts w:ascii="Arial" w:hAnsi="Arial" w:cs="Arial" w:hint="default"/>
          <w:bCs/>
          <w:sz w:val="22"/>
          <w:szCs w:val="22"/>
        </w:rPr>
        <w:t>platnosť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podľ</w:t>
      </w:r>
      <w:r w:rsidRPr="005C6875">
        <w:rPr>
          <w:rFonts w:ascii="Arial" w:hAnsi="Arial" w:cs="Arial" w:hint="default"/>
          <w:bCs/>
          <w:sz w:val="22"/>
          <w:szCs w:val="22"/>
        </w:rPr>
        <w:t>a prá</w:t>
      </w:r>
      <w:r w:rsidRPr="005C6875">
        <w:rPr>
          <w:rFonts w:ascii="Arial" w:hAnsi="Arial" w:cs="Arial" w:hint="default"/>
          <w:bCs/>
          <w:sz w:val="22"/>
          <w:szCs w:val="22"/>
        </w:rPr>
        <w:t>vneho poriadku š</w:t>
      </w:r>
      <w:r w:rsidRPr="005C6875">
        <w:rPr>
          <w:rFonts w:ascii="Arial" w:hAnsi="Arial" w:cs="Arial" w:hint="default"/>
          <w:bCs/>
          <w:sz w:val="22"/>
          <w:szCs w:val="22"/>
        </w:rPr>
        <w:t>tá</w:t>
      </w:r>
      <w:r w:rsidRPr="005C6875">
        <w:rPr>
          <w:rFonts w:ascii="Arial" w:hAnsi="Arial" w:cs="Arial" w:hint="default"/>
          <w:bCs/>
          <w:sz w:val="22"/>
          <w:szCs w:val="22"/>
        </w:rPr>
        <w:t>tu, o </w:t>
      </w:r>
      <w:r w:rsidRPr="005C6875">
        <w:rPr>
          <w:rFonts w:ascii="Arial" w:hAnsi="Arial" w:cs="Arial" w:hint="default"/>
          <w:bCs/>
          <w:sz w:val="22"/>
          <w:szCs w:val="22"/>
        </w:rPr>
        <w:t>ktoré</w:t>
      </w:r>
      <w:r w:rsidRPr="005C6875">
        <w:rPr>
          <w:rFonts w:ascii="Arial" w:hAnsi="Arial" w:cs="Arial" w:hint="default"/>
          <w:bCs/>
          <w:sz w:val="22"/>
          <w:szCs w:val="22"/>
        </w:rPr>
        <w:t>ho zastupiteľ</w:t>
      </w:r>
      <w:r w:rsidRPr="005C6875">
        <w:rPr>
          <w:rFonts w:ascii="Arial" w:hAnsi="Arial" w:cs="Arial" w:hint="default"/>
          <w:bCs/>
          <w:sz w:val="22"/>
          <w:szCs w:val="22"/>
        </w:rPr>
        <w:t>ský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orgá</w:t>
      </w:r>
      <w:r w:rsidRPr="005C6875">
        <w:rPr>
          <w:rFonts w:ascii="Arial" w:hAnsi="Arial" w:cs="Arial" w:hint="default"/>
          <w:bCs/>
          <w:sz w:val="22"/>
          <w:szCs w:val="22"/>
        </w:rPr>
        <w:t>n ide. Druhá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veta je zdvojení</w:t>
      </w:r>
      <w:r w:rsidRPr="005C6875">
        <w:rPr>
          <w:rFonts w:ascii="Arial" w:hAnsi="Arial" w:cs="Arial" w:hint="default"/>
          <w:bCs/>
          <w:sz w:val="22"/>
          <w:szCs w:val="22"/>
        </w:rPr>
        <w:t>m princí</w:t>
      </w:r>
      <w:r w:rsidRPr="005C6875">
        <w:rPr>
          <w:rFonts w:ascii="Arial" w:hAnsi="Arial" w:cs="Arial" w:hint="default"/>
          <w:bCs/>
          <w:sz w:val="22"/>
          <w:szCs w:val="22"/>
        </w:rPr>
        <w:t>pu už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upravené</w:t>
      </w:r>
      <w:r w:rsidRPr="005C6875">
        <w:rPr>
          <w:rFonts w:ascii="Arial" w:hAnsi="Arial" w:cs="Arial" w:hint="default"/>
          <w:bCs/>
          <w:sz w:val="22"/>
          <w:szCs w:val="22"/>
        </w:rPr>
        <w:t>ho v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bCs/>
          <w:sz w:val="22"/>
          <w:szCs w:val="22"/>
        </w:rPr>
        <w:t>§</w:t>
      </w:r>
      <w:r w:rsidRPr="005C6875">
        <w:rPr>
          <w:rFonts w:ascii="Arial" w:hAnsi="Arial" w:cs="Arial" w:hint="default"/>
          <w:bCs/>
          <w:sz w:val="22"/>
          <w:szCs w:val="22"/>
        </w:rPr>
        <w:t xml:space="preserve"> 19, preto sa navrhuje jej vypustenie.</w:t>
      </w:r>
    </w:p>
    <w:p w:rsidR="00B05EC9" w:rsidRPr="005C6875" w:rsidP="00744490">
      <w:pPr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03108" w:rsidRPr="005C6875" w:rsidP="00744490">
      <w:pPr>
        <w:bidi w:val="0"/>
        <w:spacing w:line="360" w:lineRule="auto"/>
        <w:jc w:val="both"/>
        <w:rPr>
          <w:rFonts w:ascii="Arial" w:hAnsi="Arial" w:cs="Arial" w:hint="default"/>
          <w:b/>
          <w:bCs/>
          <w:sz w:val="22"/>
          <w:szCs w:val="22"/>
        </w:rPr>
      </w:pPr>
      <w:r w:rsidRPr="005C6875">
        <w:rPr>
          <w:rFonts w:ascii="Arial" w:hAnsi="Arial" w:cs="Arial"/>
          <w:b/>
          <w:bCs/>
          <w:sz w:val="22"/>
          <w:szCs w:val="22"/>
        </w:rPr>
        <w:t>K</w:t>
      </w:r>
      <w:r w:rsidRPr="005C6875" w:rsidR="00B449B1">
        <w:rPr>
          <w:rFonts w:ascii="Arial" w:hAnsi="Arial" w:cs="Arial"/>
          <w:b/>
          <w:bCs/>
          <w:sz w:val="22"/>
          <w:szCs w:val="22"/>
        </w:rPr>
        <w:t> </w:t>
      </w:r>
      <w:r w:rsidRPr="005C6875">
        <w:rPr>
          <w:rFonts w:ascii="Arial" w:hAnsi="Arial" w:cs="Arial"/>
          <w:b/>
          <w:bCs/>
          <w:sz w:val="22"/>
          <w:szCs w:val="22"/>
        </w:rPr>
        <w:t>bodu</w:t>
      </w:r>
      <w:r w:rsidRPr="005C6875" w:rsidR="00B449B1">
        <w:rPr>
          <w:rFonts w:ascii="Arial" w:hAnsi="Arial" w:cs="Arial"/>
          <w:b/>
          <w:bCs/>
          <w:sz w:val="22"/>
          <w:szCs w:val="22"/>
        </w:rPr>
        <w:t xml:space="preserve"> 2 </w:t>
      </w:r>
      <w:r w:rsidRPr="005C6875">
        <w:rPr>
          <w:rFonts w:ascii="Arial" w:hAnsi="Arial" w:cs="Arial" w:hint="default"/>
          <w:b/>
          <w:bCs/>
          <w:sz w:val="22"/>
          <w:szCs w:val="22"/>
        </w:rPr>
        <w:t xml:space="preserve"> (§</w:t>
      </w:r>
      <w:r w:rsidRPr="005C6875">
        <w:rPr>
          <w:rFonts w:ascii="Arial" w:hAnsi="Arial" w:cs="Arial" w:hint="default"/>
          <w:b/>
          <w:bCs/>
          <w:sz w:val="22"/>
          <w:szCs w:val="22"/>
        </w:rPr>
        <w:t xml:space="preserve"> 23 ods. 2)</w:t>
      </w:r>
    </w:p>
    <w:p w:rsidR="00DB3A97" w:rsidRPr="005C6875" w:rsidP="004C2CAD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 w:rsidR="00903108">
        <w:rPr>
          <w:rFonts w:ascii="Arial" w:hAnsi="Arial" w:cs="Arial" w:hint="default"/>
          <w:sz w:val="22"/>
          <w:szCs w:val="22"/>
        </w:rPr>
        <w:t>Mobilita obč</w:t>
      </w:r>
      <w:r w:rsidRPr="005C6875" w:rsidR="00903108">
        <w:rPr>
          <w:rFonts w:ascii="Arial" w:hAnsi="Arial" w:cs="Arial" w:hint="default"/>
          <w:sz w:val="22"/>
          <w:szCs w:val="22"/>
        </w:rPr>
        <w:t>anov po roku 1989 a </w:t>
      </w:r>
      <w:r w:rsidRPr="005C6875" w:rsidR="00903108">
        <w:rPr>
          <w:rFonts w:ascii="Arial" w:hAnsi="Arial" w:cs="Arial" w:hint="default"/>
          <w:sz w:val="22"/>
          <w:szCs w:val="22"/>
        </w:rPr>
        <w:t>najmä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po roku 2004 so sebou priniesla mnoho prá</w:t>
      </w:r>
      <w:r w:rsidRPr="005C6875" w:rsidR="00903108">
        <w:rPr>
          <w:rFonts w:ascii="Arial" w:hAnsi="Arial" w:cs="Arial" w:hint="default"/>
          <w:sz w:val="22"/>
          <w:szCs w:val="22"/>
        </w:rPr>
        <w:t>vnych dô</w:t>
      </w:r>
      <w:r w:rsidRPr="005C6875" w:rsidR="00903108">
        <w:rPr>
          <w:rFonts w:ascii="Arial" w:hAnsi="Arial" w:cs="Arial" w:hint="default"/>
          <w:sz w:val="22"/>
          <w:szCs w:val="22"/>
        </w:rPr>
        <w:t>sledkov vyplý</w:t>
      </w:r>
      <w:r w:rsidRPr="005C6875" w:rsidR="00903108">
        <w:rPr>
          <w:rFonts w:ascii="Arial" w:hAnsi="Arial" w:cs="Arial" w:hint="default"/>
          <w:sz w:val="22"/>
          <w:szCs w:val="22"/>
        </w:rPr>
        <w:t>vajú</w:t>
      </w:r>
      <w:r w:rsidRPr="005C6875" w:rsidR="00903108">
        <w:rPr>
          <w:rFonts w:ascii="Arial" w:hAnsi="Arial" w:cs="Arial" w:hint="default"/>
          <w:sz w:val="22"/>
          <w:szCs w:val="22"/>
        </w:rPr>
        <w:t>cich z </w:t>
      </w:r>
      <w:r w:rsidRPr="005C6875" w:rsidR="00903108">
        <w:rPr>
          <w:rFonts w:ascii="Arial" w:hAnsi="Arial" w:cs="Arial" w:hint="default"/>
          <w:sz w:val="22"/>
          <w:szCs w:val="22"/>
        </w:rPr>
        <w:t>rozdielnej ú</w:t>
      </w:r>
      <w:r w:rsidRPr="005C6875" w:rsidR="00903108">
        <w:rPr>
          <w:rFonts w:ascii="Arial" w:hAnsi="Arial" w:cs="Arial" w:hint="default"/>
          <w:sz w:val="22"/>
          <w:szCs w:val="22"/>
        </w:rPr>
        <w:t>pravy prá</w:t>
      </w:r>
      <w:r w:rsidRPr="005C6875" w:rsidR="00903108">
        <w:rPr>
          <w:rFonts w:ascii="Arial" w:hAnsi="Arial" w:cs="Arial" w:hint="default"/>
          <w:sz w:val="22"/>
          <w:szCs w:val="22"/>
        </w:rPr>
        <w:t>vomoci a </w:t>
      </w:r>
      <w:r w:rsidRPr="005C6875" w:rsidR="00903108">
        <w:rPr>
          <w:rFonts w:ascii="Arial" w:hAnsi="Arial" w:cs="Arial" w:hint="default"/>
          <w:sz w:val="22"/>
          <w:szCs w:val="22"/>
        </w:rPr>
        <w:t>rozhodné</w:t>
      </w:r>
      <w:r w:rsidRPr="005C6875" w:rsidR="00903108">
        <w:rPr>
          <w:rFonts w:ascii="Arial" w:hAnsi="Arial" w:cs="Arial" w:hint="default"/>
          <w:sz w:val="22"/>
          <w:szCs w:val="22"/>
        </w:rPr>
        <w:t>ho prá</w:t>
      </w:r>
      <w:r w:rsidRPr="005C6875" w:rsidR="00903108">
        <w:rPr>
          <w:rFonts w:ascii="Arial" w:hAnsi="Arial" w:cs="Arial" w:hint="default"/>
          <w:sz w:val="22"/>
          <w:szCs w:val="22"/>
        </w:rPr>
        <w:t>va v </w:t>
      </w:r>
      <w:r w:rsidRPr="005C6875" w:rsidR="00903108">
        <w:rPr>
          <w:rFonts w:ascii="Arial" w:hAnsi="Arial" w:cs="Arial" w:hint="default"/>
          <w:sz w:val="22"/>
          <w:szCs w:val="22"/>
        </w:rPr>
        <w:t>jednotlivý</w:t>
      </w:r>
      <w:r w:rsidRPr="005C6875" w:rsidR="00903108">
        <w:rPr>
          <w:rFonts w:ascii="Arial" w:hAnsi="Arial" w:cs="Arial" w:hint="default"/>
          <w:sz w:val="22"/>
          <w:szCs w:val="22"/>
        </w:rPr>
        <w:t>ch š</w:t>
      </w:r>
      <w:r w:rsidRPr="005C6875" w:rsidR="00903108">
        <w:rPr>
          <w:rFonts w:ascii="Arial" w:hAnsi="Arial" w:cs="Arial" w:hint="default"/>
          <w:sz w:val="22"/>
          <w:szCs w:val="22"/>
        </w:rPr>
        <w:t>tá</w:t>
      </w:r>
      <w:r w:rsidRPr="005C6875" w:rsidR="00903108">
        <w:rPr>
          <w:rFonts w:ascii="Arial" w:hAnsi="Arial" w:cs="Arial" w:hint="default"/>
          <w:sz w:val="22"/>
          <w:szCs w:val="22"/>
        </w:rPr>
        <w:t>toch. Jednou z </w:t>
      </w:r>
      <w:r w:rsidRPr="005C6875" w:rsidR="00903108">
        <w:rPr>
          <w:rFonts w:ascii="Arial" w:hAnsi="Arial" w:cs="Arial" w:hint="default"/>
          <w:sz w:val="22"/>
          <w:szCs w:val="22"/>
        </w:rPr>
        <w:t>oblastí</w:t>
      </w:r>
      <w:r w:rsidRPr="005C6875" w:rsidR="00903108">
        <w:rPr>
          <w:rFonts w:ascii="Arial" w:hAnsi="Arial" w:cs="Arial" w:hint="default"/>
          <w:sz w:val="22"/>
          <w:szCs w:val="22"/>
        </w:rPr>
        <w:t>, kde sa toto vý</w:t>
      </w:r>
      <w:r w:rsidRPr="005C6875" w:rsidR="00903108">
        <w:rPr>
          <w:rFonts w:ascii="Arial" w:hAnsi="Arial" w:cs="Arial" w:hint="default"/>
          <w:sz w:val="22"/>
          <w:szCs w:val="22"/>
        </w:rPr>
        <w:t>razne prejavuje, je oblasť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medziná</w:t>
      </w:r>
      <w:r w:rsidRPr="005C6875" w:rsidR="00903108">
        <w:rPr>
          <w:rFonts w:ascii="Arial" w:hAnsi="Arial" w:cs="Arial" w:hint="default"/>
          <w:sz w:val="22"/>
          <w:szCs w:val="22"/>
        </w:rPr>
        <w:t>rodné</w:t>
      </w:r>
      <w:r w:rsidRPr="005C6875" w:rsidR="00903108">
        <w:rPr>
          <w:rFonts w:ascii="Arial" w:hAnsi="Arial" w:cs="Arial" w:hint="default"/>
          <w:sz w:val="22"/>
          <w:szCs w:val="22"/>
        </w:rPr>
        <w:t>ho rodinné</w:t>
      </w:r>
      <w:r w:rsidRPr="005C6875" w:rsidR="00903108">
        <w:rPr>
          <w:rFonts w:ascii="Arial" w:hAnsi="Arial" w:cs="Arial" w:hint="default"/>
          <w:sz w:val="22"/>
          <w:szCs w:val="22"/>
        </w:rPr>
        <w:t>ho prá</w:t>
      </w:r>
      <w:r w:rsidRPr="005C6875" w:rsidR="00903108">
        <w:rPr>
          <w:rFonts w:ascii="Arial" w:hAnsi="Arial" w:cs="Arial" w:hint="default"/>
          <w:sz w:val="22"/>
          <w:szCs w:val="22"/>
        </w:rPr>
        <w:t>va a </w:t>
      </w:r>
      <w:r w:rsidRPr="005C6875" w:rsidR="00903108">
        <w:rPr>
          <w:rFonts w:ascii="Arial" w:hAnsi="Arial" w:cs="Arial" w:hint="default"/>
          <w:sz w:val="22"/>
          <w:szCs w:val="22"/>
        </w:rPr>
        <w:t>š</w:t>
      </w:r>
      <w:r w:rsidRPr="005C6875" w:rsidR="00903108">
        <w:rPr>
          <w:rFonts w:ascii="Arial" w:hAnsi="Arial" w:cs="Arial" w:hint="default"/>
          <w:sz w:val="22"/>
          <w:szCs w:val="22"/>
        </w:rPr>
        <w:t>pecificky oblasť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urč</w:t>
      </w:r>
      <w:r w:rsidRPr="005C6875" w:rsidR="00903108">
        <w:rPr>
          <w:rFonts w:ascii="Arial" w:hAnsi="Arial" w:cs="Arial" w:hint="default"/>
          <w:sz w:val="22"/>
          <w:szCs w:val="22"/>
        </w:rPr>
        <w:t>ovania rodič</w:t>
      </w:r>
      <w:r w:rsidRPr="005C6875" w:rsidR="00903108">
        <w:rPr>
          <w:rFonts w:ascii="Arial" w:hAnsi="Arial" w:cs="Arial" w:hint="default"/>
          <w:sz w:val="22"/>
          <w:szCs w:val="22"/>
        </w:rPr>
        <w:t>ovstva, ktoré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nie je na medziná</w:t>
      </w:r>
      <w:r w:rsidRPr="005C6875" w:rsidR="00903108">
        <w:rPr>
          <w:rFonts w:ascii="Arial" w:hAnsi="Arial" w:cs="Arial" w:hint="default"/>
          <w:sz w:val="22"/>
          <w:szCs w:val="22"/>
        </w:rPr>
        <w:t>rodnej, ani euró</w:t>
      </w:r>
      <w:r w:rsidRPr="005C6875" w:rsidR="00903108">
        <w:rPr>
          <w:rFonts w:ascii="Arial" w:hAnsi="Arial" w:cs="Arial" w:hint="default"/>
          <w:sz w:val="22"/>
          <w:szCs w:val="22"/>
        </w:rPr>
        <w:t>pskej ú</w:t>
      </w:r>
      <w:r w:rsidRPr="005C6875" w:rsidR="00903108">
        <w:rPr>
          <w:rFonts w:ascii="Arial" w:hAnsi="Arial" w:cs="Arial" w:hint="default"/>
          <w:sz w:val="22"/>
          <w:szCs w:val="22"/>
        </w:rPr>
        <w:t>rovni harmonizované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prá</w:t>
      </w:r>
      <w:r w:rsidRPr="005C6875" w:rsidR="00903108">
        <w:rPr>
          <w:rFonts w:ascii="Arial" w:hAnsi="Arial" w:cs="Arial" w:hint="default"/>
          <w:sz w:val="22"/>
          <w:szCs w:val="22"/>
        </w:rPr>
        <w:t>vnymi ná</w:t>
      </w:r>
      <w:r w:rsidRPr="005C6875" w:rsidR="00903108">
        <w:rPr>
          <w:rFonts w:ascii="Arial" w:hAnsi="Arial" w:cs="Arial" w:hint="default"/>
          <w:sz w:val="22"/>
          <w:szCs w:val="22"/>
        </w:rPr>
        <w:t>strojmi. V </w:t>
      </w:r>
      <w:r w:rsidRPr="005C6875" w:rsidR="00903108">
        <w:rPr>
          <w:rFonts w:ascii="Arial" w:hAnsi="Arial" w:cs="Arial" w:hint="default"/>
          <w:sz w:val="22"/>
          <w:szCs w:val="22"/>
        </w:rPr>
        <w:t>dô</w:t>
      </w:r>
      <w:r w:rsidRPr="005C6875" w:rsidR="00903108">
        <w:rPr>
          <w:rFonts w:ascii="Arial" w:hAnsi="Arial" w:cs="Arial" w:hint="default"/>
          <w:sz w:val="22"/>
          <w:szCs w:val="22"/>
        </w:rPr>
        <w:t>sledku toho sa č</w:t>
      </w:r>
      <w:r w:rsidRPr="005C6875" w:rsidR="00903108">
        <w:rPr>
          <w:rFonts w:ascii="Arial" w:hAnsi="Arial" w:cs="Arial" w:hint="default"/>
          <w:sz w:val="22"/>
          <w:szCs w:val="22"/>
        </w:rPr>
        <w:t>asto stá</w:t>
      </w:r>
      <w:r w:rsidRPr="005C6875" w:rsidR="00903108">
        <w:rPr>
          <w:rFonts w:ascii="Arial" w:hAnsi="Arial" w:cs="Arial" w:hint="default"/>
          <w:sz w:val="22"/>
          <w:szCs w:val="22"/>
        </w:rPr>
        <w:t>va, ž</w:t>
      </w:r>
      <w:r w:rsidRPr="005C6875" w:rsidR="00903108">
        <w:rPr>
          <w:rFonts w:ascii="Arial" w:hAnsi="Arial" w:cs="Arial" w:hint="default"/>
          <w:sz w:val="22"/>
          <w:szCs w:val="22"/>
        </w:rPr>
        <w:t>e rodič</w:t>
      </w:r>
      <w:r w:rsidRPr="005C6875" w:rsidR="00903108">
        <w:rPr>
          <w:rFonts w:ascii="Arial" w:hAnsi="Arial" w:cs="Arial" w:hint="default"/>
          <w:sz w:val="22"/>
          <w:szCs w:val="22"/>
        </w:rPr>
        <w:t>ovstv</w:t>
      </w:r>
      <w:r w:rsidRPr="005C6875" w:rsidR="00903108">
        <w:rPr>
          <w:rFonts w:ascii="Arial" w:hAnsi="Arial" w:cs="Arial" w:hint="default"/>
          <w:sz w:val="22"/>
          <w:szCs w:val="22"/>
        </w:rPr>
        <w:t>o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(otcovstvo) k </w:t>
      </w:r>
      <w:r w:rsidRPr="005C6875" w:rsidR="00903108">
        <w:rPr>
          <w:rFonts w:ascii="Arial" w:hAnsi="Arial" w:cs="Arial" w:hint="default"/>
          <w:sz w:val="22"/>
          <w:szCs w:val="22"/>
        </w:rPr>
        <w:t>dieť</w:t>
      </w:r>
      <w:r w:rsidRPr="005C6875" w:rsidR="00903108">
        <w:rPr>
          <w:rFonts w:ascii="Arial" w:hAnsi="Arial" w:cs="Arial" w:hint="default"/>
          <w:sz w:val="22"/>
          <w:szCs w:val="22"/>
        </w:rPr>
        <w:t>ať</w:t>
      </w:r>
      <w:r w:rsidRPr="005C6875" w:rsidR="00903108">
        <w:rPr>
          <w:rFonts w:ascii="Arial" w:hAnsi="Arial" w:cs="Arial" w:hint="default"/>
          <w:sz w:val="22"/>
          <w:szCs w:val="22"/>
        </w:rPr>
        <w:t>u, ktoré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sa narodí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matke, ktorá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je slovenskou obč</w:t>
      </w:r>
      <w:r w:rsidRPr="005C6875" w:rsidR="00903108">
        <w:rPr>
          <w:rFonts w:ascii="Arial" w:hAnsi="Arial" w:cs="Arial" w:hint="default"/>
          <w:sz w:val="22"/>
          <w:szCs w:val="22"/>
        </w:rPr>
        <w:t>iankou, v </w:t>
      </w:r>
      <w:r w:rsidRPr="005C6875" w:rsidR="00903108">
        <w:rPr>
          <w:rFonts w:ascii="Arial" w:hAnsi="Arial" w:cs="Arial" w:hint="default"/>
          <w:sz w:val="22"/>
          <w:szCs w:val="22"/>
        </w:rPr>
        <w:t>cudzine zo vzť</w:t>
      </w:r>
      <w:r w:rsidRPr="005C6875" w:rsidR="00903108">
        <w:rPr>
          <w:rFonts w:ascii="Arial" w:hAnsi="Arial" w:cs="Arial" w:hint="default"/>
          <w:sz w:val="22"/>
          <w:szCs w:val="22"/>
        </w:rPr>
        <w:t>ahu s cudzincom sa v </w:t>
      </w:r>
      <w:r w:rsidRPr="005C6875" w:rsidR="00903108">
        <w:rPr>
          <w:rFonts w:ascii="Arial" w:hAnsi="Arial" w:cs="Arial" w:hint="default"/>
          <w:sz w:val="22"/>
          <w:szCs w:val="22"/>
        </w:rPr>
        <w:t>cudzine posudzuje podľ</w:t>
      </w:r>
      <w:r w:rsidRPr="005C6875" w:rsidR="00903108">
        <w:rPr>
          <w:rFonts w:ascii="Arial" w:hAnsi="Arial" w:cs="Arial" w:hint="default"/>
          <w:sz w:val="22"/>
          <w:szCs w:val="22"/>
        </w:rPr>
        <w:t>a iný</w:t>
      </w:r>
      <w:r w:rsidRPr="005C6875" w:rsidR="00903108">
        <w:rPr>
          <w:rFonts w:ascii="Arial" w:hAnsi="Arial" w:cs="Arial" w:hint="default"/>
          <w:sz w:val="22"/>
          <w:szCs w:val="22"/>
        </w:rPr>
        <w:t>ch princí</w:t>
      </w:r>
      <w:r w:rsidRPr="005C6875" w:rsidR="00903108">
        <w:rPr>
          <w:rFonts w:ascii="Arial" w:hAnsi="Arial" w:cs="Arial" w:hint="default"/>
          <w:sz w:val="22"/>
          <w:szCs w:val="22"/>
        </w:rPr>
        <w:t>pov, č</w:t>
      </w:r>
      <w:r w:rsidRPr="005C6875" w:rsidR="00903108">
        <w:rPr>
          <w:rFonts w:ascii="Arial" w:hAnsi="Arial" w:cs="Arial" w:hint="default"/>
          <w:sz w:val="22"/>
          <w:szCs w:val="22"/>
        </w:rPr>
        <w:t>i už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z </w:t>
      </w:r>
      <w:r w:rsidRPr="005C6875" w:rsidR="00903108">
        <w:rPr>
          <w:rFonts w:ascii="Arial" w:hAnsi="Arial" w:cs="Arial" w:hint="default"/>
          <w:sz w:val="22"/>
          <w:szCs w:val="22"/>
        </w:rPr>
        <w:t>dô</w:t>
      </w:r>
      <w:r w:rsidRPr="005C6875" w:rsidR="00903108">
        <w:rPr>
          <w:rFonts w:ascii="Arial" w:hAnsi="Arial" w:cs="Arial" w:hint="default"/>
          <w:sz w:val="22"/>
          <w:szCs w:val="22"/>
        </w:rPr>
        <w:t>vodu apliká</w:t>
      </w:r>
      <w:r w:rsidRPr="005C6875" w:rsidR="00903108">
        <w:rPr>
          <w:rFonts w:ascii="Arial" w:hAnsi="Arial" w:cs="Arial" w:hint="default"/>
          <w:sz w:val="22"/>
          <w:szCs w:val="22"/>
        </w:rPr>
        <w:t>cie princí</w:t>
      </w:r>
      <w:r w:rsidRPr="005C6875" w:rsidR="00903108">
        <w:rPr>
          <w:rFonts w:ascii="Arial" w:hAnsi="Arial" w:cs="Arial" w:hint="default"/>
          <w:sz w:val="22"/>
          <w:szCs w:val="22"/>
        </w:rPr>
        <w:t>pu obvyklé</w:t>
      </w:r>
      <w:r w:rsidRPr="005C6875" w:rsidR="00903108">
        <w:rPr>
          <w:rFonts w:ascii="Arial" w:hAnsi="Arial" w:cs="Arial" w:hint="default"/>
          <w:sz w:val="22"/>
          <w:szCs w:val="22"/>
        </w:rPr>
        <w:t>ho pobytu na posudzovanie otá</w:t>
      </w:r>
      <w:r w:rsidRPr="005C6875" w:rsidR="00903108">
        <w:rPr>
          <w:rFonts w:ascii="Arial" w:hAnsi="Arial" w:cs="Arial" w:hint="default"/>
          <w:sz w:val="22"/>
          <w:szCs w:val="22"/>
        </w:rPr>
        <w:t>zok rodič</w:t>
      </w:r>
      <w:r w:rsidRPr="005C6875" w:rsidR="00903108">
        <w:rPr>
          <w:rFonts w:ascii="Arial" w:hAnsi="Arial" w:cs="Arial" w:hint="default"/>
          <w:sz w:val="22"/>
          <w:szCs w:val="22"/>
        </w:rPr>
        <w:t>ovstva, alebo v </w:t>
      </w:r>
      <w:r w:rsidRPr="005C6875" w:rsidR="00903108">
        <w:rPr>
          <w:rFonts w:ascii="Arial" w:hAnsi="Arial" w:cs="Arial" w:hint="default"/>
          <w:sz w:val="22"/>
          <w:szCs w:val="22"/>
        </w:rPr>
        <w:t>dô</w:t>
      </w:r>
      <w:r w:rsidRPr="005C6875" w:rsidR="00903108">
        <w:rPr>
          <w:rFonts w:ascii="Arial" w:hAnsi="Arial" w:cs="Arial" w:hint="default"/>
          <w:sz w:val="22"/>
          <w:szCs w:val="22"/>
        </w:rPr>
        <w:t>sl</w:t>
      </w:r>
      <w:r w:rsidRPr="005C6875" w:rsidR="00903108">
        <w:rPr>
          <w:rFonts w:ascii="Arial" w:hAnsi="Arial" w:cs="Arial" w:hint="default"/>
          <w:sz w:val="22"/>
          <w:szCs w:val="22"/>
        </w:rPr>
        <w:t>e</w:t>
      </w:r>
      <w:r w:rsidRPr="005C6875" w:rsidR="00903108">
        <w:rPr>
          <w:rFonts w:ascii="Arial" w:hAnsi="Arial" w:cs="Arial" w:hint="default"/>
          <w:sz w:val="22"/>
          <w:szCs w:val="22"/>
        </w:rPr>
        <w:t>dku apliká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cie </w:t>
      </w:r>
      <w:r w:rsidRPr="005C6875" w:rsidR="00903108">
        <w:rPr>
          <w:rFonts w:ascii="Arial" w:hAnsi="Arial" w:cs="Arial"/>
          <w:i/>
          <w:sz w:val="22"/>
          <w:szCs w:val="22"/>
        </w:rPr>
        <w:t>lex patriae</w:t>
      </w:r>
      <w:r w:rsidRPr="005C6875" w:rsidR="00903108">
        <w:rPr>
          <w:rFonts w:ascii="Arial" w:hAnsi="Arial" w:cs="Arial" w:hint="default"/>
          <w:sz w:val="22"/>
          <w:szCs w:val="22"/>
        </w:rPr>
        <w:t>, ak dieť</w:t>
      </w:r>
      <w:r w:rsidRPr="005C6875" w:rsidR="00903108">
        <w:rPr>
          <w:rFonts w:ascii="Arial" w:hAnsi="Arial" w:cs="Arial" w:hint="default"/>
          <w:sz w:val="22"/>
          <w:szCs w:val="22"/>
        </w:rPr>
        <w:t>a nadobudlo narodení</w:t>
      </w:r>
      <w:r w:rsidRPr="005C6875" w:rsidR="00903108">
        <w:rPr>
          <w:rFonts w:ascii="Arial" w:hAnsi="Arial" w:cs="Arial" w:hint="default"/>
          <w:sz w:val="22"/>
          <w:szCs w:val="22"/>
        </w:rPr>
        <w:t>m aj obč</w:t>
      </w:r>
      <w:r w:rsidRPr="005C6875" w:rsidR="00903108">
        <w:rPr>
          <w:rFonts w:ascii="Arial" w:hAnsi="Arial" w:cs="Arial" w:hint="default"/>
          <w:sz w:val="22"/>
          <w:szCs w:val="22"/>
        </w:rPr>
        <w:t>ianstvo tohto cudzieho š</w:t>
      </w:r>
      <w:r w:rsidRPr="005C6875" w:rsidR="00903108">
        <w:rPr>
          <w:rFonts w:ascii="Arial" w:hAnsi="Arial" w:cs="Arial" w:hint="default"/>
          <w:sz w:val="22"/>
          <w:szCs w:val="22"/>
        </w:rPr>
        <w:t>tá</w:t>
      </w:r>
      <w:r w:rsidRPr="005C6875" w:rsidR="00903108">
        <w:rPr>
          <w:rFonts w:ascii="Arial" w:hAnsi="Arial" w:cs="Arial" w:hint="default"/>
          <w:sz w:val="22"/>
          <w:szCs w:val="22"/>
        </w:rPr>
        <w:t>tu. Takto dochá</w:t>
      </w:r>
      <w:r w:rsidRPr="005C6875" w:rsidR="00903108">
        <w:rPr>
          <w:rFonts w:ascii="Arial" w:hAnsi="Arial" w:cs="Arial" w:hint="default"/>
          <w:sz w:val="22"/>
          <w:szCs w:val="22"/>
        </w:rPr>
        <w:t>dza k </w:t>
      </w:r>
      <w:r w:rsidRPr="005C6875" w:rsidR="00903108">
        <w:rPr>
          <w:rFonts w:ascii="Arial" w:hAnsi="Arial" w:cs="Arial" w:hint="default"/>
          <w:sz w:val="22"/>
          <w:szCs w:val="22"/>
        </w:rPr>
        <w:t>tzv. krí</w:t>
      </w:r>
      <w:r w:rsidRPr="005C6875" w:rsidR="00903108">
        <w:rPr>
          <w:rFonts w:ascii="Arial" w:hAnsi="Arial" w:cs="Arial" w:hint="default"/>
          <w:sz w:val="22"/>
          <w:szCs w:val="22"/>
        </w:rPr>
        <w:t>vajú</w:t>
      </w:r>
      <w:r w:rsidRPr="005C6875" w:rsidR="00903108">
        <w:rPr>
          <w:rFonts w:ascii="Arial" w:hAnsi="Arial" w:cs="Arial" w:hint="default"/>
          <w:sz w:val="22"/>
          <w:szCs w:val="22"/>
        </w:rPr>
        <w:t>cemu rodič</w:t>
      </w:r>
      <w:r w:rsidRPr="005C6875" w:rsidR="00903108">
        <w:rPr>
          <w:rFonts w:ascii="Arial" w:hAnsi="Arial" w:cs="Arial" w:hint="default"/>
          <w:sz w:val="22"/>
          <w:szCs w:val="22"/>
        </w:rPr>
        <w:t>ovstvu, keď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v </w:t>
      </w:r>
      <w:r w:rsidRPr="005C6875" w:rsidR="00903108">
        <w:rPr>
          <w:rFonts w:ascii="Arial" w:hAnsi="Arial" w:cs="Arial" w:hint="default"/>
          <w:sz w:val="22"/>
          <w:szCs w:val="22"/>
        </w:rPr>
        <w:t>š</w:t>
      </w:r>
      <w:r w:rsidRPr="005C6875" w:rsidR="00903108">
        <w:rPr>
          <w:rFonts w:ascii="Arial" w:hAnsi="Arial" w:cs="Arial" w:hint="default"/>
          <w:sz w:val="22"/>
          <w:szCs w:val="22"/>
        </w:rPr>
        <w:t>tá</w:t>
      </w:r>
      <w:r w:rsidRPr="005C6875" w:rsidR="00903108">
        <w:rPr>
          <w:rFonts w:ascii="Arial" w:hAnsi="Arial" w:cs="Arial" w:hint="default"/>
          <w:sz w:val="22"/>
          <w:szCs w:val="22"/>
        </w:rPr>
        <w:t>te, kde sa dieť</w:t>
      </w:r>
      <w:r w:rsidRPr="005C6875" w:rsidR="00903108">
        <w:rPr>
          <w:rFonts w:ascii="Arial" w:hAnsi="Arial" w:cs="Arial" w:hint="default"/>
          <w:sz w:val="22"/>
          <w:szCs w:val="22"/>
        </w:rPr>
        <w:t>a narodilo a </w:t>
      </w:r>
      <w:r w:rsidRPr="005C6875" w:rsidR="00903108">
        <w:rPr>
          <w:rFonts w:ascii="Arial" w:hAnsi="Arial" w:cs="Arial" w:hint="default"/>
          <w:sz w:val="22"/>
          <w:szCs w:val="22"/>
        </w:rPr>
        <w:t>ž</w:t>
      </w:r>
      <w:r w:rsidRPr="005C6875" w:rsidR="00903108">
        <w:rPr>
          <w:rFonts w:ascii="Arial" w:hAnsi="Arial" w:cs="Arial" w:hint="default"/>
          <w:sz w:val="22"/>
          <w:szCs w:val="22"/>
        </w:rPr>
        <w:t>ije, má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dieť</w:t>
      </w:r>
      <w:r w:rsidRPr="005C6875" w:rsidR="00903108">
        <w:rPr>
          <w:rFonts w:ascii="Arial" w:hAnsi="Arial" w:cs="Arial" w:hint="default"/>
          <w:sz w:val="22"/>
          <w:szCs w:val="22"/>
        </w:rPr>
        <w:t>a v </w:t>
      </w:r>
      <w:r w:rsidRPr="005C6875" w:rsidR="00903108">
        <w:rPr>
          <w:rFonts w:ascii="Arial" w:hAnsi="Arial" w:cs="Arial" w:hint="default"/>
          <w:sz w:val="22"/>
          <w:szCs w:val="22"/>
        </w:rPr>
        <w:t>rodnom liste uvedené</w:t>
      </w:r>
      <w:r w:rsidRPr="005C6875" w:rsidR="00903108">
        <w:rPr>
          <w:rFonts w:ascii="Arial" w:hAnsi="Arial" w:cs="Arial" w:hint="default"/>
          <w:sz w:val="22"/>
          <w:szCs w:val="22"/>
        </w:rPr>
        <w:t>ho iné</w:t>
      </w:r>
      <w:r w:rsidRPr="005C6875" w:rsidR="00903108">
        <w:rPr>
          <w:rFonts w:ascii="Arial" w:hAnsi="Arial" w:cs="Arial" w:hint="default"/>
          <w:sz w:val="22"/>
          <w:szCs w:val="22"/>
        </w:rPr>
        <w:t>ho otca, ako ho môž</w:t>
      </w:r>
      <w:r w:rsidRPr="005C6875" w:rsidR="00903108">
        <w:rPr>
          <w:rFonts w:ascii="Arial" w:hAnsi="Arial" w:cs="Arial" w:hint="default"/>
          <w:sz w:val="22"/>
          <w:szCs w:val="22"/>
        </w:rPr>
        <w:t>u slovenské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orgá</w:t>
      </w:r>
      <w:r w:rsidRPr="005C6875" w:rsidR="00903108">
        <w:rPr>
          <w:rFonts w:ascii="Arial" w:hAnsi="Arial" w:cs="Arial" w:hint="default"/>
          <w:sz w:val="22"/>
          <w:szCs w:val="22"/>
        </w:rPr>
        <w:t>ny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zapí</w:t>
      </w:r>
      <w:r w:rsidRPr="005C6875" w:rsidR="00903108">
        <w:rPr>
          <w:rFonts w:ascii="Arial" w:hAnsi="Arial" w:cs="Arial" w:hint="default"/>
          <w:sz w:val="22"/>
          <w:szCs w:val="22"/>
        </w:rPr>
        <w:t>sať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do slovenské</w:t>
      </w:r>
      <w:r w:rsidRPr="005C6875" w:rsidR="00903108">
        <w:rPr>
          <w:rFonts w:ascii="Arial" w:hAnsi="Arial" w:cs="Arial" w:hint="default"/>
          <w:sz w:val="22"/>
          <w:szCs w:val="22"/>
        </w:rPr>
        <w:t>ho rodné</w:t>
      </w:r>
      <w:r w:rsidRPr="005C6875" w:rsidR="00903108">
        <w:rPr>
          <w:rFonts w:ascii="Arial" w:hAnsi="Arial" w:cs="Arial" w:hint="default"/>
          <w:sz w:val="22"/>
          <w:szCs w:val="22"/>
        </w:rPr>
        <w:t>ho listu, keď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podľ</w:t>
      </w:r>
      <w:r w:rsidRPr="005C6875" w:rsidR="00903108">
        <w:rPr>
          <w:rFonts w:ascii="Arial" w:hAnsi="Arial" w:cs="Arial" w:hint="default"/>
          <w:sz w:val="22"/>
          <w:szCs w:val="22"/>
        </w:rPr>
        <w:t>a slovenské</w:t>
      </w:r>
      <w:r w:rsidRPr="005C6875" w:rsidR="00903108">
        <w:rPr>
          <w:rFonts w:ascii="Arial" w:hAnsi="Arial" w:cs="Arial" w:hint="default"/>
          <w:sz w:val="22"/>
          <w:szCs w:val="22"/>
        </w:rPr>
        <w:t>ho rodinné</w:t>
      </w:r>
      <w:r w:rsidRPr="005C6875" w:rsidR="00903108">
        <w:rPr>
          <w:rFonts w:ascii="Arial" w:hAnsi="Arial" w:cs="Arial" w:hint="default"/>
          <w:sz w:val="22"/>
          <w:szCs w:val="22"/>
        </w:rPr>
        <w:t>ho prá</w:t>
      </w:r>
      <w:r w:rsidRPr="005C6875" w:rsidR="00903108">
        <w:rPr>
          <w:rFonts w:ascii="Arial" w:hAnsi="Arial" w:cs="Arial" w:hint="default"/>
          <w:sz w:val="22"/>
          <w:szCs w:val="22"/>
        </w:rPr>
        <w:t>va domnienka otcovstva nasvedč</w:t>
      </w:r>
      <w:r w:rsidRPr="005C6875" w:rsidR="00903108">
        <w:rPr>
          <w:rFonts w:ascii="Arial" w:hAnsi="Arial" w:cs="Arial" w:hint="default"/>
          <w:sz w:val="22"/>
          <w:szCs w:val="22"/>
        </w:rPr>
        <w:t>uje iné</w:t>
      </w:r>
      <w:r w:rsidRPr="005C6875" w:rsidR="00903108">
        <w:rPr>
          <w:rFonts w:ascii="Arial" w:hAnsi="Arial" w:cs="Arial" w:hint="default"/>
          <w:sz w:val="22"/>
          <w:szCs w:val="22"/>
        </w:rPr>
        <w:t>mu muž</w:t>
      </w:r>
      <w:r w:rsidRPr="005C6875" w:rsidR="00903108">
        <w:rPr>
          <w:rFonts w:ascii="Arial" w:hAnsi="Arial" w:cs="Arial" w:hint="default"/>
          <w:sz w:val="22"/>
          <w:szCs w:val="22"/>
        </w:rPr>
        <w:t>ovi (napr. manž</w:t>
      </w:r>
      <w:r w:rsidRPr="005C6875" w:rsidR="00903108">
        <w:rPr>
          <w:rFonts w:ascii="Arial" w:hAnsi="Arial" w:cs="Arial" w:hint="default"/>
          <w:sz w:val="22"/>
          <w:szCs w:val="22"/>
        </w:rPr>
        <w:t>elovi matky, resp. bý</w:t>
      </w:r>
      <w:r w:rsidRPr="005C6875" w:rsidR="00903108">
        <w:rPr>
          <w:rFonts w:ascii="Arial" w:hAnsi="Arial" w:cs="Arial" w:hint="default"/>
          <w:sz w:val="22"/>
          <w:szCs w:val="22"/>
        </w:rPr>
        <w:t>valé</w:t>
      </w:r>
      <w:r w:rsidRPr="005C6875" w:rsidR="00903108">
        <w:rPr>
          <w:rFonts w:ascii="Arial" w:hAnsi="Arial" w:cs="Arial" w:hint="default"/>
          <w:sz w:val="22"/>
          <w:szCs w:val="22"/>
        </w:rPr>
        <w:t>mu manž</w:t>
      </w:r>
      <w:r w:rsidRPr="005C6875" w:rsidR="00903108">
        <w:rPr>
          <w:rFonts w:ascii="Arial" w:hAnsi="Arial" w:cs="Arial" w:hint="default"/>
          <w:sz w:val="22"/>
          <w:szCs w:val="22"/>
        </w:rPr>
        <w:t>elovi matky). Z </w:t>
      </w:r>
      <w:r w:rsidRPr="005C6875" w:rsidR="00903108">
        <w:rPr>
          <w:rFonts w:ascii="Arial" w:hAnsi="Arial" w:cs="Arial" w:hint="default"/>
          <w:sz w:val="22"/>
          <w:szCs w:val="22"/>
        </w:rPr>
        <w:t>hľ</w:t>
      </w:r>
      <w:r w:rsidRPr="005C6875" w:rsidR="00903108">
        <w:rPr>
          <w:rFonts w:ascii="Arial" w:hAnsi="Arial" w:cs="Arial" w:hint="default"/>
          <w:sz w:val="22"/>
          <w:szCs w:val="22"/>
        </w:rPr>
        <w:t>adiska stability prá</w:t>
      </w:r>
      <w:r w:rsidRPr="005C6875" w:rsidR="00903108">
        <w:rPr>
          <w:rFonts w:ascii="Arial" w:hAnsi="Arial" w:cs="Arial" w:hint="default"/>
          <w:sz w:val="22"/>
          <w:szCs w:val="22"/>
        </w:rPr>
        <w:t>vneho š</w:t>
      </w:r>
      <w:r w:rsidRPr="005C6875" w:rsidR="00903108">
        <w:rPr>
          <w:rFonts w:ascii="Arial" w:hAnsi="Arial" w:cs="Arial" w:hint="default"/>
          <w:sz w:val="22"/>
          <w:szCs w:val="22"/>
        </w:rPr>
        <w:t>tatusu dieť</w:t>
      </w:r>
      <w:r w:rsidRPr="005C6875" w:rsidR="00903108">
        <w:rPr>
          <w:rFonts w:ascii="Arial" w:hAnsi="Arial" w:cs="Arial" w:hint="default"/>
          <w:sz w:val="22"/>
          <w:szCs w:val="22"/>
        </w:rPr>
        <w:t>ať</w:t>
      </w:r>
      <w:r w:rsidRPr="005C6875" w:rsidR="00903108">
        <w:rPr>
          <w:rFonts w:ascii="Arial" w:hAnsi="Arial" w:cs="Arial" w:hint="default"/>
          <w:sz w:val="22"/>
          <w:szCs w:val="22"/>
        </w:rPr>
        <w:t>a je tento stav než</w:t>
      </w:r>
      <w:r w:rsidRPr="005C6875" w:rsidR="00903108">
        <w:rPr>
          <w:rFonts w:ascii="Arial" w:hAnsi="Arial" w:cs="Arial" w:hint="default"/>
          <w:sz w:val="22"/>
          <w:szCs w:val="22"/>
        </w:rPr>
        <w:t>iaduci a v </w:t>
      </w:r>
      <w:r w:rsidRPr="005C6875" w:rsidR="00903108">
        <w:rPr>
          <w:rFonts w:ascii="Arial" w:hAnsi="Arial" w:cs="Arial" w:hint="default"/>
          <w:sz w:val="22"/>
          <w:szCs w:val="22"/>
        </w:rPr>
        <w:t>prí</w:t>
      </w:r>
      <w:r w:rsidRPr="005C6875" w:rsidR="00903108">
        <w:rPr>
          <w:rFonts w:ascii="Arial" w:hAnsi="Arial" w:cs="Arial" w:hint="default"/>
          <w:sz w:val="22"/>
          <w:szCs w:val="22"/>
        </w:rPr>
        <w:t>p</w:t>
      </w:r>
      <w:r w:rsidRPr="005C6875" w:rsidR="00903108">
        <w:rPr>
          <w:rFonts w:ascii="Arial" w:hAnsi="Arial" w:cs="Arial" w:hint="default"/>
          <w:sz w:val="22"/>
          <w:szCs w:val="22"/>
        </w:rPr>
        <w:t>adoch, kedy dieť</w:t>
      </w:r>
      <w:r w:rsidRPr="005C6875" w:rsidR="00903108">
        <w:rPr>
          <w:rFonts w:ascii="Arial" w:hAnsi="Arial" w:cs="Arial" w:hint="default"/>
          <w:sz w:val="22"/>
          <w:szCs w:val="22"/>
        </w:rPr>
        <w:t>a sí</w:t>
      </w:r>
      <w:r w:rsidRPr="005C6875" w:rsidR="00903108">
        <w:rPr>
          <w:rFonts w:ascii="Arial" w:hAnsi="Arial" w:cs="Arial" w:hint="default"/>
          <w:sz w:val="22"/>
          <w:szCs w:val="22"/>
        </w:rPr>
        <w:t>ce narodení</w:t>
      </w:r>
      <w:r w:rsidRPr="005C6875" w:rsidR="00903108">
        <w:rPr>
          <w:rFonts w:ascii="Arial" w:hAnsi="Arial" w:cs="Arial" w:hint="default"/>
          <w:sz w:val="22"/>
          <w:szCs w:val="22"/>
        </w:rPr>
        <w:t>m nadobudlo aj slovenské</w:t>
      </w:r>
      <w:r w:rsidRPr="005C6875" w:rsidR="00903108">
        <w:rPr>
          <w:rFonts w:ascii="Arial" w:hAnsi="Arial" w:cs="Arial" w:hint="default"/>
          <w:sz w:val="22"/>
          <w:szCs w:val="22"/>
        </w:rPr>
        <w:t>ho obč</w:t>
      </w:r>
      <w:r w:rsidRPr="005C6875" w:rsidR="00903108">
        <w:rPr>
          <w:rFonts w:ascii="Arial" w:hAnsi="Arial" w:cs="Arial" w:hint="default"/>
          <w:sz w:val="22"/>
          <w:szCs w:val="22"/>
        </w:rPr>
        <w:t>ianstvo, avš</w:t>
      </w:r>
      <w:r w:rsidRPr="005C6875" w:rsidR="00903108">
        <w:rPr>
          <w:rFonts w:ascii="Arial" w:hAnsi="Arial" w:cs="Arial" w:hint="default"/>
          <w:sz w:val="22"/>
          <w:szCs w:val="22"/>
        </w:rPr>
        <w:t>ak narodilo sa a </w:t>
      </w:r>
      <w:r w:rsidRPr="005C6875" w:rsidR="00903108">
        <w:rPr>
          <w:rFonts w:ascii="Arial" w:hAnsi="Arial" w:cs="Arial" w:hint="default"/>
          <w:sz w:val="22"/>
          <w:szCs w:val="22"/>
        </w:rPr>
        <w:t>naď</w:t>
      </w:r>
      <w:r w:rsidRPr="005C6875" w:rsidR="00903108">
        <w:rPr>
          <w:rFonts w:ascii="Arial" w:hAnsi="Arial" w:cs="Arial" w:hint="default"/>
          <w:sz w:val="22"/>
          <w:szCs w:val="22"/>
        </w:rPr>
        <w:t>alej ž</w:t>
      </w:r>
      <w:r w:rsidRPr="005C6875" w:rsidR="00903108">
        <w:rPr>
          <w:rFonts w:ascii="Arial" w:hAnsi="Arial" w:cs="Arial" w:hint="default"/>
          <w:sz w:val="22"/>
          <w:szCs w:val="22"/>
        </w:rPr>
        <w:t>ije v </w:t>
      </w:r>
      <w:r w:rsidRPr="005C6875" w:rsidR="00903108">
        <w:rPr>
          <w:rFonts w:ascii="Arial" w:hAnsi="Arial" w:cs="Arial" w:hint="default"/>
          <w:sz w:val="22"/>
          <w:szCs w:val="22"/>
        </w:rPr>
        <w:t>cudzine, je vhodné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usporiadanie jeho prá</w:t>
      </w:r>
      <w:r w:rsidRPr="005C6875" w:rsidR="00903108">
        <w:rPr>
          <w:rFonts w:ascii="Arial" w:hAnsi="Arial" w:cs="Arial" w:hint="default"/>
          <w:sz w:val="22"/>
          <w:szCs w:val="22"/>
        </w:rPr>
        <w:t>vneho stavu podrobiť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prá</w:t>
      </w:r>
      <w:r w:rsidRPr="005C6875" w:rsidR="00903108">
        <w:rPr>
          <w:rFonts w:ascii="Arial" w:hAnsi="Arial" w:cs="Arial" w:hint="default"/>
          <w:sz w:val="22"/>
          <w:szCs w:val="22"/>
        </w:rPr>
        <w:t>vnemu poriadku, s </w:t>
      </w:r>
      <w:r w:rsidRPr="005C6875" w:rsidR="00903108">
        <w:rPr>
          <w:rFonts w:ascii="Arial" w:hAnsi="Arial" w:cs="Arial" w:hint="default"/>
          <w:sz w:val="22"/>
          <w:szCs w:val="22"/>
        </w:rPr>
        <w:t>ktorý</w:t>
      </w:r>
      <w:r w:rsidRPr="005C6875" w:rsidR="00903108">
        <w:rPr>
          <w:rFonts w:ascii="Arial" w:hAnsi="Arial" w:cs="Arial" w:hint="default"/>
          <w:sz w:val="22"/>
          <w:szCs w:val="22"/>
        </w:rPr>
        <w:t>m je kaž</w:t>
      </w:r>
      <w:r w:rsidRPr="005C6875" w:rsidR="00903108">
        <w:rPr>
          <w:rFonts w:ascii="Arial" w:hAnsi="Arial" w:cs="Arial" w:hint="default"/>
          <w:sz w:val="22"/>
          <w:szCs w:val="22"/>
        </w:rPr>
        <w:t>dodenný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ž</w:t>
      </w:r>
      <w:r w:rsidRPr="005C6875" w:rsidR="00903108">
        <w:rPr>
          <w:rFonts w:ascii="Arial" w:hAnsi="Arial" w:cs="Arial" w:hint="default"/>
          <w:sz w:val="22"/>
          <w:szCs w:val="22"/>
        </w:rPr>
        <w:t>ivot dieť</w:t>
      </w:r>
      <w:r w:rsidRPr="005C6875" w:rsidR="00903108">
        <w:rPr>
          <w:rFonts w:ascii="Arial" w:hAnsi="Arial" w:cs="Arial" w:hint="default"/>
          <w:sz w:val="22"/>
          <w:szCs w:val="22"/>
        </w:rPr>
        <w:t>ať</w:t>
      </w:r>
      <w:r w:rsidRPr="005C6875" w:rsidR="00903108">
        <w:rPr>
          <w:rFonts w:ascii="Arial" w:hAnsi="Arial" w:cs="Arial" w:hint="default"/>
          <w:sz w:val="22"/>
          <w:szCs w:val="22"/>
        </w:rPr>
        <w:t>a ú</w:t>
      </w:r>
      <w:r w:rsidRPr="005C6875" w:rsidR="00903108">
        <w:rPr>
          <w:rFonts w:ascii="Arial" w:hAnsi="Arial" w:cs="Arial" w:hint="default"/>
          <w:sz w:val="22"/>
          <w:szCs w:val="22"/>
        </w:rPr>
        <w:t>zko spä</w:t>
      </w:r>
      <w:r w:rsidRPr="005C6875" w:rsidR="00903108">
        <w:rPr>
          <w:rFonts w:ascii="Arial" w:hAnsi="Arial" w:cs="Arial" w:hint="default"/>
          <w:sz w:val="22"/>
          <w:szCs w:val="22"/>
        </w:rPr>
        <w:t>tý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a </w:t>
      </w:r>
      <w:r w:rsidRPr="005C6875" w:rsidR="00903108">
        <w:rPr>
          <w:rFonts w:ascii="Arial" w:hAnsi="Arial" w:cs="Arial" w:hint="default"/>
          <w:sz w:val="22"/>
          <w:szCs w:val="22"/>
        </w:rPr>
        <w:t>ktoré</w:t>
      </w:r>
      <w:r w:rsidRPr="005C6875" w:rsidR="00903108">
        <w:rPr>
          <w:rFonts w:ascii="Arial" w:hAnsi="Arial" w:cs="Arial" w:hint="default"/>
          <w:sz w:val="22"/>
          <w:szCs w:val="22"/>
        </w:rPr>
        <w:t>ho apliká</w:t>
      </w:r>
      <w:r w:rsidRPr="005C6875" w:rsidR="00903108">
        <w:rPr>
          <w:rFonts w:ascii="Arial" w:hAnsi="Arial" w:cs="Arial" w:hint="default"/>
          <w:sz w:val="22"/>
          <w:szCs w:val="22"/>
        </w:rPr>
        <w:t>cia zo</w:t>
      </w:r>
      <w:r w:rsidRPr="005C6875" w:rsidR="00903108">
        <w:rPr>
          <w:rFonts w:ascii="Arial" w:hAnsi="Arial" w:cs="Arial" w:hint="default"/>
          <w:sz w:val="22"/>
          <w:szCs w:val="22"/>
        </w:rPr>
        <w:t>d</w:t>
      </w:r>
      <w:r w:rsidRPr="005C6875" w:rsidR="00903108">
        <w:rPr>
          <w:rFonts w:ascii="Arial" w:hAnsi="Arial" w:cs="Arial" w:hint="default"/>
          <w:sz w:val="22"/>
          <w:szCs w:val="22"/>
        </w:rPr>
        <w:t>povedá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rozumné</w:t>
      </w:r>
      <w:r w:rsidRPr="005C6875" w:rsidR="00903108">
        <w:rPr>
          <w:rFonts w:ascii="Arial" w:hAnsi="Arial" w:cs="Arial" w:hint="default"/>
          <w:sz w:val="22"/>
          <w:szCs w:val="22"/>
        </w:rPr>
        <w:t>mu usporiadaniu veci (zá</w:t>
      </w:r>
      <w:r w:rsidRPr="005C6875" w:rsidR="00903108">
        <w:rPr>
          <w:rFonts w:ascii="Arial" w:hAnsi="Arial" w:cs="Arial" w:hint="default"/>
          <w:sz w:val="22"/>
          <w:szCs w:val="22"/>
        </w:rPr>
        <w:t>kladný</w:t>
      </w:r>
      <w:r w:rsidRPr="005C6875" w:rsidR="00903108">
        <w:rPr>
          <w:rFonts w:ascii="Arial" w:hAnsi="Arial" w:cs="Arial" w:hint="default"/>
          <w:sz w:val="22"/>
          <w:szCs w:val="22"/>
        </w:rPr>
        <w:t xml:space="preserve"> princí</w:t>
      </w:r>
      <w:r w:rsidRPr="005C6875" w:rsidR="00903108">
        <w:rPr>
          <w:rFonts w:ascii="Arial" w:hAnsi="Arial" w:cs="Arial" w:hint="default"/>
          <w:sz w:val="22"/>
          <w:szCs w:val="22"/>
        </w:rPr>
        <w:t>p medziná</w:t>
      </w:r>
      <w:r w:rsidRPr="005C6875" w:rsidR="00903108">
        <w:rPr>
          <w:rFonts w:ascii="Arial" w:hAnsi="Arial" w:cs="Arial" w:hint="default"/>
          <w:sz w:val="22"/>
          <w:szCs w:val="22"/>
        </w:rPr>
        <w:t>rodné</w:t>
      </w:r>
      <w:r w:rsidRPr="005C6875" w:rsidR="00903108">
        <w:rPr>
          <w:rFonts w:ascii="Arial" w:hAnsi="Arial" w:cs="Arial" w:hint="default"/>
          <w:sz w:val="22"/>
          <w:szCs w:val="22"/>
        </w:rPr>
        <w:t>ho prá</w:t>
      </w:r>
      <w:r w:rsidRPr="005C6875" w:rsidR="00903108">
        <w:rPr>
          <w:rFonts w:ascii="Arial" w:hAnsi="Arial" w:cs="Arial" w:hint="default"/>
          <w:sz w:val="22"/>
          <w:szCs w:val="22"/>
        </w:rPr>
        <w:t>va sú</w:t>
      </w:r>
      <w:r w:rsidRPr="005C6875" w:rsidR="00903108">
        <w:rPr>
          <w:rFonts w:ascii="Arial" w:hAnsi="Arial" w:cs="Arial" w:hint="default"/>
          <w:sz w:val="22"/>
          <w:szCs w:val="22"/>
        </w:rPr>
        <w:t>kromné</w:t>
      </w:r>
      <w:r w:rsidRPr="005C6875" w:rsidR="00903108">
        <w:rPr>
          <w:rFonts w:ascii="Arial" w:hAnsi="Arial" w:cs="Arial" w:hint="default"/>
          <w:sz w:val="22"/>
          <w:szCs w:val="22"/>
        </w:rPr>
        <w:t>ho).</w:t>
      </w:r>
    </w:p>
    <w:p w:rsidR="004C2CAD" w:rsidRPr="005C6875" w:rsidP="004C2CAD">
      <w:pPr>
        <w:widowControl/>
        <w:bidi w:val="0"/>
        <w:adjustRightInd/>
        <w:spacing w:line="360" w:lineRule="auto"/>
        <w:jc w:val="both"/>
        <w:rPr>
          <w:rFonts w:ascii="Arial" w:hAnsi="Arial" w:cs="Arial" w:hint="default"/>
          <w:sz w:val="22"/>
          <w:szCs w:val="22"/>
          <w:lang w:eastAsia="cs-CZ"/>
        </w:rPr>
      </w:pP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             Zá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kladný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princí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pom urč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ovania 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ovstva naď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alej zostá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va odsek 1 a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odsek 2 je len jeho vý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nimkou pre veľ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mi 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pecifické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prí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pady, kedy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a, slovenský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obč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an,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od narodenia nemá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iadnu vä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zbu s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ú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zemí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SR, a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teda ani prakticky nedoš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lo k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urč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ovaniu 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ovstva podľ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slovenské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ho prá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va, ale naopak k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urč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eniu 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ovstva doš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lo podľ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prá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va cudzieho 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tu. V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tý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chto situá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ciá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ch sa úč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inky narodenia prejavujú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v slovenskom ko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texte až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neskô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r, keď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pož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iada o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zá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pis narodenia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do zvláš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tnej matriky a v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tomto momente dochá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dza k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mož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nej než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iaducej kolí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zii medzi 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ovstvom urč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ený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v cudzine a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ovstvom, ktoré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také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to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nadobú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da pri apliká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cii odseku 1 a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ktorú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rieš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i 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ustanovenie.  V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situá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cii, 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e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sa narodí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v SR, k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takejto kolí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zii nedochá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dza a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nie je ani potrebné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ju rieš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zá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kone. </w:t>
      </w:r>
    </w:p>
    <w:p w:rsidR="004C2CAD" w:rsidRPr="005C6875" w:rsidP="004C2CAD">
      <w:pPr>
        <w:widowControl/>
        <w:bidi w:val="0"/>
        <w:adjustRightInd/>
        <w:spacing w:line="360" w:lineRule="auto"/>
        <w:jc w:val="both"/>
        <w:rPr>
          <w:rFonts w:ascii="Arial" w:hAnsi="Arial" w:cs="Arial" w:hint="default"/>
          <w:sz w:val="22"/>
          <w:szCs w:val="22"/>
          <w:lang w:eastAsia="cs-CZ"/>
        </w:rPr>
      </w:pP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              Ustanovenie by ani prakticky sa nemohlo vzť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ahovať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na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a, ktoré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sa narodilo v SR a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sledne odí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de 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do cudziny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. Mechanizmus urč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enia 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ovstva sa spúšť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momentom narodenia: ak matka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ja obč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an SR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automaticky zí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skava narodení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slovenské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obč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ianstvo a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jeho 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ovstvo (najmä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uplatnení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zá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konnej prezumpcie) sa urč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uje podľ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slovenské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ho prá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vneho poriadku (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dsek 1 ustanovenia). Pokiaľ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ná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sledne vycestuje do cudziny, aby tam 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ilo, už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nemož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no rodič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ovstvo raz zí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skané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meniť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podľ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prá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vneho poriadku cudzieho 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tu, pretož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e by to naruš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ovalo stabilitu prá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vneho 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tatusu 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a. Vypustení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m slov „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sa narodilo“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v cu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d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zine by sa zneistila aplikač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prax, pretož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e by nebolo jasné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i sa u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dieť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narodené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ho v 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SR má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uplatniť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 odsek 1 alebo podľ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 odseku 2 č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akať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, 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e mož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>no odí</w:t>
      </w:r>
      <w:r w:rsidRPr="005C6875">
        <w:rPr>
          <w:rFonts w:ascii="Arial" w:hAnsi="Arial" w:cs="Arial" w:hint="default"/>
          <w:sz w:val="22"/>
          <w:szCs w:val="22"/>
          <w:lang w:eastAsia="cs-CZ"/>
        </w:rPr>
        <w:t xml:space="preserve">de do cudziny. </w:t>
      </w:r>
    </w:p>
    <w:p w:rsidR="00A21946" w:rsidRPr="005C6875" w:rsidP="004C2CAD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6503" w:rsidRPr="005C6875" w:rsidP="008238E1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>K </w:t>
      </w:r>
      <w:r w:rsidRPr="005C6875">
        <w:rPr>
          <w:rFonts w:ascii="Arial" w:hAnsi="Arial" w:cs="Arial" w:hint="default"/>
          <w:b/>
          <w:sz w:val="22"/>
          <w:szCs w:val="22"/>
        </w:rPr>
        <w:t>bodu 3 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26 ods. 2)</w:t>
      </w:r>
    </w:p>
    <w:p w:rsidR="008238E1" w:rsidRPr="005C6875" w:rsidP="008238E1">
      <w:pPr>
        <w:widowControl/>
        <w:bidi w:val="0"/>
        <w:adjustRightInd/>
        <w:spacing w:line="360" w:lineRule="auto"/>
        <w:ind w:firstLine="708"/>
        <w:jc w:val="both"/>
        <w:rPr>
          <w:rFonts w:ascii="Arial" w:hAnsi="Arial" w:cs="Arial" w:hint="default"/>
          <w:iCs/>
          <w:sz w:val="22"/>
          <w:szCs w:val="22"/>
          <w:lang w:eastAsia="cs-CZ"/>
        </w:rPr>
      </w:pP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Doterajš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ie znenie ustanovenia nú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ti sú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d k 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systematické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mu uplatň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ovaniu dvoch cudzí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ch prá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vnych poriadkov súč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asne, 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o predstavuje neprimeranú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záť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, prič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om apliká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cia dvoch cudzí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ch prá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vnych poriadkov pre osvojiteľ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ov 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–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cudzincov prá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vnu situá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ciu v 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ich domovskom 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tá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te neuľ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ahč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uje z 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hľ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adiska priznania úč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inkov osvojeniu vyslov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né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ho slovenský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m sú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dom.</w:t>
      </w:r>
    </w:p>
    <w:p w:rsidR="008238E1" w:rsidRPr="005C6875" w:rsidP="008238E1">
      <w:pPr>
        <w:widowControl/>
        <w:bidi w:val="0"/>
        <w:adjustRightInd/>
        <w:spacing w:line="360" w:lineRule="auto"/>
        <w:ind w:firstLine="708"/>
        <w:jc w:val="both"/>
        <w:rPr>
          <w:rFonts w:ascii="Arial" w:hAnsi="Arial" w:cs="Arial" w:hint="default"/>
          <w:iCs/>
          <w:sz w:val="22"/>
          <w:szCs w:val="22"/>
          <w:lang w:eastAsia="cs-CZ"/>
        </w:rPr>
      </w:pP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Pre situá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cie, v 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ktorý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ch majú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osvojitelia rozdielnu 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tá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tnu prí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sluš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nosť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, sa navrhuje ako hlavný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hranič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ný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ukazovateľ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spoloč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ný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obvyklý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pobyt manž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elov, keďž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 je predpoklad, 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 osvojenie bude musieť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mať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prá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vne úč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inky predovš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etký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m v 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tá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te, 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kde manž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elia s 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osvojený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m dieť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om budú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iť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. Je sí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ce malá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pravdepodobné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, 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 by o 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osvojenie dieť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 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iadali manž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elia, ktorí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nemajú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spoloč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ný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obvyklý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pobyt, avš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ak vylúč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iť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to nemož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no, a 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preto zá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kon na tieto situá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cie navrhuje krité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rium najužš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ej vä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zby, ktoré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v d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a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nej situá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cii najlepš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ie zodpovedá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 spravodlivé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>mu usporiadaniu vzť</w:t>
      </w:r>
      <w:r w:rsidRPr="005C6875">
        <w:rPr>
          <w:rFonts w:ascii="Arial" w:hAnsi="Arial" w:cs="Arial" w:hint="default"/>
          <w:iCs/>
          <w:sz w:val="22"/>
          <w:szCs w:val="22"/>
          <w:lang w:eastAsia="cs-CZ"/>
        </w:rPr>
        <w:t xml:space="preserve">ahov. </w:t>
      </w:r>
    </w:p>
    <w:p w:rsidR="000E32B4" w:rsidRPr="005C6875" w:rsidP="00744490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32B4" w:rsidRPr="005C6875" w:rsidP="00744490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>K</w:t>
      </w:r>
      <w:r w:rsidRPr="005C6875" w:rsidR="00367C09">
        <w:rPr>
          <w:rFonts w:ascii="Arial" w:hAnsi="Arial" w:cs="Arial"/>
          <w:b/>
          <w:sz w:val="22"/>
          <w:szCs w:val="22"/>
        </w:rPr>
        <w:t> </w:t>
      </w:r>
      <w:r w:rsidRPr="005C6875">
        <w:rPr>
          <w:rFonts w:ascii="Arial" w:hAnsi="Arial" w:cs="Arial"/>
          <w:b/>
          <w:sz w:val="22"/>
          <w:szCs w:val="22"/>
        </w:rPr>
        <w:t>bodu</w:t>
      </w:r>
      <w:r w:rsidR="0088470E">
        <w:rPr>
          <w:rFonts w:ascii="Arial" w:hAnsi="Arial" w:cs="Arial"/>
          <w:b/>
          <w:sz w:val="22"/>
          <w:szCs w:val="22"/>
        </w:rPr>
        <w:t xml:space="preserve"> 4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5C6875">
          <w:rPr>
            <w:rFonts w:ascii="Arial" w:hAnsi="Arial" w:cs="Arial" w:hint="default"/>
            <w:b/>
            <w:sz w:val="22"/>
            <w:szCs w:val="22"/>
          </w:rPr>
          <w:t>37</w:t>
        </w:r>
        <w:r w:rsidRPr="005C6875" w:rsidR="00BB5756">
          <w:rPr>
            <w:rFonts w:ascii="Arial" w:hAnsi="Arial" w:cs="Arial"/>
            <w:b/>
            <w:sz w:val="22"/>
            <w:szCs w:val="22"/>
          </w:rPr>
          <w:t>f</w:t>
        </w:r>
      </w:smartTag>
      <w:r w:rsidRPr="005C6875">
        <w:rPr>
          <w:rFonts w:ascii="Arial" w:hAnsi="Arial" w:cs="Arial"/>
          <w:b/>
          <w:sz w:val="22"/>
          <w:szCs w:val="22"/>
        </w:rPr>
        <w:t>)</w:t>
      </w:r>
    </w:p>
    <w:p w:rsidR="000E32B4" w:rsidRPr="005C6875" w:rsidP="00744490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Vypustenie tohto ustanovenia sú</w:t>
      </w:r>
      <w:r w:rsidRPr="005C6875">
        <w:rPr>
          <w:rFonts w:ascii="Arial" w:hAnsi="Arial" w:cs="Arial" w:hint="default"/>
          <w:sz w:val="22"/>
          <w:szCs w:val="22"/>
        </w:rPr>
        <w:t>visí</w:t>
      </w:r>
      <w:r w:rsidRPr="005C6875">
        <w:rPr>
          <w:rFonts w:ascii="Arial" w:hAnsi="Arial" w:cs="Arial" w:hint="default"/>
          <w:sz w:val="22"/>
          <w:szCs w:val="22"/>
        </w:rPr>
        <w:t xml:space="preserve"> so zmenami prijatý</w:t>
      </w:r>
      <w:r w:rsidRPr="005C6875">
        <w:rPr>
          <w:rFonts w:ascii="Arial" w:hAnsi="Arial" w:cs="Arial" w:hint="default"/>
          <w:sz w:val="22"/>
          <w:szCs w:val="22"/>
        </w:rPr>
        <w:t>mi v </w:t>
      </w:r>
      <w:r w:rsidRPr="005C6875">
        <w:rPr>
          <w:rFonts w:ascii="Arial" w:hAnsi="Arial" w:cs="Arial" w:hint="default"/>
          <w:sz w:val="22"/>
          <w:szCs w:val="22"/>
        </w:rPr>
        <w:t>rá</w:t>
      </w:r>
      <w:r w:rsidRPr="005C6875">
        <w:rPr>
          <w:rFonts w:ascii="Arial" w:hAnsi="Arial" w:cs="Arial" w:hint="default"/>
          <w:sz w:val="22"/>
          <w:szCs w:val="22"/>
        </w:rPr>
        <w:t>mci Obč</w:t>
      </w:r>
      <w:r w:rsidRPr="005C6875">
        <w:rPr>
          <w:rFonts w:ascii="Arial" w:hAnsi="Arial" w:cs="Arial" w:hint="default"/>
          <w:sz w:val="22"/>
          <w:szCs w:val="22"/>
        </w:rPr>
        <w:t>ianskeho sú</w:t>
      </w:r>
      <w:r w:rsidRPr="005C6875">
        <w:rPr>
          <w:rFonts w:ascii="Arial" w:hAnsi="Arial" w:cs="Arial" w:hint="default"/>
          <w:sz w:val="22"/>
          <w:szCs w:val="22"/>
        </w:rPr>
        <w:t>dneho poriadku. Jeho snahou je obmedziť</w:t>
      </w:r>
      <w:r w:rsidRPr="005C6875">
        <w:rPr>
          <w:rFonts w:ascii="Arial" w:hAnsi="Arial" w:cs="Arial" w:hint="default"/>
          <w:sz w:val="22"/>
          <w:szCs w:val="22"/>
        </w:rPr>
        <w:t xml:space="preserve"> povinnosť</w:t>
      </w:r>
      <w:r w:rsidRPr="005C6875">
        <w:rPr>
          <w:rFonts w:ascii="Arial" w:hAnsi="Arial" w:cs="Arial" w:hint="default"/>
          <w:sz w:val="22"/>
          <w:szCs w:val="22"/>
        </w:rPr>
        <w:t xml:space="preserve"> slovenské</w:t>
      </w:r>
      <w:r w:rsidRPr="005C6875">
        <w:rPr>
          <w:rFonts w:ascii="Arial" w:hAnsi="Arial" w:cs="Arial" w:hint="default"/>
          <w:sz w:val="22"/>
          <w:szCs w:val="22"/>
        </w:rPr>
        <w:t xml:space="preserve">ho </w:t>
      </w:r>
      <w:r w:rsidRPr="005C6875">
        <w:rPr>
          <w:rFonts w:ascii="Arial" w:hAnsi="Arial" w:cs="Arial" w:hint="default"/>
          <w:sz w:val="22"/>
          <w:szCs w:val="22"/>
        </w:rPr>
        <w:t>sú</w:t>
      </w:r>
      <w:r w:rsidRPr="005C6875">
        <w:rPr>
          <w:rFonts w:ascii="Arial" w:hAnsi="Arial" w:cs="Arial" w:hint="default"/>
          <w:sz w:val="22"/>
          <w:szCs w:val="22"/>
        </w:rPr>
        <w:t>du prijí</w:t>
      </w:r>
      <w:r w:rsidRPr="005C6875">
        <w:rPr>
          <w:rFonts w:ascii="Arial" w:hAnsi="Arial" w:cs="Arial" w:hint="default"/>
          <w:sz w:val="22"/>
          <w:szCs w:val="22"/>
        </w:rPr>
        <w:t>mať</w:t>
      </w:r>
      <w:r w:rsidRPr="005C6875">
        <w:rPr>
          <w:rFonts w:ascii="Arial" w:hAnsi="Arial" w:cs="Arial" w:hint="default"/>
          <w:sz w:val="22"/>
          <w:szCs w:val="22"/>
        </w:rPr>
        <w:t xml:space="preserve"> predbež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 xml:space="preserve"> opatrenia na zabezpeč</w:t>
      </w:r>
      <w:r w:rsidRPr="005C6875">
        <w:rPr>
          <w:rFonts w:ascii="Arial" w:hAnsi="Arial" w:cs="Arial" w:hint="default"/>
          <w:sz w:val="22"/>
          <w:szCs w:val="22"/>
        </w:rPr>
        <w:t>enie majetku len v </w:t>
      </w:r>
      <w:r w:rsidRPr="005C6875">
        <w:rPr>
          <w:rFonts w:ascii="Arial" w:hAnsi="Arial" w:cs="Arial" w:hint="default"/>
          <w:sz w:val="22"/>
          <w:szCs w:val="22"/>
        </w:rPr>
        <w:t>prí</w:t>
      </w:r>
      <w:r w:rsidRPr="005C6875">
        <w:rPr>
          <w:rFonts w:ascii="Arial" w:hAnsi="Arial" w:cs="Arial" w:hint="default"/>
          <w:sz w:val="22"/>
          <w:szCs w:val="22"/>
        </w:rPr>
        <w:t>padoch, v </w:t>
      </w:r>
      <w:r w:rsidRPr="005C6875">
        <w:rPr>
          <w:rFonts w:ascii="Arial" w:hAnsi="Arial" w:cs="Arial" w:hint="default"/>
          <w:sz w:val="22"/>
          <w:szCs w:val="22"/>
        </w:rPr>
        <w:t>ktorý</w:t>
      </w:r>
      <w:r w:rsidRPr="005C6875">
        <w:rPr>
          <w:rFonts w:ascii="Arial" w:hAnsi="Arial" w:cs="Arial" w:hint="default"/>
          <w:sz w:val="22"/>
          <w:szCs w:val="22"/>
        </w:rPr>
        <w:t>ch taká</w:t>
      </w:r>
      <w:r w:rsidRPr="005C6875">
        <w:rPr>
          <w:rFonts w:ascii="Arial" w:hAnsi="Arial" w:cs="Arial" w:hint="default"/>
          <w:sz w:val="22"/>
          <w:szCs w:val="22"/>
        </w:rPr>
        <w:t>to povinnosť</w:t>
      </w:r>
      <w:r w:rsidRPr="005C6875">
        <w:rPr>
          <w:rFonts w:ascii="Arial" w:hAnsi="Arial" w:cs="Arial" w:hint="default"/>
          <w:sz w:val="22"/>
          <w:szCs w:val="22"/>
        </w:rPr>
        <w:t xml:space="preserve"> vyplý</w:t>
      </w:r>
      <w:r w:rsidRPr="005C6875">
        <w:rPr>
          <w:rFonts w:ascii="Arial" w:hAnsi="Arial" w:cs="Arial" w:hint="default"/>
          <w:sz w:val="22"/>
          <w:szCs w:val="22"/>
        </w:rPr>
        <w:t>va z </w:t>
      </w:r>
      <w:r w:rsidRPr="005C6875">
        <w:rPr>
          <w:rFonts w:ascii="Arial" w:hAnsi="Arial" w:cs="Arial" w:hint="default"/>
          <w:sz w:val="22"/>
          <w:szCs w:val="22"/>
        </w:rPr>
        <w:t>medziná</w:t>
      </w:r>
      <w:r w:rsidRPr="005C6875">
        <w:rPr>
          <w:rFonts w:ascii="Arial" w:hAnsi="Arial" w:cs="Arial" w:hint="default"/>
          <w:sz w:val="22"/>
          <w:szCs w:val="22"/>
        </w:rPr>
        <w:t>rodný</w:t>
      </w:r>
      <w:r w:rsidRPr="005C6875">
        <w:rPr>
          <w:rFonts w:ascii="Arial" w:hAnsi="Arial" w:cs="Arial" w:hint="default"/>
          <w:sz w:val="22"/>
          <w:szCs w:val="22"/>
        </w:rPr>
        <w:t>ch zmluvný</w:t>
      </w:r>
      <w:r w:rsidRPr="005C6875">
        <w:rPr>
          <w:rFonts w:ascii="Arial" w:hAnsi="Arial" w:cs="Arial" w:hint="default"/>
          <w:sz w:val="22"/>
          <w:szCs w:val="22"/>
        </w:rPr>
        <w:t>ch ná</w:t>
      </w:r>
      <w:r w:rsidRPr="005C6875">
        <w:rPr>
          <w:rFonts w:ascii="Arial" w:hAnsi="Arial" w:cs="Arial" w:hint="default"/>
          <w:sz w:val="22"/>
          <w:szCs w:val="22"/>
        </w:rPr>
        <w:t>strojov, resp. prá</w:t>
      </w:r>
      <w:r w:rsidRPr="005C6875">
        <w:rPr>
          <w:rFonts w:ascii="Arial" w:hAnsi="Arial" w:cs="Arial" w:hint="default"/>
          <w:sz w:val="22"/>
          <w:szCs w:val="22"/>
        </w:rPr>
        <w:t>vnych aktov EÚ.</w:t>
      </w:r>
    </w:p>
    <w:p w:rsidR="00C65CB7" w:rsidRPr="005C6875" w:rsidP="00744490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05EC9" w:rsidRPr="005C6875" w:rsidP="00B05EC9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>K bodu</w:t>
      </w:r>
      <w:r w:rsidR="0088470E">
        <w:rPr>
          <w:rFonts w:ascii="Arial" w:hAnsi="Arial" w:cs="Arial"/>
          <w:b/>
          <w:sz w:val="22"/>
          <w:szCs w:val="22"/>
        </w:rPr>
        <w:t xml:space="preserve"> 5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48 ods. 2) </w:t>
      </w:r>
    </w:p>
    <w:p w:rsidR="00B05EC9" w:rsidRPr="005C6875" w:rsidP="00B05EC9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/>
          <w:sz w:val="22"/>
          <w:szCs w:val="22"/>
        </w:rPr>
        <w:t>Z </w:t>
      </w:r>
      <w:r w:rsidRPr="005C6875">
        <w:rPr>
          <w:rFonts w:ascii="Arial" w:hAnsi="Arial" w:cs="Arial" w:hint="default"/>
          <w:sz w:val="22"/>
          <w:szCs w:val="22"/>
        </w:rPr>
        <w:t>existujú</w:t>
      </w:r>
      <w:r w:rsidRPr="005C6875">
        <w:rPr>
          <w:rFonts w:ascii="Arial" w:hAnsi="Arial" w:cs="Arial" w:hint="default"/>
          <w:sz w:val="22"/>
          <w:szCs w:val="22"/>
        </w:rPr>
        <w:t>cej judikatú</w:t>
      </w:r>
      <w:r w:rsidRPr="005C6875">
        <w:rPr>
          <w:rFonts w:ascii="Arial" w:hAnsi="Arial" w:cs="Arial" w:hint="default"/>
          <w:sz w:val="22"/>
          <w:szCs w:val="22"/>
        </w:rPr>
        <w:t>ry k §</w:t>
      </w:r>
      <w:r w:rsidRPr="005C6875">
        <w:rPr>
          <w:rFonts w:ascii="Arial" w:hAnsi="Arial" w:cs="Arial" w:hint="default"/>
          <w:sz w:val="22"/>
          <w:szCs w:val="22"/>
        </w:rPr>
        <w:t xml:space="preserve"> 103 a </w:t>
      </w:r>
      <w:r w:rsidRPr="005C6875">
        <w:rPr>
          <w:rFonts w:ascii="Arial" w:hAnsi="Arial" w:cs="Arial" w:hint="default"/>
          <w:sz w:val="22"/>
          <w:szCs w:val="22"/>
        </w:rPr>
        <w:t>104 OSP vyplý</w:t>
      </w:r>
      <w:r w:rsidRPr="005C6875">
        <w:rPr>
          <w:rFonts w:ascii="Arial" w:hAnsi="Arial" w:cs="Arial" w:hint="default"/>
          <w:sz w:val="22"/>
          <w:szCs w:val="22"/>
        </w:rPr>
        <w:t>va, ž</w:t>
      </w:r>
      <w:r w:rsidRPr="005C6875">
        <w:rPr>
          <w:rFonts w:ascii="Arial" w:hAnsi="Arial" w:cs="Arial" w:hint="default"/>
          <w:sz w:val="22"/>
          <w:szCs w:val="22"/>
        </w:rPr>
        <w:t>e podmienkami konania sa rozumie aj existencia medziná</w:t>
      </w:r>
      <w:r w:rsidRPr="005C6875">
        <w:rPr>
          <w:rFonts w:ascii="Arial" w:hAnsi="Arial" w:cs="Arial" w:hint="default"/>
          <w:sz w:val="22"/>
          <w:szCs w:val="22"/>
        </w:rPr>
        <w:t>rodnej prá</w:t>
      </w:r>
      <w:r w:rsidRPr="005C6875">
        <w:rPr>
          <w:rFonts w:ascii="Arial" w:hAnsi="Arial" w:cs="Arial" w:hint="default"/>
          <w:sz w:val="22"/>
          <w:szCs w:val="22"/>
        </w:rPr>
        <w:t>vomoci sú</w:t>
      </w:r>
      <w:r w:rsidRPr="005C6875">
        <w:rPr>
          <w:rFonts w:ascii="Arial" w:hAnsi="Arial" w:cs="Arial" w:hint="default"/>
          <w:sz w:val="22"/>
          <w:szCs w:val="22"/>
        </w:rPr>
        <w:t>du. Vzhľ</w:t>
      </w:r>
      <w:r w:rsidRPr="005C6875">
        <w:rPr>
          <w:rFonts w:ascii="Arial" w:hAnsi="Arial" w:cs="Arial" w:hint="default"/>
          <w:sz w:val="22"/>
          <w:szCs w:val="22"/>
        </w:rPr>
        <w:t>adom na doteraz neformulovanú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sadu perpetuatio fori to znamená</w:t>
      </w:r>
      <w:r w:rsidRPr="005C6875">
        <w:rPr>
          <w:rFonts w:ascii="Arial" w:hAnsi="Arial" w:cs="Arial" w:hint="default"/>
          <w:sz w:val="22"/>
          <w:szCs w:val="22"/>
        </w:rPr>
        <w:t>, ž</w:t>
      </w:r>
      <w:r w:rsidRPr="005C6875">
        <w:rPr>
          <w:rFonts w:ascii="Arial" w:hAnsi="Arial" w:cs="Arial" w:hint="default"/>
          <w:sz w:val="22"/>
          <w:szCs w:val="22"/>
        </w:rPr>
        <w:t>e sú</w:t>
      </w:r>
      <w:r w:rsidRPr="005C6875">
        <w:rPr>
          <w:rFonts w:ascii="Arial" w:hAnsi="Arial" w:cs="Arial" w:hint="default"/>
          <w:sz w:val="22"/>
          <w:szCs w:val="22"/>
        </w:rPr>
        <w:t>d musí</w:t>
      </w:r>
      <w:r w:rsidRPr="005C6875">
        <w:rPr>
          <w:rFonts w:ascii="Arial" w:hAnsi="Arial" w:cs="Arial" w:hint="default"/>
          <w:sz w:val="22"/>
          <w:szCs w:val="22"/>
        </w:rPr>
        <w:t xml:space="preserve"> zastaviť</w:t>
      </w:r>
      <w:r w:rsidRPr="005C6875">
        <w:rPr>
          <w:rFonts w:ascii="Arial" w:hAnsi="Arial" w:cs="Arial" w:hint="default"/>
          <w:sz w:val="22"/>
          <w:szCs w:val="22"/>
        </w:rPr>
        <w:t xml:space="preserve"> konanie, ak v </w:t>
      </w:r>
      <w:r w:rsidRPr="005C6875">
        <w:rPr>
          <w:rFonts w:ascii="Arial" w:hAnsi="Arial" w:cs="Arial" w:hint="default"/>
          <w:sz w:val="22"/>
          <w:szCs w:val="22"/>
        </w:rPr>
        <w:t>priebehu konania zaniknú</w:t>
      </w:r>
      <w:r w:rsidRPr="005C6875">
        <w:rPr>
          <w:rFonts w:ascii="Arial" w:hAnsi="Arial" w:cs="Arial" w:hint="default"/>
          <w:sz w:val="22"/>
          <w:szCs w:val="22"/>
        </w:rPr>
        <w:t xml:space="preserve"> skutoč</w:t>
      </w:r>
      <w:r w:rsidRPr="005C6875">
        <w:rPr>
          <w:rFonts w:ascii="Arial" w:hAnsi="Arial" w:cs="Arial" w:hint="default"/>
          <w:sz w:val="22"/>
          <w:szCs w:val="22"/>
        </w:rPr>
        <w:t>nosti, na ktorý</w:t>
      </w:r>
      <w:r w:rsidRPr="005C6875">
        <w:rPr>
          <w:rFonts w:ascii="Arial" w:hAnsi="Arial" w:cs="Arial" w:hint="default"/>
          <w:sz w:val="22"/>
          <w:szCs w:val="22"/>
        </w:rPr>
        <w:t>ch si založ</w:t>
      </w:r>
      <w:r w:rsidRPr="005C6875">
        <w:rPr>
          <w:rFonts w:ascii="Arial" w:hAnsi="Arial" w:cs="Arial" w:hint="default"/>
          <w:sz w:val="22"/>
          <w:szCs w:val="22"/>
        </w:rPr>
        <w:t>il prá</w:t>
      </w:r>
      <w:r w:rsidRPr="005C6875">
        <w:rPr>
          <w:rFonts w:ascii="Arial" w:hAnsi="Arial" w:cs="Arial" w:hint="default"/>
          <w:sz w:val="22"/>
          <w:szCs w:val="22"/>
        </w:rPr>
        <w:t>vomoc. Tot</w:t>
      </w:r>
      <w:r w:rsidRPr="005C6875">
        <w:rPr>
          <w:rFonts w:ascii="Arial" w:hAnsi="Arial" w:cs="Arial" w:hint="default"/>
          <w:sz w:val="22"/>
          <w:szCs w:val="22"/>
        </w:rPr>
        <w:t>o</w:t>
      </w:r>
      <w:r w:rsidRPr="005C6875">
        <w:rPr>
          <w:rFonts w:ascii="Arial" w:hAnsi="Arial" w:cs="Arial" w:hint="default"/>
          <w:sz w:val="22"/>
          <w:szCs w:val="22"/>
        </w:rPr>
        <w:t xml:space="preserve"> má</w:t>
      </w:r>
      <w:r w:rsidRPr="005C6875">
        <w:rPr>
          <w:rFonts w:ascii="Arial" w:hAnsi="Arial" w:cs="Arial" w:hint="default"/>
          <w:sz w:val="22"/>
          <w:szCs w:val="22"/>
        </w:rPr>
        <w:t xml:space="preserve"> veľ</w:t>
      </w:r>
      <w:r w:rsidRPr="005C6875">
        <w:rPr>
          <w:rFonts w:ascii="Arial" w:hAnsi="Arial" w:cs="Arial" w:hint="default"/>
          <w:sz w:val="22"/>
          <w:szCs w:val="22"/>
        </w:rPr>
        <w:t>mi  negatí</w:t>
      </w:r>
      <w:r w:rsidRPr="005C6875">
        <w:rPr>
          <w:rFonts w:ascii="Arial" w:hAnsi="Arial" w:cs="Arial" w:hint="default"/>
          <w:sz w:val="22"/>
          <w:szCs w:val="22"/>
        </w:rPr>
        <w:t>vny dopad na vý</w:t>
      </w:r>
      <w:r w:rsidRPr="005C6875">
        <w:rPr>
          <w:rFonts w:ascii="Arial" w:hAnsi="Arial" w:cs="Arial" w:hint="default"/>
          <w:sz w:val="22"/>
          <w:szCs w:val="22"/>
        </w:rPr>
        <w:t>kon spravodlivosti, pretož</w:t>
      </w:r>
      <w:r w:rsidRPr="005C6875">
        <w:rPr>
          <w:rFonts w:ascii="Arial" w:hAnsi="Arial" w:cs="Arial" w:hint="default"/>
          <w:sz w:val="22"/>
          <w:szCs w:val="22"/>
        </w:rPr>
        <w:t>e nemož</w:t>
      </w:r>
      <w:r w:rsidRPr="005C6875">
        <w:rPr>
          <w:rFonts w:ascii="Arial" w:hAnsi="Arial" w:cs="Arial" w:hint="default"/>
          <w:sz w:val="22"/>
          <w:szCs w:val="22"/>
        </w:rPr>
        <w:t>no vo vzť</w:t>
      </w:r>
      <w:r w:rsidRPr="005C6875">
        <w:rPr>
          <w:rFonts w:ascii="Arial" w:hAnsi="Arial" w:cs="Arial" w:hint="default"/>
          <w:sz w:val="22"/>
          <w:szCs w:val="22"/>
        </w:rPr>
        <w:t>ahu k </w:t>
      </w:r>
      <w:r w:rsidRPr="005C6875">
        <w:rPr>
          <w:rFonts w:ascii="Arial" w:hAnsi="Arial" w:cs="Arial" w:hint="default"/>
          <w:sz w:val="22"/>
          <w:szCs w:val="22"/>
        </w:rPr>
        <w:t>cudzine zaruč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>
        <w:rPr>
          <w:rFonts w:ascii="Arial" w:hAnsi="Arial" w:cs="Arial" w:hint="default"/>
          <w:sz w:val="22"/>
          <w:szCs w:val="22"/>
        </w:rPr>
        <w:t xml:space="preserve"> zachovanie lehô</w:t>
      </w:r>
      <w:r w:rsidRPr="005C6875">
        <w:rPr>
          <w:rFonts w:ascii="Arial" w:hAnsi="Arial" w:cs="Arial" w:hint="default"/>
          <w:sz w:val="22"/>
          <w:szCs w:val="22"/>
        </w:rPr>
        <w:t>t a </w:t>
      </w:r>
      <w:r w:rsidRPr="005C6875">
        <w:rPr>
          <w:rFonts w:ascii="Arial" w:hAnsi="Arial" w:cs="Arial" w:hint="default"/>
          <w:sz w:val="22"/>
          <w:szCs w:val="22"/>
        </w:rPr>
        <w:t>dostatoč</w:t>
      </w:r>
      <w:r w:rsidRPr="005C6875">
        <w:rPr>
          <w:rFonts w:ascii="Arial" w:hAnsi="Arial" w:cs="Arial" w:hint="default"/>
          <w:sz w:val="22"/>
          <w:szCs w:val="22"/>
        </w:rPr>
        <w:t>nú</w:t>
      </w:r>
      <w:r w:rsidRPr="005C6875">
        <w:rPr>
          <w:rFonts w:ascii="Arial" w:hAnsi="Arial" w:cs="Arial" w:hint="default"/>
          <w:sz w:val="22"/>
          <w:szCs w:val="22"/>
        </w:rPr>
        <w:t xml:space="preserve"> ochranu prá</w:t>
      </w:r>
      <w:r w:rsidRPr="005C6875">
        <w:rPr>
          <w:rFonts w:ascii="Arial" w:hAnsi="Arial" w:cs="Arial" w:hint="default"/>
          <w:sz w:val="22"/>
          <w:szCs w:val="22"/>
        </w:rPr>
        <w:t>v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kov. Absencia perpetuatio fori je aj v rozpore s </w:t>
      </w:r>
      <w:r w:rsidRPr="005C6875">
        <w:rPr>
          <w:rFonts w:ascii="Arial" w:hAnsi="Arial" w:cs="Arial" w:hint="default"/>
          <w:sz w:val="22"/>
          <w:szCs w:val="22"/>
        </w:rPr>
        <w:t>aktuá</w:t>
      </w:r>
      <w:r w:rsidRPr="005C6875">
        <w:rPr>
          <w:rFonts w:ascii="Arial" w:hAnsi="Arial" w:cs="Arial" w:hint="default"/>
          <w:sz w:val="22"/>
          <w:szCs w:val="22"/>
        </w:rPr>
        <w:t>lnym trendom medziná</w:t>
      </w:r>
      <w:r w:rsidRPr="005C6875">
        <w:rPr>
          <w:rFonts w:ascii="Arial" w:hAnsi="Arial" w:cs="Arial" w:hint="default"/>
          <w:sz w:val="22"/>
          <w:szCs w:val="22"/>
        </w:rPr>
        <w:t>rodné</w:t>
      </w:r>
      <w:r w:rsidRPr="005C6875">
        <w:rPr>
          <w:rFonts w:ascii="Arial" w:hAnsi="Arial" w:cs="Arial" w:hint="default"/>
          <w:sz w:val="22"/>
          <w:szCs w:val="22"/>
        </w:rPr>
        <w:t>ho a </w:t>
      </w:r>
      <w:r w:rsidRPr="005C6875">
        <w:rPr>
          <w:rFonts w:ascii="Arial" w:hAnsi="Arial" w:cs="Arial" w:hint="default"/>
          <w:sz w:val="22"/>
          <w:szCs w:val="22"/>
        </w:rPr>
        <w:t>euró</w:t>
      </w:r>
      <w:r w:rsidRPr="005C6875">
        <w:rPr>
          <w:rFonts w:ascii="Arial" w:hAnsi="Arial" w:cs="Arial" w:hint="default"/>
          <w:sz w:val="22"/>
          <w:szCs w:val="22"/>
        </w:rPr>
        <w:t>pskeho prá</w:t>
      </w:r>
      <w:r w:rsidRPr="005C6875">
        <w:rPr>
          <w:rFonts w:ascii="Arial" w:hAnsi="Arial" w:cs="Arial" w:hint="default"/>
          <w:sz w:val="22"/>
          <w:szCs w:val="22"/>
        </w:rPr>
        <w:t>va procesné</w:t>
      </w:r>
      <w:r w:rsidRPr="005C6875">
        <w:rPr>
          <w:rFonts w:ascii="Arial" w:hAnsi="Arial" w:cs="Arial" w:hint="default"/>
          <w:sz w:val="22"/>
          <w:szCs w:val="22"/>
        </w:rPr>
        <w:t>h</w:t>
      </w:r>
      <w:r w:rsidRPr="005C6875">
        <w:rPr>
          <w:rFonts w:ascii="Arial" w:hAnsi="Arial" w:cs="Arial" w:hint="default"/>
          <w:sz w:val="22"/>
          <w:szCs w:val="22"/>
        </w:rPr>
        <w:t>o.  Úč</w:t>
      </w:r>
      <w:r w:rsidRPr="005C6875">
        <w:rPr>
          <w:rFonts w:ascii="Arial" w:hAnsi="Arial" w:cs="Arial" w:hint="default"/>
          <w:sz w:val="22"/>
          <w:szCs w:val="22"/>
        </w:rPr>
        <w:t>elom ustanovenia je preto zachovanie prá</w:t>
      </w:r>
      <w:r w:rsidRPr="005C6875">
        <w:rPr>
          <w:rFonts w:ascii="Arial" w:hAnsi="Arial" w:cs="Arial" w:hint="default"/>
          <w:sz w:val="22"/>
          <w:szCs w:val="22"/>
        </w:rPr>
        <w:t>vomoci slovenské</w:t>
      </w:r>
      <w:r w:rsidRPr="005C6875">
        <w:rPr>
          <w:rFonts w:ascii="Arial" w:hAnsi="Arial" w:cs="Arial" w:hint="default"/>
          <w:sz w:val="22"/>
          <w:szCs w:val="22"/>
        </w:rPr>
        <w:t>ho sú</w:t>
      </w:r>
      <w:r w:rsidRPr="005C6875">
        <w:rPr>
          <w:rFonts w:ascii="Arial" w:hAnsi="Arial" w:cs="Arial" w:hint="default"/>
          <w:sz w:val="22"/>
          <w:szCs w:val="22"/>
        </w:rPr>
        <w:t>du, aj keby skutoč</w:t>
      </w:r>
      <w:r w:rsidRPr="005C6875">
        <w:rPr>
          <w:rFonts w:ascii="Arial" w:hAnsi="Arial" w:cs="Arial" w:hint="default"/>
          <w:sz w:val="22"/>
          <w:szCs w:val="22"/>
        </w:rPr>
        <w:t>nosti, na ktorý</w:t>
      </w:r>
      <w:r w:rsidRPr="005C6875">
        <w:rPr>
          <w:rFonts w:ascii="Arial" w:hAnsi="Arial" w:cs="Arial" w:hint="default"/>
          <w:sz w:val="22"/>
          <w:szCs w:val="22"/>
        </w:rPr>
        <w:t>ch bola založ</w:t>
      </w:r>
      <w:r w:rsidRPr="005C6875">
        <w:rPr>
          <w:rFonts w:ascii="Arial" w:hAnsi="Arial" w:cs="Arial" w:hint="default"/>
          <w:sz w:val="22"/>
          <w:szCs w:val="22"/>
        </w:rPr>
        <w:t>ená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priebehu konania zanikli. Úč</w:t>
      </w:r>
      <w:r w:rsidRPr="005C6875">
        <w:rPr>
          <w:rFonts w:ascii="Arial" w:hAnsi="Arial" w:cs="Arial" w:hint="default"/>
          <w:sz w:val="22"/>
          <w:szCs w:val="22"/>
        </w:rPr>
        <w:t>elom vš</w:t>
      </w:r>
      <w:r w:rsidRPr="005C6875">
        <w:rPr>
          <w:rFonts w:ascii="Arial" w:hAnsi="Arial" w:cs="Arial" w:hint="default"/>
          <w:sz w:val="22"/>
          <w:szCs w:val="22"/>
        </w:rPr>
        <w:t>ak nie je konvalidá</w:t>
      </w:r>
      <w:r w:rsidRPr="005C6875">
        <w:rPr>
          <w:rFonts w:ascii="Arial" w:hAnsi="Arial" w:cs="Arial" w:hint="default"/>
          <w:sz w:val="22"/>
          <w:szCs w:val="22"/>
        </w:rPr>
        <w:t>cia prá</w:t>
      </w:r>
      <w:r w:rsidRPr="005C6875">
        <w:rPr>
          <w:rFonts w:ascii="Arial" w:hAnsi="Arial" w:cs="Arial" w:hint="default"/>
          <w:sz w:val="22"/>
          <w:szCs w:val="22"/>
        </w:rPr>
        <w:t>vomoci, ak tá</w:t>
      </w:r>
      <w:r w:rsidRPr="005C6875">
        <w:rPr>
          <w:rFonts w:ascii="Arial" w:hAnsi="Arial" w:cs="Arial" w:hint="default"/>
          <w:sz w:val="22"/>
          <w:szCs w:val="22"/>
        </w:rPr>
        <w:t>to neexistovala už</w:t>
      </w:r>
      <w:r w:rsidRPr="005C6875">
        <w:rPr>
          <w:rFonts w:ascii="Arial" w:hAnsi="Arial" w:cs="Arial" w:hint="default"/>
          <w:sz w:val="22"/>
          <w:szCs w:val="22"/>
        </w:rPr>
        <w:t xml:space="preserve"> ani pri zač</w:t>
      </w:r>
      <w:r w:rsidRPr="005C6875">
        <w:rPr>
          <w:rFonts w:ascii="Arial" w:hAnsi="Arial" w:cs="Arial" w:hint="default"/>
          <w:sz w:val="22"/>
          <w:szCs w:val="22"/>
        </w:rPr>
        <w:t>atí</w:t>
      </w:r>
      <w:r w:rsidRPr="005C6875">
        <w:rPr>
          <w:rFonts w:ascii="Arial" w:hAnsi="Arial" w:cs="Arial" w:hint="default"/>
          <w:sz w:val="22"/>
          <w:szCs w:val="22"/>
        </w:rPr>
        <w:t xml:space="preserve"> konania. Nakoľ</w:t>
      </w:r>
      <w:r w:rsidRPr="005C6875">
        <w:rPr>
          <w:rFonts w:ascii="Arial" w:hAnsi="Arial" w:cs="Arial" w:hint="default"/>
          <w:sz w:val="22"/>
          <w:szCs w:val="22"/>
        </w:rPr>
        <w:t>ko otá</w:t>
      </w:r>
      <w:r w:rsidRPr="005C6875">
        <w:rPr>
          <w:rFonts w:ascii="Arial" w:hAnsi="Arial" w:cs="Arial" w:hint="default"/>
          <w:sz w:val="22"/>
          <w:szCs w:val="22"/>
        </w:rPr>
        <w:t>zka medz</w:t>
      </w:r>
      <w:r w:rsidRPr="005C6875">
        <w:rPr>
          <w:rFonts w:ascii="Arial" w:hAnsi="Arial" w:cs="Arial" w:hint="default"/>
          <w:sz w:val="22"/>
          <w:szCs w:val="22"/>
        </w:rPr>
        <w:t>i</w:t>
      </w:r>
      <w:r w:rsidRPr="005C6875">
        <w:rPr>
          <w:rFonts w:ascii="Arial" w:hAnsi="Arial" w:cs="Arial" w:hint="default"/>
          <w:sz w:val="22"/>
          <w:szCs w:val="22"/>
        </w:rPr>
        <w:t>ná</w:t>
      </w:r>
      <w:r w:rsidRPr="005C6875">
        <w:rPr>
          <w:rFonts w:ascii="Arial" w:hAnsi="Arial" w:cs="Arial" w:hint="default"/>
          <w:sz w:val="22"/>
          <w:szCs w:val="22"/>
        </w:rPr>
        <w:t>rodné</w:t>
      </w:r>
      <w:r w:rsidRPr="005C6875">
        <w:rPr>
          <w:rFonts w:ascii="Arial" w:hAnsi="Arial" w:cs="Arial" w:hint="default"/>
          <w:sz w:val="22"/>
          <w:szCs w:val="22"/>
        </w:rPr>
        <w:t>ho perpetuatio fori je  š</w:t>
      </w:r>
      <w:r w:rsidRPr="005C6875">
        <w:rPr>
          <w:rFonts w:ascii="Arial" w:hAnsi="Arial" w:cs="Arial" w:hint="default"/>
          <w:sz w:val="22"/>
          <w:szCs w:val="22"/>
        </w:rPr>
        <w:t>pecifická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kontexte posudzovania medziná</w:t>
      </w:r>
      <w:r w:rsidRPr="005C6875">
        <w:rPr>
          <w:rFonts w:ascii="Arial" w:hAnsi="Arial" w:cs="Arial" w:hint="default"/>
          <w:sz w:val="22"/>
          <w:szCs w:val="22"/>
        </w:rPr>
        <w:t>rodnej prá</w:t>
      </w:r>
      <w:r w:rsidRPr="005C6875">
        <w:rPr>
          <w:rFonts w:ascii="Arial" w:hAnsi="Arial" w:cs="Arial" w:hint="default"/>
          <w:sz w:val="22"/>
          <w:szCs w:val="22"/>
        </w:rPr>
        <w:t>vomoci, javí</w:t>
      </w:r>
      <w:r w:rsidRPr="005C6875">
        <w:rPr>
          <w:rFonts w:ascii="Arial" w:hAnsi="Arial" w:cs="Arial" w:hint="default"/>
          <w:sz w:val="22"/>
          <w:szCs w:val="22"/>
        </w:rPr>
        <w:t xml:space="preserve"> sa formulovanie tohto princí</w:t>
      </w:r>
      <w:r w:rsidRPr="005C6875">
        <w:rPr>
          <w:rFonts w:ascii="Arial" w:hAnsi="Arial" w:cs="Arial" w:hint="default"/>
          <w:sz w:val="22"/>
          <w:szCs w:val="22"/>
        </w:rPr>
        <w:t>pu vhodný</w:t>
      </w:r>
      <w:r w:rsidRPr="005C6875">
        <w:rPr>
          <w:rFonts w:ascii="Arial" w:hAnsi="Arial" w:cs="Arial" w:hint="default"/>
          <w:sz w:val="22"/>
          <w:szCs w:val="22"/>
        </w:rPr>
        <w:t>m viac v kontexte ZMPS ako v OSP.</w:t>
      </w:r>
    </w:p>
    <w:p w:rsidR="00B05EC9" w:rsidRPr="005C6875" w:rsidP="00B05EC9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5EC9" w:rsidRPr="005C6875" w:rsidP="00B05EC9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="0088470E">
        <w:rPr>
          <w:rFonts w:ascii="Arial" w:hAnsi="Arial" w:cs="Arial"/>
          <w:b/>
          <w:sz w:val="22"/>
          <w:szCs w:val="22"/>
        </w:rPr>
        <w:t>K</w:t>
      </w:r>
      <w:r w:rsidR="0056779B">
        <w:rPr>
          <w:rFonts w:ascii="Arial" w:hAnsi="Arial" w:cs="Arial"/>
          <w:b/>
          <w:sz w:val="22"/>
          <w:szCs w:val="22"/>
        </w:rPr>
        <w:t> </w:t>
      </w:r>
      <w:r w:rsidR="0056779B">
        <w:rPr>
          <w:rFonts w:ascii="Arial" w:hAnsi="Arial" w:cs="Arial"/>
          <w:b/>
          <w:sz w:val="22"/>
          <w:szCs w:val="22"/>
        </w:rPr>
        <w:t>bodu 6 a </w:t>
      </w:r>
      <w:r w:rsidR="0056779B">
        <w:rPr>
          <w:rFonts w:ascii="Arial" w:hAnsi="Arial" w:cs="Arial" w:hint="default"/>
          <w:b/>
          <w:sz w:val="22"/>
          <w:szCs w:val="22"/>
        </w:rPr>
        <w:t>7 (§</w:t>
      </w:r>
      <w:r w:rsidR="0056779B">
        <w:rPr>
          <w:rFonts w:ascii="Arial" w:hAnsi="Arial" w:cs="Arial" w:hint="default"/>
          <w:b/>
          <w:sz w:val="22"/>
          <w:szCs w:val="22"/>
        </w:rPr>
        <w:t xml:space="preserve"> 62a ods. 1 a 2)</w:t>
      </w:r>
    </w:p>
    <w:p w:rsidR="00B05EC9" w:rsidRPr="005C6875" w:rsidP="00271F8C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 w:rsidR="00271F8C">
        <w:rPr>
          <w:rFonts w:ascii="Arial" w:hAnsi="Arial" w:cs="Arial"/>
          <w:sz w:val="22"/>
          <w:szCs w:val="22"/>
        </w:rPr>
        <w:t>V </w:t>
      </w:r>
      <w:r w:rsidRPr="005C6875" w:rsidR="00271F8C">
        <w:rPr>
          <w:rFonts w:ascii="Arial" w:hAnsi="Arial" w:cs="Arial" w:hint="default"/>
          <w:sz w:val="22"/>
          <w:szCs w:val="22"/>
        </w:rPr>
        <w:t>sú</w:t>
      </w:r>
      <w:r w:rsidRPr="005C6875" w:rsidR="00271F8C">
        <w:rPr>
          <w:rFonts w:ascii="Arial" w:hAnsi="Arial" w:cs="Arial" w:hint="default"/>
          <w:sz w:val="22"/>
          <w:szCs w:val="22"/>
        </w:rPr>
        <w:t>vislosti s </w:t>
      </w:r>
      <w:r w:rsidRPr="005C6875" w:rsidR="00271F8C">
        <w:rPr>
          <w:rFonts w:ascii="Arial" w:hAnsi="Arial" w:cs="Arial" w:hint="default"/>
          <w:sz w:val="22"/>
          <w:szCs w:val="22"/>
        </w:rPr>
        <w:t>vykoná</w:t>
      </w:r>
      <w:r w:rsidRPr="005C6875" w:rsidR="00271F8C">
        <w:rPr>
          <w:rFonts w:ascii="Arial" w:hAnsi="Arial" w:cs="Arial" w:hint="default"/>
          <w:sz w:val="22"/>
          <w:szCs w:val="22"/>
        </w:rPr>
        <w:t>vaní</w:t>
      </w:r>
      <w:r w:rsidRPr="005C6875" w:rsidR="00271F8C">
        <w:rPr>
          <w:rFonts w:ascii="Arial" w:hAnsi="Arial" w:cs="Arial" w:hint="default"/>
          <w:sz w:val="22"/>
          <w:szCs w:val="22"/>
        </w:rPr>
        <w:t>m nové</w:t>
      </w:r>
      <w:r w:rsidRPr="005C6875" w:rsidR="00271F8C">
        <w:rPr>
          <w:rFonts w:ascii="Arial" w:hAnsi="Arial" w:cs="Arial" w:hint="default"/>
          <w:sz w:val="22"/>
          <w:szCs w:val="22"/>
        </w:rPr>
        <w:t>ho nariadenia EÚ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o </w:t>
      </w:r>
      <w:r w:rsidRPr="005C6875" w:rsidR="00271F8C">
        <w:rPr>
          <w:rFonts w:ascii="Arial" w:hAnsi="Arial" w:cs="Arial" w:hint="default"/>
          <w:sz w:val="22"/>
          <w:szCs w:val="22"/>
        </w:rPr>
        <w:t>výž</w:t>
      </w:r>
      <w:r w:rsidRPr="005C6875" w:rsidR="00271F8C">
        <w:rPr>
          <w:rFonts w:ascii="Arial" w:hAnsi="Arial" w:cs="Arial" w:hint="default"/>
          <w:sz w:val="22"/>
          <w:szCs w:val="22"/>
        </w:rPr>
        <w:t>ivn</w:t>
      </w:r>
      <w:r w:rsidRPr="005C6875" w:rsidR="00271F8C">
        <w:rPr>
          <w:rFonts w:ascii="Arial" w:hAnsi="Arial" w:cs="Arial" w:hint="default"/>
          <w:sz w:val="22"/>
          <w:szCs w:val="22"/>
        </w:rPr>
        <w:t>om (č</w:t>
      </w:r>
      <w:r w:rsidRPr="005C6875" w:rsidR="00271F8C">
        <w:rPr>
          <w:rFonts w:ascii="Arial" w:hAnsi="Arial" w:cs="Arial" w:hint="default"/>
          <w:sz w:val="22"/>
          <w:szCs w:val="22"/>
        </w:rPr>
        <w:t>. 4/2009) je potrebné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vyjasniť</w:t>
      </w:r>
      <w:r w:rsidRPr="005C6875" w:rsidR="00271F8C">
        <w:rPr>
          <w:rFonts w:ascii="Arial" w:hAnsi="Arial" w:cs="Arial" w:hint="default"/>
          <w:sz w:val="22"/>
          <w:szCs w:val="22"/>
        </w:rPr>
        <w:t>, ž</w:t>
      </w:r>
      <w:r w:rsidRPr="005C6875" w:rsidR="00271F8C">
        <w:rPr>
          <w:rFonts w:ascii="Arial" w:hAnsi="Arial" w:cs="Arial" w:hint="default"/>
          <w:sz w:val="22"/>
          <w:szCs w:val="22"/>
        </w:rPr>
        <w:t>e ustanovenie §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62a ukladá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povinnosti sú</w:t>
      </w:r>
      <w:r w:rsidRPr="005C6875" w:rsidR="00271F8C">
        <w:rPr>
          <w:rFonts w:ascii="Arial" w:hAnsi="Arial" w:cs="Arial" w:hint="default"/>
          <w:sz w:val="22"/>
          <w:szCs w:val="22"/>
        </w:rPr>
        <w:t>dom aj v </w:t>
      </w:r>
      <w:r w:rsidRPr="005C6875" w:rsidR="00271F8C">
        <w:rPr>
          <w:rFonts w:ascii="Arial" w:hAnsi="Arial" w:cs="Arial" w:hint="default"/>
          <w:sz w:val="22"/>
          <w:szCs w:val="22"/>
        </w:rPr>
        <w:t>kontexte tohto nariadenia. Odkaz na medziná</w:t>
      </w:r>
      <w:r w:rsidRPr="005C6875" w:rsidR="00271F8C">
        <w:rPr>
          <w:rFonts w:ascii="Arial" w:hAnsi="Arial" w:cs="Arial" w:hint="default"/>
          <w:sz w:val="22"/>
          <w:szCs w:val="22"/>
        </w:rPr>
        <w:t>rodnú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zmluvu nie je preto jednoznač</w:t>
      </w:r>
      <w:r w:rsidRPr="005C6875" w:rsidR="00271F8C">
        <w:rPr>
          <w:rFonts w:ascii="Arial" w:hAnsi="Arial" w:cs="Arial" w:hint="default"/>
          <w:sz w:val="22"/>
          <w:szCs w:val="22"/>
        </w:rPr>
        <w:t>ný</w:t>
      </w:r>
      <w:r w:rsidRPr="005C6875" w:rsidR="00271F8C">
        <w:rPr>
          <w:rFonts w:ascii="Arial" w:hAnsi="Arial" w:cs="Arial" w:hint="default"/>
          <w:sz w:val="22"/>
          <w:szCs w:val="22"/>
        </w:rPr>
        <w:t>, aj keď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prednosť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prá</w:t>
      </w:r>
      <w:r w:rsidRPr="005C6875" w:rsidR="00271F8C">
        <w:rPr>
          <w:rFonts w:ascii="Arial" w:hAnsi="Arial" w:cs="Arial" w:hint="default"/>
          <w:sz w:val="22"/>
          <w:szCs w:val="22"/>
        </w:rPr>
        <w:t>vnych aktov EÚ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vyplý</w:t>
      </w:r>
      <w:r w:rsidRPr="005C6875" w:rsidR="00271F8C">
        <w:rPr>
          <w:rFonts w:ascii="Arial" w:hAnsi="Arial" w:cs="Arial" w:hint="default"/>
          <w:sz w:val="22"/>
          <w:szCs w:val="22"/>
        </w:rPr>
        <w:t>va z </w:t>
      </w:r>
      <w:r w:rsidRPr="005C6875" w:rsidR="00271F8C">
        <w:rPr>
          <w:rFonts w:ascii="Arial" w:hAnsi="Arial" w:cs="Arial" w:hint="default"/>
          <w:sz w:val="22"/>
          <w:szCs w:val="22"/>
        </w:rPr>
        <w:t>medziná</w:t>
      </w:r>
      <w:r w:rsidRPr="005C6875" w:rsidR="00271F8C">
        <w:rPr>
          <w:rFonts w:ascii="Arial" w:hAnsi="Arial" w:cs="Arial" w:hint="default"/>
          <w:sz w:val="22"/>
          <w:szCs w:val="22"/>
        </w:rPr>
        <w:t>rodnej zmluvy (ZES, teraz ZFEU), kt</w:t>
      </w:r>
      <w:r w:rsidRPr="005C6875" w:rsidR="00271F8C">
        <w:rPr>
          <w:rFonts w:ascii="Arial" w:hAnsi="Arial" w:cs="Arial" w:hint="default"/>
          <w:sz w:val="22"/>
          <w:szCs w:val="22"/>
        </w:rPr>
        <w:t>o</w:t>
      </w:r>
      <w:r w:rsidRPr="005C6875" w:rsidR="00271F8C">
        <w:rPr>
          <w:rFonts w:ascii="Arial" w:hAnsi="Arial" w:cs="Arial" w:hint="default"/>
          <w:sz w:val="22"/>
          <w:szCs w:val="22"/>
        </w:rPr>
        <w:t>rá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má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podľ</w:t>
      </w:r>
      <w:r w:rsidRPr="005C6875" w:rsidR="00271F8C">
        <w:rPr>
          <w:rFonts w:ascii="Arial" w:hAnsi="Arial" w:cs="Arial" w:hint="default"/>
          <w:sz w:val="22"/>
          <w:szCs w:val="22"/>
        </w:rPr>
        <w:t>a č</w:t>
      </w:r>
      <w:r w:rsidRPr="005C6875" w:rsidR="00271F8C">
        <w:rPr>
          <w:rFonts w:ascii="Arial" w:hAnsi="Arial" w:cs="Arial" w:hint="default"/>
          <w:sz w:val="22"/>
          <w:szCs w:val="22"/>
        </w:rPr>
        <w:t>l. 7 ú</w:t>
      </w:r>
      <w:r w:rsidRPr="005C6875" w:rsidR="00271F8C">
        <w:rPr>
          <w:rFonts w:ascii="Arial" w:hAnsi="Arial" w:cs="Arial" w:hint="default"/>
          <w:sz w:val="22"/>
          <w:szCs w:val="22"/>
        </w:rPr>
        <w:t>stavy prednosť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pred zá</w:t>
      </w:r>
      <w:r w:rsidRPr="005C6875" w:rsidR="00271F8C">
        <w:rPr>
          <w:rFonts w:ascii="Arial" w:hAnsi="Arial" w:cs="Arial" w:hint="default"/>
          <w:sz w:val="22"/>
          <w:szCs w:val="22"/>
        </w:rPr>
        <w:t>konom.  </w:t>
      </w:r>
      <w:r w:rsidRPr="005C6875" w:rsidR="00271F8C">
        <w:rPr>
          <w:rFonts w:ascii="Arial" w:hAnsi="Arial" w:cs="Arial" w:hint="default"/>
          <w:sz w:val="22"/>
          <w:szCs w:val="22"/>
        </w:rPr>
        <w:t>Nahradenie odkazu na medziná</w:t>
      </w:r>
      <w:r w:rsidRPr="005C6875" w:rsidR="00271F8C">
        <w:rPr>
          <w:rFonts w:ascii="Arial" w:hAnsi="Arial" w:cs="Arial" w:hint="default"/>
          <w:sz w:val="22"/>
          <w:szCs w:val="22"/>
        </w:rPr>
        <w:t>rodnú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zmluvu odkazom na osobitný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predpis umožň</w:t>
      </w:r>
      <w:r w:rsidRPr="005C6875" w:rsidR="00271F8C">
        <w:rPr>
          <w:rFonts w:ascii="Arial" w:hAnsi="Arial" w:cs="Arial" w:hint="default"/>
          <w:sz w:val="22"/>
          <w:szCs w:val="22"/>
        </w:rPr>
        <w:t>uje do tohto ustanovenia zahrnúť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tak medziná</w:t>
      </w:r>
      <w:r w:rsidRPr="005C6875" w:rsidR="00271F8C">
        <w:rPr>
          <w:rFonts w:ascii="Arial" w:hAnsi="Arial" w:cs="Arial" w:hint="default"/>
          <w:sz w:val="22"/>
          <w:szCs w:val="22"/>
        </w:rPr>
        <w:t>rodné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zmluvy ako aj nariadenia EÚ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a </w:t>
      </w:r>
      <w:r w:rsidRPr="005C6875" w:rsidR="00271F8C">
        <w:rPr>
          <w:rFonts w:ascii="Arial" w:hAnsi="Arial" w:cs="Arial" w:hint="default"/>
          <w:sz w:val="22"/>
          <w:szCs w:val="22"/>
        </w:rPr>
        <w:t>navrhovaná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pozná</w:t>
      </w:r>
      <w:r w:rsidRPr="005C6875" w:rsidR="00271F8C">
        <w:rPr>
          <w:rFonts w:ascii="Arial" w:hAnsi="Arial" w:cs="Arial" w:hint="default"/>
          <w:sz w:val="22"/>
          <w:szCs w:val="22"/>
        </w:rPr>
        <w:t>mka pod č</w:t>
      </w:r>
      <w:r w:rsidRPr="005C6875" w:rsidR="00271F8C">
        <w:rPr>
          <w:rFonts w:ascii="Arial" w:hAnsi="Arial" w:cs="Arial" w:hint="default"/>
          <w:sz w:val="22"/>
          <w:szCs w:val="22"/>
        </w:rPr>
        <w:t>iarou ď</w:t>
      </w:r>
      <w:r w:rsidRPr="005C6875" w:rsidR="00271F8C">
        <w:rPr>
          <w:rFonts w:ascii="Arial" w:hAnsi="Arial" w:cs="Arial" w:hint="default"/>
          <w:sz w:val="22"/>
          <w:szCs w:val="22"/>
        </w:rPr>
        <w:t>alej š</w:t>
      </w:r>
      <w:r w:rsidRPr="005C6875" w:rsidR="00271F8C">
        <w:rPr>
          <w:rFonts w:ascii="Arial" w:hAnsi="Arial" w:cs="Arial" w:hint="default"/>
          <w:sz w:val="22"/>
          <w:szCs w:val="22"/>
        </w:rPr>
        <w:t>pecifikuje, o </w:t>
      </w:r>
      <w:r w:rsidRPr="005C6875" w:rsidR="00271F8C">
        <w:rPr>
          <w:rFonts w:ascii="Arial" w:hAnsi="Arial" w:cs="Arial" w:hint="default"/>
          <w:sz w:val="22"/>
          <w:szCs w:val="22"/>
        </w:rPr>
        <w:t>k</w:t>
      </w:r>
      <w:r w:rsidRPr="005C6875" w:rsidR="00271F8C">
        <w:rPr>
          <w:rFonts w:ascii="Arial" w:hAnsi="Arial" w:cs="Arial" w:hint="default"/>
          <w:sz w:val="22"/>
          <w:szCs w:val="22"/>
        </w:rPr>
        <w:t>toré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osobitné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predpisy najmä</w:t>
      </w:r>
      <w:r w:rsidRPr="005C6875" w:rsidR="00271F8C">
        <w:rPr>
          <w:rFonts w:ascii="Arial" w:hAnsi="Arial" w:cs="Arial" w:hint="default"/>
          <w:sz w:val="22"/>
          <w:szCs w:val="22"/>
        </w:rPr>
        <w:t xml:space="preserve"> ide.</w:t>
      </w:r>
      <w:r w:rsidRPr="005C6875" w:rsidR="00396CF3">
        <w:rPr>
          <w:rFonts w:ascii="Arial" w:hAnsi="Arial" w:cs="Arial"/>
          <w:sz w:val="22"/>
          <w:szCs w:val="22"/>
        </w:rPr>
        <w:t xml:space="preserve"> </w:t>
      </w:r>
    </w:p>
    <w:p w:rsidR="00037AFB" w:rsidP="00B05EC9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="0056779B">
        <w:rPr>
          <w:rFonts w:ascii="Arial" w:hAnsi="Arial" w:cs="Arial"/>
          <w:sz w:val="22"/>
          <w:szCs w:val="22"/>
        </w:rPr>
        <w:tab/>
      </w:r>
      <w:r w:rsidR="0056779B">
        <w:rPr>
          <w:rFonts w:ascii="Arial" w:hAnsi="Arial" w:cs="Arial" w:hint="default"/>
          <w:sz w:val="22"/>
          <w:szCs w:val="22"/>
        </w:rPr>
        <w:t>Explicitne sa precizuje doterajší</w:t>
      </w:r>
      <w:r w:rsidR="0056779B">
        <w:rPr>
          <w:rFonts w:ascii="Arial" w:hAnsi="Arial" w:cs="Arial" w:hint="default"/>
          <w:sz w:val="22"/>
          <w:szCs w:val="22"/>
        </w:rPr>
        <w:t xml:space="preserve"> pojem „</w:t>
      </w:r>
      <w:r w:rsidR="0056779B">
        <w:rPr>
          <w:rFonts w:ascii="Arial" w:hAnsi="Arial" w:cs="Arial" w:hint="default"/>
          <w:sz w:val="22"/>
          <w:szCs w:val="22"/>
        </w:rPr>
        <w:t>osoba“</w:t>
      </w:r>
      <w:r w:rsidR="0056779B">
        <w:rPr>
          <w:rFonts w:ascii="Arial" w:hAnsi="Arial" w:cs="Arial" w:hint="default"/>
          <w:sz w:val="22"/>
          <w:szCs w:val="22"/>
        </w:rPr>
        <w:t xml:space="preserve"> na „</w:t>
      </w:r>
      <w:r w:rsidR="0056779B">
        <w:rPr>
          <w:rFonts w:ascii="Arial" w:hAnsi="Arial" w:cs="Arial" w:hint="default"/>
          <w:sz w:val="22"/>
          <w:szCs w:val="22"/>
        </w:rPr>
        <w:t>fyzická</w:t>
      </w:r>
      <w:r w:rsidR="0056779B">
        <w:rPr>
          <w:rFonts w:ascii="Arial" w:hAnsi="Arial" w:cs="Arial" w:hint="default"/>
          <w:sz w:val="22"/>
          <w:szCs w:val="22"/>
        </w:rPr>
        <w:t xml:space="preserve"> osoba“.</w:t>
      </w:r>
    </w:p>
    <w:p w:rsidR="0056779B" w:rsidRPr="005C6875" w:rsidP="00B05EC9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5EC9" w:rsidRPr="005C6875" w:rsidP="00B05EC9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 xml:space="preserve">K bodu </w:t>
      </w:r>
      <w:r w:rsidR="0088470E">
        <w:rPr>
          <w:rFonts w:ascii="Arial" w:hAnsi="Arial" w:cs="Arial"/>
          <w:b/>
          <w:sz w:val="22"/>
          <w:szCs w:val="22"/>
        </w:rPr>
        <w:t xml:space="preserve">8 </w:t>
      </w:r>
      <w:r w:rsidRPr="005C6875">
        <w:rPr>
          <w:rFonts w:ascii="Arial" w:hAnsi="Arial" w:cs="Arial" w:hint="default"/>
          <w:b/>
          <w:sz w:val="22"/>
          <w:szCs w:val="22"/>
        </w:rPr>
        <w:t>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65)</w:t>
      </w:r>
    </w:p>
    <w:p w:rsidR="00B05EC9" w:rsidRPr="005C6875" w:rsidP="00B05EC9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Prax posledný</w:t>
      </w:r>
      <w:r w:rsidRPr="005C6875">
        <w:rPr>
          <w:rFonts w:ascii="Arial" w:hAnsi="Arial" w:cs="Arial" w:hint="default"/>
          <w:sz w:val="22"/>
          <w:szCs w:val="22"/>
        </w:rPr>
        <w:t>ch rokov sú</w:t>
      </w:r>
      <w:r w:rsidRPr="005C6875">
        <w:rPr>
          <w:rFonts w:ascii="Arial" w:hAnsi="Arial" w:cs="Arial" w:hint="default"/>
          <w:sz w:val="22"/>
          <w:szCs w:val="22"/>
        </w:rPr>
        <w:t>visiaca so zvýš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>m mobility slovenský</w:t>
      </w:r>
      <w:r w:rsidRPr="005C6875">
        <w:rPr>
          <w:rFonts w:ascii="Arial" w:hAnsi="Arial" w:cs="Arial" w:hint="default"/>
          <w:sz w:val="22"/>
          <w:szCs w:val="22"/>
        </w:rPr>
        <w:t>ch obč</w:t>
      </w:r>
      <w:r w:rsidRPr="005C6875">
        <w:rPr>
          <w:rFonts w:ascii="Arial" w:hAnsi="Arial" w:cs="Arial" w:hint="default"/>
          <w:sz w:val="22"/>
          <w:szCs w:val="22"/>
        </w:rPr>
        <w:t>anov a </w:t>
      </w:r>
      <w:r w:rsidRPr="005C6875">
        <w:rPr>
          <w:rFonts w:ascii="Arial" w:hAnsi="Arial" w:cs="Arial" w:hint="default"/>
          <w:sz w:val="22"/>
          <w:szCs w:val="22"/>
        </w:rPr>
        <w:t>tiež</w:t>
      </w:r>
      <w:r w:rsidRPr="005C6875">
        <w:rPr>
          <w:rFonts w:ascii="Arial" w:hAnsi="Arial" w:cs="Arial" w:hint="default"/>
          <w:sz w:val="22"/>
          <w:szCs w:val="22"/>
        </w:rPr>
        <w:t xml:space="preserve"> so zmenou krité</w:t>
      </w:r>
      <w:r w:rsidRPr="005C6875">
        <w:rPr>
          <w:rFonts w:ascii="Arial" w:hAnsi="Arial" w:cs="Arial" w:hint="default"/>
          <w:sz w:val="22"/>
          <w:szCs w:val="22"/>
        </w:rPr>
        <w:t>ria prá</w:t>
      </w:r>
      <w:r w:rsidRPr="005C6875">
        <w:rPr>
          <w:rFonts w:ascii="Arial" w:hAnsi="Arial" w:cs="Arial" w:hint="default"/>
          <w:sz w:val="22"/>
          <w:szCs w:val="22"/>
        </w:rPr>
        <w:t>vomoci v §</w:t>
      </w:r>
      <w:r w:rsidRPr="005C6875">
        <w:rPr>
          <w:rFonts w:ascii="Arial" w:hAnsi="Arial" w:cs="Arial" w:hint="default"/>
          <w:sz w:val="22"/>
          <w:szCs w:val="22"/>
        </w:rPr>
        <w:t xml:space="preserve"> 42 spô</w:t>
      </w:r>
      <w:r w:rsidRPr="005C6875">
        <w:rPr>
          <w:rFonts w:ascii="Arial" w:hAnsi="Arial" w:cs="Arial" w:hint="default"/>
          <w:sz w:val="22"/>
          <w:szCs w:val="22"/>
        </w:rPr>
        <w:t>sobila, ž</w:t>
      </w:r>
      <w:r w:rsidRPr="005C6875">
        <w:rPr>
          <w:rFonts w:ascii="Arial" w:hAnsi="Arial" w:cs="Arial" w:hint="default"/>
          <w:sz w:val="22"/>
          <w:szCs w:val="22"/>
        </w:rPr>
        <w:t>e existujú</w:t>
      </w:r>
      <w:r w:rsidRPr="005C6875">
        <w:rPr>
          <w:rFonts w:ascii="Arial" w:hAnsi="Arial" w:cs="Arial" w:hint="default"/>
          <w:sz w:val="22"/>
          <w:szCs w:val="22"/>
        </w:rPr>
        <w:t xml:space="preserve"> rozhodnutia cudzí</w:t>
      </w:r>
      <w:r w:rsidRPr="005C6875">
        <w:rPr>
          <w:rFonts w:ascii="Arial" w:hAnsi="Arial" w:cs="Arial" w:hint="default"/>
          <w:sz w:val="22"/>
          <w:szCs w:val="22"/>
        </w:rPr>
        <w:t>ch sú</w:t>
      </w:r>
      <w:r w:rsidRPr="005C6875">
        <w:rPr>
          <w:rFonts w:ascii="Arial" w:hAnsi="Arial" w:cs="Arial" w:hint="default"/>
          <w:sz w:val="22"/>
          <w:szCs w:val="22"/>
        </w:rPr>
        <w:t>dov o </w:t>
      </w:r>
      <w:r w:rsidRPr="005C6875">
        <w:rPr>
          <w:rFonts w:ascii="Arial" w:hAnsi="Arial" w:cs="Arial" w:hint="default"/>
          <w:sz w:val="22"/>
          <w:szCs w:val="22"/>
        </w:rPr>
        <w:t>obmedzení</w:t>
      </w:r>
      <w:r w:rsidRPr="005C6875">
        <w:rPr>
          <w:rFonts w:ascii="Arial" w:hAnsi="Arial" w:cs="Arial" w:hint="default"/>
          <w:sz w:val="22"/>
          <w:szCs w:val="22"/>
        </w:rPr>
        <w:t xml:space="preserve"> alebo pozbavení</w:t>
      </w:r>
      <w:r w:rsidRPr="005C6875">
        <w:rPr>
          <w:rFonts w:ascii="Arial" w:hAnsi="Arial" w:cs="Arial" w:hint="default"/>
          <w:sz w:val="22"/>
          <w:szCs w:val="22"/>
        </w:rPr>
        <w:t xml:space="preserve"> spô</w:t>
      </w:r>
      <w:r w:rsidRPr="005C6875">
        <w:rPr>
          <w:rFonts w:ascii="Arial" w:hAnsi="Arial" w:cs="Arial" w:hint="default"/>
          <w:sz w:val="22"/>
          <w:szCs w:val="22"/>
        </w:rPr>
        <w:t>sobilosti slovenský</w:t>
      </w:r>
      <w:r w:rsidRPr="005C6875">
        <w:rPr>
          <w:rFonts w:ascii="Arial" w:hAnsi="Arial" w:cs="Arial" w:hint="default"/>
          <w:sz w:val="22"/>
          <w:szCs w:val="22"/>
        </w:rPr>
        <w:t>ch obč</w:t>
      </w:r>
      <w:r w:rsidRPr="005C6875">
        <w:rPr>
          <w:rFonts w:ascii="Arial" w:hAnsi="Arial" w:cs="Arial" w:hint="default"/>
          <w:sz w:val="22"/>
          <w:szCs w:val="22"/>
        </w:rPr>
        <w:t>anov ž</w:t>
      </w:r>
      <w:r w:rsidRPr="005C6875">
        <w:rPr>
          <w:rFonts w:ascii="Arial" w:hAnsi="Arial" w:cs="Arial" w:hint="default"/>
          <w:sz w:val="22"/>
          <w:szCs w:val="22"/>
        </w:rPr>
        <w:t>ijú</w:t>
      </w:r>
      <w:r w:rsidRPr="005C6875">
        <w:rPr>
          <w:rFonts w:ascii="Arial" w:hAnsi="Arial" w:cs="Arial" w:hint="default"/>
          <w:sz w:val="22"/>
          <w:szCs w:val="22"/>
        </w:rPr>
        <w:t>cich v </w:t>
      </w:r>
      <w:r w:rsidRPr="005C6875">
        <w:rPr>
          <w:rFonts w:ascii="Arial" w:hAnsi="Arial" w:cs="Arial" w:hint="default"/>
          <w:sz w:val="22"/>
          <w:szCs w:val="22"/>
        </w:rPr>
        <w:t>cudzine . Proti tejto praxi nemož</w:t>
      </w:r>
      <w:r w:rsidRPr="005C6875">
        <w:rPr>
          <w:rFonts w:ascii="Arial" w:hAnsi="Arial" w:cs="Arial" w:hint="default"/>
          <w:sz w:val="22"/>
          <w:szCs w:val="22"/>
        </w:rPr>
        <w:t>no nič</w:t>
      </w:r>
      <w:r w:rsidRPr="005C6875">
        <w:rPr>
          <w:rFonts w:ascii="Arial" w:hAnsi="Arial" w:cs="Arial" w:hint="default"/>
          <w:sz w:val="22"/>
          <w:szCs w:val="22"/>
        </w:rPr>
        <w:t xml:space="preserve"> namietať</w:t>
      </w:r>
      <w:r w:rsidRPr="005C6875">
        <w:rPr>
          <w:rFonts w:ascii="Arial" w:hAnsi="Arial" w:cs="Arial" w:hint="default"/>
          <w:sz w:val="22"/>
          <w:szCs w:val="22"/>
        </w:rPr>
        <w:t>, avš</w:t>
      </w:r>
      <w:r w:rsidRPr="005C6875">
        <w:rPr>
          <w:rFonts w:ascii="Arial" w:hAnsi="Arial" w:cs="Arial" w:hint="default"/>
          <w:sz w:val="22"/>
          <w:szCs w:val="22"/>
        </w:rPr>
        <w:t>ak je ž</w:t>
      </w:r>
      <w:r w:rsidRPr="005C6875">
        <w:rPr>
          <w:rFonts w:ascii="Arial" w:hAnsi="Arial" w:cs="Arial" w:hint="default"/>
          <w:sz w:val="22"/>
          <w:szCs w:val="22"/>
        </w:rPr>
        <w:t>iaduce zahrnúť</w:t>
      </w:r>
      <w:r w:rsidRPr="005C6875">
        <w:rPr>
          <w:rFonts w:ascii="Arial" w:hAnsi="Arial" w:cs="Arial" w:hint="default"/>
          <w:sz w:val="22"/>
          <w:szCs w:val="22"/>
        </w:rPr>
        <w:t xml:space="preserve"> tieto rozhodnutie medzi tie, ktorý</w:t>
      </w:r>
      <w:r w:rsidRPr="005C6875">
        <w:rPr>
          <w:rFonts w:ascii="Arial" w:hAnsi="Arial" w:cs="Arial" w:hint="default"/>
          <w:sz w:val="22"/>
          <w:szCs w:val="22"/>
        </w:rPr>
        <w:t>ch uznanie sa spravuje osobitný</w:t>
      </w:r>
      <w:r w:rsidRPr="005C6875">
        <w:rPr>
          <w:rFonts w:ascii="Arial" w:hAnsi="Arial" w:cs="Arial" w:hint="default"/>
          <w:sz w:val="22"/>
          <w:szCs w:val="22"/>
        </w:rPr>
        <w:t>m rež</w:t>
      </w:r>
      <w:r w:rsidRPr="005C6875">
        <w:rPr>
          <w:rFonts w:ascii="Arial" w:hAnsi="Arial" w:cs="Arial" w:hint="default"/>
          <w:sz w:val="22"/>
          <w:szCs w:val="22"/>
        </w:rPr>
        <w:t>i</w:t>
      </w:r>
      <w:r w:rsidRPr="005C6875">
        <w:rPr>
          <w:rFonts w:ascii="Arial" w:hAnsi="Arial" w:cs="Arial" w:hint="default"/>
          <w:sz w:val="22"/>
          <w:szCs w:val="22"/>
        </w:rPr>
        <w:t>m</w:t>
      </w:r>
      <w:r w:rsidRPr="005C6875">
        <w:rPr>
          <w:rFonts w:ascii="Arial" w:hAnsi="Arial" w:cs="Arial" w:hint="default"/>
          <w:sz w:val="22"/>
          <w:szCs w:val="22"/>
        </w:rPr>
        <w:t>om a </w:t>
      </w:r>
      <w:r w:rsidRPr="005C6875">
        <w:rPr>
          <w:rFonts w:ascii="Arial" w:hAnsi="Arial" w:cs="Arial" w:hint="default"/>
          <w:sz w:val="22"/>
          <w:szCs w:val="22"/>
        </w:rPr>
        <w:t>ktoré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 xml:space="preserve"> označ</w:t>
      </w:r>
      <w:r w:rsidRPr="005C6875">
        <w:rPr>
          <w:rFonts w:ascii="Arial" w:hAnsi="Arial" w:cs="Arial" w:hint="default"/>
          <w:sz w:val="22"/>
          <w:szCs w:val="22"/>
        </w:rPr>
        <w:t>ované</w:t>
      </w:r>
      <w:r w:rsidRPr="005C6875">
        <w:rPr>
          <w:rFonts w:ascii="Arial" w:hAnsi="Arial" w:cs="Arial" w:hint="default"/>
          <w:sz w:val="22"/>
          <w:szCs w:val="22"/>
        </w:rPr>
        <w:t xml:space="preserve"> ako tzv. š</w:t>
      </w:r>
      <w:r w:rsidRPr="005C6875">
        <w:rPr>
          <w:rFonts w:ascii="Arial" w:hAnsi="Arial" w:cs="Arial" w:hint="default"/>
          <w:sz w:val="22"/>
          <w:szCs w:val="22"/>
        </w:rPr>
        <w:t>tatusové</w:t>
      </w:r>
      <w:r w:rsidRPr="005C6875">
        <w:rPr>
          <w:rFonts w:ascii="Arial" w:hAnsi="Arial" w:cs="Arial" w:hint="default"/>
          <w:sz w:val="22"/>
          <w:szCs w:val="22"/>
        </w:rPr>
        <w:t xml:space="preserve"> rozhodnutia. Tieto rozhodnutia vyž</w:t>
      </w:r>
      <w:r w:rsidRPr="005C6875">
        <w:rPr>
          <w:rFonts w:ascii="Arial" w:hAnsi="Arial" w:cs="Arial" w:hint="default"/>
          <w:sz w:val="22"/>
          <w:szCs w:val="22"/>
        </w:rPr>
        <w:t>adujú</w:t>
      </w:r>
      <w:r w:rsidRPr="005C6875">
        <w:rPr>
          <w:rFonts w:ascii="Arial" w:hAnsi="Arial" w:cs="Arial" w:hint="default"/>
          <w:sz w:val="22"/>
          <w:szCs w:val="22"/>
        </w:rPr>
        <w:t xml:space="preserve"> uznanie osobitný</w:t>
      </w:r>
      <w:r w:rsidRPr="005C6875">
        <w:rPr>
          <w:rFonts w:ascii="Arial" w:hAnsi="Arial" w:cs="Arial" w:hint="default"/>
          <w:sz w:val="22"/>
          <w:szCs w:val="22"/>
        </w:rPr>
        <w:t>m rozhodnutí</w:t>
      </w:r>
      <w:r w:rsidRPr="005C6875">
        <w:rPr>
          <w:rFonts w:ascii="Arial" w:hAnsi="Arial" w:cs="Arial" w:hint="default"/>
          <w:sz w:val="22"/>
          <w:szCs w:val="22"/>
        </w:rPr>
        <w:t>m (§</w:t>
      </w:r>
      <w:r w:rsidRPr="005C6875">
        <w:rPr>
          <w:rFonts w:ascii="Arial" w:hAnsi="Arial" w:cs="Arial" w:hint="default"/>
          <w:sz w:val="22"/>
          <w:szCs w:val="22"/>
        </w:rPr>
        <w:t xml:space="preserve"> 67). Zahrnutie tý</w:t>
      </w:r>
      <w:r w:rsidRPr="005C6875">
        <w:rPr>
          <w:rFonts w:ascii="Arial" w:hAnsi="Arial" w:cs="Arial" w:hint="default"/>
          <w:sz w:val="22"/>
          <w:szCs w:val="22"/>
        </w:rPr>
        <w:t>chto rozhodnutí</w:t>
      </w:r>
      <w:r w:rsidRPr="005C6875">
        <w:rPr>
          <w:rFonts w:ascii="Arial" w:hAnsi="Arial" w:cs="Arial" w:hint="default"/>
          <w:sz w:val="22"/>
          <w:szCs w:val="22"/>
        </w:rPr>
        <w:t xml:space="preserve"> medzi rozhodnutia vyž</w:t>
      </w:r>
      <w:r w:rsidRPr="005C6875">
        <w:rPr>
          <w:rFonts w:ascii="Arial" w:hAnsi="Arial" w:cs="Arial" w:hint="default"/>
          <w:sz w:val="22"/>
          <w:szCs w:val="22"/>
        </w:rPr>
        <w:t>adujú</w:t>
      </w:r>
      <w:r w:rsidRPr="005C6875">
        <w:rPr>
          <w:rFonts w:ascii="Arial" w:hAnsi="Arial" w:cs="Arial" w:hint="default"/>
          <w:sz w:val="22"/>
          <w:szCs w:val="22"/>
        </w:rPr>
        <w:t>ce uznanie osobitný</w:t>
      </w:r>
      <w:r w:rsidRPr="005C6875">
        <w:rPr>
          <w:rFonts w:ascii="Arial" w:hAnsi="Arial" w:cs="Arial" w:hint="default"/>
          <w:sz w:val="22"/>
          <w:szCs w:val="22"/>
        </w:rPr>
        <w:t>m vý</w:t>
      </w:r>
      <w:r w:rsidRPr="005C6875">
        <w:rPr>
          <w:rFonts w:ascii="Arial" w:hAnsi="Arial" w:cs="Arial" w:hint="default"/>
          <w:sz w:val="22"/>
          <w:szCs w:val="22"/>
        </w:rPr>
        <w:t>rokom zvýš</w:t>
      </w:r>
      <w:r w:rsidRPr="005C6875">
        <w:rPr>
          <w:rFonts w:ascii="Arial" w:hAnsi="Arial" w:cs="Arial" w:hint="default"/>
          <w:sz w:val="22"/>
          <w:szCs w:val="22"/>
        </w:rPr>
        <w:t>i ich viditeľ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a </w:t>
      </w:r>
      <w:r w:rsidRPr="005C6875">
        <w:rPr>
          <w:rFonts w:ascii="Arial" w:hAnsi="Arial" w:cs="Arial" w:hint="default"/>
          <w:sz w:val="22"/>
          <w:szCs w:val="22"/>
        </w:rPr>
        <w:t>umož</w:t>
      </w:r>
      <w:r w:rsidRPr="005C6875">
        <w:rPr>
          <w:rFonts w:ascii="Arial" w:hAnsi="Arial" w:cs="Arial" w:hint="default"/>
          <w:sz w:val="22"/>
          <w:szCs w:val="22"/>
        </w:rPr>
        <w:t>ní</w:t>
      </w:r>
      <w:r w:rsidRPr="005C6875">
        <w:rPr>
          <w:rFonts w:ascii="Arial" w:hAnsi="Arial" w:cs="Arial" w:hint="default"/>
          <w:sz w:val="22"/>
          <w:szCs w:val="22"/>
        </w:rPr>
        <w:t xml:space="preserve"> aj ich evidenciu v </w:t>
      </w:r>
      <w:r w:rsidRPr="005C6875">
        <w:rPr>
          <w:rFonts w:ascii="Arial" w:hAnsi="Arial" w:cs="Arial" w:hint="default"/>
          <w:sz w:val="22"/>
          <w:szCs w:val="22"/>
        </w:rPr>
        <w:t>N</w:t>
      </w:r>
      <w:r w:rsidRPr="005C6875">
        <w:rPr>
          <w:rFonts w:ascii="Arial" w:hAnsi="Arial" w:cs="Arial" w:hint="default"/>
          <w:sz w:val="22"/>
          <w:szCs w:val="22"/>
        </w:rPr>
        <w:t>otá</w:t>
      </w:r>
      <w:r w:rsidRPr="005C6875">
        <w:rPr>
          <w:rFonts w:ascii="Arial" w:hAnsi="Arial" w:cs="Arial" w:hint="default"/>
          <w:sz w:val="22"/>
          <w:szCs w:val="22"/>
        </w:rPr>
        <w:t>rskom centrá</w:t>
      </w:r>
      <w:r w:rsidRPr="005C6875">
        <w:rPr>
          <w:rFonts w:ascii="Arial" w:hAnsi="Arial" w:cs="Arial" w:hint="default"/>
          <w:sz w:val="22"/>
          <w:szCs w:val="22"/>
        </w:rPr>
        <w:t>lnom registri listí</w:t>
      </w:r>
      <w:r w:rsidRPr="005C6875">
        <w:rPr>
          <w:rFonts w:ascii="Arial" w:hAnsi="Arial" w:cs="Arial" w:hint="default"/>
          <w:sz w:val="22"/>
          <w:szCs w:val="22"/>
        </w:rPr>
        <w:t>n. S </w:t>
      </w:r>
      <w:r w:rsidRPr="005C6875">
        <w:rPr>
          <w:rFonts w:ascii="Arial" w:hAnsi="Arial" w:cs="Arial" w:hint="default"/>
          <w:sz w:val="22"/>
          <w:szCs w:val="22"/>
        </w:rPr>
        <w:t>touto zmenou sú</w:t>
      </w:r>
      <w:r w:rsidRPr="005C6875">
        <w:rPr>
          <w:rFonts w:ascii="Arial" w:hAnsi="Arial" w:cs="Arial" w:hint="default"/>
          <w:sz w:val="22"/>
          <w:szCs w:val="22"/>
        </w:rPr>
        <w:t>visí</w:t>
      </w:r>
      <w:r w:rsidRPr="005C6875">
        <w:rPr>
          <w:rFonts w:ascii="Arial" w:hAnsi="Arial" w:cs="Arial" w:hint="default"/>
          <w:sz w:val="22"/>
          <w:szCs w:val="22"/>
        </w:rPr>
        <w:t xml:space="preserve"> zmena v §</w:t>
      </w:r>
      <w:r w:rsidRPr="005C6875">
        <w:rPr>
          <w:rFonts w:ascii="Arial" w:hAnsi="Arial" w:cs="Arial" w:hint="default"/>
          <w:sz w:val="22"/>
          <w:szCs w:val="22"/>
        </w:rPr>
        <w:t xml:space="preserve"> 189a ods. 2 Obč</w:t>
      </w:r>
      <w:r w:rsidRPr="005C6875">
        <w:rPr>
          <w:rFonts w:ascii="Arial" w:hAnsi="Arial" w:cs="Arial" w:hint="default"/>
          <w:sz w:val="22"/>
          <w:szCs w:val="22"/>
        </w:rPr>
        <w:t>ianskeho sú</w:t>
      </w:r>
      <w:r w:rsidRPr="005C6875">
        <w:rPr>
          <w:rFonts w:ascii="Arial" w:hAnsi="Arial" w:cs="Arial" w:hint="default"/>
          <w:sz w:val="22"/>
          <w:szCs w:val="22"/>
        </w:rPr>
        <w:t xml:space="preserve">dneho poriadku. </w:t>
      </w:r>
    </w:p>
    <w:p w:rsidR="00C65CB7" w:rsidRPr="005C6875" w:rsidP="00744490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717C" w:rsidRPr="005C6875" w:rsidP="00744490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C6875" w:rsidR="002A29BE">
        <w:rPr>
          <w:rFonts w:ascii="Arial" w:hAnsi="Arial" w:cs="Arial"/>
          <w:b/>
          <w:sz w:val="22"/>
          <w:szCs w:val="22"/>
        </w:rPr>
        <w:t xml:space="preserve">K bodom </w:t>
      </w:r>
      <w:r w:rsidR="0088470E">
        <w:rPr>
          <w:rFonts w:ascii="Arial" w:hAnsi="Arial" w:cs="Arial" w:hint="default"/>
          <w:b/>
          <w:sz w:val="22"/>
          <w:szCs w:val="22"/>
        </w:rPr>
        <w:t>9 až</w:t>
      </w:r>
      <w:r w:rsidR="0088470E">
        <w:rPr>
          <w:rFonts w:ascii="Arial" w:hAnsi="Arial" w:cs="Arial" w:hint="default"/>
          <w:b/>
          <w:sz w:val="22"/>
          <w:szCs w:val="22"/>
        </w:rPr>
        <w:t xml:space="preserve"> 11</w:t>
      </w:r>
      <w:r w:rsidRPr="005C6875" w:rsidR="00515995">
        <w:rPr>
          <w:rFonts w:ascii="Arial" w:hAnsi="Arial" w:cs="Arial"/>
          <w:b/>
          <w:sz w:val="22"/>
          <w:szCs w:val="22"/>
        </w:rPr>
        <w:t xml:space="preserve"> </w:t>
      </w:r>
      <w:r w:rsidRPr="005C6875" w:rsidR="002A29BE">
        <w:rPr>
          <w:rFonts w:ascii="Arial" w:hAnsi="Arial" w:cs="Arial" w:hint="default"/>
          <w:b/>
          <w:sz w:val="22"/>
          <w:szCs w:val="22"/>
        </w:rPr>
        <w:t>(§</w:t>
      </w:r>
      <w:r w:rsidRPr="005C6875" w:rsidR="002A29BE">
        <w:rPr>
          <w:rFonts w:ascii="Arial" w:hAnsi="Arial" w:cs="Arial" w:hint="default"/>
          <w:b/>
          <w:sz w:val="22"/>
          <w:szCs w:val="22"/>
        </w:rPr>
        <w:t xml:space="preserve"> 67 ods. 1 ,</w:t>
      </w:r>
      <w:r w:rsidRPr="005C6875">
        <w:rPr>
          <w:rFonts w:ascii="Arial" w:hAnsi="Arial" w:cs="Arial"/>
          <w:b/>
          <w:sz w:val="22"/>
          <w:szCs w:val="22"/>
        </w:rPr>
        <w:t> </w:t>
      </w:r>
      <w:r w:rsidRPr="005C6875">
        <w:rPr>
          <w:rFonts w:ascii="Arial" w:hAnsi="Arial" w:cs="Arial"/>
          <w:b/>
          <w:sz w:val="22"/>
          <w:szCs w:val="22"/>
        </w:rPr>
        <w:t>3</w:t>
      </w:r>
      <w:r w:rsidRPr="005C6875" w:rsidR="002A29BE">
        <w:rPr>
          <w:rFonts w:ascii="Arial" w:hAnsi="Arial" w:cs="Arial"/>
          <w:b/>
          <w:sz w:val="22"/>
          <w:szCs w:val="22"/>
        </w:rPr>
        <w:t>, 4</w:t>
      </w:r>
      <w:r w:rsidRPr="005C6875">
        <w:rPr>
          <w:rFonts w:ascii="Arial" w:hAnsi="Arial" w:cs="Arial"/>
          <w:b/>
          <w:sz w:val="22"/>
          <w:szCs w:val="22"/>
        </w:rPr>
        <w:t>)</w:t>
      </w:r>
    </w:p>
    <w:p w:rsidR="00CC717C" w:rsidRPr="005C6875" w:rsidP="00744490">
      <w:pPr>
        <w:pStyle w:val="BodyTextIndent"/>
        <w:bidi w:val="0"/>
        <w:spacing w:before="0" w:after="0" w:line="360" w:lineRule="auto"/>
        <w:ind w:firstLine="708"/>
        <w:rPr>
          <w:rFonts w:ascii="Arial" w:hAnsi="Arial" w:cs="Arial"/>
          <w:b w:val="0"/>
          <w:sz w:val="22"/>
          <w:szCs w:val="22"/>
        </w:rPr>
      </w:pPr>
      <w:r w:rsidRPr="005C6875">
        <w:rPr>
          <w:rFonts w:ascii="Arial" w:hAnsi="Arial" w:cs="Arial" w:hint="default"/>
          <w:b w:val="0"/>
          <w:sz w:val="22"/>
          <w:szCs w:val="22"/>
        </w:rPr>
        <w:t>Doplnenie odseku 1 sú</w:t>
      </w:r>
      <w:r w:rsidRPr="005C6875">
        <w:rPr>
          <w:rFonts w:ascii="Arial" w:hAnsi="Arial" w:cs="Arial" w:hint="default"/>
          <w:b w:val="0"/>
          <w:sz w:val="22"/>
          <w:szCs w:val="22"/>
        </w:rPr>
        <w:t>visí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so zmenou usta</w:t>
      </w:r>
      <w:r w:rsidRPr="005C6875" w:rsidR="002A29BE">
        <w:rPr>
          <w:rFonts w:ascii="Arial" w:hAnsi="Arial" w:cs="Arial" w:hint="default"/>
          <w:b w:val="0"/>
          <w:sz w:val="22"/>
          <w:szCs w:val="22"/>
        </w:rPr>
        <w:t>novenia §</w:t>
      </w:r>
      <w:r w:rsidRPr="005C6875" w:rsidR="002A29BE">
        <w:rPr>
          <w:rFonts w:ascii="Arial" w:hAnsi="Arial" w:cs="Arial" w:hint="default"/>
          <w:b w:val="0"/>
          <w:sz w:val="22"/>
          <w:szCs w:val="22"/>
        </w:rPr>
        <w:t xml:space="preserve"> 65. Doplnenie odseku 4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si vyž</w:t>
      </w:r>
      <w:r w:rsidRPr="005C6875">
        <w:rPr>
          <w:rFonts w:ascii="Arial" w:hAnsi="Arial" w:cs="Arial" w:hint="default"/>
          <w:b w:val="0"/>
          <w:sz w:val="22"/>
          <w:szCs w:val="22"/>
        </w:rPr>
        <w:t>iadali skú</w:t>
      </w:r>
      <w:r w:rsidRPr="005C6875">
        <w:rPr>
          <w:rFonts w:ascii="Arial" w:hAnsi="Arial" w:cs="Arial" w:hint="default"/>
          <w:b w:val="0"/>
          <w:sz w:val="22"/>
          <w:szCs w:val="22"/>
        </w:rPr>
        <w:t>senosti prá</w:t>
      </w:r>
      <w:r w:rsidRPr="005C6875">
        <w:rPr>
          <w:rFonts w:ascii="Arial" w:hAnsi="Arial" w:cs="Arial" w:hint="default"/>
          <w:b w:val="0"/>
          <w:sz w:val="22"/>
          <w:szCs w:val="22"/>
        </w:rPr>
        <w:t>vnej p</w:t>
      </w:r>
      <w:r w:rsidRPr="005C6875">
        <w:rPr>
          <w:rFonts w:ascii="Arial" w:hAnsi="Arial" w:cs="Arial" w:hint="default"/>
          <w:b w:val="0"/>
          <w:sz w:val="22"/>
          <w:szCs w:val="22"/>
        </w:rPr>
        <w:t>raxe, ktorá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uká</w:t>
      </w:r>
      <w:r w:rsidRPr="005C6875">
        <w:rPr>
          <w:rFonts w:ascii="Arial" w:hAnsi="Arial" w:cs="Arial" w:hint="default"/>
          <w:b w:val="0"/>
          <w:sz w:val="22"/>
          <w:szCs w:val="22"/>
        </w:rPr>
        <w:t>zala, ž</w:t>
      </w:r>
      <w:r w:rsidRPr="005C6875">
        <w:rPr>
          <w:rFonts w:ascii="Arial" w:hAnsi="Arial" w:cs="Arial" w:hint="default"/>
          <w:b w:val="0"/>
          <w:sz w:val="22"/>
          <w:szCs w:val="22"/>
        </w:rPr>
        <w:t>e existujú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rozhodnutia, v </w:t>
      </w:r>
      <w:r w:rsidRPr="005C6875">
        <w:rPr>
          <w:rFonts w:ascii="Arial" w:hAnsi="Arial" w:cs="Arial" w:hint="default"/>
          <w:b w:val="0"/>
          <w:sz w:val="22"/>
          <w:szCs w:val="22"/>
        </w:rPr>
        <w:t>ktorý</w:t>
      </w:r>
      <w:r w:rsidRPr="005C6875">
        <w:rPr>
          <w:rFonts w:ascii="Arial" w:hAnsi="Arial" w:cs="Arial" w:hint="default"/>
          <w:b w:val="0"/>
          <w:sz w:val="22"/>
          <w:szCs w:val="22"/>
        </w:rPr>
        <w:t>ch je na mieste umož</w:t>
      </w:r>
      <w:r w:rsidRPr="005C6875">
        <w:rPr>
          <w:rFonts w:ascii="Arial" w:hAnsi="Arial" w:cs="Arial" w:hint="default"/>
          <w:b w:val="0"/>
          <w:sz w:val="22"/>
          <w:szCs w:val="22"/>
        </w:rPr>
        <w:t>niť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aj osobe, ktorá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nie je oprá</w:t>
      </w:r>
      <w:r w:rsidRPr="005C6875">
        <w:rPr>
          <w:rFonts w:ascii="Arial" w:hAnsi="Arial" w:cs="Arial" w:hint="default"/>
          <w:b w:val="0"/>
          <w:sz w:val="22"/>
          <w:szCs w:val="22"/>
        </w:rPr>
        <w:t>vnený</w:t>
      </w:r>
      <w:r w:rsidRPr="005C6875">
        <w:rPr>
          <w:rFonts w:ascii="Arial" w:hAnsi="Arial" w:cs="Arial" w:hint="default"/>
          <w:b w:val="0"/>
          <w:sz w:val="22"/>
          <w:szCs w:val="22"/>
        </w:rPr>
        <w:t>m č</w:t>
      </w:r>
      <w:r w:rsidRPr="005C6875">
        <w:rPr>
          <w:rFonts w:ascii="Arial" w:hAnsi="Arial" w:cs="Arial" w:hint="default"/>
          <w:b w:val="0"/>
          <w:sz w:val="22"/>
          <w:szCs w:val="22"/>
        </w:rPr>
        <w:t>i povinný</w:t>
      </w:r>
      <w:r w:rsidRPr="005C6875">
        <w:rPr>
          <w:rFonts w:ascii="Arial" w:hAnsi="Arial" w:cs="Arial" w:hint="default"/>
          <w:b w:val="0"/>
          <w:sz w:val="22"/>
          <w:szCs w:val="22"/>
        </w:rPr>
        <w:t>m z </w:t>
      </w:r>
      <w:r w:rsidRPr="005C6875">
        <w:rPr>
          <w:rFonts w:ascii="Arial" w:hAnsi="Arial" w:cs="Arial" w:hint="default"/>
          <w:b w:val="0"/>
          <w:sz w:val="22"/>
          <w:szCs w:val="22"/>
        </w:rPr>
        <w:t>cudzieho rozhodnutia, aby mohla podať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ná</w:t>
      </w:r>
      <w:r w:rsidRPr="005C6875">
        <w:rPr>
          <w:rFonts w:ascii="Arial" w:hAnsi="Arial" w:cs="Arial" w:hint="default"/>
          <w:b w:val="0"/>
          <w:sz w:val="22"/>
          <w:szCs w:val="22"/>
        </w:rPr>
        <w:t>vrh na vyslovenie uznania osobitný</w:t>
      </w:r>
      <w:r w:rsidRPr="005C6875">
        <w:rPr>
          <w:rFonts w:ascii="Arial" w:hAnsi="Arial" w:cs="Arial" w:hint="default"/>
          <w:b w:val="0"/>
          <w:sz w:val="22"/>
          <w:szCs w:val="22"/>
        </w:rPr>
        <w:t>m vý</w:t>
      </w:r>
      <w:r w:rsidRPr="005C6875">
        <w:rPr>
          <w:rFonts w:ascii="Arial" w:hAnsi="Arial" w:cs="Arial" w:hint="default"/>
          <w:b w:val="0"/>
          <w:sz w:val="22"/>
          <w:szCs w:val="22"/>
        </w:rPr>
        <w:t>rokom. Ide spravidla o </w:t>
      </w:r>
      <w:r w:rsidRPr="005C6875">
        <w:rPr>
          <w:rFonts w:ascii="Arial" w:hAnsi="Arial" w:cs="Arial" w:hint="default"/>
          <w:b w:val="0"/>
          <w:sz w:val="22"/>
          <w:szCs w:val="22"/>
        </w:rPr>
        <w:t>uznanie deklarató</w:t>
      </w:r>
      <w:r w:rsidRPr="005C6875">
        <w:rPr>
          <w:rFonts w:ascii="Arial" w:hAnsi="Arial" w:cs="Arial" w:hint="default"/>
          <w:b w:val="0"/>
          <w:sz w:val="22"/>
          <w:szCs w:val="22"/>
        </w:rPr>
        <w:t>rnych rozhod</w:t>
      </w:r>
      <w:r w:rsidRPr="005C6875">
        <w:rPr>
          <w:rFonts w:ascii="Arial" w:hAnsi="Arial" w:cs="Arial" w:hint="default"/>
          <w:b w:val="0"/>
          <w:sz w:val="22"/>
          <w:szCs w:val="22"/>
        </w:rPr>
        <w:t>n</w:t>
      </w:r>
      <w:r w:rsidRPr="005C6875">
        <w:rPr>
          <w:rFonts w:ascii="Arial" w:hAnsi="Arial" w:cs="Arial" w:hint="default"/>
          <w:b w:val="0"/>
          <w:sz w:val="22"/>
          <w:szCs w:val="22"/>
        </w:rPr>
        <w:t>utí</w:t>
      </w:r>
      <w:r w:rsidRPr="005C6875">
        <w:rPr>
          <w:rFonts w:ascii="Arial" w:hAnsi="Arial" w:cs="Arial" w:hint="default"/>
          <w:b w:val="0"/>
          <w:sz w:val="22"/>
          <w:szCs w:val="22"/>
        </w:rPr>
        <w:t>, u </w:t>
      </w:r>
      <w:r w:rsidRPr="005C6875">
        <w:rPr>
          <w:rFonts w:ascii="Arial" w:hAnsi="Arial" w:cs="Arial" w:hint="default"/>
          <w:b w:val="0"/>
          <w:sz w:val="22"/>
          <w:szCs w:val="22"/>
        </w:rPr>
        <w:t>ktorý</w:t>
      </w:r>
      <w:r w:rsidRPr="005C6875">
        <w:rPr>
          <w:rFonts w:ascii="Arial" w:hAnsi="Arial" w:cs="Arial" w:hint="default"/>
          <w:b w:val="0"/>
          <w:sz w:val="22"/>
          <w:szCs w:val="22"/>
        </w:rPr>
        <w:t>ch nemož</w:t>
      </w:r>
      <w:r w:rsidRPr="005C6875">
        <w:rPr>
          <w:rFonts w:ascii="Arial" w:hAnsi="Arial" w:cs="Arial" w:hint="default"/>
          <w:b w:val="0"/>
          <w:sz w:val="22"/>
          <w:szCs w:val="22"/>
        </w:rPr>
        <w:t>no hovoriť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o </w:t>
      </w:r>
      <w:r w:rsidRPr="005C6875">
        <w:rPr>
          <w:rFonts w:ascii="Arial" w:hAnsi="Arial" w:cs="Arial" w:hint="default"/>
          <w:b w:val="0"/>
          <w:sz w:val="22"/>
          <w:szCs w:val="22"/>
        </w:rPr>
        <w:t>oprá</w:t>
      </w:r>
      <w:r w:rsidRPr="005C6875">
        <w:rPr>
          <w:rFonts w:ascii="Arial" w:hAnsi="Arial" w:cs="Arial" w:hint="default"/>
          <w:b w:val="0"/>
          <w:sz w:val="22"/>
          <w:szCs w:val="22"/>
        </w:rPr>
        <w:t>vnenom č</w:t>
      </w:r>
      <w:r w:rsidRPr="005C6875">
        <w:rPr>
          <w:rFonts w:ascii="Arial" w:hAnsi="Arial" w:cs="Arial" w:hint="default"/>
          <w:b w:val="0"/>
          <w:sz w:val="22"/>
          <w:szCs w:val="22"/>
        </w:rPr>
        <w:t>i povinnom. Osoba musí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k </w:t>
      </w:r>
      <w:r w:rsidRPr="005C6875">
        <w:rPr>
          <w:rFonts w:ascii="Arial" w:hAnsi="Arial" w:cs="Arial" w:hint="default"/>
          <w:b w:val="0"/>
          <w:sz w:val="22"/>
          <w:szCs w:val="22"/>
        </w:rPr>
        <w:t>aktí</w:t>
      </w:r>
      <w:r w:rsidRPr="005C6875">
        <w:rPr>
          <w:rFonts w:ascii="Arial" w:hAnsi="Arial" w:cs="Arial" w:hint="default"/>
          <w:b w:val="0"/>
          <w:sz w:val="22"/>
          <w:szCs w:val="22"/>
        </w:rPr>
        <w:t>vnej legitimá</w:t>
      </w:r>
      <w:r w:rsidRPr="005C6875">
        <w:rPr>
          <w:rFonts w:ascii="Arial" w:hAnsi="Arial" w:cs="Arial" w:hint="default"/>
          <w:b w:val="0"/>
          <w:sz w:val="22"/>
          <w:szCs w:val="22"/>
        </w:rPr>
        <w:t>cii preuká</w:t>
      </w:r>
      <w:r w:rsidRPr="005C6875">
        <w:rPr>
          <w:rFonts w:ascii="Arial" w:hAnsi="Arial" w:cs="Arial" w:hint="default"/>
          <w:b w:val="0"/>
          <w:sz w:val="22"/>
          <w:szCs w:val="22"/>
        </w:rPr>
        <w:t>zať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b w:val="0"/>
          <w:sz w:val="22"/>
          <w:szCs w:val="22"/>
        </w:rPr>
        <w:t>du existenciu prá</w:t>
      </w:r>
      <w:r w:rsidRPr="005C6875">
        <w:rPr>
          <w:rFonts w:ascii="Arial" w:hAnsi="Arial" w:cs="Arial" w:hint="default"/>
          <w:b w:val="0"/>
          <w:sz w:val="22"/>
          <w:szCs w:val="22"/>
        </w:rPr>
        <w:t>vneho zá</w:t>
      </w:r>
      <w:r w:rsidRPr="005C6875">
        <w:rPr>
          <w:rFonts w:ascii="Arial" w:hAnsi="Arial" w:cs="Arial" w:hint="default"/>
          <w:b w:val="0"/>
          <w:sz w:val="22"/>
          <w:szCs w:val="22"/>
        </w:rPr>
        <w:t xml:space="preserve">ujmu na veci. </w:t>
      </w:r>
      <w:r w:rsidRPr="005C6875" w:rsidR="00853906">
        <w:rPr>
          <w:rFonts w:ascii="Arial" w:hAnsi="Arial" w:cs="Arial"/>
          <w:b w:val="0"/>
          <w:sz w:val="22"/>
          <w:szCs w:val="22"/>
        </w:rPr>
        <w:t xml:space="preserve"> </w:t>
      </w:r>
      <w:r w:rsidRPr="005C6875" w:rsidR="008A7815">
        <w:rPr>
          <w:rFonts w:ascii="Arial" w:hAnsi="Arial" w:cs="Arial" w:hint="default"/>
          <w:b w:val="0"/>
          <w:sz w:val="22"/>
          <w:szCs w:val="22"/>
        </w:rPr>
        <w:t>Vzhľ</w:t>
      </w:r>
      <w:r w:rsidRPr="005C6875" w:rsidR="008A7815">
        <w:rPr>
          <w:rFonts w:ascii="Arial" w:hAnsi="Arial" w:cs="Arial" w:hint="default"/>
          <w:b w:val="0"/>
          <w:sz w:val="22"/>
          <w:szCs w:val="22"/>
        </w:rPr>
        <w:t>adom na ú</w:t>
      </w:r>
      <w:r w:rsidRPr="005C6875" w:rsidR="008A7815">
        <w:rPr>
          <w:rFonts w:ascii="Arial" w:hAnsi="Arial" w:cs="Arial" w:hint="default"/>
          <w:b w:val="0"/>
          <w:sz w:val="22"/>
          <w:szCs w:val="22"/>
        </w:rPr>
        <w:t>pravu v </w:t>
      </w:r>
      <w:r w:rsidRPr="005C6875" w:rsidR="008A7815">
        <w:rPr>
          <w:rFonts w:ascii="Arial" w:hAnsi="Arial" w:cs="Arial" w:hint="default"/>
          <w:b w:val="0"/>
          <w:sz w:val="22"/>
          <w:szCs w:val="22"/>
        </w:rPr>
        <w:t>novom odseku 4 bolo potrebné</w:t>
      </w:r>
      <w:r w:rsidRPr="005C6875" w:rsidR="008A7815">
        <w:rPr>
          <w:rFonts w:ascii="Arial" w:hAnsi="Arial" w:cs="Arial" w:hint="default"/>
          <w:b w:val="0"/>
          <w:sz w:val="22"/>
          <w:szCs w:val="22"/>
        </w:rPr>
        <w:t xml:space="preserve"> vypustiť</w:t>
      </w:r>
      <w:r w:rsidRPr="005C6875" w:rsidR="008A7815">
        <w:rPr>
          <w:rFonts w:ascii="Arial" w:hAnsi="Arial" w:cs="Arial" w:hint="default"/>
          <w:b w:val="0"/>
          <w:sz w:val="22"/>
          <w:szCs w:val="22"/>
        </w:rPr>
        <w:t xml:space="preserve"> v </w:t>
      </w:r>
      <w:r w:rsidRPr="005C6875" w:rsidR="008A7815">
        <w:rPr>
          <w:rFonts w:ascii="Arial" w:hAnsi="Arial" w:cs="Arial" w:hint="default"/>
          <w:b w:val="0"/>
          <w:sz w:val="22"/>
          <w:szCs w:val="22"/>
        </w:rPr>
        <w:t>odseku 3 poslednú</w:t>
      </w:r>
      <w:r w:rsidRPr="005C6875" w:rsidR="008A7815">
        <w:rPr>
          <w:rFonts w:ascii="Arial" w:hAnsi="Arial" w:cs="Arial" w:hint="default"/>
          <w:b w:val="0"/>
          <w:sz w:val="22"/>
          <w:szCs w:val="22"/>
        </w:rPr>
        <w:t xml:space="preserve"> vetu. </w:t>
      </w:r>
    </w:p>
    <w:p w:rsidR="00CC717C" w:rsidRPr="005C6875" w:rsidP="00744490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3906" w:rsidRPr="005C6875" w:rsidP="00744490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 xml:space="preserve">K bodu </w:t>
      </w:r>
      <w:r w:rsidR="001662AB">
        <w:rPr>
          <w:rFonts w:ascii="Arial" w:hAnsi="Arial" w:cs="Arial"/>
          <w:b/>
          <w:sz w:val="22"/>
          <w:szCs w:val="22"/>
        </w:rPr>
        <w:t>12</w:t>
      </w:r>
      <w:r w:rsidRPr="005C6875" w:rsidR="00515995">
        <w:rPr>
          <w:rFonts w:ascii="Arial" w:hAnsi="Arial" w:cs="Arial"/>
          <w:b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b/>
          <w:sz w:val="22"/>
          <w:szCs w:val="22"/>
        </w:rPr>
        <w:t>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68 ods.2)</w:t>
      </w:r>
    </w:p>
    <w:p w:rsidR="00845BFC" w:rsidP="00744490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6875" w:rsidR="00853906">
        <w:rPr>
          <w:rFonts w:ascii="Arial" w:hAnsi="Arial" w:cs="Arial"/>
          <w:sz w:val="22"/>
          <w:szCs w:val="22"/>
        </w:rPr>
        <w:tab/>
      </w:r>
      <w:r w:rsidRPr="005C6875" w:rsidR="00853906">
        <w:rPr>
          <w:rFonts w:ascii="Arial" w:hAnsi="Arial" w:cs="Arial" w:hint="default"/>
          <w:sz w:val="22"/>
          <w:szCs w:val="22"/>
        </w:rPr>
        <w:t>Modifiká</w:t>
      </w:r>
      <w:r w:rsidRPr="005C6875" w:rsidR="00853906">
        <w:rPr>
          <w:rFonts w:ascii="Arial" w:hAnsi="Arial" w:cs="Arial" w:hint="default"/>
          <w:sz w:val="22"/>
          <w:szCs w:val="22"/>
        </w:rPr>
        <w:t>cia sú</w:t>
      </w:r>
      <w:r w:rsidRPr="005C6875" w:rsidR="00853906">
        <w:rPr>
          <w:rFonts w:ascii="Arial" w:hAnsi="Arial" w:cs="Arial" w:hint="default"/>
          <w:sz w:val="22"/>
          <w:szCs w:val="22"/>
        </w:rPr>
        <w:t>visí</w:t>
      </w:r>
      <w:r w:rsidRPr="005C6875" w:rsidR="00853906">
        <w:rPr>
          <w:rFonts w:ascii="Arial" w:hAnsi="Arial" w:cs="Arial" w:hint="default"/>
          <w:sz w:val="22"/>
          <w:szCs w:val="22"/>
        </w:rPr>
        <w:t xml:space="preserve"> so zmenou navrhovanou v §</w:t>
      </w:r>
      <w:r w:rsidRPr="005C6875" w:rsidR="00853906">
        <w:rPr>
          <w:rFonts w:ascii="Arial" w:hAnsi="Arial" w:cs="Arial" w:hint="default"/>
          <w:sz w:val="22"/>
          <w:szCs w:val="22"/>
        </w:rPr>
        <w:t xml:space="preserve"> 65 ods. 1.</w:t>
      </w:r>
    </w:p>
    <w:p w:rsidR="00417D89" w:rsidRPr="005C6875" w:rsidP="00744490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27FB" w:rsidRPr="005C6875" w:rsidP="00744490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>K</w:t>
      </w:r>
      <w:r w:rsidRPr="005C6875" w:rsidR="00515995">
        <w:rPr>
          <w:rFonts w:ascii="Arial" w:hAnsi="Arial" w:cs="Arial"/>
          <w:b/>
          <w:sz w:val="22"/>
          <w:szCs w:val="22"/>
        </w:rPr>
        <w:t> </w:t>
      </w:r>
      <w:r w:rsidRPr="005C6875">
        <w:rPr>
          <w:rFonts w:ascii="Arial" w:hAnsi="Arial" w:cs="Arial"/>
          <w:b/>
          <w:sz w:val="22"/>
          <w:szCs w:val="22"/>
        </w:rPr>
        <w:t>bodu</w:t>
      </w:r>
      <w:r w:rsidR="001662AB">
        <w:rPr>
          <w:rFonts w:ascii="Arial" w:hAnsi="Arial" w:cs="Arial"/>
          <w:b/>
          <w:sz w:val="22"/>
          <w:szCs w:val="22"/>
        </w:rPr>
        <w:t xml:space="preserve"> 13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(nadpis nad 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68a)</w:t>
      </w:r>
    </w:p>
    <w:p w:rsidR="003727FB" w:rsidRPr="005C6875" w:rsidP="00744490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Doplnenie ná</w:t>
      </w:r>
      <w:r w:rsidRPr="005C6875">
        <w:rPr>
          <w:rFonts w:ascii="Arial" w:hAnsi="Arial" w:cs="Arial" w:hint="default"/>
          <w:sz w:val="22"/>
          <w:szCs w:val="22"/>
        </w:rPr>
        <w:t>zvu nad §</w:t>
      </w:r>
      <w:r w:rsidRPr="005C6875">
        <w:rPr>
          <w:rFonts w:ascii="Arial" w:hAnsi="Arial" w:cs="Arial" w:hint="default"/>
          <w:sz w:val="22"/>
          <w:szCs w:val="22"/>
        </w:rPr>
        <w:t xml:space="preserve"> 68a sú</w:t>
      </w:r>
      <w:r w:rsidRPr="005C6875">
        <w:rPr>
          <w:rFonts w:ascii="Arial" w:hAnsi="Arial" w:cs="Arial" w:hint="default"/>
          <w:sz w:val="22"/>
          <w:szCs w:val="22"/>
        </w:rPr>
        <w:t>visí</w:t>
      </w:r>
      <w:r w:rsidRPr="005C6875">
        <w:rPr>
          <w:rFonts w:ascii="Arial" w:hAnsi="Arial" w:cs="Arial" w:hint="default"/>
          <w:sz w:val="22"/>
          <w:szCs w:val="22"/>
        </w:rPr>
        <w:t xml:space="preserve"> s </w:t>
      </w:r>
      <w:r w:rsidRPr="005C6875">
        <w:rPr>
          <w:rFonts w:ascii="Arial" w:hAnsi="Arial" w:cs="Arial" w:hint="default"/>
          <w:sz w:val="22"/>
          <w:szCs w:val="22"/>
        </w:rPr>
        <w:t>praktický</w:t>
      </w:r>
      <w:r w:rsidRPr="005C6875">
        <w:rPr>
          <w:rFonts w:ascii="Arial" w:hAnsi="Arial" w:cs="Arial" w:hint="default"/>
          <w:sz w:val="22"/>
          <w:szCs w:val="22"/>
        </w:rPr>
        <w:t>mi a </w:t>
      </w:r>
      <w:r w:rsidRPr="005C6875">
        <w:rPr>
          <w:rFonts w:ascii="Arial" w:hAnsi="Arial" w:cs="Arial" w:hint="default"/>
          <w:sz w:val="22"/>
          <w:szCs w:val="22"/>
        </w:rPr>
        <w:t>vý</w:t>
      </w:r>
      <w:r w:rsidRPr="005C6875">
        <w:rPr>
          <w:rFonts w:ascii="Arial" w:hAnsi="Arial" w:cs="Arial" w:hint="default"/>
          <w:sz w:val="22"/>
          <w:szCs w:val="22"/>
        </w:rPr>
        <w:t>kladový</w:t>
      </w:r>
      <w:r w:rsidRPr="005C6875">
        <w:rPr>
          <w:rFonts w:ascii="Arial" w:hAnsi="Arial" w:cs="Arial" w:hint="default"/>
          <w:sz w:val="22"/>
          <w:szCs w:val="22"/>
        </w:rPr>
        <w:t>mi problé</w:t>
      </w:r>
      <w:r w:rsidRPr="005C6875">
        <w:rPr>
          <w:rFonts w:ascii="Arial" w:hAnsi="Arial" w:cs="Arial" w:hint="default"/>
          <w:sz w:val="22"/>
          <w:szCs w:val="22"/>
        </w:rPr>
        <w:t>mami, ktoré</w:t>
      </w:r>
      <w:r w:rsidRPr="005C6875">
        <w:rPr>
          <w:rFonts w:ascii="Arial" w:hAnsi="Arial" w:cs="Arial" w:hint="default"/>
          <w:sz w:val="22"/>
          <w:szCs w:val="22"/>
        </w:rPr>
        <w:t xml:space="preserve"> sa vyskytli z </w:t>
      </w:r>
      <w:r w:rsidRPr="005C6875">
        <w:rPr>
          <w:rFonts w:ascii="Arial" w:hAnsi="Arial" w:cs="Arial" w:hint="default"/>
          <w:sz w:val="22"/>
          <w:szCs w:val="22"/>
        </w:rPr>
        <w:t>dô</w:t>
      </w:r>
      <w:r w:rsidRPr="005C6875">
        <w:rPr>
          <w:rFonts w:ascii="Arial" w:hAnsi="Arial" w:cs="Arial" w:hint="default"/>
          <w:sz w:val="22"/>
          <w:szCs w:val="22"/>
        </w:rPr>
        <w:t>vodu, ž</w:t>
      </w:r>
      <w:r w:rsidRPr="005C6875">
        <w:rPr>
          <w:rFonts w:ascii="Arial" w:hAnsi="Arial" w:cs="Arial" w:hint="default"/>
          <w:sz w:val="22"/>
          <w:szCs w:val="22"/>
        </w:rPr>
        <w:t>e zá</w:t>
      </w:r>
      <w:r w:rsidRPr="005C6875">
        <w:rPr>
          <w:rFonts w:ascii="Arial" w:hAnsi="Arial" w:cs="Arial" w:hint="default"/>
          <w:sz w:val="22"/>
          <w:szCs w:val="22"/>
        </w:rPr>
        <w:t>kon rozozná</w:t>
      </w:r>
      <w:r w:rsidRPr="005C6875">
        <w:rPr>
          <w:rFonts w:ascii="Arial" w:hAnsi="Arial" w:cs="Arial" w:hint="default"/>
          <w:sz w:val="22"/>
          <w:szCs w:val="22"/>
        </w:rPr>
        <w:t>va uznanie bez osobitné</w:t>
      </w:r>
      <w:r w:rsidRPr="005C6875">
        <w:rPr>
          <w:rFonts w:ascii="Arial" w:hAnsi="Arial" w:cs="Arial" w:hint="default"/>
          <w:sz w:val="22"/>
          <w:szCs w:val="22"/>
        </w:rPr>
        <w:t>ho vý</w:t>
      </w:r>
      <w:r w:rsidRPr="005C6875">
        <w:rPr>
          <w:rFonts w:ascii="Arial" w:hAnsi="Arial" w:cs="Arial" w:hint="default"/>
          <w:sz w:val="22"/>
          <w:szCs w:val="22"/>
        </w:rPr>
        <w:t>roku (prihliadnutí</w:t>
      </w:r>
      <w:r w:rsidRPr="005C6875">
        <w:rPr>
          <w:rFonts w:ascii="Arial" w:hAnsi="Arial" w:cs="Arial" w:hint="default"/>
          <w:sz w:val="22"/>
          <w:szCs w:val="22"/>
        </w:rPr>
        <w:t>m na ro</w:t>
      </w:r>
      <w:r w:rsidRPr="005C6875">
        <w:rPr>
          <w:rFonts w:ascii="Arial" w:hAnsi="Arial" w:cs="Arial" w:hint="default"/>
          <w:sz w:val="22"/>
          <w:szCs w:val="22"/>
        </w:rPr>
        <w:t>zhodnutie - §</w:t>
      </w:r>
      <w:r w:rsidRPr="005C6875">
        <w:rPr>
          <w:rFonts w:ascii="Arial" w:hAnsi="Arial" w:cs="Arial" w:hint="default"/>
          <w:sz w:val="22"/>
          <w:szCs w:val="22"/>
        </w:rPr>
        <w:t xml:space="preserve"> 67 ods. 3) a </w:t>
      </w:r>
      <w:r w:rsidRPr="005C6875">
        <w:rPr>
          <w:rFonts w:ascii="Arial" w:hAnsi="Arial" w:cs="Arial" w:hint="default"/>
          <w:sz w:val="22"/>
          <w:szCs w:val="22"/>
        </w:rPr>
        <w:t>uznanie osobitný</w:t>
      </w:r>
      <w:r w:rsidRPr="005C6875">
        <w:rPr>
          <w:rFonts w:ascii="Arial" w:hAnsi="Arial" w:cs="Arial" w:hint="default"/>
          <w:sz w:val="22"/>
          <w:szCs w:val="22"/>
        </w:rPr>
        <w:t>m vý</w:t>
      </w:r>
      <w:r w:rsidRPr="005C6875">
        <w:rPr>
          <w:rFonts w:ascii="Arial" w:hAnsi="Arial" w:cs="Arial" w:hint="default"/>
          <w:sz w:val="22"/>
          <w:szCs w:val="22"/>
        </w:rPr>
        <w:t>rokom, ktoré</w:t>
      </w:r>
      <w:r w:rsidRPr="005C6875">
        <w:rPr>
          <w:rFonts w:ascii="Arial" w:hAnsi="Arial" w:cs="Arial" w:hint="default"/>
          <w:sz w:val="22"/>
          <w:szCs w:val="22"/>
        </w:rPr>
        <w:t>ho povinnosť</w:t>
      </w:r>
      <w:r w:rsidRPr="005C6875">
        <w:rPr>
          <w:rFonts w:ascii="Arial" w:hAnsi="Arial" w:cs="Arial" w:hint="default"/>
          <w:sz w:val="22"/>
          <w:szCs w:val="22"/>
        </w:rPr>
        <w:t xml:space="preserve"> vyplý</w:t>
      </w:r>
      <w:r w:rsidRPr="005C6875">
        <w:rPr>
          <w:rFonts w:ascii="Arial" w:hAnsi="Arial" w:cs="Arial" w:hint="default"/>
          <w:sz w:val="22"/>
          <w:szCs w:val="22"/>
        </w:rPr>
        <w:t>va buď</w:t>
      </w:r>
      <w:r w:rsidRPr="005C6875">
        <w:rPr>
          <w:rFonts w:ascii="Arial" w:hAnsi="Arial" w:cs="Arial" w:hint="default"/>
          <w:sz w:val="22"/>
          <w:szCs w:val="22"/>
        </w:rPr>
        <w:t xml:space="preserve"> priamo zo zá</w:t>
      </w:r>
      <w:r w:rsidRPr="005C6875">
        <w:rPr>
          <w:rFonts w:ascii="Arial" w:hAnsi="Arial" w:cs="Arial" w:hint="default"/>
          <w:sz w:val="22"/>
          <w:szCs w:val="22"/>
        </w:rPr>
        <w:t>kona, alebo je daná</w:t>
      </w:r>
      <w:r w:rsidRPr="005C6875">
        <w:rPr>
          <w:rFonts w:ascii="Arial" w:hAnsi="Arial" w:cs="Arial" w:hint="default"/>
          <w:sz w:val="22"/>
          <w:szCs w:val="22"/>
        </w:rPr>
        <w:t xml:space="preserve"> ná</w:t>
      </w:r>
      <w:r w:rsidRPr="005C6875">
        <w:rPr>
          <w:rFonts w:ascii="Arial" w:hAnsi="Arial" w:cs="Arial" w:hint="default"/>
          <w:sz w:val="22"/>
          <w:szCs w:val="22"/>
        </w:rPr>
        <w:t>vrhom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ka. Toto nedostatoč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 xml:space="preserve"> terminologické</w:t>
      </w:r>
      <w:r w:rsidRPr="005C6875">
        <w:rPr>
          <w:rFonts w:ascii="Arial" w:hAnsi="Arial" w:cs="Arial" w:hint="default"/>
          <w:sz w:val="22"/>
          <w:szCs w:val="22"/>
        </w:rPr>
        <w:t xml:space="preserve"> rozlíš</w:t>
      </w:r>
      <w:r w:rsidRPr="005C6875">
        <w:rPr>
          <w:rFonts w:ascii="Arial" w:hAnsi="Arial" w:cs="Arial" w:hint="default"/>
          <w:sz w:val="22"/>
          <w:szCs w:val="22"/>
        </w:rPr>
        <w:t>enie spô</w:t>
      </w:r>
      <w:r w:rsidRPr="005C6875">
        <w:rPr>
          <w:rFonts w:ascii="Arial" w:hAnsi="Arial" w:cs="Arial" w:hint="default"/>
          <w:sz w:val="22"/>
          <w:szCs w:val="22"/>
        </w:rPr>
        <w:t>sobovalo ď</w:t>
      </w:r>
      <w:r w:rsidRPr="005C6875">
        <w:rPr>
          <w:rFonts w:ascii="Arial" w:hAnsi="Arial" w:cs="Arial" w:hint="default"/>
          <w:sz w:val="22"/>
          <w:szCs w:val="22"/>
        </w:rPr>
        <w:t>alej problé</w:t>
      </w:r>
      <w:r w:rsidRPr="005C6875">
        <w:rPr>
          <w:rFonts w:ascii="Arial" w:hAnsi="Arial" w:cs="Arial" w:hint="default"/>
          <w:sz w:val="22"/>
          <w:szCs w:val="22"/>
        </w:rPr>
        <w:t>my aj v </w:t>
      </w:r>
      <w:r w:rsidRPr="005C6875">
        <w:rPr>
          <w:rFonts w:ascii="Arial" w:hAnsi="Arial" w:cs="Arial" w:hint="default"/>
          <w:sz w:val="22"/>
          <w:szCs w:val="22"/>
        </w:rPr>
        <w:t>apliká</w:t>
      </w:r>
      <w:r w:rsidRPr="005C6875">
        <w:rPr>
          <w:rFonts w:ascii="Arial" w:hAnsi="Arial" w:cs="Arial" w:hint="default"/>
          <w:sz w:val="22"/>
          <w:szCs w:val="22"/>
        </w:rPr>
        <w:t>cii§</w:t>
      </w:r>
      <w:r w:rsidRPr="005C6875">
        <w:rPr>
          <w:rFonts w:ascii="Arial" w:hAnsi="Arial" w:cs="Arial" w:hint="default"/>
          <w:sz w:val="22"/>
          <w:szCs w:val="22"/>
        </w:rPr>
        <w:t xml:space="preserve"> 68h.   </w:t>
      </w:r>
    </w:p>
    <w:p w:rsidR="00A07F3A" w:rsidRPr="005C6875" w:rsidP="00744490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07F3A" w:rsidRPr="005C6875" w:rsidP="00744490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="001662AB">
        <w:rPr>
          <w:rFonts w:ascii="Arial" w:hAnsi="Arial" w:cs="Arial"/>
          <w:b/>
          <w:sz w:val="22"/>
          <w:szCs w:val="22"/>
        </w:rPr>
        <w:t>K bodom 14</w:t>
      </w:r>
      <w:r w:rsidR="00FE6486">
        <w:rPr>
          <w:rFonts w:ascii="Arial" w:hAnsi="Arial" w:cs="Arial" w:hint="default"/>
          <w:b/>
          <w:sz w:val="22"/>
          <w:szCs w:val="22"/>
        </w:rPr>
        <w:t xml:space="preserve"> až</w:t>
      </w:r>
      <w:r w:rsidR="00FE6486">
        <w:rPr>
          <w:rFonts w:ascii="Arial" w:hAnsi="Arial" w:cs="Arial" w:hint="default"/>
          <w:b/>
          <w:sz w:val="22"/>
          <w:szCs w:val="22"/>
        </w:rPr>
        <w:t xml:space="preserve"> 16</w:t>
      </w:r>
      <w:r w:rsidRPr="005C6875" w:rsidR="00515995">
        <w:rPr>
          <w:rFonts w:ascii="Arial" w:hAnsi="Arial" w:cs="Arial"/>
          <w:b/>
          <w:sz w:val="22"/>
          <w:szCs w:val="22"/>
        </w:rPr>
        <w:t xml:space="preserve"> </w:t>
      </w:r>
      <w:r w:rsidRPr="005C6875" w:rsidR="00A675D7">
        <w:rPr>
          <w:rFonts w:ascii="Arial" w:hAnsi="Arial" w:cs="Arial" w:hint="default"/>
          <w:b/>
          <w:sz w:val="22"/>
          <w:szCs w:val="22"/>
        </w:rPr>
        <w:t>(§</w:t>
      </w:r>
      <w:r w:rsidRPr="005C6875" w:rsidR="00A675D7">
        <w:rPr>
          <w:rFonts w:ascii="Arial" w:hAnsi="Arial" w:cs="Arial" w:hint="default"/>
          <w:b/>
          <w:sz w:val="22"/>
          <w:szCs w:val="22"/>
        </w:rPr>
        <w:t xml:space="preserve"> 68a</w:t>
      </w:r>
      <w:r w:rsidRPr="005C6875" w:rsidR="00C323A3">
        <w:rPr>
          <w:rFonts w:ascii="Arial" w:hAnsi="Arial" w:cs="Arial"/>
          <w:b/>
          <w:sz w:val="22"/>
          <w:szCs w:val="22"/>
        </w:rPr>
        <w:t xml:space="preserve"> p</w:t>
      </w:r>
      <w:r w:rsidRPr="005C6875" w:rsidR="00C323A3">
        <w:rPr>
          <w:rFonts w:ascii="Arial" w:hAnsi="Arial" w:cs="Arial" w:hint="default"/>
          <w:b/>
          <w:sz w:val="22"/>
          <w:szCs w:val="22"/>
        </w:rPr>
        <w:t>í</w:t>
      </w:r>
      <w:r w:rsidRPr="005C6875" w:rsidR="00C323A3">
        <w:rPr>
          <w:rFonts w:ascii="Arial" w:hAnsi="Arial" w:cs="Arial" w:hint="default"/>
          <w:b/>
          <w:sz w:val="22"/>
          <w:szCs w:val="22"/>
        </w:rPr>
        <w:t>sm. a/ a c/)</w:t>
      </w:r>
    </w:p>
    <w:p w:rsidR="00037AFB" w:rsidRPr="005C6875" w:rsidP="00744490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ab/>
      </w:r>
      <w:r w:rsidRPr="005C6875">
        <w:rPr>
          <w:rFonts w:ascii="Arial" w:hAnsi="Arial" w:cs="Arial"/>
          <w:sz w:val="22"/>
          <w:szCs w:val="22"/>
        </w:rPr>
        <w:t>Zmena v </w:t>
      </w:r>
      <w:r w:rsidRPr="005C6875">
        <w:rPr>
          <w:rFonts w:ascii="Arial" w:hAnsi="Arial" w:cs="Arial" w:hint="default"/>
          <w:sz w:val="22"/>
          <w:szCs w:val="22"/>
        </w:rPr>
        <w:t>predvetí</w:t>
      </w:r>
      <w:r w:rsidRPr="005C6875">
        <w:rPr>
          <w:rFonts w:ascii="Arial" w:hAnsi="Arial" w:cs="Arial" w:hint="default"/>
          <w:sz w:val="22"/>
          <w:szCs w:val="22"/>
        </w:rPr>
        <w:t xml:space="preserve"> §</w:t>
      </w:r>
      <w:r w:rsidRPr="005C6875">
        <w:rPr>
          <w:rFonts w:ascii="Arial" w:hAnsi="Arial" w:cs="Arial" w:hint="default"/>
          <w:sz w:val="22"/>
          <w:szCs w:val="22"/>
        </w:rPr>
        <w:t xml:space="preserve"> 68a má</w:t>
      </w:r>
      <w:r w:rsidRPr="005C6875">
        <w:rPr>
          <w:rFonts w:ascii="Arial" w:hAnsi="Arial" w:cs="Arial" w:hint="default"/>
          <w:sz w:val="22"/>
          <w:szCs w:val="22"/>
        </w:rPr>
        <w:t xml:space="preserve"> leg.tech. charakter a </w:t>
      </w:r>
      <w:r w:rsidRPr="005C6875">
        <w:rPr>
          <w:rFonts w:ascii="Arial" w:hAnsi="Arial" w:cs="Arial" w:hint="default"/>
          <w:sz w:val="22"/>
          <w:szCs w:val="22"/>
        </w:rPr>
        <w:t>nadvä</w:t>
      </w:r>
      <w:r w:rsidRPr="005C6875">
        <w:rPr>
          <w:rFonts w:ascii="Arial" w:hAnsi="Arial" w:cs="Arial" w:hint="default"/>
          <w:sz w:val="22"/>
          <w:szCs w:val="22"/>
        </w:rPr>
        <w:t>zuje na nový</w:t>
      </w:r>
      <w:r w:rsidRPr="005C6875">
        <w:rPr>
          <w:rFonts w:ascii="Arial" w:hAnsi="Arial" w:cs="Arial" w:hint="default"/>
          <w:sz w:val="22"/>
          <w:szCs w:val="22"/>
        </w:rPr>
        <w:t xml:space="preserve"> spoloč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 xml:space="preserve"> nadpis.</w:t>
      </w:r>
    </w:p>
    <w:p w:rsidR="00C323A3" w:rsidRPr="005C6875" w:rsidP="00744490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 w:rsidR="00A07F3A">
        <w:rPr>
          <w:rFonts w:ascii="Arial" w:hAnsi="Arial" w:cs="Arial" w:hint="default"/>
          <w:sz w:val="22"/>
          <w:szCs w:val="22"/>
        </w:rPr>
        <w:t>Zmena pí</w:t>
      </w:r>
      <w:r w:rsidRPr="005C6875" w:rsidR="00A07F3A">
        <w:rPr>
          <w:rFonts w:ascii="Arial" w:hAnsi="Arial" w:cs="Arial" w:hint="default"/>
          <w:sz w:val="22"/>
          <w:szCs w:val="22"/>
        </w:rPr>
        <w:t>smena a) je legislatí</w:t>
      </w:r>
      <w:r w:rsidRPr="005C6875" w:rsidR="00A07F3A">
        <w:rPr>
          <w:rFonts w:ascii="Arial" w:hAnsi="Arial" w:cs="Arial" w:hint="default"/>
          <w:sz w:val="22"/>
          <w:szCs w:val="22"/>
        </w:rPr>
        <w:t>vno-technické</w:t>
      </w:r>
      <w:r w:rsidRPr="005C6875" w:rsidR="00A07F3A">
        <w:rPr>
          <w:rFonts w:ascii="Arial" w:hAnsi="Arial" w:cs="Arial" w:hint="default"/>
          <w:sz w:val="22"/>
          <w:szCs w:val="22"/>
        </w:rPr>
        <w:t xml:space="preserve">ho charakteru.  </w:t>
      </w:r>
    </w:p>
    <w:p w:rsidR="00A07F3A" w:rsidRPr="005C6875" w:rsidP="00744490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Pí</w:t>
      </w:r>
      <w:r w:rsidRPr="005C6875">
        <w:rPr>
          <w:rFonts w:ascii="Arial" w:hAnsi="Arial" w:cs="Arial" w:hint="default"/>
          <w:sz w:val="22"/>
          <w:szCs w:val="22"/>
        </w:rPr>
        <w:t>smeno c) upresň</w:t>
      </w:r>
      <w:r w:rsidRPr="005C6875">
        <w:rPr>
          <w:rFonts w:ascii="Arial" w:hAnsi="Arial" w:cs="Arial" w:hint="default"/>
          <w:sz w:val="22"/>
          <w:szCs w:val="22"/>
        </w:rPr>
        <w:t>uje miestnu prí</w:t>
      </w:r>
      <w:r w:rsidRPr="005C6875">
        <w:rPr>
          <w:rFonts w:ascii="Arial" w:hAnsi="Arial" w:cs="Arial" w:hint="default"/>
          <w:sz w:val="22"/>
          <w:szCs w:val="22"/>
        </w:rPr>
        <w:t>sluš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na konanie o </w:t>
      </w:r>
      <w:r w:rsidRPr="005C6875">
        <w:rPr>
          <w:rFonts w:ascii="Arial" w:hAnsi="Arial" w:cs="Arial" w:hint="default"/>
          <w:sz w:val="22"/>
          <w:szCs w:val="22"/>
        </w:rPr>
        <w:t>uznanie cudzieho rozhodnutia, ktoré</w:t>
      </w:r>
      <w:r w:rsidRPr="005C6875">
        <w:rPr>
          <w:rFonts w:ascii="Arial" w:hAnsi="Arial" w:cs="Arial" w:hint="default"/>
          <w:sz w:val="22"/>
          <w:szCs w:val="22"/>
        </w:rPr>
        <w:t xml:space="preserve"> nevyž</w:t>
      </w:r>
      <w:r w:rsidRPr="005C6875">
        <w:rPr>
          <w:rFonts w:ascii="Arial" w:hAnsi="Arial" w:cs="Arial" w:hint="default"/>
          <w:sz w:val="22"/>
          <w:szCs w:val="22"/>
        </w:rPr>
        <w:t>aduj</w:t>
      </w:r>
      <w:r w:rsidRPr="005C6875">
        <w:rPr>
          <w:rFonts w:ascii="Arial" w:hAnsi="Arial" w:cs="Arial" w:hint="default"/>
          <w:sz w:val="22"/>
          <w:szCs w:val="22"/>
        </w:rPr>
        <w:t>e vý</w:t>
      </w:r>
      <w:r w:rsidRPr="005C6875">
        <w:rPr>
          <w:rFonts w:ascii="Arial" w:hAnsi="Arial" w:cs="Arial" w:hint="default"/>
          <w:sz w:val="22"/>
          <w:szCs w:val="22"/>
        </w:rPr>
        <w:t>kon (§</w:t>
      </w:r>
      <w:r w:rsidRPr="005C6875">
        <w:rPr>
          <w:rFonts w:ascii="Arial" w:hAnsi="Arial" w:cs="Arial" w:hint="default"/>
          <w:sz w:val="22"/>
          <w:szCs w:val="22"/>
        </w:rPr>
        <w:t xml:space="preserve"> 67 ods. 3). Odkaz na prí</w:t>
      </w:r>
      <w:r w:rsidRPr="005C6875">
        <w:rPr>
          <w:rFonts w:ascii="Arial" w:hAnsi="Arial" w:cs="Arial" w:hint="default"/>
          <w:sz w:val="22"/>
          <w:szCs w:val="22"/>
        </w:rPr>
        <w:t>sluš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exekuč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>ho sú</w:t>
      </w:r>
      <w:r w:rsidRPr="005C6875">
        <w:rPr>
          <w:rFonts w:ascii="Arial" w:hAnsi="Arial" w:cs="Arial" w:hint="default"/>
          <w:sz w:val="22"/>
          <w:szCs w:val="22"/>
        </w:rPr>
        <w:t>du nie je v </w:t>
      </w:r>
      <w:r w:rsidRPr="005C6875">
        <w:rPr>
          <w:rFonts w:ascii="Arial" w:hAnsi="Arial" w:cs="Arial" w:hint="default"/>
          <w:sz w:val="22"/>
          <w:szCs w:val="22"/>
        </w:rPr>
        <w:t>tý</w:t>
      </w:r>
      <w:r w:rsidRPr="005C6875">
        <w:rPr>
          <w:rFonts w:ascii="Arial" w:hAnsi="Arial" w:cs="Arial" w:hint="default"/>
          <w:sz w:val="22"/>
          <w:szCs w:val="22"/>
        </w:rPr>
        <w:t>chto situá</w:t>
      </w:r>
      <w:r w:rsidRPr="005C6875">
        <w:rPr>
          <w:rFonts w:ascii="Arial" w:hAnsi="Arial" w:cs="Arial" w:hint="default"/>
          <w:sz w:val="22"/>
          <w:szCs w:val="22"/>
        </w:rPr>
        <w:t>ciá</w:t>
      </w:r>
      <w:r w:rsidRPr="005C6875">
        <w:rPr>
          <w:rFonts w:ascii="Arial" w:hAnsi="Arial" w:cs="Arial" w:hint="default"/>
          <w:sz w:val="22"/>
          <w:szCs w:val="22"/>
        </w:rPr>
        <w:t>ch praktický.</w:t>
      </w:r>
    </w:p>
    <w:p w:rsidR="00037AFB" w:rsidRPr="005C6875" w:rsidP="00037AFB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07F3A" w:rsidRPr="005C6875" w:rsidP="00744490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="008F75DA">
        <w:rPr>
          <w:rFonts w:ascii="Arial" w:hAnsi="Arial" w:cs="Arial"/>
          <w:b/>
          <w:sz w:val="22"/>
          <w:szCs w:val="22"/>
        </w:rPr>
        <w:t>K bodom 17 a 18</w:t>
      </w:r>
      <w:r w:rsidRPr="005C6875" w:rsidR="00515995">
        <w:rPr>
          <w:rFonts w:ascii="Arial" w:hAnsi="Arial" w:cs="Arial"/>
          <w:b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b/>
          <w:sz w:val="22"/>
          <w:szCs w:val="22"/>
        </w:rPr>
        <w:t>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68b)</w:t>
      </w:r>
    </w:p>
    <w:p w:rsidR="00A07F3A" w:rsidRPr="005C6875" w:rsidP="00744490">
      <w:pPr>
        <w:pStyle w:val="BodyText"/>
        <w:bidi w:val="0"/>
        <w:spacing w:after="0"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Zmena odseku 1 je legislatí</w:t>
      </w:r>
      <w:r w:rsidRPr="005C6875">
        <w:rPr>
          <w:rFonts w:ascii="Arial" w:hAnsi="Arial" w:cs="Arial" w:hint="default"/>
          <w:sz w:val="22"/>
          <w:szCs w:val="22"/>
        </w:rPr>
        <w:t>vno-technické</w:t>
      </w:r>
      <w:r w:rsidRPr="005C6875">
        <w:rPr>
          <w:rFonts w:ascii="Arial" w:hAnsi="Arial" w:cs="Arial" w:hint="default"/>
          <w:sz w:val="22"/>
          <w:szCs w:val="22"/>
        </w:rPr>
        <w:t xml:space="preserve">ho charakteru.  </w:t>
      </w:r>
    </w:p>
    <w:p w:rsidR="00A07F3A" w:rsidRPr="005C6875" w:rsidP="00744490">
      <w:pPr>
        <w:pStyle w:val="BodyText"/>
        <w:bidi w:val="0"/>
        <w:spacing w:after="0"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Doplnenie odseku 2 reaguje na dô</w:t>
      </w:r>
      <w:r w:rsidRPr="005C6875">
        <w:rPr>
          <w:rFonts w:ascii="Arial" w:hAnsi="Arial" w:cs="Arial" w:hint="default"/>
          <w:sz w:val="22"/>
          <w:szCs w:val="22"/>
        </w:rPr>
        <w:t>sledky zmeny rež</w:t>
      </w:r>
      <w:r w:rsidRPr="005C6875">
        <w:rPr>
          <w:rFonts w:ascii="Arial" w:hAnsi="Arial" w:cs="Arial" w:hint="default"/>
          <w:sz w:val="22"/>
          <w:szCs w:val="22"/>
        </w:rPr>
        <w:t>imu uzná</w:t>
      </w:r>
      <w:r w:rsidRPr="005C6875">
        <w:rPr>
          <w:rFonts w:ascii="Arial" w:hAnsi="Arial" w:cs="Arial" w:hint="default"/>
          <w:sz w:val="22"/>
          <w:szCs w:val="22"/>
        </w:rPr>
        <w:t>vania cudzí</w:t>
      </w:r>
      <w:r w:rsidRPr="005C6875">
        <w:rPr>
          <w:rFonts w:ascii="Arial" w:hAnsi="Arial" w:cs="Arial" w:hint="default"/>
          <w:sz w:val="22"/>
          <w:szCs w:val="22"/>
        </w:rPr>
        <w:t>ch rozhod</w:t>
      </w:r>
      <w:r w:rsidRPr="005C6875">
        <w:rPr>
          <w:rFonts w:ascii="Arial" w:hAnsi="Arial" w:cs="Arial" w:hint="default"/>
          <w:sz w:val="22"/>
          <w:szCs w:val="22"/>
        </w:rPr>
        <w:t>nutí</w:t>
      </w:r>
      <w:r w:rsidRPr="005C6875">
        <w:rPr>
          <w:rFonts w:ascii="Arial" w:hAnsi="Arial" w:cs="Arial" w:hint="default"/>
          <w:sz w:val="22"/>
          <w:szCs w:val="22"/>
        </w:rPr>
        <w:t xml:space="preserve"> o </w:t>
      </w:r>
      <w:r w:rsidRPr="005C6875">
        <w:rPr>
          <w:rFonts w:ascii="Arial" w:hAnsi="Arial" w:cs="Arial" w:hint="default"/>
          <w:sz w:val="22"/>
          <w:szCs w:val="22"/>
        </w:rPr>
        <w:t>pozbavení</w:t>
      </w:r>
      <w:r w:rsidRPr="005C6875">
        <w:rPr>
          <w:rFonts w:ascii="Arial" w:hAnsi="Arial" w:cs="Arial" w:hint="default"/>
          <w:sz w:val="22"/>
          <w:szCs w:val="22"/>
        </w:rPr>
        <w:t xml:space="preserve"> č</w:t>
      </w:r>
      <w:r w:rsidRPr="005C6875">
        <w:rPr>
          <w:rFonts w:ascii="Arial" w:hAnsi="Arial" w:cs="Arial" w:hint="default"/>
          <w:sz w:val="22"/>
          <w:szCs w:val="22"/>
        </w:rPr>
        <w:t>i obmedzení</w:t>
      </w:r>
      <w:r w:rsidRPr="005C6875">
        <w:rPr>
          <w:rFonts w:ascii="Arial" w:hAnsi="Arial" w:cs="Arial" w:hint="default"/>
          <w:sz w:val="22"/>
          <w:szCs w:val="22"/>
        </w:rPr>
        <w:t xml:space="preserve"> spô</w:t>
      </w:r>
      <w:r w:rsidRPr="005C6875">
        <w:rPr>
          <w:rFonts w:ascii="Arial" w:hAnsi="Arial" w:cs="Arial" w:hint="default"/>
          <w:sz w:val="22"/>
          <w:szCs w:val="22"/>
        </w:rPr>
        <w:t>sobilosti a </w:t>
      </w:r>
      <w:r w:rsidRPr="005C6875">
        <w:rPr>
          <w:rFonts w:ascii="Arial" w:hAnsi="Arial" w:cs="Arial" w:hint="default"/>
          <w:sz w:val="22"/>
          <w:szCs w:val="22"/>
        </w:rPr>
        <w:t>vymedzuje š</w:t>
      </w:r>
      <w:r w:rsidRPr="005C6875">
        <w:rPr>
          <w:rFonts w:ascii="Arial" w:hAnsi="Arial" w:cs="Arial" w:hint="default"/>
          <w:sz w:val="22"/>
          <w:szCs w:val="22"/>
        </w:rPr>
        <w:t>pecificky okruh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kov. Ak bude navrhovateľ</w:t>
      </w:r>
      <w:r w:rsidRPr="005C6875">
        <w:rPr>
          <w:rFonts w:ascii="Arial" w:hAnsi="Arial" w:cs="Arial" w:hint="default"/>
          <w:sz w:val="22"/>
          <w:szCs w:val="22"/>
        </w:rPr>
        <w:t>om opatrovní</w:t>
      </w:r>
      <w:r w:rsidRPr="005C6875">
        <w:rPr>
          <w:rFonts w:ascii="Arial" w:hAnsi="Arial" w:cs="Arial" w:hint="default"/>
          <w:sz w:val="22"/>
          <w:szCs w:val="22"/>
        </w:rPr>
        <w:t>k, bude jediný</w:t>
      </w:r>
      <w:r w:rsidRPr="005C6875">
        <w:rPr>
          <w:rFonts w:ascii="Arial" w:hAnsi="Arial" w:cs="Arial" w:hint="default"/>
          <w:sz w:val="22"/>
          <w:szCs w:val="22"/>
        </w:rPr>
        <w:t>m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kom konania. Ak vš</w:t>
      </w:r>
      <w:r w:rsidRPr="005C6875">
        <w:rPr>
          <w:rFonts w:ascii="Arial" w:hAnsi="Arial" w:cs="Arial" w:hint="default"/>
          <w:sz w:val="22"/>
          <w:szCs w:val="22"/>
        </w:rPr>
        <w:t>ak bude navrhovateľ</w:t>
      </w:r>
      <w:r w:rsidRPr="005C6875">
        <w:rPr>
          <w:rFonts w:ascii="Arial" w:hAnsi="Arial" w:cs="Arial" w:hint="default"/>
          <w:sz w:val="22"/>
          <w:szCs w:val="22"/>
        </w:rPr>
        <w:t>om iná</w:t>
      </w:r>
      <w:r w:rsidRPr="005C6875">
        <w:rPr>
          <w:rFonts w:ascii="Arial" w:hAnsi="Arial" w:cs="Arial" w:hint="default"/>
          <w:sz w:val="22"/>
          <w:szCs w:val="22"/>
        </w:rPr>
        <w:t xml:space="preserve"> osoba, ktorá</w:t>
      </w:r>
      <w:r w:rsidRPr="005C6875">
        <w:rPr>
          <w:rFonts w:ascii="Arial" w:hAnsi="Arial" w:cs="Arial" w:hint="default"/>
          <w:sz w:val="22"/>
          <w:szCs w:val="22"/>
        </w:rPr>
        <w:t xml:space="preserve"> preukáž</w:t>
      </w:r>
      <w:r w:rsidRPr="005C6875">
        <w:rPr>
          <w:rFonts w:ascii="Arial" w:hAnsi="Arial" w:cs="Arial" w:hint="default"/>
          <w:sz w:val="22"/>
          <w:szCs w:val="22"/>
        </w:rPr>
        <w:t>e na veci prá</w:t>
      </w:r>
      <w:r w:rsidRPr="005C6875">
        <w:rPr>
          <w:rFonts w:ascii="Arial" w:hAnsi="Arial" w:cs="Arial" w:hint="default"/>
          <w:sz w:val="22"/>
          <w:szCs w:val="22"/>
        </w:rPr>
        <w:t>vny zá</w:t>
      </w:r>
      <w:r w:rsidRPr="005C6875">
        <w:rPr>
          <w:rFonts w:ascii="Arial" w:hAnsi="Arial" w:cs="Arial" w:hint="default"/>
          <w:sz w:val="22"/>
          <w:szCs w:val="22"/>
        </w:rPr>
        <w:t>ujem, je nevyhnutné</w:t>
      </w:r>
      <w:r w:rsidRPr="005C6875">
        <w:rPr>
          <w:rFonts w:ascii="Arial" w:hAnsi="Arial" w:cs="Arial" w:hint="default"/>
          <w:sz w:val="22"/>
          <w:szCs w:val="22"/>
        </w:rPr>
        <w:t>, aby opatrovní</w:t>
      </w:r>
      <w:r w:rsidRPr="005C6875">
        <w:rPr>
          <w:rFonts w:ascii="Arial" w:hAnsi="Arial" w:cs="Arial" w:hint="default"/>
          <w:sz w:val="22"/>
          <w:szCs w:val="22"/>
        </w:rPr>
        <w:t>k</w:t>
      </w:r>
      <w:r w:rsidRPr="005C6875">
        <w:rPr>
          <w:rFonts w:ascii="Arial" w:hAnsi="Arial" w:cs="Arial" w:hint="default"/>
          <w:sz w:val="22"/>
          <w:szCs w:val="22"/>
        </w:rPr>
        <w:t xml:space="preserve"> bol do konania zapojený</w:t>
      </w:r>
      <w:r w:rsidRPr="005C6875">
        <w:rPr>
          <w:rFonts w:ascii="Arial" w:hAnsi="Arial" w:cs="Arial" w:hint="default"/>
          <w:sz w:val="22"/>
          <w:szCs w:val="22"/>
        </w:rPr>
        <w:t xml:space="preserve"> ako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k. Naopak zapojenie osoby, ktorá</w:t>
      </w:r>
      <w:r w:rsidRPr="005C6875">
        <w:rPr>
          <w:rFonts w:ascii="Arial" w:hAnsi="Arial" w:cs="Arial" w:hint="default"/>
          <w:sz w:val="22"/>
          <w:szCs w:val="22"/>
        </w:rPr>
        <w:t xml:space="preserve"> bola obmedzená</w:t>
      </w:r>
      <w:r w:rsidRPr="005C6875">
        <w:rPr>
          <w:rFonts w:ascii="Arial" w:hAnsi="Arial" w:cs="Arial" w:hint="default"/>
          <w:sz w:val="22"/>
          <w:szCs w:val="22"/>
        </w:rPr>
        <w:t xml:space="preserve"> alebo pozbavená</w:t>
      </w:r>
      <w:r w:rsidRPr="005C6875">
        <w:rPr>
          <w:rFonts w:ascii="Arial" w:hAnsi="Arial" w:cs="Arial" w:hint="default"/>
          <w:sz w:val="22"/>
          <w:szCs w:val="22"/>
        </w:rPr>
        <w:t xml:space="preserve"> spô</w:t>
      </w:r>
      <w:r w:rsidRPr="005C6875">
        <w:rPr>
          <w:rFonts w:ascii="Arial" w:hAnsi="Arial" w:cs="Arial" w:hint="default"/>
          <w:sz w:val="22"/>
          <w:szCs w:val="22"/>
        </w:rPr>
        <w:t>sobilosti, by nebolo efektí</w:t>
      </w:r>
      <w:r w:rsidRPr="005C6875">
        <w:rPr>
          <w:rFonts w:ascii="Arial" w:hAnsi="Arial" w:cs="Arial" w:hint="default"/>
          <w:sz w:val="22"/>
          <w:szCs w:val="22"/>
        </w:rPr>
        <w:t xml:space="preserve">vne. </w:t>
      </w:r>
    </w:p>
    <w:p w:rsidR="00267A13" w:rsidRPr="005C6875" w:rsidP="00744490">
      <w:pPr>
        <w:pStyle w:val="BodyText"/>
        <w:bidi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036BA" w:rsidRPr="005C6875" w:rsidP="00C036BA">
      <w:pPr>
        <w:pStyle w:val="BodyText"/>
        <w:bidi w:val="0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 xml:space="preserve">K bodu </w:t>
      </w:r>
      <w:r w:rsidR="008F75DA">
        <w:rPr>
          <w:rFonts w:ascii="Arial" w:hAnsi="Arial" w:cs="Arial"/>
          <w:b/>
          <w:sz w:val="22"/>
          <w:szCs w:val="22"/>
        </w:rPr>
        <w:t>19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68e</w:t>
      </w:r>
      <w:r w:rsidR="008F75DA">
        <w:rPr>
          <w:rFonts w:ascii="Arial" w:hAnsi="Arial" w:cs="Arial"/>
          <w:b/>
          <w:sz w:val="22"/>
          <w:szCs w:val="22"/>
        </w:rPr>
        <w:t xml:space="preserve"> ods. 2</w:t>
      </w:r>
      <w:r w:rsidRPr="005C6875">
        <w:rPr>
          <w:rFonts w:ascii="Arial" w:hAnsi="Arial" w:cs="Arial"/>
          <w:b/>
          <w:sz w:val="22"/>
          <w:szCs w:val="22"/>
        </w:rPr>
        <w:t>)</w:t>
      </w:r>
    </w:p>
    <w:p w:rsidR="00C036BA" w:rsidRPr="005C6875" w:rsidP="00C036BA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Doplnenie odseku 2 si vyž</w:t>
      </w:r>
      <w:r w:rsidRPr="005C6875">
        <w:rPr>
          <w:rFonts w:ascii="Arial" w:hAnsi="Arial" w:cs="Arial" w:hint="default"/>
          <w:sz w:val="22"/>
          <w:szCs w:val="22"/>
        </w:rPr>
        <w:t>iadala prax, ktorá</w:t>
      </w:r>
      <w:r w:rsidRPr="005C6875">
        <w:rPr>
          <w:rFonts w:ascii="Arial" w:hAnsi="Arial" w:cs="Arial" w:hint="default"/>
          <w:sz w:val="22"/>
          <w:szCs w:val="22"/>
        </w:rPr>
        <w:t xml:space="preserve"> č</w:t>
      </w:r>
      <w:r w:rsidRPr="005C6875">
        <w:rPr>
          <w:rFonts w:ascii="Arial" w:hAnsi="Arial" w:cs="Arial" w:hint="default"/>
          <w:sz w:val="22"/>
          <w:szCs w:val="22"/>
        </w:rPr>
        <w:t>asto viedla k </w:t>
      </w:r>
      <w:r w:rsidRPr="005C6875">
        <w:rPr>
          <w:rFonts w:ascii="Arial" w:hAnsi="Arial" w:cs="Arial" w:hint="default"/>
          <w:sz w:val="22"/>
          <w:szCs w:val="22"/>
        </w:rPr>
        <w:t>problematický</w:t>
      </w:r>
      <w:r w:rsidRPr="005C6875">
        <w:rPr>
          <w:rFonts w:ascii="Arial" w:hAnsi="Arial" w:cs="Arial" w:hint="default"/>
          <w:sz w:val="22"/>
          <w:szCs w:val="22"/>
        </w:rPr>
        <w:t>m situá</w:t>
      </w:r>
      <w:r w:rsidRPr="005C6875">
        <w:rPr>
          <w:rFonts w:ascii="Arial" w:hAnsi="Arial" w:cs="Arial" w:hint="default"/>
          <w:sz w:val="22"/>
          <w:szCs w:val="22"/>
        </w:rPr>
        <w:t>ciá</w:t>
      </w:r>
      <w:r w:rsidRPr="005C6875">
        <w:rPr>
          <w:rFonts w:ascii="Arial" w:hAnsi="Arial" w:cs="Arial" w:hint="default"/>
          <w:sz w:val="22"/>
          <w:szCs w:val="22"/>
        </w:rPr>
        <w:t>m, kedy rozvedený</w:t>
      </w:r>
      <w:r w:rsidRPr="005C6875">
        <w:rPr>
          <w:rFonts w:ascii="Arial" w:hAnsi="Arial" w:cs="Arial" w:hint="default"/>
          <w:sz w:val="22"/>
          <w:szCs w:val="22"/>
        </w:rPr>
        <w:t xml:space="preserve"> manž</w:t>
      </w:r>
      <w:r w:rsidRPr="005C6875">
        <w:rPr>
          <w:rFonts w:ascii="Arial" w:hAnsi="Arial" w:cs="Arial" w:hint="default"/>
          <w:sz w:val="22"/>
          <w:szCs w:val="22"/>
        </w:rPr>
        <w:t>el bol proti svojej  vô</w:t>
      </w:r>
      <w:r w:rsidRPr="005C6875">
        <w:rPr>
          <w:rFonts w:ascii="Arial" w:hAnsi="Arial" w:cs="Arial" w:hint="default"/>
          <w:sz w:val="22"/>
          <w:szCs w:val="22"/>
        </w:rPr>
        <w:t>li nú</w:t>
      </w:r>
      <w:r w:rsidRPr="005C6875">
        <w:rPr>
          <w:rFonts w:ascii="Arial" w:hAnsi="Arial" w:cs="Arial" w:hint="default"/>
          <w:sz w:val="22"/>
          <w:szCs w:val="22"/>
        </w:rPr>
        <w:t>tený</w:t>
      </w:r>
      <w:r w:rsidRPr="005C6875">
        <w:rPr>
          <w:rFonts w:ascii="Arial" w:hAnsi="Arial" w:cs="Arial" w:hint="default"/>
          <w:sz w:val="22"/>
          <w:szCs w:val="22"/>
        </w:rPr>
        <w:t xml:space="preserve"> komunikovať</w:t>
      </w:r>
      <w:r w:rsidRPr="005C6875">
        <w:rPr>
          <w:rFonts w:ascii="Arial" w:hAnsi="Arial" w:cs="Arial" w:hint="default"/>
          <w:sz w:val="22"/>
          <w:szCs w:val="22"/>
        </w:rPr>
        <w:t xml:space="preserve"> s </w:t>
      </w:r>
      <w:r w:rsidRPr="005C6875">
        <w:rPr>
          <w:rFonts w:ascii="Arial" w:hAnsi="Arial" w:cs="Arial" w:hint="default"/>
          <w:sz w:val="22"/>
          <w:szCs w:val="22"/>
        </w:rPr>
        <w:t>bý</w:t>
      </w:r>
      <w:r w:rsidRPr="005C6875">
        <w:rPr>
          <w:rFonts w:ascii="Arial" w:hAnsi="Arial" w:cs="Arial" w:hint="default"/>
          <w:sz w:val="22"/>
          <w:szCs w:val="22"/>
        </w:rPr>
        <w:t>valý</w:t>
      </w:r>
      <w:r w:rsidRPr="005C6875">
        <w:rPr>
          <w:rFonts w:ascii="Arial" w:hAnsi="Arial" w:cs="Arial" w:hint="default"/>
          <w:sz w:val="22"/>
          <w:szCs w:val="22"/>
        </w:rPr>
        <w:t>m manž</w:t>
      </w:r>
      <w:r w:rsidRPr="005C6875">
        <w:rPr>
          <w:rFonts w:ascii="Arial" w:hAnsi="Arial" w:cs="Arial" w:hint="default"/>
          <w:sz w:val="22"/>
          <w:szCs w:val="22"/>
        </w:rPr>
        <w:t>elom len z </w:t>
      </w:r>
      <w:r w:rsidRPr="005C6875">
        <w:rPr>
          <w:rFonts w:ascii="Arial" w:hAnsi="Arial" w:cs="Arial" w:hint="default"/>
          <w:sz w:val="22"/>
          <w:szCs w:val="22"/>
        </w:rPr>
        <w:t>dô</w:t>
      </w:r>
      <w:r w:rsidRPr="005C6875">
        <w:rPr>
          <w:rFonts w:ascii="Arial" w:hAnsi="Arial" w:cs="Arial" w:hint="default"/>
          <w:sz w:val="22"/>
          <w:szCs w:val="22"/>
        </w:rPr>
        <w:t>vodu zabezpeč</w:t>
      </w:r>
      <w:r w:rsidRPr="005C6875">
        <w:rPr>
          <w:rFonts w:ascii="Arial" w:hAnsi="Arial" w:cs="Arial" w:hint="default"/>
          <w:sz w:val="22"/>
          <w:szCs w:val="22"/>
        </w:rPr>
        <w:t>enia urý</w:t>
      </w:r>
      <w:r w:rsidRPr="005C6875">
        <w:rPr>
          <w:rFonts w:ascii="Arial" w:hAnsi="Arial" w:cs="Arial" w:hint="default"/>
          <w:sz w:val="22"/>
          <w:szCs w:val="22"/>
        </w:rPr>
        <w:t>chlenia uznania konania, prič</w:t>
      </w:r>
      <w:r w:rsidRPr="005C6875">
        <w:rPr>
          <w:rFonts w:ascii="Arial" w:hAnsi="Arial" w:cs="Arial" w:hint="default"/>
          <w:sz w:val="22"/>
          <w:szCs w:val="22"/>
        </w:rPr>
        <w:t>om druhý</w:t>
      </w:r>
      <w:r w:rsidRPr="005C6875">
        <w:rPr>
          <w:rFonts w:ascii="Arial" w:hAnsi="Arial" w:cs="Arial" w:hint="default"/>
          <w:sz w:val="22"/>
          <w:szCs w:val="22"/>
        </w:rPr>
        <w:t xml:space="preserve"> z </w:t>
      </w:r>
      <w:r w:rsidRPr="005C6875">
        <w:rPr>
          <w:rFonts w:ascii="Arial" w:hAnsi="Arial" w:cs="Arial" w:hint="default"/>
          <w:sz w:val="22"/>
          <w:szCs w:val="22"/>
        </w:rPr>
        <w:t>manž</w:t>
      </w:r>
      <w:r w:rsidRPr="005C6875">
        <w:rPr>
          <w:rFonts w:ascii="Arial" w:hAnsi="Arial" w:cs="Arial" w:hint="default"/>
          <w:sz w:val="22"/>
          <w:szCs w:val="22"/>
        </w:rPr>
        <w:t>elov (č</w:t>
      </w:r>
      <w:r w:rsidRPr="005C6875">
        <w:rPr>
          <w:rFonts w:ascii="Arial" w:hAnsi="Arial" w:cs="Arial" w:hint="default"/>
          <w:sz w:val="22"/>
          <w:szCs w:val="22"/>
        </w:rPr>
        <w:t>asto cudzinec s bydliskom v </w:t>
      </w:r>
      <w:r w:rsidRPr="005C6875">
        <w:rPr>
          <w:rFonts w:ascii="Arial" w:hAnsi="Arial" w:cs="Arial" w:hint="default"/>
          <w:sz w:val="22"/>
          <w:szCs w:val="22"/>
        </w:rPr>
        <w:t>cudzine) nemal zá</w:t>
      </w:r>
      <w:r w:rsidRPr="005C6875">
        <w:rPr>
          <w:rFonts w:ascii="Arial" w:hAnsi="Arial" w:cs="Arial" w:hint="default"/>
          <w:sz w:val="22"/>
          <w:szCs w:val="22"/>
        </w:rPr>
        <w:t>ujem na „</w:t>
      </w:r>
      <w:r w:rsidRPr="005C6875">
        <w:rPr>
          <w:rFonts w:ascii="Arial" w:hAnsi="Arial" w:cs="Arial" w:hint="default"/>
          <w:sz w:val="22"/>
          <w:szCs w:val="22"/>
        </w:rPr>
        <w:t>uľ</w:t>
      </w:r>
      <w:r w:rsidRPr="005C6875">
        <w:rPr>
          <w:rFonts w:ascii="Arial" w:hAnsi="Arial" w:cs="Arial" w:hint="default"/>
          <w:sz w:val="22"/>
          <w:szCs w:val="22"/>
        </w:rPr>
        <w:t>ahč</w:t>
      </w:r>
      <w:r w:rsidRPr="005C6875">
        <w:rPr>
          <w:rFonts w:ascii="Arial" w:hAnsi="Arial" w:cs="Arial" w:hint="default"/>
          <w:sz w:val="22"/>
          <w:szCs w:val="22"/>
        </w:rPr>
        <w:t>ení“</w:t>
      </w:r>
      <w:r w:rsidRPr="005C6875">
        <w:rPr>
          <w:rFonts w:ascii="Arial" w:hAnsi="Arial" w:cs="Arial" w:hint="default"/>
          <w:sz w:val="22"/>
          <w:szCs w:val="22"/>
        </w:rPr>
        <w:t xml:space="preserve"> situá</w:t>
      </w:r>
      <w:r w:rsidRPr="005C6875">
        <w:rPr>
          <w:rFonts w:ascii="Arial" w:hAnsi="Arial" w:cs="Arial" w:hint="default"/>
          <w:sz w:val="22"/>
          <w:szCs w:val="22"/>
        </w:rPr>
        <w:t>cie, pretož</w:t>
      </w:r>
      <w:r w:rsidRPr="005C6875">
        <w:rPr>
          <w:rFonts w:ascii="Arial" w:hAnsi="Arial" w:cs="Arial" w:hint="default"/>
          <w:sz w:val="22"/>
          <w:szCs w:val="22"/>
        </w:rPr>
        <w:t>e jeho pr</w:t>
      </w:r>
      <w:r w:rsidRPr="005C6875">
        <w:rPr>
          <w:rFonts w:ascii="Arial" w:hAnsi="Arial" w:cs="Arial" w:hint="default"/>
          <w:sz w:val="22"/>
          <w:szCs w:val="22"/>
        </w:rPr>
        <w:t>á</w:t>
      </w:r>
      <w:r w:rsidRPr="005C6875">
        <w:rPr>
          <w:rFonts w:ascii="Arial" w:hAnsi="Arial" w:cs="Arial" w:hint="default"/>
          <w:sz w:val="22"/>
          <w:szCs w:val="22"/>
        </w:rPr>
        <w:t>vne postavenie bolo vyrieš</w:t>
      </w:r>
      <w:r w:rsidRPr="005C6875">
        <w:rPr>
          <w:rFonts w:ascii="Arial" w:hAnsi="Arial" w:cs="Arial" w:hint="default"/>
          <w:sz w:val="22"/>
          <w:szCs w:val="22"/>
        </w:rPr>
        <w:t>ené</w:t>
      </w:r>
      <w:r w:rsidRPr="005C6875">
        <w:rPr>
          <w:rFonts w:ascii="Arial" w:hAnsi="Arial" w:cs="Arial" w:hint="default"/>
          <w:sz w:val="22"/>
          <w:szCs w:val="22"/>
        </w:rPr>
        <w:t xml:space="preserve"> cudzí</w:t>
      </w:r>
      <w:r w:rsidRPr="005C6875">
        <w:rPr>
          <w:rFonts w:ascii="Arial" w:hAnsi="Arial" w:cs="Arial" w:hint="default"/>
          <w:sz w:val="22"/>
          <w:szCs w:val="22"/>
        </w:rPr>
        <w:t>m rozhodnutí</w:t>
      </w:r>
      <w:r w:rsidRPr="005C6875">
        <w:rPr>
          <w:rFonts w:ascii="Arial" w:hAnsi="Arial" w:cs="Arial" w:hint="default"/>
          <w:sz w:val="22"/>
          <w:szCs w:val="22"/>
        </w:rPr>
        <w:t>m a  uznanie rozhodnutia v </w:t>
      </w:r>
      <w:r w:rsidRPr="005C6875">
        <w:rPr>
          <w:rFonts w:ascii="Arial" w:hAnsi="Arial" w:cs="Arial" w:hint="default"/>
          <w:sz w:val="22"/>
          <w:szCs w:val="22"/>
        </w:rPr>
        <w:t>Slovenskej   republike pre neho nemalo prá</w:t>
      </w:r>
      <w:r w:rsidRPr="005C6875">
        <w:rPr>
          <w:rFonts w:ascii="Arial" w:hAnsi="Arial" w:cs="Arial" w:hint="default"/>
          <w:sz w:val="22"/>
          <w:szCs w:val="22"/>
        </w:rPr>
        <w:t>vnu relevanciu. Keďž</w:t>
      </w:r>
      <w:r w:rsidRPr="005C6875">
        <w:rPr>
          <w:rFonts w:ascii="Arial" w:hAnsi="Arial" w:cs="Arial" w:hint="default"/>
          <w:sz w:val="22"/>
          <w:szCs w:val="22"/>
        </w:rPr>
        <w:t>e doruč</w:t>
      </w:r>
      <w:r w:rsidRPr="005C6875">
        <w:rPr>
          <w:rFonts w:ascii="Arial" w:hAnsi="Arial" w:cs="Arial" w:hint="default"/>
          <w:sz w:val="22"/>
          <w:szCs w:val="22"/>
        </w:rPr>
        <w:t>enie ná</w:t>
      </w:r>
      <w:r w:rsidRPr="005C6875">
        <w:rPr>
          <w:rFonts w:ascii="Arial" w:hAnsi="Arial" w:cs="Arial" w:hint="default"/>
          <w:sz w:val="22"/>
          <w:szCs w:val="22"/>
        </w:rPr>
        <w:t>vrhu na uznanie a </w:t>
      </w:r>
      <w:r w:rsidRPr="005C6875">
        <w:rPr>
          <w:rFonts w:ascii="Arial" w:hAnsi="Arial" w:cs="Arial" w:hint="default"/>
          <w:sz w:val="22"/>
          <w:szCs w:val="22"/>
        </w:rPr>
        <w:t>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pojedná</w:t>
      </w:r>
      <w:r w:rsidRPr="005C6875">
        <w:rPr>
          <w:rFonts w:ascii="Arial" w:hAnsi="Arial" w:cs="Arial" w:hint="default"/>
          <w:sz w:val="22"/>
          <w:szCs w:val="22"/>
        </w:rPr>
        <w:t>vania slúž</w:t>
      </w:r>
      <w:r w:rsidRPr="005C6875">
        <w:rPr>
          <w:rFonts w:ascii="Arial" w:hAnsi="Arial" w:cs="Arial" w:hint="default"/>
          <w:sz w:val="22"/>
          <w:szCs w:val="22"/>
        </w:rPr>
        <w:t>i ako prvok ochrany druhé</w:t>
      </w:r>
      <w:r w:rsidRPr="005C6875">
        <w:rPr>
          <w:rFonts w:ascii="Arial" w:hAnsi="Arial" w:cs="Arial" w:hint="default"/>
          <w:sz w:val="22"/>
          <w:szCs w:val="22"/>
        </w:rPr>
        <w:t>ho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ka proti úč</w:t>
      </w:r>
      <w:r w:rsidRPr="005C6875">
        <w:rPr>
          <w:rFonts w:ascii="Arial" w:hAnsi="Arial" w:cs="Arial" w:hint="default"/>
          <w:sz w:val="22"/>
          <w:szCs w:val="22"/>
        </w:rPr>
        <w:t>inkom uznania, t</w:t>
      </w:r>
      <w:r w:rsidRPr="005C6875">
        <w:rPr>
          <w:rFonts w:ascii="Arial" w:hAnsi="Arial" w:cs="Arial" w:hint="default"/>
          <w:sz w:val="22"/>
          <w:szCs w:val="22"/>
        </w:rPr>
        <w:t>e</w:t>
      </w:r>
      <w:r w:rsidRPr="005C6875">
        <w:rPr>
          <w:rFonts w:ascii="Arial" w:hAnsi="Arial" w:cs="Arial" w:hint="default"/>
          <w:sz w:val="22"/>
          <w:szCs w:val="22"/>
        </w:rPr>
        <w:t>nto úč</w:t>
      </w:r>
      <w:r w:rsidRPr="005C6875">
        <w:rPr>
          <w:rFonts w:ascii="Arial" w:hAnsi="Arial" w:cs="Arial" w:hint="default"/>
          <w:sz w:val="22"/>
          <w:szCs w:val="22"/>
        </w:rPr>
        <w:t>el sa v </w:t>
      </w:r>
      <w:r w:rsidRPr="005C6875">
        <w:rPr>
          <w:rFonts w:ascii="Arial" w:hAnsi="Arial" w:cs="Arial" w:hint="default"/>
          <w:sz w:val="22"/>
          <w:szCs w:val="22"/>
        </w:rPr>
        <w:t>konaní</w:t>
      </w:r>
      <w:r w:rsidRPr="005C6875">
        <w:rPr>
          <w:rFonts w:ascii="Arial" w:hAnsi="Arial" w:cs="Arial" w:hint="default"/>
          <w:sz w:val="22"/>
          <w:szCs w:val="22"/>
        </w:rPr>
        <w:t xml:space="preserve"> o uznanie rozhodnutia v </w:t>
      </w:r>
      <w:r w:rsidRPr="005C6875">
        <w:rPr>
          <w:rFonts w:ascii="Arial" w:hAnsi="Arial" w:cs="Arial" w:hint="default"/>
          <w:sz w:val="22"/>
          <w:szCs w:val="22"/>
        </w:rPr>
        <w:t>manž</w:t>
      </w:r>
      <w:r w:rsidRPr="005C6875">
        <w:rPr>
          <w:rFonts w:ascii="Arial" w:hAnsi="Arial" w:cs="Arial" w:hint="default"/>
          <w:sz w:val="22"/>
          <w:szCs w:val="22"/>
        </w:rPr>
        <w:t>elskej veci, ak tý</w:t>
      </w:r>
      <w:r w:rsidRPr="005C6875">
        <w:rPr>
          <w:rFonts w:ascii="Arial" w:hAnsi="Arial" w:cs="Arial" w:hint="default"/>
          <w:sz w:val="22"/>
          <w:szCs w:val="22"/>
        </w:rPr>
        <w:t>mto druhý</w:t>
      </w:r>
      <w:r w:rsidRPr="005C6875">
        <w:rPr>
          <w:rFonts w:ascii="Arial" w:hAnsi="Arial" w:cs="Arial" w:hint="default"/>
          <w:sz w:val="22"/>
          <w:szCs w:val="22"/>
        </w:rPr>
        <w:t>m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kom nie je slovenský</w:t>
      </w:r>
      <w:r w:rsidRPr="005C6875">
        <w:rPr>
          <w:rFonts w:ascii="Arial" w:hAnsi="Arial" w:cs="Arial" w:hint="default"/>
          <w:sz w:val="22"/>
          <w:szCs w:val="22"/>
        </w:rPr>
        <w:t xml:space="preserve"> obč</w:t>
      </w:r>
      <w:r w:rsidRPr="005C6875">
        <w:rPr>
          <w:rFonts w:ascii="Arial" w:hAnsi="Arial" w:cs="Arial" w:hint="default"/>
          <w:sz w:val="22"/>
          <w:szCs w:val="22"/>
        </w:rPr>
        <w:t>an, neplní</w:t>
      </w:r>
      <w:r w:rsidRPr="005C6875">
        <w:rPr>
          <w:rFonts w:ascii="Arial" w:hAnsi="Arial" w:cs="Arial" w:hint="default"/>
          <w:sz w:val="22"/>
          <w:szCs w:val="22"/>
        </w:rPr>
        <w:t>, pretož</w:t>
      </w:r>
      <w:r w:rsidRPr="005C6875">
        <w:rPr>
          <w:rFonts w:ascii="Arial" w:hAnsi="Arial" w:cs="Arial" w:hint="default"/>
          <w:sz w:val="22"/>
          <w:szCs w:val="22"/>
        </w:rPr>
        <w:t>e uznaní</w:t>
      </w:r>
      <w:r w:rsidRPr="005C6875">
        <w:rPr>
          <w:rFonts w:ascii="Arial" w:hAnsi="Arial" w:cs="Arial" w:hint="default"/>
          <w:sz w:val="22"/>
          <w:szCs w:val="22"/>
        </w:rPr>
        <w:t>m cudzieho rozhodnutia v Slovenskej republike a </w:t>
      </w:r>
      <w:r w:rsidRPr="005C6875">
        <w:rPr>
          <w:rFonts w:ascii="Arial" w:hAnsi="Arial" w:cs="Arial" w:hint="default"/>
          <w:sz w:val="22"/>
          <w:szCs w:val="22"/>
        </w:rPr>
        <w:t>jeho ná</w:t>
      </w:r>
      <w:r w:rsidRPr="005C6875">
        <w:rPr>
          <w:rFonts w:ascii="Arial" w:hAnsi="Arial" w:cs="Arial" w:hint="default"/>
          <w:sz w:val="22"/>
          <w:szCs w:val="22"/>
        </w:rPr>
        <w:t>sledný</w:t>
      </w:r>
      <w:r w:rsidRPr="005C6875">
        <w:rPr>
          <w:rFonts w:ascii="Arial" w:hAnsi="Arial" w:cs="Arial" w:hint="default"/>
          <w:sz w:val="22"/>
          <w:szCs w:val="22"/>
        </w:rPr>
        <w:t>m zá</w:t>
      </w:r>
      <w:r w:rsidRPr="005C6875">
        <w:rPr>
          <w:rFonts w:ascii="Arial" w:hAnsi="Arial" w:cs="Arial" w:hint="default"/>
          <w:sz w:val="22"/>
          <w:szCs w:val="22"/>
        </w:rPr>
        <w:t>pisom do matriky sú</w:t>
      </w:r>
      <w:r w:rsidRPr="005C6875">
        <w:rPr>
          <w:rFonts w:ascii="Arial" w:hAnsi="Arial" w:cs="Arial" w:hint="default"/>
          <w:sz w:val="22"/>
          <w:szCs w:val="22"/>
        </w:rPr>
        <w:t xml:space="preserve"> dotknutí</w:t>
      </w:r>
      <w:r w:rsidRPr="005C6875">
        <w:rPr>
          <w:rFonts w:ascii="Arial" w:hAnsi="Arial" w:cs="Arial" w:hint="default"/>
          <w:sz w:val="22"/>
          <w:szCs w:val="22"/>
        </w:rPr>
        <w:t xml:space="preserve"> len slovenskí</w:t>
      </w:r>
      <w:r w:rsidRPr="005C6875">
        <w:rPr>
          <w:rFonts w:ascii="Arial" w:hAnsi="Arial" w:cs="Arial" w:hint="default"/>
          <w:sz w:val="22"/>
          <w:szCs w:val="22"/>
        </w:rPr>
        <w:t xml:space="preserve"> obč</w:t>
      </w:r>
      <w:r w:rsidRPr="005C6875">
        <w:rPr>
          <w:rFonts w:ascii="Arial" w:hAnsi="Arial" w:cs="Arial" w:hint="default"/>
          <w:sz w:val="22"/>
          <w:szCs w:val="22"/>
        </w:rPr>
        <w:t>ania. Pre</w:t>
      </w:r>
      <w:r w:rsidRPr="005C6875">
        <w:rPr>
          <w:rFonts w:ascii="Arial" w:hAnsi="Arial" w:cs="Arial" w:hint="default"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sz w:val="22"/>
          <w:szCs w:val="22"/>
        </w:rPr>
        <w:t>cudzinca sú</w:t>
      </w:r>
      <w:r w:rsidRPr="005C6875">
        <w:rPr>
          <w:rFonts w:ascii="Arial" w:hAnsi="Arial" w:cs="Arial" w:hint="default"/>
          <w:sz w:val="22"/>
          <w:szCs w:val="22"/>
        </w:rPr>
        <w:t xml:space="preserve"> relevantné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vne úč</w:t>
      </w:r>
      <w:r w:rsidRPr="005C6875">
        <w:rPr>
          <w:rFonts w:ascii="Arial" w:hAnsi="Arial" w:cs="Arial" w:hint="default"/>
          <w:sz w:val="22"/>
          <w:szCs w:val="22"/>
        </w:rPr>
        <w:t>inky tohto rozhodnutia v </w:t>
      </w:r>
      <w:r w:rsidRPr="005C6875">
        <w:rPr>
          <w:rFonts w:ascii="Arial" w:hAnsi="Arial" w:cs="Arial" w:hint="default"/>
          <w:sz w:val="22"/>
          <w:szCs w:val="22"/>
        </w:rPr>
        <w:t>jeho domovskom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te. Vychá</w:t>
      </w:r>
      <w:r w:rsidRPr="005C6875">
        <w:rPr>
          <w:rFonts w:ascii="Arial" w:hAnsi="Arial" w:cs="Arial" w:hint="default"/>
          <w:sz w:val="22"/>
          <w:szCs w:val="22"/>
        </w:rPr>
        <w:t>dzajú</w:t>
      </w:r>
      <w:r w:rsidRPr="005C6875">
        <w:rPr>
          <w:rFonts w:ascii="Arial" w:hAnsi="Arial" w:cs="Arial" w:hint="default"/>
          <w:sz w:val="22"/>
          <w:szCs w:val="22"/>
        </w:rPr>
        <w:t>c z </w:t>
      </w:r>
      <w:r w:rsidRPr="005C6875">
        <w:rPr>
          <w:rFonts w:ascii="Arial" w:hAnsi="Arial" w:cs="Arial" w:hint="default"/>
          <w:sz w:val="22"/>
          <w:szCs w:val="22"/>
        </w:rPr>
        <w:t>úč</w:t>
      </w:r>
      <w:r w:rsidRPr="005C6875">
        <w:rPr>
          <w:rFonts w:ascii="Arial" w:hAnsi="Arial" w:cs="Arial" w:hint="default"/>
          <w:sz w:val="22"/>
          <w:szCs w:val="22"/>
        </w:rPr>
        <w:t>elu sledované</w:t>
      </w:r>
      <w:r w:rsidRPr="005C6875">
        <w:rPr>
          <w:rFonts w:ascii="Arial" w:hAnsi="Arial" w:cs="Arial" w:hint="default"/>
          <w:sz w:val="22"/>
          <w:szCs w:val="22"/>
        </w:rPr>
        <w:t>ho tý</w:t>
      </w:r>
      <w:r w:rsidRPr="005C6875">
        <w:rPr>
          <w:rFonts w:ascii="Arial" w:hAnsi="Arial" w:cs="Arial" w:hint="default"/>
          <w:sz w:val="22"/>
          <w:szCs w:val="22"/>
        </w:rPr>
        <w:t>mto ustanovení</w:t>
      </w:r>
      <w:r w:rsidRPr="005C6875">
        <w:rPr>
          <w:rFonts w:ascii="Arial" w:hAnsi="Arial" w:cs="Arial" w:hint="default"/>
          <w:sz w:val="22"/>
          <w:szCs w:val="22"/>
        </w:rPr>
        <w:t>m sa zjednoduš</w:t>
      </w:r>
      <w:r w:rsidRPr="005C6875">
        <w:rPr>
          <w:rFonts w:ascii="Arial" w:hAnsi="Arial" w:cs="Arial" w:hint="default"/>
          <w:sz w:val="22"/>
          <w:szCs w:val="22"/>
        </w:rPr>
        <w:t>uje aj postup vo veci uzná</w:t>
      </w:r>
      <w:r w:rsidRPr="005C6875">
        <w:rPr>
          <w:rFonts w:ascii="Arial" w:hAnsi="Arial" w:cs="Arial" w:hint="default"/>
          <w:sz w:val="22"/>
          <w:szCs w:val="22"/>
        </w:rPr>
        <w:t>vania cudzieho rozhodnutia o </w:t>
      </w:r>
      <w:r w:rsidRPr="005C6875">
        <w:rPr>
          <w:rFonts w:ascii="Arial" w:hAnsi="Arial" w:cs="Arial" w:hint="default"/>
          <w:sz w:val="22"/>
          <w:szCs w:val="22"/>
        </w:rPr>
        <w:t>pozbavení</w:t>
      </w:r>
      <w:r w:rsidRPr="005C6875">
        <w:rPr>
          <w:rFonts w:ascii="Arial" w:hAnsi="Arial" w:cs="Arial" w:hint="default"/>
          <w:sz w:val="22"/>
          <w:szCs w:val="22"/>
        </w:rPr>
        <w:t xml:space="preserve"> alebo obmedzení</w:t>
      </w:r>
      <w:r w:rsidRPr="005C6875">
        <w:rPr>
          <w:rFonts w:ascii="Arial" w:hAnsi="Arial" w:cs="Arial" w:hint="default"/>
          <w:sz w:val="22"/>
          <w:szCs w:val="22"/>
        </w:rPr>
        <w:t xml:space="preserve"> spô</w:t>
      </w:r>
      <w:r w:rsidRPr="005C6875">
        <w:rPr>
          <w:rFonts w:ascii="Arial" w:hAnsi="Arial" w:cs="Arial" w:hint="default"/>
          <w:sz w:val="22"/>
          <w:szCs w:val="22"/>
        </w:rPr>
        <w:t>sobilosti. Keďž</w:t>
      </w:r>
      <w:r w:rsidRPr="005C6875">
        <w:rPr>
          <w:rFonts w:ascii="Arial" w:hAnsi="Arial" w:cs="Arial" w:hint="default"/>
          <w:sz w:val="22"/>
          <w:szCs w:val="22"/>
        </w:rPr>
        <w:t>e toto rozhodnu</w:t>
      </w:r>
      <w:r w:rsidRPr="005C6875">
        <w:rPr>
          <w:rFonts w:ascii="Arial" w:hAnsi="Arial" w:cs="Arial" w:hint="default"/>
          <w:sz w:val="22"/>
          <w:szCs w:val="22"/>
        </w:rPr>
        <w:t>t</w:t>
      </w:r>
      <w:r w:rsidRPr="005C6875">
        <w:rPr>
          <w:rFonts w:ascii="Arial" w:hAnsi="Arial" w:cs="Arial" w:hint="default"/>
          <w:sz w:val="22"/>
          <w:szCs w:val="22"/>
        </w:rPr>
        <w:t>ie je relevantné</w:t>
      </w:r>
      <w:r w:rsidRPr="005C6875">
        <w:rPr>
          <w:rFonts w:ascii="Arial" w:hAnsi="Arial" w:cs="Arial" w:hint="default"/>
          <w:sz w:val="22"/>
          <w:szCs w:val="22"/>
        </w:rPr>
        <w:t xml:space="preserve"> predovš</w:t>
      </w:r>
      <w:r w:rsidRPr="005C6875">
        <w:rPr>
          <w:rFonts w:ascii="Arial" w:hAnsi="Arial" w:cs="Arial" w:hint="default"/>
          <w:sz w:val="22"/>
          <w:szCs w:val="22"/>
        </w:rPr>
        <w:t>etký</w:t>
      </w:r>
      <w:r w:rsidRPr="005C6875">
        <w:rPr>
          <w:rFonts w:ascii="Arial" w:hAnsi="Arial" w:cs="Arial" w:hint="default"/>
          <w:sz w:val="22"/>
          <w:szCs w:val="22"/>
        </w:rPr>
        <w:t>m pre opatrovní</w:t>
      </w:r>
      <w:r w:rsidRPr="005C6875">
        <w:rPr>
          <w:rFonts w:ascii="Arial" w:hAnsi="Arial" w:cs="Arial" w:hint="default"/>
          <w:sz w:val="22"/>
          <w:szCs w:val="22"/>
        </w:rPr>
        <w:t>ka danej osoby, v </w:t>
      </w:r>
      <w:r w:rsidRPr="005C6875">
        <w:rPr>
          <w:rFonts w:ascii="Arial" w:hAnsi="Arial" w:cs="Arial" w:hint="default"/>
          <w:sz w:val="22"/>
          <w:szCs w:val="22"/>
        </w:rPr>
        <w:t>prí</w:t>
      </w:r>
      <w:r w:rsidRPr="005C6875">
        <w:rPr>
          <w:rFonts w:ascii="Arial" w:hAnsi="Arial" w:cs="Arial" w:hint="default"/>
          <w:sz w:val="22"/>
          <w:szCs w:val="22"/>
        </w:rPr>
        <w:t>pade, ž</w:t>
      </w:r>
      <w:r w:rsidRPr="005C6875">
        <w:rPr>
          <w:rFonts w:ascii="Arial" w:hAnsi="Arial" w:cs="Arial" w:hint="default"/>
          <w:sz w:val="22"/>
          <w:szCs w:val="22"/>
        </w:rPr>
        <w:t>e opatrovní</w:t>
      </w:r>
      <w:r w:rsidRPr="005C6875">
        <w:rPr>
          <w:rFonts w:ascii="Arial" w:hAnsi="Arial" w:cs="Arial" w:hint="default"/>
          <w:sz w:val="22"/>
          <w:szCs w:val="22"/>
        </w:rPr>
        <w:t>k nie je navrhovateľ</w:t>
      </w:r>
      <w:r w:rsidRPr="005C6875">
        <w:rPr>
          <w:rFonts w:ascii="Arial" w:hAnsi="Arial" w:cs="Arial" w:hint="default"/>
          <w:sz w:val="22"/>
          <w:szCs w:val="22"/>
        </w:rPr>
        <w:t>om uznania, treba, aby tejto osobe ná</w:t>
      </w:r>
      <w:r w:rsidRPr="005C6875">
        <w:rPr>
          <w:rFonts w:ascii="Arial" w:hAnsi="Arial" w:cs="Arial" w:hint="default"/>
          <w:sz w:val="22"/>
          <w:szCs w:val="22"/>
        </w:rPr>
        <w:t>vrh bol doruč</w:t>
      </w:r>
      <w:r w:rsidRPr="005C6875">
        <w:rPr>
          <w:rFonts w:ascii="Arial" w:hAnsi="Arial" w:cs="Arial" w:hint="default"/>
          <w:sz w:val="22"/>
          <w:szCs w:val="22"/>
        </w:rPr>
        <w:t>ený</w:t>
      </w:r>
      <w:r w:rsidRPr="005C6875">
        <w:rPr>
          <w:rFonts w:ascii="Arial" w:hAnsi="Arial" w:cs="Arial" w:hint="default"/>
          <w:sz w:val="22"/>
          <w:szCs w:val="22"/>
        </w:rPr>
        <w:t xml:space="preserve"> a </w:t>
      </w:r>
      <w:r w:rsidRPr="005C6875">
        <w:rPr>
          <w:rFonts w:ascii="Arial" w:hAnsi="Arial" w:cs="Arial" w:hint="default"/>
          <w:sz w:val="22"/>
          <w:szCs w:val="22"/>
        </w:rPr>
        <w:t>aby mala 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do konania zasiahnuť.</w:t>
      </w:r>
    </w:p>
    <w:p w:rsidR="00C036BA" w:rsidRPr="005C6875" w:rsidP="00C036BA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36BA" w:rsidRPr="005C6875" w:rsidP="00C036BA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 xml:space="preserve">K bodu </w:t>
      </w:r>
      <w:r w:rsidR="009F3B9B">
        <w:rPr>
          <w:rFonts w:ascii="Arial" w:hAnsi="Arial" w:cs="Arial"/>
          <w:b/>
          <w:sz w:val="22"/>
          <w:szCs w:val="22"/>
        </w:rPr>
        <w:t>20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68g ods. 1)</w:t>
      </w:r>
    </w:p>
    <w:p w:rsidR="00C036BA" w:rsidRPr="005C6875" w:rsidP="00C036BA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b/>
          <w:sz w:val="22"/>
          <w:szCs w:val="22"/>
        </w:rPr>
        <w:tab/>
      </w:r>
      <w:r w:rsidRPr="005C6875">
        <w:rPr>
          <w:rFonts w:ascii="Arial" w:hAnsi="Arial" w:cs="Arial" w:hint="default"/>
          <w:sz w:val="22"/>
          <w:szCs w:val="22"/>
        </w:rPr>
        <w:t>Doplnenie je legislatí</w:t>
      </w:r>
      <w:r w:rsidRPr="005C6875">
        <w:rPr>
          <w:rFonts w:ascii="Arial" w:hAnsi="Arial" w:cs="Arial" w:hint="default"/>
          <w:sz w:val="22"/>
          <w:szCs w:val="22"/>
        </w:rPr>
        <w:t>vno-techni</w:t>
      </w:r>
      <w:r w:rsidRPr="005C6875">
        <w:rPr>
          <w:rFonts w:ascii="Arial" w:hAnsi="Arial" w:cs="Arial" w:hint="default"/>
          <w:sz w:val="22"/>
          <w:szCs w:val="22"/>
        </w:rPr>
        <w:t xml:space="preserve">ckej povahy. </w:t>
      </w:r>
    </w:p>
    <w:p w:rsidR="00C036BA" w:rsidRPr="005C6875" w:rsidP="00C036BA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</w:p>
    <w:p w:rsidR="00C036BA" w:rsidRPr="005C6875" w:rsidP="00C036BA">
      <w:pPr>
        <w:bidi w:val="0"/>
        <w:spacing w:line="360" w:lineRule="auto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/>
          <w:b/>
          <w:sz w:val="22"/>
          <w:szCs w:val="22"/>
        </w:rPr>
        <w:t xml:space="preserve">K bodu </w:t>
      </w:r>
      <w:r w:rsidR="009F3B9B">
        <w:rPr>
          <w:rFonts w:ascii="Arial" w:hAnsi="Arial" w:cs="Arial"/>
          <w:b/>
          <w:sz w:val="22"/>
          <w:szCs w:val="22"/>
        </w:rPr>
        <w:t>21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(§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68h ods. 2)</w:t>
      </w:r>
    </w:p>
    <w:p w:rsidR="003C3D58" w:rsidRPr="005C6875" w:rsidP="00037AFB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875" w:rsidR="00C036BA">
        <w:rPr>
          <w:rFonts w:ascii="Arial" w:hAnsi="Arial" w:cs="Arial" w:hint="default"/>
          <w:sz w:val="22"/>
          <w:szCs w:val="22"/>
        </w:rPr>
        <w:t>Doplnenie odseku 2 reaguje na interpretač</w:t>
      </w:r>
      <w:r w:rsidRPr="005C6875" w:rsidR="00C036BA">
        <w:rPr>
          <w:rFonts w:ascii="Arial" w:hAnsi="Arial" w:cs="Arial" w:hint="default"/>
          <w:sz w:val="22"/>
          <w:szCs w:val="22"/>
        </w:rPr>
        <w:t>né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problé</w:t>
      </w:r>
      <w:r w:rsidRPr="005C6875" w:rsidR="00C036BA">
        <w:rPr>
          <w:rFonts w:ascii="Arial" w:hAnsi="Arial" w:cs="Arial" w:hint="default"/>
          <w:sz w:val="22"/>
          <w:szCs w:val="22"/>
        </w:rPr>
        <w:t>my praxe, ktoré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odkaz v </w:t>
      </w:r>
      <w:r w:rsidRPr="005C6875" w:rsidR="00C036BA">
        <w:rPr>
          <w:rFonts w:ascii="Arial" w:hAnsi="Arial" w:cs="Arial" w:hint="default"/>
          <w:sz w:val="22"/>
          <w:szCs w:val="22"/>
        </w:rPr>
        <w:t>tomto ustanovení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považ</w:t>
      </w:r>
      <w:r w:rsidRPr="005C6875" w:rsidR="00C036BA">
        <w:rPr>
          <w:rFonts w:ascii="Arial" w:hAnsi="Arial" w:cs="Arial" w:hint="default"/>
          <w:sz w:val="22"/>
          <w:szCs w:val="22"/>
        </w:rPr>
        <w:t>ovali za odkaz nielen na ustanovenia §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68a a </w:t>
      </w:r>
      <w:r w:rsidRPr="005C6875" w:rsidR="00C036BA">
        <w:rPr>
          <w:rFonts w:ascii="Arial" w:hAnsi="Arial" w:cs="Arial" w:hint="default"/>
          <w:sz w:val="22"/>
          <w:szCs w:val="22"/>
        </w:rPr>
        <w:t>nasledovné</w:t>
      </w:r>
      <w:r w:rsidRPr="005C6875" w:rsidR="00C036BA">
        <w:rPr>
          <w:rFonts w:ascii="Arial" w:hAnsi="Arial" w:cs="Arial" w:hint="default"/>
          <w:sz w:val="22"/>
          <w:szCs w:val="22"/>
        </w:rPr>
        <w:t>, ale aj za odkaz na §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67 ods. 3.  Zmena nadpisu nad §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68a ako aj doplnenie textu tohto ustanovenia odstraň</w:t>
      </w:r>
      <w:r w:rsidRPr="005C6875" w:rsidR="00C036BA">
        <w:rPr>
          <w:rFonts w:ascii="Arial" w:hAnsi="Arial" w:cs="Arial" w:hint="default"/>
          <w:sz w:val="22"/>
          <w:szCs w:val="22"/>
        </w:rPr>
        <w:t>ujú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tú</w:t>
      </w:r>
      <w:r w:rsidRPr="005C6875" w:rsidR="00C036BA">
        <w:rPr>
          <w:rFonts w:ascii="Arial" w:hAnsi="Arial" w:cs="Arial" w:hint="default"/>
          <w:sz w:val="22"/>
          <w:szCs w:val="22"/>
        </w:rPr>
        <w:t>to interpretač</w:t>
      </w:r>
      <w:r w:rsidRPr="005C6875" w:rsidR="00C036BA">
        <w:rPr>
          <w:rFonts w:ascii="Arial" w:hAnsi="Arial" w:cs="Arial" w:hint="default"/>
          <w:sz w:val="22"/>
          <w:szCs w:val="22"/>
        </w:rPr>
        <w:t>nú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nejasnosť</w:t>
      </w:r>
      <w:r w:rsidRPr="005C6875" w:rsidR="00C036BA">
        <w:rPr>
          <w:rFonts w:ascii="Arial" w:hAnsi="Arial" w:cs="Arial" w:hint="default"/>
          <w:sz w:val="22"/>
          <w:szCs w:val="22"/>
        </w:rPr>
        <w:t>. Doplnenie odkazu v </w:t>
      </w:r>
      <w:r w:rsidRPr="005C6875" w:rsidR="00C036BA">
        <w:rPr>
          <w:rFonts w:ascii="Arial" w:hAnsi="Arial" w:cs="Arial" w:hint="default"/>
          <w:sz w:val="22"/>
          <w:szCs w:val="22"/>
        </w:rPr>
        <w:t>pozná</w:t>
      </w:r>
      <w:r w:rsidRPr="005C6875" w:rsidR="00C036BA">
        <w:rPr>
          <w:rFonts w:ascii="Arial" w:hAnsi="Arial" w:cs="Arial" w:hint="default"/>
          <w:sz w:val="22"/>
          <w:szCs w:val="22"/>
        </w:rPr>
        <w:t>mke pod č</w:t>
      </w:r>
      <w:r w:rsidRPr="005C6875" w:rsidR="00C036BA">
        <w:rPr>
          <w:rFonts w:ascii="Arial" w:hAnsi="Arial" w:cs="Arial" w:hint="default"/>
          <w:sz w:val="22"/>
          <w:szCs w:val="22"/>
        </w:rPr>
        <w:t>iarou vyjasň</w:t>
      </w:r>
      <w:r w:rsidRPr="005C6875" w:rsidR="00C036BA">
        <w:rPr>
          <w:rFonts w:ascii="Arial" w:hAnsi="Arial" w:cs="Arial" w:hint="default"/>
          <w:sz w:val="22"/>
          <w:szCs w:val="22"/>
        </w:rPr>
        <w:t>uje skutoč</w:t>
      </w:r>
      <w:r w:rsidRPr="005C6875" w:rsidR="00C036BA">
        <w:rPr>
          <w:rFonts w:ascii="Arial" w:hAnsi="Arial" w:cs="Arial" w:hint="default"/>
          <w:sz w:val="22"/>
          <w:szCs w:val="22"/>
        </w:rPr>
        <w:t>nosť</w:t>
      </w:r>
      <w:r w:rsidRPr="005C6875" w:rsidR="00C036BA">
        <w:rPr>
          <w:rFonts w:ascii="Arial" w:hAnsi="Arial" w:cs="Arial" w:hint="default"/>
          <w:sz w:val="22"/>
          <w:szCs w:val="22"/>
        </w:rPr>
        <w:t>, ž</w:t>
      </w:r>
      <w:r w:rsidRPr="005C6875" w:rsidR="00C036BA">
        <w:rPr>
          <w:rFonts w:ascii="Arial" w:hAnsi="Arial" w:cs="Arial" w:hint="default"/>
          <w:sz w:val="22"/>
          <w:szCs w:val="22"/>
        </w:rPr>
        <w:t>e uplatnenie tohto ustanovenia sa viaž</w:t>
      </w:r>
      <w:r w:rsidRPr="005C6875" w:rsidR="00C036BA">
        <w:rPr>
          <w:rFonts w:ascii="Arial" w:hAnsi="Arial" w:cs="Arial" w:hint="default"/>
          <w:sz w:val="22"/>
          <w:szCs w:val="22"/>
        </w:rPr>
        <w:t>e na prá</w:t>
      </w:r>
      <w:r w:rsidRPr="005C6875" w:rsidR="00C036BA">
        <w:rPr>
          <w:rFonts w:ascii="Arial" w:hAnsi="Arial" w:cs="Arial" w:hint="default"/>
          <w:sz w:val="22"/>
          <w:szCs w:val="22"/>
        </w:rPr>
        <w:t>vne akty EÚ</w:t>
      </w:r>
      <w:r w:rsidRPr="005C6875" w:rsidR="00C036BA">
        <w:rPr>
          <w:rFonts w:ascii="Arial" w:hAnsi="Arial" w:cs="Arial" w:hint="default"/>
          <w:sz w:val="22"/>
          <w:szCs w:val="22"/>
        </w:rPr>
        <w:t>, ktoré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 také</w:t>
      </w:r>
      <w:r w:rsidRPr="005C6875" w:rsidR="00C036BA">
        <w:rPr>
          <w:rFonts w:ascii="Arial" w:hAnsi="Arial" w:cs="Arial" w:hint="default"/>
          <w:sz w:val="22"/>
          <w:szCs w:val="22"/>
        </w:rPr>
        <w:t>to konanie upravujú</w:t>
      </w:r>
      <w:r w:rsidRPr="005C6875" w:rsidR="00C036BA">
        <w:rPr>
          <w:rFonts w:ascii="Arial" w:hAnsi="Arial" w:cs="Arial" w:hint="default"/>
          <w:sz w:val="22"/>
          <w:szCs w:val="22"/>
        </w:rPr>
        <w:t xml:space="preserve">.  </w:t>
      </w:r>
    </w:p>
    <w:p w:rsidR="00BC620F" w:rsidP="00BC620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620F" w:rsidP="00BC620F">
      <w:pPr>
        <w:pStyle w:val="NormalWeb"/>
        <w:bidi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 </w:t>
      </w:r>
      <w:r>
        <w:rPr>
          <w:rFonts w:ascii="Arial" w:hAnsi="Arial" w:cs="Arial" w:hint="default"/>
          <w:b/>
          <w:sz w:val="22"/>
          <w:szCs w:val="22"/>
          <w:u w:val="single"/>
        </w:rPr>
        <w:t>č</w:t>
      </w:r>
      <w:r>
        <w:rPr>
          <w:rFonts w:ascii="Arial" w:hAnsi="Arial" w:cs="Arial" w:hint="default"/>
          <w:b/>
          <w:sz w:val="22"/>
          <w:szCs w:val="22"/>
          <w:u w:val="single"/>
        </w:rPr>
        <w:t>lá</w:t>
      </w:r>
      <w:r>
        <w:rPr>
          <w:rFonts w:ascii="Arial" w:hAnsi="Arial" w:cs="Arial" w:hint="default"/>
          <w:b/>
          <w:sz w:val="22"/>
          <w:szCs w:val="22"/>
          <w:u w:val="single"/>
        </w:rPr>
        <w:t xml:space="preserve">nkom III </w:t>
      </w:r>
      <w:r w:rsidRPr="005C6875">
        <w:rPr>
          <w:rFonts w:ascii="Arial" w:hAnsi="Arial" w:cs="Arial"/>
          <w:b/>
          <w:sz w:val="22"/>
          <w:szCs w:val="22"/>
          <w:u w:val="single"/>
        </w:rPr>
        <w:t>a 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VI (zá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kon č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. 600/2003 Z 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z., zá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kon č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. 571/2009 Z. z.)</w:t>
      </w:r>
    </w:p>
    <w:p w:rsidR="00C84D79" w:rsidRPr="005C6875" w:rsidP="00BC620F">
      <w:pPr>
        <w:pStyle w:val="NormalWeb"/>
        <w:bidi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620F" w:rsidRPr="005C6875" w:rsidP="00BC620F">
      <w:pPr>
        <w:pStyle w:val="NormalWeb"/>
        <w:bidi w:val="0"/>
        <w:spacing w:line="360" w:lineRule="auto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/>
          <w:sz w:val="22"/>
          <w:szCs w:val="22"/>
        </w:rPr>
        <w:tab/>
      </w:r>
      <w:r w:rsidR="008063DD">
        <w:rPr>
          <w:rFonts w:ascii="Arial" w:hAnsi="Arial" w:cs="Arial" w:hint="default"/>
          <w:sz w:val="22"/>
          <w:szCs w:val="22"/>
        </w:rPr>
        <w:t>Č</w:t>
      </w:r>
      <w:r w:rsidR="008063DD">
        <w:rPr>
          <w:rFonts w:ascii="Arial" w:hAnsi="Arial" w:cs="Arial" w:hint="default"/>
          <w:sz w:val="22"/>
          <w:szCs w:val="22"/>
        </w:rPr>
        <w:t>lá</w:t>
      </w:r>
      <w:r w:rsidR="008063DD">
        <w:rPr>
          <w:rFonts w:ascii="Arial" w:hAnsi="Arial" w:cs="Arial" w:hint="default"/>
          <w:sz w:val="22"/>
          <w:szCs w:val="22"/>
        </w:rPr>
        <w:t>nok III</w:t>
      </w:r>
      <w:r>
        <w:rPr>
          <w:rFonts w:ascii="Arial" w:hAnsi="Arial" w:cs="Arial"/>
          <w:sz w:val="22"/>
          <w:szCs w:val="22"/>
        </w:rPr>
        <w:t> </w:t>
      </w:r>
      <w:r w:rsidRPr="005C6875">
        <w:rPr>
          <w:rFonts w:ascii="Arial" w:hAnsi="Arial" w:cs="Arial"/>
          <w:sz w:val="22"/>
          <w:szCs w:val="22"/>
        </w:rPr>
        <w:t>reaguje</w:t>
      </w:r>
      <w:r>
        <w:rPr>
          <w:rFonts w:ascii="Arial" w:hAnsi="Arial" w:cs="Arial"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sz w:val="22"/>
          <w:szCs w:val="22"/>
        </w:rPr>
        <w:t>na doplnenie  §</w:t>
      </w:r>
      <w:r w:rsidRPr="005C6875">
        <w:rPr>
          <w:rFonts w:ascii="Arial" w:hAnsi="Arial" w:cs="Arial" w:hint="default"/>
          <w:sz w:val="22"/>
          <w:szCs w:val="22"/>
        </w:rPr>
        <w:t xml:space="preserve"> 273 ods. 2 pí</w:t>
      </w:r>
      <w:r w:rsidRPr="005C6875">
        <w:rPr>
          <w:rFonts w:ascii="Arial" w:hAnsi="Arial" w:cs="Arial" w:hint="default"/>
          <w:sz w:val="22"/>
          <w:szCs w:val="22"/>
        </w:rPr>
        <w:t>sm. b)  Obč</w:t>
      </w:r>
      <w:r w:rsidRPr="005C6875">
        <w:rPr>
          <w:rFonts w:ascii="Arial" w:hAnsi="Arial" w:cs="Arial" w:hint="default"/>
          <w:sz w:val="22"/>
          <w:szCs w:val="22"/>
        </w:rPr>
        <w:t>iansk</w:t>
      </w:r>
      <w:r w:rsidR="00AF076B">
        <w:rPr>
          <w:rFonts w:ascii="Arial" w:hAnsi="Arial" w:cs="Arial" w:hint="default"/>
          <w:sz w:val="22"/>
          <w:szCs w:val="22"/>
        </w:rPr>
        <w:t>eho sú</w:t>
      </w:r>
      <w:r w:rsidR="00AF076B">
        <w:rPr>
          <w:rFonts w:ascii="Arial" w:hAnsi="Arial" w:cs="Arial" w:hint="default"/>
          <w:sz w:val="22"/>
          <w:szCs w:val="22"/>
        </w:rPr>
        <w:t>dneho poriadku v </w:t>
      </w:r>
      <w:r w:rsidR="00AF076B">
        <w:rPr>
          <w:rFonts w:ascii="Arial" w:hAnsi="Arial" w:cs="Arial" w:hint="default"/>
          <w:sz w:val="22"/>
          <w:szCs w:val="22"/>
        </w:rPr>
        <w:t>č</w:t>
      </w:r>
      <w:r w:rsidR="00AF076B">
        <w:rPr>
          <w:rFonts w:ascii="Arial" w:hAnsi="Arial" w:cs="Arial" w:hint="default"/>
          <w:sz w:val="22"/>
          <w:szCs w:val="22"/>
        </w:rPr>
        <w:t>lá</w:t>
      </w:r>
      <w:r w:rsidR="00AF076B">
        <w:rPr>
          <w:rFonts w:ascii="Arial" w:hAnsi="Arial" w:cs="Arial" w:hint="default"/>
          <w:sz w:val="22"/>
          <w:szCs w:val="22"/>
        </w:rPr>
        <w:t>nku I </w:t>
      </w:r>
      <w:r w:rsidR="00AF076B">
        <w:rPr>
          <w:rFonts w:ascii="Arial" w:hAnsi="Arial" w:cs="Arial" w:hint="default"/>
          <w:sz w:val="22"/>
          <w:szCs w:val="22"/>
        </w:rPr>
        <w:t>ná</w:t>
      </w:r>
      <w:r w:rsidR="00AF076B">
        <w:rPr>
          <w:rFonts w:ascii="Arial" w:hAnsi="Arial" w:cs="Arial" w:hint="default"/>
          <w:sz w:val="22"/>
          <w:szCs w:val="22"/>
        </w:rPr>
        <w:t>vrhu zá</w:t>
      </w:r>
      <w:r w:rsidR="00AF076B">
        <w:rPr>
          <w:rFonts w:ascii="Arial" w:hAnsi="Arial" w:cs="Arial" w:hint="default"/>
          <w:sz w:val="22"/>
          <w:szCs w:val="22"/>
        </w:rPr>
        <w:t>kona.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kon č</w:t>
      </w:r>
      <w:r w:rsidRPr="005C6875">
        <w:rPr>
          <w:rFonts w:ascii="Arial" w:hAnsi="Arial" w:cs="Arial" w:hint="default"/>
          <w:sz w:val="22"/>
          <w:szCs w:val="22"/>
        </w:rPr>
        <w:t>. 600/2003 Z. z. legislatí</w:t>
      </w:r>
      <w:r w:rsidRPr="005C6875">
        <w:rPr>
          <w:rFonts w:ascii="Arial" w:hAnsi="Arial" w:cs="Arial" w:hint="default"/>
          <w:sz w:val="22"/>
          <w:szCs w:val="22"/>
        </w:rPr>
        <w:t>vne neupravuje len podmienky ná</w:t>
      </w:r>
      <w:r w:rsidRPr="005C6875">
        <w:rPr>
          <w:rFonts w:ascii="Arial" w:hAnsi="Arial" w:cs="Arial" w:hint="default"/>
          <w:sz w:val="22"/>
          <w:szCs w:val="22"/>
        </w:rPr>
        <w:t>roku na prí</w:t>
      </w:r>
      <w:r w:rsidRPr="005C6875">
        <w:rPr>
          <w:rFonts w:ascii="Arial" w:hAnsi="Arial" w:cs="Arial" w:hint="default"/>
          <w:sz w:val="22"/>
          <w:szCs w:val="22"/>
        </w:rPr>
        <w:t>davok na dieť</w:t>
      </w:r>
      <w:r w:rsidRPr="005C6875">
        <w:rPr>
          <w:rFonts w:ascii="Arial" w:hAnsi="Arial" w:cs="Arial" w:hint="default"/>
          <w:sz w:val="22"/>
          <w:szCs w:val="22"/>
        </w:rPr>
        <w:t>a a jeho vý</w:t>
      </w:r>
      <w:r w:rsidRPr="005C6875">
        <w:rPr>
          <w:rFonts w:ascii="Arial" w:hAnsi="Arial" w:cs="Arial" w:hint="default"/>
          <w:sz w:val="22"/>
          <w:szCs w:val="22"/>
        </w:rPr>
        <w:t>platu, ale aj na prí</w:t>
      </w:r>
      <w:r w:rsidRPr="005C6875">
        <w:rPr>
          <w:rFonts w:ascii="Arial" w:hAnsi="Arial" w:cs="Arial" w:hint="default"/>
          <w:sz w:val="22"/>
          <w:szCs w:val="22"/>
        </w:rPr>
        <w:t>platok k prí</w:t>
      </w:r>
      <w:r w:rsidRPr="005C6875">
        <w:rPr>
          <w:rFonts w:ascii="Arial" w:hAnsi="Arial" w:cs="Arial" w:hint="default"/>
          <w:sz w:val="22"/>
          <w:szCs w:val="22"/>
        </w:rPr>
        <w:t>davku na dieť</w:t>
      </w:r>
      <w:r w:rsidRPr="005C6875">
        <w:rPr>
          <w:rFonts w:ascii="Arial" w:hAnsi="Arial" w:cs="Arial" w:hint="default"/>
          <w:sz w:val="22"/>
          <w:szCs w:val="22"/>
        </w:rPr>
        <w:t>a, ktorý</w:t>
      </w:r>
      <w:r w:rsidRPr="005C6875">
        <w:rPr>
          <w:rFonts w:ascii="Arial" w:hAnsi="Arial" w:cs="Arial" w:hint="default"/>
          <w:sz w:val="22"/>
          <w:szCs w:val="22"/>
        </w:rPr>
        <w:t xml:space="preserve"> za predpokladu splnenia zá</w:t>
      </w:r>
      <w:r w:rsidRPr="005C6875">
        <w:rPr>
          <w:rFonts w:ascii="Arial" w:hAnsi="Arial" w:cs="Arial" w:hint="default"/>
          <w:sz w:val="22"/>
          <w:szCs w:val="22"/>
        </w:rPr>
        <w:t>konný</w:t>
      </w:r>
      <w:r w:rsidRPr="005C6875">
        <w:rPr>
          <w:rFonts w:ascii="Arial" w:hAnsi="Arial" w:cs="Arial" w:hint="default"/>
          <w:sz w:val="22"/>
          <w:szCs w:val="22"/>
        </w:rPr>
        <w:t>ch podmienok ná</w:t>
      </w:r>
      <w:r w:rsidRPr="005C6875">
        <w:rPr>
          <w:rFonts w:ascii="Arial" w:hAnsi="Arial" w:cs="Arial" w:hint="default"/>
          <w:sz w:val="22"/>
          <w:szCs w:val="22"/>
        </w:rPr>
        <w:t>roku patrí</w:t>
      </w:r>
      <w:r w:rsidRPr="005C6875">
        <w:rPr>
          <w:rFonts w:ascii="Arial" w:hAnsi="Arial" w:cs="Arial" w:hint="default"/>
          <w:sz w:val="22"/>
          <w:szCs w:val="22"/>
        </w:rPr>
        <w:t xml:space="preserve"> oprá</w:t>
      </w:r>
      <w:r w:rsidRPr="005C6875">
        <w:rPr>
          <w:rFonts w:ascii="Arial" w:hAnsi="Arial" w:cs="Arial" w:hint="default"/>
          <w:sz w:val="22"/>
          <w:szCs w:val="22"/>
        </w:rPr>
        <w:t>vnenej osobe spolu s prí</w:t>
      </w:r>
      <w:r w:rsidRPr="005C6875">
        <w:rPr>
          <w:rFonts w:ascii="Arial" w:hAnsi="Arial" w:cs="Arial" w:hint="default"/>
          <w:sz w:val="22"/>
          <w:szCs w:val="22"/>
        </w:rPr>
        <w:t>davkom na dieť</w:t>
      </w:r>
      <w:r w:rsidRPr="005C6875">
        <w:rPr>
          <w:rFonts w:ascii="Arial" w:hAnsi="Arial" w:cs="Arial" w:hint="default"/>
          <w:sz w:val="22"/>
          <w:szCs w:val="22"/>
        </w:rPr>
        <w:t xml:space="preserve">a. </w:t>
      </w:r>
    </w:p>
    <w:p w:rsidR="00BC620F" w:rsidP="00BC620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6875">
        <w:rPr>
          <w:rFonts w:ascii="Arial" w:hAnsi="Arial" w:cs="Arial"/>
          <w:sz w:val="22"/>
          <w:szCs w:val="22"/>
        </w:rPr>
        <w:tab/>
      </w:r>
      <w:r w:rsidRPr="005C6875">
        <w:rPr>
          <w:rFonts w:ascii="Arial" w:hAnsi="Arial" w:cs="Arial" w:hint="default"/>
          <w:sz w:val="22"/>
          <w:szCs w:val="22"/>
        </w:rPr>
        <w:t>Obdobne č</w:t>
      </w:r>
      <w:r w:rsidRPr="005C6875">
        <w:rPr>
          <w:rFonts w:ascii="Arial" w:hAnsi="Arial" w:cs="Arial" w:hint="default"/>
          <w:sz w:val="22"/>
          <w:szCs w:val="22"/>
        </w:rPr>
        <w:t>lá</w:t>
      </w:r>
      <w:r w:rsidRPr="005C6875">
        <w:rPr>
          <w:rFonts w:ascii="Arial" w:hAnsi="Arial" w:cs="Arial" w:hint="default"/>
          <w:sz w:val="22"/>
          <w:szCs w:val="22"/>
        </w:rPr>
        <w:t>nok VI nadvä</w:t>
      </w:r>
      <w:r w:rsidRPr="005C6875">
        <w:rPr>
          <w:rFonts w:ascii="Arial" w:hAnsi="Arial" w:cs="Arial" w:hint="default"/>
          <w:sz w:val="22"/>
          <w:szCs w:val="22"/>
        </w:rPr>
        <w:t xml:space="preserve">zuje </w:t>
      </w:r>
      <w:r>
        <w:rPr>
          <w:rFonts w:ascii="Arial" w:hAnsi="Arial" w:cs="Arial"/>
          <w:sz w:val="22"/>
          <w:szCs w:val="22"/>
        </w:rPr>
        <w:t xml:space="preserve">v bodoch 1 a 2 </w:t>
      </w:r>
      <w:r w:rsidRPr="005C6875">
        <w:rPr>
          <w:rFonts w:ascii="Arial" w:hAnsi="Arial" w:cs="Arial" w:hint="default"/>
          <w:sz w:val="22"/>
          <w:szCs w:val="22"/>
        </w:rPr>
        <w:t>na ú</w:t>
      </w:r>
      <w:r w:rsidRPr="005C6875">
        <w:rPr>
          <w:rFonts w:ascii="Arial" w:hAnsi="Arial" w:cs="Arial" w:hint="default"/>
          <w:sz w:val="22"/>
          <w:szCs w:val="22"/>
        </w:rPr>
        <w:t>pravu navrhovanú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č</w:t>
      </w:r>
      <w:r w:rsidRPr="005C6875">
        <w:rPr>
          <w:rFonts w:ascii="Arial" w:hAnsi="Arial" w:cs="Arial" w:hint="default"/>
          <w:sz w:val="22"/>
          <w:szCs w:val="22"/>
        </w:rPr>
        <w:t>lá</w:t>
      </w:r>
      <w:r w:rsidRPr="005C6875">
        <w:rPr>
          <w:rFonts w:ascii="Arial" w:hAnsi="Arial" w:cs="Arial" w:hint="default"/>
          <w:sz w:val="22"/>
          <w:szCs w:val="22"/>
        </w:rPr>
        <w:t>nku 1 v  §</w:t>
      </w:r>
      <w:r w:rsidRPr="005C6875">
        <w:rPr>
          <w:rFonts w:ascii="Arial" w:hAnsi="Arial" w:cs="Arial" w:hint="default"/>
          <w:sz w:val="22"/>
          <w:szCs w:val="22"/>
        </w:rPr>
        <w:t xml:space="preserve"> 273 ods</w:t>
      </w:r>
      <w:r w:rsidRPr="005C6875">
        <w:rPr>
          <w:rFonts w:ascii="Arial" w:hAnsi="Arial" w:cs="Arial" w:hint="default"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5C6875">
          <w:rPr>
            <w:rFonts w:ascii="Arial" w:hAnsi="Arial" w:cs="Arial" w:hint="default"/>
            <w:sz w:val="22"/>
            <w:szCs w:val="22"/>
          </w:rPr>
          <w:t>2 a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Pr="005C6875">
        <w:rPr>
          <w:rFonts w:ascii="Arial" w:hAnsi="Arial" w:cs="Arial"/>
          <w:sz w:val="22"/>
          <w:szCs w:val="22"/>
        </w:rPr>
        <w:t>3.</w:t>
      </w:r>
    </w:p>
    <w:p w:rsidR="00BC620F" w:rsidRPr="005C6875" w:rsidP="00BC620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5A60" w:rsidRPr="005C6875" w:rsidP="00744490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  <w:u w:val="single"/>
        </w:rPr>
      </w:pPr>
      <w:r w:rsidR="00725AB9">
        <w:rPr>
          <w:rFonts w:ascii="Arial" w:hAnsi="Arial" w:cs="Arial"/>
          <w:b/>
          <w:sz w:val="22"/>
          <w:szCs w:val="22"/>
          <w:u w:val="single"/>
        </w:rPr>
        <w:t>K </w:t>
      </w:r>
      <w:r w:rsidR="00725AB9">
        <w:rPr>
          <w:rFonts w:ascii="Arial" w:hAnsi="Arial" w:cs="Arial" w:hint="default"/>
          <w:b/>
          <w:sz w:val="22"/>
          <w:szCs w:val="22"/>
          <w:u w:val="single"/>
        </w:rPr>
        <w:t>č</w:t>
      </w:r>
      <w:r w:rsidR="00725AB9">
        <w:rPr>
          <w:rFonts w:ascii="Arial" w:hAnsi="Arial" w:cs="Arial" w:hint="default"/>
          <w:b/>
          <w:sz w:val="22"/>
          <w:szCs w:val="22"/>
          <w:u w:val="single"/>
        </w:rPr>
        <w:t>lá</w:t>
      </w:r>
      <w:r w:rsidR="00725AB9">
        <w:rPr>
          <w:rFonts w:ascii="Arial" w:hAnsi="Arial" w:cs="Arial" w:hint="default"/>
          <w:b/>
          <w:sz w:val="22"/>
          <w:szCs w:val="22"/>
          <w:u w:val="single"/>
        </w:rPr>
        <w:t xml:space="preserve">nku IV 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(Antidiskriminač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ný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 xml:space="preserve"> zá</w:t>
      </w:r>
      <w:r w:rsidRPr="005C6875">
        <w:rPr>
          <w:rFonts w:ascii="Arial" w:hAnsi="Arial" w:cs="Arial" w:hint="default"/>
          <w:b/>
          <w:sz w:val="22"/>
          <w:szCs w:val="22"/>
          <w:u w:val="single"/>
        </w:rPr>
        <w:t>kon)</w:t>
      </w:r>
    </w:p>
    <w:p w:rsidR="009C30DB" w:rsidRPr="005C6875" w:rsidP="00744490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30DB" w:rsidRPr="005C6875" w:rsidP="00744490">
      <w:pPr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</w:rPr>
      </w:pPr>
      <w:r w:rsidRPr="005C6875">
        <w:rPr>
          <w:rFonts w:ascii="Arial" w:hAnsi="Arial" w:cs="Arial" w:hint="default"/>
          <w:b/>
          <w:sz w:val="22"/>
          <w:szCs w:val="22"/>
        </w:rPr>
        <w:t>K §</w:t>
      </w:r>
      <w:r w:rsidRPr="005C6875">
        <w:rPr>
          <w:rFonts w:ascii="Arial" w:hAnsi="Arial" w:cs="Arial" w:hint="default"/>
          <w:b/>
          <w:sz w:val="22"/>
          <w:szCs w:val="22"/>
        </w:rPr>
        <w:t xml:space="preserve"> 9a</w:t>
      </w:r>
    </w:p>
    <w:p w:rsidR="00315A60" w:rsidRPr="005C6875" w:rsidP="00744490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Navrhovaná</w:t>
      </w:r>
      <w:r w:rsidRPr="005C6875">
        <w:rPr>
          <w:rFonts w:ascii="Arial" w:hAnsi="Arial" w:cs="Arial" w:hint="default"/>
          <w:sz w:val="22"/>
          <w:szCs w:val="22"/>
        </w:rPr>
        <w:t xml:space="preserve"> ú</w:t>
      </w:r>
      <w:r w:rsidRPr="005C6875">
        <w:rPr>
          <w:rFonts w:ascii="Arial" w:hAnsi="Arial" w:cs="Arial" w:hint="default"/>
          <w:sz w:val="22"/>
          <w:szCs w:val="22"/>
        </w:rPr>
        <w:t xml:space="preserve">prava </w:t>
      </w:r>
      <w:r w:rsidRPr="005C6875" w:rsidR="00CF3333">
        <w:rPr>
          <w:rFonts w:ascii="Arial" w:hAnsi="Arial" w:cs="Arial"/>
          <w:sz w:val="22"/>
          <w:szCs w:val="22"/>
        </w:rPr>
        <w:t xml:space="preserve">sleduje </w:t>
      </w:r>
      <w:r w:rsidRPr="005C6875">
        <w:rPr>
          <w:rFonts w:ascii="Arial" w:hAnsi="Arial" w:cs="Arial" w:hint="default"/>
          <w:sz w:val="22"/>
          <w:szCs w:val="22"/>
        </w:rPr>
        <w:t>cieľ</w:t>
      </w:r>
      <w:r w:rsidRPr="005C6875">
        <w:rPr>
          <w:rFonts w:ascii="Arial" w:hAnsi="Arial" w:cs="Arial" w:hint="default"/>
          <w:sz w:val="22"/>
          <w:szCs w:val="22"/>
        </w:rPr>
        <w:t xml:space="preserve"> skvalitniť</w:t>
      </w:r>
      <w:r w:rsidRPr="005C6875">
        <w:rPr>
          <w:rFonts w:ascii="Arial" w:hAnsi="Arial" w:cs="Arial" w:hint="default"/>
          <w:sz w:val="22"/>
          <w:szCs w:val="22"/>
        </w:rPr>
        <w:t xml:space="preserve"> existujú</w:t>
      </w:r>
      <w:r w:rsidRPr="005C6875">
        <w:rPr>
          <w:rFonts w:ascii="Arial" w:hAnsi="Arial" w:cs="Arial" w:hint="default"/>
          <w:sz w:val="22"/>
          <w:szCs w:val="22"/>
        </w:rPr>
        <w:t>ce ustanovenie antidiskriminač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>kona umožň</w:t>
      </w:r>
      <w:r w:rsidRPr="005C6875">
        <w:rPr>
          <w:rFonts w:ascii="Arial" w:hAnsi="Arial" w:cs="Arial" w:hint="default"/>
          <w:sz w:val="22"/>
          <w:szCs w:val="22"/>
        </w:rPr>
        <w:t>ujú</w:t>
      </w:r>
      <w:r w:rsidRPr="005C6875">
        <w:rPr>
          <w:rFonts w:ascii="Arial" w:hAnsi="Arial" w:cs="Arial" w:hint="default"/>
          <w:sz w:val="22"/>
          <w:szCs w:val="22"/>
        </w:rPr>
        <w:t>ce Slovenské</w:t>
      </w:r>
      <w:r w:rsidRPr="005C6875">
        <w:rPr>
          <w:rFonts w:ascii="Arial" w:hAnsi="Arial" w:cs="Arial" w:hint="default"/>
          <w:sz w:val="22"/>
          <w:szCs w:val="22"/>
        </w:rPr>
        <w:t>mu ná</w:t>
      </w:r>
      <w:r w:rsidRPr="005C6875">
        <w:rPr>
          <w:rFonts w:ascii="Arial" w:hAnsi="Arial" w:cs="Arial" w:hint="default"/>
          <w:sz w:val="22"/>
          <w:szCs w:val="22"/>
        </w:rPr>
        <w:t>rodné</w:t>
      </w:r>
      <w:r w:rsidRPr="005C6875">
        <w:rPr>
          <w:rFonts w:ascii="Arial" w:hAnsi="Arial" w:cs="Arial" w:hint="default"/>
          <w:sz w:val="22"/>
          <w:szCs w:val="22"/>
        </w:rPr>
        <w:t>mu stredisku pre ľ</w:t>
      </w:r>
      <w:r w:rsidRPr="005C6875">
        <w:rPr>
          <w:rFonts w:ascii="Arial" w:hAnsi="Arial" w:cs="Arial" w:hint="default"/>
          <w:sz w:val="22"/>
          <w:szCs w:val="22"/>
        </w:rPr>
        <w:t>udské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va, mimovlá</w:t>
      </w:r>
      <w:r w:rsidRPr="005C6875">
        <w:rPr>
          <w:rFonts w:ascii="Arial" w:hAnsi="Arial" w:cs="Arial" w:hint="default"/>
          <w:sz w:val="22"/>
          <w:szCs w:val="22"/>
        </w:rPr>
        <w:t>dnym organizá</w:t>
      </w:r>
      <w:r w:rsidRPr="005C6875">
        <w:rPr>
          <w:rFonts w:ascii="Arial" w:hAnsi="Arial" w:cs="Arial" w:hint="default"/>
          <w:sz w:val="22"/>
          <w:szCs w:val="22"/>
        </w:rPr>
        <w:t>ciá</w:t>
      </w:r>
      <w:r w:rsidRPr="005C6875">
        <w:rPr>
          <w:rFonts w:ascii="Arial" w:hAnsi="Arial" w:cs="Arial" w:hint="default"/>
          <w:sz w:val="22"/>
          <w:szCs w:val="22"/>
        </w:rPr>
        <w:t>m a prí</w:t>
      </w:r>
      <w:r w:rsidRPr="005C6875">
        <w:rPr>
          <w:rFonts w:ascii="Arial" w:hAnsi="Arial" w:cs="Arial" w:hint="default"/>
          <w:sz w:val="22"/>
          <w:szCs w:val="22"/>
        </w:rPr>
        <w:t>padne aj ď</w:t>
      </w:r>
      <w:r w:rsidRPr="005C6875">
        <w:rPr>
          <w:rFonts w:ascii="Arial" w:hAnsi="Arial" w:cs="Arial" w:hint="default"/>
          <w:sz w:val="22"/>
          <w:szCs w:val="22"/>
        </w:rPr>
        <w:t>alší</w:t>
      </w:r>
      <w:r w:rsidRPr="005C6875">
        <w:rPr>
          <w:rFonts w:ascii="Arial" w:hAnsi="Arial" w:cs="Arial" w:hint="default"/>
          <w:sz w:val="22"/>
          <w:szCs w:val="22"/>
        </w:rPr>
        <w:t>m osobá</w:t>
      </w:r>
      <w:r w:rsidRPr="005C6875">
        <w:rPr>
          <w:rFonts w:ascii="Arial" w:hAnsi="Arial" w:cs="Arial" w:hint="default"/>
          <w:sz w:val="22"/>
          <w:szCs w:val="22"/>
        </w:rPr>
        <w:t>m, ktorý</w:t>
      </w:r>
      <w:r w:rsidRPr="005C6875">
        <w:rPr>
          <w:rFonts w:ascii="Arial" w:hAnsi="Arial" w:cs="Arial" w:hint="default"/>
          <w:sz w:val="22"/>
          <w:szCs w:val="22"/>
        </w:rPr>
        <w:t>ch cieľ</w:t>
      </w:r>
      <w:r w:rsidRPr="005C6875">
        <w:rPr>
          <w:rFonts w:ascii="Arial" w:hAnsi="Arial" w:cs="Arial" w:hint="default"/>
          <w:sz w:val="22"/>
          <w:szCs w:val="22"/>
        </w:rPr>
        <w:t>om alebo predmetom č</w:t>
      </w:r>
      <w:r w:rsidRPr="005C6875">
        <w:rPr>
          <w:rFonts w:ascii="Arial" w:hAnsi="Arial" w:cs="Arial" w:hint="default"/>
          <w:sz w:val="22"/>
          <w:szCs w:val="22"/>
        </w:rPr>
        <w:t>innosti je ochrana pred diskriminá</w:t>
      </w:r>
      <w:r w:rsidRPr="005C6875">
        <w:rPr>
          <w:rFonts w:ascii="Arial" w:hAnsi="Arial" w:cs="Arial" w:hint="default"/>
          <w:sz w:val="22"/>
          <w:szCs w:val="22"/>
        </w:rPr>
        <w:t>ciou, podá</w:t>
      </w:r>
      <w:r w:rsidRPr="005C6875">
        <w:rPr>
          <w:rFonts w:ascii="Arial" w:hAnsi="Arial" w:cs="Arial" w:hint="default"/>
          <w:sz w:val="22"/>
          <w:szCs w:val="22"/>
        </w:rPr>
        <w:t>vať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prí</w:t>
      </w:r>
      <w:r w:rsidRPr="005C6875">
        <w:rPr>
          <w:rFonts w:ascii="Arial" w:hAnsi="Arial" w:cs="Arial" w:hint="default"/>
          <w:sz w:val="22"/>
          <w:szCs w:val="22"/>
        </w:rPr>
        <w:t>padoch váž</w:t>
      </w:r>
      <w:r w:rsidRPr="005C6875">
        <w:rPr>
          <w:rFonts w:ascii="Arial" w:hAnsi="Arial" w:cs="Arial" w:hint="default"/>
          <w:sz w:val="22"/>
          <w:szCs w:val="22"/>
        </w:rPr>
        <w:t>nych poruš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sady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 tzv. verejné</w:t>
      </w:r>
      <w:r w:rsidRPr="005C6875">
        <w:rPr>
          <w:rFonts w:ascii="Arial" w:hAnsi="Arial" w:cs="Arial" w:hint="default"/>
          <w:sz w:val="22"/>
          <w:szCs w:val="22"/>
        </w:rPr>
        <w:t xml:space="preserve"> ž</w:t>
      </w:r>
      <w:r w:rsidRPr="005C6875">
        <w:rPr>
          <w:rFonts w:ascii="Arial" w:hAnsi="Arial" w:cs="Arial" w:hint="default"/>
          <w:sz w:val="22"/>
          <w:szCs w:val="22"/>
        </w:rPr>
        <w:t>aloby vo vlastnom mene. Vlož</w:t>
      </w:r>
      <w:r w:rsidRPr="005C6875">
        <w:rPr>
          <w:rFonts w:ascii="Arial" w:hAnsi="Arial" w:cs="Arial" w:hint="default"/>
          <w:sz w:val="22"/>
          <w:szCs w:val="22"/>
        </w:rPr>
        <w:t>enie slova „</w:t>
      </w:r>
      <w:r w:rsidRPr="005C6875">
        <w:rPr>
          <w:rFonts w:ascii="Arial" w:hAnsi="Arial" w:cs="Arial" w:hint="default"/>
          <w:sz w:val="22"/>
          <w:szCs w:val="22"/>
        </w:rPr>
        <w:t>inak“</w:t>
      </w:r>
      <w:r w:rsidRPr="005C6875">
        <w:rPr>
          <w:rFonts w:ascii="Arial" w:hAnsi="Arial" w:cs="Arial" w:hint="default"/>
          <w:sz w:val="22"/>
          <w:szCs w:val="22"/>
        </w:rPr>
        <w:t xml:space="preserve"> do prvej č</w:t>
      </w:r>
      <w:r w:rsidRPr="005C6875">
        <w:rPr>
          <w:rFonts w:ascii="Arial" w:hAnsi="Arial" w:cs="Arial" w:hint="default"/>
          <w:sz w:val="22"/>
          <w:szCs w:val="22"/>
        </w:rPr>
        <w:t>asti ú</w:t>
      </w:r>
      <w:r w:rsidRPr="005C6875">
        <w:rPr>
          <w:rFonts w:ascii="Arial" w:hAnsi="Arial" w:cs="Arial" w:hint="default"/>
          <w:sz w:val="22"/>
          <w:szCs w:val="22"/>
        </w:rPr>
        <w:t>vodne</w:t>
      </w:r>
      <w:r w:rsidRPr="005C6875">
        <w:rPr>
          <w:rFonts w:ascii="Arial" w:hAnsi="Arial" w:cs="Arial" w:hint="default"/>
          <w:sz w:val="22"/>
          <w:szCs w:val="22"/>
        </w:rPr>
        <w:t>j</w:t>
      </w:r>
      <w:r w:rsidRPr="005C6875">
        <w:rPr>
          <w:rFonts w:ascii="Arial" w:hAnsi="Arial" w:cs="Arial" w:hint="default"/>
          <w:sz w:val="22"/>
          <w:szCs w:val="22"/>
        </w:rPr>
        <w:t xml:space="preserve"> vety predmetné</w:t>
      </w:r>
      <w:r w:rsidRPr="005C6875">
        <w:rPr>
          <w:rFonts w:ascii="Arial" w:hAnsi="Arial" w:cs="Arial" w:hint="default"/>
          <w:sz w:val="22"/>
          <w:szCs w:val="22"/>
        </w:rPr>
        <w:t>ho ustanovenia (čí</w:t>
      </w:r>
      <w:r w:rsidRPr="005C6875">
        <w:rPr>
          <w:rFonts w:ascii="Arial" w:hAnsi="Arial" w:cs="Arial" w:hint="default"/>
          <w:sz w:val="22"/>
          <w:szCs w:val="22"/>
        </w:rPr>
        <w:t>m by vznikla formulá</w:t>
      </w:r>
      <w:r w:rsidRPr="005C6875">
        <w:rPr>
          <w:rFonts w:ascii="Arial" w:hAnsi="Arial" w:cs="Arial" w:hint="default"/>
          <w:sz w:val="22"/>
          <w:szCs w:val="22"/>
        </w:rPr>
        <w:t>cia „</w:t>
      </w:r>
      <w:r w:rsidRPr="005C6875">
        <w:rPr>
          <w:rFonts w:ascii="Arial" w:hAnsi="Arial" w:cs="Arial" w:hint="default"/>
          <w:sz w:val="22"/>
          <w:szCs w:val="22"/>
        </w:rPr>
        <w:t>alebo ak by taký</w:t>
      </w:r>
      <w:r w:rsidRPr="005C6875">
        <w:rPr>
          <w:rFonts w:ascii="Arial" w:hAnsi="Arial" w:cs="Arial" w:hint="default"/>
          <w:sz w:val="22"/>
          <w:szCs w:val="22"/>
        </w:rPr>
        <w:t>mto poruš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>m mohol byť</w:t>
      </w:r>
      <w:r w:rsidRPr="005C6875">
        <w:rPr>
          <w:rFonts w:ascii="Arial" w:hAnsi="Arial" w:cs="Arial" w:hint="default"/>
          <w:sz w:val="22"/>
          <w:szCs w:val="22"/>
        </w:rPr>
        <w:t xml:space="preserve"> inak váž</w:t>
      </w:r>
      <w:r w:rsidRPr="005C6875">
        <w:rPr>
          <w:rFonts w:ascii="Arial" w:hAnsi="Arial" w:cs="Arial" w:hint="default"/>
          <w:sz w:val="22"/>
          <w:szCs w:val="22"/>
        </w:rPr>
        <w:t>ne ohrozený</w:t>
      </w:r>
      <w:r w:rsidRPr="005C6875">
        <w:rPr>
          <w:rFonts w:ascii="Arial" w:hAnsi="Arial" w:cs="Arial" w:hint="default"/>
          <w:sz w:val="22"/>
          <w:szCs w:val="22"/>
        </w:rPr>
        <w:t xml:space="preserve"> verejný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ujem“</w:t>
      </w:r>
      <w:r w:rsidRPr="005C6875">
        <w:rPr>
          <w:rFonts w:ascii="Arial" w:hAnsi="Arial" w:cs="Arial" w:hint="default"/>
          <w:sz w:val="22"/>
          <w:szCs w:val="22"/>
        </w:rPr>
        <w:t>) by malo z </w:t>
      </w:r>
      <w:r w:rsidRPr="005C6875">
        <w:rPr>
          <w:rFonts w:ascii="Arial" w:hAnsi="Arial" w:cs="Arial" w:hint="default"/>
          <w:sz w:val="22"/>
          <w:szCs w:val="22"/>
        </w:rPr>
        <w:t>dlhodobé</w:t>
      </w:r>
      <w:r w:rsidRPr="005C6875">
        <w:rPr>
          <w:rFonts w:ascii="Arial" w:hAnsi="Arial" w:cs="Arial" w:hint="default"/>
          <w:sz w:val="22"/>
          <w:szCs w:val="22"/>
        </w:rPr>
        <w:t>ho a </w:t>
      </w:r>
      <w:r w:rsidRPr="005C6875">
        <w:rPr>
          <w:rFonts w:ascii="Arial" w:hAnsi="Arial" w:cs="Arial" w:hint="default"/>
          <w:sz w:val="22"/>
          <w:szCs w:val="22"/>
        </w:rPr>
        <w:t>systé</w:t>
      </w:r>
      <w:r w:rsidRPr="005C6875">
        <w:rPr>
          <w:rFonts w:ascii="Arial" w:hAnsi="Arial" w:cs="Arial" w:hint="default"/>
          <w:sz w:val="22"/>
          <w:szCs w:val="22"/>
        </w:rPr>
        <w:t>mové</w:t>
      </w:r>
      <w:r w:rsidRPr="005C6875">
        <w:rPr>
          <w:rFonts w:ascii="Arial" w:hAnsi="Arial" w:cs="Arial" w:hint="default"/>
          <w:sz w:val="22"/>
          <w:szCs w:val="22"/>
        </w:rPr>
        <w:t>ho hľ</w:t>
      </w:r>
      <w:r w:rsidRPr="005C6875">
        <w:rPr>
          <w:rFonts w:ascii="Arial" w:hAnsi="Arial" w:cs="Arial" w:hint="default"/>
          <w:sz w:val="22"/>
          <w:szCs w:val="22"/>
        </w:rPr>
        <w:t>adiska najmä</w:t>
      </w:r>
      <w:r w:rsidRPr="005C6875">
        <w:rPr>
          <w:rFonts w:ascii="Arial" w:hAnsi="Arial" w:cs="Arial" w:hint="default"/>
          <w:sz w:val="22"/>
          <w:szCs w:val="22"/>
        </w:rPr>
        <w:t xml:space="preserve"> hodnotovo-normatí</w:t>
      </w:r>
      <w:r w:rsidRPr="005C6875">
        <w:rPr>
          <w:rFonts w:ascii="Arial" w:hAnsi="Arial" w:cs="Arial" w:hint="default"/>
          <w:sz w:val="22"/>
          <w:szCs w:val="22"/>
        </w:rPr>
        <w:t>vny a diskurzí</w:t>
      </w:r>
      <w:r w:rsidRPr="005C6875">
        <w:rPr>
          <w:rFonts w:ascii="Arial" w:hAnsi="Arial" w:cs="Arial" w:hint="default"/>
          <w:sz w:val="22"/>
          <w:szCs w:val="22"/>
        </w:rPr>
        <w:t>vny vý</w:t>
      </w:r>
      <w:r w:rsidRPr="005C6875">
        <w:rPr>
          <w:rFonts w:ascii="Arial" w:hAnsi="Arial" w:cs="Arial" w:hint="default"/>
          <w:sz w:val="22"/>
          <w:szCs w:val="22"/>
        </w:rPr>
        <w:t>znam, pretož</w:t>
      </w:r>
      <w:r w:rsidRPr="005C6875">
        <w:rPr>
          <w:rFonts w:ascii="Arial" w:hAnsi="Arial" w:cs="Arial" w:hint="default"/>
          <w:sz w:val="22"/>
          <w:szCs w:val="22"/>
        </w:rPr>
        <w:t>e by odstrá</w:t>
      </w:r>
      <w:r w:rsidRPr="005C6875">
        <w:rPr>
          <w:rFonts w:ascii="Arial" w:hAnsi="Arial" w:cs="Arial" w:hint="default"/>
          <w:sz w:val="22"/>
          <w:szCs w:val="22"/>
        </w:rPr>
        <w:t>nilo súč</w:t>
      </w:r>
      <w:r w:rsidRPr="005C6875">
        <w:rPr>
          <w:rFonts w:ascii="Arial" w:hAnsi="Arial" w:cs="Arial" w:hint="default"/>
          <w:sz w:val="22"/>
          <w:szCs w:val="22"/>
        </w:rPr>
        <w:t>as</w:t>
      </w:r>
      <w:r w:rsidRPr="005C6875">
        <w:rPr>
          <w:rFonts w:ascii="Arial" w:hAnsi="Arial" w:cs="Arial" w:hint="default"/>
          <w:sz w:val="22"/>
          <w:szCs w:val="22"/>
        </w:rPr>
        <w:t>n</w:t>
      </w:r>
      <w:r w:rsidRPr="005C6875">
        <w:rPr>
          <w:rFonts w:ascii="Arial" w:hAnsi="Arial" w:cs="Arial" w:hint="default"/>
          <w:sz w:val="22"/>
          <w:szCs w:val="22"/>
        </w:rPr>
        <w:t>ú</w:t>
      </w:r>
      <w:r w:rsidRPr="005C6875">
        <w:rPr>
          <w:rFonts w:ascii="Arial" w:hAnsi="Arial" w:cs="Arial" w:hint="default"/>
          <w:sz w:val="22"/>
          <w:szCs w:val="22"/>
        </w:rPr>
        <w:t xml:space="preserve">  legislatí</w:t>
      </w:r>
      <w:r w:rsidRPr="005C6875">
        <w:rPr>
          <w:rFonts w:ascii="Arial" w:hAnsi="Arial" w:cs="Arial" w:hint="default"/>
          <w:sz w:val="22"/>
          <w:szCs w:val="22"/>
        </w:rPr>
        <w:t>vnu diskrepanciu spočí</w:t>
      </w:r>
      <w:r w:rsidRPr="005C6875">
        <w:rPr>
          <w:rFonts w:ascii="Arial" w:hAnsi="Arial" w:cs="Arial" w:hint="default"/>
          <w:sz w:val="22"/>
          <w:szCs w:val="22"/>
        </w:rPr>
        <w:t>vajú</w:t>
      </w:r>
      <w:r w:rsidRPr="005C6875">
        <w:rPr>
          <w:rFonts w:ascii="Arial" w:hAnsi="Arial" w:cs="Arial" w:hint="default"/>
          <w:sz w:val="22"/>
          <w:szCs w:val="22"/>
        </w:rPr>
        <w:t>cu vo vyvolá</w:t>
      </w:r>
      <w:r w:rsidRPr="005C6875">
        <w:rPr>
          <w:rFonts w:ascii="Arial" w:hAnsi="Arial" w:cs="Arial" w:hint="default"/>
          <w:sz w:val="22"/>
          <w:szCs w:val="22"/>
        </w:rPr>
        <w:t>vaní</w:t>
      </w:r>
      <w:r w:rsidRPr="005C6875">
        <w:rPr>
          <w:rFonts w:ascii="Arial" w:hAnsi="Arial" w:cs="Arial" w:hint="default"/>
          <w:sz w:val="22"/>
          <w:szCs w:val="22"/>
        </w:rPr>
        <w:t xml:space="preserve"> mylné</w:t>
      </w:r>
      <w:r w:rsidRPr="005C6875">
        <w:rPr>
          <w:rFonts w:ascii="Arial" w:hAnsi="Arial" w:cs="Arial" w:hint="default"/>
          <w:sz w:val="22"/>
          <w:szCs w:val="22"/>
        </w:rPr>
        <w:t>ho dojmu, ž</w:t>
      </w:r>
      <w:r w:rsidRPr="005C6875">
        <w:rPr>
          <w:rFonts w:ascii="Arial" w:hAnsi="Arial" w:cs="Arial" w:hint="default"/>
          <w:sz w:val="22"/>
          <w:szCs w:val="22"/>
        </w:rPr>
        <w:t>e ak sú</w:t>
      </w:r>
      <w:r w:rsidRPr="005C6875">
        <w:rPr>
          <w:rFonts w:ascii="Arial" w:hAnsi="Arial" w:cs="Arial" w:hint="default"/>
          <w:sz w:val="22"/>
          <w:szCs w:val="22"/>
        </w:rPr>
        <w:t xml:space="preserve"> poruš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>m zá</w:t>
      </w:r>
      <w:r w:rsidRPr="005C6875">
        <w:rPr>
          <w:rFonts w:ascii="Arial" w:hAnsi="Arial" w:cs="Arial" w:hint="default"/>
          <w:sz w:val="22"/>
          <w:szCs w:val="22"/>
        </w:rPr>
        <w:t>sady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 dotknuté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va, prá</w:t>
      </w:r>
      <w:r w:rsidRPr="005C6875">
        <w:rPr>
          <w:rFonts w:ascii="Arial" w:hAnsi="Arial" w:cs="Arial" w:hint="default"/>
          <w:sz w:val="22"/>
          <w:szCs w:val="22"/>
        </w:rPr>
        <w:t>vom chrá</w:t>
      </w:r>
      <w:r w:rsidRPr="005C6875">
        <w:rPr>
          <w:rFonts w:ascii="Arial" w:hAnsi="Arial" w:cs="Arial" w:hint="default"/>
          <w:sz w:val="22"/>
          <w:szCs w:val="22"/>
        </w:rPr>
        <w:t>nené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ujmy alebo slobody väčš</w:t>
      </w:r>
      <w:r w:rsidRPr="005C6875">
        <w:rPr>
          <w:rFonts w:ascii="Arial" w:hAnsi="Arial" w:cs="Arial" w:hint="default"/>
          <w:sz w:val="22"/>
          <w:szCs w:val="22"/>
        </w:rPr>
        <w:t>ieho alebo neurč</w:t>
      </w:r>
      <w:r w:rsidRPr="005C6875">
        <w:rPr>
          <w:rFonts w:ascii="Arial" w:hAnsi="Arial" w:cs="Arial" w:hint="default"/>
          <w:sz w:val="22"/>
          <w:szCs w:val="22"/>
        </w:rPr>
        <w:t>ité</w:t>
      </w:r>
      <w:r w:rsidRPr="005C6875">
        <w:rPr>
          <w:rFonts w:ascii="Arial" w:hAnsi="Arial" w:cs="Arial" w:hint="default"/>
          <w:sz w:val="22"/>
          <w:szCs w:val="22"/>
        </w:rPr>
        <w:t>ho poč</w:t>
      </w:r>
      <w:r w:rsidRPr="005C6875">
        <w:rPr>
          <w:rFonts w:ascii="Arial" w:hAnsi="Arial" w:cs="Arial" w:hint="default"/>
          <w:sz w:val="22"/>
          <w:szCs w:val="22"/>
        </w:rPr>
        <w:t>tu osô</w:t>
      </w:r>
      <w:r w:rsidRPr="005C6875">
        <w:rPr>
          <w:rFonts w:ascii="Arial" w:hAnsi="Arial" w:cs="Arial" w:hint="default"/>
          <w:sz w:val="22"/>
          <w:szCs w:val="22"/>
        </w:rPr>
        <w:t>b, nejde o </w:t>
      </w:r>
      <w:r w:rsidRPr="005C6875">
        <w:rPr>
          <w:rFonts w:ascii="Arial" w:hAnsi="Arial" w:cs="Arial" w:hint="default"/>
          <w:sz w:val="22"/>
          <w:szCs w:val="22"/>
        </w:rPr>
        <w:t>váž</w:t>
      </w:r>
      <w:r w:rsidRPr="005C6875">
        <w:rPr>
          <w:rFonts w:ascii="Arial" w:hAnsi="Arial" w:cs="Arial" w:hint="default"/>
          <w:sz w:val="22"/>
          <w:szCs w:val="22"/>
        </w:rPr>
        <w:t>ne ohrozenie, resp. poruš</w:t>
      </w:r>
      <w:r w:rsidRPr="005C6875">
        <w:rPr>
          <w:rFonts w:ascii="Arial" w:hAnsi="Arial" w:cs="Arial" w:hint="default"/>
          <w:sz w:val="22"/>
          <w:szCs w:val="22"/>
        </w:rPr>
        <w:t>enie ver</w:t>
      </w:r>
      <w:r w:rsidRPr="005C6875">
        <w:rPr>
          <w:rFonts w:ascii="Arial" w:hAnsi="Arial" w:cs="Arial" w:hint="default"/>
          <w:sz w:val="22"/>
          <w:szCs w:val="22"/>
        </w:rPr>
        <w:t>e</w:t>
      </w:r>
      <w:r w:rsidRPr="005C6875">
        <w:rPr>
          <w:rFonts w:ascii="Arial" w:hAnsi="Arial" w:cs="Arial" w:hint="default"/>
          <w:sz w:val="22"/>
          <w:szCs w:val="22"/>
        </w:rPr>
        <w:t>jné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>ujmu (keďž</w:t>
      </w:r>
      <w:r w:rsidRPr="005C6875">
        <w:rPr>
          <w:rFonts w:ascii="Arial" w:hAnsi="Arial" w:cs="Arial" w:hint="default"/>
          <w:sz w:val="22"/>
          <w:szCs w:val="22"/>
        </w:rPr>
        <w:t>e poruš</w:t>
      </w:r>
      <w:r w:rsidRPr="005C6875">
        <w:rPr>
          <w:rFonts w:ascii="Arial" w:hAnsi="Arial" w:cs="Arial" w:hint="default"/>
          <w:sz w:val="22"/>
          <w:szCs w:val="22"/>
        </w:rPr>
        <w:t>enie prá</w:t>
      </w:r>
      <w:r w:rsidRPr="005C6875">
        <w:rPr>
          <w:rFonts w:ascii="Arial" w:hAnsi="Arial" w:cs="Arial" w:hint="default"/>
          <w:sz w:val="22"/>
          <w:szCs w:val="22"/>
        </w:rPr>
        <w:t>v, prá</w:t>
      </w:r>
      <w:r w:rsidRPr="005C6875">
        <w:rPr>
          <w:rFonts w:ascii="Arial" w:hAnsi="Arial" w:cs="Arial" w:hint="default"/>
          <w:sz w:val="22"/>
          <w:szCs w:val="22"/>
        </w:rPr>
        <w:t>vom chrá</w:t>
      </w:r>
      <w:r w:rsidRPr="005C6875">
        <w:rPr>
          <w:rFonts w:ascii="Arial" w:hAnsi="Arial" w:cs="Arial" w:hint="default"/>
          <w:sz w:val="22"/>
          <w:szCs w:val="22"/>
        </w:rPr>
        <w:t>nený</w:t>
      </w:r>
      <w:r w:rsidRPr="005C6875">
        <w:rPr>
          <w:rFonts w:ascii="Arial" w:hAnsi="Arial" w:cs="Arial" w:hint="default"/>
          <w:sz w:val="22"/>
          <w:szCs w:val="22"/>
        </w:rPr>
        <w:t>ch zá</w:t>
      </w:r>
      <w:r w:rsidRPr="005C6875">
        <w:rPr>
          <w:rFonts w:ascii="Arial" w:hAnsi="Arial" w:cs="Arial" w:hint="default"/>
          <w:sz w:val="22"/>
          <w:szCs w:val="22"/>
        </w:rPr>
        <w:t>ujmov alebo slobô</w:t>
      </w:r>
      <w:r w:rsidRPr="005C6875">
        <w:rPr>
          <w:rFonts w:ascii="Arial" w:hAnsi="Arial" w:cs="Arial" w:hint="default"/>
          <w:sz w:val="22"/>
          <w:szCs w:val="22"/>
        </w:rPr>
        <w:t>d väčš</w:t>
      </w:r>
      <w:r w:rsidRPr="005C6875">
        <w:rPr>
          <w:rFonts w:ascii="Arial" w:hAnsi="Arial" w:cs="Arial" w:hint="default"/>
          <w:sz w:val="22"/>
          <w:szCs w:val="22"/>
        </w:rPr>
        <w:t>ieho alebo neurč</w:t>
      </w:r>
      <w:r w:rsidRPr="005C6875">
        <w:rPr>
          <w:rFonts w:ascii="Arial" w:hAnsi="Arial" w:cs="Arial" w:hint="default"/>
          <w:sz w:val="22"/>
          <w:szCs w:val="22"/>
        </w:rPr>
        <w:t>ité</w:t>
      </w:r>
      <w:r w:rsidRPr="005C6875">
        <w:rPr>
          <w:rFonts w:ascii="Arial" w:hAnsi="Arial" w:cs="Arial" w:hint="default"/>
          <w:sz w:val="22"/>
          <w:szCs w:val="22"/>
        </w:rPr>
        <w:t>ho poč</w:t>
      </w:r>
      <w:r w:rsidRPr="005C6875">
        <w:rPr>
          <w:rFonts w:ascii="Arial" w:hAnsi="Arial" w:cs="Arial" w:hint="default"/>
          <w:sz w:val="22"/>
          <w:szCs w:val="22"/>
        </w:rPr>
        <w:t>tu osô</w:t>
      </w:r>
      <w:r w:rsidRPr="005C6875">
        <w:rPr>
          <w:rFonts w:ascii="Arial" w:hAnsi="Arial" w:cs="Arial" w:hint="default"/>
          <w:sz w:val="22"/>
          <w:szCs w:val="22"/>
        </w:rPr>
        <w:t>b a </w:t>
      </w:r>
      <w:r w:rsidRPr="005C6875">
        <w:rPr>
          <w:rFonts w:ascii="Arial" w:hAnsi="Arial" w:cs="Arial" w:hint="default"/>
          <w:sz w:val="22"/>
          <w:szCs w:val="22"/>
        </w:rPr>
        <w:t>váž</w:t>
      </w:r>
      <w:r w:rsidRPr="005C6875">
        <w:rPr>
          <w:rFonts w:ascii="Arial" w:hAnsi="Arial" w:cs="Arial" w:hint="default"/>
          <w:sz w:val="22"/>
          <w:szCs w:val="22"/>
        </w:rPr>
        <w:t>ne ohrozenie verejné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>ujmu sú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súč</w:t>
      </w:r>
      <w:r w:rsidRPr="005C6875">
        <w:rPr>
          <w:rFonts w:ascii="Arial" w:hAnsi="Arial" w:cs="Arial" w:hint="default"/>
          <w:sz w:val="22"/>
          <w:szCs w:val="22"/>
        </w:rPr>
        <w:t>asnosti ako predpoklady pre 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podania verejnej ž</w:t>
      </w:r>
      <w:r w:rsidRPr="005C6875">
        <w:rPr>
          <w:rFonts w:ascii="Arial" w:hAnsi="Arial" w:cs="Arial" w:hint="default"/>
          <w:sz w:val="22"/>
          <w:szCs w:val="22"/>
        </w:rPr>
        <w:t>aloby naformulované</w:t>
      </w:r>
      <w:r w:rsidRPr="005C6875">
        <w:rPr>
          <w:rFonts w:ascii="Arial" w:hAnsi="Arial" w:cs="Arial" w:hint="default"/>
          <w:sz w:val="22"/>
          <w:szCs w:val="22"/>
        </w:rPr>
        <w:t xml:space="preserve"> alternatí</w:t>
      </w:r>
      <w:r w:rsidRPr="005C6875">
        <w:rPr>
          <w:rFonts w:ascii="Arial" w:hAnsi="Arial" w:cs="Arial" w:hint="default"/>
          <w:sz w:val="22"/>
          <w:szCs w:val="22"/>
        </w:rPr>
        <w:t>vne). Keďž</w:t>
      </w:r>
      <w:r w:rsidRPr="005C6875">
        <w:rPr>
          <w:rFonts w:ascii="Arial" w:hAnsi="Arial" w:cs="Arial" w:hint="default"/>
          <w:sz w:val="22"/>
          <w:szCs w:val="22"/>
        </w:rPr>
        <w:t>e Slove</w:t>
      </w:r>
      <w:r w:rsidRPr="005C6875">
        <w:rPr>
          <w:rFonts w:ascii="Arial" w:hAnsi="Arial" w:cs="Arial" w:hint="default"/>
          <w:sz w:val="22"/>
          <w:szCs w:val="22"/>
        </w:rPr>
        <w:t>n</w:t>
      </w:r>
      <w:r w:rsidRPr="005C6875">
        <w:rPr>
          <w:rFonts w:ascii="Arial" w:hAnsi="Arial" w:cs="Arial" w:hint="default"/>
          <w:sz w:val="22"/>
          <w:szCs w:val="22"/>
        </w:rPr>
        <w:t>ská</w:t>
      </w:r>
      <w:r w:rsidRPr="005C6875">
        <w:rPr>
          <w:rFonts w:ascii="Arial" w:hAnsi="Arial" w:cs="Arial" w:hint="default"/>
          <w:sz w:val="22"/>
          <w:szCs w:val="22"/>
        </w:rPr>
        <w:t xml:space="preserve"> republika sa hlá</w:t>
      </w:r>
      <w:r w:rsidRPr="005C6875">
        <w:rPr>
          <w:rFonts w:ascii="Arial" w:hAnsi="Arial" w:cs="Arial" w:hint="default"/>
          <w:sz w:val="22"/>
          <w:szCs w:val="22"/>
        </w:rPr>
        <w:t>si k </w:t>
      </w:r>
      <w:r w:rsidRPr="005C6875">
        <w:rPr>
          <w:rFonts w:ascii="Arial" w:hAnsi="Arial" w:cs="Arial" w:hint="default"/>
          <w:sz w:val="22"/>
          <w:szCs w:val="22"/>
        </w:rPr>
        <w:t>vš</w:t>
      </w:r>
      <w:r w:rsidRPr="005C6875">
        <w:rPr>
          <w:rFonts w:ascii="Arial" w:hAnsi="Arial" w:cs="Arial" w:hint="default"/>
          <w:sz w:val="22"/>
          <w:szCs w:val="22"/>
        </w:rPr>
        <w:t>etký</w:t>
      </w:r>
      <w:r w:rsidRPr="005C6875">
        <w:rPr>
          <w:rFonts w:ascii="Arial" w:hAnsi="Arial" w:cs="Arial" w:hint="default"/>
          <w:sz w:val="22"/>
          <w:szCs w:val="22"/>
        </w:rPr>
        <w:t>m kľúč</w:t>
      </w:r>
      <w:r w:rsidRPr="005C6875">
        <w:rPr>
          <w:rFonts w:ascii="Arial" w:hAnsi="Arial" w:cs="Arial" w:hint="default"/>
          <w:sz w:val="22"/>
          <w:szCs w:val="22"/>
        </w:rPr>
        <w:t>ový</w:t>
      </w:r>
      <w:r w:rsidRPr="005C6875">
        <w:rPr>
          <w:rFonts w:ascii="Arial" w:hAnsi="Arial" w:cs="Arial" w:hint="default"/>
          <w:sz w:val="22"/>
          <w:szCs w:val="22"/>
        </w:rPr>
        <w:t>m dokumentom medziná</w:t>
      </w:r>
      <w:r w:rsidRPr="005C6875">
        <w:rPr>
          <w:rFonts w:ascii="Arial" w:hAnsi="Arial" w:cs="Arial" w:hint="default"/>
          <w:sz w:val="22"/>
          <w:szCs w:val="22"/>
        </w:rPr>
        <w:t>rodné</w:t>
      </w:r>
      <w:r w:rsidRPr="005C6875">
        <w:rPr>
          <w:rFonts w:ascii="Arial" w:hAnsi="Arial" w:cs="Arial" w:hint="default"/>
          <w:sz w:val="22"/>
          <w:szCs w:val="22"/>
        </w:rPr>
        <w:t>ho prá</w:t>
      </w:r>
      <w:r w:rsidRPr="005C6875">
        <w:rPr>
          <w:rFonts w:ascii="Arial" w:hAnsi="Arial" w:cs="Arial" w:hint="default"/>
          <w:sz w:val="22"/>
          <w:szCs w:val="22"/>
        </w:rPr>
        <w:t>va v </w:t>
      </w:r>
      <w:r w:rsidRPr="005C6875">
        <w:rPr>
          <w:rFonts w:ascii="Arial" w:hAnsi="Arial" w:cs="Arial" w:hint="default"/>
          <w:sz w:val="22"/>
          <w:szCs w:val="22"/>
        </w:rPr>
        <w:t>oblasti prá</w:t>
      </w:r>
      <w:r w:rsidRPr="005C6875">
        <w:rPr>
          <w:rFonts w:ascii="Arial" w:hAnsi="Arial" w:cs="Arial" w:hint="default"/>
          <w:sz w:val="22"/>
          <w:szCs w:val="22"/>
        </w:rPr>
        <w:t>va na rovnosť</w:t>
      </w:r>
      <w:r w:rsidRPr="005C6875">
        <w:rPr>
          <w:rFonts w:ascii="Arial" w:hAnsi="Arial" w:cs="Arial" w:hint="default"/>
          <w:sz w:val="22"/>
          <w:szCs w:val="22"/>
        </w:rPr>
        <w:t>, je č</w:t>
      </w:r>
      <w:r w:rsidRPr="005C6875">
        <w:rPr>
          <w:rFonts w:ascii="Arial" w:hAnsi="Arial" w:cs="Arial" w:hint="default"/>
          <w:sz w:val="22"/>
          <w:szCs w:val="22"/>
        </w:rPr>
        <w:t>lenský</w:t>
      </w:r>
      <w:r w:rsidRPr="005C6875">
        <w:rPr>
          <w:rFonts w:ascii="Arial" w:hAnsi="Arial" w:cs="Arial" w:hint="default"/>
          <w:sz w:val="22"/>
          <w:szCs w:val="22"/>
        </w:rPr>
        <w:t>m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tom Euró</w:t>
      </w:r>
      <w:r w:rsidRPr="005C6875">
        <w:rPr>
          <w:rFonts w:ascii="Arial" w:hAnsi="Arial" w:cs="Arial" w:hint="default"/>
          <w:sz w:val="22"/>
          <w:szCs w:val="22"/>
        </w:rPr>
        <w:t>pskej ú</w:t>
      </w:r>
      <w:r w:rsidRPr="005C6875">
        <w:rPr>
          <w:rFonts w:ascii="Arial" w:hAnsi="Arial" w:cs="Arial" w:hint="default"/>
          <w:sz w:val="22"/>
          <w:szCs w:val="22"/>
        </w:rPr>
        <w:t>nie, pre ktorú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vo na rovnosť</w:t>
      </w:r>
      <w:r w:rsidRPr="005C6875">
        <w:rPr>
          <w:rFonts w:ascii="Arial" w:hAnsi="Arial" w:cs="Arial" w:hint="default"/>
          <w:sz w:val="22"/>
          <w:szCs w:val="22"/>
        </w:rPr>
        <w:t xml:space="preserve"> predstavuje jeden z </w:t>
      </w:r>
      <w:r w:rsidRPr="005C6875">
        <w:rPr>
          <w:rFonts w:ascii="Arial" w:hAnsi="Arial" w:cs="Arial" w:hint="default"/>
          <w:sz w:val="22"/>
          <w:szCs w:val="22"/>
        </w:rPr>
        <w:t>jej zá</w:t>
      </w:r>
      <w:r w:rsidRPr="005C6875">
        <w:rPr>
          <w:rFonts w:ascii="Arial" w:hAnsi="Arial" w:cs="Arial" w:hint="default"/>
          <w:sz w:val="22"/>
          <w:szCs w:val="22"/>
        </w:rPr>
        <w:t>kladný</w:t>
      </w:r>
      <w:r w:rsidRPr="005C6875">
        <w:rPr>
          <w:rFonts w:ascii="Arial" w:hAnsi="Arial" w:cs="Arial" w:hint="default"/>
          <w:sz w:val="22"/>
          <w:szCs w:val="22"/>
        </w:rPr>
        <w:t>ch prá</w:t>
      </w:r>
      <w:r w:rsidRPr="005C6875">
        <w:rPr>
          <w:rFonts w:ascii="Arial" w:hAnsi="Arial" w:cs="Arial" w:hint="default"/>
          <w:sz w:val="22"/>
          <w:szCs w:val="22"/>
        </w:rPr>
        <w:t>vnych postulá</w:t>
      </w:r>
      <w:r w:rsidRPr="005C6875">
        <w:rPr>
          <w:rFonts w:ascii="Arial" w:hAnsi="Arial" w:cs="Arial" w:hint="default"/>
          <w:sz w:val="22"/>
          <w:szCs w:val="22"/>
        </w:rPr>
        <w:t>tov, a </w:t>
      </w:r>
      <w:r w:rsidRPr="005C6875">
        <w:rPr>
          <w:rFonts w:ascii="Arial" w:hAnsi="Arial" w:cs="Arial" w:hint="default"/>
          <w:sz w:val="22"/>
          <w:szCs w:val="22"/>
        </w:rPr>
        <w:t>zá</w:t>
      </w:r>
      <w:r w:rsidRPr="005C6875">
        <w:rPr>
          <w:rFonts w:ascii="Arial" w:hAnsi="Arial" w:cs="Arial" w:hint="default"/>
          <w:sz w:val="22"/>
          <w:szCs w:val="22"/>
        </w:rPr>
        <w:t>roveň</w:t>
      </w:r>
      <w:r w:rsidRPr="005C6875">
        <w:rPr>
          <w:rFonts w:ascii="Arial" w:hAnsi="Arial" w:cs="Arial" w:hint="default"/>
          <w:sz w:val="22"/>
          <w:szCs w:val="22"/>
        </w:rPr>
        <w:t xml:space="preserve"> zakotvuje prá</w:t>
      </w:r>
      <w:r w:rsidRPr="005C6875">
        <w:rPr>
          <w:rFonts w:ascii="Arial" w:hAnsi="Arial" w:cs="Arial" w:hint="default"/>
          <w:sz w:val="22"/>
          <w:szCs w:val="22"/>
        </w:rPr>
        <w:t>vo na rovnos</w:t>
      </w:r>
      <w:r w:rsidRPr="005C6875">
        <w:rPr>
          <w:rFonts w:ascii="Arial" w:hAnsi="Arial" w:cs="Arial" w:hint="default"/>
          <w:sz w:val="22"/>
          <w:szCs w:val="22"/>
        </w:rPr>
        <w:t>ť</w:t>
      </w:r>
      <w:r w:rsidRPr="005C6875">
        <w:rPr>
          <w:rFonts w:ascii="Arial" w:hAnsi="Arial" w:cs="Arial" w:hint="default"/>
          <w:sz w:val="22"/>
          <w:szCs w:val="22"/>
        </w:rPr>
        <w:t xml:space="preserve"> ako integrá</w:t>
      </w:r>
      <w:r w:rsidRPr="005C6875">
        <w:rPr>
          <w:rFonts w:ascii="Arial" w:hAnsi="Arial" w:cs="Arial" w:hint="default"/>
          <w:sz w:val="22"/>
          <w:szCs w:val="22"/>
        </w:rPr>
        <w:t>lnu a </w:t>
      </w:r>
      <w:r w:rsidRPr="005C6875">
        <w:rPr>
          <w:rFonts w:ascii="Arial" w:hAnsi="Arial" w:cs="Arial" w:hint="default"/>
          <w:sz w:val="22"/>
          <w:szCs w:val="22"/>
        </w:rPr>
        <w:t>imperatí</w:t>
      </w:r>
      <w:r w:rsidRPr="005C6875">
        <w:rPr>
          <w:rFonts w:ascii="Arial" w:hAnsi="Arial" w:cs="Arial" w:hint="default"/>
          <w:sz w:val="22"/>
          <w:szCs w:val="22"/>
        </w:rPr>
        <w:t>vnu súč</w:t>
      </w:r>
      <w:r w:rsidRPr="005C6875">
        <w:rPr>
          <w:rFonts w:ascii="Arial" w:hAnsi="Arial" w:cs="Arial" w:hint="default"/>
          <w:sz w:val="22"/>
          <w:szCs w:val="22"/>
        </w:rPr>
        <w:t>asť</w:t>
      </w:r>
      <w:r w:rsidRPr="005C6875">
        <w:rPr>
          <w:rFonts w:ascii="Arial" w:hAnsi="Arial" w:cs="Arial" w:hint="default"/>
          <w:sz w:val="22"/>
          <w:szCs w:val="22"/>
        </w:rPr>
        <w:t xml:space="preserve"> svojho ú</w:t>
      </w:r>
      <w:r w:rsidRPr="005C6875">
        <w:rPr>
          <w:rFonts w:ascii="Arial" w:hAnsi="Arial" w:cs="Arial" w:hint="default"/>
          <w:sz w:val="22"/>
          <w:szCs w:val="22"/>
        </w:rPr>
        <w:t>stavné</w:t>
      </w:r>
      <w:r w:rsidRPr="005C6875">
        <w:rPr>
          <w:rFonts w:ascii="Arial" w:hAnsi="Arial" w:cs="Arial" w:hint="default"/>
          <w:sz w:val="22"/>
          <w:szCs w:val="22"/>
        </w:rPr>
        <w:t>ho a </w:t>
      </w:r>
      <w:r w:rsidRPr="005C6875">
        <w:rPr>
          <w:rFonts w:ascii="Arial" w:hAnsi="Arial" w:cs="Arial" w:hint="default"/>
          <w:sz w:val="22"/>
          <w:szCs w:val="22"/>
        </w:rPr>
        <w:t>celkovo prá</w:t>
      </w:r>
      <w:r w:rsidRPr="005C6875">
        <w:rPr>
          <w:rFonts w:ascii="Arial" w:hAnsi="Arial" w:cs="Arial" w:hint="default"/>
          <w:sz w:val="22"/>
          <w:szCs w:val="22"/>
        </w:rPr>
        <w:t xml:space="preserve">vneho poriadku </w:t>
      </w:r>
      <w:r w:rsidRPr="005C6875">
        <w:rPr>
          <w:rFonts w:ascii="Arial" w:hAnsi="Arial" w:cs="Arial" w:hint="default"/>
          <w:sz w:val="22"/>
          <w:szCs w:val="22"/>
        </w:rPr>
        <w:t>–</w:t>
      </w:r>
      <w:r w:rsidRPr="005C6875">
        <w:rPr>
          <w:rFonts w:ascii="Arial" w:hAnsi="Arial" w:cs="Arial" w:hint="default"/>
          <w:sz w:val="22"/>
          <w:szCs w:val="22"/>
        </w:rPr>
        <w:t xml:space="preserve"> a </w:t>
      </w:r>
      <w:r w:rsidRPr="005C6875">
        <w:rPr>
          <w:rFonts w:ascii="Arial" w:hAnsi="Arial" w:cs="Arial" w:hint="default"/>
          <w:sz w:val="22"/>
          <w:szCs w:val="22"/>
        </w:rPr>
        <w:t>teda presadzovanie prá</w:t>
      </w:r>
      <w:r w:rsidRPr="005C6875">
        <w:rPr>
          <w:rFonts w:ascii="Arial" w:hAnsi="Arial" w:cs="Arial" w:hint="default"/>
          <w:sz w:val="22"/>
          <w:szCs w:val="22"/>
        </w:rPr>
        <w:t>va na rovnosť</w:t>
      </w:r>
      <w:r w:rsidRPr="005C6875">
        <w:rPr>
          <w:rFonts w:ascii="Arial" w:hAnsi="Arial" w:cs="Arial" w:hint="default"/>
          <w:sz w:val="22"/>
          <w:szCs w:val="22"/>
        </w:rPr>
        <w:t xml:space="preserve"> musí</w:t>
      </w:r>
      <w:r w:rsidRPr="005C6875">
        <w:rPr>
          <w:rFonts w:ascii="Arial" w:hAnsi="Arial" w:cs="Arial" w:hint="default"/>
          <w:sz w:val="22"/>
          <w:szCs w:val="22"/>
        </w:rPr>
        <w:t xml:space="preserve"> byť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princí</w:t>
      </w:r>
      <w:r w:rsidRPr="005C6875">
        <w:rPr>
          <w:rFonts w:ascii="Arial" w:hAnsi="Arial" w:cs="Arial" w:hint="default"/>
          <w:sz w:val="22"/>
          <w:szCs w:val="22"/>
        </w:rPr>
        <w:t>pe zá</w:t>
      </w:r>
      <w:r w:rsidRPr="005C6875">
        <w:rPr>
          <w:rFonts w:ascii="Arial" w:hAnsi="Arial" w:cs="Arial" w:hint="default"/>
          <w:sz w:val="22"/>
          <w:szCs w:val="22"/>
        </w:rPr>
        <w:t>lež</w:t>
      </w:r>
      <w:r w:rsidRPr="005C6875">
        <w:rPr>
          <w:rFonts w:ascii="Arial" w:hAnsi="Arial" w:cs="Arial" w:hint="default"/>
          <w:sz w:val="22"/>
          <w:szCs w:val="22"/>
        </w:rPr>
        <w:t>itosť</w:t>
      </w:r>
      <w:r w:rsidRPr="005C6875">
        <w:rPr>
          <w:rFonts w:ascii="Arial" w:hAnsi="Arial" w:cs="Arial" w:hint="default"/>
          <w:sz w:val="22"/>
          <w:szCs w:val="22"/>
        </w:rPr>
        <w:t>ou verejné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 xml:space="preserve">ujmu </w:t>
      </w:r>
      <w:r w:rsidRPr="005C6875">
        <w:rPr>
          <w:rFonts w:ascii="Arial" w:hAnsi="Arial" w:cs="Arial" w:hint="default"/>
          <w:sz w:val="22"/>
          <w:szCs w:val="22"/>
        </w:rPr>
        <w:t>–</w:t>
      </w:r>
      <w:r w:rsidRPr="005C6875">
        <w:rPr>
          <w:rFonts w:ascii="Arial" w:hAnsi="Arial" w:cs="Arial" w:hint="default"/>
          <w:sz w:val="22"/>
          <w:szCs w:val="22"/>
        </w:rPr>
        <w:t>, je namieste, aby  zo svojej legislatí</w:t>
      </w:r>
      <w:r w:rsidRPr="005C6875">
        <w:rPr>
          <w:rFonts w:ascii="Arial" w:hAnsi="Arial" w:cs="Arial" w:hint="default"/>
          <w:sz w:val="22"/>
          <w:szCs w:val="22"/>
        </w:rPr>
        <w:t>vy odstrá</w:t>
      </w:r>
      <w:r w:rsidRPr="005C6875">
        <w:rPr>
          <w:rFonts w:ascii="Arial" w:hAnsi="Arial" w:cs="Arial" w:hint="default"/>
          <w:sz w:val="22"/>
          <w:szCs w:val="22"/>
        </w:rPr>
        <w:t>nila pochybnosť</w:t>
      </w:r>
      <w:r w:rsidRPr="005C6875">
        <w:rPr>
          <w:rFonts w:ascii="Arial" w:hAnsi="Arial" w:cs="Arial" w:hint="default"/>
          <w:sz w:val="22"/>
          <w:szCs w:val="22"/>
        </w:rPr>
        <w:t xml:space="preserve"> o </w:t>
      </w:r>
      <w:r w:rsidRPr="005C6875">
        <w:rPr>
          <w:rFonts w:ascii="Arial" w:hAnsi="Arial" w:cs="Arial" w:hint="default"/>
          <w:sz w:val="22"/>
          <w:szCs w:val="22"/>
        </w:rPr>
        <w:t>tom, č</w:t>
      </w:r>
      <w:r w:rsidRPr="005C6875">
        <w:rPr>
          <w:rFonts w:ascii="Arial" w:hAnsi="Arial" w:cs="Arial" w:hint="default"/>
          <w:sz w:val="22"/>
          <w:szCs w:val="22"/>
        </w:rPr>
        <w:t>i poruš</w:t>
      </w:r>
      <w:r w:rsidRPr="005C6875">
        <w:rPr>
          <w:rFonts w:ascii="Arial" w:hAnsi="Arial" w:cs="Arial" w:hint="default"/>
          <w:sz w:val="22"/>
          <w:szCs w:val="22"/>
        </w:rPr>
        <w:t>ova</w:t>
      </w:r>
      <w:r w:rsidRPr="005C6875">
        <w:rPr>
          <w:rFonts w:ascii="Arial" w:hAnsi="Arial" w:cs="Arial" w:hint="default"/>
          <w:sz w:val="22"/>
          <w:szCs w:val="22"/>
        </w:rPr>
        <w:t>n</w:t>
      </w:r>
      <w:r w:rsidRPr="005C6875">
        <w:rPr>
          <w:rFonts w:ascii="Arial" w:hAnsi="Arial" w:cs="Arial" w:hint="default"/>
          <w:sz w:val="22"/>
          <w:szCs w:val="22"/>
        </w:rPr>
        <w:t>ie zá</w:t>
      </w:r>
      <w:r w:rsidRPr="005C6875">
        <w:rPr>
          <w:rFonts w:ascii="Arial" w:hAnsi="Arial" w:cs="Arial" w:hint="default"/>
          <w:sz w:val="22"/>
          <w:szCs w:val="22"/>
        </w:rPr>
        <w:t>sady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 voč</w:t>
      </w:r>
      <w:r w:rsidRPr="005C6875">
        <w:rPr>
          <w:rFonts w:ascii="Arial" w:hAnsi="Arial" w:cs="Arial" w:hint="default"/>
          <w:sz w:val="22"/>
          <w:szCs w:val="22"/>
        </w:rPr>
        <w:t>i väčš</w:t>
      </w:r>
      <w:r w:rsidRPr="005C6875">
        <w:rPr>
          <w:rFonts w:ascii="Arial" w:hAnsi="Arial" w:cs="Arial" w:hint="default"/>
          <w:sz w:val="22"/>
          <w:szCs w:val="22"/>
        </w:rPr>
        <w:t>iemu alebo neurč</w:t>
      </w:r>
      <w:r w:rsidRPr="005C6875">
        <w:rPr>
          <w:rFonts w:ascii="Arial" w:hAnsi="Arial" w:cs="Arial" w:hint="default"/>
          <w:sz w:val="22"/>
          <w:szCs w:val="22"/>
        </w:rPr>
        <w:t>ité</w:t>
      </w:r>
      <w:r w:rsidRPr="005C6875">
        <w:rPr>
          <w:rFonts w:ascii="Arial" w:hAnsi="Arial" w:cs="Arial" w:hint="default"/>
          <w:sz w:val="22"/>
          <w:szCs w:val="22"/>
        </w:rPr>
        <w:t>mu poč</w:t>
      </w:r>
      <w:r w:rsidRPr="005C6875">
        <w:rPr>
          <w:rFonts w:ascii="Arial" w:hAnsi="Arial" w:cs="Arial" w:hint="default"/>
          <w:sz w:val="22"/>
          <w:szCs w:val="22"/>
        </w:rPr>
        <w:t>tu subjektov je alebo nie je váž</w:t>
      </w:r>
      <w:r w:rsidRPr="005C6875">
        <w:rPr>
          <w:rFonts w:ascii="Arial" w:hAnsi="Arial" w:cs="Arial" w:hint="default"/>
          <w:sz w:val="22"/>
          <w:szCs w:val="22"/>
        </w:rPr>
        <w:t>nym ohrození</w:t>
      </w:r>
      <w:r w:rsidRPr="005C6875">
        <w:rPr>
          <w:rFonts w:ascii="Arial" w:hAnsi="Arial" w:cs="Arial" w:hint="default"/>
          <w:sz w:val="22"/>
          <w:szCs w:val="22"/>
        </w:rPr>
        <w:t>m verejné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>ujmu.</w:t>
      </w:r>
    </w:p>
    <w:p w:rsidR="00315A60" w:rsidRPr="005C6875" w:rsidP="00744490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Aj v zá</w:t>
      </w:r>
      <w:r w:rsidRPr="005C6875">
        <w:rPr>
          <w:rFonts w:ascii="Arial" w:hAnsi="Arial" w:cs="Arial" w:hint="default"/>
          <w:sz w:val="22"/>
          <w:szCs w:val="22"/>
        </w:rPr>
        <w:t>ujme efektí</w:t>
      </w:r>
      <w:r w:rsidRPr="005C6875">
        <w:rPr>
          <w:rFonts w:ascii="Arial" w:hAnsi="Arial" w:cs="Arial" w:hint="default"/>
          <w:sz w:val="22"/>
          <w:szCs w:val="22"/>
        </w:rPr>
        <w:t>vnejš</w:t>
      </w:r>
      <w:r w:rsidRPr="005C6875">
        <w:rPr>
          <w:rFonts w:ascii="Arial" w:hAnsi="Arial" w:cs="Arial" w:hint="default"/>
          <w:sz w:val="22"/>
          <w:szCs w:val="22"/>
        </w:rPr>
        <w:t>ieho presadzovania verejné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>ujmu na potláč</w:t>
      </w:r>
      <w:r w:rsidRPr="005C6875">
        <w:rPr>
          <w:rFonts w:ascii="Arial" w:hAnsi="Arial" w:cs="Arial" w:hint="default"/>
          <w:sz w:val="22"/>
          <w:szCs w:val="22"/>
        </w:rPr>
        <w:t>aní</w:t>
      </w:r>
      <w:r w:rsidRPr="005C6875">
        <w:rPr>
          <w:rFonts w:ascii="Arial" w:hAnsi="Arial" w:cs="Arial" w:hint="default"/>
          <w:sz w:val="22"/>
          <w:szCs w:val="22"/>
        </w:rPr>
        <w:t xml:space="preserve"> diskriminá</w:t>
      </w:r>
      <w:r w:rsidRPr="005C6875">
        <w:rPr>
          <w:rFonts w:ascii="Arial" w:hAnsi="Arial" w:cs="Arial" w:hint="default"/>
          <w:sz w:val="22"/>
          <w:szCs w:val="22"/>
        </w:rPr>
        <w:t>cie a </w:t>
      </w:r>
      <w:r w:rsidRPr="005C6875">
        <w:rPr>
          <w:rFonts w:ascii="Arial" w:hAnsi="Arial" w:cs="Arial" w:hint="default"/>
          <w:sz w:val="22"/>
          <w:szCs w:val="22"/>
        </w:rPr>
        <w:t>iný</w:t>
      </w:r>
      <w:r w:rsidRPr="005C6875">
        <w:rPr>
          <w:rFonts w:ascii="Arial" w:hAnsi="Arial" w:cs="Arial" w:hint="default"/>
          <w:sz w:val="22"/>
          <w:szCs w:val="22"/>
        </w:rPr>
        <w:t>ch prejavov poruš</w:t>
      </w:r>
      <w:r w:rsidRPr="005C6875">
        <w:rPr>
          <w:rFonts w:ascii="Arial" w:hAnsi="Arial" w:cs="Arial" w:hint="default"/>
          <w:sz w:val="22"/>
          <w:szCs w:val="22"/>
        </w:rPr>
        <w:t>ovania zá</w:t>
      </w:r>
      <w:r w:rsidRPr="005C6875">
        <w:rPr>
          <w:rFonts w:ascii="Arial" w:hAnsi="Arial" w:cs="Arial" w:hint="default"/>
          <w:sz w:val="22"/>
          <w:szCs w:val="22"/>
        </w:rPr>
        <w:t>sady ro</w:t>
      </w:r>
      <w:r w:rsidRPr="005C6875">
        <w:rPr>
          <w:rFonts w:ascii="Arial" w:hAnsi="Arial" w:cs="Arial" w:hint="default"/>
          <w:sz w:val="22"/>
          <w:szCs w:val="22"/>
        </w:rPr>
        <w:t>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 navrhujeme rozší</w:t>
      </w:r>
      <w:r w:rsidRPr="005C6875">
        <w:rPr>
          <w:rFonts w:ascii="Arial" w:hAnsi="Arial" w:cs="Arial" w:hint="default"/>
          <w:sz w:val="22"/>
          <w:szCs w:val="22"/>
        </w:rPr>
        <w:t>riť</w:t>
      </w:r>
      <w:r w:rsidRPr="005C6875">
        <w:rPr>
          <w:rFonts w:ascii="Arial" w:hAnsi="Arial" w:cs="Arial" w:hint="default"/>
          <w:sz w:val="22"/>
          <w:szCs w:val="22"/>
        </w:rPr>
        <w:t xml:space="preserve"> explicitný</w:t>
      </w:r>
      <w:r w:rsidRPr="005C6875">
        <w:rPr>
          <w:rFonts w:ascii="Arial" w:hAnsi="Arial" w:cs="Arial" w:hint="default"/>
          <w:sz w:val="22"/>
          <w:szCs w:val="22"/>
        </w:rPr>
        <w:t xml:space="preserve"> vý</w:t>
      </w:r>
      <w:r w:rsidRPr="005C6875">
        <w:rPr>
          <w:rFonts w:ascii="Arial" w:hAnsi="Arial" w:cs="Arial" w:hint="default"/>
          <w:sz w:val="22"/>
          <w:szCs w:val="22"/>
        </w:rPr>
        <w:t>poč</w:t>
      </w:r>
      <w:r w:rsidRPr="005C6875">
        <w:rPr>
          <w:rFonts w:ascii="Arial" w:hAnsi="Arial" w:cs="Arial" w:hint="default"/>
          <w:sz w:val="22"/>
          <w:szCs w:val="22"/>
        </w:rPr>
        <w:t>et ná</w:t>
      </w:r>
      <w:r w:rsidRPr="005C6875">
        <w:rPr>
          <w:rFonts w:ascii="Arial" w:hAnsi="Arial" w:cs="Arial" w:hint="default"/>
          <w:sz w:val="22"/>
          <w:szCs w:val="22"/>
        </w:rPr>
        <w:t>rokov, ktorý</w:t>
      </w:r>
      <w:r w:rsidRPr="005C6875">
        <w:rPr>
          <w:rFonts w:ascii="Arial" w:hAnsi="Arial" w:cs="Arial" w:hint="default"/>
          <w:sz w:val="22"/>
          <w:szCs w:val="22"/>
        </w:rPr>
        <w:t>ch sa mož</w:t>
      </w:r>
      <w:r w:rsidRPr="005C6875">
        <w:rPr>
          <w:rFonts w:ascii="Arial" w:hAnsi="Arial" w:cs="Arial" w:hint="default"/>
          <w:sz w:val="22"/>
          <w:szCs w:val="22"/>
        </w:rPr>
        <w:t>no dovolá</w:t>
      </w:r>
      <w:r w:rsidRPr="005C6875">
        <w:rPr>
          <w:rFonts w:ascii="Arial" w:hAnsi="Arial" w:cs="Arial" w:hint="default"/>
          <w:sz w:val="22"/>
          <w:szCs w:val="22"/>
        </w:rPr>
        <w:t>vať</w:t>
      </w:r>
      <w:r w:rsidRPr="005C6875">
        <w:rPr>
          <w:rFonts w:ascii="Arial" w:hAnsi="Arial" w:cs="Arial" w:hint="default"/>
          <w:sz w:val="22"/>
          <w:szCs w:val="22"/>
        </w:rPr>
        <w:t xml:space="preserve"> verejný</w:t>
      </w:r>
      <w:r w:rsidRPr="005C6875">
        <w:rPr>
          <w:rFonts w:ascii="Arial" w:hAnsi="Arial" w:cs="Arial" w:hint="default"/>
          <w:sz w:val="22"/>
          <w:szCs w:val="22"/>
        </w:rPr>
        <w:t>mi ž</w:t>
      </w:r>
      <w:r w:rsidRPr="005C6875">
        <w:rPr>
          <w:rFonts w:ascii="Arial" w:hAnsi="Arial" w:cs="Arial" w:hint="default"/>
          <w:sz w:val="22"/>
          <w:szCs w:val="22"/>
        </w:rPr>
        <w:t>alobami v </w:t>
      </w:r>
      <w:r w:rsidRPr="005C6875">
        <w:rPr>
          <w:rFonts w:ascii="Arial" w:hAnsi="Arial" w:cs="Arial" w:hint="default"/>
          <w:sz w:val="22"/>
          <w:szCs w:val="22"/>
        </w:rPr>
        <w:t>prí</w:t>
      </w:r>
      <w:r w:rsidRPr="005C6875">
        <w:rPr>
          <w:rFonts w:ascii="Arial" w:hAnsi="Arial" w:cs="Arial" w:hint="default"/>
          <w:sz w:val="22"/>
          <w:szCs w:val="22"/>
        </w:rPr>
        <w:t>padoch poruš</w:t>
      </w:r>
      <w:r w:rsidRPr="005C6875">
        <w:rPr>
          <w:rFonts w:ascii="Arial" w:hAnsi="Arial" w:cs="Arial" w:hint="default"/>
          <w:sz w:val="22"/>
          <w:szCs w:val="22"/>
        </w:rPr>
        <w:t>enia zá</w:t>
      </w:r>
      <w:r w:rsidRPr="005C6875">
        <w:rPr>
          <w:rFonts w:ascii="Arial" w:hAnsi="Arial" w:cs="Arial" w:hint="default"/>
          <w:sz w:val="22"/>
          <w:szCs w:val="22"/>
        </w:rPr>
        <w:t>sady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dzania, a to o </w:t>
      </w:r>
      <w:r w:rsidRPr="005C6875">
        <w:rPr>
          <w:rFonts w:ascii="Arial" w:hAnsi="Arial" w:cs="Arial" w:hint="default"/>
          <w:sz w:val="22"/>
          <w:szCs w:val="22"/>
        </w:rPr>
        <w:t>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dovolá</w:t>
      </w:r>
      <w:r w:rsidRPr="005C6875">
        <w:rPr>
          <w:rFonts w:ascii="Arial" w:hAnsi="Arial" w:cs="Arial" w:hint="default"/>
          <w:sz w:val="22"/>
          <w:szCs w:val="22"/>
        </w:rPr>
        <w:t>vať</w:t>
      </w:r>
      <w:r w:rsidRPr="005C6875">
        <w:rPr>
          <w:rFonts w:ascii="Arial" w:hAnsi="Arial" w:cs="Arial" w:hint="default"/>
          <w:sz w:val="22"/>
          <w:szCs w:val="22"/>
        </w:rPr>
        <w:t xml:space="preserve"> sa urč</w:t>
      </w:r>
      <w:r w:rsidRPr="005C6875">
        <w:rPr>
          <w:rFonts w:ascii="Arial" w:hAnsi="Arial" w:cs="Arial" w:hint="default"/>
          <w:sz w:val="22"/>
          <w:szCs w:val="22"/>
        </w:rPr>
        <w:t>enia, ž</w:t>
      </w:r>
      <w:r w:rsidRPr="005C6875">
        <w:rPr>
          <w:rFonts w:ascii="Arial" w:hAnsi="Arial" w:cs="Arial" w:hint="default"/>
          <w:sz w:val="22"/>
          <w:szCs w:val="22"/>
        </w:rPr>
        <w:t>e bola poruš</w:t>
      </w:r>
      <w:r w:rsidRPr="005C6875">
        <w:rPr>
          <w:rFonts w:ascii="Arial" w:hAnsi="Arial" w:cs="Arial" w:hint="default"/>
          <w:sz w:val="22"/>
          <w:szCs w:val="22"/>
        </w:rPr>
        <w:t>ená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sada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dzania.</w:t>
      </w:r>
      <w:r w:rsidRPr="005C6875">
        <w:rPr>
          <w:rFonts w:ascii="Arial" w:hAnsi="Arial" w:cs="Arial" w:hint="default"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sz w:val="22"/>
          <w:szCs w:val="22"/>
        </w:rPr>
        <w:t>Z </w:t>
      </w:r>
      <w:r w:rsidRPr="005C6875">
        <w:rPr>
          <w:rFonts w:ascii="Arial" w:hAnsi="Arial" w:cs="Arial" w:hint="default"/>
          <w:sz w:val="22"/>
          <w:szCs w:val="22"/>
        </w:rPr>
        <w:t>praktické</w:t>
      </w:r>
      <w:r w:rsidRPr="005C6875">
        <w:rPr>
          <w:rFonts w:ascii="Arial" w:hAnsi="Arial" w:cs="Arial" w:hint="default"/>
          <w:sz w:val="22"/>
          <w:szCs w:val="22"/>
        </w:rPr>
        <w:t>ho hľ</w:t>
      </w:r>
      <w:r w:rsidRPr="005C6875">
        <w:rPr>
          <w:rFonts w:ascii="Arial" w:hAnsi="Arial" w:cs="Arial" w:hint="default"/>
          <w:sz w:val="22"/>
          <w:szCs w:val="22"/>
        </w:rPr>
        <w:t>adiska by tá</w:t>
      </w:r>
      <w:r w:rsidRPr="005C6875">
        <w:rPr>
          <w:rFonts w:ascii="Arial" w:hAnsi="Arial" w:cs="Arial" w:hint="default"/>
          <w:sz w:val="22"/>
          <w:szCs w:val="22"/>
        </w:rPr>
        <w:t>to zmena mala vý</w:t>
      </w:r>
      <w:r w:rsidRPr="005C6875">
        <w:rPr>
          <w:rFonts w:ascii="Arial" w:hAnsi="Arial" w:cs="Arial" w:hint="default"/>
          <w:sz w:val="22"/>
          <w:szCs w:val="22"/>
        </w:rPr>
        <w:t>znam najmä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prí</w:t>
      </w:r>
      <w:r w:rsidRPr="005C6875">
        <w:rPr>
          <w:rFonts w:ascii="Arial" w:hAnsi="Arial" w:cs="Arial" w:hint="default"/>
          <w:sz w:val="22"/>
          <w:szCs w:val="22"/>
        </w:rPr>
        <w:t>padoch zá</w:t>
      </w:r>
      <w:r w:rsidRPr="005C6875">
        <w:rPr>
          <w:rFonts w:ascii="Arial" w:hAnsi="Arial" w:cs="Arial" w:hint="default"/>
          <w:sz w:val="22"/>
          <w:szCs w:val="22"/>
        </w:rPr>
        <w:t>važ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>ch jednorazový</w:t>
      </w:r>
      <w:r w:rsidRPr="005C6875">
        <w:rPr>
          <w:rFonts w:ascii="Arial" w:hAnsi="Arial" w:cs="Arial" w:hint="default"/>
          <w:sz w:val="22"/>
          <w:szCs w:val="22"/>
        </w:rPr>
        <w:t>ch a </w:t>
      </w:r>
      <w:r w:rsidRPr="005C6875">
        <w:rPr>
          <w:rFonts w:ascii="Arial" w:hAnsi="Arial" w:cs="Arial" w:hint="default"/>
          <w:sz w:val="22"/>
          <w:szCs w:val="22"/>
        </w:rPr>
        <w:t>nepretrvá</w:t>
      </w:r>
      <w:r w:rsidRPr="005C6875">
        <w:rPr>
          <w:rFonts w:ascii="Arial" w:hAnsi="Arial" w:cs="Arial" w:hint="default"/>
          <w:sz w:val="22"/>
          <w:szCs w:val="22"/>
        </w:rPr>
        <w:t>vajú</w:t>
      </w:r>
      <w:r w:rsidRPr="005C6875">
        <w:rPr>
          <w:rFonts w:ascii="Arial" w:hAnsi="Arial" w:cs="Arial" w:hint="default"/>
          <w:sz w:val="22"/>
          <w:szCs w:val="22"/>
        </w:rPr>
        <w:t>cich poruš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sady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dzania, kedy nie je z </w:t>
      </w:r>
      <w:r w:rsidRPr="005C6875">
        <w:rPr>
          <w:rFonts w:ascii="Arial" w:hAnsi="Arial" w:cs="Arial" w:hint="default"/>
          <w:sz w:val="22"/>
          <w:szCs w:val="22"/>
        </w:rPr>
        <w:t>povahy veci mož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 xml:space="preserve"> domá</w:t>
      </w:r>
      <w:r w:rsidRPr="005C6875">
        <w:rPr>
          <w:rFonts w:ascii="Arial" w:hAnsi="Arial" w:cs="Arial" w:hint="default"/>
          <w:sz w:val="22"/>
          <w:szCs w:val="22"/>
        </w:rPr>
        <w:t>hať</w:t>
      </w:r>
      <w:r w:rsidRPr="005C6875">
        <w:rPr>
          <w:rFonts w:ascii="Arial" w:hAnsi="Arial" w:cs="Arial" w:hint="default"/>
          <w:sz w:val="22"/>
          <w:szCs w:val="22"/>
        </w:rPr>
        <w:t xml:space="preserve"> sa upustenia od (už</w:t>
      </w:r>
      <w:r w:rsidRPr="005C6875">
        <w:rPr>
          <w:rFonts w:ascii="Arial" w:hAnsi="Arial" w:cs="Arial" w:hint="default"/>
          <w:sz w:val="22"/>
          <w:szCs w:val="22"/>
        </w:rPr>
        <w:t xml:space="preserve"> neexistujú</w:t>
      </w:r>
      <w:r w:rsidRPr="005C6875">
        <w:rPr>
          <w:rFonts w:ascii="Arial" w:hAnsi="Arial" w:cs="Arial" w:hint="default"/>
          <w:sz w:val="22"/>
          <w:szCs w:val="22"/>
        </w:rPr>
        <w:t>ceho) diskriminač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>ho konania a/a</w:t>
      </w:r>
      <w:r w:rsidRPr="005C6875">
        <w:rPr>
          <w:rFonts w:ascii="Arial" w:hAnsi="Arial" w:cs="Arial" w:hint="default"/>
          <w:sz w:val="22"/>
          <w:szCs w:val="22"/>
        </w:rPr>
        <w:t>l</w:t>
      </w:r>
      <w:r w:rsidRPr="005C6875">
        <w:rPr>
          <w:rFonts w:ascii="Arial" w:hAnsi="Arial" w:cs="Arial" w:hint="default"/>
          <w:sz w:val="22"/>
          <w:szCs w:val="22"/>
        </w:rPr>
        <w:t>ebo kedy nie je mož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 xml:space="preserve"> domá</w:t>
      </w:r>
      <w:r w:rsidRPr="005C6875">
        <w:rPr>
          <w:rFonts w:ascii="Arial" w:hAnsi="Arial" w:cs="Arial" w:hint="default"/>
          <w:sz w:val="22"/>
          <w:szCs w:val="22"/>
        </w:rPr>
        <w:t>hať</w:t>
      </w:r>
      <w:r w:rsidRPr="005C6875">
        <w:rPr>
          <w:rFonts w:ascii="Arial" w:hAnsi="Arial" w:cs="Arial" w:hint="default"/>
          <w:sz w:val="22"/>
          <w:szCs w:val="22"/>
        </w:rPr>
        <w:t xml:space="preserve"> sa ná</w:t>
      </w:r>
      <w:r w:rsidRPr="005C6875">
        <w:rPr>
          <w:rFonts w:ascii="Arial" w:hAnsi="Arial" w:cs="Arial" w:hint="default"/>
          <w:sz w:val="22"/>
          <w:szCs w:val="22"/>
        </w:rPr>
        <w:t>pravy protiprá</w:t>
      </w:r>
      <w:r w:rsidRPr="005C6875">
        <w:rPr>
          <w:rFonts w:ascii="Arial" w:hAnsi="Arial" w:cs="Arial" w:hint="default"/>
          <w:sz w:val="22"/>
          <w:szCs w:val="22"/>
        </w:rPr>
        <w:t>vneho stavu, ale kedy zá</w:t>
      </w:r>
      <w:r w:rsidRPr="005C6875">
        <w:rPr>
          <w:rFonts w:ascii="Arial" w:hAnsi="Arial" w:cs="Arial" w:hint="default"/>
          <w:sz w:val="22"/>
          <w:szCs w:val="22"/>
        </w:rPr>
        <w:t>roveň</w:t>
      </w:r>
      <w:r w:rsidRPr="005C6875">
        <w:rPr>
          <w:rFonts w:ascii="Arial" w:hAnsi="Arial" w:cs="Arial" w:hint="default"/>
          <w:sz w:val="22"/>
          <w:szCs w:val="22"/>
        </w:rPr>
        <w:t xml:space="preserve"> existuje verejný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ujem na pomenovaní</w:t>
      </w:r>
      <w:r w:rsidRPr="005C6875">
        <w:rPr>
          <w:rFonts w:ascii="Arial" w:hAnsi="Arial" w:cs="Arial" w:hint="default"/>
          <w:sz w:val="22"/>
          <w:szCs w:val="22"/>
        </w:rPr>
        <w:t xml:space="preserve"> poruš</w:t>
      </w:r>
      <w:r w:rsidRPr="005C6875">
        <w:rPr>
          <w:rFonts w:ascii="Arial" w:hAnsi="Arial" w:cs="Arial" w:hint="default"/>
          <w:sz w:val="22"/>
          <w:szCs w:val="22"/>
        </w:rPr>
        <w:t>enia zá</w:t>
      </w:r>
      <w:r w:rsidRPr="005C6875">
        <w:rPr>
          <w:rFonts w:ascii="Arial" w:hAnsi="Arial" w:cs="Arial" w:hint="default"/>
          <w:sz w:val="22"/>
          <w:szCs w:val="22"/>
        </w:rPr>
        <w:t>kona v </w:t>
      </w:r>
      <w:r w:rsidRPr="005C6875">
        <w:rPr>
          <w:rFonts w:ascii="Arial" w:hAnsi="Arial" w:cs="Arial" w:hint="default"/>
          <w:sz w:val="22"/>
          <w:szCs w:val="22"/>
        </w:rPr>
        <w:t>podobe poruš</w:t>
      </w:r>
      <w:r w:rsidRPr="005C6875">
        <w:rPr>
          <w:rFonts w:ascii="Arial" w:hAnsi="Arial" w:cs="Arial" w:hint="default"/>
          <w:sz w:val="22"/>
          <w:szCs w:val="22"/>
        </w:rPr>
        <w:t>enia zá</w:t>
      </w:r>
      <w:r w:rsidRPr="005C6875">
        <w:rPr>
          <w:rFonts w:ascii="Arial" w:hAnsi="Arial" w:cs="Arial" w:hint="default"/>
          <w:sz w:val="22"/>
          <w:szCs w:val="22"/>
        </w:rPr>
        <w:t>sady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 a </w:t>
      </w:r>
      <w:r w:rsidRPr="005C6875">
        <w:rPr>
          <w:rFonts w:ascii="Arial" w:hAnsi="Arial" w:cs="Arial" w:hint="default"/>
          <w:sz w:val="22"/>
          <w:szCs w:val="22"/>
        </w:rPr>
        <w:t>označ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 xml:space="preserve"> osoby, ktorá</w:t>
      </w:r>
      <w:r w:rsidRPr="005C6875">
        <w:rPr>
          <w:rFonts w:ascii="Arial" w:hAnsi="Arial" w:cs="Arial" w:hint="default"/>
          <w:sz w:val="22"/>
          <w:szCs w:val="22"/>
        </w:rPr>
        <w:t xml:space="preserve"> za toto poruš</w:t>
      </w:r>
      <w:r w:rsidRPr="005C6875">
        <w:rPr>
          <w:rFonts w:ascii="Arial" w:hAnsi="Arial" w:cs="Arial" w:hint="default"/>
          <w:sz w:val="22"/>
          <w:szCs w:val="22"/>
        </w:rPr>
        <w:t>enie nesie zodpovednosť</w:t>
      </w:r>
      <w:r w:rsidRPr="005C6875">
        <w:rPr>
          <w:rFonts w:ascii="Arial" w:hAnsi="Arial" w:cs="Arial" w:hint="default"/>
          <w:sz w:val="22"/>
          <w:szCs w:val="22"/>
        </w:rPr>
        <w:t xml:space="preserve"> (prič</w:t>
      </w:r>
      <w:r w:rsidRPr="005C6875">
        <w:rPr>
          <w:rFonts w:ascii="Arial" w:hAnsi="Arial" w:cs="Arial" w:hint="default"/>
          <w:sz w:val="22"/>
          <w:szCs w:val="22"/>
        </w:rPr>
        <w:t>om ve</w:t>
      </w:r>
      <w:r w:rsidRPr="005C6875">
        <w:rPr>
          <w:rFonts w:ascii="Arial" w:hAnsi="Arial" w:cs="Arial" w:hint="default"/>
          <w:sz w:val="22"/>
          <w:szCs w:val="22"/>
        </w:rPr>
        <w:t>r</w:t>
      </w:r>
      <w:r w:rsidRPr="005C6875">
        <w:rPr>
          <w:rFonts w:ascii="Arial" w:hAnsi="Arial" w:cs="Arial" w:hint="default"/>
          <w:sz w:val="22"/>
          <w:szCs w:val="22"/>
        </w:rPr>
        <w:t>ejný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ujem na urč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>, ž</w:t>
      </w:r>
      <w:r w:rsidRPr="005C6875">
        <w:rPr>
          <w:rFonts w:ascii="Arial" w:hAnsi="Arial" w:cs="Arial" w:hint="default"/>
          <w:sz w:val="22"/>
          <w:szCs w:val="22"/>
        </w:rPr>
        <w:t>e konaní</w:t>
      </w:r>
      <w:r w:rsidRPr="005C6875">
        <w:rPr>
          <w:rFonts w:ascii="Arial" w:hAnsi="Arial" w:cs="Arial" w:hint="default"/>
          <w:sz w:val="22"/>
          <w:szCs w:val="22"/>
        </w:rPr>
        <w:t>m urč</w:t>
      </w:r>
      <w:r w:rsidRPr="005C6875">
        <w:rPr>
          <w:rFonts w:ascii="Arial" w:hAnsi="Arial" w:cs="Arial" w:hint="default"/>
          <w:sz w:val="22"/>
          <w:szCs w:val="22"/>
        </w:rPr>
        <w:t>itej osoby doš</w:t>
      </w:r>
      <w:r w:rsidRPr="005C6875">
        <w:rPr>
          <w:rFonts w:ascii="Arial" w:hAnsi="Arial" w:cs="Arial" w:hint="default"/>
          <w:sz w:val="22"/>
          <w:szCs w:val="22"/>
        </w:rPr>
        <w:t>lo k </w:t>
      </w:r>
      <w:r w:rsidRPr="005C6875">
        <w:rPr>
          <w:rFonts w:ascii="Arial" w:hAnsi="Arial" w:cs="Arial" w:hint="default"/>
          <w:sz w:val="22"/>
          <w:szCs w:val="22"/>
        </w:rPr>
        <w:t>poruš</w:t>
      </w:r>
      <w:r w:rsidRPr="005C6875">
        <w:rPr>
          <w:rFonts w:ascii="Arial" w:hAnsi="Arial" w:cs="Arial" w:hint="default"/>
          <w:sz w:val="22"/>
          <w:szCs w:val="22"/>
        </w:rPr>
        <w:t>eniu zá</w:t>
      </w:r>
      <w:r w:rsidRPr="005C6875">
        <w:rPr>
          <w:rFonts w:ascii="Arial" w:hAnsi="Arial" w:cs="Arial" w:hint="default"/>
          <w:sz w:val="22"/>
          <w:szCs w:val="22"/>
        </w:rPr>
        <w:t>sady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dzania, existuje vž</w:t>
      </w:r>
      <w:r w:rsidRPr="005C6875">
        <w:rPr>
          <w:rFonts w:ascii="Arial" w:hAnsi="Arial" w:cs="Arial" w:hint="default"/>
          <w:sz w:val="22"/>
          <w:szCs w:val="22"/>
        </w:rPr>
        <w:t>dy bez ohľ</w:t>
      </w:r>
      <w:r w:rsidRPr="005C6875">
        <w:rPr>
          <w:rFonts w:ascii="Arial" w:hAnsi="Arial" w:cs="Arial" w:hint="default"/>
          <w:sz w:val="22"/>
          <w:szCs w:val="22"/>
        </w:rPr>
        <w:t>adu na to, č</w:t>
      </w:r>
      <w:r w:rsidRPr="005C6875">
        <w:rPr>
          <w:rFonts w:ascii="Arial" w:hAnsi="Arial" w:cs="Arial" w:hint="default"/>
          <w:sz w:val="22"/>
          <w:szCs w:val="22"/>
        </w:rPr>
        <w:t>i existuje praktická</w:t>
      </w:r>
      <w:r w:rsidRPr="005C6875">
        <w:rPr>
          <w:rFonts w:ascii="Arial" w:hAnsi="Arial" w:cs="Arial" w:hint="default"/>
          <w:sz w:val="22"/>
          <w:szCs w:val="22"/>
        </w:rPr>
        <w:t xml:space="preserve"> 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upustenia od konania poruš</w:t>
      </w:r>
      <w:r w:rsidRPr="005C6875">
        <w:rPr>
          <w:rFonts w:ascii="Arial" w:hAnsi="Arial" w:cs="Arial" w:hint="default"/>
          <w:sz w:val="22"/>
          <w:szCs w:val="22"/>
        </w:rPr>
        <w:t>ujú</w:t>
      </w:r>
      <w:r w:rsidRPr="005C6875">
        <w:rPr>
          <w:rFonts w:ascii="Arial" w:hAnsi="Arial" w:cs="Arial" w:hint="default"/>
          <w:sz w:val="22"/>
          <w:szCs w:val="22"/>
        </w:rPr>
        <w:t>ceho zá</w:t>
      </w:r>
      <w:r w:rsidRPr="005C6875">
        <w:rPr>
          <w:rFonts w:ascii="Arial" w:hAnsi="Arial" w:cs="Arial" w:hint="default"/>
          <w:sz w:val="22"/>
          <w:szCs w:val="22"/>
        </w:rPr>
        <w:t>sadu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 a </w:t>
      </w:r>
      <w:r w:rsidRPr="005C6875">
        <w:rPr>
          <w:rFonts w:ascii="Arial" w:hAnsi="Arial" w:cs="Arial" w:hint="default"/>
          <w:sz w:val="22"/>
          <w:szCs w:val="22"/>
        </w:rPr>
        <w:t>ná</w:t>
      </w:r>
      <w:r w:rsidRPr="005C6875">
        <w:rPr>
          <w:rFonts w:ascii="Arial" w:hAnsi="Arial" w:cs="Arial" w:hint="default"/>
          <w:sz w:val="22"/>
          <w:szCs w:val="22"/>
        </w:rPr>
        <w:t>pravy protiprá</w:t>
      </w:r>
      <w:r w:rsidRPr="005C6875">
        <w:rPr>
          <w:rFonts w:ascii="Arial" w:hAnsi="Arial" w:cs="Arial" w:hint="default"/>
          <w:sz w:val="22"/>
          <w:szCs w:val="22"/>
        </w:rPr>
        <w:t>vneho stavu).</w:t>
      </w:r>
      <w:r w:rsidRPr="005C6875">
        <w:rPr>
          <w:rFonts w:ascii="Arial" w:hAnsi="Arial" w:cs="Arial" w:hint="default"/>
          <w:sz w:val="22"/>
          <w:szCs w:val="22"/>
        </w:rPr>
        <w:t xml:space="preserve"> Navyš</w:t>
      </w:r>
      <w:r w:rsidRPr="005C6875">
        <w:rPr>
          <w:rFonts w:ascii="Arial" w:hAnsi="Arial" w:cs="Arial" w:hint="default"/>
          <w:sz w:val="22"/>
          <w:szCs w:val="22"/>
        </w:rPr>
        <w:t>e, prizná</w:t>
      </w:r>
      <w:r w:rsidRPr="005C6875">
        <w:rPr>
          <w:rFonts w:ascii="Arial" w:hAnsi="Arial" w:cs="Arial" w:hint="default"/>
          <w:sz w:val="22"/>
          <w:szCs w:val="22"/>
        </w:rPr>
        <w:t>vanie ná</w:t>
      </w:r>
      <w:r w:rsidRPr="005C6875">
        <w:rPr>
          <w:rFonts w:ascii="Arial" w:hAnsi="Arial" w:cs="Arial" w:hint="default"/>
          <w:sz w:val="22"/>
          <w:szCs w:val="22"/>
        </w:rPr>
        <w:t>rokov v </w:t>
      </w:r>
      <w:r w:rsidRPr="005C6875">
        <w:rPr>
          <w:rFonts w:ascii="Arial" w:hAnsi="Arial" w:cs="Arial" w:hint="default"/>
          <w:sz w:val="22"/>
          <w:szCs w:val="22"/>
        </w:rPr>
        <w:t>prí</w:t>
      </w:r>
      <w:r w:rsidRPr="005C6875">
        <w:rPr>
          <w:rFonts w:ascii="Arial" w:hAnsi="Arial" w:cs="Arial" w:hint="default"/>
          <w:sz w:val="22"/>
          <w:szCs w:val="22"/>
        </w:rPr>
        <w:t>pade verejný</w:t>
      </w:r>
      <w:r w:rsidRPr="005C6875">
        <w:rPr>
          <w:rFonts w:ascii="Arial" w:hAnsi="Arial" w:cs="Arial" w:hint="default"/>
          <w:sz w:val="22"/>
          <w:szCs w:val="22"/>
        </w:rPr>
        <w:t>ch ž</w:t>
      </w:r>
      <w:r w:rsidRPr="005C6875">
        <w:rPr>
          <w:rFonts w:ascii="Arial" w:hAnsi="Arial" w:cs="Arial" w:hint="default"/>
          <w:sz w:val="22"/>
          <w:szCs w:val="22"/>
        </w:rPr>
        <w:t>alô</w:t>
      </w:r>
      <w:r w:rsidRPr="005C6875">
        <w:rPr>
          <w:rFonts w:ascii="Arial" w:hAnsi="Arial" w:cs="Arial" w:hint="default"/>
          <w:sz w:val="22"/>
          <w:szCs w:val="22"/>
        </w:rPr>
        <w:t>b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9a antidiskriminač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>kona v </w:t>
      </w:r>
      <w:r w:rsidRPr="005C6875">
        <w:rPr>
          <w:rFonts w:ascii="Arial" w:hAnsi="Arial" w:cs="Arial" w:hint="default"/>
          <w:sz w:val="22"/>
          <w:szCs w:val="22"/>
        </w:rPr>
        <w:t>jeho súč</w:t>
      </w:r>
      <w:r w:rsidRPr="005C6875">
        <w:rPr>
          <w:rFonts w:ascii="Arial" w:hAnsi="Arial" w:cs="Arial" w:hint="default"/>
          <w:sz w:val="22"/>
          <w:szCs w:val="22"/>
        </w:rPr>
        <w:t>asnom znení</w:t>
      </w:r>
      <w:r w:rsidRPr="005C6875">
        <w:rPr>
          <w:rFonts w:ascii="Arial" w:hAnsi="Arial" w:cs="Arial" w:hint="default"/>
          <w:sz w:val="22"/>
          <w:szCs w:val="22"/>
        </w:rPr>
        <w:t xml:space="preserve"> (t. j. 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rozhodnúť</w:t>
      </w:r>
      <w:r w:rsidRPr="005C6875">
        <w:rPr>
          <w:rFonts w:ascii="Arial" w:hAnsi="Arial" w:cs="Arial" w:hint="default"/>
          <w:sz w:val="22"/>
          <w:szCs w:val="22"/>
        </w:rPr>
        <w:t xml:space="preserve"> iba o </w:t>
      </w:r>
      <w:r w:rsidRPr="005C6875">
        <w:rPr>
          <w:rFonts w:ascii="Arial" w:hAnsi="Arial" w:cs="Arial" w:hint="default"/>
          <w:sz w:val="22"/>
          <w:szCs w:val="22"/>
        </w:rPr>
        <w:t>povinnosti upustiť</w:t>
      </w:r>
      <w:r w:rsidRPr="005C6875">
        <w:rPr>
          <w:rFonts w:ascii="Arial" w:hAnsi="Arial" w:cs="Arial" w:hint="default"/>
          <w:sz w:val="22"/>
          <w:szCs w:val="22"/>
        </w:rPr>
        <w:t xml:space="preserve"> od konania poruš</w:t>
      </w:r>
      <w:r w:rsidRPr="005C6875">
        <w:rPr>
          <w:rFonts w:ascii="Arial" w:hAnsi="Arial" w:cs="Arial" w:hint="default"/>
          <w:sz w:val="22"/>
          <w:szCs w:val="22"/>
        </w:rPr>
        <w:t>ujú</w:t>
      </w:r>
      <w:r w:rsidRPr="005C6875">
        <w:rPr>
          <w:rFonts w:ascii="Arial" w:hAnsi="Arial" w:cs="Arial" w:hint="default"/>
          <w:sz w:val="22"/>
          <w:szCs w:val="22"/>
        </w:rPr>
        <w:t>ceho zá</w:t>
      </w:r>
      <w:r w:rsidRPr="005C6875">
        <w:rPr>
          <w:rFonts w:ascii="Arial" w:hAnsi="Arial" w:cs="Arial" w:hint="default"/>
          <w:sz w:val="22"/>
          <w:szCs w:val="22"/>
        </w:rPr>
        <w:t>sadu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>dzania a o </w:t>
      </w:r>
      <w:r w:rsidRPr="005C6875">
        <w:rPr>
          <w:rFonts w:ascii="Arial" w:hAnsi="Arial" w:cs="Arial" w:hint="default"/>
          <w:sz w:val="22"/>
          <w:szCs w:val="22"/>
        </w:rPr>
        <w:t>povinnosti napraviť</w:t>
      </w:r>
      <w:r w:rsidRPr="005C6875">
        <w:rPr>
          <w:rFonts w:ascii="Arial" w:hAnsi="Arial" w:cs="Arial" w:hint="default"/>
          <w:sz w:val="22"/>
          <w:szCs w:val="22"/>
        </w:rPr>
        <w:t xml:space="preserve"> protiprá</w:t>
      </w:r>
      <w:r w:rsidRPr="005C6875">
        <w:rPr>
          <w:rFonts w:ascii="Arial" w:hAnsi="Arial" w:cs="Arial" w:hint="default"/>
          <w:sz w:val="22"/>
          <w:szCs w:val="22"/>
        </w:rPr>
        <w:t>vny</w:t>
      </w:r>
      <w:r w:rsidRPr="005C6875">
        <w:rPr>
          <w:rFonts w:ascii="Arial" w:hAnsi="Arial" w:cs="Arial" w:hint="default"/>
          <w:sz w:val="22"/>
          <w:szCs w:val="22"/>
        </w:rPr>
        <w:t xml:space="preserve"> </w:t>
      </w:r>
      <w:r w:rsidRPr="005C6875">
        <w:rPr>
          <w:rFonts w:ascii="Arial" w:hAnsi="Arial" w:cs="Arial" w:hint="default"/>
          <w:sz w:val="22"/>
          <w:szCs w:val="22"/>
        </w:rPr>
        <w:t>stav) nie je ani v </w:t>
      </w:r>
      <w:r w:rsidRPr="005C6875">
        <w:rPr>
          <w:rFonts w:ascii="Arial" w:hAnsi="Arial" w:cs="Arial" w:hint="default"/>
          <w:sz w:val="22"/>
          <w:szCs w:val="22"/>
        </w:rPr>
        <w:t>súč</w:t>
      </w:r>
      <w:r w:rsidRPr="005C6875">
        <w:rPr>
          <w:rFonts w:ascii="Arial" w:hAnsi="Arial" w:cs="Arial" w:hint="default"/>
          <w:sz w:val="22"/>
          <w:szCs w:val="22"/>
        </w:rPr>
        <w:t>asnosti mož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 xml:space="preserve"> aspoň</w:t>
      </w:r>
      <w:r w:rsidRPr="005C6875">
        <w:rPr>
          <w:rFonts w:ascii="Arial" w:hAnsi="Arial" w:cs="Arial" w:hint="default"/>
          <w:sz w:val="22"/>
          <w:szCs w:val="22"/>
        </w:rPr>
        <w:t xml:space="preserve"> bez implicitné</w:t>
      </w:r>
      <w:r w:rsidRPr="005C6875">
        <w:rPr>
          <w:rFonts w:ascii="Arial" w:hAnsi="Arial" w:cs="Arial" w:hint="default"/>
          <w:sz w:val="22"/>
          <w:szCs w:val="22"/>
        </w:rPr>
        <w:t>ho urč</w:t>
      </w:r>
      <w:r w:rsidRPr="005C6875">
        <w:rPr>
          <w:rFonts w:ascii="Arial" w:hAnsi="Arial" w:cs="Arial" w:hint="default"/>
          <w:sz w:val="22"/>
          <w:szCs w:val="22"/>
        </w:rPr>
        <w:t>enia, ž</w:t>
      </w:r>
      <w:r w:rsidRPr="005C6875">
        <w:rPr>
          <w:rFonts w:ascii="Arial" w:hAnsi="Arial" w:cs="Arial" w:hint="default"/>
          <w:sz w:val="22"/>
          <w:szCs w:val="22"/>
        </w:rPr>
        <w:t>e bola poruš</w:t>
      </w:r>
      <w:r w:rsidRPr="005C6875">
        <w:rPr>
          <w:rFonts w:ascii="Arial" w:hAnsi="Arial" w:cs="Arial" w:hint="default"/>
          <w:sz w:val="22"/>
          <w:szCs w:val="22"/>
        </w:rPr>
        <w:t>ená</w:t>
      </w:r>
      <w:r w:rsidRPr="005C6875">
        <w:rPr>
          <w:rFonts w:ascii="Arial" w:hAnsi="Arial" w:cs="Arial" w:hint="default"/>
          <w:sz w:val="22"/>
          <w:szCs w:val="22"/>
        </w:rPr>
        <w:t xml:space="preserve"> zá</w:t>
      </w:r>
      <w:r w:rsidRPr="005C6875">
        <w:rPr>
          <w:rFonts w:ascii="Arial" w:hAnsi="Arial" w:cs="Arial" w:hint="default"/>
          <w:sz w:val="22"/>
          <w:szCs w:val="22"/>
        </w:rPr>
        <w:t>sada rovnaké</w:t>
      </w:r>
      <w:r w:rsidRPr="005C6875">
        <w:rPr>
          <w:rFonts w:ascii="Arial" w:hAnsi="Arial" w:cs="Arial" w:hint="default"/>
          <w:sz w:val="22"/>
          <w:szCs w:val="22"/>
        </w:rPr>
        <w:t>ho zaobchá</w:t>
      </w:r>
      <w:r w:rsidRPr="005C6875">
        <w:rPr>
          <w:rFonts w:ascii="Arial" w:hAnsi="Arial" w:cs="Arial" w:hint="default"/>
          <w:sz w:val="22"/>
          <w:szCs w:val="22"/>
        </w:rPr>
        <w:t xml:space="preserve">dzania. </w:t>
      </w:r>
    </w:p>
    <w:p w:rsidR="00315A60" w:rsidRPr="00FF4CAC" w:rsidP="00037AFB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Ná</w:t>
      </w:r>
      <w:r w:rsidRPr="005C6875">
        <w:rPr>
          <w:rFonts w:ascii="Arial" w:hAnsi="Arial" w:cs="Arial" w:hint="default"/>
          <w:sz w:val="22"/>
          <w:szCs w:val="22"/>
        </w:rPr>
        <w:t>vrh ď</w:t>
      </w:r>
      <w:r w:rsidRPr="005C6875">
        <w:rPr>
          <w:rFonts w:ascii="Arial" w:hAnsi="Arial" w:cs="Arial" w:hint="default"/>
          <w:sz w:val="22"/>
          <w:szCs w:val="22"/>
        </w:rPr>
        <w:t>alej zdemonš</w:t>
      </w:r>
      <w:r w:rsidRPr="005C6875">
        <w:rPr>
          <w:rFonts w:ascii="Arial" w:hAnsi="Arial" w:cs="Arial" w:hint="default"/>
          <w:sz w:val="22"/>
          <w:szCs w:val="22"/>
        </w:rPr>
        <w:t>tratí</w:t>
      </w:r>
      <w:r w:rsidRPr="005C6875">
        <w:rPr>
          <w:rFonts w:ascii="Arial" w:hAnsi="Arial" w:cs="Arial" w:hint="default"/>
          <w:sz w:val="22"/>
          <w:szCs w:val="22"/>
        </w:rPr>
        <w:t>vň</w:t>
      </w:r>
      <w:r w:rsidRPr="005C6875">
        <w:rPr>
          <w:rFonts w:ascii="Arial" w:hAnsi="Arial" w:cs="Arial" w:hint="default"/>
          <w:sz w:val="22"/>
          <w:szCs w:val="22"/>
        </w:rPr>
        <w:t>uje vý</w:t>
      </w:r>
      <w:r w:rsidRPr="005C6875">
        <w:rPr>
          <w:rFonts w:ascii="Arial" w:hAnsi="Arial" w:cs="Arial" w:hint="default"/>
          <w:sz w:val="22"/>
          <w:szCs w:val="22"/>
        </w:rPr>
        <w:t>poč</w:t>
      </w:r>
      <w:r w:rsidRPr="005C6875">
        <w:rPr>
          <w:rFonts w:ascii="Arial" w:hAnsi="Arial" w:cs="Arial" w:hint="default"/>
          <w:sz w:val="22"/>
          <w:szCs w:val="22"/>
        </w:rPr>
        <w:t>et mož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>ch ná</w:t>
      </w:r>
      <w:r w:rsidRPr="005C6875">
        <w:rPr>
          <w:rFonts w:ascii="Arial" w:hAnsi="Arial" w:cs="Arial" w:hint="default"/>
          <w:sz w:val="22"/>
          <w:szCs w:val="22"/>
        </w:rPr>
        <w:t>rokov, ktoré</w:t>
      </w:r>
      <w:r w:rsidRPr="005C6875">
        <w:rPr>
          <w:rFonts w:ascii="Arial" w:hAnsi="Arial" w:cs="Arial" w:hint="default"/>
          <w:sz w:val="22"/>
          <w:szCs w:val="22"/>
        </w:rPr>
        <w:t xml:space="preserve"> môž</w:t>
      </w:r>
      <w:r w:rsidRPr="005C6875">
        <w:rPr>
          <w:rFonts w:ascii="Arial" w:hAnsi="Arial" w:cs="Arial" w:hint="default"/>
          <w:sz w:val="22"/>
          <w:szCs w:val="22"/>
        </w:rPr>
        <w:t>u subjekty podá</w:t>
      </w:r>
      <w:r w:rsidRPr="005C6875">
        <w:rPr>
          <w:rFonts w:ascii="Arial" w:hAnsi="Arial" w:cs="Arial" w:hint="default"/>
          <w:sz w:val="22"/>
          <w:szCs w:val="22"/>
        </w:rPr>
        <w:t>vajú</w:t>
      </w:r>
      <w:r w:rsidRPr="005C6875">
        <w:rPr>
          <w:rFonts w:ascii="Arial" w:hAnsi="Arial" w:cs="Arial" w:hint="default"/>
          <w:sz w:val="22"/>
          <w:szCs w:val="22"/>
        </w:rPr>
        <w:t>ce verejné</w:t>
      </w:r>
      <w:r w:rsidRPr="005C6875">
        <w:rPr>
          <w:rFonts w:ascii="Arial" w:hAnsi="Arial" w:cs="Arial" w:hint="default"/>
          <w:sz w:val="22"/>
          <w:szCs w:val="22"/>
        </w:rPr>
        <w:t xml:space="preserve"> ž</w:t>
      </w:r>
      <w:r w:rsidRPr="005C6875">
        <w:rPr>
          <w:rFonts w:ascii="Arial" w:hAnsi="Arial" w:cs="Arial" w:hint="default"/>
          <w:sz w:val="22"/>
          <w:szCs w:val="22"/>
        </w:rPr>
        <w:t>aloby uplatň</w:t>
      </w:r>
      <w:r w:rsidRPr="005C6875">
        <w:rPr>
          <w:rFonts w:ascii="Arial" w:hAnsi="Arial" w:cs="Arial" w:hint="default"/>
          <w:sz w:val="22"/>
          <w:szCs w:val="22"/>
        </w:rPr>
        <w:t>ovať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konaní</w:t>
      </w:r>
      <w:r w:rsidRPr="005C6875">
        <w:rPr>
          <w:rFonts w:ascii="Arial" w:hAnsi="Arial" w:cs="Arial" w:hint="default"/>
          <w:sz w:val="22"/>
          <w:szCs w:val="22"/>
        </w:rPr>
        <w:t xml:space="preserve"> pred sú</w:t>
      </w:r>
      <w:r w:rsidRPr="005C6875">
        <w:rPr>
          <w:rFonts w:ascii="Arial" w:hAnsi="Arial" w:cs="Arial" w:hint="default"/>
          <w:sz w:val="22"/>
          <w:szCs w:val="22"/>
        </w:rPr>
        <w:t>dom. Takto</w:t>
      </w:r>
      <w:r w:rsidRPr="005C6875">
        <w:rPr>
          <w:rFonts w:ascii="Arial" w:hAnsi="Arial" w:cs="Arial" w:hint="default"/>
          <w:sz w:val="22"/>
          <w:szCs w:val="22"/>
        </w:rPr>
        <w:t xml:space="preserve"> nastavený</w:t>
      </w:r>
      <w:r w:rsidRPr="005C6875">
        <w:rPr>
          <w:rFonts w:ascii="Arial" w:hAnsi="Arial" w:cs="Arial" w:hint="default"/>
          <w:sz w:val="22"/>
          <w:szCs w:val="22"/>
        </w:rPr>
        <w:t xml:space="preserve"> vý</w:t>
      </w:r>
      <w:r w:rsidRPr="005C6875">
        <w:rPr>
          <w:rFonts w:ascii="Arial" w:hAnsi="Arial" w:cs="Arial" w:hint="default"/>
          <w:sz w:val="22"/>
          <w:szCs w:val="22"/>
        </w:rPr>
        <w:t>poč</w:t>
      </w:r>
      <w:r w:rsidRPr="005C6875">
        <w:rPr>
          <w:rFonts w:ascii="Arial" w:hAnsi="Arial" w:cs="Arial" w:hint="default"/>
          <w:sz w:val="22"/>
          <w:szCs w:val="22"/>
        </w:rPr>
        <w:t>et ná</w:t>
      </w:r>
      <w:r w:rsidRPr="005C6875">
        <w:rPr>
          <w:rFonts w:ascii="Arial" w:hAnsi="Arial" w:cs="Arial" w:hint="default"/>
          <w:sz w:val="22"/>
          <w:szCs w:val="22"/>
        </w:rPr>
        <w:t>rokov by umož</w:t>
      </w:r>
      <w:r w:rsidRPr="005C6875">
        <w:rPr>
          <w:rFonts w:ascii="Arial" w:hAnsi="Arial" w:cs="Arial" w:hint="default"/>
          <w:sz w:val="22"/>
          <w:szCs w:val="22"/>
        </w:rPr>
        <w:t>nil efektí</w:t>
      </w:r>
      <w:r w:rsidRPr="005C6875">
        <w:rPr>
          <w:rFonts w:ascii="Arial" w:hAnsi="Arial" w:cs="Arial" w:hint="default"/>
          <w:sz w:val="22"/>
          <w:szCs w:val="22"/>
        </w:rPr>
        <w:t>vnejš</w:t>
      </w:r>
      <w:r w:rsidRPr="005C6875">
        <w:rPr>
          <w:rFonts w:ascii="Arial" w:hAnsi="Arial" w:cs="Arial" w:hint="default"/>
          <w:sz w:val="22"/>
          <w:szCs w:val="22"/>
        </w:rPr>
        <w:t>ie uplatň</w:t>
      </w:r>
      <w:r w:rsidRPr="005C6875">
        <w:rPr>
          <w:rFonts w:ascii="Arial" w:hAnsi="Arial" w:cs="Arial" w:hint="default"/>
          <w:sz w:val="22"/>
          <w:szCs w:val="22"/>
        </w:rPr>
        <w:t>ovanie inš</w:t>
      </w:r>
      <w:r w:rsidRPr="005C6875">
        <w:rPr>
          <w:rFonts w:ascii="Arial" w:hAnsi="Arial" w:cs="Arial" w:hint="default"/>
          <w:sz w:val="22"/>
          <w:szCs w:val="22"/>
        </w:rPr>
        <w:t>titú</w:t>
      </w:r>
      <w:r w:rsidRPr="005C6875">
        <w:rPr>
          <w:rFonts w:ascii="Arial" w:hAnsi="Arial" w:cs="Arial" w:hint="default"/>
          <w:sz w:val="22"/>
          <w:szCs w:val="22"/>
        </w:rPr>
        <w:t>tu verejný</w:t>
      </w:r>
      <w:r w:rsidRPr="005C6875">
        <w:rPr>
          <w:rFonts w:ascii="Arial" w:hAnsi="Arial" w:cs="Arial" w:hint="default"/>
          <w:sz w:val="22"/>
          <w:szCs w:val="22"/>
        </w:rPr>
        <w:t>ch ž</w:t>
      </w:r>
      <w:r w:rsidRPr="005C6875">
        <w:rPr>
          <w:rFonts w:ascii="Arial" w:hAnsi="Arial" w:cs="Arial" w:hint="default"/>
          <w:sz w:val="22"/>
          <w:szCs w:val="22"/>
        </w:rPr>
        <w:t>alô</w:t>
      </w:r>
      <w:r w:rsidRPr="005C6875">
        <w:rPr>
          <w:rFonts w:ascii="Arial" w:hAnsi="Arial" w:cs="Arial" w:hint="default"/>
          <w:sz w:val="22"/>
          <w:szCs w:val="22"/>
        </w:rPr>
        <w:t>b a </w:t>
      </w:r>
      <w:r w:rsidRPr="005C6875">
        <w:rPr>
          <w:rFonts w:ascii="Arial" w:hAnsi="Arial" w:cs="Arial" w:hint="default"/>
          <w:sz w:val="22"/>
          <w:szCs w:val="22"/>
        </w:rPr>
        <w:t>ich č</w:t>
      </w:r>
      <w:r w:rsidRPr="005C6875">
        <w:rPr>
          <w:rFonts w:ascii="Arial" w:hAnsi="Arial" w:cs="Arial" w:hint="default"/>
          <w:sz w:val="22"/>
          <w:szCs w:val="22"/>
        </w:rPr>
        <w:t>o najlepš</w:t>
      </w:r>
      <w:r w:rsidRPr="005C6875">
        <w:rPr>
          <w:rFonts w:ascii="Arial" w:hAnsi="Arial" w:cs="Arial" w:hint="default"/>
          <w:sz w:val="22"/>
          <w:szCs w:val="22"/>
        </w:rPr>
        <w:t>ie využí</w:t>
      </w:r>
      <w:r w:rsidRPr="005C6875">
        <w:rPr>
          <w:rFonts w:ascii="Arial" w:hAnsi="Arial" w:cs="Arial" w:hint="default"/>
          <w:sz w:val="22"/>
          <w:szCs w:val="22"/>
        </w:rPr>
        <w:t>vanie v </w:t>
      </w:r>
      <w:r w:rsidRPr="005C6875">
        <w:rPr>
          <w:rFonts w:ascii="Arial" w:hAnsi="Arial" w:cs="Arial" w:hint="default"/>
          <w:sz w:val="22"/>
          <w:szCs w:val="22"/>
        </w:rPr>
        <w:t>prospech verejné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 xml:space="preserve">ujmu </w:t>
      </w:r>
      <w:r w:rsidRPr="005C6875">
        <w:rPr>
          <w:rFonts w:ascii="Arial" w:hAnsi="Arial" w:cs="Arial" w:hint="default"/>
          <w:sz w:val="22"/>
          <w:szCs w:val="22"/>
        </w:rPr>
        <w:t>–</w:t>
      </w:r>
      <w:r w:rsidRPr="005C6875">
        <w:rPr>
          <w:rFonts w:ascii="Arial" w:hAnsi="Arial" w:cs="Arial" w:hint="default"/>
          <w:sz w:val="22"/>
          <w:szCs w:val="22"/>
        </w:rPr>
        <w:t xml:space="preserve"> keďž</w:t>
      </w:r>
      <w:r w:rsidRPr="005C6875">
        <w:rPr>
          <w:rFonts w:ascii="Arial" w:hAnsi="Arial" w:cs="Arial" w:hint="default"/>
          <w:sz w:val="22"/>
          <w:szCs w:val="22"/>
        </w:rPr>
        <w:t>e by podľ</w:t>
      </w:r>
      <w:r w:rsidRPr="005C6875">
        <w:rPr>
          <w:rFonts w:ascii="Arial" w:hAnsi="Arial" w:cs="Arial" w:hint="default"/>
          <w:sz w:val="22"/>
          <w:szCs w:val="22"/>
        </w:rPr>
        <w:t>a okolností</w:t>
      </w:r>
      <w:r w:rsidRPr="005C6875">
        <w:rPr>
          <w:rFonts w:ascii="Arial" w:hAnsi="Arial" w:cs="Arial" w:hint="default"/>
          <w:sz w:val="22"/>
          <w:szCs w:val="22"/>
        </w:rPr>
        <w:t xml:space="preserve"> jednotlivý</w:t>
      </w:r>
      <w:r w:rsidRPr="005C6875">
        <w:rPr>
          <w:rFonts w:ascii="Arial" w:hAnsi="Arial" w:cs="Arial" w:hint="default"/>
          <w:sz w:val="22"/>
          <w:szCs w:val="22"/>
        </w:rPr>
        <w:t>ch konkré</w:t>
      </w:r>
      <w:r w:rsidRPr="005C6875">
        <w:rPr>
          <w:rFonts w:ascii="Arial" w:hAnsi="Arial" w:cs="Arial" w:hint="default"/>
          <w:sz w:val="22"/>
          <w:szCs w:val="22"/>
        </w:rPr>
        <w:t>tnych prí</w:t>
      </w:r>
      <w:r w:rsidRPr="005C6875">
        <w:rPr>
          <w:rFonts w:ascii="Arial" w:hAnsi="Arial" w:cs="Arial" w:hint="default"/>
          <w:sz w:val="22"/>
          <w:szCs w:val="22"/>
        </w:rPr>
        <w:t>padov umož</w:t>
      </w:r>
      <w:r w:rsidRPr="005C6875">
        <w:rPr>
          <w:rFonts w:ascii="Arial" w:hAnsi="Arial" w:cs="Arial" w:hint="default"/>
          <w:sz w:val="22"/>
          <w:szCs w:val="22"/>
        </w:rPr>
        <w:t>nil domá</w:t>
      </w:r>
      <w:r w:rsidRPr="005C6875">
        <w:rPr>
          <w:rFonts w:ascii="Arial" w:hAnsi="Arial" w:cs="Arial" w:hint="default"/>
          <w:sz w:val="22"/>
          <w:szCs w:val="22"/>
        </w:rPr>
        <w:t>hať</w:t>
      </w:r>
      <w:r w:rsidRPr="005C6875">
        <w:rPr>
          <w:rFonts w:ascii="Arial" w:hAnsi="Arial" w:cs="Arial" w:hint="default"/>
          <w:sz w:val="22"/>
          <w:szCs w:val="22"/>
        </w:rPr>
        <w:t xml:space="preserve"> sa aj iný</w:t>
      </w:r>
      <w:r w:rsidRPr="005C6875">
        <w:rPr>
          <w:rFonts w:ascii="Arial" w:hAnsi="Arial" w:cs="Arial" w:hint="default"/>
          <w:sz w:val="22"/>
          <w:szCs w:val="22"/>
        </w:rPr>
        <w:t>ch, kontextuá</w:t>
      </w:r>
      <w:r w:rsidRPr="005C6875">
        <w:rPr>
          <w:rFonts w:ascii="Arial" w:hAnsi="Arial" w:cs="Arial" w:hint="default"/>
          <w:sz w:val="22"/>
          <w:szCs w:val="22"/>
        </w:rPr>
        <w:t>lne efe</w:t>
      </w:r>
      <w:r w:rsidRPr="005C6875">
        <w:rPr>
          <w:rFonts w:ascii="Arial" w:hAnsi="Arial" w:cs="Arial" w:hint="default"/>
          <w:sz w:val="22"/>
          <w:szCs w:val="22"/>
        </w:rPr>
        <w:t>k</w:t>
      </w:r>
      <w:r w:rsidRPr="005C6875">
        <w:rPr>
          <w:rFonts w:ascii="Arial" w:hAnsi="Arial" w:cs="Arial" w:hint="default"/>
          <w:sz w:val="22"/>
          <w:szCs w:val="22"/>
        </w:rPr>
        <w:t>tí</w:t>
      </w:r>
      <w:r w:rsidRPr="005C6875">
        <w:rPr>
          <w:rFonts w:ascii="Arial" w:hAnsi="Arial" w:cs="Arial" w:hint="default"/>
          <w:sz w:val="22"/>
          <w:szCs w:val="22"/>
        </w:rPr>
        <w:t>vnych prá</w:t>
      </w:r>
      <w:r w:rsidRPr="005C6875">
        <w:rPr>
          <w:rFonts w:ascii="Arial" w:hAnsi="Arial" w:cs="Arial" w:hint="default"/>
          <w:sz w:val="22"/>
          <w:szCs w:val="22"/>
        </w:rPr>
        <w:t>vnych rieš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 xml:space="preserve"> než</w:t>
      </w:r>
      <w:r w:rsidRPr="005C6875">
        <w:rPr>
          <w:rFonts w:ascii="Arial" w:hAnsi="Arial" w:cs="Arial" w:hint="default"/>
          <w:sz w:val="22"/>
          <w:szCs w:val="22"/>
        </w:rPr>
        <w:t xml:space="preserve"> tý</w:t>
      </w:r>
      <w:r w:rsidRPr="005C6875">
        <w:rPr>
          <w:rFonts w:ascii="Arial" w:hAnsi="Arial" w:cs="Arial" w:hint="default"/>
          <w:sz w:val="22"/>
          <w:szCs w:val="22"/>
        </w:rPr>
        <w:t>ch, ktoré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súč</w:t>
      </w:r>
      <w:r w:rsidRPr="005C6875">
        <w:rPr>
          <w:rFonts w:ascii="Arial" w:hAnsi="Arial" w:cs="Arial" w:hint="default"/>
          <w:sz w:val="22"/>
          <w:szCs w:val="22"/>
        </w:rPr>
        <w:t>asnosti taxatí</w:t>
      </w:r>
      <w:r w:rsidRPr="005C6875">
        <w:rPr>
          <w:rFonts w:ascii="Arial" w:hAnsi="Arial" w:cs="Arial" w:hint="default"/>
          <w:sz w:val="22"/>
          <w:szCs w:val="22"/>
        </w:rPr>
        <w:t>vne zakotvené</w:t>
      </w:r>
      <w:r w:rsidRPr="005C6875">
        <w:rPr>
          <w:rFonts w:ascii="Arial" w:hAnsi="Arial" w:cs="Arial" w:hint="default"/>
          <w:sz w:val="22"/>
          <w:szCs w:val="22"/>
        </w:rPr>
        <w:t xml:space="preserve"> v §</w:t>
      </w:r>
      <w:r w:rsidRPr="005C6875">
        <w:rPr>
          <w:rFonts w:ascii="Arial" w:hAnsi="Arial" w:cs="Arial" w:hint="default"/>
          <w:sz w:val="22"/>
          <w:szCs w:val="22"/>
        </w:rPr>
        <w:t xml:space="preserve"> 9a antidiskriminač</w:t>
      </w:r>
      <w:r w:rsidRPr="005C6875">
        <w:rPr>
          <w:rFonts w:ascii="Arial" w:hAnsi="Arial" w:cs="Arial" w:hint="default"/>
          <w:sz w:val="22"/>
          <w:szCs w:val="22"/>
        </w:rPr>
        <w:t>né</w:t>
      </w:r>
      <w:r w:rsidRPr="005C6875">
        <w:rPr>
          <w:rFonts w:ascii="Arial" w:hAnsi="Arial" w:cs="Arial" w:hint="default"/>
          <w:sz w:val="22"/>
          <w:szCs w:val="22"/>
        </w:rPr>
        <w:t>ho zá</w:t>
      </w:r>
      <w:r w:rsidRPr="005C6875">
        <w:rPr>
          <w:rFonts w:ascii="Arial" w:hAnsi="Arial" w:cs="Arial" w:hint="default"/>
          <w:sz w:val="22"/>
          <w:szCs w:val="22"/>
        </w:rPr>
        <w:t>kona (do ú</w:t>
      </w:r>
      <w:r w:rsidRPr="005C6875">
        <w:rPr>
          <w:rFonts w:ascii="Arial" w:hAnsi="Arial" w:cs="Arial" w:hint="default"/>
          <w:sz w:val="22"/>
          <w:szCs w:val="22"/>
        </w:rPr>
        <w:t xml:space="preserve">vahy </w:t>
      </w:r>
      <w:r w:rsidRPr="005C6875" w:rsidR="00006ADC">
        <w:rPr>
          <w:rFonts w:ascii="Arial" w:hAnsi="Arial" w:cs="Arial" w:hint="default"/>
          <w:sz w:val="22"/>
          <w:szCs w:val="22"/>
        </w:rPr>
        <w:t>by takto naprí</w:t>
      </w:r>
      <w:r w:rsidRPr="005C6875" w:rsidR="00006ADC">
        <w:rPr>
          <w:rFonts w:ascii="Arial" w:hAnsi="Arial" w:cs="Arial" w:hint="default"/>
          <w:sz w:val="22"/>
          <w:szCs w:val="22"/>
        </w:rPr>
        <w:t>klad prichá</w:t>
      </w:r>
      <w:r w:rsidRPr="005C6875" w:rsidR="00006ADC">
        <w:rPr>
          <w:rFonts w:ascii="Arial" w:hAnsi="Arial" w:cs="Arial" w:hint="default"/>
          <w:sz w:val="22"/>
          <w:szCs w:val="22"/>
        </w:rPr>
        <w:t xml:space="preserve">dzala </w:t>
      </w:r>
      <w:r w:rsidRPr="005C6875">
        <w:rPr>
          <w:rFonts w:ascii="Arial" w:hAnsi="Arial" w:cs="Arial" w:hint="default"/>
          <w:sz w:val="22"/>
          <w:szCs w:val="22"/>
        </w:rPr>
        <w:t>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domá</w:t>
      </w:r>
      <w:r w:rsidRPr="005C6875">
        <w:rPr>
          <w:rFonts w:ascii="Arial" w:hAnsi="Arial" w:cs="Arial" w:hint="default"/>
          <w:sz w:val="22"/>
          <w:szCs w:val="22"/>
        </w:rPr>
        <w:t>hať</w:t>
      </w:r>
      <w:r w:rsidRPr="005C6875">
        <w:rPr>
          <w:rFonts w:ascii="Arial" w:hAnsi="Arial" w:cs="Arial" w:hint="default"/>
          <w:sz w:val="22"/>
          <w:szCs w:val="22"/>
        </w:rPr>
        <w:t xml:space="preserve"> sa verejné</w:t>
      </w:r>
      <w:r w:rsidRPr="005C6875">
        <w:rPr>
          <w:rFonts w:ascii="Arial" w:hAnsi="Arial" w:cs="Arial" w:hint="default"/>
          <w:sz w:val="22"/>
          <w:szCs w:val="22"/>
        </w:rPr>
        <w:t xml:space="preserve">ho </w:t>
      </w:r>
      <w:r w:rsidRPr="00FF4CAC">
        <w:rPr>
          <w:rFonts w:ascii="Arial" w:hAnsi="Arial" w:cs="Arial" w:hint="default"/>
          <w:sz w:val="22"/>
          <w:szCs w:val="22"/>
        </w:rPr>
        <w:t>ospravedlnenia zo strany subjektu, ktorý</w:t>
      </w:r>
      <w:r w:rsidRPr="00FF4CAC">
        <w:rPr>
          <w:rFonts w:ascii="Arial" w:hAnsi="Arial" w:cs="Arial" w:hint="default"/>
          <w:sz w:val="22"/>
          <w:szCs w:val="22"/>
        </w:rPr>
        <w:t xml:space="preserve"> hrubo poruš</w:t>
      </w:r>
      <w:r w:rsidRPr="00FF4CAC">
        <w:rPr>
          <w:rFonts w:ascii="Arial" w:hAnsi="Arial" w:cs="Arial" w:hint="default"/>
          <w:sz w:val="22"/>
          <w:szCs w:val="22"/>
        </w:rPr>
        <w:t>il zá</w:t>
      </w:r>
      <w:r w:rsidRPr="00FF4CAC">
        <w:rPr>
          <w:rFonts w:ascii="Arial" w:hAnsi="Arial" w:cs="Arial" w:hint="default"/>
          <w:sz w:val="22"/>
          <w:szCs w:val="22"/>
        </w:rPr>
        <w:t>sadu rovnaké</w:t>
      </w:r>
      <w:r w:rsidRPr="00FF4CAC">
        <w:rPr>
          <w:rFonts w:ascii="Arial" w:hAnsi="Arial" w:cs="Arial" w:hint="default"/>
          <w:sz w:val="22"/>
          <w:szCs w:val="22"/>
        </w:rPr>
        <w:t>ho zao</w:t>
      </w:r>
      <w:r w:rsidRPr="00FF4CAC">
        <w:rPr>
          <w:rFonts w:ascii="Arial" w:hAnsi="Arial" w:cs="Arial" w:hint="default"/>
          <w:sz w:val="22"/>
          <w:szCs w:val="22"/>
        </w:rPr>
        <w:t>bchá</w:t>
      </w:r>
      <w:r w:rsidRPr="00FF4CAC">
        <w:rPr>
          <w:rFonts w:ascii="Arial" w:hAnsi="Arial" w:cs="Arial" w:hint="default"/>
          <w:sz w:val="22"/>
          <w:szCs w:val="22"/>
        </w:rPr>
        <w:t xml:space="preserve">dzania).  </w:t>
      </w:r>
    </w:p>
    <w:p w:rsidR="00315A60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D3661" w:rsidRPr="00FF4CAC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A2B27" w:rsidRPr="00A817DB" w:rsidP="007117D2">
      <w:pPr>
        <w:widowControl/>
        <w:bidi w:val="0"/>
        <w:spacing w:line="360" w:lineRule="auto"/>
        <w:jc w:val="both"/>
        <w:rPr>
          <w:rFonts w:ascii="Arial" w:hAnsi="Arial" w:cs="Arial" w:hint="default"/>
          <w:b/>
          <w:sz w:val="22"/>
          <w:szCs w:val="22"/>
          <w:u w:val="single"/>
        </w:rPr>
      </w:pPr>
      <w:r w:rsidRPr="00FF4CAC" w:rsidR="00BC620F">
        <w:rPr>
          <w:rFonts w:ascii="Arial" w:hAnsi="Arial" w:cs="Arial"/>
          <w:b/>
          <w:bCs/>
          <w:sz w:val="22"/>
          <w:szCs w:val="22"/>
          <w:u w:val="single"/>
        </w:rPr>
        <w:t>K </w:t>
      </w:r>
      <w:r w:rsidRPr="00FF4CAC" w:rsidR="00BC620F">
        <w:rPr>
          <w:rFonts w:ascii="Arial" w:hAnsi="Arial" w:cs="Arial" w:hint="default"/>
          <w:b/>
          <w:bCs/>
          <w:sz w:val="22"/>
          <w:szCs w:val="22"/>
          <w:u w:val="single"/>
        </w:rPr>
        <w:t>č</w:t>
      </w:r>
      <w:r w:rsidRPr="00FF4CAC" w:rsidR="00BC620F">
        <w:rPr>
          <w:rFonts w:ascii="Arial" w:hAnsi="Arial" w:cs="Arial" w:hint="default"/>
          <w:b/>
          <w:bCs/>
          <w:sz w:val="22"/>
          <w:szCs w:val="22"/>
          <w:u w:val="single"/>
        </w:rPr>
        <w:t>lá</w:t>
      </w:r>
      <w:r w:rsidRPr="00FF4CAC" w:rsidR="00BC620F">
        <w:rPr>
          <w:rFonts w:ascii="Arial" w:hAnsi="Arial" w:cs="Arial" w:hint="default"/>
          <w:b/>
          <w:bCs/>
          <w:sz w:val="22"/>
          <w:szCs w:val="22"/>
          <w:u w:val="single"/>
        </w:rPr>
        <w:t xml:space="preserve">nku </w:t>
      </w:r>
      <w:r w:rsidRPr="00FF4CAC">
        <w:rPr>
          <w:rFonts w:ascii="Arial" w:hAnsi="Arial" w:cs="Arial"/>
          <w:b/>
          <w:bCs/>
          <w:sz w:val="22"/>
          <w:szCs w:val="22"/>
          <w:u w:val="single"/>
        </w:rPr>
        <w:t>V (</w:t>
      </w:r>
      <w:r w:rsidRPr="00FF4CAC">
        <w:rPr>
          <w:rStyle w:val="PlaceholderText"/>
          <w:rFonts w:ascii="Arial" w:hAnsi="Arial" w:cs="Arial" w:hint="default"/>
          <w:b/>
          <w:color w:val="auto"/>
          <w:sz w:val="22"/>
          <w:szCs w:val="22"/>
          <w:u w:val="single"/>
        </w:rPr>
        <w:t>zá</w:t>
      </w:r>
      <w:r w:rsidRPr="00FF4CAC">
        <w:rPr>
          <w:rStyle w:val="PlaceholderText"/>
          <w:rFonts w:ascii="Arial" w:hAnsi="Arial" w:cs="Arial" w:hint="default"/>
          <w:b/>
          <w:color w:val="auto"/>
          <w:sz w:val="22"/>
          <w:szCs w:val="22"/>
          <w:u w:val="single"/>
        </w:rPr>
        <w:t xml:space="preserve">kon </w:t>
      </w:r>
      <w:r w:rsidRPr="00FF4CAC">
        <w:rPr>
          <w:rFonts w:ascii="Arial" w:hAnsi="Arial" w:cs="Arial" w:hint="default"/>
          <w:b/>
          <w:sz w:val="22"/>
          <w:szCs w:val="22"/>
          <w:u w:val="single"/>
        </w:rPr>
        <w:t>č</w:t>
      </w:r>
      <w:r w:rsidRPr="00FF4CAC">
        <w:rPr>
          <w:rFonts w:ascii="Arial" w:hAnsi="Arial" w:cs="Arial" w:hint="default"/>
          <w:b/>
          <w:sz w:val="22"/>
          <w:szCs w:val="22"/>
          <w:u w:val="single"/>
        </w:rPr>
        <w:t>. 371/2004 Z. z. o sí</w:t>
      </w:r>
      <w:r w:rsidRPr="00FF4CAC">
        <w:rPr>
          <w:rFonts w:ascii="Arial" w:hAnsi="Arial" w:cs="Arial" w:hint="default"/>
          <w:b/>
          <w:sz w:val="22"/>
          <w:szCs w:val="22"/>
          <w:u w:val="single"/>
        </w:rPr>
        <w:t>dlach a obvodoch sú</w:t>
      </w:r>
      <w:r w:rsidRPr="00FF4CAC">
        <w:rPr>
          <w:rFonts w:ascii="Arial" w:hAnsi="Arial" w:cs="Arial" w:hint="default"/>
          <w:b/>
          <w:sz w:val="22"/>
          <w:szCs w:val="22"/>
          <w:u w:val="single"/>
        </w:rPr>
        <w:t xml:space="preserve">dov Slovenskej republiky  </w:t>
      </w:r>
      <w:r w:rsidRPr="00A817DB">
        <w:rPr>
          <w:rFonts w:ascii="Arial" w:hAnsi="Arial" w:cs="Arial"/>
          <w:b/>
          <w:sz w:val="22"/>
          <w:szCs w:val="22"/>
          <w:u w:val="single"/>
        </w:rPr>
        <w:t>a o </w:t>
      </w:r>
      <w:r w:rsidRPr="00A817DB">
        <w:rPr>
          <w:rFonts w:ascii="Arial" w:hAnsi="Arial" w:cs="Arial" w:hint="default"/>
          <w:b/>
          <w:sz w:val="22"/>
          <w:szCs w:val="22"/>
          <w:u w:val="single"/>
        </w:rPr>
        <w:t>zmene zá</w:t>
      </w:r>
      <w:r w:rsidRPr="00A817DB">
        <w:rPr>
          <w:rFonts w:ascii="Arial" w:hAnsi="Arial" w:cs="Arial" w:hint="default"/>
          <w:b/>
          <w:sz w:val="22"/>
          <w:szCs w:val="22"/>
          <w:u w:val="single"/>
        </w:rPr>
        <w:t>kona č</w:t>
      </w:r>
      <w:r w:rsidRPr="00A817DB">
        <w:rPr>
          <w:rFonts w:ascii="Arial" w:hAnsi="Arial" w:cs="Arial" w:hint="default"/>
          <w:b/>
          <w:sz w:val="22"/>
          <w:szCs w:val="22"/>
          <w:u w:val="single"/>
        </w:rPr>
        <w:t>. 99/1963 Zb. v </w:t>
      </w:r>
      <w:r w:rsidRPr="00A817DB">
        <w:rPr>
          <w:rFonts w:ascii="Arial" w:hAnsi="Arial" w:cs="Arial" w:hint="default"/>
          <w:b/>
          <w:sz w:val="22"/>
          <w:szCs w:val="22"/>
          <w:u w:val="single"/>
        </w:rPr>
        <w:t>znení</w:t>
      </w:r>
      <w:r w:rsidRPr="00A817DB">
        <w:rPr>
          <w:rFonts w:ascii="Arial" w:hAnsi="Arial" w:cs="Arial" w:hint="default"/>
          <w:b/>
          <w:sz w:val="22"/>
          <w:szCs w:val="22"/>
          <w:u w:val="single"/>
        </w:rPr>
        <w:t xml:space="preserve"> neskorší</w:t>
      </w:r>
      <w:r w:rsidRPr="00A817DB">
        <w:rPr>
          <w:rFonts w:ascii="Arial" w:hAnsi="Arial" w:cs="Arial" w:hint="default"/>
          <w:b/>
          <w:sz w:val="22"/>
          <w:szCs w:val="22"/>
          <w:u w:val="single"/>
        </w:rPr>
        <w:t>ch predpisov)</w:t>
      </w:r>
    </w:p>
    <w:p w:rsidR="00CE6BDB" w:rsidRPr="00A817DB" w:rsidP="007117D2">
      <w:pPr>
        <w:widowControl/>
        <w:bidi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4B31" w:rsidP="007117D2">
      <w:pPr>
        <w:widowControl/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17DB">
        <w:rPr>
          <w:rFonts w:ascii="Arial" w:hAnsi="Arial" w:cs="Arial"/>
          <w:b/>
          <w:sz w:val="22"/>
          <w:szCs w:val="22"/>
        </w:rPr>
        <w:t>K </w:t>
      </w:r>
      <w:r w:rsidRPr="00A817DB">
        <w:rPr>
          <w:rFonts w:ascii="Arial" w:hAnsi="Arial" w:cs="Arial" w:hint="default"/>
          <w:b/>
          <w:sz w:val="22"/>
          <w:szCs w:val="22"/>
        </w:rPr>
        <w:t>bodu 1 (§</w:t>
      </w:r>
      <w:r w:rsidRPr="00A817DB">
        <w:rPr>
          <w:rFonts w:ascii="Arial" w:hAnsi="Arial" w:cs="Arial" w:hint="default"/>
          <w:b/>
          <w:sz w:val="22"/>
          <w:szCs w:val="22"/>
        </w:rPr>
        <w:t xml:space="preserve"> 14a)</w:t>
      </w:r>
    </w:p>
    <w:p w:rsidR="00675BA3" w:rsidRPr="00A817DB" w:rsidP="007117D2">
      <w:pPr>
        <w:widowControl/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117D2" w:rsidRPr="00A817DB" w:rsidP="007117D2">
      <w:pPr>
        <w:widowControl/>
        <w:bidi w:val="0"/>
        <w:spacing w:line="360" w:lineRule="auto"/>
        <w:jc w:val="both"/>
        <w:rPr>
          <w:rFonts w:ascii="Arial" w:hAnsi="Arial" w:cs="Arial" w:hint="default"/>
          <w:sz w:val="22"/>
          <w:szCs w:val="22"/>
          <w:lang w:eastAsia="cs-CZ"/>
        </w:rPr>
      </w:pPr>
      <w:r w:rsidRPr="00A817DB" w:rsidR="008159E7">
        <w:rPr>
          <w:rFonts w:ascii="Arial" w:hAnsi="Arial" w:cs="Arial"/>
          <w:sz w:val="22"/>
          <w:szCs w:val="22"/>
        </w:rPr>
        <w:tab/>
      </w:r>
      <w:r w:rsidRPr="00A817DB" w:rsidR="008159E7">
        <w:rPr>
          <w:rFonts w:ascii="Arial" w:hAnsi="Arial" w:cs="Arial" w:hint="default"/>
          <w:sz w:val="22"/>
          <w:szCs w:val="22"/>
        </w:rPr>
        <w:t>Vzhľ</w:t>
      </w:r>
      <w:r w:rsidRPr="00A817DB" w:rsidR="008159E7">
        <w:rPr>
          <w:rFonts w:ascii="Arial" w:hAnsi="Arial" w:cs="Arial" w:hint="default"/>
          <w:sz w:val="22"/>
          <w:szCs w:val="22"/>
        </w:rPr>
        <w:t>adom na pož</w:t>
      </w:r>
      <w:r w:rsidRPr="00A817DB" w:rsidR="008159E7">
        <w:rPr>
          <w:rFonts w:ascii="Arial" w:hAnsi="Arial" w:cs="Arial" w:hint="default"/>
          <w:sz w:val="22"/>
          <w:szCs w:val="22"/>
        </w:rPr>
        <w:t>iadavky, ktoré</w:t>
      </w:r>
      <w:r w:rsidRPr="00A817DB" w:rsidR="008159E7">
        <w:rPr>
          <w:rFonts w:ascii="Arial" w:hAnsi="Arial" w:cs="Arial" w:hint="default"/>
          <w:sz w:val="22"/>
          <w:szCs w:val="22"/>
        </w:rPr>
        <w:t xml:space="preserve"> vyvstali z </w:t>
      </w:r>
      <w:r w:rsidRPr="00A817DB" w:rsidR="008159E7">
        <w:rPr>
          <w:rFonts w:ascii="Arial" w:hAnsi="Arial" w:cs="Arial" w:hint="default"/>
          <w:sz w:val="22"/>
          <w:szCs w:val="22"/>
        </w:rPr>
        <w:t>aplikač</w:t>
      </w:r>
      <w:r w:rsidRPr="00A817DB" w:rsidR="008159E7">
        <w:rPr>
          <w:rFonts w:ascii="Arial" w:hAnsi="Arial" w:cs="Arial" w:hint="default"/>
          <w:sz w:val="22"/>
          <w:szCs w:val="22"/>
        </w:rPr>
        <w:t>nej praxe a </w:t>
      </w:r>
      <w:r w:rsidRPr="00A817DB" w:rsidR="008159E7">
        <w:rPr>
          <w:rFonts w:ascii="Arial" w:hAnsi="Arial" w:cs="Arial" w:hint="default"/>
          <w:sz w:val="22"/>
          <w:szCs w:val="22"/>
        </w:rPr>
        <w:t>doterajš</w:t>
      </w:r>
      <w:r w:rsidRPr="00A817DB" w:rsidR="008159E7">
        <w:rPr>
          <w:rFonts w:ascii="Arial" w:hAnsi="Arial" w:cs="Arial" w:hint="default"/>
          <w:sz w:val="22"/>
          <w:szCs w:val="22"/>
        </w:rPr>
        <w:t>ie skú</w:t>
      </w:r>
      <w:r w:rsidRPr="00A817DB" w:rsidR="008159E7">
        <w:rPr>
          <w:rFonts w:ascii="Arial" w:hAnsi="Arial" w:cs="Arial" w:hint="default"/>
          <w:sz w:val="22"/>
          <w:szCs w:val="22"/>
        </w:rPr>
        <w:t>senosti, navrhuje sa vykonať</w:t>
      </w:r>
      <w:r w:rsidRPr="00A817DB" w:rsidR="008159E7">
        <w:rPr>
          <w:rFonts w:ascii="Arial" w:hAnsi="Arial" w:cs="Arial" w:hint="default"/>
          <w:sz w:val="22"/>
          <w:szCs w:val="22"/>
        </w:rPr>
        <w:t xml:space="preserve"> zmenu v §</w:t>
      </w:r>
      <w:r w:rsidRPr="00A817DB" w:rsidR="008159E7">
        <w:rPr>
          <w:rFonts w:ascii="Arial" w:hAnsi="Arial" w:cs="Arial" w:hint="default"/>
          <w:sz w:val="22"/>
          <w:szCs w:val="22"/>
        </w:rPr>
        <w:t xml:space="preserve"> 14a </w:t>
      </w:r>
      <w:r w:rsidRPr="00A817DB" w:rsidR="008159E7">
        <w:rPr>
          <w:rFonts w:ascii="Arial" w:hAnsi="Arial" w:cs="Arial" w:hint="default"/>
          <w:sz w:val="22"/>
          <w:szCs w:val="22"/>
        </w:rPr>
        <w:t>–</w:t>
      </w:r>
      <w:r w:rsidRPr="00A817DB" w:rsidR="008159E7">
        <w:rPr>
          <w:rFonts w:ascii="Arial" w:hAnsi="Arial" w:cs="Arial" w:hint="default"/>
          <w:sz w:val="22"/>
          <w:szCs w:val="22"/>
        </w:rPr>
        <w:t xml:space="preserve"> sú</w:t>
      </w:r>
      <w:r w:rsidRPr="00A817DB" w:rsidR="008159E7">
        <w:rPr>
          <w:rFonts w:ascii="Arial" w:hAnsi="Arial" w:cs="Arial" w:hint="default"/>
          <w:sz w:val="22"/>
          <w:szCs w:val="22"/>
        </w:rPr>
        <w:t>dy s agendou starostlivosti o </w:t>
      </w:r>
      <w:r w:rsidRPr="00A817DB" w:rsidR="008159E7">
        <w:rPr>
          <w:rFonts w:ascii="Arial" w:hAnsi="Arial" w:cs="Arial" w:hint="default"/>
          <w:sz w:val="22"/>
          <w:szCs w:val="22"/>
        </w:rPr>
        <w:t>maloletý</w:t>
      </w:r>
      <w:r w:rsidRPr="00A817DB" w:rsidR="008159E7">
        <w:rPr>
          <w:rFonts w:ascii="Arial" w:hAnsi="Arial" w:cs="Arial" w:hint="default"/>
          <w:sz w:val="22"/>
          <w:szCs w:val="22"/>
        </w:rPr>
        <w:t xml:space="preserve">ch. 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Na konanie vo veciach vrá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tenia maloleté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ho dieť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ať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a, ktoré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 xml:space="preserve"> bolo neoprá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vnene premiestnené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 xml:space="preserve"> alebo zadrž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ané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, bude  prí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sluš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ný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:</w:t>
      </w:r>
    </w:p>
    <w:p w:rsidR="007117D2" w:rsidRPr="00A817DB" w:rsidP="007117D2">
      <w:pPr>
        <w:widowControl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17DB" w:rsidR="003525CE">
        <w:rPr>
          <w:rFonts w:ascii="Arial" w:hAnsi="Arial" w:cs="Arial"/>
          <w:sz w:val="22"/>
          <w:szCs w:val="22"/>
          <w:lang w:eastAsia="cs-CZ"/>
        </w:rPr>
        <w:t>-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Okresný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 xml:space="preserve"> sú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d Bratislava I pre obvody Krajské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ho sú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du v Bratislave, Krajské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ho sú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du v Trnave, Krajské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ho sú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du v Nitre.</w:t>
      </w:r>
    </w:p>
    <w:p w:rsidR="007117D2" w:rsidRPr="00A817DB" w:rsidP="007117D2">
      <w:pPr>
        <w:widowControl/>
        <w:bidi w:val="0"/>
        <w:adjustRightInd/>
        <w:spacing w:line="360" w:lineRule="auto"/>
        <w:jc w:val="both"/>
        <w:rPr>
          <w:rFonts w:ascii="Arial" w:hAnsi="Arial" w:cs="Arial" w:hint="default"/>
          <w:sz w:val="22"/>
          <w:szCs w:val="22"/>
          <w:lang w:eastAsia="cs-CZ"/>
        </w:rPr>
      </w:pPr>
      <w:r w:rsidRPr="00A817DB" w:rsidR="003525CE">
        <w:rPr>
          <w:rFonts w:ascii="Arial" w:hAnsi="Arial" w:cs="Arial"/>
          <w:sz w:val="22"/>
          <w:szCs w:val="22"/>
          <w:lang w:eastAsia="cs-CZ"/>
        </w:rPr>
        <w:t>-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Okresný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 xml:space="preserve"> sú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d Banská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 xml:space="preserve"> Bystrica pre obvody Krajské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ho sú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du v Banskej Bystrici,</w:t>
      </w:r>
    </w:p>
    <w:p w:rsidR="007117D2" w:rsidRPr="00A817DB" w:rsidP="007117D2">
      <w:pPr>
        <w:widowControl/>
        <w:bidi w:val="0"/>
        <w:adjustRightInd/>
        <w:spacing w:line="360" w:lineRule="auto"/>
        <w:jc w:val="both"/>
        <w:rPr>
          <w:rFonts w:ascii="Arial" w:hAnsi="Arial" w:cs="Arial" w:hint="default"/>
          <w:sz w:val="22"/>
          <w:szCs w:val="22"/>
          <w:lang w:eastAsia="cs-CZ"/>
        </w:rPr>
      </w:pPr>
      <w:r w:rsidRPr="00A817DB">
        <w:rPr>
          <w:rFonts w:ascii="Arial" w:hAnsi="Arial" w:cs="Arial" w:hint="default"/>
          <w:sz w:val="22"/>
          <w:szCs w:val="22"/>
          <w:lang w:eastAsia="cs-CZ"/>
        </w:rPr>
        <w:t>Krajské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ho sú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du v Ž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iline, Krajské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ho sú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du v 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Trenčí</w:t>
      </w:r>
      <w:r w:rsidRPr="00A817DB">
        <w:rPr>
          <w:rFonts w:ascii="Arial" w:hAnsi="Arial" w:cs="Arial" w:hint="default"/>
          <w:sz w:val="22"/>
          <w:szCs w:val="22"/>
          <w:lang w:eastAsia="cs-CZ"/>
        </w:rPr>
        <w:t>ne.</w:t>
      </w:r>
    </w:p>
    <w:p w:rsidR="008159E7" w:rsidRPr="00A817DB" w:rsidP="007117D2">
      <w:pPr>
        <w:widowControl/>
        <w:bidi w:val="0"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A817DB" w:rsidR="003525CE">
        <w:rPr>
          <w:rFonts w:ascii="Arial" w:hAnsi="Arial" w:cs="Arial"/>
          <w:sz w:val="22"/>
          <w:szCs w:val="22"/>
          <w:lang w:eastAsia="cs-CZ"/>
        </w:rPr>
        <w:t>-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Okresný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 xml:space="preserve"> sú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d Koš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ice I pre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 xml:space="preserve"> obvody Krajské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ho sú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du v Koš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iciach, Krajské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ho sú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du v 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Preš</w:t>
      </w:r>
      <w:r w:rsidRPr="00A817DB" w:rsidR="007117D2">
        <w:rPr>
          <w:rFonts w:ascii="Arial" w:hAnsi="Arial" w:cs="Arial" w:hint="default"/>
          <w:sz w:val="22"/>
          <w:szCs w:val="22"/>
          <w:lang w:eastAsia="cs-CZ"/>
        </w:rPr>
        <w:t>ove.</w:t>
      </w:r>
    </w:p>
    <w:p w:rsidR="003525CE" w:rsidRPr="00A817DB" w:rsidP="007117D2">
      <w:pPr>
        <w:widowControl/>
        <w:bidi w:val="0"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:rsidR="00CE6BDB" w:rsidP="007117D2">
      <w:pPr>
        <w:widowControl/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17DB">
        <w:rPr>
          <w:rFonts w:ascii="Arial" w:hAnsi="Arial" w:cs="Arial"/>
          <w:b/>
          <w:sz w:val="22"/>
          <w:szCs w:val="22"/>
        </w:rPr>
        <w:t>K</w:t>
      </w:r>
      <w:r w:rsidRPr="00A817DB" w:rsidR="00A949FB">
        <w:rPr>
          <w:rFonts w:ascii="Arial" w:hAnsi="Arial" w:cs="Arial"/>
          <w:b/>
          <w:sz w:val="22"/>
          <w:szCs w:val="22"/>
        </w:rPr>
        <w:t> </w:t>
      </w:r>
      <w:r w:rsidRPr="00A817DB" w:rsidR="00A949FB">
        <w:rPr>
          <w:rFonts w:ascii="Arial" w:hAnsi="Arial" w:cs="Arial"/>
          <w:b/>
          <w:sz w:val="22"/>
          <w:szCs w:val="22"/>
        </w:rPr>
        <w:t xml:space="preserve">bodu 2 </w:t>
      </w:r>
      <w:r w:rsidRPr="00A817DB">
        <w:rPr>
          <w:rFonts w:ascii="Arial" w:hAnsi="Arial" w:cs="Arial"/>
          <w:b/>
          <w:sz w:val="22"/>
          <w:szCs w:val="22"/>
        </w:rPr>
        <w:t xml:space="preserve"> </w:t>
      </w:r>
      <w:r w:rsidRPr="00A817DB" w:rsidR="00A949FB">
        <w:rPr>
          <w:rFonts w:ascii="Arial" w:hAnsi="Arial" w:cs="Arial"/>
          <w:b/>
          <w:sz w:val="22"/>
          <w:szCs w:val="22"/>
        </w:rPr>
        <w:t>(</w:t>
      </w:r>
      <w:r w:rsidRPr="00A817DB">
        <w:rPr>
          <w:rFonts w:ascii="Arial" w:hAnsi="Arial" w:cs="Arial" w:hint="default"/>
          <w:b/>
          <w:sz w:val="22"/>
          <w:szCs w:val="22"/>
        </w:rPr>
        <w:t>§</w:t>
      </w:r>
      <w:r w:rsidRPr="00A817DB">
        <w:rPr>
          <w:rFonts w:ascii="Arial" w:hAnsi="Arial" w:cs="Arial" w:hint="default"/>
          <w:b/>
          <w:sz w:val="22"/>
          <w:szCs w:val="22"/>
        </w:rPr>
        <w:t xml:space="preserve"> 14</w:t>
      </w:r>
      <w:r w:rsidR="00417D89">
        <w:rPr>
          <w:rFonts w:ascii="Arial" w:hAnsi="Arial" w:cs="Arial"/>
          <w:b/>
          <w:sz w:val="22"/>
          <w:szCs w:val="22"/>
        </w:rPr>
        <w:t>c</w:t>
      </w:r>
      <w:r w:rsidRPr="00A817DB" w:rsidR="00A949FB">
        <w:rPr>
          <w:rFonts w:ascii="Arial" w:hAnsi="Arial" w:cs="Arial"/>
          <w:b/>
          <w:sz w:val="22"/>
          <w:szCs w:val="22"/>
        </w:rPr>
        <w:t>)</w:t>
      </w:r>
    </w:p>
    <w:p w:rsidR="00675BA3" w:rsidRPr="00A817DB" w:rsidP="007117D2">
      <w:pPr>
        <w:widowControl/>
        <w:bidi w:val="0"/>
        <w:spacing w:line="360" w:lineRule="auto"/>
        <w:jc w:val="both"/>
        <w:rPr>
          <w:rStyle w:val="PlaceholderText"/>
          <w:rFonts w:ascii="Arial" w:hAnsi="Arial" w:cs="Arial"/>
          <w:b/>
          <w:color w:val="auto"/>
          <w:sz w:val="22"/>
          <w:szCs w:val="22"/>
        </w:rPr>
      </w:pPr>
    </w:p>
    <w:p w:rsidR="00CE6BDB" w:rsidRPr="005C6875" w:rsidP="00CE6BDB">
      <w:pPr>
        <w:bidi w:val="0"/>
        <w:spacing w:line="360" w:lineRule="auto"/>
        <w:ind w:firstLine="708"/>
        <w:jc w:val="both"/>
        <w:rPr>
          <w:rFonts w:ascii="Arial" w:hAnsi="Arial" w:cs="Arial" w:hint="default"/>
          <w:sz w:val="22"/>
          <w:szCs w:val="22"/>
        </w:rPr>
      </w:pPr>
      <w:r w:rsidRPr="00A817DB">
        <w:rPr>
          <w:rFonts w:ascii="Arial" w:hAnsi="Arial" w:cs="Arial" w:hint="default"/>
          <w:sz w:val="22"/>
          <w:szCs w:val="22"/>
        </w:rPr>
        <w:t>Upravuje sa prí</w:t>
      </w:r>
      <w:r w:rsidRPr="00A817DB">
        <w:rPr>
          <w:rFonts w:ascii="Arial" w:hAnsi="Arial" w:cs="Arial" w:hint="default"/>
          <w:sz w:val="22"/>
          <w:szCs w:val="22"/>
        </w:rPr>
        <w:t>sluš</w:t>
      </w:r>
      <w:r w:rsidRPr="00A817DB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Okresné</w:t>
      </w:r>
      <w:r w:rsidRPr="005C6875">
        <w:rPr>
          <w:rFonts w:ascii="Arial" w:hAnsi="Arial" w:cs="Arial" w:hint="default"/>
          <w:sz w:val="22"/>
          <w:szCs w:val="22"/>
        </w:rPr>
        <w:t>ho sú</w:t>
      </w:r>
      <w:r w:rsidRPr="005C6875">
        <w:rPr>
          <w:rFonts w:ascii="Arial" w:hAnsi="Arial" w:cs="Arial" w:hint="default"/>
          <w:sz w:val="22"/>
          <w:szCs w:val="22"/>
        </w:rPr>
        <w:t>du Bratislava III v </w:t>
      </w:r>
      <w:r w:rsidRPr="005C6875">
        <w:rPr>
          <w:rFonts w:ascii="Arial" w:hAnsi="Arial" w:cs="Arial" w:hint="default"/>
          <w:sz w:val="22"/>
          <w:szCs w:val="22"/>
        </w:rPr>
        <w:t>š</w:t>
      </w:r>
      <w:r w:rsidRPr="005C6875">
        <w:rPr>
          <w:rFonts w:ascii="Arial" w:hAnsi="Arial" w:cs="Arial" w:hint="default"/>
          <w:sz w:val="22"/>
          <w:szCs w:val="22"/>
        </w:rPr>
        <w:t>pecifický</w:t>
      </w:r>
      <w:r w:rsidRPr="005C6875">
        <w:rPr>
          <w:rFonts w:ascii="Arial" w:hAnsi="Arial" w:cs="Arial" w:hint="default"/>
          <w:sz w:val="22"/>
          <w:szCs w:val="22"/>
        </w:rPr>
        <w:t>ch veciach s </w:t>
      </w:r>
      <w:r w:rsidRPr="005C6875">
        <w:rPr>
          <w:rFonts w:ascii="Arial" w:hAnsi="Arial" w:cs="Arial" w:hint="default"/>
          <w:sz w:val="22"/>
          <w:szCs w:val="22"/>
        </w:rPr>
        <w:t>cudzí</w:t>
      </w:r>
      <w:r w:rsidRPr="005C6875">
        <w:rPr>
          <w:rFonts w:ascii="Arial" w:hAnsi="Arial" w:cs="Arial" w:hint="default"/>
          <w:sz w:val="22"/>
          <w:szCs w:val="22"/>
        </w:rPr>
        <w:t xml:space="preserve">m prvkom. </w:t>
      </w:r>
    </w:p>
    <w:p w:rsidR="00CE6BDB" w:rsidRPr="005C6875" w:rsidP="00CE6BDB">
      <w:pPr>
        <w:bidi w:val="0"/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Podľ</w:t>
      </w:r>
      <w:r w:rsidRPr="005C6875">
        <w:rPr>
          <w:rFonts w:ascii="Arial" w:hAnsi="Arial" w:cs="Arial" w:hint="default"/>
          <w:sz w:val="22"/>
          <w:szCs w:val="22"/>
        </w:rPr>
        <w:t>a č</w:t>
      </w:r>
      <w:r w:rsidRPr="005C6875">
        <w:rPr>
          <w:rFonts w:ascii="Arial" w:hAnsi="Arial" w:cs="Arial" w:hint="default"/>
          <w:sz w:val="22"/>
          <w:szCs w:val="22"/>
        </w:rPr>
        <w:t xml:space="preserve">l. 15 </w:t>
      </w:r>
      <w:r w:rsidRPr="005C6875">
        <w:rPr>
          <w:rFonts w:ascii="Arial" w:hAnsi="Arial" w:cs="Arial" w:hint="default"/>
          <w:iCs/>
          <w:sz w:val="22"/>
          <w:szCs w:val="22"/>
        </w:rPr>
        <w:t>nariadenia Rady (ES) č</w:t>
      </w:r>
      <w:r w:rsidRPr="005C6875">
        <w:rPr>
          <w:rFonts w:ascii="Arial" w:hAnsi="Arial" w:cs="Arial" w:hint="default"/>
          <w:iCs/>
          <w:sz w:val="22"/>
          <w:szCs w:val="22"/>
        </w:rPr>
        <w:t>. 2201/2003 o </w:t>
      </w:r>
      <w:r w:rsidRPr="005C6875">
        <w:rPr>
          <w:rFonts w:ascii="Arial" w:hAnsi="Arial" w:cs="Arial" w:hint="default"/>
          <w:iCs/>
          <w:sz w:val="22"/>
          <w:szCs w:val="22"/>
        </w:rPr>
        <w:t>prá</w:t>
      </w:r>
      <w:r w:rsidRPr="005C6875">
        <w:rPr>
          <w:rFonts w:ascii="Arial" w:hAnsi="Arial" w:cs="Arial" w:hint="default"/>
          <w:iCs/>
          <w:sz w:val="22"/>
          <w:szCs w:val="22"/>
        </w:rPr>
        <w:t>vomoci a </w:t>
      </w:r>
      <w:r w:rsidRPr="005C6875">
        <w:rPr>
          <w:rFonts w:ascii="Arial" w:hAnsi="Arial" w:cs="Arial" w:hint="default"/>
          <w:iCs/>
          <w:sz w:val="22"/>
          <w:szCs w:val="22"/>
        </w:rPr>
        <w:t>o uzná</w:t>
      </w:r>
      <w:r w:rsidRPr="005C6875">
        <w:rPr>
          <w:rFonts w:ascii="Arial" w:hAnsi="Arial" w:cs="Arial" w:hint="default"/>
          <w:iCs/>
          <w:sz w:val="22"/>
          <w:szCs w:val="22"/>
        </w:rPr>
        <w:t>vaní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rozsudkov v </w:t>
      </w:r>
      <w:r w:rsidRPr="005C6875">
        <w:rPr>
          <w:rFonts w:ascii="Arial" w:hAnsi="Arial" w:cs="Arial" w:hint="default"/>
          <w:iCs/>
          <w:sz w:val="22"/>
          <w:szCs w:val="22"/>
        </w:rPr>
        <w:t>manž</w:t>
      </w:r>
      <w:r w:rsidRPr="005C6875">
        <w:rPr>
          <w:rFonts w:ascii="Arial" w:hAnsi="Arial" w:cs="Arial" w:hint="default"/>
          <w:iCs/>
          <w:sz w:val="22"/>
          <w:szCs w:val="22"/>
        </w:rPr>
        <w:t>elský</w:t>
      </w:r>
      <w:r w:rsidRPr="005C6875">
        <w:rPr>
          <w:rFonts w:ascii="Arial" w:hAnsi="Arial" w:cs="Arial" w:hint="default"/>
          <w:iCs/>
          <w:sz w:val="22"/>
          <w:szCs w:val="22"/>
        </w:rPr>
        <w:t>ch veciach a </w:t>
      </w:r>
      <w:r w:rsidRPr="005C6875">
        <w:rPr>
          <w:rFonts w:ascii="Arial" w:hAnsi="Arial" w:cs="Arial" w:hint="default"/>
          <w:iCs/>
          <w:sz w:val="22"/>
          <w:szCs w:val="22"/>
        </w:rPr>
        <w:t>vo veciach rodič</w:t>
      </w:r>
      <w:r w:rsidRPr="005C6875">
        <w:rPr>
          <w:rFonts w:ascii="Arial" w:hAnsi="Arial" w:cs="Arial" w:hint="default"/>
          <w:iCs/>
          <w:sz w:val="22"/>
          <w:szCs w:val="22"/>
        </w:rPr>
        <w:t>ovský</w:t>
      </w:r>
      <w:r w:rsidRPr="005C6875">
        <w:rPr>
          <w:rFonts w:ascii="Arial" w:hAnsi="Arial" w:cs="Arial" w:hint="default"/>
          <w:iCs/>
          <w:sz w:val="22"/>
          <w:szCs w:val="22"/>
        </w:rPr>
        <w:t>ch prá</w:t>
      </w:r>
      <w:r w:rsidRPr="005C6875">
        <w:rPr>
          <w:rFonts w:ascii="Arial" w:hAnsi="Arial" w:cs="Arial" w:hint="default"/>
          <w:iCs/>
          <w:sz w:val="22"/>
          <w:szCs w:val="22"/>
        </w:rPr>
        <w:t>va a </w:t>
      </w:r>
      <w:r w:rsidRPr="005C6875">
        <w:rPr>
          <w:rFonts w:ascii="Arial" w:hAnsi="Arial" w:cs="Arial" w:hint="default"/>
          <w:iCs/>
          <w:sz w:val="22"/>
          <w:szCs w:val="22"/>
        </w:rPr>
        <w:t>povinností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 č</w:t>
      </w:r>
      <w:r w:rsidRPr="005C6875">
        <w:rPr>
          <w:rFonts w:ascii="Arial" w:hAnsi="Arial" w:cs="Arial" w:hint="default"/>
          <w:sz w:val="22"/>
          <w:szCs w:val="22"/>
        </w:rPr>
        <w:t>lenské</w:t>
      </w:r>
      <w:r w:rsidRPr="005C6875">
        <w:rPr>
          <w:rFonts w:ascii="Arial" w:hAnsi="Arial" w:cs="Arial" w:hint="default"/>
          <w:sz w:val="22"/>
          <w:szCs w:val="22"/>
        </w:rPr>
        <w:t>ho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tu, ktorý</w:t>
      </w:r>
      <w:r w:rsidRPr="005C6875">
        <w:rPr>
          <w:rFonts w:ascii="Arial" w:hAnsi="Arial" w:cs="Arial" w:hint="default"/>
          <w:sz w:val="22"/>
          <w:szCs w:val="22"/>
        </w:rPr>
        <w:t xml:space="preserve"> má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vomoc vo veci samej, ak sa domnieva, ž</w:t>
      </w:r>
      <w:r w:rsidRPr="005C6875">
        <w:rPr>
          <w:rFonts w:ascii="Arial" w:hAnsi="Arial" w:cs="Arial" w:hint="default"/>
          <w:sz w:val="22"/>
          <w:szCs w:val="22"/>
        </w:rPr>
        <w:t>e sú</w:t>
      </w:r>
      <w:r w:rsidRPr="005C6875">
        <w:rPr>
          <w:rFonts w:ascii="Arial" w:hAnsi="Arial" w:cs="Arial" w:hint="default"/>
          <w:sz w:val="22"/>
          <w:szCs w:val="22"/>
        </w:rPr>
        <w:t>d iné</w:t>
      </w:r>
      <w:r w:rsidRPr="005C6875">
        <w:rPr>
          <w:rFonts w:ascii="Arial" w:hAnsi="Arial" w:cs="Arial" w:hint="default"/>
          <w:sz w:val="22"/>
          <w:szCs w:val="22"/>
        </w:rPr>
        <w:t>ho č</w:t>
      </w:r>
      <w:r w:rsidRPr="005C6875">
        <w:rPr>
          <w:rFonts w:ascii="Arial" w:hAnsi="Arial" w:cs="Arial" w:hint="default"/>
          <w:sz w:val="22"/>
          <w:szCs w:val="22"/>
        </w:rPr>
        <w:t>lenské</w:t>
      </w:r>
      <w:r w:rsidRPr="005C6875">
        <w:rPr>
          <w:rFonts w:ascii="Arial" w:hAnsi="Arial" w:cs="Arial" w:hint="default"/>
          <w:sz w:val="22"/>
          <w:szCs w:val="22"/>
        </w:rPr>
        <w:t>ho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tu, vo vzť</w:t>
      </w:r>
      <w:r w:rsidRPr="005C6875">
        <w:rPr>
          <w:rFonts w:ascii="Arial" w:hAnsi="Arial" w:cs="Arial" w:hint="default"/>
          <w:sz w:val="22"/>
          <w:szCs w:val="22"/>
        </w:rPr>
        <w:t>ahu ku ktoré</w:t>
      </w:r>
      <w:r w:rsidRPr="005C6875">
        <w:rPr>
          <w:rFonts w:ascii="Arial" w:hAnsi="Arial" w:cs="Arial" w:hint="default"/>
          <w:sz w:val="22"/>
          <w:szCs w:val="22"/>
        </w:rPr>
        <w:t>mu má</w:t>
      </w:r>
      <w:r w:rsidRPr="005C6875">
        <w:rPr>
          <w:rFonts w:ascii="Arial" w:hAnsi="Arial" w:cs="Arial" w:hint="default"/>
          <w:sz w:val="22"/>
          <w:szCs w:val="22"/>
        </w:rPr>
        <w:t xml:space="preserve"> dieť</w:t>
      </w:r>
      <w:r w:rsidRPr="005C6875">
        <w:rPr>
          <w:rFonts w:ascii="Arial" w:hAnsi="Arial" w:cs="Arial" w:hint="default"/>
          <w:sz w:val="22"/>
          <w:szCs w:val="22"/>
        </w:rPr>
        <w:t>a osobitnú</w:t>
      </w:r>
      <w:r w:rsidRPr="005C6875">
        <w:rPr>
          <w:rFonts w:ascii="Arial" w:hAnsi="Arial" w:cs="Arial" w:hint="default"/>
          <w:sz w:val="22"/>
          <w:szCs w:val="22"/>
        </w:rPr>
        <w:t xml:space="preserve"> vä</w:t>
      </w:r>
      <w:r w:rsidRPr="005C6875">
        <w:rPr>
          <w:rFonts w:ascii="Arial" w:hAnsi="Arial" w:cs="Arial" w:hint="default"/>
          <w:sz w:val="22"/>
          <w:szCs w:val="22"/>
        </w:rPr>
        <w:t>zbu, je vo vhodnejš</w:t>
      </w:r>
      <w:r w:rsidRPr="005C6875">
        <w:rPr>
          <w:rFonts w:ascii="Arial" w:hAnsi="Arial" w:cs="Arial" w:hint="default"/>
          <w:sz w:val="22"/>
          <w:szCs w:val="22"/>
        </w:rPr>
        <w:t>ej situá</w:t>
      </w:r>
      <w:r w:rsidRPr="005C6875">
        <w:rPr>
          <w:rFonts w:ascii="Arial" w:hAnsi="Arial" w:cs="Arial" w:hint="default"/>
          <w:sz w:val="22"/>
          <w:szCs w:val="22"/>
        </w:rPr>
        <w:t>cii na pre</w:t>
      </w:r>
      <w:r w:rsidRPr="005C6875">
        <w:rPr>
          <w:rFonts w:ascii="Arial" w:hAnsi="Arial" w:cs="Arial" w:hint="default"/>
          <w:sz w:val="22"/>
          <w:szCs w:val="22"/>
        </w:rPr>
        <w:t>jednanie veci alebo jej š</w:t>
      </w:r>
      <w:r w:rsidRPr="005C6875">
        <w:rPr>
          <w:rFonts w:ascii="Arial" w:hAnsi="Arial" w:cs="Arial" w:hint="default"/>
          <w:sz w:val="22"/>
          <w:szCs w:val="22"/>
        </w:rPr>
        <w:t>pecifickej č</w:t>
      </w:r>
      <w:r w:rsidRPr="005C6875">
        <w:rPr>
          <w:rFonts w:ascii="Arial" w:hAnsi="Arial" w:cs="Arial" w:hint="default"/>
          <w:sz w:val="22"/>
          <w:szCs w:val="22"/>
        </w:rPr>
        <w:t>asti, a ak je to v najlepš</w:t>
      </w:r>
      <w:r w:rsidRPr="005C6875">
        <w:rPr>
          <w:rFonts w:ascii="Arial" w:hAnsi="Arial" w:cs="Arial" w:hint="default"/>
          <w:sz w:val="22"/>
          <w:szCs w:val="22"/>
        </w:rPr>
        <w:t>om zá</w:t>
      </w:r>
      <w:r w:rsidRPr="005C6875">
        <w:rPr>
          <w:rFonts w:ascii="Arial" w:hAnsi="Arial" w:cs="Arial" w:hint="default"/>
          <w:sz w:val="22"/>
          <w:szCs w:val="22"/>
        </w:rPr>
        <w:t>ujme dieť</w:t>
      </w:r>
      <w:r w:rsidRPr="005C6875">
        <w:rPr>
          <w:rFonts w:ascii="Arial" w:hAnsi="Arial" w:cs="Arial" w:hint="default"/>
          <w:sz w:val="22"/>
          <w:szCs w:val="22"/>
        </w:rPr>
        <w:t>ať</w:t>
      </w:r>
      <w:r w:rsidRPr="005C6875">
        <w:rPr>
          <w:rFonts w:ascii="Arial" w:hAnsi="Arial" w:cs="Arial" w:hint="default"/>
          <w:sz w:val="22"/>
          <w:szCs w:val="22"/>
        </w:rPr>
        <w:t>a, môž</w:t>
      </w:r>
      <w:r w:rsidRPr="005C6875">
        <w:rPr>
          <w:rFonts w:ascii="Arial" w:hAnsi="Arial" w:cs="Arial" w:hint="default"/>
          <w:sz w:val="22"/>
          <w:szCs w:val="22"/>
        </w:rPr>
        <w:t>e:</w:t>
      </w:r>
    </w:p>
    <w:p w:rsidR="00CE6BDB" w:rsidRPr="005C6875" w:rsidP="00CE6BDB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a) preruš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>
        <w:rPr>
          <w:rFonts w:ascii="Arial" w:hAnsi="Arial" w:cs="Arial" w:hint="default"/>
          <w:sz w:val="22"/>
          <w:szCs w:val="22"/>
        </w:rPr>
        <w:t xml:space="preserve"> konanie vo veci alebo jej č</w:t>
      </w:r>
      <w:r w:rsidRPr="005C6875">
        <w:rPr>
          <w:rFonts w:ascii="Arial" w:hAnsi="Arial" w:cs="Arial" w:hint="default"/>
          <w:sz w:val="22"/>
          <w:szCs w:val="22"/>
        </w:rPr>
        <w:t>asti a vyzvať</w:t>
      </w:r>
      <w:r w:rsidRPr="005C6875">
        <w:rPr>
          <w:rFonts w:ascii="Arial" w:hAnsi="Arial" w:cs="Arial" w:hint="default"/>
          <w:sz w:val="22"/>
          <w:szCs w:val="22"/>
        </w:rPr>
        <w:t xml:space="preserve"> úč</w:t>
      </w:r>
      <w:r w:rsidRPr="005C6875">
        <w:rPr>
          <w:rFonts w:ascii="Arial" w:hAnsi="Arial" w:cs="Arial" w:hint="default"/>
          <w:sz w:val="22"/>
          <w:szCs w:val="22"/>
        </w:rPr>
        <w:t>astní</w:t>
      </w:r>
      <w:r w:rsidRPr="005C6875">
        <w:rPr>
          <w:rFonts w:ascii="Arial" w:hAnsi="Arial" w:cs="Arial" w:hint="default"/>
          <w:sz w:val="22"/>
          <w:szCs w:val="22"/>
        </w:rPr>
        <w:t>kov, aby podali svoj ná</w:t>
      </w:r>
      <w:r w:rsidRPr="005C6875">
        <w:rPr>
          <w:rFonts w:ascii="Arial" w:hAnsi="Arial" w:cs="Arial" w:hint="default"/>
          <w:sz w:val="22"/>
          <w:szCs w:val="22"/>
        </w:rPr>
        <w:t>vrh na sú</w:t>
      </w:r>
      <w:r w:rsidRPr="005C6875">
        <w:rPr>
          <w:rFonts w:ascii="Arial" w:hAnsi="Arial" w:cs="Arial" w:hint="default"/>
          <w:sz w:val="22"/>
          <w:szCs w:val="22"/>
        </w:rPr>
        <w:t>d tohto iné</w:t>
      </w:r>
      <w:r w:rsidRPr="005C6875">
        <w:rPr>
          <w:rFonts w:ascii="Arial" w:hAnsi="Arial" w:cs="Arial" w:hint="default"/>
          <w:sz w:val="22"/>
          <w:szCs w:val="22"/>
        </w:rPr>
        <w:t>ho č</w:t>
      </w:r>
      <w:r w:rsidRPr="005C6875">
        <w:rPr>
          <w:rFonts w:ascii="Arial" w:hAnsi="Arial" w:cs="Arial" w:hint="default"/>
          <w:sz w:val="22"/>
          <w:szCs w:val="22"/>
        </w:rPr>
        <w:t>lenské</w:t>
      </w:r>
      <w:r w:rsidRPr="005C6875">
        <w:rPr>
          <w:rFonts w:ascii="Arial" w:hAnsi="Arial" w:cs="Arial" w:hint="default"/>
          <w:sz w:val="22"/>
          <w:szCs w:val="22"/>
        </w:rPr>
        <w:t>ho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tu; alebo</w:t>
      </w:r>
    </w:p>
    <w:p w:rsidR="00CE6BDB" w:rsidRPr="005C6875" w:rsidP="00CE6BDB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b) pož</w:t>
      </w:r>
      <w:r w:rsidRPr="005C6875">
        <w:rPr>
          <w:rFonts w:ascii="Arial" w:hAnsi="Arial" w:cs="Arial" w:hint="default"/>
          <w:sz w:val="22"/>
          <w:szCs w:val="22"/>
        </w:rPr>
        <w:t>iadať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 iné</w:t>
      </w:r>
      <w:r w:rsidRPr="005C6875">
        <w:rPr>
          <w:rFonts w:ascii="Arial" w:hAnsi="Arial" w:cs="Arial" w:hint="default"/>
          <w:sz w:val="22"/>
          <w:szCs w:val="22"/>
        </w:rPr>
        <w:t>ho č</w:t>
      </w:r>
      <w:r w:rsidRPr="005C6875">
        <w:rPr>
          <w:rFonts w:ascii="Arial" w:hAnsi="Arial" w:cs="Arial" w:hint="default"/>
          <w:sz w:val="22"/>
          <w:szCs w:val="22"/>
        </w:rPr>
        <w:t>lenské</w:t>
      </w:r>
      <w:r w:rsidRPr="005C6875">
        <w:rPr>
          <w:rFonts w:ascii="Arial" w:hAnsi="Arial" w:cs="Arial" w:hint="default"/>
          <w:sz w:val="22"/>
          <w:szCs w:val="22"/>
        </w:rPr>
        <w:t>ho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 xml:space="preserve">tu, </w:t>
      </w:r>
      <w:r w:rsidRPr="005C6875">
        <w:rPr>
          <w:rFonts w:ascii="Arial" w:hAnsi="Arial" w:cs="Arial" w:hint="default"/>
          <w:sz w:val="22"/>
          <w:szCs w:val="22"/>
        </w:rPr>
        <w:t>aby prevzal prá</w:t>
      </w:r>
      <w:r w:rsidRPr="005C6875">
        <w:rPr>
          <w:rFonts w:ascii="Arial" w:hAnsi="Arial" w:cs="Arial" w:hint="default"/>
          <w:sz w:val="22"/>
          <w:szCs w:val="22"/>
        </w:rPr>
        <w:t>vomoc.</w:t>
      </w:r>
    </w:p>
    <w:p w:rsidR="00CE6BDB" w:rsidRPr="005C6875" w:rsidP="00CE6BDB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 w:hint="default"/>
          <w:sz w:val="22"/>
          <w:szCs w:val="22"/>
        </w:rPr>
        <w:t>Obe uvedené</w:t>
      </w:r>
      <w:r w:rsidRPr="005C6875">
        <w:rPr>
          <w:rFonts w:ascii="Arial" w:hAnsi="Arial" w:cs="Arial" w:hint="default"/>
          <w:sz w:val="22"/>
          <w:szCs w:val="22"/>
        </w:rPr>
        <w:t xml:space="preserve"> situá</w:t>
      </w:r>
      <w:r w:rsidRPr="005C6875">
        <w:rPr>
          <w:rFonts w:ascii="Arial" w:hAnsi="Arial" w:cs="Arial" w:hint="default"/>
          <w:sz w:val="22"/>
          <w:szCs w:val="22"/>
        </w:rPr>
        <w:t>cie vyž</w:t>
      </w:r>
      <w:r w:rsidRPr="005C6875">
        <w:rPr>
          <w:rFonts w:ascii="Arial" w:hAnsi="Arial" w:cs="Arial" w:hint="default"/>
          <w:sz w:val="22"/>
          <w:szCs w:val="22"/>
        </w:rPr>
        <w:t>adujú</w:t>
      </w:r>
      <w:r w:rsidRPr="005C6875">
        <w:rPr>
          <w:rFonts w:ascii="Arial" w:hAnsi="Arial" w:cs="Arial" w:hint="default"/>
          <w:sz w:val="22"/>
          <w:szCs w:val="22"/>
        </w:rPr>
        <w:t>, aby sa v </w:t>
      </w:r>
      <w:r w:rsidRPr="005C6875">
        <w:rPr>
          <w:rFonts w:ascii="Arial" w:hAnsi="Arial" w:cs="Arial" w:hint="default"/>
          <w:sz w:val="22"/>
          <w:szCs w:val="22"/>
        </w:rPr>
        <w:t>druhom č</w:t>
      </w:r>
      <w:r w:rsidRPr="005C6875">
        <w:rPr>
          <w:rFonts w:ascii="Arial" w:hAnsi="Arial" w:cs="Arial" w:hint="default"/>
          <w:sz w:val="22"/>
          <w:szCs w:val="22"/>
        </w:rPr>
        <w:t>lenskom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te dal identifikovať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d, ktorý</w:t>
      </w:r>
      <w:r w:rsidRPr="005C6875">
        <w:rPr>
          <w:rFonts w:ascii="Arial" w:hAnsi="Arial" w:cs="Arial" w:hint="default"/>
          <w:sz w:val="22"/>
          <w:szCs w:val="22"/>
        </w:rPr>
        <w:t xml:space="preserve"> bude miestne prí</w:t>
      </w:r>
      <w:r w:rsidRPr="005C6875">
        <w:rPr>
          <w:rFonts w:ascii="Arial" w:hAnsi="Arial" w:cs="Arial" w:hint="default"/>
          <w:sz w:val="22"/>
          <w:szCs w:val="22"/>
        </w:rPr>
        <w:t>sluš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 xml:space="preserve"> na konanie, resp. posú</w:t>
      </w:r>
      <w:r w:rsidRPr="005C6875">
        <w:rPr>
          <w:rFonts w:ascii="Arial" w:hAnsi="Arial" w:cs="Arial" w:hint="default"/>
          <w:sz w:val="22"/>
          <w:szCs w:val="22"/>
        </w:rPr>
        <w:t>denie (rozhodnutie), ž</w:t>
      </w:r>
      <w:r w:rsidRPr="005C6875">
        <w:rPr>
          <w:rFonts w:ascii="Arial" w:hAnsi="Arial" w:cs="Arial" w:hint="default"/>
          <w:sz w:val="22"/>
          <w:szCs w:val="22"/>
        </w:rPr>
        <w:t>e prá</w:t>
      </w:r>
      <w:r w:rsidRPr="005C6875">
        <w:rPr>
          <w:rFonts w:ascii="Arial" w:hAnsi="Arial" w:cs="Arial" w:hint="default"/>
          <w:sz w:val="22"/>
          <w:szCs w:val="22"/>
        </w:rPr>
        <w:t>vomoc preberá</w:t>
      </w:r>
      <w:r w:rsidRPr="005C6875">
        <w:rPr>
          <w:rFonts w:ascii="Arial" w:hAnsi="Arial" w:cs="Arial" w:hint="default"/>
          <w:sz w:val="22"/>
          <w:szCs w:val="22"/>
        </w:rPr>
        <w:t>. Nariadenie umožň</w:t>
      </w:r>
      <w:r w:rsidRPr="005C6875">
        <w:rPr>
          <w:rFonts w:ascii="Arial" w:hAnsi="Arial" w:cs="Arial" w:hint="default"/>
          <w:sz w:val="22"/>
          <w:szCs w:val="22"/>
        </w:rPr>
        <w:t>uje, aby tý</w:t>
      </w:r>
      <w:r w:rsidRPr="005C6875">
        <w:rPr>
          <w:rFonts w:ascii="Arial" w:hAnsi="Arial" w:cs="Arial" w:hint="default"/>
          <w:sz w:val="22"/>
          <w:szCs w:val="22"/>
        </w:rPr>
        <w:t>mto spô</w:t>
      </w:r>
      <w:r w:rsidRPr="005C6875">
        <w:rPr>
          <w:rFonts w:ascii="Arial" w:hAnsi="Arial" w:cs="Arial" w:hint="default"/>
          <w:sz w:val="22"/>
          <w:szCs w:val="22"/>
        </w:rPr>
        <w:t>sobom bol oslovený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</w:t>
      </w:r>
      <w:r w:rsidRPr="005C6875">
        <w:rPr>
          <w:rFonts w:ascii="Arial" w:hAnsi="Arial" w:cs="Arial" w:hint="default"/>
          <w:sz w:val="22"/>
          <w:szCs w:val="22"/>
        </w:rPr>
        <w:t xml:space="preserve">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tu, ktoré</w:t>
      </w:r>
      <w:r w:rsidRPr="005C6875">
        <w:rPr>
          <w:rFonts w:ascii="Arial" w:hAnsi="Arial" w:cs="Arial" w:hint="default"/>
          <w:sz w:val="22"/>
          <w:szCs w:val="22"/>
        </w:rPr>
        <w:t>ho obč</w:t>
      </w:r>
      <w:r w:rsidRPr="005C6875">
        <w:rPr>
          <w:rFonts w:ascii="Arial" w:hAnsi="Arial" w:cs="Arial" w:hint="default"/>
          <w:sz w:val="22"/>
          <w:szCs w:val="22"/>
        </w:rPr>
        <w:t>anom je dieť</w:t>
      </w:r>
      <w:r w:rsidRPr="005C6875">
        <w:rPr>
          <w:rFonts w:ascii="Arial" w:hAnsi="Arial" w:cs="Arial" w:hint="default"/>
          <w:sz w:val="22"/>
          <w:szCs w:val="22"/>
        </w:rPr>
        <w:t>a, ktorý</w:t>
      </w:r>
      <w:r w:rsidRPr="005C6875">
        <w:rPr>
          <w:rFonts w:ascii="Arial" w:hAnsi="Arial" w:cs="Arial" w:hint="default"/>
          <w:sz w:val="22"/>
          <w:szCs w:val="22"/>
        </w:rPr>
        <w:t xml:space="preserve"> je miestom obvyklé</w:t>
      </w:r>
      <w:r w:rsidRPr="005C6875">
        <w:rPr>
          <w:rFonts w:ascii="Arial" w:hAnsi="Arial" w:cs="Arial" w:hint="default"/>
          <w:sz w:val="22"/>
          <w:szCs w:val="22"/>
        </w:rPr>
        <w:t>ho pobytu jedné</w:t>
      </w:r>
      <w:r w:rsidRPr="005C6875">
        <w:rPr>
          <w:rFonts w:ascii="Arial" w:hAnsi="Arial" w:cs="Arial" w:hint="default"/>
          <w:sz w:val="22"/>
          <w:szCs w:val="22"/>
        </w:rPr>
        <w:t>ho z </w:t>
      </w:r>
      <w:r w:rsidRPr="005C6875">
        <w:rPr>
          <w:rFonts w:ascii="Arial" w:hAnsi="Arial" w:cs="Arial" w:hint="default"/>
          <w:sz w:val="22"/>
          <w:szCs w:val="22"/>
        </w:rPr>
        <w:t>rodič</w:t>
      </w:r>
      <w:r w:rsidRPr="005C6875">
        <w:rPr>
          <w:rFonts w:ascii="Arial" w:hAnsi="Arial" w:cs="Arial" w:hint="default"/>
          <w:sz w:val="22"/>
          <w:szCs w:val="22"/>
        </w:rPr>
        <w:t>ov, alebo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tu, kde sa nachá</w:t>
      </w:r>
      <w:r w:rsidRPr="005C6875">
        <w:rPr>
          <w:rFonts w:ascii="Arial" w:hAnsi="Arial" w:cs="Arial" w:hint="default"/>
          <w:sz w:val="22"/>
          <w:szCs w:val="22"/>
        </w:rPr>
        <w:t>dza majetok dieť</w:t>
      </w:r>
      <w:r w:rsidRPr="005C6875">
        <w:rPr>
          <w:rFonts w:ascii="Arial" w:hAnsi="Arial" w:cs="Arial" w:hint="default"/>
          <w:sz w:val="22"/>
          <w:szCs w:val="22"/>
        </w:rPr>
        <w:t>ať</w:t>
      </w:r>
      <w:r w:rsidRPr="005C6875">
        <w:rPr>
          <w:rFonts w:ascii="Arial" w:hAnsi="Arial" w:cs="Arial" w:hint="default"/>
          <w:sz w:val="22"/>
          <w:szCs w:val="22"/>
        </w:rPr>
        <w:t>a. V </w:t>
      </w:r>
      <w:r w:rsidRPr="005C6875">
        <w:rPr>
          <w:rFonts w:ascii="Arial" w:hAnsi="Arial" w:cs="Arial" w:hint="default"/>
          <w:sz w:val="22"/>
          <w:szCs w:val="22"/>
        </w:rPr>
        <w:t>dô</w:t>
      </w:r>
      <w:r w:rsidRPr="005C6875">
        <w:rPr>
          <w:rFonts w:ascii="Arial" w:hAnsi="Arial" w:cs="Arial" w:hint="default"/>
          <w:sz w:val="22"/>
          <w:szCs w:val="22"/>
        </w:rPr>
        <w:t>sledku tejto š</w:t>
      </w:r>
      <w:r w:rsidRPr="005C6875">
        <w:rPr>
          <w:rFonts w:ascii="Arial" w:hAnsi="Arial" w:cs="Arial" w:hint="default"/>
          <w:sz w:val="22"/>
          <w:szCs w:val="22"/>
        </w:rPr>
        <w:t>irokej koncepcie  môž</w:t>
      </w:r>
      <w:r w:rsidRPr="005C6875">
        <w:rPr>
          <w:rFonts w:ascii="Arial" w:hAnsi="Arial" w:cs="Arial" w:hint="default"/>
          <w:sz w:val="22"/>
          <w:szCs w:val="22"/>
        </w:rPr>
        <w:t>u nastať</w:t>
      </w:r>
      <w:r w:rsidRPr="005C6875">
        <w:rPr>
          <w:rFonts w:ascii="Arial" w:hAnsi="Arial" w:cs="Arial" w:hint="default"/>
          <w:sz w:val="22"/>
          <w:szCs w:val="22"/>
        </w:rPr>
        <w:t xml:space="preserve"> situá</w:t>
      </w:r>
      <w:r w:rsidRPr="005C6875">
        <w:rPr>
          <w:rFonts w:ascii="Arial" w:hAnsi="Arial" w:cs="Arial" w:hint="default"/>
          <w:sz w:val="22"/>
          <w:szCs w:val="22"/>
        </w:rPr>
        <w:t>cie, kedy nemož</w:t>
      </w:r>
      <w:r w:rsidRPr="005C6875">
        <w:rPr>
          <w:rFonts w:ascii="Arial" w:hAnsi="Arial" w:cs="Arial" w:hint="default"/>
          <w:sz w:val="22"/>
          <w:szCs w:val="22"/>
        </w:rPr>
        <w:t>no podľ</w:t>
      </w:r>
      <w:r w:rsidRPr="005C6875">
        <w:rPr>
          <w:rFonts w:ascii="Arial" w:hAnsi="Arial" w:cs="Arial" w:hint="default"/>
          <w:sz w:val="22"/>
          <w:szCs w:val="22"/>
        </w:rPr>
        <w:t>a OSP urč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>
        <w:rPr>
          <w:rFonts w:ascii="Arial" w:hAnsi="Arial" w:cs="Arial" w:hint="default"/>
          <w:sz w:val="22"/>
          <w:szCs w:val="22"/>
        </w:rPr>
        <w:t xml:space="preserve"> miestnu prí</w:t>
      </w:r>
      <w:r w:rsidRPr="005C6875">
        <w:rPr>
          <w:rFonts w:ascii="Arial" w:hAnsi="Arial" w:cs="Arial" w:hint="default"/>
          <w:sz w:val="22"/>
          <w:szCs w:val="22"/>
        </w:rPr>
        <w:t>sluš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slovenské</w:t>
      </w:r>
      <w:r w:rsidRPr="005C6875">
        <w:rPr>
          <w:rFonts w:ascii="Arial" w:hAnsi="Arial" w:cs="Arial" w:hint="default"/>
          <w:sz w:val="22"/>
          <w:szCs w:val="22"/>
        </w:rPr>
        <w:t>ho sú</w:t>
      </w:r>
      <w:r w:rsidRPr="005C6875">
        <w:rPr>
          <w:rFonts w:ascii="Arial" w:hAnsi="Arial" w:cs="Arial" w:hint="default"/>
          <w:sz w:val="22"/>
          <w:szCs w:val="22"/>
        </w:rPr>
        <w:t>d</w:t>
      </w:r>
      <w:r w:rsidRPr="005C6875">
        <w:rPr>
          <w:rFonts w:ascii="Arial" w:hAnsi="Arial" w:cs="Arial" w:hint="default"/>
          <w:sz w:val="22"/>
          <w:szCs w:val="22"/>
        </w:rPr>
        <w:t>u</w:t>
      </w:r>
      <w:r w:rsidRPr="005C6875">
        <w:rPr>
          <w:rFonts w:ascii="Arial" w:hAnsi="Arial" w:cs="Arial" w:hint="default"/>
          <w:sz w:val="22"/>
          <w:szCs w:val="22"/>
        </w:rPr>
        <w:t xml:space="preserve">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88 ods.1 pí</w:t>
      </w:r>
      <w:r w:rsidRPr="005C6875">
        <w:rPr>
          <w:rFonts w:ascii="Arial" w:hAnsi="Arial" w:cs="Arial" w:hint="default"/>
          <w:sz w:val="22"/>
          <w:szCs w:val="22"/>
        </w:rPr>
        <w:t>sm. c/, pretož</w:t>
      </w:r>
      <w:r w:rsidRPr="005C6875">
        <w:rPr>
          <w:rFonts w:ascii="Arial" w:hAnsi="Arial" w:cs="Arial" w:hint="default"/>
          <w:sz w:val="22"/>
          <w:szCs w:val="22"/>
        </w:rPr>
        <w:t>e dieť</w:t>
      </w:r>
      <w:r w:rsidRPr="005C6875">
        <w:rPr>
          <w:rFonts w:ascii="Arial" w:hAnsi="Arial" w:cs="Arial" w:hint="default"/>
          <w:sz w:val="22"/>
          <w:szCs w:val="22"/>
        </w:rPr>
        <w:t>a nemá</w:t>
      </w:r>
      <w:r w:rsidRPr="005C6875">
        <w:rPr>
          <w:rFonts w:ascii="Arial" w:hAnsi="Arial" w:cs="Arial" w:hint="default"/>
          <w:sz w:val="22"/>
          <w:szCs w:val="22"/>
        </w:rPr>
        <w:t xml:space="preserve"> (nemusí</w:t>
      </w:r>
      <w:r w:rsidRPr="005C6875">
        <w:rPr>
          <w:rFonts w:ascii="Arial" w:hAnsi="Arial" w:cs="Arial" w:hint="default"/>
          <w:sz w:val="22"/>
          <w:szCs w:val="22"/>
        </w:rPr>
        <w:t xml:space="preserve"> mať</w:t>
      </w:r>
      <w:r w:rsidRPr="005C6875">
        <w:rPr>
          <w:rFonts w:ascii="Arial" w:hAnsi="Arial" w:cs="Arial" w:hint="default"/>
          <w:sz w:val="22"/>
          <w:szCs w:val="22"/>
        </w:rPr>
        <w:t>) bydlisko v Slovenskej republike. V </w:t>
      </w:r>
      <w:r w:rsidRPr="005C6875">
        <w:rPr>
          <w:rFonts w:ascii="Arial" w:hAnsi="Arial" w:cs="Arial" w:hint="default"/>
          <w:sz w:val="22"/>
          <w:szCs w:val="22"/>
        </w:rPr>
        <w:t>takomto prí</w:t>
      </w:r>
      <w:r w:rsidRPr="005C6875">
        <w:rPr>
          <w:rFonts w:ascii="Arial" w:hAnsi="Arial" w:cs="Arial" w:hint="default"/>
          <w:sz w:val="22"/>
          <w:szCs w:val="22"/>
        </w:rPr>
        <w:t>pade by muselo dô</w:t>
      </w:r>
      <w:r w:rsidRPr="005C6875">
        <w:rPr>
          <w:rFonts w:ascii="Arial" w:hAnsi="Arial" w:cs="Arial" w:hint="default"/>
          <w:sz w:val="22"/>
          <w:szCs w:val="22"/>
        </w:rPr>
        <w:t>jsť</w:t>
      </w:r>
      <w:r w:rsidRPr="005C6875">
        <w:rPr>
          <w:rFonts w:ascii="Arial" w:hAnsi="Arial" w:cs="Arial" w:hint="default"/>
          <w:sz w:val="22"/>
          <w:szCs w:val="22"/>
        </w:rPr>
        <w:t xml:space="preserve"> k </w:t>
      </w:r>
      <w:r w:rsidRPr="005C6875">
        <w:rPr>
          <w:rFonts w:ascii="Arial" w:hAnsi="Arial" w:cs="Arial" w:hint="default"/>
          <w:sz w:val="22"/>
          <w:szCs w:val="22"/>
        </w:rPr>
        <w:t>apliká</w:t>
      </w:r>
      <w:r w:rsidRPr="005C6875">
        <w:rPr>
          <w:rFonts w:ascii="Arial" w:hAnsi="Arial" w:cs="Arial" w:hint="default"/>
          <w:sz w:val="22"/>
          <w:szCs w:val="22"/>
        </w:rPr>
        <w:t>cii §</w:t>
      </w:r>
      <w:r w:rsidRPr="005C6875">
        <w:rPr>
          <w:rFonts w:ascii="Arial" w:hAnsi="Arial" w:cs="Arial" w:hint="default"/>
          <w:sz w:val="22"/>
          <w:szCs w:val="22"/>
        </w:rPr>
        <w:t xml:space="preserve"> 11 ods. 3 OSP, pretož</w:t>
      </w:r>
      <w:r w:rsidRPr="005C6875">
        <w:rPr>
          <w:rFonts w:ascii="Arial" w:hAnsi="Arial" w:cs="Arial" w:hint="default"/>
          <w:sz w:val="22"/>
          <w:szCs w:val="22"/>
        </w:rPr>
        <w:t>e podmienky miestnej prí</w:t>
      </w:r>
      <w:r w:rsidRPr="005C6875">
        <w:rPr>
          <w:rFonts w:ascii="Arial" w:hAnsi="Arial" w:cs="Arial" w:hint="default"/>
          <w:sz w:val="22"/>
          <w:szCs w:val="22"/>
        </w:rPr>
        <w:t>sluš</w:t>
      </w:r>
      <w:r w:rsidRPr="005C6875">
        <w:rPr>
          <w:rFonts w:ascii="Arial" w:hAnsi="Arial" w:cs="Arial" w:hint="default"/>
          <w:sz w:val="22"/>
          <w:szCs w:val="22"/>
        </w:rPr>
        <w:t>nosti chý</w:t>
      </w:r>
      <w:r w:rsidRPr="005C6875">
        <w:rPr>
          <w:rFonts w:ascii="Arial" w:hAnsi="Arial" w:cs="Arial" w:hint="default"/>
          <w:sz w:val="22"/>
          <w:szCs w:val="22"/>
        </w:rPr>
        <w:t>bajú</w:t>
      </w:r>
      <w:r w:rsidRPr="005C6875">
        <w:rPr>
          <w:rFonts w:ascii="Arial" w:hAnsi="Arial" w:cs="Arial" w:hint="default"/>
          <w:sz w:val="22"/>
          <w:szCs w:val="22"/>
        </w:rPr>
        <w:t xml:space="preserve"> alebo ich nemož</w:t>
      </w:r>
      <w:r w:rsidRPr="005C6875">
        <w:rPr>
          <w:rFonts w:ascii="Arial" w:hAnsi="Arial" w:cs="Arial" w:hint="default"/>
          <w:sz w:val="22"/>
          <w:szCs w:val="22"/>
        </w:rPr>
        <w:t>no zistiť</w:t>
      </w:r>
      <w:r w:rsidRPr="005C6875">
        <w:rPr>
          <w:rFonts w:ascii="Arial" w:hAnsi="Arial" w:cs="Arial" w:hint="default"/>
          <w:sz w:val="22"/>
          <w:szCs w:val="22"/>
        </w:rPr>
        <w:t>. Tento postup  nie je najv</w:t>
      </w:r>
      <w:r w:rsidRPr="005C6875">
        <w:rPr>
          <w:rFonts w:ascii="Arial" w:hAnsi="Arial" w:cs="Arial" w:hint="default"/>
          <w:sz w:val="22"/>
          <w:szCs w:val="22"/>
        </w:rPr>
        <w:t>h</w:t>
      </w:r>
      <w:r w:rsidRPr="005C6875">
        <w:rPr>
          <w:rFonts w:ascii="Arial" w:hAnsi="Arial" w:cs="Arial" w:hint="default"/>
          <w:sz w:val="22"/>
          <w:szCs w:val="22"/>
        </w:rPr>
        <w:t>odnejší</w:t>
      </w:r>
      <w:r w:rsidRPr="005C6875">
        <w:rPr>
          <w:rFonts w:ascii="Arial" w:hAnsi="Arial" w:cs="Arial" w:hint="default"/>
          <w:sz w:val="22"/>
          <w:szCs w:val="22"/>
        </w:rPr>
        <w:t>m rieš</w:t>
      </w:r>
      <w:r w:rsidRPr="005C6875">
        <w:rPr>
          <w:rFonts w:ascii="Arial" w:hAnsi="Arial" w:cs="Arial" w:hint="default"/>
          <w:sz w:val="22"/>
          <w:szCs w:val="22"/>
        </w:rPr>
        <w:t>ení</w:t>
      </w:r>
      <w:r w:rsidRPr="005C6875">
        <w:rPr>
          <w:rFonts w:ascii="Arial" w:hAnsi="Arial" w:cs="Arial" w:hint="default"/>
          <w:sz w:val="22"/>
          <w:szCs w:val="22"/>
        </w:rPr>
        <w:t>m v </w:t>
      </w:r>
      <w:r w:rsidRPr="005C6875">
        <w:rPr>
          <w:rFonts w:ascii="Arial" w:hAnsi="Arial" w:cs="Arial" w:hint="default"/>
          <w:sz w:val="22"/>
          <w:szCs w:val="22"/>
        </w:rPr>
        <w:t>konaní</w:t>
      </w:r>
      <w:r w:rsidRPr="005C6875">
        <w:rPr>
          <w:rFonts w:ascii="Arial" w:hAnsi="Arial" w:cs="Arial" w:hint="default"/>
          <w:sz w:val="22"/>
          <w:szCs w:val="22"/>
        </w:rPr>
        <w:t xml:space="preserve"> tý</w:t>
      </w:r>
      <w:r w:rsidRPr="005C6875">
        <w:rPr>
          <w:rFonts w:ascii="Arial" w:hAnsi="Arial" w:cs="Arial" w:hint="default"/>
          <w:sz w:val="22"/>
          <w:szCs w:val="22"/>
        </w:rPr>
        <w:t>kajú</w:t>
      </w:r>
      <w:r w:rsidRPr="005C6875">
        <w:rPr>
          <w:rFonts w:ascii="Arial" w:hAnsi="Arial" w:cs="Arial" w:hint="default"/>
          <w:sz w:val="22"/>
          <w:szCs w:val="22"/>
        </w:rPr>
        <w:t>com sa starostlivosti o </w:t>
      </w:r>
      <w:r w:rsidRPr="005C6875">
        <w:rPr>
          <w:rFonts w:ascii="Arial" w:hAnsi="Arial" w:cs="Arial" w:hint="default"/>
          <w:sz w:val="22"/>
          <w:szCs w:val="22"/>
        </w:rPr>
        <w:t>maloleté</w:t>
      </w:r>
      <w:r w:rsidRPr="005C6875">
        <w:rPr>
          <w:rFonts w:ascii="Arial" w:hAnsi="Arial" w:cs="Arial" w:hint="default"/>
          <w:sz w:val="22"/>
          <w:szCs w:val="22"/>
        </w:rPr>
        <w:t>ho, ktoré</w:t>
      </w:r>
      <w:r w:rsidRPr="005C6875">
        <w:rPr>
          <w:rFonts w:ascii="Arial" w:hAnsi="Arial" w:cs="Arial" w:hint="default"/>
          <w:sz w:val="22"/>
          <w:szCs w:val="22"/>
        </w:rPr>
        <w:t xml:space="preserve"> predpokladá</w:t>
      </w:r>
      <w:r w:rsidRPr="005C6875">
        <w:rPr>
          <w:rFonts w:ascii="Arial" w:hAnsi="Arial" w:cs="Arial" w:hint="default"/>
          <w:sz w:val="22"/>
          <w:szCs w:val="22"/>
        </w:rPr>
        <w:t xml:space="preserve"> rý</w:t>
      </w:r>
      <w:r w:rsidRPr="005C6875">
        <w:rPr>
          <w:rFonts w:ascii="Arial" w:hAnsi="Arial" w:cs="Arial" w:hint="default"/>
          <w:sz w:val="22"/>
          <w:szCs w:val="22"/>
        </w:rPr>
        <w:t>chle konanie vo veci. Nie je vhodný</w:t>
      </w:r>
      <w:r w:rsidRPr="005C6875">
        <w:rPr>
          <w:rFonts w:ascii="Arial" w:hAnsi="Arial" w:cs="Arial" w:hint="default"/>
          <w:sz w:val="22"/>
          <w:szCs w:val="22"/>
        </w:rPr>
        <w:t>m ustanovení</w:t>
      </w:r>
      <w:r w:rsidRPr="005C6875">
        <w:rPr>
          <w:rFonts w:ascii="Arial" w:hAnsi="Arial" w:cs="Arial" w:hint="default"/>
          <w:sz w:val="22"/>
          <w:szCs w:val="22"/>
        </w:rPr>
        <w:t>m ani na systematické</w:t>
      </w:r>
      <w:r w:rsidRPr="005C6875">
        <w:rPr>
          <w:rFonts w:ascii="Arial" w:hAnsi="Arial" w:cs="Arial" w:hint="default"/>
          <w:sz w:val="22"/>
          <w:szCs w:val="22"/>
        </w:rPr>
        <w:t xml:space="preserve"> použ</w:t>
      </w:r>
      <w:r w:rsidRPr="005C6875">
        <w:rPr>
          <w:rFonts w:ascii="Arial" w:hAnsi="Arial" w:cs="Arial" w:hint="default"/>
          <w:sz w:val="22"/>
          <w:szCs w:val="22"/>
        </w:rPr>
        <w:t>itie, keďž</w:t>
      </w:r>
      <w:r w:rsidRPr="005C6875">
        <w:rPr>
          <w:rFonts w:ascii="Arial" w:hAnsi="Arial" w:cs="Arial" w:hint="default"/>
          <w:sz w:val="22"/>
          <w:szCs w:val="22"/>
        </w:rPr>
        <w:t>e porovnateľ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 xml:space="preserve"> aplikač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 xml:space="preserve"> problé</w:t>
      </w:r>
      <w:r w:rsidRPr="005C6875">
        <w:rPr>
          <w:rFonts w:ascii="Arial" w:hAnsi="Arial" w:cs="Arial" w:hint="default"/>
          <w:sz w:val="22"/>
          <w:szCs w:val="22"/>
        </w:rPr>
        <w:t>m vzniká</w:t>
      </w:r>
      <w:r w:rsidRPr="005C6875">
        <w:rPr>
          <w:rFonts w:ascii="Arial" w:hAnsi="Arial" w:cs="Arial" w:hint="default"/>
          <w:sz w:val="22"/>
          <w:szCs w:val="22"/>
        </w:rPr>
        <w:t xml:space="preserve"> aj pri uplatnení</w:t>
      </w:r>
      <w:r w:rsidRPr="005C6875">
        <w:rPr>
          <w:rFonts w:ascii="Arial" w:hAnsi="Arial" w:cs="Arial" w:hint="default"/>
          <w:sz w:val="22"/>
          <w:szCs w:val="22"/>
        </w:rPr>
        <w:t xml:space="preserve"> č</w:t>
      </w:r>
      <w:r w:rsidRPr="005C6875">
        <w:rPr>
          <w:rFonts w:ascii="Arial" w:hAnsi="Arial" w:cs="Arial" w:hint="default"/>
          <w:sz w:val="22"/>
          <w:szCs w:val="22"/>
        </w:rPr>
        <w:t xml:space="preserve">l. 9 </w:t>
      </w:r>
      <w:r w:rsidRPr="005C6875">
        <w:rPr>
          <w:rFonts w:ascii="Arial" w:hAnsi="Arial" w:cs="Arial"/>
          <w:iCs/>
          <w:sz w:val="22"/>
          <w:szCs w:val="22"/>
        </w:rPr>
        <w:t>Dohovoru o </w:t>
      </w:r>
      <w:r w:rsidRPr="005C6875">
        <w:rPr>
          <w:rFonts w:ascii="Arial" w:hAnsi="Arial" w:cs="Arial" w:hint="default"/>
          <w:iCs/>
          <w:sz w:val="22"/>
          <w:szCs w:val="22"/>
        </w:rPr>
        <w:t>prá</w:t>
      </w:r>
      <w:r w:rsidRPr="005C6875">
        <w:rPr>
          <w:rFonts w:ascii="Arial" w:hAnsi="Arial" w:cs="Arial" w:hint="default"/>
          <w:iCs/>
          <w:sz w:val="22"/>
          <w:szCs w:val="22"/>
        </w:rPr>
        <w:t>vomoci,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rozhodnom prá</w:t>
      </w:r>
      <w:r w:rsidRPr="005C6875">
        <w:rPr>
          <w:rFonts w:ascii="Arial" w:hAnsi="Arial" w:cs="Arial" w:hint="default"/>
          <w:iCs/>
          <w:sz w:val="22"/>
          <w:szCs w:val="22"/>
        </w:rPr>
        <w:t>ve, uzná</w:t>
      </w:r>
      <w:r w:rsidRPr="005C6875">
        <w:rPr>
          <w:rFonts w:ascii="Arial" w:hAnsi="Arial" w:cs="Arial" w:hint="default"/>
          <w:iCs/>
          <w:sz w:val="22"/>
          <w:szCs w:val="22"/>
        </w:rPr>
        <w:t>vaní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a </w:t>
      </w:r>
      <w:r w:rsidRPr="005C6875">
        <w:rPr>
          <w:rFonts w:ascii="Arial" w:hAnsi="Arial" w:cs="Arial" w:hint="default"/>
          <w:iCs/>
          <w:sz w:val="22"/>
          <w:szCs w:val="22"/>
        </w:rPr>
        <w:t>vý</w:t>
      </w:r>
      <w:r w:rsidRPr="005C6875">
        <w:rPr>
          <w:rFonts w:ascii="Arial" w:hAnsi="Arial" w:cs="Arial" w:hint="default"/>
          <w:iCs/>
          <w:sz w:val="22"/>
          <w:szCs w:val="22"/>
        </w:rPr>
        <w:t>kone a </w:t>
      </w:r>
      <w:r w:rsidRPr="005C6875">
        <w:rPr>
          <w:rFonts w:ascii="Arial" w:hAnsi="Arial" w:cs="Arial" w:hint="default"/>
          <w:iCs/>
          <w:sz w:val="22"/>
          <w:szCs w:val="22"/>
        </w:rPr>
        <w:t>spoluprá</w:t>
      </w:r>
      <w:r w:rsidRPr="005C6875">
        <w:rPr>
          <w:rFonts w:ascii="Arial" w:hAnsi="Arial" w:cs="Arial" w:hint="default"/>
          <w:iCs/>
          <w:sz w:val="22"/>
          <w:szCs w:val="22"/>
        </w:rPr>
        <w:t>ci v </w:t>
      </w:r>
      <w:r w:rsidRPr="005C6875">
        <w:rPr>
          <w:rFonts w:ascii="Arial" w:hAnsi="Arial" w:cs="Arial" w:hint="default"/>
          <w:iCs/>
          <w:sz w:val="22"/>
          <w:szCs w:val="22"/>
        </w:rPr>
        <w:t>oblasti rodič</w:t>
      </w:r>
      <w:r w:rsidRPr="005C6875">
        <w:rPr>
          <w:rFonts w:ascii="Arial" w:hAnsi="Arial" w:cs="Arial" w:hint="default"/>
          <w:iCs/>
          <w:sz w:val="22"/>
          <w:szCs w:val="22"/>
        </w:rPr>
        <w:t>ovský</w:t>
      </w:r>
      <w:r w:rsidRPr="005C6875">
        <w:rPr>
          <w:rFonts w:ascii="Arial" w:hAnsi="Arial" w:cs="Arial" w:hint="default"/>
          <w:iCs/>
          <w:sz w:val="22"/>
          <w:szCs w:val="22"/>
        </w:rPr>
        <w:t>ch prá</w:t>
      </w:r>
      <w:r w:rsidRPr="005C6875">
        <w:rPr>
          <w:rFonts w:ascii="Arial" w:hAnsi="Arial" w:cs="Arial" w:hint="default"/>
          <w:iCs/>
          <w:sz w:val="22"/>
          <w:szCs w:val="22"/>
        </w:rPr>
        <w:t>va a </w:t>
      </w:r>
      <w:r w:rsidRPr="005C6875">
        <w:rPr>
          <w:rFonts w:ascii="Arial" w:hAnsi="Arial" w:cs="Arial" w:hint="default"/>
          <w:iCs/>
          <w:sz w:val="22"/>
          <w:szCs w:val="22"/>
        </w:rPr>
        <w:t>povinností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a </w:t>
      </w:r>
      <w:r w:rsidRPr="005C6875">
        <w:rPr>
          <w:rFonts w:ascii="Arial" w:hAnsi="Arial" w:cs="Arial" w:hint="default"/>
          <w:iCs/>
          <w:sz w:val="22"/>
          <w:szCs w:val="22"/>
        </w:rPr>
        <w:t>opatrení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na ochranu dieť</w:t>
      </w:r>
      <w:r w:rsidRPr="005C6875">
        <w:rPr>
          <w:rFonts w:ascii="Arial" w:hAnsi="Arial" w:cs="Arial" w:hint="default"/>
          <w:iCs/>
          <w:sz w:val="22"/>
          <w:szCs w:val="22"/>
        </w:rPr>
        <w:t>ať</w:t>
      </w:r>
      <w:r w:rsidRPr="005C6875">
        <w:rPr>
          <w:rFonts w:ascii="Arial" w:hAnsi="Arial" w:cs="Arial" w:hint="default"/>
          <w:iCs/>
          <w:sz w:val="22"/>
          <w:szCs w:val="22"/>
        </w:rPr>
        <w:t>a</w:t>
      </w:r>
      <w:r w:rsidRPr="005C6875">
        <w:rPr>
          <w:rFonts w:ascii="Arial" w:hAnsi="Arial" w:cs="Arial" w:hint="default"/>
          <w:sz w:val="22"/>
          <w:szCs w:val="22"/>
        </w:rPr>
        <w:t xml:space="preserve"> (ozn. č</w:t>
      </w:r>
      <w:r w:rsidRPr="005C6875">
        <w:rPr>
          <w:rFonts w:ascii="Arial" w:hAnsi="Arial" w:cs="Arial" w:hint="default"/>
          <w:sz w:val="22"/>
          <w:szCs w:val="22"/>
        </w:rPr>
        <w:t>. 344/2002 Z.z.). V </w:t>
      </w:r>
      <w:r w:rsidRPr="005C6875">
        <w:rPr>
          <w:rFonts w:ascii="Arial" w:hAnsi="Arial" w:cs="Arial" w:hint="default"/>
          <w:sz w:val="22"/>
          <w:szCs w:val="22"/>
        </w:rPr>
        <w:t>budú</w:t>
      </w:r>
      <w:r w:rsidRPr="005C6875">
        <w:rPr>
          <w:rFonts w:ascii="Arial" w:hAnsi="Arial" w:cs="Arial" w:hint="default"/>
          <w:sz w:val="22"/>
          <w:szCs w:val="22"/>
        </w:rPr>
        <w:t>cnosti mož</w:t>
      </w:r>
      <w:r w:rsidRPr="005C6875">
        <w:rPr>
          <w:rFonts w:ascii="Arial" w:hAnsi="Arial" w:cs="Arial" w:hint="default"/>
          <w:sz w:val="22"/>
          <w:szCs w:val="22"/>
        </w:rPr>
        <w:t>no predpokladať</w:t>
      </w:r>
      <w:r w:rsidRPr="005C6875">
        <w:rPr>
          <w:rFonts w:ascii="Arial" w:hAnsi="Arial" w:cs="Arial" w:hint="default"/>
          <w:sz w:val="22"/>
          <w:szCs w:val="22"/>
        </w:rPr>
        <w:t>, ž</w:t>
      </w:r>
      <w:r w:rsidRPr="005C6875">
        <w:rPr>
          <w:rFonts w:ascii="Arial" w:hAnsi="Arial" w:cs="Arial" w:hint="default"/>
          <w:sz w:val="22"/>
          <w:szCs w:val="22"/>
        </w:rPr>
        <w:t>e totož</w:t>
      </w:r>
      <w:r w:rsidRPr="005C6875">
        <w:rPr>
          <w:rFonts w:ascii="Arial" w:hAnsi="Arial" w:cs="Arial" w:hint="default"/>
          <w:sz w:val="22"/>
          <w:szCs w:val="22"/>
        </w:rPr>
        <w:t>ný</w:t>
      </w:r>
      <w:r w:rsidRPr="005C6875">
        <w:rPr>
          <w:rFonts w:ascii="Arial" w:hAnsi="Arial" w:cs="Arial" w:hint="default"/>
          <w:sz w:val="22"/>
          <w:szCs w:val="22"/>
        </w:rPr>
        <w:t xml:space="preserve"> problé</w:t>
      </w:r>
      <w:r w:rsidRPr="005C6875">
        <w:rPr>
          <w:rFonts w:ascii="Arial" w:hAnsi="Arial" w:cs="Arial" w:hint="default"/>
          <w:sz w:val="22"/>
          <w:szCs w:val="22"/>
        </w:rPr>
        <w:t>m prinesie pripravovaná</w:t>
      </w:r>
      <w:r w:rsidRPr="005C6875">
        <w:rPr>
          <w:rFonts w:ascii="Arial" w:hAnsi="Arial" w:cs="Arial" w:hint="default"/>
          <w:sz w:val="22"/>
          <w:szCs w:val="22"/>
        </w:rPr>
        <w:t xml:space="preserve"> ratifiká</w:t>
      </w:r>
      <w:r w:rsidRPr="005C6875">
        <w:rPr>
          <w:rFonts w:ascii="Arial" w:hAnsi="Arial" w:cs="Arial" w:hint="default"/>
          <w:sz w:val="22"/>
          <w:szCs w:val="22"/>
        </w:rPr>
        <w:t xml:space="preserve">cia </w:t>
      </w:r>
      <w:r w:rsidRPr="005C6875">
        <w:rPr>
          <w:rFonts w:ascii="Arial" w:hAnsi="Arial" w:cs="Arial"/>
          <w:iCs/>
          <w:sz w:val="22"/>
          <w:szCs w:val="22"/>
        </w:rPr>
        <w:t>Dohovoru o </w:t>
      </w:r>
      <w:r w:rsidRPr="005C6875">
        <w:rPr>
          <w:rFonts w:ascii="Arial" w:hAnsi="Arial" w:cs="Arial" w:hint="default"/>
          <w:iCs/>
          <w:sz w:val="22"/>
          <w:szCs w:val="22"/>
        </w:rPr>
        <w:t>medziná</w:t>
      </w:r>
      <w:r w:rsidRPr="005C6875">
        <w:rPr>
          <w:rFonts w:ascii="Arial" w:hAnsi="Arial" w:cs="Arial" w:hint="default"/>
          <w:iCs/>
          <w:sz w:val="22"/>
          <w:szCs w:val="22"/>
        </w:rPr>
        <w:t>rodnej</w:t>
      </w:r>
      <w:r w:rsidRPr="005C6875">
        <w:rPr>
          <w:rFonts w:ascii="Arial" w:hAnsi="Arial" w:cs="Arial" w:hint="default"/>
          <w:iCs/>
          <w:sz w:val="22"/>
          <w:szCs w:val="22"/>
        </w:rPr>
        <w:t xml:space="preserve"> ochrane dospelý</w:t>
      </w:r>
      <w:r w:rsidRPr="005C6875">
        <w:rPr>
          <w:rFonts w:ascii="Arial" w:hAnsi="Arial" w:cs="Arial" w:hint="default"/>
          <w:iCs/>
          <w:sz w:val="22"/>
          <w:szCs w:val="22"/>
        </w:rPr>
        <w:t>ch z 2.10.1999</w:t>
      </w:r>
      <w:r w:rsidRPr="005C6875">
        <w:rPr>
          <w:rFonts w:ascii="Arial" w:hAnsi="Arial" w:cs="Arial" w:hint="default"/>
          <w:sz w:val="22"/>
          <w:szCs w:val="22"/>
        </w:rPr>
        <w:t>, ktorý</w:t>
      </w:r>
      <w:r w:rsidRPr="005C6875">
        <w:rPr>
          <w:rFonts w:ascii="Arial" w:hAnsi="Arial" w:cs="Arial" w:hint="default"/>
          <w:sz w:val="22"/>
          <w:szCs w:val="22"/>
        </w:rPr>
        <w:t xml:space="preserve"> v </w:t>
      </w:r>
      <w:r w:rsidRPr="005C6875">
        <w:rPr>
          <w:rFonts w:ascii="Arial" w:hAnsi="Arial" w:cs="Arial" w:hint="default"/>
          <w:sz w:val="22"/>
          <w:szCs w:val="22"/>
        </w:rPr>
        <w:t>č</w:t>
      </w:r>
      <w:r w:rsidRPr="005C6875">
        <w:rPr>
          <w:rFonts w:ascii="Arial" w:hAnsi="Arial" w:cs="Arial" w:hint="default"/>
          <w:sz w:val="22"/>
          <w:szCs w:val="22"/>
        </w:rPr>
        <w:t>lá</w:t>
      </w:r>
      <w:r w:rsidRPr="005C6875">
        <w:rPr>
          <w:rFonts w:ascii="Arial" w:hAnsi="Arial" w:cs="Arial" w:hint="default"/>
          <w:sz w:val="22"/>
          <w:szCs w:val="22"/>
        </w:rPr>
        <w:t>nku 8 upravuje obdobný</w:t>
      </w:r>
      <w:r w:rsidRPr="005C6875">
        <w:rPr>
          <w:rFonts w:ascii="Arial" w:hAnsi="Arial" w:cs="Arial" w:hint="default"/>
          <w:sz w:val="22"/>
          <w:szCs w:val="22"/>
        </w:rPr>
        <w:t xml:space="preserve"> mechanizmus a </w:t>
      </w:r>
      <w:r w:rsidRPr="005C6875">
        <w:rPr>
          <w:rFonts w:ascii="Arial" w:hAnsi="Arial" w:cs="Arial" w:hint="default"/>
          <w:sz w:val="22"/>
          <w:szCs w:val="22"/>
        </w:rPr>
        <w:t>umožň</w:t>
      </w:r>
      <w:r w:rsidRPr="005C6875">
        <w:rPr>
          <w:rFonts w:ascii="Arial" w:hAnsi="Arial" w:cs="Arial" w:hint="default"/>
          <w:sz w:val="22"/>
          <w:szCs w:val="22"/>
        </w:rPr>
        <w:t>uje „</w:t>
      </w:r>
      <w:r w:rsidRPr="005C6875">
        <w:rPr>
          <w:rFonts w:ascii="Arial" w:hAnsi="Arial" w:cs="Arial" w:hint="default"/>
          <w:sz w:val="22"/>
          <w:szCs w:val="22"/>
        </w:rPr>
        <w:t>odovzdanie“</w:t>
      </w:r>
      <w:r w:rsidRPr="005C6875">
        <w:rPr>
          <w:rFonts w:ascii="Arial" w:hAnsi="Arial" w:cs="Arial" w:hint="default"/>
          <w:sz w:val="22"/>
          <w:szCs w:val="22"/>
        </w:rPr>
        <w:t xml:space="preserve"> konania naprí</w:t>
      </w:r>
      <w:r w:rsidRPr="005C6875">
        <w:rPr>
          <w:rFonts w:ascii="Arial" w:hAnsi="Arial" w:cs="Arial" w:hint="default"/>
          <w:sz w:val="22"/>
          <w:szCs w:val="22"/>
        </w:rPr>
        <w:t>klad aj do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tu, ktoré</w:t>
      </w:r>
      <w:r w:rsidRPr="005C6875">
        <w:rPr>
          <w:rFonts w:ascii="Arial" w:hAnsi="Arial" w:cs="Arial" w:hint="default"/>
          <w:sz w:val="22"/>
          <w:szCs w:val="22"/>
        </w:rPr>
        <w:t>ho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tnym obč</w:t>
      </w:r>
      <w:r w:rsidRPr="005C6875">
        <w:rPr>
          <w:rFonts w:ascii="Arial" w:hAnsi="Arial" w:cs="Arial" w:hint="default"/>
          <w:sz w:val="22"/>
          <w:szCs w:val="22"/>
        </w:rPr>
        <w:t>anom je dospelý</w:t>
      </w:r>
      <w:r w:rsidRPr="005C6875">
        <w:rPr>
          <w:rFonts w:ascii="Arial" w:hAnsi="Arial" w:cs="Arial" w:hint="default"/>
          <w:sz w:val="22"/>
          <w:szCs w:val="22"/>
        </w:rPr>
        <w:t>, alebo v </w:t>
      </w:r>
      <w:r w:rsidRPr="005C6875">
        <w:rPr>
          <w:rFonts w:ascii="Arial" w:hAnsi="Arial" w:cs="Arial" w:hint="default"/>
          <w:sz w:val="22"/>
          <w:szCs w:val="22"/>
        </w:rPr>
        <w:t>ktorom sa nachá</w:t>
      </w:r>
      <w:r w:rsidRPr="005C6875">
        <w:rPr>
          <w:rFonts w:ascii="Arial" w:hAnsi="Arial" w:cs="Arial" w:hint="default"/>
          <w:sz w:val="22"/>
          <w:szCs w:val="22"/>
        </w:rPr>
        <w:t>dza jeho majetok, alebo ktoré</w:t>
      </w:r>
      <w:r w:rsidRPr="005C6875">
        <w:rPr>
          <w:rFonts w:ascii="Arial" w:hAnsi="Arial" w:cs="Arial" w:hint="default"/>
          <w:sz w:val="22"/>
          <w:szCs w:val="22"/>
        </w:rPr>
        <w:t>ho orgá</w:t>
      </w:r>
      <w:r w:rsidRPr="005C6875">
        <w:rPr>
          <w:rFonts w:ascii="Arial" w:hAnsi="Arial" w:cs="Arial" w:hint="default"/>
          <w:sz w:val="22"/>
          <w:szCs w:val="22"/>
        </w:rPr>
        <w:t>ny si zvolil dospelý</w:t>
      </w:r>
      <w:r w:rsidRPr="005C6875">
        <w:rPr>
          <w:rFonts w:ascii="Arial" w:hAnsi="Arial" w:cs="Arial" w:hint="default"/>
          <w:sz w:val="22"/>
          <w:szCs w:val="22"/>
        </w:rPr>
        <w:t>, aby pr</w:t>
      </w:r>
      <w:r w:rsidRPr="005C6875">
        <w:rPr>
          <w:rFonts w:ascii="Arial" w:hAnsi="Arial" w:cs="Arial" w:hint="default"/>
          <w:sz w:val="22"/>
          <w:szCs w:val="22"/>
        </w:rPr>
        <w:t>ijali opatrenia zamerané</w:t>
      </w:r>
      <w:r w:rsidRPr="005C6875">
        <w:rPr>
          <w:rFonts w:ascii="Arial" w:hAnsi="Arial" w:cs="Arial" w:hint="default"/>
          <w:sz w:val="22"/>
          <w:szCs w:val="22"/>
        </w:rPr>
        <w:t xml:space="preserve"> na jeho ochranu alebo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tu obvyklé</w:t>
      </w:r>
      <w:r w:rsidRPr="005C6875">
        <w:rPr>
          <w:rFonts w:ascii="Arial" w:hAnsi="Arial" w:cs="Arial" w:hint="default"/>
          <w:sz w:val="22"/>
          <w:szCs w:val="22"/>
        </w:rPr>
        <w:t>ho pobytu blí</w:t>
      </w:r>
      <w:r w:rsidRPr="005C6875">
        <w:rPr>
          <w:rFonts w:ascii="Arial" w:hAnsi="Arial" w:cs="Arial" w:hint="default"/>
          <w:sz w:val="22"/>
          <w:szCs w:val="22"/>
        </w:rPr>
        <w:t>zkej osoby dospelé</w:t>
      </w:r>
      <w:r w:rsidRPr="005C6875">
        <w:rPr>
          <w:rFonts w:ascii="Arial" w:hAnsi="Arial" w:cs="Arial" w:hint="default"/>
          <w:sz w:val="22"/>
          <w:szCs w:val="22"/>
        </w:rPr>
        <w:t>ho, ktorá</w:t>
      </w:r>
      <w:r w:rsidRPr="005C6875">
        <w:rPr>
          <w:rFonts w:ascii="Arial" w:hAnsi="Arial" w:cs="Arial" w:hint="default"/>
          <w:sz w:val="22"/>
          <w:szCs w:val="22"/>
        </w:rPr>
        <w:t xml:space="preserve"> je pripravená</w:t>
      </w:r>
      <w:r w:rsidRPr="005C6875">
        <w:rPr>
          <w:rFonts w:ascii="Arial" w:hAnsi="Arial" w:cs="Arial" w:hint="default"/>
          <w:sz w:val="22"/>
          <w:szCs w:val="22"/>
        </w:rPr>
        <w:t xml:space="preserve"> zabezpeč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>
        <w:rPr>
          <w:rFonts w:ascii="Arial" w:hAnsi="Arial" w:cs="Arial" w:hint="default"/>
          <w:sz w:val="22"/>
          <w:szCs w:val="22"/>
        </w:rPr>
        <w:t xml:space="preserve"> jeho ochranu. Mnohé</w:t>
      </w:r>
      <w:r w:rsidRPr="005C6875">
        <w:rPr>
          <w:rFonts w:ascii="Arial" w:hAnsi="Arial" w:cs="Arial" w:hint="default"/>
          <w:sz w:val="22"/>
          <w:szCs w:val="22"/>
        </w:rPr>
        <w:t xml:space="preserve"> z </w:t>
      </w:r>
      <w:r w:rsidRPr="005C6875">
        <w:rPr>
          <w:rFonts w:ascii="Arial" w:hAnsi="Arial" w:cs="Arial" w:hint="default"/>
          <w:sz w:val="22"/>
          <w:szCs w:val="22"/>
        </w:rPr>
        <w:t>tý</w:t>
      </w:r>
      <w:r w:rsidRPr="005C6875">
        <w:rPr>
          <w:rFonts w:ascii="Arial" w:hAnsi="Arial" w:cs="Arial" w:hint="default"/>
          <w:sz w:val="22"/>
          <w:szCs w:val="22"/>
        </w:rPr>
        <w:t>chto krité</w:t>
      </w:r>
      <w:r w:rsidRPr="005C6875">
        <w:rPr>
          <w:rFonts w:ascii="Arial" w:hAnsi="Arial" w:cs="Arial" w:hint="default"/>
          <w:sz w:val="22"/>
          <w:szCs w:val="22"/>
        </w:rPr>
        <w:t>rií</w:t>
      </w:r>
      <w:r w:rsidRPr="005C6875">
        <w:rPr>
          <w:rFonts w:ascii="Arial" w:hAnsi="Arial" w:cs="Arial" w:hint="default"/>
          <w:sz w:val="22"/>
          <w:szCs w:val="22"/>
        </w:rPr>
        <w:t xml:space="preserve"> neumožň</w:t>
      </w:r>
      <w:r w:rsidRPr="005C6875">
        <w:rPr>
          <w:rFonts w:ascii="Arial" w:hAnsi="Arial" w:cs="Arial" w:hint="default"/>
          <w:sz w:val="22"/>
          <w:szCs w:val="22"/>
        </w:rPr>
        <w:t>ujú</w:t>
      </w:r>
      <w:r w:rsidRPr="005C6875">
        <w:rPr>
          <w:rFonts w:ascii="Arial" w:hAnsi="Arial" w:cs="Arial" w:hint="default"/>
          <w:sz w:val="22"/>
          <w:szCs w:val="22"/>
        </w:rPr>
        <w:t xml:space="preserve"> založ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>
        <w:rPr>
          <w:rFonts w:ascii="Arial" w:hAnsi="Arial" w:cs="Arial" w:hint="default"/>
          <w:sz w:val="22"/>
          <w:szCs w:val="22"/>
        </w:rPr>
        <w:t xml:space="preserve"> miestnu prí</w:t>
      </w:r>
      <w:r w:rsidRPr="005C6875">
        <w:rPr>
          <w:rFonts w:ascii="Arial" w:hAnsi="Arial" w:cs="Arial" w:hint="default"/>
          <w:sz w:val="22"/>
          <w:szCs w:val="22"/>
        </w:rPr>
        <w:t>sluš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88 ods. 1 pí</w:t>
      </w:r>
      <w:r w:rsidRPr="005C6875">
        <w:rPr>
          <w:rFonts w:ascii="Arial" w:hAnsi="Arial" w:cs="Arial" w:hint="default"/>
          <w:sz w:val="22"/>
          <w:szCs w:val="22"/>
        </w:rPr>
        <w:t>sm. d/ OSP.</w:t>
      </w:r>
    </w:p>
    <w:p w:rsidR="00CE6BDB" w:rsidRPr="005C6875" w:rsidP="00A949FB">
      <w:pPr>
        <w:bidi w:val="0"/>
        <w:spacing w:line="360" w:lineRule="auto"/>
        <w:jc w:val="both"/>
        <w:rPr>
          <w:rFonts w:ascii="Arial" w:hAnsi="Arial" w:cs="Arial" w:hint="default"/>
          <w:sz w:val="22"/>
          <w:szCs w:val="22"/>
        </w:rPr>
      </w:pPr>
      <w:r w:rsidRPr="005C6875">
        <w:rPr>
          <w:rFonts w:ascii="Arial" w:hAnsi="Arial" w:cs="Arial"/>
          <w:sz w:val="22"/>
          <w:szCs w:val="22"/>
        </w:rPr>
        <w:tab/>
      </w:r>
      <w:r w:rsidRPr="005C6875">
        <w:rPr>
          <w:rFonts w:ascii="Arial" w:hAnsi="Arial" w:cs="Arial" w:hint="default"/>
          <w:sz w:val="22"/>
          <w:szCs w:val="22"/>
        </w:rPr>
        <w:t>Ná</w:t>
      </w:r>
      <w:r w:rsidRPr="005C6875">
        <w:rPr>
          <w:rFonts w:ascii="Arial" w:hAnsi="Arial" w:cs="Arial" w:hint="default"/>
          <w:sz w:val="22"/>
          <w:szCs w:val="22"/>
        </w:rPr>
        <w:t>vrh Komisie na pri</w:t>
      </w:r>
      <w:r w:rsidRPr="005C6875">
        <w:rPr>
          <w:rFonts w:ascii="Arial" w:hAnsi="Arial" w:cs="Arial" w:hint="default"/>
          <w:sz w:val="22"/>
          <w:szCs w:val="22"/>
        </w:rPr>
        <w:t xml:space="preserve">jatie </w:t>
      </w:r>
      <w:r w:rsidRPr="005C6875">
        <w:rPr>
          <w:rFonts w:ascii="Arial" w:hAnsi="Arial" w:cs="Arial"/>
          <w:i/>
          <w:iCs/>
          <w:sz w:val="22"/>
          <w:szCs w:val="22"/>
        </w:rPr>
        <w:t>nariadenia o </w:t>
      </w:r>
      <w:r w:rsidRPr="005C6875">
        <w:rPr>
          <w:rFonts w:ascii="Arial" w:hAnsi="Arial" w:cs="Arial" w:hint="default"/>
          <w:i/>
          <w:iCs/>
          <w:sz w:val="22"/>
          <w:szCs w:val="22"/>
        </w:rPr>
        <w:t>prá</w:t>
      </w:r>
      <w:r w:rsidRPr="005C6875">
        <w:rPr>
          <w:rFonts w:ascii="Arial" w:hAnsi="Arial" w:cs="Arial" w:hint="default"/>
          <w:i/>
          <w:iCs/>
          <w:sz w:val="22"/>
          <w:szCs w:val="22"/>
        </w:rPr>
        <w:t>vomoci, rozhodnom prá</w:t>
      </w:r>
      <w:r w:rsidRPr="005C6875">
        <w:rPr>
          <w:rFonts w:ascii="Arial" w:hAnsi="Arial" w:cs="Arial" w:hint="default"/>
          <w:i/>
          <w:iCs/>
          <w:sz w:val="22"/>
          <w:szCs w:val="22"/>
        </w:rPr>
        <w:t>ve, uzná</w:t>
      </w:r>
      <w:r w:rsidRPr="005C6875">
        <w:rPr>
          <w:rFonts w:ascii="Arial" w:hAnsi="Arial" w:cs="Arial" w:hint="default"/>
          <w:i/>
          <w:iCs/>
          <w:sz w:val="22"/>
          <w:szCs w:val="22"/>
        </w:rPr>
        <w:t>vaní</w:t>
      </w:r>
      <w:r w:rsidRPr="005C6875">
        <w:rPr>
          <w:rFonts w:ascii="Arial" w:hAnsi="Arial" w:cs="Arial" w:hint="default"/>
          <w:i/>
          <w:iCs/>
          <w:sz w:val="22"/>
          <w:szCs w:val="22"/>
        </w:rPr>
        <w:t xml:space="preserve"> a vý</w:t>
      </w:r>
      <w:r w:rsidRPr="005C6875">
        <w:rPr>
          <w:rFonts w:ascii="Arial" w:hAnsi="Arial" w:cs="Arial" w:hint="default"/>
          <w:i/>
          <w:iCs/>
          <w:sz w:val="22"/>
          <w:szCs w:val="22"/>
        </w:rPr>
        <w:t>kone rozhodnutí</w:t>
      </w:r>
      <w:r w:rsidRPr="005C6875">
        <w:rPr>
          <w:rFonts w:ascii="Arial" w:hAnsi="Arial" w:cs="Arial" w:hint="default"/>
          <w:i/>
          <w:iCs/>
          <w:sz w:val="22"/>
          <w:szCs w:val="22"/>
        </w:rPr>
        <w:t xml:space="preserve"> a verejný</w:t>
      </w:r>
      <w:r w:rsidRPr="005C6875">
        <w:rPr>
          <w:rFonts w:ascii="Arial" w:hAnsi="Arial" w:cs="Arial" w:hint="default"/>
          <w:i/>
          <w:iCs/>
          <w:sz w:val="22"/>
          <w:szCs w:val="22"/>
        </w:rPr>
        <w:t>ch listí</w:t>
      </w:r>
      <w:r w:rsidRPr="005C6875">
        <w:rPr>
          <w:rFonts w:ascii="Arial" w:hAnsi="Arial" w:cs="Arial" w:hint="default"/>
          <w:i/>
          <w:iCs/>
          <w:sz w:val="22"/>
          <w:szCs w:val="22"/>
        </w:rPr>
        <w:t>n v oblasti dedenia a o zavedení</w:t>
      </w:r>
      <w:r w:rsidRPr="005C6875">
        <w:rPr>
          <w:rFonts w:ascii="Arial" w:hAnsi="Arial" w:cs="Arial" w:hint="default"/>
          <w:i/>
          <w:iCs/>
          <w:sz w:val="22"/>
          <w:szCs w:val="22"/>
        </w:rPr>
        <w:t xml:space="preserve"> euró</w:t>
      </w:r>
      <w:r w:rsidRPr="005C6875">
        <w:rPr>
          <w:rFonts w:ascii="Arial" w:hAnsi="Arial" w:cs="Arial" w:hint="default"/>
          <w:i/>
          <w:iCs/>
          <w:sz w:val="22"/>
          <w:szCs w:val="22"/>
        </w:rPr>
        <w:t>pskeho dedič</w:t>
      </w:r>
      <w:r w:rsidRPr="005C6875">
        <w:rPr>
          <w:rFonts w:ascii="Arial" w:hAnsi="Arial" w:cs="Arial" w:hint="default"/>
          <w:i/>
          <w:iCs/>
          <w:sz w:val="22"/>
          <w:szCs w:val="22"/>
        </w:rPr>
        <w:t>ské</w:t>
      </w:r>
      <w:r w:rsidRPr="005C6875">
        <w:rPr>
          <w:rFonts w:ascii="Arial" w:hAnsi="Arial" w:cs="Arial" w:hint="default"/>
          <w:i/>
          <w:iCs/>
          <w:sz w:val="22"/>
          <w:szCs w:val="22"/>
        </w:rPr>
        <w:t>ho osvedč</w:t>
      </w:r>
      <w:r w:rsidRPr="005C6875">
        <w:rPr>
          <w:rFonts w:ascii="Arial" w:hAnsi="Arial" w:cs="Arial" w:hint="default"/>
          <w:i/>
          <w:iCs/>
          <w:sz w:val="22"/>
          <w:szCs w:val="22"/>
        </w:rPr>
        <w:t xml:space="preserve">enia </w:t>
      </w:r>
      <w:r w:rsidRPr="005C6875">
        <w:rPr>
          <w:rFonts w:ascii="Arial" w:hAnsi="Arial" w:cs="Arial"/>
          <w:sz w:val="22"/>
          <w:szCs w:val="22"/>
        </w:rPr>
        <w:t>obsahuje v </w:t>
      </w:r>
      <w:r w:rsidRPr="005C6875">
        <w:rPr>
          <w:rFonts w:ascii="Arial" w:hAnsi="Arial" w:cs="Arial" w:hint="default"/>
          <w:sz w:val="22"/>
          <w:szCs w:val="22"/>
        </w:rPr>
        <w:t>č</w:t>
      </w:r>
      <w:r w:rsidRPr="005C6875">
        <w:rPr>
          <w:rFonts w:ascii="Arial" w:hAnsi="Arial" w:cs="Arial" w:hint="default"/>
          <w:sz w:val="22"/>
          <w:szCs w:val="22"/>
        </w:rPr>
        <w:t>lá</w:t>
      </w:r>
      <w:r w:rsidRPr="005C6875">
        <w:rPr>
          <w:rFonts w:ascii="Arial" w:hAnsi="Arial" w:cs="Arial" w:hint="default"/>
          <w:sz w:val="22"/>
          <w:szCs w:val="22"/>
        </w:rPr>
        <w:t>nku 5 mož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sú</w:t>
      </w:r>
      <w:r w:rsidRPr="005C6875">
        <w:rPr>
          <w:rFonts w:ascii="Arial" w:hAnsi="Arial" w:cs="Arial" w:hint="default"/>
          <w:sz w:val="22"/>
          <w:szCs w:val="22"/>
        </w:rPr>
        <w:t>du odstú</w:t>
      </w:r>
      <w:r w:rsidRPr="005C6875">
        <w:rPr>
          <w:rFonts w:ascii="Arial" w:hAnsi="Arial" w:cs="Arial" w:hint="default"/>
          <w:sz w:val="22"/>
          <w:szCs w:val="22"/>
        </w:rPr>
        <w:t>piť</w:t>
      </w:r>
      <w:r w:rsidRPr="005C6875">
        <w:rPr>
          <w:rFonts w:ascii="Arial" w:hAnsi="Arial" w:cs="Arial" w:hint="default"/>
          <w:sz w:val="22"/>
          <w:szCs w:val="22"/>
        </w:rPr>
        <w:t xml:space="preserve"> dedič</w:t>
      </w:r>
      <w:r w:rsidRPr="005C6875">
        <w:rPr>
          <w:rFonts w:ascii="Arial" w:hAnsi="Arial" w:cs="Arial" w:hint="default"/>
          <w:sz w:val="22"/>
          <w:szCs w:val="22"/>
        </w:rPr>
        <w:t>ské</w:t>
      </w:r>
      <w:r w:rsidRPr="005C6875">
        <w:rPr>
          <w:rFonts w:ascii="Arial" w:hAnsi="Arial" w:cs="Arial" w:hint="default"/>
          <w:sz w:val="22"/>
          <w:szCs w:val="22"/>
        </w:rPr>
        <w:t xml:space="preserve"> konanie sú</w:t>
      </w:r>
      <w:r w:rsidRPr="005C6875">
        <w:rPr>
          <w:rFonts w:ascii="Arial" w:hAnsi="Arial" w:cs="Arial" w:hint="default"/>
          <w:sz w:val="22"/>
          <w:szCs w:val="22"/>
        </w:rPr>
        <w:t>du š</w:t>
      </w:r>
      <w:r w:rsidRPr="005C6875">
        <w:rPr>
          <w:rFonts w:ascii="Arial" w:hAnsi="Arial" w:cs="Arial" w:hint="default"/>
          <w:sz w:val="22"/>
          <w:szCs w:val="22"/>
        </w:rPr>
        <w:t>tá</w:t>
      </w:r>
      <w:r w:rsidRPr="005C6875">
        <w:rPr>
          <w:rFonts w:ascii="Arial" w:hAnsi="Arial" w:cs="Arial" w:hint="default"/>
          <w:sz w:val="22"/>
          <w:szCs w:val="22"/>
        </w:rPr>
        <w:t>tu, ktoré</w:t>
      </w:r>
      <w:r w:rsidRPr="005C6875">
        <w:rPr>
          <w:rFonts w:ascii="Arial" w:hAnsi="Arial" w:cs="Arial" w:hint="default"/>
          <w:sz w:val="22"/>
          <w:szCs w:val="22"/>
        </w:rPr>
        <w:t>ho prá</w:t>
      </w:r>
      <w:r w:rsidRPr="005C6875">
        <w:rPr>
          <w:rFonts w:ascii="Arial" w:hAnsi="Arial" w:cs="Arial" w:hint="default"/>
          <w:sz w:val="22"/>
          <w:szCs w:val="22"/>
        </w:rPr>
        <w:t>vny poriadok si</w:t>
      </w:r>
      <w:r w:rsidRPr="005C6875">
        <w:rPr>
          <w:rFonts w:ascii="Arial" w:hAnsi="Arial" w:cs="Arial" w:hint="default"/>
          <w:sz w:val="22"/>
          <w:szCs w:val="22"/>
        </w:rPr>
        <w:t xml:space="preserve"> poruč</w:t>
      </w:r>
      <w:r w:rsidRPr="005C6875">
        <w:rPr>
          <w:rFonts w:ascii="Arial" w:hAnsi="Arial" w:cs="Arial" w:hint="default"/>
          <w:sz w:val="22"/>
          <w:szCs w:val="22"/>
        </w:rPr>
        <w:t>iteľ</w:t>
      </w:r>
      <w:r w:rsidRPr="005C6875">
        <w:rPr>
          <w:rFonts w:ascii="Arial" w:hAnsi="Arial" w:cs="Arial" w:hint="default"/>
          <w:sz w:val="22"/>
          <w:szCs w:val="22"/>
        </w:rPr>
        <w:t xml:space="preserve"> zvolil ako rozhodné</w:t>
      </w:r>
      <w:r w:rsidRPr="005C6875">
        <w:rPr>
          <w:rFonts w:ascii="Arial" w:hAnsi="Arial" w:cs="Arial" w:hint="default"/>
          <w:sz w:val="22"/>
          <w:szCs w:val="22"/>
        </w:rPr>
        <w:t xml:space="preserve"> prá</w:t>
      </w:r>
      <w:r w:rsidRPr="005C6875">
        <w:rPr>
          <w:rFonts w:ascii="Arial" w:hAnsi="Arial" w:cs="Arial" w:hint="default"/>
          <w:sz w:val="22"/>
          <w:szCs w:val="22"/>
        </w:rPr>
        <w:t>vo pre ú</w:t>
      </w:r>
      <w:r w:rsidRPr="005C6875">
        <w:rPr>
          <w:rFonts w:ascii="Arial" w:hAnsi="Arial" w:cs="Arial" w:hint="default"/>
          <w:sz w:val="22"/>
          <w:szCs w:val="22"/>
        </w:rPr>
        <w:t>pravu dedič</w:t>
      </w:r>
      <w:r w:rsidRPr="005C6875">
        <w:rPr>
          <w:rFonts w:ascii="Arial" w:hAnsi="Arial" w:cs="Arial" w:hint="default"/>
          <w:sz w:val="22"/>
          <w:szCs w:val="22"/>
        </w:rPr>
        <w:t>ský</w:t>
      </w:r>
      <w:r w:rsidRPr="005C6875">
        <w:rPr>
          <w:rFonts w:ascii="Arial" w:hAnsi="Arial" w:cs="Arial" w:hint="default"/>
          <w:sz w:val="22"/>
          <w:szCs w:val="22"/>
        </w:rPr>
        <w:t>ch pomerov. Apliká</w:t>
      </w:r>
      <w:r w:rsidRPr="005C6875">
        <w:rPr>
          <w:rFonts w:ascii="Arial" w:hAnsi="Arial" w:cs="Arial" w:hint="default"/>
          <w:sz w:val="22"/>
          <w:szCs w:val="22"/>
        </w:rPr>
        <w:t>cia tohto ustanovenia taktiež</w:t>
      </w:r>
      <w:r w:rsidRPr="005C6875">
        <w:rPr>
          <w:rFonts w:ascii="Arial" w:hAnsi="Arial" w:cs="Arial" w:hint="default"/>
          <w:sz w:val="22"/>
          <w:szCs w:val="22"/>
        </w:rPr>
        <w:t xml:space="preserve"> nemusí</w:t>
      </w:r>
      <w:r w:rsidRPr="005C6875">
        <w:rPr>
          <w:rFonts w:ascii="Arial" w:hAnsi="Arial" w:cs="Arial" w:hint="default"/>
          <w:sz w:val="22"/>
          <w:szCs w:val="22"/>
        </w:rPr>
        <w:t xml:space="preserve"> vž</w:t>
      </w:r>
      <w:r w:rsidRPr="005C6875">
        <w:rPr>
          <w:rFonts w:ascii="Arial" w:hAnsi="Arial" w:cs="Arial" w:hint="default"/>
          <w:sz w:val="22"/>
          <w:szCs w:val="22"/>
        </w:rPr>
        <w:t>dy viesť</w:t>
      </w:r>
      <w:r w:rsidRPr="005C6875">
        <w:rPr>
          <w:rFonts w:ascii="Arial" w:hAnsi="Arial" w:cs="Arial" w:hint="default"/>
          <w:sz w:val="22"/>
          <w:szCs w:val="22"/>
        </w:rPr>
        <w:t xml:space="preserve"> k </w:t>
      </w:r>
      <w:r w:rsidRPr="005C6875">
        <w:rPr>
          <w:rFonts w:ascii="Arial" w:hAnsi="Arial" w:cs="Arial" w:hint="default"/>
          <w:sz w:val="22"/>
          <w:szCs w:val="22"/>
        </w:rPr>
        <w:t>mož</w:t>
      </w:r>
      <w:r w:rsidRPr="005C6875">
        <w:rPr>
          <w:rFonts w:ascii="Arial" w:hAnsi="Arial" w:cs="Arial" w:hint="default"/>
          <w:sz w:val="22"/>
          <w:szCs w:val="22"/>
        </w:rPr>
        <w:t>nosti založ</w:t>
      </w:r>
      <w:r w:rsidRPr="005C6875">
        <w:rPr>
          <w:rFonts w:ascii="Arial" w:hAnsi="Arial" w:cs="Arial" w:hint="default"/>
          <w:sz w:val="22"/>
          <w:szCs w:val="22"/>
        </w:rPr>
        <w:t>iť</w:t>
      </w:r>
      <w:r w:rsidRPr="005C6875">
        <w:rPr>
          <w:rFonts w:ascii="Arial" w:hAnsi="Arial" w:cs="Arial" w:hint="default"/>
          <w:sz w:val="22"/>
          <w:szCs w:val="22"/>
        </w:rPr>
        <w:t xml:space="preserve"> miestnu prí</w:t>
      </w:r>
      <w:r w:rsidRPr="005C6875">
        <w:rPr>
          <w:rFonts w:ascii="Arial" w:hAnsi="Arial" w:cs="Arial" w:hint="default"/>
          <w:sz w:val="22"/>
          <w:szCs w:val="22"/>
        </w:rPr>
        <w:t>sluš</w:t>
      </w:r>
      <w:r w:rsidRPr="005C6875">
        <w:rPr>
          <w:rFonts w:ascii="Arial" w:hAnsi="Arial" w:cs="Arial" w:hint="default"/>
          <w:sz w:val="22"/>
          <w:szCs w:val="22"/>
        </w:rPr>
        <w:t>nosť</w:t>
      </w:r>
      <w:r w:rsidRPr="005C6875">
        <w:rPr>
          <w:rFonts w:ascii="Arial" w:hAnsi="Arial" w:cs="Arial" w:hint="default"/>
          <w:sz w:val="22"/>
          <w:szCs w:val="22"/>
        </w:rPr>
        <w:t xml:space="preserve"> podľ</w:t>
      </w:r>
      <w:r w:rsidRPr="005C6875">
        <w:rPr>
          <w:rFonts w:ascii="Arial" w:hAnsi="Arial" w:cs="Arial" w:hint="default"/>
          <w:sz w:val="22"/>
          <w:szCs w:val="22"/>
        </w:rPr>
        <w:t>a §</w:t>
      </w:r>
      <w:r w:rsidRPr="005C6875">
        <w:rPr>
          <w:rFonts w:ascii="Arial" w:hAnsi="Arial" w:cs="Arial" w:hint="default"/>
          <w:sz w:val="22"/>
          <w:szCs w:val="22"/>
        </w:rPr>
        <w:t xml:space="preserve"> 88 ods. 1 pí</w:t>
      </w:r>
      <w:r w:rsidRPr="005C6875">
        <w:rPr>
          <w:rFonts w:ascii="Arial" w:hAnsi="Arial" w:cs="Arial" w:hint="default"/>
          <w:sz w:val="22"/>
          <w:szCs w:val="22"/>
        </w:rPr>
        <w:t>sm. l/ OSP.</w:t>
        <w:tab/>
      </w:r>
    </w:p>
    <w:p w:rsidR="00C65CB7" w:rsidP="00A949FB">
      <w:pPr>
        <w:pStyle w:val="NormalWeb"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17DB" w:rsidP="00A949FB">
      <w:pPr>
        <w:pStyle w:val="NormalWeb"/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17DB">
        <w:rPr>
          <w:rFonts w:ascii="Arial" w:hAnsi="Arial" w:cs="Arial"/>
          <w:b/>
          <w:sz w:val="22"/>
          <w:szCs w:val="22"/>
        </w:rPr>
        <w:t>K </w:t>
      </w:r>
      <w:r w:rsidRPr="00A817DB">
        <w:rPr>
          <w:rFonts w:ascii="Arial" w:hAnsi="Arial" w:cs="Arial" w:hint="default"/>
          <w:b/>
          <w:sz w:val="22"/>
          <w:szCs w:val="22"/>
        </w:rPr>
        <w:t>bodu 3 (§</w:t>
      </w:r>
      <w:r w:rsidRPr="00A817DB">
        <w:rPr>
          <w:rFonts w:ascii="Arial" w:hAnsi="Arial" w:cs="Arial" w:hint="default"/>
          <w:b/>
          <w:sz w:val="22"/>
          <w:szCs w:val="22"/>
        </w:rPr>
        <w:t xml:space="preserve"> 18j)</w:t>
      </w:r>
    </w:p>
    <w:p w:rsidR="00675BA3" w:rsidP="00A949FB">
      <w:pPr>
        <w:pStyle w:val="NormalWeb"/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10C8" w:rsidRPr="009310C8" w:rsidP="00A949FB">
      <w:pPr>
        <w:pStyle w:val="NormalWeb"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default"/>
          <w:sz w:val="22"/>
          <w:szCs w:val="22"/>
        </w:rPr>
        <w:t>Intertemporá</w:t>
      </w:r>
      <w:r>
        <w:rPr>
          <w:rFonts w:ascii="Arial" w:hAnsi="Arial" w:cs="Arial" w:hint="default"/>
          <w:sz w:val="22"/>
          <w:szCs w:val="22"/>
        </w:rPr>
        <w:t>lne ustanovenie vo vzť</w:t>
      </w:r>
      <w:r>
        <w:rPr>
          <w:rFonts w:ascii="Arial" w:hAnsi="Arial" w:cs="Arial" w:hint="default"/>
          <w:sz w:val="22"/>
          <w:szCs w:val="22"/>
        </w:rPr>
        <w:t>ahu k zm</w:t>
      </w:r>
      <w:r>
        <w:rPr>
          <w:rFonts w:ascii="Arial" w:hAnsi="Arial" w:cs="Arial" w:hint="default"/>
          <w:sz w:val="22"/>
          <w:szCs w:val="22"/>
        </w:rPr>
        <w:t>ene vykonanej v §</w:t>
      </w:r>
      <w:r>
        <w:rPr>
          <w:rFonts w:ascii="Arial" w:hAnsi="Arial" w:cs="Arial" w:hint="default"/>
          <w:sz w:val="22"/>
          <w:szCs w:val="22"/>
        </w:rPr>
        <w:t xml:space="preserve"> 14a.</w:t>
      </w:r>
    </w:p>
    <w:p w:rsidR="00A817DB" w:rsidP="00A949FB">
      <w:pPr>
        <w:pStyle w:val="NormalWeb"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4D79" w:rsidP="00A949FB">
      <w:pPr>
        <w:pStyle w:val="NormalWeb"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5BA3" w:rsidP="00A949FB">
      <w:pPr>
        <w:pStyle w:val="NormalWeb"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5BA3" w:rsidP="00A949FB">
      <w:pPr>
        <w:pStyle w:val="NormalWeb"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5BA3" w:rsidRPr="005C6875" w:rsidP="00A949FB">
      <w:pPr>
        <w:pStyle w:val="NormalWeb"/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5A60" w:rsidRPr="005C6875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C6875" w:rsidR="006568AC">
        <w:rPr>
          <w:rFonts w:ascii="Arial" w:hAnsi="Arial" w:cs="Arial"/>
          <w:b/>
          <w:bCs/>
          <w:sz w:val="22"/>
          <w:szCs w:val="22"/>
          <w:u w:val="single"/>
        </w:rPr>
        <w:t>K </w:t>
      </w:r>
      <w:r w:rsidRPr="005C6875" w:rsidR="006568AC">
        <w:rPr>
          <w:rFonts w:ascii="Arial" w:hAnsi="Arial" w:cs="Arial" w:hint="default"/>
          <w:b/>
          <w:bCs/>
          <w:sz w:val="22"/>
          <w:szCs w:val="22"/>
          <w:u w:val="single"/>
        </w:rPr>
        <w:t>č</w:t>
      </w:r>
      <w:r w:rsidRPr="005C6875" w:rsidR="006568AC">
        <w:rPr>
          <w:rFonts w:ascii="Arial" w:hAnsi="Arial" w:cs="Arial" w:hint="default"/>
          <w:b/>
          <w:bCs/>
          <w:sz w:val="22"/>
          <w:szCs w:val="22"/>
          <w:u w:val="single"/>
        </w:rPr>
        <w:t>lá</w:t>
      </w:r>
      <w:r w:rsidRPr="005C6875" w:rsidR="006568AC">
        <w:rPr>
          <w:rFonts w:ascii="Arial" w:hAnsi="Arial" w:cs="Arial" w:hint="default"/>
          <w:b/>
          <w:bCs/>
          <w:sz w:val="22"/>
          <w:szCs w:val="22"/>
          <w:u w:val="single"/>
        </w:rPr>
        <w:t xml:space="preserve">nku </w:t>
      </w:r>
      <w:r w:rsidRPr="005C6875" w:rsidR="00DC38B0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5C6875" w:rsidR="00037AFB">
        <w:rPr>
          <w:rFonts w:ascii="Arial" w:hAnsi="Arial" w:cs="Arial"/>
          <w:b/>
          <w:bCs/>
          <w:sz w:val="22"/>
          <w:szCs w:val="22"/>
          <w:u w:val="single"/>
        </w:rPr>
        <w:t xml:space="preserve">II </w:t>
      </w:r>
      <w:r w:rsidRPr="005C6875" w:rsidR="00DC38B0">
        <w:rPr>
          <w:rFonts w:ascii="Arial" w:hAnsi="Arial" w:cs="Arial" w:hint="default"/>
          <w:b/>
          <w:bCs/>
          <w:sz w:val="22"/>
          <w:szCs w:val="22"/>
          <w:u w:val="single"/>
        </w:rPr>
        <w:t xml:space="preserve"> (úč</w:t>
      </w:r>
      <w:r w:rsidRPr="005C6875" w:rsidR="00DC38B0">
        <w:rPr>
          <w:rFonts w:ascii="Arial" w:hAnsi="Arial" w:cs="Arial" w:hint="default"/>
          <w:b/>
          <w:bCs/>
          <w:sz w:val="22"/>
          <w:szCs w:val="22"/>
          <w:u w:val="single"/>
        </w:rPr>
        <w:t>innosť</w:t>
      </w:r>
      <w:r w:rsidRPr="005C6875" w:rsidR="00DC38B0">
        <w:rPr>
          <w:rFonts w:ascii="Arial" w:hAnsi="Arial" w:cs="Arial" w:hint="default"/>
          <w:b/>
          <w:bCs/>
          <w:sz w:val="22"/>
          <w:szCs w:val="22"/>
          <w:u w:val="single"/>
        </w:rPr>
        <w:t>)</w:t>
      </w:r>
    </w:p>
    <w:p w:rsidR="00DC38B0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C6875" w:rsidR="00744490">
        <w:rPr>
          <w:rFonts w:ascii="Arial" w:hAnsi="Arial" w:cs="Arial"/>
          <w:bCs/>
          <w:sz w:val="22"/>
          <w:szCs w:val="22"/>
        </w:rPr>
        <w:tab/>
      </w:r>
      <w:r w:rsidRPr="005C6875" w:rsidR="00744490">
        <w:rPr>
          <w:rFonts w:ascii="Arial" w:hAnsi="Arial" w:cs="Arial" w:hint="default"/>
          <w:bCs/>
          <w:sz w:val="22"/>
          <w:szCs w:val="22"/>
        </w:rPr>
        <w:t>Úč</w:t>
      </w:r>
      <w:r w:rsidRPr="005C6875" w:rsidR="00744490">
        <w:rPr>
          <w:rFonts w:ascii="Arial" w:hAnsi="Arial" w:cs="Arial" w:hint="default"/>
          <w:bCs/>
          <w:sz w:val="22"/>
          <w:szCs w:val="22"/>
        </w:rPr>
        <w:t>innosť</w:t>
      </w:r>
      <w:r w:rsidRPr="005C6875" w:rsidR="00744490">
        <w:rPr>
          <w:rFonts w:ascii="Arial" w:hAnsi="Arial" w:cs="Arial" w:hint="default"/>
          <w:bCs/>
          <w:sz w:val="22"/>
          <w:szCs w:val="22"/>
        </w:rPr>
        <w:t xml:space="preserve"> novely sa navrhuje na 1. januá</w:t>
      </w:r>
      <w:r w:rsidRPr="005C6875" w:rsidR="00744490">
        <w:rPr>
          <w:rFonts w:ascii="Arial" w:hAnsi="Arial" w:cs="Arial" w:hint="default"/>
          <w:bCs/>
          <w:sz w:val="22"/>
          <w:szCs w:val="22"/>
        </w:rPr>
        <w:t>r 2012.</w:t>
      </w:r>
    </w:p>
    <w:p w:rsidR="00D80CE0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84D79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84D79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80CE0" w:rsidRPr="00D80CE0" w:rsidP="00D80CE0">
      <w:pPr>
        <w:bidi w:val="0"/>
        <w:jc w:val="both"/>
        <w:rPr>
          <w:rFonts w:ascii="Arial" w:hAnsi="Arial" w:cs="Arial"/>
          <w:sz w:val="22"/>
          <w:szCs w:val="22"/>
        </w:rPr>
      </w:pPr>
      <w:r w:rsidR="00D74975">
        <w:rPr>
          <w:rFonts w:ascii="Arial" w:hAnsi="Arial" w:cs="Arial"/>
          <w:sz w:val="22"/>
          <w:szCs w:val="22"/>
        </w:rPr>
        <w:t>V Bratislave, 10</w:t>
      </w:r>
      <w:r>
        <w:rPr>
          <w:rFonts w:ascii="Arial" w:hAnsi="Arial" w:cs="Arial"/>
          <w:sz w:val="22"/>
          <w:szCs w:val="22"/>
        </w:rPr>
        <w:t>. augusta 2011</w:t>
      </w:r>
    </w:p>
    <w:p w:rsidR="00D80CE0" w:rsidRPr="00D80CE0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80CE0" w:rsidRPr="00D80CE0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80CE0" w:rsidRPr="00D80CE0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80CE0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75BA3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75BA3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75BA3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84D79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84D79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84D79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80CE0" w:rsidRPr="00D80CE0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80CE0" w:rsidRPr="00D80CE0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80CE0" w:rsidRPr="00266880" w:rsidP="00D80CE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80CE0" w:rsidRPr="00266880" w:rsidP="00D80CE0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266880">
        <w:rPr>
          <w:rFonts w:ascii="Arial" w:hAnsi="Arial" w:cs="Arial" w:hint="default"/>
          <w:b/>
          <w:sz w:val="22"/>
          <w:szCs w:val="22"/>
        </w:rPr>
        <w:t>Iveta Radič</w:t>
      </w:r>
      <w:r w:rsidRPr="00266880">
        <w:rPr>
          <w:rFonts w:ascii="Arial" w:hAnsi="Arial" w:cs="Arial" w:hint="default"/>
          <w:b/>
          <w:sz w:val="22"/>
          <w:szCs w:val="22"/>
        </w:rPr>
        <w:t>ová</w:t>
      </w:r>
      <w:r w:rsidR="00695D5F">
        <w:rPr>
          <w:rFonts w:ascii="Arial" w:hAnsi="Arial" w:cs="Arial"/>
          <w:b/>
          <w:sz w:val="22"/>
          <w:szCs w:val="22"/>
        </w:rPr>
        <w:t xml:space="preserve"> v.r.</w:t>
      </w:r>
    </w:p>
    <w:p w:rsidR="00D80CE0" w:rsidRPr="00266880" w:rsidP="00D80CE0">
      <w:pPr>
        <w:bidi w:val="0"/>
        <w:jc w:val="center"/>
        <w:rPr>
          <w:rFonts w:ascii="Arial" w:hAnsi="Arial" w:cs="Arial" w:hint="default"/>
          <w:sz w:val="22"/>
          <w:szCs w:val="22"/>
        </w:rPr>
      </w:pPr>
      <w:r w:rsidRPr="00266880">
        <w:rPr>
          <w:rFonts w:ascii="Arial" w:hAnsi="Arial" w:cs="Arial" w:hint="default"/>
          <w:sz w:val="22"/>
          <w:szCs w:val="22"/>
        </w:rPr>
        <w:t>predsedníč</w:t>
      </w:r>
      <w:r w:rsidRPr="00266880">
        <w:rPr>
          <w:rFonts w:ascii="Arial" w:hAnsi="Arial" w:cs="Arial" w:hint="default"/>
          <w:sz w:val="22"/>
          <w:szCs w:val="22"/>
        </w:rPr>
        <w:t>ka vlá</w:t>
      </w:r>
      <w:r w:rsidRPr="00266880">
        <w:rPr>
          <w:rFonts w:ascii="Arial" w:hAnsi="Arial" w:cs="Arial" w:hint="default"/>
          <w:sz w:val="22"/>
          <w:szCs w:val="22"/>
        </w:rPr>
        <w:t>dy Slovenskej republiky</w:t>
      </w:r>
    </w:p>
    <w:p w:rsidR="00D80CE0" w:rsidRPr="00266880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246AF" w:rsidRPr="00266880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66880" w:rsidRPr="00266880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66880" w:rsidRPr="00266880" w:rsidP="00266880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266880" w:rsidRPr="00266880" w:rsidP="00266880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266880">
        <w:rPr>
          <w:rFonts w:ascii="Arial" w:hAnsi="Arial" w:cs="Arial" w:hint="default"/>
          <w:b/>
          <w:sz w:val="22"/>
          <w:szCs w:val="22"/>
        </w:rPr>
        <w:t>Lucia Ž</w:t>
      </w:r>
      <w:r w:rsidRPr="00266880">
        <w:rPr>
          <w:rFonts w:ascii="Arial" w:hAnsi="Arial" w:cs="Arial" w:hint="default"/>
          <w:b/>
          <w:sz w:val="22"/>
          <w:szCs w:val="22"/>
        </w:rPr>
        <w:t>itň</w:t>
      </w:r>
      <w:r w:rsidRPr="00266880">
        <w:rPr>
          <w:rFonts w:ascii="Arial" w:hAnsi="Arial" w:cs="Arial" w:hint="default"/>
          <w:b/>
          <w:sz w:val="22"/>
          <w:szCs w:val="22"/>
        </w:rPr>
        <w:t>anská</w:t>
      </w:r>
      <w:r w:rsidRPr="00695D5F" w:rsidR="00695D5F">
        <w:rPr>
          <w:rFonts w:ascii="Arial" w:hAnsi="Arial" w:cs="Arial"/>
          <w:b/>
          <w:sz w:val="22"/>
          <w:szCs w:val="22"/>
        </w:rPr>
        <w:t xml:space="preserve"> </w:t>
      </w:r>
      <w:r w:rsidR="00695D5F">
        <w:rPr>
          <w:rFonts w:ascii="Arial" w:hAnsi="Arial" w:cs="Arial"/>
          <w:b/>
          <w:sz w:val="22"/>
          <w:szCs w:val="22"/>
        </w:rPr>
        <w:t>v.r.</w:t>
      </w:r>
    </w:p>
    <w:p w:rsidR="00266880" w:rsidRPr="00266880" w:rsidP="00266880">
      <w:pPr>
        <w:bidi w:val="0"/>
        <w:jc w:val="center"/>
        <w:rPr>
          <w:rFonts w:ascii="Arial" w:hAnsi="Arial" w:cs="Arial"/>
          <w:sz w:val="22"/>
          <w:szCs w:val="22"/>
        </w:rPr>
      </w:pPr>
      <w:r w:rsidRPr="00266880">
        <w:rPr>
          <w:rFonts w:ascii="Arial" w:hAnsi="Arial" w:cs="Arial"/>
          <w:sz w:val="22"/>
          <w:szCs w:val="22"/>
        </w:rPr>
        <w:t>ministerka spravodlivosti Slovenskej republiky</w:t>
      </w:r>
    </w:p>
    <w:p w:rsidR="00266880" w:rsidRPr="00266880" w:rsidP="00744490">
      <w:pPr>
        <w:pStyle w:val="NormalWeb"/>
        <w:bidi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Sect="00DB3A9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AD" w:rsidP="006E5425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7FAD" w:rsidP="00D94E5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AD" w:rsidP="006E5425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D5F">
      <w:rPr>
        <w:rStyle w:val="PageNumber"/>
        <w:noProof/>
      </w:rPr>
      <w:t>33</w:t>
    </w:r>
    <w:r>
      <w:rPr>
        <w:rStyle w:val="PageNumber"/>
      </w:rPr>
      <w:fldChar w:fldCharType="end"/>
    </w:r>
  </w:p>
  <w:p w:rsidR="00247FAD" w:rsidP="00D94E5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05"/>
    <w:multiLevelType w:val="hybridMultilevel"/>
    <w:tmpl w:val="766A45E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FF072DA"/>
    <w:multiLevelType w:val="hybridMultilevel"/>
    <w:tmpl w:val="7704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76A4619"/>
    <w:multiLevelType w:val="hybridMultilevel"/>
    <w:tmpl w:val="5A0284C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C0644"/>
    <w:multiLevelType w:val="hybridMultilevel"/>
    <w:tmpl w:val="A0C0712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801082"/>
    <w:multiLevelType w:val="hybridMultilevel"/>
    <w:tmpl w:val="B5AAC092"/>
    <w:lvl w:ilvl="0">
      <w:start w:val="1"/>
      <w:numFmt w:val="decimal"/>
      <w:lvlText w:val="%1."/>
      <w:lvlJc w:val="left"/>
      <w:pPr>
        <w:tabs>
          <w:tab w:val="num" w:pos="-1"/>
        </w:tabs>
      </w:pPr>
      <w:rPr>
        <w:rFonts w:cs="Times New Roman" w:hint="default"/>
        <w:b/>
        <w:i w:val="0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052"/>
        </w:tabs>
        <w:ind w:left="1052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  <w:rtl w:val="0"/>
        <w:cs w:val="0"/>
      </w:rPr>
    </w:lvl>
  </w:abstractNum>
  <w:abstractNum w:abstractNumId="6">
    <w:nsid w:val="42A202F3"/>
    <w:multiLevelType w:val="hybridMultilevel"/>
    <w:tmpl w:val="0F207942"/>
    <w:lvl w:ilvl="0">
      <w:start w:val="1"/>
      <w:numFmt w:val="decimal"/>
      <w:lvlText w:val="%1."/>
      <w:lvlJc w:val="left"/>
      <w:pPr>
        <w:tabs>
          <w:tab w:val="num" w:pos="567"/>
        </w:tabs>
        <w:ind w:left="56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5923AC"/>
    <w:multiLevelType w:val="hybridMultilevel"/>
    <w:tmpl w:val="249E3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CAB0719"/>
    <w:multiLevelType w:val="hybridMultilevel"/>
    <w:tmpl w:val="EF4251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519A5377"/>
    <w:multiLevelType w:val="hybridMultilevel"/>
    <w:tmpl w:val="366C5F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1">
    <w:nsid w:val="775D7B83"/>
    <w:multiLevelType w:val="hybridMultilevel"/>
    <w:tmpl w:val="DA2C456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7CF057D4"/>
    <w:multiLevelType w:val="hybridMultilevel"/>
    <w:tmpl w:val="F24ACC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55C33"/>
    <w:rsid w:val="00001D2F"/>
    <w:rsid w:val="00002476"/>
    <w:rsid w:val="00002CB2"/>
    <w:rsid w:val="00005E2B"/>
    <w:rsid w:val="00006ADC"/>
    <w:rsid w:val="00007311"/>
    <w:rsid w:val="000074A8"/>
    <w:rsid w:val="00007DBB"/>
    <w:rsid w:val="00007E90"/>
    <w:rsid w:val="0001281B"/>
    <w:rsid w:val="00012AC2"/>
    <w:rsid w:val="0001688B"/>
    <w:rsid w:val="00021B45"/>
    <w:rsid w:val="0002440A"/>
    <w:rsid w:val="00031E16"/>
    <w:rsid w:val="00032FF4"/>
    <w:rsid w:val="00034362"/>
    <w:rsid w:val="00036337"/>
    <w:rsid w:val="0003692D"/>
    <w:rsid w:val="000370FC"/>
    <w:rsid w:val="00037AFB"/>
    <w:rsid w:val="00040309"/>
    <w:rsid w:val="00040454"/>
    <w:rsid w:val="00040C9F"/>
    <w:rsid w:val="00043166"/>
    <w:rsid w:val="000476A4"/>
    <w:rsid w:val="0005108D"/>
    <w:rsid w:val="00052131"/>
    <w:rsid w:val="0005460D"/>
    <w:rsid w:val="00055A74"/>
    <w:rsid w:val="000668C2"/>
    <w:rsid w:val="00070F97"/>
    <w:rsid w:val="00071C28"/>
    <w:rsid w:val="000753ED"/>
    <w:rsid w:val="000755E6"/>
    <w:rsid w:val="00077AF5"/>
    <w:rsid w:val="000826E4"/>
    <w:rsid w:val="0008400B"/>
    <w:rsid w:val="000841ED"/>
    <w:rsid w:val="000852D9"/>
    <w:rsid w:val="00086625"/>
    <w:rsid w:val="00087FF9"/>
    <w:rsid w:val="00092913"/>
    <w:rsid w:val="00093462"/>
    <w:rsid w:val="00093624"/>
    <w:rsid w:val="00095A3A"/>
    <w:rsid w:val="00095ED0"/>
    <w:rsid w:val="000A1D06"/>
    <w:rsid w:val="000A3A53"/>
    <w:rsid w:val="000A3C92"/>
    <w:rsid w:val="000A5D7E"/>
    <w:rsid w:val="000A60CA"/>
    <w:rsid w:val="000A6689"/>
    <w:rsid w:val="000B04C9"/>
    <w:rsid w:val="000B0C74"/>
    <w:rsid w:val="000B1035"/>
    <w:rsid w:val="000B5194"/>
    <w:rsid w:val="000B79A2"/>
    <w:rsid w:val="000C2FCC"/>
    <w:rsid w:val="000C7508"/>
    <w:rsid w:val="000D03A4"/>
    <w:rsid w:val="000D6302"/>
    <w:rsid w:val="000D676D"/>
    <w:rsid w:val="000D7BB3"/>
    <w:rsid w:val="000E1E08"/>
    <w:rsid w:val="000E32B4"/>
    <w:rsid w:val="000E5580"/>
    <w:rsid w:val="000E6058"/>
    <w:rsid w:val="000E6498"/>
    <w:rsid w:val="000F13C1"/>
    <w:rsid w:val="000F2741"/>
    <w:rsid w:val="000F3FD0"/>
    <w:rsid w:val="000F7C96"/>
    <w:rsid w:val="001069B4"/>
    <w:rsid w:val="0011170F"/>
    <w:rsid w:val="00111E2E"/>
    <w:rsid w:val="00113424"/>
    <w:rsid w:val="00113616"/>
    <w:rsid w:val="00113EA7"/>
    <w:rsid w:val="001141D1"/>
    <w:rsid w:val="00114CF3"/>
    <w:rsid w:val="0012000D"/>
    <w:rsid w:val="0012002C"/>
    <w:rsid w:val="00121447"/>
    <w:rsid w:val="00122C03"/>
    <w:rsid w:val="00122EB5"/>
    <w:rsid w:val="001246AF"/>
    <w:rsid w:val="00124701"/>
    <w:rsid w:val="00124BEA"/>
    <w:rsid w:val="00126F43"/>
    <w:rsid w:val="00127ECD"/>
    <w:rsid w:val="00130121"/>
    <w:rsid w:val="00132205"/>
    <w:rsid w:val="0013634B"/>
    <w:rsid w:val="001371E0"/>
    <w:rsid w:val="00137E88"/>
    <w:rsid w:val="001407B2"/>
    <w:rsid w:val="00140C60"/>
    <w:rsid w:val="00142776"/>
    <w:rsid w:val="00144640"/>
    <w:rsid w:val="001477D4"/>
    <w:rsid w:val="0015006E"/>
    <w:rsid w:val="00150A75"/>
    <w:rsid w:val="0015210C"/>
    <w:rsid w:val="00152D0E"/>
    <w:rsid w:val="00153853"/>
    <w:rsid w:val="00153B73"/>
    <w:rsid w:val="00153E89"/>
    <w:rsid w:val="0015580C"/>
    <w:rsid w:val="00155C33"/>
    <w:rsid w:val="00161029"/>
    <w:rsid w:val="00161F19"/>
    <w:rsid w:val="001633FA"/>
    <w:rsid w:val="001662AB"/>
    <w:rsid w:val="001668E4"/>
    <w:rsid w:val="00170002"/>
    <w:rsid w:val="00170444"/>
    <w:rsid w:val="00171146"/>
    <w:rsid w:val="001718A5"/>
    <w:rsid w:val="00171B69"/>
    <w:rsid w:val="00171FDE"/>
    <w:rsid w:val="00176049"/>
    <w:rsid w:val="00176559"/>
    <w:rsid w:val="00177467"/>
    <w:rsid w:val="001803C5"/>
    <w:rsid w:val="00183501"/>
    <w:rsid w:val="00184BA4"/>
    <w:rsid w:val="00185BE0"/>
    <w:rsid w:val="00186212"/>
    <w:rsid w:val="00187490"/>
    <w:rsid w:val="00192D95"/>
    <w:rsid w:val="001935B7"/>
    <w:rsid w:val="00196CA9"/>
    <w:rsid w:val="00196CB6"/>
    <w:rsid w:val="001979ED"/>
    <w:rsid w:val="001A0DD3"/>
    <w:rsid w:val="001A1C85"/>
    <w:rsid w:val="001A6EE8"/>
    <w:rsid w:val="001B40C5"/>
    <w:rsid w:val="001B6013"/>
    <w:rsid w:val="001C0B58"/>
    <w:rsid w:val="001C36C5"/>
    <w:rsid w:val="001C639D"/>
    <w:rsid w:val="001D06E0"/>
    <w:rsid w:val="001D076E"/>
    <w:rsid w:val="001D28C4"/>
    <w:rsid w:val="001D3661"/>
    <w:rsid w:val="001D41BF"/>
    <w:rsid w:val="001D4B38"/>
    <w:rsid w:val="001D5E61"/>
    <w:rsid w:val="001D6502"/>
    <w:rsid w:val="001D6EE6"/>
    <w:rsid w:val="001D726A"/>
    <w:rsid w:val="001E12DD"/>
    <w:rsid w:val="001E2857"/>
    <w:rsid w:val="001F2BC7"/>
    <w:rsid w:val="001F5820"/>
    <w:rsid w:val="001F6CB5"/>
    <w:rsid w:val="001F7677"/>
    <w:rsid w:val="001F7AE8"/>
    <w:rsid w:val="00201E21"/>
    <w:rsid w:val="002020C9"/>
    <w:rsid w:val="0020240F"/>
    <w:rsid w:val="002026EA"/>
    <w:rsid w:val="0020584C"/>
    <w:rsid w:val="00207CE0"/>
    <w:rsid w:val="0021128B"/>
    <w:rsid w:val="002122A1"/>
    <w:rsid w:val="002125B0"/>
    <w:rsid w:val="00221BE5"/>
    <w:rsid w:val="00222C1A"/>
    <w:rsid w:val="00226095"/>
    <w:rsid w:val="0023230A"/>
    <w:rsid w:val="00232FF2"/>
    <w:rsid w:val="0023652E"/>
    <w:rsid w:val="00236EEA"/>
    <w:rsid w:val="0023771C"/>
    <w:rsid w:val="00237D74"/>
    <w:rsid w:val="00240A1B"/>
    <w:rsid w:val="00240BF4"/>
    <w:rsid w:val="00241441"/>
    <w:rsid w:val="00241E26"/>
    <w:rsid w:val="00242601"/>
    <w:rsid w:val="0024369D"/>
    <w:rsid w:val="0024436D"/>
    <w:rsid w:val="002451F9"/>
    <w:rsid w:val="0024684A"/>
    <w:rsid w:val="00247FAD"/>
    <w:rsid w:val="002502DC"/>
    <w:rsid w:val="00251AC9"/>
    <w:rsid w:val="00252325"/>
    <w:rsid w:val="00252B86"/>
    <w:rsid w:val="00256993"/>
    <w:rsid w:val="00257914"/>
    <w:rsid w:val="00257C42"/>
    <w:rsid w:val="00257FF0"/>
    <w:rsid w:val="002608CA"/>
    <w:rsid w:val="00260C0C"/>
    <w:rsid w:val="00263D4A"/>
    <w:rsid w:val="00266631"/>
    <w:rsid w:val="00266880"/>
    <w:rsid w:val="00267A13"/>
    <w:rsid w:val="00267C39"/>
    <w:rsid w:val="00267D29"/>
    <w:rsid w:val="00267E08"/>
    <w:rsid w:val="0027185F"/>
    <w:rsid w:val="00271F8C"/>
    <w:rsid w:val="00274788"/>
    <w:rsid w:val="00274C21"/>
    <w:rsid w:val="00282A26"/>
    <w:rsid w:val="002842D3"/>
    <w:rsid w:val="00284789"/>
    <w:rsid w:val="00284BEB"/>
    <w:rsid w:val="00284EA0"/>
    <w:rsid w:val="00285B91"/>
    <w:rsid w:val="00294978"/>
    <w:rsid w:val="00296717"/>
    <w:rsid w:val="002A0FAE"/>
    <w:rsid w:val="002A1333"/>
    <w:rsid w:val="002A1C8B"/>
    <w:rsid w:val="002A21BD"/>
    <w:rsid w:val="002A2443"/>
    <w:rsid w:val="002A29BE"/>
    <w:rsid w:val="002A48DC"/>
    <w:rsid w:val="002A585B"/>
    <w:rsid w:val="002A6C21"/>
    <w:rsid w:val="002B0779"/>
    <w:rsid w:val="002B2885"/>
    <w:rsid w:val="002B5B40"/>
    <w:rsid w:val="002B7445"/>
    <w:rsid w:val="002C2477"/>
    <w:rsid w:val="002C249F"/>
    <w:rsid w:val="002C2A5A"/>
    <w:rsid w:val="002C5729"/>
    <w:rsid w:val="002C65AC"/>
    <w:rsid w:val="002C669F"/>
    <w:rsid w:val="002C70B3"/>
    <w:rsid w:val="002C7DC6"/>
    <w:rsid w:val="002D2098"/>
    <w:rsid w:val="002D5023"/>
    <w:rsid w:val="002D5217"/>
    <w:rsid w:val="002D5826"/>
    <w:rsid w:val="002D6B54"/>
    <w:rsid w:val="002D6D78"/>
    <w:rsid w:val="002D7348"/>
    <w:rsid w:val="002E2D6C"/>
    <w:rsid w:val="002E525E"/>
    <w:rsid w:val="002E62CA"/>
    <w:rsid w:val="002E6BB8"/>
    <w:rsid w:val="002F12AA"/>
    <w:rsid w:val="002F225E"/>
    <w:rsid w:val="002F55E8"/>
    <w:rsid w:val="002F586E"/>
    <w:rsid w:val="003003BF"/>
    <w:rsid w:val="003017A6"/>
    <w:rsid w:val="0030459F"/>
    <w:rsid w:val="003046EB"/>
    <w:rsid w:val="00306802"/>
    <w:rsid w:val="00307C65"/>
    <w:rsid w:val="00307EA9"/>
    <w:rsid w:val="00307F80"/>
    <w:rsid w:val="0031009B"/>
    <w:rsid w:val="003117BA"/>
    <w:rsid w:val="00315A60"/>
    <w:rsid w:val="0032196E"/>
    <w:rsid w:val="003233A7"/>
    <w:rsid w:val="00323D7B"/>
    <w:rsid w:val="00325FE4"/>
    <w:rsid w:val="003264EC"/>
    <w:rsid w:val="003302A1"/>
    <w:rsid w:val="00331445"/>
    <w:rsid w:val="00331491"/>
    <w:rsid w:val="00332800"/>
    <w:rsid w:val="00333842"/>
    <w:rsid w:val="003342D7"/>
    <w:rsid w:val="003343BB"/>
    <w:rsid w:val="00335092"/>
    <w:rsid w:val="003369DA"/>
    <w:rsid w:val="0034265E"/>
    <w:rsid w:val="00342DAE"/>
    <w:rsid w:val="00345073"/>
    <w:rsid w:val="00350BC7"/>
    <w:rsid w:val="00351395"/>
    <w:rsid w:val="00351888"/>
    <w:rsid w:val="0035204B"/>
    <w:rsid w:val="003525CE"/>
    <w:rsid w:val="0035307E"/>
    <w:rsid w:val="003555C9"/>
    <w:rsid w:val="00356BBF"/>
    <w:rsid w:val="00356F05"/>
    <w:rsid w:val="00357A98"/>
    <w:rsid w:val="00360C3E"/>
    <w:rsid w:val="00361712"/>
    <w:rsid w:val="0036205F"/>
    <w:rsid w:val="003642A5"/>
    <w:rsid w:val="00364E3B"/>
    <w:rsid w:val="00365FFD"/>
    <w:rsid w:val="00366CE4"/>
    <w:rsid w:val="00367C09"/>
    <w:rsid w:val="00370DC6"/>
    <w:rsid w:val="00371550"/>
    <w:rsid w:val="00371DCD"/>
    <w:rsid w:val="003727FB"/>
    <w:rsid w:val="00374D6D"/>
    <w:rsid w:val="00375D0D"/>
    <w:rsid w:val="00376CB7"/>
    <w:rsid w:val="003803DF"/>
    <w:rsid w:val="00380ECD"/>
    <w:rsid w:val="00381262"/>
    <w:rsid w:val="0038237E"/>
    <w:rsid w:val="00384E9F"/>
    <w:rsid w:val="00384EFD"/>
    <w:rsid w:val="00385202"/>
    <w:rsid w:val="00386359"/>
    <w:rsid w:val="003877A7"/>
    <w:rsid w:val="00391423"/>
    <w:rsid w:val="00391D8B"/>
    <w:rsid w:val="00392392"/>
    <w:rsid w:val="003939B2"/>
    <w:rsid w:val="00394339"/>
    <w:rsid w:val="00396CF3"/>
    <w:rsid w:val="003A1D81"/>
    <w:rsid w:val="003A27AC"/>
    <w:rsid w:val="003A402B"/>
    <w:rsid w:val="003A4113"/>
    <w:rsid w:val="003B1045"/>
    <w:rsid w:val="003B499B"/>
    <w:rsid w:val="003B51B4"/>
    <w:rsid w:val="003B53E5"/>
    <w:rsid w:val="003B589B"/>
    <w:rsid w:val="003B6FA4"/>
    <w:rsid w:val="003C0FB9"/>
    <w:rsid w:val="003C189E"/>
    <w:rsid w:val="003C1C63"/>
    <w:rsid w:val="003C2084"/>
    <w:rsid w:val="003C2CFC"/>
    <w:rsid w:val="003C3B8A"/>
    <w:rsid w:val="003C3D58"/>
    <w:rsid w:val="003C4191"/>
    <w:rsid w:val="003C5441"/>
    <w:rsid w:val="003D03BF"/>
    <w:rsid w:val="003D138E"/>
    <w:rsid w:val="003D2143"/>
    <w:rsid w:val="003D2D90"/>
    <w:rsid w:val="003D2FDF"/>
    <w:rsid w:val="003D7F5D"/>
    <w:rsid w:val="003E05F7"/>
    <w:rsid w:val="003E1930"/>
    <w:rsid w:val="003E42F1"/>
    <w:rsid w:val="003E4551"/>
    <w:rsid w:val="003E6A95"/>
    <w:rsid w:val="003E6DF8"/>
    <w:rsid w:val="003F01F4"/>
    <w:rsid w:val="003F08E5"/>
    <w:rsid w:val="003F0A3D"/>
    <w:rsid w:val="003F2D77"/>
    <w:rsid w:val="003F3907"/>
    <w:rsid w:val="003F527A"/>
    <w:rsid w:val="003F55BE"/>
    <w:rsid w:val="003F5DFF"/>
    <w:rsid w:val="003F7A5B"/>
    <w:rsid w:val="004029A5"/>
    <w:rsid w:val="00402B3C"/>
    <w:rsid w:val="004052ED"/>
    <w:rsid w:val="00412A41"/>
    <w:rsid w:val="00412A9E"/>
    <w:rsid w:val="00415D92"/>
    <w:rsid w:val="00416B09"/>
    <w:rsid w:val="00416FD2"/>
    <w:rsid w:val="00417D89"/>
    <w:rsid w:val="00420998"/>
    <w:rsid w:val="00422F04"/>
    <w:rsid w:val="004241DF"/>
    <w:rsid w:val="004243CE"/>
    <w:rsid w:val="004255D4"/>
    <w:rsid w:val="00427F59"/>
    <w:rsid w:val="00430677"/>
    <w:rsid w:val="0043164D"/>
    <w:rsid w:val="004325C7"/>
    <w:rsid w:val="004365C5"/>
    <w:rsid w:val="0043724B"/>
    <w:rsid w:val="00437365"/>
    <w:rsid w:val="004376D6"/>
    <w:rsid w:val="00437795"/>
    <w:rsid w:val="004429BB"/>
    <w:rsid w:val="00444174"/>
    <w:rsid w:val="0044577D"/>
    <w:rsid w:val="00447BC5"/>
    <w:rsid w:val="00450013"/>
    <w:rsid w:val="0045142E"/>
    <w:rsid w:val="00451D0F"/>
    <w:rsid w:val="004526A6"/>
    <w:rsid w:val="004532AE"/>
    <w:rsid w:val="00453E54"/>
    <w:rsid w:val="00460117"/>
    <w:rsid w:val="00467A03"/>
    <w:rsid w:val="00470B41"/>
    <w:rsid w:val="00471B84"/>
    <w:rsid w:val="004744CC"/>
    <w:rsid w:val="00474FC1"/>
    <w:rsid w:val="00482583"/>
    <w:rsid w:val="00482FF5"/>
    <w:rsid w:val="00483475"/>
    <w:rsid w:val="00484568"/>
    <w:rsid w:val="00485E19"/>
    <w:rsid w:val="00486EF3"/>
    <w:rsid w:val="0048770B"/>
    <w:rsid w:val="00487DE7"/>
    <w:rsid w:val="00490A2F"/>
    <w:rsid w:val="0049279A"/>
    <w:rsid w:val="0049279C"/>
    <w:rsid w:val="00495809"/>
    <w:rsid w:val="00495981"/>
    <w:rsid w:val="00497275"/>
    <w:rsid w:val="00497498"/>
    <w:rsid w:val="004A082D"/>
    <w:rsid w:val="004A139E"/>
    <w:rsid w:val="004A301A"/>
    <w:rsid w:val="004A3AE9"/>
    <w:rsid w:val="004A4DC7"/>
    <w:rsid w:val="004A5F55"/>
    <w:rsid w:val="004A6A13"/>
    <w:rsid w:val="004B0223"/>
    <w:rsid w:val="004B1AF6"/>
    <w:rsid w:val="004B5480"/>
    <w:rsid w:val="004B6A20"/>
    <w:rsid w:val="004C0429"/>
    <w:rsid w:val="004C064C"/>
    <w:rsid w:val="004C2503"/>
    <w:rsid w:val="004C2CAD"/>
    <w:rsid w:val="004C400E"/>
    <w:rsid w:val="004C4BFF"/>
    <w:rsid w:val="004C5389"/>
    <w:rsid w:val="004C6739"/>
    <w:rsid w:val="004C67D6"/>
    <w:rsid w:val="004C6B2E"/>
    <w:rsid w:val="004D0105"/>
    <w:rsid w:val="004D14BF"/>
    <w:rsid w:val="004D21AC"/>
    <w:rsid w:val="004D3DBA"/>
    <w:rsid w:val="004D5FC5"/>
    <w:rsid w:val="004E0A31"/>
    <w:rsid w:val="004E26EC"/>
    <w:rsid w:val="004E4E8B"/>
    <w:rsid w:val="004E52CD"/>
    <w:rsid w:val="004E530D"/>
    <w:rsid w:val="004E5420"/>
    <w:rsid w:val="004E5FDA"/>
    <w:rsid w:val="004F00A5"/>
    <w:rsid w:val="004F0237"/>
    <w:rsid w:val="004F0DFB"/>
    <w:rsid w:val="004F3ADB"/>
    <w:rsid w:val="004F600F"/>
    <w:rsid w:val="004F7D0A"/>
    <w:rsid w:val="00501516"/>
    <w:rsid w:val="00502019"/>
    <w:rsid w:val="00502EB2"/>
    <w:rsid w:val="00505007"/>
    <w:rsid w:val="0051103D"/>
    <w:rsid w:val="00514F36"/>
    <w:rsid w:val="00515995"/>
    <w:rsid w:val="005177B4"/>
    <w:rsid w:val="00520712"/>
    <w:rsid w:val="00522316"/>
    <w:rsid w:val="00526FA5"/>
    <w:rsid w:val="00527E8F"/>
    <w:rsid w:val="00530169"/>
    <w:rsid w:val="005304D6"/>
    <w:rsid w:val="00532259"/>
    <w:rsid w:val="00532CC4"/>
    <w:rsid w:val="00534311"/>
    <w:rsid w:val="00540159"/>
    <w:rsid w:val="005417E2"/>
    <w:rsid w:val="0054181D"/>
    <w:rsid w:val="00541C8D"/>
    <w:rsid w:val="00542607"/>
    <w:rsid w:val="00542CA8"/>
    <w:rsid w:val="00543AD8"/>
    <w:rsid w:val="0054483E"/>
    <w:rsid w:val="00546C73"/>
    <w:rsid w:val="00552FFE"/>
    <w:rsid w:val="00557556"/>
    <w:rsid w:val="00557A1A"/>
    <w:rsid w:val="00557E03"/>
    <w:rsid w:val="00557EA6"/>
    <w:rsid w:val="0056057B"/>
    <w:rsid w:val="00561CAE"/>
    <w:rsid w:val="00564403"/>
    <w:rsid w:val="005647A8"/>
    <w:rsid w:val="0056488B"/>
    <w:rsid w:val="005654B1"/>
    <w:rsid w:val="00565CDA"/>
    <w:rsid w:val="00566735"/>
    <w:rsid w:val="0056779B"/>
    <w:rsid w:val="00570913"/>
    <w:rsid w:val="005751B3"/>
    <w:rsid w:val="00576C07"/>
    <w:rsid w:val="005802B1"/>
    <w:rsid w:val="00581BB6"/>
    <w:rsid w:val="00584E5C"/>
    <w:rsid w:val="00587F27"/>
    <w:rsid w:val="005901C3"/>
    <w:rsid w:val="00591173"/>
    <w:rsid w:val="00591E10"/>
    <w:rsid w:val="0059276C"/>
    <w:rsid w:val="0059348F"/>
    <w:rsid w:val="0059357C"/>
    <w:rsid w:val="00593B8E"/>
    <w:rsid w:val="00593D6C"/>
    <w:rsid w:val="0059769D"/>
    <w:rsid w:val="005A10D8"/>
    <w:rsid w:val="005A1DE0"/>
    <w:rsid w:val="005A3932"/>
    <w:rsid w:val="005A5770"/>
    <w:rsid w:val="005A5BA8"/>
    <w:rsid w:val="005A6223"/>
    <w:rsid w:val="005B012A"/>
    <w:rsid w:val="005B0B67"/>
    <w:rsid w:val="005B43C7"/>
    <w:rsid w:val="005B4FCE"/>
    <w:rsid w:val="005B5B25"/>
    <w:rsid w:val="005B6664"/>
    <w:rsid w:val="005B6B92"/>
    <w:rsid w:val="005B7AA7"/>
    <w:rsid w:val="005C0F3C"/>
    <w:rsid w:val="005C42AB"/>
    <w:rsid w:val="005C6875"/>
    <w:rsid w:val="005D2061"/>
    <w:rsid w:val="005D2D2D"/>
    <w:rsid w:val="005D408F"/>
    <w:rsid w:val="005D63BC"/>
    <w:rsid w:val="005E0440"/>
    <w:rsid w:val="005E0813"/>
    <w:rsid w:val="005E0B82"/>
    <w:rsid w:val="005E1B0D"/>
    <w:rsid w:val="005E1EC9"/>
    <w:rsid w:val="005E2398"/>
    <w:rsid w:val="005E2774"/>
    <w:rsid w:val="005E421F"/>
    <w:rsid w:val="005E79A8"/>
    <w:rsid w:val="005F0CD4"/>
    <w:rsid w:val="005F253C"/>
    <w:rsid w:val="005F3A94"/>
    <w:rsid w:val="005F498B"/>
    <w:rsid w:val="005F4F1D"/>
    <w:rsid w:val="005F5055"/>
    <w:rsid w:val="005F58B9"/>
    <w:rsid w:val="0060196D"/>
    <w:rsid w:val="0060305E"/>
    <w:rsid w:val="0060740E"/>
    <w:rsid w:val="00610DA5"/>
    <w:rsid w:val="00615DCE"/>
    <w:rsid w:val="00615FE2"/>
    <w:rsid w:val="00616D5E"/>
    <w:rsid w:val="00616EDF"/>
    <w:rsid w:val="00617E20"/>
    <w:rsid w:val="00620036"/>
    <w:rsid w:val="00620D62"/>
    <w:rsid w:val="006229C8"/>
    <w:rsid w:val="006241EB"/>
    <w:rsid w:val="00625090"/>
    <w:rsid w:val="006262E9"/>
    <w:rsid w:val="006274B0"/>
    <w:rsid w:val="00634331"/>
    <w:rsid w:val="0063672B"/>
    <w:rsid w:val="00640315"/>
    <w:rsid w:val="0064045F"/>
    <w:rsid w:val="00640C85"/>
    <w:rsid w:val="00641ADE"/>
    <w:rsid w:val="00642082"/>
    <w:rsid w:val="00642FAA"/>
    <w:rsid w:val="00643610"/>
    <w:rsid w:val="0064446C"/>
    <w:rsid w:val="006451F6"/>
    <w:rsid w:val="00645D0E"/>
    <w:rsid w:val="00646F08"/>
    <w:rsid w:val="006500BD"/>
    <w:rsid w:val="006566FD"/>
    <w:rsid w:val="006568AC"/>
    <w:rsid w:val="00657D14"/>
    <w:rsid w:val="00660D25"/>
    <w:rsid w:val="00662384"/>
    <w:rsid w:val="00665523"/>
    <w:rsid w:val="0066784D"/>
    <w:rsid w:val="00675BA3"/>
    <w:rsid w:val="00682A98"/>
    <w:rsid w:val="00684206"/>
    <w:rsid w:val="0068656F"/>
    <w:rsid w:val="00686B70"/>
    <w:rsid w:val="0068731C"/>
    <w:rsid w:val="0068789A"/>
    <w:rsid w:val="00691513"/>
    <w:rsid w:val="006915DB"/>
    <w:rsid w:val="00691A68"/>
    <w:rsid w:val="00692A6A"/>
    <w:rsid w:val="00692CB2"/>
    <w:rsid w:val="00692D00"/>
    <w:rsid w:val="00694F54"/>
    <w:rsid w:val="00695D5F"/>
    <w:rsid w:val="006A0B57"/>
    <w:rsid w:val="006A1785"/>
    <w:rsid w:val="006A2BF1"/>
    <w:rsid w:val="006A6440"/>
    <w:rsid w:val="006A7D0B"/>
    <w:rsid w:val="006B01A0"/>
    <w:rsid w:val="006B05C3"/>
    <w:rsid w:val="006B0815"/>
    <w:rsid w:val="006B297F"/>
    <w:rsid w:val="006B6136"/>
    <w:rsid w:val="006C47EC"/>
    <w:rsid w:val="006C5B1F"/>
    <w:rsid w:val="006C7EDD"/>
    <w:rsid w:val="006C7FE1"/>
    <w:rsid w:val="006D2A4A"/>
    <w:rsid w:val="006D32C3"/>
    <w:rsid w:val="006D67A3"/>
    <w:rsid w:val="006D77FE"/>
    <w:rsid w:val="006E2394"/>
    <w:rsid w:val="006E4B31"/>
    <w:rsid w:val="006E5425"/>
    <w:rsid w:val="006E6221"/>
    <w:rsid w:val="006E767E"/>
    <w:rsid w:val="006E7B0F"/>
    <w:rsid w:val="006F0297"/>
    <w:rsid w:val="006F1500"/>
    <w:rsid w:val="007001BA"/>
    <w:rsid w:val="007005FD"/>
    <w:rsid w:val="007009FC"/>
    <w:rsid w:val="0070472D"/>
    <w:rsid w:val="00706062"/>
    <w:rsid w:val="00710E90"/>
    <w:rsid w:val="007111B8"/>
    <w:rsid w:val="007117D2"/>
    <w:rsid w:val="0071198C"/>
    <w:rsid w:val="00714693"/>
    <w:rsid w:val="00717AA0"/>
    <w:rsid w:val="00717E8E"/>
    <w:rsid w:val="00722B30"/>
    <w:rsid w:val="007239A8"/>
    <w:rsid w:val="00723EFF"/>
    <w:rsid w:val="00725AB9"/>
    <w:rsid w:val="00726188"/>
    <w:rsid w:val="007276F8"/>
    <w:rsid w:val="00730232"/>
    <w:rsid w:val="00730539"/>
    <w:rsid w:val="00732EAE"/>
    <w:rsid w:val="0073731A"/>
    <w:rsid w:val="00741DFA"/>
    <w:rsid w:val="00742D51"/>
    <w:rsid w:val="00744490"/>
    <w:rsid w:val="00745BBD"/>
    <w:rsid w:val="00746AFD"/>
    <w:rsid w:val="007502FC"/>
    <w:rsid w:val="00751124"/>
    <w:rsid w:val="0075535A"/>
    <w:rsid w:val="00760512"/>
    <w:rsid w:val="0076600D"/>
    <w:rsid w:val="00766DA5"/>
    <w:rsid w:val="00771E51"/>
    <w:rsid w:val="00772B30"/>
    <w:rsid w:val="00773B68"/>
    <w:rsid w:val="00780645"/>
    <w:rsid w:val="0078126E"/>
    <w:rsid w:val="00783058"/>
    <w:rsid w:val="00783CB1"/>
    <w:rsid w:val="007913F5"/>
    <w:rsid w:val="00791B9F"/>
    <w:rsid w:val="00793306"/>
    <w:rsid w:val="007965FB"/>
    <w:rsid w:val="00797205"/>
    <w:rsid w:val="007A2844"/>
    <w:rsid w:val="007A29D6"/>
    <w:rsid w:val="007A3DD7"/>
    <w:rsid w:val="007A5B3B"/>
    <w:rsid w:val="007A61BC"/>
    <w:rsid w:val="007A689C"/>
    <w:rsid w:val="007B02D8"/>
    <w:rsid w:val="007B231B"/>
    <w:rsid w:val="007B2764"/>
    <w:rsid w:val="007B2D63"/>
    <w:rsid w:val="007B38B5"/>
    <w:rsid w:val="007B3E5E"/>
    <w:rsid w:val="007B653E"/>
    <w:rsid w:val="007B6A67"/>
    <w:rsid w:val="007B6E75"/>
    <w:rsid w:val="007B7996"/>
    <w:rsid w:val="007C2272"/>
    <w:rsid w:val="007C4F55"/>
    <w:rsid w:val="007C75F0"/>
    <w:rsid w:val="007D21F3"/>
    <w:rsid w:val="007D3925"/>
    <w:rsid w:val="007D3B42"/>
    <w:rsid w:val="007D587F"/>
    <w:rsid w:val="007D7C67"/>
    <w:rsid w:val="007E0D7A"/>
    <w:rsid w:val="007E2788"/>
    <w:rsid w:val="007E297D"/>
    <w:rsid w:val="007E2986"/>
    <w:rsid w:val="007E4344"/>
    <w:rsid w:val="007E4BC3"/>
    <w:rsid w:val="007E4C50"/>
    <w:rsid w:val="007F0704"/>
    <w:rsid w:val="007F1287"/>
    <w:rsid w:val="007F2222"/>
    <w:rsid w:val="007F3178"/>
    <w:rsid w:val="007F3179"/>
    <w:rsid w:val="007F42DA"/>
    <w:rsid w:val="007F6998"/>
    <w:rsid w:val="008038D9"/>
    <w:rsid w:val="00804FA6"/>
    <w:rsid w:val="008063DD"/>
    <w:rsid w:val="00814F2B"/>
    <w:rsid w:val="008159C2"/>
    <w:rsid w:val="008159E7"/>
    <w:rsid w:val="00816248"/>
    <w:rsid w:val="008169B1"/>
    <w:rsid w:val="008228C2"/>
    <w:rsid w:val="008238E1"/>
    <w:rsid w:val="0082553E"/>
    <w:rsid w:val="008271CE"/>
    <w:rsid w:val="008277AD"/>
    <w:rsid w:val="00827EB6"/>
    <w:rsid w:val="00831E30"/>
    <w:rsid w:val="00832D63"/>
    <w:rsid w:val="00835401"/>
    <w:rsid w:val="008369E3"/>
    <w:rsid w:val="0083750B"/>
    <w:rsid w:val="00840E20"/>
    <w:rsid w:val="0084344E"/>
    <w:rsid w:val="00843A6E"/>
    <w:rsid w:val="0084557C"/>
    <w:rsid w:val="00845BFC"/>
    <w:rsid w:val="00846B73"/>
    <w:rsid w:val="00847219"/>
    <w:rsid w:val="008478AE"/>
    <w:rsid w:val="00847C32"/>
    <w:rsid w:val="00853099"/>
    <w:rsid w:val="00853906"/>
    <w:rsid w:val="00856F45"/>
    <w:rsid w:val="008626CA"/>
    <w:rsid w:val="00866503"/>
    <w:rsid w:val="00866ABE"/>
    <w:rsid w:val="008679C0"/>
    <w:rsid w:val="0087023B"/>
    <w:rsid w:val="00870B79"/>
    <w:rsid w:val="00870F40"/>
    <w:rsid w:val="00871BC1"/>
    <w:rsid w:val="00872EE6"/>
    <w:rsid w:val="00874F34"/>
    <w:rsid w:val="008809A8"/>
    <w:rsid w:val="00881D0E"/>
    <w:rsid w:val="00882354"/>
    <w:rsid w:val="0088470E"/>
    <w:rsid w:val="00886F7A"/>
    <w:rsid w:val="008933D3"/>
    <w:rsid w:val="00895661"/>
    <w:rsid w:val="008A06D4"/>
    <w:rsid w:val="008A3789"/>
    <w:rsid w:val="008A3C50"/>
    <w:rsid w:val="008A551F"/>
    <w:rsid w:val="008A5FEA"/>
    <w:rsid w:val="008A67A2"/>
    <w:rsid w:val="008A7815"/>
    <w:rsid w:val="008B0E18"/>
    <w:rsid w:val="008B1B75"/>
    <w:rsid w:val="008B1BD1"/>
    <w:rsid w:val="008B2209"/>
    <w:rsid w:val="008B2332"/>
    <w:rsid w:val="008B2C5C"/>
    <w:rsid w:val="008B3993"/>
    <w:rsid w:val="008B3E19"/>
    <w:rsid w:val="008B519E"/>
    <w:rsid w:val="008C1C1C"/>
    <w:rsid w:val="008C242E"/>
    <w:rsid w:val="008C48E8"/>
    <w:rsid w:val="008C542D"/>
    <w:rsid w:val="008C75EE"/>
    <w:rsid w:val="008C774D"/>
    <w:rsid w:val="008D3119"/>
    <w:rsid w:val="008D316D"/>
    <w:rsid w:val="008D3EEE"/>
    <w:rsid w:val="008E5F8F"/>
    <w:rsid w:val="008E6F9D"/>
    <w:rsid w:val="008E7B96"/>
    <w:rsid w:val="008F2639"/>
    <w:rsid w:val="008F5546"/>
    <w:rsid w:val="008F60D9"/>
    <w:rsid w:val="008F75DA"/>
    <w:rsid w:val="00900DB4"/>
    <w:rsid w:val="009019B7"/>
    <w:rsid w:val="00901C05"/>
    <w:rsid w:val="00903108"/>
    <w:rsid w:val="0091287E"/>
    <w:rsid w:val="00914E93"/>
    <w:rsid w:val="00914EC8"/>
    <w:rsid w:val="00915CD6"/>
    <w:rsid w:val="00916BEA"/>
    <w:rsid w:val="00917B04"/>
    <w:rsid w:val="0092008B"/>
    <w:rsid w:val="00920AB5"/>
    <w:rsid w:val="0092256A"/>
    <w:rsid w:val="00923916"/>
    <w:rsid w:val="009245DF"/>
    <w:rsid w:val="009310C8"/>
    <w:rsid w:val="009329BB"/>
    <w:rsid w:val="00932AE0"/>
    <w:rsid w:val="00933A0B"/>
    <w:rsid w:val="009356FF"/>
    <w:rsid w:val="009372FC"/>
    <w:rsid w:val="0094214C"/>
    <w:rsid w:val="009429B3"/>
    <w:rsid w:val="00943FBC"/>
    <w:rsid w:val="00945423"/>
    <w:rsid w:val="0094759C"/>
    <w:rsid w:val="00951B95"/>
    <w:rsid w:val="0095318B"/>
    <w:rsid w:val="0095338D"/>
    <w:rsid w:val="00953F76"/>
    <w:rsid w:val="00953FC4"/>
    <w:rsid w:val="00955BCA"/>
    <w:rsid w:val="00956032"/>
    <w:rsid w:val="00956DA0"/>
    <w:rsid w:val="00957604"/>
    <w:rsid w:val="00957924"/>
    <w:rsid w:val="00960E33"/>
    <w:rsid w:val="00961688"/>
    <w:rsid w:val="00975766"/>
    <w:rsid w:val="009760B4"/>
    <w:rsid w:val="009770ED"/>
    <w:rsid w:val="0098149F"/>
    <w:rsid w:val="009820C7"/>
    <w:rsid w:val="009877E8"/>
    <w:rsid w:val="009904DB"/>
    <w:rsid w:val="00991FA6"/>
    <w:rsid w:val="009932AA"/>
    <w:rsid w:val="00994DFD"/>
    <w:rsid w:val="00994E87"/>
    <w:rsid w:val="00995251"/>
    <w:rsid w:val="0099685C"/>
    <w:rsid w:val="009A0090"/>
    <w:rsid w:val="009A472B"/>
    <w:rsid w:val="009A6C16"/>
    <w:rsid w:val="009A7998"/>
    <w:rsid w:val="009B1719"/>
    <w:rsid w:val="009B27C1"/>
    <w:rsid w:val="009B35E5"/>
    <w:rsid w:val="009B3B2E"/>
    <w:rsid w:val="009B432F"/>
    <w:rsid w:val="009B4864"/>
    <w:rsid w:val="009B5E47"/>
    <w:rsid w:val="009B655C"/>
    <w:rsid w:val="009B694F"/>
    <w:rsid w:val="009B7538"/>
    <w:rsid w:val="009B761D"/>
    <w:rsid w:val="009B777D"/>
    <w:rsid w:val="009C25C7"/>
    <w:rsid w:val="009C30DB"/>
    <w:rsid w:val="009C3532"/>
    <w:rsid w:val="009C49E2"/>
    <w:rsid w:val="009D03DE"/>
    <w:rsid w:val="009D5BD2"/>
    <w:rsid w:val="009D67D7"/>
    <w:rsid w:val="009E0BE9"/>
    <w:rsid w:val="009E0D46"/>
    <w:rsid w:val="009E1860"/>
    <w:rsid w:val="009E1B2D"/>
    <w:rsid w:val="009E2F60"/>
    <w:rsid w:val="009E3FB0"/>
    <w:rsid w:val="009E4ABD"/>
    <w:rsid w:val="009E7524"/>
    <w:rsid w:val="009E7A60"/>
    <w:rsid w:val="009F17DF"/>
    <w:rsid w:val="009F2EFD"/>
    <w:rsid w:val="009F3B9B"/>
    <w:rsid w:val="009F53F4"/>
    <w:rsid w:val="009F564D"/>
    <w:rsid w:val="009F7295"/>
    <w:rsid w:val="009F7E08"/>
    <w:rsid w:val="00A00B58"/>
    <w:rsid w:val="00A01CC5"/>
    <w:rsid w:val="00A06BEC"/>
    <w:rsid w:val="00A07583"/>
    <w:rsid w:val="00A07F3A"/>
    <w:rsid w:val="00A102B9"/>
    <w:rsid w:val="00A15ADB"/>
    <w:rsid w:val="00A1722E"/>
    <w:rsid w:val="00A178B4"/>
    <w:rsid w:val="00A20C35"/>
    <w:rsid w:val="00A21946"/>
    <w:rsid w:val="00A22F51"/>
    <w:rsid w:val="00A2398F"/>
    <w:rsid w:val="00A241AE"/>
    <w:rsid w:val="00A25013"/>
    <w:rsid w:val="00A273E1"/>
    <w:rsid w:val="00A309EC"/>
    <w:rsid w:val="00A315FF"/>
    <w:rsid w:val="00A34EF0"/>
    <w:rsid w:val="00A352F7"/>
    <w:rsid w:val="00A359BA"/>
    <w:rsid w:val="00A37210"/>
    <w:rsid w:val="00A379BB"/>
    <w:rsid w:val="00A37E25"/>
    <w:rsid w:val="00A41522"/>
    <w:rsid w:val="00A437DE"/>
    <w:rsid w:val="00A44181"/>
    <w:rsid w:val="00A446B6"/>
    <w:rsid w:val="00A46C96"/>
    <w:rsid w:val="00A50FB5"/>
    <w:rsid w:val="00A5312B"/>
    <w:rsid w:val="00A54732"/>
    <w:rsid w:val="00A5635C"/>
    <w:rsid w:val="00A56E88"/>
    <w:rsid w:val="00A60F40"/>
    <w:rsid w:val="00A611FA"/>
    <w:rsid w:val="00A64D2D"/>
    <w:rsid w:val="00A660BD"/>
    <w:rsid w:val="00A673E0"/>
    <w:rsid w:val="00A675D7"/>
    <w:rsid w:val="00A7113A"/>
    <w:rsid w:val="00A76174"/>
    <w:rsid w:val="00A77BE2"/>
    <w:rsid w:val="00A80DAC"/>
    <w:rsid w:val="00A81220"/>
    <w:rsid w:val="00A817DB"/>
    <w:rsid w:val="00A8186C"/>
    <w:rsid w:val="00A8192E"/>
    <w:rsid w:val="00A82DB6"/>
    <w:rsid w:val="00A84AEE"/>
    <w:rsid w:val="00A90AE9"/>
    <w:rsid w:val="00A949CE"/>
    <w:rsid w:val="00A949FB"/>
    <w:rsid w:val="00A9668A"/>
    <w:rsid w:val="00AA2B99"/>
    <w:rsid w:val="00AA3496"/>
    <w:rsid w:val="00AA48F8"/>
    <w:rsid w:val="00AA7366"/>
    <w:rsid w:val="00AB1B03"/>
    <w:rsid w:val="00AB6C4B"/>
    <w:rsid w:val="00AB7409"/>
    <w:rsid w:val="00AC26B1"/>
    <w:rsid w:val="00AC2751"/>
    <w:rsid w:val="00AC6E64"/>
    <w:rsid w:val="00AC723E"/>
    <w:rsid w:val="00AD074B"/>
    <w:rsid w:val="00AD1ED2"/>
    <w:rsid w:val="00AD43CE"/>
    <w:rsid w:val="00AD4CB7"/>
    <w:rsid w:val="00AD53B2"/>
    <w:rsid w:val="00AD68B7"/>
    <w:rsid w:val="00AD7AC3"/>
    <w:rsid w:val="00AD7D5D"/>
    <w:rsid w:val="00AE288B"/>
    <w:rsid w:val="00AE2FF0"/>
    <w:rsid w:val="00AE4BAB"/>
    <w:rsid w:val="00AE612E"/>
    <w:rsid w:val="00AE6AE9"/>
    <w:rsid w:val="00AF076B"/>
    <w:rsid w:val="00AF24EE"/>
    <w:rsid w:val="00AF2A3B"/>
    <w:rsid w:val="00AF3F4C"/>
    <w:rsid w:val="00AF4FB0"/>
    <w:rsid w:val="00AF7207"/>
    <w:rsid w:val="00B00A35"/>
    <w:rsid w:val="00B02B66"/>
    <w:rsid w:val="00B04B03"/>
    <w:rsid w:val="00B05188"/>
    <w:rsid w:val="00B05C1D"/>
    <w:rsid w:val="00B05EC9"/>
    <w:rsid w:val="00B13AE2"/>
    <w:rsid w:val="00B13F1D"/>
    <w:rsid w:val="00B1484C"/>
    <w:rsid w:val="00B1554E"/>
    <w:rsid w:val="00B17CD9"/>
    <w:rsid w:val="00B25FCB"/>
    <w:rsid w:val="00B271D3"/>
    <w:rsid w:val="00B32211"/>
    <w:rsid w:val="00B33C3F"/>
    <w:rsid w:val="00B341E0"/>
    <w:rsid w:val="00B371BB"/>
    <w:rsid w:val="00B37C5F"/>
    <w:rsid w:val="00B4146B"/>
    <w:rsid w:val="00B41B5A"/>
    <w:rsid w:val="00B42F76"/>
    <w:rsid w:val="00B4301C"/>
    <w:rsid w:val="00B43844"/>
    <w:rsid w:val="00B44422"/>
    <w:rsid w:val="00B449B1"/>
    <w:rsid w:val="00B46383"/>
    <w:rsid w:val="00B470F5"/>
    <w:rsid w:val="00B51D3F"/>
    <w:rsid w:val="00B52BC9"/>
    <w:rsid w:val="00B53CF6"/>
    <w:rsid w:val="00B55C4B"/>
    <w:rsid w:val="00B57E6D"/>
    <w:rsid w:val="00B60876"/>
    <w:rsid w:val="00B60DC4"/>
    <w:rsid w:val="00B71E9C"/>
    <w:rsid w:val="00B734D0"/>
    <w:rsid w:val="00B7479A"/>
    <w:rsid w:val="00B74B00"/>
    <w:rsid w:val="00B759BF"/>
    <w:rsid w:val="00B82999"/>
    <w:rsid w:val="00B82A27"/>
    <w:rsid w:val="00B84BBD"/>
    <w:rsid w:val="00B90069"/>
    <w:rsid w:val="00B91401"/>
    <w:rsid w:val="00B91F5E"/>
    <w:rsid w:val="00B939A5"/>
    <w:rsid w:val="00B93D1A"/>
    <w:rsid w:val="00B96B46"/>
    <w:rsid w:val="00B96D0B"/>
    <w:rsid w:val="00BA1FDB"/>
    <w:rsid w:val="00BA2707"/>
    <w:rsid w:val="00BA71FA"/>
    <w:rsid w:val="00BA7E04"/>
    <w:rsid w:val="00BB00D1"/>
    <w:rsid w:val="00BB139E"/>
    <w:rsid w:val="00BB1C47"/>
    <w:rsid w:val="00BB25F6"/>
    <w:rsid w:val="00BB4CA7"/>
    <w:rsid w:val="00BB5756"/>
    <w:rsid w:val="00BC0CF3"/>
    <w:rsid w:val="00BC175C"/>
    <w:rsid w:val="00BC2FF0"/>
    <w:rsid w:val="00BC370C"/>
    <w:rsid w:val="00BC3799"/>
    <w:rsid w:val="00BC4B22"/>
    <w:rsid w:val="00BC620F"/>
    <w:rsid w:val="00BC72FE"/>
    <w:rsid w:val="00BC76BA"/>
    <w:rsid w:val="00BD0729"/>
    <w:rsid w:val="00BD21BD"/>
    <w:rsid w:val="00BD2907"/>
    <w:rsid w:val="00BD3082"/>
    <w:rsid w:val="00BD34D9"/>
    <w:rsid w:val="00BD3F63"/>
    <w:rsid w:val="00BD46C3"/>
    <w:rsid w:val="00BD7E12"/>
    <w:rsid w:val="00BE0699"/>
    <w:rsid w:val="00BE4786"/>
    <w:rsid w:val="00BE6068"/>
    <w:rsid w:val="00BE667C"/>
    <w:rsid w:val="00BF00E9"/>
    <w:rsid w:val="00BF1330"/>
    <w:rsid w:val="00BF14E0"/>
    <w:rsid w:val="00BF1F75"/>
    <w:rsid w:val="00BF3039"/>
    <w:rsid w:val="00BF5AC2"/>
    <w:rsid w:val="00BF7CA8"/>
    <w:rsid w:val="00C01E18"/>
    <w:rsid w:val="00C01FCC"/>
    <w:rsid w:val="00C02162"/>
    <w:rsid w:val="00C036BA"/>
    <w:rsid w:val="00C03AFB"/>
    <w:rsid w:val="00C14B74"/>
    <w:rsid w:val="00C176AE"/>
    <w:rsid w:val="00C17C41"/>
    <w:rsid w:val="00C201D1"/>
    <w:rsid w:val="00C20CB5"/>
    <w:rsid w:val="00C21DDA"/>
    <w:rsid w:val="00C21F9A"/>
    <w:rsid w:val="00C24E25"/>
    <w:rsid w:val="00C25EE5"/>
    <w:rsid w:val="00C2624F"/>
    <w:rsid w:val="00C27C9E"/>
    <w:rsid w:val="00C32366"/>
    <w:rsid w:val="00C323A3"/>
    <w:rsid w:val="00C32F27"/>
    <w:rsid w:val="00C35E48"/>
    <w:rsid w:val="00C3783D"/>
    <w:rsid w:val="00C37EA7"/>
    <w:rsid w:val="00C425E4"/>
    <w:rsid w:val="00C42C77"/>
    <w:rsid w:val="00C43533"/>
    <w:rsid w:val="00C452DA"/>
    <w:rsid w:val="00C5006F"/>
    <w:rsid w:val="00C50C76"/>
    <w:rsid w:val="00C51150"/>
    <w:rsid w:val="00C52F95"/>
    <w:rsid w:val="00C5334E"/>
    <w:rsid w:val="00C53973"/>
    <w:rsid w:val="00C53F30"/>
    <w:rsid w:val="00C563B4"/>
    <w:rsid w:val="00C61220"/>
    <w:rsid w:val="00C62137"/>
    <w:rsid w:val="00C65CB7"/>
    <w:rsid w:val="00C7154C"/>
    <w:rsid w:val="00C74156"/>
    <w:rsid w:val="00C762B0"/>
    <w:rsid w:val="00C772F0"/>
    <w:rsid w:val="00C80BA3"/>
    <w:rsid w:val="00C814FC"/>
    <w:rsid w:val="00C82CD3"/>
    <w:rsid w:val="00C84D79"/>
    <w:rsid w:val="00C8520A"/>
    <w:rsid w:val="00C879A9"/>
    <w:rsid w:val="00C87AB6"/>
    <w:rsid w:val="00C90170"/>
    <w:rsid w:val="00C908DD"/>
    <w:rsid w:val="00C916D8"/>
    <w:rsid w:val="00C91714"/>
    <w:rsid w:val="00C9217C"/>
    <w:rsid w:val="00C9323B"/>
    <w:rsid w:val="00C944E2"/>
    <w:rsid w:val="00C97B7A"/>
    <w:rsid w:val="00CA1C9B"/>
    <w:rsid w:val="00CA2566"/>
    <w:rsid w:val="00CA2610"/>
    <w:rsid w:val="00CA43DC"/>
    <w:rsid w:val="00CA4D9A"/>
    <w:rsid w:val="00CB014E"/>
    <w:rsid w:val="00CB0439"/>
    <w:rsid w:val="00CB1639"/>
    <w:rsid w:val="00CB2EA8"/>
    <w:rsid w:val="00CB30B4"/>
    <w:rsid w:val="00CB5C16"/>
    <w:rsid w:val="00CC081E"/>
    <w:rsid w:val="00CC1224"/>
    <w:rsid w:val="00CC1919"/>
    <w:rsid w:val="00CC2164"/>
    <w:rsid w:val="00CC2B4D"/>
    <w:rsid w:val="00CC717C"/>
    <w:rsid w:val="00CD072C"/>
    <w:rsid w:val="00CD29A2"/>
    <w:rsid w:val="00CD2C2D"/>
    <w:rsid w:val="00CD4266"/>
    <w:rsid w:val="00CD4A0D"/>
    <w:rsid w:val="00CE06A3"/>
    <w:rsid w:val="00CE3CB8"/>
    <w:rsid w:val="00CE3EDB"/>
    <w:rsid w:val="00CE601C"/>
    <w:rsid w:val="00CE6BDB"/>
    <w:rsid w:val="00CE72FC"/>
    <w:rsid w:val="00CE790E"/>
    <w:rsid w:val="00CF3333"/>
    <w:rsid w:val="00CF3456"/>
    <w:rsid w:val="00CF36A0"/>
    <w:rsid w:val="00CF7579"/>
    <w:rsid w:val="00D04693"/>
    <w:rsid w:val="00D06AEA"/>
    <w:rsid w:val="00D10E9B"/>
    <w:rsid w:val="00D12CD5"/>
    <w:rsid w:val="00D12DD2"/>
    <w:rsid w:val="00D14FCF"/>
    <w:rsid w:val="00D16E24"/>
    <w:rsid w:val="00D21E49"/>
    <w:rsid w:val="00D22FAB"/>
    <w:rsid w:val="00D23A87"/>
    <w:rsid w:val="00D24238"/>
    <w:rsid w:val="00D24F0E"/>
    <w:rsid w:val="00D2511D"/>
    <w:rsid w:val="00D25F50"/>
    <w:rsid w:val="00D26B79"/>
    <w:rsid w:val="00D2758E"/>
    <w:rsid w:val="00D31BCF"/>
    <w:rsid w:val="00D321E0"/>
    <w:rsid w:val="00D3316C"/>
    <w:rsid w:val="00D357C2"/>
    <w:rsid w:val="00D359AD"/>
    <w:rsid w:val="00D40643"/>
    <w:rsid w:val="00D40EA0"/>
    <w:rsid w:val="00D41923"/>
    <w:rsid w:val="00D470E0"/>
    <w:rsid w:val="00D513C5"/>
    <w:rsid w:val="00D51F4E"/>
    <w:rsid w:val="00D527E1"/>
    <w:rsid w:val="00D52AA2"/>
    <w:rsid w:val="00D5426D"/>
    <w:rsid w:val="00D56626"/>
    <w:rsid w:val="00D60AF5"/>
    <w:rsid w:val="00D625E6"/>
    <w:rsid w:val="00D6415C"/>
    <w:rsid w:val="00D6489F"/>
    <w:rsid w:val="00D67DA2"/>
    <w:rsid w:val="00D7000B"/>
    <w:rsid w:val="00D7071B"/>
    <w:rsid w:val="00D71F65"/>
    <w:rsid w:val="00D7411E"/>
    <w:rsid w:val="00D74975"/>
    <w:rsid w:val="00D75E6C"/>
    <w:rsid w:val="00D77ECB"/>
    <w:rsid w:val="00D804B1"/>
    <w:rsid w:val="00D80CE0"/>
    <w:rsid w:val="00D813C1"/>
    <w:rsid w:val="00D815F9"/>
    <w:rsid w:val="00D82367"/>
    <w:rsid w:val="00D91D0A"/>
    <w:rsid w:val="00D94E54"/>
    <w:rsid w:val="00D95453"/>
    <w:rsid w:val="00D96E95"/>
    <w:rsid w:val="00DA0D89"/>
    <w:rsid w:val="00DA1460"/>
    <w:rsid w:val="00DA16F0"/>
    <w:rsid w:val="00DA2B27"/>
    <w:rsid w:val="00DA44F5"/>
    <w:rsid w:val="00DA5BD9"/>
    <w:rsid w:val="00DA6020"/>
    <w:rsid w:val="00DA66C3"/>
    <w:rsid w:val="00DB15C5"/>
    <w:rsid w:val="00DB3A97"/>
    <w:rsid w:val="00DB555C"/>
    <w:rsid w:val="00DB5771"/>
    <w:rsid w:val="00DC07AB"/>
    <w:rsid w:val="00DC10F3"/>
    <w:rsid w:val="00DC1588"/>
    <w:rsid w:val="00DC2003"/>
    <w:rsid w:val="00DC30A6"/>
    <w:rsid w:val="00DC3219"/>
    <w:rsid w:val="00DC38B0"/>
    <w:rsid w:val="00DC3CF7"/>
    <w:rsid w:val="00DC5A97"/>
    <w:rsid w:val="00DC7595"/>
    <w:rsid w:val="00DD1FAC"/>
    <w:rsid w:val="00DD37A2"/>
    <w:rsid w:val="00DD42EB"/>
    <w:rsid w:val="00DD55B5"/>
    <w:rsid w:val="00DD76FD"/>
    <w:rsid w:val="00DD7DA1"/>
    <w:rsid w:val="00DE51F8"/>
    <w:rsid w:val="00DF22FC"/>
    <w:rsid w:val="00DF476E"/>
    <w:rsid w:val="00DF48A8"/>
    <w:rsid w:val="00DF4BE6"/>
    <w:rsid w:val="00DF4ED6"/>
    <w:rsid w:val="00DF5017"/>
    <w:rsid w:val="00DF68C0"/>
    <w:rsid w:val="00DF69B3"/>
    <w:rsid w:val="00E0018E"/>
    <w:rsid w:val="00E00BE7"/>
    <w:rsid w:val="00E02C1F"/>
    <w:rsid w:val="00E06D63"/>
    <w:rsid w:val="00E121E4"/>
    <w:rsid w:val="00E15042"/>
    <w:rsid w:val="00E15F5A"/>
    <w:rsid w:val="00E163CC"/>
    <w:rsid w:val="00E211D8"/>
    <w:rsid w:val="00E2353B"/>
    <w:rsid w:val="00E239DE"/>
    <w:rsid w:val="00E24F8E"/>
    <w:rsid w:val="00E276A5"/>
    <w:rsid w:val="00E301C6"/>
    <w:rsid w:val="00E316BD"/>
    <w:rsid w:val="00E31763"/>
    <w:rsid w:val="00E3222B"/>
    <w:rsid w:val="00E3445E"/>
    <w:rsid w:val="00E37B8A"/>
    <w:rsid w:val="00E41C88"/>
    <w:rsid w:val="00E42E3E"/>
    <w:rsid w:val="00E446D8"/>
    <w:rsid w:val="00E44740"/>
    <w:rsid w:val="00E45C3A"/>
    <w:rsid w:val="00E46190"/>
    <w:rsid w:val="00E51930"/>
    <w:rsid w:val="00E5454B"/>
    <w:rsid w:val="00E54C89"/>
    <w:rsid w:val="00E55FEC"/>
    <w:rsid w:val="00E577AD"/>
    <w:rsid w:val="00E57ADD"/>
    <w:rsid w:val="00E57EC1"/>
    <w:rsid w:val="00E60C09"/>
    <w:rsid w:val="00E615FE"/>
    <w:rsid w:val="00E61C6C"/>
    <w:rsid w:val="00E62E89"/>
    <w:rsid w:val="00E63126"/>
    <w:rsid w:val="00E635BD"/>
    <w:rsid w:val="00E662D0"/>
    <w:rsid w:val="00E672C2"/>
    <w:rsid w:val="00E67F99"/>
    <w:rsid w:val="00E708E3"/>
    <w:rsid w:val="00E71D10"/>
    <w:rsid w:val="00E741D4"/>
    <w:rsid w:val="00E745AA"/>
    <w:rsid w:val="00E74758"/>
    <w:rsid w:val="00E75C27"/>
    <w:rsid w:val="00E7754C"/>
    <w:rsid w:val="00E77B91"/>
    <w:rsid w:val="00E80B59"/>
    <w:rsid w:val="00E82088"/>
    <w:rsid w:val="00E836A2"/>
    <w:rsid w:val="00E84602"/>
    <w:rsid w:val="00E86AB6"/>
    <w:rsid w:val="00E8728A"/>
    <w:rsid w:val="00E92483"/>
    <w:rsid w:val="00E96B93"/>
    <w:rsid w:val="00EA0C90"/>
    <w:rsid w:val="00EA11B0"/>
    <w:rsid w:val="00EA1CD6"/>
    <w:rsid w:val="00EA392B"/>
    <w:rsid w:val="00EA49CA"/>
    <w:rsid w:val="00EA5178"/>
    <w:rsid w:val="00EA5A04"/>
    <w:rsid w:val="00EA5D01"/>
    <w:rsid w:val="00EB04F8"/>
    <w:rsid w:val="00EB0C40"/>
    <w:rsid w:val="00EB263F"/>
    <w:rsid w:val="00EB3405"/>
    <w:rsid w:val="00EB39A6"/>
    <w:rsid w:val="00EB628B"/>
    <w:rsid w:val="00EB6703"/>
    <w:rsid w:val="00EB74F5"/>
    <w:rsid w:val="00EC2321"/>
    <w:rsid w:val="00EC26FE"/>
    <w:rsid w:val="00EC3BEF"/>
    <w:rsid w:val="00EC72EA"/>
    <w:rsid w:val="00ED1551"/>
    <w:rsid w:val="00ED35BA"/>
    <w:rsid w:val="00ED3665"/>
    <w:rsid w:val="00ED4D31"/>
    <w:rsid w:val="00ED5E3F"/>
    <w:rsid w:val="00ED6AB0"/>
    <w:rsid w:val="00ED7C23"/>
    <w:rsid w:val="00EE1B07"/>
    <w:rsid w:val="00EE3ED9"/>
    <w:rsid w:val="00EE4F2D"/>
    <w:rsid w:val="00EE4F75"/>
    <w:rsid w:val="00EE5802"/>
    <w:rsid w:val="00EE5D84"/>
    <w:rsid w:val="00EE7FC7"/>
    <w:rsid w:val="00EF0F0A"/>
    <w:rsid w:val="00EF11D4"/>
    <w:rsid w:val="00EF1E34"/>
    <w:rsid w:val="00EF45ED"/>
    <w:rsid w:val="00EF686E"/>
    <w:rsid w:val="00EF7EBD"/>
    <w:rsid w:val="00F00C54"/>
    <w:rsid w:val="00F01EB1"/>
    <w:rsid w:val="00F027F9"/>
    <w:rsid w:val="00F03930"/>
    <w:rsid w:val="00F04006"/>
    <w:rsid w:val="00F058CB"/>
    <w:rsid w:val="00F078F7"/>
    <w:rsid w:val="00F12465"/>
    <w:rsid w:val="00F1352A"/>
    <w:rsid w:val="00F142C7"/>
    <w:rsid w:val="00F14648"/>
    <w:rsid w:val="00F21C4F"/>
    <w:rsid w:val="00F24124"/>
    <w:rsid w:val="00F24A1A"/>
    <w:rsid w:val="00F25632"/>
    <w:rsid w:val="00F266A9"/>
    <w:rsid w:val="00F3348C"/>
    <w:rsid w:val="00F36126"/>
    <w:rsid w:val="00F41495"/>
    <w:rsid w:val="00F42E38"/>
    <w:rsid w:val="00F474BA"/>
    <w:rsid w:val="00F476A3"/>
    <w:rsid w:val="00F51551"/>
    <w:rsid w:val="00F54EB7"/>
    <w:rsid w:val="00F55665"/>
    <w:rsid w:val="00F55CF4"/>
    <w:rsid w:val="00F561F8"/>
    <w:rsid w:val="00F56D64"/>
    <w:rsid w:val="00F56EB7"/>
    <w:rsid w:val="00F56EC9"/>
    <w:rsid w:val="00F5770D"/>
    <w:rsid w:val="00F62AF5"/>
    <w:rsid w:val="00F63D6B"/>
    <w:rsid w:val="00F640F3"/>
    <w:rsid w:val="00F66783"/>
    <w:rsid w:val="00F67926"/>
    <w:rsid w:val="00F71D90"/>
    <w:rsid w:val="00F71DF8"/>
    <w:rsid w:val="00F7313E"/>
    <w:rsid w:val="00F764D7"/>
    <w:rsid w:val="00F76D98"/>
    <w:rsid w:val="00F77375"/>
    <w:rsid w:val="00F80296"/>
    <w:rsid w:val="00F834D9"/>
    <w:rsid w:val="00F8578C"/>
    <w:rsid w:val="00F86ED8"/>
    <w:rsid w:val="00F9515A"/>
    <w:rsid w:val="00F955C7"/>
    <w:rsid w:val="00F962E9"/>
    <w:rsid w:val="00FA41AC"/>
    <w:rsid w:val="00FA63DF"/>
    <w:rsid w:val="00FA7B12"/>
    <w:rsid w:val="00FB1066"/>
    <w:rsid w:val="00FB17B2"/>
    <w:rsid w:val="00FB1C7B"/>
    <w:rsid w:val="00FB1E5B"/>
    <w:rsid w:val="00FB3FEC"/>
    <w:rsid w:val="00FB4356"/>
    <w:rsid w:val="00FB574C"/>
    <w:rsid w:val="00FB68A2"/>
    <w:rsid w:val="00FC3315"/>
    <w:rsid w:val="00FC5BD8"/>
    <w:rsid w:val="00FD7315"/>
    <w:rsid w:val="00FE0757"/>
    <w:rsid w:val="00FE123E"/>
    <w:rsid w:val="00FE1499"/>
    <w:rsid w:val="00FE1D93"/>
    <w:rsid w:val="00FE3BE5"/>
    <w:rsid w:val="00FE440D"/>
    <w:rsid w:val="00FE4A1A"/>
    <w:rsid w:val="00FE4CEF"/>
    <w:rsid w:val="00FE5ED5"/>
    <w:rsid w:val="00FE641B"/>
    <w:rsid w:val="00FE6486"/>
    <w:rsid w:val="00FE6945"/>
    <w:rsid w:val="00FE7729"/>
    <w:rsid w:val="00FE7FD2"/>
    <w:rsid w:val="00FF03A0"/>
    <w:rsid w:val="00FF06DF"/>
    <w:rsid w:val="00FF175E"/>
    <w:rsid w:val="00FF216B"/>
    <w:rsid w:val="00FF4C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33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9"/>
    <w:qFormat/>
    <w:rsid w:val="00F962E9"/>
    <w:pPr>
      <w:autoSpaceDE w:val="0"/>
      <w:autoSpaceDN w:val="0"/>
      <w:jc w:val="left"/>
      <w:outlineLvl w:val="1"/>
    </w:pPr>
    <w:rPr>
      <w:rFonts w:ascii="Arial" w:hAnsi="Arial"/>
      <w:sz w:val="20"/>
      <w:szCs w:val="20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widowControl/>
      <w:adjustRightInd/>
      <w:jc w:val="left"/>
    </w:pPr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DE51F8"/>
    <w:rPr>
      <w:rFonts w:ascii="Times New Roman" w:hAnsi="Times New Roman" w:cs="Times New Roman"/>
      <w:color w:val="808080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155C33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06062"/>
    <w:pPr>
      <w:widowControl/>
      <w:adjustRightInd/>
      <w:jc w:val="left"/>
    </w:p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155C3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706062"/>
    <w:pPr>
      <w:widowControl/>
      <w:adjustRightInd/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06062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06062"/>
    <w:rPr>
      <w:rFonts w:cs="Times New Roman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D94E5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94E54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99"/>
    <w:qFormat/>
    <w:rsid w:val="00522316"/>
    <w:rPr>
      <w:rFonts w:cs="Times New Roman"/>
      <w:b/>
      <w:bCs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CC717C"/>
    <w:pPr>
      <w:widowControl/>
      <w:adjustRightInd/>
      <w:spacing w:before="100" w:after="100" w:line="360" w:lineRule="exact"/>
      <w:ind w:firstLine="567"/>
      <w:jc w:val="both"/>
    </w:pPr>
    <w:rPr>
      <w:b/>
      <w:sz w:val="26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C717C"/>
    <w:rPr>
      <w:rFonts w:cs="Times New Roman"/>
      <w:b/>
      <w:sz w:val="26"/>
      <w:rtl w:val="0"/>
      <w:cs w:val="0"/>
      <w:lang w:val="sk-SK" w:eastAsia="cs-CZ" w:bidi="ar-SA"/>
    </w:rPr>
  </w:style>
  <w:style w:type="paragraph" w:styleId="BodyText">
    <w:name w:val="Body Text"/>
    <w:basedOn w:val="Normal"/>
    <w:link w:val="ZkladntextChar"/>
    <w:uiPriority w:val="99"/>
    <w:rsid w:val="00A07F3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99"/>
    <w:qFormat/>
    <w:rsid w:val="00C762B0"/>
    <w:pPr>
      <w:widowControl/>
      <w:adjustRightInd/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styleId="BodyText2">
    <w:name w:val="Body Text 2"/>
    <w:basedOn w:val="Normal"/>
    <w:link w:val="Zkladntext2Char"/>
    <w:uiPriority w:val="99"/>
    <w:rsid w:val="00D24F0E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ppp-input-value1">
    <w:name w:val="ppp-input-value1"/>
    <w:basedOn w:val="DefaultParagraphFont"/>
    <w:uiPriority w:val="99"/>
    <w:rsid w:val="00D26B79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33</Pages>
  <Words>11347</Words>
  <Characters>66495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77687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vierka.bacova</dc:creator>
  <cp:lastModifiedBy>juraj.palus</cp:lastModifiedBy>
  <cp:revision>41</cp:revision>
  <cp:lastPrinted>2011-08-05T14:10:00Z</cp:lastPrinted>
  <dcterms:created xsi:type="dcterms:W3CDTF">2011-08-11T10:32:00Z</dcterms:created>
  <dcterms:modified xsi:type="dcterms:W3CDTF">2011-08-15T07:54:00Z</dcterms:modified>
</cp:coreProperties>
</file>