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7635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DOLOŽKA PREDNOSTI</w:t>
      </w:r>
    </w:p>
    <w:p w:rsidR="00A87635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medzinárodnej zmluvy pred zákonmi </w:t>
        <w:br/>
        <w:t>(čl. 7 ods. 5 ústavy)</w:t>
      </w:r>
    </w:p>
    <w:p w:rsidR="00A8763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7635" w:rsidP="00DD5E0E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Gestor zmluvy:</w:t>
      </w:r>
      <w:r>
        <w:rPr>
          <w:rFonts w:ascii="Times New Roman" w:hAnsi="Times New Roman"/>
          <w:sz w:val="24"/>
          <w:szCs w:val="24"/>
        </w:rPr>
        <w:t xml:space="preserve"> Ministerstvo dopravy, </w:t>
      </w:r>
      <w:r w:rsidR="006B0330">
        <w:rPr>
          <w:rFonts w:ascii="Times New Roman" w:hAnsi="Times New Roman"/>
          <w:sz w:val="24"/>
          <w:szCs w:val="24"/>
        </w:rPr>
        <w:t>výstavby a regionálneho rozvoja</w:t>
      </w:r>
      <w:r w:rsidR="00DD5E0E">
        <w:rPr>
          <w:rFonts w:ascii="Times New Roman" w:hAnsi="Times New Roman"/>
          <w:sz w:val="24"/>
          <w:szCs w:val="24"/>
        </w:rPr>
        <w:t xml:space="preserve"> Slovenskej r</w:t>
      </w:r>
      <w:r>
        <w:rPr>
          <w:rFonts w:ascii="Times New Roman" w:hAnsi="Times New Roman"/>
          <w:sz w:val="24"/>
          <w:szCs w:val="24"/>
        </w:rPr>
        <w:t>epubliky</w:t>
      </w:r>
    </w:p>
    <w:p w:rsidR="00DD5E0E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="00A87635">
        <w:rPr>
          <w:rFonts w:ascii="Times New Roman" w:hAnsi="Times New Roman"/>
          <w:b/>
          <w:bCs/>
          <w:sz w:val="24"/>
          <w:szCs w:val="24"/>
        </w:rPr>
        <w:t>2. Názov zmluvy:</w:t>
      </w:r>
      <w:r w:rsidR="00A87635">
        <w:rPr>
          <w:rFonts w:ascii="Times New Roman" w:hAnsi="Times New Roman"/>
          <w:sz w:val="24"/>
          <w:szCs w:val="24"/>
        </w:rPr>
        <w:t xml:space="preserve"> </w:t>
      </w:r>
    </w:p>
    <w:p w:rsidR="00A87635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="00E16E30">
        <w:rPr>
          <w:rFonts w:ascii="Times New Roman" w:hAnsi="Times New Roman"/>
          <w:sz w:val="24"/>
          <w:szCs w:val="24"/>
        </w:rPr>
        <w:t xml:space="preserve">Dodatok č. 1 k </w:t>
      </w:r>
      <w:r>
        <w:rPr>
          <w:rFonts w:ascii="Times New Roman" w:hAnsi="Times New Roman"/>
          <w:sz w:val="24"/>
          <w:szCs w:val="24"/>
        </w:rPr>
        <w:t>Dohod</w:t>
      </w:r>
      <w:r w:rsidR="00E16E3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medzi vládou Slovenskej republiky a vládou Maďarskej republiky  o prevádzkovaní, údržbe a rekonštrukcii cestných hraničných mostov a úsekov hraničných ciest na spoločnej štátnej hranici </w:t>
      </w:r>
      <w:r w:rsidR="006B0330">
        <w:rPr>
          <w:rFonts w:ascii="Times New Roman" w:hAnsi="Times New Roman"/>
          <w:sz w:val="24"/>
          <w:szCs w:val="24"/>
        </w:rPr>
        <w:t>z 18. júna 2007</w:t>
      </w:r>
      <w:r w:rsidR="00E16E30">
        <w:rPr>
          <w:rFonts w:ascii="Times New Roman" w:hAnsi="Times New Roman"/>
          <w:sz w:val="24"/>
          <w:szCs w:val="24"/>
        </w:rPr>
        <w:t xml:space="preserve"> (ďalej len </w:t>
      </w:r>
      <w:r w:rsidR="00177AC3">
        <w:rPr>
          <w:rFonts w:ascii="Times New Roman" w:hAnsi="Times New Roman"/>
          <w:sz w:val="24"/>
          <w:szCs w:val="24"/>
        </w:rPr>
        <w:t>„</w:t>
      </w:r>
      <w:r w:rsidR="00E16E30">
        <w:rPr>
          <w:rFonts w:ascii="Times New Roman" w:hAnsi="Times New Roman"/>
          <w:sz w:val="24"/>
          <w:szCs w:val="24"/>
        </w:rPr>
        <w:t>dodatok č. 1“)</w:t>
      </w:r>
      <w:r w:rsidR="000643A6">
        <w:rPr>
          <w:rFonts w:ascii="Times New Roman" w:hAnsi="Times New Roman"/>
          <w:sz w:val="24"/>
          <w:szCs w:val="24"/>
        </w:rPr>
        <w:t>.</w:t>
      </w:r>
    </w:p>
    <w:p w:rsidR="00DD5E0E">
      <w:pPr>
        <w:pStyle w:val="BodyText"/>
        <w:bidi w:val="0"/>
        <w:spacing w:before="120"/>
        <w:rPr>
          <w:rFonts w:ascii="Times New Roman" w:hAnsi="Times New Roman"/>
          <w:b/>
          <w:bCs/>
        </w:rPr>
      </w:pPr>
      <w:r w:rsidR="00A87635">
        <w:rPr>
          <w:rFonts w:ascii="Times New Roman" w:hAnsi="Times New Roman"/>
          <w:b/>
          <w:bCs/>
        </w:rPr>
        <w:t xml:space="preserve">3. Účel a predmet zmluvy a jeho úprava v právnom poriadku Slovenskej republiky:  </w:t>
      </w:r>
    </w:p>
    <w:p w:rsidR="00A87635">
      <w:pPr>
        <w:pStyle w:val="BodyText"/>
        <w:bidi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Účelom do</w:t>
      </w:r>
      <w:r w:rsidR="00E16E30">
        <w:rPr>
          <w:rFonts w:ascii="Times New Roman" w:hAnsi="Times New Roman"/>
        </w:rPr>
        <w:t>datku</w:t>
      </w:r>
      <w:r w:rsidR="00156114">
        <w:rPr>
          <w:rFonts w:ascii="Times New Roman" w:hAnsi="Times New Roman"/>
        </w:rPr>
        <w:t xml:space="preserve"> č. 1</w:t>
      </w:r>
      <w:r>
        <w:rPr>
          <w:rFonts w:ascii="Times New Roman" w:hAnsi="Times New Roman"/>
        </w:rPr>
        <w:t xml:space="preserve"> je </w:t>
      </w:r>
      <w:r w:rsidR="00E16E30">
        <w:rPr>
          <w:rFonts w:ascii="Times New Roman" w:hAnsi="Times New Roman"/>
        </w:rPr>
        <w:t>zmeniť písm. d) ods. 2 článku 5 Dohody</w:t>
      </w:r>
      <w:r w:rsidRPr="00E16E30" w:rsidR="00E16E30">
        <w:rPr>
          <w:rFonts w:ascii="Times New Roman" w:hAnsi="Times New Roman"/>
        </w:rPr>
        <w:t xml:space="preserve"> </w:t>
      </w:r>
      <w:r w:rsidR="00E16E30">
        <w:rPr>
          <w:rFonts w:ascii="Times New Roman" w:hAnsi="Times New Roman"/>
        </w:rPr>
        <w:t>medzi vládou Slovenskej republiky a vládou Maďarskej republiky o prevádzkovaní, údržbe a rekonštrukcii cestných hraničných mostov a úsekov hraničných ciest na spoločnej štátnej hranici</w:t>
      </w:r>
      <w:r w:rsidR="00DD5E0E">
        <w:rPr>
          <w:rFonts w:ascii="Times New Roman" w:hAnsi="Times New Roman"/>
        </w:rPr>
        <w:t xml:space="preserve"> (Bratislava 18. júna 2007, č. 45/2008 Z. z.)</w:t>
      </w:r>
      <w:r w:rsidR="00E16E30">
        <w:rPr>
          <w:rFonts w:ascii="Times New Roman" w:hAnsi="Times New Roman"/>
        </w:rPr>
        <w:t xml:space="preserve"> tak, aby </w:t>
      </w:r>
      <w:r>
        <w:rPr>
          <w:rFonts w:ascii="Times New Roman" w:hAnsi="Times New Roman"/>
        </w:rPr>
        <w:t xml:space="preserve"> </w:t>
      </w:r>
      <w:r w:rsidR="00E16E30">
        <w:rPr>
          <w:rFonts w:ascii="Times New Roman" w:hAnsi="Times New Roman"/>
        </w:rPr>
        <w:t xml:space="preserve">na moste nad riekou Roňava medzi Slovenským Novým Mestom na území Slovenskej republiky a mestom Sátoraljaújhely na území Maďarskej republiky bolo možné vykonávať cestnú </w:t>
      </w:r>
      <w:r w:rsidR="006B0330">
        <w:rPr>
          <w:rFonts w:ascii="Times New Roman" w:hAnsi="Times New Roman"/>
        </w:rPr>
        <w:t xml:space="preserve">osobnú </w:t>
      </w:r>
      <w:r w:rsidR="00E16E30">
        <w:rPr>
          <w:rFonts w:ascii="Times New Roman" w:hAnsi="Times New Roman"/>
        </w:rPr>
        <w:t>dopravu</w:t>
      </w:r>
      <w:r>
        <w:rPr>
          <w:rFonts w:ascii="Times New Roman" w:hAnsi="Times New Roman"/>
        </w:rPr>
        <w:t xml:space="preserve"> </w:t>
      </w:r>
      <w:r w:rsidR="006B0330">
        <w:rPr>
          <w:rFonts w:ascii="Times New Roman" w:hAnsi="Times New Roman"/>
        </w:rPr>
        <w:t xml:space="preserve">bez obmedzenia a nákladnú dopravu </w:t>
      </w:r>
      <w:r w:rsidR="00E16E30">
        <w:rPr>
          <w:rFonts w:ascii="Times New Roman" w:hAnsi="Times New Roman"/>
        </w:rPr>
        <w:t xml:space="preserve"> do 3,5 t. </w:t>
      </w:r>
      <w:r>
        <w:rPr>
          <w:rFonts w:ascii="Times New Roman" w:hAnsi="Times New Roman"/>
        </w:rPr>
        <w:t>Vnútroštátne právne predpisy analogicky upravujúce predmet dohody: Dohoda medzi vládou Slovenskej republiky a vládou Maďarskej republiky o obnovení mosta cez Dunaj na spoločnej štátnej hranici oboch štátov medzi mestami Štúrovo a Ostrihom a vybu</w:t>
      </w:r>
      <w:r w:rsidR="00B05A4D">
        <w:rPr>
          <w:rFonts w:ascii="Times New Roman" w:hAnsi="Times New Roman"/>
        </w:rPr>
        <w:t>dovaní nadväzujúcich objektov (o</w:t>
      </w:r>
      <w:r>
        <w:rPr>
          <w:rFonts w:ascii="Times New Roman" w:hAnsi="Times New Roman"/>
        </w:rPr>
        <w:t>známenie č.</w:t>
      </w:r>
      <w:r w:rsidR="00156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75/2000 Z. z.),  Dohoda medzi vládou Slovenskej republiky a vládou Maďarskej republiky</w:t>
      </w:r>
      <w:r w:rsidR="006B03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charaktere nového hraničného priechodu pre cestnú a vodnú dopravu na spoločnej štátnej hranici medzi mestami Štúrovo a Ostrihom v súvislosti s nov</w:t>
      </w:r>
      <w:r w:rsidR="00B05A4D">
        <w:rPr>
          <w:rFonts w:ascii="Times New Roman" w:hAnsi="Times New Roman"/>
        </w:rPr>
        <w:t>ovybudovaným mostom cez Dunaj (o</w:t>
      </w:r>
      <w:r>
        <w:rPr>
          <w:rFonts w:ascii="Times New Roman" w:hAnsi="Times New Roman"/>
        </w:rPr>
        <w:t>známenie č.</w:t>
      </w:r>
      <w:r w:rsidR="00156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70/2002 Z. z.), zákon č.</w:t>
      </w:r>
      <w:r w:rsidR="00156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338/2000 Z. z. o vnútrozemskej plavbe a o zmene a doplnení niektorých zákonov, zákon č. 364/2004 Z. z. o vodách a o zmene zákona Slovenskej národnej </w:t>
      </w:r>
      <w:r w:rsidR="00156114">
        <w:rPr>
          <w:rFonts w:ascii="Times New Roman" w:hAnsi="Times New Roman"/>
        </w:rPr>
        <w:t xml:space="preserve">rady, zákon  </w:t>
      </w:r>
      <w:r w:rsidR="006B0330">
        <w:rPr>
          <w:rFonts w:ascii="Times New Roman" w:hAnsi="Times New Roman"/>
        </w:rPr>
        <w:br/>
      </w:r>
      <w:r w:rsidR="00156114">
        <w:rPr>
          <w:rFonts w:ascii="Times New Roman" w:hAnsi="Times New Roman"/>
        </w:rPr>
        <w:t>č. 199/2004 Z. z. c</w:t>
      </w:r>
      <w:r>
        <w:rPr>
          <w:rFonts w:ascii="Times New Roman" w:hAnsi="Times New Roman"/>
        </w:rPr>
        <w:t>olný zákon a o zmene a doplnení niektorých zákonov</w:t>
      </w:r>
      <w:r w:rsidR="00E16E30">
        <w:rPr>
          <w:rFonts w:ascii="Times New Roman" w:hAnsi="Times New Roman"/>
        </w:rPr>
        <w:t xml:space="preserve"> v znení neskorších predpisov</w:t>
      </w:r>
      <w:r>
        <w:rPr>
          <w:rFonts w:ascii="Times New Roman" w:hAnsi="Times New Roman"/>
        </w:rPr>
        <w:t>,  zákon č. 595/2003 Z. z. o dani z príjmov, zákon č. 222/2004 Z. z. o dani z pridanej hodnoty.</w:t>
      </w:r>
    </w:p>
    <w:p w:rsidR="00A87635">
      <w:pPr>
        <w:bidi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Priama úprava práv alebo povinností fyzických osôb alebo právnických osôb:</w:t>
      </w:r>
    </w:p>
    <w:p w:rsidR="00A87635" w:rsidP="00AD1807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="00AD1807">
        <w:rPr>
          <w:rFonts w:ascii="Times New Roman" w:hAnsi="Times New Roman"/>
          <w:sz w:val="24"/>
          <w:szCs w:val="24"/>
        </w:rPr>
        <w:t>V dodatku č. 1 je priama úprava práv a povinností fyzických osôb alebo právnických os</w:t>
      </w:r>
      <w:r w:rsidR="00DD5E0E">
        <w:rPr>
          <w:rFonts w:ascii="Times New Roman" w:hAnsi="Times New Roman"/>
          <w:sz w:val="24"/>
          <w:szCs w:val="24"/>
        </w:rPr>
        <w:t>ôb</w:t>
      </w:r>
      <w:r w:rsidR="000643A6">
        <w:rPr>
          <w:rFonts w:ascii="Times New Roman" w:hAnsi="Times New Roman"/>
          <w:sz w:val="24"/>
          <w:szCs w:val="24"/>
        </w:rPr>
        <w:t xml:space="preserve"> v článku 1</w:t>
      </w:r>
      <w:r w:rsidR="00DD5E0E">
        <w:rPr>
          <w:rFonts w:ascii="Times New Roman" w:hAnsi="Times New Roman"/>
          <w:sz w:val="24"/>
          <w:szCs w:val="24"/>
        </w:rPr>
        <w:t>. Je súčasťou</w:t>
      </w:r>
      <w:r w:rsidR="00AD1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Dohod</w:t>
      </w:r>
      <w:r w:rsidR="00DD5E0E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E16E30">
        <w:rPr>
          <w:rFonts w:ascii="Times New Roman" w:hAnsi="Times New Roman"/>
          <w:sz w:val="24"/>
          <w:szCs w:val="24"/>
        </w:rPr>
        <w:t>medzi vládou Slovenskej republiky a vládou Maďarskej republiky  o prevádzkovaní, údržbe a rekonštrukcii cestných hraničných mostov a úsekov hraničných ciest na spoločnej štátnej hranici</w:t>
      </w:r>
      <w:r w:rsidR="00DD5E0E">
        <w:rPr>
          <w:rFonts w:ascii="Times New Roman" w:hAnsi="Times New Roman"/>
          <w:sz w:val="24"/>
          <w:szCs w:val="24"/>
        </w:rPr>
        <w:t>, ktorá</w:t>
      </w:r>
      <w:r w:rsidR="00E16E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upravuje práva alebo povinnosti právnických osô</w:t>
      </w:r>
      <w:r w:rsidR="00156114">
        <w:rPr>
          <w:rFonts w:ascii="Times New Roman" w:hAnsi="Times New Roman"/>
          <w:sz w:val="24"/>
          <w:szCs w:val="24"/>
        </w:rPr>
        <w:t>b (poverených organizácií) v článkoch</w:t>
      </w:r>
      <w:r>
        <w:rPr>
          <w:rFonts w:ascii="Times New Roman" w:hAnsi="Times New Roman"/>
          <w:sz w:val="24"/>
          <w:szCs w:val="24"/>
        </w:rPr>
        <w:t xml:space="preserve"> 7, 8, 9, </w:t>
      </w:r>
      <w:smartTag w:uri="urn:schemas-microsoft-com:office:smarttags" w:element="metricconverter">
        <w:smartTagPr>
          <w:attr w:name="ProductID" w:val="10, a"/>
        </w:smartTagPr>
        <w:r>
          <w:rPr>
            <w:rFonts w:ascii="Times New Roman" w:hAnsi="Times New Roman"/>
            <w:sz w:val="24"/>
            <w:szCs w:val="24"/>
          </w:rPr>
          <w:t>10, a</w:t>
        </w:r>
      </w:smartTag>
      <w:r>
        <w:rPr>
          <w:rFonts w:ascii="Times New Roman" w:hAnsi="Times New Roman"/>
          <w:sz w:val="24"/>
          <w:szCs w:val="24"/>
        </w:rPr>
        <w:t xml:space="preserve"> 11.</w:t>
      </w:r>
      <w:r w:rsidR="00E16E30">
        <w:rPr>
          <w:rFonts w:ascii="Times New Roman" w:hAnsi="Times New Roman"/>
          <w:sz w:val="24"/>
          <w:szCs w:val="24"/>
        </w:rPr>
        <w:t xml:space="preserve"> </w:t>
      </w:r>
    </w:p>
    <w:p w:rsidR="00A87635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Úprava predmetu medzinárodnej zmluvy v práve E</w:t>
      </w:r>
      <w:r w:rsidR="00B05A4D">
        <w:rPr>
          <w:rFonts w:ascii="Times New Roman" w:hAnsi="Times New Roman"/>
          <w:b/>
          <w:bCs/>
          <w:sz w:val="24"/>
          <w:szCs w:val="24"/>
        </w:rPr>
        <w:t>urópskej únie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87635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 </w:t>
      </w:r>
      <w:r w:rsidR="00DD5E0E">
        <w:rPr>
          <w:rFonts w:ascii="Times New Roman" w:hAnsi="Times New Roman"/>
          <w:sz w:val="24"/>
          <w:szCs w:val="24"/>
        </w:rPr>
        <w:t>dohody</w:t>
      </w:r>
      <w:r>
        <w:rPr>
          <w:rFonts w:ascii="Times New Roman" w:hAnsi="Times New Roman"/>
          <w:sz w:val="24"/>
          <w:szCs w:val="24"/>
        </w:rPr>
        <w:t>, t.</w:t>
      </w:r>
      <w:r w:rsidR="00B05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j. </w:t>
      </w:r>
      <w:r w:rsidR="003E41FD">
        <w:rPr>
          <w:rFonts w:ascii="Times New Roman" w:hAnsi="Times New Roman"/>
          <w:sz w:val="24"/>
          <w:szCs w:val="24"/>
        </w:rPr>
        <w:t xml:space="preserve">prevádzkovanie, </w:t>
      </w:r>
      <w:r>
        <w:rPr>
          <w:rFonts w:ascii="Times New Roman" w:hAnsi="Times New Roman"/>
          <w:sz w:val="24"/>
          <w:szCs w:val="24"/>
        </w:rPr>
        <w:t xml:space="preserve">údržba, oprava a rekonštrukcia cestných hraničných mostov a úsekov </w:t>
      </w:r>
      <w:r w:rsidR="00AD1807">
        <w:rPr>
          <w:rFonts w:ascii="Times New Roman" w:hAnsi="Times New Roman"/>
          <w:sz w:val="24"/>
          <w:szCs w:val="24"/>
        </w:rPr>
        <w:t>hraničných ciest nie sú upravené</w:t>
      </w:r>
      <w:r>
        <w:rPr>
          <w:rFonts w:ascii="Times New Roman" w:hAnsi="Times New Roman"/>
          <w:sz w:val="24"/>
          <w:szCs w:val="24"/>
        </w:rPr>
        <w:t xml:space="preserve"> legislatívou ES/EÚ. Rovnako prekračovanie štátnej hranice na účely zabezpečenia prípravy a realizácie údržbárskych a rekonštrukčných prác. Všeobecne prekračovanie štátnej hranice upravuje Schengenský dohovor.</w:t>
      </w:r>
    </w:p>
    <w:p w:rsidR="00A87635">
      <w:pPr>
        <w:bidi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Kategória zmluvy podľa čl. 7 ods. 4 Ústavy Slovenskej republiky (vyžaduje pred </w:t>
      </w:r>
    </w:p>
    <w:p w:rsidR="00AD1807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A87635">
        <w:rPr>
          <w:rFonts w:ascii="Times New Roman" w:hAnsi="Times New Roman"/>
          <w:b/>
          <w:bCs/>
        </w:rPr>
        <w:t xml:space="preserve">    </w:t>
      </w:r>
      <w:r w:rsidR="00A87635">
        <w:rPr>
          <w:rFonts w:ascii="Times New Roman" w:hAnsi="Times New Roman"/>
          <w:b/>
          <w:bCs/>
          <w:sz w:val="24"/>
          <w:szCs w:val="24"/>
        </w:rPr>
        <w:t xml:space="preserve">ratifikáciou súhlas Národnej rady Slovenskej republiky): </w:t>
      </w:r>
    </w:p>
    <w:p w:rsidR="00A87635" w:rsidP="00AD1807">
      <w:pPr>
        <w:bidi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Dohod</w:t>
      </w:r>
      <w:r w:rsidR="00DD5E0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medzi vládou Slovenskej republiky a vládou Maďarskej republiky o prevádzkovaní, údržbe a rekonštrukcii cestných hraničných mostov a úsekov hraničných ciest na spoločnej štátnej hranici je </w:t>
      </w:r>
      <w:r w:rsidR="006B0330">
        <w:rPr>
          <w:rFonts w:ascii="Times New Roman" w:hAnsi="Times New Roman"/>
          <w:sz w:val="24"/>
          <w:szCs w:val="24"/>
        </w:rPr>
        <w:t xml:space="preserve">podľa článku 7 ods. 4 Ústavy SR </w:t>
      </w:r>
      <w:r>
        <w:rPr>
          <w:rFonts w:ascii="Times New Roman" w:hAnsi="Times New Roman"/>
          <w:sz w:val="24"/>
          <w:szCs w:val="24"/>
        </w:rPr>
        <w:t xml:space="preserve">medzinárodnou zmluvou, ktorá priamo zakladá práva </w:t>
      </w:r>
      <w:r w:rsidR="006B033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6B0330">
        <w:rPr>
          <w:rFonts w:ascii="Times New Roman" w:hAnsi="Times New Roman"/>
          <w:sz w:val="24"/>
          <w:szCs w:val="24"/>
        </w:rPr>
        <w:t>povinnosti fyzických osôb aj</w:t>
      </w:r>
      <w:r>
        <w:rPr>
          <w:rFonts w:ascii="Times New Roman" w:hAnsi="Times New Roman"/>
          <w:sz w:val="24"/>
          <w:szCs w:val="24"/>
        </w:rPr>
        <w:t xml:space="preserve"> právnických  osôb, preto sa po jej podpise vyžaduje súhlas Národnej rady Slovenskej republiky. </w:t>
      </w:r>
    </w:p>
    <w:p w:rsidR="00A87635">
      <w:pPr>
        <w:bidi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Kategória zmluvy podľa čl. 7 ods. 5 Ústavy Slovenskej republiky (má prednosť pred </w:t>
      </w:r>
    </w:p>
    <w:p w:rsidR="00DD5E0E">
      <w:pPr>
        <w:bidi w:val="0"/>
        <w:jc w:val="both"/>
        <w:rPr>
          <w:rFonts w:ascii="Times New Roman" w:hAnsi="Times New Roman"/>
          <w:sz w:val="24"/>
          <w:szCs w:val="24"/>
        </w:rPr>
      </w:pPr>
      <w:r w:rsidR="00A87635">
        <w:rPr>
          <w:rFonts w:ascii="Times New Roman" w:hAnsi="Times New Roman"/>
        </w:rPr>
        <w:t xml:space="preserve">    </w:t>
      </w:r>
      <w:r w:rsidR="00A87635">
        <w:rPr>
          <w:rFonts w:ascii="Times New Roman" w:hAnsi="Times New Roman"/>
          <w:b/>
          <w:bCs/>
          <w:sz w:val="24"/>
          <w:szCs w:val="24"/>
        </w:rPr>
        <w:t>zákonmi):</w:t>
      </w:r>
      <w:r w:rsidR="00A87635">
        <w:rPr>
          <w:rFonts w:ascii="Times New Roman" w:hAnsi="Times New Roman"/>
          <w:sz w:val="24"/>
          <w:szCs w:val="24"/>
        </w:rPr>
        <w:t xml:space="preserve">  </w:t>
      </w:r>
    </w:p>
    <w:p w:rsidR="00A87635" w:rsidP="00DD5E0E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Dohoda medzi vládou Slovenskej republiky a vládou Maďarskej republiky o prevádzkovaní, údržbe a rekonštrukcii cestných hraničných mostov a úsekov hraničných ciest na spoločnej štátnej hranici </w:t>
      </w:r>
      <w:r w:rsidR="006B0330">
        <w:rPr>
          <w:rFonts w:ascii="Times New Roman" w:hAnsi="Times New Roman"/>
          <w:sz w:val="24"/>
          <w:szCs w:val="24"/>
        </w:rPr>
        <w:t>je podľa článku 7 ods. 5  Ústavy SR medzinárodnou zmluvou, ktorá</w:t>
      </w:r>
      <w:r>
        <w:rPr>
          <w:rFonts w:ascii="Times New Roman" w:hAnsi="Times New Roman"/>
          <w:sz w:val="24"/>
          <w:szCs w:val="24"/>
        </w:rPr>
        <w:t xml:space="preserve"> </w:t>
      </w:r>
      <w:r w:rsidR="0060677F">
        <w:rPr>
          <w:rFonts w:ascii="Times New Roman" w:hAnsi="Times New Roman"/>
          <w:sz w:val="24"/>
          <w:szCs w:val="24"/>
        </w:rPr>
        <w:t xml:space="preserve">priamo zakladá práva alebo povinnosti fyzických osôb alebo právnických osôb, a ktorá </w:t>
      </w:r>
      <w:r>
        <w:rPr>
          <w:rFonts w:ascii="Times New Roman" w:hAnsi="Times New Roman"/>
          <w:sz w:val="24"/>
          <w:szCs w:val="24"/>
        </w:rPr>
        <w:t>má prednosť pred zákonmi</w:t>
      </w:r>
      <w:r w:rsidR="006B0330">
        <w:rPr>
          <w:rFonts w:ascii="Times New Roman" w:hAnsi="Times New Roman"/>
          <w:sz w:val="24"/>
          <w:szCs w:val="24"/>
        </w:rPr>
        <w:t xml:space="preserve"> Slovenskej republiky</w:t>
      </w:r>
      <w:r>
        <w:rPr>
          <w:rFonts w:ascii="Times New Roman" w:hAnsi="Times New Roman"/>
          <w:sz w:val="24"/>
          <w:szCs w:val="24"/>
        </w:rPr>
        <w:t xml:space="preserve">. </w:t>
      </w:r>
      <w:r w:rsidR="0060677F">
        <w:rPr>
          <w:rFonts w:ascii="Times New Roman" w:hAnsi="Times New Roman"/>
          <w:sz w:val="24"/>
          <w:szCs w:val="24"/>
        </w:rPr>
        <w:t>Na jej vykonávanie nie je potrebný zákon.</w:t>
      </w:r>
    </w:p>
    <w:p w:rsidR="00A87635">
      <w:pPr>
        <w:pStyle w:val="BodyTextIndent2"/>
        <w:bidi w:val="0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A8763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Dopady prijatia medzinárodnej zmluvy, ktorá má prednosť pred  zákonmi, </w:t>
      </w:r>
    </w:p>
    <w:p w:rsidR="00A8763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na slovenský právny poriadok: </w:t>
      </w:r>
    </w:p>
    <w:p w:rsidR="00A87635" w:rsidP="00DD5E0E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vykonávanie tejto dvojstrannej medzinárodnej dohody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je potrebné meniť</w:t>
      </w:r>
      <w:r w:rsidR="006B0330">
        <w:rPr>
          <w:rFonts w:ascii="Times New Roman" w:hAnsi="Times New Roman"/>
          <w:sz w:val="24"/>
          <w:szCs w:val="24"/>
        </w:rPr>
        <w:t>, zrušiť</w:t>
      </w:r>
      <w:r>
        <w:rPr>
          <w:rFonts w:ascii="Times New Roman" w:hAnsi="Times New Roman"/>
          <w:sz w:val="24"/>
          <w:szCs w:val="24"/>
        </w:rPr>
        <w:t xml:space="preserve"> ani prijať žiadny vnútroštátny právny predpis. </w:t>
      </w:r>
    </w:p>
    <w:sectPr>
      <w:pgSz w:w="11906" w:h="16838"/>
      <w:pgMar w:top="1417" w:right="1417" w:bottom="1135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13AC"/>
    <w:multiLevelType w:val="singleLevel"/>
    <w:tmpl w:val="C5CEFDE0"/>
    <w:lvl w:ilvl="0">
      <w:start w:val="3"/>
      <w:numFmt w:val="bullet"/>
      <w:lvlText w:val="-"/>
      <w:lvlJc w:val="left"/>
      <w:pPr>
        <w:tabs>
          <w:tab w:val="num" w:pos="2208"/>
        </w:tabs>
        <w:ind w:left="2208" w:hanging="360"/>
      </w:pPr>
      <w:rPr>
        <w:rFonts w:hint="default"/>
      </w:rPr>
    </w:lvl>
  </w:abstractNum>
  <w:abstractNum w:abstractNumId="1">
    <w:nsid w:val="371C79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">
    <w:nsid w:val="48E673FB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566E"/>
    <w:rsid w:val="00026856"/>
    <w:rsid w:val="000643A6"/>
    <w:rsid w:val="00156114"/>
    <w:rsid w:val="00177AC3"/>
    <w:rsid w:val="003E41FD"/>
    <w:rsid w:val="004B566E"/>
    <w:rsid w:val="00572471"/>
    <w:rsid w:val="0060677F"/>
    <w:rsid w:val="006B0330"/>
    <w:rsid w:val="008B066D"/>
    <w:rsid w:val="00A87635"/>
    <w:rsid w:val="00AD1807"/>
    <w:rsid w:val="00B05A4D"/>
    <w:rsid w:val="00B75375"/>
    <w:rsid w:val="00B86AF9"/>
    <w:rsid w:val="00DD5E0E"/>
    <w:rsid w:val="00E16E3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pPr>
      <w:keepNext/>
      <w:jc w:val="both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uiPriority w:val="99"/>
    <w:pPr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uiPriority w:val="99"/>
    <w:pPr>
      <w:jc w:val="both"/>
    </w:pPr>
    <w:rPr>
      <w:sz w:val="24"/>
      <w:szCs w:val="24"/>
    </w:rPr>
  </w:style>
  <w:style w:type="paragraph" w:styleId="BodyTextIndent2">
    <w:name w:val="Body Text Indent 2"/>
    <w:basedOn w:val="Normal"/>
    <w:uiPriority w:val="99"/>
    <w:pPr>
      <w:spacing w:line="360" w:lineRule="auto"/>
      <w:ind w:firstLine="42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632</Words>
  <Characters>3606</Characters>
  <Application>Microsoft Office Word</Application>
  <DocSecurity>0</DocSecurity>
  <Lines>0</Lines>
  <Paragraphs>0</Paragraphs>
  <ScaleCrop>false</ScaleCrop>
  <Company>MDPT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o prednosti medzinárodnej zmluvy pred zákonmi</dc:title>
  <dc:creator>OI</dc:creator>
  <cp:lastModifiedBy>Martinkovicova</cp:lastModifiedBy>
  <cp:revision>2</cp:revision>
  <cp:lastPrinted>2011-04-15T11:30:00Z</cp:lastPrinted>
  <dcterms:created xsi:type="dcterms:W3CDTF">2011-08-03T13:27:00Z</dcterms:created>
  <dcterms:modified xsi:type="dcterms:W3CDTF">2011-08-03T13:27:00Z</dcterms:modified>
</cp:coreProperties>
</file>