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8B25A6" w:rsidRPr="00A64D2D" w:rsidP="008B25A6">
      <w:pPr>
        <w:widowControl/>
        <w:jc w:val="center"/>
        <w:rPr>
          <w:rFonts w:ascii="Times New Roman" w:hAnsi="Times New Roman" w:cs="Times New Roman"/>
          <w:b/>
          <w:caps/>
          <w:color w:val="000000"/>
          <w:spacing w:val="30"/>
          <w:szCs w:val="24"/>
        </w:rPr>
      </w:pPr>
      <w:r w:rsidRPr="00A64D2D">
        <w:rPr>
          <w:rFonts w:ascii="Times New Roman" w:hAnsi="Times New Roman" w:cs="Times New Roman"/>
          <w:b/>
          <w:caps/>
          <w:color w:val="000000"/>
          <w:spacing w:val="30"/>
          <w:szCs w:val="24"/>
        </w:rPr>
        <w:t>Dôvodová správa</w:t>
      </w:r>
    </w:p>
    <w:p w:rsidR="008B25A6" w:rsidRPr="00A64D2D" w:rsidP="008B25A6">
      <w:pPr>
        <w:widowControl/>
        <w:jc w:val="both"/>
        <w:rPr>
          <w:rFonts w:ascii="Times New Roman" w:hAnsi="Times New Roman" w:cs="Times New Roman"/>
          <w:color w:val="000000"/>
          <w:szCs w:val="24"/>
        </w:rPr>
      </w:pPr>
    </w:p>
    <w:p w:rsidR="008B25A6" w:rsidRPr="00A64D2D" w:rsidP="008B25A6">
      <w:pPr>
        <w:widowControl/>
        <w:jc w:val="both"/>
        <w:rPr>
          <w:rFonts w:ascii="Times New Roman" w:hAnsi="Times New Roman" w:cs="Times New Roman"/>
          <w:color w:val="000000"/>
          <w:szCs w:val="24"/>
        </w:rPr>
      </w:pPr>
    </w:p>
    <w:p w:rsidR="008B25A6" w:rsidRPr="00A64D2D" w:rsidP="008B25A6">
      <w:pPr>
        <w:widowControl/>
        <w:jc w:val="both"/>
        <w:rPr>
          <w:rFonts w:ascii="Times New Roman" w:hAnsi="Times New Roman" w:cs="Times New Roman"/>
          <w:b/>
          <w:color w:val="000000"/>
          <w:szCs w:val="24"/>
        </w:rPr>
      </w:pPr>
      <w:r w:rsidRPr="00A64D2D">
        <w:rPr>
          <w:rFonts w:ascii="Times New Roman" w:hAnsi="Times New Roman" w:cs="Times New Roman"/>
          <w:b/>
          <w:color w:val="000000"/>
          <w:szCs w:val="24"/>
        </w:rPr>
        <w:t>A. Všeobecná časť</w:t>
      </w:r>
    </w:p>
    <w:p w:rsidR="008B25A6" w:rsidRPr="00A64D2D" w:rsidP="008B25A6">
      <w:pPr>
        <w:widowControl/>
        <w:jc w:val="both"/>
        <w:rPr>
          <w:rFonts w:ascii="Times New Roman" w:hAnsi="Times New Roman" w:cs="Times New Roman"/>
          <w:color w:val="000000"/>
          <w:szCs w:val="24"/>
        </w:rPr>
      </w:pPr>
    </w:p>
    <w:p w:rsidR="008B25A6" w:rsidRPr="00C14E59" w:rsidP="00527881">
      <w:pPr>
        <w:widowControl/>
        <w:spacing w:after="80"/>
        <w:ind w:firstLine="720"/>
        <w:jc w:val="both"/>
        <w:rPr>
          <w:rStyle w:val="PlaceholderText"/>
          <w:color w:val="000000"/>
          <w:szCs w:val="24"/>
        </w:rPr>
      </w:pPr>
      <w:r w:rsidR="00C0489E">
        <w:rPr>
          <w:rStyle w:val="PlaceholderText"/>
          <w:color w:val="000000"/>
          <w:szCs w:val="24"/>
        </w:rPr>
        <w:t xml:space="preserve">Ministerstvo kultúry Slovenskej republiky predkladá návrh zákona o povinných deponátoch periodických publikácií, neperiodických publikácií a slovenských audiovizuálnych diel; návrh zákona nebol zaradený do Plánu legislatívnych úloh vlády Slovenskej republiky na rok 2011, predkladá sa ako iniciatívny materiál. </w:t>
      </w:r>
      <w:r w:rsidRPr="00C14E59" w:rsidR="00C14E59">
        <w:rPr>
          <w:rStyle w:val="PlaceholderText"/>
          <w:color w:val="000000"/>
          <w:szCs w:val="24"/>
        </w:rPr>
        <w:t>Návrh zákona bol schválený na rokovaní vlády Slovenskej republiky uznesením č. 466/2011.</w:t>
      </w:r>
    </w:p>
    <w:p w:rsidR="00C0489E" w:rsidP="00527881">
      <w:pPr>
        <w:widowControl/>
        <w:spacing w:after="80"/>
        <w:ind w:firstLine="720"/>
        <w:jc w:val="both"/>
        <w:rPr>
          <w:rStyle w:val="PlaceholderText"/>
          <w:color w:val="000000"/>
          <w:szCs w:val="24"/>
        </w:rPr>
      </w:pPr>
      <w:r>
        <w:rPr>
          <w:rStyle w:val="PlaceholderText"/>
          <w:color w:val="000000"/>
          <w:szCs w:val="24"/>
        </w:rPr>
        <w:t>  Povinný deponát alebo podľa súčasnej právnej úpravy povinný výtlačok periodických publikácií, povinný výtlačok neperiodických publikácií a povinná rozmnoženina slovenských  audiovizuálnych diel ako súčasť kultúrneho dedičstva Slovenskej republiky, je určený na archivačné, dokumentačné a výskumné účely a povinnosťou určených právnických osôb, ktorým sa odovzdáva, je jeho evidovanie a trvalé uchovávanie. Nakoľko súčasná právna úprava pre oblasť povinných deponátov publikácií je vo vzťahu k ich poslaniu a funkcii neodôvodnená a je v rozpore s praxou v tejto oblasti v ostatných krajinách, cieľom návrhu zákona je zaviesť do oblasti povinných deponátov štandardné princípy a pravidlá a súčasne  zabezpečiť odovzdávanie povinného deponátu len za účelom plnenia jeho primárnej funkcie, na základe ktorej bol ustanovený. Z tohto dôvodu sa oproti súčasnej právnej úprave redukuje počet určených právnických osôb, ktorým bude povinný deponát odovzdávaný na trvalé uchovávanie.</w:t>
      </w:r>
    </w:p>
    <w:p w:rsidR="00C0489E" w:rsidP="00527881">
      <w:pPr>
        <w:widowControl/>
        <w:spacing w:after="80"/>
        <w:ind w:firstLine="720"/>
        <w:jc w:val="both"/>
        <w:rPr>
          <w:rStyle w:val="PlaceholderText"/>
          <w:color w:val="000000"/>
          <w:szCs w:val="24"/>
        </w:rPr>
      </w:pPr>
      <w:r w:rsidR="0059795E">
        <w:rPr>
          <w:rStyle w:val="PlaceholderText"/>
          <w:color w:val="000000"/>
          <w:szCs w:val="24"/>
        </w:rPr>
        <w:t>P</w:t>
      </w:r>
      <w:r>
        <w:rPr>
          <w:rStyle w:val="PlaceholderText"/>
          <w:color w:val="000000"/>
          <w:szCs w:val="24"/>
        </w:rPr>
        <w:t>redmetom predkladaného návrhu zákona je úprava povinnosti vydavateľov periodických a neperiodických publikácií, ako aj vydavateľov rozmnoženín slovenských audiovizuálnych diel odovzdať povinný deponát určenej právnickej osobe. V prípade periodických a neperiodických publikácií sú to určené knižnice, v prípade rozmnoženín slovenských audiovizuálnych diel je to Slovenský filmový ústav.  </w:t>
      </w:r>
    </w:p>
    <w:p w:rsidR="00C0489E" w:rsidP="00527881">
      <w:pPr>
        <w:widowControl/>
        <w:spacing w:after="80"/>
        <w:ind w:firstLine="720"/>
        <w:jc w:val="both"/>
        <w:rPr>
          <w:rStyle w:val="PlaceholderText"/>
          <w:color w:val="000000"/>
          <w:szCs w:val="24"/>
        </w:rPr>
      </w:pPr>
      <w:r>
        <w:rPr>
          <w:rStyle w:val="PlaceholderText"/>
          <w:color w:val="000000"/>
          <w:szCs w:val="24"/>
        </w:rPr>
        <w:t xml:space="preserve">Návrh zákona ustanovuje povinnosť odovzdávať povinný deponát periodickej a neperiodickej publikácie bez ohľadu na formu jej vydania, t.z. tlačenú alebo elektronickú formu. Vzhľadom na nárast počtu titulov periodických publikácií verejne šírených  prostredníctvom internetu, návrh zákona osobitne upravuje formu odovzdávania povinných deponátov verejne šírených v tlačenej forme, na akomkoľvek dátovom nosiči alebo sprístupňovaním verejnosti z územia Slovenskej republiky. Súčasne sa vzhľadom na poslanie a funkciu povinného deponátu návrhom zákona upravuje prístup verejnosti k nemu. Prístup verejnosti k povinnému deponátu periodickej a neperiodickej publikácie alebo k povinnému deponátu slovenského audiovizuálneho diela ako súčastiam národného kultúrneho dedičstva sa návrhom zákona obmedzuje na formu prezenčnej výpožičky alebo sprístupňovania v priestoroch určenej právnickej osoby, a to iba na účely odbornej alebo výskumnej činnosti a na účely výkonu dohľadu.  </w:t>
      </w:r>
    </w:p>
    <w:p w:rsidR="00C0489E" w:rsidP="00527881">
      <w:pPr>
        <w:widowControl/>
        <w:spacing w:after="80"/>
        <w:ind w:firstLine="720"/>
        <w:jc w:val="both"/>
        <w:rPr>
          <w:rStyle w:val="PlaceholderText"/>
          <w:color w:val="000000"/>
          <w:szCs w:val="24"/>
        </w:rPr>
      </w:pPr>
      <w:r>
        <w:rPr>
          <w:rStyle w:val="PlaceholderText"/>
          <w:color w:val="000000"/>
          <w:szCs w:val="24"/>
        </w:rPr>
        <w:t>Oproti súčasnej právnej úprave návrhom zákona sa ustanovuje, že povinný deponát periodickej publikácie s celoštátnym územným rozsahom rozširovania, s rozsahom rozširovania mimo územia Slovenskej republiky a s rozsahom rozširovania na území viacerých samosprávnych krajov  vydávaný v tlačenej forme bude vydavateľ odovzdávať iba dvom konzervačným knižniciam, a to Slovenskej národnej knižnici a Univerzitnej knižnici v Bratislave. Povinný deponát periodickej publikácie s rozsahom rozširovania na území celého jedného samosprávneho kraja je potrebné okrem dvoch uvedených knižníc odovzdať aj príslušnej regionálnej knižnici s krajskou pôsobnosťou a povinný deponát periodickej publikácie s rozsahom rozširovania na území obce, okresu alebo regiónu ktorejkoľvek regionálnej knižnici, v územnom obvode ktorej sa publikácia rozširuje. Obdobne je ustanovená povinnosť odovzdať aj povinný deponát neperiodickej publikácie v tlačenej forme, a to vyššie uvedeným dvom knižniciam a v závislosti od veľkosti nákladu a druhu publikácie ešte jednej alebo dvom určeným vedeckým knižniciam. V prípade publikácií (periodických ako aj neperiodických) určených nevidiacim sa ustanovuje povinnosť odovzdať povinný deponát Slovenskej knižnici pre nevidiacich Mateja Hrebendu v Levoči.</w:t>
      </w:r>
    </w:p>
    <w:p w:rsidR="00C0489E" w:rsidP="00527881">
      <w:pPr>
        <w:widowControl/>
        <w:spacing w:after="80"/>
        <w:ind w:firstLine="720"/>
        <w:jc w:val="both"/>
        <w:rPr>
          <w:rStyle w:val="PlaceholderText"/>
          <w:color w:val="000000"/>
          <w:szCs w:val="24"/>
        </w:rPr>
      </w:pPr>
      <w:r>
        <w:rPr>
          <w:rStyle w:val="PlaceholderText"/>
          <w:color w:val="000000"/>
          <w:szCs w:val="24"/>
        </w:rPr>
        <w:t>Podľa zákona č. 343/2007 Z. z. o podmienkach evidencie, verejného šírenia a uchovávania audiovizuálnych diel, multimediálnych diel a zvukových záznamov umeleckých výkonov a o zmene a doplnení niektorých zákonov (audiovizuálny zákon) depozit audiovizuálií v podmienkach Slovenskej republiky vykonáva Slovenský filmový ústav, ktorý sa súčasne podľa tohto zákona podieľa na uchovávaní, ochrane a obnove audiovizuálneho dedičstva ako neoddeliteľnej súčasti kultúrneho bohatstva Slovenskej republiky, spracováva a zveľaďuje audiovizuálne dedičstvo s cieľom zachovania hodnôt slovenskej audiovizuálnej tvorby. Z tohto dôvodu sa návrhom zákona ustanovuje povinnosť odovzdávať povinný deponát slovenského audiovizuálneho diela iba Slovenskému filmovému ústavu.</w:t>
      </w:r>
    </w:p>
    <w:p w:rsidR="00C0489E" w:rsidP="00527881">
      <w:pPr>
        <w:widowControl/>
        <w:spacing w:after="80"/>
        <w:ind w:firstLine="720"/>
        <w:jc w:val="both"/>
        <w:rPr>
          <w:rStyle w:val="PlaceholderText"/>
          <w:color w:val="000000"/>
          <w:szCs w:val="24"/>
        </w:rPr>
      </w:pPr>
      <w:r>
        <w:rPr>
          <w:rStyle w:val="PlaceholderText"/>
          <w:color w:val="000000"/>
          <w:szCs w:val="24"/>
        </w:rPr>
        <w:t xml:space="preserve">Dohľad nad dodržiavaním povinností vo vzťahu k odovzdávaniu povinných deponátov vykonáva  Ministerstvo kultúry Slovenskej republiky v spolupráci s príslušnou právnickou osobou, ktorej sa povinný deponát odovzdáva. </w:t>
      </w:r>
    </w:p>
    <w:p w:rsidR="00C0489E" w:rsidP="00527881">
      <w:pPr>
        <w:widowControl/>
        <w:spacing w:after="80"/>
        <w:ind w:firstLine="720"/>
        <w:jc w:val="both"/>
        <w:rPr>
          <w:rStyle w:val="PlaceholderText"/>
          <w:color w:val="000000"/>
          <w:szCs w:val="24"/>
        </w:rPr>
      </w:pPr>
      <w:r>
        <w:rPr>
          <w:rStyle w:val="PlaceholderText"/>
          <w:color w:val="000000"/>
          <w:szCs w:val="24"/>
        </w:rPr>
        <w:t xml:space="preserve">Navrhovanou právnou úpravou sa do oblasti povinných deponátov zavádzajú štandardné pravidlá a postupy s dôrazom na základnú funkciu povinného deponátu, ktorou je jeho trvalé uchovávanie ako súčasti hodnôt národného kultúrneho dedičstva budúcim generáciám.  </w:t>
      </w:r>
    </w:p>
    <w:p w:rsidR="00C0489E" w:rsidP="00527881">
      <w:pPr>
        <w:widowControl/>
        <w:spacing w:after="80"/>
        <w:ind w:firstLine="720"/>
        <w:jc w:val="both"/>
        <w:rPr>
          <w:rStyle w:val="PlaceholderText"/>
          <w:color w:val="000000"/>
          <w:szCs w:val="24"/>
        </w:rPr>
      </w:pPr>
      <w:r>
        <w:rPr>
          <w:rStyle w:val="PlaceholderText"/>
          <w:color w:val="000000"/>
          <w:szCs w:val="24"/>
        </w:rPr>
        <w:t>Predkladaný návrh zákona nezakladá žiadne vplyvy na rozpočet verejnej správy a na podnikateľské prostredie, nevyvoláva sociálne vplyvy, ani vplyvy na životné prostredie a má pozitívne vplyvy na informatizáciu spoločnosti.</w:t>
      </w:r>
    </w:p>
    <w:p w:rsidR="00C0489E">
      <w:pPr>
        <w:widowControl/>
        <w:jc w:val="center"/>
        <w:rPr>
          <w:rStyle w:val="PlaceholderText"/>
          <w:color w:val="000000"/>
          <w:szCs w:val="24"/>
        </w:rPr>
      </w:pPr>
      <w:r>
        <w:rPr>
          <w:rStyle w:val="PlaceholderText"/>
          <w:color w:val="000000"/>
          <w:szCs w:val="24"/>
        </w:rPr>
        <w:t> </w:t>
      </w:r>
    </w:p>
    <w:p w:rsidR="00C0489E">
      <w:pPr>
        <w:widowControl/>
        <w:jc w:val="both"/>
        <w:rPr>
          <w:rStyle w:val="PlaceholderText"/>
          <w:color w:val="000000"/>
          <w:szCs w:val="24"/>
        </w:rPr>
      </w:pPr>
      <w:r>
        <w:rPr>
          <w:rStyle w:val="PlaceholderText"/>
          <w:color w:val="000000"/>
          <w:szCs w:val="24"/>
        </w:rPr>
        <w:t>  </w:t>
      </w:r>
    </w:p>
    <w:p w:rsidR="00C14E59" w:rsidP="00C14E59">
      <w:pPr>
        <w:jc w:val="center"/>
        <w:rPr>
          <w:rFonts w:ascii="Times New Roman" w:hAnsi="Times New Roman" w:cs="Times New Roman"/>
          <w:b/>
          <w:caps/>
          <w:color w:val="000000"/>
          <w:spacing w:val="30"/>
          <w:szCs w:val="24"/>
        </w:rPr>
      </w:pPr>
      <w:r w:rsidR="00C0489E">
        <w:rPr>
          <w:rStyle w:val="PlaceholderText"/>
          <w:color w:val="000000"/>
          <w:szCs w:val="24"/>
        </w:rPr>
        <w:t> </w:t>
      </w:r>
      <w:r>
        <w:rPr>
          <w:rFonts w:ascii="Times New Roman" w:hAnsi="Times New Roman" w:cs="Times New Roman"/>
          <w:b/>
          <w:caps/>
          <w:color w:val="000000"/>
          <w:spacing w:val="30"/>
          <w:szCs w:val="24"/>
        </w:rPr>
        <w:t>Doložka</w:t>
      </w:r>
    </w:p>
    <w:p w:rsidR="00C14E59" w:rsidP="00144A60">
      <w:pPr>
        <w:spacing w:after="240"/>
        <w:jc w:val="center"/>
        <w:rPr>
          <w:rFonts w:ascii="Times New Roman" w:hAnsi="Times New Roman" w:cs="Times New Roman"/>
          <w:b/>
          <w:color w:val="000000"/>
          <w:szCs w:val="24"/>
        </w:rPr>
      </w:pPr>
      <w:r>
        <w:rPr>
          <w:rFonts w:ascii="Times New Roman" w:hAnsi="Times New Roman" w:cs="Times New Roman"/>
          <w:b/>
          <w:color w:val="000000"/>
          <w:szCs w:val="24"/>
        </w:rPr>
        <w:t>vybraných vplyvov</w:t>
      </w:r>
    </w:p>
    <w:p w:rsidR="0059795E" w:rsidP="0059795E">
      <w:pPr>
        <w:jc w:val="both"/>
        <w:rPr>
          <w:rFonts w:ascii="Times New Roman" w:hAnsi="Times New Roman" w:cs="Times New Roman"/>
          <w:color w:val="000000"/>
          <w:szCs w:val="24"/>
        </w:rPr>
      </w:pPr>
      <w:r w:rsidR="00C14E59">
        <w:rPr>
          <w:rFonts w:ascii="Times New Roman" w:hAnsi="Times New Roman" w:cs="Times New Roman"/>
          <w:b/>
          <w:color w:val="000000"/>
          <w:szCs w:val="24"/>
        </w:rPr>
        <w:t xml:space="preserve">A.1. Názov materiálu: </w:t>
      </w:r>
      <w:r w:rsidR="00C14E59">
        <w:rPr>
          <w:rFonts w:ascii="Times New Roman" w:hAnsi="Times New Roman" w:cs="Times New Roman"/>
          <w:color w:val="000000"/>
          <w:szCs w:val="24"/>
        </w:rPr>
        <w:t xml:space="preserve">Návrh zákona o povinných deponátoch periodických publikácií, </w:t>
      </w:r>
      <w:r>
        <w:rPr>
          <w:rFonts w:ascii="Times New Roman" w:hAnsi="Times New Roman" w:cs="Times New Roman"/>
          <w:color w:val="000000"/>
          <w:szCs w:val="24"/>
        </w:rPr>
        <w:t xml:space="preserve"> </w:t>
      </w:r>
    </w:p>
    <w:p w:rsidR="00C14E59" w:rsidP="00ED5B2F">
      <w:pPr>
        <w:ind w:firstLine="480" w:firstLineChars="200"/>
        <w:jc w:val="both"/>
        <w:rPr>
          <w:rFonts w:ascii="Times New Roman" w:hAnsi="Times New Roman" w:cs="Times New Roman"/>
          <w:color w:val="000000"/>
          <w:szCs w:val="24"/>
        </w:rPr>
      </w:pPr>
      <w:r>
        <w:rPr>
          <w:rFonts w:ascii="Times New Roman" w:hAnsi="Times New Roman" w:cs="Times New Roman"/>
          <w:color w:val="000000"/>
          <w:szCs w:val="24"/>
        </w:rPr>
        <w:t>neperiodických publikácií a slovenských audiovizuálnych diel </w:t>
      </w:r>
    </w:p>
    <w:p w:rsidR="00C14E59" w:rsidP="0059795E">
      <w:pPr>
        <w:ind w:firstLine="480"/>
        <w:jc w:val="both"/>
        <w:rPr>
          <w:rFonts w:ascii="Times New Roman" w:hAnsi="Times New Roman" w:cs="Times New Roman"/>
          <w:b/>
          <w:color w:val="000000"/>
          <w:szCs w:val="24"/>
        </w:rPr>
      </w:pPr>
      <w:r>
        <w:rPr>
          <w:rFonts w:ascii="Times New Roman" w:hAnsi="Times New Roman" w:cs="Times New Roman"/>
          <w:b/>
          <w:color w:val="000000"/>
          <w:szCs w:val="24"/>
        </w:rPr>
        <w:t>Termín začatia a ukončenia PPK:</w:t>
      </w:r>
      <w:r w:rsidRPr="002704AC">
        <w:rPr>
          <w:rFonts w:ascii="Times New Roman" w:hAnsi="Times New Roman" w:cs="Times New Roman"/>
          <w:color w:val="000000"/>
          <w:szCs w:val="24"/>
        </w:rPr>
        <w:t xml:space="preserve"> 29.3.2011-13.4.2011  </w:t>
      </w:r>
    </w:p>
    <w:p w:rsidR="00C14E59" w:rsidP="00C14E59">
      <w:pPr>
        <w:jc w:val="both"/>
        <w:rPr>
          <w:rFonts w:ascii="Times New Roman" w:hAnsi="Times New Roman" w:cs="Times New Roman"/>
          <w:b/>
          <w:color w:val="000000"/>
          <w:szCs w:val="24"/>
        </w:rPr>
      </w:pPr>
    </w:p>
    <w:p w:rsidR="00C14E59" w:rsidP="00C14E59">
      <w:pPr>
        <w:jc w:val="both"/>
        <w:rPr>
          <w:rFonts w:ascii="Times New Roman" w:hAnsi="Times New Roman" w:cs="Times New Roman"/>
          <w:b/>
          <w:color w:val="000000"/>
          <w:szCs w:val="24"/>
        </w:rPr>
      </w:pPr>
      <w:r>
        <w:rPr>
          <w:rFonts w:ascii="Times New Roman" w:hAnsi="Times New Roman" w:cs="Times New Roman"/>
          <w:b/>
          <w:color w:val="000000"/>
          <w:szCs w:val="24"/>
        </w:rPr>
        <w:t>A.2. Vplyvy:</w:t>
      </w:r>
    </w:p>
    <w:tbl>
      <w:tblPr>
        <w:tblStyle w:val="TableNormal"/>
        <w:tblW w:w="5000" w:type="pct"/>
        <w:tblInd w:w="0" w:type="dxa"/>
        <w:tblBorders>
          <w:top w:val="outset" w:sz="6" w:space="0" w:color="auto"/>
          <w:left w:val="outset" w:sz="6" w:space="0" w:color="auto"/>
          <w:bottom w:val="outset" w:sz="6" w:space="0" w:color="auto"/>
          <w:right w:val="outset" w:sz="6" w:space="0" w:color="auto"/>
        </w:tblBorders>
        <w:tblCellMar>
          <w:left w:w="0" w:type="dxa"/>
          <w:right w:w="0" w:type="dxa"/>
        </w:tblCellMar>
      </w:tblPr>
      <w:tblGrid>
        <w:gridCol w:w="5758"/>
        <w:gridCol w:w="1206"/>
        <w:gridCol w:w="1206"/>
        <w:gridCol w:w="1206"/>
      </w:tblGrid>
      <w:tr>
        <w:tblPrEx>
          <w:tblW w:w="5000" w:type="pct"/>
          <w:tblInd w:w="0" w:type="dxa"/>
          <w:tblBorders>
            <w:top w:val="outset" w:sz="6" w:space="0" w:color="auto"/>
            <w:left w:val="outset" w:sz="6" w:space="0" w:color="auto"/>
            <w:bottom w:val="outset" w:sz="6" w:space="0" w:color="auto"/>
            <w:right w:val="outset" w:sz="6" w:space="0" w:color="auto"/>
          </w:tblBorders>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C14E59" w:rsidP="007262A2">
            <w:pPr>
              <w:widowControl/>
              <w:rPr>
                <w:rFonts w:ascii="Times New Roman" w:hAnsi="Times New Roman" w:cs="Times New Roman"/>
                <w:color w:val="000000"/>
                <w:szCs w:val="24"/>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C14E59" w:rsidP="007262A2">
            <w:pPr>
              <w:widowControl/>
              <w:jc w:val="center"/>
              <w:rPr>
                <w:rFonts w:ascii="Times New Roman" w:hAnsi="Times New Roman" w:cs="Times New Roman"/>
                <w:color w:val="000000"/>
                <w:szCs w:val="24"/>
              </w:rPr>
            </w:pPr>
            <w:r>
              <w:rPr>
                <w:rFonts w:ascii="Times New Roman" w:hAnsi="Times New Roman" w:cs="Times New Roman"/>
                <w:color w:val="000000"/>
                <w:szCs w:val="24"/>
              </w:rPr>
              <w:t> Pozitívne </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C14E59" w:rsidP="007262A2">
            <w:pPr>
              <w:widowControl/>
              <w:jc w:val="center"/>
              <w:rPr>
                <w:rFonts w:ascii="Times New Roman" w:hAnsi="Times New Roman" w:cs="Times New Roman"/>
                <w:color w:val="000000"/>
                <w:szCs w:val="24"/>
              </w:rPr>
            </w:pPr>
            <w:r>
              <w:rPr>
                <w:rFonts w:ascii="Times New Roman" w:hAnsi="Times New Roman" w:cs="Times New Roman"/>
                <w:color w:val="000000"/>
                <w:szCs w:val="24"/>
              </w:rPr>
              <w:t> Žiadne </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C14E59" w:rsidP="007262A2">
            <w:pPr>
              <w:widowControl/>
              <w:jc w:val="center"/>
              <w:rPr>
                <w:rFonts w:ascii="Times New Roman" w:hAnsi="Times New Roman" w:cs="Times New Roman"/>
                <w:color w:val="000000"/>
                <w:szCs w:val="24"/>
              </w:rPr>
            </w:pPr>
            <w:r>
              <w:rPr>
                <w:rFonts w:ascii="Times New Roman" w:hAnsi="Times New Roman" w:cs="Times New Roman"/>
                <w:color w:val="000000"/>
                <w:szCs w:val="24"/>
              </w:rPr>
              <w:t> Negatívne </w:t>
            </w:r>
          </w:p>
        </w:tc>
      </w:tr>
      <w:tr>
        <w:tblPrEx>
          <w:tblW w:w="5000" w:type="pct"/>
          <w:tblInd w:w="0"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C14E59" w:rsidP="007262A2">
            <w:pPr>
              <w:widowControl/>
              <w:rPr>
                <w:rFonts w:ascii="Times New Roman" w:hAnsi="Times New Roman" w:cs="Times New Roman"/>
                <w:color w:val="000000"/>
                <w:szCs w:val="24"/>
              </w:rPr>
            </w:pPr>
            <w:r>
              <w:rPr>
                <w:rFonts w:ascii="Times New Roman" w:hAnsi="Times New Roman" w:cs="Times New Roman"/>
                <w:color w:val="000000"/>
                <w:szCs w:val="24"/>
              </w:rPr>
              <w:t>1. Vplyvy na rozpočet verejnej správy</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C14E59" w:rsidP="007262A2">
            <w:pPr>
              <w:widowControl/>
              <w:jc w:val="center"/>
              <w:rPr>
                <w:rFonts w:ascii="Times New Roman" w:hAnsi="Times New Roman" w:cs="Times New Roman"/>
                <w:color w:val="000000"/>
                <w:szCs w:val="24"/>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C14E59" w:rsidP="007262A2">
            <w:pPr>
              <w:widowControl/>
              <w:jc w:val="center"/>
              <w:rPr>
                <w:rFonts w:ascii="Times New Roman" w:hAnsi="Times New Roman" w:cs="Times New Roman"/>
                <w:color w:val="000000"/>
                <w:szCs w:val="24"/>
              </w:rPr>
            </w:pPr>
            <w:r>
              <w:rPr>
                <w:rFonts w:ascii="Times New Roman" w:hAnsi="Times New Roman" w:cs="Times New Roman"/>
                <w:color w:val="000000"/>
                <w:szCs w:val="24"/>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C14E59" w:rsidP="007262A2">
            <w:pPr>
              <w:widowControl/>
              <w:jc w:val="center"/>
              <w:rPr>
                <w:rFonts w:ascii="Times New Roman" w:hAnsi="Times New Roman" w:cs="Times New Roman"/>
                <w:color w:val="000000"/>
                <w:szCs w:val="24"/>
              </w:rPr>
            </w:pPr>
          </w:p>
        </w:tc>
      </w:tr>
      <w:tr>
        <w:tblPrEx>
          <w:tblW w:w="5000" w:type="pct"/>
          <w:tblInd w:w="0"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C14E59" w:rsidP="007262A2">
            <w:pPr>
              <w:widowControl/>
              <w:rPr>
                <w:rFonts w:ascii="Times New Roman" w:hAnsi="Times New Roman" w:cs="Times New Roman"/>
                <w:color w:val="000000"/>
                <w:szCs w:val="24"/>
              </w:rPr>
            </w:pPr>
            <w:r>
              <w:rPr>
                <w:rFonts w:ascii="Times New Roman" w:hAnsi="Times New Roman" w:cs="Times New Roman"/>
                <w:color w:val="000000"/>
                <w:szCs w:val="24"/>
              </w:rPr>
              <w:t>2. Vplyvy na podnikateľské prostredie – dochádza k zvýšeniu regulačného zaťaženia?</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C14E59" w:rsidP="007262A2">
            <w:pPr>
              <w:widowControl/>
              <w:jc w:val="center"/>
              <w:rPr>
                <w:rFonts w:ascii="Times New Roman" w:hAnsi="Times New Roman" w:cs="Times New Roman"/>
                <w:color w:val="000000"/>
                <w:szCs w:val="24"/>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C14E59" w:rsidP="007262A2">
            <w:pPr>
              <w:widowControl/>
              <w:jc w:val="center"/>
              <w:rPr>
                <w:rFonts w:ascii="Times New Roman" w:hAnsi="Times New Roman" w:cs="Times New Roman"/>
                <w:color w:val="000000"/>
                <w:szCs w:val="24"/>
              </w:rPr>
            </w:pPr>
            <w:r>
              <w:rPr>
                <w:rFonts w:ascii="Times New Roman" w:hAnsi="Times New Roman" w:cs="Times New Roman"/>
                <w:color w:val="000000"/>
                <w:szCs w:val="24"/>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C14E59" w:rsidP="007262A2">
            <w:pPr>
              <w:widowControl/>
              <w:jc w:val="center"/>
              <w:rPr>
                <w:rFonts w:ascii="Times New Roman" w:hAnsi="Times New Roman" w:cs="Times New Roman"/>
                <w:color w:val="000000"/>
                <w:szCs w:val="24"/>
              </w:rPr>
            </w:pPr>
          </w:p>
        </w:tc>
      </w:tr>
      <w:tr>
        <w:tblPrEx>
          <w:tblW w:w="5000" w:type="pct"/>
          <w:tblInd w:w="0"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C14E59" w:rsidP="007262A2">
            <w:pPr>
              <w:widowControl/>
              <w:rPr>
                <w:rFonts w:ascii="Times New Roman" w:hAnsi="Times New Roman" w:cs="Times New Roman"/>
                <w:color w:val="000000"/>
                <w:szCs w:val="24"/>
              </w:rPr>
            </w:pPr>
            <w:r>
              <w:rPr>
                <w:rFonts w:ascii="Times New Roman" w:hAnsi="Times New Roman" w:cs="Times New Roman"/>
                <w:color w:val="000000"/>
                <w:szCs w:val="24"/>
              </w:rPr>
              <w:t>3. Sociálne vplyvy</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C14E59" w:rsidP="007262A2">
            <w:pPr>
              <w:widowControl/>
              <w:jc w:val="center"/>
              <w:rPr>
                <w:rFonts w:ascii="Times New Roman" w:hAnsi="Times New Roman" w:cs="Times New Roman"/>
                <w:color w:val="000000"/>
                <w:szCs w:val="24"/>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C14E59" w:rsidP="007262A2">
            <w:pPr>
              <w:widowControl/>
              <w:jc w:val="center"/>
              <w:rPr>
                <w:rFonts w:ascii="Times New Roman" w:hAnsi="Times New Roman" w:cs="Times New Roman"/>
                <w:color w:val="000000"/>
                <w:szCs w:val="24"/>
              </w:rPr>
            </w:pPr>
            <w:r>
              <w:rPr>
                <w:rFonts w:ascii="Times New Roman" w:hAnsi="Times New Roman" w:cs="Times New Roman"/>
                <w:color w:val="000000"/>
                <w:szCs w:val="24"/>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C14E59" w:rsidP="007262A2">
            <w:pPr>
              <w:widowControl/>
              <w:jc w:val="center"/>
              <w:rPr>
                <w:rFonts w:ascii="Times New Roman" w:hAnsi="Times New Roman" w:cs="Times New Roman"/>
                <w:color w:val="000000"/>
                <w:szCs w:val="24"/>
              </w:rPr>
            </w:pPr>
          </w:p>
        </w:tc>
      </w:tr>
      <w:tr>
        <w:tblPrEx>
          <w:tblW w:w="5000" w:type="pct"/>
          <w:tblInd w:w="0"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C14E59" w:rsidP="007262A2">
            <w:pPr>
              <w:widowControl/>
              <w:rPr>
                <w:rFonts w:ascii="Times New Roman" w:hAnsi="Times New Roman" w:cs="Times New Roman"/>
                <w:color w:val="000000"/>
                <w:szCs w:val="24"/>
              </w:rPr>
            </w:pPr>
            <w:r>
              <w:rPr>
                <w:rFonts w:ascii="Times New Roman" w:hAnsi="Times New Roman" w:cs="Times New Roman"/>
                <w:color w:val="000000"/>
                <w:szCs w:val="24"/>
              </w:rPr>
              <w:t>– vplyvy na hospodárenie obyvateľstva,</w:t>
            </w: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C14E59" w:rsidP="007262A2">
            <w:pPr>
              <w:widowControl/>
              <w:rPr>
                <w:rFonts w:ascii="Times New Roman" w:hAnsi="Times New Roman" w:cs="Times New Roman"/>
                <w:color w:val="000000"/>
                <w:szCs w:val="24"/>
              </w:rPr>
            </w:pP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C14E59" w:rsidP="007262A2">
            <w:pPr>
              <w:widowControl/>
              <w:rPr>
                <w:rFonts w:ascii="Times New Roman" w:hAnsi="Times New Roman" w:cs="Times New Roman"/>
                <w:color w:val="000000"/>
                <w:szCs w:val="24"/>
              </w:rPr>
            </w:pP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C14E59" w:rsidP="007262A2">
            <w:pPr>
              <w:widowControl/>
              <w:rPr>
                <w:rFonts w:ascii="Times New Roman" w:hAnsi="Times New Roman" w:cs="Times New Roman"/>
                <w:color w:val="000000"/>
                <w:szCs w:val="24"/>
              </w:rPr>
            </w:pPr>
          </w:p>
        </w:tc>
      </w:tr>
      <w:tr>
        <w:tblPrEx>
          <w:tblW w:w="5000" w:type="pct"/>
          <w:tblInd w:w="0"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C14E59" w:rsidP="007262A2">
            <w:pPr>
              <w:widowControl/>
              <w:rPr>
                <w:rFonts w:ascii="Times New Roman" w:hAnsi="Times New Roman" w:cs="Times New Roman"/>
                <w:color w:val="000000"/>
                <w:szCs w:val="24"/>
              </w:rPr>
            </w:pPr>
            <w:r>
              <w:rPr>
                <w:rFonts w:ascii="Times New Roman" w:hAnsi="Times New Roman" w:cs="Times New Roman"/>
                <w:color w:val="000000"/>
                <w:szCs w:val="24"/>
              </w:rPr>
              <w:t>– sociálnu exklúziu,</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C14E59" w:rsidP="007262A2">
            <w:pPr>
              <w:widowControl/>
              <w:jc w:val="center"/>
              <w:rPr>
                <w:rFonts w:ascii="Times New Roman" w:hAnsi="Times New Roman" w:cs="Times New Roman"/>
                <w:color w:val="000000"/>
                <w:szCs w:val="24"/>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C14E59" w:rsidP="007262A2">
            <w:pPr>
              <w:widowControl/>
              <w:jc w:val="center"/>
              <w:rPr>
                <w:rFonts w:ascii="Times New Roman" w:hAnsi="Times New Roman" w:cs="Times New Roman"/>
                <w:color w:val="000000"/>
                <w:szCs w:val="24"/>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C14E59" w:rsidP="007262A2">
            <w:pPr>
              <w:widowControl/>
              <w:jc w:val="center"/>
              <w:rPr>
                <w:rFonts w:ascii="Times New Roman" w:hAnsi="Times New Roman" w:cs="Times New Roman"/>
                <w:color w:val="000000"/>
                <w:szCs w:val="24"/>
              </w:rPr>
            </w:pPr>
          </w:p>
        </w:tc>
      </w:tr>
      <w:tr>
        <w:tblPrEx>
          <w:tblW w:w="5000" w:type="pct"/>
          <w:tblInd w:w="0"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C14E59" w:rsidP="007262A2">
            <w:pPr>
              <w:widowControl/>
              <w:rPr>
                <w:rFonts w:ascii="Times New Roman" w:hAnsi="Times New Roman" w:cs="Times New Roman"/>
                <w:color w:val="000000"/>
                <w:szCs w:val="24"/>
              </w:rPr>
            </w:pPr>
            <w:r>
              <w:rPr>
                <w:rFonts w:ascii="Times New Roman" w:hAnsi="Times New Roman" w:cs="Times New Roman"/>
                <w:color w:val="000000"/>
                <w:szCs w:val="24"/>
              </w:rPr>
              <w:t>– rovnosť príležitostí a rodovú rovnosť a vplyvy na zamestnanosť</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C14E59" w:rsidP="007262A2">
            <w:pPr>
              <w:widowControl/>
              <w:jc w:val="center"/>
              <w:rPr>
                <w:rFonts w:ascii="Times New Roman" w:hAnsi="Times New Roman" w:cs="Times New Roman"/>
                <w:color w:val="000000"/>
                <w:szCs w:val="24"/>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C14E59" w:rsidP="007262A2">
            <w:pPr>
              <w:widowControl/>
              <w:jc w:val="center"/>
              <w:rPr>
                <w:rFonts w:ascii="Times New Roman" w:hAnsi="Times New Roman" w:cs="Times New Roman"/>
                <w:color w:val="000000"/>
                <w:szCs w:val="24"/>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C14E59" w:rsidP="007262A2">
            <w:pPr>
              <w:widowControl/>
              <w:jc w:val="center"/>
              <w:rPr>
                <w:rFonts w:ascii="Times New Roman" w:hAnsi="Times New Roman" w:cs="Times New Roman"/>
                <w:color w:val="000000"/>
                <w:szCs w:val="24"/>
              </w:rPr>
            </w:pPr>
          </w:p>
        </w:tc>
      </w:tr>
      <w:tr>
        <w:tblPrEx>
          <w:tblW w:w="5000" w:type="pct"/>
          <w:tblInd w:w="0"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C14E59" w:rsidP="007262A2">
            <w:pPr>
              <w:widowControl/>
              <w:rPr>
                <w:rFonts w:ascii="Times New Roman" w:hAnsi="Times New Roman" w:cs="Times New Roman"/>
                <w:color w:val="000000"/>
                <w:szCs w:val="24"/>
              </w:rPr>
            </w:pPr>
            <w:r>
              <w:rPr>
                <w:rFonts w:ascii="Times New Roman" w:hAnsi="Times New Roman" w:cs="Times New Roman"/>
                <w:color w:val="000000"/>
                <w:szCs w:val="24"/>
              </w:rPr>
              <w:t>4. Vplyvy na životné prostredie</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C14E59" w:rsidP="007262A2">
            <w:pPr>
              <w:widowControl/>
              <w:jc w:val="center"/>
              <w:rPr>
                <w:rFonts w:ascii="Times New Roman" w:hAnsi="Times New Roman" w:cs="Times New Roman"/>
                <w:color w:val="000000"/>
                <w:szCs w:val="24"/>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C14E59" w:rsidP="007262A2">
            <w:pPr>
              <w:widowControl/>
              <w:jc w:val="center"/>
              <w:rPr>
                <w:rFonts w:ascii="Times New Roman" w:hAnsi="Times New Roman" w:cs="Times New Roman"/>
                <w:color w:val="000000"/>
                <w:szCs w:val="24"/>
              </w:rPr>
            </w:pPr>
            <w:r>
              <w:rPr>
                <w:rFonts w:ascii="Times New Roman" w:hAnsi="Times New Roman" w:cs="Times New Roman"/>
                <w:color w:val="000000"/>
                <w:szCs w:val="24"/>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C14E59" w:rsidP="007262A2">
            <w:pPr>
              <w:widowControl/>
              <w:jc w:val="center"/>
              <w:rPr>
                <w:rFonts w:ascii="Times New Roman" w:hAnsi="Times New Roman" w:cs="Times New Roman"/>
                <w:color w:val="000000"/>
                <w:szCs w:val="24"/>
              </w:rPr>
            </w:pPr>
          </w:p>
        </w:tc>
      </w:tr>
      <w:tr>
        <w:tblPrEx>
          <w:tblW w:w="5000" w:type="pct"/>
          <w:tblInd w:w="0"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C14E59" w:rsidP="007262A2">
            <w:pPr>
              <w:widowControl/>
              <w:rPr>
                <w:rFonts w:ascii="Times New Roman" w:hAnsi="Times New Roman" w:cs="Times New Roman"/>
                <w:color w:val="000000"/>
                <w:szCs w:val="24"/>
              </w:rPr>
            </w:pPr>
            <w:r>
              <w:rPr>
                <w:rFonts w:ascii="Times New Roman" w:hAnsi="Times New Roman" w:cs="Times New Roman"/>
                <w:color w:val="000000"/>
                <w:szCs w:val="24"/>
              </w:rPr>
              <w:t>5. Vplyvy na informatizáciu spoločnosti</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C14E59" w:rsidP="007262A2">
            <w:pPr>
              <w:widowControl/>
              <w:jc w:val="center"/>
              <w:rPr>
                <w:rFonts w:ascii="Times New Roman" w:hAnsi="Times New Roman" w:cs="Times New Roman"/>
                <w:color w:val="000000"/>
                <w:szCs w:val="24"/>
              </w:rPr>
            </w:pPr>
            <w:r>
              <w:rPr>
                <w:rFonts w:ascii="Times New Roman" w:hAnsi="Times New Roman" w:cs="Times New Roman"/>
                <w:color w:val="000000"/>
                <w:szCs w:val="24"/>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C14E59" w:rsidP="007262A2">
            <w:pPr>
              <w:widowControl/>
              <w:jc w:val="center"/>
              <w:rPr>
                <w:rFonts w:ascii="Times New Roman" w:hAnsi="Times New Roman" w:cs="Times New Roman"/>
                <w:color w:val="000000"/>
                <w:szCs w:val="24"/>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C14E59" w:rsidP="007262A2">
            <w:pPr>
              <w:widowControl/>
              <w:jc w:val="center"/>
              <w:rPr>
                <w:rFonts w:ascii="Times New Roman" w:hAnsi="Times New Roman" w:cs="Times New Roman"/>
                <w:color w:val="000000"/>
                <w:szCs w:val="24"/>
              </w:rPr>
            </w:pPr>
          </w:p>
        </w:tc>
      </w:tr>
    </w:tbl>
    <w:p w:rsidR="00C14E59" w:rsidP="00C14E59">
      <w:pPr>
        <w:widowControl/>
        <w:rPr>
          <w:rFonts w:ascii="Times New Roman" w:hAnsi="Times New Roman" w:cs="Times New Roman"/>
          <w:color w:val="000000"/>
          <w:szCs w:val="24"/>
        </w:rPr>
      </w:pPr>
      <w:r>
        <w:rPr>
          <w:rFonts w:ascii="Times New Roman" w:hAnsi="Times New Roman" w:cs="Times New Roman"/>
          <w:color w:val="000000"/>
          <w:szCs w:val="24"/>
        </w:rPr>
        <w:t> </w:t>
      </w:r>
    </w:p>
    <w:p w:rsidR="00C14E59" w:rsidP="00C14E59">
      <w:pPr>
        <w:jc w:val="both"/>
        <w:rPr>
          <w:rFonts w:ascii="Times New Roman" w:hAnsi="Times New Roman" w:cs="Times New Roman"/>
          <w:b/>
          <w:color w:val="000000"/>
          <w:szCs w:val="24"/>
        </w:rPr>
      </w:pPr>
    </w:p>
    <w:p w:rsidR="00C14E59" w:rsidP="00C14E59">
      <w:pPr>
        <w:jc w:val="both"/>
        <w:rPr>
          <w:rFonts w:ascii="Times New Roman" w:hAnsi="Times New Roman" w:cs="Times New Roman"/>
          <w:b/>
          <w:color w:val="000000"/>
          <w:szCs w:val="24"/>
        </w:rPr>
      </w:pPr>
      <w:r>
        <w:rPr>
          <w:rFonts w:ascii="Times New Roman" w:hAnsi="Times New Roman" w:cs="Times New Roman"/>
          <w:b/>
          <w:color w:val="000000"/>
          <w:szCs w:val="24"/>
        </w:rPr>
        <w:t>A.3. Poznámky</w:t>
      </w:r>
    </w:p>
    <w:p w:rsidR="00C14E59" w:rsidP="0059795E">
      <w:pPr>
        <w:widowControl/>
        <w:ind w:left="448"/>
        <w:jc w:val="both"/>
        <w:rPr>
          <w:rFonts w:ascii="Times New Roman" w:hAnsi="Times New Roman" w:cs="Times New Roman"/>
          <w:color w:val="000000"/>
          <w:szCs w:val="24"/>
        </w:rPr>
      </w:pPr>
      <w:r>
        <w:rPr>
          <w:rFonts w:ascii="Times New Roman" w:hAnsi="Times New Roman" w:cs="Times New Roman"/>
          <w:color w:val="000000"/>
          <w:szCs w:val="24"/>
        </w:rPr>
        <w:t xml:space="preserve">Nepredpokladá sa, že navrhovaná právna úprava bude mať vplyv na rozpočet verejnej správy, vplyv na podnikateľské prostredie, sociálny vplyv ani vplyv na životné prostredie. Navrhovaná právna úprava bude mať pozitívny vplyv na informatizáciu spoločnosti. </w:t>
      </w:r>
    </w:p>
    <w:p w:rsidR="00C14E59" w:rsidP="0059795E">
      <w:pPr>
        <w:widowControl/>
        <w:spacing w:after="280" w:afterAutospacing="1"/>
        <w:rPr>
          <w:rFonts w:ascii="Times New Roman" w:hAnsi="Times New Roman" w:cs="Times New Roman"/>
          <w:i/>
          <w:color w:val="000000"/>
          <w:szCs w:val="24"/>
        </w:rPr>
      </w:pPr>
      <w:r>
        <w:rPr>
          <w:rFonts w:ascii="Times New Roman" w:hAnsi="Times New Roman" w:cs="Times New Roman"/>
          <w:color w:val="000000"/>
          <w:szCs w:val="24"/>
        </w:rPr>
        <w:t> </w:t>
      </w:r>
      <w:r>
        <w:rPr>
          <w:rFonts w:ascii="Times New Roman" w:hAnsi="Times New Roman" w:cs="Times New Roman"/>
          <w:i/>
          <w:color w:val="000000"/>
          <w:szCs w:val="24"/>
        </w:rPr>
        <w:t xml:space="preserve">      </w:t>
      </w:r>
    </w:p>
    <w:p w:rsidR="00C14E59" w:rsidP="00C14E59">
      <w:pPr>
        <w:jc w:val="both"/>
        <w:rPr>
          <w:rFonts w:ascii="Times New Roman" w:hAnsi="Times New Roman" w:cs="Times New Roman"/>
          <w:b/>
          <w:color w:val="000000"/>
          <w:szCs w:val="24"/>
        </w:rPr>
      </w:pPr>
      <w:r>
        <w:rPr>
          <w:rFonts w:ascii="Times New Roman" w:hAnsi="Times New Roman" w:cs="Times New Roman"/>
          <w:b/>
          <w:color w:val="000000"/>
          <w:szCs w:val="24"/>
        </w:rPr>
        <w:t>A.4. Alternatívne riešenia</w:t>
      </w:r>
    </w:p>
    <w:p w:rsidR="00C14E59" w:rsidP="00144A60">
      <w:pPr>
        <w:ind w:firstLine="448"/>
        <w:jc w:val="both"/>
        <w:rPr>
          <w:rFonts w:ascii="Times New Roman" w:hAnsi="Times New Roman" w:cs="Times New Roman"/>
          <w:b/>
          <w:color w:val="000000"/>
          <w:szCs w:val="24"/>
        </w:rPr>
      </w:pPr>
      <w:r>
        <w:rPr>
          <w:rFonts w:ascii="Times New Roman" w:hAnsi="Times New Roman" w:cs="Times New Roman"/>
          <w:color w:val="000000"/>
          <w:szCs w:val="24"/>
        </w:rPr>
        <w:t>- </w:t>
      </w:r>
    </w:p>
    <w:p w:rsidR="00C14E59" w:rsidP="00C14E59">
      <w:pPr>
        <w:jc w:val="both"/>
        <w:rPr>
          <w:rFonts w:ascii="Times New Roman" w:hAnsi="Times New Roman" w:cs="Times New Roman"/>
          <w:b/>
          <w:color w:val="000000"/>
          <w:szCs w:val="24"/>
        </w:rPr>
      </w:pPr>
    </w:p>
    <w:p w:rsidR="00C14E59" w:rsidP="00C14E59">
      <w:pPr>
        <w:jc w:val="both"/>
        <w:rPr>
          <w:rFonts w:ascii="Times New Roman" w:hAnsi="Times New Roman" w:cs="Times New Roman"/>
          <w:b/>
          <w:color w:val="000000"/>
          <w:szCs w:val="24"/>
        </w:rPr>
      </w:pPr>
      <w:r>
        <w:rPr>
          <w:rFonts w:ascii="Times New Roman" w:hAnsi="Times New Roman" w:cs="Times New Roman"/>
          <w:b/>
          <w:color w:val="000000"/>
          <w:szCs w:val="24"/>
        </w:rPr>
        <w:t>A.5. Stanovisko gestorov</w:t>
      </w:r>
    </w:p>
    <w:p w:rsidR="00C14E59" w:rsidP="0059795E">
      <w:pPr>
        <w:widowControl/>
        <w:ind w:left="480"/>
        <w:jc w:val="both"/>
        <w:rPr>
          <w:rFonts w:ascii="Times New Roman" w:hAnsi="Times New Roman" w:cs="Times New Roman"/>
          <w:b/>
          <w:color w:val="000000"/>
          <w:szCs w:val="24"/>
        </w:rPr>
      </w:pPr>
      <w:r>
        <w:rPr>
          <w:rFonts w:ascii="Times New Roman" w:hAnsi="Times New Roman" w:cs="Times New Roman"/>
          <w:color w:val="000000"/>
          <w:szCs w:val="24"/>
        </w:rPr>
        <w:t xml:space="preserve">Ministerstvo životného prostredia Slovenskej republiky súhlasí s doložkou vybraných vplyvov v časti vplyvy na životné prostredie bez pripomienok. </w:t>
      </w:r>
    </w:p>
    <w:p w:rsidR="00C14E59" w:rsidP="00ED5B2F">
      <w:pPr>
        <w:widowControl/>
        <w:ind w:firstLine="480" w:firstLineChars="200"/>
        <w:jc w:val="both"/>
        <w:rPr>
          <w:rFonts w:ascii="Times New Roman" w:hAnsi="Times New Roman" w:cs="Times New Roman"/>
          <w:color w:val="000000"/>
          <w:szCs w:val="24"/>
        </w:rPr>
      </w:pPr>
      <w:r>
        <w:rPr>
          <w:rFonts w:ascii="Times New Roman" w:hAnsi="Times New Roman" w:cs="Times New Roman"/>
          <w:color w:val="000000"/>
          <w:szCs w:val="24"/>
        </w:rPr>
        <w:t> </w:t>
      </w:r>
    </w:p>
    <w:p w:rsidR="00C14E59" w:rsidP="0059795E">
      <w:pPr>
        <w:widowControl/>
        <w:ind w:left="480"/>
        <w:jc w:val="both"/>
        <w:rPr>
          <w:rFonts w:ascii="Times New Roman" w:hAnsi="Times New Roman" w:cs="Times New Roman"/>
          <w:color w:val="000000"/>
          <w:szCs w:val="24"/>
        </w:rPr>
      </w:pPr>
      <w:r>
        <w:rPr>
          <w:rFonts w:ascii="Times New Roman" w:hAnsi="Times New Roman" w:cs="Times New Roman"/>
          <w:color w:val="000000"/>
          <w:szCs w:val="24"/>
        </w:rPr>
        <w:t xml:space="preserve">Ministerstvo práce, sociálnych vecí a rodiny Slovenskej republiky súhlasí s doložkou vybraných vplyvov v časti sociálne vplyvy bez pripomienok. </w:t>
      </w:r>
    </w:p>
    <w:p w:rsidR="00C14E59" w:rsidP="00ED5B2F">
      <w:pPr>
        <w:widowControl/>
        <w:ind w:firstLine="480" w:firstLineChars="200"/>
        <w:jc w:val="both"/>
        <w:rPr>
          <w:rFonts w:ascii="Times New Roman" w:hAnsi="Times New Roman" w:cs="Times New Roman"/>
          <w:color w:val="000000"/>
          <w:szCs w:val="24"/>
        </w:rPr>
      </w:pPr>
      <w:r>
        <w:rPr>
          <w:rFonts w:ascii="Times New Roman" w:hAnsi="Times New Roman" w:cs="Times New Roman"/>
          <w:color w:val="000000"/>
          <w:szCs w:val="24"/>
        </w:rPr>
        <w:t> </w:t>
      </w:r>
    </w:p>
    <w:p w:rsidR="00C14E59" w:rsidP="0059795E">
      <w:pPr>
        <w:widowControl/>
        <w:ind w:left="480"/>
        <w:jc w:val="both"/>
        <w:rPr>
          <w:rFonts w:ascii="Times New Roman" w:hAnsi="Times New Roman" w:cs="Times New Roman"/>
          <w:color w:val="000000"/>
          <w:szCs w:val="24"/>
        </w:rPr>
      </w:pPr>
      <w:r>
        <w:rPr>
          <w:rFonts w:ascii="Times New Roman" w:hAnsi="Times New Roman" w:cs="Times New Roman"/>
          <w:color w:val="000000"/>
          <w:szCs w:val="24"/>
        </w:rPr>
        <w:t xml:space="preserve">Ministerstvo financií Slovenskej republiky súhlasí s doložkou vybraných vplyvov v časti vplyvy na rozpočet verejnej správy bez pripomienok. </w:t>
      </w:r>
    </w:p>
    <w:p w:rsidR="00C14E59" w:rsidP="00ED5B2F">
      <w:pPr>
        <w:widowControl/>
        <w:ind w:firstLine="480" w:firstLineChars="200"/>
        <w:jc w:val="both"/>
        <w:rPr>
          <w:rFonts w:ascii="Times New Roman" w:hAnsi="Times New Roman" w:cs="Times New Roman"/>
          <w:color w:val="000000"/>
          <w:szCs w:val="24"/>
        </w:rPr>
      </w:pPr>
      <w:r>
        <w:rPr>
          <w:rFonts w:ascii="Times New Roman" w:hAnsi="Times New Roman" w:cs="Times New Roman"/>
          <w:color w:val="000000"/>
          <w:szCs w:val="24"/>
        </w:rPr>
        <w:t> </w:t>
      </w:r>
    </w:p>
    <w:p w:rsidR="00C14E59" w:rsidP="0059795E">
      <w:pPr>
        <w:widowControl/>
        <w:ind w:left="480"/>
        <w:jc w:val="both"/>
        <w:rPr>
          <w:rFonts w:ascii="Times New Roman" w:hAnsi="Times New Roman" w:cs="Times New Roman"/>
          <w:color w:val="000000"/>
          <w:szCs w:val="24"/>
        </w:rPr>
      </w:pPr>
      <w:r>
        <w:rPr>
          <w:rFonts w:ascii="Times New Roman" w:hAnsi="Times New Roman" w:cs="Times New Roman"/>
          <w:color w:val="000000"/>
          <w:szCs w:val="24"/>
        </w:rPr>
        <w:t xml:space="preserve">Ministerstvo hospodárstva Slovenskej republiky súhlasí s doložkou vybraných vplyvov v časti vplyvy na podnikateľské prostredie bez pripomienok. </w:t>
      </w:r>
    </w:p>
    <w:p w:rsidR="00C14E59" w:rsidP="00ED5B2F">
      <w:pPr>
        <w:widowControl/>
        <w:ind w:firstLine="480" w:firstLineChars="200"/>
        <w:jc w:val="both"/>
        <w:rPr>
          <w:rFonts w:ascii="Times New Roman" w:hAnsi="Times New Roman" w:cs="Times New Roman"/>
          <w:color w:val="000000"/>
          <w:szCs w:val="24"/>
        </w:rPr>
      </w:pPr>
      <w:r>
        <w:rPr>
          <w:rFonts w:ascii="Times New Roman" w:hAnsi="Times New Roman" w:cs="Times New Roman"/>
          <w:color w:val="000000"/>
          <w:szCs w:val="24"/>
        </w:rPr>
        <w:t> </w:t>
      </w:r>
    </w:p>
    <w:p w:rsidR="00C14E59" w:rsidP="0059795E">
      <w:pPr>
        <w:widowControl/>
        <w:ind w:left="480"/>
        <w:jc w:val="both"/>
        <w:rPr>
          <w:rFonts w:ascii="Times New Roman" w:hAnsi="Times New Roman" w:cs="Times New Roman"/>
          <w:color w:val="000000"/>
          <w:szCs w:val="24"/>
        </w:rPr>
      </w:pPr>
      <w:r>
        <w:rPr>
          <w:rFonts w:ascii="Times New Roman" w:hAnsi="Times New Roman" w:cs="Times New Roman"/>
          <w:color w:val="000000"/>
          <w:szCs w:val="24"/>
        </w:rPr>
        <w:t>Ministerstvo financií Slovenskej republiky žiada v doložke vybraných vplyvov vyznačiť pozitívne vplyvy na informatizáciu spoločnosti a zároveň vypracovať analýzu vplyvov na informatizáciu spoločnosti, a to nasledovne:</w:t>
      </w:r>
    </w:p>
    <w:p w:rsidR="00C14E59" w:rsidP="00ED5B2F">
      <w:pPr>
        <w:widowControl/>
        <w:ind w:firstLine="480" w:firstLineChars="200"/>
        <w:jc w:val="both"/>
        <w:rPr>
          <w:rFonts w:ascii="Times New Roman" w:hAnsi="Times New Roman" w:cs="Times New Roman"/>
          <w:color w:val="000000"/>
          <w:szCs w:val="24"/>
        </w:rPr>
      </w:pPr>
      <w:r>
        <w:rPr>
          <w:rFonts w:ascii="Times New Roman" w:hAnsi="Times New Roman" w:cs="Times New Roman"/>
          <w:color w:val="000000"/>
          <w:szCs w:val="24"/>
        </w:rPr>
        <w:t> </w:t>
      </w:r>
    </w:p>
    <w:p w:rsidR="00C14E59" w:rsidP="00ED5B2F">
      <w:pPr>
        <w:widowControl/>
        <w:ind w:firstLine="480" w:firstLineChars="200"/>
        <w:jc w:val="both"/>
        <w:rPr>
          <w:rFonts w:ascii="Times New Roman" w:hAnsi="Times New Roman" w:cs="Times New Roman"/>
          <w:color w:val="000000"/>
          <w:szCs w:val="24"/>
        </w:rPr>
      </w:pPr>
      <w:r>
        <w:rPr>
          <w:rFonts w:ascii="Times New Roman" w:hAnsi="Times New Roman" w:cs="Times New Roman"/>
          <w:color w:val="000000"/>
          <w:szCs w:val="24"/>
        </w:rPr>
        <w:t xml:space="preserve">V časti 6.1. analýzy navrhujeme doplniť vety:  </w:t>
      </w:r>
    </w:p>
    <w:p w:rsidR="00C14E59" w:rsidP="00ED5B2F">
      <w:pPr>
        <w:widowControl/>
        <w:ind w:firstLine="480" w:firstLineChars="200"/>
        <w:jc w:val="both"/>
        <w:rPr>
          <w:rFonts w:ascii="Times New Roman" w:hAnsi="Times New Roman" w:cs="Times New Roman"/>
          <w:color w:val="000000"/>
          <w:szCs w:val="24"/>
        </w:rPr>
      </w:pPr>
      <w:r>
        <w:rPr>
          <w:rFonts w:ascii="Times New Roman" w:hAnsi="Times New Roman" w:cs="Times New Roman"/>
          <w:color w:val="000000"/>
          <w:szCs w:val="24"/>
        </w:rPr>
        <w:t> </w:t>
      </w:r>
    </w:p>
    <w:p w:rsidR="00C14E59" w:rsidP="0059795E">
      <w:pPr>
        <w:widowControl/>
        <w:ind w:left="480"/>
        <w:jc w:val="both"/>
        <w:rPr>
          <w:rFonts w:ascii="Times New Roman" w:hAnsi="Times New Roman" w:cs="Times New Roman"/>
          <w:color w:val="000000"/>
          <w:szCs w:val="24"/>
        </w:rPr>
      </w:pPr>
      <w:r>
        <w:rPr>
          <w:rFonts w:ascii="Times New Roman" w:hAnsi="Times New Roman" w:cs="Times New Roman"/>
          <w:color w:val="000000"/>
          <w:szCs w:val="24"/>
        </w:rPr>
        <w:t>„Áno. Vzhľadom na to, že povinným deponátom periodickej a neperiodickej publikácie je aj každé vydanie periodickej publikácie a neperiodickej publikácie vydanej len webovom sídle vydavateľa alebo na inej webovej doméne, zavádza sa nová elektronická služba s úrovňou I (informatívna úroveň).“.</w:t>
      </w:r>
    </w:p>
    <w:p w:rsidR="00C14E59" w:rsidP="0059795E">
      <w:pPr>
        <w:widowControl/>
        <w:ind w:left="480"/>
        <w:jc w:val="both"/>
        <w:rPr>
          <w:rFonts w:ascii="Times New Roman" w:hAnsi="Times New Roman" w:cs="Times New Roman"/>
          <w:color w:val="000000"/>
          <w:szCs w:val="24"/>
        </w:rPr>
      </w:pPr>
      <w:r>
        <w:rPr>
          <w:rFonts w:ascii="Times New Roman" w:hAnsi="Times New Roman" w:cs="Times New Roman"/>
          <w:color w:val="000000"/>
          <w:szCs w:val="24"/>
        </w:rPr>
        <w:t>(Pozn.: Vzhľadom na to, že nemáme k dispozícii dôvodovú správu, v § 2 ods. 5 nám nie je jasný význam slov „na inej webovej doméne“. Ekvivalentnom termínu „webová doména“ je „webová adresa“. Predpokladáme, že ste mali na mysli skôr webové sídlo iného subjektu.)</w:t>
      </w:r>
    </w:p>
    <w:p w:rsidR="00C14E59" w:rsidP="00ED5B2F">
      <w:pPr>
        <w:widowControl/>
        <w:ind w:firstLine="480" w:firstLineChars="200"/>
        <w:jc w:val="both"/>
        <w:rPr>
          <w:rFonts w:ascii="Times New Roman" w:hAnsi="Times New Roman" w:cs="Times New Roman"/>
          <w:color w:val="000000"/>
          <w:szCs w:val="24"/>
        </w:rPr>
      </w:pPr>
      <w:r>
        <w:rPr>
          <w:rFonts w:ascii="Times New Roman" w:hAnsi="Times New Roman" w:cs="Times New Roman"/>
          <w:color w:val="000000"/>
          <w:szCs w:val="24"/>
        </w:rPr>
        <w:t> </w:t>
      </w:r>
    </w:p>
    <w:p w:rsidR="00C14E59" w:rsidP="0059795E">
      <w:pPr>
        <w:widowControl/>
        <w:ind w:left="480"/>
        <w:jc w:val="both"/>
        <w:rPr>
          <w:rFonts w:ascii="Times New Roman" w:hAnsi="Times New Roman" w:cs="Times New Roman"/>
          <w:color w:val="000000"/>
          <w:szCs w:val="24"/>
        </w:rPr>
      </w:pPr>
      <w:r>
        <w:rPr>
          <w:rFonts w:ascii="Times New Roman" w:hAnsi="Times New Roman" w:cs="Times New Roman"/>
          <w:color w:val="000000"/>
          <w:szCs w:val="24"/>
        </w:rPr>
        <w:t>„Áno. Vzhľadom na to, že vydavateľ periodickej publikácie ako aj neperiodickej publikácie je povinný umožniť Slovenskej národnej knižnici, Univerzitnej knižnici v Bratislave a Jazykovednému ústavu Ľudovíta Štúra Slovenskej akadémie vied prístup na prevzatie úplnej verzie periodickej publikácie vydanej len na webovom sídle vydavateľa alebo na inej webovej doméne, zavádza sa elektronická služba s úrovňou II. (jednosmerná interakcia)."</w:t>
      </w:r>
    </w:p>
    <w:p w:rsidR="00144A60" w:rsidP="00144A60">
      <w:pPr>
        <w:widowControl/>
        <w:jc w:val="center"/>
        <w:rPr>
          <w:rFonts w:ascii="Times New Roman" w:hAnsi="Times New Roman" w:cs="Times New Roman"/>
          <w:sz w:val="28"/>
          <w:szCs w:val="24"/>
        </w:rPr>
      </w:pPr>
    </w:p>
    <w:p w:rsidR="00C14E59" w:rsidRPr="00144A60" w:rsidP="00144A60">
      <w:pPr>
        <w:widowControl/>
        <w:jc w:val="center"/>
        <w:rPr>
          <w:rFonts w:ascii="Times New Roman" w:hAnsi="Times New Roman" w:cs="Times New Roman"/>
          <w:sz w:val="28"/>
          <w:szCs w:val="24"/>
        </w:rPr>
      </w:pPr>
      <w:r w:rsidRPr="00144A60">
        <w:rPr>
          <w:rFonts w:ascii="Times New Roman" w:hAnsi="Times New Roman" w:cs="Times New Roman"/>
          <w:sz w:val="28"/>
          <w:szCs w:val="24"/>
        </w:rPr>
        <w:t>Vplyvy na informatizáciu spoločnosti</w:t>
      </w:r>
    </w:p>
    <w:p w:rsidR="00C14E59" w:rsidP="00C14E59">
      <w:pPr>
        <w:pStyle w:val="NormalWeb"/>
        <w:jc w:val="both"/>
        <w:rPr>
          <w:sz w:val="28"/>
          <w:szCs w:val="24"/>
        </w:rPr>
      </w:pPr>
    </w:p>
    <w:tbl>
      <w:tblPr>
        <w:tblStyle w:val="TableNormal"/>
        <w:tblW w:w="901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70" w:type="dxa"/>
          <w:bottom w:w="28" w:type="dxa"/>
          <w:right w:w="70" w:type="dxa"/>
        </w:tblCellMar>
      </w:tblPr>
      <w:tblGrid>
        <w:gridCol w:w="5235"/>
        <w:gridCol w:w="3780"/>
      </w:tblGrid>
      <w:tr>
        <w:tblPrEx>
          <w:tblW w:w="901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C14E59" w:rsidRPr="009F7853" w:rsidP="007262A2">
            <w:pPr>
              <w:spacing w:line="20" w:lineRule="atLeast"/>
              <w:jc w:val="both"/>
              <w:rPr>
                <w:rFonts w:ascii="Times New Roman" w:hAnsi="Times New Roman" w:cs="Times New Roman"/>
                <w:b/>
                <w:szCs w:val="24"/>
              </w:rPr>
            </w:pPr>
            <w:r w:rsidRPr="009F7853">
              <w:rPr>
                <w:rFonts w:ascii="Times New Roman" w:hAnsi="Times New Roman" w:cs="Times New Roman"/>
                <w:b/>
                <w:szCs w:val="24"/>
              </w:rPr>
              <w:t>Budovanie základných pilierov informatizácie</w:t>
            </w:r>
          </w:p>
        </w:tc>
        <w:tc>
          <w:tcPr>
            <w:tcW w:w="3780"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C14E59" w:rsidP="007262A2">
            <w:pPr>
              <w:rPr>
                <w:rFonts w:ascii="Times New Roman" w:hAnsi="Times New Roman" w:cs="Times New Roman"/>
                <w:b/>
                <w:i/>
                <w:sz w:val="2"/>
                <w:szCs w:val="24"/>
              </w:rPr>
            </w:pP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C14E59" w:rsidRPr="009F7853" w:rsidP="007262A2">
            <w:pPr>
              <w:spacing w:line="20" w:lineRule="atLeast"/>
              <w:jc w:val="both"/>
              <w:rPr>
                <w:rFonts w:ascii="Times New Roman" w:hAnsi="Times New Roman" w:cs="Times New Roman"/>
                <w:b/>
                <w:szCs w:val="24"/>
              </w:rPr>
            </w:pPr>
            <w:r w:rsidRPr="009F7853">
              <w:rPr>
                <w:rFonts w:ascii="Times New Roman" w:hAnsi="Times New Roman" w:cs="Times New Roman"/>
                <w:b/>
                <w:szCs w:val="24"/>
              </w:rPr>
              <w:t>Obsah</w:t>
            </w:r>
          </w:p>
        </w:tc>
        <w:tc>
          <w:tcPr>
            <w:tcW w:w="3780"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C14E59" w:rsidP="007262A2">
            <w:pPr>
              <w:rPr>
                <w:rFonts w:ascii="Times New Roman" w:hAnsi="Times New Roman" w:cs="Times New Roman"/>
                <w:i/>
                <w:sz w:val="2"/>
                <w:szCs w:val="24"/>
              </w:rPr>
            </w:pP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C14E59" w:rsidRPr="009F7853" w:rsidP="007262A2">
            <w:pPr>
              <w:jc w:val="both"/>
              <w:rPr>
                <w:rFonts w:ascii="Times New Roman" w:hAnsi="Times New Roman" w:cs="Times New Roman"/>
                <w:szCs w:val="24"/>
              </w:rPr>
            </w:pPr>
            <w:r w:rsidRPr="009F7853">
              <w:rPr>
                <w:rFonts w:ascii="Times New Roman" w:hAnsi="Times New Roman" w:cs="Times New Roman"/>
                <w:b/>
                <w:szCs w:val="24"/>
              </w:rPr>
              <w:t>6.1.</w:t>
            </w:r>
            <w:r w:rsidRPr="009F7853">
              <w:rPr>
                <w:rFonts w:ascii="Times New Roman" w:hAnsi="Times New Roman" w:cs="Times New Roman"/>
                <w:szCs w:val="24"/>
              </w:rPr>
              <w:t xml:space="preserve"> Rozširujú alebo inovujú  sa existujúce alebo vytvárajú sa či zavádzajú  sa nové elektronické služby?</w:t>
            </w:r>
          </w:p>
          <w:p w:rsidR="00C14E59" w:rsidRPr="009F7853" w:rsidP="007262A2">
            <w:pPr>
              <w:spacing w:line="20" w:lineRule="atLeast"/>
              <w:jc w:val="both"/>
              <w:rPr>
                <w:rFonts w:ascii="Times New Roman" w:hAnsi="Times New Roman" w:cs="Times New Roman"/>
                <w:szCs w:val="24"/>
              </w:rPr>
            </w:pPr>
            <w:r w:rsidRPr="009F7853">
              <w:rPr>
                <w:rFonts w:ascii="Times New Roman" w:hAnsi="Times New Roman" w:cs="Times New Roman"/>
                <w:i/>
                <w:szCs w:val="24"/>
              </w:rPr>
              <w:t>(Popíšte ich funkciu a úroveň poskytovania.)</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C14E59" w:rsidP="00E6579C">
            <w:pPr>
              <w:rPr>
                <w:rFonts w:ascii="Times New Roman" w:hAnsi="Times New Roman" w:cs="Times New Roman"/>
                <w:szCs w:val="24"/>
              </w:rPr>
            </w:pPr>
            <w:r>
              <w:rPr>
                <w:rFonts w:ascii="Times New Roman" w:hAnsi="Times New Roman" w:cs="Times New Roman"/>
                <w:szCs w:val="24"/>
              </w:rPr>
              <w:t>Áno. Vzhľadom na to, že povinným deponátom periodickej a neperiodickej publikácie je aj každé vydanie periodickej publikácie a neperiodickej publikácie vydanej len webovom sídle vydavateľa alebo na inej webovej doméne, zavádza sa nová elektronická služba s úrovňou I (informatívna úroveň).</w:t>
            </w:r>
          </w:p>
          <w:p w:rsidR="00C14E59" w:rsidP="00E6579C">
            <w:pPr>
              <w:rPr>
                <w:rFonts w:ascii="Times New Roman" w:hAnsi="Times New Roman" w:cs="Times New Roman"/>
                <w:szCs w:val="24"/>
              </w:rPr>
            </w:pPr>
          </w:p>
          <w:p w:rsidR="00C14E59" w:rsidP="00E6579C">
            <w:pPr>
              <w:rPr>
                <w:rFonts w:ascii="Times New Roman" w:hAnsi="Times New Roman" w:cs="Times New Roman"/>
                <w:i/>
                <w:sz w:val="2"/>
                <w:szCs w:val="24"/>
              </w:rPr>
            </w:pPr>
            <w:r>
              <w:rPr>
                <w:rFonts w:ascii="Times New Roman" w:hAnsi="Times New Roman" w:cs="Times New Roman"/>
                <w:szCs w:val="24"/>
              </w:rPr>
              <w:t xml:space="preserve">Áno. Vzhľadom na to, že vydavateľ periodickej publikácie ako aj neperiodickej publikácie je povinný umožniť Slovenskej národnej knižnici, Univerzitnej knižnici v Bratislave a Jazykovednému ústavu Ľudovíta Štúra Slovenskej akadémie vied prístup na prevzatie úplnej verzie periodickej publikácie vydanej len na webovom sídle vydavateľa alebo na inej webovej doméne, zavádza sa elektronická </w:t>
            </w:r>
            <w:r w:rsidRPr="001F2937">
              <w:rPr>
                <w:rFonts w:ascii="Times New Roman" w:hAnsi="Times New Roman" w:cs="Times New Roman"/>
                <w:szCs w:val="24"/>
              </w:rPr>
              <w:t>služba s úrovňou II. (jednosmerná interakcia)</w:t>
            </w:r>
            <w:r>
              <w:rPr>
                <w:rFonts w:ascii="Times New Roman" w:hAnsi="Times New Roman" w:cs="Times New Roman"/>
                <w:szCs w:val="24"/>
              </w:rPr>
              <w:t>.</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C14E59" w:rsidRPr="009F7853" w:rsidP="007262A2">
            <w:pPr>
              <w:jc w:val="both"/>
              <w:rPr>
                <w:rFonts w:ascii="Times New Roman" w:hAnsi="Times New Roman" w:cs="Times New Roman"/>
                <w:szCs w:val="24"/>
              </w:rPr>
            </w:pPr>
            <w:r w:rsidRPr="009F7853">
              <w:rPr>
                <w:rFonts w:ascii="Times New Roman" w:hAnsi="Times New Roman" w:cs="Times New Roman"/>
                <w:b/>
                <w:szCs w:val="24"/>
              </w:rPr>
              <w:t>6.2.</w:t>
            </w:r>
            <w:r w:rsidRPr="009F7853">
              <w:rPr>
                <w:rFonts w:ascii="Times New Roman" w:hAnsi="Times New Roman" w:cs="Times New Roman"/>
                <w:szCs w:val="24"/>
              </w:rPr>
              <w:t xml:space="preserve"> Vytvárajú sa podmienky pre sémantickú interoperabilitu?</w:t>
            </w:r>
          </w:p>
          <w:p w:rsidR="00C14E59" w:rsidRPr="009F7853" w:rsidP="007262A2">
            <w:pPr>
              <w:spacing w:line="20" w:lineRule="atLeast"/>
              <w:jc w:val="both"/>
              <w:rPr>
                <w:rFonts w:ascii="Times New Roman" w:hAnsi="Times New Roman" w:cs="Times New Roman"/>
                <w:szCs w:val="24"/>
              </w:rPr>
            </w:pPr>
            <w:r w:rsidRPr="009F7853">
              <w:rPr>
                <w:rFonts w:ascii="Times New Roman" w:hAnsi="Times New Roman" w:cs="Times New Roman"/>
                <w:i/>
                <w:szCs w:val="24"/>
              </w:rPr>
              <w:t>(Popíšte spôsob jej zabezpečenia.)</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C14E59" w:rsidRPr="003B35F6" w:rsidP="007262A2">
            <w:pPr>
              <w:jc w:val="both"/>
              <w:rPr>
                <w:rFonts w:ascii="Times New Roman" w:hAnsi="Times New Roman" w:cs="Times New Roman"/>
                <w:sz w:val="2"/>
                <w:szCs w:val="24"/>
              </w:rPr>
            </w:pPr>
            <w:r w:rsidRPr="003B35F6">
              <w:rPr>
                <w:rFonts w:ascii="Times New Roman" w:hAnsi="Times New Roman" w:cs="Times New Roman"/>
                <w:szCs w:val="24"/>
              </w:rPr>
              <w:t>Nie</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C14E59" w:rsidRPr="009F7853" w:rsidP="007262A2">
            <w:pPr>
              <w:spacing w:line="20" w:lineRule="atLeast"/>
              <w:jc w:val="both"/>
              <w:rPr>
                <w:rFonts w:ascii="Times New Roman" w:hAnsi="Times New Roman" w:cs="Times New Roman"/>
                <w:b/>
                <w:color w:val="FFFFFF"/>
                <w:szCs w:val="24"/>
              </w:rPr>
            </w:pPr>
            <w:r w:rsidRPr="009F7853">
              <w:rPr>
                <w:rFonts w:ascii="Times New Roman" w:hAnsi="Times New Roman" w:cs="Times New Roman"/>
                <w:b/>
                <w:szCs w:val="24"/>
              </w:rPr>
              <w:t>Ľudia</w:t>
            </w:r>
          </w:p>
        </w:tc>
        <w:tc>
          <w:tcPr>
            <w:tcW w:w="3780"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C14E59" w:rsidP="007262A2">
            <w:pPr>
              <w:rPr>
                <w:rFonts w:ascii="Times New Roman" w:hAnsi="Times New Roman" w:cs="Times New Roman"/>
                <w:b/>
                <w:i/>
                <w:sz w:val="2"/>
                <w:szCs w:val="24"/>
              </w:rPr>
            </w:pP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C14E59" w:rsidRPr="009F7853" w:rsidP="007262A2">
            <w:pPr>
              <w:jc w:val="both"/>
              <w:rPr>
                <w:rFonts w:ascii="Times New Roman" w:hAnsi="Times New Roman" w:cs="Times New Roman"/>
                <w:szCs w:val="24"/>
              </w:rPr>
            </w:pPr>
            <w:r w:rsidRPr="009F7853">
              <w:rPr>
                <w:rFonts w:ascii="Times New Roman" w:hAnsi="Times New Roman" w:cs="Times New Roman"/>
                <w:b/>
                <w:szCs w:val="24"/>
              </w:rPr>
              <w:t>6.3.</w:t>
            </w:r>
            <w:r w:rsidRPr="009F7853">
              <w:rPr>
                <w:rFonts w:ascii="Times New Roman" w:hAnsi="Times New Roman" w:cs="Times New Roman"/>
                <w:szCs w:val="24"/>
              </w:rPr>
              <w:t xml:space="preserve"> Zabezpečuje sa vzdelávanie v oblasti počítačovej gramotnosti a rozširovanie vedomostí o IKT?</w:t>
            </w:r>
          </w:p>
          <w:p w:rsidR="00C14E59" w:rsidRPr="009F7853" w:rsidP="007262A2">
            <w:pPr>
              <w:spacing w:line="20" w:lineRule="atLeast"/>
              <w:jc w:val="both"/>
              <w:rPr>
                <w:rFonts w:ascii="Times New Roman" w:hAnsi="Times New Roman" w:cs="Times New Roman"/>
                <w:szCs w:val="24"/>
              </w:rPr>
            </w:pPr>
            <w:r w:rsidRPr="009F7853">
              <w:rPr>
                <w:rFonts w:ascii="Times New Roman" w:hAnsi="Times New Roman" w:cs="Times New Roman"/>
                <w:i/>
                <w:szCs w:val="24"/>
              </w:rPr>
              <w:t>(Uveďte spôsob, napr. projekty, školenia.)</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C14E59" w:rsidRPr="007C0A4B" w:rsidP="007262A2">
            <w:pPr>
              <w:rPr>
                <w:rFonts w:ascii="Times New Roman" w:hAnsi="Times New Roman" w:cs="Times New Roman"/>
                <w:szCs w:val="24"/>
              </w:rPr>
            </w:pPr>
            <w:r w:rsidRPr="007C0A4B">
              <w:rPr>
                <w:rFonts w:ascii="Times New Roman" w:hAnsi="Times New Roman" w:cs="Times New Roman"/>
                <w:szCs w:val="24"/>
              </w:rPr>
              <w:t>Nie</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C14E59" w:rsidRPr="009F7853" w:rsidP="007262A2">
            <w:pPr>
              <w:jc w:val="both"/>
              <w:rPr>
                <w:rFonts w:ascii="Times New Roman" w:hAnsi="Times New Roman" w:cs="Times New Roman"/>
                <w:szCs w:val="24"/>
              </w:rPr>
            </w:pPr>
            <w:r w:rsidRPr="009F7853">
              <w:rPr>
                <w:rFonts w:ascii="Times New Roman" w:hAnsi="Times New Roman" w:cs="Times New Roman"/>
                <w:b/>
                <w:szCs w:val="24"/>
              </w:rPr>
              <w:t>6.4.</w:t>
            </w:r>
            <w:r w:rsidRPr="009F7853">
              <w:rPr>
                <w:rFonts w:ascii="Times New Roman" w:hAnsi="Times New Roman" w:cs="Times New Roman"/>
                <w:szCs w:val="24"/>
              </w:rPr>
              <w:t xml:space="preserve"> Zabezpečuje sa rozvoj elektronického vzdelávania?</w:t>
            </w:r>
          </w:p>
          <w:p w:rsidR="00C14E59" w:rsidRPr="009F7853" w:rsidP="007262A2">
            <w:pPr>
              <w:spacing w:line="20" w:lineRule="atLeast"/>
              <w:jc w:val="both"/>
              <w:rPr>
                <w:rFonts w:ascii="Times New Roman" w:hAnsi="Times New Roman" w:cs="Times New Roman"/>
                <w:color w:val="FFFFFF"/>
                <w:szCs w:val="24"/>
              </w:rPr>
            </w:pPr>
            <w:r w:rsidRPr="009F7853">
              <w:rPr>
                <w:rFonts w:ascii="Times New Roman" w:hAnsi="Times New Roman" w:cs="Times New Roman"/>
                <w:i/>
                <w:szCs w:val="24"/>
              </w:rPr>
              <w:t>(Uveďte typ a spôsob zabezpečenia vzdelávacích aktivít.)</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C14E59" w:rsidRPr="007C0A4B" w:rsidP="007262A2">
            <w:pPr>
              <w:rPr>
                <w:rFonts w:ascii="Times New Roman" w:hAnsi="Times New Roman" w:cs="Times New Roman"/>
                <w:szCs w:val="24"/>
              </w:rPr>
            </w:pPr>
            <w:r>
              <w:rPr>
                <w:rFonts w:ascii="Times New Roman" w:hAnsi="Times New Roman" w:cs="Times New Roman"/>
                <w:szCs w:val="24"/>
              </w:rPr>
              <w:t>Nie</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C14E59" w:rsidRPr="009F7853" w:rsidP="007262A2">
            <w:pPr>
              <w:jc w:val="both"/>
              <w:rPr>
                <w:rFonts w:ascii="Times New Roman" w:hAnsi="Times New Roman" w:cs="Times New Roman"/>
                <w:szCs w:val="24"/>
              </w:rPr>
            </w:pPr>
            <w:r w:rsidRPr="009F7853">
              <w:rPr>
                <w:rFonts w:ascii="Times New Roman" w:hAnsi="Times New Roman" w:cs="Times New Roman"/>
                <w:b/>
                <w:szCs w:val="24"/>
              </w:rPr>
              <w:t>6.5.</w:t>
            </w:r>
            <w:r w:rsidRPr="009F7853">
              <w:rPr>
                <w:rFonts w:ascii="Times New Roman" w:hAnsi="Times New Roman" w:cs="Times New Roman"/>
                <w:szCs w:val="24"/>
              </w:rPr>
              <w:t xml:space="preserve"> Zabezpečuje sa podporná a propagačná aktivita zameraná na zvyšovanie povedomia o informatizácii a IKT?</w:t>
            </w:r>
          </w:p>
          <w:p w:rsidR="00C14E59" w:rsidRPr="009F7853" w:rsidP="007262A2">
            <w:pPr>
              <w:spacing w:line="20" w:lineRule="atLeast"/>
              <w:jc w:val="both"/>
              <w:rPr>
                <w:rFonts w:ascii="Times New Roman" w:hAnsi="Times New Roman" w:cs="Times New Roman"/>
                <w:color w:val="FFFFFF"/>
                <w:szCs w:val="24"/>
              </w:rPr>
            </w:pPr>
            <w:r w:rsidRPr="009F7853">
              <w:rPr>
                <w:rFonts w:ascii="Times New Roman" w:hAnsi="Times New Roman" w:cs="Times New Roman"/>
                <w:i/>
                <w:szCs w:val="24"/>
              </w:rPr>
              <w:t>(Uveďte typ a spôsob zabezpečenia propagačných aktivít.)</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C14E59" w:rsidRPr="007C0A4B" w:rsidP="007262A2">
            <w:pPr>
              <w:rPr>
                <w:rFonts w:ascii="Times New Roman" w:hAnsi="Times New Roman" w:cs="Times New Roman"/>
                <w:szCs w:val="24"/>
              </w:rPr>
            </w:pPr>
            <w:r w:rsidRPr="007C0A4B">
              <w:rPr>
                <w:rFonts w:ascii="Times New Roman" w:hAnsi="Times New Roman" w:cs="Times New Roman"/>
                <w:szCs w:val="24"/>
              </w:rPr>
              <w:t>Nie</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C14E59" w:rsidRPr="009F7853" w:rsidP="007262A2">
            <w:pPr>
              <w:jc w:val="both"/>
              <w:rPr>
                <w:rFonts w:ascii="Times New Roman" w:hAnsi="Times New Roman" w:cs="Times New Roman"/>
                <w:szCs w:val="24"/>
              </w:rPr>
            </w:pPr>
            <w:r w:rsidRPr="009F7853">
              <w:rPr>
                <w:rFonts w:ascii="Times New Roman" w:hAnsi="Times New Roman" w:cs="Times New Roman"/>
                <w:b/>
                <w:szCs w:val="24"/>
              </w:rPr>
              <w:t>6.6.</w:t>
            </w:r>
            <w:r w:rsidRPr="009F7853">
              <w:rPr>
                <w:rFonts w:ascii="Times New Roman" w:hAnsi="Times New Roman" w:cs="Times New Roman"/>
                <w:szCs w:val="24"/>
              </w:rPr>
              <w:t xml:space="preserve"> Zabezpečuje/zohľadňuje/zlepšuje sa prístup znevýhodnených osôb k službám informačnej spoločnosti?</w:t>
            </w:r>
          </w:p>
          <w:p w:rsidR="00C14E59" w:rsidRPr="009F7853" w:rsidP="007262A2">
            <w:pPr>
              <w:spacing w:line="20" w:lineRule="atLeast"/>
              <w:jc w:val="both"/>
              <w:rPr>
                <w:rFonts w:ascii="Times New Roman" w:hAnsi="Times New Roman" w:cs="Times New Roman"/>
                <w:szCs w:val="24"/>
              </w:rPr>
            </w:pPr>
            <w:r w:rsidRPr="009F7853">
              <w:rPr>
                <w:rFonts w:ascii="Times New Roman" w:hAnsi="Times New Roman" w:cs="Times New Roman"/>
                <w:i/>
                <w:szCs w:val="24"/>
              </w:rPr>
              <w:t>(Uveďte spôsob sprístupnenia digitálneho prostredia.)</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C14E59" w:rsidRPr="007C0A4B" w:rsidP="007262A2">
            <w:pPr>
              <w:rPr>
                <w:rFonts w:ascii="Times New Roman" w:hAnsi="Times New Roman" w:cs="Times New Roman"/>
                <w:szCs w:val="24"/>
              </w:rPr>
            </w:pPr>
            <w:r>
              <w:rPr>
                <w:rFonts w:ascii="Times New Roman" w:hAnsi="Times New Roman" w:cs="Times New Roman"/>
                <w:szCs w:val="24"/>
              </w:rPr>
              <w:t>Nie</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C14E59" w:rsidRPr="009F7853" w:rsidP="007262A2">
            <w:pPr>
              <w:spacing w:line="20" w:lineRule="atLeast"/>
              <w:jc w:val="both"/>
              <w:rPr>
                <w:rFonts w:ascii="Times New Roman" w:hAnsi="Times New Roman" w:cs="Times New Roman"/>
                <w:b/>
                <w:szCs w:val="24"/>
              </w:rPr>
            </w:pPr>
            <w:r w:rsidRPr="009F7853">
              <w:rPr>
                <w:rFonts w:ascii="Times New Roman" w:hAnsi="Times New Roman" w:cs="Times New Roman"/>
                <w:b/>
                <w:szCs w:val="24"/>
              </w:rPr>
              <w:t>Infraštruktúra</w:t>
            </w:r>
          </w:p>
        </w:tc>
        <w:tc>
          <w:tcPr>
            <w:tcW w:w="3780"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C14E59" w:rsidP="007262A2">
            <w:pPr>
              <w:rPr>
                <w:rFonts w:ascii="Times New Roman" w:hAnsi="Times New Roman" w:cs="Times New Roman"/>
                <w:b/>
                <w:i/>
                <w:sz w:val="2"/>
                <w:szCs w:val="24"/>
              </w:rPr>
            </w:pP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C14E59" w:rsidRPr="009F7853" w:rsidP="007262A2">
            <w:pPr>
              <w:jc w:val="both"/>
              <w:rPr>
                <w:rFonts w:ascii="Times New Roman" w:hAnsi="Times New Roman" w:cs="Times New Roman"/>
                <w:szCs w:val="24"/>
              </w:rPr>
            </w:pPr>
            <w:r w:rsidRPr="009F7853">
              <w:rPr>
                <w:rFonts w:ascii="Times New Roman" w:hAnsi="Times New Roman" w:cs="Times New Roman"/>
                <w:b/>
                <w:szCs w:val="24"/>
              </w:rPr>
              <w:t>6.7.</w:t>
            </w:r>
            <w:r w:rsidRPr="009F7853">
              <w:rPr>
                <w:rFonts w:ascii="Times New Roman" w:hAnsi="Times New Roman" w:cs="Times New Roman"/>
                <w:szCs w:val="24"/>
              </w:rPr>
              <w:t xml:space="preserve"> Rozširuje, inovuje, vytvára alebo zavádza sa nový informačný systém?</w:t>
            </w:r>
          </w:p>
          <w:p w:rsidR="00C14E59" w:rsidRPr="009F7853" w:rsidP="007262A2">
            <w:pPr>
              <w:spacing w:line="20" w:lineRule="atLeast"/>
              <w:jc w:val="both"/>
              <w:rPr>
                <w:rFonts w:ascii="Times New Roman" w:hAnsi="Times New Roman" w:cs="Times New Roman"/>
                <w:szCs w:val="24"/>
              </w:rPr>
            </w:pPr>
            <w:r w:rsidRPr="009F7853">
              <w:rPr>
                <w:rFonts w:ascii="Times New Roman" w:hAnsi="Times New Roman" w:cs="Times New Roman"/>
                <w:i/>
                <w:szCs w:val="24"/>
              </w:rPr>
              <w:t>(Uveďte jeho funkciu.)</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C14E59" w:rsidRPr="007C0A4B" w:rsidP="007262A2">
            <w:pPr>
              <w:rPr>
                <w:rFonts w:ascii="Times New Roman" w:hAnsi="Times New Roman" w:cs="Times New Roman"/>
                <w:szCs w:val="24"/>
              </w:rPr>
            </w:pPr>
            <w:r>
              <w:rPr>
                <w:rFonts w:ascii="Times New Roman" w:hAnsi="Times New Roman" w:cs="Times New Roman"/>
                <w:szCs w:val="24"/>
              </w:rPr>
              <w:t>Nie</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C14E59" w:rsidRPr="009F7853" w:rsidP="007262A2">
            <w:pPr>
              <w:jc w:val="both"/>
              <w:rPr>
                <w:rFonts w:ascii="Times New Roman" w:hAnsi="Times New Roman" w:cs="Times New Roman"/>
                <w:szCs w:val="24"/>
              </w:rPr>
            </w:pPr>
            <w:r w:rsidRPr="009F7853">
              <w:rPr>
                <w:rFonts w:ascii="Times New Roman" w:hAnsi="Times New Roman" w:cs="Times New Roman"/>
                <w:b/>
                <w:szCs w:val="24"/>
              </w:rPr>
              <w:t>6.8.</w:t>
            </w:r>
            <w:r w:rsidRPr="009F7853">
              <w:rPr>
                <w:rFonts w:ascii="Times New Roman" w:hAnsi="Times New Roman" w:cs="Times New Roman"/>
                <w:szCs w:val="24"/>
              </w:rPr>
              <w:t xml:space="preserve"> Rozširuje sa prístupnosť k internetu?</w:t>
            </w:r>
          </w:p>
          <w:p w:rsidR="00C14E59" w:rsidRPr="009F7853" w:rsidP="007262A2">
            <w:pPr>
              <w:spacing w:line="20" w:lineRule="atLeast"/>
              <w:jc w:val="both"/>
              <w:rPr>
                <w:rFonts w:ascii="Times New Roman" w:hAnsi="Times New Roman" w:cs="Times New Roman"/>
                <w:szCs w:val="24"/>
              </w:rPr>
            </w:pPr>
            <w:r w:rsidRPr="009F7853">
              <w:rPr>
                <w:rFonts w:ascii="Times New Roman" w:hAnsi="Times New Roman" w:cs="Times New Roman"/>
                <w:i/>
                <w:szCs w:val="24"/>
              </w:rPr>
              <w:t>(Uveďte spôsob rozširovania prístupnosti.)</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C14E59" w:rsidRPr="007C0A4B" w:rsidP="007262A2">
            <w:pPr>
              <w:rPr>
                <w:rFonts w:ascii="Times New Roman" w:hAnsi="Times New Roman" w:cs="Times New Roman"/>
                <w:szCs w:val="24"/>
              </w:rPr>
            </w:pPr>
            <w:r>
              <w:rPr>
                <w:rFonts w:ascii="Times New Roman" w:hAnsi="Times New Roman" w:cs="Times New Roman"/>
                <w:szCs w:val="24"/>
              </w:rPr>
              <w:t>Nie</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C14E59" w:rsidRPr="009F7853" w:rsidP="007262A2">
            <w:pPr>
              <w:rPr>
                <w:rFonts w:ascii="Times New Roman" w:hAnsi="Times New Roman" w:cs="Times New Roman"/>
                <w:szCs w:val="24"/>
              </w:rPr>
            </w:pPr>
            <w:r w:rsidRPr="009F7853">
              <w:rPr>
                <w:rFonts w:ascii="Times New Roman" w:hAnsi="Times New Roman" w:cs="Times New Roman"/>
                <w:b/>
                <w:szCs w:val="24"/>
              </w:rPr>
              <w:t>6.9.</w:t>
            </w:r>
            <w:r w:rsidRPr="009F7853">
              <w:rPr>
                <w:rFonts w:ascii="Times New Roman" w:hAnsi="Times New Roman" w:cs="Times New Roman"/>
                <w:szCs w:val="24"/>
              </w:rPr>
              <w:t xml:space="preserve"> Rozširuje sa prístupnosť k elektronickým službám?</w:t>
            </w:r>
          </w:p>
          <w:p w:rsidR="00C14E59" w:rsidRPr="009F7853" w:rsidP="007262A2">
            <w:pPr>
              <w:spacing w:line="20" w:lineRule="atLeast"/>
              <w:rPr>
                <w:rFonts w:ascii="Times New Roman" w:hAnsi="Times New Roman" w:cs="Times New Roman"/>
                <w:szCs w:val="24"/>
              </w:rPr>
            </w:pPr>
            <w:r w:rsidRPr="009F7853">
              <w:rPr>
                <w:rFonts w:ascii="Times New Roman" w:hAnsi="Times New Roman" w:cs="Times New Roman"/>
                <w:i/>
                <w:szCs w:val="24"/>
              </w:rPr>
              <w:t>(Uveďte spôsob rozširovania prístupnosti.)</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C14E59" w:rsidRPr="007C0A4B" w:rsidP="007262A2">
            <w:pPr>
              <w:rPr>
                <w:rFonts w:ascii="Times New Roman" w:hAnsi="Times New Roman" w:cs="Times New Roman"/>
                <w:szCs w:val="24"/>
              </w:rPr>
            </w:pPr>
            <w:r>
              <w:rPr>
                <w:rFonts w:ascii="Times New Roman" w:hAnsi="Times New Roman" w:cs="Times New Roman"/>
                <w:szCs w:val="24"/>
              </w:rPr>
              <w:t>Nie</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C14E59" w:rsidRPr="009F7853" w:rsidP="007262A2">
            <w:pPr>
              <w:jc w:val="both"/>
              <w:rPr>
                <w:rFonts w:ascii="Times New Roman" w:hAnsi="Times New Roman" w:cs="Times New Roman"/>
                <w:szCs w:val="24"/>
              </w:rPr>
            </w:pPr>
            <w:r w:rsidRPr="009F7853">
              <w:rPr>
                <w:rFonts w:ascii="Times New Roman" w:hAnsi="Times New Roman" w:cs="Times New Roman"/>
                <w:b/>
                <w:szCs w:val="24"/>
              </w:rPr>
              <w:t>6.10.</w:t>
            </w:r>
            <w:r w:rsidRPr="009F7853">
              <w:rPr>
                <w:rFonts w:ascii="Times New Roman" w:hAnsi="Times New Roman" w:cs="Times New Roman"/>
                <w:szCs w:val="24"/>
              </w:rPr>
              <w:t xml:space="preserve"> Zabezpečuje sa technická interoperabilita?</w:t>
            </w:r>
          </w:p>
          <w:p w:rsidR="00C14E59" w:rsidRPr="009F7853" w:rsidP="007262A2">
            <w:pPr>
              <w:spacing w:line="20" w:lineRule="atLeast"/>
              <w:jc w:val="both"/>
              <w:rPr>
                <w:rFonts w:ascii="Times New Roman" w:hAnsi="Times New Roman" w:cs="Times New Roman"/>
                <w:szCs w:val="24"/>
              </w:rPr>
            </w:pPr>
            <w:r w:rsidRPr="009F7853">
              <w:rPr>
                <w:rFonts w:ascii="Times New Roman" w:hAnsi="Times New Roman" w:cs="Times New Roman"/>
                <w:i/>
                <w:szCs w:val="24"/>
              </w:rPr>
              <w:t>(Uveďte spôsob jej zabezpečenia.)</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C14E59" w:rsidRPr="007C0A4B" w:rsidP="007262A2">
            <w:pPr>
              <w:rPr>
                <w:rFonts w:ascii="Times New Roman" w:hAnsi="Times New Roman" w:cs="Times New Roman"/>
                <w:szCs w:val="24"/>
              </w:rPr>
            </w:pPr>
            <w:r>
              <w:rPr>
                <w:rFonts w:ascii="Times New Roman" w:hAnsi="Times New Roman" w:cs="Times New Roman"/>
                <w:szCs w:val="24"/>
              </w:rPr>
              <w:t>Nie</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C14E59" w:rsidRPr="009F7853" w:rsidP="007262A2">
            <w:pPr>
              <w:jc w:val="both"/>
              <w:rPr>
                <w:rFonts w:ascii="Times New Roman" w:hAnsi="Times New Roman" w:cs="Times New Roman"/>
                <w:szCs w:val="24"/>
              </w:rPr>
            </w:pPr>
            <w:r w:rsidRPr="009F7853">
              <w:rPr>
                <w:rFonts w:ascii="Times New Roman" w:hAnsi="Times New Roman" w:cs="Times New Roman"/>
                <w:b/>
                <w:szCs w:val="24"/>
              </w:rPr>
              <w:t>6.11.</w:t>
            </w:r>
            <w:r w:rsidRPr="009F7853">
              <w:rPr>
                <w:rFonts w:ascii="Times New Roman" w:hAnsi="Times New Roman" w:cs="Times New Roman"/>
                <w:szCs w:val="24"/>
              </w:rPr>
              <w:t xml:space="preserve"> Zvyšuje sa bezpečnosť IT?</w:t>
            </w:r>
          </w:p>
          <w:p w:rsidR="00C14E59" w:rsidRPr="009F7853" w:rsidP="007262A2">
            <w:pPr>
              <w:spacing w:line="20" w:lineRule="atLeast"/>
              <w:jc w:val="both"/>
              <w:rPr>
                <w:rFonts w:ascii="Times New Roman" w:hAnsi="Times New Roman" w:cs="Times New Roman"/>
                <w:szCs w:val="24"/>
              </w:rPr>
            </w:pPr>
            <w:r w:rsidRPr="009F7853">
              <w:rPr>
                <w:rFonts w:ascii="Times New Roman" w:hAnsi="Times New Roman" w:cs="Times New Roman"/>
                <w:szCs w:val="24"/>
              </w:rPr>
              <w:t>(</w:t>
            </w:r>
            <w:r w:rsidRPr="009F7853">
              <w:rPr>
                <w:rFonts w:ascii="Times New Roman" w:hAnsi="Times New Roman" w:cs="Times New Roman"/>
                <w:i/>
                <w:szCs w:val="24"/>
              </w:rPr>
              <w:t>Uveďte spôsob zvýšenia bezpečnosti a ochrany IT.)</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C14E59" w:rsidRPr="007C0A4B" w:rsidP="007262A2">
            <w:pPr>
              <w:rPr>
                <w:rFonts w:ascii="Times New Roman" w:hAnsi="Times New Roman" w:cs="Times New Roman"/>
                <w:szCs w:val="24"/>
              </w:rPr>
            </w:pPr>
            <w:r>
              <w:rPr>
                <w:rFonts w:ascii="Times New Roman" w:hAnsi="Times New Roman" w:cs="Times New Roman"/>
                <w:szCs w:val="24"/>
              </w:rPr>
              <w:t>Nie</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C14E59" w:rsidRPr="009F7853" w:rsidP="007262A2">
            <w:pPr>
              <w:jc w:val="both"/>
              <w:rPr>
                <w:rFonts w:ascii="Times New Roman" w:hAnsi="Times New Roman" w:cs="Times New Roman"/>
                <w:szCs w:val="24"/>
              </w:rPr>
            </w:pPr>
            <w:r w:rsidRPr="009F7853">
              <w:rPr>
                <w:rFonts w:ascii="Times New Roman" w:hAnsi="Times New Roman" w:cs="Times New Roman"/>
                <w:b/>
                <w:szCs w:val="24"/>
              </w:rPr>
              <w:t>6.12.</w:t>
            </w:r>
            <w:r w:rsidRPr="009F7853">
              <w:rPr>
                <w:rFonts w:ascii="Times New Roman" w:hAnsi="Times New Roman" w:cs="Times New Roman"/>
                <w:szCs w:val="24"/>
              </w:rPr>
              <w:t xml:space="preserve"> Rozširuje sa technická infraštruktúra?</w:t>
            </w:r>
          </w:p>
          <w:p w:rsidR="00C14E59" w:rsidP="007262A2">
            <w:pPr>
              <w:spacing w:line="20" w:lineRule="atLeast"/>
              <w:jc w:val="both"/>
              <w:rPr>
                <w:rFonts w:ascii="Times New Roman" w:hAnsi="Times New Roman" w:cs="Times New Roman"/>
                <w:i/>
                <w:szCs w:val="24"/>
              </w:rPr>
            </w:pPr>
            <w:r w:rsidRPr="009F7853">
              <w:rPr>
                <w:rFonts w:ascii="Times New Roman" w:hAnsi="Times New Roman" w:cs="Times New Roman"/>
                <w:szCs w:val="24"/>
              </w:rPr>
              <w:t>(</w:t>
            </w:r>
            <w:r w:rsidRPr="009F7853">
              <w:rPr>
                <w:rFonts w:ascii="Times New Roman" w:hAnsi="Times New Roman" w:cs="Times New Roman"/>
                <w:i/>
                <w:szCs w:val="24"/>
              </w:rPr>
              <w:t>Uveďte stručný popis zavádzanej infraštruktúry.)</w:t>
            </w:r>
          </w:p>
          <w:p w:rsidR="00C14E59" w:rsidRPr="009F7853" w:rsidP="007262A2">
            <w:pPr>
              <w:spacing w:line="20" w:lineRule="atLeast"/>
              <w:jc w:val="both"/>
              <w:rPr>
                <w:rFonts w:ascii="Times New Roman" w:hAnsi="Times New Roman" w:cs="Times New Roman"/>
                <w:szCs w:val="24"/>
              </w:rPr>
            </w:pP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C14E59" w:rsidRPr="007C0A4B" w:rsidP="007262A2">
            <w:pPr>
              <w:rPr>
                <w:rFonts w:ascii="Times New Roman" w:hAnsi="Times New Roman" w:cs="Times New Roman"/>
                <w:szCs w:val="24"/>
              </w:rPr>
            </w:pPr>
            <w:r>
              <w:rPr>
                <w:rFonts w:ascii="Times New Roman" w:hAnsi="Times New Roman" w:cs="Times New Roman"/>
                <w:szCs w:val="24"/>
              </w:rPr>
              <w:t>Nie</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C14E59" w:rsidRPr="009F7853" w:rsidP="007262A2">
            <w:pPr>
              <w:spacing w:line="20" w:lineRule="atLeast"/>
              <w:rPr>
                <w:rFonts w:ascii="Times New Roman" w:hAnsi="Times New Roman" w:cs="Times New Roman"/>
                <w:b/>
                <w:szCs w:val="24"/>
              </w:rPr>
            </w:pPr>
            <w:r w:rsidRPr="009F7853">
              <w:rPr>
                <w:rFonts w:ascii="Times New Roman" w:hAnsi="Times New Roman" w:cs="Times New Roman"/>
                <w:b/>
                <w:szCs w:val="24"/>
              </w:rPr>
              <w:t>Riadenie procesu informatizácie</w:t>
            </w:r>
          </w:p>
        </w:tc>
        <w:tc>
          <w:tcPr>
            <w:tcW w:w="3780"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C14E59" w:rsidP="007262A2">
            <w:pPr>
              <w:jc w:val="center"/>
              <w:rPr>
                <w:rFonts w:ascii="Times New Roman" w:hAnsi="Times New Roman" w:cs="Times New Roman"/>
                <w:b/>
                <w:sz w:val="2"/>
                <w:szCs w:val="24"/>
              </w:rPr>
            </w:pP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C14E59" w:rsidRPr="009F7853" w:rsidP="007262A2">
            <w:pPr>
              <w:jc w:val="both"/>
              <w:rPr>
                <w:rFonts w:ascii="Times New Roman" w:hAnsi="Times New Roman" w:cs="Times New Roman"/>
                <w:szCs w:val="24"/>
              </w:rPr>
            </w:pPr>
            <w:r w:rsidRPr="009F7853">
              <w:rPr>
                <w:rFonts w:ascii="Times New Roman" w:hAnsi="Times New Roman" w:cs="Times New Roman"/>
                <w:b/>
                <w:szCs w:val="24"/>
              </w:rPr>
              <w:t>6.13.</w:t>
            </w:r>
            <w:r w:rsidRPr="009F7853">
              <w:rPr>
                <w:rFonts w:ascii="Times New Roman" w:hAnsi="Times New Roman" w:cs="Times New Roman"/>
                <w:szCs w:val="24"/>
              </w:rPr>
              <w:t xml:space="preserve"> Predpokladajú sa zmeny v riadení procesu informatizácie?</w:t>
            </w:r>
          </w:p>
          <w:p w:rsidR="00C14E59" w:rsidRPr="009F7853" w:rsidP="007262A2">
            <w:pPr>
              <w:spacing w:line="20" w:lineRule="atLeast"/>
              <w:jc w:val="both"/>
              <w:rPr>
                <w:rFonts w:ascii="Times New Roman" w:hAnsi="Times New Roman" w:cs="Times New Roman"/>
                <w:szCs w:val="24"/>
              </w:rPr>
            </w:pPr>
            <w:r w:rsidRPr="009F7853">
              <w:rPr>
                <w:rFonts w:ascii="Times New Roman" w:hAnsi="Times New Roman" w:cs="Times New Roman"/>
                <w:i/>
                <w:szCs w:val="24"/>
              </w:rPr>
              <w:t>(Uveďte popis zmien.)</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C14E59" w:rsidRPr="007C0A4B" w:rsidP="007262A2">
            <w:pPr>
              <w:rPr>
                <w:rFonts w:ascii="Times New Roman" w:hAnsi="Times New Roman" w:cs="Times New Roman"/>
                <w:szCs w:val="24"/>
              </w:rPr>
            </w:pPr>
            <w:r>
              <w:rPr>
                <w:rFonts w:ascii="Times New Roman" w:hAnsi="Times New Roman" w:cs="Times New Roman"/>
                <w:szCs w:val="24"/>
              </w:rPr>
              <w:t>Nie</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C14E59" w:rsidRPr="009F7853" w:rsidP="007262A2">
            <w:pPr>
              <w:spacing w:line="20" w:lineRule="atLeast"/>
              <w:jc w:val="both"/>
              <w:rPr>
                <w:rFonts w:ascii="Times New Roman" w:hAnsi="Times New Roman" w:cs="Times New Roman"/>
                <w:b/>
                <w:szCs w:val="24"/>
              </w:rPr>
            </w:pPr>
            <w:r w:rsidRPr="009F7853">
              <w:rPr>
                <w:rFonts w:ascii="Times New Roman" w:hAnsi="Times New Roman" w:cs="Times New Roman"/>
                <w:b/>
                <w:szCs w:val="24"/>
              </w:rPr>
              <w:t>Financovanie procesu informatizácie</w:t>
            </w:r>
          </w:p>
        </w:tc>
        <w:tc>
          <w:tcPr>
            <w:tcW w:w="3780"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C14E59" w:rsidP="007262A2">
            <w:pPr>
              <w:rPr>
                <w:rFonts w:ascii="Times New Roman" w:hAnsi="Times New Roman" w:cs="Times New Roman"/>
                <w:b/>
                <w:i/>
                <w:sz w:val="2"/>
                <w:szCs w:val="24"/>
              </w:rPr>
            </w:pP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C14E59" w:rsidRPr="009F7853" w:rsidP="007262A2">
            <w:pPr>
              <w:rPr>
                <w:rFonts w:ascii="Times New Roman" w:hAnsi="Times New Roman" w:cs="Times New Roman"/>
                <w:szCs w:val="24"/>
              </w:rPr>
            </w:pPr>
            <w:r w:rsidRPr="009F7853">
              <w:rPr>
                <w:rFonts w:ascii="Times New Roman" w:hAnsi="Times New Roman" w:cs="Times New Roman"/>
                <w:b/>
                <w:szCs w:val="24"/>
              </w:rPr>
              <w:t>6.14.</w:t>
            </w:r>
            <w:r w:rsidRPr="009F7853">
              <w:rPr>
                <w:rFonts w:ascii="Times New Roman" w:hAnsi="Times New Roman" w:cs="Times New Roman"/>
                <w:szCs w:val="24"/>
              </w:rPr>
              <w:t xml:space="preserve"> Vyžaduje si proces informatizácie  finančné investície?</w:t>
            </w:r>
          </w:p>
          <w:p w:rsidR="00C14E59" w:rsidRPr="009F7853" w:rsidP="007262A2">
            <w:pPr>
              <w:spacing w:line="20" w:lineRule="atLeast"/>
              <w:rPr>
                <w:rFonts w:ascii="Times New Roman" w:hAnsi="Times New Roman" w:cs="Times New Roman"/>
                <w:szCs w:val="24"/>
              </w:rPr>
            </w:pPr>
            <w:r w:rsidRPr="009F7853">
              <w:rPr>
                <w:rFonts w:ascii="Times New Roman" w:hAnsi="Times New Roman" w:cs="Times New Roman"/>
                <w:i/>
                <w:szCs w:val="24"/>
              </w:rPr>
              <w:t>(Popíšte príslušnú úroveň financovania.)</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C14E59" w:rsidRPr="007C0A4B" w:rsidP="007262A2">
            <w:pPr>
              <w:rPr>
                <w:rFonts w:ascii="Times New Roman" w:hAnsi="Times New Roman" w:cs="Times New Roman"/>
                <w:szCs w:val="24"/>
              </w:rPr>
            </w:pPr>
            <w:r>
              <w:rPr>
                <w:rFonts w:ascii="Times New Roman" w:hAnsi="Times New Roman" w:cs="Times New Roman"/>
                <w:szCs w:val="24"/>
              </w:rPr>
              <w:t>Nie</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C14E59" w:rsidRPr="009F7853" w:rsidP="007262A2">
            <w:pPr>
              <w:spacing w:line="20" w:lineRule="atLeast"/>
              <w:jc w:val="both"/>
              <w:rPr>
                <w:rFonts w:ascii="Times New Roman" w:hAnsi="Times New Roman" w:cs="Times New Roman"/>
                <w:b/>
                <w:szCs w:val="24"/>
              </w:rPr>
            </w:pPr>
            <w:r w:rsidRPr="009F7853">
              <w:rPr>
                <w:rFonts w:ascii="Times New Roman" w:hAnsi="Times New Roman" w:cs="Times New Roman"/>
                <w:b/>
                <w:szCs w:val="24"/>
              </w:rPr>
              <w:t>Legislatívne prostredie procesu informatizácie</w:t>
            </w:r>
          </w:p>
        </w:tc>
        <w:tc>
          <w:tcPr>
            <w:tcW w:w="3780"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C14E59" w:rsidP="007262A2">
            <w:pPr>
              <w:rPr>
                <w:rFonts w:ascii="Times New Roman" w:hAnsi="Times New Roman" w:cs="Times New Roman"/>
                <w:b/>
                <w:i/>
                <w:sz w:val="2"/>
                <w:szCs w:val="24"/>
              </w:rPr>
            </w:pP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C14E59" w:rsidRPr="009F7853" w:rsidP="007262A2">
            <w:pPr>
              <w:rPr>
                <w:rFonts w:ascii="Times New Roman" w:hAnsi="Times New Roman" w:cs="Times New Roman"/>
                <w:szCs w:val="24"/>
              </w:rPr>
            </w:pPr>
            <w:r w:rsidRPr="009F7853">
              <w:rPr>
                <w:rFonts w:ascii="Times New Roman" w:hAnsi="Times New Roman" w:cs="Times New Roman"/>
                <w:b/>
                <w:szCs w:val="24"/>
              </w:rPr>
              <w:t>6.15.</w:t>
            </w:r>
            <w:r w:rsidRPr="009F7853">
              <w:rPr>
                <w:rFonts w:ascii="Times New Roman" w:hAnsi="Times New Roman" w:cs="Times New Roman"/>
                <w:szCs w:val="24"/>
              </w:rPr>
              <w:t xml:space="preserve"> Predpokladá nelegislatívny materiál potrebu úpravy legislatívneho prostredia  procesu informatizácie?</w:t>
            </w:r>
          </w:p>
          <w:p w:rsidR="00C14E59" w:rsidRPr="009F7853" w:rsidP="007262A2">
            <w:pPr>
              <w:spacing w:line="20" w:lineRule="atLeast"/>
              <w:rPr>
                <w:rFonts w:ascii="Times New Roman" w:hAnsi="Times New Roman" w:cs="Times New Roman"/>
                <w:szCs w:val="24"/>
              </w:rPr>
            </w:pPr>
            <w:r w:rsidRPr="009F7853">
              <w:rPr>
                <w:rFonts w:ascii="Times New Roman" w:hAnsi="Times New Roman" w:cs="Times New Roman"/>
                <w:i/>
                <w:szCs w:val="24"/>
              </w:rPr>
              <w:t>(Stručne popíšte navrhované legislatívne zmeny.)</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C14E59" w:rsidRPr="007C0A4B" w:rsidP="007262A2">
            <w:pPr>
              <w:rPr>
                <w:rFonts w:ascii="Times New Roman" w:hAnsi="Times New Roman" w:cs="Times New Roman"/>
                <w:szCs w:val="24"/>
              </w:rPr>
            </w:pPr>
            <w:r>
              <w:rPr>
                <w:rFonts w:ascii="Times New Roman" w:hAnsi="Times New Roman" w:cs="Times New Roman"/>
                <w:szCs w:val="24"/>
              </w:rPr>
              <w:t>Nie</w:t>
            </w:r>
          </w:p>
        </w:tc>
      </w:tr>
    </w:tbl>
    <w:p w:rsidR="00C14E59" w:rsidP="00C14E59">
      <w:pPr>
        <w:spacing w:line="240" w:lineRule="atLeast"/>
        <w:jc w:val="center"/>
        <w:rPr>
          <w:rFonts w:ascii="Times New Roman" w:hAnsi="Times New Roman" w:cs="Times New Roman"/>
          <w:b/>
          <w:sz w:val="28"/>
          <w:szCs w:val="24"/>
        </w:rPr>
      </w:pPr>
    </w:p>
    <w:p w:rsidR="00C14E59" w:rsidP="00C14E59">
      <w:pPr>
        <w:spacing w:line="240" w:lineRule="atLeast"/>
        <w:jc w:val="center"/>
        <w:rPr>
          <w:rFonts w:ascii="Times New Roman" w:hAnsi="Times New Roman" w:cs="Times New Roman"/>
          <w:b/>
          <w:sz w:val="28"/>
          <w:szCs w:val="24"/>
        </w:rPr>
      </w:pPr>
    </w:p>
    <w:p w:rsidR="0059795E" w:rsidP="00C14E59">
      <w:pPr>
        <w:spacing w:line="240" w:lineRule="atLeast"/>
        <w:jc w:val="center"/>
        <w:rPr>
          <w:rFonts w:ascii="Times New Roman" w:hAnsi="Times New Roman" w:cs="Times New Roman"/>
          <w:b/>
          <w:sz w:val="28"/>
          <w:szCs w:val="24"/>
        </w:rPr>
      </w:pPr>
    </w:p>
    <w:p w:rsidR="00E6579C" w:rsidP="00C14E59">
      <w:pPr>
        <w:spacing w:line="240" w:lineRule="atLeast"/>
        <w:jc w:val="center"/>
        <w:rPr>
          <w:rFonts w:ascii="Times New Roman" w:hAnsi="Times New Roman" w:cs="Times New Roman"/>
          <w:b/>
          <w:sz w:val="28"/>
          <w:szCs w:val="24"/>
        </w:rPr>
      </w:pPr>
    </w:p>
    <w:p w:rsidR="00144A60" w:rsidP="00C14E59">
      <w:pPr>
        <w:spacing w:line="240" w:lineRule="atLeast"/>
        <w:jc w:val="center"/>
        <w:rPr>
          <w:rFonts w:ascii="Times New Roman" w:hAnsi="Times New Roman" w:cs="Times New Roman"/>
          <w:b/>
          <w:sz w:val="28"/>
          <w:szCs w:val="24"/>
        </w:rPr>
      </w:pPr>
    </w:p>
    <w:p w:rsidR="00144A60" w:rsidP="00C14E59">
      <w:pPr>
        <w:spacing w:line="240" w:lineRule="atLeast"/>
        <w:jc w:val="center"/>
        <w:rPr>
          <w:rFonts w:ascii="Times New Roman" w:hAnsi="Times New Roman" w:cs="Times New Roman"/>
          <w:b/>
          <w:sz w:val="28"/>
          <w:szCs w:val="24"/>
        </w:rPr>
      </w:pPr>
    </w:p>
    <w:p w:rsidR="00C14E59" w:rsidP="00C14E59">
      <w:pPr>
        <w:rPr>
          <w:rFonts w:ascii="Times New Roman" w:hAnsi="Times New Roman" w:cs="Times New Roman"/>
          <w:szCs w:val="24"/>
        </w:rPr>
      </w:pPr>
    </w:p>
    <w:p w:rsidR="00C14E59" w:rsidRPr="00113283" w:rsidP="00C14E59">
      <w:pPr>
        <w:jc w:val="center"/>
        <w:rPr>
          <w:rFonts w:ascii="Times New Roman" w:hAnsi="Times New Roman" w:cs="Times New Roman"/>
          <w:b/>
          <w:caps/>
          <w:spacing w:val="30"/>
          <w:szCs w:val="24"/>
        </w:rPr>
      </w:pPr>
      <w:r w:rsidRPr="00113283">
        <w:rPr>
          <w:rFonts w:ascii="Times New Roman" w:hAnsi="Times New Roman" w:cs="Times New Roman"/>
          <w:b/>
          <w:caps/>
          <w:spacing w:val="30"/>
          <w:szCs w:val="24"/>
        </w:rPr>
        <w:t>Doložka zlučiteľnosti</w:t>
      </w:r>
    </w:p>
    <w:p w:rsidR="00C14E59" w:rsidRPr="00113283" w:rsidP="00C14E59">
      <w:pPr>
        <w:jc w:val="center"/>
        <w:rPr>
          <w:rFonts w:ascii="Times New Roman" w:hAnsi="Times New Roman" w:cs="Times New Roman"/>
          <w:b/>
          <w:szCs w:val="24"/>
        </w:rPr>
      </w:pPr>
      <w:r w:rsidRPr="00113283">
        <w:rPr>
          <w:rFonts w:ascii="Times New Roman" w:hAnsi="Times New Roman" w:cs="Times New Roman"/>
          <w:b/>
          <w:szCs w:val="24"/>
        </w:rPr>
        <w:t>právneho predpisu s právom Európskej únie </w:t>
      </w:r>
    </w:p>
    <w:p w:rsidR="00C14E59" w:rsidRPr="00113283" w:rsidP="00C14E59">
      <w:pPr>
        <w:rPr>
          <w:rFonts w:ascii="Times New Roman" w:hAnsi="Times New Roman" w:cs="Times New Roman"/>
          <w:szCs w:val="24"/>
        </w:rPr>
      </w:pPr>
    </w:p>
    <w:p w:rsidR="00C14E59" w:rsidRPr="00113283" w:rsidP="00C14E59">
      <w:pPr>
        <w:rPr>
          <w:rFonts w:ascii="Times New Roman" w:hAnsi="Times New Roman" w:cs="Times New Roman"/>
          <w:szCs w:val="24"/>
        </w:rPr>
      </w:pPr>
    </w:p>
    <w:p w:rsidR="00C14E59" w:rsidRPr="00113283" w:rsidP="00C14E59">
      <w:pPr>
        <w:ind w:left="360" w:hanging="360"/>
        <w:rPr>
          <w:rFonts w:ascii="Times New Roman" w:hAnsi="Times New Roman" w:cs="Times New Roman"/>
          <w:b/>
          <w:szCs w:val="24"/>
        </w:rPr>
      </w:pPr>
      <w:r w:rsidRPr="00113283">
        <w:rPr>
          <w:rFonts w:ascii="Times New Roman" w:hAnsi="Times New Roman" w:cs="Times New Roman"/>
          <w:b/>
          <w:szCs w:val="24"/>
        </w:rPr>
        <w:t>1.</w:t>
        <w:tab/>
        <w:t>Predkladateľ právneho predpisu:</w:t>
      </w:r>
      <w:r w:rsidRPr="00113283">
        <w:rPr>
          <w:rFonts w:ascii="Times New Roman" w:hAnsi="Times New Roman" w:cs="Times New Roman"/>
          <w:szCs w:val="24"/>
        </w:rPr>
        <w:t xml:space="preserve"> vláda Slovenskej republiky </w:t>
      </w:r>
    </w:p>
    <w:p w:rsidR="00C14E59" w:rsidRPr="00113283" w:rsidP="00C14E59">
      <w:pPr>
        <w:tabs>
          <w:tab w:val="left" w:pos="360"/>
        </w:tabs>
        <w:ind w:left="360"/>
        <w:rPr>
          <w:rFonts w:ascii="Times New Roman" w:hAnsi="Times New Roman" w:cs="Times New Roman"/>
          <w:szCs w:val="24"/>
        </w:rPr>
      </w:pPr>
      <w:r w:rsidRPr="00113283">
        <w:rPr>
          <w:rFonts w:ascii="Times New Roman" w:hAnsi="Times New Roman" w:cs="Times New Roman"/>
          <w:szCs w:val="24"/>
        </w:rPr>
        <w:t xml:space="preserve"> </w:t>
      </w:r>
    </w:p>
    <w:p w:rsidR="00C14E59" w:rsidRPr="00113283" w:rsidP="00C14E59">
      <w:pPr>
        <w:ind w:left="360" w:hanging="360"/>
        <w:rPr>
          <w:rFonts w:ascii="Times New Roman" w:hAnsi="Times New Roman" w:cs="Times New Roman"/>
          <w:b/>
          <w:szCs w:val="24"/>
        </w:rPr>
      </w:pPr>
      <w:r w:rsidRPr="00113283">
        <w:rPr>
          <w:rFonts w:ascii="Times New Roman" w:hAnsi="Times New Roman" w:cs="Times New Roman"/>
          <w:b/>
          <w:szCs w:val="24"/>
        </w:rPr>
        <w:t>2.</w:t>
        <w:tab/>
        <w:t>Názov návrhu právneho predpisu:</w:t>
      </w:r>
      <w:r w:rsidRPr="00113283">
        <w:rPr>
          <w:rFonts w:ascii="Times New Roman" w:hAnsi="Times New Roman" w:cs="Times New Roman"/>
          <w:szCs w:val="24"/>
        </w:rPr>
        <w:t xml:space="preserve"> Návrh zákona o povinných deponátoch periodických publikácií, neperiodických publikácií a slovenských audiovizuálnych diel </w:t>
      </w:r>
    </w:p>
    <w:p w:rsidR="00C14E59" w:rsidRPr="00113283" w:rsidP="00C14E59">
      <w:pPr>
        <w:rPr>
          <w:rFonts w:ascii="Times New Roman" w:hAnsi="Times New Roman" w:cs="Times New Roman"/>
          <w:szCs w:val="24"/>
        </w:rPr>
      </w:pPr>
    </w:p>
    <w:p w:rsidR="00C14E59" w:rsidRPr="00113283" w:rsidP="00C14E59">
      <w:pPr>
        <w:ind w:left="360" w:hanging="360"/>
        <w:rPr>
          <w:rFonts w:ascii="Times New Roman" w:hAnsi="Times New Roman" w:cs="Times New Roman"/>
          <w:b/>
          <w:szCs w:val="24"/>
        </w:rPr>
      </w:pPr>
      <w:r w:rsidRPr="00113283">
        <w:rPr>
          <w:rFonts w:ascii="Times New Roman" w:hAnsi="Times New Roman" w:cs="Times New Roman"/>
          <w:b/>
          <w:szCs w:val="24"/>
        </w:rPr>
        <w:t>3.</w:t>
        <w:tab/>
        <w:t>Problematika návrhu právneho predpisu:</w:t>
      </w:r>
    </w:p>
    <w:p w:rsidR="00C14E59" w:rsidRPr="00113283" w:rsidP="00C14E59">
      <w:pPr>
        <w:ind w:firstLine="360"/>
        <w:rPr>
          <w:rFonts w:ascii="Times New Roman" w:hAnsi="Times New Roman" w:cs="Times New Roman"/>
          <w:szCs w:val="24"/>
        </w:rPr>
      </w:pPr>
    </w:p>
    <w:p w:rsidR="00C14E59" w:rsidRPr="00113283" w:rsidP="00C14E59">
      <w:pPr>
        <w:ind w:left="709" w:hanging="349"/>
        <w:rPr>
          <w:rFonts w:ascii="Times New Roman" w:hAnsi="Times New Roman" w:cs="Times New Roman"/>
          <w:szCs w:val="24"/>
        </w:rPr>
      </w:pPr>
      <w:r w:rsidRPr="00113283">
        <w:rPr>
          <w:rFonts w:ascii="Times New Roman" w:hAnsi="Times New Roman" w:cs="Times New Roman"/>
          <w:szCs w:val="24"/>
        </w:rPr>
        <w:t>a)</w:t>
        <w:tab/>
        <w:t>nie je upravená v práve Európskej únie</w:t>
      </w:r>
    </w:p>
    <w:p w:rsidR="00C14E59" w:rsidRPr="00113283" w:rsidP="00C14E59">
      <w:pPr>
        <w:ind w:firstLine="360"/>
        <w:rPr>
          <w:rFonts w:ascii="Times New Roman" w:hAnsi="Times New Roman" w:cs="Times New Roman"/>
          <w:szCs w:val="24"/>
        </w:rPr>
      </w:pPr>
    </w:p>
    <w:p w:rsidR="00C14E59" w:rsidRPr="00113283" w:rsidP="00C14E59">
      <w:pPr>
        <w:ind w:left="709" w:hanging="349"/>
        <w:rPr>
          <w:rFonts w:ascii="Times New Roman" w:hAnsi="Times New Roman" w:cs="Times New Roman"/>
          <w:szCs w:val="24"/>
        </w:rPr>
      </w:pPr>
      <w:r w:rsidRPr="00113283">
        <w:rPr>
          <w:rFonts w:ascii="Times New Roman" w:hAnsi="Times New Roman" w:cs="Times New Roman"/>
          <w:szCs w:val="24"/>
        </w:rPr>
        <w:t>b)</w:t>
        <w:tab/>
        <w:t>nie je obsiahnutá v judikatúre Súdneho dvora Európskej únie.</w:t>
      </w:r>
    </w:p>
    <w:p w:rsidR="00C14E59" w:rsidRPr="00113283" w:rsidP="00C14E59">
      <w:pPr>
        <w:ind w:left="360"/>
        <w:rPr>
          <w:rFonts w:ascii="Times New Roman" w:hAnsi="Times New Roman" w:cs="Times New Roman"/>
          <w:szCs w:val="24"/>
        </w:rPr>
      </w:pPr>
    </w:p>
    <w:p w:rsidR="00C14E59" w:rsidRPr="00113283" w:rsidP="00C14E59">
      <w:pPr>
        <w:rPr>
          <w:rFonts w:ascii="Times New Roman" w:hAnsi="Times New Roman" w:cs="Times New Roman"/>
          <w:szCs w:val="24"/>
        </w:rPr>
      </w:pPr>
    </w:p>
    <w:p w:rsidR="00C14E59" w:rsidRPr="00113283" w:rsidP="00794093">
      <w:pPr>
        <w:spacing w:after="440"/>
        <w:rPr>
          <w:rFonts w:ascii="Times New Roman" w:hAnsi="Times New Roman" w:cs="Times New Roman"/>
          <w:b/>
          <w:szCs w:val="24"/>
        </w:rPr>
      </w:pPr>
      <w:r w:rsidRPr="00113283">
        <w:rPr>
          <w:rFonts w:ascii="Times New Roman" w:hAnsi="Times New Roman" w:cs="Times New Roman"/>
          <w:b/>
          <w:szCs w:val="24"/>
        </w:rPr>
        <w:t>Vzhľadom na vnútroštátny charakter navrhovaného právneho predpisu je bezpredmetné vyjadrovať sa k bodom 4., 5. a 6. doložky zlučiteľnosti.</w:t>
      </w:r>
    </w:p>
    <w:p w:rsidR="00ED2208" w:rsidRPr="00C45BE2" w:rsidP="00E6579C">
      <w:pPr>
        <w:spacing w:after="320"/>
        <w:jc w:val="center"/>
        <w:rPr>
          <w:rFonts w:ascii="Times New Roman" w:hAnsi="Times New Roman" w:cs="Times New Roman"/>
          <w:b/>
          <w:szCs w:val="24"/>
        </w:rPr>
      </w:pPr>
      <w:r w:rsidRPr="00C45BE2">
        <w:rPr>
          <w:rFonts w:ascii="Times New Roman" w:hAnsi="Times New Roman" w:cs="Times New Roman"/>
          <w:b/>
          <w:szCs w:val="24"/>
        </w:rPr>
        <w:t>Dôvodová správa</w:t>
      </w:r>
    </w:p>
    <w:p w:rsidR="00C14E59" w:rsidRPr="004B5AFB" w:rsidP="00C14E59">
      <w:pPr>
        <w:widowControl/>
        <w:jc w:val="both"/>
        <w:rPr>
          <w:rFonts w:ascii="Times New Roman" w:hAnsi="Times New Roman" w:cs="Times New Roman"/>
          <w:b/>
          <w:color w:val="000000"/>
          <w:szCs w:val="24"/>
        </w:rPr>
      </w:pPr>
      <w:r w:rsidRPr="004B5AFB">
        <w:rPr>
          <w:rFonts w:ascii="Times New Roman" w:hAnsi="Times New Roman" w:cs="Times New Roman"/>
          <w:b/>
          <w:color w:val="000000"/>
          <w:szCs w:val="24"/>
        </w:rPr>
        <w:t>B. Osobitná časť</w:t>
      </w:r>
    </w:p>
    <w:p w:rsidR="00C14E59" w:rsidRPr="004B5AFB" w:rsidP="00C14E59">
      <w:pPr>
        <w:widowControl/>
        <w:jc w:val="both"/>
        <w:rPr>
          <w:rFonts w:ascii="Times New Roman" w:hAnsi="Times New Roman" w:cs="Times New Roman"/>
          <w:color w:val="000000"/>
          <w:szCs w:val="24"/>
        </w:rPr>
      </w:pPr>
    </w:p>
    <w:p w:rsidR="00C14E59" w:rsidRPr="00ED2208" w:rsidP="00ED2208">
      <w:pPr>
        <w:widowControl/>
        <w:spacing w:after="240"/>
        <w:jc w:val="both"/>
        <w:rPr>
          <w:rFonts w:ascii="Times New Roman" w:hAnsi="Times New Roman" w:cs="Times New Roman"/>
          <w:b/>
          <w:color w:val="000000"/>
          <w:szCs w:val="24"/>
        </w:rPr>
      </w:pPr>
      <w:r w:rsidRPr="00ED2208">
        <w:rPr>
          <w:rStyle w:val="PlaceholderText"/>
          <w:b/>
          <w:color w:val="000000"/>
          <w:szCs w:val="24"/>
          <w:u w:val="single"/>
        </w:rPr>
        <w:t xml:space="preserve">K § 1   </w:t>
      </w:r>
    </w:p>
    <w:p w:rsidR="0059795E" w:rsidP="0059795E">
      <w:pPr>
        <w:widowControl/>
        <w:spacing w:after="320"/>
        <w:ind w:firstLine="720"/>
        <w:jc w:val="both"/>
        <w:rPr>
          <w:rStyle w:val="PlaceholderText"/>
          <w:color w:val="000000"/>
          <w:szCs w:val="24"/>
        </w:rPr>
      </w:pPr>
      <w:r w:rsidRPr="0059795E" w:rsidR="00C14E59">
        <w:rPr>
          <w:rStyle w:val="PlaceholderText"/>
          <w:color w:val="000000"/>
          <w:szCs w:val="24"/>
        </w:rPr>
        <w:t xml:space="preserve">Vymedzuje sa predmet zákona, ktorým je úprava povinnosti vydavateľa periodickej  publikácie, vydavateľa neperiodickej publikácie a vydavateľa rozmnoženiny slovenských  audiovizuálnych diel odovzdávať povinný deponát periodickej a neperiodickej publikácie, ako aj povinný deponát slovenského audiovizuálneho diela určeným právnickým osobám. Zdôrazňuje sa pritom poslanie  povinného deponátu, ktorým je jeho trvalé uchovávanie ako súčasti národného kultúrneho dedičstva, pričom pod trvalým uchovávaním sa rozumie lehota dlhšia ako 100 rokov. </w:t>
      </w:r>
    </w:p>
    <w:p w:rsidR="00C14E59" w:rsidRPr="00ED2208" w:rsidP="00532EE4">
      <w:pPr>
        <w:widowControl/>
        <w:spacing w:before="120" w:after="240"/>
        <w:jc w:val="both"/>
        <w:rPr>
          <w:rStyle w:val="PlaceholderText"/>
          <w:b/>
          <w:color w:val="000000"/>
          <w:szCs w:val="24"/>
        </w:rPr>
      </w:pPr>
      <w:r w:rsidRPr="00ED2208">
        <w:rPr>
          <w:rStyle w:val="PlaceholderText"/>
          <w:b/>
          <w:color w:val="000000"/>
          <w:szCs w:val="24"/>
          <w:u w:val="single"/>
        </w:rPr>
        <w:t xml:space="preserve">K § 2 </w:t>
      </w:r>
    </w:p>
    <w:p w:rsidR="00C14E59" w:rsidRPr="0059795E" w:rsidP="00532EE4">
      <w:pPr>
        <w:widowControl/>
        <w:spacing w:after="80"/>
        <w:ind w:firstLine="720"/>
        <w:jc w:val="both"/>
        <w:rPr>
          <w:rStyle w:val="PlaceholderText"/>
          <w:color w:val="000000"/>
          <w:szCs w:val="24"/>
        </w:rPr>
      </w:pPr>
      <w:r w:rsidRPr="0059795E">
        <w:rPr>
          <w:rStyle w:val="PlaceholderText"/>
          <w:color w:val="000000"/>
          <w:szCs w:val="24"/>
        </w:rPr>
        <w:t>Vymedzujú sa základné pojmy, a to periodická publikácia, neperiodická publikácia, vydania, povinný deponát periodickej a neperiodickej publikácie a  slovenského audiovizuálneho diela, vydavateľ periodickej a neperiodickej publikácie, ako aj vydavateľ  rozmnoženiny audiovizuálneho diela. </w:t>
      </w:r>
    </w:p>
    <w:p w:rsidR="00C14E59" w:rsidRPr="0059795E" w:rsidP="00532EE4">
      <w:pPr>
        <w:widowControl/>
        <w:spacing w:after="80"/>
        <w:ind w:firstLine="720"/>
        <w:jc w:val="both"/>
        <w:rPr>
          <w:rStyle w:val="PlaceholderText"/>
          <w:color w:val="000000"/>
          <w:szCs w:val="24"/>
        </w:rPr>
      </w:pPr>
      <w:r w:rsidRPr="0059795E">
        <w:rPr>
          <w:rStyle w:val="PlaceholderText"/>
          <w:color w:val="000000"/>
          <w:szCs w:val="24"/>
        </w:rPr>
        <w:t xml:space="preserve">Periodickou publikáciou je periodická tlač, Zbierka zákonov Slovenskej republiky a úradný vestník alebo iná publikácia s rovnakým názvom, ktorá je vydávaná minimálne dvakrát ročne pod rovnakým názvom. Od iných publikácií periodickú publikáciu s výnimkou Zbierky zákonov Slovenskej republiky a úradných vestníkov odlišuje jej označenie medzinárodným štandardným číslom seriálu. Návrh zákona sa pritom nevzťahuje na tlač určenú napr. na prevádzkové alebo úradné účely a tlač určenú výlučne na propagáciu spoločnosti, služby, tovaru a. i. </w:t>
      </w:r>
    </w:p>
    <w:p w:rsidR="00C14E59" w:rsidRPr="0059795E" w:rsidP="00532EE4">
      <w:pPr>
        <w:widowControl/>
        <w:spacing w:after="80"/>
        <w:ind w:firstLine="720"/>
        <w:jc w:val="both"/>
        <w:rPr>
          <w:rStyle w:val="PlaceholderText"/>
          <w:color w:val="000000"/>
          <w:szCs w:val="24"/>
        </w:rPr>
      </w:pPr>
      <w:r w:rsidRPr="0059795E">
        <w:rPr>
          <w:rStyle w:val="PlaceholderText"/>
          <w:color w:val="000000"/>
          <w:szCs w:val="24"/>
        </w:rPr>
        <w:t>Neperiodickou publikáciou je účelová publikácia, rozmnoženina literárneho, fotografického, vedeckého alebo umeleckého diela, ktorá je vydávaná ako celok alebo po častiach spravidla jednorazovo, označená medzinárodným štandardným číslovaním knihy alebo medzinárodným štandardným číslovaním hudobniny. Súčasťou návrhu zákona je aj negatívne vymedzenie neperiodickej publikácie.</w:t>
      </w:r>
    </w:p>
    <w:p w:rsidR="00C14E59" w:rsidRPr="0059795E" w:rsidP="00532EE4">
      <w:pPr>
        <w:widowControl/>
        <w:spacing w:after="80"/>
        <w:ind w:firstLine="720"/>
        <w:jc w:val="both"/>
        <w:rPr>
          <w:rStyle w:val="PlaceholderText"/>
          <w:color w:val="000000"/>
          <w:szCs w:val="24"/>
        </w:rPr>
      </w:pPr>
      <w:r w:rsidRPr="0059795E">
        <w:rPr>
          <w:rStyle w:val="PlaceholderText"/>
          <w:color w:val="000000"/>
          <w:szCs w:val="24"/>
        </w:rPr>
        <w:t xml:space="preserve">Vzhľadom na skutočnosť, že návrh zákona sa vzťahuje aj na periodické a neperiodické publikácie sprístupňované verejnosti, ktorým je podľa § 5 ods. 11 zákona č. </w:t>
      </w:r>
      <w:r w:rsidR="00ED2208">
        <w:rPr>
          <w:rStyle w:val="PlaceholderText"/>
          <w:color w:val="000000"/>
          <w:szCs w:val="24"/>
        </w:rPr>
        <w:t xml:space="preserve">618/2003 Z. z.         </w:t>
      </w:r>
      <w:r w:rsidRPr="0059795E">
        <w:rPr>
          <w:rStyle w:val="PlaceholderText"/>
          <w:color w:val="000000"/>
          <w:szCs w:val="24"/>
        </w:rPr>
        <w:t xml:space="preserve">o autorskom práve a právach súvisiacich s autorským právom (autorský zákon) verejný prenos diela takým spôsobom, aby k nemu mal jednotlivec prístup z miesta a v čase, ktorý si sám zvolí (t.z. prostredníctvom internetu), návrh zákona vymedzuje kritérium, na základe ktorého je možné odlíšiť periodickú alebo neperiodickú publikáciu verejne šírenú sprístupňovaním alebo tzv. „on-line verziu“ od iných webových stránok právnických alebo fyzických osôb, ktoré môžu mať niektoré atribúty napr. periodickej publikácie. Ako kritérium odlíšenia je stanovené pridelenie čísla medzinárodného štandardného číslovania (ISSN, ISBN, ISMN), ktoré je napr. v prípade periodických publikácií podľa medzinárodnej metodiky ISSN prideľované periodickým publikáciám vydávaným v tlačenej forme, z ktorých najvyššie zastúpenie má periodická tlač, a tiež publikáciám, ktoré majú charakter tzv. pokračujúcich prameňov a sú verejne šírené na dátových nosičoch alebo sprístupňovaním verejnosti (on-line verzia). V prípade periodických publikácií sú to teda publikácie, ktoré majú atribúty klasickej periodickej tlače. Ďalším kritériom je skutočnosť, že periodickú alebo neperiodickú publikáciu vydáva vydavateľ, ktorým je osoba vymedzená v odseku 8 návrhu zákona, a to, že je verejne šírená iba z územia Slovenskej republiky. Periodickou publikáciou preto nie sú napr. spravodajské portály tlačových agentúr, spravodajské portály alebo webové stránky právnických osôb, v ktorých je pokračujúci informačný prameň iba doplnkovou súčasťou, komerčné portály a webové stránky (reklamné, inzertné, produktové), regionálne alebo lokálne spravodajské portály, súkromné webové stránky a. i. Periodickou publikáciou sprístupňovanou verejnosti z územia Slovenskej republiky sú teda publikácie s rovnakým názvom vydávané minimálne 2 krát ročne, ktoré majú atribúty periodickej tlače, a ktoré sú buď jej „on-line verziou“ alebo ju nahrádzajú. Návrhom zákona sa pritom ustanovuje povinnosť, že určeným právnickým osobám (určeným knižniciam) sa povinný deponát periodickej a neperiodickej publikácie verejne šírenej sprístupňovaním odovzdáva (umožnenie  prevzatia úplnej verzie) iba v prípade, ak je táto periodická alebo neperiodická publikácia verejne šírená iba touto formou. V prípade  periodickej alebo neperiodickej publikácie, ktorá je verejne šírená v tlačenej forme a súčasne aj sprístupňovaním verejnosti t.z. súčasne má tzv. „on-line verziu“, návrh zákona ustanovuje povinnosť odovzdávať určeným knižniciam iba povinný deponát tlačenej formy tejto publikácie.   </w:t>
      </w:r>
    </w:p>
    <w:p w:rsidR="00C14E59" w:rsidRPr="0059795E" w:rsidP="00532EE4">
      <w:pPr>
        <w:widowControl/>
        <w:spacing w:after="80"/>
        <w:ind w:firstLine="720"/>
        <w:jc w:val="both"/>
        <w:rPr>
          <w:rStyle w:val="PlaceholderText"/>
          <w:color w:val="000000"/>
          <w:szCs w:val="24"/>
        </w:rPr>
      </w:pPr>
      <w:r w:rsidRPr="0059795E">
        <w:rPr>
          <w:rStyle w:val="PlaceholderText"/>
          <w:color w:val="000000"/>
          <w:szCs w:val="24"/>
        </w:rPr>
        <w:t xml:space="preserve">Návrh zákona zavádza do právneho poriadku nový pojem „povinný deponát“, ktorý nahrádza pojem povinný výtlačok periodickej alebo neperiodickej publikácie a rozmnoženiny audiovizuálneho diela, ktorý vydavatelia periodickej alebo neperiodickej publikácie a rozmnoženiny audiovizuálneho diela podľa zákona č. 212/1997 Z. z. o povinných výtlačkoch periodických publikácií a neperiodických publikácií a rozmnoženín audiovizuálnych diel v znení neskorších predpisov odovzdávajú určeným právnickým osobám. Ide o precizovanie pojmu, nakoľko vydavateľ je podľa návrhu zákona povinný odovzdať nielen povinný deponát periodickej alebo neperiodickej publikácie vydanej v tlačenej forme, ale aj povinný deponát publikácie verejne šírenej na dátovom nosiči (CD, DVD, BLUE-RAY médiu a. i.) alebo sprístupňovaním verejnosti. </w:t>
      </w:r>
    </w:p>
    <w:p w:rsidR="00C14E59" w:rsidRPr="0059795E" w:rsidP="00532EE4">
      <w:pPr>
        <w:widowControl/>
        <w:spacing w:after="80"/>
        <w:ind w:firstLine="720"/>
        <w:jc w:val="both"/>
        <w:rPr>
          <w:rStyle w:val="PlaceholderText"/>
          <w:color w:val="000000"/>
          <w:szCs w:val="24"/>
        </w:rPr>
      </w:pPr>
      <w:r w:rsidRPr="0059795E">
        <w:rPr>
          <w:rStyle w:val="PlaceholderText"/>
          <w:color w:val="000000"/>
          <w:szCs w:val="24"/>
        </w:rPr>
        <w:t xml:space="preserve">Povinným deponátom periodickej alebo neperiodickej publikácie je časť nákladu z každého vydania periodickej alebo neperiodickej publikácie (jeden alebo dva kusy) verejne šírenej v tlačenej forme, na dátovom nosiči alebo každá úplná verzia periodickej publikácie a neperiodickej publikácie verejne šírenej len sprístupňovaním verejnosti z územia Slovenskej republiky napr. pri periodickej publikácii s dennou periodicitou je to kompletná verzia so všetkými aktualizáciami počas dňa. Povinným deponátom slovenského audiovizuálneho diela je časť nákladu (1 kus) z každého vydania rozmnoženín slovenského audiovizuálneho diela verejne rozširovaných na území Slovenskej republiky.  </w:t>
      </w:r>
    </w:p>
    <w:p w:rsidR="00C14E59" w:rsidRPr="0059795E" w:rsidP="00532EE4">
      <w:pPr>
        <w:widowControl/>
        <w:spacing w:after="80"/>
        <w:ind w:firstLine="720"/>
        <w:jc w:val="both"/>
        <w:rPr>
          <w:rStyle w:val="PlaceholderText"/>
          <w:color w:val="000000"/>
          <w:szCs w:val="24"/>
        </w:rPr>
      </w:pPr>
      <w:r w:rsidRPr="0059795E">
        <w:rPr>
          <w:rStyle w:val="PlaceholderText"/>
          <w:color w:val="000000"/>
          <w:szCs w:val="24"/>
        </w:rPr>
        <w:t xml:space="preserve">Pojem „povinný výtlačok“ podľa platnej právnej úpravy sa stal nevyhovujúcim, a to vzhľadom na rozšírenie povinnosti nielen na publikácie vydávané v tlačenej forme a  na dátových nosičoch, ale aj na publikácie verejne šírené sprístupňovaním verejnosti (tzv. on-line publikácie). Z uvedeného dôvodu bolo potrebné pojem povinný výtlačok nahradiť iným vhodným pojmom. Ako najvhodnejší bol zvolený pojem „deponát“, ktorý sa vzťahuje na všetky uvedené formy publikácií. Pojem „deponát“ vymedzuje aj Slovník súčasného slovenského jazyka (kolektív autorov, VEDA Vydavateľstvo SAV, Bratislava 2006) ako „odborne, na základe zákona uložená vec“. </w:t>
      </w:r>
    </w:p>
    <w:p w:rsidR="00C14E59" w:rsidRPr="0059795E" w:rsidP="00532EE4">
      <w:pPr>
        <w:widowControl/>
        <w:spacing w:after="80"/>
        <w:ind w:firstLine="720"/>
        <w:jc w:val="both"/>
        <w:rPr>
          <w:rStyle w:val="PlaceholderText"/>
          <w:color w:val="000000"/>
          <w:szCs w:val="24"/>
        </w:rPr>
      </w:pPr>
      <w:r w:rsidRPr="0059795E">
        <w:rPr>
          <w:rStyle w:val="PlaceholderText"/>
          <w:color w:val="000000"/>
          <w:szCs w:val="24"/>
        </w:rPr>
        <w:t>Návrhom zákona sa takisto ustanovuje vydavateľ rozmnoženiny slovenského audiovizuálneho diela.</w:t>
      </w:r>
    </w:p>
    <w:p w:rsidR="00ED2208" w:rsidP="00532EE4">
      <w:pPr>
        <w:widowControl/>
        <w:spacing w:after="320"/>
        <w:ind w:firstLine="720"/>
        <w:jc w:val="both"/>
        <w:rPr>
          <w:rStyle w:val="PlaceholderText"/>
          <w:color w:val="000000"/>
          <w:szCs w:val="24"/>
        </w:rPr>
      </w:pPr>
      <w:r w:rsidRPr="0059795E" w:rsidR="00C14E59">
        <w:rPr>
          <w:rStyle w:val="PlaceholderText"/>
          <w:color w:val="000000"/>
          <w:szCs w:val="24"/>
        </w:rPr>
        <w:t>Vydavateľom rozmnoženiny slovenského audiovizuálneho diela na účely tohto zákona je osoba, ktorá vyhotovila rozmnoženinu slovenského audiovizuálneho diela a verejne ju rozširuje na území Slovenskej republiky. Môže to byť napr. výrobca slovenského audiovizuálneho diela, nositeľ práv, ako aj osoba, ktorá uzatvorila s nositeľom práv podľa Autorského zákona licenčnú zmluvu na vyhotovenie rozmnoženín slovenského audiovizuálneho diela a na ich verejné rozširovanie  predajom alebo inou formou prevodu  vlastníckeho práva pre územie Slovenskej republiky.</w:t>
      </w:r>
    </w:p>
    <w:p w:rsidR="00C14E59" w:rsidRPr="00ED2208" w:rsidP="00ED2208">
      <w:pPr>
        <w:widowControl/>
        <w:spacing w:after="240"/>
        <w:jc w:val="both"/>
        <w:rPr>
          <w:rStyle w:val="PlaceholderText"/>
          <w:b/>
          <w:color w:val="000000"/>
          <w:szCs w:val="24"/>
        </w:rPr>
      </w:pPr>
      <w:r w:rsidRPr="00ED2208">
        <w:rPr>
          <w:rStyle w:val="PlaceholderText"/>
          <w:b/>
          <w:color w:val="000000"/>
          <w:szCs w:val="24"/>
          <w:u w:val="single"/>
        </w:rPr>
        <w:t xml:space="preserve">K § 3 </w:t>
      </w:r>
    </w:p>
    <w:p w:rsidR="00C14E59" w:rsidRPr="0059795E" w:rsidP="00532EE4">
      <w:pPr>
        <w:widowControl/>
        <w:spacing w:after="80"/>
        <w:ind w:firstLine="720"/>
        <w:jc w:val="both"/>
        <w:rPr>
          <w:rStyle w:val="PlaceholderText"/>
          <w:color w:val="000000"/>
          <w:szCs w:val="24"/>
        </w:rPr>
      </w:pPr>
      <w:r w:rsidRPr="0059795E">
        <w:rPr>
          <w:rStyle w:val="PlaceholderText"/>
          <w:color w:val="000000"/>
          <w:szCs w:val="24"/>
        </w:rPr>
        <w:t xml:space="preserve">Ustanovenie upravuje povinnosť vydavateľa periodickej publikácie odovzdať v stanovenej lehote povinný deponát určeným knižniciam alebo Jazykovednému ústavu Ľudovíta Štúra Slovenskej akadémie vied, a to v závislosti od formy vydania periodickej publikácie. </w:t>
      </w:r>
    </w:p>
    <w:p w:rsidR="00C14E59" w:rsidRPr="0059795E" w:rsidP="00532EE4">
      <w:pPr>
        <w:widowControl/>
        <w:spacing w:after="80"/>
        <w:ind w:firstLine="720"/>
        <w:jc w:val="both"/>
        <w:rPr>
          <w:rStyle w:val="PlaceholderText"/>
          <w:color w:val="000000"/>
          <w:szCs w:val="24"/>
          <w:lang w:val="pl-PL"/>
        </w:rPr>
      </w:pPr>
      <w:r w:rsidRPr="0059795E">
        <w:rPr>
          <w:rStyle w:val="PlaceholderText"/>
          <w:color w:val="000000"/>
          <w:szCs w:val="24"/>
        </w:rPr>
        <w:t xml:space="preserve">Podľa súčasnej právnej úpravy vydavateľ odovzdáva povinný výtlačok periodickej publikácie deviatim subjektom, medzi ktorými je sedem knižníc, parlamentná knižnica a Ministerstvo kultúry Slovenskej republiky. </w:t>
      </w:r>
      <w:r w:rsidRPr="0059795E">
        <w:rPr>
          <w:rStyle w:val="PlaceholderText"/>
          <w:color w:val="000000"/>
          <w:szCs w:val="24"/>
          <w:lang w:val="pl-PL"/>
        </w:rPr>
        <w:t xml:space="preserve">Vzhľadom na poslanie a funkciu  povinného deponátu je tento počet neopodstatnený. Nie je dôvodné, aby sa knižniciam s prevažne vedeckým zameraním zasielal celý súbor vydávaných periodických publikácií vrátane bulváru, krížoviek, módnych a erotických časopisov a pod. Vzhľadom na túto skutočnosť sa ustanovuje, že povinný deponát periodickej publikácie s celoštátnym územným rozsahom rozširovania, s rozsahom rozširovania mimo územia Slovenskej republiky a s rozsahom rozširovania na území viacerých samosprávnych krajov  vydávaný v tlačenej forme bude vydavateľ odovzdávať iba dvom konzervačným knižniciam, a to Slovenskej národnej knižnici a Univerzitnej knižnici v Bratislave. Povinný deponát periodickej publikácie s rozsahom rozširovania na území celého jedného samosprávneho kraja je potrebné okrem dvoch uvedených knižníc odovzdať aj príslušnej regionálnej knižnici s krajskou pôsobnosťou a povinný deponát periodickej publikácie s rozsahom rozširovania na území obce, okresu alebo regiónu ktorejkoľvek regionálnej knižnici v územnom obvode ktorej sa publikácia rozširuje. Špecifickou periodickou publikáciou je publikácia v Braillovom písme, ktorej povinný deponát vydavateľ odovzdáva Slovenskej knižnici pre nevidiacich Mateja Hrebendu v Levoči a Slovenskej národnej knižnici. Určené právnické osoby (knižnice) a počet kusov z nákladu vydania periodickej publikácie sú uvedené v prílohe č. 1 tohto zákona, podľa ktorej vydavateľ odovzdáva povinný deponát periodickej publikácie.  </w:t>
      </w:r>
    </w:p>
    <w:p w:rsidR="00C14E59" w:rsidRPr="0059795E" w:rsidP="00532EE4">
      <w:pPr>
        <w:widowControl/>
        <w:spacing w:after="80"/>
        <w:ind w:firstLine="720"/>
        <w:jc w:val="both"/>
        <w:rPr>
          <w:rStyle w:val="PlaceholderText"/>
          <w:color w:val="000000"/>
          <w:szCs w:val="24"/>
          <w:lang w:val="pl-PL"/>
        </w:rPr>
      </w:pPr>
      <w:r w:rsidRPr="0059795E">
        <w:rPr>
          <w:rStyle w:val="PlaceholderText"/>
          <w:color w:val="000000"/>
          <w:szCs w:val="24"/>
          <w:lang w:val="pl-PL"/>
        </w:rPr>
        <w:t xml:space="preserve">V prípade, ak je periodická publikácia verejne šírená iba rozširovaním na dátovom nosiči vydavateľ je povinný odovzdať povinný deponát po jednom vyhotovení Slovenskej národnej knižnici, Univerzitnej knižnici v Bratislave a Jazykovednému ústavu Ľudovíta Štúra Slovenskej akadémie vied. </w:t>
      </w:r>
    </w:p>
    <w:p w:rsidR="00C14E59" w:rsidRPr="0059795E" w:rsidP="00E6579C">
      <w:pPr>
        <w:widowControl/>
        <w:spacing w:after="80"/>
        <w:ind w:firstLine="720"/>
        <w:jc w:val="both"/>
        <w:rPr>
          <w:rStyle w:val="PlaceholderText"/>
          <w:color w:val="000000"/>
          <w:szCs w:val="24"/>
          <w:lang w:val="pl-PL"/>
        </w:rPr>
      </w:pPr>
      <w:r w:rsidRPr="0059795E">
        <w:rPr>
          <w:rStyle w:val="PlaceholderText"/>
          <w:color w:val="000000"/>
          <w:szCs w:val="24"/>
          <w:lang w:val="pl-PL"/>
        </w:rPr>
        <w:t xml:space="preserve">V prípade, ak je periodická publikácia verejne šírená sprístupňovaním verejnosti z územia Slovenskej republiky (prostredníctvom internetu), vydavateľ je povinný určeným knižniciam a Jazykovednému ústavu Ľudovíta Štúra Slovenskej akadémie vied umožniť prístup na prevzatie úplnej verzie každého vydania periodickej publikácie. </w:t>
      </w:r>
    </w:p>
    <w:p w:rsidR="00532EE4" w:rsidP="00E6579C">
      <w:pPr>
        <w:widowControl/>
        <w:spacing w:after="320"/>
        <w:ind w:firstLine="720"/>
        <w:jc w:val="both"/>
        <w:rPr>
          <w:rStyle w:val="PlaceholderText"/>
          <w:color w:val="000000"/>
          <w:szCs w:val="24"/>
          <w:lang w:val="pl-PL"/>
        </w:rPr>
      </w:pPr>
      <w:r w:rsidRPr="0059795E" w:rsidR="00C14E59">
        <w:rPr>
          <w:rStyle w:val="PlaceholderText"/>
          <w:color w:val="000000"/>
          <w:szCs w:val="24"/>
          <w:lang w:val="pl-PL"/>
        </w:rPr>
        <w:t xml:space="preserve">Vzhľadom na rýchly vývoj technológií a možnosť aktualizácie verzií jednotlivých publikácií je v prípade periodických publikácií spôsob oznamovania dátumu začiatku sprístupňovania ponechaný na dohode určenej knižnice a vydavateľa.   </w:t>
      </w:r>
    </w:p>
    <w:p w:rsidR="00C14E59" w:rsidRPr="00532EE4" w:rsidP="00532EE4">
      <w:pPr>
        <w:widowControl/>
        <w:spacing w:after="240"/>
        <w:jc w:val="both"/>
        <w:rPr>
          <w:rStyle w:val="PlaceholderText"/>
          <w:b/>
          <w:color w:val="000000"/>
          <w:szCs w:val="24"/>
          <w:lang w:val="pl-PL"/>
        </w:rPr>
      </w:pPr>
      <w:r w:rsidRPr="00532EE4">
        <w:rPr>
          <w:rStyle w:val="PlaceholderText"/>
          <w:b/>
          <w:color w:val="000000"/>
          <w:szCs w:val="24"/>
          <w:u w:val="single"/>
          <w:lang w:val="pl-PL"/>
        </w:rPr>
        <w:t xml:space="preserve">K § 4 </w:t>
      </w:r>
    </w:p>
    <w:p w:rsidR="00C14E59" w:rsidRPr="0059795E" w:rsidP="00532EE4">
      <w:pPr>
        <w:widowControl/>
        <w:spacing w:after="80"/>
        <w:ind w:firstLine="720"/>
        <w:jc w:val="both"/>
        <w:rPr>
          <w:rStyle w:val="PlaceholderText"/>
          <w:color w:val="000000"/>
          <w:szCs w:val="24"/>
          <w:lang w:val="pl-PL"/>
        </w:rPr>
      </w:pPr>
      <w:r w:rsidRPr="0059795E">
        <w:rPr>
          <w:rStyle w:val="PlaceholderText"/>
          <w:color w:val="000000"/>
          <w:szCs w:val="24"/>
          <w:lang w:val="pl-PL"/>
        </w:rPr>
        <w:t xml:space="preserve">Ustanovenie upravuje povinnosť vydavateľa neperiodickej publikácie odovzdať v stanovenej lehote povinný deponát určeným knižniciam alebo Jazykovednému ústavu Ľudovíta Štúra Slovenskej akadémie vied, a to v závislosti od formy vydania neperiodickej publikácie.  </w:t>
      </w:r>
    </w:p>
    <w:p w:rsidR="00C14E59" w:rsidRPr="0059795E" w:rsidP="00532EE4">
      <w:pPr>
        <w:widowControl/>
        <w:spacing w:after="80"/>
        <w:ind w:firstLine="720"/>
        <w:jc w:val="both"/>
        <w:rPr>
          <w:rStyle w:val="PlaceholderText"/>
          <w:color w:val="000000"/>
          <w:szCs w:val="24"/>
          <w:lang w:val="pl-PL"/>
        </w:rPr>
      </w:pPr>
      <w:r w:rsidRPr="0059795E">
        <w:rPr>
          <w:rStyle w:val="PlaceholderText"/>
          <w:color w:val="000000"/>
          <w:szCs w:val="24"/>
          <w:lang w:val="pl-PL"/>
        </w:rPr>
        <w:t>Povinný deponát neperiodickej publikácie vydanej v tlačenej forme je vydavateľ povinný odovzdať určeným knižniciam podľa prílohy č. 2 a 3 v závislosti od veľkosti nákladu vydania. Návrh zákona obdobne ako pri periodických publikáciách a na základe rovnakého dôvodu redukuje počet knižníc, ktorým je vydavateľ neperiodickej publikácie vydanej v tlačenej forme povinný odovzdať povinný deponát.</w:t>
      </w:r>
    </w:p>
    <w:p w:rsidR="00C14E59" w:rsidRPr="0059795E" w:rsidP="00532EE4">
      <w:pPr>
        <w:widowControl/>
        <w:spacing w:after="80"/>
        <w:ind w:firstLine="720"/>
        <w:jc w:val="both"/>
        <w:rPr>
          <w:rStyle w:val="PlaceholderText"/>
          <w:color w:val="000000"/>
          <w:szCs w:val="24"/>
          <w:lang w:val="pl-PL"/>
        </w:rPr>
      </w:pPr>
      <w:r w:rsidRPr="0059795E">
        <w:rPr>
          <w:rStyle w:val="PlaceholderText"/>
          <w:color w:val="000000"/>
          <w:szCs w:val="24"/>
          <w:lang w:val="pl-PL"/>
        </w:rPr>
        <w:t xml:space="preserve">V prípade, ak je neperiodická publikácia verejne šírená iba rozširovaním na dátovom nosiči (CD, DVD, BLUE- RAY médium...) vydavateľ je povinný odovzdať povinný deponát po jednom vyhotovení Slovenskej národnej knižnici, Univerzitnej knižnici v Bratislave a Jazykovednému ústavu Ľudovíta Štúra Slovenskej akadémie vied. </w:t>
      </w:r>
    </w:p>
    <w:p w:rsidR="00C14E59" w:rsidRPr="0059795E" w:rsidP="00794093">
      <w:pPr>
        <w:widowControl/>
        <w:spacing w:after="320"/>
        <w:ind w:firstLine="720"/>
        <w:jc w:val="both"/>
        <w:rPr>
          <w:rStyle w:val="PlaceholderText"/>
          <w:color w:val="000000"/>
          <w:szCs w:val="24"/>
          <w:lang w:val="pl-PL"/>
        </w:rPr>
      </w:pPr>
      <w:r w:rsidRPr="0059795E">
        <w:rPr>
          <w:rStyle w:val="PlaceholderText"/>
          <w:color w:val="000000"/>
          <w:szCs w:val="24"/>
          <w:lang w:val="pl-PL"/>
        </w:rPr>
        <w:t xml:space="preserve">V prípade, ak je neperiodická publikácia verejne šírená sprístupňovaním verejnosti z územia Slovenskej republiky (prostredníctvom internetu), vydavateľ je povinný určeným právnickým osobám umožniť prístup na prevzatie úplnej verzie každého vydania periodickej publikácie. Návrhom zákona sa súčasne ustanovuje povinnosť vydavateľa neperiodickej publikácie oznámiť Slovenskej národnej knižnici, Univerzitnej knižnici v Bratislave, Centru vedecko-technických informácií Slovenskej republiky a Jazykovednému ústavu Ľudovíta Štúra Slovenskej akadémie vied dátum začiatku sprístupňovania neperiodickej publikácie. </w:t>
      </w:r>
    </w:p>
    <w:p w:rsidR="00C14E59" w:rsidRPr="00532EE4" w:rsidP="00144A60">
      <w:pPr>
        <w:widowControl/>
        <w:spacing w:after="240"/>
        <w:jc w:val="both"/>
        <w:rPr>
          <w:rStyle w:val="PlaceholderText"/>
          <w:b/>
          <w:color w:val="000000"/>
          <w:szCs w:val="24"/>
          <w:lang w:val="pl-PL"/>
        </w:rPr>
      </w:pPr>
      <w:r w:rsidRPr="00532EE4">
        <w:rPr>
          <w:rStyle w:val="PlaceholderText"/>
          <w:b/>
          <w:color w:val="000000"/>
          <w:szCs w:val="24"/>
          <w:u w:val="single"/>
          <w:lang w:val="pl-PL"/>
        </w:rPr>
        <w:t>K § 5</w:t>
      </w:r>
    </w:p>
    <w:p w:rsidR="00532EE4" w:rsidP="00532EE4">
      <w:pPr>
        <w:widowControl/>
        <w:spacing w:after="320"/>
        <w:ind w:firstLine="720"/>
        <w:jc w:val="both"/>
        <w:rPr>
          <w:rStyle w:val="PlaceholderText"/>
          <w:color w:val="000000"/>
          <w:szCs w:val="24"/>
          <w:lang w:val="pl-PL"/>
        </w:rPr>
      </w:pPr>
      <w:r w:rsidRPr="0059795E" w:rsidR="00C14E59">
        <w:rPr>
          <w:rStyle w:val="PlaceholderText"/>
          <w:color w:val="000000"/>
          <w:szCs w:val="24"/>
          <w:lang w:val="pl-PL"/>
        </w:rPr>
        <w:t>Návrhom zákona sa ustanovuje povinnosť vydavateľa rozmnoženiny  audiovizuálneho diela odovzdať povinný deponát slovenského audiovizuálneho diela do desiatich dní od začatia jej</w:t>
      </w:r>
      <w:r w:rsidRPr="0059795E" w:rsidR="00C14E59">
        <w:rPr>
          <w:rStyle w:val="PlaceholderText"/>
          <w:b/>
          <w:color w:val="000000"/>
          <w:szCs w:val="24"/>
          <w:lang w:val="pl-PL"/>
        </w:rPr>
        <w:t xml:space="preserve"> </w:t>
      </w:r>
      <w:r w:rsidRPr="0059795E" w:rsidR="00C14E59">
        <w:rPr>
          <w:rStyle w:val="PlaceholderText"/>
          <w:color w:val="000000"/>
          <w:szCs w:val="24"/>
          <w:lang w:val="pl-PL"/>
        </w:rPr>
        <w:t>verejného rozširovania Slovenskému filmovému ústavu.</w:t>
      </w:r>
    </w:p>
    <w:p w:rsidR="00C14E59" w:rsidRPr="00532EE4" w:rsidP="00532EE4">
      <w:pPr>
        <w:widowControl/>
        <w:spacing w:after="240"/>
        <w:jc w:val="both"/>
        <w:rPr>
          <w:rStyle w:val="PlaceholderText"/>
          <w:b/>
          <w:color w:val="000000"/>
          <w:szCs w:val="24"/>
          <w:lang w:val="pl-PL"/>
        </w:rPr>
      </w:pPr>
      <w:r w:rsidRPr="00532EE4">
        <w:rPr>
          <w:rStyle w:val="PlaceholderText"/>
          <w:b/>
          <w:color w:val="000000"/>
          <w:szCs w:val="24"/>
          <w:u w:val="single"/>
          <w:lang w:val="pl-PL"/>
        </w:rPr>
        <w:t xml:space="preserve">K § 6 </w:t>
      </w:r>
    </w:p>
    <w:p w:rsidR="00C14E59" w:rsidRPr="0059795E" w:rsidP="00532EE4">
      <w:pPr>
        <w:widowControl/>
        <w:spacing w:after="320"/>
        <w:ind w:firstLine="720"/>
        <w:jc w:val="both"/>
        <w:rPr>
          <w:rStyle w:val="PlaceholderText"/>
          <w:color w:val="000000"/>
          <w:szCs w:val="24"/>
          <w:lang w:val="pl-PL"/>
        </w:rPr>
      </w:pPr>
      <w:r w:rsidRPr="0059795E">
        <w:rPr>
          <w:rStyle w:val="PlaceholderText"/>
          <w:color w:val="000000"/>
          <w:szCs w:val="24"/>
          <w:lang w:val="pl-PL"/>
        </w:rPr>
        <w:t xml:space="preserve">Ustanovením sa zdôrazňuje funkcia a poslanie povinného deponátu, ktorým je predovšetkým jeho uchovávanie ako súčasti národného kultúrneho dedičstva. Návrhom zákona sa preto ustanovuje osobitný prístup k povinnému deponátu. Súčasné možnosti použitia povinného deponátu napr. formou prezenčnej alebo absenčnej výpožičky idú nad rámec praxe v iných krajinách sveta, kde sa povinný deponát odovzdáva výhradne na účel evidovania a uchovávania. Vypožičanie resp. sprístupnenie povinného deponátu určenou právnickou osobou sa preto obmedzuje iba na formu prezenčnej výpožičky na účely odbornej alebo výskumnej činnosti a na výkon dohľadu. Formou absenčnej výpožičky určená právnická osoba vypožičia povinný deponát v odôvodnených prípadoch iba na účely dohľadu, a to na základe písomnej žiadosti Ministerstva kultúry SR (ďalej len „ministerstvo“). Návrhom zákona sa súčasne ustanovuje povinnosť pre určenú právnickú osobu, ktorej sa povinný deponát odovzdáva, povinný deponát odborne evidovať a uchovávať.  </w:t>
      </w:r>
    </w:p>
    <w:p w:rsidR="00C14E59" w:rsidRPr="00532EE4" w:rsidP="00ED2208">
      <w:pPr>
        <w:widowControl/>
        <w:spacing w:after="240"/>
        <w:jc w:val="both"/>
        <w:rPr>
          <w:rStyle w:val="PlaceholderText"/>
          <w:b/>
          <w:color w:val="000000"/>
          <w:szCs w:val="24"/>
          <w:lang w:val="pl-PL"/>
        </w:rPr>
      </w:pPr>
      <w:r w:rsidRPr="00532EE4">
        <w:rPr>
          <w:rStyle w:val="PlaceholderText"/>
          <w:b/>
          <w:color w:val="000000"/>
          <w:szCs w:val="24"/>
          <w:u w:val="single"/>
          <w:lang w:val="pl-PL"/>
        </w:rPr>
        <w:t xml:space="preserve">K § 7 a 8  </w:t>
      </w:r>
    </w:p>
    <w:p w:rsidR="00C14E59" w:rsidRPr="0059795E" w:rsidP="00794093">
      <w:pPr>
        <w:widowControl/>
        <w:spacing w:after="80"/>
        <w:ind w:firstLine="720"/>
        <w:jc w:val="both"/>
        <w:rPr>
          <w:rStyle w:val="PlaceholderText"/>
          <w:color w:val="000000"/>
          <w:szCs w:val="24"/>
          <w:lang w:val="pl-PL"/>
        </w:rPr>
      </w:pPr>
      <w:r w:rsidRPr="0059795E">
        <w:rPr>
          <w:rStyle w:val="PlaceholderText"/>
          <w:color w:val="000000"/>
          <w:szCs w:val="24"/>
          <w:lang w:val="pl-PL"/>
        </w:rPr>
        <w:t xml:space="preserve">Ustanovuje sa výkon dohľadu nad plnením povinností podľa § 3 až 6, ktorý vykonáva ministerstvo, v prípade povinností podľa § 3 až 5 v spolupráci s určenými právnickými osobami, ktorým sa povinný deponát odovzdáva.  </w:t>
      </w:r>
    </w:p>
    <w:p w:rsidR="00C14E59" w:rsidRPr="0059795E" w:rsidP="00794093">
      <w:pPr>
        <w:widowControl/>
        <w:spacing w:after="320"/>
        <w:ind w:firstLine="720"/>
        <w:jc w:val="both"/>
        <w:rPr>
          <w:rStyle w:val="PlaceholderText"/>
          <w:color w:val="000000"/>
          <w:szCs w:val="24"/>
          <w:lang w:val="pl-PL"/>
        </w:rPr>
      </w:pPr>
      <w:r w:rsidRPr="0059795E">
        <w:rPr>
          <w:rStyle w:val="PlaceholderText"/>
          <w:color w:val="000000"/>
          <w:szCs w:val="24"/>
          <w:lang w:val="pl-PL"/>
        </w:rPr>
        <w:t xml:space="preserve">Ak ministerstvo pri výkone dohľadu zistí porušenie povinností podľa § 3 až 5, určí vydavateľovi periodickej publikácie, vydavateľovi neperiodickej publikácie alebo distributérovi audiovizuálneho diela primeranú lehotu na dodatočné splnenie povinnosti odovzdať povinný deponát, ktorá nesmie byť dlhšia ako 90 dní. Ak vydavateľ ani v stanovenej lehote neodovzdá povinný deponát, ministerstvo uloží vydavateľovi pokutu do výšky 3 319 Eur. Pre uloženie pokuty sa ustanovuje subjektívna a objektívna lehota a pri ukladaní pokuty sa postupuje podľa ustanovení zákona č. 71/1967 Zb. o správnom konaní (správny poriadok) v znení neskorších predpisov.   </w:t>
      </w:r>
    </w:p>
    <w:p w:rsidR="00C14E59" w:rsidRPr="00532EE4" w:rsidP="00ED2208">
      <w:pPr>
        <w:widowControl/>
        <w:spacing w:after="240"/>
        <w:jc w:val="both"/>
        <w:rPr>
          <w:rStyle w:val="PlaceholderText"/>
          <w:b/>
          <w:color w:val="000000"/>
          <w:szCs w:val="24"/>
          <w:lang w:val="pl-PL"/>
        </w:rPr>
      </w:pPr>
      <w:r w:rsidRPr="00532EE4">
        <w:rPr>
          <w:rStyle w:val="PlaceholderText"/>
          <w:b/>
          <w:color w:val="000000"/>
          <w:szCs w:val="24"/>
          <w:u w:val="single"/>
          <w:lang w:val="pl-PL"/>
        </w:rPr>
        <w:t>K § 9</w:t>
      </w:r>
    </w:p>
    <w:p w:rsidR="00C14E59" w:rsidRPr="0059795E" w:rsidP="00794093">
      <w:pPr>
        <w:widowControl/>
        <w:spacing w:after="80"/>
        <w:ind w:firstLine="720"/>
        <w:jc w:val="both"/>
        <w:rPr>
          <w:rStyle w:val="PlaceholderText"/>
          <w:color w:val="000000"/>
          <w:szCs w:val="24"/>
          <w:lang w:val="pl-PL"/>
        </w:rPr>
      </w:pPr>
      <w:r w:rsidRPr="0059795E">
        <w:rPr>
          <w:rStyle w:val="PlaceholderText"/>
          <w:color w:val="000000"/>
          <w:szCs w:val="24"/>
          <w:lang w:val="pl-PL"/>
        </w:rPr>
        <w:t>Upravuje sa označovanie periodickej publikácie, neperiodickej publikácie a rozmnoženiny slovenského audiovizuálneho diela číslom medzinárodného štandardného číslovania, ktorým je pre periodickú publikáciu ISSN, pre neperiodickú publikáciu ISBN a pre hudobninu ISMN. Čísla medzinárodného štandardného číslovania prideľuje príslušná národná agentúra. Príslušnú národnú agentúru pre medzinárodné štandardné číslovanie môže vydavateľ požiadať aj o pridelenie medzinárodného čiarového kódu označovania tovarov EAN. Povinnosť označiť periodickú publikáciu číslom ISSN sa pritom nevzťahuje na Zbierku zákonov Slovenskej republiky, úradné vestníky a periodickú tlač, ktorej obsahovým zameraním je výlučne inzercia, reklama alebo propagácia spoločnosti, tovarov či služieb, nakoľko podľa systému ISSN medzinárodné štandardné číslo seriálu týmto publikáciám prideľované nie je.</w:t>
      </w:r>
      <w:r w:rsidRPr="0059795E">
        <w:rPr>
          <w:rStyle w:val="PlaceholderText"/>
          <w:color w:val="0000FF"/>
          <w:szCs w:val="24"/>
          <w:lang w:val="pl-PL"/>
        </w:rPr>
        <w:t xml:space="preserve"> </w:t>
      </w:r>
    </w:p>
    <w:p w:rsidR="00C14E59" w:rsidRPr="0059795E" w:rsidP="00794093">
      <w:pPr>
        <w:widowControl/>
        <w:spacing w:after="80"/>
        <w:ind w:firstLine="720"/>
        <w:jc w:val="both"/>
        <w:rPr>
          <w:rStyle w:val="PlaceholderText"/>
          <w:color w:val="000000"/>
          <w:szCs w:val="24"/>
          <w:lang w:val="pl-PL"/>
        </w:rPr>
      </w:pPr>
      <w:r w:rsidRPr="0059795E">
        <w:rPr>
          <w:rStyle w:val="PlaceholderText"/>
          <w:color w:val="000000"/>
          <w:szCs w:val="24"/>
          <w:lang w:val="pl-PL"/>
        </w:rPr>
        <w:t>Súčasne sa návrhom zákona ustanovuje právo vydavateľa neperiodickej publikácie verejne šírenej rozširovaním v tlačenej forme a vydavateľa rozmnoženiny slovenského audiovizuálneho diela vydať alebo vyhotoviť najviac 160 výtlačkov alebo rozmnoženín v rámci skutočného nákladu, ktoré môže použiť na splnenie povinnosti odovzdať povinný deponát, na splnenie povinností vyplývajúcich zo zmluvných vzťahov vydavateľa alebo výrobcu, ako aj na hodnotiace, propagačné, archivačné a dokumentačné účely. Uvedené  výtlačky neperiodickej publikácie a rozmnoženiny slovenského audiovizuálneho diela sú nepredajné a vydavateľ je povinný viesť evidenciu o spôsobe ich použitia. Ustanovením sa vydavateľovi umožňuje poskytnúť napr. knižné publikácie na prezentáciu do národných stánkov Slovenskej republiky na medzinárodné knižné veľtrhy a výstavy, na reprezentačné a propagačné účely na zastupiteľských úradoch, na katedrách a lektorátoch slovenského jazyka, na prezentácie autorov doma i v zahraničí, literárno-kritického hodnotenia, recenzie, komparatívne štúdie ako aj do súťaží (napr. Najkrajšie knihy Slovenska, Kniha roka, literárne súťaže a pod.).</w:t>
      </w:r>
    </w:p>
    <w:p w:rsidR="00C14E59" w:rsidRPr="0059795E" w:rsidP="00794093">
      <w:pPr>
        <w:widowControl/>
        <w:spacing w:after="320"/>
        <w:ind w:firstLine="720"/>
        <w:jc w:val="both"/>
        <w:rPr>
          <w:rStyle w:val="PlaceholderText"/>
          <w:color w:val="000000"/>
          <w:szCs w:val="24"/>
          <w:lang w:val="pl-PL"/>
        </w:rPr>
      </w:pPr>
      <w:r w:rsidRPr="0059795E">
        <w:rPr>
          <w:rStyle w:val="PlaceholderText"/>
          <w:color w:val="000000"/>
          <w:szCs w:val="24"/>
          <w:lang w:val="pl-PL"/>
        </w:rPr>
        <w:t xml:space="preserve">Návrhom zákona nie je vydávanie periodickej a neperiodickej publikácie v inom jazyku ako v štátnom jazyku obmedzené.  </w:t>
      </w:r>
    </w:p>
    <w:p w:rsidR="00C14E59" w:rsidRPr="00532EE4" w:rsidP="00ED2208">
      <w:pPr>
        <w:widowControl/>
        <w:spacing w:after="240"/>
        <w:jc w:val="both"/>
        <w:rPr>
          <w:rStyle w:val="PlaceholderText"/>
          <w:b/>
          <w:color w:val="000000"/>
          <w:szCs w:val="24"/>
          <w:lang w:val="pl-PL"/>
        </w:rPr>
      </w:pPr>
      <w:r w:rsidRPr="00532EE4">
        <w:rPr>
          <w:rStyle w:val="PlaceholderText"/>
          <w:b/>
          <w:color w:val="000000"/>
          <w:szCs w:val="24"/>
          <w:u w:val="single"/>
          <w:lang w:val="pl-PL"/>
        </w:rPr>
        <w:t>K § 10</w:t>
      </w:r>
    </w:p>
    <w:p w:rsidR="00C14E59" w:rsidRPr="0059795E" w:rsidP="00532EE4">
      <w:pPr>
        <w:widowControl/>
        <w:spacing w:after="320"/>
        <w:ind w:firstLine="720"/>
        <w:jc w:val="both"/>
        <w:rPr>
          <w:rStyle w:val="PlaceholderText"/>
          <w:color w:val="000000"/>
          <w:szCs w:val="24"/>
          <w:lang w:val="pl-PL"/>
        </w:rPr>
      </w:pPr>
      <w:r w:rsidRPr="0059795E">
        <w:rPr>
          <w:rStyle w:val="PlaceholderText"/>
          <w:color w:val="000000"/>
          <w:szCs w:val="24"/>
          <w:lang w:val="pl-PL"/>
        </w:rPr>
        <w:t>V záujme zabezpečenia efektívnej vykonateľnosti návrhu</w:t>
      </w:r>
      <w:r w:rsidRPr="0059795E">
        <w:rPr>
          <w:rStyle w:val="PlaceholderText"/>
          <w:b/>
          <w:color w:val="000000"/>
          <w:szCs w:val="24"/>
          <w:lang w:val="pl-PL"/>
        </w:rPr>
        <w:t xml:space="preserve"> </w:t>
      </w:r>
      <w:r w:rsidRPr="0059795E">
        <w:rPr>
          <w:rStyle w:val="PlaceholderText"/>
          <w:color w:val="000000"/>
          <w:szCs w:val="24"/>
          <w:lang w:val="pl-PL"/>
        </w:rPr>
        <w:t xml:space="preserve">zákona sa navrhuje právna úprava prechodných ustanovení. Upravuje sa postup konaní o uložení pokuty začatom pred účinnosťou tohto zákona a odovzdanie povinného výtlačku podľa doterajšej právnej úpravy. Súčasne sa upravuje spôsob naloženia s povinnými výtlačkami periodických a neperiodických publikácií ako aj s povinnými rozmnoženinami audiovizuálnych diel zasielanými určeným právnickým osobám, ktoré boli z rozsahu osôb, ktorým sa povinný deponát zasiela vypustené.  </w:t>
      </w:r>
    </w:p>
    <w:p w:rsidR="00C14E59" w:rsidRPr="00532EE4" w:rsidP="00ED2208">
      <w:pPr>
        <w:widowControl/>
        <w:spacing w:after="240"/>
        <w:jc w:val="both"/>
        <w:rPr>
          <w:rStyle w:val="PlaceholderText"/>
          <w:b/>
          <w:color w:val="000000"/>
          <w:szCs w:val="24"/>
          <w:lang w:val="pl-PL"/>
        </w:rPr>
      </w:pPr>
      <w:r w:rsidRPr="00532EE4">
        <w:rPr>
          <w:rStyle w:val="PlaceholderText"/>
          <w:b/>
          <w:color w:val="000000"/>
          <w:szCs w:val="24"/>
          <w:u w:val="single"/>
          <w:lang w:val="pl-PL"/>
        </w:rPr>
        <w:t xml:space="preserve">K § 11 </w:t>
      </w:r>
    </w:p>
    <w:p w:rsidR="00C14E59" w:rsidRPr="0059795E" w:rsidP="00532EE4">
      <w:pPr>
        <w:widowControl/>
        <w:spacing w:after="320"/>
        <w:ind w:firstLine="720"/>
        <w:jc w:val="both"/>
        <w:rPr>
          <w:rStyle w:val="PlaceholderText"/>
          <w:color w:val="000000"/>
          <w:szCs w:val="24"/>
          <w:lang w:val="pl-PL"/>
        </w:rPr>
      </w:pPr>
      <w:r w:rsidRPr="0059795E">
        <w:rPr>
          <w:rStyle w:val="PlaceholderText"/>
          <w:color w:val="000000"/>
          <w:szCs w:val="24"/>
          <w:lang w:val="pl-PL"/>
        </w:rPr>
        <w:t xml:space="preserve">Zrušuje sa zákon č. 212/1997 Z. z. o povinných výtlačkoch periodických publikácií, neperiodických publikácií a rozmnoženín audiovizuálnych diel v znení neskorších predpisov. </w:t>
      </w:r>
    </w:p>
    <w:p w:rsidR="00C14E59" w:rsidRPr="00532EE4" w:rsidP="00ED2208">
      <w:pPr>
        <w:widowControl/>
        <w:spacing w:after="240"/>
        <w:jc w:val="both"/>
        <w:rPr>
          <w:rStyle w:val="PlaceholderText"/>
          <w:b/>
          <w:color w:val="000000"/>
          <w:szCs w:val="24"/>
          <w:lang w:val="pl-PL"/>
        </w:rPr>
      </w:pPr>
      <w:r w:rsidRPr="00532EE4">
        <w:rPr>
          <w:rStyle w:val="PlaceholderText"/>
          <w:b/>
          <w:color w:val="000000"/>
          <w:szCs w:val="24"/>
          <w:u w:val="single"/>
          <w:lang w:val="pl-PL"/>
        </w:rPr>
        <w:t xml:space="preserve">K § 12 </w:t>
      </w:r>
    </w:p>
    <w:p w:rsidR="00C14E59" w:rsidRPr="0059795E" w:rsidP="00532EE4">
      <w:pPr>
        <w:widowControl/>
        <w:spacing w:after="320"/>
        <w:ind w:firstLine="720"/>
        <w:jc w:val="both"/>
        <w:rPr>
          <w:rStyle w:val="PlaceholderText"/>
          <w:color w:val="000000"/>
          <w:szCs w:val="24"/>
          <w:lang w:val="pl-PL"/>
        </w:rPr>
      </w:pPr>
      <w:r w:rsidRPr="0059795E">
        <w:rPr>
          <w:rStyle w:val="PlaceholderText"/>
          <w:color w:val="000000"/>
          <w:szCs w:val="24"/>
          <w:lang w:val="pl-PL"/>
        </w:rPr>
        <w:t xml:space="preserve">Ustanovuje sa účinnosť zákona.  </w:t>
      </w:r>
    </w:p>
    <w:p w:rsidR="00C14E59" w:rsidRPr="0059795E" w:rsidP="00C14E59">
      <w:pPr>
        <w:widowControl/>
        <w:jc w:val="both"/>
        <w:rPr>
          <w:rStyle w:val="PlaceholderText"/>
          <w:color w:val="000000"/>
          <w:szCs w:val="24"/>
          <w:lang w:val="pl-PL"/>
        </w:rPr>
      </w:pPr>
      <w:r w:rsidRPr="0059795E">
        <w:rPr>
          <w:rStyle w:val="PlaceholderText"/>
          <w:color w:val="000000"/>
          <w:szCs w:val="24"/>
          <w:lang w:val="pl-PL"/>
        </w:rPr>
        <w:t> </w:t>
      </w:r>
    </w:p>
    <w:p w:rsidR="00C14E59" w:rsidRPr="009C26F5" w:rsidP="00E6579C">
      <w:pPr>
        <w:widowControl/>
        <w:spacing w:after="280" w:afterAutospacing="1"/>
        <w:rPr>
          <w:rStyle w:val="PlaceholderText"/>
          <w:color w:val="000000"/>
          <w:szCs w:val="24"/>
        </w:rPr>
      </w:pPr>
      <w:r w:rsidRPr="0059795E">
        <w:rPr>
          <w:rStyle w:val="PlaceholderText"/>
          <w:color w:val="000000"/>
          <w:szCs w:val="24"/>
          <w:lang w:val="pl-PL"/>
        </w:rPr>
        <w:t> </w:t>
      </w:r>
      <w:r w:rsidRPr="0069323E">
        <w:rPr>
          <w:rFonts w:ascii="Times New Roman" w:hAnsi="Times New Roman" w:cs="Times New Roman"/>
          <w:szCs w:val="24"/>
        </w:rPr>
        <w:t xml:space="preserve">V Bratislave </w:t>
      </w:r>
      <w:r>
        <w:rPr>
          <w:rFonts w:ascii="Times New Roman" w:hAnsi="Times New Roman" w:cs="Times New Roman"/>
          <w:szCs w:val="24"/>
        </w:rPr>
        <w:t>6</w:t>
      </w:r>
      <w:r w:rsidRPr="0069323E">
        <w:rPr>
          <w:rFonts w:ascii="Times New Roman" w:hAnsi="Times New Roman" w:cs="Times New Roman"/>
          <w:szCs w:val="24"/>
        </w:rPr>
        <w:t xml:space="preserve">. </w:t>
      </w:r>
      <w:r>
        <w:rPr>
          <w:rFonts w:ascii="Times New Roman" w:hAnsi="Times New Roman" w:cs="Times New Roman"/>
          <w:szCs w:val="24"/>
        </w:rPr>
        <w:t>júla</w:t>
      </w:r>
      <w:r w:rsidRPr="0069323E">
        <w:rPr>
          <w:rFonts w:ascii="Times New Roman" w:hAnsi="Times New Roman" w:cs="Times New Roman"/>
          <w:szCs w:val="24"/>
        </w:rPr>
        <w:t xml:space="preserve"> 2011</w:t>
      </w:r>
    </w:p>
    <w:p w:rsidR="00C14E59" w:rsidP="00C14E59">
      <w:pPr>
        <w:widowControl/>
        <w:rPr>
          <w:rStyle w:val="PlaceholderText"/>
          <w:color w:val="000000"/>
          <w:szCs w:val="24"/>
        </w:rPr>
      </w:pPr>
      <w:r w:rsidRPr="009C26F5">
        <w:rPr>
          <w:rStyle w:val="PlaceholderText"/>
          <w:color w:val="000000"/>
          <w:szCs w:val="24"/>
        </w:rPr>
        <w:t> </w:t>
        <w:tab/>
        <w:tab/>
        <w:tab/>
      </w:r>
    </w:p>
    <w:p w:rsidR="00144A60" w:rsidP="00C14E59">
      <w:pPr>
        <w:widowControl/>
        <w:rPr>
          <w:rStyle w:val="PlaceholderText"/>
          <w:color w:val="000000"/>
          <w:szCs w:val="24"/>
        </w:rPr>
      </w:pPr>
      <w:r w:rsidR="00C14E59">
        <w:rPr>
          <w:rStyle w:val="PlaceholderText"/>
          <w:color w:val="000000"/>
          <w:szCs w:val="24"/>
        </w:rPr>
        <w:tab/>
        <w:tab/>
        <w:tab/>
      </w:r>
      <w:r w:rsidRPr="009C26F5" w:rsidR="00C14E59">
        <w:rPr>
          <w:rStyle w:val="PlaceholderText"/>
          <w:color w:val="000000"/>
          <w:szCs w:val="24"/>
        </w:rPr>
        <w:tab/>
        <w:tab/>
        <w:tab/>
        <w:tab/>
      </w:r>
    </w:p>
    <w:p w:rsidR="00C14E59" w:rsidRPr="009C26F5" w:rsidP="00144A60">
      <w:pPr>
        <w:widowControl/>
        <w:ind w:left="4320" w:firstLine="720"/>
        <w:rPr>
          <w:rStyle w:val="PlaceholderText"/>
          <w:b/>
          <w:color w:val="000000"/>
          <w:szCs w:val="24"/>
        </w:rPr>
      </w:pPr>
      <w:r>
        <w:rPr>
          <w:rStyle w:val="PlaceholderText"/>
          <w:b/>
          <w:color w:val="000000"/>
          <w:szCs w:val="24"/>
        </w:rPr>
        <w:t>Iveta Radičová</w:t>
      </w:r>
      <w:r w:rsidR="00937C17">
        <w:rPr>
          <w:rStyle w:val="PlaceholderText"/>
          <w:b/>
          <w:color w:val="000000"/>
          <w:szCs w:val="24"/>
        </w:rPr>
        <w:t xml:space="preserve"> v.r.</w:t>
      </w:r>
    </w:p>
    <w:p w:rsidR="00C14E59" w:rsidRPr="009C26F5" w:rsidP="00C14E59">
      <w:pPr>
        <w:widowControl/>
        <w:ind w:left="4320" w:firstLine="720"/>
        <w:rPr>
          <w:rStyle w:val="PlaceholderText"/>
          <w:color w:val="000000"/>
          <w:szCs w:val="24"/>
        </w:rPr>
      </w:pPr>
      <w:r w:rsidRPr="009C26F5">
        <w:rPr>
          <w:rStyle w:val="PlaceholderText"/>
          <w:color w:val="000000"/>
          <w:szCs w:val="24"/>
        </w:rPr>
        <w:t>predsedníčka vlády</w:t>
      </w:r>
    </w:p>
    <w:p w:rsidR="00C14E59" w:rsidRPr="009C26F5" w:rsidP="00C14E59">
      <w:pPr>
        <w:widowControl/>
        <w:ind w:left="4320" w:firstLine="720"/>
        <w:rPr>
          <w:rStyle w:val="PlaceholderText"/>
          <w:color w:val="000000"/>
          <w:szCs w:val="24"/>
        </w:rPr>
      </w:pPr>
      <w:r w:rsidRPr="009C26F5">
        <w:rPr>
          <w:rStyle w:val="PlaceholderText"/>
          <w:color w:val="000000"/>
          <w:szCs w:val="24"/>
        </w:rPr>
        <w:t>Slovenskej republiky</w:t>
      </w:r>
    </w:p>
    <w:p w:rsidR="00C14E59" w:rsidRPr="009C26F5" w:rsidP="00C14E59">
      <w:pPr>
        <w:widowControl/>
        <w:ind w:left="4320" w:firstLine="720"/>
        <w:rPr>
          <w:rStyle w:val="PlaceholderText"/>
          <w:color w:val="000000"/>
          <w:szCs w:val="24"/>
        </w:rPr>
      </w:pPr>
    </w:p>
    <w:p w:rsidR="00C14E59" w:rsidP="00C14E59">
      <w:pPr>
        <w:widowControl/>
        <w:ind w:left="4320" w:firstLine="720"/>
        <w:rPr>
          <w:rStyle w:val="PlaceholderText"/>
          <w:color w:val="000000"/>
          <w:szCs w:val="24"/>
        </w:rPr>
      </w:pPr>
    </w:p>
    <w:p w:rsidR="00E6579C" w:rsidRPr="009C26F5" w:rsidP="00C14E59">
      <w:pPr>
        <w:widowControl/>
        <w:ind w:left="4320" w:firstLine="720"/>
        <w:rPr>
          <w:rStyle w:val="PlaceholderText"/>
          <w:color w:val="000000"/>
          <w:szCs w:val="24"/>
        </w:rPr>
      </w:pPr>
    </w:p>
    <w:p w:rsidR="00144A60" w:rsidP="00C14E59">
      <w:pPr>
        <w:widowControl/>
        <w:ind w:left="4320" w:firstLine="720"/>
        <w:rPr>
          <w:rStyle w:val="PlaceholderText"/>
          <w:b/>
          <w:color w:val="000000"/>
          <w:szCs w:val="24"/>
        </w:rPr>
      </w:pPr>
    </w:p>
    <w:p w:rsidR="00C14E59" w:rsidRPr="009C26F5" w:rsidP="00C14E59">
      <w:pPr>
        <w:widowControl/>
        <w:ind w:left="4320" w:firstLine="720"/>
        <w:rPr>
          <w:rStyle w:val="PlaceholderText"/>
          <w:b/>
          <w:color w:val="000000"/>
          <w:szCs w:val="24"/>
        </w:rPr>
      </w:pPr>
      <w:r>
        <w:rPr>
          <w:rStyle w:val="PlaceholderText"/>
          <w:b/>
          <w:color w:val="000000"/>
          <w:szCs w:val="24"/>
        </w:rPr>
        <w:t>Daniel Krajcer</w:t>
      </w:r>
      <w:r w:rsidR="00937C17">
        <w:rPr>
          <w:rStyle w:val="PlaceholderText"/>
          <w:b/>
          <w:color w:val="000000"/>
          <w:szCs w:val="24"/>
        </w:rPr>
        <w:t xml:space="preserve"> v.r.</w:t>
      </w:r>
    </w:p>
    <w:p w:rsidR="00C14E59" w:rsidRPr="0059795E" w:rsidP="00C14E59">
      <w:pPr>
        <w:widowControl/>
        <w:ind w:left="4320" w:firstLine="720"/>
        <w:rPr>
          <w:rStyle w:val="PlaceholderText"/>
          <w:color w:val="000000"/>
          <w:szCs w:val="24"/>
          <w:lang w:val="nb-NO"/>
        </w:rPr>
      </w:pPr>
      <w:r w:rsidRPr="0059795E">
        <w:rPr>
          <w:rStyle w:val="PlaceholderText"/>
          <w:color w:val="000000"/>
          <w:szCs w:val="24"/>
          <w:lang w:val="nb-NO"/>
        </w:rPr>
        <w:t xml:space="preserve">minister kultúry </w:t>
      </w:r>
    </w:p>
    <w:p w:rsidR="00C14E59" w:rsidRPr="003D38EF" w:rsidP="00C14E59">
      <w:pPr>
        <w:widowControl/>
        <w:ind w:left="4320" w:firstLine="720"/>
        <w:rPr>
          <w:rStyle w:val="PlaceholderText"/>
          <w:color w:val="000000"/>
          <w:szCs w:val="24"/>
          <w:lang w:val="en-US"/>
        </w:rPr>
      </w:pPr>
      <w:r>
        <w:rPr>
          <w:rStyle w:val="PlaceholderText"/>
          <w:color w:val="000000"/>
          <w:szCs w:val="24"/>
          <w:lang w:val="en-US"/>
        </w:rPr>
        <w:t xml:space="preserve">Slovenskej republiky </w:t>
      </w:r>
    </w:p>
    <w:p w:rsidR="00C14E59" w:rsidP="00794093">
      <w:pPr>
        <w:widowControl/>
        <w:jc w:val="both"/>
        <w:rPr>
          <w:rStyle w:val="PlaceholderText"/>
          <w:color w:val="000000"/>
          <w:szCs w:val="24"/>
          <w:lang w:val="en-US"/>
        </w:rPr>
      </w:pPr>
      <w:r>
        <w:rPr>
          <w:rStyle w:val="PlaceholderText"/>
          <w:color w:val="000000"/>
          <w:szCs w:val="24"/>
          <w:lang w:val="en-US"/>
        </w:rPr>
        <w:t> </w:t>
      </w:r>
    </w:p>
    <w:sectPr>
      <w:pgMar w:top="1417" w:right="1440" w:bottom="1417" w:left="1440" w:header="708" w:footer="708"/>
      <w:lnNumType w:distance="0"/>
      <w:cols w:space="708"/>
      <w:noEndnote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Tahoma">
    <w:altName w:val="Tahoma"/>
    <w:panose1 w:val="020B0604030504040204"/>
    <w:charset w:val="EE"/>
    <w:family w:val="swiss"/>
    <w:pitch w:val="variable"/>
    <w:sig w:usb0="00000000" w:usb1="00000000" w:usb2="00000000" w:usb3="00000000" w:csb0="000101FF" w:csb1="00000000"/>
  </w:font>
  <w:font w:name="Calibri">
    <w:altName w:val="Arial"/>
    <w:panose1 w:val="020F0502020204030204"/>
    <w:charset w:val="EE"/>
    <w:family w:val="swiss"/>
    <w:pitch w:val="variable"/>
    <w:sig w:usb0="00000000" w:usb1="00000000"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doNotHyphenateCaps/>
  <w:characterSpacingControl w:val="doNotCompress"/>
  <w:compat>
    <w:doNotUseIndentAsNumberingTabStop/>
    <w:allowSpaceOfSameStyleInTable/>
    <w:splitPgBreakAndParaMark/>
    <w:useAnsiKerningPairs/>
  </w:compat>
  <w:rsids>
    <w:rsidRoot w:val="00C14E59"/>
    <w:rsid w:val="00113283"/>
    <w:rsid w:val="00144A60"/>
    <w:rsid w:val="001F2937"/>
    <w:rsid w:val="002704AC"/>
    <w:rsid w:val="003B35F6"/>
    <w:rsid w:val="003D38EF"/>
    <w:rsid w:val="004B5AFB"/>
    <w:rsid w:val="00527881"/>
    <w:rsid w:val="00532EE4"/>
    <w:rsid w:val="0059795E"/>
    <w:rsid w:val="0069323E"/>
    <w:rsid w:val="007262A2"/>
    <w:rsid w:val="00794093"/>
    <w:rsid w:val="007C0A4B"/>
    <w:rsid w:val="008B25A6"/>
    <w:rsid w:val="00937C17"/>
    <w:rsid w:val="009C26F5"/>
    <w:rsid w:val="009F7853"/>
    <w:rsid w:val="00A64D2D"/>
    <w:rsid w:val="00C0489E"/>
    <w:rsid w:val="00C14E59"/>
    <w:rsid w:val="00C45BE2"/>
    <w:rsid w:val="00E6579C"/>
    <w:rsid w:val="00ED2208"/>
    <w:rsid w:val="00ED5B2F"/>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15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rsid w:val="008B25A6"/>
    <w:pPr>
      <w:widowControl w:val="0"/>
      <w:autoSpaceDE/>
      <w:autoSpaceDN/>
      <w:adjustRightInd w:val="0"/>
      <w:ind w:left="0" w:right="0"/>
      <w:jc w:val="left"/>
      <w:textAlignment w:val="auto"/>
    </w:pPr>
    <w:rPr>
      <w:sz w:val="24"/>
      <w:lang w:val="sk-SK" w:eastAsia="sk-SK"/>
    </w:rPr>
  </w:style>
  <w:style w:type="character" w:default="1" w:styleId="DefaultParagraphFont">
    <w:name w:val="Default Paragraph Font"/>
    <w:link w:val="CharChar"/>
    <w:uiPriority w:val="99"/>
    <w:semiHidden/>
    <w:locked/>
  </w:style>
  <w:style w:type="table" w:default="1" w:styleId="TableNormal">
    <w:name w:val="Normal Table"/>
    <w:uiPriority w:val="99"/>
    <w:semiHidden/>
    <w:tblPr>
      <w:tblCellMar>
        <w:top w:w="0" w:type="dxa"/>
        <w:left w:w="108" w:type="dxa"/>
        <w:bottom w:w="0" w:type="dxa"/>
        <w:right w:w="108" w:type="dxa"/>
      </w:tblCellMar>
    </w:tblPr>
  </w:style>
  <w:style w:type="character" w:styleId="PlaceholderText">
    <w:name w:val="Placeholder Text"/>
    <w:basedOn w:val="DefaultParagraphFont"/>
    <w:uiPriority w:val="99"/>
    <w:semiHidden/>
    <w:rsid w:val="008B25A6"/>
    <w:rPr>
      <w:rFonts w:ascii="Times New Roman" w:hAnsi="Times New Roman" w:cs="Times New Roman"/>
      <w:color w:val="808080"/>
    </w:rPr>
  </w:style>
  <w:style w:type="paragraph" w:styleId="BalloonText">
    <w:name w:val="Balloon Text"/>
    <w:basedOn w:val="Normal"/>
    <w:link w:val="BalloonTextChar"/>
    <w:uiPriority w:val="99"/>
    <w:semiHidden/>
    <w:rsid w:val="008B25A6"/>
    <w:pPr>
      <w:jc w:val="left"/>
    </w:pPr>
    <w:rPr>
      <w:rFonts w:ascii="Tahoma" w:hAnsi="Tahoma" w:cs="Tahoma"/>
      <w:sz w:val="16"/>
    </w:rPr>
  </w:style>
  <w:style w:type="character" w:customStyle="1" w:styleId="BalloonTextChar">
    <w:name w:val="Balloon Text Char"/>
    <w:basedOn w:val="DefaultParagraphFont"/>
    <w:link w:val="BalloonText"/>
    <w:uiPriority w:val="99"/>
    <w:semiHidden/>
    <w:locked/>
    <w:rsid w:val="008B25A6"/>
    <w:rPr>
      <w:rFonts w:ascii="Tahoma" w:hAnsi="Tahoma" w:cs="Tahoma"/>
      <w:sz w:val="16"/>
      <w:lang w:val="sk-SK" w:eastAsia="sk-SK"/>
    </w:rPr>
  </w:style>
  <w:style w:type="paragraph" w:styleId="NormalWeb">
    <w:name w:val="Normal (Web)"/>
    <w:aliases w:val="webb"/>
    <w:basedOn w:val="Normal"/>
    <w:uiPriority w:val="99"/>
    <w:semiHidden/>
    <w:rsid w:val="00C14E59"/>
    <w:pPr>
      <w:widowControl/>
      <w:adjustRightInd/>
      <w:jc w:val="left"/>
    </w:pPr>
    <w:rPr>
      <w:rFonts w:ascii="Tahoma" w:hAnsi="Tahoma" w:cs="Tahoma"/>
      <w:sz w:val="16"/>
      <w:lang w:val="en-US"/>
    </w:rPr>
  </w:style>
  <w:style w:type="paragraph" w:customStyle="1" w:styleId="CharChar">
    <w:name w:val="Char Char"/>
    <w:basedOn w:val="Normal"/>
    <w:link w:val="DefaultParagraphFont"/>
    <w:uiPriority w:val="99"/>
    <w:rsid w:val="00C14E59"/>
    <w:pPr>
      <w:spacing w:after="160" w:line="240" w:lineRule="exact"/>
      <w:jc w:val="both"/>
      <w:textAlignment w:val="baseline"/>
    </w:pPr>
    <w:rPr>
      <w:rFonts w:ascii="Tahoma" w:hAnsi="Tahoma" w:cs="Tahoma"/>
      <w:sz w:val="20"/>
      <w:lang w:eastAsia="en-U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11</Pages>
  <Words>4256</Words>
  <Characters>24260</Characters>
  <Application>Microsoft Office Word</Application>
  <DocSecurity>0</DocSecurity>
  <Lines>0</Lines>
  <Paragraphs>0</Paragraphs>
  <ScaleCrop>false</ScaleCrop>
  <Company>Abyss</Company>
  <LinksUpToDate>false</LinksUpToDate>
  <CharactersWithSpaces>28460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administrator</dc:creator>
  <cp:lastModifiedBy>kollarova</cp:lastModifiedBy>
  <cp:revision>2</cp:revision>
  <cp:lastPrinted>2011-07-12T11:41:00Z</cp:lastPrinted>
  <dcterms:created xsi:type="dcterms:W3CDTF">2011-08-01T15:41:00Z</dcterms:created>
  <dcterms:modified xsi:type="dcterms:W3CDTF">2011-08-01T15:41:00Z</dcterms:modified>
</cp:coreProperties>
</file>