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3A23" w:rsidP="006714FE">
      <w:pPr>
        <w:keepNext/>
        <w:spacing w:before="144" w:beforeLines="60"/>
        <w:jc w:val="center"/>
        <w:outlineLvl w:val="4"/>
        <w:rPr>
          <w:rFonts w:ascii="Times New Roman" w:hAnsi="Times New Roman" w:cs="Times New Roman"/>
          <w:b/>
          <w:szCs w:val="24"/>
        </w:rPr>
      </w:pPr>
      <w:bookmarkStart w:id="0" w:name="_Toc88172381"/>
      <w:r w:rsidR="00B65FF0">
        <w:rPr>
          <w:rFonts w:ascii="Times New Roman" w:hAnsi="Times New Roman" w:cs="Times New Roman"/>
          <w:b/>
          <w:szCs w:val="24"/>
        </w:rPr>
        <w:t>NÁRODNÁ RADA SLOVENSKEJ REPUBLIKY</w:t>
      </w:r>
    </w:p>
    <w:p w:rsidR="00B65FF0" w:rsidP="006714FE">
      <w:pPr>
        <w:keepNext/>
        <w:spacing w:before="144" w:beforeLines="60"/>
        <w:jc w:val="center"/>
        <w:outlineLvl w:val="4"/>
        <w:rPr>
          <w:rFonts w:ascii="Times New Roman" w:hAnsi="Times New Roman" w:cs="Times New Roman"/>
          <w:szCs w:val="24"/>
        </w:rPr>
      </w:pPr>
      <w:r w:rsidRPr="00B65FF0">
        <w:rPr>
          <w:rFonts w:ascii="Times New Roman" w:hAnsi="Times New Roman" w:cs="Times New Roman"/>
          <w:szCs w:val="24"/>
        </w:rPr>
        <w:t>V. volebné obdobie</w:t>
      </w:r>
    </w:p>
    <w:p w:rsidR="00B65FF0" w:rsidRPr="00B65FF0" w:rsidP="006714FE">
      <w:pPr>
        <w:keepNext/>
        <w:spacing w:before="144" w:beforeLines="60"/>
        <w:jc w:val="center"/>
        <w:outlineLvl w:val="4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___________________________________________________________________________</w:t>
      </w:r>
    </w:p>
    <w:p w:rsidR="00B65FF0" w:rsidP="006714FE">
      <w:pPr>
        <w:keepNext/>
        <w:spacing w:before="144" w:beforeLines="60"/>
        <w:jc w:val="center"/>
        <w:outlineLvl w:val="4"/>
        <w:rPr>
          <w:rFonts w:ascii="Times New Roman" w:hAnsi="Times New Roman" w:cs="Times New Roman"/>
          <w:b/>
          <w:szCs w:val="24"/>
        </w:rPr>
      </w:pPr>
    </w:p>
    <w:p w:rsidR="00B65FF0" w:rsidRPr="00EE022E" w:rsidP="006714FE">
      <w:pPr>
        <w:keepNext/>
        <w:spacing w:before="144" w:beforeLines="60"/>
        <w:jc w:val="center"/>
        <w:outlineLvl w:val="4"/>
        <w:rPr>
          <w:rFonts w:ascii="Times New Roman" w:hAnsi="Times New Roman" w:cs="Times New Roman"/>
          <w:b/>
          <w:sz w:val="28"/>
          <w:szCs w:val="24"/>
        </w:rPr>
      </w:pPr>
      <w:r w:rsidR="00A31FDF">
        <w:rPr>
          <w:rFonts w:ascii="Times New Roman" w:hAnsi="Times New Roman" w:cs="Times New Roman"/>
          <w:b/>
          <w:sz w:val="28"/>
          <w:szCs w:val="24"/>
        </w:rPr>
        <w:t>441</w:t>
      </w:r>
    </w:p>
    <w:p w:rsidR="00B65FF0" w:rsidP="006714FE">
      <w:pPr>
        <w:keepNext/>
        <w:spacing w:before="144" w:beforeLines="60"/>
        <w:jc w:val="center"/>
        <w:outlineLvl w:val="4"/>
        <w:rPr>
          <w:rFonts w:ascii="Times New Roman" w:hAnsi="Times New Roman" w:cs="Times New Roman"/>
          <w:b/>
          <w:szCs w:val="24"/>
        </w:rPr>
      </w:pPr>
    </w:p>
    <w:p w:rsidR="00230A8C" w:rsidRPr="00B65FF0" w:rsidP="006714FE">
      <w:pPr>
        <w:keepNext/>
        <w:spacing w:before="144" w:beforeLines="60"/>
        <w:jc w:val="center"/>
        <w:outlineLvl w:val="4"/>
        <w:rPr>
          <w:rFonts w:ascii="Times New Roman" w:hAnsi="Times New Roman" w:cs="Times New Roman"/>
          <w:b/>
          <w:szCs w:val="24"/>
        </w:rPr>
      </w:pPr>
      <w:r w:rsidRPr="00B65FF0" w:rsidR="00B65FF0">
        <w:rPr>
          <w:rFonts w:ascii="Times New Roman" w:hAnsi="Times New Roman" w:cs="Times New Roman"/>
          <w:b/>
          <w:szCs w:val="24"/>
        </w:rPr>
        <w:t>VLÁDNY NÁVRH</w:t>
      </w:r>
    </w:p>
    <w:p w:rsidR="00A31FDF" w:rsidP="00A31FD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4"/>
        </w:rPr>
      </w:pPr>
      <w:bookmarkEnd w:id="0"/>
    </w:p>
    <w:p w:rsidR="00A31FDF" w:rsidRPr="00FB483C" w:rsidP="00A31FD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4"/>
        </w:rPr>
      </w:pPr>
      <w:r w:rsidR="00B07054">
        <w:rPr>
          <w:rFonts w:ascii="Times New Roman" w:hAnsi="Times New Roman" w:cs="Times New Roman"/>
          <w:b/>
          <w:szCs w:val="24"/>
        </w:rPr>
        <w:t>Zákon</w:t>
      </w:r>
    </w:p>
    <w:p w:rsidR="00A31FDF" w:rsidRPr="00FB483C" w:rsidP="00A31FD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4"/>
        </w:rPr>
      </w:pPr>
    </w:p>
    <w:p w:rsidR="00A31FDF" w:rsidRPr="008B5D95" w:rsidP="00A31FD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4"/>
        </w:rPr>
      </w:pPr>
      <w:r w:rsidRPr="008B5D95">
        <w:rPr>
          <w:rFonts w:ascii="Times New Roman" w:hAnsi="Times New Roman" w:cs="Times New Roman"/>
          <w:szCs w:val="24"/>
        </w:rPr>
        <w:t>z ..................... 201</w:t>
      </w:r>
      <w:r>
        <w:rPr>
          <w:rFonts w:ascii="Times New Roman" w:hAnsi="Times New Roman" w:cs="Times New Roman"/>
          <w:szCs w:val="24"/>
        </w:rPr>
        <w:t>1</w:t>
      </w:r>
      <w:r w:rsidRPr="008B5D95">
        <w:rPr>
          <w:rFonts w:ascii="Times New Roman" w:hAnsi="Times New Roman" w:cs="Times New Roman"/>
          <w:szCs w:val="24"/>
        </w:rPr>
        <w:t>,</w:t>
      </w:r>
    </w:p>
    <w:p w:rsidR="00A31FDF" w:rsidRPr="00FB483C" w:rsidP="00A31FDF">
      <w:pPr>
        <w:tabs>
          <w:tab w:val="left" w:pos="5495"/>
        </w:tabs>
        <w:autoSpaceDE w:val="0"/>
        <w:autoSpaceDN w:val="0"/>
        <w:adjustRightInd w:val="0"/>
        <w:rPr>
          <w:rFonts w:ascii="Times New Roman" w:hAnsi="Times New Roman" w:cs="Times New Roman"/>
          <w:b/>
          <w:szCs w:val="24"/>
        </w:rPr>
      </w:pPr>
      <w:r w:rsidRPr="00FB483C">
        <w:rPr>
          <w:rFonts w:ascii="Times New Roman" w:hAnsi="Times New Roman" w:cs="Times New Roman"/>
          <w:b/>
          <w:szCs w:val="24"/>
        </w:rPr>
        <w:tab/>
      </w:r>
    </w:p>
    <w:p w:rsidR="00A31FDF" w:rsidP="00A31FD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4"/>
        </w:rPr>
      </w:pPr>
      <w:r w:rsidRPr="00FB483C">
        <w:rPr>
          <w:rFonts w:ascii="Times New Roman" w:hAnsi="Times New Roman" w:cs="Times New Roman"/>
          <w:b/>
          <w:szCs w:val="24"/>
        </w:rPr>
        <w:t>ktorým sa mení a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Pr="00FB483C">
        <w:rPr>
          <w:rFonts w:ascii="Times New Roman" w:hAnsi="Times New Roman" w:cs="Times New Roman"/>
          <w:b/>
          <w:szCs w:val="24"/>
        </w:rPr>
        <w:t xml:space="preserve">dopĺňa zákon č. </w:t>
      </w:r>
      <w:r>
        <w:rPr>
          <w:rFonts w:ascii="Times New Roman" w:hAnsi="Times New Roman" w:cs="Times New Roman"/>
          <w:b/>
          <w:szCs w:val="24"/>
        </w:rPr>
        <w:t>3</w:t>
      </w:r>
      <w:r w:rsidRPr="00FB483C">
        <w:rPr>
          <w:rFonts w:ascii="Times New Roman" w:hAnsi="Times New Roman" w:cs="Times New Roman"/>
          <w:b/>
          <w:szCs w:val="24"/>
        </w:rPr>
        <w:t>8</w:t>
      </w:r>
      <w:r>
        <w:rPr>
          <w:rFonts w:ascii="Times New Roman" w:hAnsi="Times New Roman" w:cs="Times New Roman"/>
          <w:b/>
          <w:szCs w:val="24"/>
        </w:rPr>
        <w:t>4</w:t>
      </w:r>
      <w:r w:rsidRPr="00FB483C">
        <w:rPr>
          <w:rFonts w:ascii="Times New Roman" w:hAnsi="Times New Roman" w:cs="Times New Roman"/>
          <w:b/>
          <w:szCs w:val="24"/>
        </w:rPr>
        <w:t>/</w:t>
      </w:r>
      <w:r>
        <w:rPr>
          <w:rFonts w:ascii="Times New Roman" w:hAnsi="Times New Roman" w:cs="Times New Roman"/>
          <w:b/>
          <w:szCs w:val="24"/>
        </w:rPr>
        <w:t>1997</w:t>
      </w:r>
      <w:r w:rsidRPr="00FB483C">
        <w:rPr>
          <w:rFonts w:ascii="Times New Roman" w:hAnsi="Times New Roman" w:cs="Times New Roman"/>
          <w:b/>
          <w:szCs w:val="24"/>
        </w:rPr>
        <w:t xml:space="preserve"> Z. z. </w:t>
      </w:r>
      <w:r>
        <w:rPr>
          <w:rFonts w:ascii="Times New Roman" w:hAnsi="Times New Roman" w:cs="Times New Roman"/>
          <w:b/>
          <w:szCs w:val="24"/>
        </w:rPr>
        <w:t>o divadelnej činnosti v znení neskorších predpisov</w:t>
      </w:r>
    </w:p>
    <w:p w:rsidR="00A31FDF" w:rsidP="00A31FD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4"/>
        </w:rPr>
      </w:pPr>
    </w:p>
    <w:p w:rsidR="00A31FDF" w:rsidRPr="00FB483C" w:rsidP="00A31FD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4"/>
        </w:rPr>
      </w:pPr>
    </w:p>
    <w:p w:rsidR="00A31FDF" w:rsidRPr="00FB483C" w:rsidP="00A31FDF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Cs w:val="24"/>
        </w:rPr>
      </w:pPr>
      <w:r w:rsidRPr="00FB483C">
        <w:rPr>
          <w:rFonts w:ascii="Times New Roman" w:hAnsi="Times New Roman" w:cs="Times New Roman"/>
          <w:szCs w:val="24"/>
        </w:rPr>
        <w:t>Národná rada Slovenskej republiky sa uzniesla na tomto zákone:</w:t>
      </w:r>
    </w:p>
    <w:p w:rsidR="00A31FDF" w:rsidRPr="00FB483C" w:rsidP="00A31F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A31FDF" w:rsidRPr="00C42479" w:rsidP="00A31FD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4"/>
        </w:rPr>
      </w:pPr>
      <w:r w:rsidRPr="00C42479">
        <w:rPr>
          <w:rFonts w:ascii="Times New Roman" w:hAnsi="Times New Roman" w:cs="Times New Roman"/>
          <w:b/>
          <w:szCs w:val="24"/>
        </w:rPr>
        <w:t>Čl. I</w:t>
      </w:r>
    </w:p>
    <w:p w:rsidR="00A31FDF" w:rsidRPr="00FB483C" w:rsidP="00A31FDF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A31FDF" w:rsidP="00A31FD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Cs w:val="24"/>
        </w:rPr>
      </w:pPr>
      <w:r w:rsidRPr="00FB483C">
        <w:rPr>
          <w:rFonts w:ascii="Times New Roman" w:hAnsi="Times New Roman" w:cs="Times New Roman"/>
          <w:szCs w:val="24"/>
        </w:rPr>
        <w:t>Zákon č.</w:t>
      </w:r>
      <w:r>
        <w:rPr>
          <w:rFonts w:ascii="Times New Roman" w:hAnsi="Times New Roman" w:cs="Times New Roman"/>
          <w:szCs w:val="24"/>
        </w:rPr>
        <w:t> 384</w:t>
      </w:r>
      <w:r w:rsidRPr="00FB483C">
        <w:rPr>
          <w:rFonts w:ascii="Times New Roman" w:hAnsi="Times New Roman" w:cs="Times New Roman"/>
          <w:szCs w:val="24"/>
        </w:rPr>
        <w:t>/</w:t>
      </w:r>
      <w:r>
        <w:rPr>
          <w:rFonts w:ascii="Times New Roman" w:hAnsi="Times New Roman" w:cs="Times New Roman"/>
          <w:szCs w:val="24"/>
        </w:rPr>
        <w:t>1997 </w:t>
      </w:r>
      <w:r w:rsidRPr="00FB483C">
        <w:rPr>
          <w:rFonts w:ascii="Times New Roman" w:hAnsi="Times New Roman" w:cs="Times New Roman"/>
          <w:szCs w:val="24"/>
        </w:rPr>
        <w:t>Z.</w:t>
      </w:r>
      <w:r>
        <w:rPr>
          <w:rFonts w:ascii="Times New Roman" w:hAnsi="Times New Roman" w:cs="Times New Roman"/>
          <w:szCs w:val="24"/>
        </w:rPr>
        <w:t> </w:t>
      </w:r>
      <w:r w:rsidRPr="00FB483C">
        <w:rPr>
          <w:rFonts w:ascii="Times New Roman" w:hAnsi="Times New Roman" w:cs="Times New Roman"/>
          <w:szCs w:val="24"/>
        </w:rPr>
        <w:t xml:space="preserve">z. </w:t>
      </w:r>
      <w:r>
        <w:rPr>
          <w:rFonts w:ascii="Times New Roman" w:hAnsi="Times New Roman" w:cs="Times New Roman"/>
          <w:szCs w:val="24"/>
        </w:rPr>
        <w:t xml:space="preserve">o divadelnej činnosti v znení zákona č. 416/2001 Z. z. a zákona č. 288/2009 Z. z. sa mení a dopĺňa takto: </w:t>
      </w:r>
    </w:p>
    <w:p w:rsidR="00A31FDF" w:rsidP="00A31FDF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A31FDF" w:rsidP="00A31FDF">
      <w:pPr>
        <w:numPr>
          <w:numId w:val="13"/>
        </w:numPr>
        <w:tabs>
          <w:tab w:val="left" w:pos="360"/>
          <w:tab w:val="clear" w:pos="1146"/>
        </w:tabs>
        <w:autoSpaceDE w:val="0"/>
        <w:autoSpaceDN w:val="0"/>
        <w:adjustRightInd w:val="0"/>
        <w:ind w:left="336" w:hanging="33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 § 3 ods. 1 písm. e) sa slová „podľa odsekov 3 a 4“ nahrádzajú slovami „podľa odsekov 4 a 5“.  </w:t>
      </w:r>
    </w:p>
    <w:p w:rsidR="00A31FDF" w:rsidP="00A31FDF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A31FDF" w:rsidP="00A31FDF">
      <w:pPr>
        <w:numPr>
          <w:numId w:val="13"/>
        </w:numPr>
        <w:tabs>
          <w:tab w:val="left" w:pos="360"/>
          <w:tab w:val="clear" w:pos="1146"/>
        </w:tabs>
        <w:autoSpaceDE w:val="0"/>
        <w:autoSpaceDN w:val="0"/>
        <w:adjustRightInd w:val="0"/>
        <w:spacing w:after="120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 § 3 sa odsek 1 dopĺňa písmenom g), ktoré znie: </w:t>
      </w:r>
    </w:p>
    <w:p w:rsidR="00A31FDF" w:rsidP="00A31FDF">
      <w:pPr>
        <w:tabs>
          <w:tab w:val="left" w:pos="360"/>
        </w:tabs>
        <w:autoSpaceDE w:val="0"/>
        <w:autoSpaceDN w:val="0"/>
        <w:adjustRightInd w:val="0"/>
        <w:ind w:left="33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„g) rozhoduje o nároku na osobitný príspevok podľa § 11a.“.</w:t>
      </w:r>
    </w:p>
    <w:p w:rsidR="00A31FDF" w:rsidP="00A31FDF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A31FDF" w:rsidRPr="00DD51A5" w:rsidP="00A31FDF">
      <w:pPr>
        <w:numPr>
          <w:numId w:val="13"/>
        </w:numPr>
        <w:tabs>
          <w:tab w:val="left" w:pos="360"/>
          <w:tab w:val="clear" w:pos="1146"/>
        </w:tabs>
        <w:autoSpaceDE w:val="0"/>
        <w:autoSpaceDN w:val="0"/>
        <w:adjustRightInd w:val="0"/>
        <w:spacing w:after="120"/>
        <w:ind w:left="0" w:firstLine="0"/>
        <w:jc w:val="both"/>
        <w:rPr>
          <w:rFonts w:ascii="Times New Roman" w:hAnsi="Times New Roman" w:cs="Times New Roman"/>
          <w:szCs w:val="24"/>
        </w:rPr>
      </w:pPr>
      <w:r w:rsidRPr="00DD51A5">
        <w:rPr>
          <w:rFonts w:ascii="Times New Roman" w:hAnsi="Times New Roman" w:cs="Times New Roman"/>
          <w:szCs w:val="24"/>
        </w:rPr>
        <w:t xml:space="preserve">V § 3 sa za odsek 1 vkladá nový odsek 2, ktorý znie: </w:t>
      </w:r>
    </w:p>
    <w:p w:rsidR="00A31FDF" w:rsidRPr="00DD51A5" w:rsidP="00A31FDF">
      <w:pPr>
        <w:autoSpaceDE w:val="0"/>
        <w:autoSpaceDN w:val="0"/>
        <w:adjustRightInd w:val="0"/>
        <w:spacing w:after="120"/>
        <w:ind w:left="784" w:hanging="449"/>
        <w:jc w:val="both"/>
        <w:rPr>
          <w:rFonts w:ascii="Times New Roman" w:hAnsi="Times New Roman" w:cs="Times New Roman"/>
          <w:szCs w:val="24"/>
        </w:rPr>
      </w:pPr>
      <w:r w:rsidRPr="00DD51A5">
        <w:rPr>
          <w:rFonts w:ascii="Times New Roman" w:hAnsi="Times New Roman" w:cs="Times New Roman"/>
          <w:szCs w:val="24"/>
        </w:rPr>
        <w:t>„(2) Štátnu správu na úseku divadelnej činnosti podľa ods. 1 písm. c) až e) a g) vykonáva vo vzťahu k Tanečnému divadlu Ifjú Szivek Úrad vlády Slovenskej republiky (ďalej len „úrad vlády“), v mene ktorého túto pôsobnosť vykonáva podpredseda vlády, ktorý neriadi ministerstvo.“.</w:t>
      </w:r>
    </w:p>
    <w:p w:rsidR="00A31FDF" w:rsidP="00A31FDF">
      <w:pPr>
        <w:tabs>
          <w:tab w:val="left" w:pos="360"/>
        </w:tabs>
        <w:autoSpaceDE w:val="0"/>
        <w:autoSpaceDN w:val="0"/>
        <w:adjustRightInd w:val="0"/>
        <w:ind w:firstLine="784"/>
        <w:jc w:val="both"/>
        <w:rPr>
          <w:rFonts w:ascii="Times New Roman" w:hAnsi="Times New Roman" w:cs="Times New Roman"/>
          <w:szCs w:val="24"/>
        </w:rPr>
      </w:pPr>
      <w:r w:rsidRPr="00DD51A5">
        <w:rPr>
          <w:rFonts w:ascii="Times New Roman" w:hAnsi="Times New Roman" w:cs="Times New Roman"/>
          <w:szCs w:val="24"/>
        </w:rPr>
        <w:t>Doterajšie odseky 2 až 5 sa označujú ako odseky 3 až 6.</w:t>
      </w:r>
    </w:p>
    <w:p w:rsidR="00A31FDF" w:rsidP="00A31FDF">
      <w:pPr>
        <w:tabs>
          <w:tab w:val="left" w:pos="360"/>
        </w:tabs>
        <w:autoSpaceDE w:val="0"/>
        <w:autoSpaceDN w:val="0"/>
        <w:adjustRightInd w:val="0"/>
        <w:ind w:firstLine="1344"/>
        <w:jc w:val="both"/>
        <w:rPr>
          <w:rFonts w:ascii="Times New Roman" w:hAnsi="Times New Roman" w:cs="Times New Roman"/>
          <w:szCs w:val="24"/>
        </w:rPr>
      </w:pPr>
    </w:p>
    <w:p w:rsidR="00A31FDF" w:rsidRPr="00655FA0" w:rsidP="00A31FDF">
      <w:pPr>
        <w:numPr>
          <w:numId w:val="13"/>
        </w:numPr>
        <w:tabs>
          <w:tab w:val="left" w:pos="360"/>
        </w:tabs>
        <w:autoSpaceDE w:val="0"/>
        <w:autoSpaceDN w:val="0"/>
        <w:adjustRightInd w:val="0"/>
        <w:spacing w:after="120"/>
        <w:ind w:left="0" w:firstLine="0"/>
        <w:jc w:val="both"/>
        <w:rPr>
          <w:rFonts w:ascii="Times New Roman" w:hAnsi="Times New Roman" w:cs="Times New Roman"/>
          <w:szCs w:val="24"/>
        </w:rPr>
      </w:pPr>
      <w:r w:rsidRPr="00655FA0">
        <w:rPr>
          <w:rFonts w:ascii="Times New Roman" w:hAnsi="Times New Roman" w:cs="Times New Roman"/>
          <w:szCs w:val="24"/>
        </w:rPr>
        <w:t xml:space="preserve">Poznámky pod čiarou k odkazom 5, 8 a 9 znejú: </w:t>
      </w:r>
    </w:p>
    <w:p w:rsidR="00A31FDF" w:rsidRPr="00655FA0" w:rsidP="00A31FDF">
      <w:pPr>
        <w:tabs>
          <w:tab w:val="left" w:pos="0"/>
        </w:tabs>
        <w:autoSpaceDE w:val="0"/>
        <w:autoSpaceDN w:val="0"/>
        <w:adjustRightInd w:val="0"/>
        <w:spacing w:after="120"/>
        <w:ind w:left="720" w:hanging="360"/>
        <w:jc w:val="both"/>
        <w:rPr>
          <w:rFonts w:ascii="Times New Roman" w:hAnsi="Times New Roman" w:cs="Times New Roman"/>
          <w:szCs w:val="24"/>
        </w:rPr>
      </w:pPr>
      <w:r w:rsidRPr="00655FA0">
        <w:rPr>
          <w:rFonts w:ascii="Times New Roman" w:hAnsi="Times New Roman" w:cs="Times New Roman"/>
          <w:szCs w:val="24"/>
        </w:rPr>
        <w:t xml:space="preserve">„5) § 21 zákona č. 523/2004 Z. z. o rozpočtových pravidlách verejnej správy a o zmene a doplnení niektorých zákonov v znení neskorších predpisov.“. </w:t>
      </w:r>
    </w:p>
    <w:p w:rsidR="00A31FDF" w:rsidRPr="00655FA0" w:rsidP="00A31FDF">
      <w:pPr>
        <w:tabs>
          <w:tab w:val="left" w:pos="360"/>
        </w:tabs>
        <w:autoSpaceDE w:val="0"/>
        <w:autoSpaceDN w:val="0"/>
        <w:adjustRightInd w:val="0"/>
        <w:spacing w:after="120"/>
        <w:ind w:left="700" w:hanging="252"/>
        <w:jc w:val="both"/>
        <w:rPr>
          <w:rFonts w:ascii="Times New Roman" w:hAnsi="Times New Roman" w:cs="Times New Roman"/>
          <w:szCs w:val="24"/>
        </w:rPr>
      </w:pPr>
      <w:r w:rsidRPr="00655FA0">
        <w:rPr>
          <w:rFonts w:ascii="Times New Roman" w:hAnsi="Times New Roman" w:cs="Times New Roman"/>
          <w:szCs w:val="24"/>
        </w:rPr>
        <w:t>8) § 11 až 23 zákona č. 7/2005 Z. z. o konkurze a reštrukturalizácii a o zmene a doplnení niektorých zákonov v znení neskorších predpisov.</w:t>
      </w:r>
    </w:p>
    <w:p w:rsidR="00A31FDF" w:rsidP="00A31FDF">
      <w:pPr>
        <w:tabs>
          <w:tab w:val="left" w:pos="360"/>
        </w:tabs>
        <w:autoSpaceDE w:val="0"/>
        <w:autoSpaceDN w:val="0"/>
        <w:adjustRightInd w:val="0"/>
        <w:ind w:left="720" w:hanging="272"/>
        <w:jc w:val="both"/>
        <w:rPr>
          <w:rFonts w:ascii="Times New Roman" w:hAnsi="Times New Roman" w:cs="Times New Roman"/>
          <w:szCs w:val="24"/>
        </w:rPr>
      </w:pPr>
      <w:r w:rsidRPr="00655FA0">
        <w:rPr>
          <w:rFonts w:ascii="Times New Roman" w:hAnsi="Times New Roman" w:cs="Times New Roman"/>
          <w:szCs w:val="24"/>
        </w:rPr>
        <w:t>9) </w:t>
      </w:r>
      <w:r>
        <w:rPr>
          <w:rFonts w:ascii="Times New Roman" w:hAnsi="Times New Roman" w:cs="Times New Roman"/>
          <w:szCs w:val="24"/>
        </w:rPr>
        <w:t>§ 39 z</w:t>
      </w:r>
      <w:r w:rsidRPr="00655FA0">
        <w:rPr>
          <w:rFonts w:ascii="Times New Roman" w:hAnsi="Times New Roman" w:cs="Times New Roman"/>
          <w:szCs w:val="24"/>
        </w:rPr>
        <w:t>ákon</w:t>
      </w:r>
      <w:r>
        <w:rPr>
          <w:rFonts w:ascii="Times New Roman" w:hAnsi="Times New Roman" w:cs="Times New Roman"/>
          <w:szCs w:val="24"/>
        </w:rPr>
        <w:t>a</w:t>
      </w:r>
      <w:r w:rsidRPr="00655FA0">
        <w:rPr>
          <w:rFonts w:ascii="Times New Roman" w:hAnsi="Times New Roman" w:cs="Times New Roman"/>
          <w:szCs w:val="24"/>
        </w:rPr>
        <w:t xml:space="preserve"> č. 618/2003 Z. z. o autorskom práve a právach súvisiacich s autorským právom (autorský zákon) v znení neskorších predpisov.“.</w:t>
      </w:r>
      <w:r>
        <w:rPr>
          <w:rFonts w:ascii="Times New Roman" w:hAnsi="Times New Roman" w:cs="Times New Roman"/>
          <w:szCs w:val="24"/>
        </w:rPr>
        <w:t xml:space="preserve"> </w:t>
      </w:r>
    </w:p>
    <w:p w:rsidR="00A31FDF" w:rsidP="00A31FDF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A31FDF" w:rsidP="00A31FDF">
      <w:pPr>
        <w:numPr>
          <w:numId w:val="13"/>
        </w:numPr>
        <w:tabs>
          <w:tab w:val="left" w:pos="360"/>
        </w:tabs>
        <w:autoSpaceDE w:val="0"/>
        <w:autoSpaceDN w:val="0"/>
        <w:adjustRightInd w:val="0"/>
        <w:spacing w:after="120"/>
        <w:ind w:left="335" w:hanging="33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 § 10 ods. 2 sa slová „osobitný predpis</w:t>
      </w:r>
      <w:r w:rsidRPr="001752B2">
        <w:rPr>
          <w:rFonts w:ascii="Times New Roman" w:hAnsi="Times New Roman" w:cs="Times New Roman"/>
          <w:szCs w:val="24"/>
          <w:vertAlign w:val="superscript"/>
        </w:rPr>
        <w:t>10</w:t>
      </w:r>
      <w:r>
        <w:rPr>
          <w:rFonts w:ascii="Times New Roman" w:hAnsi="Times New Roman" w:cs="Times New Roman"/>
          <w:szCs w:val="24"/>
          <w:vertAlign w:val="superscript"/>
        </w:rPr>
        <w:t>)</w:t>
      </w:r>
      <w:r>
        <w:rPr>
          <w:rFonts w:ascii="Times New Roman" w:hAnsi="Times New Roman" w:cs="Times New Roman"/>
          <w:szCs w:val="24"/>
        </w:rPr>
        <w:t>“ nahrádzajú slovami „Zákonník práce“.</w:t>
      </w:r>
    </w:p>
    <w:p w:rsidR="00A31FDF" w:rsidP="00A31FDF">
      <w:pPr>
        <w:tabs>
          <w:tab w:val="left" w:pos="360"/>
        </w:tabs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Poznámka pod čiarou k odkazu 10 sa vypúšťa. </w:t>
      </w:r>
    </w:p>
    <w:p w:rsidR="00A31FDF" w:rsidP="00A31FDF">
      <w:pPr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Cs w:val="24"/>
        </w:rPr>
      </w:pPr>
    </w:p>
    <w:p w:rsidR="00A31FDF" w:rsidP="00A31FDF">
      <w:pPr>
        <w:numPr>
          <w:numId w:val="13"/>
        </w:numPr>
        <w:tabs>
          <w:tab w:val="num" w:pos="360"/>
          <w:tab w:val="clear" w:pos="1146"/>
        </w:tabs>
        <w:autoSpaceDE w:val="0"/>
        <w:autoSpaceDN w:val="0"/>
        <w:adjustRightInd w:val="0"/>
        <w:spacing w:after="120"/>
        <w:ind w:left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 § 11 sa slová „osobitný predpis</w:t>
      </w:r>
      <w:r w:rsidRPr="008F6B03">
        <w:rPr>
          <w:rFonts w:ascii="Times New Roman" w:hAnsi="Times New Roman" w:cs="Times New Roman"/>
          <w:szCs w:val="24"/>
          <w:vertAlign w:val="superscript"/>
        </w:rPr>
        <w:t>11</w:t>
      </w:r>
      <w:r>
        <w:rPr>
          <w:rFonts w:ascii="Times New Roman" w:hAnsi="Times New Roman" w:cs="Times New Roman"/>
          <w:szCs w:val="24"/>
        </w:rPr>
        <w:t>)“ nahrádzajú slovami „Zákonník práce alebo osobitný predpis</w:t>
      </w:r>
      <w:r w:rsidRPr="008F6B03">
        <w:rPr>
          <w:rFonts w:ascii="Times New Roman" w:hAnsi="Times New Roman" w:cs="Times New Roman"/>
          <w:szCs w:val="24"/>
          <w:vertAlign w:val="superscript"/>
        </w:rPr>
        <w:t>11</w:t>
      </w:r>
      <w:r>
        <w:rPr>
          <w:rFonts w:ascii="Times New Roman" w:hAnsi="Times New Roman" w:cs="Times New Roman"/>
          <w:szCs w:val="24"/>
        </w:rPr>
        <w:t xml:space="preserve">)“.  </w:t>
      </w:r>
    </w:p>
    <w:p w:rsidR="00A31FDF" w:rsidP="00A31FDF">
      <w:pPr>
        <w:tabs>
          <w:tab w:val="left" w:pos="360"/>
        </w:tabs>
        <w:autoSpaceDE w:val="0"/>
        <w:autoSpaceDN w:val="0"/>
        <w:adjustRightInd w:val="0"/>
        <w:spacing w:after="120"/>
        <w:ind w:firstLine="336"/>
        <w:jc w:val="both"/>
        <w:rPr>
          <w:rFonts w:ascii="Times New Roman" w:hAnsi="Times New Roman" w:cs="Times New Roman"/>
          <w:szCs w:val="24"/>
        </w:rPr>
      </w:pPr>
    </w:p>
    <w:p w:rsidR="00A31FDF" w:rsidP="00A31FDF">
      <w:pPr>
        <w:tabs>
          <w:tab w:val="left" w:pos="360"/>
        </w:tabs>
        <w:autoSpaceDE w:val="0"/>
        <w:autoSpaceDN w:val="0"/>
        <w:adjustRightInd w:val="0"/>
        <w:spacing w:after="120"/>
        <w:ind w:firstLine="33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Poznámka pod čiarou k odkazu 11 znie: </w:t>
      </w:r>
    </w:p>
    <w:p w:rsidR="00A31FDF" w:rsidP="00A31FDF">
      <w:pPr>
        <w:tabs>
          <w:tab w:val="left" w:pos="360"/>
        </w:tabs>
        <w:autoSpaceDE w:val="0"/>
        <w:autoSpaceDN w:val="0"/>
        <w:adjustRightInd w:val="0"/>
        <w:ind w:firstLine="33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„11) Zákon č. 553/2003 Z. z. o odmeňovaní niektorých zamestnancov pri výkone práce vo </w:t>
      </w:r>
    </w:p>
    <w:p w:rsidR="00A31FDF" w:rsidP="00A31FDF">
      <w:pPr>
        <w:tabs>
          <w:tab w:val="left" w:pos="360"/>
        </w:tabs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verejnom záujme a o zmene a doplnení niektorých zákonov v znení neskorších    predpisov.“</w:t>
      </w:r>
    </w:p>
    <w:p w:rsidR="00A31FDF" w:rsidP="00A31FDF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A31FDF" w:rsidP="00A31FDF">
      <w:pPr>
        <w:numPr>
          <w:numId w:val="13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 § 11a ods. 1 sa slovo „zamestnania“ nahrádza slovami „výkonu divadelnej činnosti“ a slová </w:t>
      </w:r>
    </w:p>
    <w:p w:rsidR="00A31FDF" w:rsidP="00A31FDF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„Maďarskom umeleckom súbore- Ifjú Szivek“ sa nahrádzajú slovami „Tanečnom divadle Ifjú Szivek“. </w:t>
      </w:r>
    </w:p>
    <w:p w:rsidR="00A31FDF" w:rsidP="00A31FDF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A31FDF" w:rsidP="00A31FDF">
      <w:pPr>
        <w:numPr>
          <w:numId w:val="13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 § 11a ods. 2 sa za slovo „ministerstvu“ vkladajú slová „alebo úradu vlády“ a slovo </w:t>
      </w:r>
    </w:p>
    <w:p w:rsidR="00A31FDF" w:rsidP="00A31FDF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„zamestnania“ sa nahrádza slovami „výkonu divadelnej činnosti“. </w:t>
      </w:r>
    </w:p>
    <w:p w:rsidR="00A31FDF" w:rsidP="00A31FDF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A31FDF" w:rsidP="00A31FDF">
      <w:pPr>
        <w:numPr>
          <w:numId w:val="13"/>
        </w:numPr>
        <w:tabs>
          <w:tab w:val="left" w:pos="360"/>
        </w:tabs>
        <w:autoSpaceDE w:val="0"/>
        <w:autoSpaceDN w:val="0"/>
        <w:adjustRightInd w:val="0"/>
        <w:spacing w:after="120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 § 11a odsek 4 znie: </w:t>
      </w:r>
    </w:p>
    <w:p w:rsidR="00A31FDF" w:rsidP="00A31FDF">
      <w:pPr>
        <w:tabs>
          <w:tab w:val="left" w:pos="360"/>
        </w:tabs>
        <w:autoSpaceDE w:val="0"/>
        <w:autoSpaceDN w:val="0"/>
        <w:adjustRightInd w:val="0"/>
        <w:ind w:left="770" w:hanging="43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„(4) Osobitný príspevok vypláca ministerstvo a pre osoby podľa odseku 1, ktoré ku dňu skončenia výkonu divadelnej činnosti pôsobili v Tanečnom divadle Ifjú Szivek úrad vlády raz mesačne pozadu.“. </w:t>
      </w:r>
    </w:p>
    <w:p w:rsidR="00A31FDF" w:rsidP="00A31FDF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A31FDF" w:rsidP="00A31FDF">
      <w:pPr>
        <w:numPr>
          <w:numId w:val="13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 § 11a ods. 5 sa za slovo „ministerstvo“ vkladajú slová „alebo úrad vlády“.</w:t>
      </w:r>
    </w:p>
    <w:p w:rsidR="00A31FDF" w:rsidP="00A31FDF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A31FDF" w:rsidP="00A31FDF">
      <w:pPr>
        <w:numPr>
          <w:numId w:val="13"/>
        </w:numPr>
        <w:tabs>
          <w:tab w:val="left" w:pos="360"/>
        </w:tabs>
        <w:autoSpaceDE w:val="0"/>
        <w:autoSpaceDN w:val="0"/>
        <w:adjustRightInd w:val="0"/>
        <w:spacing w:after="180"/>
        <w:ind w:hanging="114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 § 11a sa vkladá § 11b, ktorý znie: </w:t>
      </w:r>
    </w:p>
    <w:p w:rsidR="00A31FDF" w:rsidP="00A31FDF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„§ 11b</w:t>
      </w:r>
    </w:p>
    <w:p w:rsidR="00A31FDF" w:rsidP="00A31FDF">
      <w:pPr>
        <w:tabs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4"/>
        </w:rPr>
      </w:pPr>
    </w:p>
    <w:p w:rsidR="00A31FDF" w:rsidP="00A31FDF">
      <w:pPr>
        <w:tabs>
          <w:tab w:val="left" w:pos="360"/>
        </w:tabs>
        <w:autoSpaceDE w:val="0"/>
        <w:autoSpaceDN w:val="0"/>
        <w:adjustRightInd w:val="0"/>
        <w:spacing w:after="1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Na konanie o osobitnom príspevku podľa § 11a sa vzťahuje všeobecný predpis                          o správnom konaní </w:t>
      </w:r>
      <w:r w:rsidRPr="00FF116B">
        <w:rPr>
          <w:rFonts w:ascii="Times New Roman" w:hAnsi="Times New Roman" w:cs="Times New Roman"/>
          <w:szCs w:val="24"/>
          <w:vertAlign w:val="superscript"/>
        </w:rPr>
        <w:t>12)</w:t>
      </w:r>
      <w:r>
        <w:rPr>
          <w:rFonts w:ascii="Times New Roman" w:hAnsi="Times New Roman" w:cs="Times New Roman"/>
          <w:szCs w:val="24"/>
        </w:rPr>
        <w:t xml:space="preserve">.“ </w:t>
      </w:r>
    </w:p>
    <w:p w:rsidR="00A31FDF" w:rsidP="00A31FDF">
      <w:pPr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Poznámka pod čiarou k odkazu 12 znie: </w:t>
      </w:r>
    </w:p>
    <w:p w:rsidR="00A31FDF" w:rsidP="00A31FDF">
      <w:pPr>
        <w:tabs>
          <w:tab w:val="left" w:pos="360"/>
        </w:tabs>
        <w:autoSpaceDE w:val="0"/>
        <w:autoSpaceDN w:val="0"/>
        <w:adjustRightInd w:val="0"/>
        <w:ind w:left="840" w:hanging="49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„</w:t>
      </w:r>
      <w:r w:rsidRPr="00D335C3">
        <w:rPr>
          <w:rFonts w:ascii="Times New Roman" w:hAnsi="Times New Roman" w:cs="Times New Roman"/>
          <w:szCs w:val="24"/>
        </w:rPr>
        <w:t>12)</w:t>
      </w:r>
      <w:r>
        <w:rPr>
          <w:rFonts w:ascii="Times New Roman" w:hAnsi="Times New Roman" w:cs="Times New Roman"/>
          <w:szCs w:val="24"/>
        </w:rPr>
        <w:t> Zákon č. 71/1967 Zb. o správnom konaní (správny poriadok) v znení neskorších predpisov.“.</w:t>
      </w:r>
    </w:p>
    <w:p w:rsidR="00A31FDF" w:rsidP="00A31FDF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A31FDF" w:rsidP="00A31FDF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Cs w:val="24"/>
        </w:rPr>
      </w:pPr>
    </w:p>
    <w:p w:rsidR="00A31FDF" w:rsidRPr="00C42479" w:rsidP="00A31FDF">
      <w:pPr>
        <w:jc w:val="center"/>
        <w:rPr>
          <w:rFonts w:ascii="Times New Roman" w:hAnsi="Times New Roman" w:cs="Times New Roman"/>
          <w:b/>
          <w:szCs w:val="24"/>
        </w:rPr>
      </w:pPr>
      <w:r w:rsidRPr="00C42479">
        <w:rPr>
          <w:rFonts w:ascii="Times New Roman" w:hAnsi="Times New Roman" w:cs="Times New Roman"/>
          <w:b/>
          <w:szCs w:val="24"/>
        </w:rPr>
        <w:t>Čl. II</w:t>
      </w:r>
    </w:p>
    <w:p w:rsidR="00A31FDF" w:rsidRPr="00FB483C" w:rsidP="00A31F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A31FDF" w:rsidRPr="00FB483C" w:rsidP="00A31FDF">
      <w:pPr>
        <w:ind w:firstLine="426"/>
        <w:jc w:val="both"/>
        <w:rPr>
          <w:rFonts w:ascii="Times New Roman" w:hAnsi="Times New Roman" w:cs="Times New Roman"/>
          <w:szCs w:val="24"/>
        </w:rPr>
      </w:pPr>
      <w:r w:rsidRPr="00FB483C">
        <w:rPr>
          <w:rFonts w:ascii="Times New Roman" w:hAnsi="Times New Roman" w:cs="Times New Roman"/>
          <w:szCs w:val="24"/>
        </w:rPr>
        <w:t>Tento zákon nadobúda účinnosť</w:t>
      </w:r>
      <w:r>
        <w:rPr>
          <w:rFonts w:ascii="Times New Roman" w:hAnsi="Times New Roman" w:cs="Times New Roman"/>
          <w:szCs w:val="24"/>
        </w:rPr>
        <w:t xml:space="preserve"> 1. decembra</w:t>
      </w:r>
      <w:r w:rsidRPr="00FB483C">
        <w:rPr>
          <w:rFonts w:ascii="Times New Roman" w:hAnsi="Times New Roman" w:cs="Times New Roman"/>
          <w:szCs w:val="24"/>
        </w:rPr>
        <w:t xml:space="preserve"> 2011</w:t>
      </w:r>
      <w:r>
        <w:rPr>
          <w:rFonts w:ascii="Times New Roman" w:hAnsi="Times New Roman" w:cs="Times New Roman"/>
          <w:szCs w:val="24"/>
        </w:rPr>
        <w:t xml:space="preserve">. </w:t>
      </w:r>
    </w:p>
    <w:p w:rsidR="00A31FDF" w:rsidP="00A31FDF">
      <w:pPr>
        <w:rPr>
          <w:rFonts w:ascii="Times New Roman" w:hAnsi="Times New Roman" w:cs="Times New Roman"/>
          <w:szCs w:val="24"/>
        </w:rPr>
      </w:pPr>
    </w:p>
    <w:p w:rsidR="00A31FDF" w:rsidP="00A31FDF">
      <w:pPr>
        <w:rPr>
          <w:rFonts w:ascii="Times New Roman" w:hAnsi="Times New Roman" w:cs="Times New Roman"/>
          <w:szCs w:val="24"/>
        </w:rPr>
      </w:pPr>
    </w:p>
    <w:p w:rsidR="00230A8C" w:rsidP="00A31FDF">
      <w:pPr>
        <w:spacing w:before="144" w:beforeLines="60" w:line="360" w:lineRule="auto"/>
        <w:jc w:val="center"/>
        <w:rPr>
          <w:rFonts w:ascii="Times New Roman" w:hAnsi="Times New Roman" w:cs="Times New Roman"/>
          <w:szCs w:val="24"/>
        </w:rPr>
      </w:pPr>
    </w:p>
    <w:sectPr w:rsidSect="0019337E">
      <w:footerReference w:type="default" r:id="rId4"/>
      <w:pgSz w:w="11906" w:h="16838"/>
      <w:pgMar w:top="1417" w:right="1417" w:bottom="1417" w:left="1417" w:header="708" w:footer="708"/>
      <w:lnNumType w:distance="0"/>
      <w:cols w:space="708"/>
      <w:noEndnote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37E">
    <w:pPr>
      <w:pStyle w:val="Footer"/>
      <w:jc w:val="right"/>
      <w:rPr>
        <w:rFonts w:ascii="Times New Roman" w:hAnsi="Times New Roman" w:cs="Times New Roman"/>
        <w:szCs w:val="24"/>
      </w:rPr>
    </w:pPr>
    <w:r w:rsidR="003968E8">
      <w:rPr>
        <w:rFonts w:ascii="Times New Roman" w:hAnsi="Times New Roman" w:cs="Times New Roman"/>
        <w:szCs w:val="24"/>
      </w:rPr>
      <w:fldChar w:fldCharType="begin"/>
    </w:r>
    <w:r w:rsidR="003968E8">
      <w:rPr>
        <w:rFonts w:ascii="Times New Roman" w:hAnsi="Times New Roman" w:cs="Times New Roman"/>
        <w:szCs w:val="24"/>
      </w:rPr>
      <w:instrText xml:space="preserve"> PAGE   \* MERGEFORMAT </w:instrText>
    </w:r>
    <w:r w:rsidR="003968E8">
      <w:rPr>
        <w:rFonts w:ascii="Times New Roman" w:hAnsi="Times New Roman" w:cs="Times New Roman"/>
        <w:szCs w:val="24"/>
      </w:rPr>
      <w:fldChar w:fldCharType="separate"/>
    </w:r>
    <w:r w:rsidR="00B07054">
      <w:rPr>
        <w:rFonts w:ascii="Times New Roman" w:hAnsi="Times New Roman" w:cs="Times New Roman"/>
        <w:noProof/>
        <w:szCs w:val="24"/>
      </w:rPr>
      <w:t>2</w:t>
    </w:r>
    <w:r w:rsidR="003968E8">
      <w:rPr>
        <w:rFonts w:ascii="Times New Roman" w:hAnsi="Times New Roman" w:cs="Times New Roman"/>
        <w:szCs w:val="24"/>
      </w:rPr>
      <w:fldChar w:fldCharType="end"/>
    </w:r>
  </w:p>
  <w:p w:rsidR="0019337E">
    <w:pPr>
      <w:pStyle w:val="Footer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272E"/>
    <w:multiLevelType w:val="multilevel"/>
    <w:tmpl w:val="359285FA"/>
    <w:lvl w:ilvl="0">
      <w:start w:val="1"/>
      <w:numFmt w:val="decimal"/>
      <w:lvlText w:val="(%1)"/>
      <w:lvlJc w:val="left"/>
      <w:pPr>
        <w:tabs>
          <w:tab w:val="num" w:pos="0"/>
        </w:tabs>
        <w:ind w:firstLine="284"/>
      </w:p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6BB57F0"/>
    <w:multiLevelType w:val="multilevel"/>
    <w:tmpl w:val="359285FA"/>
    <w:lvl w:ilvl="0">
      <w:start w:val="1"/>
      <w:numFmt w:val="decimal"/>
      <w:lvlText w:val="(%1)"/>
      <w:lvlJc w:val="left"/>
      <w:pPr>
        <w:tabs>
          <w:tab w:val="num" w:pos="0"/>
        </w:tabs>
        <w:ind w:firstLine="284"/>
      </w:p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C86069D"/>
    <w:multiLevelType w:val="hybridMultilevel"/>
    <w:tmpl w:val="E7FC62F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>
    <w:nsid w:val="34E616D8"/>
    <w:multiLevelType w:val="multilevel"/>
    <w:tmpl w:val="7B6A1204"/>
    <w:lvl w:ilvl="0">
      <w:start w:val="1"/>
      <w:numFmt w:val="decimal"/>
      <w:lvlText w:val="(%1)"/>
      <w:lvlJc w:val="left"/>
      <w:pPr>
        <w:tabs>
          <w:tab w:val="num" w:pos="900"/>
        </w:tabs>
        <w:ind w:left="256" w:firstLine="284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40886267"/>
    <w:multiLevelType w:val="hybridMultilevel"/>
    <w:tmpl w:val="E8A0E64C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DD435F"/>
    <w:multiLevelType w:val="multilevel"/>
    <w:tmpl w:val="548019F0"/>
    <w:lvl w:ilvl="0">
      <w:start w:val="1"/>
      <w:numFmt w:val="lowerLetter"/>
      <w:lvlText w:val="%1)"/>
      <w:lvlJc w:val="left"/>
      <w:pPr>
        <w:tabs>
          <w:tab w:val="num" w:pos="644"/>
        </w:tabs>
        <w:ind w:firstLine="284"/>
      </w:pPr>
      <w:rPr>
        <w:rFonts w:ascii="Times New Roman" w:eastAsia="Times New Roman" w:hAnsi="Times New Roman"/>
        <w:b w:val="0"/>
        <w:i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3BC07CC"/>
    <w:multiLevelType w:val="multilevel"/>
    <w:tmpl w:val="359285FA"/>
    <w:lvl w:ilvl="0">
      <w:start w:val="1"/>
      <w:numFmt w:val="decimal"/>
      <w:lvlText w:val="(%1)"/>
      <w:lvlJc w:val="left"/>
      <w:pPr>
        <w:tabs>
          <w:tab w:val="num" w:pos="0"/>
        </w:tabs>
        <w:ind w:firstLine="284"/>
      </w:p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5BC43E16"/>
    <w:multiLevelType w:val="hybridMultilevel"/>
    <w:tmpl w:val="B4E42740"/>
    <w:lvl w:ilvl="0">
      <w:start w:val="1"/>
      <w:numFmt w:val="decimal"/>
      <w:lvlText w:val="(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43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982CAB"/>
    <w:multiLevelType w:val="hybridMultilevel"/>
    <w:tmpl w:val="BEA44036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5E124D"/>
    <w:multiLevelType w:val="multilevel"/>
    <w:tmpl w:val="E10E9436"/>
    <w:lvl w:ilvl="0">
      <w:start w:val="1"/>
      <w:numFmt w:val="decimal"/>
      <w:lvlText w:val="(%1)"/>
      <w:lvlJc w:val="left"/>
      <w:pPr>
        <w:tabs>
          <w:tab w:val="num" w:pos="540"/>
        </w:tabs>
        <w:ind w:left="-104" w:firstLine="284"/>
      </w:pPr>
      <w:rPr>
        <w:rFonts w:ascii="Times New Roman" w:eastAsia="Times New Roman" w:hAnsi="Times New Roman"/>
        <w:b w:val="0"/>
        <w:i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976"/>
        </w:tabs>
        <w:ind w:left="976" w:hanging="360"/>
      </w:pPr>
    </w:lvl>
    <w:lvl w:ilvl="3">
      <w:start w:val="1"/>
      <w:numFmt w:val="decimal"/>
      <w:lvlText w:val="(%4)"/>
      <w:lvlJc w:val="left"/>
      <w:pPr>
        <w:tabs>
          <w:tab w:val="num" w:pos="1336"/>
        </w:tabs>
        <w:ind w:left="1336" w:hanging="360"/>
      </w:pPr>
    </w:lvl>
    <w:lvl w:ilvl="4">
      <w:start w:val="1"/>
      <w:numFmt w:val="lowerLetter"/>
      <w:lvlText w:val="(%5)"/>
      <w:lvlJc w:val="left"/>
      <w:pPr>
        <w:tabs>
          <w:tab w:val="num" w:pos="1696"/>
        </w:tabs>
        <w:ind w:left="1696" w:hanging="360"/>
      </w:pPr>
    </w:lvl>
    <w:lvl w:ilvl="5">
      <w:start w:val="1"/>
      <w:numFmt w:val="lowerRoman"/>
      <w:lvlText w:val="(%6)"/>
      <w:lvlJc w:val="left"/>
      <w:pPr>
        <w:tabs>
          <w:tab w:val="num" w:pos="2056"/>
        </w:tabs>
        <w:ind w:left="2056" w:hanging="360"/>
      </w:pPr>
    </w:lvl>
    <w:lvl w:ilvl="6">
      <w:start w:val="1"/>
      <w:numFmt w:val="decimal"/>
      <w:lvlText w:val="%7."/>
      <w:lvlJc w:val="left"/>
      <w:pPr>
        <w:tabs>
          <w:tab w:val="num" w:pos="2416"/>
        </w:tabs>
        <w:ind w:left="2416" w:hanging="360"/>
      </w:pPr>
    </w:lvl>
    <w:lvl w:ilvl="7">
      <w:start w:val="1"/>
      <w:numFmt w:val="lowerLetter"/>
      <w:lvlText w:val="%8."/>
      <w:lvlJc w:val="left"/>
      <w:pPr>
        <w:tabs>
          <w:tab w:val="num" w:pos="2776"/>
        </w:tabs>
        <w:ind w:left="2776" w:hanging="360"/>
      </w:pPr>
    </w:lvl>
    <w:lvl w:ilvl="8">
      <w:start w:val="1"/>
      <w:numFmt w:val="lowerRoman"/>
      <w:lvlText w:val="%9."/>
      <w:lvlJc w:val="left"/>
      <w:pPr>
        <w:tabs>
          <w:tab w:val="num" w:pos="3136"/>
        </w:tabs>
        <w:ind w:left="3136" w:hanging="360"/>
      </w:pPr>
    </w:lvl>
  </w:abstractNum>
  <w:abstractNum w:abstractNumId="10">
    <w:nsid w:val="726F4CA5"/>
    <w:multiLevelType w:val="multilevel"/>
    <w:tmpl w:val="2C10D86C"/>
    <w:lvl w:ilvl="0">
      <w:start w:val="1"/>
      <w:numFmt w:val="decimal"/>
      <w:lvlText w:val="(%1)"/>
      <w:lvlJc w:val="left"/>
      <w:pPr>
        <w:tabs>
          <w:tab w:val="num" w:pos="720"/>
        </w:tabs>
        <w:ind w:left="76" w:firstLine="284"/>
      </w:pPr>
      <w:rPr>
        <w:rFonts w:ascii="Times New Roman" w:hAnsi="Times New Roman" w:hint="default"/>
        <w:b w:val="0"/>
        <w:i w:val="0"/>
        <w:color w:val="auto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77500683"/>
    <w:multiLevelType w:val="multilevel"/>
    <w:tmpl w:val="98B4A664"/>
    <w:lvl w:ilvl="0">
      <w:start w:val="2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sz w:val="24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7840072D"/>
    <w:multiLevelType w:val="multilevel"/>
    <w:tmpl w:val="7870FE1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color w:val="auto"/>
        <w:sz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oNotHyphenateCaps/>
  <w:drawingGridHorizontalSpacing w:val="120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230A8C"/>
    <w:rsid w:val="000025DB"/>
    <w:rsid w:val="000074E4"/>
    <w:rsid w:val="00012E37"/>
    <w:rsid w:val="00017D16"/>
    <w:rsid w:val="00036E7C"/>
    <w:rsid w:val="0006106D"/>
    <w:rsid w:val="00070B31"/>
    <w:rsid w:val="000C765D"/>
    <w:rsid w:val="00112F54"/>
    <w:rsid w:val="00136E5E"/>
    <w:rsid w:val="0015275B"/>
    <w:rsid w:val="001752B2"/>
    <w:rsid w:val="00185290"/>
    <w:rsid w:val="0019337E"/>
    <w:rsid w:val="001C64B9"/>
    <w:rsid w:val="002066E0"/>
    <w:rsid w:val="00230A8C"/>
    <w:rsid w:val="00270876"/>
    <w:rsid w:val="00282625"/>
    <w:rsid w:val="0029274C"/>
    <w:rsid w:val="002F5562"/>
    <w:rsid w:val="003137D5"/>
    <w:rsid w:val="0033144D"/>
    <w:rsid w:val="00353D75"/>
    <w:rsid w:val="00384EEC"/>
    <w:rsid w:val="003906EE"/>
    <w:rsid w:val="003930FC"/>
    <w:rsid w:val="003968E8"/>
    <w:rsid w:val="003E4E9B"/>
    <w:rsid w:val="003F7FAD"/>
    <w:rsid w:val="00403A23"/>
    <w:rsid w:val="00420F6E"/>
    <w:rsid w:val="00434D08"/>
    <w:rsid w:val="004C489D"/>
    <w:rsid w:val="0051758B"/>
    <w:rsid w:val="005314F0"/>
    <w:rsid w:val="005374E2"/>
    <w:rsid w:val="005B0250"/>
    <w:rsid w:val="005C32E6"/>
    <w:rsid w:val="00606A86"/>
    <w:rsid w:val="00615E8E"/>
    <w:rsid w:val="00625989"/>
    <w:rsid w:val="00655FA0"/>
    <w:rsid w:val="006631EC"/>
    <w:rsid w:val="0066446E"/>
    <w:rsid w:val="006714FE"/>
    <w:rsid w:val="006879BC"/>
    <w:rsid w:val="00687CA7"/>
    <w:rsid w:val="006920F8"/>
    <w:rsid w:val="00696218"/>
    <w:rsid w:val="006C6694"/>
    <w:rsid w:val="007019F6"/>
    <w:rsid w:val="0070687D"/>
    <w:rsid w:val="00746627"/>
    <w:rsid w:val="007D2490"/>
    <w:rsid w:val="00874582"/>
    <w:rsid w:val="00896259"/>
    <w:rsid w:val="008B2347"/>
    <w:rsid w:val="008B5D95"/>
    <w:rsid w:val="008D02F6"/>
    <w:rsid w:val="008D7BFC"/>
    <w:rsid w:val="008F1135"/>
    <w:rsid w:val="008F6B03"/>
    <w:rsid w:val="00904BFF"/>
    <w:rsid w:val="009858AF"/>
    <w:rsid w:val="00991BF1"/>
    <w:rsid w:val="009E3DBF"/>
    <w:rsid w:val="00A248D5"/>
    <w:rsid w:val="00A31FDF"/>
    <w:rsid w:val="00A517AB"/>
    <w:rsid w:val="00A51AEA"/>
    <w:rsid w:val="00AC100F"/>
    <w:rsid w:val="00AF3747"/>
    <w:rsid w:val="00AF6235"/>
    <w:rsid w:val="00B02520"/>
    <w:rsid w:val="00B03C07"/>
    <w:rsid w:val="00B07054"/>
    <w:rsid w:val="00B17404"/>
    <w:rsid w:val="00B65FF0"/>
    <w:rsid w:val="00B664DE"/>
    <w:rsid w:val="00B84911"/>
    <w:rsid w:val="00B85B58"/>
    <w:rsid w:val="00BC11DC"/>
    <w:rsid w:val="00BC164D"/>
    <w:rsid w:val="00BF06D5"/>
    <w:rsid w:val="00BF2889"/>
    <w:rsid w:val="00C22870"/>
    <w:rsid w:val="00C42479"/>
    <w:rsid w:val="00C54332"/>
    <w:rsid w:val="00C562AA"/>
    <w:rsid w:val="00CC6E3A"/>
    <w:rsid w:val="00CD64B6"/>
    <w:rsid w:val="00CE37D4"/>
    <w:rsid w:val="00D049F1"/>
    <w:rsid w:val="00D335C3"/>
    <w:rsid w:val="00D9305A"/>
    <w:rsid w:val="00DA3219"/>
    <w:rsid w:val="00DA4AED"/>
    <w:rsid w:val="00DB196A"/>
    <w:rsid w:val="00DD51A5"/>
    <w:rsid w:val="00DF29D8"/>
    <w:rsid w:val="00DF790F"/>
    <w:rsid w:val="00E003E6"/>
    <w:rsid w:val="00E0485B"/>
    <w:rsid w:val="00E1355D"/>
    <w:rsid w:val="00E23DE3"/>
    <w:rsid w:val="00E50475"/>
    <w:rsid w:val="00E9177B"/>
    <w:rsid w:val="00EA1D1D"/>
    <w:rsid w:val="00EA58A4"/>
    <w:rsid w:val="00EC5724"/>
    <w:rsid w:val="00EE022E"/>
    <w:rsid w:val="00EF2438"/>
    <w:rsid w:val="00F308DE"/>
    <w:rsid w:val="00F9537B"/>
    <w:rsid w:val="00FB483C"/>
    <w:rsid w:val="00FF0396"/>
    <w:rsid w:val="00FF116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230A8C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230A8C"/>
    <w:pPr>
      <w:ind w:left="227" w:hanging="227"/>
      <w:jc w:val="both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30A8C"/>
    <w:rPr>
      <w:rFonts w:ascii="Times New Roman" w:hAnsi="Times New Roman" w:cs="Times New Roman"/>
      <w:sz w:val="2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rsid w:val="00230A8C"/>
    <w:rPr>
      <w:vertAlign w:val="superscript"/>
    </w:rPr>
  </w:style>
  <w:style w:type="paragraph" w:styleId="ListParagraph">
    <w:name w:val="List Paragraph"/>
    <w:basedOn w:val="Normal"/>
    <w:uiPriority w:val="99"/>
    <w:rsid w:val="00420F6E"/>
    <w:pPr>
      <w:ind w:left="720"/>
      <w:jc w:val="left"/>
    </w:pPr>
  </w:style>
  <w:style w:type="paragraph" w:styleId="Header">
    <w:name w:val="header"/>
    <w:basedOn w:val="Normal"/>
    <w:link w:val="HeaderChar"/>
    <w:uiPriority w:val="99"/>
    <w:semiHidden/>
    <w:rsid w:val="0019337E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337E"/>
    <w:rPr>
      <w:rFonts w:ascii="Times New Roman" w:hAnsi="Times New Roman" w:cs="Times New Roman"/>
      <w:sz w:val="24"/>
      <w:lang w:val="x-none" w:eastAsia="sk-SK"/>
    </w:rPr>
  </w:style>
  <w:style w:type="paragraph" w:styleId="Footer">
    <w:name w:val="footer"/>
    <w:basedOn w:val="Normal"/>
    <w:link w:val="FooterChar"/>
    <w:uiPriority w:val="99"/>
    <w:rsid w:val="0019337E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337E"/>
    <w:rPr>
      <w:rFonts w:ascii="Times New Roman" w:hAnsi="Times New Roman" w:cs="Times New Roman"/>
      <w:sz w:val="24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452</Words>
  <Characters>2580</Characters>
  <Application>Microsoft Office Word</Application>
  <DocSecurity>0</DocSecurity>
  <Lines>0</Lines>
  <Paragraphs>0</Paragraphs>
  <ScaleCrop>false</ScaleCrop>
  <Company>Kancelaria NR SR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hajdin</dc:creator>
  <cp:lastModifiedBy>kollarova</cp:lastModifiedBy>
  <cp:revision>3</cp:revision>
  <cp:lastPrinted>2011-03-23T06:42:00Z</cp:lastPrinted>
  <dcterms:created xsi:type="dcterms:W3CDTF">2011-07-12T09:44:00Z</dcterms:created>
  <dcterms:modified xsi:type="dcterms:W3CDTF">2011-07-12T09:48:00Z</dcterms:modified>
</cp:coreProperties>
</file>