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39B" w:rsidP="0079139B">
      <w:pPr>
        <w:bidi w:val="0"/>
        <w:rPr>
          <w:rFonts w:ascii="Times New Roman" w:hAnsi="Times New Roman"/>
          <w:sz w:val="20"/>
        </w:rPr>
      </w:pPr>
    </w:p>
    <w:p w:rsidR="0079139B" w:rsidP="0079139B">
      <w:pPr>
        <w:pStyle w:val="Heading3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</w:rPr>
        <w:t>Príloha č. 1</w:t>
      </w:r>
      <w:r>
        <w:rPr>
          <w:rFonts w:ascii="Times New Roman" w:hAnsi="Times New Roman"/>
          <w:b/>
          <w:bCs/>
        </w:rPr>
        <w:t xml:space="preserve"> – vydané aproximačné nariadenia vlády SR v I. polroku 201</w:t>
      </w:r>
      <w:r w:rsidR="008A7C33">
        <w:rPr>
          <w:rFonts w:ascii="Times New Roman" w:hAnsi="Times New Roman"/>
          <w:b/>
          <w:bCs/>
        </w:rPr>
        <w:t>1</w:t>
      </w:r>
    </w:p>
    <w:p w:rsidR="0079139B" w:rsidP="0079139B">
      <w:pPr>
        <w:bidi w:val="0"/>
        <w:rPr>
          <w:rFonts w:ascii="Times New Roman" w:hAnsi="Times New Roman"/>
          <w:sz w:val="20"/>
        </w:rPr>
      </w:pPr>
    </w:p>
    <w:tbl>
      <w:tblPr>
        <w:tblStyle w:val="TableNormal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114"/>
        <w:gridCol w:w="4896"/>
        <w:gridCol w:w="6840"/>
        <w:gridCol w:w="1440"/>
      </w:tblGrid>
      <w:tr>
        <w:tblPrEx>
          <w:tblW w:w="14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Poradové číslo</w:t>
            </w: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79139B" w:rsidP="0079139B">
            <w:pPr>
              <w:pStyle w:val="Heading2"/>
              <w:bidi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Aproximačné nariadenia vlády SR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79139B" w:rsidP="0079139B">
            <w:pPr>
              <w:pStyle w:val="Heading1"/>
              <w:bidi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Implementovaný právny akt ES/EÚ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Čiastka Zbierky zákonov SR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A7C33" w:rsidRPr="008A7C33" w:rsidP="008A7C3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79139B">
              <w:rPr>
                <w:rFonts w:ascii="Times New Roman" w:hAnsi="Times New Roman"/>
                <w:sz w:val="20"/>
              </w:rPr>
              <w:t>Nariadenie vlády Slovenskej republiky č</w:t>
            </w:r>
            <w:r w:rsidRPr="008A7C33" w:rsidR="0079139B">
              <w:rPr>
                <w:rFonts w:ascii="Times New Roman" w:hAnsi="Times New Roman"/>
                <w:i/>
                <w:sz w:val="20"/>
              </w:rPr>
              <w:t xml:space="preserve">. </w:t>
            </w:r>
            <w:r w:rsidRPr="008A7C33">
              <w:rPr>
                <w:rFonts w:ascii="Times New Roman" w:hAnsi="Times New Roman"/>
                <w:b/>
                <w:i/>
                <w:sz w:val="20"/>
              </w:rPr>
              <w:t>2</w:t>
            </w:r>
            <w:r w:rsidRPr="008A7C33" w:rsidR="0079139B">
              <w:rPr>
                <w:rFonts w:ascii="Times New Roman" w:hAnsi="Times New Roman"/>
                <w:b/>
                <w:i/>
                <w:sz w:val="20"/>
              </w:rPr>
              <w:t>9/201</w:t>
            </w:r>
            <w:r w:rsidRPr="008A7C33">
              <w:rPr>
                <w:rFonts w:ascii="Times New Roman" w:hAnsi="Times New Roman"/>
                <w:b/>
                <w:i/>
                <w:sz w:val="20"/>
              </w:rPr>
              <w:t>1</w:t>
            </w:r>
            <w:r w:rsidR="0079139B">
              <w:rPr>
                <w:rFonts w:ascii="Times New Roman" w:hAnsi="Times New Roman"/>
                <w:sz w:val="20"/>
              </w:rPr>
              <w:t xml:space="preserve"> Z. z., ktorým sa </w:t>
            </w:r>
            <w:r w:rsidRPr="008A7C33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ustanovuje zoznam zamýšľaných použití krmív</w:t>
            </w:r>
          </w:p>
          <w:p w:rsidR="0079139B" w:rsidRPr="00A20C62" w:rsidP="008A7C3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C33" w:rsidR="008A7C33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určených na osobitné nutričné účely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8A7C33" w:rsidP="008A7C3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2008/38/ES z 5. marca 2008, ktorou sa stanovuje zoznam zamýšľaných použití krmív určených</w:t>
            </w:r>
            <w:r w:rsidR="008A7C3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>na zvláštne nutričné účely u zvierat (kodifikované znenie) (</w:t>
            </w:r>
            <w:r w:rsidRPr="008A7C33" w:rsidR="008A7C3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62, 6. 3. 2008</w:t>
            </w: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>) v</w:t>
            </w:r>
            <w:r w:rsidR="003C5F65">
              <w:rPr>
                <w:rFonts w:ascii="Times New Roman" w:hAnsi="Times New Roman"/>
                <w:color w:val="231F20"/>
                <w:sz w:val="20"/>
                <w:szCs w:val="20"/>
              </w:rPr>
              <w:t> platnom znení.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8A7C33">
              <w:rPr>
                <w:rFonts w:ascii="Times New Roman" w:hAnsi="Times New Roman"/>
                <w:b/>
                <w:bCs/>
                <w:i/>
                <w:iCs/>
              </w:rPr>
              <w:t>15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A7C33" w:rsidRPr="008A7C33" w:rsidP="008A7C3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Nariadenie vlády Slovenskej republiky </w:t>
            </w:r>
            <w:r w:rsidRPr="008A7C33">
              <w:rPr>
                <w:rFonts w:ascii="Times New Roman" w:hAnsi="Times New Roman"/>
                <w:sz w:val="20"/>
              </w:rPr>
              <w:t>č</w:t>
            </w:r>
            <w:r w:rsidRPr="008A7C33">
              <w:rPr>
                <w:rFonts w:ascii="Times New Roman" w:hAnsi="Times New Roman"/>
                <w:i/>
                <w:sz w:val="20"/>
              </w:rPr>
              <w:t>.</w:t>
            </w:r>
            <w:r w:rsidRPr="008A7C33">
              <w:rPr>
                <w:rFonts w:ascii="Times New Roman" w:hAnsi="Times New Roman"/>
                <w:b/>
                <w:i/>
                <w:sz w:val="20"/>
              </w:rPr>
              <w:t xml:space="preserve"> 30/2011</w:t>
            </w:r>
            <w:r>
              <w:rPr>
                <w:rFonts w:ascii="Times New Roman" w:hAnsi="Times New Roman"/>
                <w:sz w:val="20"/>
              </w:rPr>
              <w:t xml:space="preserve"> Z. z., ktorým sa </w:t>
            </w:r>
            <w:r w:rsidRPr="008A7C33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mení a dopĺňa nariadenie vlády Slovenskej republiky č. 108/2008 Z. z.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A7C33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o poskytovaní pomoci na diverzifikáciu v rámci dočasného režimu reštrukturalizácie</w:t>
            </w:r>
          </w:p>
          <w:p w:rsidR="0079139B" w:rsidRPr="0054268D" w:rsidP="008A7C3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7C33" w:rsidR="008A7C33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cukrovarníckeho priemyslu v znení nariadenia vlády Slovenskej republiky č. 113/2009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8A7C33" w:rsidP="008A7C3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>Nariadenie Komisie (EÚ) č. 1204/2009 zo 4. decembra</w:t>
            </w:r>
            <w:r w:rsidR="008A7C3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2009, ktorým sa mení </w:t>
            </w:r>
            <w:r w:rsidR="008A7C33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>a dopĺňa nariadenie (ES)</w:t>
            </w:r>
            <w:r w:rsidR="008A7C3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>č. 968/2006, ktorým sa stanovujú podrobné pravidlá</w:t>
            </w:r>
            <w:r w:rsidR="008A7C3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>implementácie nariadenia Rady (ES)</w:t>
            </w:r>
            <w:r w:rsidR="008A7C3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>č. 320/2006, ktorým sa stanovuje dočasný režim</w:t>
            </w:r>
            <w:r w:rsidR="008A7C3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>pre reštrukturalizáciu cukrovarníckeho priemyslu</w:t>
            </w:r>
            <w:r w:rsidR="008A7C33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>v Spoločenstve (</w:t>
            </w:r>
            <w:r w:rsidRPr="008A7C33" w:rsidR="008A7C3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</w:t>
            </w:r>
            <w:r w:rsidR="008A7C3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8A7C33" w:rsidR="008A7C33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L 323, 10. 12. 2009</w:t>
            </w:r>
            <w:r w:rsidRPr="008A7C33" w:rsidR="008A7C33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8A7C33">
              <w:rPr>
                <w:rFonts w:ascii="Times New Roman" w:hAnsi="Times New Roman"/>
                <w:b/>
                <w:bCs/>
                <w:i/>
                <w:iCs/>
              </w:rPr>
              <w:t>15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4B5C09" w:rsidP="0079139B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8951B8">
              <w:rPr>
                <w:rFonts w:ascii="Times New Roman" w:hAnsi="Times New Roman"/>
                <w:sz w:val="20"/>
              </w:rPr>
              <w:t xml:space="preserve">Nariadenie vlády Slovenskej republiky </w:t>
            </w:r>
            <w:r w:rsidRPr="008A7C33" w:rsidR="008951B8">
              <w:rPr>
                <w:rFonts w:ascii="Times New Roman" w:hAnsi="Times New Roman"/>
                <w:sz w:val="20"/>
              </w:rPr>
              <w:t>č</w:t>
            </w:r>
            <w:r w:rsidRPr="008A7C33" w:rsidR="008951B8">
              <w:rPr>
                <w:rFonts w:ascii="Times New Roman" w:hAnsi="Times New Roman"/>
                <w:i/>
                <w:sz w:val="20"/>
              </w:rPr>
              <w:t>.</w:t>
            </w:r>
            <w:r w:rsidRPr="008A7C33" w:rsidR="008951B8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8951B8">
              <w:rPr>
                <w:rFonts w:ascii="Times New Roman" w:hAnsi="Times New Roman"/>
                <w:b/>
                <w:i/>
                <w:sz w:val="20"/>
              </w:rPr>
              <w:t>5</w:t>
            </w:r>
            <w:r w:rsidRPr="008A7C33" w:rsidR="008951B8">
              <w:rPr>
                <w:rFonts w:ascii="Times New Roman" w:hAnsi="Times New Roman"/>
                <w:b/>
                <w:i/>
                <w:sz w:val="20"/>
              </w:rPr>
              <w:t>0/2011</w:t>
            </w:r>
            <w:r w:rsidR="008951B8">
              <w:rPr>
                <w:rFonts w:ascii="Times New Roman" w:hAnsi="Times New Roman"/>
                <w:sz w:val="20"/>
              </w:rPr>
              <w:t xml:space="preserve"> Z. z. o vyšetrovaní námorných nehôd a námorných mimoriadnych udalostí</w:t>
            </w:r>
            <w:r w:rsidRPr="008A7C33"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C04ABD" w:rsidP="008951B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Smernica Európskeho parlamentu a Rady 2009/18/ES z 23. apríla 2009, ktoro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u sa ustanovujú základné zásady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upravujúce vyšetrovanie nehôd v sektore námornej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dopravy a ktorou sa mení a dopĺňa smernica Rady 1999/35/ES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a smernica Európskeho parlamentu a Rady 2002/59/ES (</w:t>
            </w:r>
            <w:r w:rsidRPr="008951B8" w:rsidR="008951B8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131, 28. 5. 2009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8951B8"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8951B8" w:rsidP="008951B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8951B8">
              <w:rPr>
                <w:rFonts w:ascii="Times New Roman" w:hAnsi="Times New Roman"/>
                <w:sz w:val="20"/>
              </w:rPr>
              <w:t xml:space="preserve">Nariadenie vlády Slovenskej republiky </w:t>
            </w:r>
            <w:r w:rsidRPr="008A7C33" w:rsidR="008951B8">
              <w:rPr>
                <w:rFonts w:ascii="Times New Roman" w:hAnsi="Times New Roman"/>
                <w:sz w:val="20"/>
              </w:rPr>
              <w:t>č</w:t>
            </w:r>
            <w:r w:rsidRPr="008A7C33" w:rsidR="008951B8">
              <w:rPr>
                <w:rFonts w:ascii="Times New Roman" w:hAnsi="Times New Roman"/>
                <w:i/>
                <w:sz w:val="20"/>
              </w:rPr>
              <w:t>.</w:t>
            </w:r>
            <w:r w:rsidRPr="008A7C33" w:rsidR="008951B8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8951B8">
              <w:rPr>
                <w:rFonts w:ascii="Times New Roman" w:hAnsi="Times New Roman"/>
                <w:b/>
                <w:i/>
                <w:sz w:val="20"/>
              </w:rPr>
              <w:t>53</w:t>
            </w:r>
            <w:r w:rsidRPr="008A7C33" w:rsidR="008951B8">
              <w:rPr>
                <w:rFonts w:ascii="Times New Roman" w:hAnsi="Times New Roman"/>
                <w:b/>
                <w:i/>
                <w:sz w:val="20"/>
              </w:rPr>
              <w:t>/2011</w:t>
            </w:r>
            <w:r w:rsidR="008951B8">
              <w:rPr>
                <w:rFonts w:ascii="Times New Roman" w:hAnsi="Times New Roman"/>
                <w:sz w:val="20"/>
              </w:rPr>
              <w:t xml:space="preserve"> Z. z., ktorým sa </w:t>
            </w:r>
            <w:r w:rsidRPr="008A7C33"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mení a dopĺňa nariadenie vlády Slovenskej republiky č. </w:t>
            </w:r>
            <w:r w:rsidRPr="008951B8"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147/2006 Z. z.</w:t>
            </w:r>
            <w:r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o technických požiadavkách na sedadlá pre spolujazdcov v poľnohospodárskych kolesových</w:t>
            </w:r>
            <w:r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traktoroch a lesných kolesových traktoroch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605D96" w:rsidP="008951B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2010/52/EÚ z 11. augusta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2010, ktorou sa na účely prispôsobenia technických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ustanovení mení a dopĺňa smernica Rady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76/763/EHS </w:t>
            </w:r>
            <w:r w:rsidR="00E95350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o aproximácii právnych predpisov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členských štátov týkajúcich sa sedadiel pre spolujazdcov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v kolesových poľnohospodárskych alebo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lesných traktoroch </w:t>
            </w:r>
            <w:r w:rsidR="005B3639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a smernica Európskeho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parlamentu a Rady 2009/144/ES o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určitých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komponentoch a charakteristikách kolesových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poľnohospodárskych alebo lesných traktorov</w:t>
            </w:r>
            <w:r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8951B8" w:rsidR="008951B8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EÚ L 213, 13. 8. 2010</w:t>
            </w:r>
            <w:r w:rsidRPr="008951B8" w:rsidR="008951B8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8951B8">
              <w:rPr>
                <w:rFonts w:ascii="Times New Roman" w:hAnsi="Times New Roman"/>
                <w:b/>
                <w:bCs/>
                <w:i/>
                <w:iCs/>
              </w:rPr>
              <w:t>21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8951B8" w:rsidP="008951B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</w:t>
            </w:r>
            <w:r w:rsidRPr="008951B8" w:rsidR="008951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Slovenskej republiky</w:t>
            </w:r>
            <w:r w:rsidR="009B71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č. </w:t>
            </w:r>
            <w:r w:rsidRPr="009B7178" w:rsidR="009B717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54/2011</w:t>
            </w:r>
            <w:r w:rsidR="008643A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8643A7">
              <w:rPr>
                <w:rFonts w:ascii="Times New Roman" w:hAnsi="Times New Roman"/>
                <w:sz w:val="20"/>
              </w:rPr>
              <w:t>Z. z.</w:t>
            </w:r>
            <w:r w:rsidR="008951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ktorým sa mení a dopĺňa nariadenie vlády Slovenskej republiky č. 23/2007 Z. z.</w:t>
            </w:r>
            <w:r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o technických požiadavkách na určité komponenty a charakteristiky poľnohospodárskych</w:t>
            </w:r>
            <w:r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kolesových traktorov a lesných kolesových traktorov </w:t>
            </w:r>
            <w:r w:rsidR="00E9535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8951B8"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v znení nariadenia vlády</w:t>
            </w:r>
            <w:r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8951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Slovenskej republiky č. 169/2007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605D96" w:rsidP="00751D79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751D79" w:rsidR="00751D79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Smernica Európskeho parlamentu a Rady 2009/144/ES z 30. novembra 2009 </w:t>
            </w:r>
            <w:r w:rsidR="00751D79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751D79" w:rsidR="00751D79">
              <w:rPr>
                <w:rFonts w:ascii="Times New Roman" w:hAnsi="Times New Roman"/>
                <w:color w:val="231F20"/>
                <w:sz w:val="20"/>
                <w:szCs w:val="20"/>
              </w:rPr>
              <w:t>o určitých komponentoch a</w:t>
            </w:r>
            <w:r w:rsidR="00751D79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751D79" w:rsidR="00751D79">
              <w:rPr>
                <w:rFonts w:ascii="Times New Roman" w:hAnsi="Times New Roman"/>
                <w:color w:val="231F20"/>
                <w:sz w:val="20"/>
                <w:szCs w:val="20"/>
              </w:rPr>
              <w:t>charakteristikách</w:t>
            </w:r>
            <w:r w:rsidR="00751D79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751D79" w:rsidR="00751D79">
              <w:rPr>
                <w:rFonts w:ascii="Times New Roman" w:hAnsi="Times New Roman"/>
                <w:color w:val="231F20"/>
                <w:sz w:val="20"/>
                <w:szCs w:val="20"/>
              </w:rPr>
              <w:t>kolesových poľnohospodárskych alebo lesných traktorov (kodifikované znenie) (</w:t>
            </w:r>
            <w:r w:rsidRPr="00751D79" w:rsidR="00751D79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27, 30. 1. 2010</w:t>
            </w:r>
            <w:r w:rsidRPr="00751D79" w:rsidR="00751D79">
              <w:rPr>
                <w:rFonts w:ascii="Times New Roman" w:hAnsi="Times New Roman"/>
                <w:color w:val="231F20"/>
                <w:sz w:val="20"/>
                <w:szCs w:val="20"/>
              </w:rPr>
              <w:t>) v</w:t>
            </w:r>
            <w:r w:rsidR="003C5F65">
              <w:rPr>
                <w:rFonts w:ascii="Times New Roman" w:hAnsi="Times New Roman"/>
                <w:color w:val="231F20"/>
                <w:sz w:val="20"/>
                <w:szCs w:val="20"/>
              </w:rPr>
              <w:t> platnom znení.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751D79">
              <w:rPr>
                <w:rFonts w:ascii="Times New Roman" w:hAnsi="Times New Roman"/>
                <w:b/>
                <w:bCs/>
                <w:i/>
                <w:iCs/>
              </w:rPr>
              <w:t>21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8643A7" w:rsidP="009B717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</w:t>
            </w:r>
            <w:r w:rsidRPr="008951B8" w:rsidR="009B71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Slovenskej republiky</w:t>
            </w:r>
            <w:r w:rsidR="009B71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č. </w:t>
            </w:r>
            <w:r w:rsidRPr="009B7178" w:rsidR="009B717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59/2011</w:t>
            </w:r>
            <w:r w:rsidR="008643A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8643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Z. z.</w:t>
            </w:r>
            <w:r w:rsidR="009B71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ktorým sa mení </w:t>
            </w:r>
            <w:r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a dopĺňa nariadenie vlády Slovenskej republiky č. </w:t>
            </w:r>
            <w:r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370</w:t>
            </w:r>
            <w:r w:rsidRPr="008951B8"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6</w:t>
            </w:r>
            <w:r w:rsidRPr="008951B8"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</w:t>
            </w:r>
            <w:r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o</w:t>
            </w:r>
            <w:r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9B7178"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opatreniach na zníženie emisií zo </w:t>
            </w:r>
            <w:r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9B7178"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spaľovacích motorov inštalovaných </w:t>
            </w:r>
            <w:r w:rsidR="00E9535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9B7178"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v necestných strojoch</w:t>
            </w:r>
            <w:r w:rsidR="008643A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9B7178" w:rsidR="009B717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v znení nariadenia vlády Slovenskej republiky č. 155/2007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9B7178" w:rsidP="009B717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9B7178" w:rsidR="009B7178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2010/26/EÚ z 31. marca</w:t>
            </w:r>
            <w:r w:rsidR="009B717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B7178" w:rsidR="009B7178">
              <w:rPr>
                <w:rFonts w:ascii="Times New Roman" w:hAnsi="Times New Roman"/>
                <w:color w:val="231F20"/>
                <w:sz w:val="20"/>
                <w:szCs w:val="20"/>
              </w:rPr>
              <w:t>2010, ktorou sa mení a dopĺňa smernica Európskeho</w:t>
            </w:r>
            <w:r w:rsidR="009B717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B7178" w:rsidR="009B7178">
              <w:rPr>
                <w:rFonts w:ascii="Times New Roman" w:hAnsi="Times New Roman"/>
                <w:color w:val="231F20"/>
                <w:sz w:val="20"/>
                <w:szCs w:val="20"/>
              </w:rPr>
              <w:t>parlamentu a Rady 97/68/ES o</w:t>
            </w:r>
            <w:r w:rsidR="009B7178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9B7178" w:rsidR="009B7178">
              <w:rPr>
                <w:rFonts w:ascii="Times New Roman" w:hAnsi="Times New Roman"/>
                <w:color w:val="231F20"/>
                <w:sz w:val="20"/>
                <w:szCs w:val="20"/>
              </w:rPr>
              <w:t>aproximácii</w:t>
            </w:r>
            <w:r w:rsidR="009B717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B7178" w:rsidR="009B7178">
              <w:rPr>
                <w:rFonts w:ascii="Times New Roman" w:hAnsi="Times New Roman"/>
                <w:color w:val="231F20"/>
                <w:sz w:val="20"/>
                <w:szCs w:val="20"/>
              </w:rPr>
              <w:t>právnych predpisov členských štátov, ktoré sa</w:t>
            </w:r>
            <w:r w:rsidR="009B717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B7178" w:rsidR="009B7178">
              <w:rPr>
                <w:rFonts w:ascii="Times New Roman" w:hAnsi="Times New Roman"/>
                <w:color w:val="231F20"/>
                <w:sz w:val="20"/>
                <w:szCs w:val="20"/>
              </w:rPr>
              <w:t>týkajú opatrení voči emisiám plynných a</w:t>
            </w:r>
            <w:r w:rsidR="009B7178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9B7178" w:rsidR="009B7178">
              <w:rPr>
                <w:rFonts w:ascii="Times New Roman" w:hAnsi="Times New Roman"/>
                <w:color w:val="231F20"/>
                <w:sz w:val="20"/>
                <w:szCs w:val="20"/>
              </w:rPr>
              <w:t>tuhých</w:t>
            </w:r>
            <w:r w:rsidR="009B717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B7178" w:rsidR="009B7178">
              <w:rPr>
                <w:rFonts w:ascii="Times New Roman" w:hAnsi="Times New Roman"/>
                <w:color w:val="231F20"/>
                <w:sz w:val="20"/>
                <w:szCs w:val="20"/>
              </w:rPr>
              <w:t>znečisťujúcich látok zo spaľovacích motorov inštalovaných</w:t>
            </w:r>
            <w:r w:rsidR="009B717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B7178" w:rsidR="009B7178">
              <w:rPr>
                <w:rFonts w:ascii="Times New Roman" w:hAnsi="Times New Roman"/>
                <w:color w:val="231F20"/>
                <w:sz w:val="20"/>
                <w:szCs w:val="20"/>
              </w:rPr>
              <w:t>v necestných pojazdných strojoch.</w:t>
            </w:r>
            <w:r w:rsidR="009B7178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B7178" w:rsidR="009B7178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9B7178" w:rsidR="009B7178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86, 1. 4. 2010</w:t>
            </w:r>
            <w:r w:rsidRPr="009B7178" w:rsidR="009B7178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9B7178">
              <w:rPr>
                <w:rFonts w:ascii="Times New Roman" w:hAnsi="Times New Roman"/>
                <w:b/>
                <w:bCs/>
                <w:i/>
                <w:iCs/>
              </w:rPr>
              <w:t>23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8643A7" w:rsidP="0079139B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="008643A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</w:t>
            </w:r>
            <w:r w:rsidRPr="008951B8" w:rsidR="008643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Slovenskej republiky</w:t>
            </w:r>
            <w:r w:rsidR="008643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č. </w:t>
            </w:r>
            <w:r w:rsidRPr="008643A7" w:rsidR="008643A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63/</w:t>
            </w:r>
            <w:r w:rsidRPr="009B7178" w:rsidR="008643A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2011</w:t>
            </w:r>
            <w:r w:rsidR="008643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Z. z. o technických požiadavkách a postupoch posudzovania zhody na hračky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FE5274" w:rsidP="008643A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8643A7" w:rsidR="008643A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Smernica Európskeho parlamentu a Rady 2009/48/ES z 18. júna 2009 </w:t>
            </w:r>
            <w:r w:rsidR="00FE5274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8643A7" w:rsidR="008643A7">
              <w:rPr>
                <w:rFonts w:ascii="Times New Roman" w:hAnsi="Times New Roman"/>
                <w:color w:val="231F20"/>
                <w:sz w:val="20"/>
                <w:szCs w:val="20"/>
              </w:rPr>
              <w:t>o bezpečnosti hračiek (</w:t>
            </w:r>
            <w:r w:rsidRPr="00FE5274" w:rsidR="008643A7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170,</w:t>
            </w:r>
            <w:r w:rsidRPr="00FE5274" w:rsidR="00FE5274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 </w:t>
            </w:r>
            <w:r w:rsidRPr="00FE5274" w:rsidR="008643A7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30. 6. 2009</w:t>
            </w:r>
            <w:r w:rsidRPr="008643A7" w:rsidR="008643A7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8643A7">
              <w:rPr>
                <w:rFonts w:ascii="Times New Roman" w:hAnsi="Times New Roman"/>
                <w:b/>
                <w:bCs/>
                <w:i/>
                <w:iCs/>
              </w:rPr>
              <w:t>24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ED0A0E" w:rsidP="00ED0A0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</w:t>
            </w:r>
            <w:r w:rsidRPr="008951B8" w:rsidR="00ED0A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Slovenskej republiky</w:t>
            </w:r>
            <w:r w:rsidR="00ED0A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č. </w:t>
            </w:r>
            <w:r w:rsidRPr="00ED0A0E" w:rsidR="00ED0A0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65/</w:t>
            </w:r>
            <w:r w:rsidRPr="009B7178" w:rsidR="00ED0A0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2011</w:t>
            </w:r>
            <w:r w:rsidR="00ED0A0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ED0A0E">
              <w:rPr>
                <w:rFonts w:ascii="Times New Roman" w:hAnsi="Times New Roman"/>
                <w:sz w:val="20"/>
              </w:rPr>
              <w:t>Z. z.</w:t>
            </w:r>
            <w:r w:rsidR="00ED0A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ktorým sa mení a dopĺňa nariadenie vlády Slovenskej republiky č. </w:t>
            </w: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140</w:t>
            </w:r>
            <w:r w:rsidRPr="008951B8"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9</w:t>
            </w:r>
            <w:r w:rsidRPr="008951B8"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</w:t>
            </w: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, </w:t>
            </w:r>
            <w:r w:rsidRPr="00ED0A0E"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ktorým sa ustanovujú podrobnosti o typovom schvaľovaní</w:t>
            </w: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ED0A0E"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motorových vozidiel </w:t>
            </w: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ED0A0E"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a ich</w:t>
            </w: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prípojných vozidiel, systémov, </w:t>
            </w:r>
            <w:r w:rsidRPr="00ED0A0E"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komponentov</w:t>
            </w: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  <w:br/>
            </w:r>
            <w:r w:rsidRPr="00ED0A0E"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a samostatných technických jednotiek určených pre tieto vozidlá</w:t>
            </w: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ED0A0E"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v znení nariadenia vlády Slovenskej republiky </w:t>
            </w: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ED0A0E"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č. 407/2009 Z. z.</w:t>
            </w:r>
            <w:r w:rsidR="00ED0A0E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ED0A0E" w:rsidP="00ED0A0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ED0A0E" w:rsidR="00ED0A0E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2010/19/EÚ z 9. marca 2010,</w:t>
            </w:r>
            <w:r w:rsidR="00ED0A0E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 w:rsidR="00ED0A0E">
              <w:rPr>
                <w:rFonts w:ascii="Times New Roman" w:hAnsi="Times New Roman"/>
                <w:color w:val="231F20"/>
                <w:sz w:val="20"/>
                <w:szCs w:val="20"/>
              </w:rPr>
              <w:t>ktorou sa na účely prispôsobenia technickému pokroku</w:t>
            </w:r>
            <w:r w:rsidR="00ED0A0E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 w:rsidR="00ED0A0E">
              <w:rPr>
                <w:rFonts w:ascii="Times New Roman" w:hAnsi="Times New Roman"/>
                <w:color w:val="231F20"/>
                <w:sz w:val="20"/>
                <w:szCs w:val="20"/>
              </w:rPr>
              <w:t>v oblasti systémov zabraňujúcich rozstreku</w:t>
            </w:r>
            <w:r w:rsidR="00ED0A0E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 w:rsidR="00ED0A0E">
              <w:rPr>
                <w:rFonts w:ascii="Times New Roman" w:hAnsi="Times New Roman"/>
                <w:color w:val="231F20"/>
                <w:sz w:val="20"/>
                <w:szCs w:val="20"/>
              </w:rPr>
              <w:t>určitých kategórií motorových vozidiel a ich prípojných</w:t>
            </w:r>
            <w:r w:rsidR="00ED0A0E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 w:rsidR="00ED0A0E">
              <w:rPr>
                <w:rFonts w:ascii="Times New Roman" w:hAnsi="Times New Roman"/>
                <w:color w:val="231F20"/>
                <w:sz w:val="20"/>
                <w:szCs w:val="20"/>
              </w:rPr>
              <w:t>vozidiel mení a dopĺňa smernica Rady</w:t>
            </w:r>
            <w:r w:rsidR="00ED0A0E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 w:rsidR="00ED0A0E">
              <w:rPr>
                <w:rFonts w:ascii="Times New Roman" w:hAnsi="Times New Roman"/>
                <w:color w:val="231F20"/>
                <w:sz w:val="20"/>
                <w:szCs w:val="20"/>
              </w:rPr>
              <w:t>91/226/EHS a smernica Európskeho parlamentu</w:t>
            </w:r>
            <w:r w:rsidR="00ED0A0E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 w:rsidR="00ED0A0E">
              <w:rPr>
                <w:rFonts w:ascii="Times New Roman" w:hAnsi="Times New Roman"/>
                <w:color w:val="231F20"/>
                <w:sz w:val="20"/>
                <w:szCs w:val="20"/>
              </w:rPr>
              <w:t>a Rady 2007/46/ES (</w:t>
            </w:r>
            <w:r w:rsidRPr="00ED0A0E" w:rsidR="00ED0A0E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72, 20. 3. 2010</w:t>
            </w:r>
            <w:r w:rsidRPr="00ED0A0E" w:rsidR="00ED0A0E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ED0A0E" w:rsidRPr="00ED0A0E" w:rsidP="00ED0A0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ED0A0E" w:rsidRPr="00ED0A0E" w:rsidP="00ED0A0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ED0A0E">
              <w:rPr>
                <w:rFonts w:ascii="Times New Roman" w:hAnsi="Times New Roman"/>
                <w:color w:val="231F20"/>
                <w:sz w:val="20"/>
                <w:szCs w:val="20"/>
              </w:rPr>
              <w:t>Nariadenie Komisie č. 371/2010/EÚ zo 16. apríla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>
              <w:rPr>
                <w:rFonts w:ascii="Times New Roman" w:hAnsi="Times New Roman"/>
                <w:color w:val="231F20"/>
                <w:sz w:val="20"/>
                <w:szCs w:val="20"/>
              </w:rPr>
              <w:t>2010, ktorým sa nahrádzajú prílohy V, X, XV 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ED0A0E">
              <w:rPr>
                <w:rFonts w:ascii="Times New Roman" w:hAnsi="Times New Roman"/>
                <w:color w:val="231F20"/>
                <w:sz w:val="20"/>
                <w:szCs w:val="20"/>
              </w:rPr>
              <w:t>XVI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>
              <w:rPr>
                <w:rFonts w:ascii="Times New Roman" w:hAnsi="Times New Roman"/>
                <w:color w:val="231F20"/>
                <w:sz w:val="20"/>
                <w:szCs w:val="20"/>
              </w:rPr>
              <w:t>k smernici Európskeho parlamentu 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ED0A0E">
              <w:rPr>
                <w:rFonts w:ascii="Times New Roman" w:hAnsi="Times New Roman"/>
                <w:color w:val="231F20"/>
                <w:sz w:val="20"/>
                <w:szCs w:val="20"/>
              </w:rPr>
              <w:t>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>
              <w:rPr>
                <w:rFonts w:ascii="Times New Roman" w:hAnsi="Times New Roman"/>
                <w:color w:val="231F20"/>
                <w:sz w:val="20"/>
                <w:szCs w:val="20"/>
              </w:rPr>
              <w:t>2007/46/ES, ktorou sa zriaďuje rámec pre schválenie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>
              <w:rPr>
                <w:rFonts w:ascii="Times New Roman" w:hAnsi="Times New Roman"/>
                <w:color w:val="231F20"/>
                <w:sz w:val="20"/>
                <w:szCs w:val="20"/>
              </w:rPr>
              <w:t>motorových vozidiel a ich prípojných vozidiel,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>
              <w:rPr>
                <w:rFonts w:ascii="Times New Roman" w:hAnsi="Times New Roman"/>
                <w:color w:val="231F20"/>
                <w:sz w:val="20"/>
                <w:szCs w:val="20"/>
              </w:rPr>
              <w:t>systémov, komponentov a samostatných technických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>
              <w:rPr>
                <w:rFonts w:ascii="Times New Roman" w:hAnsi="Times New Roman"/>
                <w:color w:val="231F20"/>
                <w:sz w:val="20"/>
                <w:szCs w:val="20"/>
              </w:rPr>
              <w:t>jednotiek určených pre tieto vozidlá (rámcová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ED0A0E">
              <w:rPr>
                <w:rFonts w:ascii="Times New Roman" w:hAnsi="Times New Roman"/>
                <w:color w:val="231F20"/>
                <w:sz w:val="20"/>
                <w:szCs w:val="20"/>
              </w:rPr>
              <w:t>smernica) (</w:t>
            </w:r>
            <w:r w:rsidRPr="00ED0A0E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110, 1. 5. 2010</w:t>
            </w:r>
            <w:r w:rsidRPr="00ED0A0E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ED0A0E">
              <w:rPr>
                <w:rFonts w:ascii="Times New Roman" w:hAnsi="Times New Roman"/>
                <w:b/>
                <w:bCs/>
                <w:i/>
                <w:iCs/>
              </w:rPr>
              <w:t>25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D658F0" w:rsidP="00D658F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D658F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</w:t>
            </w:r>
            <w:r w:rsidRPr="008951B8" w:rsidR="00D658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Slovenskej republiky</w:t>
            </w:r>
            <w:r w:rsidR="00D658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č. </w:t>
            </w:r>
            <w:r w:rsidRPr="00D658F0" w:rsidR="00D658F0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71/</w:t>
            </w:r>
            <w:r w:rsidRPr="009B7178" w:rsidR="00D658F0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2011</w:t>
            </w:r>
            <w:r w:rsidR="00D658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Z. z. o technických požiadavkách </w:t>
            </w:r>
            <w:r w:rsidRPr="00D658F0" w:rsidR="00D658F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na systémy zabraňujúce rozstreku pre určité kategórie</w:t>
            </w:r>
            <w:r w:rsidR="00D658F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D658F0" w:rsidR="00D658F0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motorových vozidiel a ich prípojných vozidiel</w:t>
            </w:r>
            <w:r w:rsidR="00D658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D658F0" w:rsidP="00D658F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658F0" w:rsidR="00D658F0">
              <w:rPr>
                <w:rFonts w:ascii="Times New Roman" w:hAnsi="Times New Roman"/>
                <w:color w:val="231F20"/>
                <w:sz w:val="20"/>
                <w:szCs w:val="20"/>
              </w:rPr>
              <w:t>Smernica Rady 91/226/EHS z 27. marca 1991 o aproximácii právnych predpisov členských štátov o</w:t>
            </w:r>
            <w:r w:rsidR="00D658F0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658F0" w:rsidR="00D658F0">
              <w:rPr>
                <w:rFonts w:ascii="Times New Roman" w:hAnsi="Times New Roman"/>
                <w:color w:val="231F20"/>
                <w:sz w:val="20"/>
                <w:szCs w:val="20"/>
              </w:rPr>
              <w:t>systémoch</w:t>
            </w:r>
            <w:r w:rsidR="00D658F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658F0" w:rsidR="00D658F0">
              <w:rPr>
                <w:rFonts w:ascii="Times New Roman" w:hAnsi="Times New Roman"/>
                <w:color w:val="231F20"/>
                <w:sz w:val="20"/>
                <w:szCs w:val="20"/>
              </w:rPr>
              <w:t>zabraňujúcich rozstreku pri určitých kategóriách motorových vozidiel a ich prípojných vozidiel (</w:t>
            </w:r>
            <w:r w:rsidRPr="00D658F0" w:rsidR="00D658F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Mimoriadne vydanie Ú. v. EÚ, 13/zv. 10</w:t>
            </w:r>
            <w:r w:rsidRPr="00D658F0" w:rsidR="00D658F0">
              <w:rPr>
                <w:rFonts w:ascii="Times New Roman" w:hAnsi="Times New Roman"/>
                <w:color w:val="231F20"/>
                <w:sz w:val="20"/>
                <w:szCs w:val="20"/>
              </w:rPr>
              <w:t>) v znení smernice Rady 2006/96/ES z 20. novembra 2006 (</w:t>
            </w:r>
            <w:r w:rsidRPr="00D658F0" w:rsidR="00D658F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</w:t>
            </w:r>
            <w:r w:rsidR="00D658F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D658F0" w:rsidR="00D658F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L 363, 20. 12. 2006</w:t>
            </w:r>
            <w:r w:rsidRPr="00D658F0" w:rsidR="00D658F0">
              <w:rPr>
                <w:rFonts w:ascii="Times New Roman" w:hAnsi="Times New Roman"/>
                <w:color w:val="231F20"/>
                <w:sz w:val="20"/>
                <w:szCs w:val="20"/>
              </w:rPr>
              <w:t>) a</w:t>
            </w:r>
            <w:r w:rsidR="00D658F0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658F0" w:rsidR="00D658F0">
              <w:rPr>
                <w:rFonts w:ascii="Times New Roman" w:hAnsi="Times New Roman"/>
                <w:color w:val="231F20"/>
                <w:sz w:val="20"/>
                <w:szCs w:val="20"/>
              </w:rPr>
              <w:t>smernice</w:t>
            </w:r>
            <w:r w:rsidR="00D658F0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658F0" w:rsidR="00D658F0">
              <w:rPr>
                <w:rFonts w:ascii="Times New Roman" w:hAnsi="Times New Roman"/>
                <w:color w:val="231F20"/>
                <w:sz w:val="20"/>
                <w:szCs w:val="20"/>
              </w:rPr>
              <w:t>Komisie 2010/19/EÚ z 9. marca 2010 (</w:t>
            </w:r>
            <w:r w:rsidRPr="00D658F0" w:rsidR="00D658F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</w:t>
            </w:r>
            <w:r w:rsidR="00D658F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D658F0" w:rsidR="00D658F0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L 72, 20. 3. 2010</w:t>
            </w:r>
            <w:r w:rsidRPr="00D658F0" w:rsidR="00D658F0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D658F0">
              <w:rPr>
                <w:rFonts w:ascii="Times New Roman" w:hAnsi="Times New Roman"/>
                <w:b/>
                <w:bCs/>
                <w:i/>
                <w:iCs/>
              </w:rPr>
              <w:t>26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7E31AB" w:rsidP="007565B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</w:t>
            </w:r>
            <w:r w:rsidRPr="008951B8" w:rsidR="007565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Slovenskej republiky</w:t>
            </w:r>
            <w:r w:rsidR="007565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č. </w:t>
            </w:r>
            <w:r w:rsidRPr="007565B8" w:rsidR="007565B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82/</w:t>
            </w:r>
            <w:r w:rsidRPr="009B7178" w:rsidR="007565B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2011</w:t>
            </w:r>
            <w:r w:rsidR="007565B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7565B8">
              <w:rPr>
                <w:rFonts w:ascii="Times New Roman" w:hAnsi="Times New Roman"/>
                <w:sz w:val="20"/>
              </w:rPr>
              <w:t>Z. z.</w:t>
            </w:r>
            <w:r w:rsidR="007565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ktorým sa mení a dopĺňa nariadenie vlády Slovenskej republiky č. </w:t>
            </w:r>
            <w:r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305</w:t>
            </w:r>
            <w:r w:rsidRPr="008951B8"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6</w:t>
            </w:r>
            <w:r w:rsidRPr="008951B8"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</w:t>
            </w:r>
            <w:r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o </w:t>
            </w:r>
            <w:r w:rsidRPr="007565B8" w:rsidR="007565B8">
              <w:rPr>
                <w:rFonts w:ascii="Times New Roman" w:hAnsi="Times New Roman"/>
                <w:bCs/>
                <w:sz w:val="20"/>
                <w:szCs w:val="20"/>
              </w:rPr>
              <w:t>opatreniach proti emisiám plynných a pevných znečisťujúcich látok motorov na pohon</w:t>
            </w:r>
            <w:r w:rsidR="007565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565B8" w:rsidR="007565B8">
              <w:rPr>
                <w:rFonts w:ascii="Times New Roman" w:hAnsi="Times New Roman"/>
                <w:bCs/>
                <w:sz w:val="20"/>
                <w:szCs w:val="20"/>
              </w:rPr>
              <w:t xml:space="preserve">poľnohospodárskych traktorov a lesných traktorov </w:t>
            </w:r>
            <w:r w:rsidR="007565B8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565B8" w:rsidR="007565B8">
              <w:rPr>
                <w:rFonts w:ascii="Times New Roman" w:hAnsi="Times New Roman"/>
                <w:bCs/>
                <w:sz w:val="20"/>
                <w:szCs w:val="20"/>
              </w:rPr>
              <w:t>v znení nariadenia vlády Slovenskej</w:t>
            </w:r>
            <w:r w:rsidR="007565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565B8" w:rsidR="007565B8">
              <w:rPr>
                <w:rFonts w:ascii="Times New Roman" w:hAnsi="Times New Roman"/>
                <w:bCs/>
                <w:sz w:val="20"/>
                <w:szCs w:val="20"/>
              </w:rPr>
              <w:t>republiky č. 161/2007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7565B8" w:rsidP="007565B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5B8" w:rsidR="007565B8">
              <w:rPr>
                <w:rFonts w:ascii="Times New Roman" w:hAnsi="Times New Roman"/>
                <w:sz w:val="20"/>
                <w:szCs w:val="20"/>
              </w:rPr>
              <w:t>Smernica Komisie 2010/22/EÚ z 15. marca 2010,</w:t>
            </w:r>
            <w:r w:rsidR="00756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5B8" w:rsidR="007565B8">
              <w:rPr>
                <w:rFonts w:ascii="Times New Roman" w:hAnsi="Times New Roman"/>
                <w:sz w:val="20"/>
                <w:szCs w:val="20"/>
              </w:rPr>
              <w:t>ktorou sa na účely prispôsobenia technickému pokroku</w:t>
            </w:r>
            <w:r w:rsidR="00756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5B8" w:rsidR="007565B8">
              <w:rPr>
                <w:rFonts w:ascii="Times New Roman" w:hAnsi="Times New Roman"/>
                <w:sz w:val="20"/>
                <w:szCs w:val="20"/>
              </w:rPr>
              <w:t>menia</w:t>
            </w:r>
            <w:r w:rsidR="00756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5B8" w:rsidR="007565B8">
              <w:rPr>
                <w:rFonts w:ascii="Times New Roman" w:hAnsi="Times New Roman"/>
                <w:sz w:val="20"/>
                <w:szCs w:val="20"/>
              </w:rPr>
              <w:t>a dopĺňajú smernice Rady 80/720/EHS,</w:t>
            </w:r>
            <w:r w:rsidR="00756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5B8" w:rsidR="007565B8">
              <w:rPr>
                <w:rFonts w:ascii="Times New Roman" w:hAnsi="Times New Roman"/>
                <w:sz w:val="20"/>
                <w:szCs w:val="20"/>
              </w:rPr>
              <w:t>86/298/EHS, 86/415/EHS a 87/402/EHS a</w:t>
            </w:r>
            <w:r w:rsidR="007565B8">
              <w:rPr>
                <w:rFonts w:ascii="Times New Roman" w:hAnsi="Times New Roman"/>
                <w:sz w:val="20"/>
                <w:szCs w:val="20"/>
              </w:rPr>
              <w:t> </w:t>
            </w:r>
            <w:r w:rsidRPr="007565B8" w:rsidR="007565B8">
              <w:rPr>
                <w:rFonts w:ascii="Times New Roman" w:hAnsi="Times New Roman"/>
                <w:sz w:val="20"/>
                <w:szCs w:val="20"/>
              </w:rPr>
              <w:t>smernice</w:t>
            </w:r>
            <w:r w:rsidR="00756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5B8" w:rsidR="007565B8">
              <w:rPr>
                <w:rFonts w:ascii="Times New Roman" w:hAnsi="Times New Roman"/>
                <w:sz w:val="20"/>
                <w:szCs w:val="20"/>
              </w:rPr>
              <w:t>Európskeho parlamentu a Rady 2000/25/ES</w:t>
            </w:r>
            <w:r w:rsidR="00756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5B8" w:rsidR="007565B8">
              <w:rPr>
                <w:rFonts w:ascii="Times New Roman" w:hAnsi="Times New Roman"/>
                <w:sz w:val="20"/>
                <w:szCs w:val="20"/>
              </w:rPr>
              <w:t>a 2003/37/ES týkajúce sa typového schvaľovania</w:t>
            </w:r>
            <w:r w:rsidR="00756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65B8" w:rsidR="007565B8">
              <w:rPr>
                <w:rFonts w:ascii="Times New Roman" w:hAnsi="Times New Roman"/>
                <w:sz w:val="20"/>
                <w:szCs w:val="20"/>
              </w:rPr>
              <w:t>poľnohospodárskych a lesných traktorov (</w:t>
            </w:r>
            <w:r w:rsidRPr="007565B8" w:rsidR="007565B8">
              <w:rPr>
                <w:rFonts w:ascii="Times New Roman" w:hAnsi="Times New Roman"/>
                <w:i/>
                <w:sz w:val="20"/>
                <w:szCs w:val="20"/>
              </w:rPr>
              <w:t>Ú. v. EÚ L 91, 10. 4. 2010</w:t>
            </w:r>
            <w:r w:rsidRPr="007565B8" w:rsidR="007565B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7565B8">
              <w:rPr>
                <w:rFonts w:ascii="Times New Roman" w:hAnsi="Times New Roman"/>
                <w:b/>
                <w:bCs/>
                <w:i/>
                <w:iCs/>
              </w:rPr>
              <w:t>29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7565B8" w:rsidP="007565B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Nariadenie vlády </w:t>
            </w:r>
            <w:r w:rsidRPr="008951B8" w:rsidR="007565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Slovenskej republiky</w:t>
            </w:r>
            <w:r w:rsidR="007565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č. </w:t>
            </w:r>
            <w:r w:rsidRPr="007565B8" w:rsidR="007565B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90/</w:t>
            </w:r>
            <w:r w:rsidRPr="009B7178" w:rsidR="007565B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2011</w:t>
            </w:r>
            <w:r w:rsidR="007565B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7565B8">
              <w:rPr>
                <w:rFonts w:ascii="Times New Roman" w:hAnsi="Times New Roman"/>
                <w:sz w:val="20"/>
              </w:rPr>
              <w:t>Z. z.</w:t>
            </w:r>
            <w:r w:rsidR="007565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951B8"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ktorým sa mení a dopĺňa nariadenie vlády Slovenskej republiky č. </w:t>
            </w:r>
            <w:r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52</w:t>
            </w:r>
            <w:r w:rsidRPr="008951B8"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7</w:t>
            </w:r>
            <w:r w:rsidRPr="008951B8"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</w:t>
            </w:r>
            <w:r w:rsidR="007565B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, </w:t>
            </w:r>
            <w:r w:rsidRPr="007565B8" w:rsidR="007565B8">
              <w:rPr>
                <w:rFonts w:ascii="Times New Roman" w:hAnsi="Times New Roman"/>
                <w:bCs/>
                <w:sz w:val="20"/>
                <w:szCs w:val="20"/>
              </w:rPr>
              <w:t>ktorým sa ustanovujú</w:t>
            </w:r>
            <w:r w:rsidR="007565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565B8" w:rsidR="007565B8">
              <w:rPr>
                <w:rFonts w:ascii="Times New Roman" w:hAnsi="Times New Roman"/>
                <w:bCs/>
                <w:sz w:val="20"/>
                <w:szCs w:val="20"/>
              </w:rPr>
              <w:t>požiadavky na uvádzan</w:t>
            </w:r>
            <w:r w:rsidR="007565B8">
              <w:rPr>
                <w:rFonts w:ascii="Times New Roman" w:hAnsi="Times New Roman"/>
                <w:bCs/>
                <w:sz w:val="20"/>
                <w:szCs w:val="20"/>
              </w:rPr>
              <w:t xml:space="preserve">ie osiva krmovín na trh v znení </w:t>
            </w:r>
            <w:r w:rsidRPr="007565B8" w:rsidR="007565B8">
              <w:rPr>
                <w:rFonts w:ascii="Times New Roman" w:hAnsi="Times New Roman"/>
                <w:bCs/>
                <w:sz w:val="20"/>
                <w:szCs w:val="20"/>
              </w:rPr>
              <w:t>nariadenia vlády Slovenskej republiky</w:t>
            </w:r>
            <w:r w:rsidR="007565B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565B8" w:rsidR="007565B8">
              <w:rPr>
                <w:rFonts w:ascii="Times New Roman" w:hAnsi="Times New Roman"/>
                <w:bCs/>
                <w:sz w:val="20"/>
                <w:szCs w:val="20"/>
              </w:rPr>
              <w:t>č. 184/2010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D3029A" w:rsidP="008A7C33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0231E"/>
                <w:sz w:val="20"/>
                <w:szCs w:val="20"/>
              </w:rPr>
            </w:pPr>
            <w:r w:rsidRPr="00D3029A" w:rsidR="00D3029A">
              <w:rPr>
                <w:rFonts w:ascii="Times New Roman" w:hAnsi="Times New Roman"/>
                <w:color w:val="000000"/>
                <w:sz w:val="20"/>
                <w:szCs w:val="20"/>
              </w:rPr>
              <w:t>Smernica Komisie č. 2008/124/ES z 18. decembra 2008, ktorou sa obmedzuje uvádzanie osiva určitých druhov krmovín a olejnatých a priadnych rastlín na trh na osivo, ktoré bolo úradne uznané ako základné osivo, alebo certifikované osivo (kodifikované znenie) (</w:t>
            </w:r>
            <w:r w:rsidRPr="00D3029A" w:rsidR="00D3029A">
              <w:rPr>
                <w:rFonts w:ascii="Times New Roman" w:hAnsi="Times New Roman"/>
                <w:i/>
                <w:sz w:val="20"/>
                <w:szCs w:val="20"/>
              </w:rPr>
              <w:t>Ú. v. EÚ, L 340, 19.</w:t>
            </w:r>
            <w:r w:rsidR="00401E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3029A" w:rsidR="00D3029A">
              <w:rPr>
                <w:rFonts w:ascii="Times New Roman" w:hAnsi="Times New Roman"/>
                <w:i/>
                <w:sz w:val="20"/>
                <w:szCs w:val="20"/>
              </w:rPr>
              <w:t>12.</w:t>
            </w:r>
            <w:r w:rsidR="00401E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3029A" w:rsidR="00D3029A">
              <w:rPr>
                <w:rFonts w:ascii="Times New Roman" w:hAnsi="Times New Roman"/>
                <w:i/>
                <w:sz w:val="20"/>
                <w:szCs w:val="20"/>
              </w:rPr>
              <w:t>2008</w:t>
            </w:r>
            <w:r w:rsidR="00D3029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D3029A">
              <w:rPr>
                <w:rFonts w:ascii="Times New Roman" w:hAnsi="Times New Roman"/>
                <w:b/>
                <w:bCs/>
                <w:i/>
                <w:iCs/>
              </w:rPr>
              <w:t>30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521CD7" w:rsidP="00521CD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521CD7">
              <w:rPr>
                <w:rFonts w:ascii="Times New Roman" w:hAnsi="Times New Roman"/>
                <w:sz w:val="20"/>
              </w:rPr>
              <w:t xml:space="preserve">Nariadenie vlády Slovenskej republiky </w:t>
            </w:r>
            <w:r w:rsidRPr="008A7C33" w:rsidR="00521CD7">
              <w:rPr>
                <w:rFonts w:ascii="Times New Roman" w:hAnsi="Times New Roman"/>
                <w:sz w:val="20"/>
              </w:rPr>
              <w:t>č</w:t>
            </w:r>
            <w:r w:rsidRPr="008A7C33" w:rsidR="00521CD7">
              <w:rPr>
                <w:rFonts w:ascii="Times New Roman" w:hAnsi="Times New Roman"/>
                <w:i/>
                <w:sz w:val="20"/>
              </w:rPr>
              <w:t>.</w:t>
            </w:r>
            <w:r w:rsidRPr="008A7C33" w:rsidR="00521CD7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521CD7">
              <w:rPr>
                <w:rFonts w:ascii="Times New Roman" w:hAnsi="Times New Roman"/>
                <w:b/>
                <w:i/>
                <w:sz w:val="20"/>
              </w:rPr>
              <w:t>1</w:t>
            </w:r>
            <w:r w:rsidRPr="008A7C33" w:rsidR="00521CD7">
              <w:rPr>
                <w:rFonts w:ascii="Times New Roman" w:hAnsi="Times New Roman"/>
                <w:b/>
                <w:i/>
                <w:sz w:val="20"/>
              </w:rPr>
              <w:t>0</w:t>
            </w:r>
            <w:r w:rsidR="00521CD7">
              <w:rPr>
                <w:rFonts w:ascii="Times New Roman" w:hAnsi="Times New Roman"/>
                <w:b/>
                <w:i/>
                <w:sz w:val="20"/>
              </w:rPr>
              <w:t>7</w:t>
            </w:r>
            <w:r w:rsidRPr="008A7C33" w:rsidR="00521CD7">
              <w:rPr>
                <w:rFonts w:ascii="Times New Roman" w:hAnsi="Times New Roman"/>
                <w:b/>
                <w:i/>
                <w:sz w:val="20"/>
              </w:rPr>
              <w:t>/2011</w:t>
            </w:r>
            <w:r w:rsidR="00521CD7">
              <w:rPr>
                <w:rFonts w:ascii="Times New Roman" w:hAnsi="Times New Roman"/>
                <w:sz w:val="20"/>
              </w:rPr>
              <w:t xml:space="preserve"> Z. z., ktorým sa 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mení a dopĺňa nariadenie vlády Slovenskej republiky č. 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32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8/200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6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o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technických požiadavkách na ochranné konštrukcie chrániace vodiča pri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prevrátení namontované pred sedadlom vodič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a </w:t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úzkorozchodných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poľnohospodárskych kolesových traktorov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a lesných kolesových traktorov </w:t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v znení nariadenia vlády Slovenskej republiky č. 125/2007 Z. z.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521CD7" w:rsidP="00521CD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2010/22/EÚ z 15. marca 2010,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ktorou sa na účely prispôsobenia technickému pokroku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menia a dopĺňajú smernice Rady 80/720/EHS,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86/298/EHS, 86/415/EHS a 87/402/EHS a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smernice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Európskeho parlamentu a Rady 2000/25/ES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a 2003/37/ES týkajúce sa typového schvaľovania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poľnohospodárskych a lesných traktorov (</w:t>
            </w:r>
            <w:r w:rsidRPr="00521CD7" w:rsidR="00521CD7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91, 10. 4. 2010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RPr="00642237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521CD7">
              <w:rPr>
                <w:rFonts w:ascii="Times New Roman" w:hAnsi="Times New Roman"/>
                <w:b/>
                <w:bCs/>
                <w:i/>
                <w:iCs/>
              </w:rPr>
              <w:t>36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521CD7" w:rsidP="00521CD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521CD7">
              <w:rPr>
                <w:rFonts w:ascii="Times New Roman" w:hAnsi="Times New Roman"/>
                <w:sz w:val="20"/>
              </w:rPr>
              <w:t xml:space="preserve">Nariadenie vlády Slovenskej republiky </w:t>
            </w:r>
            <w:r w:rsidRPr="008A7C33" w:rsidR="00521CD7">
              <w:rPr>
                <w:rFonts w:ascii="Times New Roman" w:hAnsi="Times New Roman"/>
                <w:sz w:val="20"/>
              </w:rPr>
              <w:t>č</w:t>
            </w:r>
            <w:r w:rsidRPr="008A7C33" w:rsidR="00521CD7">
              <w:rPr>
                <w:rFonts w:ascii="Times New Roman" w:hAnsi="Times New Roman"/>
                <w:i/>
                <w:sz w:val="20"/>
              </w:rPr>
              <w:t>.</w:t>
            </w:r>
            <w:r w:rsidRPr="008A7C33" w:rsidR="00521CD7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521CD7">
              <w:rPr>
                <w:rFonts w:ascii="Times New Roman" w:hAnsi="Times New Roman"/>
                <w:b/>
                <w:i/>
                <w:sz w:val="20"/>
              </w:rPr>
              <w:t>1</w:t>
            </w:r>
            <w:r w:rsidRPr="008A7C33" w:rsidR="00521CD7">
              <w:rPr>
                <w:rFonts w:ascii="Times New Roman" w:hAnsi="Times New Roman"/>
                <w:b/>
                <w:i/>
                <w:sz w:val="20"/>
              </w:rPr>
              <w:t>0</w:t>
            </w:r>
            <w:r w:rsidR="00521CD7">
              <w:rPr>
                <w:rFonts w:ascii="Times New Roman" w:hAnsi="Times New Roman"/>
                <w:b/>
                <w:i/>
                <w:sz w:val="20"/>
              </w:rPr>
              <w:t>8</w:t>
            </w:r>
            <w:r w:rsidRPr="008A7C33" w:rsidR="00521CD7">
              <w:rPr>
                <w:rFonts w:ascii="Times New Roman" w:hAnsi="Times New Roman"/>
                <w:b/>
                <w:i/>
                <w:sz w:val="20"/>
              </w:rPr>
              <w:t>/2011</w:t>
            </w:r>
            <w:r w:rsidR="00521CD7">
              <w:rPr>
                <w:rFonts w:ascii="Times New Roman" w:hAnsi="Times New Roman"/>
                <w:sz w:val="20"/>
              </w:rPr>
              <w:t xml:space="preserve"> Z. z., ktorým sa 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mení a dopĺňa nariadenie vlády Slovenskej republiky č. 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64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6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o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technických požiadavkách na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priestor na obsluhu, prístup k miestu vodiča, dverám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  <w:br/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a oknám poľnohospodárskych kolesových traktorov 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a lesných kolesových traktorov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521CD7" w:rsidP="00521CD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2010/22/EÚ z 15. marca 2010,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ktorou sa na účely prispôsobenia technickému pokroku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menia a dopĺňajú smernice Rady 80/720/EHS,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86/298/EHS, 86/415/EHS a 87/402/EHS a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smernice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Európskeho parlamentu a Rady 2000/25/ES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a 2003/37/ES týkajúce sa typového schvaľovania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poľnohospodárskych a lesných traktorov (</w:t>
            </w:r>
            <w:r w:rsidRPr="00521CD7" w:rsidR="00521CD7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91, 10. 4. 2010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521CD7">
              <w:rPr>
                <w:rFonts w:ascii="Times New Roman" w:hAnsi="Times New Roman"/>
                <w:b/>
                <w:bCs/>
                <w:i/>
                <w:iCs/>
              </w:rPr>
              <w:t>36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521CD7" w:rsidP="00521CD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521CD7">
              <w:rPr>
                <w:rFonts w:ascii="Times New Roman" w:hAnsi="Times New Roman"/>
                <w:sz w:val="20"/>
              </w:rPr>
              <w:t xml:space="preserve">Nariadenie vlády Slovenskej republiky </w:t>
            </w:r>
            <w:r w:rsidRPr="008A7C33" w:rsidR="00521CD7">
              <w:rPr>
                <w:rFonts w:ascii="Times New Roman" w:hAnsi="Times New Roman"/>
                <w:sz w:val="20"/>
              </w:rPr>
              <w:t>č</w:t>
            </w:r>
            <w:r w:rsidRPr="008A7C33" w:rsidR="00521CD7">
              <w:rPr>
                <w:rFonts w:ascii="Times New Roman" w:hAnsi="Times New Roman"/>
                <w:i/>
                <w:sz w:val="20"/>
              </w:rPr>
              <w:t>.</w:t>
            </w:r>
            <w:r w:rsidRPr="008A7C33" w:rsidR="00521CD7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521CD7">
              <w:rPr>
                <w:rFonts w:ascii="Times New Roman" w:hAnsi="Times New Roman"/>
                <w:b/>
                <w:i/>
                <w:sz w:val="20"/>
              </w:rPr>
              <w:t>1</w:t>
            </w:r>
            <w:r w:rsidRPr="008A7C33" w:rsidR="00521CD7">
              <w:rPr>
                <w:rFonts w:ascii="Times New Roman" w:hAnsi="Times New Roman"/>
                <w:b/>
                <w:i/>
                <w:sz w:val="20"/>
              </w:rPr>
              <w:t>0</w:t>
            </w:r>
            <w:r w:rsidR="00521CD7">
              <w:rPr>
                <w:rFonts w:ascii="Times New Roman" w:hAnsi="Times New Roman"/>
                <w:b/>
                <w:i/>
                <w:sz w:val="20"/>
              </w:rPr>
              <w:t>9</w:t>
            </w:r>
            <w:r w:rsidRPr="008A7C33" w:rsidR="00521CD7">
              <w:rPr>
                <w:rFonts w:ascii="Times New Roman" w:hAnsi="Times New Roman"/>
                <w:b/>
                <w:i/>
                <w:sz w:val="20"/>
              </w:rPr>
              <w:t>/2011</w:t>
            </w:r>
            <w:r w:rsidR="00521CD7">
              <w:rPr>
                <w:rFonts w:ascii="Times New Roman" w:hAnsi="Times New Roman"/>
                <w:sz w:val="20"/>
              </w:rPr>
              <w:t xml:space="preserve"> Z. z., ktorým sa 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mení a dopĺňa nariadenie vlády Slovenskej republiky č. 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404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5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8A7C33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o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technických požiadavkách na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montáž, umiestnenie, obsluhu a označenie ovládačov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poľnohospodárskych kolesových traktorov alebo lesných kolesových traktorov</w:t>
            </w:r>
            <w:r w:rsidR="00521CD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521CD7" w:rsidP="00521CD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2010/22/EÚ z 15. marca 2010,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ktorou sa na účely prispôsobenia technickému pokroku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menia a dopĺňajú smernice Rady 80/720/EHS,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86/298/EHS, 86/415/EHS a 87/402/EHS a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smernice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Európskeho parlamentu a Rady 2000/25/ES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a 2003/37/ES týkajúce sa typového schvaľovania</w:t>
            </w:r>
            <w:r w:rsidR="00521CD7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poľnohospodárskych a lesných traktorov (</w:t>
            </w:r>
            <w:r w:rsidRPr="00521CD7" w:rsidR="00521CD7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91, 10. 4. 2010</w:t>
            </w:r>
            <w:r w:rsidRPr="00521CD7" w:rsidR="00521CD7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521CD7">
              <w:rPr>
                <w:rFonts w:ascii="Times New Roman" w:hAnsi="Times New Roman"/>
                <w:b/>
                <w:bCs/>
                <w:i/>
                <w:iCs/>
              </w:rPr>
              <w:t>36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2732BD" w:rsidRPr="002732BD" w:rsidP="002732B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Nariadenie vlády Slovenskej republiky </w:t>
            </w:r>
            <w:r w:rsidRPr="008A7C33">
              <w:rPr>
                <w:rFonts w:ascii="Times New Roman" w:hAnsi="Times New Roman"/>
                <w:sz w:val="20"/>
              </w:rPr>
              <w:t>č</w:t>
            </w:r>
            <w:r w:rsidRPr="008A7C33">
              <w:rPr>
                <w:rFonts w:ascii="Times New Roman" w:hAnsi="Times New Roman"/>
                <w:i/>
                <w:sz w:val="20"/>
              </w:rPr>
              <w:t>.</w:t>
            </w:r>
            <w:r w:rsidRPr="008A7C33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110</w:t>
            </w:r>
            <w:r w:rsidRPr="008A7C33">
              <w:rPr>
                <w:rFonts w:ascii="Times New Roman" w:hAnsi="Times New Roman"/>
                <w:b/>
                <w:i/>
                <w:sz w:val="20"/>
              </w:rPr>
              <w:t>/2011</w:t>
            </w:r>
            <w:r>
              <w:rPr>
                <w:rFonts w:ascii="Times New Roman" w:hAnsi="Times New Roman"/>
                <w:sz w:val="20"/>
              </w:rPr>
              <w:t xml:space="preserve"> Z. z., ktorým sa </w:t>
            </w:r>
            <w:r w:rsidRPr="008A7C33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mení a dopĺňa nariadenie vlády Slovenskej re</w:t>
            </w:r>
            <w:r w:rsidRP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publiky č. 335/2006 Z. z., ktorým sa ustanovujú podrobnosti o typovom schválení ES poľnohospodárskych</w:t>
            </w:r>
          </w:p>
          <w:p w:rsidR="0079139B" w:rsidRPr="002732BD" w:rsidP="002732B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Pr="002732BD" w:rsid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traktorov a lesných traktorov, ich prípojných vozidiel </w:t>
            </w:r>
            <w:r w:rsid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2732BD" w:rsid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a ťahaných vymeniteľných</w:t>
            </w:r>
            <w:r w:rsid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2732BD" w:rsid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strojov, systémov, komponentov a samostatných technických jednotiek</w:t>
            </w:r>
            <w:r w:rsid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  <w:br/>
            </w:r>
            <w:r w:rsidRPr="002732BD" w:rsid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v znení nariadenia vlády Slovenskej republiky č. 180/2007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2732BD" w:rsidP="002732BD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2732BD" w:rsidR="002732BD">
              <w:rPr>
                <w:rFonts w:ascii="Times New Roman" w:hAnsi="Times New Roman"/>
                <w:color w:val="231F20"/>
                <w:sz w:val="20"/>
                <w:szCs w:val="20"/>
              </w:rPr>
              <w:t>Nariadenie Európskeho parlamentu a Rady (ES)</w:t>
            </w:r>
            <w:r w:rsidR="002732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 w:rsidR="002732BD">
              <w:rPr>
                <w:rFonts w:ascii="Times New Roman" w:hAnsi="Times New Roman"/>
                <w:color w:val="231F20"/>
                <w:sz w:val="20"/>
                <w:szCs w:val="20"/>
              </w:rPr>
              <w:t>č. 1137/2008 z 22. októbra 2008 o</w:t>
            </w:r>
            <w:r w:rsidR="002732BD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2732BD" w:rsidR="002732BD">
              <w:rPr>
                <w:rFonts w:ascii="Times New Roman" w:hAnsi="Times New Roman"/>
                <w:color w:val="231F20"/>
                <w:sz w:val="20"/>
                <w:szCs w:val="20"/>
              </w:rPr>
              <w:t>prispôsobení</w:t>
            </w:r>
            <w:r w:rsidR="002732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 w:rsidR="002732BD">
              <w:rPr>
                <w:rFonts w:ascii="Times New Roman" w:hAnsi="Times New Roman"/>
                <w:color w:val="231F20"/>
                <w:sz w:val="20"/>
                <w:szCs w:val="20"/>
              </w:rPr>
              <w:t>určitých nástrojov, na ktoré sa vzťahuje postup</w:t>
            </w:r>
            <w:r w:rsidR="002732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 w:rsidR="002732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ustanovený </w:t>
            </w:r>
            <w:r w:rsidR="004E1A2A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2732BD" w:rsidR="002732BD">
              <w:rPr>
                <w:rFonts w:ascii="Times New Roman" w:hAnsi="Times New Roman"/>
                <w:color w:val="231F20"/>
                <w:sz w:val="20"/>
                <w:szCs w:val="20"/>
              </w:rPr>
              <w:t>v článku 251 zmluvy, rozhodnutiu</w:t>
            </w:r>
            <w:r w:rsidR="002732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 w:rsidR="002732BD">
              <w:rPr>
                <w:rFonts w:ascii="Times New Roman" w:hAnsi="Times New Roman"/>
                <w:color w:val="231F20"/>
                <w:sz w:val="20"/>
                <w:szCs w:val="20"/>
              </w:rPr>
              <w:t>Rady 1999/468/ES, pokiaľ ide o regulačný postup</w:t>
            </w:r>
            <w:r w:rsidR="002732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 w:rsidR="002732BD">
              <w:rPr>
                <w:rFonts w:ascii="Times New Roman" w:hAnsi="Times New Roman"/>
                <w:color w:val="231F20"/>
                <w:sz w:val="20"/>
                <w:szCs w:val="20"/>
              </w:rPr>
              <w:t>s kontrolou – Prispôsobenie právnych aktov regulačnému</w:t>
            </w:r>
            <w:r w:rsidR="002732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 w:rsidR="002732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postupu </w:t>
            </w:r>
            <w:r w:rsidR="004E1A2A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2732BD" w:rsidR="002732BD">
              <w:rPr>
                <w:rFonts w:ascii="Times New Roman" w:hAnsi="Times New Roman"/>
                <w:color w:val="231F20"/>
                <w:sz w:val="20"/>
                <w:szCs w:val="20"/>
              </w:rPr>
              <w:t>s kontrolou – Prvá časť (</w:t>
            </w:r>
            <w:r w:rsidRPr="002732BD" w:rsidR="002732B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311, 21. 11. 2008</w:t>
            </w:r>
            <w:r w:rsidRPr="002732BD" w:rsidR="002732BD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2732BD" w:rsidRPr="002732BD" w:rsidP="002732B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2732BD" w:rsidRPr="002732BD" w:rsidP="0039311D">
            <w:pPr>
              <w:numPr>
                <w:numId w:val="9"/>
              </w:numPr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2732BD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2010/22/EÚ z 15. marca 2010,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>
              <w:rPr>
                <w:rFonts w:ascii="Times New Roman" w:hAnsi="Times New Roman"/>
                <w:color w:val="231F20"/>
                <w:sz w:val="20"/>
                <w:szCs w:val="20"/>
              </w:rPr>
              <w:t>ktorou sa na účely prispôsobenia technickému pokroku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>
              <w:rPr>
                <w:rFonts w:ascii="Times New Roman" w:hAnsi="Times New Roman"/>
                <w:color w:val="231F20"/>
                <w:sz w:val="20"/>
                <w:szCs w:val="20"/>
              </w:rPr>
              <w:t>menia a dopĺňajú smernice Rady 80/720/EHS,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>
              <w:rPr>
                <w:rFonts w:ascii="Times New Roman" w:hAnsi="Times New Roman"/>
                <w:color w:val="231F20"/>
                <w:sz w:val="20"/>
                <w:szCs w:val="20"/>
              </w:rPr>
              <w:t>86/298/EHS, 86/415/EHS a 87/402/EHS 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2732BD">
              <w:rPr>
                <w:rFonts w:ascii="Times New Roman" w:hAnsi="Times New Roman"/>
                <w:color w:val="231F20"/>
                <w:sz w:val="20"/>
                <w:szCs w:val="20"/>
              </w:rPr>
              <w:t>smernice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Európskeho parlamentu </w:t>
            </w:r>
            <w:r w:rsidR="004E1A2A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2732BD">
              <w:rPr>
                <w:rFonts w:ascii="Times New Roman" w:hAnsi="Times New Roman"/>
                <w:color w:val="231F20"/>
                <w:sz w:val="20"/>
                <w:szCs w:val="20"/>
              </w:rPr>
              <w:t>a Rady 2000/25/ES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>
              <w:rPr>
                <w:rFonts w:ascii="Times New Roman" w:hAnsi="Times New Roman"/>
                <w:color w:val="231F20"/>
                <w:sz w:val="20"/>
                <w:szCs w:val="20"/>
              </w:rPr>
              <w:t>a 2003/37/ES týkajúce sa typového schvaľovania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2732BD">
              <w:rPr>
                <w:rFonts w:ascii="Times New Roman" w:hAnsi="Times New Roman"/>
                <w:color w:val="231F20"/>
                <w:sz w:val="20"/>
                <w:szCs w:val="20"/>
              </w:rPr>
              <w:t>poľnohospodárskych a lesných traktorov (</w:t>
            </w:r>
            <w:r w:rsidRPr="002732B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91, 10. 4. 2010</w:t>
            </w:r>
            <w:r w:rsidRPr="002732BD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2732BD">
              <w:rPr>
                <w:rFonts w:ascii="Times New Roman" w:hAnsi="Times New Roman"/>
                <w:b/>
                <w:bCs/>
                <w:i/>
                <w:iCs/>
              </w:rPr>
              <w:t>36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4E1A2A" w:rsidP="004E1A2A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2732BD">
              <w:rPr>
                <w:rFonts w:ascii="Times New Roman" w:hAnsi="Times New Roman"/>
                <w:sz w:val="20"/>
              </w:rPr>
              <w:t xml:space="preserve">Nariadenie vlády Slovenskej republiky </w:t>
            </w:r>
            <w:r w:rsidRPr="008A7C33" w:rsidR="002732BD">
              <w:rPr>
                <w:rFonts w:ascii="Times New Roman" w:hAnsi="Times New Roman"/>
                <w:sz w:val="20"/>
              </w:rPr>
              <w:t>č</w:t>
            </w:r>
            <w:r w:rsidRPr="008A7C33" w:rsidR="002732BD">
              <w:rPr>
                <w:rFonts w:ascii="Times New Roman" w:hAnsi="Times New Roman"/>
                <w:i/>
                <w:sz w:val="20"/>
              </w:rPr>
              <w:t>.</w:t>
            </w:r>
            <w:r w:rsidRPr="008A7C33" w:rsidR="002732BD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2732BD">
              <w:rPr>
                <w:rFonts w:ascii="Times New Roman" w:hAnsi="Times New Roman"/>
                <w:b/>
                <w:i/>
                <w:sz w:val="20"/>
              </w:rPr>
              <w:t>11</w:t>
            </w:r>
            <w:r w:rsidR="004E1A2A">
              <w:rPr>
                <w:rFonts w:ascii="Times New Roman" w:hAnsi="Times New Roman"/>
                <w:b/>
                <w:i/>
                <w:sz w:val="20"/>
              </w:rPr>
              <w:t>1</w:t>
            </w:r>
            <w:r w:rsidRPr="008A7C33" w:rsidR="002732BD">
              <w:rPr>
                <w:rFonts w:ascii="Times New Roman" w:hAnsi="Times New Roman"/>
                <w:b/>
                <w:i/>
                <w:sz w:val="20"/>
              </w:rPr>
              <w:t>/2011</w:t>
            </w:r>
            <w:r w:rsidR="002732BD">
              <w:rPr>
                <w:rFonts w:ascii="Times New Roman" w:hAnsi="Times New Roman"/>
                <w:sz w:val="20"/>
              </w:rPr>
              <w:t xml:space="preserve"> Z. z., ktorým sa </w:t>
            </w:r>
            <w:r w:rsidRPr="008A7C33" w:rsid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mení a dopĺňa nariadenie vlády Slovenskej re</w:t>
            </w:r>
            <w:r w:rsidRPr="002732BD" w:rsid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publiky č. 33</w:t>
            </w:r>
            <w:r w:rsidR="004E1A2A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0</w:t>
            </w:r>
            <w:r w:rsidRPr="002732BD" w:rsid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/2006 Z. z</w:t>
            </w:r>
            <w:r w:rsidR="004E1A2A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. </w:t>
            </w:r>
            <w:r w:rsidRPr="004E1A2A" w:rsidR="004E1A2A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o technických požiadavkách na ochranné konštrukcie chrániace vodiča pri prevrátení</w:t>
            </w:r>
            <w:r w:rsidR="004E1A2A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4E1A2A" w:rsidR="004E1A2A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namontované na zadnej časti úzkorozchodných poľnohospodárskych kolesových traktorov</w:t>
            </w:r>
            <w:r w:rsidR="004E1A2A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4E1A2A" w:rsidR="004E1A2A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a lesných kolesových traktorov v znení nariadenia vlády Slovenskej republiky č. 154/2007 Z.</w:t>
            </w:r>
            <w:r w:rsidR="004E1A2A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4E1A2A" w:rsidR="004E1A2A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4E1A2A" w:rsidP="004E1A2A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4E1A2A" w:rsidR="004E1A2A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2010/22/EÚ z 15. marca 2010,</w:t>
            </w:r>
            <w:r w:rsidR="004E1A2A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E1A2A" w:rsidR="004E1A2A">
              <w:rPr>
                <w:rFonts w:ascii="Times New Roman" w:hAnsi="Times New Roman"/>
                <w:color w:val="231F20"/>
                <w:sz w:val="20"/>
                <w:szCs w:val="20"/>
              </w:rPr>
              <w:t>ktorou sa na účely prispôsobenia technickému pokroku</w:t>
            </w:r>
            <w:r w:rsidR="004E1A2A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E1A2A" w:rsidR="004E1A2A">
              <w:rPr>
                <w:rFonts w:ascii="Times New Roman" w:hAnsi="Times New Roman"/>
                <w:color w:val="231F20"/>
                <w:sz w:val="20"/>
                <w:szCs w:val="20"/>
              </w:rPr>
              <w:t>menia a dopĺňajú smernice Rady 80/720/EHS,</w:t>
            </w:r>
            <w:r w:rsidR="004E1A2A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E1A2A" w:rsidR="004E1A2A">
              <w:rPr>
                <w:rFonts w:ascii="Times New Roman" w:hAnsi="Times New Roman"/>
                <w:color w:val="231F20"/>
                <w:sz w:val="20"/>
                <w:szCs w:val="20"/>
              </w:rPr>
              <w:t>86/298/EHS, 86/415/EHS a 87/402/EHS a</w:t>
            </w:r>
            <w:r w:rsidR="004E1A2A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4E1A2A" w:rsidR="004E1A2A">
              <w:rPr>
                <w:rFonts w:ascii="Times New Roman" w:hAnsi="Times New Roman"/>
                <w:color w:val="231F20"/>
                <w:sz w:val="20"/>
                <w:szCs w:val="20"/>
              </w:rPr>
              <w:t>smernice</w:t>
            </w:r>
            <w:r w:rsidR="004E1A2A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E1A2A" w:rsidR="004E1A2A">
              <w:rPr>
                <w:rFonts w:ascii="Times New Roman" w:hAnsi="Times New Roman"/>
                <w:color w:val="231F20"/>
                <w:sz w:val="20"/>
                <w:szCs w:val="20"/>
              </w:rPr>
              <w:t>Európskeho parlamentu a Rady 2000/25/ES</w:t>
            </w:r>
            <w:r w:rsidR="004E1A2A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E1A2A" w:rsidR="004E1A2A">
              <w:rPr>
                <w:rFonts w:ascii="Times New Roman" w:hAnsi="Times New Roman"/>
                <w:color w:val="231F20"/>
                <w:sz w:val="20"/>
                <w:szCs w:val="20"/>
              </w:rPr>
              <w:t>a 2003/37/ES týkajúce sa typového schvaľovania</w:t>
            </w:r>
            <w:r w:rsidR="004E1A2A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4E1A2A" w:rsidR="004E1A2A">
              <w:rPr>
                <w:rFonts w:ascii="Times New Roman" w:hAnsi="Times New Roman"/>
                <w:color w:val="231F20"/>
                <w:sz w:val="20"/>
                <w:szCs w:val="20"/>
              </w:rPr>
              <w:t>poľnohospodárskych a lesných traktorov (</w:t>
            </w:r>
            <w:r w:rsidRPr="004E1A2A" w:rsidR="004E1A2A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91, 10. 4. 2010</w:t>
            </w:r>
            <w:r w:rsidRPr="004E1A2A" w:rsidR="004E1A2A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4E1A2A">
              <w:rPr>
                <w:rFonts w:ascii="Times New Roman" w:hAnsi="Times New Roman"/>
                <w:b/>
                <w:bCs/>
                <w:i/>
                <w:iCs/>
              </w:rPr>
              <w:t>36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9F4461" w:rsidP="009F446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="009F4461">
              <w:rPr>
                <w:rFonts w:ascii="Times New Roman" w:hAnsi="Times New Roman"/>
                <w:sz w:val="20"/>
              </w:rPr>
              <w:t xml:space="preserve">Nariadenie vlády Slovenskej republiky </w:t>
            </w:r>
            <w:r w:rsidRPr="008A7C33" w:rsidR="009F4461">
              <w:rPr>
                <w:rFonts w:ascii="Times New Roman" w:hAnsi="Times New Roman"/>
                <w:sz w:val="20"/>
              </w:rPr>
              <w:t>č</w:t>
            </w:r>
            <w:r w:rsidRPr="008A7C33" w:rsidR="009F4461">
              <w:rPr>
                <w:rFonts w:ascii="Times New Roman" w:hAnsi="Times New Roman"/>
                <w:i/>
                <w:sz w:val="20"/>
              </w:rPr>
              <w:t>.</w:t>
            </w:r>
            <w:r w:rsidRPr="008A7C33" w:rsidR="009F4461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9F4461">
              <w:rPr>
                <w:rFonts w:ascii="Times New Roman" w:hAnsi="Times New Roman"/>
                <w:b/>
                <w:i/>
                <w:sz w:val="20"/>
              </w:rPr>
              <w:t>137</w:t>
            </w:r>
            <w:r w:rsidRPr="008A7C33" w:rsidR="009F4461">
              <w:rPr>
                <w:rFonts w:ascii="Times New Roman" w:hAnsi="Times New Roman"/>
                <w:b/>
                <w:i/>
                <w:sz w:val="20"/>
              </w:rPr>
              <w:t>/2011</w:t>
            </w:r>
            <w:r w:rsidR="009F4461">
              <w:rPr>
                <w:rFonts w:ascii="Times New Roman" w:hAnsi="Times New Roman"/>
                <w:sz w:val="20"/>
              </w:rPr>
              <w:t xml:space="preserve"> Z. z., ktorým sa </w:t>
            </w:r>
            <w:r w:rsidRPr="008A7C33" w:rsidR="009F446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mení a dopĺňa nariadenie vlády Slovenskej re</w:t>
            </w:r>
            <w:r w:rsidRPr="002732BD" w:rsidR="009F446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publiky č. 3</w:t>
            </w:r>
            <w:r w:rsidR="009F446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73</w:t>
            </w:r>
            <w:r w:rsidRPr="002732BD" w:rsidR="009F446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 w:rsidR="009F446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8</w:t>
            </w:r>
            <w:r w:rsidRPr="002732BD" w:rsidR="009F446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z., ktorým sa ustanovujú </w:t>
            </w:r>
            <w:r w:rsidRPr="009F4461" w:rsidR="009F446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požiadavky na uvádzanie prípravkov</w:t>
            </w:r>
            <w:r w:rsidR="009F446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9F4461" w:rsidR="009F4461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na ochranu rastlín na trh 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9F4461" w:rsidR="009F446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2010/89/EÚ zo 6. decembra</w:t>
            </w:r>
            <w:r w:rsidR="009F446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 w:rsidR="009F4461">
              <w:rPr>
                <w:rFonts w:ascii="Times New Roman" w:hAnsi="Times New Roman"/>
                <w:color w:val="231F20"/>
                <w:sz w:val="20"/>
                <w:szCs w:val="20"/>
              </w:rPr>
              <w:t>2010, ktorou sa mení a dopĺňa smernica Rady</w:t>
            </w:r>
            <w:r w:rsidR="009F446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 w:rsidR="009F446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chinmerak medzi</w:t>
            </w:r>
            <w:r w:rsidR="009F446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 w:rsidR="009F446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 w:rsidR="009F4461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9F4461" w:rsidR="009F4461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 w:rsidR="009F446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 w:rsidR="009F446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9F4461" w:rsidR="009F446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L 320, </w:t>
              <w:br/>
              <w:t>7. 12. 2010</w:t>
            </w:r>
            <w:r w:rsidRPr="009F4461" w:rsidR="009F4461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 w:rsidR="009F4461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9F4461" w:rsidP="009F446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9F4461" w:rsidP="0039311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2010/90/EÚ zo 7. decembra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2010, 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pyridabén medzi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9F446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L 322, </w:t>
              <w:br/>
              <w:t>8. 12. 2010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9F4461" w:rsidP="0039311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9F4461" w:rsidP="0039311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2010/91/EÚ z 10. decembra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2010, 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metosulam medzi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9F446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L 327, </w:t>
              <w:br/>
              <w:t>11. 12. 2010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9F4461" w:rsidP="0039311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9F4461" w:rsidP="0039311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2010/92/EÚ z 21. decembra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2010, 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bromukonazol medzi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9F446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338, 22. 12. 2010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9F4461" w:rsidP="009F446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9F446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2011/1/EÚ z 3. januára 2011,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6-benzyladenín medzi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 w:rsidR="0030365D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Komisie 2008/941/ES (</w:t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L 1, </w:t>
            </w:r>
            <w:r w:rsidR="0030365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4. 1. 2011</w:t>
            </w:r>
            <w:r w:rsidRPr="009F446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F5A91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2011/2/EÚ zo 7. januára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2011, 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myklobutanil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medzi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L 5, </w:t>
              <w:br/>
              <w:t>8. 1. 2011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F5A91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2011/4/EÚ z 20. januára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2011, 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cykloxydim medzi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L 18, </w:t>
              <w:br/>
              <w:t>21. 1. 2011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F5A91" w:rsidRPr="00DF5A91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2011/5/EÚ z 20. januára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2011, 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hymexazol medzi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L 18, </w:t>
              <w:br/>
              <w:t>21. 1. 2011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F5A91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2011/6/EÚ z 20. januára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2011, 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buprofezín ako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účinnú látku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18, 21. 1.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F5A91" w:rsidP="00DF5A9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2011/9/EÚ z 1. februára 2011,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dodín medzi účinné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látky a ktorou sa mení a dopĺňa rozhodnutie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28, 2. 2.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F5A91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2011/14/EÚ z 24. februára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2011, 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profoxydim medzi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51, 25. 2.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F5A91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2011/19/EÚ z 2. marca 2011,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tau-fluvalinát medzi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 w:rsidR="0030365D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a ktorou sa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mení a dopĺňa rozhodnutie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58,</w:t>
            </w:r>
            <w:r w:rsidR="0030365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3. 3. 2011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F5A91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2011/20/EÚ z 2. marca 2011,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fenoxykarb medzi úč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inné látky </w:t>
            </w:r>
            <w:r w:rsidR="007036E0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a ktorou sa mení a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dopĺňa rozhodnutie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L 58, </w:t>
            </w:r>
            <w:r w:rsidR="0030365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3. 3. 2011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F5A91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2011/21/EÚ z 2. marca 2011,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cletodim medzi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účinné látky a ktorou sa mení a dopĺňa rozhodnutie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DF5A91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58, 3.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F5A91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2011/22/EÚ z 3. marca 2011,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bipyribac medzi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účinné látky (</w:t>
            </w:r>
            <w:r w:rsidRPr="00CE3972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59, 4.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CE3972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2011/23/EÚ z 3. marca 2011,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triflumurón medzi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účinné látky (</w:t>
            </w:r>
            <w:r w:rsidRPr="00CE3972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59, 4.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CE3972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2011/25/EÚ z 3. marca 2011,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bupirimát medzi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 w:rsidR="0030365D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CE3972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59,</w:t>
            </w:r>
            <w:r w:rsidRPr="00CE3972" w:rsidR="00CE3972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 </w:t>
            </w:r>
            <w:r w:rsidR="0030365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CE3972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4. 3. 2011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CE3972" w:rsidP="0030365D">
            <w:pPr>
              <w:tabs>
                <w:tab w:val="left" w:pos="290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2011/26/EÚ z 3. marca 2011,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dietofenkarb medzi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 w:rsidR="0030365D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CE3972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L 59, </w:t>
            </w:r>
            <w:r w:rsidR="0030365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CE3972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4. 3. 2011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CE3972" w:rsidP="00DF5A9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2011/27/EÚ zo 4. marca 2011,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 91/414/EHS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 cieľom zaradiť oryzalín medzi účinné látky a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sa mení a dopĺňa rozhodnutie Komisie 2008/934/ES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CE3972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60, 5.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CE3972" w:rsidP="0030365D">
            <w:p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2011/28/EÚ zo 4. marca 2011,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kyselinu indolylmaslovú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medzi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účinné látky a ktorou sa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mení a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dopĺňa</w:t>
            </w:r>
            <w:r w:rsidR="00CE3972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rozhodnutie Komisie 2008/941/ES 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</w:t>
            </w:r>
            <w:r w:rsidRPr="0039311D" w:rsidR="00CE3972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 </w:t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L 60, 5.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CE3972" w:rsidP="0030365D">
            <w:p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2011/29/EÚ zo 7. marca 2011,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etridiazol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medzi účinné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látky a ktorou sa mení a dopĺňa rozhodnutie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61, 8.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39311D" w:rsidP="0030365D">
            <w:p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2011/30/EÚ zo 7. marca 2011,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fenbutatín-oxid medzi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 (</w:t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L 61, </w:t>
            </w:r>
            <w:r w:rsidRPr="0039311D" w:rsid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8. 3. 2011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39311D" w:rsidP="0030365D">
            <w:p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2011/31/EÚ zo 7. marca 2011,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91/414/EHS, pokiaľ ide o obmedzenie používania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účinnej látky pirimifos-metyl (</w:t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</w:t>
            </w:r>
            <w:r w:rsidRPr="0039311D" w:rsid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 </w:t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EÚ</w:t>
            </w:r>
            <w:r w:rsidRPr="0039311D" w:rsid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 </w:t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L 61, 8.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39311D" w:rsidP="0030365D">
            <w:p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RPr="00DF5A91" w:rsidP="0030365D">
            <w:pPr>
              <w:numPr>
                <w:numId w:val="10"/>
              </w:num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2011/32/EÚ z 8. marca 2011,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 91/414/EHS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 cieľom zaradiť izoxaben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medzi účinné látky a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sa</w:t>
            </w:r>
            <w:r w:rsidR="0030365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mení </w:t>
            </w:r>
            <w:r w:rsidR="0030365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a dopĺňa rozhodnutie Komisie 2008/934/ES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62, 9. 3. 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DF5A91" w:rsidRPr="00DF5A91" w:rsidP="0030365D">
            <w:p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DF5A91" w:rsidP="0030365D">
            <w:pPr>
              <w:numPr>
                <w:numId w:val="10"/>
              </w:num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2011/33/EÚ z 8. marca 2011,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1-dekanol medzi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 w:rsidR="0030365D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 w:rsid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Komisie 2008/941/ES (</w:t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62,</w:t>
            </w:r>
            <w:r w:rsidR="0030365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9. 3.</w:t>
            </w:r>
            <w:r w:rsidRPr="0039311D" w:rsid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 </w:t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2011</w:t>
            </w:r>
            <w:r w:rsidRPr="00DF5A91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  <w:p w:rsidR="0039311D" w:rsidP="0030365D">
            <w:p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39311D" w:rsidRPr="0039311D" w:rsidP="0030365D">
            <w:pPr>
              <w:numPr>
                <w:numId w:val="10"/>
              </w:numPr>
              <w:tabs>
                <w:tab w:val="left" w:pos="290"/>
                <w:tab w:val="left" w:pos="698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39311D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2011/34/EÚ z 8. marca 2011,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9311D">
              <w:rPr>
                <w:rFonts w:ascii="Times New Roman" w:hAnsi="Times New Roman"/>
                <w:color w:val="231F20"/>
                <w:sz w:val="20"/>
                <w:szCs w:val="20"/>
              </w:rPr>
              <w:t>ktorou sa mení a dopĺňa smernica Rady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9311D">
              <w:rPr>
                <w:rFonts w:ascii="Times New Roman" w:hAnsi="Times New Roman"/>
                <w:color w:val="231F20"/>
                <w:sz w:val="20"/>
                <w:szCs w:val="20"/>
              </w:rPr>
              <w:t>91/414/EHS s cieľom zaradiť flurochloridón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9311D">
              <w:rPr>
                <w:rFonts w:ascii="Times New Roman" w:hAnsi="Times New Roman"/>
                <w:color w:val="231F20"/>
                <w:sz w:val="20"/>
                <w:szCs w:val="20"/>
              </w:rPr>
              <w:t>medzi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9311D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účinné látky </w:t>
            </w:r>
            <w:r w:rsidR="0030365D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Pr="0039311D">
              <w:rPr>
                <w:rFonts w:ascii="Times New Roman" w:hAnsi="Times New Roman"/>
                <w:color w:val="231F20"/>
                <w:sz w:val="20"/>
                <w:szCs w:val="20"/>
              </w:rPr>
              <w:t>a ktorou sa mení a dopĺňa rozhodnutie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9311D">
              <w:rPr>
                <w:rFonts w:ascii="Times New Roman" w:hAnsi="Times New Roman"/>
                <w:color w:val="231F20"/>
                <w:sz w:val="20"/>
                <w:szCs w:val="20"/>
              </w:rPr>
              <w:t>Komisie 2008/934/ES</w:t>
            </w:r>
            <w:r w:rsidR="008D531C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39311D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62,</w:t>
            </w:r>
            <w:r w:rsidR="008F15A7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39311D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9. 3. 2011</w:t>
            </w:r>
            <w:r w:rsidRPr="0039311D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39311D">
              <w:rPr>
                <w:rFonts w:ascii="Times New Roman" w:hAnsi="Times New Roman"/>
                <w:b/>
                <w:bCs/>
                <w:i/>
                <w:iCs/>
              </w:rPr>
              <w:t>43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BE7775" w:rsidRPr="00BE7775" w:rsidP="00BE777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Nariadenie vlády Slovenskej republiky </w:t>
            </w:r>
            <w:r w:rsidRPr="008A7C33">
              <w:rPr>
                <w:rFonts w:ascii="Times New Roman" w:hAnsi="Times New Roman"/>
                <w:sz w:val="20"/>
              </w:rPr>
              <w:t>č</w:t>
            </w:r>
            <w:r w:rsidRPr="008A7C33">
              <w:rPr>
                <w:rFonts w:ascii="Times New Roman" w:hAnsi="Times New Roman"/>
                <w:i/>
                <w:sz w:val="20"/>
              </w:rPr>
              <w:t>.</w:t>
            </w:r>
            <w:r w:rsidRPr="008A7C33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140</w:t>
            </w:r>
            <w:r w:rsidRPr="008A7C33">
              <w:rPr>
                <w:rFonts w:ascii="Times New Roman" w:hAnsi="Times New Roman"/>
                <w:b/>
                <w:i/>
                <w:sz w:val="20"/>
              </w:rPr>
              <w:t>/2011</w:t>
            </w:r>
            <w:r>
              <w:rPr>
                <w:rFonts w:ascii="Times New Roman" w:hAnsi="Times New Roman"/>
                <w:sz w:val="20"/>
              </w:rPr>
              <w:t xml:space="preserve"> Z. z., ktorým sa </w:t>
            </w:r>
            <w:r w:rsidRPr="008A7C33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mení a dop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ĺňa nariadenie vlády Slovenskej </w:t>
            </w:r>
            <w:r w:rsidRPr="008A7C33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re</w:t>
            </w:r>
            <w:r w:rsidRP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publiky č. 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436</w:t>
            </w:r>
            <w:r w:rsidRP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/200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8</w:t>
            </w:r>
            <w:r w:rsidRPr="002732BD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Z. z., ktorým sa ustanovujú </w:t>
            </w:r>
            <w:r w:rsidRPr="00BE7775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podrobnosti o technických požiadavkách a postupoch posudzovania zhody na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BE7775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strojové zariadenia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9139B" w:rsidRPr="00BE7775" w:rsidP="00762C54">
            <w:pPr>
              <w:numPr>
                <w:numId w:val="11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BE7775" w:rsidR="00BE7775">
              <w:rPr>
                <w:rFonts w:ascii="Times New Roman" w:hAnsi="Times New Roman"/>
                <w:color w:val="231F20"/>
                <w:sz w:val="20"/>
                <w:szCs w:val="20"/>
              </w:rPr>
              <w:t>Smernica Európskeho parlamentu a Rad</w:t>
            </w:r>
            <w:r w:rsidR="00BE7775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y 2006/42/ES zo 17. mája 2006 </w:t>
            </w:r>
            <w:r w:rsidR="00762C54">
              <w:rPr>
                <w:rFonts w:ascii="Times New Roman" w:hAnsi="Times New Roman"/>
                <w:color w:val="231F20"/>
                <w:sz w:val="20"/>
                <w:szCs w:val="20"/>
              </w:rPr>
              <w:br/>
            </w:r>
            <w:r w:rsidR="00BE7775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o </w:t>
            </w:r>
            <w:r w:rsidRPr="00BE7775" w:rsidR="00BE7775">
              <w:rPr>
                <w:rFonts w:ascii="Times New Roman" w:hAnsi="Times New Roman"/>
                <w:color w:val="231F20"/>
                <w:sz w:val="20"/>
                <w:szCs w:val="20"/>
              </w:rPr>
              <w:t>strojových zariadeniach a o</w:t>
            </w:r>
            <w:r w:rsidR="00BE7775">
              <w:rPr>
                <w:rFonts w:ascii="Times New Roman" w:hAnsi="Times New Roman"/>
                <w:color w:val="231F20"/>
                <w:sz w:val="20"/>
                <w:szCs w:val="20"/>
              </w:rPr>
              <w:t> </w:t>
            </w:r>
            <w:r w:rsidRPr="00BE7775" w:rsidR="00BE7775">
              <w:rPr>
                <w:rFonts w:ascii="Times New Roman" w:hAnsi="Times New Roman"/>
                <w:color w:val="231F20"/>
                <w:sz w:val="20"/>
                <w:szCs w:val="20"/>
              </w:rPr>
              <w:t>zmene</w:t>
            </w:r>
            <w:r w:rsidR="00BE7775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BE7775" w:rsidR="00BE7775">
              <w:rPr>
                <w:rFonts w:ascii="Times New Roman" w:hAnsi="Times New Roman"/>
                <w:color w:val="231F20"/>
                <w:sz w:val="20"/>
                <w:szCs w:val="20"/>
              </w:rPr>
              <w:t>a doplnení smernice 95/16/ES (</w:t>
            </w:r>
            <w:r w:rsidRPr="00D9490F" w:rsidR="00BE7775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 xml:space="preserve">Ú. v. EÚ </w:t>
            </w:r>
            <w:r w:rsidRPr="00D9490F" w:rsidR="00C91E88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br/>
            </w:r>
            <w:r w:rsidRPr="00D9490F" w:rsidR="00BE7775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L 157, 9. 6. 2006</w:t>
            </w:r>
            <w:r w:rsidRPr="00BE7775" w:rsidR="00BE7775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 w:rsidR="00E91A45"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  <w:p w:rsidR="00BE7775" w:rsidRPr="00BE7775" w:rsidP="00BE7775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  <w:p w:rsidR="00BE7775" w:rsidRPr="00762C54" w:rsidP="00762C54">
            <w:pPr>
              <w:numPr>
                <w:numId w:val="11"/>
              </w:numPr>
              <w:tabs>
                <w:tab w:val="left" w:pos="290"/>
              </w:tabs>
              <w:autoSpaceDE w:val="0"/>
              <w:autoSpaceDN w:val="0"/>
              <w:bidi w:val="0"/>
              <w:adjustRightInd w:val="0"/>
              <w:ind w:firstLine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BE7775">
              <w:rPr>
                <w:rFonts w:ascii="Times New Roman" w:hAnsi="Times New Roman"/>
                <w:color w:val="231F20"/>
                <w:sz w:val="20"/>
                <w:szCs w:val="20"/>
              </w:rPr>
              <w:t>Smernica Európskeho parlamentu a Rady 2009/127/ES z 21. októbra 2009, ktorou sa mení a dopĺň</w:t>
            </w:r>
            <w:r w:rsidR="00762C54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a smernica </w:t>
            </w:r>
            <w:r w:rsidRPr="00BE7775">
              <w:rPr>
                <w:rFonts w:ascii="Times New Roman" w:hAnsi="Times New Roman"/>
                <w:color w:val="231F20"/>
                <w:sz w:val="20"/>
                <w:szCs w:val="20"/>
              </w:rPr>
              <w:t>2006/42/ES, pokiaľ</w:t>
            </w:r>
            <w:r w:rsidR="00762C54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ide o strojové zariadenia na </w:t>
            </w:r>
            <w:r w:rsidRPr="00BE7775">
              <w:rPr>
                <w:rFonts w:ascii="Times New Roman" w:hAnsi="Times New Roman"/>
                <w:color w:val="231F20"/>
                <w:sz w:val="20"/>
                <w:szCs w:val="20"/>
              </w:rPr>
              <w:t>aplikáciu pesticídov (</w:t>
            </w:r>
            <w:r w:rsidRPr="00D9490F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310, 25. 11. 2009</w:t>
            </w:r>
            <w:r w:rsidRPr="00BE7775">
              <w:rPr>
                <w:rFonts w:ascii="Times New Roman" w:hAnsi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9139B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BE7775">
              <w:rPr>
                <w:rFonts w:ascii="Times New Roman" w:hAnsi="Times New Roman"/>
                <w:b/>
                <w:bCs/>
                <w:i/>
                <w:iCs/>
              </w:rPr>
              <w:t>45</w:t>
            </w:r>
          </w:p>
          <w:p w:rsidR="00762C54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762C54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762C54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C97607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C97607" w:rsidRPr="00C97607" w:rsidP="00C9760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Cs/>
                <w:color w:val="231F20"/>
                <w:sz w:val="20"/>
                <w:szCs w:val="20"/>
              </w:rPr>
            </w:pPr>
            <w:r w:rsidRPr="00C97607">
              <w:rPr>
                <w:rFonts w:ascii="Times New Roman" w:hAnsi="Times New Roman"/>
                <w:sz w:val="20"/>
                <w:szCs w:val="20"/>
              </w:rPr>
              <w:t>Nariadenie vlády Slovenskej republiky č</w:t>
            </w:r>
            <w:r w:rsidRPr="00C97607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C97607">
              <w:rPr>
                <w:rFonts w:ascii="Times New Roman" w:hAnsi="Times New Roman"/>
                <w:b/>
                <w:i/>
                <w:sz w:val="20"/>
                <w:szCs w:val="20"/>
              </w:rPr>
              <w:t>175/2011</w:t>
            </w:r>
            <w:r w:rsidRPr="00C97607">
              <w:rPr>
                <w:rFonts w:ascii="Times New Roman" w:hAnsi="Times New Roman"/>
                <w:sz w:val="20"/>
                <w:szCs w:val="20"/>
              </w:rPr>
              <w:t xml:space="preserve"> Z. z., </w:t>
            </w:r>
            <w:r w:rsidRPr="00C9760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ktorým sa mení a dopĺňa nariadenie vlády Slovenskej republiky č. 51/2007 Z. z., ktorým sa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C9760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ustanovujú požiadavky na uvádzanie osiva olejnín a priadnych rastlín na trh v znení nariadenia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</w:t>
            </w:r>
            <w:r w:rsidRPr="00C9760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vlády Slovenskej republiky </w:t>
            </w:r>
            <w:r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br/>
            </w:r>
            <w:r w:rsidRPr="00C97607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č. 185/2010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C97607" w:rsidRPr="00BE7775" w:rsidP="00C9760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C97607">
              <w:rPr>
                <w:rFonts w:ascii="Times New Roman" w:hAnsi="Times New Roman"/>
                <w:color w:val="231F20"/>
                <w:sz w:val="20"/>
                <w:szCs w:val="20"/>
              </w:rPr>
              <w:t>Smernica Komisie 2008/124/ES z 18. decembra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97607">
              <w:rPr>
                <w:rFonts w:ascii="Times New Roman" w:hAnsi="Times New Roman"/>
                <w:color w:val="231F20"/>
                <w:sz w:val="20"/>
                <w:szCs w:val="20"/>
              </w:rPr>
              <w:t>2008, ktorou sa obmedzuje uvádzanie osiva určitých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97607">
              <w:rPr>
                <w:rFonts w:ascii="Times New Roman" w:hAnsi="Times New Roman"/>
                <w:color w:val="231F20"/>
                <w:sz w:val="20"/>
                <w:szCs w:val="20"/>
              </w:rPr>
              <w:t>druhov krmovín a olejnín a priadnych rastlín na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97607">
              <w:rPr>
                <w:rFonts w:ascii="Times New Roman" w:hAnsi="Times New Roman"/>
                <w:color w:val="231F20"/>
                <w:sz w:val="20"/>
                <w:szCs w:val="20"/>
              </w:rPr>
              <w:t>trh na osivo, ktoré bolo úradne uznané ako základné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97607">
              <w:rPr>
                <w:rFonts w:ascii="Times New Roman" w:hAnsi="Times New Roman"/>
                <w:color w:val="231F20"/>
                <w:sz w:val="20"/>
                <w:szCs w:val="20"/>
              </w:rPr>
              <w:t>osivo alebo certifikované osivo (kodifikované znenie)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C97607">
              <w:rPr>
                <w:rFonts w:ascii="Times New Roman" w:hAnsi="Times New Roman"/>
                <w:color w:val="231F20"/>
                <w:sz w:val="20"/>
                <w:szCs w:val="20"/>
              </w:rPr>
              <w:t>(</w:t>
            </w:r>
            <w:r w:rsidRPr="00C97607">
              <w:rPr>
                <w:rFonts w:ascii="Times New Roman" w:hAnsi="Times New Roman"/>
                <w:i/>
                <w:color w:val="231F20"/>
                <w:sz w:val="20"/>
                <w:szCs w:val="20"/>
              </w:rPr>
              <w:t>Ú. v. EÚ L 340, 19. 12. 2008</w:t>
            </w:r>
            <w:r w:rsidRPr="00C97607">
              <w:rPr>
                <w:rFonts w:ascii="Times New Roman" w:hAnsi="Times New Roman"/>
                <w:color w:val="231F2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C97607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57</w:t>
            </w:r>
          </w:p>
        </w:tc>
      </w:tr>
      <w:tr>
        <w:tblPrEx>
          <w:tblW w:w="1429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A4B9E" w:rsidP="0079139B">
            <w:pPr>
              <w:numPr>
                <w:numId w:val="1"/>
              </w:num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A4B9E" w:rsidRPr="008A4B9E" w:rsidP="008A4B9E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Nariadenie vlády Slovenskej republiky č. </w:t>
            </w:r>
            <w:r w:rsidR="006A2235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/2011 Z. z., ktorým sa ustanovujú technické špecifikácie pre chemickú analýzu a monitorovanie stavu vôd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A4B9E" w:rsidRPr="008A4B9E" w:rsidP="00C9760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8A4B9E">
              <w:rPr>
                <w:rFonts w:ascii="Times New Roman" w:hAnsi="Times New Roman"/>
                <w:sz w:val="20"/>
                <w:szCs w:val="20"/>
              </w:rPr>
              <w:t>Smernica Komisie 2009/90/ES z 31. júla 2009 , ktorou sa v súlade so smernicou Európskeho parlamentu a Rady 2000/60/ES ustanovujú technické špecifikácie pre chemickú analýzu a sledovanie stavu vôd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A4B9E">
              <w:rPr>
                <w:rFonts w:ascii="Times New Roman" w:hAnsi="Times New Roman"/>
                <w:i/>
                <w:sz w:val="20"/>
                <w:szCs w:val="20"/>
              </w:rPr>
              <w:t>Ú. v. EÚ L 201, 1. 8. 2009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 w:rsidRPr="008A4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8A4B9E" w:rsidP="0079139B">
            <w:pPr>
              <w:bidi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6A2235">
              <w:rPr>
                <w:rFonts w:ascii="Times New Roman" w:hAnsi="Times New Roman"/>
                <w:b/>
                <w:bCs/>
                <w:i/>
                <w:iCs/>
              </w:rPr>
              <w:t>63</w:t>
            </w:r>
          </w:p>
        </w:tc>
      </w:tr>
    </w:tbl>
    <w:p w:rsidR="0079139B" w:rsidP="008A4B9E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3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3113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3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916D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63113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D2B"/>
    <w:multiLevelType w:val="hybridMultilevel"/>
    <w:tmpl w:val="539A8B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2B42D6"/>
    <w:multiLevelType w:val="hybridMultilevel"/>
    <w:tmpl w:val="005AE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A15E91"/>
    <w:multiLevelType w:val="hybridMultilevel"/>
    <w:tmpl w:val="6744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C97D79"/>
    <w:multiLevelType w:val="hybridMultilevel"/>
    <w:tmpl w:val="4894E2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E403E1E"/>
    <w:multiLevelType w:val="hybridMultilevel"/>
    <w:tmpl w:val="8A0C92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A41288E"/>
    <w:multiLevelType w:val="hybridMultilevel"/>
    <w:tmpl w:val="EF9A87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D182B0C"/>
    <w:multiLevelType w:val="hybridMultilevel"/>
    <w:tmpl w:val="0018F8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1F9652D"/>
    <w:multiLevelType w:val="hybridMultilevel"/>
    <w:tmpl w:val="7ED8A7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9045662"/>
    <w:multiLevelType w:val="hybridMultilevel"/>
    <w:tmpl w:val="0AF22B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BE72448"/>
    <w:multiLevelType w:val="hybridMultilevel"/>
    <w:tmpl w:val="C9507D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C435E2"/>
    <w:multiLevelType w:val="hybridMultilevel"/>
    <w:tmpl w:val="0FA44474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9139B"/>
    <w:rsid w:val="000636CB"/>
    <w:rsid w:val="00124394"/>
    <w:rsid w:val="001564D4"/>
    <w:rsid w:val="00262CA4"/>
    <w:rsid w:val="002732BD"/>
    <w:rsid w:val="002B7F94"/>
    <w:rsid w:val="002C0124"/>
    <w:rsid w:val="002E01B8"/>
    <w:rsid w:val="0030365D"/>
    <w:rsid w:val="003378EF"/>
    <w:rsid w:val="00350D6C"/>
    <w:rsid w:val="003916D7"/>
    <w:rsid w:val="0039311D"/>
    <w:rsid w:val="003C5F65"/>
    <w:rsid w:val="00401E7B"/>
    <w:rsid w:val="00470628"/>
    <w:rsid w:val="004B5C09"/>
    <w:rsid w:val="004E1A2A"/>
    <w:rsid w:val="00521CD7"/>
    <w:rsid w:val="0054268D"/>
    <w:rsid w:val="005B3639"/>
    <w:rsid w:val="00605D96"/>
    <w:rsid w:val="00626E9A"/>
    <w:rsid w:val="00630704"/>
    <w:rsid w:val="00631134"/>
    <w:rsid w:val="00642237"/>
    <w:rsid w:val="006A2235"/>
    <w:rsid w:val="007036E0"/>
    <w:rsid w:val="00751D79"/>
    <w:rsid w:val="007565B8"/>
    <w:rsid w:val="00762C54"/>
    <w:rsid w:val="00782AE2"/>
    <w:rsid w:val="0079139B"/>
    <w:rsid w:val="007E31AB"/>
    <w:rsid w:val="008643A7"/>
    <w:rsid w:val="008951B8"/>
    <w:rsid w:val="008A4B9E"/>
    <w:rsid w:val="008A7C33"/>
    <w:rsid w:val="008B334C"/>
    <w:rsid w:val="008D531C"/>
    <w:rsid w:val="008F15A7"/>
    <w:rsid w:val="00915C93"/>
    <w:rsid w:val="0093447C"/>
    <w:rsid w:val="009A16C8"/>
    <w:rsid w:val="009B7178"/>
    <w:rsid w:val="009F4461"/>
    <w:rsid w:val="00A20C62"/>
    <w:rsid w:val="00AA6C56"/>
    <w:rsid w:val="00BB13A6"/>
    <w:rsid w:val="00BE7775"/>
    <w:rsid w:val="00C02A89"/>
    <w:rsid w:val="00C04ABD"/>
    <w:rsid w:val="00C466D8"/>
    <w:rsid w:val="00C91E88"/>
    <w:rsid w:val="00C97607"/>
    <w:rsid w:val="00CD552D"/>
    <w:rsid w:val="00CE1BFE"/>
    <w:rsid w:val="00CE3972"/>
    <w:rsid w:val="00D3029A"/>
    <w:rsid w:val="00D641E5"/>
    <w:rsid w:val="00D658F0"/>
    <w:rsid w:val="00D9490F"/>
    <w:rsid w:val="00DC7022"/>
    <w:rsid w:val="00DF5A91"/>
    <w:rsid w:val="00E31C1B"/>
    <w:rsid w:val="00E91A45"/>
    <w:rsid w:val="00E95350"/>
    <w:rsid w:val="00ED079D"/>
    <w:rsid w:val="00ED0A0E"/>
    <w:rsid w:val="00F46BFC"/>
    <w:rsid w:val="00FE5274"/>
    <w:rsid w:val="00FF2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9139B"/>
    <w:pPr>
      <w:keepNext/>
      <w:jc w:val="left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rsid w:val="0079139B"/>
    <w:pPr>
      <w:keepNext/>
      <w:jc w:val="both"/>
      <w:outlineLvl w:val="1"/>
    </w:pPr>
    <w:rPr>
      <w:b/>
      <w:bCs/>
      <w:noProof w:val="0"/>
    </w:rPr>
  </w:style>
  <w:style w:type="paragraph" w:styleId="Heading3">
    <w:name w:val="heading 3"/>
    <w:basedOn w:val="Normal"/>
    <w:next w:val="Normal"/>
    <w:qFormat/>
    <w:rsid w:val="0079139B"/>
    <w:pPr>
      <w:keepNext/>
      <w:jc w:val="center"/>
      <w:outlineLvl w:val="2"/>
    </w:pPr>
    <w:rPr>
      <w:noProof w:val="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9139B"/>
    <w:pPr>
      <w:tabs>
        <w:tab w:val="center" w:pos="4536"/>
        <w:tab w:val="right" w:pos="9072"/>
      </w:tabs>
      <w:jc w:val="left"/>
    </w:pPr>
    <w:rPr>
      <w:noProof w:val="0"/>
    </w:rPr>
  </w:style>
  <w:style w:type="character" w:styleId="PageNumber">
    <w:name w:val="page number"/>
    <w:basedOn w:val="DefaultParagraphFont"/>
    <w:rsid w:val="0079139B"/>
    <w:rPr>
      <w:rFonts w:cs="Times New Roman"/>
      <w:rtl w:val="0"/>
      <w:cs w:val="0"/>
    </w:rPr>
  </w:style>
  <w:style w:type="paragraph" w:customStyle="1" w:styleId="Char">
    <w:name w:val="Char"/>
    <w:basedOn w:val="Normal"/>
    <w:rsid w:val="0079139B"/>
    <w:pPr>
      <w:spacing w:after="160" w:line="240" w:lineRule="exact"/>
      <w:jc w:val="left"/>
    </w:pPr>
    <w:rPr>
      <w:rFonts w:ascii="Tahoma" w:hAnsi="Tahoma"/>
      <w:noProof w:val="0"/>
      <w:sz w:val="20"/>
      <w:szCs w:val="20"/>
      <w:lang w:val="en-US" w:eastAsia="en-US"/>
    </w:rPr>
  </w:style>
  <w:style w:type="character" w:customStyle="1" w:styleId="spanr">
    <w:name w:val="span_r"/>
    <w:basedOn w:val="DefaultParagraphFont"/>
    <w:rsid w:val="008A4B9E"/>
    <w:rPr>
      <w:rFonts w:cs="Times New Roman"/>
      <w:rtl w:val="0"/>
      <w:cs w:val="0"/>
    </w:rPr>
  </w:style>
  <w:style w:type="paragraph" w:styleId="NormalWeb">
    <w:name w:val="Normal (Web)"/>
    <w:basedOn w:val="Normal"/>
    <w:rsid w:val="008A4B9E"/>
    <w:pPr>
      <w:spacing w:before="100" w:beforeAutospacing="1" w:after="100" w:afterAutospacing="1"/>
      <w:jc w:val="left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2722</Words>
  <Characters>15519</Characters>
  <Application>Microsoft Office Word</Application>
  <DocSecurity>0</DocSecurity>
  <Lines>0</Lines>
  <Paragraphs>0</Paragraphs>
  <ScaleCrop>false</ScaleCrop>
  <Company>UV SR</Company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rohalova</dc:creator>
  <cp:lastModifiedBy>Gašparíková, Jarmila</cp:lastModifiedBy>
  <cp:revision>2</cp:revision>
  <cp:lastPrinted>2011-06-29T07:22:00Z</cp:lastPrinted>
  <dcterms:created xsi:type="dcterms:W3CDTF">2011-07-13T11:28:00Z</dcterms:created>
  <dcterms:modified xsi:type="dcterms:W3CDTF">2011-07-13T11:28:00Z</dcterms:modified>
</cp:coreProperties>
</file>