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03D0D" w:rsidP="00603D0D">
      <w:pPr>
        <w:pStyle w:val="Heading1"/>
        <w:bidi w:val="0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Predkladacia správa</w:t>
      </w:r>
    </w:p>
    <w:p w:rsidR="00603D0D" w:rsidP="00603D0D">
      <w:pPr>
        <w:bidi w:val="0"/>
        <w:spacing w:after="120"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 </w:t>
      </w:r>
    </w:p>
    <w:p w:rsidR="00603D0D" w:rsidP="00603D0D">
      <w:pPr>
        <w:pStyle w:val="BodyTextIndent1"/>
        <w:bidi w:val="0"/>
        <w:spacing w:after="120"/>
        <w:ind w:left="58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  <w:t>Na základe § 4 zákona č. 19/2002 Z. z., ktorým sa ustanovujú podmienky vydávania aproximačných nariadení vlády Slovenskej republiky v znení neskorších predpisov, sa predkladá na rokovanie vlády Slovenskej republiky Informácia o vydaných aproximačných nariadeniach vlády Slovenskej republiky v I. polroku 201</w:t>
      </w:r>
      <w:r w:rsidR="00C14E5A">
        <w:rPr>
          <w:rFonts w:ascii="Times New Roman" w:hAnsi="Times New Roman"/>
          <w:szCs w:val="26"/>
        </w:rPr>
        <w:t>1</w:t>
      </w:r>
      <w:r>
        <w:rPr>
          <w:rFonts w:ascii="Times New Roman" w:hAnsi="Times New Roman"/>
          <w:szCs w:val="26"/>
        </w:rPr>
        <w:t xml:space="preserve"> a o zámere prijímania aproximačných nariadení vlády Slovenskej republiky v II. polroku 201</w:t>
      </w:r>
      <w:r w:rsidR="00C14E5A">
        <w:rPr>
          <w:rFonts w:ascii="Times New Roman" w:hAnsi="Times New Roman"/>
          <w:szCs w:val="26"/>
        </w:rPr>
        <w:t>1</w:t>
      </w:r>
      <w:r>
        <w:rPr>
          <w:rFonts w:ascii="Times New Roman" w:hAnsi="Times New Roman"/>
          <w:szCs w:val="26"/>
        </w:rPr>
        <w:t>. Na základe tohto ustanovenia má vláda Slovenskej republiky povinnosť informovať Národnú radu Slovenskej republiky o aproximačných nariadeniach vlády Slovenskej republiky, vydaných podľa tohto zákona v uplynulom období a o ďalšom zámere ich prijímania v nasledujúcom období.</w:t>
      </w:r>
    </w:p>
    <w:p w:rsidR="00603D0D" w:rsidP="00603D0D">
      <w:pPr>
        <w:pStyle w:val="BodyTextIndent1"/>
        <w:bidi w:val="0"/>
        <w:spacing w:after="120"/>
        <w:ind w:left="58"/>
        <w:jc w:val="both"/>
        <w:rPr>
          <w:rFonts w:ascii="Times New Roman" w:hAnsi="Times New Roman"/>
          <w:szCs w:val="26"/>
        </w:rPr>
      </w:pPr>
    </w:p>
    <w:p w:rsidR="00603D0D" w:rsidP="00603D0D">
      <w:pPr>
        <w:pStyle w:val="BodyTextIndent1"/>
        <w:bidi w:val="0"/>
        <w:spacing w:after="120"/>
        <w:ind w:left="58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  <w:t>Príloha č. 1 informácie obsahuje zoznam vydaných aproximačných nariadení vlády Slovenskej republiky v I. polroku 201</w:t>
      </w:r>
      <w:r w:rsidR="00830074">
        <w:rPr>
          <w:rFonts w:ascii="Times New Roman" w:hAnsi="Times New Roman"/>
          <w:szCs w:val="26"/>
        </w:rPr>
        <w:t>1</w:t>
      </w:r>
      <w:r>
        <w:rPr>
          <w:rFonts w:ascii="Times New Roman" w:hAnsi="Times New Roman"/>
          <w:szCs w:val="26"/>
        </w:rPr>
        <w:t>.</w:t>
      </w:r>
    </w:p>
    <w:p w:rsidR="00603D0D" w:rsidP="00603D0D">
      <w:pPr>
        <w:pStyle w:val="BodyTextIndent1"/>
        <w:bidi w:val="0"/>
        <w:spacing w:after="120"/>
        <w:ind w:left="58"/>
        <w:jc w:val="both"/>
        <w:rPr>
          <w:rFonts w:ascii="Times New Roman" w:hAnsi="Times New Roman"/>
          <w:szCs w:val="26"/>
        </w:rPr>
      </w:pPr>
    </w:p>
    <w:p w:rsidR="00603D0D" w:rsidP="00603D0D">
      <w:pPr>
        <w:pStyle w:val="BodyTextIndent1"/>
        <w:bidi w:val="0"/>
        <w:spacing w:after="120"/>
        <w:ind w:lef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Príloha č. 2 informácie obsahuje názvy návrhov aproximačných nariadení vlády Slovenskej republiky, ktoré vláda Slovenskej republiky predpokladá prijať v II. polroku 201</w:t>
      </w:r>
      <w:r w:rsidR="00830074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</w:p>
    <w:p w:rsidR="00603D0D" w:rsidP="00603D0D">
      <w:pPr>
        <w:pStyle w:val="BodyTextIndent1"/>
        <w:bidi w:val="0"/>
        <w:spacing w:after="120"/>
        <w:ind w:left="58"/>
        <w:jc w:val="both"/>
        <w:rPr>
          <w:rFonts w:ascii="Times New Roman" w:hAnsi="Times New Roman"/>
        </w:rPr>
      </w:pPr>
    </w:p>
    <w:p w:rsidR="00603D0D" w:rsidP="00603D0D">
      <w:pPr>
        <w:pStyle w:val="BodyTextIndent1"/>
        <w:bidi w:val="0"/>
        <w:spacing w:after="120"/>
        <w:ind w:lef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Informácia nemá finančné, ekonomické, environmentálne dopady a ani dopady </w:t>
        <w:br/>
        <w:t xml:space="preserve">na zamestnanosť a podnikateľské prostredie. </w:t>
      </w:r>
    </w:p>
    <w:p w:rsidR="00603D0D" w:rsidP="00603D0D">
      <w:pPr>
        <w:pStyle w:val="BodyTextIndent1"/>
        <w:bidi w:val="0"/>
        <w:spacing w:after="120"/>
        <w:ind w:left="58"/>
        <w:jc w:val="both"/>
        <w:rPr>
          <w:rFonts w:ascii="Times New Roman" w:hAnsi="Times New Roman"/>
        </w:rPr>
      </w:pPr>
    </w:p>
    <w:p w:rsidR="00E50137" w:rsidP="00E50137">
      <w:pPr>
        <w:pStyle w:val="BodyTextIndent"/>
        <w:tabs>
          <w:tab w:val="left" w:pos="720"/>
        </w:tabs>
        <w:bidi w:val="0"/>
        <w:rPr>
          <w:rFonts w:ascii="Times New Roman" w:hAnsi="Times New Roman"/>
        </w:rPr>
      </w:pPr>
      <w:r w:rsidR="00603D0D">
        <w:rPr>
          <w:rFonts w:ascii="Times New Roman" w:hAnsi="Times New Roman"/>
        </w:rPr>
        <w:tab/>
      </w:r>
      <w:r>
        <w:rPr>
          <w:rFonts w:ascii="Times New Roman" w:hAnsi="Times New Roman"/>
        </w:rPr>
        <w:t>Informácia bola predmetom medzirezortného pripomienkového konania a bola predložená na rokovaní vlády Slovenskej republiky bez rozporov.</w:t>
      </w:r>
    </w:p>
    <w:p w:rsidR="00E50137" w:rsidP="00E50137">
      <w:pPr>
        <w:pStyle w:val="BodyTextIndent"/>
        <w:bidi w:val="0"/>
        <w:rPr>
          <w:rFonts w:ascii="Times New Roman" w:hAnsi="Times New Roman"/>
        </w:rPr>
      </w:pPr>
    </w:p>
    <w:p w:rsidR="00603D0D" w:rsidP="00E50137">
      <w:pPr>
        <w:pStyle w:val="BodyTextIndent1"/>
        <w:bidi w:val="0"/>
        <w:spacing w:after="120"/>
        <w:ind w:left="58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03D0D"/>
    <w:rsid w:val="00603D0D"/>
    <w:rsid w:val="00830074"/>
    <w:rsid w:val="00C14E5A"/>
    <w:rsid w:val="00E50137"/>
    <w:rsid w:val="00E64284"/>
    <w:rsid w:val="00EE0B1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603D0D"/>
    <w:pPr>
      <w:keepNext/>
      <w:jc w:val="center"/>
      <w:outlineLvl w:val="0"/>
    </w:pPr>
    <w:rPr>
      <w:b/>
      <w:bCs/>
      <w:noProof w:val="0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1">
    <w:name w:val="Body Text Indent1"/>
    <w:basedOn w:val="Normal"/>
    <w:rsid w:val="00603D0D"/>
    <w:pPr>
      <w:autoSpaceDE w:val="0"/>
      <w:autoSpaceDN w:val="0"/>
      <w:jc w:val="center"/>
    </w:pPr>
    <w:rPr>
      <w:noProof w:val="0"/>
      <w:lang w:eastAsia="en-US"/>
    </w:rPr>
  </w:style>
  <w:style w:type="paragraph" w:styleId="BodyTextIndent">
    <w:name w:val="Body Text Indent"/>
    <w:basedOn w:val="Normal"/>
    <w:rsid w:val="00E50137"/>
    <w:pPr>
      <w:spacing w:after="120"/>
      <w:ind w:firstLine="708"/>
      <w:jc w:val="both"/>
    </w:pPr>
    <w:rPr>
      <w:noProof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187</Words>
  <Characters>1070</Characters>
  <Application>Microsoft Office Word</Application>
  <DocSecurity>0</DocSecurity>
  <Lines>0</Lines>
  <Paragraphs>0</Paragraphs>
  <ScaleCrop>false</ScaleCrop>
  <Company>UV SR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rohalova</dc:creator>
  <cp:lastModifiedBy>Gašparíková, Jarmila</cp:lastModifiedBy>
  <cp:revision>2</cp:revision>
  <cp:lastPrinted>2011-07-08T10:19:00Z</cp:lastPrinted>
  <dcterms:created xsi:type="dcterms:W3CDTF">2011-07-13T11:28:00Z</dcterms:created>
  <dcterms:modified xsi:type="dcterms:W3CDTF">2011-07-13T11:28:00Z</dcterms:modified>
</cp:coreProperties>
</file>