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7E24" w:rsidRPr="00464B7A" w:rsidP="00FB7E24">
      <w:pPr>
        <w:tabs>
          <w:tab w:val="left" w:pos="709"/>
          <w:tab w:val="left" w:pos="1077"/>
        </w:tabs>
        <w:rPr>
          <w:rFonts w:ascii="Times New Roman" w:hAnsi="Times New Roman" w:cs="Times New Roman"/>
          <w:b/>
          <w:bCs/>
          <w:sz w:val="28"/>
          <w:szCs w:val="28"/>
        </w:rPr>
      </w:pPr>
    </w:p>
    <w:p w:rsidR="00FB7E24" w:rsidRPr="00464B7A" w:rsidP="00FB7E24">
      <w:pPr>
        <w:tabs>
          <w:tab w:val="left" w:pos="709"/>
          <w:tab w:val="left" w:pos="1077"/>
        </w:tabs>
        <w:rPr>
          <w:rFonts w:ascii="Times New Roman" w:hAnsi="Times New Roman" w:cs="Times New Roman"/>
          <w:b/>
          <w:bCs/>
          <w:sz w:val="28"/>
          <w:szCs w:val="28"/>
        </w:rPr>
      </w:pPr>
      <w:r w:rsidRPr="00464B7A">
        <w:rPr>
          <w:rFonts w:ascii="Times New Roman" w:hAnsi="Times New Roman" w:cs="Times New Roman"/>
          <w:b/>
          <w:bCs/>
          <w:sz w:val="28"/>
          <w:szCs w:val="28"/>
        </w:rPr>
        <w:tab/>
        <w:tab/>
        <w:tab/>
      </w:r>
      <w:r w:rsidRPr="00464B7A">
        <w:rPr>
          <w:rFonts w:ascii="Times New Roman" w:hAnsi="Times New Roman" w:cs="Times New Roman"/>
          <w:b/>
          <w:bCs/>
        </w:rPr>
        <w:tab/>
      </w:r>
    </w:p>
    <w:p w:rsidR="00FB7E24" w:rsidRPr="00464B7A" w:rsidP="00FB7E24">
      <w:pPr>
        <w:tabs>
          <w:tab w:val="left" w:pos="709"/>
          <w:tab w:val="left" w:pos="1077"/>
        </w:tabs>
        <w:jc w:val="center"/>
        <w:rPr>
          <w:rFonts w:ascii="Times New Roman" w:hAnsi="Times New Roman" w:cs="Times New Roman"/>
          <w:b/>
          <w:bCs/>
          <w:sz w:val="28"/>
          <w:szCs w:val="28"/>
        </w:rPr>
      </w:pPr>
      <w:r w:rsidRPr="00464B7A">
        <w:rPr>
          <w:rFonts w:ascii="Times New Roman" w:hAnsi="Times New Roman" w:cs="Times New Roman"/>
          <w:b/>
          <w:bCs/>
          <w:sz w:val="28"/>
          <w:szCs w:val="28"/>
        </w:rPr>
        <w:t>NÁRODNÁ RADA SLOVENSKEJ REPUBLIKY</w:t>
      </w:r>
    </w:p>
    <w:p w:rsidR="00FB7E24" w:rsidRPr="00464B7A" w:rsidP="00FB7E24">
      <w:pPr>
        <w:tabs>
          <w:tab w:val="left" w:pos="709"/>
          <w:tab w:val="left" w:pos="1077"/>
        </w:tabs>
        <w:jc w:val="center"/>
        <w:rPr>
          <w:rFonts w:ascii="Times New Roman" w:hAnsi="Times New Roman" w:cs="Times New Roman"/>
          <w:b/>
          <w:bCs/>
          <w:sz w:val="28"/>
          <w:szCs w:val="28"/>
        </w:rPr>
      </w:pPr>
      <w:r w:rsidRPr="00464B7A">
        <w:rPr>
          <w:rFonts w:ascii="Times New Roman" w:hAnsi="Times New Roman" w:cs="Times New Roman"/>
          <w:b/>
          <w:bCs/>
          <w:sz w:val="28"/>
          <w:szCs w:val="28"/>
        </w:rPr>
        <w:t>V.  volebné obdobie</w:t>
        <w:br/>
      </w:r>
    </w:p>
    <w:p w:rsidR="00FB7E24" w:rsidRPr="00464B7A" w:rsidP="00FB7E24">
      <w:pPr>
        <w:tabs>
          <w:tab w:val="left" w:pos="709"/>
          <w:tab w:val="left" w:pos="1077"/>
        </w:tabs>
        <w:jc w:val="center"/>
        <w:rPr>
          <w:rFonts w:ascii="Times New Roman" w:hAnsi="Times New Roman" w:cs="Times New Roman"/>
          <w:b/>
          <w:bCs/>
          <w:sz w:val="28"/>
          <w:szCs w:val="28"/>
        </w:rPr>
      </w:pPr>
    </w:p>
    <w:p w:rsidR="00FB7E24" w:rsidRPr="00464B7A" w:rsidP="00FB7E24">
      <w:pPr>
        <w:tabs>
          <w:tab w:val="left" w:pos="709"/>
          <w:tab w:val="left" w:pos="1077"/>
        </w:tabs>
        <w:jc w:val="center"/>
        <w:rPr>
          <w:rFonts w:ascii="Times New Roman" w:hAnsi="Times New Roman" w:cs="Times New Roman"/>
          <w:b/>
          <w:bCs/>
          <w:sz w:val="28"/>
          <w:szCs w:val="28"/>
        </w:rPr>
      </w:pPr>
    </w:p>
    <w:p w:rsidR="00FB7E24" w:rsidRPr="00464B7A" w:rsidP="00FB7E24">
      <w:pPr>
        <w:tabs>
          <w:tab w:val="left" w:pos="709"/>
          <w:tab w:val="left" w:pos="1077"/>
        </w:tabs>
        <w:jc w:val="center"/>
        <w:rPr>
          <w:rFonts w:ascii="Times New Roman" w:hAnsi="Times New Roman" w:cs="Times New Roman"/>
          <w:b/>
          <w:bCs/>
          <w:sz w:val="28"/>
          <w:szCs w:val="28"/>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lang w:val="cs-CZ"/>
        </w:rPr>
      </w:pPr>
      <w:r w:rsidRPr="00464B7A">
        <w:rPr>
          <w:rFonts w:ascii="Times New Roman" w:hAnsi="Times New Roman" w:cs="Times New Roman"/>
          <w:lang w:val="cs-CZ"/>
        </w:rPr>
        <w:t>Číslo: CRD - 1708/2011</w:t>
      </w: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center"/>
        <w:rPr>
          <w:rFonts w:ascii="Times New Roman" w:hAnsi="Times New Roman" w:cs="Times New Roman"/>
          <w:b/>
          <w:bCs/>
          <w:sz w:val="28"/>
        </w:rPr>
      </w:pPr>
      <w:r w:rsidRPr="00464B7A">
        <w:rPr>
          <w:rFonts w:ascii="Times New Roman" w:hAnsi="Times New Roman" w:cs="Times New Roman"/>
          <w:b/>
          <w:bCs/>
          <w:sz w:val="28"/>
        </w:rPr>
        <w:t>345a</w:t>
      </w:r>
      <w:r>
        <w:rPr>
          <w:rFonts w:ascii="Times New Roman" w:hAnsi="Times New Roman" w:cs="Times New Roman"/>
          <w:b/>
          <w:bCs/>
          <w:sz w:val="28"/>
        </w:rPr>
        <w:t>a</w:t>
      </w:r>
    </w:p>
    <w:p w:rsidR="00FB7E24" w:rsidRPr="00464B7A" w:rsidP="00FB7E24">
      <w:pPr>
        <w:pStyle w:val="Heading3"/>
        <w:keepNext/>
        <w:tabs>
          <w:tab w:val="left" w:pos="709"/>
          <w:tab w:val="left" w:pos="1077"/>
        </w:tabs>
        <w:jc w:val="center"/>
        <w:rPr>
          <w:rFonts w:ascii="Times New Roman" w:hAnsi="Times New Roman" w:cs="Times New Roman"/>
          <w:b/>
          <w:bCs/>
          <w:sz w:val="28"/>
          <w:szCs w:val="28"/>
          <w:lang w:val="cs-CZ"/>
        </w:rPr>
      </w:pPr>
    </w:p>
    <w:p w:rsidR="00FB7E24" w:rsidRPr="00464B7A" w:rsidP="00FB7E24">
      <w:pPr>
        <w:pStyle w:val="Heading3"/>
        <w:keepNext/>
        <w:tabs>
          <w:tab w:val="left" w:pos="709"/>
          <w:tab w:val="left" w:pos="1077"/>
        </w:tabs>
        <w:jc w:val="center"/>
        <w:rPr>
          <w:rFonts w:ascii="Times New Roman" w:hAnsi="Times New Roman" w:cs="Times New Roman"/>
          <w:b/>
          <w:sz w:val="28"/>
          <w:szCs w:val="28"/>
          <w:lang w:val="cs-CZ"/>
        </w:rPr>
      </w:pPr>
      <w:r w:rsidR="006F0BC2">
        <w:rPr>
          <w:rFonts w:ascii="Times New Roman" w:hAnsi="Times New Roman" w:cs="Times New Roman"/>
          <w:b/>
          <w:sz w:val="28"/>
          <w:szCs w:val="28"/>
          <w:lang w:val="cs-CZ"/>
        </w:rPr>
        <w:t xml:space="preserve"> </w:t>
      </w:r>
      <w:r w:rsidRPr="00464B7A">
        <w:rPr>
          <w:rFonts w:ascii="Times New Roman" w:hAnsi="Times New Roman" w:cs="Times New Roman"/>
          <w:b/>
          <w:sz w:val="28"/>
          <w:szCs w:val="28"/>
          <w:lang w:val="cs-CZ"/>
        </w:rPr>
        <w:t>S p o l o č n á    s p r á v</w:t>
      </w:r>
      <w:r w:rsidR="006F0BC2">
        <w:rPr>
          <w:rFonts w:ascii="Times New Roman" w:hAnsi="Times New Roman" w:cs="Times New Roman"/>
          <w:b/>
          <w:sz w:val="28"/>
          <w:szCs w:val="28"/>
          <w:lang w:val="cs-CZ"/>
        </w:rPr>
        <w:t> </w:t>
      </w:r>
      <w:r w:rsidRPr="00464B7A">
        <w:rPr>
          <w:rFonts w:ascii="Times New Roman" w:hAnsi="Times New Roman" w:cs="Times New Roman"/>
          <w:b/>
          <w:sz w:val="28"/>
          <w:szCs w:val="28"/>
          <w:lang w:val="cs-CZ"/>
        </w:rPr>
        <w:t>a</w:t>
      </w:r>
      <w:r w:rsidR="006F0BC2">
        <w:rPr>
          <w:rFonts w:ascii="Times New Roman" w:hAnsi="Times New Roman" w:cs="Times New Roman"/>
          <w:b/>
          <w:sz w:val="28"/>
          <w:szCs w:val="28"/>
          <w:lang w:val="cs-CZ"/>
        </w:rPr>
        <w:t xml:space="preserve">  - dodatok</w:t>
      </w:r>
    </w:p>
    <w:p w:rsidR="00FB7E24" w:rsidRPr="00464B7A" w:rsidP="00FB7E24">
      <w:pPr>
        <w:pStyle w:val="Heading3"/>
        <w:keepNext/>
        <w:tabs>
          <w:tab w:val="left" w:pos="709"/>
          <w:tab w:val="left" w:pos="1077"/>
        </w:tabs>
        <w:jc w:val="center"/>
        <w:rPr>
          <w:rFonts w:ascii="Times New Roman" w:hAnsi="Times New Roman" w:cs="Times New Roman"/>
          <w:b/>
          <w:sz w:val="28"/>
          <w:szCs w:val="28"/>
          <w:lang w:val="cs-CZ"/>
        </w:rPr>
      </w:pPr>
    </w:p>
    <w:p w:rsidR="00FB7E24" w:rsidRPr="00464B7A" w:rsidP="00FB7E24">
      <w:pPr>
        <w:pStyle w:val="BodyText"/>
        <w:tabs>
          <w:tab w:val="clear" w:pos="709"/>
          <w:tab w:val="clear" w:pos="1077"/>
        </w:tabs>
        <w:ind w:left="360"/>
        <w:rPr>
          <w:rFonts w:ascii="Times New Roman" w:hAnsi="Times New Roman" w:cs="Times New Roman"/>
        </w:rPr>
      </w:pPr>
      <w:r w:rsidRPr="00464B7A">
        <w:rPr>
          <w:rFonts w:ascii="Times New Roman" w:hAnsi="Times New Roman" w:cs="Times New Roman"/>
        </w:rPr>
        <w:t>výborov Náro</w:t>
      </w:r>
      <w:r>
        <w:rPr>
          <w:rFonts w:ascii="Times New Roman" w:hAnsi="Times New Roman" w:cs="Times New Roman"/>
        </w:rPr>
        <w:t xml:space="preserve">dnej rady Slovenskej republiky k pozmeňujúcemu a doplňujúcemu návrhu posl. P. HRUŠOVSKÉHO k vládnemu </w:t>
      </w:r>
      <w:r w:rsidRPr="00464B7A">
        <w:rPr>
          <w:rFonts w:ascii="Times New Roman" w:hAnsi="Times New Roman" w:cs="Times New Roman"/>
        </w:rPr>
        <w:t xml:space="preserve"> návrhu zákona, ktorým sa mení a dopĺňa zákon č. 8/2009 Z. z. o cestnej premávke a o zmene a doplnení niektorých zákonov v znení neskorších predpisov a ktorým sa menia a dopĺňajú niektoré zákony </w:t>
      </w:r>
      <w:r w:rsidRPr="00464B7A">
        <w:rPr>
          <w:rFonts w:ascii="Times New Roman" w:hAnsi="Times New Roman" w:cs="Times New Roman"/>
          <w:b/>
        </w:rPr>
        <w:t>(tlač 345) – druhé čítanie</w:t>
      </w:r>
    </w:p>
    <w:p w:rsidR="00FB7E24" w:rsidRPr="00464B7A" w:rsidP="00FB7E24">
      <w:pPr>
        <w:pStyle w:val="BodyText"/>
        <w:rPr>
          <w:rFonts w:ascii="Times New Roman" w:hAnsi="Times New Roman" w:cs="Times New Roman"/>
        </w:rPr>
      </w:pPr>
      <w:r w:rsidRPr="00464B7A">
        <w:rPr>
          <w:rFonts w:ascii="Times New Roman" w:hAnsi="Times New Roman" w:cs="Times New Roman"/>
        </w:rPr>
        <w:t>_____________________________________</w:t>
      </w:r>
      <w:r w:rsidRPr="00464B7A">
        <w:rPr>
          <w:rFonts w:ascii="Times New Roman" w:hAnsi="Times New Roman" w:cs="Times New Roman"/>
        </w:rPr>
        <w:t>____________________________________</w:t>
      </w: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r w:rsidRPr="00464B7A">
        <w:rPr>
          <w:rFonts w:ascii="Times New Roman" w:hAnsi="Times New Roman" w:cs="Times New Roman"/>
        </w:rPr>
        <w:tab/>
        <w:t>Výbor Národnej rady Slovenskej republiky pre obranu a bezpečnosť ako gestorský výbor k návrhu zákona podáva Národnej rade Slovenskej republiky v súlade s § 79 ods. 1 zákona Národnej rady Slovenskej republiky č. 350/19</w:t>
      </w:r>
      <w:r w:rsidRPr="00464B7A">
        <w:rPr>
          <w:rFonts w:ascii="Times New Roman" w:hAnsi="Times New Roman" w:cs="Times New Roman"/>
        </w:rPr>
        <w:t xml:space="preserve">96 Z. z. o rokovacom poriadku Národnej rady Slovenskej republiky v znení neskorších predpisov </w:t>
      </w:r>
      <w:r w:rsidR="00B112B3">
        <w:rPr>
          <w:rFonts w:ascii="Times New Roman" w:hAnsi="Times New Roman" w:cs="Times New Roman"/>
        </w:rPr>
        <w:t xml:space="preserve"> dodatok </w:t>
      </w:r>
      <w:r w:rsidR="00B112B3">
        <w:rPr>
          <w:rFonts w:ascii="Times New Roman" w:hAnsi="Times New Roman" w:cs="Times New Roman"/>
          <w:b/>
          <w:bCs/>
        </w:rPr>
        <w:t>spoločnej</w:t>
      </w:r>
      <w:r w:rsidRPr="00464B7A">
        <w:rPr>
          <w:rFonts w:ascii="Times New Roman" w:hAnsi="Times New Roman" w:cs="Times New Roman"/>
          <w:b/>
          <w:bCs/>
        </w:rPr>
        <w:t xml:space="preserve"> správ</w:t>
      </w:r>
      <w:r w:rsidR="00B112B3">
        <w:rPr>
          <w:rFonts w:ascii="Times New Roman" w:hAnsi="Times New Roman" w:cs="Times New Roman"/>
          <w:b/>
          <w:bCs/>
        </w:rPr>
        <w:t>y</w:t>
      </w:r>
      <w:r w:rsidRPr="00464B7A">
        <w:rPr>
          <w:rFonts w:ascii="Times New Roman" w:hAnsi="Times New Roman" w:cs="Times New Roman"/>
        </w:rPr>
        <w:t xml:space="preserve"> výborov Národnej rady Slovenskej republiky:</w:t>
      </w:r>
    </w:p>
    <w:p w:rsidR="00FB7E24" w:rsidRPr="00464B7A" w:rsidP="00FB7E24">
      <w:pPr>
        <w:tabs>
          <w:tab w:val="left" w:pos="709"/>
          <w:tab w:val="left" w:pos="1077"/>
        </w:tabs>
        <w:jc w:val="both"/>
        <w:rPr>
          <w:rFonts w:ascii="Times New Roman" w:hAnsi="Times New Roman" w:cs="Times New Roman"/>
        </w:rPr>
      </w:pPr>
    </w:p>
    <w:p w:rsidR="00FB7E24" w:rsidRPr="00464B7A" w:rsidP="00FB7E24">
      <w:pPr>
        <w:pStyle w:val="BodyText"/>
        <w:tabs>
          <w:tab w:val="clear" w:pos="709"/>
          <w:tab w:val="clear" w:pos="1077"/>
        </w:tabs>
        <w:ind w:firstLine="708"/>
        <w:rPr>
          <w:rFonts w:ascii="Times New Roman" w:hAnsi="Times New Roman" w:cs="Times New Roman"/>
        </w:rPr>
      </w:pPr>
      <w:r w:rsidRPr="00464B7A">
        <w:rPr>
          <w:rFonts w:ascii="Times New Roman" w:hAnsi="Times New Roman" w:cs="Times New Roman"/>
        </w:rPr>
        <w:t>Národná rada Slovenskej republiky</w:t>
      </w:r>
      <w:r>
        <w:rPr>
          <w:rFonts w:ascii="Times New Roman" w:hAnsi="Times New Roman" w:cs="Times New Roman"/>
        </w:rPr>
        <w:t xml:space="preserve"> </w:t>
      </w:r>
      <w:r w:rsidRPr="00464B7A">
        <w:rPr>
          <w:rFonts w:ascii="Times New Roman" w:hAnsi="Times New Roman" w:cs="Times New Roman"/>
        </w:rPr>
        <w:t xml:space="preserve"> uznesením č.</w:t>
      </w:r>
      <w:r w:rsidRPr="00FB7E24">
        <w:rPr>
          <w:rFonts w:ascii="Times New Roman" w:hAnsi="Times New Roman" w:cs="Times New Roman"/>
          <w:color w:val="FF0000"/>
        </w:rPr>
        <w:t xml:space="preserve"> </w:t>
      </w:r>
      <w:r w:rsidRPr="00861A69" w:rsidR="00861A69">
        <w:rPr>
          <w:rFonts w:ascii="Times New Roman" w:hAnsi="Times New Roman" w:cs="Times New Roman"/>
        </w:rPr>
        <w:t>544</w:t>
      </w:r>
      <w:r>
        <w:rPr>
          <w:rFonts w:ascii="Times New Roman" w:hAnsi="Times New Roman" w:cs="Times New Roman"/>
        </w:rPr>
        <w:t xml:space="preserve"> zo 7. júla </w:t>
      </w:r>
      <w:r w:rsidRPr="00464B7A">
        <w:rPr>
          <w:rFonts w:ascii="Times New Roman" w:hAnsi="Times New Roman" w:cs="Times New Roman"/>
        </w:rPr>
        <w:t xml:space="preserve"> 2011</w:t>
      </w:r>
      <w:r w:rsidRPr="00464B7A">
        <w:rPr>
          <w:rFonts w:ascii="Times New Roman" w:hAnsi="Times New Roman" w:cs="Times New Roman"/>
          <w:color w:val="FF0000"/>
        </w:rPr>
        <w:t xml:space="preserve"> </w:t>
      </w:r>
      <w:r w:rsidRPr="00464B7A">
        <w:rPr>
          <w:rFonts w:ascii="Times New Roman" w:hAnsi="Times New Roman" w:cs="Times New Roman"/>
        </w:rPr>
        <w:t>pridelila</w:t>
      </w:r>
      <w:r>
        <w:rPr>
          <w:rFonts w:ascii="Times New Roman" w:hAnsi="Times New Roman" w:cs="Times New Roman"/>
        </w:rPr>
        <w:t xml:space="preserve"> pozmeňujúci a doplňujúci návrh posl. P. HRUŠOVSKÉHO k  vládnemu</w:t>
      </w:r>
      <w:r w:rsidRPr="00464B7A">
        <w:rPr>
          <w:rFonts w:ascii="Times New Roman" w:hAnsi="Times New Roman" w:cs="Times New Roman"/>
        </w:rPr>
        <w:t xml:space="preserve"> návrh</w:t>
      </w:r>
      <w:r>
        <w:rPr>
          <w:rFonts w:ascii="Times New Roman" w:hAnsi="Times New Roman" w:cs="Times New Roman"/>
        </w:rPr>
        <w:t>u</w:t>
      </w:r>
      <w:r w:rsidRPr="00464B7A">
        <w:rPr>
          <w:rFonts w:ascii="Times New Roman" w:hAnsi="Times New Roman" w:cs="Times New Roman"/>
        </w:rPr>
        <w:t xml:space="preserve"> zákona, ktorým sa mení a dopĺňa zákon č. 8/2009 Z. z. o cestnej premávke a o zmene a doplnení niektorých zákonov v znení neskorších predpisov a ktorým sa menia a dopĺňajú niektoré zákony </w:t>
      </w:r>
      <w:r w:rsidRPr="00464B7A">
        <w:rPr>
          <w:rFonts w:ascii="Times New Roman" w:hAnsi="Times New Roman" w:cs="Times New Roman"/>
          <w:b/>
        </w:rPr>
        <w:t>(tlač 345)</w:t>
      </w:r>
      <w:r w:rsidRPr="00464B7A">
        <w:rPr>
          <w:rFonts w:ascii="Times New Roman" w:hAnsi="Times New Roman" w:cs="Times New Roman"/>
          <w:b/>
        </w:rPr>
        <w:t xml:space="preserve"> </w:t>
      </w:r>
      <w:r w:rsidRPr="00464B7A">
        <w:rPr>
          <w:rFonts w:ascii="Times New Roman" w:hAnsi="Times New Roman" w:cs="Times New Roman"/>
        </w:rPr>
        <w:t>na prerokovanie týmto výborom:</w:t>
      </w: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r w:rsidRPr="00464B7A">
        <w:rPr>
          <w:rFonts w:ascii="Times New Roman" w:hAnsi="Times New Roman" w:cs="Times New Roman"/>
        </w:rPr>
        <w:tab/>
        <w:tab/>
        <w:t>Ústavnoprávnemu výboru Národnej rady Slovenskej republiky</w:t>
      </w:r>
      <w:r>
        <w:rPr>
          <w:rFonts w:ascii="Times New Roman" w:hAnsi="Times New Roman" w:cs="Times New Roman"/>
        </w:rPr>
        <w:t xml:space="preserve"> </w:t>
      </w:r>
      <w:r w:rsidRPr="00464B7A">
        <w:rPr>
          <w:rFonts w:ascii="Times New Roman" w:hAnsi="Times New Roman" w:cs="Times New Roman"/>
        </w:rPr>
        <w:t>a</w:t>
      </w:r>
    </w:p>
    <w:p w:rsidR="00FB7E24" w:rsidRPr="00464B7A" w:rsidP="00FB7E24">
      <w:pPr>
        <w:tabs>
          <w:tab w:val="left" w:pos="709"/>
          <w:tab w:val="left" w:pos="1077"/>
        </w:tabs>
        <w:jc w:val="both"/>
        <w:rPr>
          <w:rFonts w:ascii="Times New Roman" w:hAnsi="Times New Roman" w:cs="Times New Roman"/>
        </w:rPr>
      </w:pPr>
      <w:r w:rsidRPr="00464B7A">
        <w:rPr>
          <w:rFonts w:ascii="Times New Roman" w:hAnsi="Times New Roman" w:cs="Times New Roman"/>
        </w:rPr>
        <w:tab/>
        <w:tab/>
        <w:t xml:space="preserve">Výboru Národnej rady Slovenskej republiky pre obranu a bezpečnosť ako </w:t>
        <w:tab/>
        <w:tab/>
        <w:tab/>
        <w:t>gestorskému.</w:t>
      </w: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r w:rsidRPr="00464B7A">
        <w:rPr>
          <w:rFonts w:ascii="Times New Roman" w:hAnsi="Times New Roman" w:cs="Times New Roman"/>
        </w:rPr>
        <w:tab/>
        <w:t>Výbory prerokovali predmetný</w:t>
      </w:r>
      <w:r>
        <w:rPr>
          <w:rFonts w:ascii="Times New Roman" w:hAnsi="Times New Roman" w:cs="Times New Roman"/>
        </w:rPr>
        <w:t xml:space="preserve"> pozmeňujúci a doplňujúci  návrh </w:t>
      </w:r>
      <w:r w:rsidRPr="00464B7A">
        <w:rPr>
          <w:rFonts w:ascii="Times New Roman" w:hAnsi="Times New Roman" w:cs="Times New Roman"/>
        </w:rPr>
        <w:t xml:space="preserve"> v stano</w:t>
      </w:r>
      <w:r w:rsidRPr="00464B7A">
        <w:rPr>
          <w:rFonts w:ascii="Times New Roman" w:hAnsi="Times New Roman" w:cs="Times New Roman"/>
        </w:rPr>
        <w:t xml:space="preserve">venej lehote. </w:t>
      </w: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P="00FB7E24">
      <w:pPr>
        <w:tabs>
          <w:tab w:val="left" w:pos="709"/>
          <w:tab w:val="left" w:pos="1077"/>
        </w:tabs>
        <w:jc w:val="both"/>
        <w:rPr>
          <w:rFonts w:ascii="Times New Roman" w:hAnsi="Times New Roman" w:cs="Times New Roman"/>
        </w:rPr>
      </w:pPr>
    </w:p>
    <w:p w:rsidR="00FB7E24"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center"/>
        <w:rPr>
          <w:rFonts w:ascii="Times New Roman" w:hAnsi="Times New Roman" w:cs="Times New Roman"/>
          <w:b/>
          <w:bCs/>
        </w:rPr>
      </w:pPr>
      <w:r w:rsidR="006F0BC2">
        <w:rPr>
          <w:rFonts w:ascii="Times New Roman" w:hAnsi="Times New Roman" w:cs="Times New Roman"/>
          <w:b/>
          <w:bCs/>
        </w:rPr>
        <w:t>II</w:t>
      </w:r>
      <w:r w:rsidRPr="00464B7A">
        <w:rPr>
          <w:rFonts w:ascii="Times New Roman" w:hAnsi="Times New Roman" w:cs="Times New Roman"/>
          <w:b/>
          <w:bCs/>
        </w:rPr>
        <w:t>.</w:t>
        <w:tab/>
      </w:r>
    </w:p>
    <w:p w:rsidR="00FB7E24" w:rsidP="00FB7E24">
      <w:pPr>
        <w:ind w:firstLine="708"/>
        <w:jc w:val="both"/>
        <w:rPr>
          <w:rFonts w:ascii="Times New Roman" w:hAnsi="Times New Roman" w:cs="Times New Roman"/>
          <w:b/>
          <w:bCs/>
        </w:rPr>
      </w:pPr>
    </w:p>
    <w:p w:rsidR="00FB7E24" w:rsidP="00FB7E24">
      <w:pPr>
        <w:ind w:firstLine="708"/>
        <w:jc w:val="both"/>
        <w:rPr>
          <w:rFonts w:ascii="Times New Roman" w:hAnsi="Times New Roman" w:cs="Times New Roman"/>
          <w:b/>
          <w:bCs/>
        </w:rPr>
      </w:pPr>
    </w:p>
    <w:p w:rsidR="00FB7E24" w:rsidRPr="00FB7E24" w:rsidP="00FB7E24">
      <w:pPr>
        <w:ind w:firstLine="708"/>
        <w:jc w:val="both"/>
        <w:rPr>
          <w:rFonts w:ascii="Times New Roman" w:hAnsi="Times New Roman" w:cs="Times New Roman"/>
          <w:bCs/>
          <w:color w:val="FF0000"/>
        </w:rPr>
      </w:pPr>
      <w:r>
        <w:rPr>
          <w:rFonts w:ascii="Times New Roman" w:hAnsi="Times New Roman" w:cs="Times New Roman"/>
          <w:b/>
          <w:bCs/>
        </w:rPr>
        <w:t xml:space="preserve">Ústavnoprávny výbor Národnej rady Slovenskej republiky </w:t>
      </w:r>
      <w:r>
        <w:rPr>
          <w:rFonts w:ascii="Times New Roman" w:hAnsi="Times New Roman" w:cs="Times New Roman"/>
          <w:bCs/>
        </w:rPr>
        <w:t xml:space="preserve">o uvedenom pozmeňujúcom návrhu </w:t>
      </w:r>
      <w:r w:rsidRPr="00FB7E24">
        <w:rPr>
          <w:rFonts w:ascii="Times New Roman" w:hAnsi="Times New Roman" w:cs="Times New Roman"/>
          <w:b/>
          <w:bCs/>
        </w:rPr>
        <w:t>rokoval</w:t>
      </w:r>
      <w:r>
        <w:rPr>
          <w:rFonts w:ascii="Times New Roman" w:hAnsi="Times New Roman" w:cs="Times New Roman"/>
          <w:bCs/>
        </w:rPr>
        <w:t xml:space="preserve">, o uznesení </w:t>
      </w:r>
      <w:r w:rsidRPr="00FB7E24">
        <w:rPr>
          <w:rFonts w:ascii="Times New Roman" w:hAnsi="Times New Roman" w:cs="Times New Roman"/>
          <w:b/>
          <w:bCs/>
        </w:rPr>
        <w:t>nehlasoval</w:t>
      </w:r>
      <w:r>
        <w:rPr>
          <w:rFonts w:ascii="Times New Roman" w:hAnsi="Times New Roman" w:cs="Times New Roman"/>
          <w:bCs/>
        </w:rPr>
        <w:t xml:space="preserve">, nakoľko nebol v tom čase uznášaniaschopný. </w:t>
      </w:r>
    </w:p>
    <w:p w:rsidR="00FB7E24" w:rsidRPr="00464B7A" w:rsidP="00FB7E24">
      <w:pPr>
        <w:pStyle w:val="BodyText"/>
        <w:rPr>
          <w:rFonts w:ascii="Times New Roman" w:hAnsi="Times New Roman" w:cs="Times New Roman"/>
          <w:color w:val="FF0000"/>
        </w:rPr>
      </w:pPr>
    </w:p>
    <w:p w:rsidR="00FB7E24" w:rsidP="00FB7E24">
      <w:pPr>
        <w:tabs>
          <w:tab w:val="left" w:pos="709"/>
          <w:tab w:val="left" w:pos="1077"/>
        </w:tabs>
        <w:jc w:val="both"/>
        <w:rPr>
          <w:rFonts w:ascii="Times New Roman" w:hAnsi="Times New Roman" w:cs="Times New Roman"/>
          <w:color w:val="000000"/>
        </w:rPr>
      </w:pPr>
      <w:r w:rsidRPr="00464B7A">
        <w:rPr>
          <w:rFonts w:ascii="Times New Roman" w:hAnsi="Times New Roman" w:cs="Times New Roman"/>
          <w:color w:val="FF0000"/>
        </w:rPr>
        <w:tab/>
      </w:r>
      <w:r w:rsidRPr="00FB7E24">
        <w:rPr>
          <w:rFonts w:ascii="Times New Roman" w:hAnsi="Times New Roman" w:cs="Times New Roman"/>
          <w:b/>
          <w:color w:val="000000"/>
        </w:rPr>
        <w:t>Výbor Národnej rady Slovenskej republiky pre obranu a bezpečnosť</w:t>
      </w:r>
      <w:r>
        <w:rPr>
          <w:rFonts w:ascii="Times New Roman" w:hAnsi="Times New Roman" w:cs="Times New Roman"/>
          <w:color w:val="000000"/>
        </w:rPr>
        <w:t xml:space="preserve">  uvedený pozmeňujúci </w:t>
      </w:r>
      <w:r w:rsidR="00861A69">
        <w:rPr>
          <w:rFonts w:ascii="Times New Roman" w:hAnsi="Times New Roman" w:cs="Times New Roman"/>
          <w:color w:val="000000"/>
        </w:rPr>
        <w:t xml:space="preserve"> a doplňujúci </w:t>
      </w:r>
      <w:r>
        <w:rPr>
          <w:rFonts w:ascii="Times New Roman" w:hAnsi="Times New Roman" w:cs="Times New Roman"/>
          <w:color w:val="000000"/>
        </w:rPr>
        <w:t>návrh prerokoval a prijal platné uzn</w:t>
      </w:r>
      <w:r w:rsidR="00B112B3">
        <w:rPr>
          <w:rFonts w:ascii="Times New Roman" w:hAnsi="Times New Roman" w:cs="Times New Roman"/>
          <w:color w:val="000000"/>
        </w:rPr>
        <w:t>esenie č. 172b., ktorým odporučil</w:t>
      </w:r>
      <w:r w:rsidR="006F0BC2">
        <w:rPr>
          <w:rFonts w:ascii="Times New Roman" w:hAnsi="Times New Roman" w:cs="Times New Roman"/>
          <w:color w:val="000000"/>
        </w:rPr>
        <w:t xml:space="preserve"> uvedený návrh </w:t>
      </w:r>
      <w:r>
        <w:rPr>
          <w:rFonts w:ascii="Times New Roman" w:hAnsi="Times New Roman" w:cs="Times New Roman"/>
          <w:color w:val="000000"/>
        </w:rPr>
        <w:t xml:space="preserve"> </w:t>
      </w:r>
      <w:r w:rsidRPr="006F0BC2">
        <w:rPr>
          <w:rFonts w:ascii="Times New Roman" w:hAnsi="Times New Roman" w:cs="Times New Roman"/>
          <w:b/>
          <w:color w:val="000000"/>
        </w:rPr>
        <w:t>schváli</w:t>
      </w:r>
      <w:r w:rsidR="006F0BC2">
        <w:rPr>
          <w:rFonts w:ascii="Times New Roman" w:hAnsi="Times New Roman" w:cs="Times New Roman"/>
          <w:b/>
          <w:color w:val="000000"/>
        </w:rPr>
        <w:t>ť</w:t>
      </w:r>
      <w:r w:rsidR="00417050">
        <w:rPr>
          <w:rFonts w:ascii="Times New Roman" w:hAnsi="Times New Roman" w:cs="Times New Roman"/>
          <w:color w:val="000000"/>
        </w:rPr>
        <w:t xml:space="preserve"> v </w:t>
      </w:r>
      <w:r w:rsidR="00B112B3">
        <w:rPr>
          <w:rFonts w:ascii="Times New Roman" w:hAnsi="Times New Roman" w:cs="Times New Roman"/>
          <w:color w:val="000000"/>
        </w:rPr>
        <w:t>predloženom</w:t>
      </w:r>
      <w:r w:rsidR="00417050">
        <w:rPr>
          <w:rFonts w:ascii="Times New Roman" w:hAnsi="Times New Roman" w:cs="Times New Roman"/>
          <w:color w:val="000000"/>
        </w:rPr>
        <w:t xml:space="preserve"> znení:</w:t>
      </w:r>
    </w:p>
    <w:p w:rsidR="006F0BC2" w:rsidP="00FB7E24">
      <w:pPr>
        <w:tabs>
          <w:tab w:val="left" w:pos="709"/>
          <w:tab w:val="left" w:pos="1077"/>
        </w:tabs>
        <w:jc w:val="both"/>
        <w:rPr>
          <w:rFonts w:ascii="Times New Roman" w:hAnsi="Times New Roman" w:cs="Times New Roman"/>
          <w:color w:val="000000"/>
        </w:rPr>
      </w:pPr>
    </w:p>
    <w:p w:rsidR="00417050" w:rsidP="00417050">
      <w:pPr>
        <w:ind w:left="426"/>
        <w:jc w:val="both"/>
        <w:rPr>
          <w:rFonts w:ascii="Times New Roman" w:hAnsi="Times New Roman" w:cs="Times New Roman"/>
        </w:rPr>
      </w:pPr>
    </w:p>
    <w:p w:rsidR="00417050" w:rsidP="00417050">
      <w:pPr>
        <w:pStyle w:val="ListParagraph"/>
        <w:numPr>
          <w:ilvl w:val="0"/>
          <w:numId w:val="3"/>
        </w:numPr>
        <w:spacing w:after="120"/>
        <w:ind w:left="284" w:hanging="284"/>
        <w:jc w:val="both"/>
        <w:rPr>
          <w:rFonts w:ascii="Times New Roman" w:hAnsi="Times New Roman" w:cs="Times New Roman"/>
        </w:rPr>
      </w:pPr>
      <w:r>
        <w:rPr>
          <w:rFonts w:ascii="Times New Roman" w:hAnsi="Times New Roman" w:cs="Times New Roman"/>
        </w:rPr>
        <w:t>V čl. I v bode 45 v navrhovanom § 92 ods. 3 vložiť na konci písmena a) slovo „alebo“, v písmene b) vypustiť na konci slovo „alebo“ a vypustiť písmeno c).</w:t>
      </w:r>
    </w:p>
    <w:p w:rsidR="00417050" w:rsidP="00417050">
      <w:pPr>
        <w:pStyle w:val="ListParagraph"/>
        <w:spacing w:after="120"/>
        <w:ind w:left="0"/>
        <w:jc w:val="both"/>
        <w:rPr>
          <w:rFonts w:ascii="Times New Roman" w:hAnsi="Times New Roman" w:cs="Times New Roman"/>
        </w:rPr>
      </w:pPr>
    </w:p>
    <w:p w:rsidR="00417050" w:rsidP="00417050">
      <w:pPr>
        <w:pStyle w:val="ListParagraph"/>
        <w:numPr>
          <w:ilvl w:val="0"/>
          <w:numId w:val="3"/>
        </w:numPr>
        <w:spacing w:before="120" w:after="120"/>
        <w:ind w:left="284" w:hanging="284"/>
        <w:jc w:val="both"/>
        <w:rPr>
          <w:rFonts w:ascii="Times New Roman" w:hAnsi="Times New Roman" w:cs="Times New Roman"/>
        </w:rPr>
      </w:pPr>
      <w:r>
        <w:rPr>
          <w:rFonts w:ascii="Times New Roman" w:hAnsi="Times New Roman" w:cs="Times New Roman"/>
        </w:rPr>
        <w:t xml:space="preserve">V čl. I v bode 47 v navrhovanom § 92 ods. 8 vypustiť poslednú vetu. </w:t>
      </w:r>
    </w:p>
    <w:p w:rsidR="00417050" w:rsidP="00417050">
      <w:pPr>
        <w:pStyle w:val="ListParagraph"/>
        <w:spacing w:before="120" w:after="120"/>
        <w:ind w:left="0"/>
        <w:jc w:val="both"/>
        <w:rPr>
          <w:rFonts w:ascii="Times New Roman" w:hAnsi="Times New Roman" w:cs="Times New Roman"/>
        </w:rPr>
      </w:pPr>
    </w:p>
    <w:p w:rsidR="00417050" w:rsidP="00417050">
      <w:pPr>
        <w:pStyle w:val="ListParagraph"/>
        <w:spacing w:before="120" w:after="120"/>
        <w:ind w:left="0"/>
        <w:jc w:val="both"/>
        <w:rPr>
          <w:rFonts w:ascii="Times New Roman" w:hAnsi="Times New Roman" w:cs="Times New Roman"/>
        </w:rPr>
      </w:pPr>
    </w:p>
    <w:p w:rsidR="00417050" w:rsidP="00417050">
      <w:pPr>
        <w:pStyle w:val="ListParagraph"/>
        <w:numPr>
          <w:ilvl w:val="0"/>
          <w:numId w:val="3"/>
        </w:numPr>
        <w:spacing w:before="120" w:after="120"/>
        <w:ind w:left="284" w:hanging="284"/>
        <w:jc w:val="both"/>
        <w:rPr>
          <w:rFonts w:ascii="Times New Roman" w:hAnsi="Times New Roman" w:cs="Times New Roman"/>
        </w:rPr>
      </w:pPr>
      <w:r>
        <w:rPr>
          <w:rFonts w:ascii="Times New Roman" w:hAnsi="Times New Roman" w:cs="Times New Roman"/>
        </w:rPr>
        <w:t xml:space="preserve">V čl. II vložiť na začiatok nový bod 1, ktorý znie: </w:t>
      </w:r>
    </w:p>
    <w:p w:rsidR="00417050" w:rsidRPr="00A7542C" w:rsidP="00417050">
      <w:pPr>
        <w:ind w:firstLine="284"/>
        <w:jc w:val="both"/>
        <w:rPr>
          <w:rFonts w:ascii="Times New Roman" w:hAnsi="Times New Roman" w:cs="Times New Roman"/>
        </w:rPr>
      </w:pPr>
      <w:r w:rsidRPr="00A7542C">
        <w:rPr>
          <w:rFonts w:ascii="Times New Roman" w:hAnsi="Times New Roman" w:cs="Times New Roman"/>
        </w:rPr>
        <w:t>„1. V § 61 sa za odsek 2 vklad</w:t>
      </w:r>
      <w:r>
        <w:rPr>
          <w:rFonts w:ascii="Times New Roman" w:hAnsi="Times New Roman" w:cs="Times New Roman"/>
        </w:rPr>
        <w:t xml:space="preserve">ajú nové odseky </w:t>
      </w:r>
      <w:r w:rsidRPr="00A7542C">
        <w:rPr>
          <w:rFonts w:ascii="Times New Roman" w:hAnsi="Times New Roman" w:cs="Times New Roman"/>
        </w:rPr>
        <w:t>3</w:t>
      </w:r>
      <w:r>
        <w:rPr>
          <w:rFonts w:ascii="Times New Roman" w:hAnsi="Times New Roman" w:cs="Times New Roman"/>
        </w:rPr>
        <w:t xml:space="preserve"> až 5, ktoré</w:t>
      </w:r>
      <w:r w:rsidRPr="00A7542C">
        <w:rPr>
          <w:rFonts w:ascii="Times New Roman" w:hAnsi="Times New Roman" w:cs="Times New Roman"/>
        </w:rPr>
        <w:t xml:space="preserve"> zn</w:t>
      </w:r>
      <w:r>
        <w:rPr>
          <w:rFonts w:ascii="Times New Roman" w:hAnsi="Times New Roman" w:cs="Times New Roman"/>
        </w:rPr>
        <w:t>ejú</w:t>
      </w:r>
      <w:r w:rsidRPr="00A7542C">
        <w:rPr>
          <w:rFonts w:ascii="Times New Roman" w:hAnsi="Times New Roman" w:cs="Times New Roman"/>
        </w:rPr>
        <w:t xml:space="preserve">: </w:t>
      </w:r>
    </w:p>
    <w:p w:rsidR="00417050" w:rsidP="00417050">
      <w:pPr>
        <w:jc w:val="both"/>
        <w:rPr>
          <w:rFonts w:ascii="Times New Roman" w:hAnsi="Times New Roman" w:cs="Times New Roman"/>
        </w:rPr>
      </w:pPr>
    </w:p>
    <w:p w:rsidR="00417050" w:rsidP="00417050">
      <w:pPr>
        <w:ind w:firstLine="708"/>
        <w:jc w:val="both"/>
        <w:rPr>
          <w:rFonts w:ascii="Times New Roman" w:hAnsi="Times New Roman" w:cs="Times New Roman"/>
        </w:rPr>
      </w:pPr>
      <w:r>
        <w:rPr>
          <w:rFonts w:ascii="Times New Roman" w:hAnsi="Times New Roman" w:cs="Times New Roman"/>
        </w:rPr>
        <w:t xml:space="preserve">„(3) Ak súd odsudzuje páchateľa za trestný čin ohrozenia pod vplyvom návykovej látky podľa § 289, ktorého sa dopustil ako vodič dopravného prostriedku, ktorý už bol za taký trestný čin alebo za trestný čin usmrtenia podľa § 149 ods. 4 alebo 5, ktorých sa dopustil ako vodič dopravného prostriedku, odsúdený, uloží mu trest zákazu činnosti v hornej polovici trestnej sadzby uvedenej v odseku 2. </w:t>
      </w:r>
    </w:p>
    <w:p w:rsidR="00417050" w:rsidP="00417050">
      <w:pPr>
        <w:ind w:firstLine="708"/>
        <w:jc w:val="both"/>
        <w:rPr>
          <w:rFonts w:ascii="Times New Roman" w:hAnsi="Times New Roman" w:cs="Times New Roman"/>
        </w:rPr>
      </w:pPr>
    </w:p>
    <w:p w:rsidR="00417050" w:rsidP="00417050">
      <w:pPr>
        <w:ind w:firstLine="708"/>
        <w:jc w:val="both"/>
        <w:rPr>
          <w:rFonts w:ascii="Times New Roman" w:hAnsi="Times New Roman" w:cs="Times New Roman"/>
        </w:rPr>
      </w:pPr>
      <w:r>
        <w:rPr>
          <w:rFonts w:ascii="Times New Roman" w:hAnsi="Times New Roman" w:cs="Times New Roman"/>
        </w:rPr>
        <w:t xml:space="preserve">(4) </w:t>
      </w:r>
      <w:r w:rsidRPr="00085EBD">
        <w:rPr>
          <w:rFonts w:ascii="Times New Roman" w:hAnsi="Times New Roman" w:cs="Times New Roman"/>
        </w:rPr>
        <w:t>Súd uloží trest zákazu činnosti na doživotie, ak odsudzuje páchateľa za trestný čin</w:t>
      </w:r>
      <w:r>
        <w:rPr>
          <w:rFonts w:ascii="Times New Roman" w:hAnsi="Times New Roman" w:cs="Times New Roman"/>
        </w:rPr>
        <w:t xml:space="preserve"> </w:t>
      </w:r>
    </w:p>
    <w:p w:rsidR="00417050" w:rsidP="00417050">
      <w:pPr>
        <w:ind w:left="426" w:hanging="284"/>
        <w:jc w:val="both"/>
        <w:rPr>
          <w:rFonts w:ascii="Times New Roman" w:hAnsi="Times New Roman" w:cs="Times New Roman"/>
        </w:rPr>
      </w:pPr>
      <w:r>
        <w:rPr>
          <w:rFonts w:ascii="Times New Roman" w:hAnsi="Times New Roman" w:cs="Times New Roman"/>
        </w:rPr>
        <w:t>a) ohrozenia pod vplyvom návykovej látky podľa § 289, ktorého sa dopustil ako vodič dopravného prostriedku, hoci už bol za taký trestný čin, ktorého sa dopustil ako vodič dopravného prostriedku, dvakrát odsúdený, alebo</w:t>
      </w:r>
    </w:p>
    <w:p w:rsidR="00417050" w:rsidP="00417050">
      <w:pPr>
        <w:ind w:left="426" w:hanging="284"/>
        <w:jc w:val="both"/>
        <w:rPr>
          <w:rFonts w:ascii="Times New Roman" w:hAnsi="Times New Roman" w:cs="Times New Roman"/>
        </w:rPr>
      </w:pPr>
      <w:r>
        <w:rPr>
          <w:rFonts w:ascii="Times New Roman" w:hAnsi="Times New Roman" w:cs="Times New Roman"/>
        </w:rPr>
        <w:t>b) usmrtenia podľa § 149 ods. 4 alebo 5, ktorého sa dopustil ako vodič d</w:t>
      </w:r>
      <w:r>
        <w:rPr>
          <w:rFonts w:ascii="Times New Roman" w:hAnsi="Times New Roman" w:cs="Times New Roman"/>
        </w:rPr>
        <w:t>opravného prostriedku.</w:t>
      </w:r>
    </w:p>
    <w:p w:rsidR="00417050" w:rsidP="00417050">
      <w:pPr>
        <w:ind w:left="426" w:hanging="284"/>
        <w:jc w:val="both"/>
        <w:rPr>
          <w:rFonts w:ascii="Times New Roman" w:hAnsi="Times New Roman" w:cs="Times New Roman"/>
        </w:rPr>
      </w:pPr>
    </w:p>
    <w:p w:rsidR="00417050" w:rsidRPr="00A7542C" w:rsidP="00417050">
      <w:pPr>
        <w:ind w:left="426" w:hanging="284"/>
        <w:jc w:val="both"/>
        <w:rPr>
          <w:rFonts w:ascii="Times New Roman" w:hAnsi="Times New Roman" w:cs="Times New Roman"/>
        </w:rPr>
      </w:pPr>
      <w:r>
        <w:rPr>
          <w:rFonts w:ascii="Times New Roman" w:hAnsi="Times New Roman" w:cs="Times New Roman"/>
        </w:rPr>
        <w:tab/>
        <w:t xml:space="preserve"> (5) Na ukladanie trestu zákazu činnosti podľa odsekov 3 a 4 nemá vplyv zahladenie odsúdenia.“.</w:t>
      </w:r>
    </w:p>
    <w:p w:rsidR="00417050" w:rsidP="00417050">
      <w:pPr>
        <w:ind w:left="567"/>
        <w:jc w:val="both"/>
        <w:rPr>
          <w:rFonts w:ascii="Times New Roman" w:hAnsi="Times New Roman" w:cs="Times New Roman"/>
        </w:rPr>
      </w:pPr>
    </w:p>
    <w:p w:rsidR="00417050" w:rsidRPr="00A7542C" w:rsidP="00417050">
      <w:pPr>
        <w:ind w:left="567"/>
        <w:jc w:val="both"/>
        <w:rPr>
          <w:rFonts w:ascii="Times New Roman" w:hAnsi="Times New Roman" w:cs="Times New Roman"/>
        </w:rPr>
      </w:pPr>
      <w:r>
        <w:rPr>
          <w:rFonts w:ascii="Times New Roman" w:hAnsi="Times New Roman" w:cs="Times New Roman"/>
        </w:rPr>
        <w:t>D</w:t>
      </w:r>
      <w:r w:rsidRPr="00A7542C">
        <w:rPr>
          <w:rFonts w:ascii="Times New Roman" w:hAnsi="Times New Roman" w:cs="Times New Roman"/>
        </w:rPr>
        <w:t xml:space="preserve">oterajšie odseky 3 a 4 sa označujú ako odseky </w:t>
      </w:r>
      <w:r>
        <w:rPr>
          <w:rFonts w:ascii="Times New Roman" w:hAnsi="Times New Roman" w:cs="Times New Roman"/>
        </w:rPr>
        <w:t>6</w:t>
      </w:r>
      <w:r w:rsidRPr="00A7542C">
        <w:rPr>
          <w:rFonts w:ascii="Times New Roman" w:hAnsi="Times New Roman" w:cs="Times New Roman"/>
        </w:rPr>
        <w:t xml:space="preserve"> a </w:t>
      </w:r>
      <w:r>
        <w:rPr>
          <w:rFonts w:ascii="Times New Roman" w:hAnsi="Times New Roman" w:cs="Times New Roman"/>
        </w:rPr>
        <w:t>7.</w:t>
      </w:r>
    </w:p>
    <w:p w:rsidR="00417050" w:rsidRPr="00A7542C" w:rsidP="00417050">
      <w:pPr>
        <w:jc w:val="both"/>
        <w:rPr>
          <w:rFonts w:ascii="Times New Roman" w:hAnsi="Times New Roman" w:cs="Times New Roman"/>
        </w:rPr>
      </w:pPr>
    </w:p>
    <w:p w:rsidR="00417050" w:rsidP="00417050">
      <w:pPr>
        <w:ind w:left="284" w:firstLine="283"/>
        <w:jc w:val="both"/>
        <w:rPr>
          <w:rFonts w:ascii="Times New Roman" w:hAnsi="Times New Roman" w:cs="Times New Roman"/>
        </w:rPr>
      </w:pPr>
      <w:r w:rsidRPr="00A7542C">
        <w:rPr>
          <w:rFonts w:ascii="Times New Roman" w:hAnsi="Times New Roman" w:cs="Times New Roman"/>
        </w:rPr>
        <w:t>Doterajšie body 1 až 5 n</w:t>
      </w:r>
      <w:r>
        <w:rPr>
          <w:rFonts w:ascii="Times New Roman" w:hAnsi="Times New Roman" w:cs="Times New Roman"/>
        </w:rPr>
        <w:t>ásledne označiť ako body 2 až 6.</w:t>
      </w:r>
    </w:p>
    <w:p w:rsidR="00417050" w:rsidP="00417050">
      <w:pPr>
        <w:jc w:val="both"/>
        <w:rPr>
          <w:rFonts w:ascii="Times New Roman" w:hAnsi="Times New Roman" w:cs="Times New Roman"/>
        </w:rPr>
      </w:pPr>
    </w:p>
    <w:p w:rsidR="00417050" w:rsidP="00417050">
      <w:pPr>
        <w:jc w:val="both"/>
        <w:rPr>
          <w:rFonts w:ascii="Times New Roman" w:hAnsi="Times New Roman" w:cs="Times New Roman"/>
        </w:rPr>
      </w:pPr>
    </w:p>
    <w:p w:rsidR="00417050" w:rsidP="00417050">
      <w:pPr>
        <w:jc w:val="both"/>
        <w:rPr>
          <w:rFonts w:ascii="Times New Roman" w:hAnsi="Times New Roman" w:cs="Times New Roman"/>
        </w:rPr>
      </w:pPr>
    </w:p>
    <w:p w:rsidR="00417050" w:rsidP="00417050">
      <w:pPr>
        <w:jc w:val="both"/>
        <w:rPr>
          <w:rFonts w:ascii="Times New Roman" w:hAnsi="Times New Roman" w:cs="Times New Roman"/>
        </w:rPr>
      </w:pPr>
    </w:p>
    <w:p w:rsidR="00417050" w:rsidP="00417050">
      <w:pPr>
        <w:jc w:val="both"/>
        <w:rPr>
          <w:rFonts w:ascii="Times New Roman" w:hAnsi="Times New Roman" w:cs="Times New Roman"/>
        </w:rPr>
      </w:pPr>
    </w:p>
    <w:p w:rsidR="00417050" w:rsidP="00417050">
      <w:pPr>
        <w:jc w:val="both"/>
        <w:rPr>
          <w:rFonts w:ascii="Times New Roman" w:hAnsi="Times New Roman" w:cs="Times New Roman"/>
        </w:rPr>
      </w:pPr>
    </w:p>
    <w:p w:rsidR="00417050" w:rsidP="00417050">
      <w:pPr>
        <w:jc w:val="both"/>
        <w:rPr>
          <w:rFonts w:ascii="Times New Roman" w:hAnsi="Times New Roman" w:cs="Times New Roman"/>
        </w:rPr>
      </w:pPr>
    </w:p>
    <w:p w:rsidR="00B112B3" w:rsidP="00417050">
      <w:pPr>
        <w:jc w:val="both"/>
        <w:rPr>
          <w:rFonts w:ascii="Times New Roman" w:hAnsi="Times New Roman" w:cs="Times New Roman"/>
        </w:rPr>
      </w:pPr>
    </w:p>
    <w:p w:rsidR="00B112B3" w:rsidP="00417050">
      <w:pPr>
        <w:jc w:val="both"/>
        <w:rPr>
          <w:rFonts w:ascii="Times New Roman" w:hAnsi="Times New Roman" w:cs="Times New Roman"/>
        </w:rPr>
      </w:pPr>
    </w:p>
    <w:p w:rsidR="00B112B3" w:rsidP="00417050">
      <w:pPr>
        <w:jc w:val="both"/>
        <w:rPr>
          <w:rFonts w:ascii="Times New Roman" w:hAnsi="Times New Roman" w:cs="Times New Roman"/>
        </w:rPr>
      </w:pPr>
    </w:p>
    <w:p w:rsidR="00417050" w:rsidRPr="00D36EDF" w:rsidP="00417050">
      <w:pPr>
        <w:pStyle w:val="ListParagraph"/>
        <w:numPr>
          <w:ilvl w:val="0"/>
          <w:numId w:val="3"/>
        </w:numPr>
        <w:ind w:left="284" w:hanging="284"/>
        <w:jc w:val="both"/>
        <w:rPr>
          <w:rFonts w:ascii="Times New Roman" w:hAnsi="Times New Roman" w:cs="Times New Roman"/>
        </w:rPr>
      </w:pPr>
      <w:r w:rsidRPr="00D36EDF">
        <w:rPr>
          <w:rFonts w:ascii="Times New Roman" w:hAnsi="Times New Roman" w:cs="Times New Roman"/>
        </w:rPr>
        <w:t xml:space="preserve">V čl. II novooznačený bod 2 upraviť takto: </w:t>
      </w:r>
    </w:p>
    <w:p w:rsidR="00417050" w:rsidP="00417050">
      <w:pPr>
        <w:ind w:left="360"/>
        <w:jc w:val="both"/>
        <w:rPr>
          <w:rFonts w:ascii="Times New Roman" w:hAnsi="Times New Roman" w:cs="Times New Roman"/>
        </w:rPr>
      </w:pPr>
    </w:p>
    <w:p w:rsidR="00417050" w:rsidRPr="00085EBD" w:rsidP="00417050">
      <w:pPr>
        <w:ind w:left="284"/>
        <w:jc w:val="both"/>
        <w:rPr>
          <w:rFonts w:ascii="Times New Roman" w:hAnsi="Times New Roman" w:cs="Times New Roman"/>
        </w:rPr>
      </w:pPr>
      <w:r w:rsidRPr="00085EBD">
        <w:rPr>
          <w:rFonts w:ascii="Times New Roman" w:hAnsi="Times New Roman" w:cs="Times New Roman"/>
        </w:rPr>
        <w:t>„2.  § 69 sa dopĺňa odsekmi 4 a 5, ktoré znejú:</w:t>
      </w:r>
    </w:p>
    <w:p w:rsidR="00417050" w:rsidRPr="00085EBD" w:rsidP="00417050">
      <w:pPr>
        <w:ind w:left="284" w:firstLine="282"/>
        <w:jc w:val="both"/>
        <w:rPr>
          <w:rFonts w:ascii="Times New Roman" w:hAnsi="Times New Roman" w:cs="Times New Roman"/>
        </w:rPr>
      </w:pPr>
    </w:p>
    <w:p w:rsidR="00417050" w:rsidRPr="00085EBD" w:rsidP="00417050">
      <w:pPr>
        <w:ind w:left="567" w:firstLine="141"/>
        <w:jc w:val="both"/>
        <w:rPr>
          <w:rFonts w:ascii="Times New Roman" w:hAnsi="Times New Roman" w:cs="Times New Roman"/>
        </w:rPr>
      </w:pPr>
      <w:r w:rsidRPr="00085EBD">
        <w:rPr>
          <w:rFonts w:ascii="Times New Roman" w:hAnsi="Times New Roman" w:cs="Times New Roman"/>
        </w:rPr>
        <w:t xml:space="preserve">„(4) Súd nemôže podmienečne upustiť od výkonu zvyšku trestu zákazu činnosti podľa odseku 1, ak ide o trest zákazu činnosti viesť motorové vozidlo, ktorý bol uložený odsúdenému, </w:t>
      </w:r>
    </w:p>
    <w:p w:rsidR="00417050" w:rsidRPr="00085EBD" w:rsidP="00417050">
      <w:pPr>
        <w:numPr>
          <w:ilvl w:val="3"/>
          <w:numId w:val="2"/>
        </w:numPr>
        <w:ind w:left="851" w:hanging="284"/>
        <w:jc w:val="both"/>
        <w:rPr>
          <w:rFonts w:ascii="Times New Roman" w:hAnsi="Times New Roman" w:cs="Times New Roman"/>
        </w:rPr>
      </w:pPr>
      <w:r w:rsidRPr="00085EBD">
        <w:rPr>
          <w:rFonts w:ascii="Times New Roman" w:hAnsi="Times New Roman" w:cs="Times New Roman"/>
        </w:rPr>
        <w:t>ktorému už bol takýto trest zákazu činnosti uložený v predchádzajúcich desiatich rokoch za trestný čin ohrozenia pod vplyvom návykovej látky alebo za iný trestný čin spáchaný pod vplyvom návykovej látky, alebo</w:t>
      </w:r>
    </w:p>
    <w:p w:rsidR="00417050" w:rsidRPr="00085EBD" w:rsidP="00417050">
      <w:pPr>
        <w:numPr>
          <w:ilvl w:val="3"/>
          <w:numId w:val="2"/>
        </w:numPr>
        <w:ind w:left="851" w:hanging="284"/>
        <w:jc w:val="both"/>
        <w:rPr>
          <w:rFonts w:ascii="Times New Roman" w:hAnsi="Times New Roman" w:cs="Times New Roman"/>
        </w:rPr>
      </w:pPr>
      <w:r w:rsidRPr="00085EBD">
        <w:rPr>
          <w:rFonts w:ascii="Times New Roman" w:hAnsi="Times New Roman" w:cs="Times New Roman"/>
        </w:rPr>
        <w:t>ktorý už bol v predchádzajúcich desiatich rokoch za obdobný čin</w:t>
      </w:r>
      <w:r>
        <w:rPr>
          <w:rFonts w:ascii="Times New Roman" w:hAnsi="Times New Roman" w:cs="Times New Roman"/>
        </w:rPr>
        <w:t xml:space="preserve"> spáchaný pod vplyvom návykovej látky,</w:t>
      </w:r>
      <w:r w:rsidRPr="00085EBD">
        <w:rPr>
          <w:rFonts w:ascii="Times New Roman" w:hAnsi="Times New Roman" w:cs="Times New Roman"/>
        </w:rPr>
        <w:t xml:space="preserve"> ako je uvedený v písmene a)</w:t>
      </w:r>
      <w:r>
        <w:rPr>
          <w:rFonts w:ascii="Times New Roman" w:hAnsi="Times New Roman" w:cs="Times New Roman"/>
        </w:rPr>
        <w:t>,</w:t>
      </w:r>
      <w:r w:rsidRPr="00085EBD">
        <w:rPr>
          <w:rFonts w:ascii="Times New Roman" w:hAnsi="Times New Roman" w:cs="Times New Roman"/>
        </w:rPr>
        <w:t xml:space="preserve"> postihnutý zákazom činnosti viesť motorové vozidlo.</w:t>
      </w:r>
    </w:p>
    <w:p w:rsidR="00417050" w:rsidRPr="00085EBD" w:rsidP="00417050">
      <w:pPr>
        <w:ind w:left="567"/>
        <w:jc w:val="both"/>
        <w:rPr>
          <w:rFonts w:ascii="Times New Roman" w:hAnsi="Times New Roman" w:cs="Times New Roman"/>
        </w:rPr>
      </w:pPr>
      <w:bookmarkStart w:id="0" w:name="_GoBack"/>
    </w:p>
    <w:p w:rsidR="00417050" w:rsidRPr="00085EBD" w:rsidP="00417050">
      <w:pPr>
        <w:ind w:left="567" w:firstLine="141"/>
        <w:jc w:val="both"/>
        <w:rPr>
          <w:rFonts w:ascii="Times New Roman" w:hAnsi="Times New Roman" w:cs="Times New Roman"/>
          <w:highlight w:val="yellow"/>
        </w:rPr>
      </w:pPr>
      <w:bookmarkEnd w:id="0"/>
      <w:r w:rsidRPr="00085EBD">
        <w:rPr>
          <w:rFonts w:ascii="Times New Roman" w:hAnsi="Times New Roman" w:cs="Times New Roman"/>
        </w:rPr>
        <w:t>(5) Súd nemôže podmienečne upustiť od výkonu zvyšku trestu zákazu činnosti podľa odseku 1, ak bol trest zákazu činnosti uložený podľa § 61 ods. 3</w:t>
      </w:r>
      <w:r>
        <w:rPr>
          <w:rFonts w:ascii="Times New Roman" w:hAnsi="Times New Roman" w:cs="Times New Roman"/>
        </w:rPr>
        <w:t xml:space="preserve"> alebo 4</w:t>
      </w:r>
      <w:r w:rsidRPr="00085EBD">
        <w:rPr>
          <w:rFonts w:ascii="Times New Roman" w:hAnsi="Times New Roman" w:cs="Times New Roman"/>
        </w:rPr>
        <w:t>.“.</w:t>
      </w:r>
    </w:p>
    <w:p w:rsidR="00417050" w:rsidP="00417050">
      <w:pPr>
        <w:jc w:val="both"/>
        <w:rPr>
          <w:rFonts w:ascii="Times New Roman" w:hAnsi="Times New Roman" w:cs="Times New Roman"/>
        </w:rPr>
      </w:pPr>
    </w:p>
    <w:p w:rsidR="00417050" w:rsidP="00417050">
      <w:pPr>
        <w:pStyle w:val="ListParagraph"/>
        <w:numPr>
          <w:ilvl w:val="0"/>
          <w:numId w:val="3"/>
        </w:numPr>
        <w:ind w:left="284" w:hanging="284"/>
        <w:jc w:val="both"/>
        <w:rPr>
          <w:rFonts w:ascii="Times New Roman" w:hAnsi="Times New Roman" w:cs="Times New Roman"/>
        </w:rPr>
      </w:pPr>
      <w:r>
        <w:rPr>
          <w:rFonts w:ascii="Times New Roman" w:hAnsi="Times New Roman" w:cs="Times New Roman"/>
        </w:rPr>
        <w:t xml:space="preserve">V čl. II vložiť </w:t>
      </w:r>
      <w:r w:rsidRPr="00B152E2">
        <w:rPr>
          <w:rFonts w:ascii="Times New Roman" w:hAnsi="Times New Roman" w:cs="Times New Roman"/>
        </w:rPr>
        <w:t>za</w:t>
      </w:r>
      <w:r>
        <w:rPr>
          <w:rFonts w:ascii="Times New Roman" w:hAnsi="Times New Roman" w:cs="Times New Roman"/>
        </w:rPr>
        <w:t xml:space="preserve"> novooznačený bod 2 nový bod 3, ktorý znie:</w:t>
      </w:r>
    </w:p>
    <w:p w:rsidR="00417050" w:rsidP="00417050">
      <w:pPr>
        <w:ind w:left="709" w:hanging="567"/>
        <w:jc w:val="both"/>
        <w:rPr>
          <w:rFonts w:ascii="Times New Roman" w:hAnsi="Times New Roman" w:cs="Times New Roman"/>
        </w:rPr>
      </w:pPr>
      <w:r>
        <w:rPr>
          <w:rFonts w:ascii="Times New Roman" w:hAnsi="Times New Roman" w:cs="Times New Roman"/>
        </w:rPr>
        <w:t xml:space="preserve">   </w:t>
      </w:r>
    </w:p>
    <w:p w:rsidR="00417050" w:rsidP="00417050">
      <w:pPr>
        <w:ind w:left="567" w:hanging="283"/>
        <w:jc w:val="both"/>
        <w:rPr>
          <w:rFonts w:ascii="Times New Roman" w:hAnsi="Times New Roman" w:cs="Times New Roman"/>
        </w:rPr>
      </w:pPr>
      <w:r w:rsidRPr="00085EBD">
        <w:rPr>
          <w:rFonts w:ascii="Times New Roman" w:hAnsi="Times New Roman" w:cs="Times New Roman"/>
        </w:rPr>
        <w:t xml:space="preserve"> „3. </w:t>
      </w:r>
      <w:r>
        <w:rPr>
          <w:rFonts w:ascii="Times New Roman" w:hAnsi="Times New Roman" w:cs="Times New Roman"/>
        </w:rPr>
        <w:t xml:space="preserve">Doterajší text </w:t>
      </w:r>
      <w:r w:rsidRPr="00085EBD">
        <w:rPr>
          <w:rFonts w:ascii="Times New Roman" w:hAnsi="Times New Roman" w:cs="Times New Roman"/>
        </w:rPr>
        <w:t xml:space="preserve">§ 112 sa </w:t>
      </w:r>
      <w:r>
        <w:rPr>
          <w:rFonts w:ascii="Times New Roman" w:hAnsi="Times New Roman" w:cs="Times New Roman"/>
        </w:rPr>
        <w:t>označuje ako odsek 1 a dopĺňa sa novými odsekmi 2 a 3, ktoré znejú:</w:t>
      </w:r>
    </w:p>
    <w:p w:rsidR="00417050" w:rsidP="00417050">
      <w:pPr>
        <w:ind w:left="567" w:hanging="283"/>
        <w:jc w:val="both"/>
        <w:rPr>
          <w:rFonts w:ascii="Times New Roman" w:hAnsi="Times New Roman" w:cs="Times New Roman"/>
        </w:rPr>
      </w:pPr>
    </w:p>
    <w:p w:rsidR="00417050" w:rsidP="00417050">
      <w:pPr>
        <w:ind w:left="567"/>
        <w:jc w:val="both"/>
        <w:rPr>
          <w:rFonts w:ascii="Times New Roman" w:hAnsi="Times New Roman" w:cs="Times New Roman"/>
        </w:rPr>
      </w:pPr>
      <w:r w:rsidRPr="00085EBD">
        <w:rPr>
          <w:rFonts w:ascii="Times New Roman" w:hAnsi="Times New Roman" w:cs="Times New Roman"/>
        </w:rPr>
        <w:t>„</w:t>
      </w:r>
      <w:r>
        <w:rPr>
          <w:rFonts w:ascii="Times New Roman" w:hAnsi="Times New Roman" w:cs="Times New Roman"/>
        </w:rPr>
        <w:t xml:space="preserve">(2) </w:t>
      </w:r>
      <w:r w:rsidRPr="00085EBD">
        <w:rPr>
          <w:rFonts w:ascii="Times New Roman" w:hAnsi="Times New Roman" w:cs="Times New Roman"/>
        </w:rPr>
        <w:t xml:space="preserve">Ak súd odsudzuje mladistvého za </w:t>
      </w:r>
      <w:r>
        <w:rPr>
          <w:rFonts w:ascii="Times New Roman" w:hAnsi="Times New Roman" w:cs="Times New Roman"/>
        </w:rPr>
        <w:t>podmienok § 61 ods. 3,</w:t>
      </w:r>
      <w:r w:rsidRPr="00085EBD">
        <w:rPr>
          <w:rFonts w:ascii="Times New Roman" w:hAnsi="Times New Roman" w:cs="Times New Roman"/>
        </w:rPr>
        <w:t xml:space="preserve"> uloží</w:t>
      </w:r>
      <w:r>
        <w:rPr>
          <w:rFonts w:ascii="Times New Roman" w:hAnsi="Times New Roman" w:cs="Times New Roman"/>
        </w:rPr>
        <w:t xml:space="preserve"> mu tr</w:t>
      </w:r>
      <w:r w:rsidRPr="00085EBD">
        <w:rPr>
          <w:rFonts w:ascii="Times New Roman" w:hAnsi="Times New Roman" w:cs="Times New Roman"/>
        </w:rPr>
        <w:t xml:space="preserve">est zákazu činnosti </w:t>
      </w:r>
      <w:r>
        <w:rPr>
          <w:rFonts w:ascii="Times New Roman" w:hAnsi="Times New Roman" w:cs="Times New Roman"/>
        </w:rPr>
        <w:t>v hornej polovici trestnej sadzby uvedenej v odseku 1.</w:t>
      </w:r>
    </w:p>
    <w:p w:rsidR="00417050" w:rsidP="00417050">
      <w:pPr>
        <w:ind w:left="567" w:hanging="567"/>
        <w:jc w:val="both"/>
        <w:rPr>
          <w:rFonts w:ascii="Times New Roman" w:hAnsi="Times New Roman" w:cs="Times New Roman"/>
        </w:rPr>
      </w:pPr>
    </w:p>
    <w:p w:rsidR="00417050" w:rsidP="00417050">
      <w:pPr>
        <w:ind w:left="567"/>
        <w:jc w:val="both"/>
        <w:rPr>
          <w:rFonts w:ascii="Times New Roman" w:hAnsi="Times New Roman" w:cs="Times New Roman"/>
        </w:rPr>
      </w:pPr>
      <w:r>
        <w:rPr>
          <w:rFonts w:ascii="Times New Roman" w:hAnsi="Times New Roman" w:cs="Times New Roman"/>
        </w:rPr>
        <w:t xml:space="preserve">„(3) Ak súd odsudzuje mladistvého za podmienok § 61 ods. 4, uloží mu trest zákazu činnosti </w:t>
      </w:r>
      <w:r w:rsidRPr="00085EBD">
        <w:rPr>
          <w:rFonts w:ascii="Times New Roman" w:hAnsi="Times New Roman" w:cs="Times New Roman"/>
        </w:rPr>
        <w:t>na sedem rokov až pätnásť rokov.“.“.</w:t>
      </w:r>
    </w:p>
    <w:p w:rsidR="00417050" w:rsidP="00417050">
      <w:pPr>
        <w:ind w:left="567"/>
        <w:jc w:val="both"/>
        <w:rPr>
          <w:rFonts w:ascii="Times New Roman" w:hAnsi="Times New Roman" w:cs="Times New Roman"/>
        </w:rPr>
      </w:pPr>
    </w:p>
    <w:p w:rsidR="00417050" w:rsidP="00417050">
      <w:pPr>
        <w:ind w:left="567"/>
        <w:jc w:val="both"/>
        <w:rPr>
          <w:rFonts w:ascii="Times New Roman" w:hAnsi="Times New Roman" w:cs="Times New Roman"/>
        </w:rPr>
      </w:pPr>
    </w:p>
    <w:p w:rsidR="00417050" w:rsidP="00417050">
      <w:pPr>
        <w:pStyle w:val="ListParagraph"/>
        <w:numPr>
          <w:ilvl w:val="0"/>
          <w:numId w:val="3"/>
        </w:numPr>
        <w:ind w:left="284" w:hanging="284"/>
        <w:jc w:val="both"/>
        <w:rPr>
          <w:rFonts w:ascii="Times New Roman" w:hAnsi="Times New Roman" w:cs="Times New Roman"/>
        </w:rPr>
      </w:pPr>
      <w:r>
        <w:rPr>
          <w:rFonts w:ascii="Times New Roman" w:hAnsi="Times New Roman" w:cs="Times New Roman"/>
        </w:rPr>
        <w:t>V čl. II za doterajší bod 5 vložiť nový bod 6, ktorý znie:</w:t>
      </w:r>
    </w:p>
    <w:p w:rsidR="00417050" w:rsidP="00417050">
      <w:pPr>
        <w:ind w:left="284"/>
        <w:jc w:val="both"/>
        <w:rPr>
          <w:rFonts w:ascii="Times New Roman" w:hAnsi="Times New Roman" w:cs="Times New Roman"/>
        </w:rPr>
      </w:pPr>
      <w:r>
        <w:rPr>
          <w:rFonts w:ascii="Times New Roman" w:hAnsi="Times New Roman" w:cs="Times New Roman"/>
        </w:rPr>
        <w:t xml:space="preserve">„6. Za § 438c sa vkladá nový § 438d, ktorý vrátane nadpisu  znie: </w:t>
      </w:r>
    </w:p>
    <w:p w:rsidR="00417050" w:rsidP="00417050">
      <w:pPr>
        <w:ind w:left="284"/>
        <w:jc w:val="center"/>
        <w:rPr>
          <w:rFonts w:ascii="Times New Roman" w:hAnsi="Times New Roman" w:cs="Times New Roman"/>
        </w:rPr>
      </w:pPr>
    </w:p>
    <w:p w:rsidR="00417050" w:rsidP="00417050">
      <w:pPr>
        <w:ind w:left="284"/>
        <w:jc w:val="center"/>
        <w:rPr>
          <w:rFonts w:ascii="Times New Roman" w:hAnsi="Times New Roman" w:cs="Times New Roman"/>
        </w:rPr>
      </w:pPr>
      <w:r>
        <w:rPr>
          <w:rFonts w:ascii="Times New Roman" w:hAnsi="Times New Roman" w:cs="Times New Roman"/>
        </w:rPr>
        <w:t>„438d</w:t>
      </w:r>
    </w:p>
    <w:p w:rsidR="00417050" w:rsidP="00417050">
      <w:pPr>
        <w:ind w:left="284"/>
        <w:jc w:val="center"/>
        <w:rPr>
          <w:rFonts w:ascii="Times New Roman" w:hAnsi="Times New Roman" w:cs="Times New Roman"/>
        </w:rPr>
      </w:pPr>
      <w:r>
        <w:rPr>
          <w:rFonts w:ascii="Times New Roman" w:hAnsi="Times New Roman" w:cs="Times New Roman"/>
        </w:rPr>
        <w:t>Prechodné ustanovenie k úpravám účinným od 1. septembra 2011</w:t>
      </w:r>
    </w:p>
    <w:p w:rsidR="00417050" w:rsidP="00417050">
      <w:pPr>
        <w:ind w:left="284"/>
        <w:jc w:val="center"/>
        <w:rPr>
          <w:rFonts w:ascii="Times New Roman" w:hAnsi="Times New Roman" w:cs="Times New Roman"/>
        </w:rPr>
      </w:pPr>
    </w:p>
    <w:p w:rsidR="00417050" w:rsidRPr="00417050" w:rsidP="00417050">
      <w:pPr>
        <w:jc w:val="both"/>
        <w:rPr>
          <w:rFonts w:ascii="Times New Roman" w:hAnsi="Times New Roman" w:cs="Times New Roman"/>
        </w:rPr>
      </w:pPr>
      <w:r>
        <w:rPr>
          <w:rFonts w:ascii="Times New Roman" w:hAnsi="Times New Roman" w:cs="Times New Roman"/>
        </w:rPr>
        <w:t>Ustanovenie § 61 ods. 3 a 4 sa vzťahuje aj na osobu, ktorá bola odsúdená za niektorý z trestných činov uvedených v § 61 ods. 3 alebo 4 pred 1. septembrom 2011, ak táto osoba spáchala ďalší trestný čin uvedený v § 61 ods. 3 alebo 4 po 1. septembri 2011. Súd však nemusí vziať do úvahy odsúdenie uložené pred 1. septembrom 2011, ak by vzhľadom na mimoriadne okolnosti predchádzajúcich prípadov bolo pre páchateľa použitie trestnej sadzby trestu zákazu činnosti ustanovenej v § 61 ods. 3 alebo 4 neprimerane prísne.“</w:t>
      </w:r>
    </w:p>
    <w:p w:rsidR="00417050" w:rsidRPr="00394C0A" w:rsidP="00417050">
      <w:pPr>
        <w:jc w:val="both"/>
        <w:rPr>
          <w:rFonts w:ascii="Times New Roman" w:hAnsi="Times New Roman" w:cs="Times New Roman"/>
          <w:i/>
        </w:rPr>
      </w:pPr>
    </w:p>
    <w:p w:rsidR="00417050" w:rsidRPr="00417050" w:rsidP="00417050">
      <w:pPr>
        <w:ind w:left="2124"/>
        <w:jc w:val="both"/>
        <w:rPr>
          <w:rFonts w:ascii="Times New Roman" w:hAnsi="Times New Roman" w:cs="Times New Roman"/>
        </w:rPr>
      </w:pPr>
      <w:r w:rsidRPr="00417050">
        <w:rPr>
          <w:rFonts w:ascii="Times New Roman" w:hAnsi="Times New Roman" w:cs="Times New Roman"/>
        </w:rPr>
        <w:t xml:space="preserve">Pozmeňujúcim návrhom sa navrhuje prísnejšie potrestanie páchateľov trestných činov, ktorých sa dopúšťajú ako vodiči dopravného prostriedku pod vplyvom alkoholu. Konkrétne, ak sa niekto dopustí druhýkrát takéhoto trestného činu, uloží sa mu trest zákazu činnosti v hornej polovici trestnej sadzby. Kto spácha  trestný čin usmrtenia pod vplyvom návykovej látky alebo kto tretíkrát spácha trestný čin ohrozenia pod vplyvom návykovej látky, tomu sa uloží zákaz činnosti na doživotie. V súlade so zásadou trikrát a dosť sa bude prihliadať aj na predchádzajúce skutky, okrem prípadu, ak by použitie trestnej sadzby zákazu činnosti bolo neprimerane prísne. </w:t>
      </w:r>
    </w:p>
    <w:p w:rsidR="00417050" w:rsidRPr="00417050" w:rsidP="00417050">
      <w:pPr>
        <w:ind w:firstLine="708"/>
        <w:jc w:val="both"/>
        <w:rPr>
          <w:rFonts w:ascii="Times New Roman" w:hAnsi="Times New Roman" w:cs="Times New Roman"/>
        </w:rPr>
      </w:pPr>
    </w:p>
    <w:p w:rsidR="006F0BC2" w:rsidP="00FB7E24">
      <w:pPr>
        <w:pStyle w:val="BodyText"/>
        <w:rPr>
          <w:rFonts w:ascii="Times New Roman" w:hAnsi="Times New Roman" w:cs="Times New Roman"/>
        </w:rPr>
      </w:pPr>
    </w:p>
    <w:p w:rsidR="00B112B3" w:rsidP="00FB7E24">
      <w:pPr>
        <w:pStyle w:val="BodyText"/>
        <w:rPr>
          <w:rFonts w:ascii="Times New Roman" w:hAnsi="Times New Roman" w:cs="Times New Roman"/>
        </w:rPr>
      </w:pPr>
    </w:p>
    <w:p w:rsidR="00B112B3" w:rsidP="00FB7E24">
      <w:pPr>
        <w:pStyle w:val="BodyText"/>
        <w:rPr>
          <w:rFonts w:ascii="Times New Roman" w:hAnsi="Times New Roman" w:cs="Times New Roman"/>
        </w:rPr>
      </w:pPr>
    </w:p>
    <w:p w:rsidR="006F0BC2" w:rsidP="00FB7E24">
      <w:pPr>
        <w:pStyle w:val="BodyText"/>
        <w:rPr>
          <w:rFonts w:ascii="Times New Roman" w:hAnsi="Times New Roman" w:cs="Times New Roman"/>
        </w:rPr>
      </w:pPr>
    </w:p>
    <w:p w:rsidR="00FB7E24" w:rsidRPr="00464B7A" w:rsidP="00FB7E24">
      <w:pPr>
        <w:pStyle w:val="BodyText"/>
        <w:rPr>
          <w:rFonts w:ascii="Times New Roman" w:hAnsi="Times New Roman" w:cs="Times New Roman"/>
        </w:rPr>
      </w:pPr>
      <w:r w:rsidR="00417050">
        <w:rPr>
          <w:rFonts w:ascii="Times New Roman" w:hAnsi="Times New Roman" w:cs="Times New Roman"/>
        </w:rPr>
        <w:tab/>
      </w:r>
      <w:r w:rsidRPr="00464B7A">
        <w:rPr>
          <w:rFonts w:ascii="Times New Roman" w:hAnsi="Times New Roman" w:cs="Times New Roman"/>
        </w:rPr>
        <w:t>Gestorský</w:t>
      </w:r>
      <w:r w:rsidR="00B112B3">
        <w:rPr>
          <w:rFonts w:ascii="Times New Roman" w:hAnsi="Times New Roman" w:cs="Times New Roman"/>
        </w:rPr>
        <w:t xml:space="preserve"> výbor odporúča o pozmeňujúcom</w:t>
      </w:r>
      <w:r w:rsidRPr="00464B7A">
        <w:rPr>
          <w:rFonts w:ascii="Times New Roman" w:hAnsi="Times New Roman" w:cs="Times New Roman"/>
        </w:rPr>
        <w:t xml:space="preserve"> </w:t>
      </w:r>
      <w:r w:rsidR="00B112B3">
        <w:rPr>
          <w:rFonts w:ascii="Times New Roman" w:hAnsi="Times New Roman" w:cs="Times New Roman"/>
        </w:rPr>
        <w:t xml:space="preserve">a doplňujúcom návrhu </w:t>
      </w:r>
      <w:r w:rsidRPr="00464B7A">
        <w:rPr>
          <w:rFonts w:ascii="Times New Roman" w:hAnsi="Times New Roman" w:cs="Times New Roman"/>
        </w:rPr>
        <w:t>hlasovať takto:</w:t>
      </w:r>
    </w:p>
    <w:p w:rsidR="00FB7E24" w:rsidRPr="00464B7A" w:rsidP="00FB7E24">
      <w:pPr>
        <w:pStyle w:val="BodyText"/>
        <w:rPr>
          <w:rFonts w:ascii="Times New Roman" w:hAnsi="Times New Roman" w:cs="Times New Roman"/>
        </w:rPr>
      </w:pPr>
    </w:p>
    <w:p w:rsidR="00FB7E24" w:rsidRPr="00464B7A" w:rsidP="00FB7E24">
      <w:pPr>
        <w:pStyle w:val="BodyText"/>
        <w:rPr>
          <w:rFonts w:ascii="Times New Roman" w:hAnsi="Times New Roman" w:cs="Times New Roman"/>
        </w:rPr>
      </w:pPr>
    </w:p>
    <w:p w:rsidR="00FB7E24" w:rsidRPr="00464B7A" w:rsidP="00FB7E24">
      <w:pPr>
        <w:pStyle w:val="BodyText"/>
        <w:rPr>
          <w:rFonts w:ascii="Times New Roman" w:hAnsi="Times New Roman" w:cs="Times New Roman"/>
          <w:b/>
          <w:color w:val="FF0000"/>
        </w:rPr>
      </w:pPr>
      <w:r w:rsidRPr="00464B7A">
        <w:rPr>
          <w:rFonts w:ascii="Times New Roman" w:hAnsi="Times New Roman" w:cs="Times New Roman"/>
        </w:rPr>
        <w:tab/>
        <w:t xml:space="preserve"> </w:t>
      </w:r>
      <w:r w:rsidR="00861A69">
        <w:rPr>
          <w:rFonts w:ascii="Times New Roman" w:hAnsi="Times New Roman" w:cs="Times New Roman"/>
        </w:rPr>
        <w:t xml:space="preserve">O bodoch </w:t>
      </w:r>
      <w:r w:rsidRPr="00CA7502">
        <w:rPr>
          <w:rFonts w:ascii="Times New Roman" w:hAnsi="Times New Roman" w:cs="Times New Roman"/>
          <w:b/>
        </w:rPr>
        <w:t>1</w:t>
      </w:r>
      <w:r>
        <w:rPr>
          <w:rFonts w:ascii="Times New Roman" w:hAnsi="Times New Roman" w:cs="Times New Roman"/>
        </w:rPr>
        <w:t xml:space="preserve"> </w:t>
      </w:r>
      <w:r w:rsidR="00B112B3">
        <w:rPr>
          <w:rFonts w:ascii="Times New Roman" w:hAnsi="Times New Roman" w:cs="Times New Roman"/>
        </w:rPr>
        <w:t xml:space="preserve">až </w:t>
      </w:r>
      <w:r w:rsidR="00B112B3">
        <w:rPr>
          <w:rFonts w:ascii="Times New Roman" w:hAnsi="Times New Roman" w:cs="Times New Roman"/>
          <w:b/>
        </w:rPr>
        <w:t>6</w:t>
      </w:r>
      <w:r w:rsidRPr="00B112B3" w:rsidR="00B112B3">
        <w:rPr>
          <w:rFonts w:ascii="Times New Roman" w:hAnsi="Times New Roman" w:cs="Times New Roman"/>
          <w:b/>
        </w:rPr>
        <w:t xml:space="preserve"> </w:t>
      </w:r>
      <w:r w:rsidR="00B112B3">
        <w:rPr>
          <w:rFonts w:ascii="Times New Roman" w:hAnsi="Times New Roman" w:cs="Times New Roman"/>
        </w:rPr>
        <w:t xml:space="preserve">hlasovať spoločne  a tieto </w:t>
      </w:r>
      <w:r w:rsidRPr="00CA7502">
        <w:rPr>
          <w:rFonts w:ascii="Times New Roman" w:hAnsi="Times New Roman" w:cs="Times New Roman"/>
          <w:b/>
        </w:rPr>
        <w:t>schváliť.</w:t>
      </w:r>
    </w:p>
    <w:p w:rsidR="00FB7E24" w:rsidRPr="00A34D42" w:rsidP="00FB7E24">
      <w:pPr>
        <w:pStyle w:val="BodyText"/>
        <w:rPr>
          <w:rFonts w:ascii="Times New Roman" w:hAnsi="Times New Roman" w:cs="Times New Roman"/>
        </w:rPr>
      </w:pPr>
      <w:r w:rsidRPr="00464B7A">
        <w:rPr>
          <w:rFonts w:ascii="Times New Roman" w:hAnsi="Times New Roman" w:cs="Times New Roman"/>
          <w:b/>
          <w:color w:val="FF0000"/>
        </w:rPr>
        <w:t xml:space="preserve">           </w:t>
      </w:r>
      <w:r w:rsidRPr="00A34D42">
        <w:rPr>
          <w:rFonts w:ascii="Times New Roman" w:hAnsi="Times New Roman" w:cs="Times New Roman"/>
          <w:b/>
        </w:rPr>
        <w:t xml:space="preserve">  </w:t>
      </w:r>
    </w:p>
    <w:p w:rsidR="00FB7E24" w:rsidRPr="00464B7A" w:rsidP="00FB7E24">
      <w:pPr>
        <w:pStyle w:val="BodyText"/>
        <w:rPr>
          <w:rFonts w:ascii="Times New Roman" w:hAnsi="Times New Roman" w:cs="Times New Roman"/>
          <w:color w:val="FF0000"/>
        </w:rPr>
      </w:pPr>
      <w:r w:rsidRPr="00A34D42">
        <w:rPr>
          <w:rFonts w:ascii="Times New Roman" w:hAnsi="Times New Roman" w:cs="Times New Roman"/>
        </w:rPr>
        <w:t xml:space="preserve">           </w:t>
      </w:r>
      <w:r w:rsidRPr="00464B7A">
        <w:rPr>
          <w:rFonts w:ascii="Times New Roman" w:hAnsi="Times New Roman" w:cs="Times New Roman"/>
          <w:color w:val="FF0000"/>
        </w:rPr>
        <w:tab/>
      </w:r>
    </w:p>
    <w:p w:rsidR="00FB7E24" w:rsidRPr="00464B7A" w:rsidP="00FB7E24">
      <w:pPr>
        <w:pStyle w:val="BodyText"/>
        <w:rPr>
          <w:rFonts w:ascii="Times New Roman" w:hAnsi="Times New Roman" w:cs="Times New Roman"/>
          <w:color w:val="FF0000"/>
        </w:rPr>
      </w:pPr>
    </w:p>
    <w:p w:rsidR="00FB7E24" w:rsidRPr="00464B7A" w:rsidP="00FB7E24">
      <w:pPr>
        <w:pStyle w:val="BodyText"/>
        <w:rPr>
          <w:rFonts w:ascii="Times New Roman" w:hAnsi="Times New Roman" w:cs="Times New Roman"/>
          <w:color w:val="FF0000"/>
        </w:rPr>
      </w:pPr>
    </w:p>
    <w:p w:rsidR="00FB7E24" w:rsidRPr="00464B7A" w:rsidP="00FB7E24">
      <w:pPr>
        <w:pStyle w:val="BodyText"/>
        <w:rPr>
          <w:rFonts w:ascii="Times New Roman" w:hAnsi="Times New Roman" w:cs="Times New Roman"/>
        </w:rPr>
      </w:pPr>
      <w:r w:rsidR="00B112B3">
        <w:rPr>
          <w:rFonts w:ascii="Times New Roman" w:hAnsi="Times New Roman" w:cs="Times New Roman"/>
        </w:rPr>
        <w:t xml:space="preserve">         </w:t>
      </w:r>
    </w:p>
    <w:p w:rsidR="00FB7E24" w:rsidRPr="00464B7A" w:rsidP="00FB7E24">
      <w:pPr>
        <w:pStyle w:val="BodyText"/>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rPr>
          <w:rFonts w:ascii="Times New Roman" w:hAnsi="Times New Roman" w:cs="Times New Roman"/>
        </w:rPr>
      </w:pPr>
      <w:r w:rsidR="00B112B3">
        <w:rPr>
          <w:rFonts w:ascii="Times New Roman" w:hAnsi="Times New Roman" w:cs="Times New Roman"/>
        </w:rPr>
        <w:t xml:space="preserve">V Bratislave 8. júla </w:t>
      </w:r>
      <w:r w:rsidRPr="00464B7A">
        <w:rPr>
          <w:rFonts w:ascii="Times New Roman" w:hAnsi="Times New Roman" w:cs="Times New Roman"/>
        </w:rPr>
        <w:t xml:space="preserve"> 2011</w:t>
      </w: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rPr>
      </w:pPr>
    </w:p>
    <w:p w:rsidR="00FB7E24" w:rsidRPr="00464B7A" w:rsidP="00FB7E24">
      <w:pPr>
        <w:tabs>
          <w:tab w:val="left" w:pos="709"/>
          <w:tab w:val="left" w:pos="1077"/>
        </w:tabs>
        <w:jc w:val="both"/>
        <w:rPr>
          <w:rFonts w:ascii="Times New Roman" w:hAnsi="Times New Roman" w:cs="Times New Roman"/>
          <w:b/>
          <w:bCs/>
          <w:sz w:val="28"/>
        </w:rPr>
      </w:pPr>
    </w:p>
    <w:p w:rsidR="00FB7E24" w:rsidRPr="00464B7A" w:rsidP="00FB7E24">
      <w:pPr>
        <w:pStyle w:val="Heading2"/>
        <w:rPr>
          <w:rFonts w:ascii="Times New Roman" w:hAnsi="Times New Roman" w:cs="Times New Roman"/>
        </w:rPr>
      </w:pPr>
      <w:r>
        <w:rPr>
          <w:rFonts w:ascii="Times New Roman" w:hAnsi="Times New Roman" w:cs="Times New Roman"/>
        </w:rPr>
        <w:t xml:space="preserve">Martin FEDOR  </w:t>
      </w:r>
      <w:r w:rsidR="00C17A53">
        <w:rPr>
          <w:rFonts w:ascii="Times New Roman" w:hAnsi="Times New Roman" w:cs="Times New Roman"/>
        </w:rPr>
        <w:t xml:space="preserve">v. r. </w:t>
      </w:r>
    </w:p>
    <w:p w:rsidR="00FB7E24" w:rsidRPr="00464B7A" w:rsidP="00FB7E24">
      <w:pPr>
        <w:tabs>
          <w:tab w:val="left" w:pos="709"/>
          <w:tab w:val="left" w:pos="1077"/>
        </w:tabs>
        <w:jc w:val="center"/>
        <w:rPr>
          <w:rFonts w:ascii="Times New Roman" w:hAnsi="Times New Roman" w:cs="Times New Roman"/>
        </w:rPr>
      </w:pPr>
      <w:r w:rsidRPr="00464B7A">
        <w:rPr>
          <w:rFonts w:ascii="Times New Roman" w:hAnsi="Times New Roman" w:cs="Times New Roman"/>
        </w:rPr>
        <w:t>predseda výboru</w:t>
      </w:r>
    </w:p>
    <w:p w:rsidR="00FB7E24" w:rsidRPr="00464B7A" w:rsidP="00FB7E24">
      <w:pPr>
        <w:rPr>
          <w:rFonts w:ascii="Times New Roman" w:hAnsi="Times New Roman" w:cs="Times New Roman"/>
        </w:rPr>
      </w:pPr>
    </w:p>
    <w:p w:rsidR="00FB7E24" w:rsidRPr="00464B7A" w:rsidP="00FB7E24">
      <w:pPr>
        <w:rPr>
          <w:rFonts w:ascii="Times New Roman" w:hAnsi="Times New Roman" w:cs="Times New Roman"/>
        </w:rPr>
      </w:pPr>
    </w:p>
    <w:p w:rsidR="00A371F1">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F19A3"/>
    <w:multiLevelType w:val="hybridMultilevel"/>
    <w:tmpl w:val="757ED6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DE64393"/>
    <w:multiLevelType w:val="hybridMultilevel"/>
    <w:tmpl w:val="FE022E70"/>
    <w:lvl w:ilvl="0">
      <w:start w:val="1"/>
      <w:numFmt w:val="decimal"/>
      <w:lvlText w:val="%1."/>
      <w:lvlJc w:val="left"/>
      <w:pPr>
        <w:ind w:left="720" w:hanging="360"/>
      </w:pPr>
      <w:rPr>
        <w:rFonts w:cs="Times New Roman"/>
        <w:rtl w:val="0"/>
      </w:rPr>
    </w:lvl>
    <w:lvl w:ilvl="1">
      <w:start w:val="1"/>
      <w:numFmt w:val="decimal"/>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lowerLetter"/>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
    <w:nsid w:val="57065AEF"/>
    <w:multiLevelType w:val="hybridMultilevel"/>
    <w:tmpl w:val="AADAE198"/>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85EBD"/>
    <w:rsid w:val="00394C0A"/>
    <w:rsid w:val="00417050"/>
    <w:rsid w:val="00464B7A"/>
    <w:rsid w:val="006F0BC2"/>
    <w:rsid w:val="00861A69"/>
    <w:rsid w:val="00A34D42"/>
    <w:rsid w:val="00A371F1"/>
    <w:rsid w:val="00A7542C"/>
    <w:rsid w:val="00B112B3"/>
    <w:rsid w:val="00B152E2"/>
    <w:rsid w:val="00C17A53"/>
    <w:rsid w:val="00CA7502"/>
    <w:rsid w:val="00D36EDF"/>
    <w:rsid w:val="00FB7E2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E24"/>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rsid w:val="00FB7E24"/>
    <w:pPr>
      <w:keepNext/>
      <w:tabs>
        <w:tab w:val="left" w:pos="709"/>
        <w:tab w:val="left" w:pos="1077"/>
      </w:tabs>
      <w:jc w:val="center"/>
      <w:outlineLvl w:val="1"/>
    </w:pPr>
    <w:rPr>
      <w:b/>
      <w:bCs/>
      <w:sz w:val="28"/>
    </w:rPr>
  </w:style>
  <w:style w:type="paragraph" w:styleId="Heading3">
    <w:name w:val="heading 3"/>
    <w:basedOn w:val="Normal"/>
    <w:next w:val="Normal"/>
    <w:qFormat/>
    <w:rsid w:val="00FB7E24"/>
    <w:pPr>
      <w:autoSpaceDE/>
      <w:autoSpaceDN/>
      <w:jc w:val="left"/>
      <w:outlineLvl w:val="2"/>
    </w:pPr>
    <w:rPr>
      <w:sz w:val="20"/>
    </w:rPr>
  </w:style>
  <w:style w:type="paragraph" w:styleId="Heading4">
    <w:name w:val="heading 4"/>
    <w:basedOn w:val="Normal"/>
    <w:next w:val="Normal"/>
    <w:qFormat/>
    <w:rsid w:val="00FB7E24"/>
    <w:pPr>
      <w:autoSpaceDE/>
      <w:autoSpaceDN/>
      <w:jc w:val="left"/>
      <w:outlineLvl w:val="3"/>
    </w:pPr>
    <w:rPr>
      <w:sz w:val="20"/>
    </w:rPr>
  </w:style>
  <w:style w:type="character" w:default="1" w:styleId="DefaultParagraphFont">
    <w:name w:val="Default Paragraph Font"/>
    <w:semiHidden/>
  </w:style>
  <w:style w:type="paragraph" w:styleId="BodyText">
    <w:name w:val="Body Text"/>
    <w:basedOn w:val="Normal"/>
    <w:rsid w:val="00FB7E24"/>
    <w:pPr>
      <w:tabs>
        <w:tab w:val="left" w:pos="709"/>
        <w:tab w:val="left" w:pos="1077"/>
      </w:tabs>
      <w:jc w:val="both"/>
    </w:pPr>
  </w:style>
  <w:style w:type="paragraph" w:customStyle="1" w:styleId="Default">
    <w:name w:val="Default"/>
    <w:rsid w:val="00FB7E24"/>
    <w:pPr>
      <w:widowControl w:val="0"/>
      <w:autoSpaceDE/>
      <w:autoSpaceDN/>
      <w:bidi w:val="0"/>
      <w:adjustRightInd w:val="0"/>
      <w:ind w:left="0" w:right="0"/>
      <w:jc w:val="left"/>
      <w:textAlignment w:val="auto"/>
    </w:pPr>
    <w:rPr>
      <w:color w:val="000000"/>
      <w:sz w:val="24"/>
      <w:szCs w:val="24"/>
      <w:rtl w:val="0"/>
      <w:lang w:val="sk-SK" w:bidi="ar-SA"/>
    </w:rPr>
  </w:style>
  <w:style w:type="paragraph" w:styleId="ListParagraph">
    <w:name w:val="List Paragraph"/>
    <w:basedOn w:val="Normal"/>
    <w:rsid w:val="00417050"/>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91</TotalTime>
  <Pages>1</Pages>
  <Words>924</Words>
  <Characters>5272</Characters>
  <Application>Microsoft Office Word</Application>
  <DocSecurity>0</DocSecurity>
  <Lines>0</Lines>
  <Paragraphs>0</Paragraphs>
  <ScaleCrop>false</ScaleCrop>
  <Company>Kancelaria NR SR</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MazuVlad</dc:creator>
  <cp:lastModifiedBy>MazuVlad</cp:lastModifiedBy>
  <cp:revision>6</cp:revision>
  <cp:lastPrinted>2011-07-08T06:45:00Z</cp:lastPrinted>
  <dcterms:created xsi:type="dcterms:W3CDTF">2011-07-08T05:40:00Z</dcterms:created>
  <dcterms:modified xsi:type="dcterms:W3CDTF">2011-07-08T07:30:00Z</dcterms:modified>
</cp:coreProperties>
</file>