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1EC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A47EA9">
      <w:pPr>
        <w:rPr>
          <w:rFonts w:ascii="Times New Roman" w:hAnsi="Times New Roman" w:cs="Times New Roman"/>
          <w:b/>
          <w:spacing w:val="30"/>
        </w:rPr>
      </w:pPr>
    </w:p>
    <w:p w:rsidR="00A47EA9" w:rsidP="00A47EA9">
      <w:pPr>
        <w:rPr>
          <w:rFonts w:ascii="Times New Roman" w:hAnsi="Times New Roman" w:cs="Times New Roman"/>
          <w:spacing w:val="30"/>
        </w:rPr>
      </w:pPr>
    </w:p>
    <w:p w:rsidR="00391ECE" w:rsidP="008A522E">
      <w:pPr>
        <w:rPr>
          <w:rFonts w:ascii="Times New Roman" w:hAnsi="Times New Roman" w:cs="Times New Roman"/>
        </w:rPr>
      </w:pPr>
      <w:r w:rsidR="008A522E">
        <w:rPr>
          <w:rFonts w:ascii="Times New Roman" w:hAnsi="Times New Roman" w:cs="Times New Roman"/>
          <w:spacing w:val="30"/>
        </w:rPr>
        <w:t xml:space="preserve">                                       </w:t>
      </w:r>
      <w:r w:rsidR="008A522E">
        <w:rPr>
          <w:rFonts w:ascii="Times New Roman" w:hAnsi="Times New Roman" w:cs="Times New Roman"/>
        </w:rPr>
        <w:t>z 2</w:t>
      </w:r>
      <w:r w:rsidR="003A0A9B">
        <w:rPr>
          <w:rFonts w:ascii="Times New Roman" w:hAnsi="Times New Roman" w:cs="Times New Roman"/>
        </w:rPr>
        <w:t>8</w:t>
      </w:r>
      <w:r w:rsidR="008A522E">
        <w:rPr>
          <w:rFonts w:ascii="Times New Roman" w:hAnsi="Times New Roman" w:cs="Times New Roman"/>
        </w:rPr>
        <w:t xml:space="preserve">. júna </w:t>
      </w:r>
      <w:r>
        <w:rPr>
          <w:rFonts w:ascii="Times New Roman" w:hAnsi="Times New Roman" w:cs="Times New Roman"/>
        </w:rPr>
        <w:t xml:space="preserve"> 2011,</w:t>
      </w:r>
    </w:p>
    <w:p w:rsidR="00391ECE" w:rsidP="00391ECE">
      <w:pPr>
        <w:jc w:val="center"/>
        <w:rPr>
          <w:rFonts w:ascii="Times New Roman" w:hAnsi="Times New Roman" w:cs="Times New Roman"/>
        </w:rPr>
      </w:pPr>
    </w:p>
    <w:p w:rsidR="008A522E" w:rsidP="00391ECE">
      <w:pPr>
        <w:jc w:val="center"/>
        <w:rPr>
          <w:rFonts w:ascii="Times New Roman" w:hAnsi="Times New Roman" w:cs="Times New Roman"/>
        </w:rPr>
      </w:pPr>
    </w:p>
    <w:p w:rsidR="008A522E" w:rsidP="00391ECE">
      <w:pPr>
        <w:jc w:val="center"/>
        <w:rPr>
          <w:rFonts w:ascii="Times New Roman" w:hAnsi="Times New Roman" w:cs="Times New Roman"/>
        </w:rPr>
      </w:pPr>
    </w:p>
    <w:p w:rsidR="00391ECE" w:rsidP="00391ECE">
      <w:pPr>
        <w:jc w:val="center"/>
        <w:rPr>
          <w:rFonts w:ascii="Times New Roman" w:hAnsi="Times New Roman" w:cs="Times New Roman"/>
          <w:b/>
        </w:rPr>
      </w:pPr>
      <w:r>
        <w:rPr>
          <w:rFonts w:ascii="Times New Roman" w:hAnsi="Times New Roman" w:cs="Times New Roman"/>
          <w:b/>
        </w:rPr>
        <w:t>ktorým sa mení a dopĺňa zákon č. 153/2001 Z. z. o prokuratúre v znení ne</w:t>
      </w:r>
      <w:smartTag w:uri="urn:schemas-microsoft-com:office:smarttags" w:element="PersonName">
        <w:r>
          <w:rPr>
            <w:rFonts w:ascii="Times New Roman" w:hAnsi="Times New Roman" w:cs="Times New Roman"/>
            <w:b/>
          </w:rPr>
          <w:t>sk</w:t>
        </w:r>
      </w:smartTag>
      <w:r>
        <w:rPr>
          <w:rFonts w:ascii="Times New Roman" w:hAnsi="Times New Roman" w:cs="Times New Roman"/>
          <w:b/>
        </w:rPr>
        <w:t>orších predpisov a ktorým sa menia a dopĺňajú niektoré zákony</w:t>
      </w:r>
    </w:p>
    <w:p w:rsidR="00391ECE" w:rsidP="00391ECE">
      <w:pPr>
        <w:jc w:val="both"/>
        <w:rPr>
          <w:rFonts w:ascii="Times New Roman" w:hAnsi="Times New Roman" w:cs="Times New Roman"/>
          <w:b/>
        </w:rPr>
      </w:pP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Národná rada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sa uznies</w:t>
      </w:r>
      <w:r>
        <w:rPr>
          <w:rFonts w:ascii="Times New Roman" w:hAnsi="Times New Roman" w:cs="Times New Roman"/>
        </w:rPr>
        <w:t>la na tomto zákone:</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I</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153/2001 Z. z. o prokuratúre v znení zákona č. 458/2003 Z. z., zákona č. 36/2005 Z. z., zákona č. 59/2009 Z. z., nálezu Ústavného súdu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č. 290/2009 Z. z., zákona č. 291/2009 Z. z., zákona č. 102/2010 Z. z., zákona č. 403/2010 Z. z. a zákona č. .../2011 Z. z. sa mení a dopĺňa takto:</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 4 sa dopĺňa odsekom 3, ktorý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Pôsobnosť prokuratúry vykonávajú v rozsahu ustanovenom zákonom aj asistenti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6 ods. 1 uvádzacia veta znie: „Ak nie je ďalej ustanovené inak, nadriadený prokurátor je oprávnený“. </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Pr="00DD0261" w:rsidR="00DD0261">
        <w:rPr>
          <w:rFonts w:ascii="Times New Roman" w:hAnsi="Times New Roman" w:cs="Times New Roman"/>
          <w:b/>
        </w:rPr>
        <w:t>3</w:t>
      </w:r>
      <w:r w:rsidRPr="006A6FA6" w:rsidR="00DD0261">
        <w:rPr>
          <w:rFonts w:ascii="Times New Roman" w:hAnsi="Times New Roman" w:cs="Times New Roman"/>
        </w:rPr>
        <w:t>. V § 6 ods. 2 sa za prvú vetu vkladá nová druhá veta, ktorá znie: „Pokyn o odňatí veci podľa odseku 1 písm. a) a b) musí nadriadený prokurátor písomne odôvodniť; pokyn o odňat</w:t>
      </w:r>
      <w:r w:rsidRPr="006A6FA6" w:rsidR="00DD0261">
        <w:rPr>
          <w:rFonts w:ascii="Times New Roman" w:hAnsi="Times New Roman" w:cs="Times New Roman"/>
        </w:rPr>
        <w:t xml:space="preserve">í </w:t>
      </w:r>
      <w:r w:rsidR="00462144">
        <w:rPr>
          <w:rFonts w:ascii="Times New Roman" w:hAnsi="Times New Roman" w:cs="Times New Roman"/>
        </w:rPr>
        <w:t>veci sa zverejňuje podľa § 55m“.</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4</w:t>
      </w:r>
      <w:r>
        <w:rPr>
          <w:rFonts w:ascii="Times New Roman" w:hAnsi="Times New Roman" w:cs="Times New Roman"/>
          <w:b/>
        </w:rPr>
        <w:t>.</w:t>
      </w:r>
      <w:r>
        <w:rPr>
          <w:rFonts w:ascii="Times New Roman" w:hAnsi="Times New Roman" w:cs="Times New Roman"/>
        </w:rPr>
        <w:t xml:space="preserve"> § 6 sa dopĺňa odsekmi 8 až 10, ktoré znejú: </w:t>
      </w:r>
    </w:p>
    <w:p w:rsidR="00391ECE" w:rsidP="00391ECE">
      <w:pPr>
        <w:jc w:val="both"/>
        <w:rPr>
          <w:rFonts w:ascii="Times New Roman" w:hAnsi="Times New Roman" w:cs="Times New Roman"/>
        </w:rPr>
      </w:pPr>
      <w:r>
        <w:rPr>
          <w:rFonts w:ascii="Times New Roman" w:hAnsi="Times New Roman" w:cs="Times New Roman"/>
        </w:rPr>
        <w:t>„(8) Nadriadený prokurátor nemôže vydať podriadenému prokurátorovi pokyn, aby sa nezačalo trestné stíhanie, nevznieslo obvinenie, nepodal návrh na vzatie obvineného do väzby, vec postúpila na prejednanie inému orgánu, zastavilo trestné stíhanie, nepodala obžaloba alebo riadny alebo mimoriadny opravný prostriedok v neprospech obvineného.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(9) Nadriadený prokurátor nemôže vydať podriadenému prokurátorovi pokyn, aby nepodal návrh na začatie občian</w:t>
      </w:r>
      <w:smartTag w:uri="urn:schemas-microsoft-com:office:smarttags" w:element="PersonName">
        <w:r>
          <w:rPr>
            <w:rFonts w:ascii="Times New Roman" w:hAnsi="Times New Roman" w:cs="Times New Roman"/>
          </w:rPr>
          <w:t>sk</w:t>
        </w:r>
      </w:smartTag>
      <w:r>
        <w:rPr>
          <w:rFonts w:ascii="Times New Roman" w:hAnsi="Times New Roman" w:cs="Times New Roman"/>
        </w:rPr>
        <w:t>eho súdneho konania, nevstúpil do už začatého občian</w:t>
      </w:r>
      <w:smartTag w:uri="urn:schemas-microsoft-com:office:smarttags" w:element="PersonName">
        <w:r>
          <w:rPr>
            <w:rFonts w:ascii="Times New Roman" w:hAnsi="Times New Roman" w:cs="Times New Roman"/>
          </w:rPr>
          <w:t>sk</w:t>
        </w:r>
      </w:smartTag>
      <w:r>
        <w:rPr>
          <w:rFonts w:ascii="Times New Roman" w:hAnsi="Times New Roman" w:cs="Times New Roman"/>
        </w:rPr>
        <w:t>eho súdneho konania, nepodal opravný prostriedok proti rozhodnutiu súdu v občian</w:t>
      </w:r>
      <w:smartTag w:uri="urn:schemas-microsoft-com:office:smarttags" w:element="PersonName">
        <w:r>
          <w:rPr>
            <w:rFonts w:ascii="Times New Roman" w:hAnsi="Times New Roman" w:cs="Times New Roman"/>
          </w:rPr>
          <w:t>sk</w:t>
        </w:r>
      </w:smartTag>
      <w:r>
        <w:rPr>
          <w:rFonts w:ascii="Times New Roman" w:hAnsi="Times New Roman" w:cs="Times New Roman"/>
        </w:rPr>
        <w:t>om súdnom konaní, nepodal protest prokurátora alebo nepodal upozornenie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(10) Nadriadený prokurátor nemôže úkony, ktorých vykonanie podľa odsekov </w:t>
      </w:r>
      <w:smartTag w:uri="urn:schemas-microsoft-com:office:smarttags" w:element="metricconverter">
        <w:smartTagPr>
          <w:attr w:name="ProductID" w:val="8 a"/>
        </w:smartTagPr>
        <w:r>
          <w:rPr>
            <w:rFonts w:ascii="Times New Roman" w:hAnsi="Times New Roman" w:cs="Times New Roman"/>
          </w:rPr>
          <w:t>8 a</w:t>
        </w:r>
      </w:smartTag>
      <w:r>
        <w:rPr>
          <w:rFonts w:ascii="Times New Roman" w:hAnsi="Times New Roman" w:cs="Times New Roman"/>
        </w:rPr>
        <w:t xml:space="preserve"> 9 nemôže uložiť podriadenému prokurátorovi, vykonať sám, ani rozhodnúť, že ich vykoná iný podriadený prokurátor;  môže ich vykonať len bezprostredne nadriadený prokurátor.“.</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5</w:t>
      </w:r>
      <w:r>
        <w:rPr>
          <w:rFonts w:ascii="Times New Roman" w:hAnsi="Times New Roman" w:cs="Times New Roman"/>
          <w:b/>
        </w:rPr>
        <w:t>.</w:t>
      </w:r>
      <w:r>
        <w:rPr>
          <w:rFonts w:ascii="Times New Roman" w:hAnsi="Times New Roman" w:cs="Times New Roman"/>
        </w:rPr>
        <w:t xml:space="preserve"> Za § 6 sa vkl</w:t>
      </w:r>
      <w:r>
        <w:rPr>
          <w:rFonts w:ascii="Times New Roman" w:hAnsi="Times New Roman" w:cs="Times New Roman"/>
        </w:rPr>
        <w:t xml:space="preserve">adajú § 6a a 6b, ktoré znejú: </w:t>
      </w:r>
    </w:p>
    <w:p w:rsidR="00391ECE" w:rsidP="00391ECE">
      <w:pPr>
        <w:jc w:val="both"/>
        <w:rPr>
          <w:rFonts w:ascii="Times New Roman" w:hAnsi="Times New Roman" w:cs="Times New Roman"/>
        </w:rPr>
      </w:pPr>
    </w:p>
    <w:p w:rsidR="00DD0261" w:rsidRPr="006A6FA6" w:rsidP="00DD0261">
      <w:pPr>
        <w:jc w:val="center"/>
        <w:rPr>
          <w:rFonts w:ascii="Times New Roman" w:hAnsi="Times New Roman" w:cs="Times New Roman"/>
        </w:rPr>
      </w:pPr>
      <w:r w:rsidRPr="006A6FA6">
        <w:rPr>
          <w:rFonts w:ascii="Times New Roman" w:hAnsi="Times New Roman" w:cs="Times New Roman"/>
        </w:rPr>
        <w:t>„§ 6a</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(1) V záujme jednotného uplatňovania zákonov a ostatných všeobecne záväzných právnych predpisov vydáva na návrh Komisie pre vydávanie stanovísk (ďalej len „komisia“) generálny prokurátor stanoviská, ktoré sú záväzné p</w:t>
      </w:r>
      <w:r w:rsidRPr="006A6FA6">
        <w:rPr>
          <w:rFonts w:ascii="Times New Roman" w:hAnsi="Times New Roman" w:cs="Times New Roman"/>
        </w:rPr>
        <w:t xml:space="preserve">re všetkých prokurátorov a asistentov prokurátora. </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 xml:space="preserve">(2) Stanoviská podľa odseku 1 sa zverejňujú na webových sídlach Generálnej prokuratúry Slovenskej republiky (ďalej len „generálna prokuratúra“) a Ministerstva spravodlivosti Slovenskej republiky. </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(3) Generálny prokurátor podáva Národnej rade Slovenskej republiky raz za rok správu o stanoviskách vydaných podľa odseku 1, ako aj o návrhoch komisie, na základe ktorých nevydal stanovisko podľa odseku 1.</w:t>
      </w:r>
    </w:p>
    <w:p w:rsidR="00DD0261" w:rsidRPr="006A6FA6" w:rsidP="00DD0261">
      <w:pPr>
        <w:jc w:val="both"/>
        <w:rPr>
          <w:rFonts w:ascii="Times New Roman" w:hAnsi="Times New Roman" w:cs="Times New Roman"/>
        </w:rPr>
      </w:pPr>
    </w:p>
    <w:p w:rsidR="00DD0261" w:rsidRPr="006A6FA6" w:rsidP="00DD0261">
      <w:pPr>
        <w:jc w:val="center"/>
        <w:rPr>
          <w:rFonts w:ascii="Times New Roman" w:hAnsi="Times New Roman" w:cs="Times New Roman"/>
        </w:rPr>
      </w:pPr>
      <w:r w:rsidRPr="006A6FA6">
        <w:rPr>
          <w:rFonts w:ascii="Times New Roman" w:hAnsi="Times New Roman" w:cs="Times New Roman"/>
        </w:rPr>
        <w:t>§ 6b</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(1) Komisia sa skladá zo šiestich členov, z ktorých troch vymenúva a odvoláva generálny prokurátor a troch vymenúva a odvoláva minister spravodlivosti Slovenskej republiky (ďalej len „minister spravodlivosti“). Za člena komisie možno vymenovať len osobu, ktorá má morálne a odborné predpoklady pre nestranný výkon funkcie člena komisie, ktorá vykonáva právnickú prax aspoň 10 rokov a ktorá pôsobí najmä v sektore vysokých škôl, neziskovom sektore alebo vykonáva právnické povolanie.</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(2) Zasadnutie komisie zvoláva aspoň raz za tri mesiace generálny prokurátor</w:t>
      </w:r>
      <w:r w:rsidRPr="006A6FA6">
        <w:rPr>
          <w:rFonts w:ascii="Times New Roman" w:hAnsi="Times New Roman" w:cs="Times New Roman"/>
        </w:rPr>
        <w:t xml:space="preserve">. Ak generálny prokurátor nezvolá zasadnutie komisie dlhšie ako tri mesiace, zvolá ho minister spravodlivosti. </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(3) Člena komisie, ktorý vedie jej zasadnutie určí generálny prokurátor alebo minister spravodlivosti súčasne so zvolaním zasadnutia podľa odse</w:t>
      </w:r>
      <w:r w:rsidRPr="006A6FA6">
        <w:rPr>
          <w:rFonts w:ascii="Times New Roman" w:hAnsi="Times New Roman" w:cs="Times New Roman"/>
        </w:rPr>
        <w:t>ku 2.</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(4) Komisia je uznášaniaschopná, ak je prítomná nadpolovičná väčšina všetkých jej členov a návrh je schválený, ak zaň hlasovali aspoň štyria jej členovia.“.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V § 7 ods. 2 posledná veta znie: „Tá istá osoba nemôže byť opakovane vymenovaná za gener</w:t>
      </w:r>
      <w:r>
        <w:rPr>
          <w:rFonts w:ascii="Times New Roman" w:hAnsi="Times New Roman" w:cs="Times New Roman"/>
        </w:rPr>
        <w:t>álneho prokurátora.“.</w:t>
      </w:r>
    </w:p>
    <w:p w:rsidR="00DD0261" w:rsidP="00391ECE">
      <w:pPr>
        <w:jc w:val="both"/>
        <w:rPr>
          <w:rFonts w:ascii="Times New Roman" w:hAnsi="Times New Roman" w:cs="Times New Roman"/>
        </w:rPr>
      </w:pPr>
    </w:p>
    <w:p w:rsidR="00DD0261" w:rsidRPr="006A6FA6" w:rsidP="00DD0261">
      <w:pPr>
        <w:pStyle w:val="Odsekzoznamu"/>
        <w:spacing w:after="0" w:line="240" w:lineRule="auto"/>
        <w:ind w:left="0"/>
        <w:rPr>
          <w:rFonts w:ascii="Times New Roman" w:hAnsi="Times New Roman" w:cs="Times New Roman"/>
          <w:sz w:val="24"/>
          <w:szCs w:val="24"/>
        </w:rPr>
      </w:pPr>
      <w:r w:rsidRPr="00DD0261">
        <w:rPr>
          <w:rFonts w:ascii="Times New Roman" w:hAnsi="Times New Roman" w:cs="Times New Roman"/>
          <w:b/>
          <w:sz w:val="24"/>
          <w:szCs w:val="24"/>
        </w:rPr>
        <w:t>7</w:t>
      </w:r>
      <w:r w:rsidRPr="006A6FA6">
        <w:rPr>
          <w:rFonts w:ascii="Times New Roman" w:hAnsi="Times New Roman" w:cs="Times New Roman"/>
          <w:sz w:val="24"/>
          <w:szCs w:val="24"/>
        </w:rPr>
        <w:t xml:space="preserve">. V § 8 ods. 3 sa za písmeno f) vkladá nové písmeno g), ktoré znie: </w:t>
      </w:r>
    </w:p>
    <w:p w:rsidR="00DD0261" w:rsidRPr="006A6FA6" w:rsidP="00DD0261">
      <w:pPr>
        <w:pStyle w:val="Odsekzoznamu"/>
        <w:spacing w:after="0" w:line="240" w:lineRule="auto"/>
        <w:ind w:left="0" w:firstLine="720"/>
        <w:jc w:val="both"/>
        <w:rPr>
          <w:rFonts w:ascii="Times New Roman" w:hAnsi="Times New Roman" w:cs="Times New Roman"/>
          <w:sz w:val="24"/>
          <w:szCs w:val="24"/>
        </w:rPr>
      </w:pPr>
      <w:r w:rsidR="008C6491">
        <w:rPr>
          <w:rFonts w:ascii="Times New Roman" w:hAnsi="Times New Roman" w:cs="Times New Roman"/>
          <w:sz w:val="24"/>
          <w:szCs w:val="24"/>
        </w:rPr>
        <w:t>„</w:t>
      </w:r>
      <w:r w:rsidRPr="006A6FA6">
        <w:rPr>
          <w:rFonts w:ascii="Times New Roman" w:hAnsi="Times New Roman" w:cs="Times New Roman"/>
          <w:sz w:val="24"/>
          <w:szCs w:val="24"/>
        </w:rPr>
        <w:t xml:space="preserve">g) bol v disciplinárnom konaní právoplatne uznaný vinným za spáchanie disciplinárneho previnenia a bolo mu uložené disciplinárne opatrenie </w:t>
      </w:r>
    </w:p>
    <w:p w:rsidR="00DD0261" w:rsidRPr="006A6FA6" w:rsidP="00DD0261">
      <w:pPr>
        <w:pStyle w:val="Odsekzoznamu"/>
        <w:spacing w:after="0" w:line="240" w:lineRule="auto"/>
        <w:ind w:left="0" w:firstLine="720"/>
        <w:jc w:val="both"/>
        <w:rPr>
          <w:rFonts w:ascii="Times New Roman" w:hAnsi="Times New Roman" w:cs="Times New Roman"/>
          <w:sz w:val="24"/>
          <w:szCs w:val="24"/>
        </w:rPr>
      </w:pPr>
      <w:r w:rsidRPr="006A6FA6">
        <w:rPr>
          <w:rFonts w:ascii="Times New Roman" w:hAnsi="Times New Roman" w:cs="Times New Roman"/>
          <w:sz w:val="24"/>
          <w:szCs w:val="24"/>
        </w:rPr>
        <w:t>1. odvolanie z funkcie</w:t>
      </w:r>
      <w:r w:rsidRPr="006A6FA6">
        <w:rPr>
          <w:rFonts w:ascii="Times New Roman" w:hAnsi="Times New Roman" w:cs="Times New Roman"/>
          <w:sz w:val="24"/>
          <w:szCs w:val="24"/>
        </w:rPr>
        <w:t xml:space="preserve"> generálneho prokurátora, alebo</w:t>
      </w:r>
    </w:p>
    <w:p w:rsidR="00DD0261" w:rsidRPr="006A6FA6" w:rsidP="00DD0261">
      <w:pPr>
        <w:pStyle w:val="Odsekzoznamu"/>
        <w:spacing w:after="0" w:line="240" w:lineRule="auto"/>
        <w:ind w:left="0" w:firstLine="720"/>
        <w:jc w:val="both"/>
        <w:rPr>
          <w:rFonts w:ascii="Times New Roman" w:hAnsi="Times New Roman" w:cs="Times New Roman"/>
          <w:sz w:val="24"/>
          <w:szCs w:val="24"/>
        </w:rPr>
      </w:pPr>
      <w:r w:rsidRPr="006A6FA6">
        <w:rPr>
          <w:rFonts w:ascii="Times New Roman" w:hAnsi="Times New Roman" w:cs="Times New Roman"/>
          <w:sz w:val="24"/>
          <w:szCs w:val="24"/>
        </w:rPr>
        <w:t>2. zbavenie výkonu funkcie prokurát</w:t>
      </w:r>
      <w:r>
        <w:rPr>
          <w:rFonts w:ascii="Times New Roman" w:hAnsi="Times New Roman" w:cs="Times New Roman"/>
          <w:sz w:val="24"/>
          <w:szCs w:val="24"/>
        </w:rPr>
        <w:t>ora.</w:t>
      </w:r>
      <w:r w:rsidR="008C6491">
        <w:rPr>
          <w:rFonts w:ascii="Times New Roman" w:hAnsi="Times New Roman" w:cs="Times New Roman"/>
          <w:sz w:val="24"/>
          <w:szCs w:val="24"/>
        </w:rPr>
        <w:t>“.</w:t>
      </w:r>
    </w:p>
    <w:p w:rsidR="00DD0261" w:rsidRPr="006A6FA6" w:rsidP="00DD0261">
      <w:pPr>
        <w:pStyle w:val="Odsekzoznamu"/>
        <w:spacing w:after="0" w:line="240" w:lineRule="auto"/>
        <w:ind w:left="0" w:firstLine="720"/>
        <w:jc w:val="both"/>
        <w:rPr>
          <w:rFonts w:ascii="Times New Roman" w:hAnsi="Times New Roman" w:cs="Times New Roman"/>
          <w:sz w:val="24"/>
          <w:szCs w:val="24"/>
        </w:rPr>
      </w:pPr>
    </w:p>
    <w:p w:rsidR="00DD0261" w:rsidRPr="006A6FA6" w:rsidP="00DD0261">
      <w:pPr>
        <w:pStyle w:val="Odsekzoznamu"/>
        <w:spacing w:after="0" w:line="240" w:lineRule="auto"/>
        <w:ind w:left="360"/>
        <w:jc w:val="both"/>
        <w:rPr>
          <w:rFonts w:ascii="Times New Roman" w:hAnsi="Times New Roman" w:cs="Times New Roman"/>
          <w:sz w:val="24"/>
          <w:szCs w:val="24"/>
        </w:rPr>
      </w:pPr>
      <w:r w:rsidRPr="006A6FA6">
        <w:rPr>
          <w:rFonts w:ascii="Times New Roman" w:hAnsi="Times New Roman" w:cs="Times New Roman"/>
          <w:sz w:val="24"/>
          <w:szCs w:val="24"/>
        </w:rPr>
        <w:t xml:space="preserve">Doterajšie písmeno </w:t>
      </w:r>
      <w:r>
        <w:rPr>
          <w:rFonts w:ascii="Times New Roman" w:hAnsi="Times New Roman" w:cs="Times New Roman"/>
          <w:sz w:val="24"/>
          <w:szCs w:val="24"/>
        </w:rPr>
        <w:t>g) sa označuje ako písmeno h).</w:t>
      </w:r>
      <w:r w:rsidRPr="006A6FA6">
        <w:rPr>
          <w:rFonts w:ascii="Times New Roman" w:hAnsi="Times New Roman" w:cs="Times New Roman"/>
          <w:sz w:val="24"/>
          <w:szCs w:val="24"/>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V § 10 ods. 1 prvej vete sa vypúšťajú slová „vrátane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ých prokuratúr“.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9</w:t>
      </w:r>
      <w:r>
        <w:rPr>
          <w:rFonts w:ascii="Times New Roman" w:hAnsi="Times New Roman" w:cs="Times New Roman"/>
          <w:b/>
        </w:rPr>
        <w:t>.</w:t>
      </w:r>
      <w:r>
        <w:rPr>
          <w:rFonts w:ascii="Times New Roman" w:hAnsi="Times New Roman" w:cs="Times New Roman"/>
        </w:rPr>
        <w:t xml:space="preserve"> V § 10 ods. 1 druhej vete sa slová „právnych čakateľov prokuratúry“ nahrádzajú slovami „asistentov prokurátora“. </w:t>
      </w:r>
    </w:p>
    <w:p w:rsidR="00DD0261" w:rsidP="00391ECE">
      <w:pPr>
        <w:jc w:val="both"/>
        <w:rPr>
          <w:rFonts w:ascii="Times New Roman" w:hAnsi="Times New Roman" w:cs="Times New Roman"/>
        </w:rPr>
      </w:pPr>
    </w:p>
    <w:p w:rsidR="00391ECE" w:rsidP="00391ECE">
      <w:pPr>
        <w:jc w:val="both"/>
        <w:rPr>
          <w:rFonts w:ascii="Times New Roman" w:hAnsi="Times New Roman" w:cs="Times New Roman"/>
          <w:b/>
        </w:rPr>
      </w:pPr>
      <w:r w:rsidR="00DD0261">
        <w:rPr>
          <w:rFonts w:ascii="Times New Roman" w:hAnsi="Times New Roman" w:cs="Times New Roman"/>
          <w:b/>
        </w:rPr>
        <w:t>10</w:t>
      </w:r>
      <w:r>
        <w:rPr>
          <w:rFonts w:ascii="Times New Roman" w:hAnsi="Times New Roman" w:cs="Times New Roman"/>
          <w:b/>
        </w:rPr>
        <w:t xml:space="preserve">. </w:t>
      </w:r>
      <w:r>
        <w:rPr>
          <w:rFonts w:ascii="Times New Roman" w:hAnsi="Times New Roman" w:cs="Times New Roman"/>
        </w:rPr>
        <w:t>V § 10 sa vypúšťa odsek 2.</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Doterajší odsek 3 sa označuje ako odsek 2.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11</w:t>
      </w:r>
      <w:r>
        <w:rPr>
          <w:rFonts w:ascii="Times New Roman" w:hAnsi="Times New Roman" w:cs="Times New Roman"/>
          <w:b/>
        </w:rPr>
        <w:t xml:space="preserve">. </w:t>
      </w:r>
      <w:r>
        <w:rPr>
          <w:rFonts w:ascii="Times New Roman" w:hAnsi="Times New Roman" w:cs="Times New Roman"/>
        </w:rPr>
        <w:t>V § 10 ods. 2 sa na konci pripájajú tieto slová: „okrem stanoví</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 podľa § 6a“.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12</w:t>
      </w:r>
      <w:r>
        <w:rPr>
          <w:rFonts w:ascii="Times New Roman" w:hAnsi="Times New Roman" w:cs="Times New Roman"/>
          <w:b/>
        </w:rPr>
        <w:t xml:space="preserve">. </w:t>
      </w:r>
      <w:r>
        <w:rPr>
          <w:rFonts w:ascii="Times New Roman" w:hAnsi="Times New Roman" w:cs="Times New Roman"/>
        </w:rPr>
        <w:t xml:space="preserve">V § 11 ods. 1 sa za prvú vetu vkladá nová druhá veta, ktorá znie: „Súčasťou správy sú aj štatistické údaje o činnosti jednotlivých prokuratúr.“.  </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13</w:t>
      </w:r>
      <w:r>
        <w:rPr>
          <w:rFonts w:ascii="Times New Roman" w:hAnsi="Times New Roman" w:cs="Times New Roman"/>
          <w:b/>
        </w:rPr>
        <w:t xml:space="preserve">. </w:t>
      </w:r>
      <w:r>
        <w:rPr>
          <w:rFonts w:ascii="Times New Roman" w:hAnsi="Times New Roman" w:cs="Times New Roman"/>
        </w:rPr>
        <w:t xml:space="preserve">§ 17 sa dopĺňa odsekom 4, ktorý znie: </w:t>
      </w:r>
    </w:p>
    <w:p w:rsidR="00391ECE" w:rsidP="00391ECE">
      <w:pPr>
        <w:jc w:val="both"/>
        <w:rPr>
          <w:rFonts w:ascii="Times New Roman" w:hAnsi="Times New Roman" w:cs="Times New Roman"/>
        </w:rPr>
      </w:pPr>
      <w:r>
        <w:rPr>
          <w:rFonts w:ascii="Times New Roman" w:hAnsi="Times New Roman" w:cs="Times New Roman"/>
        </w:rPr>
        <w:t>„(4) Prokurátor môže poveriť asistenta prokurátora, aby v trestných veciach samostat</w:t>
      </w:r>
      <w:r>
        <w:rPr>
          <w:rFonts w:ascii="Times New Roman" w:hAnsi="Times New Roman" w:cs="Times New Roman"/>
        </w:rPr>
        <w:t>ne vykonával tieto úkony:</w:t>
      </w:r>
    </w:p>
    <w:p w:rsidR="00391ECE" w:rsidP="00391ECE">
      <w:pPr>
        <w:jc w:val="both"/>
        <w:rPr>
          <w:rFonts w:ascii="Times New Roman" w:hAnsi="Times New Roman" w:cs="Times New Roman"/>
        </w:rPr>
      </w:pPr>
      <w:r>
        <w:rPr>
          <w:rFonts w:ascii="Times New Roman" w:hAnsi="Times New Roman" w:cs="Times New Roman"/>
        </w:rPr>
        <w:t xml:space="preserve">a) spisovanie zápisníc o ústne podaných oznámeniach o </w:t>
      </w:r>
      <w:smartTag w:uri="urn:schemas-microsoft-com:office:smarttags" w:element="PersonName">
        <w:r>
          <w:rPr>
            <w:rFonts w:ascii="Times New Roman" w:hAnsi="Times New Roman" w:cs="Times New Roman"/>
          </w:rPr>
          <w:t>sk</w:t>
        </w:r>
      </w:smartTag>
      <w:r>
        <w:rPr>
          <w:rFonts w:ascii="Times New Roman" w:hAnsi="Times New Roman" w:cs="Times New Roman"/>
        </w:rPr>
        <w:t>utočnostiach nasvedčujúcich tomu, že bol spáchaný trestný čin,</w:t>
      </w:r>
    </w:p>
    <w:p w:rsidR="00391ECE" w:rsidP="00391ECE">
      <w:pPr>
        <w:jc w:val="both"/>
        <w:rPr>
          <w:rFonts w:ascii="Times New Roman" w:hAnsi="Times New Roman" w:cs="Times New Roman"/>
        </w:rPr>
      </w:pPr>
      <w:r>
        <w:rPr>
          <w:rFonts w:ascii="Times New Roman" w:hAnsi="Times New Roman" w:cs="Times New Roman"/>
        </w:rPr>
        <w:t>b) spisovanie záznamov o ústne podaných podnetoch na pre</w:t>
      </w:r>
      <w:smartTag w:uri="urn:schemas-microsoft-com:office:smarttags" w:element="PersonName">
        <w:r>
          <w:rPr>
            <w:rFonts w:ascii="Times New Roman" w:hAnsi="Times New Roman" w:cs="Times New Roman"/>
          </w:rPr>
          <w:t>sk</w:t>
        </w:r>
      </w:smartTag>
      <w:r>
        <w:rPr>
          <w:rFonts w:ascii="Times New Roman" w:hAnsi="Times New Roman" w:cs="Times New Roman"/>
        </w:rPr>
        <w:t>úmanie zákonnosti postupu alebo rozhodnutí súdu, prokurátora, vyšetrovateľa alebo policajného orgánu,</w:t>
      </w:r>
    </w:p>
    <w:p w:rsidR="00391ECE" w:rsidP="00391ECE">
      <w:pPr>
        <w:jc w:val="both"/>
        <w:rPr>
          <w:rFonts w:ascii="Times New Roman" w:hAnsi="Times New Roman" w:cs="Times New Roman"/>
        </w:rPr>
      </w:pPr>
      <w:r>
        <w:rPr>
          <w:rFonts w:ascii="Times New Roman" w:hAnsi="Times New Roman" w:cs="Times New Roman"/>
        </w:rPr>
        <w:t>c) spisovanie návrhov na uplatnenie oprávnení prokurátora v jednoduchých veciach,</w:t>
      </w:r>
    </w:p>
    <w:p w:rsidR="00391ECE" w:rsidP="00391ECE">
      <w:pPr>
        <w:jc w:val="both"/>
        <w:rPr>
          <w:rFonts w:ascii="Times New Roman" w:hAnsi="Times New Roman" w:cs="Times New Roman"/>
        </w:rPr>
      </w:pPr>
      <w:r>
        <w:rPr>
          <w:rFonts w:ascii="Times New Roman" w:hAnsi="Times New Roman" w:cs="Times New Roman"/>
        </w:rPr>
        <w:t>d) dožiadania v jednoduchých veciach a vybavovanie dožiadaní v jednoduchých veciach,</w:t>
      </w:r>
    </w:p>
    <w:p w:rsidR="00391ECE" w:rsidP="00391ECE">
      <w:pPr>
        <w:jc w:val="both"/>
        <w:rPr>
          <w:rFonts w:ascii="Times New Roman" w:hAnsi="Times New Roman" w:cs="Times New Roman"/>
        </w:rPr>
      </w:pPr>
      <w:r>
        <w:rPr>
          <w:rFonts w:ascii="Times New Roman" w:hAnsi="Times New Roman" w:cs="Times New Roman"/>
        </w:rPr>
        <w:t>e) vyžadovanie predloženia spisov, dokladov a podania vysvetlení potrebných na výkon činnosti prokurátora,</w:t>
      </w:r>
    </w:p>
    <w:p w:rsidR="00391ECE" w:rsidP="00391ECE">
      <w:pPr>
        <w:jc w:val="both"/>
        <w:rPr>
          <w:rFonts w:ascii="Times New Roman" w:hAnsi="Times New Roman" w:cs="Times New Roman"/>
        </w:rPr>
      </w:pPr>
      <w:r>
        <w:rPr>
          <w:rFonts w:ascii="Times New Roman" w:hAnsi="Times New Roman" w:cs="Times New Roman"/>
        </w:rPr>
        <w:t>f) doručovanie písomností prokuratúry osobám vo väzbe alebo vo výkone trestu odňatia slobody a spisovanie zápisnice o tomto úkone,</w:t>
      </w:r>
    </w:p>
    <w:p w:rsidR="00391ECE" w:rsidP="00391ECE">
      <w:pPr>
        <w:jc w:val="both"/>
        <w:rPr>
          <w:rFonts w:ascii="Times New Roman" w:hAnsi="Times New Roman" w:cs="Times New Roman"/>
        </w:rPr>
      </w:pPr>
      <w:r>
        <w:rPr>
          <w:rFonts w:ascii="Times New Roman" w:hAnsi="Times New Roman" w:cs="Times New Roman"/>
        </w:rPr>
        <w:t>g) zabezpečovanie podkladov pre rozhodnutie o osvedčení pri podmienečnom zastavení trestného stíhania,</w:t>
      </w:r>
    </w:p>
    <w:p w:rsidR="00391ECE" w:rsidP="00391ECE">
      <w:pPr>
        <w:jc w:val="both"/>
        <w:rPr>
          <w:rFonts w:ascii="Times New Roman" w:hAnsi="Times New Roman" w:cs="Times New Roman"/>
        </w:rPr>
      </w:pPr>
      <w:r>
        <w:rPr>
          <w:rFonts w:ascii="Times New Roman" w:hAnsi="Times New Roman" w:cs="Times New Roman"/>
        </w:rPr>
        <w:t>h) účasť na vypočúvaní svedkov,</w:t>
      </w:r>
    </w:p>
    <w:p w:rsidR="00391ECE" w:rsidP="00391ECE">
      <w:pPr>
        <w:jc w:val="both"/>
        <w:rPr>
          <w:rFonts w:ascii="Times New Roman" w:hAnsi="Times New Roman" w:cs="Times New Roman"/>
        </w:rPr>
      </w:pPr>
      <w:r>
        <w:rPr>
          <w:rFonts w:ascii="Times New Roman" w:hAnsi="Times New Roman" w:cs="Times New Roman"/>
        </w:rPr>
        <w:t xml:space="preserve">i) vyhotovovať výzvy na zaplatenie poriadkovej pokuty uloženej prokurátorom a opatrenia súvisiace s výkonom rozhodnutia o jej uložení, </w:t>
      </w:r>
    </w:p>
    <w:p w:rsidR="00391ECE" w:rsidP="00391ECE">
      <w:pPr>
        <w:jc w:val="both"/>
        <w:rPr>
          <w:rFonts w:ascii="Times New Roman" w:hAnsi="Times New Roman" w:cs="Times New Roman"/>
        </w:rPr>
      </w:pPr>
      <w:r>
        <w:rPr>
          <w:rFonts w:ascii="Times New Roman" w:hAnsi="Times New Roman" w:cs="Times New Roman"/>
        </w:rPr>
        <w:t>j) účasť na úkonoch realizovaných policajto</w:t>
      </w:r>
      <w:r>
        <w:rPr>
          <w:rFonts w:ascii="Times New Roman" w:hAnsi="Times New Roman" w:cs="Times New Roman"/>
        </w:rPr>
        <w:t xml:space="preserve">m v trestnom konaní v jednoduchých veciach, </w:t>
      </w:r>
    </w:p>
    <w:p w:rsidR="00391ECE" w:rsidP="00391ECE">
      <w:pPr>
        <w:jc w:val="both"/>
        <w:rPr>
          <w:rFonts w:ascii="Times New Roman" w:hAnsi="Times New Roman" w:cs="Times New Roman"/>
        </w:rPr>
      </w:pPr>
      <w:r>
        <w:rPr>
          <w:rFonts w:ascii="Times New Roman" w:hAnsi="Times New Roman" w:cs="Times New Roman"/>
        </w:rPr>
        <w:t>k) účasť na úkonoch vykonávaných prokurátorom pri výkone dozoru v miestach, kde sú držané osoby pozbavené osobnej slobody alebo osoby, ktorých osobná sloboda je obmedzená,</w:t>
      </w:r>
    </w:p>
    <w:p w:rsidR="00391ECE" w:rsidP="00391ECE">
      <w:pPr>
        <w:jc w:val="both"/>
        <w:rPr>
          <w:rFonts w:ascii="Times New Roman" w:hAnsi="Times New Roman" w:cs="Times New Roman"/>
        </w:rPr>
      </w:pPr>
      <w:r>
        <w:rPr>
          <w:rFonts w:ascii="Times New Roman" w:hAnsi="Times New Roman" w:cs="Times New Roman"/>
        </w:rPr>
        <w:t xml:space="preserve">l) vyhotovovanie evidenčných listov, </w:t>
      </w:r>
    </w:p>
    <w:p w:rsidR="00391ECE" w:rsidP="00391ECE">
      <w:pPr>
        <w:jc w:val="both"/>
        <w:rPr>
          <w:rFonts w:ascii="Times New Roman" w:hAnsi="Times New Roman" w:cs="Times New Roman"/>
        </w:rPr>
      </w:pPr>
      <w:r>
        <w:rPr>
          <w:rFonts w:ascii="Times New Roman" w:hAnsi="Times New Roman" w:cs="Times New Roman"/>
        </w:rPr>
        <w:t>m</w:t>
      </w:r>
      <w:r>
        <w:rPr>
          <w:rFonts w:ascii="Times New Roman" w:hAnsi="Times New Roman" w:cs="Times New Roman"/>
        </w:rPr>
        <w:t>) rozhodovanie o trovách trestného konania,</w:t>
      </w:r>
    </w:p>
    <w:p w:rsidR="00391ECE" w:rsidP="00391ECE">
      <w:pPr>
        <w:jc w:val="both"/>
        <w:rPr>
          <w:rFonts w:ascii="Times New Roman" w:hAnsi="Times New Roman" w:cs="Times New Roman"/>
        </w:rPr>
      </w:pPr>
      <w:r>
        <w:rPr>
          <w:rFonts w:ascii="Times New Roman" w:hAnsi="Times New Roman" w:cs="Times New Roman"/>
        </w:rPr>
        <w:t>n) rozhodovanie o znalečnom, tlmočnom a o svedočnom,</w:t>
      </w:r>
    </w:p>
    <w:p w:rsidR="00391ECE" w:rsidP="00391ECE">
      <w:pPr>
        <w:jc w:val="both"/>
        <w:rPr>
          <w:rFonts w:ascii="Times New Roman" w:hAnsi="Times New Roman" w:cs="Times New Roman"/>
        </w:rPr>
      </w:pPr>
      <w:r>
        <w:rPr>
          <w:rFonts w:ascii="Times New Roman" w:hAnsi="Times New Roman" w:cs="Times New Roman"/>
        </w:rPr>
        <w:t>o) príprava rozhodnutí,</w:t>
      </w:r>
    </w:p>
    <w:p w:rsidR="00391ECE" w:rsidP="00391ECE">
      <w:pPr>
        <w:jc w:val="both"/>
        <w:rPr>
          <w:rFonts w:ascii="Times New Roman" w:hAnsi="Times New Roman" w:cs="Times New Roman"/>
        </w:rPr>
      </w:pPr>
      <w:r>
        <w:rPr>
          <w:rFonts w:ascii="Times New Roman" w:hAnsi="Times New Roman" w:cs="Times New Roman"/>
        </w:rPr>
        <w:t xml:space="preserve">p) </w:t>
      </w:r>
      <w:smartTag w:uri="urn:schemas-microsoft-com:office:smarttags" w:element="PersonName">
        <w:r>
          <w:rPr>
            <w:rFonts w:ascii="Times New Roman" w:hAnsi="Times New Roman" w:cs="Times New Roman"/>
          </w:rPr>
          <w:t>sk</w:t>
        </w:r>
      </w:smartTag>
      <w:r>
        <w:rPr>
          <w:rFonts w:ascii="Times New Roman" w:hAnsi="Times New Roman" w:cs="Times New Roman"/>
        </w:rPr>
        <w:t>utkový a právny rozbor veci; tento vykoná s návrhom na ďalší postup v konaní a s odkazom na pramene práva, literatúru a judikatúru</w:t>
      </w:r>
      <w:r>
        <w:rPr>
          <w:rFonts w:ascii="Times New Roman" w:hAnsi="Times New Roman" w:cs="Times New Roman"/>
        </w:rPr>
        <w:t xml:space="preserve"> súdov, z ktorej vychádzal,</w:t>
      </w:r>
    </w:p>
    <w:p w:rsidR="00391ECE" w:rsidP="00391ECE">
      <w:pPr>
        <w:jc w:val="both"/>
        <w:rPr>
          <w:rFonts w:ascii="Times New Roman" w:hAnsi="Times New Roman" w:cs="Times New Roman"/>
        </w:rPr>
      </w:pPr>
      <w:r>
        <w:rPr>
          <w:rFonts w:ascii="Times New Roman" w:hAnsi="Times New Roman" w:cs="Times New Roman"/>
        </w:rPr>
        <w:t>q) iné úkony podľa osobitných predpisov.</w:t>
      </w:r>
      <w:r>
        <w:rPr>
          <w:rFonts w:ascii="Times New Roman" w:hAnsi="Times New Roman" w:cs="Times New Roman"/>
          <w:vertAlign w:val="superscript"/>
        </w:rPr>
        <w:t>5</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14</w:t>
      </w:r>
      <w:r>
        <w:rPr>
          <w:rFonts w:ascii="Times New Roman" w:hAnsi="Times New Roman" w:cs="Times New Roman"/>
          <w:b/>
        </w:rPr>
        <w:t xml:space="preserve">. </w:t>
      </w:r>
      <w:r>
        <w:rPr>
          <w:rFonts w:ascii="Times New Roman" w:hAnsi="Times New Roman" w:cs="Times New Roman"/>
        </w:rPr>
        <w:t xml:space="preserve">§ 19 sa dopĺňa odsekom 4, ktorý znie: </w:t>
      </w:r>
    </w:p>
    <w:p w:rsidR="00391ECE" w:rsidP="00391ECE">
      <w:pPr>
        <w:jc w:val="both"/>
        <w:rPr>
          <w:rFonts w:ascii="Times New Roman" w:hAnsi="Times New Roman" w:cs="Times New Roman"/>
        </w:rPr>
      </w:pPr>
      <w:r>
        <w:rPr>
          <w:rFonts w:ascii="Times New Roman" w:hAnsi="Times New Roman" w:cs="Times New Roman"/>
        </w:rPr>
        <w:t>„(4) Prokurátor môže poveriť asistenta prokurátora, aby v iných ako trestných veciach samostatne vykonával tieto úkony:</w:t>
      </w:r>
    </w:p>
    <w:p w:rsidR="00391ECE" w:rsidP="00391ECE">
      <w:pPr>
        <w:jc w:val="both"/>
        <w:rPr>
          <w:rFonts w:ascii="Times New Roman" w:hAnsi="Times New Roman" w:cs="Times New Roman"/>
        </w:rPr>
      </w:pPr>
      <w:r>
        <w:rPr>
          <w:rFonts w:ascii="Times New Roman" w:hAnsi="Times New Roman" w:cs="Times New Roman"/>
        </w:rPr>
        <w:t>a) spisovanie návr</w:t>
      </w:r>
      <w:r>
        <w:rPr>
          <w:rFonts w:ascii="Times New Roman" w:hAnsi="Times New Roman" w:cs="Times New Roman"/>
        </w:rPr>
        <w:t>hov na uplatnenie oprávnení prokurátora v jednoduchých veciach,</w:t>
      </w:r>
    </w:p>
    <w:p w:rsidR="00391ECE" w:rsidP="00391ECE">
      <w:pPr>
        <w:jc w:val="both"/>
        <w:rPr>
          <w:rFonts w:ascii="Times New Roman" w:hAnsi="Times New Roman" w:cs="Times New Roman"/>
        </w:rPr>
      </w:pPr>
      <w:r>
        <w:rPr>
          <w:rFonts w:ascii="Times New Roman" w:hAnsi="Times New Roman" w:cs="Times New Roman"/>
        </w:rPr>
        <w:t>b) potvrdzovanie prijatia oznámení a podnetov ich pisateľom a oznamovanie lehôt určených na ich vybavenie,</w:t>
      </w:r>
    </w:p>
    <w:p w:rsidR="00391ECE" w:rsidP="00391ECE">
      <w:pPr>
        <w:jc w:val="both"/>
        <w:rPr>
          <w:rFonts w:ascii="Times New Roman" w:hAnsi="Times New Roman" w:cs="Times New Roman"/>
        </w:rPr>
      </w:pPr>
      <w:r>
        <w:rPr>
          <w:rFonts w:ascii="Times New Roman" w:hAnsi="Times New Roman" w:cs="Times New Roman"/>
        </w:rPr>
        <w:t>c) spisovanie záznamov o podanom vysvetlení,</w:t>
      </w:r>
    </w:p>
    <w:p w:rsidR="00391ECE" w:rsidP="00391ECE">
      <w:pPr>
        <w:jc w:val="both"/>
        <w:rPr>
          <w:rFonts w:ascii="Times New Roman" w:hAnsi="Times New Roman" w:cs="Times New Roman"/>
        </w:rPr>
      </w:pPr>
      <w:r>
        <w:rPr>
          <w:rFonts w:ascii="Times New Roman" w:hAnsi="Times New Roman" w:cs="Times New Roman"/>
        </w:rPr>
        <w:t>d) vyžadovanie vypožičania spisov, dokla</w:t>
      </w:r>
      <w:r>
        <w:rPr>
          <w:rFonts w:ascii="Times New Roman" w:hAnsi="Times New Roman" w:cs="Times New Roman"/>
        </w:rPr>
        <w:t>dov a podania vysvetlení od orgánov verejnej správy, fyzických osôb a právnických osôb,</w:t>
      </w:r>
    </w:p>
    <w:p w:rsidR="00391ECE" w:rsidP="00391ECE">
      <w:pPr>
        <w:jc w:val="both"/>
        <w:rPr>
          <w:rFonts w:ascii="Times New Roman" w:hAnsi="Times New Roman" w:cs="Times New Roman"/>
        </w:rPr>
      </w:pPr>
      <w:r>
        <w:rPr>
          <w:rFonts w:ascii="Times New Roman" w:hAnsi="Times New Roman" w:cs="Times New Roman"/>
        </w:rPr>
        <w:t>e) dožiadania v jednoduchých veciach a vybavovanie dožiadaní v jednoduchých veciach,</w:t>
      </w:r>
    </w:p>
    <w:p w:rsidR="00391ECE" w:rsidP="00391ECE">
      <w:pPr>
        <w:jc w:val="both"/>
        <w:rPr>
          <w:rFonts w:ascii="Times New Roman" w:hAnsi="Times New Roman" w:cs="Times New Roman"/>
        </w:rPr>
      </w:pPr>
      <w:r>
        <w:rPr>
          <w:rFonts w:ascii="Times New Roman" w:hAnsi="Times New Roman" w:cs="Times New Roman"/>
        </w:rPr>
        <w:t xml:space="preserve">f) vyhotovovanie evidenčných listov.“.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15</w:t>
      </w:r>
      <w:r>
        <w:rPr>
          <w:rFonts w:ascii="Times New Roman" w:hAnsi="Times New Roman" w:cs="Times New Roman"/>
          <w:b/>
        </w:rPr>
        <w:t xml:space="preserve">. </w:t>
      </w:r>
      <w:r>
        <w:rPr>
          <w:rFonts w:ascii="Times New Roman" w:hAnsi="Times New Roman" w:cs="Times New Roman"/>
        </w:rPr>
        <w:t>V § 20 odsek 4 znie:</w:t>
      </w:r>
    </w:p>
    <w:p w:rsidR="00391ECE" w:rsidP="00391ECE">
      <w:pPr>
        <w:jc w:val="both"/>
        <w:rPr>
          <w:rFonts w:ascii="Times New Roman" w:hAnsi="Times New Roman" w:cs="Times New Roman"/>
        </w:rPr>
      </w:pPr>
      <w:r>
        <w:rPr>
          <w:rFonts w:ascii="Times New Roman" w:hAnsi="Times New Roman" w:cs="Times New Roman"/>
        </w:rPr>
        <w:t>„(4) Prokurátor s pôsobnosťou v trestnom konaní vo veciach podľa osobitného predpisu</w:t>
      </w:r>
      <w:r>
        <w:rPr>
          <w:rFonts w:ascii="Times New Roman" w:hAnsi="Times New Roman" w:cs="Times New Roman"/>
          <w:vertAlign w:val="superscript"/>
        </w:rPr>
        <w:t>30a</w:t>
      </w:r>
      <w:r>
        <w:rPr>
          <w:rFonts w:ascii="Times New Roman" w:hAnsi="Times New Roman" w:cs="Times New Roman"/>
        </w:rPr>
        <w:t>) vykonáva dozor nad dodržiavaním zákonov a ostatných všeobecne záväzných právnych predpisov aj v ozbrojených silách. Túto právomoc vykonáva aj na území iného štátu v rozsahu uvedenom v </w:t>
      </w:r>
      <w:r>
        <w:rPr>
          <w:rFonts w:ascii="Times New Roman" w:hAnsi="Times New Roman" w:cs="Times New Roman"/>
        </w:rPr>
        <w:t>medzinárodnej zmluve“.</w:t>
      </w:r>
      <w:r>
        <w:rPr>
          <w:rFonts w:ascii="Times New Roman" w:hAnsi="Times New Roman" w:cs="Times New Roman"/>
          <w:vertAlign w:val="superscript"/>
        </w:rPr>
        <w:t>12a</w:t>
      </w:r>
      <w:r>
        <w:rPr>
          <w:rFonts w:ascii="Times New Roman" w:hAnsi="Times New Roman" w:cs="Times New Roman"/>
        </w:rPr>
        <w:t xml:space="preserve">) </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jc w:val="both"/>
        <w:rPr>
          <w:rFonts w:ascii="Times New Roman" w:hAnsi="Times New Roman" w:cs="Times New Roman"/>
        </w:rPr>
      </w:pPr>
      <w:r>
        <w:rPr>
          <w:rFonts w:ascii="Times New Roman" w:hAnsi="Times New Roman" w:cs="Times New Roman"/>
        </w:rPr>
        <w:t>Poznámka pod čiarou k odkazu 12a znie:</w:t>
      </w:r>
    </w:p>
    <w:p w:rsidR="00391ECE" w:rsidP="00391ECE">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12a</w:t>
      </w:r>
      <w:r>
        <w:rPr>
          <w:rFonts w:ascii="Times New Roman" w:hAnsi="Times New Roman" w:cs="Times New Roman"/>
        </w:rPr>
        <w:t>) Zmluva medzi štátmi, ktoré sú zmluvnými stranami Severoatlantickej zmluvy, vzťahujúca sa na status ich ozbrojených síl (oznámenie č. 566/2004 Z. z.).“.</w:t>
      </w:r>
    </w:p>
    <w:p w:rsidR="00B215FE" w:rsidP="00391ECE">
      <w:pPr>
        <w:jc w:val="both"/>
        <w:rPr>
          <w:rFonts w:ascii="Times New Roman" w:hAnsi="Times New Roman" w:cs="Times New Roman"/>
        </w:rPr>
      </w:pPr>
    </w:p>
    <w:p w:rsidR="005D7D42"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16</w:t>
      </w:r>
      <w:r>
        <w:rPr>
          <w:rFonts w:ascii="Times New Roman" w:hAnsi="Times New Roman" w:cs="Times New Roman"/>
          <w:b/>
        </w:rPr>
        <w:t xml:space="preserve">. </w:t>
      </w:r>
      <w:r>
        <w:rPr>
          <w:rFonts w:ascii="Times New Roman" w:hAnsi="Times New Roman" w:cs="Times New Roman"/>
        </w:rPr>
        <w:t xml:space="preserve">§ 30 sa dopĺňa odsekom </w:t>
      </w:r>
      <w:r>
        <w:rPr>
          <w:rFonts w:ascii="Times New Roman" w:hAnsi="Times New Roman" w:cs="Times New Roman"/>
        </w:rPr>
        <w:t xml:space="preserve">7, ktorý znie: </w:t>
      </w:r>
    </w:p>
    <w:p w:rsidR="00391ECE" w:rsidP="00391ECE">
      <w:pPr>
        <w:jc w:val="both"/>
        <w:rPr>
          <w:rFonts w:ascii="Times New Roman" w:hAnsi="Times New Roman" w:cs="Times New Roman"/>
        </w:rPr>
      </w:pPr>
      <w:r>
        <w:rPr>
          <w:rFonts w:ascii="Times New Roman" w:hAnsi="Times New Roman" w:cs="Times New Roman"/>
        </w:rPr>
        <w:t xml:space="preserve">„(7) Ustanoveniami odsekov 2 až 6 nie je dotknutá ochrana utajovaných </w:t>
      </w:r>
      <w:smartTag w:uri="urn:schemas-microsoft-com:office:smarttags" w:element="PersonName">
        <w:r>
          <w:rPr>
            <w:rFonts w:ascii="Times New Roman" w:hAnsi="Times New Roman" w:cs="Times New Roman"/>
          </w:rPr>
          <w:t>sk</w:t>
        </w:r>
      </w:smartTag>
      <w:r>
        <w:rPr>
          <w:rFonts w:ascii="Times New Roman" w:hAnsi="Times New Roman" w:cs="Times New Roman"/>
        </w:rPr>
        <w:t>utočností podľa osobitného predpisu.</w:t>
      </w:r>
      <w:r>
        <w:rPr>
          <w:rFonts w:ascii="Times New Roman" w:hAnsi="Times New Roman" w:cs="Times New Roman"/>
          <w:vertAlign w:val="superscript"/>
        </w:rPr>
        <w:t>20</w:t>
      </w:r>
      <w:r>
        <w:rPr>
          <w:rFonts w:ascii="Times New Roman" w:hAnsi="Times New Roman" w:cs="Times New Roman"/>
        </w:rPr>
        <w:t>)“.</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20 znie: </w:t>
      </w:r>
    </w:p>
    <w:p w:rsidR="00391ECE" w:rsidP="00391ECE">
      <w:pPr>
        <w:jc w:val="both"/>
        <w:rPr>
          <w:rFonts w:ascii="Times New Roman" w:hAnsi="Times New Roman" w:cs="Times New Roman"/>
        </w:rPr>
      </w:pPr>
      <w:r>
        <w:rPr>
          <w:rFonts w:ascii="Times New Roman" w:hAnsi="Times New Roman" w:cs="Times New Roman"/>
        </w:rPr>
        <w:t xml:space="preserve">„20) Zákon č. 215/2004 Z. z. o ochrane utajovaných </w:t>
      </w:r>
      <w:smartTag w:uri="urn:schemas-microsoft-com:office:smarttags" w:element="PersonName">
        <w:r>
          <w:rPr>
            <w:rFonts w:ascii="Times New Roman" w:hAnsi="Times New Roman" w:cs="Times New Roman"/>
          </w:rPr>
          <w:t>sk</w:t>
        </w:r>
      </w:smartTag>
      <w:r>
        <w:rPr>
          <w:rFonts w:ascii="Times New Roman" w:hAnsi="Times New Roman" w:cs="Times New Roman"/>
        </w:rPr>
        <w:t>utočností a o zmene a doplnení ni</w:t>
      </w:r>
      <w:r>
        <w:rPr>
          <w:rFonts w:ascii="Times New Roman" w:hAnsi="Times New Roman" w:cs="Times New Roman"/>
        </w:rPr>
        <w:t>ektorých zákonov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sidR="00DD0261">
        <w:rPr>
          <w:rFonts w:ascii="Times New Roman" w:hAnsi="Times New Roman" w:cs="Times New Roman"/>
          <w:b/>
        </w:rPr>
        <w:t>17</w:t>
      </w:r>
      <w:r>
        <w:rPr>
          <w:rFonts w:ascii="Times New Roman" w:hAnsi="Times New Roman" w:cs="Times New Roman"/>
          <w:b/>
        </w:rPr>
        <w:t xml:space="preserve">. </w:t>
      </w:r>
      <w:r>
        <w:rPr>
          <w:rFonts w:ascii="Times New Roman" w:hAnsi="Times New Roman" w:cs="Times New Roman"/>
        </w:rPr>
        <w:t xml:space="preserve">§ 38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38</w:t>
      </w:r>
    </w:p>
    <w:p w:rsidR="00391ECE" w:rsidP="00391ECE">
      <w:pPr>
        <w:jc w:val="center"/>
        <w:rPr>
          <w:rFonts w:ascii="Times New Roman" w:hAnsi="Times New Roman" w:cs="Times New Roman"/>
        </w:rPr>
      </w:pPr>
      <w:r>
        <w:rPr>
          <w:rFonts w:ascii="Times New Roman" w:hAnsi="Times New Roman" w:cs="Times New Roman"/>
        </w:rPr>
        <w:t>Sústava prokuratúry</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ind w:firstLine="708"/>
        <w:jc w:val="both"/>
        <w:rPr>
          <w:rFonts w:ascii="Times New Roman" w:hAnsi="Times New Roman" w:cs="Times New Roman"/>
        </w:rPr>
      </w:pPr>
      <w:r>
        <w:rPr>
          <w:rFonts w:ascii="Times New Roman" w:hAnsi="Times New Roman" w:cs="Times New Roman"/>
        </w:rPr>
        <w:t>(1) Prokuratúru tvoria tieto štátne orgány:</w:t>
      </w:r>
    </w:p>
    <w:p w:rsidR="00391ECE" w:rsidP="00391ECE">
      <w:pPr>
        <w:numPr>
          <w:ilvl w:val="0"/>
          <w:numId w:val="2"/>
        </w:numPr>
        <w:jc w:val="both"/>
        <w:rPr>
          <w:rFonts w:ascii="Times New Roman" w:hAnsi="Times New Roman" w:cs="Times New Roman"/>
        </w:rPr>
      </w:pPr>
      <w:r>
        <w:rPr>
          <w:rFonts w:ascii="Times New Roman" w:hAnsi="Times New Roman" w:cs="Times New Roman"/>
        </w:rPr>
        <w:t>generálna prokuratúra, ktorej osobitnou súčasťou s pôsobnosťou pre celé územie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je Úrad špeciálnej prokuratúry (§ 55b až 55l),</w:t>
      </w:r>
    </w:p>
    <w:p w:rsidR="00391ECE" w:rsidP="00391ECE">
      <w:pPr>
        <w:numPr>
          <w:ilvl w:val="0"/>
          <w:numId w:val="2"/>
        </w:numPr>
        <w:jc w:val="both"/>
        <w:rPr>
          <w:rFonts w:ascii="Times New Roman" w:hAnsi="Times New Roman" w:cs="Times New Roman"/>
        </w:rPr>
      </w:pPr>
      <w:r>
        <w:rPr>
          <w:rFonts w:ascii="Times New Roman" w:hAnsi="Times New Roman" w:cs="Times New Roman"/>
        </w:rPr>
        <w:t>kraj</w:t>
      </w:r>
      <w:smartTag w:uri="urn:schemas-microsoft-com:office:smarttags" w:element="PersonName">
        <w:r>
          <w:rPr>
            <w:rFonts w:ascii="Times New Roman" w:hAnsi="Times New Roman" w:cs="Times New Roman"/>
          </w:rPr>
          <w:t>sk</w:t>
        </w:r>
      </w:smartTag>
      <w:r>
        <w:rPr>
          <w:rFonts w:ascii="Times New Roman" w:hAnsi="Times New Roman" w:cs="Times New Roman"/>
        </w:rPr>
        <w:t>é prokuratúry,</w:t>
      </w:r>
    </w:p>
    <w:p w:rsidR="00391ECE" w:rsidP="00391ECE">
      <w:pPr>
        <w:numPr>
          <w:ilvl w:val="0"/>
          <w:numId w:val="2"/>
        </w:numPr>
        <w:jc w:val="both"/>
        <w:rPr>
          <w:rFonts w:ascii="Times New Roman" w:hAnsi="Times New Roman" w:cs="Times New Roman"/>
        </w:rPr>
      </w:pPr>
      <w:r>
        <w:rPr>
          <w:rFonts w:ascii="Times New Roman" w:hAnsi="Times New Roman" w:cs="Times New Roman"/>
        </w:rPr>
        <w:t xml:space="preserve">okresné prokuratúry.“. </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ind w:firstLine="708"/>
        <w:jc w:val="both"/>
        <w:rPr>
          <w:rFonts w:ascii="Times New Roman" w:hAnsi="Times New Roman" w:cs="Times New Roman"/>
        </w:rPr>
      </w:pPr>
      <w:r>
        <w:rPr>
          <w:rFonts w:ascii="Times New Roman" w:hAnsi="Times New Roman" w:cs="Times New Roman"/>
        </w:rPr>
        <w:t>(2) Kraj</w:t>
      </w:r>
      <w:smartTag w:uri="urn:schemas-microsoft-com:office:smarttags" w:element="PersonName">
        <w:r>
          <w:rPr>
            <w:rFonts w:ascii="Times New Roman" w:hAnsi="Times New Roman" w:cs="Times New Roman"/>
          </w:rPr>
          <w:t>sk</w:t>
        </w:r>
      </w:smartTag>
      <w:r>
        <w:rPr>
          <w:rFonts w:ascii="Times New Roman" w:hAnsi="Times New Roman" w:cs="Times New Roman"/>
        </w:rPr>
        <w:t>é prokuratúry a okresné prokuratúry sú rozpočtové organizácie, ktoré sú svojimi príjmami a výdavkami napojené na štátny rozpočet prostredníctvom rozpočt</w:t>
      </w:r>
      <w:r>
        <w:rPr>
          <w:rFonts w:ascii="Times New Roman" w:hAnsi="Times New Roman" w:cs="Times New Roman"/>
        </w:rPr>
        <w:t xml:space="preserve">ovej kapitoly generálnej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26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18</w:t>
      </w:r>
      <w:r>
        <w:rPr>
          <w:rFonts w:ascii="Times New Roman" w:hAnsi="Times New Roman" w:cs="Times New Roman"/>
          <w:b/>
        </w:rPr>
        <w:t xml:space="preserve">. </w:t>
      </w:r>
      <w:r>
        <w:rPr>
          <w:rFonts w:ascii="Times New Roman" w:hAnsi="Times New Roman" w:cs="Times New Roman"/>
        </w:rPr>
        <w:t xml:space="preserve">V § 39 sa vypúšťajú odseky 5 až 7.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19</w:t>
      </w:r>
      <w:r>
        <w:rPr>
          <w:rFonts w:ascii="Times New Roman" w:hAnsi="Times New Roman" w:cs="Times New Roman"/>
          <w:b/>
        </w:rPr>
        <w:t xml:space="preserve">. </w:t>
      </w:r>
      <w:r>
        <w:rPr>
          <w:rFonts w:ascii="Times New Roman" w:hAnsi="Times New Roman" w:cs="Times New Roman"/>
        </w:rPr>
        <w:t>V § 41 sa vypúšťa odsek 2 vrátane poznámky pod čiarou k odkazu 30. Súčasne sa zrušuje označenie odseku 1.</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20</w:t>
      </w:r>
      <w:r>
        <w:rPr>
          <w:rFonts w:ascii="Times New Roman" w:hAnsi="Times New Roman" w:cs="Times New Roman"/>
          <w:b/>
        </w:rPr>
        <w:t xml:space="preserve">. </w:t>
      </w:r>
      <w:r>
        <w:rPr>
          <w:rFonts w:ascii="Times New Roman" w:hAnsi="Times New Roman" w:cs="Times New Roman"/>
        </w:rPr>
        <w:t>V § 42 ods. 2</w:t>
      </w:r>
      <w:r>
        <w:rPr>
          <w:rFonts w:ascii="Times New Roman" w:hAnsi="Times New Roman" w:cs="Times New Roman"/>
        </w:rPr>
        <w:t xml:space="preserve"> písm. d) sa slovo „preverenie“ nahrádza slovom „vybavenie“.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21</w:t>
      </w:r>
      <w:r>
        <w:rPr>
          <w:rFonts w:ascii="Times New Roman" w:hAnsi="Times New Roman" w:cs="Times New Roman"/>
          <w:b/>
        </w:rPr>
        <w:t xml:space="preserve">. </w:t>
      </w:r>
      <w:r>
        <w:rPr>
          <w:rFonts w:ascii="Times New Roman" w:hAnsi="Times New Roman" w:cs="Times New Roman"/>
        </w:rPr>
        <w:t xml:space="preserve">§ 43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43</w:t>
      </w:r>
    </w:p>
    <w:p w:rsidR="00391ECE" w:rsidP="00391ECE">
      <w:pPr>
        <w:jc w:val="center"/>
        <w:rPr>
          <w:rFonts w:ascii="Times New Roman" w:hAnsi="Times New Roman" w:cs="Times New Roman"/>
        </w:rPr>
      </w:pPr>
      <w:r>
        <w:rPr>
          <w:rFonts w:ascii="Times New Roman" w:hAnsi="Times New Roman" w:cs="Times New Roman"/>
        </w:rPr>
        <w:t>Okresná prokuratúra</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ind w:firstLine="708"/>
        <w:jc w:val="both"/>
        <w:rPr>
          <w:rFonts w:ascii="Times New Roman" w:hAnsi="Times New Roman" w:cs="Times New Roman"/>
        </w:rPr>
      </w:pPr>
      <w:r>
        <w:rPr>
          <w:rFonts w:ascii="Times New Roman" w:hAnsi="Times New Roman" w:cs="Times New Roman"/>
        </w:rPr>
        <w:t>(1) Okresná prokuratúra</w:t>
      </w:r>
    </w:p>
    <w:p w:rsidR="00391ECE" w:rsidP="00391ECE">
      <w:pPr>
        <w:numPr>
          <w:ilvl w:val="0"/>
          <w:numId w:val="4"/>
        </w:numPr>
        <w:jc w:val="both"/>
        <w:rPr>
          <w:rFonts w:ascii="Times New Roman" w:hAnsi="Times New Roman" w:cs="Times New Roman"/>
        </w:rPr>
      </w:pPr>
      <w:r>
        <w:rPr>
          <w:rFonts w:ascii="Times New Roman" w:hAnsi="Times New Roman" w:cs="Times New Roman"/>
        </w:rPr>
        <w:t>zabezpečuje plnenie úloh patriacich do pôsobnosti okresného prokurátora,</w:t>
      </w:r>
    </w:p>
    <w:p w:rsidR="00391ECE" w:rsidP="00391ECE">
      <w:pPr>
        <w:numPr>
          <w:ilvl w:val="0"/>
          <w:numId w:val="4"/>
        </w:numPr>
        <w:jc w:val="both"/>
        <w:rPr>
          <w:rFonts w:ascii="Times New Roman" w:hAnsi="Times New Roman" w:cs="Times New Roman"/>
        </w:rPr>
      </w:pPr>
      <w:r>
        <w:rPr>
          <w:rFonts w:ascii="Times New Roman" w:hAnsi="Times New Roman" w:cs="Times New Roman"/>
        </w:rPr>
        <w:t xml:space="preserve">prijíma oznámenia o </w:t>
      </w:r>
      <w:smartTag w:uri="urn:schemas-microsoft-com:office:smarttags" w:element="PersonName">
        <w:r>
          <w:rPr>
            <w:rFonts w:ascii="Times New Roman" w:hAnsi="Times New Roman" w:cs="Times New Roman"/>
          </w:rPr>
          <w:t>sk</w:t>
        </w:r>
      </w:smartTag>
      <w:r>
        <w:rPr>
          <w:rFonts w:ascii="Times New Roman" w:hAnsi="Times New Roman" w:cs="Times New Roman"/>
        </w:rPr>
        <w:t>utočnostiach nasvedčujúcich tomu, že bol spáchaný trestný čin, a zabezpečuje ich vybavenie,</w:t>
      </w:r>
    </w:p>
    <w:p w:rsidR="00391ECE" w:rsidP="00391ECE">
      <w:pPr>
        <w:numPr>
          <w:ilvl w:val="0"/>
          <w:numId w:val="4"/>
        </w:numPr>
        <w:jc w:val="both"/>
        <w:rPr>
          <w:rFonts w:ascii="Times New Roman" w:hAnsi="Times New Roman" w:cs="Times New Roman"/>
        </w:rPr>
      </w:pPr>
      <w:r>
        <w:rPr>
          <w:rFonts w:ascii="Times New Roman" w:hAnsi="Times New Roman" w:cs="Times New Roman"/>
        </w:rPr>
        <w:t>plní ďalšie úlohy podľa pokynov okresného prokurátora a ostatných nadriadených prokurátorov.</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jc w:val="both"/>
        <w:rPr>
          <w:rFonts w:ascii="Times New Roman" w:hAnsi="Times New Roman" w:cs="Times New Roman"/>
        </w:rPr>
      </w:pPr>
      <w:r>
        <w:rPr>
          <w:rFonts w:ascii="Times New Roman" w:hAnsi="Times New Roman" w:cs="Times New Roman"/>
        </w:rPr>
        <w:tab/>
        <w:t>(2) Na čele okresnej prokuratúry je okresný prokurátor, ktorý priamo alebo prostr</w:t>
      </w:r>
      <w:r>
        <w:rPr>
          <w:rFonts w:ascii="Times New Roman" w:hAnsi="Times New Roman" w:cs="Times New Roman"/>
        </w:rPr>
        <w:t>edníctvom vedúcich prokurátorov,</w:t>
      </w:r>
      <w:r>
        <w:rPr>
          <w:rFonts w:ascii="Times New Roman" w:hAnsi="Times New Roman" w:cs="Times New Roman"/>
          <w:vertAlign w:val="superscript"/>
        </w:rPr>
        <w:t>29</w:t>
      </w:r>
      <w:r>
        <w:rPr>
          <w:rFonts w:ascii="Times New Roman" w:hAnsi="Times New Roman" w:cs="Times New Roman"/>
        </w:rPr>
        <w:t>) určených prokurátorov a zamestnancov riadi činnosť okresnej prokuratúry. Za svoju činnosť zodpovedá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ému prokurátorovi a prostredníctvom neho generálnemu prokurátorovi.“.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 xml:space="preserve">§ </w:t>
      </w:r>
      <w:smartTag w:uri="urn:schemas-microsoft-com:office:smarttags" w:element="metricconverter">
        <w:smartTagPr>
          <w:attr w:name="ProductID" w:val="44 a"/>
        </w:smartTagPr>
        <w:r>
          <w:rPr>
            <w:rFonts w:ascii="Times New Roman" w:hAnsi="Times New Roman" w:cs="Times New Roman"/>
          </w:rPr>
          <w:t>44 a</w:t>
        </w:r>
      </w:smartTag>
      <w:r>
        <w:rPr>
          <w:rFonts w:ascii="Times New Roman" w:hAnsi="Times New Roman" w:cs="Times New Roman"/>
        </w:rPr>
        <w:t xml:space="preserve"> 45 vrátane nadpisu znejú: </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spacing w:val="30"/>
        </w:rPr>
      </w:pPr>
      <w:r>
        <w:rPr>
          <w:rFonts w:ascii="Times New Roman" w:hAnsi="Times New Roman" w:cs="Times New Roman"/>
        </w:rPr>
        <w:t>„</w:t>
      </w:r>
      <w:r>
        <w:rPr>
          <w:rFonts w:ascii="Times New Roman" w:hAnsi="Times New Roman" w:cs="Times New Roman"/>
          <w:spacing w:val="30"/>
        </w:rPr>
        <w:t>O</w:t>
      </w:r>
      <w:r>
        <w:rPr>
          <w:rFonts w:ascii="Times New Roman" w:hAnsi="Times New Roman" w:cs="Times New Roman"/>
          <w:spacing w:val="30"/>
        </w:rPr>
        <w:t xml:space="preserve">sobitné ustanovenia o organizácii prokuratúry </w:t>
      </w:r>
    </w:p>
    <w:p w:rsidR="00391ECE" w:rsidP="00391ECE">
      <w:pPr>
        <w:jc w:val="center"/>
        <w:outlineLvl w:val="0"/>
        <w:rPr>
          <w:rFonts w:ascii="Times New Roman" w:hAnsi="Times New Roman" w:cs="Times New Roman"/>
        </w:rPr>
      </w:pPr>
      <w:r>
        <w:rPr>
          <w:rFonts w:ascii="Times New Roman" w:hAnsi="Times New Roman" w:cs="Times New Roman"/>
          <w:spacing w:val="30"/>
        </w:rPr>
        <w:t>v čase vojny alebo vojnového stavu</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44</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V čase vojny alebo vojnového stavu sa doplnia počty prokurátorov okresných prokuratúr s pôsobnosťou v trestnom konaní vo veciach podľa osobitného predpisu</w:t>
      </w:r>
      <w:r>
        <w:rPr>
          <w:rFonts w:ascii="Times New Roman" w:hAnsi="Times New Roman" w:cs="Times New Roman"/>
          <w:vertAlign w:val="superscript"/>
        </w:rPr>
        <w:t>30a</w:t>
      </w:r>
      <w:r>
        <w:rPr>
          <w:rFonts w:ascii="Times New Roman" w:hAnsi="Times New Roman" w:cs="Times New Roman"/>
        </w:rPr>
        <w:t>)  pro</w:t>
      </w:r>
      <w:r>
        <w:rPr>
          <w:rFonts w:ascii="Times New Roman" w:hAnsi="Times New Roman" w:cs="Times New Roman"/>
        </w:rPr>
        <w:t>kurátormi ostatných okresných prokuratúr.</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V čase vojny alebo vojnového stavu sa doplnia počty prokurátorov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s pôsobnosťou v trestnom konaní vo veciach podľa osobitného predpisu</w:t>
      </w:r>
      <w:r>
        <w:rPr>
          <w:rFonts w:ascii="Times New Roman" w:hAnsi="Times New Roman" w:cs="Times New Roman"/>
          <w:vertAlign w:val="superscript"/>
        </w:rPr>
        <w:t>30a</w:t>
      </w:r>
      <w:r>
        <w:rPr>
          <w:rFonts w:ascii="Times New Roman" w:hAnsi="Times New Roman" w:cs="Times New Roman"/>
        </w:rPr>
        <w:t>)  prokurátormi ostatných kraj</w:t>
      </w:r>
      <w:smartTag w:uri="urn:schemas-microsoft-com:office:smarttags" w:element="PersonName">
        <w:r>
          <w:rPr>
            <w:rFonts w:ascii="Times New Roman" w:hAnsi="Times New Roman" w:cs="Times New Roman"/>
          </w:rPr>
          <w:t>sk</w:t>
        </w:r>
      </w:smartTag>
      <w:r>
        <w:rPr>
          <w:rFonts w:ascii="Times New Roman" w:hAnsi="Times New Roman" w:cs="Times New Roman"/>
        </w:rPr>
        <w:t>ých prokuratúr.</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(3) Určené počty prokurátorov, ktorí vykonávajú svoju právomoc v trestnom konaní vo veciach podľa osobitného predpisu</w:t>
      </w:r>
      <w:r>
        <w:rPr>
          <w:rFonts w:ascii="Times New Roman" w:hAnsi="Times New Roman" w:cs="Times New Roman"/>
          <w:vertAlign w:val="superscript"/>
        </w:rPr>
        <w:t>30a</w:t>
      </w:r>
      <w:r>
        <w:rPr>
          <w:rFonts w:ascii="Times New Roman" w:hAnsi="Times New Roman" w:cs="Times New Roman"/>
        </w:rPr>
        <w:t>) sa v čase vojny alebo vojnového stavu zvyšujú na dvojnásobok, ak generálny prokurátor po dohode s ministrom obrany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n</w:t>
      </w:r>
      <w:r>
        <w:rPr>
          <w:rFonts w:ascii="Times New Roman" w:hAnsi="Times New Roman" w:cs="Times New Roman"/>
        </w:rPr>
        <w:t xml:space="preserve">erozhodne inak.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(4) Zoznam prokurátorov okresných prokuratúr a kraj</w:t>
      </w:r>
      <w:smartTag w:uri="urn:schemas-microsoft-com:office:smarttags" w:element="PersonName">
        <w:r>
          <w:rPr>
            <w:rFonts w:ascii="Times New Roman" w:hAnsi="Times New Roman" w:cs="Times New Roman"/>
          </w:rPr>
          <w:t>sk</w:t>
        </w:r>
      </w:smartTag>
      <w:r>
        <w:rPr>
          <w:rFonts w:ascii="Times New Roman" w:hAnsi="Times New Roman" w:cs="Times New Roman"/>
        </w:rPr>
        <w:t>ých prokuratúr, ktorí majú podľa odsekov 1 až 3 v čase vojny a vojnového stavu vykonávať funkciu prokurátora na prokuratúrach uvedených v odsekoch 1 a 2, vyhotovuje vždy k 1. januáru ka</w:t>
      </w:r>
      <w:r>
        <w:rPr>
          <w:rFonts w:ascii="Times New Roman" w:hAnsi="Times New Roman" w:cs="Times New Roman"/>
        </w:rPr>
        <w:t>lendárneho roka generálny prokurátor po dohode s príslušnými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ými prokurátormi.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45</w:t>
      </w:r>
    </w:p>
    <w:p w:rsidR="00391ECE" w:rsidP="00391ECE">
      <w:pPr>
        <w:jc w:val="center"/>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Prokuratúry uvedené v § 44 ods. 1 môžu v čase vojny alebo vojnového stavu vykonávať svoju pôsobnosť aj mimo svojho územného obvodu.“.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23</w:t>
      </w:r>
      <w:r>
        <w:rPr>
          <w:rFonts w:ascii="Times New Roman" w:hAnsi="Times New Roman" w:cs="Times New Roman"/>
          <w:b/>
        </w:rPr>
        <w:t xml:space="preserve">. </w:t>
      </w:r>
      <w:r>
        <w:rPr>
          <w:rFonts w:ascii="Times New Roman" w:hAnsi="Times New Roman" w:cs="Times New Roman"/>
        </w:rPr>
        <w:t xml:space="preserve">V § 46 odsek 4 znie: </w:t>
      </w:r>
    </w:p>
    <w:p w:rsidR="00391ECE" w:rsidP="00391ECE">
      <w:pPr>
        <w:jc w:val="both"/>
        <w:rPr>
          <w:rFonts w:ascii="Times New Roman" w:hAnsi="Times New Roman" w:cs="Times New Roman"/>
        </w:rPr>
      </w:pPr>
      <w:r>
        <w:rPr>
          <w:rFonts w:ascii="Times New Roman" w:hAnsi="Times New Roman" w:cs="Times New Roman"/>
        </w:rPr>
        <w:t>„(4) Na konanie v druhom stupni pred súdom s pôsobnosťou podľa osobitného predpisu</w:t>
      </w:r>
      <w:r>
        <w:rPr>
          <w:rFonts w:ascii="Times New Roman" w:hAnsi="Times New Roman" w:cs="Times New Roman"/>
          <w:vertAlign w:val="superscript"/>
        </w:rPr>
        <w:t>30a</w:t>
      </w:r>
      <w:r>
        <w:rPr>
          <w:rFonts w:ascii="Times New Roman" w:hAnsi="Times New Roman" w:cs="Times New Roman"/>
        </w:rPr>
        <w:t>) je príslušný kraj</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a prokurátori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ktorá má rovnaké sídlo ako tento súd.“.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24</w:t>
      </w:r>
      <w:r>
        <w:rPr>
          <w:rFonts w:ascii="Times New Roman" w:hAnsi="Times New Roman" w:cs="Times New Roman"/>
          <w:b/>
        </w:rPr>
        <w:t xml:space="preserve">. </w:t>
      </w:r>
      <w:r>
        <w:rPr>
          <w:rFonts w:ascii="Times New Roman" w:hAnsi="Times New Roman" w:cs="Times New Roman"/>
        </w:rPr>
        <w:t xml:space="preserve">V § 46 odsek 6 znie: </w:t>
      </w:r>
    </w:p>
    <w:p w:rsidR="00391ECE" w:rsidP="00391ECE">
      <w:pPr>
        <w:jc w:val="both"/>
        <w:rPr>
          <w:rFonts w:ascii="Times New Roman" w:hAnsi="Times New Roman" w:cs="Times New Roman"/>
        </w:rPr>
      </w:pPr>
      <w:r>
        <w:rPr>
          <w:rFonts w:ascii="Times New Roman" w:hAnsi="Times New Roman" w:cs="Times New Roman"/>
        </w:rPr>
        <w:t>„(6) Na konanie v prvom stupni pred súdom s pôsobnosťou podľa osobitného predpisu</w:t>
      </w:r>
      <w:r>
        <w:rPr>
          <w:rFonts w:ascii="Times New Roman" w:hAnsi="Times New Roman" w:cs="Times New Roman"/>
          <w:vertAlign w:val="superscript"/>
        </w:rPr>
        <w:t>30a</w:t>
      </w:r>
      <w:r>
        <w:rPr>
          <w:rFonts w:ascii="Times New Roman" w:hAnsi="Times New Roman" w:cs="Times New Roman"/>
        </w:rPr>
        <w:t>) je príslušný okresný prokurátor a v rozsahu ním určenom jemu podriadení prokurátori okresnej prokuratúry, ktorá má rovnaké sídlo ako tento súd.“.</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25</w:t>
      </w:r>
      <w:r>
        <w:rPr>
          <w:rFonts w:ascii="Times New Roman" w:hAnsi="Times New Roman" w:cs="Times New Roman"/>
          <w:b/>
        </w:rPr>
        <w:t xml:space="preserve">. </w:t>
      </w:r>
      <w:r>
        <w:rPr>
          <w:rFonts w:ascii="Times New Roman" w:hAnsi="Times New Roman" w:cs="Times New Roman"/>
        </w:rPr>
        <w:t>V § 47 ods. 1 sa vypúšťajú slová „(vyšší vojen</w:t>
      </w:r>
      <w:smartTag w:uri="urn:schemas-microsoft-com:office:smarttags" w:element="PersonName">
        <w:r>
          <w:rPr>
            <w:rFonts w:ascii="Times New Roman" w:hAnsi="Times New Roman" w:cs="Times New Roman"/>
          </w:rPr>
          <w:t>sk</w:t>
        </w:r>
      </w:smartTag>
      <w:r>
        <w:rPr>
          <w:rFonts w:ascii="Times New Roman" w:hAnsi="Times New Roman" w:cs="Times New Roman"/>
        </w:rPr>
        <w:t>ý pro</w:t>
      </w:r>
      <w:r>
        <w:rPr>
          <w:rFonts w:ascii="Times New Roman" w:hAnsi="Times New Roman" w:cs="Times New Roman"/>
        </w:rPr>
        <w:t>kurátor)“.</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26</w:t>
      </w:r>
      <w:r>
        <w:rPr>
          <w:rFonts w:ascii="Times New Roman" w:hAnsi="Times New Roman" w:cs="Times New Roman"/>
          <w:b/>
        </w:rPr>
        <w:t xml:space="preserve">. </w:t>
      </w:r>
      <w:r>
        <w:rPr>
          <w:rFonts w:ascii="Times New Roman" w:hAnsi="Times New Roman" w:cs="Times New Roman"/>
        </w:rPr>
        <w:t>V § 48 ods. 1 sa vypúšťajú slová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27</w:t>
      </w:r>
      <w:r>
        <w:rPr>
          <w:rFonts w:ascii="Times New Roman" w:hAnsi="Times New Roman" w:cs="Times New Roman"/>
          <w:b/>
        </w:rPr>
        <w:t xml:space="preserve">. </w:t>
      </w:r>
      <w:r>
        <w:rPr>
          <w:rFonts w:ascii="Times New Roman" w:hAnsi="Times New Roman" w:cs="Times New Roman"/>
        </w:rPr>
        <w:t>V § 48 ods. 2 sa vypúšťajú slová „(vojen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a „(vyšší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 prokurátor)“.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28</w:t>
      </w:r>
      <w:r>
        <w:rPr>
          <w:rFonts w:ascii="Times New Roman" w:hAnsi="Times New Roman" w:cs="Times New Roman"/>
          <w:b/>
        </w:rPr>
        <w:t xml:space="preserve">. </w:t>
      </w:r>
      <w:r>
        <w:rPr>
          <w:rFonts w:ascii="Times New Roman" w:hAnsi="Times New Roman" w:cs="Times New Roman"/>
        </w:rPr>
        <w:t>V § 48 ods. 3 sa vypúšťajú slová „(vojen</w:t>
      </w:r>
      <w:smartTag w:uri="urn:schemas-microsoft-com:office:smarttags" w:element="PersonName">
        <w:r>
          <w:rPr>
            <w:rFonts w:ascii="Times New Roman" w:hAnsi="Times New Roman" w:cs="Times New Roman"/>
          </w:rPr>
          <w:t>sk</w:t>
        </w:r>
      </w:smartTag>
      <w:r>
        <w:rPr>
          <w:rFonts w:ascii="Times New Roman" w:hAnsi="Times New Roman" w:cs="Times New Roman"/>
        </w:rPr>
        <w:t>ý obvodný prokurát</w:t>
      </w:r>
      <w:r>
        <w:rPr>
          <w:rFonts w:ascii="Times New Roman" w:hAnsi="Times New Roman" w:cs="Times New Roman"/>
        </w:rPr>
        <w:t xml:space="preserve">or)“.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29</w:t>
      </w:r>
      <w:r>
        <w:rPr>
          <w:rFonts w:ascii="Times New Roman" w:hAnsi="Times New Roman" w:cs="Times New Roman"/>
          <w:b/>
        </w:rPr>
        <w:t xml:space="preserve">. </w:t>
      </w:r>
      <w:r>
        <w:rPr>
          <w:rFonts w:ascii="Times New Roman" w:hAnsi="Times New Roman" w:cs="Times New Roman"/>
        </w:rPr>
        <w:t xml:space="preserve">§ 50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50</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Spory o príslušnosť medzi prokurátormi rozhoduje </w:t>
      </w:r>
    </w:p>
    <w:p w:rsidR="00391ECE" w:rsidP="00391ECE">
      <w:pPr>
        <w:numPr>
          <w:ilvl w:val="0"/>
          <w:numId w:val="6"/>
        </w:numPr>
        <w:jc w:val="both"/>
        <w:rPr>
          <w:rFonts w:ascii="Times New Roman" w:hAnsi="Times New Roman" w:cs="Times New Roman"/>
        </w:rPr>
      </w:pPr>
      <w:r>
        <w:rPr>
          <w:rFonts w:ascii="Times New Roman" w:hAnsi="Times New Roman" w:cs="Times New Roman"/>
        </w:rPr>
        <w:t>generálny prokurátor, ak je jedným z prokurátorov prokurátor Úradu špeciálnej prokuratúry,</w:t>
      </w:r>
    </w:p>
    <w:p w:rsidR="00391ECE" w:rsidP="00391ECE">
      <w:pPr>
        <w:numPr>
          <w:ilvl w:val="0"/>
          <w:numId w:val="6"/>
        </w:numPr>
        <w:jc w:val="both"/>
        <w:rPr>
          <w:rFonts w:ascii="Times New Roman" w:hAnsi="Times New Roman" w:cs="Times New Roman"/>
        </w:rPr>
      </w:pPr>
      <w:r>
        <w:rPr>
          <w:rFonts w:ascii="Times New Roman" w:hAnsi="Times New Roman" w:cs="Times New Roman"/>
        </w:rPr>
        <w:t>ich najbližšie spoločne nadriadený prokurátor (§ 54 ods. 2) v ostatných prípadoch.“</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30</w:t>
      </w:r>
      <w:r>
        <w:rPr>
          <w:rFonts w:ascii="Times New Roman" w:hAnsi="Times New Roman" w:cs="Times New Roman"/>
          <w:b/>
        </w:rPr>
        <w:t xml:space="preserve">. </w:t>
      </w:r>
      <w:r>
        <w:rPr>
          <w:rFonts w:ascii="Times New Roman" w:hAnsi="Times New Roman" w:cs="Times New Roman"/>
        </w:rPr>
        <w:t xml:space="preserve">§ 51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51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Na zabezpečenie plnenia úloh prokuratúry môže výnimočne </w:t>
      </w:r>
      <w:smartTag w:uri="urn:schemas-microsoft-com:office:smarttags" w:element="PersonName">
        <w:r>
          <w:rPr>
            <w:rFonts w:ascii="Times New Roman" w:hAnsi="Times New Roman" w:cs="Times New Roman"/>
          </w:rPr>
          <w:t>a l</w:t>
        </w:r>
      </w:smartTag>
      <w:r>
        <w:rPr>
          <w:rFonts w:ascii="Times New Roman" w:hAnsi="Times New Roman" w:cs="Times New Roman"/>
        </w:rPr>
        <w:t>en v jednotlivej veci generálny prokurátor a v rozsahu svojej pôsobnosti aj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 prokurátor určiť výnimky z ustanovení § 46 až 50. Vo veciach, ktoré nepatria do právomoci Špecializovaného trestného súdu, môže generálny prokurátor takto postupovať a určiť, že na konanie je príslušný špeciálny prokurátor len s prechádzajúcim písomným súhlasom špeciálneho prokurátora; súhlas možno vziať späť písomným vyhlásením, ak pominú dôvody určenia výnimky z ustanovení § 46 až 50.“.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31</w:t>
      </w:r>
      <w:r>
        <w:rPr>
          <w:rFonts w:ascii="Times New Roman" w:hAnsi="Times New Roman" w:cs="Times New Roman"/>
          <w:b/>
        </w:rPr>
        <w:t xml:space="preserve">. </w:t>
      </w:r>
      <w:r>
        <w:rPr>
          <w:rFonts w:ascii="Times New Roman" w:hAnsi="Times New Roman" w:cs="Times New Roman"/>
        </w:rPr>
        <w:t>V § 53 ods. 1 písm. a) sa vypúšťajú slová „alebo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32</w:t>
      </w:r>
      <w:r>
        <w:rPr>
          <w:rFonts w:ascii="Times New Roman" w:hAnsi="Times New Roman" w:cs="Times New Roman"/>
          <w:b/>
        </w:rPr>
        <w:t xml:space="preserve">. </w:t>
      </w:r>
      <w:r>
        <w:rPr>
          <w:rFonts w:ascii="Times New Roman" w:hAnsi="Times New Roman" w:cs="Times New Roman"/>
        </w:rPr>
        <w:t xml:space="preserve">V § 53 ods. 1 sa vypúšťajú písmená d) a f).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písmeno e) sa označuje ako písmeno d).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33</w:t>
      </w:r>
      <w:r>
        <w:rPr>
          <w:rFonts w:ascii="Times New Roman" w:hAnsi="Times New Roman" w:cs="Times New Roman"/>
          <w:b/>
        </w:rPr>
        <w:t xml:space="preserve">. </w:t>
      </w:r>
      <w:r>
        <w:rPr>
          <w:rFonts w:ascii="Times New Roman" w:hAnsi="Times New Roman" w:cs="Times New Roman"/>
        </w:rPr>
        <w:t>V § 54 ods. 1 písm. b) sa vypúšťajú slová „alebo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34</w:t>
      </w:r>
      <w:r>
        <w:rPr>
          <w:rFonts w:ascii="Times New Roman" w:hAnsi="Times New Roman" w:cs="Times New Roman"/>
          <w:b/>
        </w:rPr>
        <w:t xml:space="preserve">. </w:t>
      </w:r>
      <w:r>
        <w:rPr>
          <w:rFonts w:ascii="Times New Roman" w:hAnsi="Times New Roman" w:cs="Times New Roman"/>
        </w:rPr>
        <w:t xml:space="preserve">V § 54 ods. 1 sa vypúšťajú písmená d), f) a h).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e) a g) sa označujú ako písmená d) a 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35</w:t>
      </w:r>
      <w:r>
        <w:rPr>
          <w:rFonts w:ascii="Times New Roman" w:hAnsi="Times New Roman" w:cs="Times New Roman"/>
          <w:b/>
        </w:rPr>
        <w:t xml:space="preserve">. </w:t>
      </w:r>
      <w:r>
        <w:rPr>
          <w:rFonts w:ascii="Times New Roman" w:hAnsi="Times New Roman" w:cs="Times New Roman"/>
        </w:rPr>
        <w:t>V § 54 ods. 2 písm. a) sa slová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vyšš</w:t>
      </w:r>
      <w:r>
        <w:rPr>
          <w:rFonts w:ascii="Times New Roman" w:hAnsi="Times New Roman" w:cs="Times New Roman"/>
        </w:rPr>
        <w:t>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alebo prokurátora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nahrádzajú slovami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alebo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36</w:t>
      </w:r>
      <w:r>
        <w:rPr>
          <w:rFonts w:ascii="Times New Roman" w:hAnsi="Times New Roman" w:cs="Times New Roman"/>
          <w:b/>
        </w:rPr>
        <w:t xml:space="preserve">. </w:t>
      </w:r>
      <w:r>
        <w:rPr>
          <w:rFonts w:ascii="Times New Roman" w:hAnsi="Times New Roman" w:cs="Times New Roman"/>
        </w:rPr>
        <w:t xml:space="preserve">V § 54 ods. 2 písm. c) sa čiarka na konci nahrádza bodkou a písmeno d) sa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37</w:t>
      </w:r>
      <w:r>
        <w:rPr>
          <w:rFonts w:ascii="Times New Roman" w:hAnsi="Times New Roman" w:cs="Times New Roman"/>
          <w:b/>
        </w:rPr>
        <w:t xml:space="preserve">. </w:t>
      </w:r>
      <w:r>
        <w:rPr>
          <w:rFonts w:ascii="Times New Roman" w:hAnsi="Times New Roman" w:cs="Times New Roman"/>
        </w:rPr>
        <w:t xml:space="preserve">V § 55d ods. 1 sa na konci pripája táto veta: „Špeciálny prokurátor je námestníkom generálneho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38</w:t>
      </w:r>
      <w:r>
        <w:rPr>
          <w:rFonts w:ascii="Times New Roman" w:hAnsi="Times New Roman" w:cs="Times New Roman"/>
          <w:b/>
        </w:rPr>
        <w:t>.</w:t>
      </w:r>
      <w:r>
        <w:rPr>
          <w:rFonts w:ascii="Times New Roman" w:hAnsi="Times New Roman" w:cs="Times New Roman"/>
        </w:rPr>
        <w:t xml:space="preserve"> V § 55g odsek 1 znie: </w:t>
      </w:r>
    </w:p>
    <w:p w:rsidR="00391ECE" w:rsidP="00391ECE">
      <w:pPr>
        <w:jc w:val="both"/>
        <w:rPr>
          <w:rFonts w:ascii="Times New Roman" w:hAnsi="Times New Roman" w:cs="Times New Roman"/>
        </w:rPr>
      </w:pPr>
      <w:r>
        <w:rPr>
          <w:rFonts w:ascii="Times New Roman" w:hAnsi="Times New Roman" w:cs="Times New Roman"/>
        </w:rPr>
        <w:t xml:space="preserve">„(1) Vymenovať do funkcie v Úrade špeciálnej prokuratúry alebo prideliť na výkon funkcie v tomto úrade možno len osobu, ktorá je držiteľom osvedčenia na oboznamovanie sa s utajovanými </w:t>
      </w:r>
      <w:smartTag w:uri="urn:schemas-microsoft-com:office:smarttags" w:element="PersonName">
        <w:r>
          <w:rPr>
            <w:rFonts w:ascii="Times New Roman" w:hAnsi="Times New Roman" w:cs="Times New Roman"/>
          </w:rPr>
          <w:t>sk</w:t>
        </w:r>
      </w:smartTag>
      <w:r>
        <w:rPr>
          <w:rFonts w:ascii="Times New Roman" w:hAnsi="Times New Roman" w:cs="Times New Roman"/>
        </w:rPr>
        <w:t>utočnosťami</w:t>
      </w:r>
      <w:r>
        <w:rPr>
          <w:rFonts w:ascii="Times New Roman" w:hAnsi="Times New Roman" w:cs="Times New Roman"/>
          <w:vertAlign w:val="superscript"/>
        </w:rPr>
        <w:t>40</w:t>
      </w:r>
      <w:r>
        <w:rPr>
          <w:rFonts w:ascii="Times New Roman" w:hAnsi="Times New Roman" w:cs="Times New Roman"/>
        </w:rPr>
        <w:t>) stupňa utajenia Prísne tajné alebo Tajné, a ak ide o prokurátora, stupňa utajenia Prísne tajné.“.</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40 znie: </w:t>
      </w:r>
    </w:p>
    <w:p w:rsidR="00391ECE" w:rsidP="00391ECE">
      <w:pPr>
        <w:jc w:val="both"/>
        <w:rPr>
          <w:rFonts w:ascii="Times New Roman" w:hAnsi="Times New Roman" w:cs="Times New Roman"/>
        </w:rPr>
      </w:pPr>
      <w:r>
        <w:rPr>
          <w:rFonts w:ascii="Times New Roman" w:hAnsi="Times New Roman" w:cs="Times New Roman"/>
        </w:rPr>
        <w:t>„4</w:t>
      </w:r>
      <w:r>
        <w:rPr>
          <w:rFonts w:ascii="Times New Roman" w:hAnsi="Times New Roman" w:cs="Times New Roman"/>
        </w:rPr>
        <w:t>0) § 26 ods. 1 zákon</w:t>
      </w:r>
      <w:r w:rsidR="00A07A89">
        <w:rPr>
          <w:rFonts w:ascii="Times New Roman" w:hAnsi="Times New Roman" w:cs="Times New Roman"/>
        </w:rPr>
        <w:t>a č. 215/2004 Z. z.</w:t>
      </w:r>
      <w:r>
        <w:rPr>
          <w:rFonts w:ascii="Times New Roman" w:hAnsi="Times New Roman" w:cs="Times New Roman"/>
        </w:rPr>
        <w:t>“.</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9964C6">
        <w:rPr>
          <w:rFonts w:ascii="Times New Roman" w:hAnsi="Times New Roman" w:cs="Times New Roman"/>
          <w:b/>
        </w:rPr>
        <w:t>39</w:t>
      </w:r>
      <w:r>
        <w:rPr>
          <w:rFonts w:ascii="Times New Roman" w:hAnsi="Times New Roman" w:cs="Times New Roman"/>
          <w:b/>
        </w:rPr>
        <w:t xml:space="preserve">. </w:t>
      </w:r>
      <w:r>
        <w:rPr>
          <w:rFonts w:ascii="Times New Roman" w:hAnsi="Times New Roman" w:cs="Times New Roman"/>
        </w:rPr>
        <w:t xml:space="preserve">Za § 55l sa vkladá § 55m, ktorý vrátane nadpisu znie: </w:t>
      </w:r>
    </w:p>
    <w:p w:rsidR="00391ECE" w:rsidP="00391ECE">
      <w:pPr>
        <w:jc w:val="both"/>
        <w:rPr>
          <w:rFonts w:ascii="Times New Roman" w:hAnsi="Times New Roman" w:cs="Times New Roman"/>
        </w:rPr>
      </w:pPr>
    </w:p>
    <w:p w:rsidR="009964C6" w:rsidRPr="006A6FA6" w:rsidP="009964C6">
      <w:pPr>
        <w:pStyle w:val="Odsekzoznamu"/>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r w:rsidRPr="006A6FA6">
        <w:rPr>
          <w:rFonts w:ascii="Times New Roman" w:hAnsi="Times New Roman" w:cs="Times New Roman"/>
          <w:sz w:val="24"/>
          <w:szCs w:val="24"/>
        </w:rPr>
        <w:t>§ 55m</w:t>
      </w:r>
    </w:p>
    <w:p w:rsidR="009964C6" w:rsidRPr="006A6FA6" w:rsidP="009964C6">
      <w:pPr>
        <w:pStyle w:val="Odsekzoznamu"/>
        <w:spacing w:after="0" w:line="240" w:lineRule="auto"/>
        <w:ind w:left="0"/>
        <w:jc w:val="center"/>
        <w:rPr>
          <w:rFonts w:ascii="Times New Roman" w:hAnsi="Times New Roman" w:cs="Times New Roman"/>
          <w:sz w:val="24"/>
          <w:szCs w:val="24"/>
        </w:rPr>
      </w:pPr>
      <w:r w:rsidRPr="006A6FA6">
        <w:rPr>
          <w:rFonts w:ascii="Times New Roman" w:hAnsi="Times New Roman" w:cs="Times New Roman"/>
          <w:sz w:val="24"/>
          <w:szCs w:val="24"/>
        </w:rPr>
        <w:t>Zverejňovanie a sprístupňovanie rozhodnutí</w:t>
      </w:r>
    </w:p>
    <w:p w:rsidR="009964C6" w:rsidRPr="006A6FA6" w:rsidP="009964C6">
      <w:pPr>
        <w:pStyle w:val="Odsekzoznamu"/>
        <w:spacing w:after="0" w:line="240" w:lineRule="auto"/>
        <w:jc w:val="center"/>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(1) Prokuratúry sú povinné zverejňovať právoplatné uznesenia prokurátora, ktorými sa skončilo trestné stíhanie vedené proti určitej osobe, a to do 15 pracovných dní odo dňa nadobudnutia právoplatnosti uznesenia. </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(2) Generálna prokuratúra zverejňuje aj právoplatné rozhodnutia disciplinárnych komisií, a to do troch pracovných dní odo dňa nadobudnutia právo</w:t>
      </w:r>
      <w:r w:rsidRPr="006A6FA6">
        <w:rPr>
          <w:rFonts w:ascii="Times New Roman" w:hAnsi="Times New Roman" w:cs="Times New Roman"/>
          <w:sz w:val="24"/>
          <w:szCs w:val="24"/>
        </w:rPr>
        <w:t>platnosti rozhodnutia.</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(3) Pred zverejnením rozhodnutí podľa odsekov </w:t>
      </w:r>
      <w:smartTag w:uri="urn:schemas-microsoft-com:office:smarttags" w:element="metricconverter">
        <w:smartTagPr>
          <w:attr w:name="ProductID" w:val="1 a"/>
        </w:smartTagPr>
        <w:r w:rsidRPr="006A6FA6">
          <w:rPr>
            <w:rFonts w:ascii="Times New Roman" w:hAnsi="Times New Roman" w:cs="Times New Roman"/>
            <w:sz w:val="24"/>
            <w:szCs w:val="24"/>
          </w:rPr>
          <w:t>1 a</w:t>
        </w:r>
      </w:smartTag>
      <w:r w:rsidRPr="006A6FA6">
        <w:rPr>
          <w:rFonts w:ascii="Times New Roman" w:hAnsi="Times New Roman" w:cs="Times New Roman"/>
          <w:sz w:val="24"/>
          <w:szCs w:val="24"/>
        </w:rPr>
        <w:t xml:space="preserve"> 2 sa v nich anonymizujú údaje, ktorých anonymizovaním bude pri zverejňovaní zabezpečená ochrana práv a právom chránených záujmov.</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(4) Zverejňovanie rozhodnutí prokurátora podľa odseku </w:t>
      </w:r>
      <w:smartTag w:uri="urn:schemas-microsoft-com:office:smarttags" w:element="metricconverter">
        <w:smartTagPr>
          <w:attr w:name="ProductID" w:val="1 a"/>
        </w:smartTagPr>
        <w:r w:rsidRPr="006A6FA6">
          <w:rPr>
            <w:rFonts w:ascii="Times New Roman" w:hAnsi="Times New Roman" w:cs="Times New Roman"/>
            <w:sz w:val="24"/>
            <w:szCs w:val="24"/>
          </w:rPr>
          <w:t>1 a</w:t>
        </w:r>
      </w:smartTag>
      <w:r w:rsidRPr="006A6FA6">
        <w:rPr>
          <w:rFonts w:ascii="Times New Roman" w:hAnsi="Times New Roman" w:cs="Times New Roman"/>
          <w:sz w:val="24"/>
          <w:szCs w:val="24"/>
        </w:rPr>
        <w:t xml:space="preserve"> 2 technicky zabezpečuje generálna prokuratúra na svojom webovom sídle.</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(5) Prokuratúry sprístupňujú verejnosti na základe žiadosti podľa osobitného zákona</w:t>
      </w:r>
      <w:r w:rsidRPr="006A6FA6">
        <w:rPr>
          <w:rFonts w:ascii="Times New Roman" w:hAnsi="Times New Roman" w:cs="Times New Roman"/>
          <w:sz w:val="24"/>
          <w:szCs w:val="24"/>
          <w:vertAlign w:val="superscript"/>
        </w:rPr>
        <w:t>47</w:t>
      </w:r>
      <w:r w:rsidRPr="006A6FA6">
        <w:rPr>
          <w:rFonts w:ascii="Times New Roman" w:hAnsi="Times New Roman" w:cs="Times New Roman"/>
          <w:sz w:val="24"/>
          <w:szCs w:val="24"/>
        </w:rPr>
        <w:t xml:space="preserve">) všetky právoplatné uznesenia prokurátora vrátane uznesení, ktoré nie sú rozhodnutiami vo veci samej a obžalobný návrh. </w:t>
      </w:r>
    </w:p>
    <w:p w:rsidR="009964C6" w:rsidRPr="006A6FA6" w:rsidP="009964C6">
      <w:pPr>
        <w:pStyle w:val="Odsekzoznamu"/>
        <w:spacing w:after="0" w:line="240" w:lineRule="auto"/>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(6) Prokuratúra môže zo závažných dôvodov odmietnuť zverejnenie rozhodnutia podľa odseku 1 alebo sprístupnenie informácie podľa odseku 5, ak by zverejnenie rozhodnutia alebo sprístupnenie informácie mohlo zmariť alebo podstatne sťažiť dosiahnutie účelu trestného stíhania alebo porušiť práva a právom chránené záujmy. Odmietnutie sprístupnenia musí byť odôvodnené a možno proti nemu podať opravný prostriedok podľa osobitného zákona.</w:t>
      </w:r>
      <w:r w:rsidRPr="006A6FA6">
        <w:rPr>
          <w:rFonts w:ascii="Times New Roman" w:hAnsi="Times New Roman" w:cs="Times New Roman"/>
          <w:sz w:val="24"/>
          <w:szCs w:val="24"/>
          <w:vertAlign w:val="superscript"/>
        </w:rPr>
        <w:t>47</w:t>
      </w:r>
      <w:r w:rsidRPr="006A6FA6">
        <w:rPr>
          <w:rFonts w:ascii="Times New Roman" w:hAnsi="Times New Roman" w:cs="Times New Roman"/>
          <w:sz w:val="24"/>
          <w:szCs w:val="24"/>
        </w:rPr>
        <w:t xml:space="preserve">)“. </w:t>
      </w:r>
    </w:p>
    <w:p w:rsidR="009964C6" w:rsidRPr="006A6FA6" w:rsidP="009964C6">
      <w:pPr>
        <w:pStyle w:val="Odsekzoznamu"/>
        <w:spacing w:after="0" w:line="240" w:lineRule="auto"/>
        <w:jc w:val="both"/>
        <w:rPr>
          <w:rFonts w:ascii="Times New Roman" w:hAnsi="Times New Roman" w:cs="Times New Roman"/>
          <w:sz w:val="24"/>
          <w:szCs w:val="24"/>
        </w:rPr>
      </w:pP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Poznámka pod čiarou k odkazu 47 znie:</w:t>
      </w: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„47) Zákon č. 211/2000 Z. z. o slobodnom prístupe k informáciám a o zmene a doplnení niektorých zákonov (zákon o slobode informácií) v</w:t>
      </w:r>
      <w:r>
        <w:rPr>
          <w:rFonts w:ascii="Times New Roman" w:hAnsi="Times New Roman" w:cs="Times New Roman"/>
          <w:sz w:val="24"/>
          <w:szCs w:val="24"/>
        </w:rPr>
        <w:t xml:space="preserve"> znení neskorších predpisov.“</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9964C6">
        <w:rPr>
          <w:rFonts w:ascii="Times New Roman" w:hAnsi="Times New Roman" w:cs="Times New Roman"/>
          <w:b/>
        </w:rPr>
        <w:t>40</w:t>
      </w:r>
      <w:r>
        <w:rPr>
          <w:rFonts w:ascii="Times New Roman" w:hAnsi="Times New Roman" w:cs="Times New Roman"/>
          <w:b/>
        </w:rPr>
        <w:t xml:space="preserve">. </w:t>
      </w:r>
      <w:r w:rsidR="002F4F19">
        <w:rPr>
          <w:rFonts w:ascii="Times New Roman" w:hAnsi="Times New Roman" w:cs="Times New Roman"/>
        </w:rPr>
        <w:t xml:space="preserve">Za </w:t>
      </w:r>
      <w:r w:rsidR="009964C6">
        <w:rPr>
          <w:rFonts w:ascii="Times New Roman" w:hAnsi="Times New Roman" w:cs="Times New Roman"/>
        </w:rPr>
        <w:t>§ 56a sa vkladajú § 56aa až 56ad</w:t>
      </w:r>
      <w:r>
        <w:rPr>
          <w:rFonts w:ascii="Times New Roman" w:hAnsi="Times New Roman" w:cs="Times New Roman"/>
        </w:rPr>
        <w:t xml:space="preserve">, ktoré vrátane nadpisov znejú: </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„Prechodné ustano</w:t>
      </w:r>
      <w:r>
        <w:rPr>
          <w:rFonts w:ascii="Times New Roman" w:hAnsi="Times New Roman" w:cs="Times New Roman"/>
        </w:rPr>
        <w:t>venia</w:t>
      </w:r>
    </w:p>
    <w:p w:rsidR="00391ECE" w:rsidP="00391ECE">
      <w:pPr>
        <w:jc w:val="center"/>
        <w:rPr>
          <w:rFonts w:ascii="Times New Roman" w:hAnsi="Times New Roman" w:cs="Times New Roman"/>
        </w:rPr>
      </w:pPr>
      <w:r w:rsidR="003A0A9B">
        <w:rPr>
          <w:rFonts w:ascii="Times New Roman" w:hAnsi="Times New Roman" w:cs="Times New Roman"/>
        </w:rPr>
        <w:t>k úpravám účinným od 1. októbra</w:t>
      </w:r>
      <w:r>
        <w:rPr>
          <w:rFonts w:ascii="Times New Roman" w:hAnsi="Times New Roman" w:cs="Times New Roman"/>
        </w:rPr>
        <w:t xml:space="preserve"> 2011</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xml:space="preserve">§ </w:t>
      </w:r>
      <w:r w:rsidR="006E161F">
        <w:rPr>
          <w:rFonts w:ascii="Times New Roman" w:hAnsi="Times New Roman" w:cs="Times New Roman"/>
        </w:rPr>
        <w:t>56aa</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Ustanovenie § 7 ods. 2 posledná veta sa nepoužije, ak ide o osobu, ktorá bola vymenovaná do funkcie generálneho prokurátora pred 1. </w:t>
      </w:r>
      <w:r w:rsidR="003A0A9B">
        <w:rPr>
          <w:rFonts w:ascii="Times New Roman" w:hAnsi="Times New Roman" w:cs="Times New Roman"/>
        </w:rPr>
        <w:t>októbrom</w:t>
      </w:r>
      <w:r>
        <w:rPr>
          <w:rFonts w:ascii="Times New Roman" w:hAnsi="Times New Roman" w:cs="Times New Roman"/>
        </w:rPr>
        <w:t xml:space="preserve"> 2011.</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sidR="006E161F">
        <w:rPr>
          <w:rFonts w:ascii="Times New Roman" w:hAnsi="Times New Roman" w:cs="Times New Roman"/>
        </w:rPr>
        <w:t>§ 56ab</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Generálny prokurátor a minister spravodlivosti sú povinní vymenovať prvých člen</w:t>
      </w:r>
      <w:r w:rsidR="003A0A9B">
        <w:rPr>
          <w:rFonts w:ascii="Times New Roman" w:hAnsi="Times New Roman" w:cs="Times New Roman"/>
        </w:rPr>
        <w:t>ov komisie (§ 6b) do 31. októbra</w:t>
      </w:r>
      <w:r>
        <w:rPr>
          <w:rFonts w:ascii="Times New Roman" w:hAnsi="Times New Roman" w:cs="Times New Roman"/>
        </w:rPr>
        <w:t xml:space="preserve"> 2011.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Prvé zasadnutie komisie podľa § 6b zvolá minister spravodlivosti do troch mesiacov od vymenovania prvých členov komisie.</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r w:rsidR="006E161F">
        <w:rPr>
          <w:rFonts w:ascii="Times New Roman" w:hAnsi="Times New Roman" w:cs="Times New Roman"/>
        </w:rPr>
        <w:t>§ 56ac</w:t>
      </w:r>
    </w:p>
    <w:p w:rsidR="00391ECE" w:rsidP="00391ECE">
      <w:pPr>
        <w:jc w:val="center"/>
        <w:rPr>
          <w:rFonts w:ascii="Times New Roman" w:hAnsi="Times New Roman" w:cs="Times New Roman"/>
        </w:rPr>
      </w:pPr>
      <w:r>
        <w:rPr>
          <w:rFonts w:ascii="Times New Roman" w:hAnsi="Times New Roman" w:cs="Times New Roman"/>
        </w:rPr>
        <w:t>Prechodné ustanovenie</w:t>
      </w:r>
    </w:p>
    <w:p w:rsidR="00391ECE" w:rsidP="00391ECE">
      <w:pPr>
        <w:jc w:val="center"/>
        <w:rPr>
          <w:rFonts w:ascii="Times New Roman" w:hAnsi="Times New Roman" w:cs="Times New Roman"/>
        </w:rPr>
      </w:pPr>
      <w:r>
        <w:rPr>
          <w:rFonts w:ascii="Times New Roman" w:hAnsi="Times New Roman" w:cs="Times New Roman"/>
        </w:rPr>
        <w:t xml:space="preserve">k úpravám účinným od 1. </w:t>
      </w:r>
      <w:r w:rsidR="003A0A9B">
        <w:rPr>
          <w:rFonts w:ascii="Times New Roman" w:hAnsi="Times New Roman" w:cs="Times New Roman"/>
        </w:rPr>
        <w:t>no</w:t>
      </w:r>
      <w:r w:rsidR="003A0A9B">
        <w:rPr>
          <w:rFonts w:ascii="Times New Roman" w:hAnsi="Times New Roman" w:cs="Times New Roman"/>
        </w:rPr>
        <w:t>vembra</w:t>
      </w:r>
      <w:r>
        <w:rPr>
          <w:rFonts w:ascii="Times New Roman" w:hAnsi="Times New Roman" w:cs="Times New Roman"/>
        </w:rPr>
        <w:t xml:space="preserve"> 2011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Výkon pôsobnosti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v trestných veciach podľa osobitného predpisu</w:t>
      </w:r>
      <w:r>
        <w:rPr>
          <w:rFonts w:ascii="Times New Roman" w:hAnsi="Times New Roman" w:cs="Times New Roman"/>
          <w:vertAlign w:val="superscript"/>
        </w:rPr>
        <w:t>30a</w:t>
      </w:r>
      <w:r>
        <w:rPr>
          <w:rFonts w:ascii="Times New Roman" w:hAnsi="Times New Roman" w:cs="Times New Roman"/>
        </w:rPr>
        <w:t xml:space="preserve">) a práva a povinnosti zo služobných vzťahov, z pracovnoprávnych vzťahov a štátnozamestnaneckých vzťahov a iných právnych vzťahov osôb prechádzajú k 1. </w:t>
      </w:r>
      <w:r w:rsidR="003A0A9B">
        <w:rPr>
          <w:rFonts w:ascii="Times New Roman" w:hAnsi="Times New Roman" w:cs="Times New Roman"/>
        </w:rPr>
        <w:t>novembru</w:t>
      </w:r>
      <w:r>
        <w:rPr>
          <w:rFonts w:ascii="Times New Roman" w:hAnsi="Times New Roman" w:cs="Times New Roman"/>
        </w:rPr>
        <w:t xml:space="preserve"> 2011 z </w:t>
      </w:r>
    </w:p>
    <w:p w:rsidR="00391ECE" w:rsidP="00391ECE">
      <w:pPr>
        <w:numPr>
          <w:ilvl w:val="0"/>
          <w:numId w:val="8"/>
        </w:numPr>
        <w:jc w:val="both"/>
        <w:rPr>
          <w:rFonts w:ascii="Times New Roman" w:hAnsi="Times New Roman" w:cs="Times New Roman"/>
        </w:rPr>
      </w:pPr>
      <w:r>
        <w:rPr>
          <w:rFonts w:ascii="Times New Roman" w:hAnsi="Times New Roman" w:cs="Times New Roman"/>
        </w:rPr>
        <w:t>Hlavnej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 generálnu prokuratúru,</w:t>
      </w:r>
    </w:p>
    <w:p w:rsidR="00391ECE" w:rsidP="00391ECE">
      <w:pPr>
        <w:numPr>
          <w:ilvl w:val="0"/>
          <w:numId w:val="8"/>
        </w:numPr>
        <w:jc w:val="both"/>
        <w:rPr>
          <w:rFonts w:ascii="Times New Roman" w:hAnsi="Times New Roman" w:cs="Times New Roman"/>
        </w:rPr>
      </w:pPr>
      <w:r>
        <w:rPr>
          <w:rFonts w:ascii="Times New Roman" w:hAnsi="Times New Roman" w:cs="Times New Roman"/>
        </w:rPr>
        <w:t>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 Kraj</w:t>
      </w:r>
      <w:smartTag w:uri="urn:schemas-microsoft-com:office:smarttags" w:element="PersonName">
        <w:r>
          <w:rPr>
            <w:rFonts w:ascii="Times New Roman" w:hAnsi="Times New Roman" w:cs="Times New Roman"/>
          </w:rPr>
          <w:t>sk</w:t>
        </w:r>
      </w:smartTag>
      <w:r>
        <w:rPr>
          <w:rFonts w:ascii="Times New Roman" w:hAnsi="Times New Roman" w:cs="Times New Roman"/>
        </w:rPr>
        <w:t>ú prokuratúru v Trenčíne,</w:t>
      </w:r>
    </w:p>
    <w:p w:rsidR="00391ECE" w:rsidP="00391ECE">
      <w:pPr>
        <w:numPr>
          <w:ilvl w:val="0"/>
          <w:numId w:val="8"/>
        </w:numPr>
        <w:jc w:val="both"/>
        <w:rPr>
          <w:rFonts w:ascii="Times New Roman" w:hAnsi="Times New Roman" w:cs="Times New Roman"/>
        </w:rPr>
      </w:pPr>
      <w:r>
        <w:rPr>
          <w:rFonts w:ascii="Times New Roman" w:hAnsi="Times New Roman" w:cs="Times New Roman"/>
        </w:rPr>
        <w:t>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v Bratislave na Okresnú prokuratúru Bratislava I,</w:t>
      </w:r>
    </w:p>
    <w:p w:rsidR="00391ECE" w:rsidP="00391ECE">
      <w:pPr>
        <w:numPr>
          <w:ilvl w:val="0"/>
          <w:numId w:val="8"/>
        </w:numPr>
        <w:jc w:val="both"/>
        <w:rPr>
          <w:rFonts w:ascii="Times New Roman" w:hAnsi="Times New Roman" w:cs="Times New Roman"/>
        </w:rPr>
      </w:pPr>
      <w:r>
        <w:rPr>
          <w:rFonts w:ascii="Times New Roman" w:hAnsi="Times New Roman" w:cs="Times New Roman"/>
        </w:rPr>
        <w:t>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v Ban</w:t>
      </w:r>
      <w:smartTag w:uri="urn:schemas-microsoft-com:office:smarttags" w:element="PersonName">
        <w:r>
          <w:rPr>
            <w:rFonts w:ascii="Times New Roman" w:hAnsi="Times New Roman" w:cs="Times New Roman"/>
          </w:rPr>
          <w:t>sk</w:t>
        </w:r>
      </w:smartTag>
      <w:r>
        <w:rPr>
          <w:rFonts w:ascii="Times New Roman" w:hAnsi="Times New Roman" w:cs="Times New Roman"/>
        </w:rPr>
        <w:t>ej Bystrici na Okresnú prokuratúru Ban</w:t>
      </w:r>
      <w:smartTag w:uri="urn:schemas-microsoft-com:office:smarttags" w:element="PersonName">
        <w:r>
          <w:rPr>
            <w:rFonts w:ascii="Times New Roman" w:hAnsi="Times New Roman" w:cs="Times New Roman"/>
          </w:rPr>
          <w:t>sk</w:t>
        </w:r>
      </w:smartTag>
      <w:r>
        <w:rPr>
          <w:rFonts w:ascii="Times New Roman" w:hAnsi="Times New Roman" w:cs="Times New Roman"/>
        </w:rPr>
        <w:t>á Bystrica,</w:t>
      </w:r>
    </w:p>
    <w:p w:rsidR="00391ECE" w:rsidP="00391ECE">
      <w:pPr>
        <w:numPr>
          <w:ilvl w:val="0"/>
          <w:numId w:val="8"/>
        </w:numPr>
        <w:jc w:val="both"/>
        <w:rPr>
          <w:rFonts w:ascii="Times New Roman" w:hAnsi="Times New Roman" w:cs="Times New Roman"/>
        </w:rPr>
      </w:pPr>
      <w:r>
        <w:rPr>
          <w:rFonts w:ascii="Times New Roman" w:hAnsi="Times New Roman" w:cs="Times New Roman"/>
        </w:rPr>
        <w:t>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obvodnej prokuratúry v Prešove na Okresnú prokuratúru Prešov.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Generálny</w:t>
      </w:r>
      <w:r w:rsidR="003A0A9B">
        <w:rPr>
          <w:rFonts w:ascii="Times New Roman" w:hAnsi="Times New Roman" w:cs="Times New Roman"/>
        </w:rPr>
        <w:t xml:space="preserve"> prokurátor môže do 31. januára 2012</w:t>
      </w:r>
      <w:r>
        <w:rPr>
          <w:rFonts w:ascii="Times New Roman" w:hAnsi="Times New Roman" w:cs="Times New Roman"/>
        </w:rPr>
        <w:t xml:space="preserve"> preložiť prokurátora a asistenta prokurátor</w:t>
      </w:r>
      <w:r w:rsidR="003A0A9B">
        <w:rPr>
          <w:rFonts w:ascii="Times New Roman" w:hAnsi="Times New Roman" w:cs="Times New Roman"/>
        </w:rPr>
        <w:t>a, ktorí vykonávali k 31. októbru</w:t>
      </w:r>
      <w:r>
        <w:rPr>
          <w:rFonts w:ascii="Times New Roman" w:hAnsi="Times New Roman" w:cs="Times New Roman"/>
        </w:rPr>
        <w:t xml:space="preserve"> 201</w:t>
      </w:r>
      <w:r>
        <w:rPr>
          <w:rFonts w:ascii="Times New Roman" w:hAnsi="Times New Roman" w:cs="Times New Roman"/>
        </w:rPr>
        <w:t>1 svoju funkciu na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prokuratúre na inú prokuratúru ako je uvedená v odseku 1, a to aj bez ich súhlasu.</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(3) V konaniach vo veciach p</w:t>
      </w:r>
      <w:r w:rsidR="003A0A9B">
        <w:rPr>
          <w:rFonts w:ascii="Times New Roman" w:hAnsi="Times New Roman" w:cs="Times New Roman"/>
        </w:rPr>
        <w:t>odľa odseku 1 začatých pred 1. novembrom</w:t>
      </w:r>
      <w:r>
        <w:rPr>
          <w:rFonts w:ascii="Times New Roman" w:hAnsi="Times New Roman" w:cs="Times New Roman"/>
        </w:rPr>
        <w:t xml:space="preserve"> 2011 pokračujú prokurátori, ktorí vykonávajú svoju funkciu  na prokuratúra</w:t>
      </w:r>
      <w:r>
        <w:rPr>
          <w:rFonts w:ascii="Times New Roman" w:hAnsi="Times New Roman" w:cs="Times New Roman"/>
        </w:rPr>
        <w:t>ch uvedených v odseku 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(4) V konaniach v ostatných veciach začatých pred 1. </w:t>
      </w:r>
      <w:r w:rsidR="003A0A9B">
        <w:rPr>
          <w:rFonts w:ascii="Times New Roman" w:hAnsi="Times New Roman" w:cs="Times New Roman"/>
        </w:rPr>
        <w:t>novembrom</w:t>
      </w:r>
      <w:r>
        <w:rPr>
          <w:rFonts w:ascii="Times New Roman" w:hAnsi="Times New Roman" w:cs="Times New Roman"/>
        </w:rPr>
        <w:t xml:space="preserve"> 2011 prechádza výkon pôsobnosti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 vecne a miestne príslušnú prokuratúru a v konaní pokračujú prokurátori týchto prokuratúr.</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sidR="006E161F">
        <w:rPr>
          <w:rFonts w:ascii="Times New Roman" w:hAnsi="Times New Roman" w:cs="Times New Roman"/>
        </w:rPr>
        <w:t>§ 56ad</w:t>
      </w:r>
    </w:p>
    <w:p w:rsidR="00391ECE" w:rsidP="00391ECE">
      <w:pPr>
        <w:jc w:val="center"/>
        <w:rPr>
          <w:rFonts w:ascii="Times New Roman" w:hAnsi="Times New Roman" w:cs="Times New Roman"/>
        </w:rPr>
      </w:pPr>
      <w:r>
        <w:rPr>
          <w:rFonts w:ascii="Times New Roman" w:hAnsi="Times New Roman" w:cs="Times New Roman"/>
        </w:rPr>
        <w:t>Prechodné</w:t>
      </w:r>
      <w:r>
        <w:rPr>
          <w:rFonts w:ascii="Times New Roman" w:hAnsi="Times New Roman" w:cs="Times New Roman"/>
        </w:rPr>
        <w:t xml:space="preserve"> ustanovenie </w:t>
      </w:r>
    </w:p>
    <w:p w:rsidR="00391ECE" w:rsidP="00391ECE">
      <w:pPr>
        <w:jc w:val="center"/>
        <w:rPr>
          <w:rFonts w:ascii="Times New Roman" w:hAnsi="Times New Roman" w:cs="Times New Roman"/>
        </w:rPr>
      </w:pPr>
      <w:r>
        <w:rPr>
          <w:rFonts w:ascii="Times New Roman" w:hAnsi="Times New Roman" w:cs="Times New Roman"/>
        </w:rPr>
        <w:t>k úpravám účinným od 1. januára 2012</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Podľa § 55m ods. 1 až 4 sa zverejňujú len tie rozhodnutia prokurátora, ktoré nadobudnú právoplatnosť po 1. januári 2012.“.</w:t>
      </w:r>
    </w:p>
    <w:p w:rsidR="00391ECE" w:rsidP="00391ECE">
      <w:pPr>
        <w:ind w:firstLine="708"/>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č. 290/2009 Z. z., zákona č. 291/2009 Z. z., zákona č. 305/2009 Z. z., zákona č. 576/2009 Z. z., zákona č. 93/2010 Z. z., zákona č. 224/2010 Z. z., zákona č. 346/2010 Z. z. a zákona č. 547/2010 Z. z. sa mení a dopĺňa takto:</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Slová „Súdny dvor 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vo všetkých tvaroch sa v celom texte zákona nahrádzajú slovami „Súdny dvor Európ</w:t>
      </w:r>
      <w:smartTag w:uri="urn:schemas-microsoft-com:office:smarttags" w:element="PersonName">
        <w:r>
          <w:rPr>
            <w:rFonts w:ascii="Times New Roman" w:hAnsi="Times New Roman" w:cs="Times New Roman"/>
          </w:rPr>
          <w:t>sk</w:t>
        </w:r>
      </w:smartTag>
      <w:r>
        <w:rPr>
          <w:rFonts w:ascii="Times New Roman" w:hAnsi="Times New Roman" w:cs="Times New Roman"/>
        </w:rPr>
        <w:t>ej únie“ v príslušnom tvare.</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rPr>
        <w:t>V § 10 odsek 7 znie:</w:t>
      </w:r>
    </w:p>
    <w:p w:rsidR="00391ECE" w:rsidP="00391ECE">
      <w:pPr>
        <w:jc w:val="both"/>
        <w:rPr>
          <w:rFonts w:ascii="Times New Roman" w:hAnsi="Times New Roman" w:cs="Times New Roman"/>
        </w:rPr>
      </w:pPr>
      <w:r>
        <w:rPr>
          <w:rFonts w:ascii="Times New Roman" w:hAnsi="Times New Roman" w:cs="Times New Roman"/>
        </w:rPr>
        <w:t>„(7) Kraj</w:t>
      </w:r>
      <w:smartTag w:uri="urn:schemas-microsoft-com:office:smarttags" w:element="PersonName">
        <w:r>
          <w:rPr>
            <w:rFonts w:ascii="Times New Roman" w:hAnsi="Times New Roman" w:cs="Times New Roman"/>
          </w:rPr>
          <w:t>sk</w:t>
        </w:r>
      </w:smartTag>
      <w:r>
        <w:rPr>
          <w:rFonts w:ascii="Times New Roman" w:hAnsi="Times New Roman" w:cs="Times New Roman"/>
        </w:rPr>
        <w:t>ým prokurátorom sa na účely tohto zákona rozumie,</w:t>
      </w:r>
      <w:r>
        <w:rPr>
          <w:rFonts w:ascii="Times New Roman" w:hAnsi="Times New Roman" w:cs="Times New Roman"/>
        </w:rPr>
        <w:t xml:space="preserve"> ak tento zákon neustanovuje inak, aj prokurátor Úradu špeciálnej prokuratúry, ak ide o veci patriace do jej pôsobnosti.“.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 xml:space="preserve">Nadpis § 26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„Vyšší súdny úradník, súdny tajomník a asistent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 xml:space="preserve">§ 26 sa dopĺňa odsekom 3, ktorý znie: </w:t>
      </w:r>
    </w:p>
    <w:p w:rsidR="00391ECE" w:rsidP="00391ECE">
      <w:pPr>
        <w:jc w:val="both"/>
        <w:rPr>
          <w:rFonts w:ascii="Times New Roman" w:hAnsi="Times New Roman" w:cs="Times New Roman"/>
        </w:rPr>
      </w:pPr>
      <w:r>
        <w:rPr>
          <w:rFonts w:ascii="Times New Roman" w:hAnsi="Times New Roman" w:cs="Times New Roman"/>
        </w:rPr>
        <w:t xml:space="preserve">„(3) Asistent prokurátora v trestnom konaní plní úlohy podľa tohto zákona a osobitného zákona. Asistent prokurátora môže vydať rozhodnutie alebo vykonávať iné úkony v trestnom konaní, ak tak ustanovuje tento zákon alebo osobitný zákon.“.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5. </w:t>
      </w:r>
      <w:r>
        <w:rPr>
          <w:rFonts w:ascii="Times New Roman" w:hAnsi="Times New Roman" w:cs="Times New Roman"/>
        </w:rPr>
        <w:t xml:space="preserve">V § 31 ods. 1 sa za slová „súdny tajomník“ vkladá čiarka a slová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 xml:space="preserve">V § 32 ods. 1 sa slová „vyšší súdny úradník alebo súdny tajomník“ nahrádzajú slovami „vyšší súdny úradník, súdny tajomník alebo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V § 56 ods. 1 prvej ve</w:t>
      </w:r>
      <w:r>
        <w:rPr>
          <w:rFonts w:ascii="Times New Roman" w:hAnsi="Times New Roman" w:cs="Times New Roman"/>
        </w:rPr>
        <w:t xml:space="preserve">te sa slová „vyšší súdny úradník a súdny tajomní“ nahrádzajú slovami „vyšší súdny úradník, súdny tajomník a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V § 56 ods. 1 druhej vete sa vypúšťa za slovom „vykonaný“ čiarka a slová „prípadne aj dožiadaním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rPr>
        <w:t xml:space="preserve">V § 56 sa vypúšťa odsek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V § 66 ods. 1 písm. c) a v § 67 ods. 2 sa slová „vyšší súdny úradník alebo súdny tajomník“ nahrádzajú slovami „vyšší súdny úradník, súdny tajomník alebo asistent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V § 69 ods. 1 sa v celom texte slová</w:t>
      </w:r>
      <w:r>
        <w:rPr>
          <w:rFonts w:ascii="Times New Roman" w:hAnsi="Times New Roman" w:cs="Times New Roman"/>
        </w:rPr>
        <w:t xml:space="preserve"> „vyšší súdny úradník a súdny tajomník“ nahrádzajú slovami „vyšší súdny úradník, súdny tajomník a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V § 190 ods. 2 písm. a) sa slová „nad prípravným konaní dozor“ nahrádzajú slovami „dozor nad zachovávaním zákonnosti v prípravnom konaní“.</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 xml:space="preserve">V § 190 sa odsek 2 dopĺňa písmenom d), ktoré znie: </w:t>
      </w:r>
    </w:p>
    <w:p w:rsidR="00391ECE" w:rsidP="00391ECE">
      <w:pPr>
        <w:jc w:val="both"/>
        <w:rPr>
          <w:rFonts w:ascii="Times New Roman" w:hAnsi="Times New Roman" w:cs="Times New Roman"/>
        </w:rPr>
      </w:pPr>
      <w:r>
        <w:rPr>
          <w:rFonts w:ascii="Times New Roman" w:hAnsi="Times New Roman" w:cs="Times New Roman"/>
        </w:rPr>
        <w:t xml:space="preserve">„d) asistent prokurátora prokurátorovi, ktorý vykonáva alebo vykonával dozor nad zachovávaním zákonnosti v prípravnom konaní a ktorý má pri tomto rozhodovaní postavenie nadriadeného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V</w:t>
      </w:r>
      <w:r>
        <w:rPr>
          <w:rFonts w:ascii="Times New Roman" w:hAnsi="Times New Roman" w:cs="Times New Roman"/>
        </w:rPr>
        <w:t xml:space="preserve"> § 406 odsek 1 znie:</w:t>
      </w:r>
    </w:p>
    <w:p w:rsidR="00391ECE" w:rsidP="00391ECE">
      <w:pPr>
        <w:jc w:val="both"/>
        <w:rPr>
          <w:rFonts w:ascii="Times New Roman" w:hAnsi="Times New Roman" w:cs="Times New Roman"/>
        </w:rPr>
      </w:pPr>
      <w:r>
        <w:rPr>
          <w:rFonts w:ascii="Times New Roman" w:hAnsi="Times New Roman" w:cs="Times New Roman"/>
        </w:rPr>
        <w:t xml:space="preserve">„(1) Rozhodnutie vykonáva, prípadne jeho výkon zariaďuje ten orgán, ktorý rozhodnutie vydal. V prípravnom konaní môže výkonom rozhodnutia alebo zariadením jeho výkonu prokurátor poveriť asistenta prokurátora. V konaní pred súdom rozhodnutie senátu vykonáva alebo jeho výkon zariaďuje predseda senátu, ktorý tým môže poveriť vyššieho súdneho úradníka.“.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rPr>
        <w:t xml:space="preserve">V § 553 ods. 4 sa za slová „právoplatne </w:t>
      </w:r>
      <w:smartTag w:uri="urn:schemas-microsoft-com:office:smarttags" w:element="PersonName">
        <w:r>
          <w:rPr>
            <w:rFonts w:ascii="Times New Roman" w:hAnsi="Times New Roman" w:cs="Times New Roman"/>
          </w:rPr>
          <w:t>sk</w:t>
        </w:r>
      </w:smartTag>
      <w:r>
        <w:rPr>
          <w:rFonts w:ascii="Times New Roman" w:hAnsi="Times New Roman" w:cs="Times New Roman"/>
        </w:rPr>
        <w:t>ončilo;“ vkladajú slová „v prípravnom konaní môže rozhodnutím poveriť prokurátor asistenta</w:t>
      </w:r>
      <w:r>
        <w:rPr>
          <w:rFonts w:ascii="Times New Roman" w:hAnsi="Times New Roman" w:cs="Times New Roman"/>
        </w:rPr>
        <w:t xml:space="preserve"> prokurátora 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V § 554 ods. 2 sa za prvú vetu vkladá nová druhá veta, ktorá znie:: „V prípravnom konaní takým rozhodnutím môže prokurátor poveriť asistenta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rPr>
        <w:t>V § 560 sa slová „akty 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a“ nahrádzajú slovami „z</w:t>
      </w:r>
      <w:r>
        <w:rPr>
          <w:rFonts w:ascii="Times New Roman" w:hAnsi="Times New Roman" w:cs="Times New Roman"/>
        </w:rPr>
        <w:t>áväzné akty“.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rPr>
        <w:t xml:space="preserve">Za § 567h sa vkladá § 567i, ktorý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567i</w:t>
      </w:r>
    </w:p>
    <w:p w:rsidR="00391ECE" w:rsidP="00391ECE">
      <w:pPr>
        <w:jc w:val="center"/>
        <w:rPr>
          <w:rFonts w:ascii="Times New Roman" w:hAnsi="Times New Roman" w:cs="Times New Roman"/>
        </w:rPr>
      </w:pPr>
      <w:r>
        <w:rPr>
          <w:rFonts w:ascii="Times New Roman" w:hAnsi="Times New Roman" w:cs="Times New Roman"/>
        </w:rPr>
        <w:t xml:space="preserve">Prechodné ustanovenie </w:t>
      </w:r>
    </w:p>
    <w:p w:rsidR="00391ECE" w:rsidP="00391ECE">
      <w:pPr>
        <w:jc w:val="center"/>
        <w:rPr>
          <w:rFonts w:ascii="Times New Roman" w:hAnsi="Times New Roman" w:cs="Times New Roman"/>
        </w:rPr>
      </w:pPr>
      <w:r>
        <w:rPr>
          <w:rFonts w:ascii="Times New Roman" w:hAnsi="Times New Roman" w:cs="Times New Roman"/>
        </w:rPr>
        <w:t xml:space="preserve">k úpravám účinným od 1. </w:t>
      </w:r>
      <w:r w:rsidR="003A0A9B">
        <w:rPr>
          <w:rFonts w:ascii="Times New Roman" w:hAnsi="Times New Roman" w:cs="Times New Roman"/>
        </w:rPr>
        <w:t>novembr</w:t>
      </w:r>
      <w:r>
        <w:rPr>
          <w:rFonts w:ascii="Times New Roman" w:hAnsi="Times New Roman" w:cs="Times New Roman"/>
        </w:rPr>
        <w:t>a 2011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V konaniach podľa § 16 ods. 2</w:t>
      </w:r>
      <w:r w:rsidR="003A0A9B">
        <w:rPr>
          <w:rFonts w:ascii="Times New Roman" w:hAnsi="Times New Roman" w:cs="Times New Roman"/>
        </w:rPr>
        <w:t xml:space="preserve"> a 3 začatých pred 1. novembrom</w:t>
      </w:r>
      <w:r>
        <w:rPr>
          <w:rFonts w:ascii="Times New Roman" w:hAnsi="Times New Roman" w:cs="Times New Roman"/>
        </w:rPr>
        <w:t xml:space="preserve"> 2011 pokračujú prokurátori uvedení v osobitnom z</w:t>
      </w:r>
      <w:r>
        <w:rPr>
          <w:rFonts w:ascii="Times New Roman" w:hAnsi="Times New Roman" w:cs="Times New Roman"/>
        </w:rPr>
        <w:t xml:space="preserve">ákone.“. </w:t>
      </w:r>
    </w:p>
    <w:p w:rsidR="00391ECE" w:rsidP="00391ECE">
      <w:pPr>
        <w:jc w:val="both"/>
        <w:outlineLvl w:val="0"/>
        <w:rPr>
          <w:rFonts w:ascii="Times New Roman" w:hAnsi="Times New Roman" w:cs="Times New Roman"/>
          <w:b/>
        </w:rPr>
      </w:pPr>
    </w:p>
    <w:p w:rsidR="00391ECE" w:rsidP="00391ECE">
      <w:pPr>
        <w:jc w:val="both"/>
        <w:outlineLvl w:val="0"/>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rPr>
        <w:t>V nadpise prílohy sa slová „právnych aktov 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a“ nahrádzajú slovami „právne záväzných aktov“.</w:t>
      </w: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III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124/1992 Zb. o Vojen</w:t>
      </w:r>
      <w:smartTag w:uri="urn:schemas-microsoft-com:office:smarttags" w:element="PersonName">
        <w:r>
          <w:rPr>
            <w:rFonts w:ascii="Times New Roman" w:hAnsi="Times New Roman" w:cs="Times New Roman"/>
          </w:rPr>
          <w:t>sk</w:t>
        </w:r>
      </w:smartTag>
      <w:r>
        <w:rPr>
          <w:rFonts w:ascii="Times New Roman" w:hAnsi="Times New Roman" w:cs="Times New Roman"/>
        </w:rPr>
        <w:t>ej polícii v znení zákona č. 422/2002 Z. z., zákona č. 240/2005 Z. z., zákona č. 393/2008 Z. z., zákona č. 491/2008 Z. z. a zákona č. .../2011 Z. z. sa mení takto:</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V § 33 ods. 5 sa vypúšťa slovo „vojen</w:t>
      </w:r>
      <w:smartTag w:uri="urn:schemas-microsoft-com:office:smarttags" w:element="PersonName">
        <w:r>
          <w:rPr>
            <w:rFonts w:ascii="Times New Roman" w:hAnsi="Times New Roman" w:cs="Times New Roman"/>
          </w:rPr>
          <w:t>sk</w:t>
        </w:r>
      </w:smartTag>
      <w:r>
        <w:rPr>
          <w:rFonts w:ascii="Times New Roman" w:hAnsi="Times New Roman" w:cs="Times New Roman"/>
        </w:rPr>
        <w:t>ému“.</w:t>
      </w:r>
    </w:p>
    <w:p w:rsidR="00391ECE" w:rsidP="00391ECE">
      <w:pPr>
        <w:ind w:firstLine="708"/>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IV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sa mení takto: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11 ods.1 písmeno d) znie: </w:t>
      </w:r>
    </w:p>
    <w:p w:rsidR="00391ECE" w:rsidP="00391ECE">
      <w:pPr>
        <w:jc w:val="both"/>
        <w:rPr>
          <w:rFonts w:ascii="Times New Roman" w:hAnsi="Times New Roman" w:cs="Times New Roman"/>
        </w:rPr>
      </w:pPr>
      <w:r>
        <w:rPr>
          <w:rFonts w:ascii="Times New Roman" w:hAnsi="Times New Roman" w:cs="Times New Roman"/>
        </w:rPr>
        <w:t>„d) sa týka rozhodovacej činnosti súdu vrátane medzinárodných súdnych orgánov, alebo orgánu činného v trestnom konaní okrem informácie, ktorá sa sprístupňuje podľa osobitného predpisu</w:t>
      </w:r>
      <w:r>
        <w:rPr>
          <w:rFonts w:ascii="Times New Roman" w:hAnsi="Times New Roman" w:cs="Times New Roman"/>
          <w:vertAlign w:val="superscript"/>
        </w:rPr>
        <w:t>24</w:t>
      </w:r>
      <w:r>
        <w:rPr>
          <w:rFonts w:ascii="Times New Roman" w:hAnsi="Times New Roman" w:cs="Times New Roman"/>
        </w:rPr>
        <w:t>), rozhodnutia policajta v prípravnom konaní podľa druhej časti druhej hlavy piateho dielu Trestného poriad</w:t>
      </w:r>
      <w:r>
        <w:rPr>
          <w:rFonts w:ascii="Times New Roman" w:hAnsi="Times New Roman" w:cs="Times New Roman"/>
        </w:rPr>
        <w:t xml:space="preserve">ku a informácie o vznesení obvinenia vrátane opisu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utku, ak ich sprístupnenie nezakazuje zákon alebo ak ich sprístupnenie neohrozuje práva a právom chránené záujmy.“.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24 znie: </w:t>
      </w:r>
    </w:p>
    <w:p w:rsidR="00391ECE" w:rsidP="00391ECE">
      <w:pPr>
        <w:jc w:val="both"/>
        <w:rPr>
          <w:rFonts w:ascii="Times New Roman" w:hAnsi="Times New Roman" w:cs="Times New Roman"/>
        </w:rPr>
      </w:pPr>
      <w:r>
        <w:rPr>
          <w:rFonts w:ascii="Times New Roman" w:hAnsi="Times New Roman" w:cs="Times New Roman"/>
        </w:rPr>
        <w:t xml:space="preserve">„24) § 82a ods. 5 zákona č. 757/2004 Z. z. o súdoch a o zmene a doplnení niektorých zákonov v znení zákona č. 33/2011 Z. z. </w:t>
      </w:r>
    </w:p>
    <w:p w:rsidR="00391ECE" w:rsidP="00391ECE">
      <w:pPr>
        <w:jc w:val="both"/>
        <w:rPr>
          <w:rFonts w:ascii="Times New Roman" w:hAnsi="Times New Roman" w:cs="Times New Roman"/>
        </w:rPr>
      </w:pPr>
      <w:r>
        <w:rPr>
          <w:rFonts w:ascii="Times New Roman" w:hAnsi="Times New Roman" w:cs="Times New Roman"/>
        </w:rPr>
        <w:t xml:space="preserve">§ 55m ods. 5 zákona č. 153/2001 Z. z. o prokuratúre v znení zákona č. .../2011 Z. z.“.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b/>
        </w:rPr>
      </w:pPr>
      <w:r>
        <w:rPr>
          <w:rFonts w:ascii="Times New Roman" w:hAnsi="Times New Roman" w:cs="Times New Roman"/>
          <w:b/>
        </w:rPr>
        <w:t xml:space="preserve">2. </w:t>
      </w:r>
      <w:r>
        <w:rPr>
          <w:rFonts w:ascii="Times New Roman" w:hAnsi="Times New Roman" w:cs="Times New Roman"/>
        </w:rPr>
        <w:t>V § 22a sa slová „</w:t>
      </w:r>
      <w:r w:rsidR="00A0598C">
        <w:rPr>
          <w:rFonts w:ascii="Times New Roman" w:hAnsi="Times New Roman" w:cs="Times New Roman"/>
        </w:rPr>
        <w:t xml:space="preserve">akty </w:t>
      </w:r>
      <w:r>
        <w:rPr>
          <w:rFonts w:ascii="Times New Roman" w:hAnsi="Times New Roman" w:cs="Times New Roman"/>
        </w:rPr>
        <w:t>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a“ nahrádzajú slovami „záväzné akty“.</w:t>
      </w:r>
      <w:r>
        <w:rPr>
          <w:rFonts w:ascii="Times New Roman" w:hAnsi="Times New Roman" w:cs="Times New Roman"/>
          <w:b/>
        </w:rPr>
        <w:t xml:space="preserve">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V nadpise prílohy sa slová „právnych aktov Európ</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ych spoločenstiev a“ nahrádzajú slovami „právne záväzných aktov“. </w:t>
      </w:r>
    </w:p>
    <w:p w:rsidR="00391ECE" w:rsidP="00391ECE">
      <w:pPr>
        <w:jc w:val="both"/>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4/2001 Z. z. o Zbore väzen</w:t>
      </w:r>
      <w:smartTag w:uri="urn:schemas-microsoft-com:office:smarttags" w:element="PersonName">
        <w:r>
          <w:rPr>
            <w:rFonts w:ascii="Times New Roman" w:hAnsi="Times New Roman" w:cs="Times New Roman"/>
          </w:rPr>
          <w:t>sk</w:t>
        </w:r>
      </w:smartTag>
      <w:r>
        <w:rPr>
          <w:rFonts w:ascii="Times New Roman" w:hAnsi="Times New Roman" w:cs="Times New Roman"/>
        </w:rPr>
        <w:t>ej a justičnej stráže v znení zákona č. 422/2002 Z. z., zákona č. 166/2003 Z. z., zákona č. 537/2004 Z. z., zákona č. 581/2004 Z. z., zákona č. 475/2005 Z. z., zákona č. 491/2008 Z. z., zákona č. 59/2009 Z. z. a zákona č. .../2011 Z. z. sa mení takto:</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15 ods. 1 sa vypúšťajú slová „a 3“.</w:t>
      </w:r>
    </w:p>
    <w:p w:rsidR="00391ECE" w:rsidP="00391ECE">
      <w:pPr>
        <w:jc w:val="both"/>
        <w:outlineLvl w:val="0"/>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56 sa vypúšťa odsek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Doterajšie odseky 4 až 8 sa označujú ako odseky 3 až 7.</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56 ods. 3 sa slová „odsekoch 2 a 3“ nahrádzajú slovami „odseku 2“.</w:t>
      </w:r>
    </w:p>
    <w:p w:rsidR="00391ECE" w:rsidP="00391ECE">
      <w:pPr>
        <w:jc w:val="both"/>
        <w:outlineLvl w:val="0"/>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V § 56 ods. 6 sa slová „odsekoch 1, 3 a 5“ nahradzujú slovami „v odsekoch 1 a 4“</w:t>
      </w:r>
    </w:p>
    <w:p w:rsidR="00391ECE" w:rsidP="00391ECE">
      <w:pPr>
        <w:jc w:val="both"/>
        <w:rPr>
          <w:rFonts w:ascii="Times New Roman" w:hAnsi="Times New Roman" w:cs="Times New Roman"/>
        </w:rPr>
      </w:pPr>
    </w:p>
    <w:p w:rsidR="00391ECE" w:rsidP="00391ECE">
      <w:pPr>
        <w:jc w:val="center"/>
        <w:rPr>
          <w:rFonts w:ascii="Times New Roman" w:hAnsi="Times New Roman" w:cs="Times New Roman"/>
          <w:b/>
        </w:rPr>
      </w:pPr>
      <w:r>
        <w:rPr>
          <w:rFonts w:ascii="Times New Roman" w:hAnsi="Times New Roman" w:cs="Times New Roman"/>
          <w:b/>
        </w:rPr>
        <w:t>Čl. VI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a zákona č. 33/2011 Z. z. sa mení a dopĺňa takto:</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V § 1 ods. 1 písmeno b)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„b) postavenie asistentov pr</w:t>
      </w:r>
      <w:r>
        <w:rPr>
          <w:rFonts w:ascii="Times New Roman" w:hAnsi="Times New Roman" w:cs="Times New Roman"/>
          <w:sz w:val="24"/>
          <w:szCs w:val="24"/>
        </w:rPr>
        <w:t xml:space="preserve">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3 ods. 1 písm. a) sa slová „prokurátora generálnej prokuratúry,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nahrádzajú slovami „prokurátora generálnej prokuratúry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3 ods. 1 písm. b) sa</w:t>
      </w:r>
      <w:r>
        <w:rPr>
          <w:rFonts w:ascii="Times New Roman" w:hAnsi="Times New Roman" w:cs="Times New Roman"/>
        </w:rPr>
        <w:t xml:space="preserve"> čiarka na konci nahrádza bodkou a písmená c) a d) sa vypúšťajú.</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 § 3 sa vypúšťa odsek 4 vrátane poznámok pod čiarou k odkazom 2 a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V § 4 ods. 2 písm. b) sa čiarka na konci nahrádza bodkou a písmená c) a d) sa vypúšťajú.</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V § 4 ods. 3 sa vypúšťajú slová „hlavný vojen</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zástupca hlavného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„námestník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 „námestník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obvodného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7.</w:t>
      </w:r>
      <w:r>
        <w:rPr>
          <w:rFonts w:ascii="Times New Roman" w:hAnsi="Times New Roman" w:cs="Times New Roman"/>
        </w:rPr>
        <w:t xml:space="preserve"> V § 6 ods. 2 sa za písmeno h) vkladá nové písmeno i), ktoré znie:</w:t>
      </w:r>
    </w:p>
    <w:p w:rsidR="00391ECE" w:rsidP="00391ECE">
      <w:pPr>
        <w:jc w:val="both"/>
        <w:rPr>
          <w:rFonts w:ascii="Times New Roman" w:hAnsi="Times New Roman" w:cs="Times New Roman"/>
        </w:rPr>
      </w:pPr>
      <w:r>
        <w:rPr>
          <w:rFonts w:ascii="Times New Roman" w:hAnsi="Times New Roman" w:cs="Times New Roman"/>
        </w:rPr>
        <w:t>„i) ú</w:t>
      </w:r>
      <w:r>
        <w:rPr>
          <w:rFonts w:ascii="Times New Roman" w:hAnsi="Times New Roman" w:cs="Times New Roman"/>
        </w:rPr>
        <w:t>spešne absolvoval výberové konanie,“.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Doterajšie písmeno i) sa označuje ako písmeno j).</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8. </w:t>
      </w:r>
      <w:r>
        <w:rPr>
          <w:rFonts w:ascii="Times New Roman" w:hAnsi="Times New Roman" w:cs="Times New Roman"/>
          <w:sz w:val="24"/>
          <w:szCs w:val="24"/>
        </w:rPr>
        <w:t xml:space="preserve">V § 6 odsek 6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„(6)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nie starším ako tri mesiace.</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Poznámka pod čiarou k odkazu 7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„7) Zákon č. 330/2007 Z. z. o registri trestov a o zmene a doplnení niektorých zákonov v </w:t>
      </w:r>
      <w:r>
        <w:rPr>
          <w:rFonts w:ascii="Times New Roman" w:hAnsi="Times New Roman" w:cs="Times New Roman"/>
          <w:sz w:val="24"/>
          <w:szCs w:val="24"/>
        </w:rPr>
        <w:t>znení 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orších predpisov.“.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9.</w:t>
      </w:r>
      <w:r>
        <w:rPr>
          <w:rFonts w:ascii="Times New Roman" w:hAnsi="Times New Roman" w:cs="Times New Roman"/>
        </w:rPr>
        <w:t xml:space="preserve"> § 7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7</w:t>
      </w:r>
    </w:p>
    <w:p w:rsidR="00391ECE" w:rsidP="00391ECE">
      <w:pPr>
        <w:jc w:val="center"/>
        <w:rPr>
          <w:rFonts w:ascii="Times New Roman" w:hAnsi="Times New Roman" w:cs="Times New Roman"/>
        </w:rPr>
      </w:pPr>
      <w:r>
        <w:rPr>
          <w:rFonts w:ascii="Times New Roman" w:hAnsi="Times New Roman" w:cs="Times New Roman"/>
        </w:rPr>
        <w:t>Výberové konanie na funkciu prokurátora</w:t>
      </w:r>
    </w:p>
    <w:p w:rsidR="00391ECE" w:rsidP="00391ECE">
      <w:pPr>
        <w:jc w:val="center"/>
        <w:rPr>
          <w:rFonts w:ascii="Times New Roman" w:hAnsi="Times New Roman" w:cs="Times New Roman"/>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 Každé voľné miesto prokurátora sa obsadzuje na základe výberového konania; to neplatí, ak je prokurátor preložený na vlastnú žiadosť na prokuratúru toho istého alebo nižšieho stupňa.  </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Výberového konania sa môže zúčastniť ten, kto spĺňa predpoklady na vymenovanie za prokurátora podľa § 6 ods. 2 písm. a) až h).</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Výberové konanie vyhlasuje generálny prokurátor verejne na webovom sídle generálnej prokuratúry, v periodickej tlači s celoštátnou pôsobnosťou alebo aj v iných verejnosti všeobecne prístupných prostriedkoch komunikácie najmenej 60 dní pred jeho konaním.</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(4) Výberovým konaním na funkciu prokurátora sa overujú schopnosti, odborné znalosti, zdravotný stav, psychická vyrovnanosť uchádzača a ďalšie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utočnosti, ktoré je potrebné alebo vhodné overiť vzhľadom na povahu povinností prokurátora. Súčasťou výberového konania je aj písomný test; tento sa v deň výberového konani</w:t>
      </w:r>
      <w:smartTag w:uri="urn:schemas-microsoft-com:office:smarttags" w:element="PersonName">
        <w:r>
          <w:rPr>
            <w:rFonts w:ascii="Times New Roman" w:hAnsi="Times New Roman" w:cs="Times New Roman"/>
            <w:sz w:val="24"/>
            <w:szCs w:val="24"/>
          </w:rPr>
          <w:t>a l</w:t>
        </w:r>
      </w:smartTag>
      <w:r>
        <w:rPr>
          <w:rFonts w:ascii="Times New Roman" w:hAnsi="Times New Roman" w:cs="Times New Roman"/>
          <w:sz w:val="24"/>
          <w:szCs w:val="24"/>
        </w:rPr>
        <w:t>osuje výberovou komisiou z jednotnej databázy testov, ktorú na tento účel vytvára generálna prokuratúra. Výberové konanie sa u</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utočňuje v súlade so zásadou rovnakého zaobchádzania ustanovenou osobitným predpisom.</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 Výberové konanie je verejné, okrem hlasovania výberovej komisie. Výberové konanie administratívne a organizačne zabezpečuje generálna prokuratúra. Generálny prokurátor je povinný vytvoriť podmienky pre účasť verejnosti na výberovom konaní. Ak možno očakávať, že verejnosť prejaví o účasť väčší záujem, je generálny prokurátor povinný u</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utočniť výberové konanie vo vhodnej miestnosti s prihliadnutím na rozsah predpokladaného záujmu i možnosti.</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(6) Generálny prokurátor je povinný zabezpečiť zverejnenie všetkých žiadostí o zaradenie do výberového konania, profesijných životopisov uchádzačov a ich motivačných listov na webovom sídle generálnej prokuratúry, a to aspoň 30 dní pred konaním výberového konania. Do 20 dní od zverejnenia žiadostí podľa predchádzajúcej vety môže každý vzniesť odôvodnené výhrady voči uchádzačom; generálny prokurátor ich spolu so žiadosťami predloží výberovej komisii. Výberová komisia môže požadovať vyjadrenie od dotknutých osôb, ktorých sa týka vznesená výhrada. Generálny prokurátor na webovom sídle generálnej prokuratúry zabezpečí aj zverejnenie termínu a miesta výberového konania a zoznamu členov výberovej komisie, a to aspoň 15 dní pred jeho konaním.</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(7) Uchádzač je povinný spolu so žiadosťou o zaradenie do výberového konania predložiť písomné vyhlásenie, v ktorom uvedie zoznam jemu </w:t>
      </w:r>
      <w:r>
        <w:rPr>
          <w:rFonts w:ascii="Times New Roman" w:hAnsi="Times New Roman" w:cs="Times New Roman"/>
          <w:sz w:val="24"/>
          <w:szCs w:val="24"/>
        </w:rPr>
        <w:t>blízkych osôb,</w:t>
      </w:r>
      <w:r>
        <w:rPr>
          <w:rFonts w:ascii="Times New Roman" w:hAnsi="Times New Roman" w:cs="Times New Roman"/>
          <w:sz w:val="24"/>
          <w:szCs w:val="24"/>
          <w:vertAlign w:val="superscript"/>
        </w:rPr>
        <w:t>9</w:t>
      </w:r>
      <w:r>
        <w:rPr>
          <w:rFonts w:ascii="Times New Roman" w:hAnsi="Times New Roman" w:cs="Times New Roman"/>
          <w:sz w:val="24"/>
          <w:szCs w:val="24"/>
        </w:rPr>
        <w:t>) ktoré sú prokurátormi, sudcami, zamestnancami prokuratúr, súdov, Ministerstva spravodlivosti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republiky vrátane rozpočtových alebo príspevkových organizácií v ich pôsobnosti,  alebo kandidátmi na členov výberovej komisie, a to v rozsahu meno, priezvi</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 funkčné zaradenie a označenie inštitúcie. Vyhlásenie sa zverejní spolu so žiadosťou o zaradenie do výberového konania.  </w:t>
      </w:r>
    </w:p>
    <w:p w:rsidR="00391ECE" w:rsidP="00391ECE">
      <w:pPr>
        <w:pStyle w:val="NoSpacing"/>
        <w:ind w:firstLine="708"/>
        <w:jc w:val="both"/>
        <w:rPr>
          <w:rFonts w:ascii="Times New Roman" w:hAnsi="Times New Roman" w:cs="Times New Roman"/>
          <w:sz w:val="24"/>
          <w:szCs w:val="24"/>
        </w:rPr>
      </w:pPr>
    </w:p>
    <w:p w:rsidR="00391ECE" w:rsidP="00391ECE">
      <w:pPr>
        <w:ind w:firstLine="708"/>
        <w:jc w:val="both"/>
        <w:rPr>
          <w:rFonts w:ascii="Times New Roman" w:hAnsi="Times New Roman" w:cs="Times New Roman"/>
        </w:rPr>
      </w:pPr>
      <w:r>
        <w:rPr>
          <w:rFonts w:ascii="Times New Roman" w:hAnsi="Times New Roman" w:cs="Times New Roman"/>
        </w:rPr>
        <w:t>(8) Predseda výberovej komisie je povinný zabezpečiť zverejnenie zápisnice o priebehu výberového konania na webovom sídle generálnej prokuratúry do 24 hodín od ukončenia výberového konania.“.</w:t>
      </w:r>
    </w:p>
    <w:p w:rsidR="00391ECE" w:rsidP="00391ECE">
      <w:pPr>
        <w:jc w:val="both"/>
        <w:rPr>
          <w:rFonts w:ascii="Times New Roman" w:hAnsi="Times New Roman" w:cs="Times New Roman"/>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Poznámky pod čiarou k odkazom 8 a 9 znejú:</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„8) Zákon č.365/2004 Z. z. o rovnakom zaobchádzaní v niektorých oblastiach a o ochrane pred di</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rimináciou a o zmene a doplnení niektorých zákonov (antidi</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riminačný zákon) v znení ne</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orších predpisov.</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9) § 116 Občian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eho zákonníka.“.</w:t>
      </w:r>
    </w:p>
    <w:p w:rsidR="00391ECE" w:rsidP="00391ECE">
      <w:pPr>
        <w:pStyle w:val="BodyText"/>
        <w:jc w:val="both"/>
        <w:rPr>
          <w:rFonts w:ascii="Times New Roman" w:hAnsi="Times New Roman" w:cs="Times New Roman"/>
          <w:b w:val="0"/>
          <w:bCs w:val="0"/>
        </w:rPr>
      </w:pPr>
    </w:p>
    <w:p w:rsidR="00391ECE" w:rsidP="00391ECE">
      <w:pPr>
        <w:jc w:val="both"/>
        <w:rPr>
          <w:rFonts w:ascii="Times New Roman" w:hAnsi="Times New Roman" w:cs="Times New Roman"/>
        </w:rPr>
      </w:pPr>
      <w:r>
        <w:rPr>
          <w:rFonts w:ascii="Times New Roman" w:hAnsi="Times New Roman" w:cs="Times New Roman"/>
        </w:rPr>
        <w:t>Poznámka pod čiarou k odkazu 10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 xml:space="preserve">Za § 7 sa vkladá § 7a, ktorý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7a</w:t>
      </w:r>
    </w:p>
    <w:p w:rsidR="00391ECE" w:rsidP="00391ECE">
      <w:pPr>
        <w:jc w:val="center"/>
        <w:rPr>
          <w:rFonts w:ascii="Times New Roman" w:hAnsi="Times New Roman" w:cs="Times New Roman"/>
        </w:rPr>
      </w:pPr>
      <w:r>
        <w:rPr>
          <w:rFonts w:ascii="Times New Roman" w:hAnsi="Times New Roman" w:cs="Times New Roman"/>
        </w:rPr>
        <w:t>Výberová komisia</w:t>
      </w:r>
    </w:p>
    <w:p w:rsidR="00391ECE" w:rsidP="00391ECE">
      <w:pPr>
        <w:jc w:val="both"/>
        <w:rPr>
          <w:rFonts w:ascii="Times New Roman" w:hAnsi="Times New Roman" w:cs="Times New Roman"/>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(1) Výberové konanie podľa § 7 uskutočňuje šesťčlenná výberová komisia. Na obdobie šiestich mesiacov určí žrebom po troch členoch výberovej komisie </w:t>
      </w: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a) ústavnoprávny výbor Národnej rady Slovenskej republiky z kandidátov zvolených Národnou radou Slovenskej republiky a</w:t>
      </w: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 xml:space="preserve">b) rada </w:t>
      </w:r>
      <w:r w:rsidRPr="006A6FA6">
        <w:rPr>
          <w:rFonts w:ascii="Times New Roman" w:hAnsi="Times New Roman" w:cs="Times New Roman"/>
          <w:sz w:val="24"/>
          <w:szCs w:val="24"/>
        </w:rPr>
        <w:t xml:space="preserve">prokurátorov z kandidátov zvolených radou prokurátorov.  </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(2) Na účely vytvorenia databázy kandidátov na členov výberovej komisie Národná rada Slovenskej republiky a rada prokurátorov volia na obdobie troch rokov po ôsmich kandidátoch na členov výberovej </w:t>
      </w:r>
      <w:r w:rsidRPr="006A6FA6">
        <w:rPr>
          <w:rFonts w:ascii="Times New Roman" w:hAnsi="Times New Roman" w:cs="Times New Roman"/>
          <w:sz w:val="24"/>
          <w:szCs w:val="24"/>
        </w:rPr>
        <w:t>komisie</w:t>
      </w:r>
      <w:r>
        <w:rPr>
          <w:rFonts w:ascii="Times New Roman" w:hAnsi="Times New Roman" w:cs="Times New Roman"/>
          <w:sz w:val="24"/>
          <w:szCs w:val="24"/>
        </w:rPr>
        <w:t>;</w:t>
      </w:r>
      <w:r w:rsidRPr="006A6FA6">
        <w:rPr>
          <w:rFonts w:ascii="Times New Roman" w:hAnsi="Times New Roman" w:cs="Times New Roman"/>
          <w:sz w:val="24"/>
          <w:szCs w:val="24"/>
        </w:rPr>
        <w:t xml:space="preserve"> </w:t>
      </w:r>
      <w:r>
        <w:rPr>
          <w:rFonts w:ascii="Times New Roman" w:hAnsi="Times New Roman" w:cs="Times New Roman"/>
          <w:sz w:val="24"/>
          <w:szCs w:val="24"/>
        </w:rPr>
        <w:t>N</w:t>
      </w:r>
      <w:r w:rsidRPr="006A6FA6">
        <w:rPr>
          <w:rFonts w:ascii="Times New Roman" w:hAnsi="Times New Roman" w:cs="Times New Roman"/>
          <w:sz w:val="24"/>
          <w:szCs w:val="24"/>
        </w:rPr>
        <w:t xml:space="preserve">árodná rada Slovenskej republiky volí </w:t>
      </w:r>
      <w:r>
        <w:rPr>
          <w:rFonts w:ascii="Times New Roman" w:hAnsi="Times New Roman" w:cs="Times New Roman"/>
          <w:sz w:val="24"/>
          <w:szCs w:val="24"/>
        </w:rPr>
        <w:t>kandidátov</w:t>
      </w:r>
      <w:r w:rsidRPr="006A6FA6">
        <w:rPr>
          <w:rFonts w:ascii="Times New Roman" w:hAnsi="Times New Roman" w:cs="Times New Roman"/>
          <w:sz w:val="24"/>
          <w:szCs w:val="24"/>
        </w:rPr>
        <w:t xml:space="preserve"> komisie podľa pomeru politických síl. Databáza kandidátov sa zverejňuje na webovom sídle Národnej rady Slovenskej republiky a generálnej prokuratúry. Národná rada Slovenskej republiky a rada prokurátorov vykonajú aspoň tri mesiace pred uplynutím obdobia podľa prechádzajúcej vety úkony potrebné pre voľbu nových kandidátov na členov výberovej komisie. </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(3) Za kandidáta na člena výberovej komisie možno zvoliť alebo vymenovať len osobu, ktorá má morálne a odborné predpoklady pre nestranný výkon funkcie člena výberovej komisie, ktorá je spôsobilá posúdiť uchádzača podľa § 7 ods. </w:t>
      </w:r>
      <w:smartTag w:uri="urn:schemas-microsoft-com:office:smarttags" w:element="metricconverter">
        <w:smartTagPr>
          <w:attr w:name="ProductID" w:val="4 a"/>
        </w:smartTagPr>
        <w:r w:rsidRPr="006A6FA6">
          <w:rPr>
            <w:rFonts w:ascii="Times New Roman" w:hAnsi="Times New Roman" w:cs="Times New Roman"/>
            <w:sz w:val="24"/>
            <w:szCs w:val="24"/>
          </w:rPr>
          <w:t>4 a</w:t>
        </w:r>
      </w:smartTag>
      <w:r w:rsidRPr="006A6FA6">
        <w:rPr>
          <w:rFonts w:ascii="Times New Roman" w:hAnsi="Times New Roman" w:cs="Times New Roman"/>
          <w:sz w:val="24"/>
          <w:szCs w:val="24"/>
        </w:rPr>
        <w:t xml:space="preserve"> ktorá pôsobí najmä v sektore vysokých škôl, neziskovom sektore alebo</w:t>
      </w:r>
      <w:r w:rsidR="008C6491">
        <w:rPr>
          <w:rFonts w:ascii="Times New Roman" w:hAnsi="Times New Roman" w:cs="Times New Roman"/>
          <w:sz w:val="24"/>
          <w:szCs w:val="24"/>
        </w:rPr>
        <w:t xml:space="preserve"> vykonáva právnické povolanie.</w:t>
      </w:r>
      <w:r w:rsidRPr="006A6FA6">
        <w:rPr>
          <w:rFonts w:ascii="Times New Roman" w:hAnsi="Times New Roman" w:cs="Times New Roman"/>
          <w:sz w:val="24"/>
          <w:szCs w:val="24"/>
        </w:rPr>
        <w:t xml:space="preserve">  </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(4) Členovia výberovej komisie volia spomedzi seba predsedu výberovej komisie. Výberová komisia je uznášaniaschopná, ak sa na hlasovaní zúčastnia aspoň štyria jej členovia. Jej rozhodnutie je platné, ak zaň hlasovali štyria jej členovia. </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(5) Výsledok výberového konania predloží predseda výberovej komisie generálnemu prokurátorovi, ktorý je výsledkom výberového konania viazaný.“.</w:t>
      </w:r>
    </w:p>
    <w:p w:rsidR="00391ECE" w:rsidP="00391ECE">
      <w:pPr>
        <w:ind w:firstLine="708"/>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 xml:space="preserve">V § 8 ods. 1 sa na konci pripájajú tieto slová: „na základe výsledkov výberového konania, ak tento zákon neustanovuje inak.“.  </w:t>
      </w:r>
    </w:p>
    <w:p w:rsidR="00391ECE" w:rsidP="00391ECE">
      <w:pPr>
        <w:jc w:val="both"/>
        <w:rPr>
          <w:rFonts w:ascii="Times New Roman" w:hAnsi="Times New Roman" w:cs="Times New Roman"/>
        </w:rPr>
      </w:pPr>
    </w:p>
    <w:p w:rsidR="00391ECE" w:rsidRPr="009964C6" w:rsidP="00391ECE">
      <w:pPr>
        <w:jc w:val="both"/>
        <w:rPr>
          <w:rStyle w:val="ppp-input-value1"/>
          <w:rFonts w:ascii="Times New Roman" w:hAnsi="Times New Roman" w:cs="Times New Roman"/>
          <w:color w:val="auto"/>
          <w:sz w:val="24"/>
          <w:szCs w:val="24"/>
        </w:rPr>
      </w:pPr>
      <w:r w:rsidRPr="009964C6">
        <w:rPr>
          <w:rStyle w:val="ppp-input-value1"/>
          <w:rFonts w:ascii="Times New Roman" w:hAnsi="Times New Roman" w:cs="Times New Roman"/>
          <w:b/>
          <w:color w:val="auto"/>
          <w:sz w:val="24"/>
          <w:szCs w:val="24"/>
        </w:rPr>
        <w:t xml:space="preserve">12. </w:t>
      </w:r>
      <w:r w:rsidRPr="009964C6">
        <w:rPr>
          <w:rStyle w:val="ppp-input-value1"/>
          <w:rFonts w:ascii="Times New Roman" w:hAnsi="Times New Roman" w:cs="Times New Roman"/>
          <w:color w:val="auto"/>
          <w:sz w:val="24"/>
          <w:szCs w:val="24"/>
        </w:rPr>
        <w:t>V § 9 ods. 1 druhej vete sa slová „podľa vyjadrenia Národného bezpečnostného úradu podľa osobitného zákona</w:t>
      </w:r>
      <w:r w:rsidRPr="009964C6">
        <w:rPr>
          <w:rStyle w:val="ppp-input-value1"/>
          <w:rFonts w:ascii="Times New Roman" w:hAnsi="Times New Roman" w:cs="Times New Roman"/>
          <w:color w:val="auto"/>
          <w:sz w:val="24"/>
          <w:szCs w:val="24"/>
          <w:vertAlign w:val="superscript"/>
        </w:rPr>
        <w:t>11a</w:t>
      </w:r>
      <w:r w:rsidRPr="009964C6">
        <w:rPr>
          <w:rStyle w:val="ppp-input-value1"/>
          <w:rFonts w:ascii="Times New Roman" w:hAnsi="Times New Roman" w:cs="Times New Roman"/>
          <w:color w:val="auto"/>
          <w:sz w:val="24"/>
          <w:szCs w:val="24"/>
        </w:rPr>
        <w:t xml:space="preserve">) je oprávnený na oboznamovanie sa s utajovanými </w:t>
      </w:r>
      <w:smartTag w:uri="urn:schemas-microsoft-com:office:smarttags" w:element="PersonName">
        <w:r w:rsidRPr="009964C6">
          <w:rPr>
            <w:rStyle w:val="ppp-input-value1"/>
            <w:rFonts w:ascii="Times New Roman" w:hAnsi="Times New Roman" w:cs="Times New Roman"/>
            <w:color w:val="auto"/>
            <w:sz w:val="24"/>
            <w:szCs w:val="24"/>
          </w:rPr>
          <w:t>sk</w:t>
        </w:r>
      </w:smartTag>
      <w:r w:rsidRPr="009964C6">
        <w:rPr>
          <w:rStyle w:val="ppp-input-value1"/>
          <w:rFonts w:ascii="Times New Roman" w:hAnsi="Times New Roman" w:cs="Times New Roman"/>
          <w:color w:val="auto"/>
          <w:sz w:val="24"/>
          <w:szCs w:val="24"/>
        </w:rPr>
        <w:t xml:space="preserve">utočnosťami stupňa utajenia Prísne tajné“ nahrádzajú slovami „je držiteľom osvedčenia na oboznamovanie sa s utajovanými </w:t>
      </w:r>
      <w:smartTag w:uri="urn:schemas-microsoft-com:office:smarttags" w:element="PersonName">
        <w:r w:rsidRPr="009964C6">
          <w:rPr>
            <w:rStyle w:val="ppp-input-value1"/>
            <w:rFonts w:ascii="Times New Roman" w:hAnsi="Times New Roman" w:cs="Times New Roman"/>
            <w:color w:val="auto"/>
            <w:sz w:val="24"/>
            <w:szCs w:val="24"/>
          </w:rPr>
          <w:t>sk</w:t>
        </w:r>
      </w:smartTag>
      <w:r w:rsidRPr="009964C6">
        <w:rPr>
          <w:rStyle w:val="ppp-input-value1"/>
          <w:rFonts w:ascii="Times New Roman" w:hAnsi="Times New Roman" w:cs="Times New Roman"/>
          <w:color w:val="auto"/>
          <w:sz w:val="24"/>
          <w:szCs w:val="24"/>
        </w:rPr>
        <w:t>utočnosťami stupňa utajenia Prísne tajné.</w:t>
      </w:r>
      <w:r w:rsidRPr="009964C6">
        <w:rPr>
          <w:rStyle w:val="ppp-input-value1"/>
          <w:rFonts w:ascii="Times New Roman" w:hAnsi="Times New Roman" w:cs="Times New Roman"/>
          <w:color w:val="auto"/>
          <w:sz w:val="24"/>
          <w:szCs w:val="24"/>
          <w:vertAlign w:val="superscript"/>
        </w:rPr>
        <w:t>11a</w:t>
      </w:r>
      <w:r w:rsidRPr="009964C6">
        <w:rPr>
          <w:rStyle w:val="ppp-input-value1"/>
          <w:rFonts w:ascii="Times New Roman" w:hAnsi="Times New Roman" w:cs="Times New Roman"/>
          <w:color w:val="auto"/>
          <w:sz w:val="24"/>
          <w:szCs w:val="24"/>
        </w:rPr>
        <w:t xml:space="preserve">)“.  </w:t>
      </w:r>
    </w:p>
    <w:p w:rsidR="00391ECE" w:rsidRPr="009964C6" w:rsidP="00391ECE">
      <w:pPr>
        <w:jc w:val="both"/>
        <w:rPr>
          <w:rStyle w:val="ppp-input-value1"/>
          <w:rFonts w:ascii="Times New Roman" w:hAnsi="Times New Roman" w:cs="Times New Roman"/>
          <w:color w:val="auto"/>
          <w:sz w:val="24"/>
          <w:szCs w:val="24"/>
        </w:rPr>
      </w:pPr>
    </w:p>
    <w:p w:rsidR="00391ECE" w:rsidRPr="009964C6" w:rsidP="00391ECE">
      <w:pPr>
        <w:jc w:val="both"/>
        <w:rPr>
          <w:rStyle w:val="ppp-input-value1"/>
          <w:rFonts w:ascii="Times New Roman" w:hAnsi="Times New Roman" w:cs="Times New Roman"/>
          <w:color w:val="auto"/>
          <w:sz w:val="24"/>
          <w:szCs w:val="24"/>
        </w:rPr>
      </w:pPr>
      <w:r w:rsidRPr="009964C6">
        <w:rPr>
          <w:rStyle w:val="ppp-input-value1"/>
          <w:rFonts w:ascii="Times New Roman" w:hAnsi="Times New Roman" w:cs="Times New Roman"/>
          <w:color w:val="auto"/>
          <w:sz w:val="24"/>
          <w:szCs w:val="24"/>
        </w:rPr>
        <w:t xml:space="preserve">Poznámka pod čiarou k odkazu 11a znie: </w:t>
      </w:r>
    </w:p>
    <w:p w:rsidR="00391ECE" w:rsidRPr="009964C6" w:rsidP="00391ECE">
      <w:pPr>
        <w:jc w:val="both"/>
        <w:rPr>
          <w:rFonts w:ascii="Times New Roman" w:hAnsi="Times New Roman" w:cs="Times New Roman"/>
        </w:rPr>
      </w:pPr>
      <w:r w:rsidRPr="009964C6">
        <w:rPr>
          <w:rStyle w:val="ppp-input-value1"/>
          <w:rFonts w:ascii="Times New Roman" w:hAnsi="Times New Roman" w:cs="Times New Roman"/>
          <w:color w:val="auto"/>
          <w:sz w:val="24"/>
          <w:szCs w:val="24"/>
        </w:rPr>
        <w:t xml:space="preserve">„11a) § 26 ods. 1 zákona č. 215/2004 Z. z. o ochrane utajovaných </w:t>
      </w:r>
      <w:smartTag w:uri="urn:schemas-microsoft-com:office:smarttags" w:element="PersonName">
        <w:r w:rsidRPr="009964C6">
          <w:rPr>
            <w:rStyle w:val="ppp-input-value1"/>
            <w:rFonts w:ascii="Times New Roman" w:hAnsi="Times New Roman" w:cs="Times New Roman"/>
            <w:color w:val="auto"/>
            <w:sz w:val="24"/>
            <w:szCs w:val="24"/>
          </w:rPr>
          <w:t>sk</w:t>
        </w:r>
      </w:smartTag>
      <w:r w:rsidRPr="009964C6">
        <w:rPr>
          <w:rStyle w:val="ppp-input-value1"/>
          <w:rFonts w:ascii="Times New Roman" w:hAnsi="Times New Roman" w:cs="Times New Roman"/>
          <w:color w:val="auto"/>
          <w:sz w:val="24"/>
          <w:szCs w:val="24"/>
        </w:rPr>
        <w:t>utočností a o zmene a doplnení</w:t>
      </w:r>
      <w:r w:rsidRPr="009964C6" w:rsidR="001E072E">
        <w:rPr>
          <w:rStyle w:val="ppp-input-value1"/>
          <w:rFonts w:ascii="Times New Roman" w:hAnsi="Times New Roman" w:cs="Times New Roman"/>
          <w:color w:val="auto"/>
          <w:sz w:val="24"/>
          <w:szCs w:val="24"/>
        </w:rPr>
        <w:t xml:space="preserve"> niektorých zákonov</w:t>
      </w:r>
      <w:r w:rsidRPr="009964C6">
        <w:rPr>
          <w:rStyle w:val="ppp-input-value1"/>
          <w:rFonts w:ascii="Times New Roman" w:hAnsi="Times New Roman" w:cs="Times New Roman"/>
          <w:color w:val="auto"/>
          <w:sz w:val="24"/>
          <w:szCs w:val="24"/>
        </w:rPr>
        <w:t>.“.</w:t>
      </w:r>
    </w:p>
    <w:p w:rsidR="00391ECE" w:rsidRPr="001E072E" w:rsidP="00391ECE">
      <w:pPr>
        <w:jc w:val="both"/>
        <w:rPr>
          <w:rFonts w:ascii="Times New Roman" w:hAnsi="Times New Roman" w:cs="Times New Roman"/>
          <w:sz w:val="20"/>
          <w:szCs w:val="20"/>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 xml:space="preserve">V § 9 ods. 4 písm. d) sa </w:t>
      </w:r>
      <w:r>
        <w:rPr>
          <w:rFonts w:ascii="Times New Roman" w:hAnsi="Times New Roman" w:cs="Times New Roman"/>
        </w:rPr>
        <w:t>odkaz 11a nahrádza odkazom 11b.</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11b znie:</w:t>
      </w:r>
    </w:p>
    <w:p w:rsidR="00391ECE" w:rsidP="00391ECE">
      <w:pPr>
        <w:jc w:val="both"/>
        <w:rPr>
          <w:rFonts w:ascii="Times New Roman" w:hAnsi="Times New Roman" w:cs="Times New Roman"/>
        </w:rPr>
      </w:pPr>
      <w:r>
        <w:rPr>
          <w:rFonts w:ascii="Times New Roman" w:hAnsi="Times New Roman" w:cs="Times New Roman"/>
        </w:rPr>
        <w:t>„11b) Zákon č. 548/2003 Z. z. o Justičnej akadémii a o zmene a doplnení niektorých zákonov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V § 9 ods. 7 sa vypúšťajú slová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rPr>
        <w:t>V § 10 ods. 5 sa slová „primerane použijú ustanovenia § 20 a 21“ nahrádzajú slovami „použijú ustanovenia § 7 a 7a rovnako“.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 xml:space="preserve">V § 15 sa vypúšťa odsek 5 vrátane poznámky pod čiarou k odkazu 12.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rPr>
        <w:t>V § 16 sa vypúšťa odsek 3.</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rPr>
        <w:t xml:space="preserve">V § 19 odsek </w:t>
      </w:r>
      <w:r>
        <w:rPr>
          <w:rFonts w:ascii="Times New Roman" w:hAnsi="Times New Roman" w:cs="Times New Roman"/>
        </w:rPr>
        <w:t>1 znie:</w:t>
      </w:r>
    </w:p>
    <w:p w:rsidR="00391ECE" w:rsidP="00391ECE">
      <w:pPr>
        <w:jc w:val="both"/>
        <w:rPr>
          <w:rFonts w:ascii="Times New Roman" w:hAnsi="Times New Roman" w:cs="Times New Roman"/>
        </w:rPr>
      </w:pPr>
      <w:r>
        <w:rPr>
          <w:rFonts w:ascii="Times New Roman" w:hAnsi="Times New Roman" w:cs="Times New Roman"/>
        </w:rPr>
        <w:t>„(1) Vedúceho prokurátora (§ 4 ods. 3) vymenúva do funkcie generálny prokurátor na základe výsledkov výberového konania a po predchádzajúcom vyjadrení rady prokurátorov. Funkčné obdobie vedúceho prokurátora, ktorým je kraj</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námestník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okresný prokurátor a námestník okresného prokurátora je päť rokov; tá istá osoba môže byť vymenovaná do tejto funkcie, ak ide o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 okresného prokurátora, najviac v dvoch po sebe nasledujúcich funkčných obdobiach.</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rPr>
        <w:t xml:space="preserve">§ 20 a 21 vrátane nadpisu znejú: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spacing w:val="30"/>
        </w:rPr>
        <w:t>Výberové konanie na funkciu vedúceho prokurátora</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20</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Ak nie je ďalej ustanovené inak, na výberové konanie na funkciu vedúceho prokurátora sa použijú ustanovenia o výberovom konaní na funkciu prokurátora (</w:t>
      </w:r>
      <w:r>
        <w:rPr>
          <w:rFonts w:ascii="Times New Roman" w:hAnsi="Times New Roman" w:cs="Times New Roman"/>
        </w:rPr>
        <w:t xml:space="preserve">§ 7 a 7a) rovnako.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Do výberového konania na funkciu vedúceho prokurátora sa môže prihlásiť len prokurátor.</w:t>
      </w:r>
    </w:p>
    <w:p w:rsidR="00391ECE" w:rsidP="00391ECE">
      <w:pPr>
        <w:jc w:val="center"/>
        <w:rPr>
          <w:rFonts w:ascii="Times New Roman" w:hAnsi="Times New Roman" w:cs="Times New Roman"/>
        </w:rPr>
      </w:pPr>
      <w:r>
        <w:rPr>
          <w:rFonts w:ascii="Times New Roman" w:hAnsi="Times New Roman" w:cs="Times New Roman"/>
        </w:rPr>
        <w:t>§ 21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Výberové konanie vyhlasuje generálny prokurátor spôsobom podľa § 7 ods. 3  a súčasne aj oznámením na všetky prokuratúry v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republike. Na základe oznámenia generálnej prokuratúry sú vedúci prokurátori povinní informovať o výberovom konaní všetkých prokurátorov. Generálny prokurátor vyhlási výberové konanie najne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ôr </w:t>
      </w:r>
    </w:p>
    <w:p w:rsidR="00391ECE" w:rsidP="00391ECE">
      <w:pPr>
        <w:numPr>
          <w:ilvl w:val="0"/>
          <w:numId w:val="10"/>
        </w:numPr>
        <w:jc w:val="both"/>
        <w:rPr>
          <w:rFonts w:ascii="Times New Roman" w:hAnsi="Times New Roman" w:cs="Times New Roman"/>
        </w:rPr>
      </w:pPr>
      <w:r>
        <w:rPr>
          <w:rFonts w:ascii="Times New Roman" w:hAnsi="Times New Roman" w:cs="Times New Roman"/>
        </w:rPr>
        <w:t>90 dní pred uplynutím funkčného obdobia vedúceho prokurátora,</w:t>
      </w:r>
      <w:r>
        <w:rPr>
          <w:rFonts w:ascii="Times New Roman" w:hAnsi="Times New Roman" w:cs="Times New Roman"/>
        </w:rPr>
        <w:t xml:space="preserve"> </w:t>
      </w:r>
    </w:p>
    <w:p w:rsidR="00391ECE" w:rsidP="00391ECE">
      <w:pPr>
        <w:numPr>
          <w:ilvl w:val="0"/>
          <w:numId w:val="10"/>
        </w:numPr>
        <w:jc w:val="both"/>
        <w:rPr>
          <w:rFonts w:ascii="Times New Roman" w:hAnsi="Times New Roman" w:cs="Times New Roman"/>
        </w:rPr>
      </w:pPr>
      <w:r>
        <w:rPr>
          <w:rFonts w:ascii="Times New Roman" w:hAnsi="Times New Roman" w:cs="Times New Roman"/>
        </w:rPr>
        <w:t xml:space="preserve">do 30 dní odo dňa zániku oprávnenia vykonávať funkciu vedúceho prokurátora v ostatných prípadoch. </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(2) Výberovým konaním sa overujú schopnosti, odborné a jazykové vedomosti, zdravotný stav, psychická vyrovnanosť a ďalšie </w:t>
      </w:r>
      <w:smartTag w:uri="urn:schemas-microsoft-com:office:smarttags" w:element="PersonName">
        <w:r>
          <w:rPr>
            <w:rFonts w:ascii="Times New Roman" w:hAnsi="Times New Roman" w:cs="Times New Roman"/>
          </w:rPr>
          <w:t>sk</w:t>
        </w:r>
      </w:smartTag>
      <w:r>
        <w:rPr>
          <w:rFonts w:ascii="Times New Roman" w:hAnsi="Times New Roman" w:cs="Times New Roman"/>
        </w:rPr>
        <w:t>utočnosti, ktoré je potrebné alebo vhodné overiť vzhľadom na rozsah povinností vedúceho prokurátora.</w:t>
      </w:r>
    </w:p>
    <w:p w:rsidR="00391ECE" w:rsidP="00391ECE">
      <w:pPr>
        <w:jc w:val="both"/>
        <w:rPr>
          <w:rFonts w:ascii="Times New Roman" w:hAnsi="Times New Roman" w:cs="Times New Roman"/>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(3) Ak generálny prokurátor do 30 dní od skončenia výberového konania nevymenuje vedúceho prokurátora, vyhlási spôsobom uvedeným v odseku 1 nové výberové konanie tak, aby sa uskut</w:t>
      </w:r>
      <w:r w:rsidRPr="006A6FA6">
        <w:rPr>
          <w:rFonts w:ascii="Times New Roman" w:hAnsi="Times New Roman" w:cs="Times New Roman"/>
          <w:sz w:val="24"/>
          <w:szCs w:val="24"/>
        </w:rPr>
        <w:t>očnilo do 60 dní odo dňa skončenia predchá</w:t>
      </w:r>
      <w:r>
        <w:rPr>
          <w:rFonts w:ascii="Times New Roman" w:hAnsi="Times New Roman" w:cs="Times New Roman"/>
          <w:sz w:val="24"/>
          <w:szCs w:val="24"/>
        </w:rPr>
        <w:t>dzajúceho výberového konania.</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(4) Ak výberová komisia na základe výsledkov výberového konania nevyberie uchádzača na funkciu vedúceho prokurátora z dôvodu, že žiaden uchádzač nespĺňa predpoklady podľa odseku 2, generálny prokurátor vyhlási spôsobom uvedeným v odseku 1 nové výberové konanie tak, aby sa u</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utočnilo do 60 dní odo dňa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ončenia predchádzajúceho neúspešného výberového konania.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(5) Ak úspešný uchádzač po oznámení výsledkov výberového konania ešte pred vymenovaním do funkcie vedúceho prokurátora odmietne vymenovanie do funkcie vedúceho prokurátora, generálny prokurátor môže vymenovať do funkcie vedúceho prokurátora niektorého zo zostávajúcich úspešných uchádzačov alebo vyhlási spôsobom uvedeným v odseku 1 nové výberové konanie tak, aby sa u</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utočnilo do 60 dní odo dňa </w:t>
      </w:r>
      <w:smartTag w:uri="urn:schemas-microsoft-com:office:smarttags" w:element="PersonName">
        <w:r>
          <w:rPr>
            <w:rFonts w:ascii="Times New Roman" w:hAnsi="Times New Roman" w:cs="Times New Roman"/>
          </w:rPr>
          <w:t>sk</w:t>
        </w:r>
      </w:smartTag>
      <w:r>
        <w:rPr>
          <w:rFonts w:ascii="Times New Roman" w:hAnsi="Times New Roman" w:cs="Times New Roman"/>
        </w:rPr>
        <w:t>ončenia predchádzajúceho výberového konania.</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(6) Výberové konanie na funkciu vedúceho prokurátora na okresnej prokuratúre zabezpečuje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 prokurátor, v ostatých prípadoch generálna prokuratúra.“.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20. </w:t>
      </w:r>
      <w:r>
        <w:rPr>
          <w:rFonts w:ascii="Times New Roman" w:hAnsi="Times New Roman" w:cs="Times New Roman"/>
        </w:rPr>
        <w:t>§ 22 sa dopĺňa písmenom d), ktoré znie:</w:t>
      </w:r>
    </w:p>
    <w:p w:rsidR="00391ECE" w:rsidP="00391ECE">
      <w:pPr>
        <w:jc w:val="both"/>
        <w:rPr>
          <w:rFonts w:ascii="Times New Roman" w:hAnsi="Times New Roman" w:cs="Times New Roman"/>
        </w:rPr>
      </w:pPr>
      <w:r>
        <w:rPr>
          <w:rFonts w:ascii="Times New Roman" w:hAnsi="Times New Roman" w:cs="Times New Roman"/>
        </w:rPr>
        <w:t xml:space="preserve">„d) uplynutím funkčného obdobia (§ 19 ods. 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rPr>
        <w:t xml:space="preserve">§ 24 sa dopĺňa odsekom 3, ktorý znie: </w:t>
      </w:r>
    </w:p>
    <w:p w:rsidR="00391ECE" w:rsidP="00391ECE">
      <w:pPr>
        <w:jc w:val="both"/>
        <w:rPr>
          <w:rFonts w:ascii="Times New Roman" w:hAnsi="Times New Roman" w:cs="Times New Roman"/>
        </w:rPr>
      </w:pPr>
      <w:r>
        <w:rPr>
          <w:rFonts w:ascii="Times New Roman" w:hAnsi="Times New Roman" w:cs="Times New Roman"/>
        </w:rPr>
        <w:t xml:space="preserve"> „(3) Ak funkcia vedúceho prokuratúra a ani funkcia námestníka prokurátora nie sú obsadené, generálny prokurátor poverí niektorého z prokurátorov príslušnej prokuratúry, aby do vymenovania nového vedúceho prokurátora plnil jeho úlohy.“.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22. </w:t>
      </w:r>
      <w:r>
        <w:rPr>
          <w:rFonts w:ascii="Times New Roman" w:hAnsi="Times New Roman" w:cs="Times New Roman"/>
        </w:rPr>
        <w:t xml:space="preserve">V § 24a ods. 1 druhej vete sa slovo „päť“ nahrádza slovom „sedem“ a na konci sa pripája táto veta: „Tá istá osoba nemôže byť opakovane zvolená za špeciálneho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23. </w:t>
      </w:r>
      <w:r>
        <w:rPr>
          <w:rFonts w:ascii="Times New Roman" w:hAnsi="Times New Roman" w:cs="Times New Roman"/>
        </w:rPr>
        <w:t xml:space="preserve">V § 25 ods. 2 sa odkaz 15 nad slovom „osôb“ nahrádza odkazom 9.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15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24. </w:t>
      </w:r>
      <w:r>
        <w:rPr>
          <w:rFonts w:ascii="Times New Roman" w:hAnsi="Times New Roman" w:cs="Times New Roman"/>
        </w:rPr>
        <w:t>V § 26 ods. 1 písm. n) sa bodkočiarka nahrádza čiarkou a slová „na hlavnom pojednávaní a verejnom zasadnutí vojen</w:t>
      </w:r>
      <w:smartTag w:uri="urn:schemas-microsoft-com:office:smarttags" w:element="PersonName">
        <w:r>
          <w:rPr>
            <w:rFonts w:ascii="Times New Roman" w:hAnsi="Times New Roman" w:cs="Times New Roman"/>
          </w:rPr>
          <w:t>sk</w:t>
        </w:r>
      </w:smartTag>
      <w:r>
        <w:rPr>
          <w:rFonts w:ascii="Times New Roman" w:hAnsi="Times New Roman" w:cs="Times New Roman"/>
        </w:rPr>
        <w:t>ého súdu mať oblečenú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ú rovnošatu,“ sa vypúšťajú.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25. </w:t>
      </w:r>
      <w:r>
        <w:rPr>
          <w:rFonts w:ascii="Times New Roman" w:hAnsi="Times New Roman" w:cs="Times New Roman"/>
        </w:rPr>
        <w:t xml:space="preserve">V § 28 ods. 2 písm. b), c) a d) sa suma „6700 eur“ nahrádza sumou „6600 eur“.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26. </w:t>
      </w:r>
      <w:r>
        <w:rPr>
          <w:rFonts w:ascii="Times New Roman" w:hAnsi="Times New Roman" w:cs="Times New Roman"/>
        </w:rPr>
        <w:t xml:space="preserve">V § 28 ods. 2 písm. d) sa suma „17000 eur“ nahrádza sumou „16600 eur“.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27. </w:t>
      </w:r>
      <w:r>
        <w:rPr>
          <w:rFonts w:ascii="Times New Roman" w:hAnsi="Times New Roman" w:cs="Times New Roman"/>
        </w:rPr>
        <w:t xml:space="preserve">§ 28 sa dopĺňa odsekom 9, ktorý znie: </w:t>
      </w:r>
    </w:p>
    <w:p w:rsidR="00391ECE" w:rsidP="00391ECE">
      <w:pPr>
        <w:jc w:val="both"/>
        <w:rPr>
          <w:rFonts w:ascii="Times New Roman" w:hAnsi="Times New Roman" w:cs="Times New Roman"/>
        </w:rPr>
      </w:pPr>
      <w:r>
        <w:rPr>
          <w:rFonts w:ascii="Times New Roman" w:hAnsi="Times New Roman" w:cs="Times New Roman"/>
        </w:rPr>
        <w:t>„(9) Generálny prokurátor je povinný zabezpečiť zverejnenie osvedčenia podľa § 27 ods. 1 a 2 a majetkového priznania na webovom sídle generálnej prokuratúry v súlade s ochranou osobných údajov podľa osobitného zákona,</w:t>
      </w:r>
      <w:r>
        <w:rPr>
          <w:rFonts w:ascii="Times New Roman" w:hAnsi="Times New Roman" w:cs="Times New Roman"/>
          <w:vertAlign w:val="superscript"/>
        </w:rPr>
        <w:t>21a</w:t>
      </w:r>
      <w:r>
        <w:rPr>
          <w:rFonts w:ascii="Times New Roman" w:hAnsi="Times New Roman" w:cs="Times New Roman"/>
        </w:rPr>
        <w:t xml:space="preserve">) a to každoročne do 30. júna za predchádzajúci kalendárny rok.“.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21a znie: </w:t>
      </w:r>
    </w:p>
    <w:p w:rsidR="00391ECE" w:rsidP="00391ECE">
      <w:pPr>
        <w:jc w:val="both"/>
        <w:rPr>
          <w:rFonts w:ascii="Times New Roman" w:hAnsi="Times New Roman" w:cs="Times New Roman"/>
        </w:rPr>
      </w:pPr>
      <w:r>
        <w:rPr>
          <w:rFonts w:ascii="Times New Roman" w:hAnsi="Times New Roman" w:cs="Times New Roman"/>
        </w:rPr>
        <w:t>„21a) Zákon č. 428/2002 Z. z.  o ochrane osobných údajov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28. </w:t>
      </w:r>
      <w:r>
        <w:rPr>
          <w:rFonts w:ascii="Times New Roman" w:hAnsi="Times New Roman" w:cs="Times New Roman"/>
        </w:rPr>
        <w:t>V § 44 sa vypúšťa odsek 4 vrátane poznámky pod čiarou k odkazu 25.</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29. </w:t>
      </w:r>
      <w:r>
        <w:rPr>
          <w:rFonts w:ascii="Times New Roman" w:hAnsi="Times New Roman" w:cs="Times New Roman"/>
        </w:rPr>
        <w:t xml:space="preserve">V § 46 sa vypúšťa odsek 2 vrátane poznámky pod čiarou k odkazu 26. Súčasne sa zrušuje označenie odseku 1.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30. </w:t>
      </w:r>
      <w:r>
        <w:rPr>
          <w:rFonts w:ascii="Times New Roman" w:hAnsi="Times New Roman" w:cs="Times New Roman"/>
          <w:sz w:val="24"/>
          <w:szCs w:val="24"/>
        </w:rPr>
        <w:t>V § 65 ods. 1 písmeno j)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„j) presťahovanie prokurátora v súvislosti s jeho preložením na inú prokuratúru; služobné voľno sa po</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ytne na tri služobné dni,“.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31. </w:t>
      </w:r>
      <w:r>
        <w:rPr>
          <w:rFonts w:ascii="Times New Roman" w:hAnsi="Times New Roman" w:cs="Times New Roman"/>
        </w:rPr>
        <w:t>V § 84 sa vypúšťa odsek 6 vrátane poznámky pod čiarou k odkazu 34.</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32. </w:t>
      </w:r>
      <w:r>
        <w:rPr>
          <w:rFonts w:ascii="Times New Roman" w:hAnsi="Times New Roman" w:cs="Times New Roman"/>
          <w:sz w:val="24"/>
          <w:szCs w:val="24"/>
        </w:rPr>
        <w:t>V § 93 ods. 1 písm. c) sa vypúšťa tretí bod.</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Doterajší štvrtý až ôsmy bod sa označuje ako tretí až siedmy bod.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33. </w:t>
      </w:r>
      <w:r>
        <w:rPr>
          <w:rFonts w:ascii="Times New Roman" w:hAnsi="Times New Roman" w:cs="Times New Roman"/>
          <w:sz w:val="24"/>
          <w:szCs w:val="24"/>
        </w:rPr>
        <w:t>V § 93 ods. 1 písm. c) sa vypúšťa siedmy bod.</w:t>
      </w:r>
    </w:p>
    <w:p w:rsidR="00391ECE" w:rsidP="00391ECE">
      <w:pPr>
        <w:pStyle w:val="NoSpacing"/>
        <w:jc w:val="both"/>
        <w:rPr>
          <w:rFonts w:ascii="Times New Roman" w:hAnsi="Times New Roman" w:cs="Times New Roman"/>
          <w:sz w:val="24"/>
          <w:szCs w:val="24"/>
        </w:rPr>
      </w:pPr>
    </w:p>
    <w:p w:rsidR="00391ECE" w:rsidP="00391ECE">
      <w:pPr>
        <w:jc w:val="both"/>
        <w:rPr>
          <w:rFonts w:ascii="Times New Roman" w:hAnsi="Times New Roman" w:cs="Times New Roman"/>
        </w:rPr>
      </w:pPr>
      <w:r>
        <w:rPr>
          <w:rFonts w:ascii="Times New Roman" w:hAnsi="Times New Roman" w:cs="Times New Roman"/>
          <w:b/>
        </w:rPr>
        <w:t xml:space="preserve">34. </w:t>
      </w:r>
      <w:r>
        <w:rPr>
          <w:rFonts w:ascii="Times New Roman" w:hAnsi="Times New Roman" w:cs="Times New Roman"/>
        </w:rPr>
        <w:t>V § 95 ods. 2 sa slová „okresnej prokuratúry, 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a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nahrádzajú slovami „okresnej prokuratúry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35. </w:t>
      </w:r>
      <w:r>
        <w:rPr>
          <w:rFonts w:ascii="Times New Roman" w:hAnsi="Times New Roman" w:cs="Times New Roman"/>
        </w:rPr>
        <w:t xml:space="preserve">V § 96 odsek 1 znie: </w:t>
      </w:r>
    </w:p>
    <w:p w:rsidR="00391ECE" w:rsidP="00391ECE">
      <w:pPr>
        <w:jc w:val="both"/>
        <w:rPr>
          <w:rFonts w:ascii="Times New Roman" w:hAnsi="Times New Roman" w:cs="Times New Roman"/>
        </w:rPr>
      </w:pPr>
      <w:r>
        <w:rPr>
          <w:rFonts w:ascii="Times New Roman" w:hAnsi="Times New Roman" w:cs="Times New Roman"/>
        </w:rPr>
        <w:t>„(1) Na účely určenia základného platu sa prokurátor okresnej prokuratúry a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zaradí podľa dĺžky započítateľnej praxe (§ 97) do jedného z ôsmich platových stupňov</w:t>
      </w:r>
    </w:p>
    <w:p w:rsidR="00391ECE" w:rsidP="00391ECE">
      <w:pPr>
        <w:jc w:val="both"/>
        <w:rPr>
          <w:rFonts w:ascii="Times New Roman" w:hAnsi="Times New Roman" w:cs="Times New Roman"/>
        </w:rPr>
      </w:pPr>
      <w:r>
        <w:rPr>
          <w:rFonts w:ascii="Times New Roman" w:hAnsi="Times New Roman" w:cs="Times New Roman"/>
        </w:rPr>
        <w:t xml:space="preserve">a) v I. platovej </w:t>
      </w:r>
      <w:smartTag w:uri="urn:schemas-microsoft-com:office:smarttags" w:element="PersonName">
        <w:r>
          <w:rPr>
            <w:rFonts w:ascii="Times New Roman" w:hAnsi="Times New Roman" w:cs="Times New Roman"/>
          </w:rPr>
          <w:t>sk</w:t>
        </w:r>
      </w:smartTag>
      <w:r>
        <w:rPr>
          <w:rFonts w:ascii="Times New Roman" w:hAnsi="Times New Roman" w:cs="Times New Roman"/>
        </w:rPr>
        <w:t>upine, ak ide o prokurátora okresnej prokuratúry,</w:t>
      </w:r>
    </w:p>
    <w:p w:rsidR="00391ECE" w:rsidP="00391ECE">
      <w:pPr>
        <w:jc w:val="both"/>
        <w:rPr>
          <w:rFonts w:ascii="Times New Roman" w:hAnsi="Times New Roman" w:cs="Times New Roman"/>
        </w:rPr>
      </w:pPr>
      <w:r>
        <w:rPr>
          <w:rFonts w:ascii="Times New Roman" w:hAnsi="Times New Roman" w:cs="Times New Roman"/>
        </w:rPr>
        <w:t xml:space="preserve">b) v II. platovej </w:t>
      </w:r>
      <w:smartTag w:uri="urn:schemas-microsoft-com:office:smarttags" w:element="PersonName">
        <w:r>
          <w:rPr>
            <w:rFonts w:ascii="Times New Roman" w:hAnsi="Times New Roman" w:cs="Times New Roman"/>
          </w:rPr>
          <w:t>sk</w:t>
        </w:r>
      </w:smartTag>
      <w:r>
        <w:rPr>
          <w:rFonts w:ascii="Times New Roman" w:hAnsi="Times New Roman" w:cs="Times New Roman"/>
        </w:rPr>
        <w:t>upine, ak ide o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36. </w:t>
      </w:r>
      <w:r>
        <w:rPr>
          <w:rFonts w:ascii="Times New Roman" w:hAnsi="Times New Roman" w:cs="Times New Roman"/>
        </w:rPr>
        <w:t>V § 98 ods. 1 písm. c) sa za slovami „generálnej prokuratúry“ vypúšťa čiarka a slová „zástupcovi hlavného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37. </w:t>
      </w:r>
      <w:r>
        <w:rPr>
          <w:rFonts w:ascii="Times New Roman" w:hAnsi="Times New Roman" w:cs="Times New Roman"/>
        </w:rPr>
        <w:t>V § 98 ods. 1 písm. d) sa čiarka za slovami „generálnej prokuratúry“ nahrádza slovom „a“ a slová „a vyššiemu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ému prokurátorovi“ sa vypúšťajú.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38. </w:t>
      </w:r>
      <w:r>
        <w:rPr>
          <w:rFonts w:ascii="Times New Roman" w:hAnsi="Times New Roman" w:cs="Times New Roman"/>
        </w:rPr>
        <w:t>V § 98 ods. 1 písm. e) sa čiarka za slovami „generálnej prokuratúry“ nahrádza slovom „a“ a slová „a námestníkovi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sa vypúšťajú.</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39. </w:t>
      </w:r>
      <w:r>
        <w:rPr>
          <w:rFonts w:ascii="Times New Roman" w:hAnsi="Times New Roman" w:cs="Times New Roman"/>
        </w:rPr>
        <w:t>V § 98 ods. 1 písm. g) sa vypúšťajú slová „a náčelníkovi oddelenia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40. </w:t>
      </w:r>
      <w:r>
        <w:rPr>
          <w:rFonts w:ascii="Times New Roman" w:hAnsi="Times New Roman" w:cs="Times New Roman"/>
        </w:rPr>
        <w:t>V § 98 ods. 1 písm. h) sa vypúšťajú slová „a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ému obvodnému prokurátorovi“.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41. </w:t>
      </w:r>
      <w:r>
        <w:rPr>
          <w:rFonts w:ascii="Times New Roman" w:hAnsi="Times New Roman" w:cs="Times New Roman"/>
        </w:rPr>
        <w:t>V § 98 ods. 1 písm. i) sa vypúšťajú slová „a námestníkovi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obvodného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42. </w:t>
      </w:r>
      <w:r>
        <w:rPr>
          <w:rFonts w:ascii="Times New Roman" w:hAnsi="Times New Roman" w:cs="Times New Roman"/>
        </w:rPr>
        <w:t>V § 108 ods. 1 sa vypúšťajú slová „alebo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obvodnej prokuratúry“.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43. </w:t>
      </w:r>
      <w:r>
        <w:rPr>
          <w:rFonts w:ascii="Times New Roman" w:hAnsi="Times New Roman" w:cs="Times New Roman"/>
          <w:sz w:val="24"/>
          <w:szCs w:val="24"/>
        </w:rPr>
        <w:t xml:space="preserve">§ 109 sa vrátane nadpisu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44. </w:t>
      </w:r>
      <w:r>
        <w:rPr>
          <w:rFonts w:ascii="Times New Roman" w:hAnsi="Times New Roman" w:cs="Times New Roman"/>
        </w:rPr>
        <w:t xml:space="preserve">§ 114 sa vrátane nadpisu a poznámky pod čiarou k odkazu 39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45. </w:t>
      </w:r>
      <w:r>
        <w:rPr>
          <w:rFonts w:ascii="Times New Roman" w:hAnsi="Times New Roman" w:cs="Times New Roman"/>
        </w:rPr>
        <w:t xml:space="preserve">§ 124 sa vrátane poznámky pod čiarou k odkazu 46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46. </w:t>
      </w:r>
      <w:r>
        <w:rPr>
          <w:rFonts w:ascii="Times New Roman" w:hAnsi="Times New Roman" w:cs="Times New Roman"/>
        </w:rPr>
        <w:t xml:space="preserve">§ 129 sa vrátane poznámky pod čiarou k odkazu 48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47. </w:t>
      </w:r>
      <w:r>
        <w:rPr>
          <w:rFonts w:ascii="Times New Roman" w:hAnsi="Times New Roman" w:cs="Times New Roman"/>
        </w:rPr>
        <w:t>V § 134 ods. 1 písm. b) sa vypúšťajú slová „a ak ide o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výsluhového dôchodku alebo invalidného výsluhového dôchodku“.</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48. </w:t>
      </w:r>
      <w:r>
        <w:rPr>
          <w:rFonts w:ascii="Times New Roman" w:hAnsi="Times New Roman" w:cs="Times New Roman"/>
        </w:rPr>
        <w:t>§ 144 sa vrátane poznámky pod čiarou k odkazu 51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49. </w:t>
      </w:r>
      <w:r>
        <w:rPr>
          <w:rFonts w:ascii="Times New Roman" w:hAnsi="Times New Roman" w:cs="Times New Roman"/>
        </w:rPr>
        <w:t>V § 184 ods. 1 písm. b) treťom bode sa čiarka na konci nahrádza bodkou a štvrtý bod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50. </w:t>
      </w:r>
      <w:r>
        <w:rPr>
          <w:rFonts w:ascii="Times New Roman" w:hAnsi="Times New Roman" w:cs="Times New Roman"/>
        </w:rPr>
        <w:t>V § 18</w:t>
      </w:r>
      <w:r w:rsidR="00D517D6">
        <w:rPr>
          <w:rFonts w:ascii="Times New Roman" w:hAnsi="Times New Roman" w:cs="Times New Roman"/>
        </w:rPr>
        <w:t>4 ods. 1 sa vypúšťa písmeno c).</w:t>
      </w:r>
    </w:p>
    <w:p w:rsidR="00D517D6" w:rsidP="00391ECE">
      <w:pPr>
        <w:jc w:val="both"/>
        <w:rPr>
          <w:rFonts w:ascii="Times New Roman" w:hAnsi="Times New Roman" w:cs="Times New Roman"/>
        </w:rPr>
      </w:pPr>
    </w:p>
    <w:p w:rsidR="00D517D6" w:rsidRPr="006A6FA6" w:rsidP="00D517D6">
      <w:pPr>
        <w:pStyle w:val="Odsekzoznamu"/>
        <w:spacing w:after="0" w:line="240" w:lineRule="auto"/>
        <w:ind w:left="0"/>
        <w:jc w:val="both"/>
        <w:rPr>
          <w:rFonts w:ascii="Times New Roman" w:hAnsi="Times New Roman" w:cs="Times New Roman"/>
          <w:sz w:val="24"/>
          <w:szCs w:val="24"/>
        </w:rPr>
      </w:pPr>
      <w:r w:rsidRPr="00D517D6">
        <w:rPr>
          <w:rFonts w:ascii="Times New Roman" w:hAnsi="Times New Roman" w:cs="Times New Roman"/>
          <w:b/>
          <w:sz w:val="24"/>
          <w:szCs w:val="24"/>
        </w:rPr>
        <w:t>51</w:t>
      </w:r>
      <w:r w:rsidRPr="006A6FA6">
        <w:rPr>
          <w:rFonts w:ascii="Times New Roman" w:hAnsi="Times New Roman" w:cs="Times New Roman"/>
          <w:sz w:val="24"/>
          <w:szCs w:val="24"/>
        </w:rPr>
        <w:t>. V § 189 ods. 1 písm. d) sa za slovo „prokurátora“ vkladajú slová „vrátane generál</w:t>
      </w:r>
      <w:r>
        <w:rPr>
          <w:rFonts w:ascii="Times New Roman" w:hAnsi="Times New Roman" w:cs="Times New Roman"/>
          <w:sz w:val="24"/>
          <w:szCs w:val="24"/>
        </w:rPr>
        <w:t>neho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52</w:t>
      </w:r>
      <w:r>
        <w:rPr>
          <w:rFonts w:ascii="Times New Roman" w:hAnsi="Times New Roman" w:cs="Times New Roman"/>
          <w:b/>
        </w:rPr>
        <w:t xml:space="preserve">. </w:t>
      </w:r>
      <w:r>
        <w:rPr>
          <w:rFonts w:ascii="Times New Roman" w:hAnsi="Times New Roman" w:cs="Times New Roman"/>
        </w:rPr>
        <w:t>V § 192 odsek 2 znie: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„(2) Disciplinárna komisia je zložená z predsedu a dvoch členov. Predsedu a ostatných členov disciplinárnej komisie, ako aj primeraný počet náhradníkov vymenúva na tri roky generálny prokurátor z kandidátov navrhnutých radou prokurátorov, Národnou radou Sloven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republiky a ministrom spravodlivosti</w:t>
      </w:r>
      <w:r w:rsidR="00D517D6">
        <w:rPr>
          <w:rFonts w:ascii="Times New Roman" w:hAnsi="Times New Roman" w:cs="Times New Roman"/>
          <w:b w:val="0"/>
          <w:bCs w:val="0"/>
        </w:rPr>
        <w:t xml:space="preserve"> Slovenskej republiky (ďalej len “minister spravodlivosti”)</w:t>
      </w:r>
      <w:r>
        <w:rPr>
          <w:rFonts w:ascii="Times New Roman" w:hAnsi="Times New Roman" w:cs="Times New Roman"/>
          <w:b w:val="0"/>
          <w:bCs w:val="0"/>
        </w:rPr>
        <w:t xml:space="preserve"> z prokurátorov </w:t>
      </w:r>
      <w:r>
        <w:rPr>
          <w:rFonts w:ascii="Times New Roman" w:hAnsi="Times New Roman" w:cs="Times New Roman"/>
          <w:b w:val="0"/>
        </w:rPr>
        <w:t>alebo iných osôb, ktoré spĺňajú podmienky podľa tohto zákona</w:t>
      </w:r>
      <w:r>
        <w:rPr>
          <w:rFonts w:ascii="Times New Roman" w:hAnsi="Times New Roman" w:cs="Times New Roman"/>
          <w:b w:val="0"/>
          <w:bCs w:val="0"/>
        </w:rPr>
        <w:t>. Jeden člen disciplinárnej komisie je vymenúvaný z kandidátov navrhnutých radou prokurátorov, jeden člen z kandidátov navrhnutých Národnou radou Sloven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republiky a jeden člen z kandidátov navrhnutých ministrom spravodlivosti; pri vymenúvaní náhradníkov sa postupuje rovnako.“.</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53</w:t>
      </w:r>
      <w:r>
        <w:rPr>
          <w:rFonts w:ascii="Times New Roman" w:hAnsi="Times New Roman" w:cs="Times New Roman"/>
          <w:bCs w:val="0"/>
        </w:rPr>
        <w:t xml:space="preserve">. </w:t>
      </w:r>
      <w:r>
        <w:rPr>
          <w:rFonts w:ascii="Times New Roman" w:hAnsi="Times New Roman" w:cs="Times New Roman"/>
          <w:b w:val="0"/>
          <w:bCs w:val="0"/>
        </w:rPr>
        <w:t>V § 192 sa za odsek 2 vkladajú nové odseky 3 až 8, ktoré znejú:</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„(3) V žiadosti na predloženie návrhov na kandidátov generálny prokurátor určí počet členov disciplinárnej komisie, ktorých bude vymenúvať na základe návrhu jednotlivých navrhovateľov a lehotu na predloženie návrhov na kandidátov, ktorá nesmie byť kratšia ako 45 dní od doručenia žiadosti. Rada prokurátorov, Národná rada Sloven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republiky a minister spravodlivosti predložia dvojnásobný počet kandidátov na členov disciplinárnej komisie a náhradníkov, ktorých bude generálny prokurátor vymenúvať. Ak bol ten istý kandidát navrhnutý viacerými navrhovateľmi, generálny prokurátor si od navrhovateľa, ktorého návrh bol doručený ne</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ôr, vyžiada bez zbytočného odkladu nový návrh kandidáta.</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(4) Za člena disciplinárnej komisie alebo náhradníka môže byť vymenovaný len prokurátor</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a) ktorý vo funkcii pôsobí najmenej päť rokov,</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b) proti ktorému sa nevedie disciplinárne konanie,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c) ktorému nebolo uložené disciplinárne opatrenie,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 ktorý nie je generálnym prokurátorom, námestníkom generálneho prokurátora, špeciálnym prokurátorom, zástupcom špeciálneho prokurátora,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ým prokurátorom, námestníkom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ého prokurátora, okresným prokurátorom, námestníkom okresného prokurátora alebo členom rady prokurátorov.</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(5) Prokurátor môže byť vymenovaný za člena disciplinárnej komisie najviac dve po sebe nasledujúce funkčné obdobia. Prokurátor sa tejto funkcie môže vzdať písomným oznámením generálnemu prokurátorovi. Funkcia predsedu alebo člena disciplinárnej komisie mu zanikne uplynutím kalendárneho mesiaca nasledujúceho po mesiaci, v ktorom bolo oznámenie o vzdaní sa funkcie doručené generálnemu prokurátorovi, ak nedôjde k dohode o </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oršom zániku funkcie.</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(6) Za predsedu a člena disciplinárnej komisie môže byť vymenovaná aj iná osoba ako prokurátor, ktorá</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a) spĺňa podmienky na vymenovanie za prokurátora podľa § 6 ods. 2 písm. b), c), d), f) a g) a </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b) vykonáva právnickú prax najmenej desať rokov.</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(7) Iná osoba ako prokurátor, ktorá je vymenovaná za predsedu alebo člena disciplinárnej komisie, vykonáva túto funkciu bez nároku na odmenu; má však nárok na náhradu výdavkov spojených s výkonom jeho funkcie predsedu alebo člena disciplinárnej komisie podľa osobitného predpisu.</w:t>
      </w:r>
      <w:r>
        <w:rPr>
          <w:rFonts w:ascii="Times New Roman" w:hAnsi="Times New Roman" w:cs="Times New Roman"/>
          <w:b w:val="0"/>
          <w:bCs w:val="0"/>
          <w:vertAlign w:val="superscript"/>
        </w:rPr>
        <w:t>24</w:t>
      </w:r>
      <w:r>
        <w:rPr>
          <w:rFonts w:ascii="Times New Roman" w:hAnsi="Times New Roman" w:cs="Times New Roman"/>
          <w:b w:val="0"/>
          <w:bCs w:val="0"/>
        </w:rPr>
        <w:t>) Iná osoba ako prokurátor môže byť vymenovaná za predsedu alebo člena disciplinárnej komisie najviac dve po sebe nasledujúce funkčné obdobia.</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(8) Funkcia predsedu alebo člena disciplinárnej komisie zanikne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a) zánikom služobného pomeru prokurátora, </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b) vymenovaním prokurátora za generálneho prokurátora alebo vymenovaním prokurátora za námestníka generálneho prokurátora, špeciálneho prokurátora, zástupcu špeciálneho prokurátora,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ého prokurátora, námestníka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 xml:space="preserve">ého prokurátora, okresného prokurátora alebo námestníka okresného prokurátora, </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c) vznikom členstva v rade prokurátorov,</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 dňom právoplatnosti rozhodnutia o uložení disciplinárneho opatrenia,</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e) u inej osoby ako prokurátor, ak prestane spĺňať podmienky na vymenovanie za prokurátora podľa § 6 ods. 2 písm. b), c), d), f) a g).“. </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Doterajšie odseky 3 až 5 sa označujú ako odseky 9 až 11.</w:t>
      </w:r>
    </w:p>
    <w:p w:rsidR="00D517D6" w:rsidP="00D517D6">
      <w:pPr>
        <w:jc w:val="both"/>
        <w:rPr>
          <w:rFonts w:ascii="Times New Roman" w:hAnsi="Times New Roman" w:cs="Times New Roman"/>
        </w:rPr>
      </w:pPr>
    </w:p>
    <w:p w:rsidR="00D517D6" w:rsidRPr="006A6FA6" w:rsidP="00D517D6">
      <w:pPr>
        <w:jc w:val="both"/>
        <w:rPr>
          <w:rFonts w:ascii="Times New Roman" w:hAnsi="Times New Roman" w:cs="Times New Roman"/>
        </w:rPr>
      </w:pPr>
      <w:r>
        <w:rPr>
          <w:rFonts w:ascii="Times New Roman" w:hAnsi="Times New Roman" w:cs="Times New Roman"/>
          <w:b/>
        </w:rPr>
        <w:t>54</w:t>
      </w:r>
      <w:r w:rsidRPr="00D517D6">
        <w:rPr>
          <w:rFonts w:ascii="Times New Roman" w:hAnsi="Times New Roman" w:cs="Times New Roman"/>
          <w:b/>
        </w:rPr>
        <w:t xml:space="preserve">. </w:t>
      </w:r>
      <w:r w:rsidRPr="006A6FA6">
        <w:rPr>
          <w:rFonts w:ascii="Times New Roman" w:hAnsi="Times New Roman" w:cs="Times New Roman"/>
        </w:rPr>
        <w:t xml:space="preserve">V § 193 sa vypúšťa odsek 2. </w:t>
      </w:r>
    </w:p>
    <w:p w:rsidR="00D517D6" w:rsidRPr="006A6FA6" w:rsidP="00D517D6">
      <w:pPr>
        <w:jc w:val="both"/>
        <w:rPr>
          <w:rFonts w:ascii="Times New Roman" w:hAnsi="Times New Roman" w:cs="Times New Roman"/>
        </w:rPr>
      </w:pPr>
    </w:p>
    <w:p w:rsidR="00D517D6" w:rsidRPr="006A6FA6" w:rsidP="00D517D6">
      <w:pPr>
        <w:jc w:val="both"/>
        <w:rPr>
          <w:rFonts w:ascii="Times New Roman" w:hAnsi="Times New Roman" w:cs="Times New Roman"/>
        </w:rPr>
      </w:pPr>
      <w:r w:rsidRPr="006A6FA6">
        <w:rPr>
          <w:rFonts w:ascii="Times New Roman" w:hAnsi="Times New Roman" w:cs="Times New Roman"/>
        </w:rPr>
        <w:t xml:space="preserve">Doterajšie odseky 3 až 5 </w:t>
      </w:r>
      <w:r w:rsidR="008C6491">
        <w:rPr>
          <w:rFonts w:ascii="Times New Roman" w:hAnsi="Times New Roman" w:cs="Times New Roman"/>
        </w:rPr>
        <w:t>sa označujú ako odseky 2 až 4.</w:t>
      </w:r>
      <w:r w:rsidRPr="006A6FA6">
        <w:rPr>
          <w:rFonts w:ascii="Times New Roman" w:hAnsi="Times New Roman" w:cs="Times New Roman"/>
        </w:rPr>
        <w:t xml:space="preserve"> </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55</w:t>
      </w:r>
      <w:r>
        <w:rPr>
          <w:rFonts w:ascii="Times New Roman" w:hAnsi="Times New Roman" w:cs="Times New Roman"/>
          <w:bCs w:val="0"/>
        </w:rPr>
        <w:t xml:space="preserve">. </w:t>
      </w:r>
      <w:r>
        <w:rPr>
          <w:rFonts w:ascii="Times New Roman" w:hAnsi="Times New Roman" w:cs="Times New Roman"/>
          <w:b w:val="0"/>
          <w:bCs w:val="0"/>
        </w:rPr>
        <w:t>V § 196 ods. 1 sa na konci pripájajú slová „alebo súd“.</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56</w:t>
      </w:r>
      <w:r>
        <w:rPr>
          <w:rFonts w:ascii="Times New Roman" w:hAnsi="Times New Roman" w:cs="Times New Roman"/>
          <w:bCs w:val="0"/>
        </w:rPr>
        <w:t xml:space="preserve">. </w:t>
      </w:r>
      <w:r>
        <w:rPr>
          <w:rFonts w:ascii="Times New Roman" w:hAnsi="Times New Roman" w:cs="Times New Roman"/>
          <w:b w:val="0"/>
          <w:bCs w:val="0"/>
        </w:rPr>
        <w:t>V § 196 ods. 2 písm. b) sa za slová „orgánu činného v trestnom konaní“ vkladajú slová „alebo súdu“.</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57</w:t>
      </w:r>
      <w:r>
        <w:rPr>
          <w:rFonts w:ascii="Times New Roman" w:hAnsi="Times New Roman" w:cs="Times New Roman"/>
          <w:bCs w:val="0"/>
        </w:rPr>
        <w:t xml:space="preserve">. </w:t>
      </w:r>
      <w:r>
        <w:rPr>
          <w:rFonts w:ascii="Times New Roman" w:hAnsi="Times New Roman" w:cs="Times New Roman"/>
          <w:b w:val="0"/>
          <w:bCs w:val="0"/>
        </w:rPr>
        <w:t>V § 197 odsek 1 znie: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„(1) Návrh na začatie disciplinárneho konania je oprávnený podať</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a) generálny prokurátor proti prokurátorovi ktorejkoľvek prokuratúry,</w:t>
      </w:r>
    </w:p>
    <w:p w:rsidR="00391ECE" w:rsidP="00391ECE">
      <w:pPr>
        <w:pStyle w:val="BodyText"/>
        <w:jc w:val="both"/>
        <w:rPr>
          <w:rFonts w:ascii="Times New Roman" w:hAnsi="Times New Roman" w:cs="Times New Roman"/>
          <w:b w:val="0"/>
          <w:bCs w:val="0"/>
          <w:strike/>
        </w:rPr>
      </w:pPr>
      <w:r>
        <w:rPr>
          <w:rFonts w:ascii="Times New Roman" w:hAnsi="Times New Roman" w:cs="Times New Roman"/>
          <w:b w:val="0"/>
          <w:bCs w:val="0"/>
        </w:rPr>
        <w:t xml:space="preserve">b) </w:t>
      </w:r>
      <w:r>
        <w:rPr>
          <w:rFonts w:ascii="Times New Roman" w:hAnsi="Times New Roman" w:cs="Times New Roman"/>
          <w:b w:val="0"/>
        </w:rPr>
        <w:t>minister spravodlivosti proti prokurátorovi ktorejkoľvek prokuratúry vrátane generálneho prokurátora,</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c) </w:t>
      </w:r>
      <w:r>
        <w:rPr>
          <w:rFonts w:ascii="Times New Roman" w:hAnsi="Times New Roman" w:cs="Times New Roman"/>
          <w:b w:val="0"/>
        </w:rPr>
        <w:t>verejný ochranca práv proti prokurátorovi ktorejkoľvek prokuratúry vrátane generálneho prokurátora,</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 námestník generálneho prokurátora proti prokurátorom generálnej prokuratúry a vedúcim prokurátorom, ktorí patria do jeho riadiacej pôsobnosti,</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e) príslušný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ý prokurátor proti prokurátorovi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prokuratúry, okresnému prokurátorovi a prokurátorovi okresnej prokuratúry,</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f) príslušný okresný prokurátor proti prokurátorovi okresnej prokuratúry (ďalej len „navrhovateľ“).“.</w:t>
      </w:r>
    </w:p>
    <w:p w:rsidR="00391ECE" w:rsidP="00391ECE">
      <w:pPr>
        <w:pStyle w:val="BodyText"/>
        <w:jc w:val="both"/>
        <w:rPr>
          <w:rFonts w:ascii="Times New Roman" w:hAnsi="Times New Roman" w:cs="Times New Roman"/>
          <w:b w:val="0"/>
          <w:bCs w:val="0"/>
        </w:rPr>
      </w:pPr>
    </w:p>
    <w:p w:rsidR="00391ECE" w:rsidP="00391ECE">
      <w:pPr>
        <w:jc w:val="both"/>
        <w:outlineLvl w:val="0"/>
        <w:rPr>
          <w:rFonts w:ascii="Times New Roman" w:hAnsi="Times New Roman" w:cs="Times New Roman"/>
        </w:rPr>
      </w:pPr>
      <w:r w:rsidR="00D517D6">
        <w:rPr>
          <w:rFonts w:ascii="Times New Roman" w:hAnsi="Times New Roman" w:cs="Times New Roman"/>
          <w:b/>
        </w:rPr>
        <w:t>58</w:t>
      </w:r>
      <w:r>
        <w:rPr>
          <w:rFonts w:ascii="Times New Roman" w:hAnsi="Times New Roman" w:cs="Times New Roman"/>
          <w:b/>
        </w:rPr>
        <w:t xml:space="preserve">. </w:t>
      </w:r>
      <w:r>
        <w:rPr>
          <w:rFonts w:ascii="Times New Roman" w:hAnsi="Times New Roman" w:cs="Times New Roman"/>
        </w:rPr>
        <w:t>V § 197 ods. 3 sa slová „dvoch mesiacov“ nahrádzajú slovami „šiestich mesiacov“ a slová  „jedného roka“ sa nahrádzajú slovami „dvoch rokov“.</w:t>
      </w:r>
    </w:p>
    <w:p w:rsidR="00391ECE" w:rsidP="00391ECE">
      <w:pPr>
        <w:jc w:val="both"/>
        <w:rPr>
          <w:rFonts w:ascii="Times New Roman" w:hAnsi="Times New Roman" w:cs="Times New Roman"/>
        </w:rPr>
      </w:pPr>
    </w:p>
    <w:p w:rsidR="00D517D6" w:rsidRPr="006A6FA6" w:rsidP="00D517D6">
      <w:pPr>
        <w:jc w:val="both"/>
        <w:rPr>
          <w:rFonts w:ascii="Times New Roman" w:hAnsi="Times New Roman" w:cs="Times New Roman"/>
        </w:rPr>
      </w:pPr>
      <w:r w:rsidRPr="00D517D6">
        <w:rPr>
          <w:rFonts w:ascii="Times New Roman" w:hAnsi="Times New Roman" w:cs="Times New Roman"/>
          <w:b/>
        </w:rPr>
        <w:t>59.</w:t>
      </w:r>
      <w:r w:rsidRPr="006A6FA6">
        <w:rPr>
          <w:rFonts w:ascii="Times New Roman" w:hAnsi="Times New Roman" w:cs="Times New Roman"/>
        </w:rPr>
        <w:t xml:space="preserve"> V § 197 ods. 4 sa slová „a to až dovtedy, kým sa odvolacia disciplinárna komisia odoberie na záverečnú poradu“ nahrádzajú slovami „dokiaľ o odvolaní nebolo rozhodnuté“. </w:t>
      </w:r>
    </w:p>
    <w:p w:rsidR="00D517D6"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60</w:t>
      </w:r>
      <w:r>
        <w:rPr>
          <w:rFonts w:ascii="Times New Roman" w:hAnsi="Times New Roman" w:cs="Times New Roman"/>
          <w:b/>
        </w:rPr>
        <w:t xml:space="preserve">. </w:t>
      </w:r>
      <w:r>
        <w:rPr>
          <w:rFonts w:ascii="Times New Roman" w:hAnsi="Times New Roman" w:cs="Times New Roman"/>
        </w:rPr>
        <w:t>V § 198 ods. 1 v uvádzacej vete sa slová „uplynul jeden rok“ nahrádzajú slovami „uplynuli dva roky“.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61</w:t>
      </w:r>
      <w:r>
        <w:rPr>
          <w:rFonts w:ascii="Times New Roman" w:hAnsi="Times New Roman" w:cs="Times New Roman"/>
          <w:b/>
        </w:rPr>
        <w:t>.</w:t>
      </w:r>
      <w:r>
        <w:rPr>
          <w:rFonts w:ascii="Times New Roman" w:hAnsi="Times New Roman" w:cs="Times New Roman"/>
        </w:rPr>
        <w:t xml:space="preserve"> V § 198 ods. 2 písm. b) sa od</w:t>
      </w:r>
      <w:r w:rsidR="00A0598C">
        <w:rPr>
          <w:rFonts w:ascii="Times New Roman" w:hAnsi="Times New Roman" w:cs="Times New Roman"/>
        </w:rPr>
        <w:t>kaz 15 nad slovom „osobe</w:t>
      </w:r>
      <w:r>
        <w:rPr>
          <w:rFonts w:ascii="Times New Roman" w:hAnsi="Times New Roman" w:cs="Times New Roman"/>
        </w:rPr>
        <w:t>“ nahrádza odkazom 9.</w:t>
      </w:r>
    </w:p>
    <w:p w:rsidR="00391ECE" w:rsidP="00391ECE">
      <w:pPr>
        <w:jc w:val="both"/>
        <w:rPr>
          <w:rFonts w:ascii="Times New Roman" w:hAnsi="Times New Roman" w:cs="Times New Roman"/>
        </w:rPr>
      </w:pPr>
    </w:p>
    <w:p w:rsidR="00D517D6" w:rsidP="00391ECE">
      <w:pPr>
        <w:jc w:val="both"/>
        <w:rPr>
          <w:rFonts w:ascii="Times New Roman" w:hAnsi="Times New Roman" w:cs="Times New Roman"/>
        </w:rPr>
      </w:pPr>
      <w:r w:rsidRPr="00D517D6">
        <w:rPr>
          <w:rFonts w:ascii="Times New Roman" w:hAnsi="Times New Roman" w:cs="Times New Roman"/>
          <w:b/>
        </w:rPr>
        <w:t>62</w:t>
      </w:r>
      <w:r w:rsidRPr="006A6FA6">
        <w:rPr>
          <w:rFonts w:ascii="Times New Roman" w:hAnsi="Times New Roman" w:cs="Times New Roman"/>
        </w:rPr>
        <w:t>. V § 198 ods. 3 sa slová „a to až dovtedy, kým sa odvolacia disciplinárna komisia odoberie na záverečnú poradu“ nahrádzajú slovami „dokiaľ o odvolaní nebolo rozhodnuté“.</w:t>
      </w:r>
    </w:p>
    <w:p w:rsidR="008A522E"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63</w:t>
      </w:r>
      <w:r>
        <w:rPr>
          <w:rFonts w:ascii="Times New Roman" w:hAnsi="Times New Roman" w:cs="Times New Roman"/>
          <w:b/>
        </w:rPr>
        <w:t xml:space="preserve">. </w:t>
      </w:r>
      <w:r>
        <w:rPr>
          <w:rFonts w:ascii="Times New Roman" w:hAnsi="Times New Roman" w:cs="Times New Roman"/>
        </w:rPr>
        <w:t>V § 199 ods. 3 sa vypúšťa písmeno b).</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c) a d) sa označujú ako písmená b) a c). </w:t>
      </w:r>
    </w:p>
    <w:p w:rsidR="00391ECE" w:rsidP="00391ECE">
      <w:pPr>
        <w:jc w:val="both"/>
        <w:rPr>
          <w:rFonts w:ascii="Times New Roman" w:hAnsi="Times New Roman" w:cs="Times New Roman"/>
        </w:rPr>
      </w:pPr>
    </w:p>
    <w:p w:rsidR="00704733" w:rsidRPr="006A6FA6" w:rsidP="00704733">
      <w:pPr>
        <w:autoSpaceDE/>
        <w:autoSpaceDN/>
        <w:jc w:val="both"/>
        <w:rPr>
          <w:rFonts w:ascii="Times New Roman" w:hAnsi="Times New Roman" w:cs="Times New Roman"/>
          <w:bCs/>
        </w:rPr>
      </w:pPr>
      <w:r w:rsidRPr="00704733">
        <w:rPr>
          <w:rFonts w:ascii="Times New Roman" w:hAnsi="Times New Roman" w:cs="Times New Roman"/>
          <w:b/>
          <w:bCs/>
        </w:rPr>
        <w:t>64.</w:t>
      </w:r>
      <w:r w:rsidRPr="006A6FA6">
        <w:rPr>
          <w:rFonts w:ascii="Times New Roman" w:hAnsi="Times New Roman" w:cs="Times New Roman"/>
          <w:bCs/>
        </w:rPr>
        <w:t xml:space="preserve"> V druhej časti jedenástej hlave tretí diel vrátane nadpisu znie: </w:t>
      </w:r>
    </w:p>
    <w:p w:rsidR="00704733" w:rsidRPr="006A6FA6" w:rsidP="00704733">
      <w:pPr>
        <w:autoSpaceDE/>
        <w:autoSpaceDN/>
        <w:jc w:val="both"/>
        <w:rPr>
          <w:rFonts w:ascii="Times New Roman" w:hAnsi="Times New Roman" w:cs="Times New Roman"/>
          <w:bCs/>
        </w:rPr>
      </w:pPr>
      <w:r w:rsidRPr="006A6FA6">
        <w:rPr>
          <w:rFonts w:ascii="Times New Roman" w:hAnsi="Times New Roman" w:cs="Times New Roman"/>
          <w:bCs/>
        </w:rPr>
        <w:t xml:space="preserve"> </w:t>
      </w:r>
    </w:p>
    <w:p w:rsidR="00704733" w:rsidRPr="006A6FA6" w:rsidP="00704733">
      <w:pPr>
        <w:autoSpaceDE/>
        <w:autoSpaceDN/>
        <w:jc w:val="center"/>
        <w:rPr>
          <w:rFonts w:ascii="Times New Roman" w:hAnsi="Times New Roman" w:cs="Times New Roman"/>
          <w:bCs/>
          <w:spacing w:val="30"/>
        </w:rPr>
      </w:pPr>
      <w:r w:rsidRPr="006A6FA6">
        <w:rPr>
          <w:rFonts w:ascii="Times New Roman" w:hAnsi="Times New Roman" w:cs="Times New Roman"/>
          <w:bCs/>
          <w:spacing w:val="30"/>
        </w:rPr>
        <w:t>„TRETÍ DIEL</w:t>
      </w:r>
    </w:p>
    <w:p w:rsidR="00704733" w:rsidRPr="006A6FA6" w:rsidP="00704733">
      <w:pPr>
        <w:autoSpaceDE/>
        <w:autoSpaceDN/>
        <w:jc w:val="center"/>
        <w:rPr>
          <w:rFonts w:ascii="Times New Roman" w:hAnsi="Times New Roman" w:cs="Times New Roman"/>
          <w:bCs/>
        </w:rPr>
      </w:pPr>
      <w:r w:rsidRPr="006A6FA6">
        <w:rPr>
          <w:rFonts w:ascii="Times New Roman" w:hAnsi="Times New Roman" w:cs="Times New Roman"/>
          <w:bCs/>
        </w:rPr>
        <w:t>ODVOLANIE</w:t>
      </w:r>
    </w:p>
    <w:p w:rsidR="00704733" w:rsidRPr="006A6FA6" w:rsidP="00704733">
      <w:pPr>
        <w:autoSpaceDE/>
        <w:autoSpaceDN/>
        <w:jc w:val="center"/>
        <w:rPr>
          <w:rFonts w:ascii="Times New Roman" w:hAnsi="Times New Roman" w:cs="Times New Roman"/>
          <w:bCs/>
        </w:rPr>
      </w:pPr>
    </w:p>
    <w:p w:rsidR="00704733" w:rsidRPr="006A6FA6" w:rsidP="00704733">
      <w:pPr>
        <w:autoSpaceDE/>
        <w:autoSpaceDN/>
        <w:jc w:val="center"/>
        <w:rPr>
          <w:rFonts w:ascii="Times New Roman" w:hAnsi="Times New Roman" w:cs="Times New Roman"/>
        </w:rPr>
      </w:pPr>
      <w:r w:rsidRPr="006A6FA6">
        <w:rPr>
          <w:rFonts w:ascii="Times New Roman" w:hAnsi="Times New Roman" w:cs="Times New Roman"/>
        </w:rPr>
        <w:t>§ 211</w:t>
      </w:r>
    </w:p>
    <w:p w:rsidR="00704733" w:rsidRPr="006A6FA6" w:rsidP="00704733">
      <w:pPr>
        <w:autoSpaceDE/>
        <w:autoSpaceDN/>
        <w:jc w:val="center"/>
        <w:rPr>
          <w:rFonts w:ascii="Times New Roman" w:hAnsi="Times New Roman" w:cs="Times New Roman"/>
        </w:rPr>
      </w:pP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(1) Proti rozhodnutiu disciplinárnej komisie možno podať odvolanie do 15 dní odo dňa doručenia tohto rozhodnutia. Podanie odvolania má odkladný účinok.</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(2) Odvolanie môže podať</w:t>
      </w:r>
    </w:p>
    <w:p w:rsidR="00704733" w:rsidRPr="006A6FA6" w:rsidP="00704733">
      <w:pPr>
        <w:numPr>
          <w:ilvl w:val="0"/>
          <w:numId w:val="11"/>
        </w:numPr>
        <w:autoSpaceDE/>
        <w:autoSpaceDN/>
        <w:jc w:val="both"/>
        <w:rPr>
          <w:rFonts w:ascii="Times New Roman" w:hAnsi="Times New Roman" w:cs="Times New Roman"/>
        </w:rPr>
      </w:pPr>
      <w:r w:rsidRPr="006A6FA6">
        <w:rPr>
          <w:rFonts w:ascii="Times New Roman" w:hAnsi="Times New Roman" w:cs="Times New Roman"/>
        </w:rPr>
        <w:t>prokurátor, proti ktorému sa vedie disciplinárne konanie,</w:t>
      </w:r>
    </w:p>
    <w:p w:rsidR="00704733" w:rsidRPr="006A6FA6" w:rsidP="00704733">
      <w:pPr>
        <w:numPr>
          <w:ilvl w:val="0"/>
          <w:numId w:val="11"/>
        </w:numPr>
        <w:autoSpaceDE/>
        <w:autoSpaceDN/>
        <w:jc w:val="both"/>
        <w:rPr>
          <w:rFonts w:ascii="Times New Roman" w:hAnsi="Times New Roman" w:cs="Times New Roman"/>
        </w:rPr>
      </w:pPr>
      <w:r w:rsidRPr="006A6FA6">
        <w:rPr>
          <w:rFonts w:ascii="Times New Roman" w:hAnsi="Times New Roman" w:cs="Times New Roman"/>
        </w:rPr>
        <w:t>navrhovateľ,</w:t>
      </w:r>
    </w:p>
    <w:p w:rsidR="00704733" w:rsidRPr="006A6FA6" w:rsidP="00704733">
      <w:pPr>
        <w:numPr>
          <w:ilvl w:val="0"/>
          <w:numId w:val="11"/>
        </w:numPr>
        <w:autoSpaceDE/>
        <w:autoSpaceDN/>
        <w:jc w:val="both"/>
        <w:rPr>
          <w:rFonts w:ascii="Times New Roman" w:hAnsi="Times New Roman" w:cs="Times New Roman"/>
        </w:rPr>
      </w:pPr>
      <w:r w:rsidRPr="006A6FA6">
        <w:rPr>
          <w:rFonts w:ascii="Times New Roman" w:hAnsi="Times New Roman" w:cs="Times New Roman"/>
        </w:rPr>
        <w:t>poškodený, ktorý uplatnil nárok na náhradu škody pre nesprávnosť výroku o náhrade škody, prípadne jeho zástupca alebo opatrovník.</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(3) O odvolaní rozhoduje súd.</w:t>
      </w:r>
      <w:r w:rsidRPr="006A6FA6">
        <w:rPr>
          <w:rFonts w:ascii="Times New Roman" w:hAnsi="Times New Roman" w:cs="Times New Roman"/>
          <w:vertAlign w:val="superscript"/>
        </w:rPr>
        <w:t>64a</w:t>
      </w:r>
      <w:r w:rsidRPr="006A6FA6">
        <w:rPr>
          <w:rFonts w:ascii="Times New Roman" w:hAnsi="Times New Roman" w:cs="Times New Roman"/>
        </w:rPr>
        <w:t>)</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(4) Rozhodnutie súdu sa doručí</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prokurátorovi, proti ktorému sa vedie disciplinárne konanie,</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obhajcovi prokurátora,</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navrhovateľovi,</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poškodenému, prípadne jeho zástupcovi alebo opatrovníkovi,</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osobám uvedeným v § 199 ods. 3,</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služobnému úradu prokurátora,</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okresnej prokuratúre, ak ide o disciplinárne konanie proti prokurátorovi okresnej prokuratúry.</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(5) Rozhodnutie súdu sa doručí osobám uvedeným v odseku 4 písm. a) až d) do vlastných rúk.</w:t>
      </w:r>
    </w:p>
    <w:p w:rsidR="00704733" w:rsidRPr="006A6FA6" w:rsidP="00704733">
      <w:pPr>
        <w:autoSpaceDE/>
        <w:autoSpaceDN/>
        <w:ind w:firstLine="708"/>
        <w:jc w:val="both"/>
        <w:rPr>
          <w:rFonts w:ascii="Times New Roman" w:hAnsi="Times New Roman" w:cs="Times New Roman"/>
        </w:rPr>
      </w:pP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 xml:space="preserve">(6) Právoplatné rozhodnutie o zákaze viesť motorové vozidlo doručí vedúci služobného úradu okresnému dopravnému inšpektorátu príslušnému podľa miesta trvalého pobytu prokurátora.“. </w:t>
      </w:r>
    </w:p>
    <w:p w:rsidR="00704733" w:rsidRPr="006A6FA6" w:rsidP="00704733">
      <w:pPr>
        <w:pStyle w:val="Odsekzoznamu"/>
        <w:spacing w:after="0" w:line="240" w:lineRule="auto"/>
        <w:ind w:left="4245" w:hanging="4245"/>
        <w:jc w:val="both"/>
        <w:rPr>
          <w:rFonts w:ascii="Times New Roman" w:hAnsi="Times New Roman" w:cs="Times New Roman"/>
          <w:sz w:val="24"/>
          <w:szCs w:val="24"/>
        </w:rPr>
      </w:pPr>
    </w:p>
    <w:p w:rsidR="00704733" w:rsidRPr="006A6FA6" w:rsidP="00704733">
      <w:pPr>
        <w:pStyle w:val="Odsekzoznamu"/>
        <w:spacing w:after="0" w:line="240" w:lineRule="auto"/>
        <w:ind w:left="4245" w:hanging="4245"/>
        <w:jc w:val="both"/>
        <w:rPr>
          <w:rFonts w:ascii="Times New Roman" w:hAnsi="Times New Roman" w:cs="Times New Roman"/>
          <w:sz w:val="24"/>
          <w:szCs w:val="24"/>
        </w:rPr>
      </w:pPr>
      <w:r w:rsidRPr="006A6FA6">
        <w:rPr>
          <w:rFonts w:ascii="Times New Roman" w:hAnsi="Times New Roman" w:cs="Times New Roman"/>
          <w:sz w:val="24"/>
          <w:szCs w:val="24"/>
        </w:rPr>
        <w:t>Poznámka pod čiarou k odkazu 64a znie:</w:t>
      </w:r>
    </w:p>
    <w:p w:rsidR="00704733" w:rsidRPr="006A6FA6" w:rsidP="00704733">
      <w:pPr>
        <w:pStyle w:val="Odsekzoznamu"/>
        <w:spacing w:after="0" w:line="240" w:lineRule="auto"/>
        <w:ind w:left="4245" w:hanging="4245"/>
        <w:jc w:val="both"/>
        <w:rPr>
          <w:rFonts w:ascii="Times New Roman" w:hAnsi="Times New Roman" w:cs="Times New Roman"/>
          <w:sz w:val="24"/>
          <w:szCs w:val="24"/>
        </w:rPr>
      </w:pPr>
      <w:r w:rsidRPr="006A6FA6">
        <w:rPr>
          <w:rFonts w:ascii="Times New Roman" w:hAnsi="Times New Roman" w:cs="Times New Roman"/>
          <w:sz w:val="24"/>
          <w:szCs w:val="24"/>
        </w:rPr>
        <w:t>„64a) § 250l až 250s Občianskeho súdneho poriadku v </w:t>
      </w:r>
      <w:r>
        <w:rPr>
          <w:rFonts w:ascii="Times New Roman" w:hAnsi="Times New Roman" w:cs="Times New Roman"/>
          <w:sz w:val="24"/>
          <w:szCs w:val="24"/>
        </w:rPr>
        <w:t>znení neskorších predpisov.“</w:t>
      </w:r>
    </w:p>
    <w:p w:rsidR="00391ECE" w:rsidP="00391ECE">
      <w:pPr>
        <w:jc w:val="both"/>
        <w:outlineLvl w:val="0"/>
        <w:rPr>
          <w:rFonts w:ascii="Times New Roman" w:hAnsi="Times New Roman" w:cs="Times New Roman"/>
          <w:b/>
        </w:rPr>
      </w:pPr>
    </w:p>
    <w:p w:rsidR="00391ECE" w:rsidP="00391ECE">
      <w:pPr>
        <w:jc w:val="both"/>
        <w:rPr>
          <w:rFonts w:ascii="Times New Roman" w:hAnsi="Times New Roman" w:cs="Times New Roman"/>
        </w:rPr>
      </w:pPr>
      <w:r w:rsidRPr="00704733" w:rsidR="00704733">
        <w:rPr>
          <w:rFonts w:ascii="Times New Roman" w:hAnsi="Times New Roman" w:cs="Times New Roman"/>
          <w:b/>
        </w:rPr>
        <w:t>65.</w:t>
      </w:r>
      <w:r w:rsidRPr="006A6FA6" w:rsidR="00704733">
        <w:rPr>
          <w:rFonts w:ascii="Times New Roman" w:hAnsi="Times New Roman" w:cs="Times New Roman"/>
        </w:rPr>
        <w:t xml:space="preserve"> § 212 a 213 sa vrátane nadpisov vypúšťajú.</w:t>
      </w:r>
    </w:p>
    <w:p w:rsidR="00704733" w:rsidP="00391ECE">
      <w:pPr>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66</w:t>
      </w:r>
      <w:r>
        <w:rPr>
          <w:rFonts w:ascii="Times New Roman" w:hAnsi="Times New Roman" w:cs="Times New Roman"/>
          <w:b/>
        </w:rPr>
        <w:t xml:space="preserve">. </w:t>
      </w:r>
      <w:r>
        <w:rPr>
          <w:rFonts w:ascii="Times New Roman" w:hAnsi="Times New Roman" w:cs="Times New Roman"/>
        </w:rPr>
        <w:t>V § 219 ods. 1 písm. b) sa čiarka na konci nahrádza bodkou a písmeno c) sa vypúšťa.</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67</w:t>
      </w:r>
      <w:r>
        <w:rPr>
          <w:rFonts w:ascii="Times New Roman" w:hAnsi="Times New Roman" w:cs="Times New Roman"/>
          <w:b/>
          <w:sz w:val="24"/>
          <w:szCs w:val="24"/>
        </w:rPr>
        <w:t xml:space="preserve">. </w:t>
      </w:r>
      <w:r>
        <w:rPr>
          <w:rFonts w:ascii="Times New Roman" w:hAnsi="Times New Roman" w:cs="Times New Roman"/>
          <w:sz w:val="24"/>
          <w:szCs w:val="24"/>
        </w:rPr>
        <w:t xml:space="preserve">V § 220 sa vypúšťa odsek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6</w:t>
      </w:r>
      <w:r w:rsidR="00704733">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V § 221 ods. 1 sa na konci pripája táto veta: „Funkcia generálneho prokurátora, námestníka generálneho prokurátora, špeciálneho prokurátora, zástupcu špeciálneho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námestníka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okresného prokurátora a námestníka okresného prokurátora, je nezlučiteľná s členstvom v prokurátor</w:t>
      </w:r>
      <w:smartTag w:uri="urn:schemas-microsoft-com:office:smarttags" w:element="PersonName">
        <w:r>
          <w:rPr>
            <w:rFonts w:ascii="Times New Roman" w:hAnsi="Times New Roman" w:cs="Times New Roman"/>
          </w:rPr>
          <w:t>sk</w:t>
        </w:r>
      </w:smartTag>
      <w:r>
        <w:rPr>
          <w:rFonts w:ascii="Times New Roman" w:hAnsi="Times New Roman" w:cs="Times New Roman"/>
        </w:rPr>
        <w:t>ej rade; tým nie je dotknuté právo týchto vedúcich prokurátorov zúčastniť sa hlasovaním na voľbe členov prokurátor</w:t>
      </w:r>
      <w:smartTag w:uri="urn:schemas-microsoft-com:office:smarttags" w:element="PersonName">
        <w:r>
          <w:rPr>
            <w:rFonts w:ascii="Times New Roman" w:hAnsi="Times New Roman" w:cs="Times New Roman"/>
          </w:rPr>
          <w:t>sk</w:t>
        </w:r>
      </w:smartTag>
      <w:r>
        <w:rPr>
          <w:rFonts w:ascii="Times New Roman" w:hAnsi="Times New Roman" w:cs="Times New Roman"/>
        </w:rPr>
        <w:t>ej rady.“.</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69</w:t>
      </w:r>
      <w:r>
        <w:rPr>
          <w:rFonts w:ascii="Times New Roman" w:hAnsi="Times New Roman" w:cs="Times New Roman"/>
          <w:b/>
          <w:sz w:val="24"/>
          <w:szCs w:val="24"/>
        </w:rPr>
        <w:t xml:space="preserve">. </w:t>
      </w:r>
      <w:r>
        <w:rPr>
          <w:rFonts w:ascii="Times New Roman" w:hAnsi="Times New Roman" w:cs="Times New Roman"/>
          <w:sz w:val="24"/>
          <w:szCs w:val="24"/>
        </w:rPr>
        <w:t xml:space="preserve">V § 222 ods. 1 písmeno d)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 hodnoteniu asistenta prokurátora na účely vykonania odbornej justičnej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úšky,“.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70</w:t>
      </w:r>
      <w:r>
        <w:rPr>
          <w:rFonts w:ascii="Times New Roman" w:hAnsi="Times New Roman" w:cs="Times New Roman"/>
          <w:b/>
        </w:rPr>
        <w:t xml:space="preserve">. </w:t>
      </w:r>
      <w:r>
        <w:rPr>
          <w:rFonts w:ascii="Times New Roman" w:hAnsi="Times New Roman" w:cs="Times New Roman"/>
        </w:rPr>
        <w:t>V § 222 ods. 2 písm. c) sa vypúšťajú slová „alebo právnych čakateľov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7</w:t>
      </w:r>
      <w:r w:rsidR="00704733">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V § 223 ods. 1 sa na konci pripája táto veta: „Členstvo v rade prokurátorov zaniká aj zánikom funkcie predsedu prokurátor</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rady.“.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72</w:t>
      </w:r>
      <w:r>
        <w:rPr>
          <w:rFonts w:ascii="Times New Roman" w:hAnsi="Times New Roman" w:cs="Times New Roman"/>
          <w:b/>
          <w:sz w:val="24"/>
          <w:szCs w:val="24"/>
        </w:rPr>
        <w:t xml:space="preserve">. </w:t>
      </w:r>
      <w:r>
        <w:rPr>
          <w:rFonts w:ascii="Times New Roman" w:hAnsi="Times New Roman" w:cs="Times New Roman"/>
          <w:sz w:val="24"/>
          <w:szCs w:val="24"/>
        </w:rPr>
        <w:t xml:space="preserve">Tretia časť vrátane nadpisu znie: </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b/>
          <w:caps/>
          <w:sz w:val="24"/>
          <w:szCs w:val="24"/>
        </w:rPr>
      </w:pPr>
      <w:r>
        <w:rPr>
          <w:rFonts w:ascii="Times New Roman" w:hAnsi="Times New Roman" w:cs="Times New Roman"/>
          <w:sz w:val="24"/>
          <w:szCs w:val="24"/>
        </w:rPr>
        <w:t>„</w:t>
      </w:r>
      <w:r>
        <w:rPr>
          <w:rFonts w:ascii="Times New Roman" w:hAnsi="Times New Roman" w:cs="Times New Roman"/>
          <w:b/>
          <w:caps/>
          <w:spacing w:val="30"/>
          <w:sz w:val="24"/>
          <w:szCs w:val="24"/>
        </w:rPr>
        <w:t>Tretia časť</w:t>
      </w:r>
    </w:p>
    <w:p w:rsidR="00391ECE" w:rsidP="00391ECE">
      <w:pPr>
        <w:pStyle w:val="NoSpacing"/>
        <w:jc w:val="center"/>
        <w:rPr>
          <w:rFonts w:ascii="Times New Roman" w:hAnsi="Times New Roman" w:cs="Times New Roman"/>
          <w:b/>
          <w:caps/>
          <w:sz w:val="24"/>
          <w:szCs w:val="24"/>
        </w:rPr>
      </w:pPr>
      <w:r>
        <w:rPr>
          <w:rFonts w:ascii="Times New Roman" w:hAnsi="Times New Roman" w:cs="Times New Roman"/>
          <w:b/>
          <w:caps/>
          <w:sz w:val="24"/>
          <w:szCs w:val="24"/>
        </w:rPr>
        <w:t>Asistent prokurátora</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228</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Asistent prokurátora je štátny zamestnanec vykonávajúci štátnu službu.</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229</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Funkciu asistenta prokurátora môže vykonávať ten, kto zí</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al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é vzdelanie druhého stupňa v študijnom odbore právo na právnickej fakulte vysokej školy v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republike alebo má uznaný doklad o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om právnickom vzdelaní vydaný zahraničnou vysokou školou a kto je bezúhonný (§ 6 ods. 6).</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tab/>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230</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Asistent prokurátora, ktorý vykonáva stálu štátnu službu, je povinný zúčastňovať sa na vzdelávaní zameranom na zdokonaľovanie a dopĺňanie požadovaných vedomostí potrebných na výkon jeho činnosti.</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231</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Asistent prokurátora, ktorý zí</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al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é vzdelanie druhého stupňa v študijnom odbore právo na právnickej fakulte vysokej školy v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republike alebo má uznaný doklad o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om právnickom vzdelaní druhého stupňa vydaný zahraničnou vysokou školou, nepretržite vykonával funkciu asistenta prokurátora najmenej tri roky, má nárok vykonať odbornú justičnú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úšku</w:t>
      </w:r>
      <w:r>
        <w:rPr>
          <w:rFonts w:ascii="Times New Roman" w:hAnsi="Times New Roman" w:cs="Times New Roman"/>
          <w:sz w:val="24"/>
          <w:szCs w:val="24"/>
          <w:vertAlign w:val="superscript"/>
        </w:rPr>
        <w:t>11a</w:t>
      </w:r>
      <w:r>
        <w:rPr>
          <w:rFonts w:ascii="Times New Roman" w:hAnsi="Times New Roman" w:cs="Times New Roman"/>
          <w:sz w:val="24"/>
          <w:szCs w:val="24"/>
        </w:rPr>
        <w:t>) najne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ôr do troch mesiacov od doručenia žiadosti generálnemu prokurátorovi.</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232</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Asistenta prokurátora hodnotí priebežne, aspoň raz ročne, vedúci služobného úradu na základe podkladov prokurátora, vlastných poznatkov o činnosti asistenta prokurátora a na základe priebežných pohovorov s asistentom prokurátora.</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(2) Pred vykonaním odbornej justičnej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úšky vypracuje vedúci služobného úradu záverečné hodnotenie asistenta prokurátora. Záverečné hodnotenie asistenta prokurátora sa vypracúva na základe podkladov prokurátora a vedúcich prokurátorov, ktorých o podklady požiadal vedúci služobného úradu. K záverečnému hodnoteniu sa vyjadrí písomne asistent prokurátora a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á rada.</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233</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Ak tento zákon neustanovuje inak, vzťahujú sa na právne vzťahy asistenta prokurátora ustanovenia osobitného zákona.</w:t>
      </w:r>
      <w:r>
        <w:rPr>
          <w:rFonts w:ascii="Times New Roman" w:hAnsi="Times New Roman" w:cs="Times New Roman"/>
          <w:sz w:val="24"/>
          <w:szCs w:val="24"/>
          <w:vertAlign w:val="superscript"/>
        </w:rPr>
        <w:t>67</w:t>
      </w:r>
      <w:r>
        <w:rPr>
          <w:rFonts w:ascii="Times New Roman" w:hAnsi="Times New Roman" w:cs="Times New Roman"/>
          <w:sz w:val="24"/>
          <w:szCs w:val="24"/>
        </w:rPr>
        <w:t xml:space="preserve">)“.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67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„67) Zákon č. 400/2009 Z. z. o štátnej službe a o zmene a doplnení niektorých zákonov v znení 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orších predpisov.“.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73</w:t>
      </w:r>
      <w:r>
        <w:rPr>
          <w:rFonts w:ascii="Times New Roman" w:hAnsi="Times New Roman" w:cs="Times New Roman"/>
          <w:b/>
          <w:sz w:val="24"/>
          <w:szCs w:val="24"/>
        </w:rPr>
        <w:t xml:space="preserve">. </w:t>
      </w:r>
      <w:r>
        <w:rPr>
          <w:rFonts w:ascii="Times New Roman" w:hAnsi="Times New Roman" w:cs="Times New Roman"/>
          <w:sz w:val="24"/>
          <w:szCs w:val="24"/>
        </w:rPr>
        <w:t xml:space="preserve">§ 234 až 245a a 249 až 251 sa vrátane nadpisov a poznámok pod čiarou k odkazu </w:t>
      </w:r>
      <w:smartTag w:uri="urn:schemas-microsoft-com:office:smarttags" w:element="metricconverter">
        <w:smartTagPr>
          <w:attr w:name="ProductID" w:val="68 a"/>
        </w:smartTagPr>
        <w:r>
          <w:rPr>
            <w:rFonts w:ascii="Times New Roman" w:hAnsi="Times New Roman" w:cs="Times New Roman"/>
            <w:sz w:val="24"/>
            <w:szCs w:val="24"/>
          </w:rPr>
          <w:t>68 a</w:t>
        </w:r>
      </w:smartTag>
      <w:r>
        <w:rPr>
          <w:rFonts w:ascii="Times New Roman" w:hAnsi="Times New Roman" w:cs="Times New Roman"/>
          <w:sz w:val="24"/>
          <w:szCs w:val="24"/>
        </w:rPr>
        <w:t xml:space="preserve"> 69 vypúšťajú.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74</w:t>
      </w:r>
      <w:r>
        <w:rPr>
          <w:rFonts w:ascii="Times New Roman" w:hAnsi="Times New Roman" w:cs="Times New Roman"/>
          <w:b/>
          <w:sz w:val="24"/>
          <w:szCs w:val="24"/>
        </w:rPr>
        <w:t xml:space="preserve">. </w:t>
      </w:r>
      <w:r>
        <w:rPr>
          <w:rFonts w:ascii="Times New Roman" w:hAnsi="Times New Roman" w:cs="Times New Roman"/>
          <w:sz w:val="24"/>
          <w:szCs w:val="24"/>
        </w:rPr>
        <w:t xml:space="preserve">V § 252 ods. 1 písm. a) prvom a štvrtom bode sa slová „právnych čakateľov prokuratúry“ nahrádzajú slovami „asistentov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75</w:t>
      </w:r>
      <w:r>
        <w:rPr>
          <w:rFonts w:ascii="Times New Roman" w:hAnsi="Times New Roman" w:cs="Times New Roman"/>
          <w:b/>
        </w:rPr>
        <w:t xml:space="preserve">. </w:t>
      </w:r>
      <w:r>
        <w:rPr>
          <w:rFonts w:ascii="Times New Roman" w:hAnsi="Times New Roman" w:cs="Times New Roman"/>
        </w:rPr>
        <w:t xml:space="preserve">§ 260 sa vrátane poznámok pod čiarou k odkazom </w:t>
      </w:r>
      <w:smartTag w:uri="urn:schemas-microsoft-com:office:smarttags" w:element="metricconverter">
        <w:smartTagPr>
          <w:attr w:name="ProductID" w:val="2 a"/>
        </w:smartTagPr>
        <w:r>
          <w:rPr>
            <w:rFonts w:ascii="Times New Roman" w:hAnsi="Times New Roman" w:cs="Times New Roman"/>
          </w:rPr>
          <w:t>73 a</w:t>
        </w:r>
      </w:smartTag>
      <w:r>
        <w:rPr>
          <w:rFonts w:ascii="Times New Roman" w:hAnsi="Times New Roman" w:cs="Times New Roman"/>
        </w:rPr>
        <w:t xml:space="preserve"> 74 vypúšťa. </w:t>
      </w:r>
    </w:p>
    <w:p w:rsidR="00391ECE" w:rsidP="00391ECE">
      <w:pPr>
        <w:tabs>
          <w:tab w:val="left" w:pos="1010"/>
        </w:tabs>
        <w:jc w:val="both"/>
        <w:rPr>
          <w:rFonts w:ascii="Times New Roman" w:hAnsi="Times New Roman" w:cs="Times New Roman"/>
        </w:rPr>
      </w:pPr>
    </w:p>
    <w:p w:rsidR="00391ECE" w:rsidRPr="00704733" w:rsidP="00704733">
      <w:pPr>
        <w:pStyle w:val="NoSpacing"/>
        <w:jc w:val="both"/>
        <w:rPr>
          <w:rFonts w:ascii="Times New Roman" w:hAnsi="Times New Roman" w:cs="Times New Roman"/>
          <w:sz w:val="24"/>
          <w:szCs w:val="24"/>
        </w:rPr>
      </w:pPr>
      <w:r w:rsidRPr="00704733" w:rsidR="00704733">
        <w:rPr>
          <w:rFonts w:ascii="Times New Roman" w:hAnsi="Times New Roman" w:cs="Times New Roman"/>
          <w:b/>
          <w:sz w:val="24"/>
          <w:szCs w:val="24"/>
        </w:rPr>
        <w:t>76</w:t>
      </w:r>
      <w:r w:rsidRPr="00704733">
        <w:rPr>
          <w:rFonts w:ascii="Times New Roman" w:hAnsi="Times New Roman" w:cs="Times New Roman"/>
          <w:b/>
          <w:sz w:val="24"/>
          <w:szCs w:val="24"/>
        </w:rPr>
        <w:t xml:space="preserve">. </w:t>
      </w:r>
      <w:r w:rsidRPr="00704733">
        <w:rPr>
          <w:rFonts w:ascii="Times New Roman" w:hAnsi="Times New Roman" w:cs="Times New Roman"/>
          <w:sz w:val="24"/>
          <w:szCs w:val="24"/>
        </w:rPr>
        <w:t xml:space="preserve">V § 261 sa vypúšťa odsek 2. Súčasne sa zrušuje označenie odseku 1. </w:t>
      </w:r>
    </w:p>
    <w:p w:rsidR="00704733" w:rsidRPr="00704733" w:rsidP="00704733">
      <w:pPr>
        <w:pStyle w:val="NoSpacing"/>
        <w:jc w:val="both"/>
        <w:rPr>
          <w:rFonts w:ascii="Times New Roman" w:hAnsi="Times New Roman" w:cs="Times New Roman"/>
          <w:sz w:val="24"/>
          <w:szCs w:val="24"/>
        </w:rPr>
      </w:pPr>
    </w:p>
    <w:p w:rsidR="00391ECE" w:rsidP="00391ECE">
      <w:pPr>
        <w:tabs>
          <w:tab w:val="left" w:pos="1010"/>
        </w:tabs>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77</w:t>
      </w:r>
      <w:r>
        <w:rPr>
          <w:rFonts w:ascii="Times New Roman" w:hAnsi="Times New Roman" w:cs="Times New Roman"/>
          <w:b/>
        </w:rPr>
        <w:t xml:space="preserve">. </w:t>
      </w:r>
      <w:r>
        <w:rPr>
          <w:rFonts w:ascii="Times New Roman" w:hAnsi="Times New Roman" w:cs="Times New Roman"/>
        </w:rPr>
        <w:t xml:space="preserve">Za § 265d sa vkladajú § 265e až 265j, ktoré vrátane nadpisov znejú: </w:t>
      </w:r>
    </w:p>
    <w:p w:rsidR="00391ECE" w:rsidP="00391ECE">
      <w:pPr>
        <w:ind w:firstLine="708"/>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xml:space="preserve">„Prechodné ustanovenia </w:t>
      </w:r>
    </w:p>
    <w:p w:rsidR="00391ECE" w:rsidP="00391ECE">
      <w:pPr>
        <w:jc w:val="center"/>
        <w:rPr>
          <w:rFonts w:ascii="Times New Roman" w:hAnsi="Times New Roman" w:cs="Times New Roman"/>
        </w:rPr>
      </w:pPr>
      <w:r w:rsidR="003A0A9B">
        <w:rPr>
          <w:rFonts w:ascii="Times New Roman" w:hAnsi="Times New Roman" w:cs="Times New Roman"/>
        </w:rPr>
        <w:t>k úpravám účinným od 1. októbra</w:t>
      </w:r>
      <w:r>
        <w:rPr>
          <w:rFonts w:ascii="Times New Roman" w:hAnsi="Times New Roman" w:cs="Times New Roman"/>
        </w:rPr>
        <w:t xml:space="preserve"> 2011</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265e</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(1) Právny čaka</w:t>
      </w:r>
      <w:r w:rsidR="003A0A9B">
        <w:rPr>
          <w:rFonts w:ascii="Times New Roman" w:hAnsi="Times New Roman" w:cs="Times New Roman"/>
          <w:sz w:val="24"/>
          <w:szCs w:val="24"/>
        </w:rPr>
        <w:t>teľ prokuratúry je od 1. októbra</w:t>
      </w:r>
      <w:r>
        <w:rPr>
          <w:rFonts w:ascii="Times New Roman" w:hAnsi="Times New Roman" w:cs="Times New Roman"/>
          <w:sz w:val="24"/>
          <w:szCs w:val="24"/>
        </w:rPr>
        <w:t xml:space="preserve"> 2011 asistentom prokurátora. Asistent prokurátora podľa prvej vety môže požiadať najne</w:t>
      </w:r>
      <w:smartTag w:uri="urn:schemas-microsoft-com:office:smarttags" w:element="PersonName">
        <w:r>
          <w:rPr>
            <w:rFonts w:ascii="Times New Roman" w:hAnsi="Times New Roman" w:cs="Times New Roman"/>
            <w:sz w:val="24"/>
            <w:szCs w:val="24"/>
          </w:rPr>
          <w:t>sk</w:t>
        </w:r>
      </w:smartTag>
      <w:r w:rsidR="003A0A9B">
        <w:rPr>
          <w:rFonts w:ascii="Times New Roman" w:hAnsi="Times New Roman" w:cs="Times New Roman"/>
          <w:sz w:val="24"/>
          <w:szCs w:val="24"/>
        </w:rPr>
        <w:t>ôr do 15. októbra</w:t>
      </w:r>
      <w:r>
        <w:rPr>
          <w:rFonts w:ascii="Times New Roman" w:hAnsi="Times New Roman" w:cs="Times New Roman"/>
          <w:sz w:val="24"/>
          <w:szCs w:val="24"/>
        </w:rPr>
        <w:t xml:space="preserve"> 2011 o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ončenie štátnozamestnaneckého pomeru; ak ide o asistenta vojen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prokuratúry, služobný pomer mu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ončí podľa osobitného predpisu.</w:t>
      </w:r>
      <w:r>
        <w:rPr>
          <w:rFonts w:ascii="Times New Roman" w:hAnsi="Times New Roman" w:cs="Times New Roman"/>
          <w:sz w:val="24"/>
          <w:szCs w:val="24"/>
          <w:vertAlign w:val="superscript"/>
        </w:rPr>
        <w:t>76</w:t>
      </w:r>
      <w:r>
        <w:rPr>
          <w:rFonts w:ascii="Times New Roman" w:hAnsi="Times New Roman" w:cs="Times New Roman"/>
          <w:sz w:val="24"/>
          <w:szCs w:val="24"/>
        </w:rPr>
        <w:t xml:space="preserve">) </w:t>
      </w:r>
    </w:p>
    <w:p w:rsidR="00391ECE" w:rsidP="00391ECE">
      <w:pPr>
        <w:pStyle w:val="NoSpacing"/>
        <w:ind w:firstLine="708"/>
        <w:jc w:val="both"/>
        <w:rPr>
          <w:rFonts w:ascii="Times New Roman" w:hAnsi="Times New Roman" w:cs="Times New Roman"/>
          <w:sz w:val="24"/>
          <w:szCs w:val="24"/>
        </w:rPr>
      </w:pPr>
    </w:p>
    <w:p w:rsidR="00391ECE" w:rsidP="00391ECE">
      <w:pPr>
        <w:ind w:firstLine="708"/>
        <w:jc w:val="both"/>
        <w:rPr>
          <w:rFonts w:ascii="Times New Roman" w:hAnsi="Times New Roman" w:cs="Times New Roman"/>
        </w:rPr>
      </w:pPr>
      <w:r>
        <w:rPr>
          <w:rFonts w:ascii="Times New Roman" w:hAnsi="Times New Roman" w:cs="Times New Roman"/>
        </w:rPr>
        <w:t>(2) Ak asistent prokurátora požiada podľa odseku 1 o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ončenie štátnozamestnaneckého pomeru alebo služobného pomeru, tento sa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ončí k 31. </w:t>
      </w:r>
      <w:r w:rsidR="003A0A9B">
        <w:rPr>
          <w:rFonts w:ascii="Times New Roman" w:hAnsi="Times New Roman" w:cs="Times New Roman"/>
        </w:rPr>
        <w:t>októbru</w:t>
      </w:r>
      <w:r>
        <w:rPr>
          <w:rFonts w:ascii="Times New Roman" w:hAnsi="Times New Roman" w:cs="Times New Roman"/>
        </w:rPr>
        <w:t xml:space="preserve"> 2011; asistent prokurátora má v tomto prípade nárok na odstupné ako štátny zamestnanec, ktorého štátnozamestnanecký pomer </w:t>
      </w:r>
      <w:smartTag w:uri="urn:schemas-microsoft-com:office:smarttags" w:element="PersonName">
        <w:r>
          <w:rPr>
            <w:rFonts w:ascii="Times New Roman" w:hAnsi="Times New Roman" w:cs="Times New Roman"/>
          </w:rPr>
          <w:t>sk</w:t>
        </w:r>
      </w:smartTag>
      <w:r>
        <w:rPr>
          <w:rFonts w:ascii="Times New Roman" w:hAnsi="Times New Roman" w:cs="Times New Roman"/>
        </w:rPr>
        <w:t>ončil dohodou z dôvodu zrušenia štátnozamestnaneckého miesta.</w:t>
      </w:r>
    </w:p>
    <w:p w:rsidR="00391ECE" w:rsidP="00391ECE">
      <w:pPr>
        <w:ind w:firstLine="708"/>
        <w:jc w:val="both"/>
        <w:rPr>
          <w:rFonts w:ascii="Times New Roman" w:hAnsi="Times New Roman" w:cs="Times New Roman"/>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Na účely § 231 sa za výkon funkcie asistenta prokurátora považuje aj výkon funkcie právneho čakateľa prokuratúry podľ</w:t>
      </w:r>
      <w:r w:rsidR="003A0A9B">
        <w:rPr>
          <w:rFonts w:ascii="Times New Roman" w:hAnsi="Times New Roman" w:cs="Times New Roman"/>
          <w:sz w:val="24"/>
          <w:szCs w:val="24"/>
        </w:rPr>
        <w:t>a predpisov účinných do 30. septembra</w:t>
      </w:r>
      <w:r>
        <w:rPr>
          <w:rFonts w:ascii="Times New Roman" w:hAnsi="Times New Roman" w:cs="Times New Roman"/>
          <w:sz w:val="24"/>
          <w:szCs w:val="24"/>
        </w:rPr>
        <w:t xml:space="preserve"> 2011.</w:t>
      </w:r>
    </w:p>
    <w:p w:rsidR="00391ECE" w:rsidP="00391ECE">
      <w:pPr>
        <w:ind w:firstLine="708"/>
        <w:jc w:val="both"/>
        <w:rPr>
          <w:rFonts w:ascii="Times New Roman" w:hAnsi="Times New Roman" w:cs="Times New Roman"/>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265f</w:t>
      </w:r>
    </w:p>
    <w:p w:rsidR="00391ECE" w:rsidP="00391ECE">
      <w:pPr>
        <w:pStyle w:val="NoSpacing"/>
        <w:jc w:val="both"/>
        <w:rPr>
          <w:rFonts w:ascii="Times New Roman" w:hAnsi="Times New Roman" w:cs="Times New Roman"/>
          <w:sz w:val="24"/>
          <w:szCs w:val="24"/>
        </w:rPr>
      </w:pPr>
    </w:p>
    <w:p w:rsidR="00391ECE" w:rsidP="00391ECE">
      <w:pPr>
        <w:autoSpaceDE/>
        <w:autoSpaceDN/>
        <w:ind w:firstLine="720"/>
        <w:jc w:val="both"/>
        <w:rPr>
          <w:rFonts w:ascii="Times New Roman" w:hAnsi="Times New Roman" w:cs="Times New Roman"/>
        </w:rPr>
      </w:pPr>
      <w:r>
        <w:rPr>
          <w:rFonts w:ascii="Times New Roman" w:hAnsi="Times New Roman" w:cs="Times New Roman"/>
        </w:rPr>
        <w:t>(1) Okresný prokurátor ustanovený d</w:t>
      </w:r>
      <w:r w:rsidR="003A0A9B">
        <w:rPr>
          <w:rFonts w:ascii="Times New Roman" w:hAnsi="Times New Roman" w:cs="Times New Roman"/>
        </w:rPr>
        <w:t>o tejto funkcie pred 1. októbrom</w:t>
      </w:r>
      <w:r>
        <w:rPr>
          <w:rFonts w:ascii="Times New Roman" w:hAnsi="Times New Roman" w:cs="Times New Roman"/>
        </w:rPr>
        <w:t xml:space="preserve"> 2011 zostáva vo funkcii okresn</w:t>
      </w:r>
      <w:r w:rsidR="003A0A9B">
        <w:rPr>
          <w:rFonts w:ascii="Times New Roman" w:hAnsi="Times New Roman" w:cs="Times New Roman"/>
        </w:rPr>
        <w:t>ého prokurátora aj po 1. októbri</w:t>
      </w:r>
      <w:r>
        <w:rPr>
          <w:rFonts w:ascii="Times New Roman" w:hAnsi="Times New Roman" w:cs="Times New Roman"/>
        </w:rPr>
        <w:t xml:space="preserve"> 2011; jeho funkcia zanikne vymenovaním okresného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w:t>
      </w:r>
      <w:r w:rsidR="003A0A9B">
        <w:rPr>
          <w:rFonts w:ascii="Times New Roman" w:hAnsi="Times New Roman" w:cs="Times New Roman"/>
        </w:rPr>
        <w:t>to zákona účinných od 1. októbra</w:t>
      </w:r>
      <w:r>
        <w:rPr>
          <w:rFonts w:ascii="Times New Roman" w:hAnsi="Times New Roman" w:cs="Times New Roman"/>
        </w:rPr>
        <w:t xml:space="preserve"> 2011, najne</w:t>
      </w:r>
      <w:smartTag w:uri="urn:schemas-microsoft-com:office:smarttags" w:element="PersonName">
        <w:r>
          <w:rPr>
            <w:rFonts w:ascii="Times New Roman" w:hAnsi="Times New Roman" w:cs="Times New Roman"/>
          </w:rPr>
          <w:t>sk</w:t>
        </w:r>
      </w:smartTag>
      <w:r w:rsidR="003A0A9B">
        <w:rPr>
          <w:rFonts w:ascii="Times New Roman" w:hAnsi="Times New Roman" w:cs="Times New Roman"/>
        </w:rPr>
        <w:t>ôr však zanikne 1. februára 2013</w:t>
      </w:r>
      <w:r>
        <w:rPr>
          <w:rFonts w:ascii="Times New Roman" w:hAnsi="Times New Roman" w:cs="Times New Roman"/>
        </w:rPr>
        <w:t>.</w:t>
      </w:r>
    </w:p>
    <w:p w:rsidR="00391ECE" w:rsidP="00391ECE">
      <w:pPr>
        <w:tabs>
          <w:tab w:val="left" w:pos="6162"/>
        </w:tabs>
        <w:autoSpaceDE/>
        <w:autoSpaceDN/>
        <w:jc w:val="both"/>
        <w:rPr>
          <w:rFonts w:ascii="Times New Roman" w:hAnsi="Times New Roman" w:cs="Times New Roman"/>
        </w:rPr>
      </w:pPr>
      <w:r>
        <w:rPr>
          <w:rFonts w:ascii="Times New Roman" w:hAnsi="Times New Roman" w:cs="Times New Roman"/>
        </w:rPr>
        <w:tab/>
      </w:r>
    </w:p>
    <w:p w:rsidR="00391ECE" w:rsidP="00391ECE">
      <w:pPr>
        <w:autoSpaceDE/>
        <w:autoSpaceDN/>
        <w:ind w:firstLine="720"/>
        <w:jc w:val="both"/>
        <w:rPr>
          <w:rFonts w:ascii="Times New Roman" w:hAnsi="Times New Roman" w:cs="Times New Roman"/>
        </w:rPr>
      </w:pPr>
      <w:r>
        <w:rPr>
          <w:rFonts w:ascii="Times New Roman" w:hAnsi="Times New Roman" w:cs="Times New Roman"/>
        </w:rPr>
        <w:t xml:space="preserve">(2) Námestník okresného prokurátora ustanovený do tejto funkcie pred 1. </w:t>
      </w:r>
      <w:r w:rsidR="003A0A9B">
        <w:rPr>
          <w:rFonts w:ascii="Times New Roman" w:hAnsi="Times New Roman" w:cs="Times New Roman"/>
        </w:rPr>
        <w:t>októbrom</w:t>
      </w:r>
      <w:r>
        <w:rPr>
          <w:rFonts w:ascii="Times New Roman" w:hAnsi="Times New Roman" w:cs="Times New Roman"/>
        </w:rPr>
        <w:t xml:space="preserve"> 2011 zostáva vo funkcii námestníka okresn</w:t>
      </w:r>
      <w:r w:rsidR="003A0A9B">
        <w:rPr>
          <w:rFonts w:ascii="Times New Roman" w:hAnsi="Times New Roman" w:cs="Times New Roman"/>
        </w:rPr>
        <w:t>ého prokurátora aj po 1. októbri</w:t>
      </w:r>
      <w:r>
        <w:rPr>
          <w:rFonts w:ascii="Times New Roman" w:hAnsi="Times New Roman" w:cs="Times New Roman"/>
        </w:rPr>
        <w:t xml:space="preserve"> 2011; jeho funkcia zanikne vymenovaním námestníka okresného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tohto zákona účinných</w:t>
      </w:r>
      <w:r w:rsidR="003A0A9B">
        <w:rPr>
          <w:rFonts w:ascii="Times New Roman" w:hAnsi="Times New Roman" w:cs="Times New Roman"/>
        </w:rPr>
        <w:t xml:space="preserve"> od 1. októbra</w:t>
      </w:r>
      <w:r>
        <w:rPr>
          <w:rFonts w:ascii="Times New Roman" w:hAnsi="Times New Roman" w:cs="Times New Roman"/>
        </w:rPr>
        <w:t xml:space="preserve"> 2011, najne</w:t>
      </w:r>
      <w:smartTag w:uri="urn:schemas-microsoft-com:office:smarttags" w:element="PersonName">
        <w:r>
          <w:rPr>
            <w:rFonts w:ascii="Times New Roman" w:hAnsi="Times New Roman" w:cs="Times New Roman"/>
          </w:rPr>
          <w:t>sk</w:t>
        </w:r>
      </w:smartTag>
      <w:r w:rsidR="003A0A9B">
        <w:rPr>
          <w:rFonts w:ascii="Times New Roman" w:hAnsi="Times New Roman" w:cs="Times New Roman"/>
        </w:rPr>
        <w:t>ôr však zanikne 1. februára 2013</w:t>
      </w:r>
      <w:r>
        <w:rPr>
          <w:rFonts w:ascii="Times New Roman" w:hAnsi="Times New Roman" w:cs="Times New Roman"/>
        </w:rPr>
        <w:t>.</w:t>
      </w:r>
    </w:p>
    <w:p w:rsidR="00391ECE" w:rsidP="00391ECE">
      <w:pPr>
        <w:autoSpaceDE/>
        <w:autoSpaceDN/>
        <w:jc w:val="both"/>
        <w:rPr>
          <w:rFonts w:ascii="Times New Roman" w:hAnsi="Times New Roman" w:cs="Times New Roman"/>
        </w:rPr>
      </w:pPr>
    </w:p>
    <w:p w:rsidR="00391ECE" w:rsidP="00391ECE">
      <w:pPr>
        <w:autoSpaceDE/>
        <w:autoSpaceDN/>
        <w:ind w:firstLine="720"/>
        <w:jc w:val="both"/>
        <w:rPr>
          <w:rFonts w:ascii="Times New Roman" w:hAnsi="Times New Roman" w:cs="Times New Roman"/>
        </w:rPr>
      </w:pPr>
      <w:r>
        <w:rPr>
          <w:rFonts w:ascii="Times New Roman" w:hAnsi="Times New Roman" w:cs="Times New Roman"/>
        </w:rPr>
        <w:t>(3) Kraj</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ustanovený d</w:t>
      </w:r>
      <w:r w:rsidR="003A0A9B">
        <w:rPr>
          <w:rFonts w:ascii="Times New Roman" w:hAnsi="Times New Roman" w:cs="Times New Roman"/>
        </w:rPr>
        <w:t>o tejto funkcie pred 1. októbrom</w:t>
      </w:r>
      <w:r>
        <w:rPr>
          <w:rFonts w:ascii="Times New Roman" w:hAnsi="Times New Roman" w:cs="Times New Roman"/>
        </w:rPr>
        <w:t xml:space="preserve"> 2011 zostáva vo funkcii kraj</w:t>
      </w:r>
      <w:smartTag w:uri="urn:schemas-microsoft-com:office:smarttags" w:element="PersonName">
        <w:r>
          <w:rPr>
            <w:rFonts w:ascii="Times New Roman" w:hAnsi="Times New Roman" w:cs="Times New Roman"/>
          </w:rPr>
          <w:t>sk</w:t>
        </w:r>
      </w:smartTag>
      <w:r w:rsidR="003A0A9B">
        <w:rPr>
          <w:rFonts w:ascii="Times New Roman" w:hAnsi="Times New Roman" w:cs="Times New Roman"/>
        </w:rPr>
        <w:t>ého prokurátora aj po 1. októbri</w:t>
      </w:r>
      <w:r>
        <w:rPr>
          <w:rFonts w:ascii="Times New Roman" w:hAnsi="Times New Roman" w:cs="Times New Roman"/>
        </w:rPr>
        <w:t xml:space="preserve"> 2011; jeho funkcia zanikne vymenovaním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w:t>
      </w:r>
      <w:r w:rsidR="003A0A9B">
        <w:rPr>
          <w:rFonts w:ascii="Times New Roman" w:hAnsi="Times New Roman" w:cs="Times New Roman"/>
        </w:rPr>
        <w:t>to zákona účinných od 1. októbra</w:t>
      </w:r>
      <w:r>
        <w:rPr>
          <w:rFonts w:ascii="Times New Roman" w:hAnsi="Times New Roman" w:cs="Times New Roman"/>
        </w:rPr>
        <w:t xml:space="preserve"> 2011, najne</w:t>
      </w:r>
      <w:smartTag w:uri="urn:schemas-microsoft-com:office:smarttags" w:element="PersonName">
        <w:r>
          <w:rPr>
            <w:rFonts w:ascii="Times New Roman" w:hAnsi="Times New Roman" w:cs="Times New Roman"/>
          </w:rPr>
          <w:t>sk</w:t>
        </w:r>
      </w:smartTag>
      <w:r w:rsidR="003A0A9B">
        <w:rPr>
          <w:rFonts w:ascii="Times New Roman" w:hAnsi="Times New Roman" w:cs="Times New Roman"/>
        </w:rPr>
        <w:t>ôr však zanikne 1. februára 2013</w:t>
      </w:r>
      <w:r>
        <w:rPr>
          <w:rFonts w:ascii="Times New Roman" w:hAnsi="Times New Roman" w:cs="Times New Roman"/>
        </w:rPr>
        <w:t>.</w:t>
      </w:r>
    </w:p>
    <w:p w:rsidR="00391ECE" w:rsidP="00391ECE">
      <w:pPr>
        <w:autoSpaceDE/>
        <w:autoSpaceDN/>
        <w:ind w:firstLine="720"/>
        <w:jc w:val="both"/>
        <w:rPr>
          <w:rFonts w:ascii="Times New Roman" w:hAnsi="Times New Roman" w:cs="Times New Roman"/>
        </w:rPr>
      </w:pPr>
      <w:r>
        <w:rPr>
          <w:rFonts w:ascii="Times New Roman" w:hAnsi="Times New Roman" w:cs="Times New Roman"/>
        </w:rPr>
        <w:t xml:space="preserve"> </w:t>
      </w:r>
    </w:p>
    <w:p w:rsidR="00391ECE" w:rsidP="00391ECE">
      <w:pPr>
        <w:autoSpaceDE/>
        <w:autoSpaceDN/>
        <w:ind w:firstLine="720"/>
        <w:jc w:val="both"/>
        <w:rPr>
          <w:rFonts w:ascii="Times New Roman" w:hAnsi="Times New Roman" w:cs="Times New Roman"/>
        </w:rPr>
      </w:pPr>
      <w:r>
        <w:rPr>
          <w:rFonts w:ascii="Times New Roman" w:hAnsi="Times New Roman" w:cs="Times New Roman"/>
        </w:rPr>
        <w:t>(4) Námestník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ustanovený do tejto funkcie pred 1. </w:t>
      </w:r>
      <w:r w:rsidR="003A0A9B">
        <w:rPr>
          <w:rFonts w:ascii="Times New Roman" w:hAnsi="Times New Roman" w:cs="Times New Roman"/>
        </w:rPr>
        <w:t>októbrom</w:t>
      </w:r>
      <w:r>
        <w:rPr>
          <w:rFonts w:ascii="Times New Roman" w:hAnsi="Times New Roman" w:cs="Times New Roman"/>
        </w:rPr>
        <w:t xml:space="preserve"> 2011 zostáva vo funkcii námestníka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aj po 1. </w:t>
      </w:r>
      <w:r w:rsidR="003A0A9B">
        <w:rPr>
          <w:rFonts w:ascii="Times New Roman" w:hAnsi="Times New Roman" w:cs="Times New Roman"/>
        </w:rPr>
        <w:t xml:space="preserve">októbri </w:t>
      </w:r>
      <w:r>
        <w:rPr>
          <w:rFonts w:ascii="Times New Roman" w:hAnsi="Times New Roman" w:cs="Times New Roman"/>
        </w:rPr>
        <w:t>2011; jeho funkcia zanikne vymenovaním námestníka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utočneného podľa ustanovení tohto zákona účinných od 1. </w:t>
      </w:r>
      <w:r w:rsidR="003A0A9B">
        <w:rPr>
          <w:rFonts w:ascii="Times New Roman" w:hAnsi="Times New Roman" w:cs="Times New Roman"/>
        </w:rPr>
        <w:t>októbra</w:t>
      </w:r>
      <w:r>
        <w:rPr>
          <w:rFonts w:ascii="Times New Roman" w:hAnsi="Times New Roman" w:cs="Times New Roman"/>
        </w:rPr>
        <w:t xml:space="preserve"> 2011, najne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ôr však zanikne 1. </w:t>
      </w:r>
      <w:r w:rsidR="003A0A9B">
        <w:rPr>
          <w:rFonts w:ascii="Times New Roman" w:hAnsi="Times New Roman" w:cs="Times New Roman"/>
        </w:rPr>
        <w:t>február</w:t>
      </w:r>
      <w:r>
        <w:rPr>
          <w:rFonts w:ascii="Times New Roman" w:hAnsi="Times New Roman" w:cs="Times New Roman"/>
        </w:rPr>
        <w:t>a 20</w:t>
      </w:r>
      <w:r w:rsidR="003A0A9B">
        <w:rPr>
          <w:rFonts w:ascii="Times New Roman" w:hAnsi="Times New Roman" w:cs="Times New Roman"/>
        </w:rPr>
        <w:t>13</w:t>
      </w:r>
      <w:r>
        <w:rPr>
          <w:rFonts w:ascii="Times New Roman" w:hAnsi="Times New Roman" w:cs="Times New Roman"/>
        </w:rPr>
        <w:t>.</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(5) Ustanovenie § 24a ods. 1 posledná veta sa nepoužije, ak ide o osobu, ktorá bola vymenovaná do funkcie špeciálneho prokurátora pred 1. </w:t>
      </w:r>
      <w:r w:rsidR="003A0A9B">
        <w:rPr>
          <w:rFonts w:ascii="Times New Roman" w:hAnsi="Times New Roman" w:cs="Times New Roman"/>
        </w:rPr>
        <w:t>októbrom</w:t>
      </w:r>
      <w:r>
        <w:rPr>
          <w:rFonts w:ascii="Times New Roman" w:hAnsi="Times New Roman" w:cs="Times New Roman"/>
        </w:rPr>
        <w:t xml:space="preserve"> 2011.</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p>
    <w:p w:rsidR="00704733" w:rsidRPr="006A6FA6" w:rsidP="00704733">
      <w:pPr>
        <w:pStyle w:val="Odsekzoznamu"/>
        <w:spacing w:after="0" w:line="240" w:lineRule="auto"/>
        <w:ind w:left="0"/>
        <w:jc w:val="center"/>
        <w:rPr>
          <w:rFonts w:ascii="Times New Roman" w:hAnsi="Times New Roman" w:cs="Times New Roman"/>
          <w:sz w:val="24"/>
          <w:szCs w:val="24"/>
        </w:rPr>
      </w:pPr>
      <w:r w:rsidRPr="006A6FA6">
        <w:rPr>
          <w:rFonts w:ascii="Times New Roman" w:hAnsi="Times New Roman" w:cs="Times New Roman"/>
          <w:sz w:val="24"/>
          <w:szCs w:val="24"/>
        </w:rPr>
        <w:t>§ 265g</w:t>
      </w:r>
    </w:p>
    <w:p w:rsidR="00704733" w:rsidRPr="006A6FA6" w:rsidP="00704733">
      <w:pPr>
        <w:pStyle w:val="Odsekzoznamu"/>
        <w:spacing w:after="0" w:line="240" w:lineRule="auto"/>
        <w:jc w:val="both"/>
        <w:rPr>
          <w:rFonts w:ascii="Times New Roman" w:hAnsi="Times New Roman" w:cs="Times New Roman"/>
          <w:sz w:val="24"/>
          <w:szCs w:val="24"/>
        </w:rPr>
      </w:pPr>
    </w:p>
    <w:p w:rsidR="00704733" w:rsidRPr="006A6FA6" w:rsidP="00704733">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Prvých kandidátov na členov výberových komisií podľa § 7a zvolí Národná rada Slovenskej republiky a rada prokurátorov najneskôr do 31. </w:t>
      </w:r>
      <w:r w:rsidR="003A0A9B">
        <w:rPr>
          <w:rFonts w:ascii="Times New Roman" w:hAnsi="Times New Roman" w:cs="Times New Roman"/>
          <w:sz w:val="24"/>
          <w:szCs w:val="24"/>
        </w:rPr>
        <w:t>decembra</w:t>
      </w:r>
      <w:r w:rsidRPr="006A6FA6">
        <w:rPr>
          <w:rFonts w:ascii="Times New Roman" w:hAnsi="Times New Roman" w:cs="Times New Roman"/>
          <w:sz w:val="24"/>
          <w:szCs w:val="24"/>
        </w:rPr>
        <w:t xml:space="preserve"> 2011.</w:t>
      </w:r>
    </w:p>
    <w:p w:rsidR="00704733" w:rsidRPr="006A6FA6" w:rsidP="00704733">
      <w:pPr>
        <w:pStyle w:val="Odsekzoznamu"/>
        <w:spacing w:after="0" w:line="240" w:lineRule="auto"/>
        <w:ind w:left="0"/>
        <w:jc w:val="both"/>
        <w:rPr>
          <w:rFonts w:ascii="Times New Roman" w:hAnsi="Times New Roman" w:cs="Times New Roman"/>
          <w:sz w:val="24"/>
          <w:szCs w:val="24"/>
        </w:rPr>
      </w:pPr>
    </w:p>
    <w:p w:rsidR="00704733" w:rsidRPr="006A6FA6" w:rsidP="00704733">
      <w:pPr>
        <w:pStyle w:val="Bezriadkovania"/>
        <w:jc w:val="center"/>
        <w:rPr>
          <w:rFonts w:ascii="Times New Roman" w:hAnsi="Times New Roman" w:cs="Times New Roman"/>
          <w:sz w:val="24"/>
          <w:szCs w:val="24"/>
        </w:rPr>
      </w:pPr>
      <w:r w:rsidRPr="006A6FA6">
        <w:rPr>
          <w:rFonts w:ascii="Times New Roman" w:hAnsi="Times New Roman" w:cs="Times New Roman"/>
          <w:sz w:val="24"/>
          <w:szCs w:val="24"/>
        </w:rPr>
        <w:t>§ 265h</w:t>
      </w:r>
    </w:p>
    <w:p w:rsidR="00704733" w:rsidRPr="006A6FA6" w:rsidP="00704733">
      <w:pPr>
        <w:pStyle w:val="Bezriadkovania"/>
        <w:jc w:val="both"/>
        <w:rPr>
          <w:rFonts w:ascii="Times New Roman" w:hAnsi="Times New Roman" w:cs="Times New Roman"/>
          <w:sz w:val="24"/>
          <w:szCs w:val="24"/>
        </w:rPr>
      </w:pPr>
    </w:p>
    <w:p w:rsidR="00704733" w:rsidRPr="006A6FA6" w:rsidP="00704733">
      <w:pPr>
        <w:pStyle w:val="Bezriadkovania"/>
        <w:ind w:firstLine="708"/>
        <w:jc w:val="both"/>
        <w:rPr>
          <w:rFonts w:ascii="Times New Roman" w:hAnsi="Times New Roman" w:cs="Times New Roman"/>
          <w:sz w:val="24"/>
          <w:szCs w:val="24"/>
        </w:rPr>
      </w:pPr>
      <w:r w:rsidRPr="006A6FA6">
        <w:rPr>
          <w:rFonts w:ascii="Times New Roman" w:hAnsi="Times New Roman" w:cs="Times New Roman"/>
          <w:bCs/>
          <w:sz w:val="24"/>
          <w:szCs w:val="24"/>
        </w:rPr>
        <w:t xml:space="preserve">(1) Generálny prokurátor požiada radu prokurátorov, Národnú radu Slovenskej republiky a ministra spravodlivosti o predloženie kandidátov za členov disciplinárnej komisie do 15. </w:t>
      </w:r>
      <w:r w:rsidR="003A0A9B">
        <w:rPr>
          <w:rFonts w:ascii="Times New Roman" w:hAnsi="Times New Roman" w:cs="Times New Roman"/>
          <w:bCs/>
          <w:sz w:val="24"/>
          <w:szCs w:val="24"/>
        </w:rPr>
        <w:t>októbra</w:t>
      </w:r>
      <w:r w:rsidRPr="006A6FA6">
        <w:rPr>
          <w:rFonts w:ascii="Times New Roman" w:hAnsi="Times New Roman" w:cs="Times New Roman"/>
          <w:bCs/>
          <w:sz w:val="24"/>
          <w:szCs w:val="24"/>
        </w:rPr>
        <w:t xml:space="preserve"> 2011. Lehota na predloženie kandidátov je 90 dní; generálny prokurátor vymenuje členov disciplinárnej komisie najneskôr do 30 dní odo dňa predloženia kandidátov za členov disciplinárnej komisie.</w:t>
      </w:r>
    </w:p>
    <w:p w:rsidR="00704733" w:rsidRPr="006A6FA6" w:rsidP="00704733">
      <w:pPr>
        <w:pStyle w:val="Bezriadkovania"/>
        <w:ind w:firstLine="708"/>
        <w:jc w:val="both"/>
        <w:rPr>
          <w:rFonts w:ascii="Times New Roman" w:hAnsi="Times New Roman" w:cs="Times New Roman"/>
          <w:sz w:val="24"/>
          <w:szCs w:val="24"/>
        </w:rPr>
      </w:pPr>
    </w:p>
    <w:p w:rsidR="00391ECE" w:rsidP="008C6491">
      <w:pPr>
        <w:pStyle w:val="NoSpacing"/>
        <w:ind w:firstLine="708"/>
        <w:jc w:val="both"/>
        <w:rPr>
          <w:rFonts w:ascii="Times New Roman" w:hAnsi="Times New Roman" w:cs="Times New Roman"/>
          <w:sz w:val="24"/>
          <w:szCs w:val="24"/>
        </w:rPr>
      </w:pPr>
      <w:r w:rsidRPr="006A6FA6" w:rsidR="00704733">
        <w:rPr>
          <w:rFonts w:ascii="Times New Roman" w:hAnsi="Times New Roman" w:cs="Times New Roman"/>
          <w:sz w:val="24"/>
          <w:szCs w:val="24"/>
        </w:rPr>
        <w:t xml:space="preserve">(2) Disciplinárne konania začaté pred 1. </w:t>
      </w:r>
      <w:r w:rsidR="003A0A9B">
        <w:rPr>
          <w:rFonts w:ascii="Times New Roman" w:hAnsi="Times New Roman" w:cs="Times New Roman"/>
          <w:sz w:val="24"/>
          <w:szCs w:val="24"/>
        </w:rPr>
        <w:t>októbrom</w:t>
      </w:r>
      <w:r w:rsidRPr="006A6FA6" w:rsidR="00704733">
        <w:rPr>
          <w:rFonts w:ascii="Times New Roman" w:hAnsi="Times New Roman" w:cs="Times New Roman"/>
          <w:sz w:val="24"/>
          <w:szCs w:val="24"/>
        </w:rPr>
        <w:t xml:space="preserve"> 2011 dokončí v prvom stupni doterajšia disciplinárna komisia. O odvolaní proti jej rozhodnutiu podanom pred 1. </w:t>
      </w:r>
      <w:r w:rsidR="00280477">
        <w:rPr>
          <w:rFonts w:ascii="Times New Roman" w:hAnsi="Times New Roman" w:cs="Times New Roman"/>
          <w:sz w:val="24"/>
          <w:szCs w:val="24"/>
        </w:rPr>
        <w:t>októbro</w:t>
      </w:r>
      <w:r w:rsidRPr="006A6FA6" w:rsidR="00704733">
        <w:rPr>
          <w:rFonts w:ascii="Times New Roman" w:hAnsi="Times New Roman" w:cs="Times New Roman"/>
          <w:sz w:val="24"/>
          <w:szCs w:val="24"/>
        </w:rPr>
        <w:t>m 2011 rozhodne doterajšia od</w:t>
      </w:r>
      <w:r w:rsidR="00704733">
        <w:rPr>
          <w:rFonts w:ascii="Times New Roman" w:hAnsi="Times New Roman" w:cs="Times New Roman"/>
          <w:sz w:val="24"/>
          <w:szCs w:val="24"/>
        </w:rPr>
        <w:t>volacia disciplinárna komisia.</w:t>
      </w:r>
    </w:p>
    <w:p w:rsidR="00704733" w:rsidP="00704733">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265i</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Člen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rady ustanovený do funkcie, ktorá sa od 1. </w:t>
      </w:r>
      <w:r w:rsidR="003A0A9B">
        <w:rPr>
          <w:rFonts w:ascii="Times New Roman" w:hAnsi="Times New Roman" w:cs="Times New Roman"/>
          <w:sz w:val="24"/>
          <w:szCs w:val="24"/>
        </w:rPr>
        <w:t>októbra</w:t>
      </w:r>
      <w:r>
        <w:rPr>
          <w:rFonts w:ascii="Times New Roman" w:hAnsi="Times New Roman" w:cs="Times New Roman"/>
          <w:sz w:val="24"/>
          <w:szCs w:val="24"/>
        </w:rPr>
        <w:t xml:space="preserve"> 2011 stane nezlučiteľnou s funkciou člena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rady (§ 221 ods. 1), je povinný najne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ôr do 31. </w:t>
      </w:r>
      <w:r w:rsidR="003A0A9B">
        <w:rPr>
          <w:rFonts w:ascii="Times New Roman" w:hAnsi="Times New Roman" w:cs="Times New Roman"/>
          <w:sz w:val="24"/>
          <w:szCs w:val="24"/>
        </w:rPr>
        <w:t>októbra</w:t>
      </w:r>
      <w:r>
        <w:rPr>
          <w:rFonts w:ascii="Times New Roman" w:hAnsi="Times New Roman" w:cs="Times New Roman"/>
          <w:sz w:val="24"/>
          <w:szCs w:val="24"/>
        </w:rPr>
        <w:t xml:space="preserve"> 2011 odstrániť dôvody nezlučiteľnosti, inak mu funkcia člena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rady zanikne 1. </w:t>
      </w:r>
      <w:r w:rsidR="003A0A9B">
        <w:rPr>
          <w:rFonts w:ascii="Times New Roman" w:hAnsi="Times New Roman" w:cs="Times New Roman"/>
          <w:sz w:val="24"/>
          <w:szCs w:val="24"/>
        </w:rPr>
        <w:t>novembr</w:t>
      </w:r>
      <w:r>
        <w:rPr>
          <w:rFonts w:ascii="Times New Roman" w:hAnsi="Times New Roman" w:cs="Times New Roman"/>
          <w:sz w:val="24"/>
          <w:szCs w:val="24"/>
        </w:rPr>
        <w:t>a 2011.</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265j</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 Ustanovenie § 7 účinné pred 1. </w:t>
      </w:r>
      <w:r w:rsidR="003A0A9B">
        <w:rPr>
          <w:rFonts w:ascii="Times New Roman" w:hAnsi="Times New Roman" w:cs="Times New Roman"/>
          <w:sz w:val="24"/>
          <w:szCs w:val="24"/>
        </w:rPr>
        <w:t>októbrom</w:t>
      </w:r>
      <w:r>
        <w:rPr>
          <w:rFonts w:ascii="Times New Roman" w:hAnsi="Times New Roman" w:cs="Times New Roman"/>
          <w:sz w:val="24"/>
          <w:szCs w:val="24"/>
        </w:rPr>
        <w:t xml:space="preserve"> 2011 sa vzťahuje na prokurátorov vojen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prokuratúry do 1. </w:t>
      </w:r>
      <w:r w:rsidR="003A0A9B">
        <w:rPr>
          <w:rFonts w:ascii="Times New Roman" w:hAnsi="Times New Roman" w:cs="Times New Roman"/>
          <w:sz w:val="24"/>
          <w:szCs w:val="24"/>
        </w:rPr>
        <w:t>novembra</w:t>
      </w:r>
      <w:r>
        <w:rPr>
          <w:rFonts w:ascii="Times New Roman" w:hAnsi="Times New Roman" w:cs="Times New Roman"/>
          <w:sz w:val="24"/>
          <w:szCs w:val="24"/>
        </w:rPr>
        <w:t xml:space="preserve"> 2011.</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(2) Ustanovenia § 197 ods. 1 písm. b), e) a g) účinné pred 1. </w:t>
      </w:r>
      <w:r w:rsidR="003A0A9B">
        <w:rPr>
          <w:rFonts w:ascii="Times New Roman" w:hAnsi="Times New Roman" w:cs="Times New Roman"/>
          <w:sz w:val="24"/>
          <w:szCs w:val="24"/>
        </w:rPr>
        <w:t>októbrom</w:t>
      </w:r>
      <w:r>
        <w:rPr>
          <w:rFonts w:ascii="Times New Roman" w:hAnsi="Times New Roman" w:cs="Times New Roman"/>
          <w:sz w:val="24"/>
          <w:szCs w:val="24"/>
        </w:rPr>
        <w:t xml:space="preserve"> 2011sa vzťahujú na prokurátorov vojen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prokuratúry do 1. </w:t>
      </w:r>
      <w:r w:rsidR="003A0A9B">
        <w:rPr>
          <w:rFonts w:ascii="Times New Roman" w:hAnsi="Times New Roman" w:cs="Times New Roman"/>
          <w:sz w:val="24"/>
          <w:szCs w:val="24"/>
        </w:rPr>
        <w:t>novembra</w:t>
      </w:r>
      <w:r>
        <w:rPr>
          <w:rFonts w:ascii="Times New Roman" w:hAnsi="Times New Roman" w:cs="Times New Roman"/>
          <w:sz w:val="24"/>
          <w:szCs w:val="24"/>
        </w:rPr>
        <w:t xml:space="preserve"> 2011.“.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76 znie:</w:t>
      </w:r>
    </w:p>
    <w:p w:rsidR="00391ECE" w:rsidP="00391ECE">
      <w:pPr>
        <w:jc w:val="both"/>
        <w:rPr>
          <w:rFonts w:ascii="Times New Roman" w:hAnsi="Times New Roman" w:cs="Times New Roman"/>
        </w:rPr>
      </w:pPr>
      <w:r>
        <w:rPr>
          <w:rFonts w:ascii="Times New Roman" w:hAnsi="Times New Roman" w:cs="Times New Roman"/>
        </w:rPr>
        <w:t>„76) § 215k zákona č 346/2005 Z. z. o štátnej službe profesionálnych vojakov ozbrojených síl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a o zmene a doplnení niektorých zákonov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orších predpisov.“.</w:t>
      </w:r>
    </w:p>
    <w:p w:rsidR="00391ECE" w:rsidP="00391ECE">
      <w:pPr>
        <w:jc w:val="both"/>
        <w:rPr>
          <w:rFonts w:ascii="Times New Roman" w:hAnsi="Times New Roman" w:cs="Times New Roman"/>
        </w:rPr>
      </w:pPr>
    </w:p>
    <w:p w:rsidR="00391ECE" w:rsidP="00391ECE">
      <w:pPr>
        <w:jc w:val="center"/>
        <w:rPr>
          <w:rFonts w:ascii="Times New Roman" w:hAnsi="Times New Roman" w:cs="Times New Roman"/>
          <w:b/>
        </w:rPr>
      </w:pPr>
      <w:r>
        <w:rPr>
          <w:rFonts w:ascii="Times New Roman" w:hAnsi="Times New Roman" w:cs="Times New Roman"/>
          <w:b/>
        </w:rPr>
        <w:t>Čl. VII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564/2001 Z. z. o verejnom ochrancovi práv v znení zákona č. 411/2002 Z. z., zákona č. 551/2003 Z. z., zákona č. 215/2004 Z. z., zákona č. 523/2004 Z. z., zákona č. 618/2004 Z. z., zákona č. 122/2006 Z. z. a zákona č. 400/2009 Z. z. sa mení a dopĺňa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3 ods. 2 sa za slovo „sudcu“ vkladajú slová „a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Poznámka pod čiarou k odkazu 3 znie:</w:t>
      </w:r>
    </w:p>
    <w:p w:rsidR="00391ECE" w:rsidP="00391ECE">
      <w:pPr>
        <w:jc w:val="both"/>
        <w:rPr>
          <w:rFonts w:ascii="Times New Roman" w:hAnsi="Times New Roman" w:cs="Times New Roman"/>
        </w:rPr>
      </w:pPr>
      <w:r>
        <w:rPr>
          <w:rFonts w:ascii="Times New Roman" w:hAnsi="Times New Roman" w:cs="Times New Roman"/>
        </w:rPr>
        <w:t>„3) § 116 zákona č. 385/2000 Z. z. o sudcoch a prísediacich a o zmene a doplnení niektorých zákonov</w:t>
      </w:r>
      <w:r w:rsidR="002D01EC">
        <w:rPr>
          <w:rFonts w:ascii="Times New Roman" w:hAnsi="Times New Roman" w:cs="Times New Roman"/>
        </w:rPr>
        <w:t xml:space="preserve"> v znení ne</w:t>
      </w:r>
      <w:smartTag w:uri="urn:schemas-microsoft-com:office:smarttags" w:element="PersonName">
        <w:r w:rsidR="002D01EC">
          <w:rPr>
            <w:rFonts w:ascii="Times New Roman" w:hAnsi="Times New Roman" w:cs="Times New Roman"/>
          </w:rPr>
          <w:t>sk</w:t>
        </w:r>
      </w:smartTag>
      <w:r w:rsidR="002D01EC">
        <w:rPr>
          <w:rFonts w:ascii="Times New Roman" w:hAnsi="Times New Roman" w:cs="Times New Roman"/>
        </w:rPr>
        <w:t>orších predpisov</w:t>
      </w:r>
      <w:r>
        <w:rPr>
          <w:rFonts w:ascii="Times New Roman" w:hAnsi="Times New Roman" w:cs="Times New Roman"/>
        </w:rPr>
        <w:t xml:space="preserve">, § 197 ods. 1 zákona č. 154/2001 Z. z. o prokurátoroch a právnych čakateľoch prokuratúry v znení zákona č. .../2011 Z. z.“.  </w:t>
      </w: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VIII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321/2002 Z. z. o ozbrojených silách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v znení zákona č. 512/ 2002 Z. z., zákona č. 455/2004 Z. z., zákona č. 240/2005 Z. z., zákona č. 570/2005 Z. z., zákona č. 11/2006 Z. z., zákona č. 333/2007 Z. z., zákona č. 144/2008 Z. z., zákona č. 59/2009 Z. z. a zákona č. 494/2009 Z. z. sa mení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V § 4 ods. 11 sa vypúšťajú slová „vojen</w:t>
      </w:r>
      <w:smartTag w:uri="urn:schemas-microsoft-com:office:smarttags" w:element="PersonName">
        <w:r>
          <w:rPr>
            <w:rFonts w:ascii="Times New Roman" w:hAnsi="Times New Roman" w:cs="Times New Roman"/>
          </w:rPr>
          <w:t>sk</w:t>
        </w:r>
      </w:smartTag>
      <w:r>
        <w:rPr>
          <w:rFonts w:ascii="Times New Roman" w:hAnsi="Times New Roman" w:cs="Times New Roman"/>
        </w:rPr>
        <w:t>é prokuratúry,</w:t>
      </w:r>
      <w:r>
        <w:rPr>
          <w:rFonts w:ascii="Times New Roman" w:hAnsi="Times New Roman" w:cs="Times New Roman"/>
          <w:vertAlign w:val="superscript"/>
        </w:rPr>
        <w:t>13</w:t>
      </w:r>
      <w:r>
        <w:rPr>
          <w:rFonts w:ascii="Times New Roman" w:hAnsi="Times New Roman" w:cs="Times New Roman"/>
        </w:rPr>
        <w:t xml:space="preserve">)“ vrátane poznámky pod čiarou k odkazu 13. </w:t>
      </w:r>
    </w:p>
    <w:p w:rsidR="00391ECE" w:rsidP="00391ECE">
      <w:pPr>
        <w:jc w:val="both"/>
        <w:rPr>
          <w:rFonts w:ascii="Times New Roman" w:hAnsi="Times New Roman" w:cs="Times New Roman"/>
        </w:rPr>
      </w:pPr>
    </w:p>
    <w:p w:rsidR="00391ECE" w:rsidP="00391ECE">
      <w:pPr>
        <w:jc w:val="center"/>
        <w:rPr>
          <w:rFonts w:ascii="Times New Roman" w:hAnsi="Times New Roman" w:cs="Calibri"/>
          <w:b/>
        </w:rPr>
      </w:pPr>
      <w:r>
        <w:rPr>
          <w:rFonts w:ascii="Times New Roman" w:hAnsi="Times New Roman" w:cs="Calibri"/>
          <w:b/>
        </w:rPr>
        <w:t>Čl. IX</w:t>
      </w:r>
    </w:p>
    <w:p w:rsidR="00391ECE" w:rsidP="00391ECE">
      <w:pPr>
        <w:jc w:val="both"/>
        <w:rPr>
          <w:rFonts w:ascii="Times New Roman" w:hAnsi="Times New Roman" w:cs="Calibri"/>
        </w:rPr>
      </w:pPr>
    </w:p>
    <w:p w:rsidR="00391ECE" w:rsidP="00391ECE">
      <w:pPr>
        <w:ind w:firstLine="708"/>
        <w:jc w:val="both"/>
        <w:rPr>
          <w:rFonts w:ascii="Times New Roman" w:hAnsi="Times New Roman" w:cs="Calibri"/>
        </w:rPr>
      </w:pPr>
      <w:r>
        <w:rPr>
          <w:rFonts w:ascii="Times New Roman" w:hAnsi="Times New Roman" w:cs="Calibri"/>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a zákona č. 543/2010 Z. z. sa mení takto: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1.</w:t>
      </w:r>
      <w:r>
        <w:rPr>
          <w:rFonts w:ascii="Times New Roman" w:hAnsi="Times New Roman" w:cs="Calibri"/>
        </w:rPr>
        <w:t xml:space="preserve"> V § 6 ods. 3 sa vypúšťajú písmená b) a c) vrátane poznámok pod čiarou k odkazom 3d a 3e.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Doterajšie písmená d) a e) sa označujú ako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2.</w:t>
      </w:r>
      <w:r>
        <w:rPr>
          <w:rFonts w:ascii="Times New Roman" w:hAnsi="Times New Roman" w:cs="Calibri"/>
        </w:rPr>
        <w:t xml:space="preserve"> V § 6 odsek 4 znie: </w:t>
      </w:r>
    </w:p>
    <w:p w:rsidR="00391ECE" w:rsidP="00391ECE">
      <w:pPr>
        <w:jc w:val="both"/>
        <w:rPr>
          <w:rFonts w:ascii="Times New Roman" w:hAnsi="Times New Roman" w:cs="Calibri"/>
        </w:rPr>
      </w:pPr>
      <w:r>
        <w:rPr>
          <w:rFonts w:ascii="Times New Roman" w:hAnsi="Times New Roman" w:cs="Calibri"/>
        </w:rPr>
        <w:t>„(4) Profesionálny vojak, ktorý je zaradený do zálohy pre prechodne nezaradených profesionálnych vojakov alebo je dočasne pozbavený výkonu štátnej služby a ktorý sa stane dočasne neschopný okrem prípadov uvedených v § 7, má prvých desať dní dočasnej neschopnosti nárok na služobný plat podľa osobitného predpisu.</w:t>
      </w:r>
      <w:r w:rsidRPr="00EA5978">
        <w:rPr>
          <w:rFonts w:ascii="Times New Roman" w:hAnsi="Times New Roman" w:cs="Calibri"/>
          <w:vertAlign w:val="superscript"/>
        </w:rPr>
        <w:t>3ed)“.</w:t>
      </w:r>
      <w:r>
        <w:rPr>
          <w:rFonts w:ascii="Times New Roman" w:hAnsi="Times New Roman" w:cs="Calibri"/>
        </w:rPr>
        <w:t xml:space="preserve">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Poznámka pod čiarou k odkazu 3ee sa vypúšťa.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3. </w:t>
      </w:r>
      <w:r>
        <w:rPr>
          <w:rFonts w:ascii="Times New Roman" w:hAnsi="Times New Roman" w:cs="Calibri"/>
        </w:rPr>
        <w:t xml:space="preserve">V § 12 ods. 4 sa vypúšťajú písmená b) a c) vrátane poznámok pod čiarou k odkazom 14 až 18.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Doterajšie písmená d) a e) sa označujú ako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4. </w:t>
      </w:r>
      <w:r>
        <w:rPr>
          <w:rFonts w:ascii="Times New Roman" w:hAnsi="Times New Roman" w:cs="Calibri"/>
        </w:rPr>
        <w:t xml:space="preserve">V § 12 ods. 4 písm. b) sa slová „§ 6 ods. 3 písm. d)“ nahrádzajú slovami „§ 6 ods. 3 písm. b)“.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5. </w:t>
      </w:r>
      <w:r>
        <w:rPr>
          <w:rFonts w:ascii="Times New Roman" w:hAnsi="Times New Roman" w:cs="Calibri"/>
        </w:rPr>
        <w:t xml:space="preserve">V § 12 ods. 4 písm. c) sa slová „§ 6 ods. 3 písm. e)“ nahrádzajú slovami „§ 6 ods. 3 písm.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6. </w:t>
      </w:r>
      <w:r>
        <w:rPr>
          <w:rFonts w:ascii="Times New Roman" w:hAnsi="Times New Roman" w:cs="Calibri"/>
        </w:rPr>
        <w:t xml:space="preserve">V § 12 ods. 8 písmeno b) znie: </w:t>
      </w:r>
    </w:p>
    <w:p w:rsidR="00391ECE" w:rsidP="00391ECE">
      <w:pPr>
        <w:jc w:val="both"/>
        <w:rPr>
          <w:rFonts w:ascii="Times New Roman" w:hAnsi="Times New Roman" w:cs="Calibri"/>
        </w:rPr>
      </w:pPr>
      <w:r>
        <w:rPr>
          <w:rFonts w:ascii="Times New Roman" w:hAnsi="Times New Roman" w:cs="Calibri"/>
        </w:rPr>
        <w:t xml:space="preserve">„b) dočasného pozbavenia výkonu štátnej služby.“.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7. </w:t>
      </w:r>
      <w:r>
        <w:rPr>
          <w:rFonts w:ascii="Times New Roman" w:hAnsi="Times New Roman" w:cs="Calibri"/>
        </w:rPr>
        <w:t xml:space="preserve">V § 12 ods. 8 sa vypúšťa písmeno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8. </w:t>
      </w:r>
      <w:r>
        <w:rPr>
          <w:rFonts w:ascii="Times New Roman" w:hAnsi="Times New Roman" w:cs="Calibri"/>
        </w:rPr>
        <w:t xml:space="preserve">V § 12 ods. 13 sa za slovom „služby“ vypúšťa čiarka a slová „alebo dočasnom pozbavení výkonu funkcie prokurátora“.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9. </w:t>
      </w:r>
      <w:r>
        <w:rPr>
          <w:rFonts w:ascii="Times New Roman" w:hAnsi="Times New Roman" w:cs="Calibri"/>
        </w:rPr>
        <w:t>V poznámke pod čiarou k odkazu 23a sa vypúšťa citácia „§ 104 zákona č. 154/2001 Z. z. v znení ne</w:t>
      </w:r>
      <w:smartTag w:uri="urn:schemas-microsoft-com:office:smarttags" w:element="PersonName">
        <w:r>
          <w:rPr>
            <w:rFonts w:ascii="Times New Roman" w:hAnsi="Times New Roman" w:cs="Calibri"/>
          </w:rPr>
          <w:t>sk</w:t>
        </w:r>
      </w:smartTag>
      <w:r>
        <w:rPr>
          <w:rFonts w:ascii="Times New Roman" w:hAnsi="Times New Roman" w:cs="Calibri"/>
        </w:rPr>
        <w:t xml:space="preserve">orších predpisov.“.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10. </w:t>
      </w:r>
      <w:r>
        <w:rPr>
          <w:rFonts w:ascii="Times New Roman" w:hAnsi="Times New Roman" w:cs="Calibri"/>
        </w:rPr>
        <w:t xml:space="preserve">Poznámka pod čiarou k odkazu 31b znie: </w:t>
      </w:r>
    </w:p>
    <w:p w:rsidR="00391ECE" w:rsidP="00391ECE">
      <w:pPr>
        <w:jc w:val="both"/>
        <w:rPr>
          <w:rFonts w:ascii="Times New Roman" w:hAnsi="Times New Roman" w:cs="Calibri"/>
        </w:rPr>
      </w:pPr>
      <w:r>
        <w:rPr>
          <w:rFonts w:ascii="Times New Roman" w:hAnsi="Times New Roman" w:cs="Calibri"/>
        </w:rPr>
        <w:t>„31b) § 196, 215e a 215k zákona č. 346/2005 Z. z. v znení ne</w:t>
      </w:r>
      <w:smartTag w:uri="urn:schemas-microsoft-com:office:smarttags" w:element="PersonName">
        <w:r>
          <w:rPr>
            <w:rFonts w:ascii="Times New Roman" w:hAnsi="Times New Roman" w:cs="Calibri"/>
          </w:rPr>
          <w:t>sk</w:t>
        </w:r>
      </w:smartTag>
      <w:r>
        <w:rPr>
          <w:rFonts w:ascii="Times New Roman" w:hAnsi="Times New Roman" w:cs="Calibri"/>
        </w:rPr>
        <w:t xml:space="preserve">orších predpisov.".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11. </w:t>
      </w:r>
      <w:r>
        <w:rPr>
          <w:rFonts w:ascii="Times New Roman" w:hAnsi="Times New Roman" w:cs="Calibri"/>
        </w:rPr>
        <w:t xml:space="preserve">V § 60 ods. 5 sa vypúšťajú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Doterajšie písmená d) a e) sa označujú ako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12. </w:t>
      </w:r>
      <w:r>
        <w:rPr>
          <w:rFonts w:ascii="Times New Roman" w:hAnsi="Times New Roman" w:cs="Calibri"/>
        </w:rPr>
        <w:t xml:space="preserve">V § 60 ods. 5 písm. b) sa slová „§ 6 ods. 3 písm. d)“ nahrádzajú slovami „§ 6 ods. 3 písm. b)“.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13. </w:t>
      </w:r>
      <w:r>
        <w:rPr>
          <w:rFonts w:ascii="Times New Roman" w:hAnsi="Times New Roman" w:cs="Calibri"/>
        </w:rPr>
        <w:t xml:space="preserve">V § 60 ods. 5 písm. c) sa slová „§ 6 ods. 3 písm. e)“ nahrádzajú slovami „§ 6 ods. 3 písm.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14. </w:t>
      </w:r>
      <w:r>
        <w:rPr>
          <w:rFonts w:ascii="Times New Roman" w:hAnsi="Times New Roman" w:cs="Calibri"/>
        </w:rPr>
        <w:t xml:space="preserve">V § 98 odsek 4 znie: </w:t>
      </w:r>
    </w:p>
    <w:p w:rsidR="00391ECE" w:rsidP="00391ECE">
      <w:pPr>
        <w:jc w:val="both"/>
        <w:rPr>
          <w:rFonts w:ascii="Times New Roman" w:hAnsi="Times New Roman" w:cs="Calibri"/>
        </w:rPr>
      </w:pPr>
      <w:r>
        <w:rPr>
          <w:rFonts w:ascii="Times New Roman" w:hAnsi="Times New Roman" w:cs="Calibri"/>
        </w:rPr>
        <w:t>„(4) Vymeriavací základ na určenie poistného na nemocen</w:t>
      </w:r>
      <w:smartTag w:uri="urn:schemas-microsoft-com:office:smarttags" w:element="PersonName">
        <w:r>
          <w:rPr>
            <w:rFonts w:ascii="Times New Roman" w:hAnsi="Times New Roman" w:cs="Calibri"/>
          </w:rPr>
          <w:t>sk</w:t>
        </w:r>
      </w:smartTag>
      <w:r>
        <w:rPr>
          <w:rFonts w:ascii="Times New Roman" w:hAnsi="Times New Roman" w:cs="Calibri"/>
        </w:rPr>
        <w:t>é zabezpečenie, úrazové zabezpečenie a výsluhové zabezpečenie profesionálneho vojaka, ktorý vykonáva mimoriadnu službu a je odmeňovaný podľa osobitného predpisu,</w:t>
      </w:r>
      <w:r>
        <w:rPr>
          <w:rFonts w:ascii="Times New Roman" w:hAnsi="Times New Roman" w:cs="Calibri"/>
          <w:vertAlign w:val="superscript"/>
        </w:rPr>
        <w:t>19</w:t>
      </w:r>
      <w:r>
        <w:rPr>
          <w:rFonts w:ascii="Times New Roman" w:hAnsi="Times New Roman" w:cs="Calibri"/>
        </w:rPr>
        <w:t xml:space="preserve">) tvoria príjmy, ktoré mu patria v rozhodujúcom období a ktoré sú predmetom dane z príjmov fyzických osôb okrem príjmov oslobodených od tejto dane, a to </w:t>
      </w:r>
    </w:p>
    <w:p w:rsidR="00391ECE" w:rsidP="00391ECE">
      <w:pPr>
        <w:jc w:val="both"/>
        <w:rPr>
          <w:rFonts w:ascii="Times New Roman" w:hAnsi="Times New Roman" w:cs="Calibri"/>
        </w:rPr>
      </w:pPr>
      <w:r>
        <w:rPr>
          <w:rFonts w:ascii="Times New Roman" w:hAnsi="Times New Roman" w:cs="Calibri"/>
        </w:rPr>
        <w:t>a) hodnostný plat,</w:t>
      </w:r>
      <w:r>
        <w:rPr>
          <w:rFonts w:ascii="Times New Roman" w:hAnsi="Times New Roman" w:cs="Calibri"/>
          <w:vertAlign w:val="superscript"/>
        </w:rPr>
        <w:t>3eb</w:t>
      </w:r>
      <w:r>
        <w:rPr>
          <w:rFonts w:ascii="Times New Roman" w:hAnsi="Times New Roman" w:cs="Calibri"/>
        </w:rPr>
        <w:t xml:space="preserve">) </w:t>
      </w:r>
    </w:p>
    <w:p w:rsidR="00391ECE" w:rsidP="00391ECE">
      <w:pPr>
        <w:jc w:val="both"/>
        <w:rPr>
          <w:rFonts w:ascii="Times New Roman" w:hAnsi="Times New Roman" w:cs="Calibri"/>
        </w:rPr>
      </w:pPr>
      <w:r>
        <w:rPr>
          <w:rFonts w:ascii="Times New Roman" w:hAnsi="Times New Roman" w:cs="Calibri"/>
        </w:rPr>
        <w:t>b) príplatok za výkon mimoriadnej služby.</w:t>
      </w:r>
      <w:r>
        <w:rPr>
          <w:rFonts w:ascii="Times New Roman" w:hAnsi="Times New Roman" w:cs="Calibri"/>
          <w:vertAlign w:val="superscript"/>
        </w:rPr>
        <w:t>3ec</w:t>
      </w:r>
      <w:r>
        <w:rPr>
          <w:rFonts w:ascii="Times New Roman" w:hAnsi="Times New Roman" w:cs="Calibri"/>
        </w:rPr>
        <w:t xml:space="preserve">)“. </w:t>
      </w:r>
    </w:p>
    <w:p w:rsidR="00391ECE" w:rsidP="00391ECE">
      <w:pPr>
        <w:jc w:val="both"/>
        <w:rPr>
          <w:rFonts w:ascii="Times New Roman" w:hAnsi="Times New Roman" w:cs="Times New Roman"/>
        </w:rPr>
      </w:pPr>
    </w:p>
    <w:p w:rsidR="00391ECE" w:rsidP="00391ECE">
      <w:pPr>
        <w:pStyle w:val="NoSpacing"/>
        <w:jc w:val="center"/>
        <w:rPr>
          <w:rFonts w:ascii="Times New Roman" w:hAnsi="Times New Roman" w:cs="Times New Roman"/>
          <w:b/>
          <w:sz w:val="24"/>
          <w:szCs w:val="24"/>
        </w:rPr>
      </w:pPr>
      <w:r>
        <w:rPr>
          <w:rFonts w:ascii="Times New Roman" w:hAnsi="Times New Roman" w:cs="Times New Roman"/>
          <w:b/>
          <w:sz w:val="24"/>
          <w:szCs w:val="24"/>
        </w:rPr>
        <w:t>Čl. X</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Zákon č. 548/2003 Z. z. o Justičnej akadémii a o zmene a doplnení niektorých zákonov v znení zákona č. 757/2004 Z. z., zákona č. 319/2005 Z. z., zákona č. 330/2007 Z., zákona č. 181/2009 Z. z. a zákona č. 33/2011 Z. z. sa mení a dopĺňa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2 ods. 2 sa slová „prokurátorov a súdnych úradníkov“ nahrádzajú slovami „prokurátorov, súdnych úradníkov a asistentov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3 ods. 1 písmeno c) znie: </w:t>
      </w:r>
    </w:p>
    <w:p w:rsidR="00391ECE" w:rsidP="00391ECE">
      <w:pPr>
        <w:jc w:val="both"/>
        <w:rPr>
          <w:rFonts w:ascii="Times New Roman" w:hAnsi="Times New Roman" w:cs="Times New Roman"/>
        </w:rPr>
      </w:pPr>
      <w:r>
        <w:rPr>
          <w:rFonts w:ascii="Times New Roman" w:hAnsi="Times New Roman" w:cs="Times New Roman"/>
        </w:rPr>
        <w:t>„c) súdnych úradníkov</w:t>
      </w:r>
      <w:r>
        <w:rPr>
          <w:rFonts w:ascii="Times New Roman" w:hAnsi="Times New Roman" w:cs="Times New Roman"/>
          <w:vertAlign w:val="superscript"/>
        </w:rPr>
        <w:t>1</w:t>
      </w:r>
      <w:r>
        <w:rPr>
          <w:rFonts w:ascii="Times New Roman" w:hAnsi="Times New Roman" w:cs="Times New Roman"/>
        </w:rPr>
        <w:t>) a asistentov prokurátora.</w:t>
      </w:r>
      <w:r>
        <w:rPr>
          <w:rFonts w:ascii="Times New Roman" w:hAnsi="Times New Roman" w:cs="Times New Roman"/>
          <w:vertAlign w:val="superscript"/>
        </w:rPr>
        <w:t>2</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2 znie:</w:t>
      </w:r>
    </w:p>
    <w:p w:rsidR="00391ECE" w:rsidP="00391ECE">
      <w:pPr>
        <w:jc w:val="both"/>
        <w:rPr>
          <w:rFonts w:ascii="Times New Roman" w:hAnsi="Times New Roman" w:cs="Times New Roman"/>
        </w:rPr>
      </w:pPr>
      <w:r>
        <w:rPr>
          <w:rFonts w:ascii="Times New Roman" w:hAnsi="Times New Roman" w:cs="Times New Roman"/>
        </w:rPr>
        <w:t>„2) Zákon č. 154/2001 Z. z. o prokurátoroch a právnych čakateľoch prokuratúry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3 ods. 2 sa slová „prokurátora alebo súdneho úradníka“ nahrádzajú slovami „prokurátora, súdneho úradníka alebo asistenta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 § 3 odsek 3 znie:</w:t>
      </w:r>
    </w:p>
    <w:p w:rsidR="00391ECE" w:rsidP="00391ECE">
      <w:pPr>
        <w:jc w:val="both"/>
        <w:rPr>
          <w:rFonts w:ascii="Times New Roman" w:hAnsi="Times New Roman" w:cs="Times New Roman"/>
        </w:rPr>
      </w:pPr>
      <w:r>
        <w:rPr>
          <w:rFonts w:ascii="Times New Roman" w:hAnsi="Times New Roman" w:cs="Times New Roman"/>
        </w:rPr>
        <w:t xml:space="preserve">„(3) Akadémia zabezpečuje, organizuje a vykonáva aj odbornú prípravu vyššieho súdneho úradníka a asistenta prokurátora zameranú na vykonanie justičnej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úšky.“.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V § 3 ods. 4 sa slová „prokurátorov a súdnych úradníkov“ nahrádzajú slovami „prokurátorov, súdnych úradníkov a asistentov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V § 3 sa vypúšťa odsek 5.</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Doterajšie odseky 6 až 8 sa označujú ako odseky 5 až 7.</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7.</w:t>
      </w:r>
      <w:r>
        <w:rPr>
          <w:rFonts w:ascii="Times New Roman" w:hAnsi="Times New Roman" w:cs="Times New Roman"/>
        </w:rPr>
        <w:t xml:space="preserve"> V § 3 ods. 6 sa slová „podľa odseku 6“ nahrádzajú slovami „podľa odseku 5“.</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V § 3 ods. 7 sa slová „podľa odsekov 1 až 7“ nahrádzajú slovami „podľa odsekov 1 až 6“.</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rPr>
        <w:t xml:space="preserve">V § 11 odsek 8 znie: </w:t>
      </w:r>
    </w:p>
    <w:p w:rsidR="00391ECE" w:rsidP="00391ECE">
      <w:pPr>
        <w:jc w:val="both"/>
        <w:rPr>
          <w:rFonts w:ascii="Times New Roman" w:hAnsi="Times New Roman" w:cs="Times New Roman"/>
        </w:rPr>
      </w:pPr>
      <w:r>
        <w:rPr>
          <w:rFonts w:ascii="Times New Roman" w:hAnsi="Times New Roman" w:cs="Times New Roman"/>
        </w:rPr>
        <w:t>„(8) Úlohy pedagogického zboru podľa odseku 1 môže vykonávať vyšší súdny úradník a asistent prokurátora počas výkonu štátnej služby.</w:t>
      </w:r>
      <w:r>
        <w:rPr>
          <w:rFonts w:ascii="Times New Roman" w:hAnsi="Times New Roman" w:cs="Times New Roman"/>
          <w:vertAlign w:val="superscript"/>
        </w:rPr>
        <w:t>9a</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9a znie:</w:t>
      </w:r>
    </w:p>
    <w:p w:rsidR="00391ECE" w:rsidP="00391ECE">
      <w:pPr>
        <w:jc w:val="both"/>
        <w:rPr>
          <w:rFonts w:ascii="Times New Roman" w:hAnsi="Times New Roman" w:cs="Times New Roman"/>
        </w:rPr>
      </w:pPr>
      <w:r>
        <w:rPr>
          <w:rFonts w:ascii="Times New Roman" w:hAnsi="Times New Roman" w:cs="Times New Roman"/>
        </w:rPr>
        <w:t>„9a) § 2 zákona č. 549/2003 Z. z. o súdnych úradníkoch.</w:t>
      </w:r>
    </w:p>
    <w:p w:rsidR="00391ECE" w:rsidP="00391ECE">
      <w:pPr>
        <w:jc w:val="both"/>
        <w:rPr>
          <w:rFonts w:ascii="Times New Roman" w:hAnsi="Times New Roman" w:cs="Times New Roman"/>
        </w:rPr>
      </w:pPr>
      <w:r>
        <w:rPr>
          <w:rFonts w:ascii="Times New Roman" w:hAnsi="Times New Roman" w:cs="Times New Roman"/>
        </w:rPr>
        <w:t>§ 228 zákona č. 154/2001 Z. z. v zne</w:t>
      </w:r>
      <w:r w:rsidR="00EA5978">
        <w:rPr>
          <w:rFonts w:ascii="Times New Roman" w:hAnsi="Times New Roman" w:cs="Times New Roman"/>
        </w:rPr>
        <w:t>ní zákona ......</w:t>
      </w:r>
      <w:r>
        <w:rPr>
          <w:rFonts w:ascii="Times New Roman" w:hAnsi="Times New Roman" w:cs="Times New Roman"/>
        </w:rPr>
        <w:t xml:space="preserve">/2011 Z. z.“.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V § 12 ods. 2, 3, 5 a 6 sa slová „právny čakateľ prokuratúry“ vo všetkých tvaroch nahrádzajú slovami „asistent prokurátora“ v príslušnom tvare.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 xml:space="preserve">V § 13 ods. 5 sa slová „právneho čakateľa prokuratúry“ nahrádzajú slovami „asistenta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12. </w:t>
      </w:r>
      <w:r>
        <w:rPr>
          <w:rFonts w:ascii="Times New Roman" w:hAnsi="Times New Roman" w:cs="Times New Roman"/>
        </w:rPr>
        <w:t>V § 14 ods. 1 a 2 sa slová „právny čakateľ prokuratúry“ vo všetkých tvaroch nahrádzajú slovami „asistent prokurátora“ v príslušnom tvare.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 xml:space="preserve">V § 14 odsek 3 znie: </w:t>
      </w:r>
    </w:p>
    <w:p w:rsidR="00391ECE" w:rsidP="00391ECE">
      <w:pPr>
        <w:jc w:val="both"/>
        <w:rPr>
          <w:rFonts w:ascii="Times New Roman" w:hAnsi="Times New Roman" w:cs="Times New Roman"/>
        </w:rPr>
      </w:pPr>
      <w:r>
        <w:rPr>
          <w:rFonts w:ascii="Times New Roman" w:hAnsi="Times New Roman" w:cs="Times New Roman"/>
        </w:rPr>
        <w:t xml:space="preserve">„(3) Opravnú </w:t>
      </w:r>
      <w:smartTag w:uri="urn:schemas-microsoft-com:office:smarttags" w:element="PersonName">
        <w:r>
          <w:rPr>
            <w:rFonts w:ascii="Times New Roman" w:hAnsi="Times New Roman" w:cs="Times New Roman"/>
          </w:rPr>
          <w:t>sk</w:t>
        </w:r>
      </w:smartTag>
      <w:r>
        <w:rPr>
          <w:rFonts w:ascii="Times New Roman" w:hAnsi="Times New Roman" w:cs="Times New Roman"/>
        </w:rPr>
        <w:t>úšku môže vyšší súdny úradník alebo asistent prokurátora vykonať naj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ôr po troch mesiacoch od neúspešného vykonania predchádzajúcej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úšky.“.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 xml:space="preserve">V § 14 sa vypúšťa odsek 4 vrátane poznámky pod čiarou k odkazu 11.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Doterajší odsek 5 sa označuje ako odsek 4.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rPr>
        <w:t xml:space="preserve">V § 14 ods. 4 prvej a druhej vete sa za slová „vyšší súdny úradník“ vkladajú slová „alebo asistent prokuratúra“ a slová „vo funkcii vyššieho súdneho úradníka“ sa nahrádzajú slovami „vo svojej funkcii“.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 17 sa vypúšťa vrátane poznámok pod čiarou k odkazom 12 a 13.</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XI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346/2005 Z. z. o štátnej službe profesionálnych vojakov ozbrojených síl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a o zmene a doplnení niektorých zákonov v znení zákona č. 253/2007 Z. z., zákona č. 330/2007 Z. z., zákona č. 348/2007 Z. z., zákona č. 144/2008 Z. z., zákona č. 452/2008 Z. z., zákona č. 59/2009 Z. z. a zákona č. 483/2009 Z. z., zákona č. 151/2010 Z. z., zákona č. 543/2010 Z. z. a zákona č. 48/2011 Z. z. sa mení a dopĺňa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4 ods. 2 písm. b) sa slová „podľa § 6 ods. 2 písm. a), c), d), g) až i)“ nahrádzajú slovami „podľa § 6 ods. 2 písm. a), c), d) až f)“.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4 ods. 3 sa vypúšťa písmeno d).</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Doterajšie písmeno e) sa označuje ako písmeno d).</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5 ods. 1 sa vypúšťajú písmená d) až f).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g) až i) sa označujú ako písmená d) až f). </w:t>
      </w:r>
    </w:p>
    <w:p w:rsidR="00391ECE" w:rsidP="00391ECE">
      <w:pPr>
        <w:jc w:val="both"/>
        <w:outlineLvl w:val="0"/>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 § 5 ods. 3 sa slová „písm. g)“ nahrádzajú slovami „písm. d)“.</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5. </w:t>
      </w:r>
      <w:r>
        <w:rPr>
          <w:rFonts w:ascii="Times New Roman" w:hAnsi="Times New Roman" w:cs="Times New Roman"/>
        </w:rPr>
        <w:t xml:space="preserve">V § 5 sa vypúšťa odsek 4.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 xml:space="preserve"> V § 6 ods.2 písm. a) a v § 10 ods. 6 písm. b) prvom bode sa slová „§ 60 ods. 1 písm. a), b), e) a f)“ nahrádzajú slovami „§ 60 ods. 1 písm. a), b), d) a 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V § 6 ods. 2 sa vypúšťajú písmená d) až f).</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g) až i) sa označujú ako písmená d)a ž f).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8. </w:t>
      </w:r>
      <w:r>
        <w:rPr>
          <w:rFonts w:ascii="Times New Roman" w:hAnsi="Times New Roman" w:cs="Times New Roman"/>
        </w:rPr>
        <w:t xml:space="preserve">V § 10 odsek 3 znie: </w:t>
      </w:r>
    </w:p>
    <w:p w:rsidR="00391ECE" w:rsidP="00391ECE">
      <w:pPr>
        <w:jc w:val="both"/>
        <w:rPr>
          <w:rFonts w:ascii="Times New Roman" w:hAnsi="Times New Roman" w:cs="Times New Roman"/>
        </w:rPr>
      </w:pPr>
      <w:r>
        <w:rPr>
          <w:rFonts w:ascii="Times New Roman" w:hAnsi="Times New Roman" w:cs="Times New Roman"/>
        </w:rPr>
        <w:t>„(3) Podklady na systemizáciu predkladá ministerstvu náčelník generálneho štábu za Generálny štáb ozbrojených síl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(ďalej len „generálny štáb“) a na základe schváleného vnútorného organizačného členenia za zväzky, útvary, jednotky, úrady a zariadenia ozbrojených síl podľa osobitného predpisu</w:t>
      </w:r>
      <w:r>
        <w:rPr>
          <w:rFonts w:ascii="Times New Roman" w:hAnsi="Times New Roman" w:cs="Times New Roman"/>
          <w:vertAlign w:val="superscript"/>
        </w:rPr>
        <w:t>7</w:t>
      </w:r>
      <w:r>
        <w:rPr>
          <w:rFonts w:ascii="Times New Roman" w:hAnsi="Times New Roman" w:cs="Times New Roman"/>
        </w:rPr>
        <w:t xml:space="preserve">) a pre profesionálnych vojakov dočasne vyčlenených podľa § 60 ods. 1 písm. a), b), d) a 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rPr>
        <w:t>V § 10 ods. 6 písm. b) druhom bode sa čiarka na konci nahrádza bodkou a tretí bod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 xml:space="preserve">V § 17 ods. 3 písm. a), § 20 ods. 5 písm. a), § 33 písm. a), § 38 ods. 1 písm. a), § 70 ods. 3 písm. a)   a § 195 ods. 2 sa slová „podľa § 60 ods. 1 písm. c) a d)“ nahrádzajú slovami „podľa § 60 ods. 1 písm. c).“.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V poznámke pod čiarou k odkazu 15 sa vypúšťa citácia „zákon č. 154/2001 Z. z.,“.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12. </w:t>
      </w:r>
      <w:r>
        <w:rPr>
          <w:rFonts w:ascii="Times New Roman" w:hAnsi="Times New Roman" w:cs="Times New Roman"/>
        </w:rPr>
        <w:t xml:space="preserve">V § 20 ods. 4 sa vypúšťajú slová „alebo ktorý je prokurátorom,“.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V § 21 ods. 11 sa vypúšťajú slová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V § 22 sa vypúšťa odsek 6 vrátane poznámky pod čiarou k odkazu 16.</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15.</w:t>
      </w:r>
      <w:r>
        <w:rPr>
          <w:rFonts w:ascii="Times New Roman" w:hAnsi="Times New Roman" w:cs="Times New Roman"/>
        </w:rPr>
        <w:t xml:space="preserve"> V § 27b ods. 3 písm. b) sa vypúšťajú slová „tretieho bodu“.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 xml:space="preserve">V § 37 sa vypúšťa odsek 2. Súčasne sa zrušuje označenie odseku 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rPr>
        <w:t xml:space="preserve">V § 39 sa vypúšťa odsek 5.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rPr>
        <w:t xml:space="preserve">V § 40 sa vypúšťa odsek 2. Súčasne sa zrušuje označenie odseku 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rPr>
        <w:t>V § 57 sa vypúšťa odsek 11.</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20. </w:t>
      </w:r>
      <w:r>
        <w:rPr>
          <w:rFonts w:ascii="Times New Roman" w:hAnsi="Times New Roman" w:cs="Times New Roman"/>
        </w:rPr>
        <w:t>V § 60 ods. 1 sa vypúšťa písmeno d).</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Doterajšie písmená e) a f) sa označujú ako písmená d) a 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rPr>
        <w:t xml:space="preserve">V § 60 ods. 2 sa vypúšťa písmeno b).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písmeno c) sa označuje ako písmeno b).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22. </w:t>
      </w:r>
      <w:r>
        <w:rPr>
          <w:rFonts w:ascii="Times New Roman" w:hAnsi="Times New Roman" w:cs="Times New Roman"/>
        </w:rPr>
        <w:t xml:space="preserve">V § 68 sa vypúšťa odsek 5.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23. </w:t>
      </w:r>
      <w:r>
        <w:rPr>
          <w:rFonts w:ascii="Times New Roman" w:hAnsi="Times New Roman" w:cs="Times New Roman"/>
        </w:rPr>
        <w:t>V § 70 ods. 1 písmeno h) znie:</w:t>
      </w:r>
    </w:p>
    <w:p w:rsidR="00391ECE" w:rsidP="00391ECE">
      <w:pPr>
        <w:jc w:val="both"/>
        <w:rPr>
          <w:rFonts w:ascii="Times New Roman" w:hAnsi="Times New Roman" w:cs="Times New Roman"/>
        </w:rPr>
      </w:pPr>
      <w:r>
        <w:rPr>
          <w:rFonts w:ascii="Times New Roman" w:hAnsi="Times New Roman" w:cs="Times New Roman"/>
        </w:rPr>
        <w:t xml:space="preserve">„h) nie je pre neho v štátnej službe iná funkcia, do ktorej by mohol byť ustanovený, a ide o profesionálneho vojaka, ktorý bol zaradený do zálohy pre prechodne nezaradených profesionálnych vojakov podľa § 62 ods. 1 písm. g),“: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24. </w:t>
      </w:r>
      <w:r>
        <w:rPr>
          <w:rFonts w:ascii="Times New Roman" w:hAnsi="Times New Roman" w:cs="Times New Roman"/>
        </w:rPr>
        <w:t xml:space="preserve">V § 70 sa vypúšťajú odseky </w:t>
      </w:r>
      <w:smartTag w:uri="urn:schemas-microsoft-com:office:smarttags" w:element="metricconverter">
        <w:smartTagPr>
          <w:attr w:name="ProductID" w:val="2 a"/>
        </w:smartTagPr>
        <w:r>
          <w:rPr>
            <w:rFonts w:ascii="Times New Roman" w:hAnsi="Times New Roman" w:cs="Times New Roman"/>
          </w:rPr>
          <w:t>6 a</w:t>
        </w:r>
      </w:smartTag>
      <w:r>
        <w:rPr>
          <w:rFonts w:ascii="Times New Roman" w:hAnsi="Times New Roman" w:cs="Times New Roman"/>
        </w:rPr>
        <w:t xml:space="preserve"> 7.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Doterajší odsek 8 sa označuje ako odsek 6.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25. </w:t>
      </w:r>
      <w:r>
        <w:rPr>
          <w:rFonts w:ascii="Times New Roman" w:hAnsi="Times New Roman" w:cs="Times New Roman"/>
        </w:rPr>
        <w:t>V § 71 písm. h) a sa vypúšťajú slová „s výnimkou hlavného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26.</w:t>
      </w:r>
      <w:r>
        <w:rPr>
          <w:rFonts w:ascii="Times New Roman" w:hAnsi="Times New Roman" w:cs="Times New Roman"/>
        </w:rPr>
        <w:t xml:space="preserve"> V § 71 písm. r) a sa vypúšťajú slová „s výnimkou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27. </w:t>
      </w:r>
      <w:r>
        <w:rPr>
          <w:rFonts w:ascii="Times New Roman" w:hAnsi="Times New Roman" w:cs="Times New Roman"/>
        </w:rPr>
        <w:t>V § 72 ods. 1 písm. a) a § 159 ods. 8  sa vypúšťajú slová „a 7“.</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28. </w:t>
      </w:r>
      <w:r>
        <w:rPr>
          <w:rFonts w:ascii="Times New Roman" w:hAnsi="Times New Roman" w:cs="Times New Roman"/>
        </w:rPr>
        <w:t xml:space="preserve">V § 72 ods. 5 sa vypúšťajú slová „alebo 7“.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29. </w:t>
      </w:r>
      <w:r>
        <w:rPr>
          <w:rFonts w:ascii="Times New Roman" w:hAnsi="Times New Roman" w:cs="Times New Roman"/>
        </w:rPr>
        <w:t>V § 73 ods. 1 a § 161 ods. 2 sa vypúšťajú slová „alebo odseku 7“.</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30. </w:t>
      </w:r>
      <w:r>
        <w:rPr>
          <w:rFonts w:ascii="Times New Roman" w:hAnsi="Times New Roman" w:cs="Times New Roman"/>
        </w:rPr>
        <w:t xml:space="preserve">V § 82 ods. 3 písm. a) sa slová „§ 70 ods. 1, </w:t>
      </w:r>
      <w:smartTag w:uri="urn:schemas-microsoft-com:office:smarttags" w:element="metricconverter">
        <w:smartTagPr>
          <w:attr w:name="ProductID" w:val="2 a"/>
        </w:smartTagPr>
        <w:r>
          <w:rPr>
            <w:rFonts w:ascii="Times New Roman" w:hAnsi="Times New Roman" w:cs="Times New Roman"/>
          </w:rPr>
          <w:t>2 a</w:t>
        </w:r>
      </w:smartTag>
      <w:r>
        <w:rPr>
          <w:rFonts w:ascii="Times New Roman" w:hAnsi="Times New Roman" w:cs="Times New Roman"/>
        </w:rPr>
        <w:t xml:space="preserve"> 8,“ nahrádzajú slovami „§ 70 ods. 1, 2 a 6“.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31. </w:t>
      </w:r>
      <w:r>
        <w:rPr>
          <w:rFonts w:ascii="Times New Roman" w:hAnsi="Times New Roman" w:cs="Times New Roman"/>
        </w:rPr>
        <w:t xml:space="preserve">V § 121 sa vypúšťa odsek 5.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32. </w:t>
      </w:r>
      <w:r>
        <w:rPr>
          <w:rFonts w:ascii="Times New Roman" w:hAnsi="Times New Roman" w:cs="Times New Roman"/>
        </w:rPr>
        <w:t>V § 122 ods. 1 sa vypúšťajú slová „alebo podľa osobitného predpisu</w:t>
      </w:r>
      <w:r>
        <w:rPr>
          <w:rFonts w:ascii="Times New Roman" w:hAnsi="Times New Roman" w:cs="Times New Roman"/>
          <w:vertAlign w:val="superscript"/>
        </w:rPr>
        <w:t>16</w:t>
      </w:r>
      <w:r>
        <w:rPr>
          <w:rFonts w:ascii="Times New Roman" w:hAnsi="Times New Roman" w:cs="Times New Roman"/>
        </w:rPr>
        <w:t xml:space="preserve">)“.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33. </w:t>
      </w:r>
      <w:r>
        <w:rPr>
          <w:rFonts w:ascii="Times New Roman" w:hAnsi="Times New Roman" w:cs="Times New Roman"/>
        </w:rPr>
        <w:t xml:space="preserve">V § 138 sa vypúšťajú odseky 5 až 7.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34. </w:t>
      </w:r>
      <w:r>
        <w:rPr>
          <w:rFonts w:ascii="Times New Roman" w:hAnsi="Times New Roman" w:cs="Times New Roman"/>
        </w:rPr>
        <w:t>V § 159 ods. 11 sa vypúšťajú slová „tretieho bodu“.</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35. </w:t>
      </w:r>
      <w:r>
        <w:rPr>
          <w:rFonts w:ascii="Times New Roman" w:hAnsi="Times New Roman" w:cs="Times New Roman"/>
        </w:rPr>
        <w:t xml:space="preserve">V § 178 ods. 1 písm. a)  treťom bode a § 178 ods. 2 sa  slová „ods. 1, 10 a 11“ nahrádzajú slovami „ods. 1 a 10“ a slová „ods. 10 a 11“ sa nahrádzajú slovami „ods. 10“.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36. </w:t>
      </w:r>
      <w:r>
        <w:rPr>
          <w:rFonts w:ascii="Times New Roman" w:hAnsi="Times New Roman" w:cs="Times New Roman"/>
        </w:rPr>
        <w:t>V § 196 ods. 11 sa za slovom  „štábu“ čiarka nahrádza bodkou a vypúšťajú sa  slová „prokurátora  alebo právneho čakateľa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37. </w:t>
      </w:r>
      <w:r>
        <w:rPr>
          <w:rFonts w:ascii="Times New Roman" w:hAnsi="Times New Roman" w:cs="Times New Roman"/>
        </w:rPr>
        <w:t xml:space="preserve">§ 212 sa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38. </w:t>
      </w:r>
      <w:r>
        <w:rPr>
          <w:rFonts w:ascii="Times New Roman" w:hAnsi="Times New Roman" w:cs="Times New Roman"/>
        </w:rPr>
        <w:t xml:space="preserve">Za § 215j sa vkladá § 215k, ktorý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xml:space="preserve">„§ 215k </w:t>
      </w:r>
    </w:p>
    <w:p w:rsidR="00391ECE" w:rsidP="00391ECE">
      <w:pPr>
        <w:jc w:val="center"/>
        <w:rPr>
          <w:rFonts w:ascii="Times New Roman" w:hAnsi="Times New Roman" w:cs="Times New Roman"/>
        </w:rPr>
      </w:pPr>
      <w:r>
        <w:rPr>
          <w:rFonts w:ascii="Times New Roman" w:hAnsi="Times New Roman" w:cs="Times New Roman"/>
        </w:rPr>
        <w:t xml:space="preserve">Prechodné ustanovenia </w:t>
      </w:r>
    </w:p>
    <w:p w:rsidR="00391ECE" w:rsidP="00391ECE">
      <w:pPr>
        <w:jc w:val="center"/>
        <w:rPr>
          <w:rFonts w:ascii="Times New Roman" w:hAnsi="Times New Roman" w:cs="Times New Roman"/>
        </w:rPr>
      </w:pPr>
      <w:r>
        <w:rPr>
          <w:rFonts w:ascii="Times New Roman" w:hAnsi="Times New Roman" w:cs="Times New Roman"/>
        </w:rPr>
        <w:t xml:space="preserve">k úpravám účinným od 31. </w:t>
      </w:r>
      <w:r w:rsidR="007728CC">
        <w:rPr>
          <w:rFonts w:ascii="Times New Roman" w:hAnsi="Times New Roman" w:cs="Times New Roman"/>
        </w:rPr>
        <w:t>októbra</w:t>
      </w:r>
      <w:r>
        <w:rPr>
          <w:rFonts w:ascii="Times New Roman" w:hAnsi="Times New Roman" w:cs="Times New Roman"/>
        </w:rPr>
        <w:t xml:space="preserve"> 2011 </w:t>
      </w:r>
    </w:p>
    <w:p w:rsidR="00391ECE" w:rsidP="00391ECE">
      <w:pPr>
        <w:jc w:val="center"/>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(1) Služobný pomer profesionálneho vojaka, ktorý k 31. </w:t>
      </w:r>
      <w:r w:rsidR="007728CC">
        <w:rPr>
          <w:rFonts w:ascii="Times New Roman" w:hAnsi="Times New Roman" w:cs="Times New Roman"/>
        </w:rPr>
        <w:t>októbru</w:t>
      </w:r>
      <w:r>
        <w:rPr>
          <w:rFonts w:ascii="Times New Roman" w:hAnsi="Times New Roman" w:cs="Times New Roman"/>
        </w:rPr>
        <w:t xml:space="preserve"> 2011 vykonával funkciu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sa </w:t>
      </w:r>
      <w:smartTag w:uri="urn:schemas-microsoft-com:office:smarttags" w:element="PersonName">
        <w:r>
          <w:rPr>
            <w:rFonts w:ascii="Times New Roman" w:hAnsi="Times New Roman" w:cs="Times New Roman"/>
          </w:rPr>
          <w:t>sk</w:t>
        </w:r>
      </w:smartTag>
      <w:r w:rsidR="007728CC">
        <w:rPr>
          <w:rFonts w:ascii="Times New Roman" w:hAnsi="Times New Roman" w:cs="Times New Roman"/>
        </w:rPr>
        <w:t>ončí 31. októbr</w:t>
      </w:r>
      <w:r>
        <w:rPr>
          <w:rFonts w:ascii="Times New Roman" w:hAnsi="Times New Roman" w:cs="Times New Roman"/>
        </w:rPr>
        <w:t xml:space="preserve">a 2011.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(2) Služobný pomer profesionálneho vojaka, ktorý k 31. </w:t>
      </w:r>
      <w:r w:rsidR="007728CC">
        <w:rPr>
          <w:rFonts w:ascii="Times New Roman" w:hAnsi="Times New Roman" w:cs="Times New Roman"/>
        </w:rPr>
        <w:t>októbru</w:t>
      </w:r>
      <w:r>
        <w:rPr>
          <w:rFonts w:ascii="Times New Roman" w:hAnsi="Times New Roman" w:cs="Times New Roman"/>
        </w:rPr>
        <w:t xml:space="preserve"> 2011 vykonával funkciu právneho čakateľa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sa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ončí 31. </w:t>
      </w:r>
      <w:r w:rsidR="007728CC">
        <w:rPr>
          <w:rFonts w:ascii="Times New Roman" w:hAnsi="Times New Roman" w:cs="Times New Roman"/>
        </w:rPr>
        <w:t>októbr</w:t>
      </w:r>
      <w:r>
        <w:rPr>
          <w:rFonts w:ascii="Times New Roman" w:hAnsi="Times New Roman" w:cs="Times New Roman"/>
        </w:rPr>
        <w:t>a 2011.“.</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XII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570/2005 Z. z. o brannej povinnosti a o zmene a doplnení niektorých zákonov v znení zákona č. 330/2007 Z. z., zákona č. 333/2007 Z. z., zákona č. 518/2007 Z. z., zákona č. 452/2008 Z. z., zákona č. 59/2009 Z. z., zákona č. 473/2009 Z. z. a zákona č. .../2011 Z. z. sa mení takto:</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V § 2 ods. 1 písm. g) štvrtý bod znie: </w:t>
      </w:r>
    </w:p>
    <w:p w:rsidR="00391ECE" w:rsidP="00391ECE">
      <w:pPr>
        <w:jc w:val="both"/>
        <w:outlineLvl w:val="0"/>
        <w:rPr>
          <w:rFonts w:ascii="Times New Roman" w:hAnsi="Times New Roman" w:cs="Times New Roman"/>
        </w:rPr>
      </w:pPr>
      <w:r>
        <w:rPr>
          <w:rFonts w:ascii="Times New Roman" w:hAnsi="Times New Roman" w:cs="Times New Roman"/>
        </w:rPr>
        <w:t>„4. Vojen</w:t>
      </w:r>
      <w:smartTag w:uri="urn:schemas-microsoft-com:office:smarttags" w:element="PersonName">
        <w:r>
          <w:rPr>
            <w:rFonts w:ascii="Times New Roman" w:hAnsi="Times New Roman" w:cs="Times New Roman"/>
          </w:rPr>
          <w:t>sk</w:t>
        </w:r>
      </w:smartTag>
      <w:r>
        <w:rPr>
          <w:rFonts w:ascii="Times New Roman" w:hAnsi="Times New Roman" w:cs="Times New Roman"/>
        </w:rPr>
        <w:t>á polícia 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 spravodajstvo,“. </w:t>
      </w:r>
    </w:p>
    <w:p w:rsidR="00391ECE" w:rsidP="00391ECE">
      <w:pPr>
        <w:jc w:val="center"/>
        <w:rPr>
          <w:rFonts w:ascii="Times New Roman" w:hAnsi="Times New Roman" w:cs="Times New Roman"/>
          <w:b/>
        </w:rPr>
      </w:pPr>
    </w:p>
    <w:p w:rsidR="00391ECE" w:rsidP="00391ECE">
      <w:pPr>
        <w:jc w:val="center"/>
        <w:rPr>
          <w:rFonts w:ascii="Times New Roman" w:hAnsi="Times New Roman" w:cs="Times New Roman"/>
          <w:b/>
        </w:rPr>
      </w:pPr>
      <w:r>
        <w:rPr>
          <w:rFonts w:ascii="Times New Roman" w:hAnsi="Times New Roman" w:cs="Times New Roman"/>
          <w:b/>
        </w:rPr>
        <w:t>Čl. XIII</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Zákon č. 330/2007 Z. z. o registri trestov a o zmene a doplnení niektorých zákonov v znení zákona č. 519/2007 Z. z., zákona č. 644/2007 Z. z., zákona č. 598/2008 Z. z., zákona č. 59/2009 Z. z., zákona č. 400/2009 Z. z., zákona č. 136/2010 Z. z. , zákona č. 224/2010 Z. z. a zákona č. 33/2011 Z. z.  sa mení a dopĺňa takto:</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V § 14 ods. 3 písm. e) treťom bode sa vypúšťajú slová „právneho čakateľa prokuratúry alebo“.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V § 14 ods. 3 písm. e) sa za bod 10. vkladá nový bod 11., ktorý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„11. asistenta prokurátora,</w:t>
      </w:r>
      <w:r>
        <w:rPr>
          <w:rFonts w:ascii="Times New Roman" w:hAnsi="Times New Roman" w:cs="Times New Roman"/>
          <w:sz w:val="24"/>
          <w:szCs w:val="24"/>
          <w:vertAlign w:val="superscript"/>
        </w:rPr>
        <w:t>19</w:t>
      </w:r>
      <w:r>
        <w:rPr>
          <w:rFonts w:ascii="Times New Roman" w:hAnsi="Times New Roman" w:cs="Times New Roman"/>
          <w:sz w:val="24"/>
          <w:szCs w:val="24"/>
        </w:rPr>
        <w:t xml:space="preserve">)“.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Doterajší bod 11. sa označuje ako bod 12.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Poznámka pod čiarou k odkazu 19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„19) § 3, § 6 ods. 6, § 229 zákona č. 154/2001 Z. z. o prokurátoroch a právnych čakateľoch prokuratúry v znení 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orších predpisov.</w:t>
      </w:r>
    </w:p>
    <w:p w:rsidR="00391ECE" w:rsidP="00391ECE">
      <w:pPr>
        <w:pStyle w:val="NoSpacing"/>
        <w:jc w:val="both"/>
        <w:rPr>
          <w:rFonts w:ascii="Times New Roman" w:hAnsi="Times New Roman" w:cs="Times New Roman"/>
          <w:sz w:val="24"/>
          <w:szCs w:val="24"/>
        </w:rPr>
      </w:pP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XIV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400/2009 Z. z. o štátnej službe a o zmene a doplnení niektorých zákonov v znení zákona č. 151/2010 Z. z., zákona č. 500/2010 Z. z., zákona č. 505/2010 Z. z., zákona č. 547/2010 Z. z., zákona č. 33/2011 Z. z. a zákona č. 48/2011 Z. z. sa mení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V § 2 odsek 3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„(3) Tento zákon sa vzťahuje na právne vzťahy asistentov prokurátora, ak osobitný predpis neustanovuje inak.</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9 ods. 2 písmeno i) znie:</w:t>
      </w:r>
    </w:p>
    <w:p w:rsidR="00391ECE" w:rsidP="00391ECE">
      <w:pPr>
        <w:jc w:val="both"/>
        <w:rPr>
          <w:rFonts w:ascii="Times New Roman" w:hAnsi="Times New Roman" w:cs="Times New Roman"/>
        </w:rPr>
      </w:pPr>
      <w:r>
        <w:rPr>
          <w:rFonts w:ascii="Times New Roman" w:hAnsi="Times New Roman" w:cs="Times New Roman"/>
        </w:rPr>
        <w:t>„i) Generálna prokuratúra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(ďalej len „generálna prokuratúra“)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á prokuratúra.“.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13 ods. 7 sa vypúšťa tretia a štvrtá veta. </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XV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Tento zákon nadobúda účinnosť 1. </w:t>
      </w:r>
      <w:r w:rsidR="007728CC">
        <w:rPr>
          <w:rFonts w:ascii="Times New Roman" w:hAnsi="Times New Roman" w:cs="Times New Roman"/>
        </w:rPr>
        <w:t>októbra</w:t>
      </w:r>
      <w:r>
        <w:rPr>
          <w:rFonts w:ascii="Times New Roman" w:hAnsi="Times New Roman" w:cs="Times New Roman"/>
        </w:rPr>
        <w:t xml:space="preserve"> 2011 okrem čl. XI bodu 38, ktorý nadobúda účinnosť</w:t>
      </w:r>
      <w:r w:rsidR="008C6491">
        <w:rPr>
          <w:rFonts w:ascii="Times New Roman" w:hAnsi="Times New Roman" w:cs="Times New Roman"/>
        </w:rPr>
        <w:t xml:space="preserve"> 31. </w:t>
      </w:r>
      <w:r w:rsidR="007728CC">
        <w:rPr>
          <w:rFonts w:ascii="Times New Roman" w:hAnsi="Times New Roman" w:cs="Times New Roman"/>
        </w:rPr>
        <w:t>októbra</w:t>
      </w:r>
      <w:r w:rsidR="008C6491">
        <w:rPr>
          <w:rFonts w:ascii="Times New Roman" w:hAnsi="Times New Roman" w:cs="Times New Roman"/>
        </w:rPr>
        <w:t xml:space="preserve"> 2011, čl. I bodov 8, 15, 17 až 19, 21 až 28, 31 až 36, 40 § 56ac</w:t>
      </w:r>
      <w:r>
        <w:rPr>
          <w:rFonts w:ascii="Times New Roman" w:hAnsi="Times New Roman" w:cs="Times New Roman"/>
        </w:rPr>
        <w:t xml:space="preserve">, čl. II bodov 2, 8, </w:t>
      </w:r>
      <w:smartTag w:uri="urn:schemas-microsoft-com:office:smarttags" w:element="metricconverter">
        <w:smartTagPr>
          <w:attr w:name="ProductID" w:val="9 a"/>
        </w:smartTagPr>
        <w:r>
          <w:rPr>
            <w:rFonts w:ascii="Times New Roman" w:hAnsi="Times New Roman" w:cs="Times New Roman"/>
          </w:rPr>
          <w:t>9 a</w:t>
        </w:r>
      </w:smartTag>
      <w:r>
        <w:rPr>
          <w:rFonts w:ascii="Times New Roman" w:hAnsi="Times New Roman" w:cs="Times New Roman"/>
        </w:rPr>
        <w:t xml:space="preserve"> 18, čl. III, čl. V, čl. VI bodov 2 až 6, 16, 17, 24, 28</w:t>
      </w:r>
      <w:r w:rsidR="008C6491">
        <w:rPr>
          <w:rFonts w:ascii="Times New Roman" w:hAnsi="Times New Roman" w:cs="Times New Roman"/>
        </w:rPr>
        <w:t>, 29, 31, 33 až 42, 44 až 50, 63, 66, 67, 75</w:t>
      </w:r>
      <w:r>
        <w:rPr>
          <w:rFonts w:ascii="Times New Roman" w:hAnsi="Times New Roman" w:cs="Times New Roman"/>
        </w:rPr>
        <w:t xml:space="preserve">, čl. VIII, čl. IX bodov 2 až </w:t>
      </w:r>
      <w:smartTag w:uri="urn:schemas-microsoft-com:office:smarttags" w:element="metricconverter">
        <w:smartTagPr>
          <w:attr w:name="ProductID" w:val="10 a"/>
        </w:smartTagPr>
        <w:r>
          <w:rPr>
            <w:rFonts w:ascii="Times New Roman" w:hAnsi="Times New Roman" w:cs="Times New Roman"/>
          </w:rPr>
          <w:t>10 a</w:t>
        </w:r>
      </w:smartTag>
      <w:r>
        <w:rPr>
          <w:rFonts w:ascii="Times New Roman" w:hAnsi="Times New Roman" w:cs="Times New Roman"/>
        </w:rPr>
        <w:t xml:space="preserve"> 14, čl. XI bodov 1 až 37 a čl. XII, čl. XIV body 2 a 3, ktoré nadobúdajú účinnosť 1. </w:t>
      </w:r>
      <w:r w:rsidR="007728CC">
        <w:rPr>
          <w:rFonts w:ascii="Times New Roman" w:hAnsi="Times New Roman" w:cs="Times New Roman"/>
        </w:rPr>
        <w:t>novembra</w:t>
      </w:r>
      <w:r>
        <w:rPr>
          <w:rFonts w:ascii="Times New Roman" w:hAnsi="Times New Roman" w:cs="Times New Roman"/>
        </w:rPr>
        <w:t xml:space="preserve"> 2011, čl. IX bodov 1, 11 až 13, ktoré nadobúdajú účinnosť 2. </w:t>
      </w:r>
      <w:r w:rsidR="007728CC">
        <w:rPr>
          <w:rFonts w:ascii="Times New Roman" w:hAnsi="Times New Roman" w:cs="Times New Roman"/>
        </w:rPr>
        <w:t>novembra</w:t>
      </w:r>
      <w:r>
        <w:rPr>
          <w:rFonts w:ascii="Times New Roman" w:hAnsi="Times New Roman" w:cs="Times New Roman"/>
        </w:rPr>
        <w:t xml:space="preserve"> </w:t>
      </w:r>
      <w:smartTag w:uri="urn:schemas-microsoft-com:office:smarttags" w:element="metricconverter">
        <w:smartTagPr>
          <w:attr w:name="ProductID" w:val="2011 a"/>
        </w:smartTagPr>
        <w:r>
          <w:rPr>
            <w:rFonts w:ascii="Times New Roman" w:hAnsi="Times New Roman" w:cs="Times New Roman"/>
          </w:rPr>
          <w:t>2011 a</w:t>
        </w:r>
      </w:smartTag>
      <w:r>
        <w:rPr>
          <w:rFonts w:ascii="Times New Roman" w:hAnsi="Times New Roman" w:cs="Times New Roman"/>
        </w:rPr>
        <w:t xml:space="preserve"> č</w:t>
      </w:r>
      <w:r w:rsidR="008C6491">
        <w:rPr>
          <w:rFonts w:ascii="Times New Roman" w:hAnsi="Times New Roman" w:cs="Times New Roman"/>
        </w:rPr>
        <w:t>l. I bodu 39</w:t>
      </w:r>
      <w:r w:rsidR="00704733">
        <w:rPr>
          <w:rFonts w:ascii="Times New Roman" w:hAnsi="Times New Roman" w:cs="Times New Roman"/>
        </w:rPr>
        <w:t xml:space="preserve"> § 55m ods. 1 až 4,</w:t>
      </w:r>
      <w:r w:rsidR="00E064AB">
        <w:rPr>
          <w:rFonts w:ascii="Times New Roman" w:hAnsi="Times New Roman" w:cs="Times New Roman"/>
        </w:rPr>
        <w:t> bodu 40</w:t>
      </w:r>
      <w:r w:rsidR="008C6491">
        <w:rPr>
          <w:rFonts w:ascii="Times New Roman" w:hAnsi="Times New Roman" w:cs="Times New Roman"/>
        </w:rPr>
        <w:t xml:space="preserve"> </w:t>
        <w:br/>
        <w:t>§ 56ad</w:t>
      </w:r>
      <w:r w:rsidR="00704733">
        <w:rPr>
          <w:rFonts w:ascii="Times New Roman" w:hAnsi="Times New Roman" w:cs="Times New Roman"/>
        </w:rPr>
        <w:t xml:space="preserve"> a čl. IV bodu 1</w:t>
      </w:r>
      <w:r>
        <w:rPr>
          <w:rFonts w:ascii="Times New Roman" w:hAnsi="Times New Roman" w:cs="Times New Roman"/>
        </w:rPr>
        <w:t xml:space="preserve">, ktoré nadobúdajú účinnosť 1. januára 2012. </w:t>
      </w:r>
    </w:p>
    <w:p w:rsidR="00391ECE" w:rsidP="00391ECE">
      <w:pPr>
        <w:ind w:firstLine="708"/>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8C6491">
      <w:pPr>
        <w:jc w:val="center"/>
        <w:rPr>
          <w:rFonts w:ascii="Times New Roman" w:hAnsi="Times New Roman" w:cs="Times New Roman"/>
        </w:rPr>
      </w:pPr>
      <w:r>
        <w:rPr>
          <w:rFonts w:ascii="Times New Roman" w:hAnsi="Times New Roman" w:cs="Times New Roman"/>
        </w:rPr>
        <w:t>prezident Slovenskej republiky</w:t>
      </w: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r>
        <w:rPr>
          <w:rFonts w:ascii="Times New Roman" w:hAnsi="Times New Roman" w:cs="Times New Roman"/>
        </w:rPr>
        <w:t>predseda Národnej rady Slovenskej republiky</w:t>
      </w: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r>
        <w:rPr>
          <w:rFonts w:ascii="Times New Roman" w:hAnsi="Times New Roman" w:cs="Times New Roman"/>
        </w:rPr>
        <w:t>predsedníčka vlády Slovenskej republiky</w:t>
      </w:r>
    </w:p>
    <w:p w:rsidR="00391ECE" w:rsidP="008C6491">
      <w:pPr>
        <w:jc w:val="center"/>
        <w:rPr>
          <w:rFonts w:ascii="Times New Roman" w:hAnsi="Times New Roman" w:cs="Times New Roman"/>
        </w:rPr>
      </w:pPr>
    </w:p>
    <w:p w:rsidR="00D705C2">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9B" w:rsidP="006A7C5C">
    <w:pPr>
      <w:pStyle w:val="Footer"/>
      <w:framePr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rsidR="003A0A9B" w:rsidP="00A07A89">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9B" w:rsidP="006A7C5C">
    <w:pPr>
      <w:pStyle w:val="Footer"/>
      <w:framePr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280477">
      <w:rPr>
        <w:rStyle w:val="PageNumber"/>
        <w:rFonts w:cs="Times New Roman"/>
        <w:noProof/>
      </w:rPr>
      <w:t>24</w:t>
    </w:r>
    <w:r>
      <w:rPr>
        <w:rStyle w:val="PageNumber"/>
        <w:rFonts w:cs="Times New Roman"/>
      </w:rPr>
      <w:fldChar w:fldCharType="end"/>
    </w:r>
  </w:p>
  <w:p w:rsidR="003A0A9B" w:rsidP="00A07A89">
    <w:pPr>
      <w:pStyle w:val="Footer"/>
      <w:ind w:right="36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6F28"/>
    <w:multiLevelType w:val="hybridMultilevel"/>
    <w:tmpl w:val="8CB0BDDA"/>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
    <w:nsid w:val="26CB63F3"/>
    <w:multiLevelType w:val="hybridMultilevel"/>
    <w:tmpl w:val="38DCC00E"/>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B80439"/>
    <w:multiLevelType w:val="hybridMultilevel"/>
    <w:tmpl w:val="DFA079C4"/>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
    <w:nsid w:val="51EC1282"/>
    <w:multiLevelType w:val="hybridMultilevel"/>
    <w:tmpl w:val="067295FE"/>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3171D3"/>
    <w:multiLevelType w:val="hybridMultilevel"/>
    <w:tmpl w:val="C86677A8"/>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5321834"/>
    <w:multiLevelType w:val="hybridMultilevel"/>
    <w:tmpl w:val="CCB84CD6"/>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73A70EA"/>
    <w:multiLevelType w:val="hybridMultilevel"/>
    <w:tmpl w:val="51964A4A"/>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E072E"/>
    <w:rsid w:val="00280477"/>
    <w:rsid w:val="002D01EC"/>
    <w:rsid w:val="002F4F19"/>
    <w:rsid w:val="00391ECE"/>
    <w:rsid w:val="003A0A9B"/>
    <w:rsid w:val="00462144"/>
    <w:rsid w:val="005D7D42"/>
    <w:rsid w:val="006A6FA6"/>
    <w:rsid w:val="006A7C5C"/>
    <w:rsid w:val="006E161F"/>
    <w:rsid w:val="00704733"/>
    <w:rsid w:val="007728CC"/>
    <w:rsid w:val="008A522E"/>
    <w:rsid w:val="008C6491"/>
    <w:rsid w:val="009964C6"/>
    <w:rsid w:val="00A0598C"/>
    <w:rsid w:val="00A07A89"/>
    <w:rsid w:val="00A47EA9"/>
    <w:rsid w:val="00B215FE"/>
    <w:rsid w:val="00D517D6"/>
    <w:rsid w:val="00D705C2"/>
    <w:rsid w:val="00DD0261"/>
    <w:rsid w:val="00E064AB"/>
    <w:rsid w:val="00EA597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ECE"/>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character" w:customStyle="1" w:styleId="CharChar1">
    <w:name w:val="Char Char1"/>
    <w:basedOn w:val="DefaultParagraphFont"/>
    <w:link w:val="Footer"/>
    <w:rsid w:val="00391ECE"/>
    <w:rPr>
      <w:rFonts w:ascii="Calibri" w:hAnsi="Calibri"/>
      <w:sz w:val="24"/>
      <w:szCs w:val="24"/>
      <w:rtl w:val="0"/>
      <w:lang w:val="sk-SK" w:bidi="ar-SA"/>
    </w:rPr>
  </w:style>
  <w:style w:type="paragraph" w:styleId="Footer">
    <w:name w:val="footer"/>
    <w:basedOn w:val="Normal"/>
    <w:link w:val="CharChar1"/>
    <w:rsid w:val="00391ECE"/>
    <w:pPr>
      <w:tabs>
        <w:tab w:val="center" w:pos="4536"/>
        <w:tab w:val="right" w:pos="9072"/>
      </w:tabs>
      <w:spacing w:after="200" w:line="276" w:lineRule="auto"/>
      <w:jc w:val="left"/>
    </w:pPr>
    <w:rPr>
      <w:rFonts w:ascii="Calibri" w:hAnsi="Calibri"/>
    </w:rPr>
  </w:style>
  <w:style w:type="character" w:customStyle="1" w:styleId="CharChar">
    <w:name w:val="Char Char"/>
    <w:basedOn w:val="DefaultParagraphFont"/>
    <w:link w:val="BodyText"/>
    <w:rsid w:val="00391ECE"/>
    <w:rPr>
      <w:b/>
      <w:bCs/>
      <w:sz w:val="24"/>
      <w:szCs w:val="24"/>
      <w:rtl w:val="0"/>
      <w:lang w:val="x-none" w:bidi="ar-SA"/>
    </w:rPr>
  </w:style>
  <w:style w:type="paragraph" w:styleId="BodyText">
    <w:name w:val="Body Text"/>
    <w:basedOn w:val="Normal"/>
    <w:link w:val="CharChar"/>
    <w:rsid w:val="00391ECE"/>
    <w:pPr>
      <w:jc w:val="center"/>
    </w:pPr>
    <w:rPr>
      <w:b/>
      <w:bCs/>
      <w:lang w:val="x-none"/>
    </w:rPr>
  </w:style>
  <w:style w:type="paragraph" w:styleId="NoSpacing">
    <w:name w:val="No Spacing"/>
    <w:rsid w:val="00391ECE"/>
    <w:pPr>
      <w:widowControl w:val="0"/>
      <w:autoSpaceDE w:val="0"/>
      <w:autoSpaceDN w:val="0"/>
      <w:bidi w:val="0"/>
      <w:adjustRightInd w:val="0"/>
      <w:ind w:left="0" w:right="0"/>
      <w:jc w:val="left"/>
      <w:textAlignment w:val="auto"/>
    </w:pPr>
    <w:rPr>
      <w:rFonts w:ascii="Calibri" w:hAnsi="Calibri"/>
      <w:sz w:val="22"/>
      <w:szCs w:val="22"/>
      <w:rtl w:val="0"/>
      <w:lang w:val="sk-SK" w:bidi="ar-SA"/>
    </w:rPr>
  </w:style>
  <w:style w:type="character" w:customStyle="1" w:styleId="ppp-input-value1">
    <w:name w:val="ppp-input-value1"/>
    <w:basedOn w:val="DefaultParagraphFont"/>
    <w:rsid w:val="00391ECE"/>
    <w:rPr>
      <w:rFonts w:ascii="Tahoma" w:hAnsi="Tahoma" w:cs="Tahoma"/>
      <w:color w:val="837A73"/>
      <w:sz w:val="16"/>
      <w:szCs w:val="16"/>
      <w:rtl w:val="0"/>
    </w:rPr>
  </w:style>
  <w:style w:type="character" w:styleId="PageNumber">
    <w:name w:val="page number"/>
    <w:basedOn w:val="DefaultParagraphFont"/>
    <w:rsid w:val="00A07A89"/>
  </w:style>
  <w:style w:type="paragraph" w:customStyle="1" w:styleId="CharCharCharCharCharCharCharCharCharCharCharChar">
    <w:name w:val="Char Char Char Char Char Char Char Char Char Char Char Char"/>
    <w:basedOn w:val="Normal"/>
    <w:rsid w:val="00DD0261"/>
    <w:pPr>
      <w:spacing w:after="160" w:line="240" w:lineRule="exact"/>
      <w:jc w:val="left"/>
    </w:pPr>
    <w:rPr>
      <w:rFonts w:ascii="Tahoma" w:hAnsi="Tahoma"/>
      <w:sz w:val="20"/>
      <w:szCs w:val="20"/>
    </w:rPr>
  </w:style>
  <w:style w:type="paragraph" w:customStyle="1" w:styleId="Odsekzoznamu">
    <w:name w:val="Odsek zoznamu"/>
    <w:basedOn w:val="Normal"/>
    <w:qFormat/>
    <w:rsid w:val="00DD0261"/>
    <w:pPr>
      <w:spacing w:after="200" w:line="276" w:lineRule="auto"/>
      <w:ind w:left="720"/>
      <w:contextualSpacing/>
      <w:jc w:val="left"/>
    </w:pPr>
    <w:rPr>
      <w:rFonts w:ascii="Calibri" w:hAnsi="Calibri"/>
      <w:sz w:val="22"/>
      <w:szCs w:val="22"/>
    </w:rPr>
  </w:style>
  <w:style w:type="paragraph" w:styleId="BodyText3">
    <w:name w:val="Body Text 3"/>
    <w:basedOn w:val="Normal"/>
    <w:rsid w:val="00704733"/>
    <w:pPr>
      <w:jc w:val="center"/>
    </w:pPr>
    <w:rPr>
      <w:b/>
      <w:szCs w:val="20"/>
    </w:rPr>
  </w:style>
  <w:style w:type="paragraph" w:customStyle="1" w:styleId="Bezriadkovania">
    <w:name w:val="Bez riadkovania"/>
    <w:qFormat/>
    <w:rsid w:val="00704733"/>
    <w:pPr>
      <w:widowControl w:val="0"/>
      <w:autoSpaceDE w:val="0"/>
      <w:autoSpaceDN w:val="0"/>
      <w:bidi w:val="0"/>
      <w:adjustRightInd w:val="0"/>
      <w:ind w:left="0" w:right="0"/>
      <w:jc w:val="left"/>
      <w:textAlignment w:val="auto"/>
    </w:pPr>
    <w:rPr>
      <w:rFonts w:ascii="Calibri" w:hAnsi="Calibri"/>
      <w:sz w:val="22"/>
      <w:szCs w:val="22"/>
      <w:rtl w:val="0"/>
      <w:lang w:val="sk-SK" w:bidi="ar-SA"/>
    </w:rPr>
  </w:style>
  <w:style w:type="paragraph" w:styleId="BalloonText">
    <w:name w:val="Balloon Text"/>
    <w:basedOn w:val="Normal"/>
    <w:semiHidden/>
    <w:rsid w:val="008A522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Pages>
  <Words>9975</Words>
  <Characters>56860</Characters>
  <Application>Microsoft Office Word</Application>
  <DocSecurity>0</DocSecurity>
  <Lines>0</Lines>
  <Paragraphs>0</Paragraphs>
  <ScaleCrop>false</ScaleCrop>
  <Company>Kancelária NR SR</Company>
  <LinksUpToDate>false</LinksUpToDate>
  <CharactersWithSpaces>66702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k o n</dc:title>
  <dc:creator>uzivatel</dc:creator>
  <cp:lastModifiedBy>svorvero</cp:lastModifiedBy>
  <cp:revision>5</cp:revision>
  <cp:lastPrinted>2011-06-29T07:26:00Z</cp:lastPrinted>
  <dcterms:created xsi:type="dcterms:W3CDTF">2011-06-28T07:10:00Z</dcterms:created>
  <dcterms:modified xsi:type="dcterms:W3CDTF">2011-06-29T07:26:00Z</dcterms:modified>
</cp:coreProperties>
</file>