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5FA7" w:rsidP="00205FA7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205FA7" w:rsidP="00205FA7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205FA7" w:rsidP="00205FA7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205FA7" w:rsidP="00205FA7">
      <w:pPr>
        <w:spacing w:line="360" w:lineRule="auto"/>
        <w:rPr>
          <w:rFonts w:ascii="Times New Roman" w:hAnsi="Times New Roman" w:cs="Times New Roman"/>
          <w:b/>
        </w:rPr>
      </w:pPr>
    </w:p>
    <w:p w:rsidR="00205FA7" w:rsidP="00205FA7">
      <w:pPr>
        <w:spacing w:line="360" w:lineRule="auto"/>
        <w:rPr>
          <w:rFonts w:ascii="Times New Roman" w:hAnsi="Times New Roman" w:cs="Times New Roman"/>
          <w:b/>
        </w:rPr>
      </w:pPr>
    </w:p>
    <w:p w:rsidR="00205FA7" w:rsidP="00205FA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05FA7" w:rsidP="00205FA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205FA7" w:rsidRPr="00205FA7" w:rsidP="00205FA7">
      <w:pPr>
        <w:pStyle w:val="BodyText3"/>
        <w:jc w:val="both"/>
        <w:rPr>
          <w:rFonts w:ascii="Times New Roman" w:hAnsi="Times New Roman" w:cs="Times New Roman"/>
        </w:rPr>
      </w:pPr>
      <w:r w:rsidRPr="00205FA7">
        <w:rPr>
          <w:rFonts w:ascii="Times New Roman" w:hAnsi="Times New Roman" w:cs="Times New Roman"/>
        </w:rPr>
        <w:t xml:space="preserve">zo zápisnice z </w:t>
      </w:r>
      <w:r>
        <w:rPr>
          <w:rFonts w:ascii="Times New Roman" w:hAnsi="Times New Roman" w:cs="Times New Roman"/>
        </w:rPr>
        <w:t>35</w:t>
      </w:r>
      <w:r w:rsidRPr="00205FA7">
        <w:rPr>
          <w:rFonts w:ascii="Times New Roman" w:hAnsi="Times New Roman" w:cs="Times New Roman"/>
        </w:rPr>
        <w:t xml:space="preserve">. schôdze Ústavnoprávneho výboru Národnej rady Slovenskej republiky konanej </w:t>
      </w:r>
      <w:r>
        <w:rPr>
          <w:rFonts w:ascii="Times New Roman" w:hAnsi="Times New Roman" w:cs="Times New Roman"/>
        </w:rPr>
        <w:t>27. júna</w:t>
      </w:r>
      <w:r w:rsidRPr="00205FA7">
        <w:rPr>
          <w:rFonts w:ascii="Times New Roman" w:hAnsi="Times New Roman" w:cs="Times New Roman"/>
        </w:rPr>
        <w:t xml:space="preserve"> 2011</w:t>
      </w:r>
    </w:p>
    <w:p w:rsidR="00205FA7" w:rsidP="00205FA7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205FA7" w:rsidP="00205FA7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205FA7" w:rsidP="00205FA7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205FA7">
        <w:rPr>
          <w:rFonts w:ascii="Times New Roman" w:hAnsi="Times New Roman" w:cs="Times New Roman"/>
          <w:b/>
        </w:rPr>
        <w:t xml:space="preserve">Ústavnoprávny výbor Národnej rady Slovenskej republiky </w:t>
        <w:tab/>
      </w:r>
    </w:p>
    <w:p w:rsidR="00205FA7" w:rsidRPr="00205FA7" w:rsidP="00205FA7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</w:p>
    <w:p w:rsidR="00205FA7" w:rsidRPr="006D468C" w:rsidP="00205FA7">
      <w:pPr>
        <w:pStyle w:val="Heading2"/>
        <w:spacing w:line="360" w:lineRule="auto"/>
        <w:ind w:firstLine="0"/>
        <w:jc w:val="both"/>
        <w:rPr>
          <w:rFonts w:ascii="Times New Roman" w:hAnsi="Times New Roman" w:cs="Times New Roman"/>
          <w:b w:val="0"/>
        </w:rPr>
      </w:pPr>
      <w:r w:rsidRPr="00F7702A">
        <w:rPr>
          <w:rFonts w:ascii="Times New Roman" w:hAnsi="Times New Roman" w:cs="Times New Roman"/>
        </w:rPr>
        <w:tab/>
      </w:r>
      <w:r w:rsidRPr="004D214F">
        <w:rPr>
          <w:rFonts w:ascii="Times New Roman" w:hAnsi="Times New Roman" w:cs="Times New Roman"/>
          <w:b w:val="0"/>
        </w:rPr>
        <w:t>prerokoval zákon z 2. júna 2011, ktorým sa men</w:t>
      </w:r>
      <w:r w:rsidRPr="004D214F">
        <w:rPr>
          <w:rFonts w:ascii="Times New Roman" w:hAnsi="Times New Roman" w:cs="Times New Roman"/>
          <w:b w:val="0"/>
        </w:rPr>
        <w:t xml:space="preserve">í a dopĺňa </w:t>
      </w:r>
      <w:r w:rsidRPr="004D214F">
        <w:rPr>
          <w:rFonts w:ascii="Times New Roman" w:hAnsi="Times New Roman" w:cs="Times New Roman"/>
        </w:rPr>
        <w:t xml:space="preserve">zákon č. 153/2001 Z. z. o prokuratúre </w:t>
      </w:r>
      <w:r w:rsidRPr="004D214F">
        <w:rPr>
          <w:rFonts w:ascii="Times New Roman" w:hAnsi="Times New Roman" w:cs="Times New Roman"/>
          <w:b w:val="0"/>
        </w:rPr>
        <w:t xml:space="preserve">v znení neskorších predpisov a ktorým sa menia a dopĺňajú niektoré zákony, </w:t>
      </w:r>
      <w:r w:rsidRPr="004D214F">
        <w:rPr>
          <w:rFonts w:ascii="Times New Roman" w:hAnsi="Times New Roman" w:cs="Times New Roman"/>
        </w:rPr>
        <w:t xml:space="preserve">vrátený prezidentom </w:t>
      </w:r>
      <w:r w:rsidRPr="004D214F">
        <w:rPr>
          <w:rFonts w:ascii="Times New Roman" w:hAnsi="Times New Roman" w:cs="Times New Roman"/>
          <w:b w:val="0"/>
        </w:rPr>
        <w:t>Slovenskej republiky na opätovné prerokovanie Národnou radou Slovenskej republiky (tlač 431) a na</w:t>
      </w:r>
      <w:r w:rsidRPr="006D468C">
        <w:rPr>
          <w:rFonts w:ascii="Times New Roman" w:hAnsi="Times New Roman" w:cs="Times New Roman"/>
          <w:b w:val="0"/>
        </w:rPr>
        <w:t xml:space="preserve"> návrh poslan</w:t>
      </w:r>
      <w:r>
        <w:rPr>
          <w:rFonts w:ascii="Times New Roman" w:hAnsi="Times New Roman" w:cs="Times New Roman"/>
          <w:b w:val="0"/>
        </w:rPr>
        <w:t>ky</w:t>
      </w:r>
      <w:r>
        <w:rPr>
          <w:rFonts w:ascii="Times New Roman" w:hAnsi="Times New Roman" w:cs="Times New Roman"/>
          <w:b w:val="0"/>
        </w:rPr>
        <w:t xml:space="preserve">ne </w:t>
      </w:r>
      <w:r>
        <w:rPr>
          <w:rFonts w:ascii="Times New Roman" w:hAnsi="Times New Roman" w:cs="Times New Roman"/>
        </w:rPr>
        <w:t xml:space="preserve">E. Pfundtner </w:t>
      </w:r>
      <w:r w:rsidRPr="006D468C">
        <w:rPr>
          <w:rFonts w:ascii="Times New Roman" w:hAnsi="Times New Roman" w:cs="Times New Roman"/>
          <w:b w:val="0"/>
        </w:rPr>
        <w:t>hlasoval o  návrhu uznesenia uvedeného v prílohe.</w:t>
      </w:r>
    </w:p>
    <w:p w:rsidR="00205FA7" w:rsidRPr="006D468C" w:rsidP="00205FA7">
      <w:pPr>
        <w:spacing w:line="360" w:lineRule="auto"/>
        <w:jc w:val="both"/>
        <w:rPr>
          <w:rFonts w:ascii="Times New Roman" w:hAnsi="Times New Roman" w:cs="Times New Roman"/>
        </w:rPr>
      </w:pPr>
    </w:p>
    <w:p w:rsidR="00205FA7" w:rsidP="00205FA7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D468C">
        <w:rPr>
          <w:rFonts w:ascii="Times New Roman" w:hAnsi="Times New Roman" w:cs="Times New Roman"/>
        </w:rPr>
        <w:tab/>
        <w:t>Z  celkového počtu 13 poslancov Ústavnoprávneho</w:t>
      </w:r>
      <w:r>
        <w:rPr>
          <w:rFonts w:ascii="Times New Roman" w:hAnsi="Times New Roman" w:cs="Times New Roman"/>
        </w:rPr>
        <w:t xml:space="preserve"> výboru Národnej rady Slovenskej republiky bolo prítomných 11 poslancov. Za návrh predneseného uznesenia hlasovali 4 poslanci a 7 poslanci hl</w:t>
      </w:r>
      <w:r>
        <w:rPr>
          <w:rFonts w:ascii="Times New Roman" w:hAnsi="Times New Roman" w:cs="Times New Roman"/>
        </w:rPr>
        <w:t xml:space="preserve">asovali proti návrhu. 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nadpolovičnej </w:t>
      </w:r>
      <w:r>
        <w:rPr>
          <w:rFonts w:ascii="Times New Roman" w:hAnsi="Times New Roman" w:cs="Times New Roman"/>
          <w:b/>
        </w:rPr>
        <w:t>väčšiny všetkých poslancov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čl. 84 ods. 3 Ústavy Slovenskej republiky a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 xml:space="preserve">/1996 Z. z. o  rokovacom poriadku Národnej rady Slovenskej republiky v znení neskorších predpisov.     </w:t>
      </w:r>
    </w:p>
    <w:p w:rsidR="00205FA7" w:rsidP="00205FA7">
      <w:pPr>
        <w:rPr>
          <w:rFonts w:ascii="Times New Roman" w:hAnsi="Times New Roman" w:cs="Times New Roman"/>
        </w:rPr>
      </w:pPr>
    </w:p>
    <w:p w:rsidR="00205FA7" w:rsidP="00205FA7">
      <w:pPr>
        <w:rPr>
          <w:rFonts w:ascii="Times New Roman" w:hAnsi="Times New Roman" w:cs="Times New Roman"/>
        </w:rPr>
      </w:pPr>
    </w:p>
    <w:p w:rsidR="00205FA7" w:rsidP="00205FA7">
      <w:pPr>
        <w:rPr>
          <w:rFonts w:ascii="Times New Roman" w:hAnsi="Times New Roman" w:cs="Times New Roman"/>
        </w:rPr>
      </w:pPr>
    </w:p>
    <w:p w:rsidR="00205FA7" w:rsidP="00205FA7">
      <w:pPr>
        <w:rPr>
          <w:rFonts w:ascii="Times New Roman" w:hAnsi="Times New Roman" w:cs="Times New Roman"/>
        </w:rPr>
      </w:pPr>
    </w:p>
    <w:p w:rsidR="00205FA7" w:rsidP="00205FA7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05FA7" w:rsidP="00205FA7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05FA7" w:rsidP="00205FA7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05FA7" w:rsidP="00205FA7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05FA7" w:rsidP="00205FA7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05FA7" w:rsidP="00205FA7">
      <w:pPr>
        <w:ind w:left="6480" w:hanging="6480"/>
        <w:jc w:val="both"/>
        <w:rPr>
          <w:rFonts w:ascii="Times New Roman" w:hAnsi="Times New Roman" w:cs="Times New Roman"/>
        </w:rPr>
      </w:pPr>
    </w:p>
    <w:p w:rsidR="00205FA7" w:rsidP="00205FA7">
      <w:pPr>
        <w:ind w:left="6480" w:hanging="6480"/>
        <w:jc w:val="both"/>
        <w:rPr>
          <w:rFonts w:ascii="Times New Roman" w:hAnsi="Times New Roman" w:cs="Times New Roman"/>
        </w:rPr>
      </w:pPr>
    </w:p>
    <w:p w:rsidR="00205FA7" w:rsidP="00205FA7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205FA7" w:rsidRPr="00985580" w:rsidP="00205FA7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en-US"/>
        </w:rPr>
        <w:tab/>
        <w:tab/>
        <w:tab/>
        <w:tab/>
        <w:tab/>
        <w:tab/>
        <w:t>Prí</w:t>
      </w:r>
      <w:r>
        <w:rPr>
          <w:rFonts w:ascii="Times New Roman" w:hAnsi="Times New Roman" w:cs="Times New Roman"/>
          <w:b/>
          <w:i/>
          <w:sz w:val="32"/>
          <w:szCs w:val="32"/>
          <w:lang w:eastAsia="en-US"/>
        </w:rPr>
        <w:t>loha</w:t>
      </w:r>
    </w:p>
    <w:p w:rsidR="00087828" w:rsidP="00087828">
      <w:pPr>
        <w:spacing w:before="12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ÚSTAVNOPRÁVNY VÝBOR</w:t>
      </w:r>
    </w:p>
    <w:p w:rsidR="00087828" w:rsidP="00087828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E333CE" w:rsidP="00C1660B">
      <w:pPr>
        <w:tabs>
          <w:tab w:val="left" w:pos="6120"/>
        </w:tabs>
        <w:rPr>
          <w:rFonts w:ascii="Times New Roman" w:hAnsi="Times New Roman" w:cs="Times New Roman"/>
        </w:rPr>
      </w:pPr>
    </w:p>
    <w:p w:rsidR="00E333CE" w:rsidP="00C1660B">
      <w:pPr>
        <w:tabs>
          <w:tab w:val="left" w:pos="6120"/>
        </w:tabs>
        <w:rPr>
          <w:rFonts w:ascii="Times New Roman" w:hAnsi="Times New Roman" w:cs="Times New Roman"/>
        </w:rPr>
      </w:pPr>
    </w:p>
    <w:p w:rsidR="00087828" w:rsidP="00C1660B">
      <w:pPr>
        <w:tabs>
          <w:tab w:val="left" w:pos="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C0B9F">
        <w:rPr>
          <w:rFonts w:ascii="Times New Roman" w:hAnsi="Times New Roman" w:cs="Times New Roman"/>
        </w:rPr>
        <w:t>35.</w:t>
      </w:r>
      <w:r w:rsidR="00E450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schôdza</w:t>
      </w:r>
    </w:p>
    <w:p w:rsidR="00E450B4" w:rsidP="00C1660B">
      <w:pPr>
        <w:tabs>
          <w:tab w:val="left" w:pos="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Číslo:  </w:t>
      </w:r>
      <w:r w:rsidR="00896103">
        <w:rPr>
          <w:rFonts w:ascii="Times New Roman" w:hAnsi="Times New Roman" w:cs="Times New Roman"/>
        </w:rPr>
        <w:t>PREDS-</w:t>
      </w:r>
      <w:r w:rsidR="00C257E0">
        <w:rPr>
          <w:rFonts w:ascii="Times New Roman" w:hAnsi="Times New Roman" w:cs="Times New Roman"/>
        </w:rPr>
        <w:t>376</w:t>
      </w:r>
      <w:r w:rsidR="0089610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</w:t>
      </w:r>
      <w:r w:rsidR="008961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</w:p>
    <w:p w:rsidR="00087828" w:rsidP="00C1660B">
      <w:pPr>
        <w:rPr>
          <w:rFonts w:ascii="Times New Roman" w:hAnsi="Times New Roman" w:cs="Times New Roman"/>
        </w:rPr>
      </w:pPr>
    </w:p>
    <w:p w:rsidR="00EF6D0D" w:rsidP="00C1660B">
      <w:pPr>
        <w:rPr>
          <w:rFonts w:ascii="Times New Roman" w:hAnsi="Times New Roman" w:cs="Times New Roman"/>
        </w:rPr>
      </w:pPr>
    </w:p>
    <w:p w:rsidR="00087828" w:rsidRPr="007C143C" w:rsidP="00087828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C143C" w:rsidR="007C143C">
        <w:rPr>
          <w:rFonts w:ascii="Times New Roman" w:hAnsi="Times New Roman" w:cs="Times New Roman"/>
          <w:b/>
          <w:i/>
          <w:sz w:val="32"/>
          <w:szCs w:val="32"/>
        </w:rPr>
        <w:t>Návrh</w:t>
      </w:r>
    </w:p>
    <w:p w:rsidR="00087828" w:rsidP="00087828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U z n e s e n i e</w:t>
      </w:r>
    </w:p>
    <w:p w:rsidR="00087828" w:rsidP="00087828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E450B4" w:rsidP="00E450B4">
      <w:pPr>
        <w:spacing w:before="120"/>
        <w:jc w:val="center"/>
        <w:rPr>
          <w:rFonts w:ascii="Times New Roman" w:hAnsi="Times New Roman" w:cs="Times New Roman"/>
          <w:b/>
        </w:rPr>
      </w:pPr>
      <w:r w:rsidR="00087828">
        <w:rPr>
          <w:rFonts w:ascii="Times New Roman" w:hAnsi="Times New Roman" w:cs="Times New Roman"/>
        </w:rPr>
        <w:t xml:space="preserve"> </w:t>
      </w:r>
      <w:r w:rsidR="002945C4">
        <w:rPr>
          <w:rFonts w:ascii="Times New Roman" w:hAnsi="Times New Roman" w:cs="Times New Roman"/>
          <w:b/>
        </w:rPr>
        <w:t>z</w:t>
      </w:r>
      <w:r w:rsidR="004C0B9F">
        <w:rPr>
          <w:rFonts w:ascii="Times New Roman" w:hAnsi="Times New Roman" w:cs="Times New Roman"/>
          <w:b/>
        </w:rPr>
        <w:t> 27. júna</w:t>
      </w:r>
      <w:r w:rsidR="002945C4">
        <w:rPr>
          <w:rFonts w:ascii="Times New Roman" w:hAnsi="Times New Roman" w:cs="Times New Roman"/>
          <w:b/>
        </w:rPr>
        <w:t xml:space="preserve"> </w:t>
      </w:r>
      <w:r w:rsidR="00180803">
        <w:rPr>
          <w:rFonts w:ascii="Times New Roman" w:hAnsi="Times New Roman" w:cs="Times New Roman"/>
          <w:b/>
        </w:rPr>
        <w:t>2011</w:t>
      </w:r>
    </w:p>
    <w:p w:rsidR="00E450B4" w:rsidRPr="00B32ACC" w:rsidP="00E450B4">
      <w:pPr>
        <w:spacing w:before="120"/>
        <w:jc w:val="center"/>
        <w:rPr>
          <w:rFonts w:ascii="Times New Roman" w:hAnsi="Times New Roman" w:cs="Times New Roman"/>
        </w:rPr>
      </w:pPr>
    </w:p>
    <w:p w:rsidR="00C257E0" w:rsidRPr="00B3257F" w:rsidP="00C257E0">
      <w:pPr>
        <w:jc w:val="both"/>
        <w:rPr>
          <w:rFonts w:ascii="Times New Roman" w:hAnsi="Times New Roman" w:cs="Times New Roman"/>
        </w:rPr>
      </w:pPr>
      <w:r w:rsidRPr="00EF6D0D" w:rsidR="00E450B4">
        <w:rPr>
          <w:rFonts w:ascii="Times New Roman" w:hAnsi="Times New Roman" w:cs="Times New Roman"/>
        </w:rPr>
        <w:t xml:space="preserve">k </w:t>
      </w:r>
      <w:r w:rsidRPr="00EF6D0D" w:rsidR="000A39E4">
        <w:rPr>
          <w:rFonts w:ascii="Times New Roman" w:hAnsi="Times New Roman" w:cs="Times New Roman"/>
        </w:rPr>
        <w:t xml:space="preserve">zákonu </w:t>
      </w:r>
      <w:r w:rsidRPr="00B3257F">
        <w:rPr>
          <w:rFonts w:ascii="Times New Roman" w:hAnsi="Times New Roman" w:cs="Times New Roman"/>
        </w:rPr>
        <w:t xml:space="preserve">z 2. júna 2011, ktorým sa mení a dopĺňa </w:t>
      </w:r>
      <w:r w:rsidRPr="00B3257F">
        <w:rPr>
          <w:rFonts w:ascii="Times New Roman" w:hAnsi="Times New Roman" w:cs="Times New Roman"/>
          <w:b/>
        </w:rPr>
        <w:t xml:space="preserve">zákon č. 153/2001 Z. z. o prokuratúre </w:t>
      </w:r>
      <w:r>
        <w:rPr>
          <w:rFonts w:ascii="Times New Roman" w:hAnsi="Times New Roman" w:cs="Times New Roman"/>
        </w:rPr>
        <w:t>v </w:t>
      </w:r>
      <w:r w:rsidRPr="00B3257F">
        <w:rPr>
          <w:rFonts w:ascii="Times New Roman" w:hAnsi="Times New Roman" w:cs="Times New Roman"/>
        </w:rPr>
        <w:t>znení neskorších predpisov a ktorým sa menia a dopĺňajú niektoré zákony, vrátený prezidentom Slovenskej republiky na opätovné prerokovanie Národnou radou Slovenskej republiky (tlač 431)</w:t>
      </w:r>
    </w:p>
    <w:p w:rsidR="00343B8D" w:rsidP="00F31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7828" w:rsidRPr="00502720" w:rsidP="00E450B4">
      <w:pPr>
        <w:spacing w:before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502720">
        <w:rPr>
          <w:rFonts w:ascii="Times New Roman" w:hAnsi="Times New Roman" w:cs="Times New Roman"/>
          <w:b/>
        </w:rPr>
        <w:t>Ústavnoprávny výbor Národnej r</w:t>
      </w:r>
      <w:r w:rsidRPr="00502720">
        <w:rPr>
          <w:rFonts w:ascii="Times New Roman" w:hAnsi="Times New Roman" w:cs="Times New Roman"/>
          <w:b/>
        </w:rPr>
        <w:t>ady Slovenskej republiky</w:t>
      </w:r>
    </w:p>
    <w:p w:rsidR="00D07591" w:rsidP="00087828">
      <w:pPr>
        <w:jc w:val="both"/>
        <w:rPr>
          <w:rFonts w:ascii="Times New Roman" w:hAnsi="Times New Roman" w:cs="Times New Roman"/>
        </w:rPr>
      </w:pPr>
    </w:p>
    <w:p w:rsidR="00AE0EFD" w:rsidRPr="00502720" w:rsidP="00AE0EFD">
      <w:pPr>
        <w:jc w:val="both"/>
        <w:rPr>
          <w:rFonts w:ascii="Times New Roman" w:hAnsi="Times New Roman" w:cs="Times New Roman"/>
        </w:rPr>
      </w:pPr>
      <w:r w:rsidRPr="00502720">
        <w:rPr>
          <w:rFonts w:ascii="Times New Roman" w:hAnsi="Times New Roman" w:cs="Times New Roman"/>
        </w:rPr>
        <w:tab/>
      </w:r>
      <w:r w:rsidRPr="00502720">
        <w:rPr>
          <w:rFonts w:ascii="Times New Roman" w:hAnsi="Times New Roman" w:cs="Times New Roman"/>
          <w:b/>
        </w:rPr>
        <w:t xml:space="preserve">A.   </w:t>
      </w:r>
      <w:r>
        <w:rPr>
          <w:rFonts w:ascii="Times New Roman" w:hAnsi="Times New Roman" w:cs="Times New Roman"/>
          <w:b/>
        </w:rPr>
        <w:t xml:space="preserve">p r e r o k o v a l </w:t>
      </w:r>
    </w:p>
    <w:p w:rsidR="00AE0EFD" w:rsidP="00087828">
      <w:pPr>
        <w:jc w:val="both"/>
        <w:rPr>
          <w:rFonts w:ascii="Times New Roman" w:hAnsi="Times New Roman" w:cs="Times New Roman"/>
        </w:rPr>
      </w:pPr>
    </w:p>
    <w:p w:rsidR="000056D2" w:rsidRPr="00564187" w:rsidP="000056D2">
      <w:pPr>
        <w:ind w:firstLine="1080"/>
        <w:jc w:val="both"/>
        <w:rPr>
          <w:rFonts w:ascii="Times New Roman" w:hAnsi="Times New Roman" w:cs="Times New Roman"/>
        </w:rPr>
      </w:pPr>
      <w:r w:rsidR="00C257E0">
        <w:rPr>
          <w:rFonts w:ascii="Times New Roman" w:hAnsi="Times New Roman" w:cs="Times New Roman"/>
        </w:rPr>
        <w:tab/>
      </w:r>
      <w:r w:rsidRPr="00352771"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</w:rPr>
        <w:t xml:space="preserve">prezidenta republiky uvedený v III. časti rozhodnutia </w:t>
      </w:r>
      <w:r w:rsidRPr="00502720">
        <w:rPr>
          <w:rFonts w:ascii="Times New Roman" w:hAnsi="Times New Roman" w:cs="Times New Roman"/>
        </w:rPr>
        <w:t>prezidenta Slovenskej republiky z</w:t>
      </w:r>
      <w:r w:rsidR="00EF6D0D">
        <w:rPr>
          <w:rFonts w:ascii="Times New Roman" w:hAnsi="Times New Roman" w:cs="Times New Roman"/>
        </w:rPr>
        <w:t> </w:t>
      </w:r>
      <w:r w:rsidR="00C257E0">
        <w:rPr>
          <w:rFonts w:ascii="Times New Roman" w:hAnsi="Times New Roman" w:cs="Times New Roman"/>
        </w:rPr>
        <w:t>20</w:t>
      </w:r>
      <w:r w:rsidR="00EF6D0D">
        <w:rPr>
          <w:rFonts w:ascii="Times New Roman" w:hAnsi="Times New Roman" w:cs="Times New Roman"/>
        </w:rPr>
        <w:t xml:space="preserve">. júna </w:t>
      </w:r>
      <w:r w:rsidRPr="00502720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1</w:t>
      </w:r>
      <w:r w:rsidRPr="00502720">
        <w:rPr>
          <w:rFonts w:ascii="Times New Roman" w:hAnsi="Times New Roman" w:cs="Times New Roman"/>
        </w:rPr>
        <w:t xml:space="preserve"> číslo </w:t>
      </w:r>
      <w:r>
        <w:rPr>
          <w:rFonts w:ascii="Times New Roman" w:hAnsi="Times New Roman" w:cs="Times New Roman"/>
        </w:rPr>
        <w:t>1</w:t>
      </w:r>
      <w:r w:rsidR="00C257E0">
        <w:rPr>
          <w:rFonts w:ascii="Times New Roman" w:hAnsi="Times New Roman" w:cs="Times New Roman"/>
        </w:rPr>
        <w:t>745</w:t>
      </w:r>
      <w:r w:rsidRPr="00502720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1</w:t>
      </w:r>
      <w:r w:rsidRPr="00502720">
        <w:rPr>
          <w:rFonts w:ascii="Times New Roman" w:hAnsi="Times New Roman" w:cs="Times New Roman"/>
        </w:rPr>
        <w:t>-BA</w:t>
      </w:r>
      <w:r>
        <w:rPr>
          <w:rFonts w:ascii="Times New Roman" w:hAnsi="Times New Roman" w:cs="Times New Roman"/>
        </w:rPr>
        <w:t xml:space="preserve"> </w:t>
      </w:r>
      <w:r w:rsidRPr="00564187">
        <w:rPr>
          <w:rFonts w:ascii="Times New Roman" w:hAnsi="Times New Roman" w:cs="Times New Roman"/>
        </w:rPr>
        <w:t xml:space="preserve">neprijať </w:t>
      </w:r>
      <w:r w:rsidRPr="00B3257F" w:rsidR="00C257E0">
        <w:rPr>
          <w:rFonts w:ascii="Times New Roman" w:hAnsi="Times New Roman" w:cs="Times New Roman"/>
        </w:rPr>
        <w:t>z</w:t>
      </w:r>
      <w:r w:rsidR="00C257E0">
        <w:rPr>
          <w:rFonts w:ascii="Times New Roman" w:hAnsi="Times New Roman" w:cs="Times New Roman"/>
        </w:rPr>
        <w:t xml:space="preserve"> 2. júna 2011, ktorým sa mení a </w:t>
      </w:r>
      <w:r w:rsidRPr="00B3257F" w:rsidR="00C257E0">
        <w:rPr>
          <w:rFonts w:ascii="Times New Roman" w:hAnsi="Times New Roman" w:cs="Times New Roman"/>
        </w:rPr>
        <w:t xml:space="preserve">dopĺňa </w:t>
      </w:r>
      <w:r w:rsidRPr="00B3257F" w:rsidR="00C257E0">
        <w:rPr>
          <w:rFonts w:ascii="Times New Roman" w:hAnsi="Times New Roman" w:cs="Times New Roman"/>
          <w:b/>
        </w:rPr>
        <w:t xml:space="preserve">zákon č. 153/2001 Z. z. o prokuratúre </w:t>
      </w:r>
      <w:r w:rsidR="00C257E0">
        <w:rPr>
          <w:rFonts w:ascii="Times New Roman" w:hAnsi="Times New Roman" w:cs="Times New Roman"/>
        </w:rPr>
        <w:t>v </w:t>
      </w:r>
      <w:r w:rsidRPr="00B3257F" w:rsidR="00C257E0">
        <w:rPr>
          <w:rFonts w:ascii="Times New Roman" w:hAnsi="Times New Roman" w:cs="Times New Roman"/>
        </w:rPr>
        <w:t>znení neskorších predpisov a ktorým sa menia a dopĺňajú niektoré zákony, vrátený prezidentom Slovenskej republiky na opätovné prerokovanie Národnou radou Slovenskej republiky (tlač 431)</w:t>
      </w:r>
      <w:r w:rsidRPr="00564187">
        <w:rPr>
          <w:rFonts w:ascii="Times New Roman" w:hAnsi="Times New Roman" w:cs="Times New Roman"/>
        </w:rPr>
        <w:t xml:space="preserve"> ako celok; </w:t>
      </w:r>
    </w:p>
    <w:p w:rsidR="000056D2" w:rsidP="00087828">
      <w:pPr>
        <w:jc w:val="both"/>
        <w:rPr>
          <w:rFonts w:ascii="Times New Roman" w:hAnsi="Times New Roman" w:cs="Times New Roman"/>
        </w:rPr>
      </w:pPr>
    </w:p>
    <w:p w:rsidR="0051100D" w:rsidRPr="00502720" w:rsidP="0051100D">
      <w:pPr>
        <w:jc w:val="both"/>
        <w:rPr>
          <w:rFonts w:ascii="Times New Roman" w:hAnsi="Times New Roman" w:cs="Times New Roman"/>
        </w:rPr>
      </w:pPr>
      <w:r w:rsidRPr="00502720">
        <w:rPr>
          <w:rFonts w:ascii="Times New Roman" w:hAnsi="Times New Roman" w:cs="Times New Roman"/>
        </w:rPr>
        <w:tab/>
      </w:r>
      <w:r w:rsidRPr="008145A2">
        <w:rPr>
          <w:rFonts w:ascii="Times New Roman" w:hAnsi="Times New Roman" w:cs="Times New Roman"/>
          <w:b/>
        </w:rPr>
        <w:t>B.</w:t>
      </w:r>
      <w:r w:rsidRPr="00502720">
        <w:rPr>
          <w:rFonts w:ascii="Times New Roman" w:hAnsi="Times New Roman" w:cs="Times New Roman"/>
          <w:b/>
        </w:rPr>
        <w:t xml:space="preserve">   o d p o r ú č a</w:t>
      </w:r>
    </w:p>
    <w:p w:rsidR="0051100D" w:rsidRPr="00502720" w:rsidP="0051100D">
      <w:pPr>
        <w:jc w:val="both"/>
        <w:rPr>
          <w:rFonts w:ascii="Times New Roman" w:hAnsi="Times New Roman" w:cs="Times New Roman"/>
        </w:rPr>
      </w:pPr>
    </w:p>
    <w:p w:rsidR="0051100D" w:rsidRPr="00502720" w:rsidP="0051100D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502720">
        <w:rPr>
          <w:rFonts w:ascii="Times New Roman" w:hAnsi="Times New Roman" w:cs="Times New Roman"/>
        </w:rPr>
        <w:tab/>
        <w:t xml:space="preserve">Národnej rade Slovenskej republiky </w:t>
        <w:tab/>
      </w:r>
    </w:p>
    <w:p w:rsidR="0051100D" w:rsidRPr="00502720" w:rsidP="0051100D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1100D" w:rsidRPr="0082588A" w:rsidP="0051100D">
      <w:pPr>
        <w:tabs>
          <w:tab w:val="left" w:pos="1080"/>
        </w:tabs>
        <w:jc w:val="both"/>
        <w:rPr>
          <w:rFonts w:ascii="Times New Roman" w:hAnsi="Times New Roman" w:cs="Times New Roman"/>
          <w:b/>
        </w:rPr>
      </w:pPr>
      <w:r w:rsidR="00E333CE">
        <w:rPr>
          <w:rFonts w:ascii="Times New Roman" w:hAnsi="Times New Roman" w:cs="Times New Roman"/>
          <w:b/>
        </w:rPr>
        <w:tab/>
      </w:r>
      <w:r w:rsidRPr="0082588A" w:rsidR="0055160E">
        <w:rPr>
          <w:rFonts w:ascii="Times New Roman" w:hAnsi="Times New Roman" w:cs="Times New Roman"/>
          <w:b/>
        </w:rPr>
        <w:t xml:space="preserve">neprijať </w:t>
      </w:r>
      <w:r w:rsidRPr="0082588A" w:rsidR="0082588A">
        <w:rPr>
          <w:rFonts w:ascii="Times New Roman" w:hAnsi="Times New Roman" w:cs="Times New Roman"/>
        </w:rPr>
        <w:t xml:space="preserve">zákon </w:t>
      </w:r>
      <w:r w:rsidRPr="0082588A" w:rsidR="00C257E0">
        <w:rPr>
          <w:rFonts w:ascii="Times New Roman" w:hAnsi="Times New Roman" w:cs="Times New Roman"/>
        </w:rPr>
        <w:t>z</w:t>
      </w:r>
      <w:r w:rsidRPr="00B3257F" w:rsidR="00C257E0">
        <w:rPr>
          <w:rFonts w:ascii="Times New Roman" w:hAnsi="Times New Roman" w:cs="Times New Roman"/>
        </w:rPr>
        <w:t xml:space="preserve"> 2. júna 2011, ktorým sa mení a dopĺňa </w:t>
      </w:r>
      <w:r w:rsidRPr="00B3257F" w:rsidR="00C257E0">
        <w:rPr>
          <w:rFonts w:ascii="Times New Roman" w:hAnsi="Times New Roman" w:cs="Times New Roman"/>
          <w:b/>
        </w:rPr>
        <w:t xml:space="preserve">zákon č. 153/2001 Z. z. o prokuratúre </w:t>
      </w:r>
      <w:r w:rsidR="00C257E0">
        <w:rPr>
          <w:rFonts w:ascii="Times New Roman" w:hAnsi="Times New Roman" w:cs="Times New Roman"/>
        </w:rPr>
        <w:t>v </w:t>
      </w:r>
      <w:r w:rsidRPr="00B3257F" w:rsidR="00C257E0">
        <w:rPr>
          <w:rFonts w:ascii="Times New Roman" w:hAnsi="Times New Roman" w:cs="Times New Roman"/>
        </w:rPr>
        <w:t>znení neskorších predpisov a ktorým sa menia a dopĺňajú niektoré zákony, vrátený prezidentom Slovenskej republiky na opätovné prerokovanie Národnou radou Slovenskej republiky (tlač 431)</w:t>
      </w:r>
      <w:r w:rsidR="00E333CE">
        <w:rPr>
          <w:rFonts w:ascii="Times New Roman" w:hAnsi="Times New Roman" w:cs="Times New Roman"/>
        </w:rPr>
        <w:t xml:space="preserve"> </w:t>
      </w:r>
      <w:r w:rsidRPr="0082588A" w:rsidR="0055160E">
        <w:rPr>
          <w:rFonts w:ascii="Times New Roman" w:hAnsi="Times New Roman" w:cs="Times New Roman"/>
          <w:b/>
        </w:rPr>
        <w:t>ako celok;</w:t>
      </w:r>
    </w:p>
    <w:p w:rsidR="0051100D" w:rsidP="0051100D">
      <w:pPr>
        <w:ind w:right="-284"/>
        <w:jc w:val="both"/>
        <w:rPr>
          <w:rFonts w:ascii="Times New Roman" w:hAnsi="Times New Roman" w:cs="Times New Roman"/>
        </w:rPr>
      </w:pPr>
    </w:p>
    <w:p w:rsidR="00CF254A" w:rsidP="00CF254A">
      <w:pPr>
        <w:pStyle w:val="BodyText"/>
        <w:tabs>
          <w:tab w:val="left" w:pos="70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 p o v e r u j e</w:t>
      </w:r>
    </w:p>
    <w:p w:rsidR="00CF254A" w:rsidP="00CF254A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CF254A" w:rsidP="00CF254A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spravodajkyňu, poslankyňu Národnej rady Slovenskej republiky </w:t>
      </w:r>
      <w:r>
        <w:rPr>
          <w:rFonts w:ascii="Times New Roman" w:hAnsi="Times New Roman" w:cs="Times New Roman"/>
          <w:b/>
        </w:rPr>
        <w:t>Editu Pfundtner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aby podľa § 80 ods. 2 zákona Národnej rady Slovenskej republiky č.  350/1996 Z. z. o rokovacom poriadku Národnej rady Slovenskej republiky v znení neskorších predpisov informovala o výsledku rokovania výboru a aby odôvodnila návrh a stanovisko gestorského výboru k návrhu zákona. </w:t>
      </w:r>
    </w:p>
    <w:p w:rsidR="00CF254A" w:rsidP="00CF254A">
      <w:pPr>
        <w:jc w:val="both"/>
        <w:rPr>
          <w:rFonts w:ascii="Times New Roman" w:hAnsi="Times New Roman" w:cs="Times New Roman"/>
        </w:rPr>
      </w:pPr>
    </w:p>
    <w:p w:rsidR="000766E6" w:rsidP="00280AA1">
      <w:pPr>
        <w:ind w:left="720"/>
        <w:jc w:val="both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14F" w:rsidP="00A40EF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D214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14F" w:rsidP="00A40EF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D214F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14F" w:rsidP="007C143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D214F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14F" w:rsidP="007C143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D214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894"/>
    <w:multiLevelType w:val="hybrid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42313"/>
    <w:multiLevelType w:val="hybridMultilevel"/>
    <w:tmpl w:val="2F26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B5A7B"/>
    <w:multiLevelType w:val="hybridMultilevel"/>
    <w:tmpl w:val="50E4B458"/>
    <w:lvl w:ilvl="0">
      <w:start w:val="1"/>
      <w:numFmt w:val="upperLetter"/>
      <w:lvlText w:val="%1."/>
      <w:lvlJc w:val="left"/>
      <w:pPr>
        <w:tabs>
          <w:tab w:val="num" w:pos="1116"/>
        </w:tabs>
        <w:ind w:left="1116" w:hanging="408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74A4603"/>
    <w:multiLevelType w:val="hybridMultilevel"/>
    <w:tmpl w:val="159EA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814512"/>
    <w:multiLevelType w:val="hybridMultilevel"/>
    <w:tmpl w:val="5802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53566A"/>
    <w:multiLevelType w:val="hybridMultilevel"/>
    <w:tmpl w:val="E946C8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015E52"/>
    <w:multiLevelType w:val="hybridMultilevel"/>
    <w:tmpl w:val="507C38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A93C3F"/>
    <w:multiLevelType w:val="hybridMultilevel"/>
    <w:tmpl w:val="AF7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F0728C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D665C"/>
    <w:multiLevelType w:val="hybridMultilevel"/>
    <w:tmpl w:val="9EB4F6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CB3584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652250"/>
    <w:multiLevelType w:val="hybridMultilevel"/>
    <w:tmpl w:val="FE5CC7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24A339E"/>
    <w:multiLevelType w:val="hybridMultilevel"/>
    <w:tmpl w:val="3E4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575934"/>
    <w:multiLevelType w:val="hybrid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CC5509"/>
    <w:multiLevelType w:val="hybridMultilevel"/>
    <w:tmpl w:val="999E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F66A1"/>
    <w:multiLevelType w:val="hybridMultilevel"/>
    <w:tmpl w:val="0ED0AF20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323B37BD"/>
    <w:multiLevelType w:val="hybridMultilevel"/>
    <w:tmpl w:val="FC700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136471"/>
    <w:multiLevelType w:val="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AB195C"/>
    <w:multiLevelType w:val="hybridMultilevel"/>
    <w:tmpl w:val="AF8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C04E51"/>
    <w:multiLevelType w:val="hybridMultilevel"/>
    <w:tmpl w:val="5742E71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374D5002"/>
    <w:multiLevelType w:val="hybridMultilevel"/>
    <w:tmpl w:val="3512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C95B50"/>
    <w:multiLevelType w:val="hybridMultilevel"/>
    <w:tmpl w:val="9516109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854449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A168D3"/>
    <w:multiLevelType w:val="hybridMultilevel"/>
    <w:tmpl w:val="B178D452"/>
    <w:lvl w:ilvl="0">
      <w:start w:val="2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9">
    <w:nsid w:val="48330805"/>
    <w:multiLevelType w:val="hybridMultilevel"/>
    <w:tmpl w:val="8B8AA3C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49A57150"/>
    <w:multiLevelType w:val="hybridMultilevel"/>
    <w:tmpl w:val="97AC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145856"/>
    <w:multiLevelType w:val="hybridMultilevel"/>
    <w:tmpl w:val="FC1AF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290B17"/>
    <w:multiLevelType w:val="hybridMultilevel"/>
    <w:tmpl w:val="441074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384F21"/>
    <w:multiLevelType w:val="hybridMultilevel"/>
    <w:tmpl w:val="402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BA15C4"/>
    <w:multiLevelType w:val="hybridMultilevel"/>
    <w:tmpl w:val="056C785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>
    <w:nsid w:val="584E692E"/>
    <w:multiLevelType w:val="hybridMultilevel"/>
    <w:tmpl w:val="D3ECA3E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D6B7A"/>
    <w:multiLevelType w:val="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F76C99"/>
    <w:multiLevelType w:val="hybridMultilevel"/>
    <w:tmpl w:val="049E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B05B0E"/>
    <w:multiLevelType w:val="hybridMultilevel"/>
    <w:tmpl w:val="6B0E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DE2BAB"/>
    <w:multiLevelType w:val="hybridMultilevel"/>
    <w:tmpl w:val="E21CD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370957"/>
    <w:multiLevelType w:val="hybridMultilevel"/>
    <w:tmpl w:val="DB92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F793D3C"/>
    <w:multiLevelType w:val="hybridMultilevel"/>
    <w:tmpl w:val="1E669FF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01A61A3"/>
    <w:multiLevelType w:val="hybridMultilevel"/>
    <w:tmpl w:val="FE72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5A5BC3"/>
    <w:multiLevelType w:val="hybridMultilevel"/>
    <w:tmpl w:val="16507E8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5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46316B"/>
    <w:multiLevelType w:val="hybridMultilevel"/>
    <w:tmpl w:val="1A0E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7C62E68"/>
    <w:multiLevelType w:val="hybridMultilevel"/>
    <w:tmpl w:val="DAC0B5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EC947E3"/>
    <w:multiLevelType w:val="hybridMultilevel"/>
    <w:tmpl w:val="300C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6"/>
  </w:num>
  <w:num w:numId="3">
    <w:abstractNumId w:val="47"/>
  </w:num>
  <w:num w:numId="4">
    <w:abstractNumId w:val="45"/>
  </w:num>
  <w:num w:numId="5">
    <w:abstractNumId w:val="19"/>
  </w:num>
  <w:num w:numId="6">
    <w:abstractNumId w:val="37"/>
  </w:num>
  <w:num w:numId="7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8"/>
  </w:num>
  <w:num w:numId="10">
    <w:abstractNumId w:val="4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8"/>
  </w:num>
  <w:num w:numId="17">
    <w:abstractNumId w:val="6"/>
  </w:num>
  <w:num w:numId="18">
    <w:abstractNumId w:val="10"/>
  </w:num>
  <w:num w:numId="19">
    <w:abstractNumId w:val="40"/>
  </w:num>
  <w:num w:numId="20">
    <w:abstractNumId w:val="2"/>
  </w:num>
  <w:num w:numId="21">
    <w:abstractNumId w:val="29"/>
  </w:num>
  <w:num w:numId="22">
    <w:abstractNumId w:val="33"/>
  </w:num>
  <w:num w:numId="23">
    <w:abstractNumId w:val="41"/>
  </w:num>
  <w:num w:numId="24">
    <w:abstractNumId w:val="23"/>
  </w:num>
  <w:num w:numId="25">
    <w:abstractNumId w:val="43"/>
  </w:num>
  <w:num w:numId="26">
    <w:abstractNumId w:val="22"/>
  </w:num>
  <w:num w:numId="27">
    <w:abstractNumId w:val="7"/>
  </w:num>
  <w:num w:numId="28">
    <w:abstractNumId w:val="26"/>
  </w:num>
  <w:num w:numId="29">
    <w:abstractNumId w:val="1"/>
  </w:num>
  <w:num w:numId="30">
    <w:abstractNumId w:val="30"/>
  </w:num>
  <w:num w:numId="31">
    <w:abstractNumId w:val="17"/>
  </w:num>
  <w:num w:numId="32">
    <w:abstractNumId w:val="27"/>
  </w:num>
  <w:num w:numId="33">
    <w:abstractNumId w:val="42"/>
  </w:num>
  <w:num w:numId="34">
    <w:abstractNumId w:val="11"/>
  </w:num>
  <w:num w:numId="35">
    <w:abstractNumId w:val="13"/>
  </w:num>
  <w:num w:numId="36">
    <w:abstractNumId w:val="36"/>
  </w:num>
  <w:num w:numId="37">
    <w:abstractNumId w:val="0"/>
  </w:num>
  <w:num w:numId="38">
    <w:abstractNumId w:val="21"/>
  </w:num>
  <w:num w:numId="39">
    <w:abstractNumId w:val="14"/>
  </w:num>
  <w:num w:numId="40">
    <w:abstractNumId w:val="16"/>
  </w:num>
  <w:num w:numId="41">
    <w:abstractNumId w:val="31"/>
  </w:num>
  <w:num w:numId="42">
    <w:abstractNumId w:val="25"/>
  </w:num>
  <w:num w:numId="43">
    <w:abstractNumId w:val="9"/>
  </w:num>
  <w:num w:numId="44">
    <w:abstractNumId w:val="39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"/>
  </w:num>
  <w:num w:numId="48">
    <w:abstractNumId w:val="28"/>
  </w:num>
  <w:num w:numId="49">
    <w:abstractNumId w:val="20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56D2"/>
    <w:rsid w:val="000766E6"/>
    <w:rsid w:val="00087828"/>
    <w:rsid w:val="000A39E4"/>
    <w:rsid w:val="00180803"/>
    <w:rsid w:val="00205FA7"/>
    <w:rsid w:val="00280AA1"/>
    <w:rsid w:val="002945C4"/>
    <w:rsid w:val="00343B8D"/>
    <w:rsid w:val="00352771"/>
    <w:rsid w:val="004C0B9F"/>
    <w:rsid w:val="004D214F"/>
    <w:rsid w:val="00502720"/>
    <w:rsid w:val="0051100D"/>
    <w:rsid w:val="0055160E"/>
    <w:rsid w:val="00564187"/>
    <w:rsid w:val="006D468C"/>
    <w:rsid w:val="007C143C"/>
    <w:rsid w:val="008145A2"/>
    <w:rsid w:val="0082588A"/>
    <w:rsid w:val="00896103"/>
    <w:rsid w:val="00985580"/>
    <w:rsid w:val="00A40EF5"/>
    <w:rsid w:val="00AE0EFD"/>
    <w:rsid w:val="00B3257F"/>
    <w:rsid w:val="00B32ACC"/>
    <w:rsid w:val="00C1660B"/>
    <w:rsid w:val="00C257E0"/>
    <w:rsid w:val="00CF254A"/>
    <w:rsid w:val="00D07591"/>
    <w:rsid w:val="00E333CE"/>
    <w:rsid w:val="00E450B4"/>
    <w:rsid w:val="00EF6D0D"/>
    <w:rsid w:val="00F31976"/>
    <w:rsid w:val="00F770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CA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iCs/>
      <w:sz w:val="36"/>
    </w:rPr>
  </w:style>
  <w:style w:type="paragraph" w:styleId="Heading2">
    <w:name w:val="heading 2"/>
    <w:basedOn w:val="Normal"/>
    <w:next w:val="Normal"/>
    <w:qFormat/>
    <w:pPr>
      <w:keepNext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i/>
      <w:iCs/>
      <w:sz w:val="28"/>
      <w:lang w:val="cs-CZ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bCs/>
      <w:i/>
      <w:iCs/>
      <w:sz w:val="32"/>
    </w:rPr>
  </w:style>
  <w:style w:type="character" w:default="1" w:styleId="DefaultParagraphFont">
    <w:name w:val="Default Paragraph Font"/>
    <w:link w:val="CharCharCharCharChar"/>
    <w:semiHidden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left"/>
    </w:pPr>
  </w:style>
  <w:style w:type="paragraph" w:styleId="BodyTextIndent3">
    <w:name w:val="Body Text Indent 3"/>
    <w:basedOn w:val="Normal"/>
    <w:pPr>
      <w:ind w:left="708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CharCharCharCharChar">
    <w:name w:val="Char Char Char Char Char"/>
    <w:basedOn w:val="Normal"/>
    <w:link w:val="DefaultParagraphFont"/>
    <w:rsid w:val="00D07591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569</TotalTime>
  <Pages>1</Pages>
  <Words>452</Words>
  <Characters>2578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prokuratúre</dc:title>
  <dc:subject>sch.35, 27.6.2011</dc:subject>
  <dc:creator>Viera Ebringerová</dc:creator>
  <cp:keywords>UPV tlač 431</cp:keywords>
  <dc:description>zákon vrátený prezidentom SR na opätovné prerokovanie Národnou radou SR</dc:description>
  <cp:lastModifiedBy>EbriVier</cp:lastModifiedBy>
  <cp:revision>315</cp:revision>
  <cp:lastPrinted>2011-06-28T06:25:00Z</cp:lastPrinted>
  <dcterms:created xsi:type="dcterms:W3CDTF">2002-01-21T11:04:00Z</dcterms:created>
  <dcterms:modified xsi:type="dcterms:W3CDTF">2011-06-28T06:25:00Z</dcterms:modified>
  <cp:category>výpis zo zápisnice</cp:category>
</cp:coreProperties>
</file>