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1D62" w:rsidP="00031D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031D62" w:rsidP="00031D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031D62" w:rsidP="00031D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031D62" w:rsidP="00031D62">
      <w:pPr>
        <w:rPr>
          <w:rFonts w:ascii="Arial" w:hAnsi="Arial" w:cs="Arial"/>
          <w:b/>
          <w:i/>
        </w:rPr>
      </w:pPr>
    </w:p>
    <w:p w:rsidR="00031D62" w:rsidP="00031D62">
      <w:pPr>
        <w:rPr>
          <w:rFonts w:ascii="Times New Roman" w:hAnsi="Times New Roman" w:cs="Times New Roman"/>
        </w:rPr>
      </w:pPr>
    </w:p>
    <w:p w:rsidR="00031D62" w:rsidP="00031D62">
      <w:pPr>
        <w:rPr>
          <w:rFonts w:ascii="Times New Roman" w:hAnsi="Times New Roman" w:cs="Times New Roman"/>
        </w:rPr>
      </w:pPr>
    </w:p>
    <w:p w:rsidR="00031D62" w:rsidP="00031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20. schôdza výboru</w:t>
      </w:r>
    </w:p>
    <w:p w:rsidR="00031D62" w:rsidP="00031D62">
      <w:pPr>
        <w:jc w:val="both"/>
        <w:rPr>
          <w:rFonts w:ascii="Times New Roman" w:hAnsi="Times New Roman" w:cs="Times New Roman"/>
        </w:rPr>
      </w:pPr>
      <w:r w:rsidR="008D59BA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1722/2011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D59B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031D62" w:rsidP="00031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95</w:t>
      </w:r>
    </w:p>
    <w:p w:rsidR="00031D62" w:rsidP="00031D6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031D62" w:rsidP="00031D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031D62" w:rsidP="00031D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031D62" w:rsidP="00031D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031D62" w:rsidP="00031D62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 w:rsidR="008D59BA">
        <w:rPr>
          <w:rFonts w:ascii="Times New Roman" w:hAnsi="Times New Roman" w:cs="Times New Roman"/>
          <w:b/>
        </w:rPr>
        <w:t>z 28. júna</w:t>
      </w:r>
      <w:r>
        <w:rPr>
          <w:rFonts w:ascii="Times New Roman" w:hAnsi="Times New Roman" w:cs="Times New Roman"/>
          <w:b/>
        </w:rPr>
        <w:t xml:space="preserve"> 2011</w:t>
      </w:r>
    </w:p>
    <w:p w:rsidR="00031D62" w:rsidP="00031D62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poslancov Národnej rady Slovenskej republiky Jozefa Kollára, Jozefa Mikuša, Pavla  Hrušovského a Lászlóa Solymosa na vydanie zákona, ktorým sa mení a dopĺňa zákon Slovenskej národnej rady č. 372/1900 Zb. o priestupkoch v znení neskorších predpisov a o doplnení niektorých zákonov (tlač 360)</w:t>
      </w: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31D62">
        <w:rPr>
          <w:rFonts w:ascii="Times New Roman" w:hAnsi="Times New Roman" w:cs="Times New Roman"/>
          <w:b/>
        </w:rPr>
        <w:t xml:space="preserve">Výbor Národnej rady Slovenskej republiky </w:t>
      </w: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31D62">
        <w:rPr>
          <w:rFonts w:ascii="Times New Roman" w:hAnsi="Times New Roman" w:cs="Times New Roman"/>
          <w:b/>
        </w:rPr>
        <w:t>pre pôdohospodárstvo a životné prostredie</w:t>
      </w: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s návrhom poslancov Národnej rady Slovenskej republiky Jozefa Kollára, Jozefa Mikuša, Pavla  Hrušovského a Lászlóa Solymosa na vydanie zákona, ktorým sa mení a dopĺňa </w:t>
      </w:r>
      <w:r>
        <w:rPr>
          <w:rFonts w:ascii="Times New Roman" w:hAnsi="Times New Roman" w:cs="Times New Roman"/>
        </w:rPr>
        <w:t>zákon Slovenskej národnej rady č. 372/1900 Zb. o priestupkoch v znení neskorších predpisov a o doplnení niektorých zákonov;</w:t>
      </w: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031D62">
        <w:rPr>
          <w:rFonts w:ascii="Times New Roman" w:hAnsi="Times New Roman" w:cs="Times New Roman"/>
          <w:b/>
        </w:rPr>
        <w:t>Slovenskej republiky</w:t>
      </w: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návrh poslancov Národnej rady Slovenskej republiky Jozefa Kollára, Jozefa Mikuša, Pavla  Hrušovského a Lászlóa Solymosa na vydanie zákona, ktorým sa mení a dopĺňa zákon Slovenskej národnej rady č. 372/1900 Zb. o priestupkoch v znení neskorších predpisov a o doplnení niektorých zákonov </w:t>
      </w:r>
      <w:r>
        <w:rPr>
          <w:rFonts w:ascii="Times New Roman" w:hAnsi="Times New Roman" w:cs="Times New Roman"/>
          <w:b/>
        </w:rPr>
        <w:t>schváliť;</w:t>
      </w: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>u k l a d á</w:t>
      </w:r>
    </w:p>
    <w:p w:rsid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predsedníčke výboru </w:t>
      </w:r>
    </w:p>
    <w:p w:rsidR="00031D62" w:rsidRP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oznámiť stanovisko výboru k predloženému poslaneckému návrhu</w:t>
      </w:r>
      <w:r w:rsidR="0095103B">
        <w:rPr>
          <w:rFonts w:ascii="Times New Roman" w:hAnsi="Times New Roman" w:cs="Times New Roman"/>
        </w:rPr>
        <w:t xml:space="preserve"> zákona</w:t>
      </w:r>
      <w:r>
        <w:rPr>
          <w:rFonts w:ascii="Times New Roman" w:hAnsi="Times New Roman" w:cs="Times New Roman"/>
        </w:rPr>
        <w:t xml:space="preserve"> predsedovi Ústavnoprávneho výboru Národnej rady Slovenskej republiky.</w:t>
      </w:r>
    </w:p>
    <w:p w:rsidR="00031D62" w:rsidRPr="00031D62" w:rsidP="00031D62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</w:p>
    <w:p w:rsidR="00031D62" w:rsidP="00031D62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031D62" w:rsidP="00031D62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031D62" w:rsidP="00031D62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031D62">
      <w:pPr>
        <w:rPr>
          <w:rFonts w:ascii="Times New Roman" w:hAnsi="Times New Roman" w:cs="Times New Roman"/>
        </w:rPr>
      </w:pPr>
    </w:p>
    <w:p w:rsidR="008D59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>Mária    S a b o l o v á</w:t>
      </w:r>
    </w:p>
    <w:p w:rsidR="008D59BA" w:rsidRPr="008D5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predsedníčka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1D62"/>
    <w:rsid w:val="008D59BA"/>
    <w:rsid w:val="0095103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D6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262</Words>
  <Characters>1495</Characters>
  <Application>Microsoft Office Word</Application>
  <DocSecurity>0</DocSecurity>
  <Lines>0</Lines>
  <Paragraphs>0</Paragraphs>
  <ScaleCrop>false</ScaleCrop>
  <Company>Kancelaria NR SR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dcterms:created xsi:type="dcterms:W3CDTF">2011-06-06T07:59:00Z</dcterms:created>
  <dcterms:modified xsi:type="dcterms:W3CDTF">2011-06-28T08:40:00Z</dcterms:modified>
</cp:coreProperties>
</file>