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719E5">
      <w:pPr>
        <w:rPr>
          <w:rFonts w:ascii="Times New Roman" w:hAnsi="Times New Roman" w:cs="Times New Roman"/>
        </w:rPr>
      </w:pPr>
      <w:r>
        <w:rPr>
          <w:rFonts w:ascii="AT*Zurich Calligraphic" w:hAnsi="AT*Zurich Calligraphic" w:cs="Times New Roman"/>
          <w:b/>
        </w:rPr>
        <w:t>Výbor Národnej rady Slovenskej republiky</w:t>
      </w:r>
    </w:p>
    <w:p w:rsidR="00C719E5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</w:t>
      </w:r>
      <w:r w:rsidR="00852657">
        <w:rPr>
          <w:rFonts w:ascii="AT*Zurich Calligraphic" w:hAnsi="AT*Zurich Calligraphic" w:cs="Times New Roman"/>
          <w:b/>
        </w:rPr>
        <w:t xml:space="preserve">         </w:t>
      </w:r>
      <w:r>
        <w:rPr>
          <w:rFonts w:ascii="AT*Zurich Calligraphic" w:hAnsi="AT*Zurich Calligraphic" w:cs="Times New Roman"/>
          <w:b/>
        </w:rPr>
        <w:t xml:space="preserve"> pre financie</w:t>
      </w:r>
      <w:r w:rsidR="00852657">
        <w:rPr>
          <w:rFonts w:ascii="AT*Zurich Calligraphic" w:hAnsi="AT*Zurich Calligraphic" w:cs="Times New Roman"/>
          <w:b/>
        </w:rPr>
        <w:t xml:space="preserve"> a</w:t>
      </w:r>
      <w:r>
        <w:rPr>
          <w:rFonts w:ascii="AT*Zurich Calligraphic" w:hAnsi="AT*Zurich Calligraphic" w:cs="Times New Roman"/>
          <w:b/>
        </w:rPr>
        <w:t xml:space="preserve"> rozpočet   </w:t>
      </w:r>
    </w:p>
    <w:p w:rsidR="00C719E5">
      <w:pPr>
        <w:rPr>
          <w:rFonts w:ascii="AT*Zurich Calligraphic" w:hAnsi="AT*Zurich Calligraphic" w:cs="Times New Roman"/>
          <w:b/>
        </w:rPr>
      </w:pPr>
    </w:p>
    <w:p w:rsidR="00C719E5" w:rsidRPr="00C76EA8">
      <w:pPr>
        <w:jc w:val="right"/>
        <w:rPr>
          <w:rFonts w:ascii="Times New Roman" w:hAnsi="Times New Roman" w:cs="Times New Roman"/>
        </w:rPr>
      </w:pPr>
      <w:r w:rsidR="00B9626A">
        <w:rPr>
          <w:rFonts w:ascii="Times New Roman" w:hAnsi="Times New Roman" w:cs="Times New Roman"/>
        </w:rPr>
        <w:t>2</w:t>
      </w:r>
      <w:r w:rsidR="001A464D">
        <w:rPr>
          <w:rFonts w:ascii="Times New Roman" w:hAnsi="Times New Roman" w:cs="Times New Roman"/>
        </w:rPr>
        <w:t>1</w:t>
      </w:r>
      <w:r w:rsidRPr="00852657" w:rsidR="00BE1928">
        <w:rPr>
          <w:rFonts w:ascii="Times New Roman" w:hAnsi="Times New Roman" w:cs="Times New Roman"/>
        </w:rPr>
        <w:t>.</w:t>
      </w:r>
      <w:r w:rsidRPr="00C76EA8">
        <w:rPr>
          <w:rFonts w:ascii="Times New Roman" w:hAnsi="Times New Roman" w:cs="Times New Roman"/>
        </w:rPr>
        <w:t xml:space="preserve"> schôdza</w:t>
      </w:r>
    </w:p>
    <w:p w:rsidR="00C719E5" w:rsidRPr="0021286E" w:rsidP="0021286E">
      <w:pPr>
        <w:ind w:right="72"/>
        <w:jc w:val="right"/>
        <w:rPr>
          <w:rFonts w:ascii="Times New Roman" w:hAnsi="Times New Roman" w:cs="Times New Roman"/>
        </w:rPr>
      </w:pPr>
      <w:r w:rsidR="001A464D">
        <w:rPr>
          <w:rFonts w:ascii="Times New Roman" w:hAnsi="Times New Roman" w:cs="Times New Roman"/>
        </w:rPr>
        <w:t>1734</w:t>
      </w:r>
      <w:r w:rsidR="005B3F60">
        <w:rPr>
          <w:rFonts w:ascii="Times New Roman" w:hAnsi="Times New Roman" w:cs="Times New Roman"/>
        </w:rPr>
        <w:t>/2011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</w:p>
    <w:p w:rsidR="0022729C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>
      <w:pPr>
        <w:ind w:right="-567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/>
        </w:rPr>
        <w:tab/>
        <w:tab/>
        <w:tab/>
        <w:tab/>
        <w:tab/>
        <w:tab/>
      </w:r>
      <w:r w:rsidR="00832404">
        <w:rPr>
          <w:rFonts w:ascii="Times New Roman" w:hAnsi="Times New Roman" w:cs="Times New Roman"/>
          <w:b/>
        </w:rPr>
        <w:t xml:space="preserve">       </w:t>
      </w:r>
      <w:r w:rsidR="00D327F9">
        <w:rPr>
          <w:rFonts w:ascii="Times New Roman" w:hAnsi="Times New Roman" w:cs="Times New Roman"/>
          <w:b/>
        </w:rPr>
        <w:t>218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 z n e s e n i </w:t>
      </w:r>
      <w:r w:rsidR="00517F21">
        <w:rPr>
          <w:rFonts w:ascii="Times New Roman" w:hAnsi="Times New Roman" w:cs="Times New Roman"/>
          <w:b/>
        </w:rPr>
        <w:t>e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</w:t>
      </w:r>
      <w:r w:rsidR="00852657">
        <w:rPr>
          <w:rFonts w:ascii="Times New Roman" w:hAnsi="Times New Roman" w:cs="Times New Roman"/>
          <w:b/>
        </w:rPr>
        <w:t xml:space="preserve"> a</w:t>
      </w:r>
      <w:r>
        <w:rPr>
          <w:rFonts w:ascii="Times New Roman" w:hAnsi="Times New Roman" w:cs="Times New Roman"/>
          <w:b/>
        </w:rPr>
        <w:t xml:space="preserve"> rozpočet 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 w:rsidP="00A5776A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</w:t>
      </w:r>
      <w:r w:rsidR="001A464D">
        <w:rPr>
          <w:rFonts w:ascii="Times New Roman" w:hAnsi="Times New Roman" w:cs="Times New Roman"/>
          <w:b/>
        </w:rPr>
        <w:t xml:space="preserve"> 2</w:t>
      </w:r>
      <w:r w:rsidR="00A433C1">
        <w:rPr>
          <w:rFonts w:ascii="Times New Roman" w:hAnsi="Times New Roman" w:cs="Times New Roman"/>
          <w:b/>
        </w:rPr>
        <w:t>8</w:t>
      </w:r>
      <w:r w:rsidR="008A2A44">
        <w:rPr>
          <w:rFonts w:ascii="Times New Roman" w:hAnsi="Times New Roman" w:cs="Times New Roman"/>
          <w:b/>
        </w:rPr>
        <w:t xml:space="preserve">. </w:t>
      </w:r>
      <w:r w:rsidR="00B9626A">
        <w:rPr>
          <w:rFonts w:ascii="Times New Roman" w:hAnsi="Times New Roman" w:cs="Times New Roman"/>
          <w:b/>
        </w:rPr>
        <w:t>júna</w:t>
      </w:r>
      <w:r w:rsidR="003E3FBA">
        <w:rPr>
          <w:rFonts w:ascii="Times New Roman" w:hAnsi="Times New Roman" w:cs="Times New Roman"/>
          <w:b/>
        </w:rPr>
        <w:t xml:space="preserve"> 20</w:t>
      </w:r>
      <w:r w:rsidR="00852657">
        <w:rPr>
          <w:rFonts w:ascii="Times New Roman" w:hAnsi="Times New Roman" w:cs="Times New Roman"/>
          <w:b/>
        </w:rPr>
        <w:t>1</w:t>
      </w:r>
      <w:r w:rsidR="005B3F60">
        <w:rPr>
          <w:rFonts w:ascii="Times New Roman" w:hAnsi="Times New Roman" w:cs="Times New Roman"/>
          <w:b/>
        </w:rPr>
        <w:t>1</w:t>
      </w:r>
    </w:p>
    <w:p w:rsidR="00BE1928" w:rsidP="00BE1928">
      <w:pPr>
        <w:jc w:val="both"/>
        <w:rPr>
          <w:rFonts w:ascii="Times New Roman" w:hAnsi="Times New Roman" w:cs="Times New Roman"/>
          <w:b/>
        </w:rPr>
      </w:pPr>
    </w:p>
    <w:p w:rsidR="00C719E5" w:rsidRPr="00B07B38" w:rsidP="009B2766">
      <w:pPr>
        <w:pStyle w:val="BodyText"/>
        <w:rPr>
          <w:rFonts w:ascii="Times New Roman" w:hAnsi="Times New Roman" w:cs="Times New Roman"/>
        </w:rPr>
      </w:pPr>
      <w:r w:rsidRPr="009B2766">
        <w:rPr>
          <w:rFonts w:ascii="Times New Roman" w:hAnsi="Times New Roman" w:cs="Times New Roman"/>
        </w:rPr>
        <w:t>Výbor Národnej rady Slovens</w:t>
      </w:r>
      <w:r w:rsidRPr="009B2766" w:rsidR="00852657">
        <w:rPr>
          <w:rFonts w:ascii="Times New Roman" w:hAnsi="Times New Roman" w:cs="Times New Roman"/>
        </w:rPr>
        <w:t>ke</w:t>
      </w:r>
      <w:r w:rsidRPr="009B2766" w:rsidR="00852657">
        <w:rPr>
          <w:rFonts w:ascii="Times New Roman" w:hAnsi="Times New Roman" w:cs="Times New Roman"/>
        </w:rPr>
        <w:t xml:space="preserve">j republiky pre financie a </w:t>
      </w:r>
      <w:r w:rsidRPr="009B2766">
        <w:rPr>
          <w:rFonts w:ascii="Times New Roman" w:hAnsi="Times New Roman" w:cs="Times New Roman"/>
        </w:rPr>
        <w:t xml:space="preserve">rozpočet </w:t>
      </w:r>
      <w:r w:rsidRPr="009B2766" w:rsidR="00852657">
        <w:rPr>
          <w:rFonts w:ascii="Times New Roman" w:hAnsi="Times New Roman" w:cs="Times New Roman"/>
        </w:rPr>
        <w:t>p</w:t>
      </w:r>
      <w:r w:rsidRPr="009B2766">
        <w:rPr>
          <w:rFonts w:ascii="Times New Roman" w:hAnsi="Times New Roman" w:cs="Times New Roman"/>
        </w:rPr>
        <w:t>rerokoval spoločnú správu k</w:t>
      </w:r>
      <w:r w:rsidRPr="00B9626A" w:rsidR="00B9626A">
        <w:rPr>
          <w:rFonts w:ascii="Times New Roman" w:hAnsi="Times New Roman" w:cs="Times New Roman"/>
        </w:rPr>
        <w:t xml:space="preserve"> </w:t>
      </w:r>
      <w:r w:rsidR="001A464D">
        <w:rPr>
          <w:rFonts w:ascii="Times New Roman" w:hAnsi="Times New Roman" w:cs="Times New Roman"/>
        </w:rPr>
        <w:t xml:space="preserve">návrhu skupiny poslancov Národnej rady Slovenskej republiky na vydanie zákona, ktorým sa mení a dopĺňa zákon č. </w:t>
      </w:r>
      <w:r w:rsidR="001A464D">
        <w:rPr>
          <w:rStyle w:val="skypepnhprintcontainer"/>
          <w:rFonts w:ascii="Times New Roman" w:hAnsi="Times New Roman" w:cs="Times New Roman"/>
        </w:rPr>
        <w:t>172/2004</w:t>
      </w:r>
      <w:r w:rsidR="001A464D">
        <w:rPr>
          <w:rStyle w:val="skypepnhmark"/>
          <w:rFonts w:ascii="Times New Roman" w:hAnsi="Times New Roman" w:cs="Times New Roman"/>
        </w:rPr>
        <w:t xml:space="preserve"> begin_of_the_skype_highlightingend_of_the_skype_highlighting</w:t>
      </w:r>
      <w:r w:rsidR="001A464D">
        <w:rPr>
          <w:rFonts w:ascii="Times New Roman" w:hAnsi="Times New Roman" w:cs="Times New Roman"/>
        </w:rPr>
        <w:t xml:space="preserve"> Z. z. o p</w:t>
      </w:r>
      <w:r w:rsidR="001A464D">
        <w:rPr>
          <w:rFonts w:ascii="Times New Roman" w:hAnsi="Times New Roman" w:cs="Times New Roman"/>
        </w:rPr>
        <w:t xml:space="preserve">revode vlastníctva nehnuteľného majetku vo vlastníctve Slovenskej republiky na obec alebo vyšší územný celok v znení neskorších predpisov (tlač 362a) </w:t>
      </w:r>
      <w:r w:rsidRPr="005B3F60" w:rsidR="00585014">
        <w:rPr>
          <w:rFonts w:ascii="Times New Roman" w:hAnsi="Times New Roman" w:cs="Times New Roman"/>
          <w:b/>
        </w:rPr>
        <w:t>a</w:t>
      </w:r>
      <w:r w:rsidRPr="00B07B38" w:rsidR="00585014">
        <w:rPr>
          <w:rFonts w:ascii="Times New Roman" w:hAnsi="Times New Roman" w:cs="Times New Roman"/>
        </w:rPr>
        <w:t xml:space="preserve">  </w:t>
      </w:r>
    </w:p>
    <w:p w:rsidR="00C719E5">
      <w:pPr>
        <w:ind w:left="1080"/>
        <w:jc w:val="both"/>
        <w:rPr>
          <w:rFonts w:ascii="Times New Roman" w:hAnsi="Times New Roman" w:cs="Times New Roman"/>
        </w:rPr>
      </w:pPr>
    </w:p>
    <w:p w:rsidR="0022729C">
      <w:pPr>
        <w:ind w:left="1080"/>
        <w:jc w:val="both"/>
        <w:rPr>
          <w:rFonts w:ascii="Times New Roman" w:hAnsi="Times New Roman" w:cs="Times New Roman"/>
        </w:rPr>
      </w:pPr>
    </w:p>
    <w:p w:rsidR="00C719E5">
      <w:pPr>
        <w:numPr>
          <w:ilvl w:val="0"/>
          <w:numId w:val="1"/>
        </w:numPr>
        <w:tabs>
          <w:tab w:val="left" w:pos="1770"/>
        </w:tabs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</w:rPr>
        <w:t>schvaľuje</w:t>
      </w:r>
    </w:p>
    <w:p w:rsidR="00C719E5">
      <w:pPr>
        <w:jc w:val="both"/>
        <w:rPr>
          <w:rFonts w:ascii="Times New Roman" w:hAnsi="Times New Roman" w:cs="Times New Roman"/>
          <w:b/>
          <w:sz w:val="28"/>
        </w:rPr>
      </w:pPr>
    </w:p>
    <w:p w:rsidR="009B2766" w:rsidRPr="00A23135" w:rsidP="009B2766">
      <w:pPr>
        <w:pStyle w:val="BodyText"/>
        <w:ind w:left="1770" w:firstLine="708"/>
        <w:rPr>
          <w:rFonts w:ascii="Times New Roman" w:hAnsi="Times New Roman" w:cs="Times New Roman"/>
          <w:u w:val="single"/>
        </w:rPr>
      </w:pPr>
      <w:r w:rsidR="00C719E5">
        <w:rPr>
          <w:rFonts w:ascii="Times New Roman" w:hAnsi="Times New Roman" w:cs="Times New Roman"/>
        </w:rPr>
        <w:t xml:space="preserve">spoločnú správu k </w:t>
      </w:r>
      <w:r w:rsidR="001A464D">
        <w:rPr>
          <w:rFonts w:ascii="Times New Roman" w:hAnsi="Times New Roman" w:cs="Times New Roman"/>
        </w:rPr>
        <w:t xml:space="preserve">návrhu skupiny poslancov Národnej rady Slovenskej republiky na vydanie </w:t>
      </w:r>
      <w:r w:rsidR="001A464D">
        <w:rPr>
          <w:rFonts w:ascii="Times New Roman" w:hAnsi="Times New Roman" w:cs="Times New Roman"/>
        </w:rPr>
        <w:t xml:space="preserve">zákona, ktorým sa mení a dopĺňa zákon č. </w:t>
      </w:r>
      <w:r w:rsidR="001A464D">
        <w:rPr>
          <w:rStyle w:val="skypepnhprintcontainer"/>
          <w:rFonts w:ascii="Times New Roman" w:hAnsi="Times New Roman" w:cs="Times New Roman"/>
        </w:rPr>
        <w:t>172/2004</w:t>
      </w:r>
      <w:r w:rsidR="001A464D">
        <w:rPr>
          <w:rStyle w:val="skypepnhmark"/>
          <w:rFonts w:ascii="Times New Roman" w:hAnsi="Times New Roman" w:cs="Times New Roman"/>
        </w:rPr>
        <w:t xml:space="preserve"> begin_of_the_skype_highlightingend_of_the_skype_highlighting</w:t>
      </w:r>
      <w:r w:rsidR="001A464D">
        <w:rPr>
          <w:rFonts w:ascii="Times New Roman" w:hAnsi="Times New Roman" w:cs="Times New Roman"/>
        </w:rPr>
        <w:t xml:space="preserve"> Z. z. o prevode vlastníctva nehnuteľného majetku vo vlastníctve Slovenskej republiky na obec alebo vyšší územný celok v znení neskorších predpisov (tlač 362a)</w:t>
      </w:r>
    </w:p>
    <w:p w:rsidR="00B80928" w:rsidRPr="00142EFE" w:rsidP="00B80928">
      <w:pPr>
        <w:ind w:left="1770" w:firstLine="708"/>
        <w:jc w:val="both"/>
        <w:rPr>
          <w:rFonts w:ascii="Times New Roman" w:hAnsi="Times New Roman" w:cs="Times New Roman"/>
        </w:rPr>
      </w:pPr>
    </w:p>
    <w:p w:rsidR="00CE7E33" w:rsidP="00CE7E33">
      <w:pPr>
        <w:ind w:left="1770" w:firstLine="708"/>
        <w:jc w:val="both"/>
        <w:rPr>
          <w:rFonts w:ascii="Times New Roman" w:hAnsi="Times New Roman" w:cs="Times New Roman"/>
        </w:rPr>
      </w:pPr>
    </w:p>
    <w:p w:rsidR="0094529A" w:rsidP="00CE7E33">
      <w:pPr>
        <w:ind w:left="1770" w:firstLine="708"/>
        <w:jc w:val="both"/>
        <w:rPr>
          <w:rFonts w:ascii="Times New Roman" w:hAnsi="Times New Roman" w:cs="Times New Roman"/>
        </w:rPr>
      </w:pPr>
    </w:p>
    <w:p w:rsidR="00C719E5">
      <w:pPr>
        <w:numPr>
          <w:ilvl w:val="0"/>
          <w:numId w:val="1"/>
        </w:numPr>
        <w:tabs>
          <w:tab w:val="left" w:pos="177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určuje</w:t>
      </w:r>
    </w:p>
    <w:p w:rsidR="00C719E5">
      <w:pPr>
        <w:ind w:left="1770"/>
        <w:jc w:val="both"/>
        <w:rPr>
          <w:rFonts w:ascii="Times New Roman" w:hAnsi="Times New Roman" w:cs="Times New Roman"/>
          <w:b/>
        </w:rPr>
      </w:pPr>
      <w:r w:rsidR="001A464D">
        <w:rPr>
          <w:rFonts w:ascii="Times New Roman" w:hAnsi="Times New Roman" w:cs="Times New Roman"/>
          <w:b/>
        </w:rPr>
        <w:t>poslankyňu Zuzanu Aštaryovú</w:t>
      </w:r>
    </w:p>
    <w:p w:rsidR="00C719E5">
      <w:pPr>
        <w:ind w:left="1770"/>
        <w:jc w:val="both"/>
        <w:rPr>
          <w:rFonts w:ascii="Times New Roman" w:hAnsi="Times New Roman" w:cs="Times New Roman"/>
        </w:rPr>
      </w:pPr>
      <w:r w:rsidR="001A464D">
        <w:rPr>
          <w:rFonts w:ascii="Times New Roman" w:hAnsi="Times New Roman" w:cs="Times New Roman"/>
        </w:rPr>
        <w:t>za spoločnú</w:t>
      </w:r>
      <w:r>
        <w:rPr>
          <w:rFonts w:ascii="Times New Roman" w:hAnsi="Times New Roman" w:cs="Times New Roman"/>
        </w:rPr>
        <w:t xml:space="preserve"> spravodaj</w:t>
      </w:r>
      <w:r w:rsidR="001A464D">
        <w:rPr>
          <w:rFonts w:ascii="Times New Roman" w:hAnsi="Times New Roman" w:cs="Times New Roman"/>
        </w:rPr>
        <w:t>kyňu</w:t>
      </w:r>
      <w:r>
        <w:rPr>
          <w:rFonts w:ascii="Times New Roman" w:hAnsi="Times New Roman" w:cs="Times New Roman"/>
        </w:rPr>
        <w:t xml:space="preserve"> výborov ;</w:t>
      </w: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  <w:b w:val="0"/>
          <w:bCs/>
        </w:rPr>
      </w:pPr>
    </w:p>
    <w:p w:rsidR="0022729C" w:rsidP="0022729C">
      <w:pPr>
        <w:rPr>
          <w:rFonts w:ascii="Times New Roman" w:hAnsi="Times New Roman" w:cs="Times New Roman"/>
        </w:rPr>
      </w:pPr>
    </w:p>
    <w:p w:rsidR="0022729C" w:rsidP="0022729C">
      <w:pPr>
        <w:rPr>
          <w:rFonts w:ascii="Times New Roman" w:hAnsi="Times New Roman" w:cs="Times New Roman"/>
        </w:rPr>
      </w:pPr>
    </w:p>
    <w:p w:rsidR="00E40596" w:rsidRPr="0022729C" w:rsidP="0022729C">
      <w:pPr>
        <w:rPr>
          <w:rFonts w:ascii="Times New Roman" w:hAnsi="Times New Roman" w:cs="Times New Roman"/>
        </w:rPr>
      </w:pP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 poveruje spoločn</w:t>
      </w:r>
      <w:r w:rsidR="001A464D">
        <w:rPr>
          <w:rFonts w:ascii="Times New Roman" w:hAnsi="Times New Roman" w:cs="Times New Roman"/>
        </w:rPr>
        <w:t>ú spravodajkyňu</w:t>
      </w:r>
    </w:p>
    <w:p w:rsidR="00C719E5">
      <w:pPr>
        <w:pStyle w:val="BodyText3"/>
        <w:rPr>
          <w:rFonts w:ascii="Times New Roman" w:hAnsi="Times New Roman" w:cs="Times New Roman"/>
          <w:b w:val="0"/>
          <w:bCs/>
          <w:lang w:val="sk-SK"/>
        </w:rPr>
      </w:pPr>
    </w:p>
    <w:p w:rsidR="00C719E5">
      <w:pPr>
        <w:numPr>
          <w:ilvl w:val="0"/>
          <w:numId w:val="6"/>
        </w:numPr>
        <w:tabs>
          <w:tab w:val="left" w:pos="28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 xml:space="preserve">predniesť spoločnú správu na schôdzi Národnej rady </w:t>
      </w:r>
      <w:r>
        <w:rPr>
          <w:rFonts w:ascii="Times New Roman" w:hAnsi="Times New Roman" w:cs="Times New Roman"/>
        </w:rPr>
        <w:t>Slovenskej republiky,</w:t>
      </w:r>
    </w:p>
    <w:p w:rsidR="00C719E5">
      <w:pPr>
        <w:ind w:left="2490"/>
        <w:rPr>
          <w:rFonts w:ascii="Times New Roman" w:hAnsi="Times New Roman" w:cs="Times New Roman"/>
        </w:rPr>
      </w:pPr>
    </w:p>
    <w:p w:rsidR="00C657B4" w:rsidRPr="007627CE" w:rsidP="00C657B4">
      <w:pPr>
        <w:pStyle w:val="BodyText3"/>
        <w:numPr>
          <w:ilvl w:val="0"/>
          <w:numId w:val="8"/>
        </w:numPr>
        <w:tabs>
          <w:tab w:val="clear" w:pos="1068"/>
          <w:tab w:val="left" w:pos="2850"/>
        </w:tabs>
        <w:ind w:left="2850"/>
        <w:rPr>
          <w:rFonts w:ascii="Times New Roman" w:hAnsi="Times New Roman" w:cs="Times New Roman"/>
          <w:b w:val="0"/>
          <w:lang w:val="sk-SK"/>
        </w:rPr>
      </w:pPr>
      <w:r w:rsidR="00004378">
        <w:rPr>
          <w:rFonts w:ascii="Times New Roman" w:hAnsi="Times New Roman" w:cs="Times New Roman"/>
          <w:b w:val="0"/>
          <w:lang w:val="sk-SK"/>
        </w:rPr>
        <w:t xml:space="preserve">navrhnúť </w:t>
      </w:r>
      <w:r w:rsidRPr="007627CE">
        <w:rPr>
          <w:rFonts w:ascii="Times New Roman" w:hAnsi="Times New Roman" w:cs="Times New Roman"/>
          <w:b w:val="0"/>
          <w:lang w:val="sk-SK"/>
        </w:rPr>
        <w:t xml:space="preserve">Národnej rade Slovenskej republiky postup pri hlasovaní o pozmeňujúcich a doplňujúcich návrhoch, ktoré vyplynuli z rozpravy a hlasovať o predmetnom návrhu zákona ihneď po ukončení rozpravy k nemu (§ 83 ods. 2, § 84 ods. 2 a § 86 zákona č. 350/1996 Z. z.). </w:t>
      </w:r>
    </w:p>
    <w:p w:rsidR="00C719E5">
      <w:pPr>
        <w:jc w:val="both"/>
        <w:rPr>
          <w:rFonts w:ascii="Times New Roman" w:hAnsi="Times New Roman" w:cs="Times New Roman"/>
        </w:rPr>
      </w:pPr>
    </w:p>
    <w:p w:rsidR="007E66A7">
      <w:pPr>
        <w:jc w:val="both"/>
        <w:rPr>
          <w:rFonts w:ascii="Times New Roman" w:hAnsi="Times New Roman" w:cs="Times New Roman"/>
        </w:rPr>
      </w:pPr>
    </w:p>
    <w:p w:rsidR="00852657">
      <w:pPr>
        <w:jc w:val="both"/>
        <w:rPr>
          <w:rFonts w:ascii="Times New Roman" w:hAnsi="Times New Roman" w:cs="Times New Roman"/>
        </w:rPr>
      </w:pP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</w:rPr>
        <w:t>D.  ukladá</w:t>
      </w:r>
    </w:p>
    <w:p w:rsidR="00C719E5">
      <w:pPr>
        <w:ind w:left="2490"/>
        <w:rPr>
          <w:rFonts w:ascii="Times New Roman" w:hAnsi="Times New Roman" w:cs="Times New Roman"/>
          <w:b/>
        </w:rPr>
      </w:pPr>
    </w:p>
    <w:p w:rsidR="00C719E5">
      <w:pPr>
        <w:numPr>
          <w:ilvl w:val="0"/>
          <w:numId w:val="7"/>
        </w:numPr>
        <w:tabs>
          <w:tab w:val="left" w:pos="285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predsedovi výboru</w:t>
      </w:r>
    </w:p>
    <w:p w:rsidR="00C719E5">
      <w:pPr>
        <w:rPr>
          <w:rFonts w:ascii="Times New Roman" w:hAnsi="Times New Roman" w:cs="Times New Roman"/>
          <w:b/>
        </w:rPr>
      </w:pPr>
    </w:p>
    <w:p w:rsidR="00CB2520" w:rsidRPr="00BB70B5" w:rsidP="00CB2520">
      <w:pPr>
        <w:pStyle w:val="BodyTextIndent3"/>
        <w:ind w:left="2832" w:firstLine="18"/>
        <w:jc w:val="both"/>
        <w:rPr>
          <w:rFonts w:ascii="Times New Roman" w:hAnsi="Times New Roman" w:cs="Times New Roman"/>
          <w:sz w:val="24"/>
          <w:szCs w:val="24"/>
        </w:rPr>
      </w:pPr>
      <w:r w:rsidRPr="00BB70B5">
        <w:rPr>
          <w:rFonts w:ascii="Times New Roman" w:hAnsi="Times New Roman" w:cs="Times New Roman"/>
          <w:bCs w:val="0"/>
          <w:sz w:val="24"/>
          <w:szCs w:val="24"/>
        </w:rPr>
        <w:t>informovať predsedu Národnej rady Slovenskej republiky o</w:t>
      </w:r>
      <w:r>
        <w:rPr>
          <w:rFonts w:ascii="Times New Roman" w:hAnsi="Times New Roman" w:cs="Times New Roman"/>
          <w:bCs w:val="0"/>
          <w:sz w:val="24"/>
          <w:szCs w:val="24"/>
        </w:rPr>
        <w:t> výsledku prerokovania uvedenej</w:t>
      </w:r>
      <w:r w:rsidRPr="00BB70B5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 w:val="0"/>
          <w:sz w:val="24"/>
          <w:szCs w:val="24"/>
        </w:rPr>
        <w:t>spoločnej správy</w:t>
      </w:r>
      <w:r w:rsidRPr="00BB70B5">
        <w:rPr>
          <w:rFonts w:ascii="Times New Roman" w:hAnsi="Times New Roman" w:cs="Times New Roman"/>
          <w:bCs w:val="0"/>
          <w:sz w:val="24"/>
          <w:szCs w:val="24"/>
        </w:rPr>
        <w:t xml:space="preserve"> vo výbore</w:t>
      </w:r>
      <w:r w:rsidR="00852657">
        <w:rPr>
          <w:rFonts w:ascii="Times New Roman" w:hAnsi="Times New Roman" w:cs="Times New Roman"/>
          <w:bCs w:val="0"/>
          <w:sz w:val="24"/>
          <w:szCs w:val="24"/>
        </w:rPr>
        <w:t>;</w:t>
      </w:r>
      <w:r w:rsidRPr="00BB70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50D8">
      <w:pPr>
        <w:ind w:left="2850"/>
        <w:rPr>
          <w:rFonts w:ascii="Times New Roman" w:hAnsi="Times New Roman" w:cs="Times New Roman"/>
          <w:b/>
        </w:rPr>
      </w:pPr>
    </w:p>
    <w:p w:rsidR="003E3FBA">
      <w:pPr>
        <w:ind w:left="2850"/>
        <w:rPr>
          <w:rFonts w:ascii="Times New Roman" w:hAnsi="Times New Roman" w:cs="Times New Roman"/>
          <w:b/>
        </w:rPr>
      </w:pPr>
    </w:p>
    <w:p w:rsidR="001A464D">
      <w:pPr>
        <w:ind w:left="2850"/>
        <w:rPr>
          <w:rFonts w:ascii="Times New Roman" w:hAnsi="Times New Roman" w:cs="Times New Roman"/>
          <w:b/>
        </w:rPr>
      </w:pPr>
    </w:p>
    <w:p w:rsidR="00E150D8">
      <w:pPr>
        <w:ind w:left="2850"/>
        <w:rPr>
          <w:rFonts w:ascii="Times New Roman" w:hAnsi="Times New Roman" w:cs="Times New Roman"/>
          <w:b/>
        </w:rPr>
      </w:pPr>
    </w:p>
    <w:p w:rsidR="00C719E5">
      <w:pPr>
        <w:numPr>
          <w:ilvl w:val="0"/>
          <w:numId w:val="7"/>
        </w:numPr>
        <w:tabs>
          <w:tab w:val="left" w:pos="2850"/>
        </w:tabs>
        <w:rPr>
          <w:rFonts w:ascii="Times New Roman" w:hAnsi="Times New Roman" w:cs="Times New Roman"/>
          <w:b/>
        </w:rPr>
      </w:pPr>
      <w:r w:rsidR="001A464D">
        <w:rPr>
          <w:rFonts w:ascii="Times New Roman" w:hAnsi="Times New Roman" w:cs="Times New Roman"/>
          <w:b/>
        </w:rPr>
        <w:t>spoločnej spravodajkyni</w:t>
      </w:r>
    </w:p>
    <w:p w:rsidR="00C719E5">
      <w:pPr>
        <w:rPr>
          <w:rFonts w:ascii="Times New Roman" w:hAnsi="Times New Roman" w:cs="Times New Roman"/>
          <w:b/>
        </w:rPr>
      </w:pPr>
    </w:p>
    <w:p w:rsidR="00C719E5">
      <w:pPr>
        <w:ind w:left="2850"/>
        <w:jc w:val="both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predložiť Národnej rade Slovenskej republiky</w:t>
      </w:r>
      <w:r w:rsidR="008E1BA1">
        <w:rPr>
          <w:rFonts w:ascii="Times New Roman" w:hAnsi="Times New Roman" w:cs="Times New Roman"/>
          <w:bCs w:val="0"/>
        </w:rPr>
        <w:t xml:space="preserve"> spoločnú</w:t>
      </w:r>
      <w:r>
        <w:rPr>
          <w:rFonts w:ascii="Times New Roman" w:hAnsi="Times New Roman" w:cs="Times New Roman"/>
          <w:bCs w:val="0"/>
        </w:rPr>
        <w:t xml:space="preserve"> správu výborov o prerokovaní uvedeného návrhu vo výboroch; </w:t>
      </w: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7446"/>
        <w:jc w:val="right"/>
        <w:rPr>
          <w:rFonts w:ascii="Times New Roman" w:hAnsi="Times New Roman" w:cs="Times New Roman"/>
          <w:b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1475A3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AD25D7">
      <w:pPr>
        <w:rPr>
          <w:rFonts w:ascii="Times New Roman" w:hAnsi="Times New Roman" w:cs="Times New Roman"/>
        </w:rPr>
      </w:pPr>
    </w:p>
    <w:p w:rsidR="00AD25D7" w:rsidP="00AD25D7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AD25D7" w:rsidP="00AD25D7">
      <w:pPr>
        <w:ind w:left="566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 w:val="0"/>
        </w:rPr>
        <w:t xml:space="preserve">               Jozef  </w:t>
      </w:r>
      <w:r w:rsidR="00852657">
        <w:rPr>
          <w:rFonts w:ascii="Times New Roman" w:hAnsi="Times New Roman" w:cs="Times New Roman"/>
          <w:b/>
          <w:bCs w:val="0"/>
        </w:rPr>
        <w:t>K o l l á r</w:t>
      </w:r>
    </w:p>
    <w:p w:rsidR="00AD25D7" w:rsidP="00AD25D7">
      <w:pPr>
        <w:ind w:left="5664" w:firstLine="708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</w:rPr>
        <w:t xml:space="preserve">                predseda výboru</w:t>
      </w:r>
    </w:p>
    <w:p w:rsidR="00AD25D7" w:rsidP="00AD25D7">
      <w:pPr>
        <w:pStyle w:val="Heading4"/>
        <w:jc w:val="right"/>
        <w:rPr>
          <w:rFonts w:ascii="Times New Roman" w:hAnsi="Times New Roman" w:cs="Times New Roman"/>
        </w:rPr>
      </w:pPr>
    </w:p>
    <w:p w:rsidR="00AD25D7" w:rsidP="00AD25D7">
      <w:pPr>
        <w:rPr>
          <w:rFonts w:ascii="Times New Roman" w:hAnsi="Times New Roman" w:cs="Times New Roman"/>
        </w:rPr>
      </w:pPr>
    </w:p>
    <w:p w:rsidR="00AD25D7" w:rsidRPr="00AD25D7" w:rsidP="00AD25D7">
      <w:pPr>
        <w:rPr>
          <w:rFonts w:ascii="Times New Roman" w:hAnsi="Times New Roman" w:cs="Times New Roman"/>
        </w:rPr>
      </w:pPr>
    </w:p>
    <w:p w:rsidR="00AD25D7" w:rsidP="00AD25D7">
      <w:pPr>
        <w:pStyle w:val="Heading4"/>
        <w:rPr>
          <w:rFonts w:ascii="Times New Roman" w:hAnsi="Times New Roman" w:cs="Times New Roman"/>
        </w:rPr>
      </w:pPr>
    </w:p>
    <w:p w:rsidR="00AD25D7" w:rsidRPr="00BD7172" w:rsidP="00AD25D7">
      <w:pPr>
        <w:jc w:val="both"/>
        <w:rPr>
          <w:rFonts w:ascii="Times New Roman" w:hAnsi="Times New Roman" w:cs="Times New Roman"/>
          <w:b/>
        </w:rPr>
      </w:pPr>
      <w:r w:rsidR="00852657">
        <w:rPr>
          <w:rFonts w:ascii="Times New Roman" w:hAnsi="Times New Roman" w:cs="Times New Roman"/>
          <w:b/>
        </w:rPr>
        <w:t xml:space="preserve">   Zuzana Aštaryová</w:t>
      </w:r>
    </w:p>
    <w:p w:rsidR="00AD25D7" w:rsidP="00AD25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overovateľ</w:t>
      </w:r>
      <w:r w:rsidR="00852657">
        <w:rPr>
          <w:rFonts w:ascii="Times New Roman" w:hAnsi="Times New Roman" w:cs="Times New Roman"/>
        </w:rPr>
        <w:t>ka</w:t>
      </w:r>
      <w:r>
        <w:rPr>
          <w:rFonts w:ascii="Times New Roman" w:hAnsi="Times New Roman" w:cs="Times New Roman"/>
        </w:rPr>
        <w:t xml:space="preserve"> výboru</w:t>
      </w:r>
    </w:p>
    <w:p w:rsidR="00AD25D7" w:rsidP="00AD25D7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pStyle w:val="Heading4"/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7F78"/>
    <w:multiLevelType w:val="hybridMultilevel"/>
    <w:tmpl w:val="0142B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445083"/>
    <w:multiLevelType w:val="hybridMultilevel"/>
    <w:tmpl w:val="134EE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4">
    <w:nsid w:val="15BD17B3"/>
    <w:multiLevelType w:val="hybridMultilevel"/>
    <w:tmpl w:val="DEF60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8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0">
    <w:nsid w:val="555C7746"/>
    <w:multiLevelType w:val="hybridMultilevel"/>
    <w:tmpl w:val="95C05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14">
    <w:nsid w:val="71C311B9"/>
    <w:multiLevelType w:val="hybridMultilevel"/>
    <w:tmpl w:val="EA80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11"/>
  </w:num>
  <w:num w:numId="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2"/>
    </w:lvlOverride>
  </w:num>
  <w:num w:numId="9">
    <w:abstractNumId w:val="8"/>
  </w:num>
  <w:num w:numId="10">
    <w:abstractNumId w:val="14"/>
  </w:num>
  <w:num w:numId="11">
    <w:abstractNumId w:val="2"/>
  </w:num>
  <w:num w:numId="12">
    <w:abstractNumId w:val="12"/>
  </w:num>
  <w:num w:numId="13">
    <w:abstractNumId w:val="10"/>
  </w:num>
  <w:num w:numId="14">
    <w:abstractNumId w:val="4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4378"/>
    <w:rsid w:val="00142EFE"/>
    <w:rsid w:val="001475A3"/>
    <w:rsid w:val="001A464D"/>
    <w:rsid w:val="0021286E"/>
    <w:rsid w:val="0022729C"/>
    <w:rsid w:val="003E3FBA"/>
    <w:rsid w:val="00517F21"/>
    <w:rsid w:val="00585014"/>
    <w:rsid w:val="005B3F60"/>
    <w:rsid w:val="007627CE"/>
    <w:rsid w:val="007E66A7"/>
    <w:rsid w:val="00832404"/>
    <w:rsid w:val="00852657"/>
    <w:rsid w:val="008A2A44"/>
    <w:rsid w:val="008E1BA1"/>
    <w:rsid w:val="0094529A"/>
    <w:rsid w:val="009B2766"/>
    <w:rsid w:val="00A23135"/>
    <w:rsid w:val="00A433C1"/>
    <w:rsid w:val="00A5776A"/>
    <w:rsid w:val="00AD25D7"/>
    <w:rsid w:val="00B07B38"/>
    <w:rsid w:val="00B80928"/>
    <w:rsid w:val="00B9626A"/>
    <w:rsid w:val="00BB70B5"/>
    <w:rsid w:val="00BD7172"/>
    <w:rsid w:val="00BE1928"/>
    <w:rsid w:val="00C657B4"/>
    <w:rsid w:val="00C719E5"/>
    <w:rsid w:val="00C76EA8"/>
    <w:rsid w:val="00CB2520"/>
    <w:rsid w:val="00CE7E33"/>
    <w:rsid w:val="00D327F9"/>
    <w:rsid w:val="00E150D8"/>
    <w:rsid w:val="00E4059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8A2A44"/>
    <w:pPr>
      <w:keepNext/>
      <w:spacing w:before="240" w:after="60"/>
      <w:jc w:val="left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5"/>
      </w:numPr>
      <w:tabs>
        <w:tab w:val="left" w:pos="1770"/>
      </w:tabs>
      <w:ind w:left="1770" w:hanging="360"/>
      <w:jc w:val="both"/>
      <w:outlineLvl w:val="1"/>
    </w:pPr>
    <w:rPr>
      <w:b/>
      <w:bCs w:val="0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  <w:jc w:val="left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rsid w:val="00CB2520"/>
    <w:pPr>
      <w:spacing w:after="120"/>
      <w:ind w:left="283"/>
      <w:jc w:val="left"/>
    </w:pPr>
    <w:rPr>
      <w:sz w:val="16"/>
      <w:szCs w:val="16"/>
    </w:rPr>
  </w:style>
  <w:style w:type="paragraph" w:styleId="BalloonText">
    <w:name w:val="Balloon Text"/>
    <w:basedOn w:val="Normal"/>
    <w:semiHidden/>
    <w:rsid w:val="00C273A0"/>
    <w:pPr>
      <w:jc w:val="left"/>
    </w:pPr>
    <w:rPr>
      <w:rFonts w:ascii="Tahoma" w:hAnsi="Tahoma" w:cs="Tahoma"/>
      <w:sz w:val="16"/>
      <w:szCs w:val="16"/>
    </w:rPr>
  </w:style>
  <w:style w:type="character" w:customStyle="1" w:styleId="skypepnhmark">
    <w:name w:val="skype_pnh_mark"/>
    <w:basedOn w:val="DefaultParagraphFont"/>
    <w:rsid w:val="00E40596"/>
    <w:rPr>
      <w:vanish/>
    </w:rPr>
  </w:style>
  <w:style w:type="character" w:customStyle="1" w:styleId="skypepnhprintcontainer">
    <w:name w:val="skype_pnh_print_container"/>
    <w:basedOn w:val="DefaultParagraphFont"/>
    <w:rsid w:val="00E4059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129</TotalTime>
  <Pages>1</Pages>
  <Words>286</Words>
  <Characters>1632</Characters>
  <Application>Microsoft Office Word</Application>
  <DocSecurity>0</DocSecurity>
  <Lines>0</Lines>
  <Paragraphs>0</Paragraphs>
  <ScaleCrop>false</ScaleCrop>
  <Company>Kancelária NR SR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135</cp:revision>
  <cp:lastPrinted>2011-06-21T09:12:00Z</cp:lastPrinted>
  <dcterms:created xsi:type="dcterms:W3CDTF">2003-05-15T07:02:00Z</dcterms:created>
  <dcterms:modified xsi:type="dcterms:W3CDTF">2011-06-28T10:11:00Z</dcterms:modified>
</cp:coreProperties>
</file>