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CF5CFD" w:rsidRPr="001B4CAB" w:rsidP="00CF5CFD">
      <w:pPr>
        <w:tabs>
          <w:tab w:val="left" w:pos="-1985"/>
          <w:tab w:val="left" w:pos="709"/>
          <w:tab w:val="left" w:pos="1077"/>
        </w:tabs>
        <w:jc w:val="center"/>
        <w:rPr>
          <w:rFonts w:ascii="Arial" w:hAnsi="Arial" w:cs="Arial"/>
          <w:b/>
          <w:bCs/>
          <w:szCs w:val="20"/>
        </w:rPr>
      </w:pPr>
      <w:r w:rsidRPr="001B4CAB">
        <w:rPr>
          <w:rFonts w:ascii="Arial" w:hAnsi="Arial" w:cs="Arial"/>
          <w:b/>
          <w:bCs/>
        </w:rPr>
        <w:t>NÁRODNÁ RADA SLOVENSKEJ REPUBLIKY</w:t>
      </w:r>
    </w:p>
    <w:p w:rsidR="00CF5CFD" w:rsidRPr="001B4CAB" w:rsidP="00CF5CFD">
      <w:pPr>
        <w:tabs>
          <w:tab w:val="left" w:pos="-1985"/>
          <w:tab w:val="left" w:pos="709"/>
          <w:tab w:val="left" w:pos="1077"/>
        </w:tabs>
        <w:jc w:val="center"/>
        <w:rPr>
          <w:rFonts w:ascii="Arial" w:hAnsi="Arial" w:cs="Arial"/>
          <w:b/>
          <w:bCs/>
          <w:szCs w:val="20"/>
        </w:rPr>
      </w:pPr>
      <w:r w:rsidRPr="001B4CAB">
        <w:rPr>
          <w:rFonts w:ascii="Arial" w:hAnsi="Arial" w:cs="Arial"/>
          <w:b/>
          <w:bCs/>
        </w:rPr>
        <w:t>V. volebné obdobie</w:t>
        <w:br/>
        <w:br/>
        <w:br/>
        <w:t> </w:t>
      </w:r>
    </w:p>
    <w:p w:rsidR="00CF5CFD" w:rsidRPr="001B4CAB" w:rsidP="00CF5CFD">
      <w:pPr>
        <w:tabs>
          <w:tab w:val="left" w:pos="-1985"/>
          <w:tab w:val="left" w:pos="709"/>
          <w:tab w:val="left" w:pos="1077"/>
        </w:tabs>
        <w:jc w:val="center"/>
        <w:rPr>
          <w:rFonts w:ascii="Arial" w:hAnsi="Arial" w:cs="Arial"/>
          <w:b/>
          <w:bCs/>
          <w:szCs w:val="20"/>
        </w:rPr>
      </w:pPr>
      <w:r w:rsidRPr="001B4CAB">
        <w:rPr>
          <w:rFonts w:ascii="Arial" w:hAnsi="Arial" w:cs="Arial"/>
          <w:b/>
          <w:bCs/>
        </w:rPr>
        <w:t> </w:t>
      </w:r>
    </w:p>
    <w:p w:rsidR="00CF5CFD" w:rsidRPr="001B4CAB" w:rsidP="00CF5CFD">
      <w:pPr>
        <w:tabs>
          <w:tab w:val="left" w:pos="-1985"/>
          <w:tab w:val="left" w:pos="709"/>
          <w:tab w:val="left" w:pos="1077"/>
        </w:tabs>
        <w:jc w:val="both"/>
        <w:rPr>
          <w:rFonts w:ascii="Arial" w:hAnsi="Arial" w:cs="Arial"/>
        </w:rPr>
      </w:pPr>
      <w:r w:rsidRPr="001B4CAB">
        <w:rPr>
          <w:rFonts w:ascii="Arial" w:hAnsi="Arial" w:cs="Arial"/>
        </w:rPr>
        <w:t xml:space="preserve">Číslo: CRD - </w:t>
      </w:r>
      <w:r w:rsidR="00945262">
        <w:rPr>
          <w:rFonts w:ascii="Arial" w:hAnsi="Arial" w:cs="Arial"/>
        </w:rPr>
        <w:t>1719</w:t>
      </w:r>
      <w:r w:rsidRPr="001B4CAB">
        <w:rPr>
          <w:rFonts w:ascii="Arial" w:hAnsi="Arial" w:cs="Arial"/>
        </w:rPr>
        <w:t>/2011</w:t>
      </w:r>
    </w:p>
    <w:p w:rsidR="00CF5CFD" w:rsidRPr="001B4CAB" w:rsidP="00CF5CFD">
      <w:pPr>
        <w:tabs>
          <w:tab w:val="left" w:pos="-1985"/>
          <w:tab w:val="left" w:pos="709"/>
          <w:tab w:val="left" w:pos="1077"/>
        </w:tabs>
        <w:jc w:val="both"/>
        <w:rPr>
          <w:rFonts w:ascii="Arial" w:hAnsi="Arial" w:cs="Arial"/>
        </w:rPr>
      </w:pPr>
    </w:p>
    <w:p w:rsidR="00CF5CFD" w:rsidRPr="001B4CAB" w:rsidP="00CF5CFD">
      <w:pPr>
        <w:tabs>
          <w:tab w:val="left" w:pos="-1985"/>
          <w:tab w:val="left" w:pos="709"/>
          <w:tab w:val="left" w:pos="1077"/>
        </w:tabs>
        <w:jc w:val="both"/>
        <w:rPr>
          <w:rFonts w:ascii="Arial" w:hAnsi="Arial" w:cs="Arial"/>
          <w:b/>
          <w:bCs/>
        </w:rPr>
      </w:pPr>
    </w:p>
    <w:p w:rsidR="00CF5CFD" w:rsidRPr="001B4CAB" w:rsidP="00CF5CFD">
      <w:pPr>
        <w:tabs>
          <w:tab w:val="left" w:pos="-1985"/>
          <w:tab w:val="left" w:pos="709"/>
          <w:tab w:val="left" w:pos="1077"/>
        </w:tabs>
        <w:jc w:val="both"/>
        <w:rPr>
          <w:rFonts w:ascii="Arial" w:hAnsi="Arial" w:cs="Arial"/>
          <w:b/>
          <w:bCs/>
        </w:rPr>
      </w:pPr>
    </w:p>
    <w:p w:rsidR="00CF5CFD" w:rsidRPr="001B4CAB" w:rsidP="00CF5CFD">
      <w:pPr>
        <w:tabs>
          <w:tab w:val="left" w:pos="-1985"/>
          <w:tab w:val="left" w:pos="709"/>
          <w:tab w:val="left" w:pos="1077"/>
        </w:tabs>
        <w:jc w:val="both"/>
        <w:rPr>
          <w:rFonts w:ascii="Arial" w:hAnsi="Arial" w:cs="Arial"/>
          <w:b/>
          <w:bCs/>
        </w:rPr>
      </w:pPr>
    </w:p>
    <w:p w:rsidR="00CF5CFD" w:rsidRPr="001B4CAB" w:rsidP="00CF5CFD">
      <w:pPr>
        <w:tabs>
          <w:tab w:val="left" w:pos="-1985"/>
          <w:tab w:val="left" w:pos="709"/>
          <w:tab w:val="left" w:pos="1077"/>
        </w:tabs>
        <w:jc w:val="both"/>
        <w:rPr>
          <w:rFonts w:ascii="Arial" w:hAnsi="Arial" w:cs="Arial"/>
          <w:b/>
          <w:bCs/>
        </w:rPr>
      </w:pPr>
    </w:p>
    <w:p w:rsidR="00CF5CFD" w:rsidRPr="001B4CAB" w:rsidP="00813F0D">
      <w:pPr>
        <w:tabs>
          <w:tab w:val="left" w:pos="-1985"/>
          <w:tab w:val="left" w:pos="709"/>
          <w:tab w:val="left" w:pos="1077"/>
        </w:tabs>
        <w:jc w:val="center"/>
        <w:rPr>
          <w:rFonts w:ascii="Arial" w:hAnsi="Arial" w:cs="Arial"/>
          <w:b/>
          <w:bCs/>
        </w:rPr>
      </w:pPr>
    </w:p>
    <w:p w:rsidR="00CF5CFD" w:rsidRPr="001B4CAB" w:rsidP="00813F0D">
      <w:pPr>
        <w:tabs>
          <w:tab w:val="left" w:pos="-1985"/>
          <w:tab w:val="left" w:pos="709"/>
          <w:tab w:val="left" w:pos="1077"/>
        </w:tabs>
        <w:jc w:val="center"/>
        <w:rPr>
          <w:rFonts w:ascii="Arial" w:hAnsi="Arial" w:cs="Arial"/>
          <w:b/>
          <w:bCs/>
        </w:rPr>
      </w:pPr>
    </w:p>
    <w:p w:rsidR="00CF5CFD" w:rsidRPr="001B4CAB" w:rsidP="00CF5CFD">
      <w:pPr>
        <w:tabs>
          <w:tab w:val="left" w:pos="-1985"/>
          <w:tab w:val="left" w:pos="709"/>
          <w:tab w:val="left" w:pos="1077"/>
        </w:tabs>
        <w:jc w:val="both"/>
        <w:rPr>
          <w:rFonts w:ascii="Arial" w:hAnsi="Arial" w:cs="Arial"/>
        </w:rPr>
      </w:pPr>
    </w:p>
    <w:p w:rsidR="00CF5CFD" w:rsidRPr="001B4CAB" w:rsidP="00CF5CFD">
      <w:pPr>
        <w:pStyle w:val="Heading3"/>
        <w:rPr>
          <w:rFonts w:ascii="Arial" w:hAnsi="Arial" w:cs="Arial"/>
          <w:szCs w:val="28"/>
          <w:lang w:val="sk-SK"/>
        </w:rPr>
      </w:pPr>
      <w:r w:rsidR="00945262">
        <w:rPr>
          <w:rFonts w:ascii="Arial" w:hAnsi="Arial" w:cs="Arial"/>
          <w:szCs w:val="28"/>
          <w:lang w:val="sk-SK"/>
        </w:rPr>
        <w:t>340</w:t>
      </w:r>
      <w:r w:rsidRPr="001B4CAB">
        <w:rPr>
          <w:rFonts w:ascii="Arial" w:hAnsi="Arial" w:cs="Arial"/>
          <w:szCs w:val="28"/>
          <w:lang w:val="sk-SK"/>
        </w:rPr>
        <w:t>a</w:t>
      </w:r>
    </w:p>
    <w:p w:rsidR="00CF5CFD" w:rsidRPr="001B4CAB" w:rsidP="00CF5CFD">
      <w:pPr>
        <w:rPr>
          <w:rFonts w:ascii="Arial" w:hAnsi="Arial" w:cs="Arial"/>
        </w:rPr>
      </w:pPr>
    </w:p>
    <w:p w:rsidR="00CF5CFD" w:rsidRPr="00813F0D" w:rsidP="00CF5CFD">
      <w:pPr>
        <w:pStyle w:val="Heading3"/>
        <w:rPr>
          <w:rFonts w:ascii="Arial" w:hAnsi="Arial" w:cs="Arial"/>
          <w:spacing w:val="50"/>
          <w:szCs w:val="28"/>
          <w:lang w:val="sk-SK"/>
        </w:rPr>
      </w:pPr>
      <w:r w:rsidRPr="00813F0D">
        <w:rPr>
          <w:rFonts w:ascii="Arial" w:hAnsi="Arial" w:cs="Arial"/>
          <w:spacing w:val="50"/>
          <w:szCs w:val="28"/>
          <w:lang w:val="sk-SK"/>
        </w:rPr>
        <w:t>Spoločná správa</w:t>
      </w:r>
    </w:p>
    <w:p w:rsidR="00CF5CFD" w:rsidRPr="001B4CAB" w:rsidP="00CF5CFD">
      <w:pPr>
        <w:tabs>
          <w:tab w:val="left" w:pos="-1985"/>
          <w:tab w:val="left" w:pos="709"/>
          <w:tab w:val="left" w:pos="1077"/>
        </w:tabs>
        <w:jc w:val="both"/>
        <w:rPr>
          <w:rFonts w:ascii="Arial" w:hAnsi="Arial" w:cs="Arial"/>
        </w:rPr>
      </w:pPr>
      <w:r w:rsidRPr="001B4CAB">
        <w:rPr>
          <w:rFonts w:ascii="Arial" w:hAnsi="Arial" w:cs="Arial"/>
        </w:rPr>
        <w:t> </w:t>
      </w:r>
    </w:p>
    <w:p w:rsidR="00CF5CFD" w:rsidRPr="001B4CAB" w:rsidP="00CF5CFD">
      <w:pPr>
        <w:tabs>
          <w:tab w:val="left" w:pos="-1985"/>
          <w:tab w:val="left" w:pos="709"/>
          <w:tab w:val="left" w:pos="1077"/>
        </w:tabs>
        <w:jc w:val="both"/>
        <w:rPr>
          <w:rFonts w:ascii="Arial" w:hAnsi="Arial" w:cs="Arial"/>
        </w:rPr>
      </w:pPr>
      <w:r w:rsidRPr="001B4CAB">
        <w:rPr>
          <w:rFonts w:ascii="Arial" w:hAnsi="Arial" w:cs="Arial"/>
        </w:rPr>
        <w:t> </w:t>
      </w:r>
    </w:p>
    <w:p w:rsidR="00CF5CFD" w:rsidRPr="00D01EA1" w:rsidP="00CF5CFD">
      <w:pPr>
        <w:pBdr>
          <w:bottom w:val="single" w:sz="12" w:space="1" w:color="auto"/>
        </w:pBdr>
        <w:tabs>
          <w:tab w:val="left" w:pos="-1985"/>
          <w:tab w:val="left" w:pos="709"/>
          <w:tab w:val="left" w:pos="1077"/>
        </w:tabs>
        <w:jc w:val="both"/>
        <w:rPr>
          <w:rFonts w:ascii="Arial" w:hAnsi="Arial" w:cs="Arial"/>
          <w:b/>
        </w:rPr>
      </w:pPr>
      <w:r w:rsidRPr="00D01EA1">
        <w:rPr>
          <w:rFonts w:ascii="Arial" w:hAnsi="Arial" w:cs="Arial"/>
          <w:b/>
        </w:rPr>
        <w:t>výborov Národnej rady Slovenskej republiky o prerokovaní vládneho návrhu zákona, ktorým sa mení a dopĺňa zákon č.</w:t>
      </w:r>
      <w:r>
        <w:rPr>
          <w:rFonts w:ascii="Arial" w:hAnsi="Arial" w:cs="Arial"/>
          <w:b/>
        </w:rPr>
        <w:t xml:space="preserve"> </w:t>
      </w:r>
      <w:r w:rsidR="00945262">
        <w:rPr>
          <w:rFonts w:ascii="Arial" w:hAnsi="Arial" w:cs="Arial"/>
          <w:b/>
        </w:rPr>
        <w:t>311</w:t>
      </w:r>
      <w:r w:rsidRPr="00D01EA1">
        <w:rPr>
          <w:rFonts w:ascii="Arial" w:hAnsi="Arial" w:cs="Arial"/>
          <w:b/>
        </w:rPr>
        <w:t>/200</w:t>
      </w:r>
      <w:r w:rsidR="00945262">
        <w:rPr>
          <w:rFonts w:ascii="Arial" w:hAnsi="Arial" w:cs="Arial"/>
          <w:b/>
        </w:rPr>
        <w:t>1</w:t>
      </w:r>
      <w:r w:rsidRPr="00D01EA1">
        <w:rPr>
          <w:rFonts w:ascii="Arial" w:hAnsi="Arial" w:cs="Arial"/>
          <w:b/>
        </w:rPr>
        <w:t xml:space="preserve"> Z. z. </w:t>
      </w:r>
      <w:r w:rsidR="00945262">
        <w:rPr>
          <w:rFonts w:ascii="Arial" w:hAnsi="Arial" w:cs="Arial"/>
          <w:b/>
        </w:rPr>
        <w:t>Zákonník práce v znení neskorších predpisov a ktorým sa menia a dopĺňajú niektoré zákony</w:t>
      </w:r>
      <w:r w:rsidRPr="00D01EA1">
        <w:rPr>
          <w:rFonts w:ascii="Arial" w:hAnsi="Arial" w:cs="Arial"/>
          <w:b/>
        </w:rPr>
        <w:t xml:space="preserve"> (tlač </w:t>
      </w:r>
      <w:r w:rsidR="00945262">
        <w:rPr>
          <w:rFonts w:ascii="Arial" w:hAnsi="Arial" w:cs="Arial"/>
          <w:b/>
        </w:rPr>
        <w:t>340</w:t>
      </w:r>
      <w:r w:rsidRPr="00D01EA1">
        <w:rPr>
          <w:rFonts w:ascii="Arial" w:hAnsi="Arial" w:cs="Arial"/>
          <w:b/>
        </w:rPr>
        <w:t>) vo výboroch Národnej rady Slovenskej republiky v druhom čítaní</w:t>
      </w:r>
    </w:p>
    <w:p w:rsidR="00CF5CFD" w:rsidRPr="001B4CAB" w:rsidP="00CF5CFD">
      <w:pPr>
        <w:tabs>
          <w:tab w:val="left" w:pos="-1985"/>
          <w:tab w:val="left" w:pos="709"/>
          <w:tab w:val="left" w:pos="1077"/>
        </w:tabs>
        <w:jc w:val="both"/>
        <w:rPr>
          <w:rFonts w:ascii="Arial" w:hAnsi="Arial" w:cs="Arial"/>
        </w:rPr>
      </w:pPr>
      <w:r w:rsidRPr="001B4CAB">
        <w:rPr>
          <w:rFonts w:ascii="Arial" w:hAnsi="Arial" w:cs="Arial"/>
        </w:rPr>
        <w:t> </w:t>
      </w:r>
    </w:p>
    <w:p w:rsidR="00CF5CFD" w:rsidRPr="001B4CAB" w:rsidP="00CF5CFD">
      <w:pPr>
        <w:tabs>
          <w:tab w:val="left" w:pos="-1985"/>
          <w:tab w:val="left" w:pos="709"/>
          <w:tab w:val="left" w:pos="1077"/>
        </w:tabs>
        <w:jc w:val="both"/>
        <w:rPr>
          <w:rFonts w:ascii="Arial" w:hAnsi="Arial" w:cs="Arial"/>
        </w:rPr>
      </w:pPr>
      <w:r w:rsidRPr="001B4CAB">
        <w:rPr>
          <w:rFonts w:ascii="Arial" w:hAnsi="Arial" w:cs="Arial"/>
        </w:rPr>
        <w:t> </w:t>
      </w:r>
    </w:p>
    <w:p w:rsidR="00CF5CFD" w:rsidRPr="001B4CAB" w:rsidP="00CF5CFD">
      <w:pPr>
        <w:pStyle w:val="BodyText"/>
        <w:tabs>
          <w:tab w:val="left" w:pos="-1985"/>
          <w:tab w:val="left" w:pos="709"/>
          <w:tab w:val="left" w:pos="1077"/>
        </w:tabs>
      </w:pPr>
      <w:r w:rsidRPr="001B4CAB">
        <w:tab/>
        <w:t xml:space="preserve">Výbor Národnej rady Slovenskej republiky pre sociálne veci ako gestorský výbor </w:t>
      </w:r>
      <w:r w:rsidRPr="00FF637F">
        <w:rPr>
          <w:b/>
        </w:rPr>
        <w:t>k vládnemu návrhu zá</w:t>
      </w:r>
      <w:r w:rsidRPr="00FF637F">
        <w:rPr>
          <w:b/>
        </w:rPr>
        <w:t xml:space="preserve">kona, </w:t>
      </w:r>
      <w:r w:rsidRPr="00FF637F" w:rsidR="00945262">
        <w:rPr>
          <w:b/>
        </w:rPr>
        <w:t>ktorým</w:t>
      </w:r>
      <w:r w:rsidRPr="00D01EA1" w:rsidR="00945262">
        <w:rPr>
          <w:b/>
        </w:rPr>
        <w:t xml:space="preserve"> sa mení a dopĺňa zákon č.</w:t>
      </w:r>
      <w:r w:rsidR="00945262">
        <w:rPr>
          <w:b/>
        </w:rPr>
        <w:t xml:space="preserve"> 311</w:t>
      </w:r>
      <w:r w:rsidRPr="00D01EA1" w:rsidR="00945262">
        <w:rPr>
          <w:b/>
        </w:rPr>
        <w:t>/200</w:t>
      </w:r>
      <w:r w:rsidR="00945262">
        <w:rPr>
          <w:b/>
        </w:rPr>
        <w:t>1</w:t>
      </w:r>
      <w:r w:rsidRPr="00D01EA1" w:rsidR="00945262">
        <w:rPr>
          <w:b/>
        </w:rPr>
        <w:t xml:space="preserve"> Z. z. </w:t>
      </w:r>
      <w:r w:rsidR="00945262">
        <w:rPr>
          <w:b/>
        </w:rPr>
        <w:t>Zákonník práce v znení neskorších predpisov a ktorým sa menia a dopĺňajú niektoré zákony</w:t>
      </w:r>
      <w:r w:rsidRPr="00D01EA1" w:rsidR="00945262">
        <w:rPr>
          <w:b/>
        </w:rPr>
        <w:t xml:space="preserve"> (tlač </w:t>
      </w:r>
      <w:r w:rsidR="00945262">
        <w:rPr>
          <w:b/>
        </w:rPr>
        <w:t>340</w:t>
      </w:r>
      <w:r w:rsidRPr="00D01EA1" w:rsidR="00945262">
        <w:rPr>
          <w:b/>
        </w:rPr>
        <w:t xml:space="preserve">) </w:t>
      </w:r>
      <w:r w:rsidRPr="001B4CAB">
        <w:t>vo výboroch Národnej rady Slovenskej republiky v druhom čítaní (ďalej len „ gestorský výbor“) podáva N</w:t>
      </w:r>
      <w:r w:rsidRPr="001B4CAB">
        <w:t xml:space="preserve">árodnej rade Slovenskej republiky v súlade s § 79 ods. 1 zákona Národnej rady Slovenskej republiky </w:t>
      </w:r>
      <w:r w:rsidR="00226204">
        <w:br/>
      </w:r>
      <w:r w:rsidRPr="001B4CAB">
        <w:t>č. 350/1996 Z. z. o rokovacom poriadku Národnej rady Slovenskej republiky v znení neskorších predpisov túto spoločnú správu výborov Národnej rady Slovenskej</w:t>
      </w:r>
      <w:r w:rsidRPr="001B4CAB">
        <w:t xml:space="preserve"> republiky:</w:t>
      </w:r>
    </w:p>
    <w:p w:rsidR="00CF5CFD" w:rsidRPr="001B4CAB" w:rsidP="00CF5CFD">
      <w:pPr>
        <w:tabs>
          <w:tab w:val="left" w:pos="-1985"/>
          <w:tab w:val="left" w:pos="709"/>
          <w:tab w:val="left" w:pos="1077"/>
        </w:tabs>
        <w:jc w:val="both"/>
        <w:rPr>
          <w:rFonts w:ascii="Arial" w:hAnsi="Arial" w:cs="Arial"/>
        </w:rPr>
      </w:pPr>
      <w:r w:rsidRPr="001B4CAB">
        <w:rPr>
          <w:rFonts w:ascii="Arial" w:hAnsi="Arial" w:cs="Arial"/>
        </w:rPr>
        <w:t> </w:t>
      </w:r>
    </w:p>
    <w:p w:rsidR="00CF5CFD" w:rsidRPr="00D01EA1" w:rsidP="00CF5CFD">
      <w:pPr>
        <w:tabs>
          <w:tab w:val="left" w:pos="-1985"/>
          <w:tab w:val="left" w:pos="709"/>
          <w:tab w:val="left" w:pos="1077"/>
        </w:tabs>
        <w:jc w:val="center"/>
        <w:rPr>
          <w:rFonts w:ascii="Arial" w:hAnsi="Arial" w:cs="Arial"/>
          <w:b/>
        </w:rPr>
      </w:pPr>
      <w:r w:rsidRPr="00D01EA1">
        <w:rPr>
          <w:rFonts w:ascii="Arial" w:hAnsi="Arial" w:cs="Arial"/>
          <w:b/>
        </w:rPr>
        <w:t>I.</w:t>
      </w:r>
    </w:p>
    <w:p w:rsidR="00CF5CFD" w:rsidRPr="001B4CAB" w:rsidP="00CF5CFD">
      <w:pPr>
        <w:tabs>
          <w:tab w:val="left" w:pos="-1985"/>
          <w:tab w:val="left" w:pos="709"/>
          <w:tab w:val="left" w:pos="1077"/>
        </w:tabs>
        <w:jc w:val="both"/>
        <w:rPr>
          <w:rFonts w:ascii="Arial" w:hAnsi="Arial" w:cs="Arial"/>
        </w:rPr>
      </w:pPr>
      <w:r w:rsidRPr="001B4CAB">
        <w:rPr>
          <w:rFonts w:ascii="Arial" w:hAnsi="Arial" w:cs="Arial"/>
        </w:rPr>
        <w:t> </w:t>
      </w:r>
    </w:p>
    <w:p w:rsidR="00CF5CFD" w:rsidRPr="001B4CAB" w:rsidP="00CF5CFD">
      <w:pPr>
        <w:pStyle w:val="BodyText"/>
        <w:tabs>
          <w:tab w:val="left" w:pos="-1985"/>
          <w:tab w:val="left" w:pos="709"/>
          <w:tab w:val="left" w:pos="1077"/>
        </w:tabs>
      </w:pPr>
      <w:r w:rsidRPr="001B4CAB">
        <w:tab/>
        <w:t>Národná rada Slovenskej republiky uznesením č.</w:t>
      </w:r>
      <w:r>
        <w:t xml:space="preserve"> </w:t>
      </w:r>
      <w:r w:rsidR="00945262">
        <w:t>436</w:t>
      </w:r>
      <w:r w:rsidRPr="001B4CAB">
        <w:t xml:space="preserve"> z </w:t>
      </w:r>
      <w:r w:rsidR="00945262">
        <w:t>19</w:t>
      </w:r>
      <w:r w:rsidRPr="001B4CAB">
        <w:t>. m</w:t>
      </w:r>
      <w:r w:rsidR="00945262">
        <w:t>ája</w:t>
      </w:r>
      <w:r w:rsidRPr="001B4CAB">
        <w:t xml:space="preserve"> 2011 pridelila predmetný návrh zákona na prerokovanie týmto výborom Národnej rady Slovenskej republiky</w:t>
      </w:r>
    </w:p>
    <w:p w:rsidR="00CF5CFD" w:rsidRPr="001B4CAB" w:rsidP="00CF5CFD">
      <w:pPr>
        <w:pStyle w:val="BodyText"/>
        <w:ind w:left="360"/>
      </w:pPr>
    </w:p>
    <w:p w:rsidR="00CF5CFD" w:rsidRPr="006A0BAB" w:rsidP="00CF5CFD">
      <w:pPr>
        <w:pStyle w:val="BodyText"/>
        <w:rPr>
          <w:b/>
          <w:sz w:val="22"/>
          <w:szCs w:val="22"/>
        </w:rPr>
      </w:pPr>
      <w:r w:rsidRPr="006A0BAB">
        <w:rPr>
          <w:b/>
          <w:sz w:val="22"/>
          <w:szCs w:val="22"/>
        </w:rPr>
        <w:t>Ústavnoprávnemu výboru Národnej rady Slovenskej republiky</w:t>
      </w:r>
      <w:r w:rsidRPr="006A0BAB" w:rsidR="00945262">
        <w:rPr>
          <w:b/>
          <w:sz w:val="22"/>
          <w:szCs w:val="22"/>
        </w:rPr>
        <w:t>,</w:t>
      </w:r>
    </w:p>
    <w:p w:rsidR="00945262" w:rsidRPr="006A0BAB" w:rsidP="00CF5CFD">
      <w:pPr>
        <w:pStyle w:val="BodyText"/>
        <w:rPr>
          <w:b/>
          <w:sz w:val="22"/>
          <w:szCs w:val="22"/>
        </w:rPr>
      </w:pPr>
      <w:r w:rsidRPr="006A0BAB">
        <w:rPr>
          <w:b/>
          <w:sz w:val="22"/>
          <w:szCs w:val="22"/>
        </w:rPr>
        <w:t>Výboru Náro</w:t>
      </w:r>
      <w:r w:rsidRPr="006A0BAB">
        <w:rPr>
          <w:b/>
          <w:sz w:val="22"/>
          <w:szCs w:val="22"/>
        </w:rPr>
        <w:t>dnej rady Slovenskej republiky pre hospodárstvo, výstavbu a dopravu,</w:t>
      </w:r>
    </w:p>
    <w:p w:rsidR="00CF5CFD" w:rsidRPr="006A0BAB" w:rsidP="00CF5CFD">
      <w:pPr>
        <w:pStyle w:val="BodyText"/>
        <w:rPr>
          <w:b/>
          <w:sz w:val="22"/>
          <w:szCs w:val="22"/>
        </w:rPr>
      </w:pPr>
      <w:r w:rsidRPr="006A0BAB">
        <w:rPr>
          <w:b/>
          <w:sz w:val="22"/>
          <w:szCs w:val="22"/>
        </w:rPr>
        <w:t xml:space="preserve">Výboru Národnej rady Slovenskej republiky pre </w:t>
      </w:r>
      <w:r w:rsidRPr="006A0BAB" w:rsidR="00945262">
        <w:rPr>
          <w:b/>
          <w:sz w:val="22"/>
          <w:szCs w:val="22"/>
        </w:rPr>
        <w:t>verejnú správu a regionálny rozvoj,</w:t>
      </w:r>
    </w:p>
    <w:p w:rsidR="00CF5CFD" w:rsidRPr="006A0BAB" w:rsidP="00CF5CFD">
      <w:pPr>
        <w:pStyle w:val="BodyText"/>
        <w:rPr>
          <w:b/>
          <w:sz w:val="22"/>
          <w:szCs w:val="22"/>
        </w:rPr>
      </w:pPr>
      <w:r w:rsidRPr="006A0BAB">
        <w:rPr>
          <w:b/>
          <w:sz w:val="22"/>
          <w:szCs w:val="22"/>
        </w:rPr>
        <w:t>Výboru Národnej rady Slovenskej republiky pre sociálne veci,</w:t>
      </w:r>
    </w:p>
    <w:p w:rsidR="00CF5CFD" w:rsidRPr="006A0BAB" w:rsidP="00CF5CFD">
      <w:pPr>
        <w:pStyle w:val="BodyText"/>
        <w:rPr>
          <w:b/>
          <w:sz w:val="22"/>
          <w:szCs w:val="22"/>
        </w:rPr>
      </w:pPr>
      <w:r w:rsidRPr="006A0BAB">
        <w:rPr>
          <w:b/>
          <w:sz w:val="22"/>
          <w:szCs w:val="22"/>
        </w:rPr>
        <w:t>Výboru Národnej rady Slovenskej republiky pre ľudské práva a národnostné</w:t>
        <w:br/>
        <w:t>menšiny</w:t>
      </w:r>
      <w:r w:rsidR="00FF637F">
        <w:rPr>
          <w:b/>
          <w:sz w:val="22"/>
          <w:szCs w:val="22"/>
        </w:rPr>
        <w:t xml:space="preserve"> a</w:t>
      </w:r>
    </w:p>
    <w:p w:rsidR="00CF5CFD" w:rsidRPr="001B4CAB" w:rsidP="00CF5CFD">
      <w:pPr>
        <w:pStyle w:val="BodyText"/>
      </w:pPr>
      <w:r w:rsidRPr="006A0BAB" w:rsidR="00945262">
        <w:rPr>
          <w:b/>
          <w:sz w:val="22"/>
          <w:szCs w:val="22"/>
        </w:rPr>
        <w:t>Výboru Národnej rady Slovenskej republiky pre vzdelávanie, vedu, mládež a šport.</w:t>
      </w:r>
      <w:r w:rsidR="00945262">
        <w:t xml:space="preserve"> </w:t>
      </w:r>
    </w:p>
    <w:p w:rsidR="00FA7527" w:rsidP="00FA7527">
      <w:pPr>
        <w:tabs>
          <w:tab w:val="left" w:pos="-1985"/>
          <w:tab w:val="left" w:pos="709"/>
          <w:tab w:val="left" w:pos="1077"/>
        </w:tabs>
        <w:jc w:val="both"/>
        <w:rPr>
          <w:rFonts w:ascii="Arial" w:hAnsi="Arial" w:cs="Arial"/>
        </w:rPr>
      </w:pPr>
    </w:p>
    <w:p w:rsidR="00CF5CFD" w:rsidRPr="00D01EA1" w:rsidP="00CF5CFD">
      <w:pPr>
        <w:tabs>
          <w:tab w:val="left" w:pos="-1985"/>
          <w:tab w:val="left" w:pos="709"/>
          <w:tab w:val="left" w:pos="1077"/>
        </w:tabs>
        <w:jc w:val="center"/>
        <w:rPr>
          <w:rFonts w:ascii="Arial" w:hAnsi="Arial" w:cs="Arial"/>
          <w:b/>
        </w:rPr>
      </w:pPr>
      <w:r w:rsidRPr="00D01EA1">
        <w:rPr>
          <w:rFonts w:ascii="Arial" w:hAnsi="Arial" w:cs="Arial"/>
          <w:b/>
        </w:rPr>
        <w:t>II.</w:t>
      </w:r>
    </w:p>
    <w:p w:rsidR="0007021C" w:rsidP="00CF5CFD">
      <w:pPr>
        <w:tabs>
          <w:tab w:val="left" w:pos="-1985"/>
          <w:tab w:val="left" w:pos="709"/>
          <w:tab w:val="left" w:pos="1077"/>
        </w:tabs>
        <w:jc w:val="both"/>
        <w:rPr>
          <w:rFonts w:ascii="Arial" w:hAnsi="Arial" w:cs="Arial"/>
        </w:rPr>
      </w:pPr>
    </w:p>
    <w:p w:rsidR="00CF5CFD" w:rsidRPr="001B4CAB" w:rsidP="00CF5CFD">
      <w:pPr>
        <w:tabs>
          <w:tab w:val="left" w:pos="-1985"/>
          <w:tab w:val="left" w:pos="709"/>
          <w:tab w:val="left" w:pos="1077"/>
        </w:tabs>
        <w:jc w:val="both"/>
        <w:rPr>
          <w:rFonts w:ascii="Arial" w:hAnsi="Arial" w:cs="Arial"/>
        </w:rPr>
      </w:pPr>
      <w:r w:rsidRPr="001B4CAB">
        <w:rPr>
          <w:rFonts w:ascii="Arial" w:hAnsi="Arial" w:cs="Arial"/>
        </w:rPr>
        <w:tab/>
        <w:t>Poslanci Národnej rady Slovenskej republiky, ktorí nie sú členmi výborov, ktorým bol návrh  zákona  pridelený, neoznámili v určenej lehote gestorskému výboru žiadne stanovisko k predmetnému návrhu zákona (§ 75 ods. 2 zákona Národnej rady Slovenskej republiky č. 350/1996 Z. z. o rokovacom poriadku Národnej rady Slovenskej republiky v znení neskorších predpisov).</w:t>
      </w:r>
    </w:p>
    <w:p w:rsidR="00CF5CFD" w:rsidP="00CF5CFD">
      <w:pPr>
        <w:tabs>
          <w:tab w:val="left" w:pos="-1985"/>
          <w:tab w:val="left" w:pos="709"/>
          <w:tab w:val="left" w:pos="1077"/>
        </w:tabs>
        <w:jc w:val="both"/>
        <w:rPr>
          <w:rFonts w:ascii="Arial" w:hAnsi="Arial" w:cs="Arial"/>
        </w:rPr>
      </w:pPr>
    </w:p>
    <w:p w:rsidR="00CF5CFD" w:rsidRPr="001B4CAB" w:rsidP="00CF5CFD">
      <w:pPr>
        <w:tabs>
          <w:tab w:val="left" w:pos="-1985"/>
          <w:tab w:val="left" w:pos="709"/>
          <w:tab w:val="left" w:pos="1077"/>
        </w:tabs>
        <w:jc w:val="center"/>
        <w:rPr>
          <w:rFonts w:ascii="Arial" w:hAnsi="Arial" w:cs="Arial"/>
        </w:rPr>
      </w:pPr>
    </w:p>
    <w:p w:rsidR="00CF5CFD" w:rsidRPr="00D01EA1" w:rsidP="00CF5CFD">
      <w:pPr>
        <w:tabs>
          <w:tab w:val="left" w:pos="-1985"/>
          <w:tab w:val="left" w:pos="709"/>
          <w:tab w:val="left" w:pos="1077"/>
        </w:tabs>
        <w:jc w:val="center"/>
        <w:rPr>
          <w:rFonts w:ascii="Arial" w:hAnsi="Arial" w:cs="Arial"/>
          <w:b/>
        </w:rPr>
      </w:pPr>
      <w:r w:rsidRPr="00D01EA1">
        <w:rPr>
          <w:rFonts w:ascii="Arial" w:hAnsi="Arial" w:cs="Arial"/>
          <w:b/>
        </w:rPr>
        <w:t>III.</w:t>
      </w:r>
    </w:p>
    <w:p w:rsidR="00CF5CFD" w:rsidRPr="001B4CAB" w:rsidP="00CF5CFD">
      <w:pPr>
        <w:tabs>
          <w:tab w:val="left" w:pos="-1985"/>
          <w:tab w:val="left" w:pos="709"/>
          <w:tab w:val="left" w:pos="1077"/>
        </w:tabs>
        <w:jc w:val="center"/>
        <w:rPr>
          <w:rFonts w:ascii="Arial" w:hAnsi="Arial" w:cs="Arial"/>
        </w:rPr>
      </w:pPr>
    </w:p>
    <w:p w:rsidR="00CF5CFD" w:rsidRPr="001B4CAB" w:rsidP="00CF5CFD">
      <w:pPr>
        <w:pStyle w:val="Heading2"/>
        <w:rPr>
          <w:b w:val="0"/>
          <w:bCs w:val="0"/>
        </w:rPr>
      </w:pPr>
      <w:r w:rsidRPr="001B4CAB">
        <w:rPr>
          <w:b w:val="0"/>
          <w:bCs w:val="0"/>
        </w:rPr>
        <w:t>Návrh zákona odporučili schváliť</w:t>
      </w:r>
      <w:r w:rsidR="00130591">
        <w:rPr>
          <w:b w:val="0"/>
          <w:bCs w:val="0"/>
        </w:rPr>
        <w:t>:</w:t>
      </w:r>
    </w:p>
    <w:p w:rsidR="00CF5CFD" w:rsidRPr="001B4CAB" w:rsidP="00CF5CFD">
      <w:pPr>
        <w:rPr>
          <w:rFonts w:ascii="Arial" w:hAnsi="Arial" w:cs="Arial"/>
        </w:rPr>
      </w:pPr>
    </w:p>
    <w:p w:rsidR="00CF5CFD" w:rsidRPr="001B4CAB" w:rsidP="00CF5CFD">
      <w:pPr>
        <w:ind w:left="360"/>
        <w:jc w:val="both"/>
        <w:rPr>
          <w:rFonts w:ascii="Arial" w:hAnsi="Arial" w:cs="Arial"/>
        </w:rPr>
      </w:pPr>
      <w:r w:rsidRPr="001B4CAB">
        <w:rPr>
          <w:rFonts w:ascii="Arial" w:hAnsi="Arial" w:cs="Arial"/>
        </w:rPr>
        <w:t>Ústavnoprávny výbor Národnej rady Slovenskej republiky uznesením č.</w:t>
      </w:r>
      <w:r w:rsidR="005351F5">
        <w:rPr>
          <w:rFonts w:ascii="Arial" w:hAnsi="Arial" w:cs="Arial"/>
        </w:rPr>
        <w:t xml:space="preserve"> 238</w:t>
      </w:r>
      <w:r w:rsidRPr="001B4CAB">
        <w:rPr>
          <w:rFonts w:ascii="Arial" w:hAnsi="Arial" w:cs="Arial"/>
        </w:rPr>
        <w:t xml:space="preserve"> z </w:t>
      </w:r>
      <w:r w:rsidR="005351F5">
        <w:rPr>
          <w:rFonts w:ascii="Arial" w:hAnsi="Arial" w:cs="Arial"/>
        </w:rPr>
        <w:t>15</w:t>
      </w:r>
      <w:r w:rsidRPr="001B4CAB">
        <w:rPr>
          <w:rFonts w:ascii="Arial" w:hAnsi="Arial" w:cs="Arial"/>
        </w:rPr>
        <w:t xml:space="preserve">. </w:t>
      </w:r>
      <w:r w:rsidR="00945262">
        <w:rPr>
          <w:rFonts w:ascii="Arial" w:hAnsi="Arial" w:cs="Arial"/>
        </w:rPr>
        <w:t>júna</w:t>
      </w:r>
      <w:r w:rsidRPr="001B4CAB">
        <w:rPr>
          <w:rFonts w:ascii="Arial" w:hAnsi="Arial" w:cs="Arial"/>
        </w:rPr>
        <w:t xml:space="preserve"> 2011</w:t>
      </w:r>
      <w:r>
        <w:rPr>
          <w:rFonts w:ascii="Arial" w:hAnsi="Arial" w:cs="Arial"/>
        </w:rPr>
        <w:t>,</w:t>
      </w:r>
    </w:p>
    <w:p w:rsidR="00CF5CFD" w:rsidRPr="001B4CAB" w:rsidP="00CF5CFD">
      <w:pPr>
        <w:pStyle w:val="BodyText"/>
        <w:tabs>
          <w:tab w:val="left" w:pos="-1985"/>
          <w:tab w:val="left" w:pos="709"/>
          <w:tab w:val="left" w:pos="1077"/>
        </w:tabs>
      </w:pPr>
    </w:p>
    <w:p w:rsidR="00CF5CFD" w:rsidRPr="001B4CAB" w:rsidP="00CF5CFD">
      <w:pPr>
        <w:pStyle w:val="BodyText"/>
        <w:ind w:left="360"/>
      </w:pPr>
      <w:r w:rsidRPr="001B4CAB">
        <w:t xml:space="preserve">Výbor Národnej rady Slovenskej republiky pre </w:t>
      </w:r>
      <w:r w:rsidR="00945262">
        <w:t xml:space="preserve">hospodárstvo, výstavbu a dopravu </w:t>
      </w:r>
      <w:r w:rsidRPr="001B4CAB">
        <w:t xml:space="preserve">uznesením č. </w:t>
      </w:r>
      <w:r w:rsidR="00E9689A">
        <w:t xml:space="preserve">160 </w:t>
      </w:r>
      <w:r w:rsidRPr="001B4CAB">
        <w:t>z</w:t>
      </w:r>
      <w:r w:rsidR="00E9689A">
        <w:t>o 16</w:t>
      </w:r>
      <w:r w:rsidRPr="001B4CAB">
        <w:t xml:space="preserve">. </w:t>
      </w:r>
      <w:r w:rsidR="00945262">
        <w:t>júna</w:t>
      </w:r>
      <w:r w:rsidRPr="001B4CAB">
        <w:t xml:space="preserve">  2011,</w:t>
      </w:r>
    </w:p>
    <w:p w:rsidR="00CF5CFD" w:rsidRPr="001B4CAB" w:rsidP="00CF5CFD">
      <w:pPr>
        <w:pStyle w:val="BodyText"/>
        <w:ind w:left="360"/>
      </w:pPr>
    </w:p>
    <w:p w:rsidR="00CF5CFD" w:rsidRPr="001B4CAB" w:rsidP="00CF5CFD">
      <w:pPr>
        <w:pStyle w:val="BodyText"/>
        <w:ind w:left="360"/>
      </w:pPr>
      <w:r w:rsidRPr="001B4CAB">
        <w:t>Výbor Národnej rady Slovenskej republiky pre ľudské práva a národnostné menšiny uznesením č.</w:t>
      </w:r>
      <w:r>
        <w:t xml:space="preserve"> </w:t>
      </w:r>
      <w:r w:rsidR="00046AC5">
        <w:t xml:space="preserve">60 </w:t>
      </w:r>
      <w:r w:rsidRPr="001B4CAB">
        <w:t>z </w:t>
      </w:r>
      <w:r w:rsidR="00046AC5">
        <w:t>13</w:t>
      </w:r>
      <w:r w:rsidRPr="001B4CAB">
        <w:t xml:space="preserve">. </w:t>
      </w:r>
      <w:r w:rsidR="00945262">
        <w:t>júna</w:t>
      </w:r>
      <w:r w:rsidRPr="001B4CAB">
        <w:t xml:space="preserve"> 2011</w:t>
      </w:r>
      <w:r w:rsidR="00046AC5">
        <w:t>,</w:t>
      </w:r>
    </w:p>
    <w:p w:rsidR="00945262" w:rsidP="00945262">
      <w:pPr>
        <w:pStyle w:val="BodyText"/>
        <w:ind w:left="360"/>
      </w:pPr>
    </w:p>
    <w:p w:rsidR="00D44AB2" w:rsidP="00945262">
      <w:pPr>
        <w:pStyle w:val="BodyText"/>
        <w:ind w:left="360"/>
      </w:pPr>
      <w:r>
        <w:t>Výbor Národnej rady Slovenskej republiky pre verejné správu a regionálny rozvoj uznesením č. 88 z 15. júna 2011,</w:t>
      </w:r>
    </w:p>
    <w:p w:rsidR="00945262" w:rsidRPr="001B4CAB" w:rsidP="00945262">
      <w:pPr>
        <w:pStyle w:val="BodyText"/>
      </w:pPr>
    </w:p>
    <w:p w:rsidR="001A1EC2" w:rsidRPr="001B4CAB" w:rsidP="001A1EC2">
      <w:pPr>
        <w:pStyle w:val="BodyText"/>
        <w:ind w:left="360"/>
      </w:pPr>
      <w:r w:rsidRPr="001B4CAB">
        <w:t>Výbor Národnej rady Slovenskej republiky pre sociálne veci uznesením č.</w:t>
      </w:r>
      <w:r>
        <w:t xml:space="preserve"> 61 </w:t>
      </w:r>
      <w:r w:rsidRPr="001B4CAB">
        <w:t>z 1</w:t>
      </w:r>
      <w:r>
        <w:t>5</w:t>
      </w:r>
      <w:r w:rsidRPr="001B4CAB">
        <w:t xml:space="preserve">. </w:t>
      </w:r>
      <w:r>
        <w:t>júna</w:t>
      </w:r>
      <w:r w:rsidRPr="001B4CAB">
        <w:t xml:space="preserve"> 2011</w:t>
      </w:r>
      <w:r w:rsidR="00400D29">
        <w:t>.</w:t>
      </w:r>
    </w:p>
    <w:p w:rsidR="00CF5CFD" w:rsidP="00CF5CFD">
      <w:pPr>
        <w:pStyle w:val="BodyText"/>
      </w:pPr>
    </w:p>
    <w:p w:rsidR="005A08F0" w:rsidRPr="001B4CAB" w:rsidP="005A08F0">
      <w:pPr>
        <w:pStyle w:val="BodyText"/>
        <w:ind w:left="360"/>
      </w:pPr>
      <w:r w:rsidRPr="001B4CAB">
        <w:t xml:space="preserve">Výbor Národnej rady Slovenskej republiky pre </w:t>
      </w:r>
      <w:r>
        <w:t>vzdelávanie, vedu, mládež a šport</w:t>
      </w:r>
      <w:r w:rsidRPr="001B4CAB">
        <w:t xml:space="preserve"> </w:t>
      </w:r>
      <w:r>
        <w:t xml:space="preserve">návrh zákona prerokoval dňa 16. júna 2011, ale neprijal uznesenie, nakoľko návrh uznesenie nezískal súhlas nadpolovičnej väčšiny prítomných </w:t>
      </w:r>
      <w:r>
        <w:t xml:space="preserve">poslancov. </w:t>
      </w:r>
    </w:p>
    <w:p w:rsidR="005A08F0" w:rsidP="005A08F0">
      <w:pPr>
        <w:pStyle w:val="BodyText"/>
      </w:pPr>
    </w:p>
    <w:p w:rsidR="007C13B9" w:rsidRPr="00EA6D8C" w:rsidP="005A08F0">
      <w:pPr>
        <w:ind w:left="360"/>
        <w:jc w:val="both"/>
        <w:rPr>
          <w:rFonts w:ascii="Arial" w:hAnsi="Arial" w:cs="Arial"/>
          <w:color w:val="000000"/>
        </w:rPr>
      </w:pPr>
      <w:r w:rsidRPr="00EA6D8C">
        <w:rPr>
          <w:rFonts w:ascii="Arial" w:hAnsi="Arial" w:cs="Arial"/>
          <w:color w:val="000000"/>
        </w:rPr>
        <w:t xml:space="preserve">Okrem výborov, ktorým bol návrh zákona pridelený, ho prerokoval aj Výbor Národnej rady Slovenskej republiky pre zdravotníctvo </w:t>
      </w:r>
      <w:r w:rsidR="00FA22B4">
        <w:rPr>
          <w:rFonts w:ascii="Arial" w:hAnsi="Arial" w:cs="Arial"/>
          <w:color w:val="000000"/>
        </w:rPr>
        <w:t xml:space="preserve">dňa </w:t>
      </w:r>
      <w:r w:rsidRPr="00EA6D8C">
        <w:rPr>
          <w:rFonts w:ascii="Arial" w:hAnsi="Arial" w:cs="Arial"/>
          <w:color w:val="000000"/>
        </w:rPr>
        <w:t>16. júna 2011 a uznesením č. 71 odporúča návrh zákona schváliť.</w:t>
      </w:r>
    </w:p>
    <w:p w:rsidR="005A08F0" w:rsidRPr="00EA6D8C" w:rsidP="005A08F0">
      <w:pPr>
        <w:pStyle w:val="BodyText"/>
        <w:ind w:left="360"/>
        <w:rPr>
          <w:color w:val="000000"/>
        </w:rPr>
      </w:pPr>
    </w:p>
    <w:p w:rsidR="005A08F0" w:rsidRPr="001B4CAB" w:rsidP="00CF5CFD">
      <w:pPr>
        <w:pStyle w:val="BodyText"/>
      </w:pPr>
    </w:p>
    <w:p w:rsidR="00CF5CFD" w:rsidRPr="0007021C" w:rsidP="00CF5CFD">
      <w:pPr>
        <w:tabs>
          <w:tab w:val="left" w:pos="-1985"/>
          <w:tab w:val="left" w:pos="709"/>
          <w:tab w:val="left" w:pos="1077"/>
        </w:tabs>
        <w:jc w:val="center"/>
        <w:rPr>
          <w:rFonts w:ascii="Arial" w:hAnsi="Arial" w:cs="Arial"/>
          <w:b/>
        </w:rPr>
      </w:pPr>
      <w:r w:rsidRPr="0007021C">
        <w:rPr>
          <w:rFonts w:ascii="Arial" w:hAnsi="Arial" w:cs="Arial"/>
          <w:b/>
        </w:rPr>
        <w:t>IV.</w:t>
      </w:r>
    </w:p>
    <w:p w:rsidR="00CF5CFD" w:rsidRPr="001B4CAB" w:rsidP="00CF5CFD">
      <w:pPr>
        <w:tabs>
          <w:tab w:val="left" w:pos="-1985"/>
          <w:tab w:val="left" w:pos="709"/>
          <w:tab w:val="left" w:pos="1077"/>
        </w:tabs>
        <w:jc w:val="both"/>
        <w:rPr>
          <w:rFonts w:ascii="Arial" w:hAnsi="Arial" w:cs="Arial"/>
        </w:rPr>
      </w:pPr>
    </w:p>
    <w:p w:rsidR="00CF5CFD" w:rsidRPr="001B4CAB" w:rsidP="00CF5CFD">
      <w:pPr>
        <w:tabs>
          <w:tab w:val="left" w:pos="-1985"/>
          <w:tab w:val="left" w:pos="709"/>
          <w:tab w:val="left" w:pos="1077"/>
        </w:tabs>
        <w:jc w:val="both"/>
        <w:rPr>
          <w:rFonts w:ascii="Arial" w:hAnsi="Arial" w:cs="Arial"/>
        </w:rPr>
      </w:pPr>
      <w:r w:rsidRPr="001B4CAB">
        <w:rPr>
          <w:rFonts w:ascii="Arial" w:hAnsi="Arial" w:cs="Arial"/>
        </w:rPr>
        <w:tab/>
        <w:t>Výbory Národnej rady Slovenskej republiky</w:t>
      </w:r>
      <w:r w:rsidRPr="001B4CAB">
        <w:rPr>
          <w:rFonts w:ascii="Arial" w:hAnsi="Arial" w:cs="Arial"/>
        </w:rPr>
        <w:t>, ktoré návrh zákona prerokovali prijali tieto návrhy:</w:t>
      </w:r>
    </w:p>
    <w:p w:rsidR="001650D7" w:rsidP="001650D7">
      <w:pPr>
        <w:jc w:val="both"/>
        <w:rPr>
          <w:rFonts w:ascii="Times New Roman" w:hAnsi="Times New Roman" w:cs="Times New Roman"/>
          <w:b/>
        </w:rPr>
      </w:pPr>
    </w:p>
    <w:p w:rsidR="0010190A" w:rsidRPr="00400D29" w:rsidP="0010190A">
      <w:pPr>
        <w:jc w:val="both"/>
        <w:rPr>
          <w:rFonts w:ascii="Arial" w:hAnsi="Arial" w:cs="Arial"/>
          <w:b/>
        </w:rPr>
      </w:pPr>
    </w:p>
    <w:p w:rsidR="0010190A" w:rsidRPr="00400D29" w:rsidP="0010190A">
      <w:pPr>
        <w:numPr>
          <w:ilvl w:val="0"/>
          <w:numId w:val="5"/>
        </w:numPr>
        <w:tabs>
          <w:tab w:val="left" w:pos="360"/>
        </w:tabs>
        <w:jc w:val="both"/>
        <w:rPr>
          <w:rFonts w:ascii="Arial" w:hAnsi="Arial" w:cs="Arial"/>
        </w:rPr>
      </w:pPr>
      <w:r w:rsidRPr="00C0723C">
        <w:rPr>
          <w:rFonts w:ascii="Arial" w:hAnsi="Arial" w:cs="Arial"/>
          <w:u w:val="single"/>
        </w:rPr>
        <w:t>V čl. I sa vypúšťajú body 5, 88, 99 a 145</w:t>
      </w:r>
      <w:r w:rsidRPr="00400D29">
        <w:rPr>
          <w:rFonts w:ascii="Arial" w:hAnsi="Arial" w:cs="Arial"/>
        </w:rPr>
        <w:t>.</w:t>
      </w:r>
    </w:p>
    <w:p w:rsidR="0010190A" w:rsidRPr="00400D29" w:rsidP="0010190A">
      <w:pPr>
        <w:jc w:val="both"/>
        <w:rPr>
          <w:rFonts w:ascii="Arial" w:hAnsi="Arial" w:cs="Arial"/>
        </w:rPr>
      </w:pPr>
    </w:p>
    <w:p w:rsidR="0010190A" w:rsidRPr="00400D29" w:rsidP="0010190A">
      <w:pPr>
        <w:ind w:left="720" w:hanging="720"/>
        <w:jc w:val="both"/>
        <w:rPr>
          <w:rFonts w:ascii="Arial" w:hAnsi="Arial" w:cs="Arial"/>
        </w:rPr>
      </w:pPr>
      <w:r w:rsidRPr="00400D29">
        <w:rPr>
          <w:rFonts w:ascii="Arial" w:hAnsi="Arial" w:cs="Arial"/>
        </w:rPr>
        <w:t>Doterajšie body sa primerane označia.</w:t>
      </w:r>
    </w:p>
    <w:p w:rsidR="0010190A" w:rsidRPr="00400D29" w:rsidP="0010190A">
      <w:pPr>
        <w:ind w:left="720" w:hanging="720"/>
        <w:jc w:val="both"/>
        <w:rPr>
          <w:rFonts w:ascii="Arial" w:hAnsi="Arial" w:cs="Arial"/>
        </w:rPr>
      </w:pPr>
    </w:p>
    <w:p w:rsidR="0010190A" w:rsidRPr="00400D29" w:rsidP="0010190A">
      <w:pPr>
        <w:spacing w:line="360" w:lineRule="auto"/>
        <w:ind w:left="2832"/>
        <w:jc w:val="both"/>
        <w:rPr>
          <w:rFonts w:ascii="Arial" w:hAnsi="Arial" w:cs="Arial"/>
          <w:b/>
          <w:sz w:val="22"/>
          <w:szCs w:val="22"/>
        </w:rPr>
      </w:pPr>
      <w:r w:rsidRPr="00400D29">
        <w:rPr>
          <w:rFonts w:ascii="Arial" w:hAnsi="Arial" w:cs="Arial"/>
          <w:b/>
          <w:sz w:val="22"/>
          <w:szCs w:val="22"/>
        </w:rPr>
        <w:t>Výbor NR SR pre zdravotníctvo</w:t>
      </w:r>
    </w:p>
    <w:p w:rsidR="0010190A" w:rsidRPr="00400D29" w:rsidP="0010190A">
      <w:pPr>
        <w:spacing w:line="360" w:lineRule="auto"/>
        <w:ind w:left="2832"/>
        <w:jc w:val="both"/>
        <w:rPr>
          <w:rFonts w:ascii="Arial" w:hAnsi="Arial" w:cs="Arial"/>
          <w:b/>
        </w:rPr>
      </w:pPr>
      <w:r w:rsidRPr="00400D29">
        <w:rPr>
          <w:rFonts w:ascii="Arial" w:hAnsi="Arial" w:cs="Arial"/>
          <w:b/>
        </w:rPr>
        <w:t>Gestorský výbor odporúča schváliť.</w:t>
      </w:r>
    </w:p>
    <w:p w:rsidR="0010190A" w:rsidP="00C0723C">
      <w:pPr>
        <w:numPr>
          <w:ilvl w:val="0"/>
          <w:numId w:val="5"/>
        </w:numPr>
        <w:tabs>
          <w:tab w:val="left" w:pos="360"/>
        </w:tabs>
        <w:jc w:val="both"/>
        <w:rPr>
          <w:rFonts w:ascii="Arial" w:hAnsi="Arial" w:cs="Arial"/>
          <w:u w:val="single"/>
        </w:rPr>
      </w:pPr>
      <w:r w:rsidRPr="00F24F19">
        <w:rPr>
          <w:rFonts w:ascii="Arial" w:hAnsi="Arial" w:cs="Arial"/>
          <w:u w:val="single"/>
        </w:rPr>
        <w:t>V čl. I  novelizačný bod 26 znie:</w:t>
      </w:r>
    </w:p>
    <w:p w:rsidR="0010190A" w:rsidRPr="00F24F19" w:rsidP="0010190A">
      <w:pPr>
        <w:jc w:val="both"/>
        <w:rPr>
          <w:rFonts w:ascii="Arial" w:hAnsi="Arial" w:cs="Arial"/>
          <w:u w:val="single"/>
        </w:rPr>
      </w:pPr>
    </w:p>
    <w:p w:rsidR="0010190A" w:rsidRPr="003D7B33" w:rsidP="0010190A">
      <w:pPr>
        <w:ind w:left="360"/>
        <w:jc w:val="both"/>
        <w:rPr>
          <w:rFonts w:ascii="Arial" w:hAnsi="Arial" w:cs="Arial"/>
          <w:szCs w:val="18"/>
        </w:rPr>
      </w:pPr>
      <w:r w:rsidRPr="003D7B33">
        <w:rPr>
          <w:rFonts w:ascii="Arial" w:hAnsi="Arial" w:cs="Arial"/>
          <w:szCs w:val="18"/>
        </w:rPr>
        <w:t>„26.  V § 48 ods</w:t>
      </w:r>
      <w:r w:rsidRPr="003D7B33">
        <w:rPr>
          <w:rFonts w:ascii="Arial" w:hAnsi="Arial" w:cs="Arial"/>
          <w:szCs w:val="18"/>
        </w:rPr>
        <w:t>ek 6 znie:</w:t>
      </w:r>
    </w:p>
    <w:p w:rsidR="0010190A" w:rsidRPr="003D7B33" w:rsidP="0010190A">
      <w:pPr>
        <w:autoSpaceDE/>
        <w:autoSpaceDN/>
        <w:ind w:left="900" w:firstLine="516"/>
        <w:jc w:val="both"/>
        <w:rPr>
          <w:rFonts w:ascii="Arial" w:hAnsi="Arial" w:cs="Arial"/>
        </w:rPr>
      </w:pPr>
      <w:r w:rsidRPr="003D7B33">
        <w:rPr>
          <w:rFonts w:ascii="Arial" w:hAnsi="Arial" w:cs="Arial"/>
        </w:rPr>
        <w:t>„(6) Ďalšie predĺženie alebo opätovné dohodnutie pracovného pomeru na určitú dobu do troch rokov alebo nad tri roky s vysokoškolským učiteľom alebo tvorivým zamestnancom vedy, výskumu a vývoja je možné aj vtedy, ak je na to objektívny dôvod vyplývajúci z povahy činnosti vysokoškolského učiteľa alebo tvorivého zamestnanca vedy, výskumu a vývoja ustanovený osobitným predpisom.“.“.</w:t>
      </w:r>
    </w:p>
    <w:p w:rsidR="0010190A" w:rsidP="0010190A">
      <w:pPr>
        <w:tabs>
          <w:tab w:val="left" w:pos="7125"/>
        </w:tabs>
        <w:ind w:left="900"/>
        <w:jc w:val="both"/>
        <w:rPr>
          <w:rFonts w:ascii="Arial" w:hAnsi="Arial" w:cs="Arial"/>
        </w:rPr>
      </w:pPr>
      <w:r w:rsidRPr="001513D2">
        <w:rPr>
          <w:rFonts w:ascii="Arial" w:hAnsi="Arial" w:cs="Arial"/>
        </w:rPr>
        <w:tab/>
      </w:r>
    </w:p>
    <w:p w:rsidR="0010190A" w:rsidRPr="001513D2" w:rsidP="0010190A">
      <w:pPr>
        <w:ind w:left="2700"/>
        <w:jc w:val="both"/>
        <w:rPr>
          <w:rFonts w:ascii="Arial" w:hAnsi="Arial" w:cs="Arial"/>
        </w:rPr>
      </w:pPr>
      <w:r w:rsidRPr="001513D2">
        <w:rPr>
          <w:rFonts w:ascii="Arial" w:hAnsi="Arial" w:cs="Arial"/>
        </w:rPr>
        <w:t>V rozsudku (Alonso)  v právnej veci C- 307/05 zo dňa  13. septembra 2007 v bode  53 Súdny dvor Európskej únie výslovne  uznal za objektívne dôvody  aj legitímny cieľ sociálnej politiky členského štátu, pritom  uvedený legitímny cieľ sociálnej politiky členského štátu v bode 53 citovaného rozsudku uvádza alternatívne popri okolnostiach súvisiacich  s osobitným charakterom úloh, na splnenie ktorých boli zmluvy na určitú dobu uzatvorené.</w:t>
      </w:r>
    </w:p>
    <w:p w:rsidR="0010190A" w:rsidP="0010190A">
      <w:pPr>
        <w:ind w:left="2700"/>
        <w:jc w:val="both"/>
        <w:rPr>
          <w:rFonts w:ascii="Arial" w:hAnsi="Arial" w:cs="Arial"/>
        </w:rPr>
      </w:pPr>
      <w:r w:rsidRPr="001513D2">
        <w:rPr>
          <w:rFonts w:ascii="Arial" w:hAnsi="Arial" w:cs="Arial"/>
        </w:rPr>
        <w:t>K základnému statusu vysokoškolských učiteľov a vedcov patrí v prípade učiteľov uskutočňovanie kvalitnej pracovnej – pedagogickej  činnosti a v oboch prípadoch sústavná vedecká práca. Táto kvalita u jednotlivých vysokoškolských učiteľov a vedcov môže mať dynamický charakter smerom nielen k zlepšeniu, ale aj k zhoršeniu. Od kvalitného plnenia úloh vo vedeckej činnosti závisí aj úspešnosť akreditačného posudzovania vysokoškolského pracoviska re</w:t>
      </w:r>
      <w:r w:rsidRPr="001513D2">
        <w:rPr>
          <w:rFonts w:ascii="Arial" w:hAnsi="Arial" w:cs="Arial"/>
        </w:rPr>
        <w:t xml:space="preserve">spektíve financovanie vedeckých pracovísk.   </w:t>
      </w:r>
    </w:p>
    <w:p w:rsidR="0010190A" w:rsidP="0010190A">
      <w:pPr>
        <w:ind w:left="2700"/>
        <w:jc w:val="both"/>
        <w:rPr>
          <w:rFonts w:ascii="Arial" w:hAnsi="Arial" w:cs="Arial"/>
        </w:rPr>
      </w:pPr>
    </w:p>
    <w:p w:rsidR="00C24750" w:rsidRPr="00225510" w:rsidP="00C24750">
      <w:pPr>
        <w:spacing w:line="360" w:lineRule="auto"/>
        <w:ind w:left="2700"/>
        <w:jc w:val="both"/>
        <w:rPr>
          <w:rFonts w:ascii="Arial" w:hAnsi="Arial" w:cs="Arial"/>
          <w:b/>
          <w:sz w:val="22"/>
          <w:szCs w:val="22"/>
        </w:rPr>
      </w:pPr>
      <w:r w:rsidRPr="00225510">
        <w:rPr>
          <w:rFonts w:ascii="Arial" w:hAnsi="Arial" w:cs="Arial"/>
          <w:b/>
          <w:sz w:val="22"/>
          <w:szCs w:val="22"/>
        </w:rPr>
        <w:t>Výbor NR SR pre hospodárstvo, výstavbu a dopravu</w:t>
      </w:r>
    </w:p>
    <w:p w:rsidR="00C24750" w:rsidRPr="00D01EA1" w:rsidP="00C24750">
      <w:pPr>
        <w:spacing w:line="360" w:lineRule="auto"/>
        <w:ind w:left="2703"/>
        <w:jc w:val="both"/>
        <w:rPr>
          <w:rFonts w:ascii="Arial" w:hAnsi="Arial" w:cs="Arial"/>
          <w:b/>
        </w:rPr>
      </w:pPr>
      <w:r w:rsidRPr="00D01EA1">
        <w:rPr>
          <w:rFonts w:ascii="Arial" w:hAnsi="Arial" w:cs="Arial"/>
          <w:b/>
        </w:rPr>
        <w:t>Gestorský výbor odporúča schváliť</w:t>
      </w:r>
      <w:r>
        <w:rPr>
          <w:rFonts w:ascii="Arial" w:hAnsi="Arial" w:cs="Arial"/>
          <w:b/>
        </w:rPr>
        <w:t>.</w:t>
      </w:r>
    </w:p>
    <w:p w:rsidR="00C24750" w:rsidRPr="001513D2" w:rsidP="00C24750">
      <w:pPr>
        <w:spacing w:line="360" w:lineRule="auto"/>
        <w:ind w:left="2700"/>
        <w:jc w:val="both"/>
        <w:rPr>
          <w:rFonts w:ascii="Arial" w:hAnsi="Arial" w:cs="Arial"/>
        </w:rPr>
      </w:pPr>
    </w:p>
    <w:p w:rsidR="0010190A" w:rsidRPr="001513D2" w:rsidP="0010190A">
      <w:pPr>
        <w:numPr>
          <w:ilvl w:val="0"/>
          <w:numId w:val="5"/>
        </w:numPr>
        <w:tabs>
          <w:tab w:val="left" w:pos="360"/>
        </w:tabs>
        <w:jc w:val="both"/>
        <w:rPr>
          <w:rFonts w:ascii="Arial" w:hAnsi="Arial" w:cs="Arial"/>
        </w:rPr>
      </w:pPr>
      <w:r w:rsidRPr="00F24F19">
        <w:rPr>
          <w:rFonts w:ascii="Arial" w:hAnsi="Arial" w:cs="Arial"/>
          <w:u w:val="single"/>
        </w:rPr>
        <w:t>V čl. I sa vypúšťa novelizačný bod 27</w:t>
      </w:r>
      <w:r w:rsidRPr="001513D2">
        <w:rPr>
          <w:rFonts w:ascii="Arial" w:hAnsi="Arial" w:cs="Arial"/>
        </w:rPr>
        <w:t>.</w:t>
      </w:r>
    </w:p>
    <w:p w:rsidR="0010190A" w:rsidP="0010190A">
      <w:pPr>
        <w:jc w:val="both"/>
        <w:rPr>
          <w:rFonts w:ascii="Arial" w:hAnsi="Arial" w:cs="Arial"/>
        </w:rPr>
      </w:pPr>
    </w:p>
    <w:p w:rsidR="0010190A" w:rsidP="0010190A">
      <w:pPr>
        <w:ind w:firstLine="357"/>
        <w:jc w:val="both"/>
        <w:rPr>
          <w:rFonts w:ascii="Arial" w:hAnsi="Arial" w:cs="Arial"/>
        </w:rPr>
      </w:pPr>
      <w:r>
        <w:rPr>
          <w:rFonts w:ascii="Arial" w:hAnsi="Arial" w:cs="Arial"/>
        </w:rPr>
        <w:t>Doterajšie body sa primerane prečíslujú</w:t>
      </w:r>
      <w:r w:rsidR="005351F5">
        <w:rPr>
          <w:rFonts w:ascii="Arial" w:hAnsi="Arial" w:cs="Arial"/>
        </w:rPr>
        <w:t>.</w:t>
      </w:r>
    </w:p>
    <w:p w:rsidR="0010190A" w:rsidRPr="001513D2" w:rsidP="0010190A">
      <w:pPr>
        <w:jc w:val="both"/>
        <w:rPr>
          <w:rFonts w:ascii="Arial" w:hAnsi="Arial" w:cs="Arial"/>
        </w:rPr>
      </w:pPr>
    </w:p>
    <w:p w:rsidR="0010190A" w:rsidRPr="001513D2" w:rsidP="0010190A">
      <w:pPr>
        <w:ind w:left="2700"/>
        <w:jc w:val="both"/>
        <w:rPr>
          <w:rFonts w:ascii="Arial" w:hAnsi="Arial" w:cs="Arial"/>
        </w:rPr>
      </w:pPr>
      <w:r>
        <w:rPr>
          <w:rFonts w:ascii="Arial" w:hAnsi="Arial" w:cs="Arial"/>
        </w:rPr>
        <w:t>Ide o legislatívno-technickú úpravu v nadv</w:t>
      </w:r>
      <w:r>
        <w:rPr>
          <w:rFonts w:ascii="Arial" w:hAnsi="Arial" w:cs="Arial"/>
        </w:rPr>
        <w:t>äznosti na navrhovanú zmenu v bode 26.</w:t>
      </w:r>
    </w:p>
    <w:p w:rsidR="00C24750" w:rsidP="00C24750">
      <w:pPr>
        <w:spacing w:line="360" w:lineRule="auto"/>
        <w:ind w:left="2700"/>
        <w:jc w:val="both"/>
        <w:rPr>
          <w:rFonts w:ascii="Arial" w:hAnsi="Arial" w:cs="Arial"/>
          <w:b/>
          <w:sz w:val="22"/>
          <w:szCs w:val="22"/>
        </w:rPr>
      </w:pPr>
    </w:p>
    <w:p w:rsidR="00C24750" w:rsidRPr="00225510" w:rsidP="00C24750">
      <w:pPr>
        <w:spacing w:line="360" w:lineRule="auto"/>
        <w:ind w:left="2700"/>
        <w:jc w:val="both"/>
        <w:rPr>
          <w:rFonts w:ascii="Arial" w:hAnsi="Arial" w:cs="Arial"/>
          <w:b/>
          <w:sz w:val="22"/>
          <w:szCs w:val="22"/>
        </w:rPr>
      </w:pPr>
      <w:r w:rsidRPr="00225510">
        <w:rPr>
          <w:rFonts w:ascii="Arial" w:hAnsi="Arial" w:cs="Arial"/>
          <w:b/>
          <w:sz w:val="22"/>
          <w:szCs w:val="22"/>
        </w:rPr>
        <w:t>Výbor NR SR pre hospodárstvo, výstavbu a dopravu</w:t>
      </w:r>
    </w:p>
    <w:p w:rsidR="00C24750" w:rsidRPr="00D01EA1" w:rsidP="00C24750">
      <w:pPr>
        <w:spacing w:line="360" w:lineRule="auto"/>
        <w:ind w:left="2703"/>
        <w:jc w:val="both"/>
        <w:rPr>
          <w:rFonts w:ascii="Arial" w:hAnsi="Arial" w:cs="Arial"/>
          <w:b/>
        </w:rPr>
      </w:pPr>
      <w:r w:rsidRPr="00D01EA1">
        <w:rPr>
          <w:rFonts w:ascii="Arial" w:hAnsi="Arial" w:cs="Arial"/>
          <w:b/>
        </w:rPr>
        <w:t>Gestorský výbor odporúča schváliť</w:t>
      </w:r>
      <w:r>
        <w:rPr>
          <w:rFonts w:ascii="Arial" w:hAnsi="Arial" w:cs="Arial"/>
          <w:b/>
        </w:rPr>
        <w:t>.</w:t>
      </w:r>
    </w:p>
    <w:p w:rsidR="0010190A" w:rsidP="0010190A">
      <w:pPr>
        <w:jc w:val="both"/>
        <w:rPr>
          <w:rFonts w:ascii="Arial" w:hAnsi="Arial" w:cs="Arial"/>
        </w:rPr>
      </w:pPr>
    </w:p>
    <w:p w:rsidR="0010190A" w:rsidRPr="00F24F19" w:rsidP="0010190A">
      <w:pPr>
        <w:numPr>
          <w:ilvl w:val="0"/>
          <w:numId w:val="5"/>
        </w:numPr>
        <w:tabs>
          <w:tab w:val="left" w:pos="360"/>
        </w:tabs>
        <w:jc w:val="both"/>
        <w:rPr>
          <w:rFonts w:ascii="Arial" w:hAnsi="Arial" w:cs="Arial"/>
          <w:u w:val="single"/>
        </w:rPr>
      </w:pPr>
      <w:r w:rsidRPr="00F24F19">
        <w:rPr>
          <w:rFonts w:ascii="Arial" w:hAnsi="Arial" w:cs="Arial"/>
          <w:u w:val="single"/>
        </w:rPr>
        <w:t>V čl. I sa vypúšťa novelizačný bod 35.</w:t>
      </w:r>
    </w:p>
    <w:p w:rsidR="0010190A" w:rsidP="0010190A">
      <w:pPr>
        <w:jc w:val="both"/>
        <w:rPr>
          <w:rFonts w:ascii="Arial" w:hAnsi="Arial" w:cs="Arial"/>
        </w:rPr>
      </w:pPr>
    </w:p>
    <w:p w:rsidR="0010190A" w:rsidP="0010190A">
      <w:pPr>
        <w:ind w:firstLine="357"/>
        <w:jc w:val="both"/>
        <w:rPr>
          <w:rFonts w:ascii="Arial" w:hAnsi="Arial" w:cs="Arial"/>
        </w:rPr>
      </w:pPr>
      <w:r>
        <w:rPr>
          <w:rFonts w:ascii="Arial" w:hAnsi="Arial" w:cs="Arial"/>
        </w:rPr>
        <w:t>Doterajšie body sa primerane prečíslujú</w:t>
      </w:r>
      <w:r w:rsidR="005351F5">
        <w:rPr>
          <w:rFonts w:ascii="Arial" w:hAnsi="Arial" w:cs="Arial"/>
        </w:rPr>
        <w:t>.</w:t>
      </w:r>
    </w:p>
    <w:p w:rsidR="0010190A" w:rsidRPr="00CC1CAE" w:rsidP="0010190A">
      <w:pPr>
        <w:jc w:val="both"/>
        <w:rPr>
          <w:rFonts w:ascii="Arial" w:hAnsi="Arial" w:cs="Arial"/>
        </w:rPr>
      </w:pPr>
    </w:p>
    <w:p w:rsidR="0010190A" w:rsidP="0010190A">
      <w:pPr>
        <w:ind w:left="2700"/>
        <w:jc w:val="both"/>
        <w:rPr>
          <w:rFonts w:ascii="Arial" w:hAnsi="Arial" w:cs="Arial"/>
        </w:rPr>
      </w:pPr>
      <w:r w:rsidRPr="00CC1CAE">
        <w:rPr>
          <w:rFonts w:ascii="Arial" w:hAnsi="Arial" w:cs="Arial"/>
        </w:rPr>
        <w:t>Novelizačný bod predstavuje v kontexte dočasného agentúrneho zamestnávania nadbytočnú reguláciu. Z tohto dôvodu sa vzhľadom na požiadavky praxe navrhuje vypustiť predmetný novelizačný bod.</w:t>
      </w:r>
    </w:p>
    <w:p w:rsidR="00C24750" w:rsidP="00C24750">
      <w:pPr>
        <w:spacing w:line="360" w:lineRule="auto"/>
        <w:ind w:left="2700"/>
        <w:jc w:val="both"/>
        <w:rPr>
          <w:rFonts w:ascii="Arial" w:hAnsi="Arial" w:cs="Arial"/>
          <w:b/>
          <w:sz w:val="22"/>
          <w:szCs w:val="22"/>
        </w:rPr>
      </w:pPr>
    </w:p>
    <w:p w:rsidR="00C24750" w:rsidRPr="00225510" w:rsidP="00C24750">
      <w:pPr>
        <w:spacing w:line="360" w:lineRule="auto"/>
        <w:ind w:left="2700"/>
        <w:jc w:val="both"/>
        <w:rPr>
          <w:rFonts w:ascii="Arial" w:hAnsi="Arial" w:cs="Arial"/>
          <w:b/>
          <w:sz w:val="22"/>
          <w:szCs w:val="22"/>
        </w:rPr>
      </w:pPr>
      <w:r w:rsidRPr="00225510">
        <w:rPr>
          <w:rFonts w:ascii="Arial" w:hAnsi="Arial" w:cs="Arial"/>
          <w:b/>
          <w:sz w:val="22"/>
          <w:szCs w:val="22"/>
        </w:rPr>
        <w:t>Výbor NR SR pre hospodárstvo, výstavbu a dopravu</w:t>
      </w:r>
    </w:p>
    <w:p w:rsidR="00C24750" w:rsidRPr="00D01EA1" w:rsidP="00C24750">
      <w:pPr>
        <w:spacing w:line="360" w:lineRule="auto"/>
        <w:ind w:left="2703"/>
        <w:jc w:val="both"/>
        <w:rPr>
          <w:rFonts w:ascii="Arial" w:hAnsi="Arial" w:cs="Arial"/>
          <w:b/>
        </w:rPr>
      </w:pPr>
      <w:r w:rsidRPr="00D01EA1">
        <w:rPr>
          <w:rFonts w:ascii="Arial" w:hAnsi="Arial" w:cs="Arial"/>
          <w:b/>
        </w:rPr>
        <w:t>Gestorský výbor odporúča schváliť</w:t>
      </w:r>
      <w:r>
        <w:rPr>
          <w:rFonts w:ascii="Arial" w:hAnsi="Arial" w:cs="Arial"/>
          <w:b/>
        </w:rPr>
        <w:t>.</w:t>
      </w:r>
    </w:p>
    <w:p w:rsidR="00C24750" w:rsidRPr="00CC1CAE" w:rsidP="0010190A">
      <w:pPr>
        <w:ind w:left="2700"/>
        <w:jc w:val="both"/>
        <w:rPr>
          <w:rFonts w:ascii="Arial" w:hAnsi="Arial" w:cs="Arial"/>
        </w:rPr>
      </w:pPr>
    </w:p>
    <w:p w:rsidR="0010190A" w:rsidRPr="00CC1CAE" w:rsidP="0010190A">
      <w:pPr>
        <w:numPr>
          <w:ilvl w:val="0"/>
          <w:numId w:val="5"/>
        </w:numPr>
        <w:tabs>
          <w:tab w:val="left" w:pos="360"/>
        </w:tabs>
        <w:jc w:val="both"/>
        <w:rPr>
          <w:rFonts w:ascii="Arial" w:hAnsi="Arial" w:cs="Arial"/>
        </w:rPr>
      </w:pPr>
      <w:r w:rsidRPr="00F24F19">
        <w:rPr>
          <w:rFonts w:ascii="Arial" w:hAnsi="Arial" w:cs="Arial"/>
          <w:u w:val="single"/>
        </w:rPr>
        <w:t>V čl. I novelizačnom bode 36</w:t>
      </w:r>
      <w:r w:rsidRPr="00CC1CAE">
        <w:rPr>
          <w:rFonts w:ascii="Arial" w:hAnsi="Arial" w:cs="Arial"/>
        </w:rPr>
        <w:t xml:space="preserve"> s</w:t>
      </w:r>
      <w:r w:rsidRPr="00CC1CAE">
        <w:rPr>
          <w:rFonts w:ascii="Arial" w:hAnsi="Arial" w:cs="Arial"/>
        </w:rPr>
        <w:t>a slová „ods. 6“ nahrádzajú slovami „ods. 5“.</w:t>
      </w:r>
    </w:p>
    <w:p w:rsidR="00C24750" w:rsidP="0010190A">
      <w:pPr>
        <w:ind w:left="2700"/>
        <w:jc w:val="both"/>
        <w:rPr>
          <w:rFonts w:ascii="Arial" w:hAnsi="Arial" w:cs="Arial"/>
        </w:rPr>
      </w:pPr>
    </w:p>
    <w:p w:rsidR="0010190A" w:rsidRPr="00CC1CAE" w:rsidP="0010190A">
      <w:pPr>
        <w:ind w:left="2700"/>
        <w:jc w:val="both"/>
        <w:rPr>
          <w:rFonts w:ascii="Arial" w:hAnsi="Arial" w:cs="Arial"/>
        </w:rPr>
      </w:pPr>
      <w:r w:rsidRPr="00CC1CAE">
        <w:rPr>
          <w:rFonts w:ascii="Arial" w:hAnsi="Arial" w:cs="Arial"/>
        </w:rPr>
        <w:t xml:space="preserve">V nadväznosti na </w:t>
      </w:r>
      <w:r>
        <w:rPr>
          <w:rFonts w:ascii="Arial" w:hAnsi="Arial" w:cs="Arial"/>
        </w:rPr>
        <w:t xml:space="preserve">vypustenie bodu 35 sa </w:t>
      </w:r>
      <w:r w:rsidRPr="00CC1CAE">
        <w:rPr>
          <w:rFonts w:ascii="Arial" w:hAnsi="Arial" w:cs="Arial"/>
        </w:rPr>
        <w:t>navrhuje prečíslova</w:t>
      </w:r>
      <w:r>
        <w:rPr>
          <w:rFonts w:ascii="Arial" w:hAnsi="Arial" w:cs="Arial"/>
        </w:rPr>
        <w:t>ť odsek 6.</w:t>
      </w:r>
    </w:p>
    <w:p w:rsidR="00C24750" w:rsidP="00C24750">
      <w:pPr>
        <w:spacing w:line="360" w:lineRule="auto"/>
        <w:ind w:left="2700"/>
        <w:jc w:val="both"/>
        <w:rPr>
          <w:rFonts w:ascii="Arial" w:hAnsi="Arial" w:cs="Arial"/>
          <w:b/>
          <w:sz w:val="22"/>
          <w:szCs w:val="22"/>
        </w:rPr>
      </w:pPr>
    </w:p>
    <w:p w:rsidR="00C24750" w:rsidRPr="00225510" w:rsidP="00C24750">
      <w:pPr>
        <w:spacing w:line="360" w:lineRule="auto"/>
        <w:ind w:left="2700"/>
        <w:jc w:val="both"/>
        <w:rPr>
          <w:rFonts w:ascii="Arial" w:hAnsi="Arial" w:cs="Arial"/>
          <w:b/>
          <w:sz w:val="22"/>
          <w:szCs w:val="22"/>
        </w:rPr>
      </w:pPr>
      <w:r w:rsidRPr="00225510">
        <w:rPr>
          <w:rFonts w:ascii="Arial" w:hAnsi="Arial" w:cs="Arial"/>
          <w:b/>
          <w:sz w:val="22"/>
          <w:szCs w:val="22"/>
        </w:rPr>
        <w:t>Výbor NR SR pre hospodárstvo, výstavbu a dopravu</w:t>
      </w:r>
    </w:p>
    <w:p w:rsidR="00C24750" w:rsidRPr="00D01EA1" w:rsidP="00C24750">
      <w:pPr>
        <w:spacing w:line="360" w:lineRule="auto"/>
        <w:ind w:left="2703"/>
        <w:jc w:val="both"/>
        <w:rPr>
          <w:rFonts w:ascii="Arial" w:hAnsi="Arial" w:cs="Arial"/>
          <w:b/>
        </w:rPr>
      </w:pPr>
      <w:r w:rsidRPr="00D01EA1">
        <w:rPr>
          <w:rFonts w:ascii="Arial" w:hAnsi="Arial" w:cs="Arial"/>
          <w:b/>
        </w:rPr>
        <w:t>Gestorský výbor odporúča schváliť</w:t>
      </w:r>
      <w:r>
        <w:rPr>
          <w:rFonts w:ascii="Arial" w:hAnsi="Arial" w:cs="Arial"/>
          <w:b/>
        </w:rPr>
        <w:t>.</w:t>
      </w:r>
    </w:p>
    <w:p w:rsidR="0010190A" w:rsidRPr="00FB75DC" w:rsidP="0010190A">
      <w:pPr>
        <w:jc w:val="both"/>
        <w:rPr>
          <w:rFonts w:ascii="Times New Roman" w:hAnsi="Times New Roman" w:cs="Times New Roman"/>
        </w:rPr>
      </w:pPr>
    </w:p>
    <w:p w:rsidR="0010190A" w:rsidRPr="00CC1CAE" w:rsidP="0010190A">
      <w:pPr>
        <w:numPr>
          <w:ilvl w:val="0"/>
          <w:numId w:val="5"/>
        </w:numPr>
        <w:tabs>
          <w:tab w:val="left" w:pos="360"/>
        </w:tabs>
        <w:jc w:val="both"/>
        <w:rPr>
          <w:rFonts w:ascii="Arial" w:hAnsi="Arial" w:cs="Arial"/>
        </w:rPr>
      </w:pPr>
      <w:r w:rsidRPr="00F24F19">
        <w:rPr>
          <w:rFonts w:ascii="Arial" w:hAnsi="Arial" w:cs="Arial"/>
          <w:u w:val="single"/>
        </w:rPr>
        <w:t xml:space="preserve">V čl. I novelizačných bodoch </w:t>
      </w:r>
      <w:smartTag w:uri="urn:schemas-microsoft-com:office:smarttags" w:element="metricconverter">
        <w:smartTagPr>
          <w:attr w:name="ProductID" w:val="37 a"/>
        </w:smartTagPr>
        <w:r w:rsidRPr="00F24F19">
          <w:rPr>
            <w:rFonts w:ascii="Arial" w:hAnsi="Arial" w:cs="Arial"/>
            <w:u w:val="single"/>
          </w:rPr>
          <w:t>37 a</w:t>
        </w:r>
      </w:smartTag>
      <w:r w:rsidRPr="00F24F19">
        <w:rPr>
          <w:rFonts w:ascii="Arial" w:hAnsi="Arial" w:cs="Arial"/>
          <w:u w:val="single"/>
        </w:rPr>
        <w:t xml:space="preserve"> 38</w:t>
      </w:r>
      <w:r w:rsidRPr="00CC1CAE">
        <w:rPr>
          <w:rFonts w:ascii="Arial" w:hAnsi="Arial" w:cs="Arial"/>
        </w:rPr>
        <w:t xml:space="preserve"> sa slová „ods. 7“</w:t>
      </w:r>
      <w:r w:rsidRPr="00CC1CAE">
        <w:rPr>
          <w:rFonts w:ascii="Arial" w:hAnsi="Arial" w:cs="Arial"/>
        </w:rPr>
        <w:t xml:space="preserve"> nahrádzajú slovami „ods. 6“.</w:t>
      </w:r>
    </w:p>
    <w:p w:rsidR="0010190A" w:rsidRPr="00FB75DC" w:rsidP="0010190A">
      <w:pPr>
        <w:jc w:val="both"/>
        <w:rPr>
          <w:rFonts w:ascii="Times New Roman" w:hAnsi="Times New Roman" w:cs="Times New Roman"/>
        </w:rPr>
      </w:pPr>
    </w:p>
    <w:p w:rsidR="0010190A" w:rsidRPr="00CC1CAE" w:rsidP="0010190A">
      <w:pPr>
        <w:ind w:left="2700"/>
        <w:jc w:val="both"/>
        <w:rPr>
          <w:rFonts w:ascii="Arial" w:hAnsi="Arial" w:cs="Arial"/>
        </w:rPr>
      </w:pPr>
      <w:r w:rsidRPr="00CC1CAE">
        <w:rPr>
          <w:rFonts w:ascii="Arial" w:hAnsi="Arial" w:cs="Arial"/>
        </w:rPr>
        <w:t xml:space="preserve">V nadväznosti na </w:t>
      </w:r>
      <w:r>
        <w:rPr>
          <w:rFonts w:ascii="Arial" w:hAnsi="Arial" w:cs="Arial"/>
        </w:rPr>
        <w:t xml:space="preserve">vypustenie bodu 35 sa </w:t>
      </w:r>
      <w:r w:rsidRPr="00CC1CAE">
        <w:rPr>
          <w:rFonts w:ascii="Arial" w:hAnsi="Arial" w:cs="Arial"/>
        </w:rPr>
        <w:t>navrhuje prečíslova</w:t>
      </w:r>
      <w:r>
        <w:rPr>
          <w:rFonts w:ascii="Arial" w:hAnsi="Arial" w:cs="Arial"/>
        </w:rPr>
        <w:t>ť odsek 7.</w:t>
      </w:r>
    </w:p>
    <w:p w:rsidR="00C24750" w:rsidP="00C24750">
      <w:pPr>
        <w:spacing w:line="360" w:lineRule="auto"/>
        <w:ind w:left="2700"/>
        <w:jc w:val="both"/>
        <w:rPr>
          <w:rFonts w:ascii="Arial" w:hAnsi="Arial" w:cs="Arial"/>
          <w:b/>
          <w:sz w:val="22"/>
          <w:szCs w:val="22"/>
        </w:rPr>
      </w:pPr>
    </w:p>
    <w:p w:rsidR="00C24750" w:rsidRPr="00225510" w:rsidP="00C24750">
      <w:pPr>
        <w:spacing w:line="360" w:lineRule="auto"/>
        <w:ind w:left="2700"/>
        <w:jc w:val="both"/>
        <w:rPr>
          <w:rFonts w:ascii="Arial" w:hAnsi="Arial" w:cs="Arial"/>
          <w:b/>
          <w:sz w:val="22"/>
          <w:szCs w:val="22"/>
        </w:rPr>
      </w:pPr>
      <w:r w:rsidRPr="00225510">
        <w:rPr>
          <w:rFonts w:ascii="Arial" w:hAnsi="Arial" w:cs="Arial"/>
          <w:b/>
          <w:sz w:val="22"/>
          <w:szCs w:val="22"/>
        </w:rPr>
        <w:t>Výbor NR SR pre hospodárstvo, výstavbu a dopravu</w:t>
      </w:r>
    </w:p>
    <w:p w:rsidR="00C24750" w:rsidRPr="00D01EA1" w:rsidP="00C24750">
      <w:pPr>
        <w:spacing w:line="360" w:lineRule="auto"/>
        <w:ind w:left="2703"/>
        <w:jc w:val="both"/>
        <w:rPr>
          <w:rFonts w:ascii="Arial" w:hAnsi="Arial" w:cs="Arial"/>
          <w:b/>
        </w:rPr>
      </w:pPr>
      <w:r w:rsidRPr="00D01EA1">
        <w:rPr>
          <w:rFonts w:ascii="Arial" w:hAnsi="Arial" w:cs="Arial"/>
          <w:b/>
        </w:rPr>
        <w:t>Gestorský výbor odporúča schváliť</w:t>
      </w:r>
      <w:r>
        <w:rPr>
          <w:rFonts w:ascii="Arial" w:hAnsi="Arial" w:cs="Arial"/>
          <w:b/>
        </w:rPr>
        <w:t>.</w:t>
      </w:r>
    </w:p>
    <w:p w:rsidR="0010190A" w:rsidRPr="00CC1CAE" w:rsidP="0010190A">
      <w:pPr>
        <w:ind w:left="2700"/>
        <w:jc w:val="both"/>
        <w:rPr>
          <w:rFonts w:ascii="Arial" w:hAnsi="Arial" w:cs="Arial"/>
        </w:rPr>
      </w:pPr>
    </w:p>
    <w:p w:rsidR="0010190A" w:rsidP="0010190A">
      <w:pPr>
        <w:numPr>
          <w:ilvl w:val="0"/>
          <w:numId w:val="5"/>
        </w:numPr>
        <w:tabs>
          <w:tab w:val="left" w:pos="360"/>
        </w:tabs>
        <w:jc w:val="both"/>
        <w:rPr>
          <w:rFonts w:ascii="Arial" w:hAnsi="Arial" w:cs="Arial"/>
        </w:rPr>
      </w:pPr>
      <w:r w:rsidRPr="00F24F19">
        <w:rPr>
          <w:rFonts w:ascii="Arial" w:hAnsi="Arial" w:cs="Arial"/>
          <w:u w:val="single"/>
        </w:rPr>
        <w:t>V čl. I novelizačnom bode 41 v § 62 odseky 3 a 4 znejú</w:t>
      </w:r>
      <w:r w:rsidRPr="001513D2">
        <w:rPr>
          <w:rFonts w:ascii="Arial" w:hAnsi="Arial" w:cs="Arial"/>
        </w:rPr>
        <w:t>:</w:t>
      </w:r>
    </w:p>
    <w:p w:rsidR="0010190A" w:rsidRPr="001513D2" w:rsidP="0010190A">
      <w:pPr>
        <w:jc w:val="both"/>
        <w:rPr>
          <w:rFonts w:ascii="Arial" w:hAnsi="Arial" w:cs="Arial"/>
        </w:rPr>
      </w:pPr>
    </w:p>
    <w:p w:rsidR="0010190A" w:rsidRPr="001513D2" w:rsidP="0010190A">
      <w:pPr>
        <w:autoSpaceDE/>
        <w:autoSpaceDN/>
        <w:ind w:left="360" w:firstLine="348"/>
        <w:jc w:val="both"/>
        <w:rPr>
          <w:rFonts w:ascii="Arial" w:hAnsi="Arial" w:cs="Arial"/>
        </w:rPr>
      </w:pPr>
      <w:r w:rsidRPr="001513D2">
        <w:rPr>
          <w:rFonts w:ascii="Arial" w:hAnsi="Arial" w:cs="Arial"/>
        </w:rPr>
        <w:t xml:space="preserve">„(3) Výpovedná doba zamestnanca, ktorému je daná výpoveď z dôvodov uvedených v § 63 ods. 1 písm. a) alebo písm. b) alebo z dôvodu, že zamestnanec stratil vzhľadom na svoj zdravotný stav podľa lekárskeho posudku dlhodobo spôsobilosť vykonávať doterajšiu prácu, je  </w:t>
      </w:r>
    </w:p>
    <w:p w:rsidR="0010190A" w:rsidRPr="001513D2" w:rsidP="0010190A">
      <w:pPr>
        <w:numPr>
          <w:ilvl w:val="0"/>
          <w:numId w:val="6"/>
        </w:numPr>
        <w:tabs>
          <w:tab w:val="left" w:pos="720"/>
        </w:tabs>
        <w:autoSpaceDE/>
        <w:autoSpaceDN/>
        <w:jc w:val="both"/>
        <w:rPr>
          <w:rFonts w:ascii="Arial" w:hAnsi="Arial" w:cs="Arial"/>
        </w:rPr>
      </w:pPr>
      <w:r w:rsidRPr="001513D2">
        <w:rPr>
          <w:rFonts w:ascii="Arial" w:hAnsi="Arial" w:cs="Arial"/>
        </w:rPr>
        <w:t>dva mesiace, ak pracovný pomer zamestnanca u zamestnávateľa ku dňu doručenia výpovede trval najmenej jeden rok a menej ako päť rokov,</w:t>
      </w:r>
    </w:p>
    <w:p w:rsidR="0010190A" w:rsidRPr="001513D2" w:rsidP="0010190A">
      <w:pPr>
        <w:numPr>
          <w:ilvl w:val="0"/>
          <w:numId w:val="6"/>
        </w:numPr>
        <w:tabs>
          <w:tab w:val="left" w:pos="720"/>
        </w:tabs>
        <w:autoSpaceDE/>
        <w:autoSpaceDN/>
        <w:jc w:val="both"/>
        <w:rPr>
          <w:rFonts w:ascii="Arial" w:hAnsi="Arial" w:cs="Arial"/>
        </w:rPr>
      </w:pPr>
      <w:r w:rsidRPr="001513D2">
        <w:rPr>
          <w:rFonts w:ascii="Arial" w:hAnsi="Arial" w:cs="Arial"/>
        </w:rPr>
        <w:t xml:space="preserve">tri mesiace, ak pracovný pomer zamestnanca u zamestnávateľa ku dňu doručenia výpovede trval najmenej päť rokov.  </w:t>
      </w:r>
    </w:p>
    <w:p w:rsidR="0010190A" w:rsidRPr="001513D2" w:rsidP="0010190A">
      <w:pPr>
        <w:autoSpaceDE/>
        <w:autoSpaceDN/>
        <w:ind w:left="360" w:firstLine="360"/>
        <w:jc w:val="both"/>
        <w:rPr>
          <w:rFonts w:ascii="Arial" w:hAnsi="Arial" w:cs="Arial"/>
        </w:rPr>
      </w:pPr>
    </w:p>
    <w:p w:rsidR="0010190A" w:rsidRPr="001513D2" w:rsidP="0010190A">
      <w:pPr>
        <w:autoSpaceDE/>
        <w:autoSpaceDN/>
        <w:ind w:left="360" w:firstLine="348"/>
        <w:jc w:val="both"/>
        <w:rPr>
          <w:rFonts w:ascii="Arial" w:hAnsi="Arial" w:cs="Arial"/>
        </w:rPr>
      </w:pPr>
      <w:r w:rsidRPr="001513D2">
        <w:rPr>
          <w:rFonts w:ascii="Arial" w:hAnsi="Arial" w:cs="Arial"/>
        </w:rPr>
        <w:t>(4) Výpovedná doba zamestnanca, ktorému je daná výpoveď z iných dôvodov ako podľa odseku 3 je dva mesiace, ak pracovný pomer zamestnanca u zamestnávateľa ku dňu doručenia výpovede trval najmenej jeden rok.“.</w:t>
      </w:r>
    </w:p>
    <w:p w:rsidR="0010190A" w:rsidRPr="001513D2" w:rsidP="0010190A">
      <w:pPr>
        <w:jc w:val="both"/>
        <w:rPr>
          <w:rFonts w:ascii="Arial" w:hAnsi="Arial" w:cs="Arial"/>
          <w:b/>
          <w:u w:val="single"/>
        </w:rPr>
      </w:pPr>
    </w:p>
    <w:p w:rsidR="0010190A" w:rsidRPr="001513D2" w:rsidP="0010190A">
      <w:pPr>
        <w:ind w:left="2700"/>
        <w:jc w:val="both"/>
        <w:rPr>
          <w:rFonts w:ascii="Arial" w:hAnsi="Arial" w:cs="Arial"/>
        </w:rPr>
      </w:pPr>
      <w:r w:rsidRPr="001513D2">
        <w:rPr>
          <w:rFonts w:ascii="Arial" w:hAnsi="Arial" w:cs="Arial"/>
        </w:rPr>
        <w:t>Uvedený návrh v súčasnej dobe smeruje k dualizácii trhu práce a zásadne bude ohrozovať stabilnú zamestnanosť mladých ľudí, žien, marginalizovaných skupín a iných osôb s kratším trvaním zmluvy, keďže pri prepúšťaní bude zamestnávateľ motivovaný prednostne ich prepúšťať kvôli výrazne nižším nákladom na prepúšťanie. Takéto systémy majú podľa skúseností z krajín južnej Európy dôsledky na zamestnanosť a zamestnateľnosť najmä mladých ľudí.</w:t>
      </w:r>
    </w:p>
    <w:p w:rsidR="0010190A" w:rsidP="0010190A">
      <w:pPr>
        <w:jc w:val="both"/>
        <w:rPr>
          <w:rFonts w:ascii="Arial" w:hAnsi="Arial" w:cs="Arial"/>
        </w:rPr>
      </w:pPr>
    </w:p>
    <w:p w:rsidR="00C24750" w:rsidRPr="00225510" w:rsidP="00C24750">
      <w:pPr>
        <w:spacing w:line="360" w:lineRule="auto"/>
        <w:ind w:left="2700"/>
        <w:jc w:val="both"/>
        <w:rPr>
          <w:rFonts w:ascii="Arial" w:hAnsi="Arial" w:cs="Arial"/>
          <w:b/>
          <w:sz w:val="22"/>
          <w:szCs w:val="22"/>
        </w:rPr>
      </w:pPr>
      <w:r w:rsidRPr="00225510">
        <w:rPr>
          <w:rFonts w:ascii="Arial" w:hAnsi="Arial" w:cs="Arial"/>
          <w:b/>
          <w:sz w:val="22"/>
          <w:szCs w:val="22"/>
        </w:rPr>
        <w:t>Výbor NR SR pre hospodárstvo, výstavbu a dopravu</w:t>
      </w:r>
    </w:p>
    <w:p w:rsidR="00C24750" w:rsidRPr="00D01EA1" w:rsidP="00C24750">
      <w:pPr>
        <w:spacing w:line="360" w:lineRule="auto"/>
        <w:ind w:left="2703"/>
        <w:jc w:val="both"/>
        <w:rPr>
          <w:rFonts w:ascii="Arial" w:hAnsi="Arial" w:cs="Arial"/>
          <w:b/>
        </w:rPr>
      </w:pPr>
      <w:r w:rsidRPr="00D01EA1">
        <w:rPr>
          <w:rFonts w:ascii="Arial" w:hAnsi="Arial" w:cs="Arial"/>
          <w:b/>
        </w:rPr>
        <w:t>Gestorský výbor odporúča schváliť</w:t>
      </w:r>
      <w:r>
        <w:rPr>
          <w:rFonts w:ascii="Arial" w:hAnsi="Arial" w:cs="Arial"/>
          <w:b/>
        </w:rPr>
        <w:t>.</w:t>
      </w:r>
    </w:p>
    <w:p w:rsidR="00C24750" w:rsidRPr="001513D2" w:rsidP="0010190A">
      <w:pPr>
        <w:jc w:val="both"/>
        <w:rPr>
          <w:rFonts w:ascii="Arial" w:hAnsi="Arial" w:cs="Arial"/>
        </w:rPr>
      </w:pPr>
    </w:p>
    <w:p w:rsidR="0010190A" w:rsidP="0010190A">
      <w:pPr>
        <w:numPr>
          <w:ilvl w:val="0"/>
          <w:numId w:val="5"/>
        </w:numPr>
        <w:tabs>
          <w:tab w:val="left" w:pos="360"/>
        </w:tabs>
        <w:jc w:val="both"/>
        <w:rPr>
          <w:rFonts w:ascii="Arial" w:hAnsi="Arial" w:cs="Arial"/>
        </w:rPr>
      </w:pPr>
      <w:r w:rsidRPr="00F24F19">
        <w:rPr>
          <w:rFonts w:ascii="Arial" w:hAnsi="Arial" w:cs="Arial"/>
          <w:u w:val="single"/>
        </w:rPr>
        <w:t>V čl. I  novelizačný bod 42 znie</w:t>
      </w:r>
      <w:r w:rsidRPr="001513D2">
        <w:rPr>
          <w:rFonts w:ascii="Arial" w:hAnsi="Arial" w:cs="Arial"/>
        </w:rPr>
        <w:t>:</w:t>
      </w:r>
    </w:p>
    <w:p w:rsidR="0010190A" w:rsidRPr="001513D2" w:rsidP="0010190A">
      <w:pPr>
        <w:jc w:val="both"/>
        <w:rPr>
          <w:rFonts w:ascii="Arial" w:hAnsi="Arial" w:cs="Arial"/>
        </w:rPr>
      </w:pPr>
    </w:p>
    <w:p w:rsidR="0010190A" w:rsidRPr="001513D2" w:rsidP="0010190A">
      <w:pPr>
        <w:ind w:left="360"/>
        <w:jc w:val="both"/>
        <w:rPr>
          <w:rFonts w:ascii="Arial" w:hAnsi="Arial" w:cs="Arial"/>
        </w:rPr>
      </w:pPr>
      <w:r w:rsidRPr="001513D2">
        <w:rPr>
          <w:rFonts w:ascii="Arial" w:hAnsi="Arial" w:cs="Arial"/>
          <w:szCs w:val="18"/>
        </w:rPr>
        <w:t xml:space="preserve"> „42. V § 6</w:t>
      </w:r>
      <w:r w:rsidRPr="001513D2">
        <w:rPr>
          <w:rFonts w:ascii="Arial" w:hAnsi="Arial" w:cs="Arial"/>
          <w:szCs w:val="18"/>
        </w:rPr>
        <w:t xml:space="preserve">3 ods. </w:t>
      </w:r>
      <w:r w:rsidR="0047185D">
        <w:rPr>
          <w:rFonts w:ascii="Arial" w:hAnsi="Arial" w:cs="Arial"/>
          <w:szCs w:val="18"/>
        </w:rPr>
        <w:t>1</w:t>
      </w:r>
      <w:r w:rsidRPr="001513D2">
        <w:rPr>
          <w:rFonts w:ascii="Arial" w:hAnsi="Arial" w:cs="Arial"/>
          <w:szCs w:val="18"/>
        </w:rPr>
        <w:t xml:space="preserve"> písm. b) sa za slovami „technického vybavenia“ čiarka nahrádza slovom „alebo“ a slovo „zvýšiť“ sa nahrádza slovom „zabezpečiť“.“.</w:t>
      </w:r>
    </w:p>
    <w:p w:rsidR="0010190A" w:rsidRPr="001513D2" w:rsidP="0010190A">
      <w:pPr>
        <w:jc w:val="both"/>
        <w:rPr>
          <w:rFonts w:ascii="Arial" w:hAnsi="Arial" w:cs="Arial"/>
          <w:b/>
        </w:rPr>
      </w:pPr>
    </w:p>
    <w:p w:rsidR="0010190A" w:rsidRPr="001513D2" w:rsidP="0010190A">
      <w:pPr>
        <w:ind w:left="2700"/>
        <w:jc w:val="both"/>
        <w:rPr>
          <w:rFonts w:ascii="Arial" w:hAnsi="Arial" w:cs="Arial"/>
        </w:rPr>
      </w:pPr>
      <w:r w:rsidRPr="001513D2">
        <w:rPr>
          <w:rFonts w:ascii="Arial" w:hAnsi="Arial" w:cs="Arial"/>
        </w:rPr>
        <w:t>§ 63 ods. l písm. b) Zákonníka práce obsahuje niekoľko skutkových podstát.  Je to  široko koncipovaný výpovedný dôvod, ktorý zamestnávateľovi umožňuje uplatniť výpoveď.   Navrhovaná zmena vyplýva z potrieb praxe spresnením jednotlivých skutkových podstát tohto výpovedného dôvodu.</w:t>
      </w:r>
    </w:p>
    <w:p w:rsidR="0010190A" w:rsidP="0010190A">
      <w:pPr>
        <w:jc w:val="both"/>
        <w:rPr>
          <w:rFonts w:ascii="Arial" w:hAnsi="Arial" w:cs="Arial"/>
        </w:rPr>
      </w:pPr>
    </w:p>
    <w:p w:rsidR="00C24750" w:rsidRPr="00225510" w:rsidP="00C24750">
      <w:pPr>
        <w:spacing w:line="360" w:lineRule="auto"/>
        <w:ind w:left="2700"/>
        <w:jc w:val="both"/>
        <w:rPr>
          <w:rFonts w:ascii="Arial" w:hAnsi="Arial" w:cs="Arial"/>
          <w:b/>
          <w:sz w:val="22"/>
          <w:szCs w:val="22"/>
        </w:rPr>
      </w:pPr>
      <w:r w:rsidRPr="00225510">
        <w:rPr>
          <w:rFonts w:ascii="Arial" w:hAnsi="Arial" w:cs="Arial"/>
          <w:b/>
          <w:sz w:val="22"/>
          <w:szCs w:val="22"/>
        </w:rPr>
        <w:t>Výbor NR SR pre hospodárstvo, výstavbu a dopravu</w:t>
      </w:r>
    </w:p>
    <w:p w:rsidR="00C24750" w:rsidRPr="00D01EA1" w:rsidP="00C24750">
      <w:pPr>
        <w:spacing w:line="360" w:lineRule="auto"/>
        <w:ind w:left="2703"/>
        <w:jc w:val="both"/>
        <w:rPr>
          <w:rFonts w:ascii="Arial" w:hAnsi="Arial" w:cs="Arial"/>
          <w:b/>
        </w:rPr>
      </w:pPr>
      <w:r w:rsidRPr="00D01EA1">
        <w:rPr>
          <w:rFonts w:ascii="Arial" w:hAnsi="Arial" w:cs="Arial"/>
          <w:b/>
        </w:rPr>
        <w:t xml:space="preserve">Gestorský výbor odporúča </w:t>
      </w:r>
      <w:r w:rsidR="00CD136B">
        <w:rPr>
          <w:rFonts w:ascii="Arial" w:hAnsi="Arial" w:cs="Arial"/>
          <w:b/>
        </w:rPr>
        <w:t>ne</w:t>
      </w:r>
      <w:r w:rsidRPr="00D01EA1">
        <w:rPr>
          <w:rFonts w:ascii="Arial" w:hAnsi="Arial" w:cs="Arial"/>
          <w:b/>
        </w:rPr>
        <w:t>schváliť</w:t>
      </w:r>
      <w:r>
        <w:rPr>
          <w:rFonts w:ascii="Arial" w:hAnsi="Arial" w:cs="Arial"/>
          <w:b/>
        </w:rPr>
        <w:t>.</w:t>
      </w:r>
    </w:p>
    <w:p w:rsidR="00C24750" w:rsidRPr="001513D2" w:rsidP="0010190A">
      <w:pPr>
        <w:jc w:val="both"/>
        <w:rPr>
          <w:rFonts w:ascii="Arial" w:hAnsi="Arial" w:cs="Arial"/>
        </w:rPr>
      </w:pPr>
    </w:p>
    <w:p w:rsidR="0010190A" w:rsidRPr="001513D2" w:rsidP="0010190A">
      <w:pPr>
        <w:numPr>
          <w:ilvl w:val="0"/>
          <w:numId w:val="5"/>
        </w:numPr>
        <w:tabs>
          <w:tab w:val="left" w:pos="360"/>
        </w:tabs>
        <w:jc w:val="both"/>
        <w:rPr>
          <w:rFonts w:ascii="Arial" w:hAnsi="Arial" w:cs="Arial"/>
        </w:rPr>
      </w:pPr>
      <w:r w:rsidRPr="00F24F19">
        <w:rPr>
          <w:rFonts w:ascii="Arial" w:hAnsi="Arial" w:cs="Arial"/>
          <w:u w:val="single"/>
        </w:rPr>
        <w:t xml:space="preserve">V čl. I sa za novelizačný bod 42 vkladá nový novelizačný bod 43, </w:t>
      </w:r>
      <w:r w:rsidRPr="001513D2">
        <w:rPr>
          <w:rFonts w:ascii="Arial" w:hAnsi="Arial" w:cs="Arial"/>
        </w:rPr>
        <w:t>ktorý znie:</w:t>
      </w:r>
    </w:p>
    <w:p w:rsidR="0010190A" w:rsidP="0010190A">
      <w:pPr>
        <w:autoSpaceDE/>
        <w:autoSpaceDN/>
        <w:ind w:left="360"/>
        <w:jc w:val="both"/>
        <w:rPr>
          <w:rFonts w:ascii="Arial" w:hAnsi="Arial" w:cs="Arial"/>
        </w:rPr>
      </w:pPr>
    </w:p>
    <w:p w:rsidR="0010190A" w:rsidRPr="001513D2" w:rsidP="0010190A">
      <w:pPr>
        <w:autoSpaceDE/>
        <w:autoSpaceDN/>
        <w:ind w:left="360"/>
        <w:jc w:val="both"/>
        <w:rPr>
          <w:rFonts w:ascii="Arial" w:hAnsi="Arial" w:cs="Arial"/>
        </w:rPr>
      </w:pPr>
      <w:r w:rsidRPr="001513D2">
        <w:rPr>
          <w:rFonts w:ascii="Arial" w:hAnsi="Arial" w:cs="Arial"/>
        </w:rPr>
        <w:t>„43. V § 63 ods. 1 písm. d) treťom bode sa za slovo „určené“ vkladajú slová „osobitným predpisom alebo“.“.</w:t>
      </w:r>
    </w:p>
    <w:p w:rsidR="0010190A" w:rsidP="0010190A">
      <w:pPr>
        <w:jc w:val="both"/>
        <w:rPr>
          <w:rFonts w:ascii="Arial" w:hAnsi="Arial" w:cs="Arial"/>
          <w:b/>
        </w:rPr>
      </w:pPr>
    </w:p>
    <w:p w:rsidR="0010190A" w:rsidP="0010190A">
      <w:pPr>
        <w:ind w:firstLine="357"/>
        <w:jc w:val="both"/>
        <w:rPr>
          <w:rFonts w:ascii="Arial" w:hAnsi="Arial" w:cs="Arial"/>
        </w:rPr>
      </w:pPr>
      <w:r>
        <w:rPr>
          <w:rFonts w:ascii="Arial" w:hAnsi="Arial" w:cs="Arial"/>
        </w:rPr>
        <w:t>Doterajšie body sa primerane prečíslujú</w:t>
      </w:r>
    </w:p>
    <w:p w:rsidR="0010190A" w:rsidRPr="001513D2" w:rsidP="0010190A">
      <w:pPr>
        <w:jc w:val="both"/>
        <w:rPr>
          <w:rFonts w:ascii="Arial" w:hAnsi="Arial" w:cs="Arial"/>
          <w:b/>
        </w:rPr>
      </w:pPr>
    </w:p>
    <w:p w:rsidR="0010190A" w:rsidRPr="001513D2" w:rsidP="0010190A">
      <w:pPr>
        <w:ind w:left="2700"/>
        <w:jc w:val="both"/>
        <w:rPr>
          <w:rFonts w:ascii="Arial" w:hAnsi="Arial" w:cs="Arial"/>
        </w:rPr>
      </w:pPr>
      <w:r w:rsidRPr="001513D2">
        <w:rPr>
          <w:rFonts w:ascii="Arial" w:hAnsi="Arial" w:cs="Arial"/>
        </w:rPr>
        <w:t>Návrh umožňuje zavádzať a aplikovať sektorové systémy hodnotenia prostredníctvom osobitného predpisu a je relevantný najmä pre vysoké školy, prípadne SAV.</w:t>
      </w:r>
    </w:p>
    <w:p w:rsidR="0010190A" w:rsidP="0010190A">
      <w:pPr>
        <w:jc w:val="both"/>
        <w:rPr>
          <w:rFonts w:ascii="Arial" w:hAnsi="Arial" w:cs="Arial"/>
        </w:rPr>
      </w:pPr>
    </w:p>
    <w:p w:rsidR="00C24750" w:rsidRPr="00225510" w:rsidP="00C24750">
      <w:pPr>
        <w:spacing w:line="360" w:lineRule="auto"/>
        <w:ind w:left="2700"/>
        <w:jc w:val="both"/>
        <w:rPr>
          <w:rFonts w:ascii="Arial" w:hAnsi="Arial" w:cs="Arial"/>
          <w:b/>
          <w:sz w:val="22"/>
          <w:szCs w:val="22"/>
        </w:rPr>
      </w:pPr>
      <w:r w:rsidRPr="00225510">
        <w:rPr>
          <w:rFonts w:ascii="Arial" w:hAnsi="Arial" w:cs="Arial"/>
          <w:b/>
          <w:sz w:val="22"/>
          <w:szCs w:val="22"/>
        </w:rPr>
        <w:t>Výbor NR SR pre hospodárstvo, výstavbu a dopravu</w:t>
      </w:r>
    </w:p>
    <w:p w:rsidR="00C24750" w:rsidRPr="00D01EA1" w:rsidP="00C24750">
      <w:pPr>
        <w:spacing w:line="360" w:lineRule="auto"/>
        <w:ind w:left="2703"/>
        <w:jc w:val="both"/>
        <w:rPr>
          <w:rFonts w:ascii="Arial" w:hAnsi="Arial" w:cs="Arial"/>
          <w:b/>
        </w:rPr>
      </w:pPr>
      <w:r w:rsidRPr="00D01EA1">
        <w:rPr>
          <w:rFonts w:ascii="Arial" w:hAnsi="Arial" w:cs="Arial"/>
          <w:b/>
        </w:rPr>
        <w:t>Gestorský výbor odporúča schváliť</w:t>
      </w:r>
      <w:r>
        <w:rPr>
          <w:rFonts w:ascii="Arial" w:hAnsi="Arial" w:cs="Arial"/>
          <w:b/>
        </w:rPr>
        <w:t>.</w:t>
      </w:r>
    </w:p>
    <w:p w:rsidR="00C24750" w:rsidRPr="001513D2" w:rsidP="0010190A">
      <w:pPr>
        <w:jc w:val="both"/>
        <w:rPr>
          <w:rFonts w:ascii="Arial" w:hAnsi="Arial" w:cs="Arial"/>
        </w:rPr>
      </w:pPr>
    </w:p>
    <w:p w:rsidR="0010190A" w:rsidRPr="001513D2" w:rsidP="0010190A">
      <w:pPr>
        <w:numPr>
          <w:ilvl w:val="0"/>
          <w:numId w:val="5"/>
        </w:numPr>
        <w:tabs>
          <w:tab w:val="left" w:pos="360"/>
        </w:tabs>
        <w:jc w:val="both"/>
        <w:rPr>
          <w:rFonts w:ascii="Arial" w:hAnsi="Arial" w:cs="Arial"/>
        </w:rPr>
      </w:pPr>
      <w:r w:rsidRPr="00F24F19">
        <w:rPr>
          <w:rFonts w:ascii="Arial" w:hAnsi="Arial" w:cs="Arial"/>
          <w:u w:val="single"/>
        </w:rPr>
        <w:t>V čl. I sa za novelizačný bod 43 vkladajú nové novelizačné body 44 a 45, ktoré znejú</w:t>
      </w:r>
      <w:r w:rsidRPr="001513D2">
        <w:rPr>
          <w:rFonts w:ascii="Arial" w:hAnsi="Arial" w:cs="Arial"/>
        </w:rPr>
        <w:t>:</w:t>
      </w:r>
    </w:p>
    <w:p w:rsidR="0010190A" w:rsidP="0010190A">
      <w:pPr>
        <w:ind w:left="360"/>
        <w:rPr>
          <w:rFonts w:ascii="Arial" w:hAnsi="Arial" w:cs="Arial"/>
        </w:rPr>
      </w:pPr>
    </w:p>
    <w:p w:rsidR="0010190A" w:rsidRPr="001513D2" w:rsidP="0010190A">
      <w:pPr>
        <w:ind w:left="360"/>
        <w:rPr>
          <w:rFonts w:ascii="Arial" w:hAnsi="Arial" w:cs="Arial"/>
        </w:rPr>
      </w:pPr>
      <w:r w:rsidRPr="001513D2">
        <w:rPr>
          <w:rFonts w:ascii="Arial" w:hAnsi="Arial" w:cs="Arial"/>
        </w:rPr>
        <w:t>„44. V § 63 sa odsek 1 dopĺňa písmenom f), ktoré znie:</w:t>
      </w:r>
    </w:p>
    <w:p w:rsidR="0010190A" w:rsidRPr="001513D2" w:rsidP="0010190A">
      <w:pPr>
        <w:ind w:left="720"/>
        <w:jc w:val="both"/>
        <w:rPr>
          <w:rFonts w:ascii="Arial" w:hAnsi="Arial" w:cs="Arial"/>
        </w:rPr>
      </w:pPr>
      <w:r w:rsidRPr="001513D2">
        <w:rPr>
          <w:rFonts w:ascii="Arial" w:hAnsi="Arial" w:cs="Arial"/>
        </w:rPr>
        <w:t xml:space="preserve">„f) zamestnanec dovŕšil 65 rokov veku, má nárok na starobný dôchodok </w:t>
      </w:r>
      <w:r w:rsidRPr="003D7B33">
        <w:rPr>
          <w:rFonts w:ascii="Arial" w:hAnsi="Arial" w:cs="Arial"/>
        </w:rPr>
        <w:t>a tento výpovedný dôvod je dohodnutý v kolektívnej zmluve.“.</w:t>
      </w:r>
    </w:p>
    <w:p w:rsidR="0010190A" w:rsidP="0010190A">
      <w:pPr>
        <w:ind w:left="540"/>
        <w:rPr>
          <w:rFonts w:ascii="Arial" w:hAnsi="Arial" w:cs="Arial"/>
        </w:rPr>
      </w:pPr>
    </w:p>
    <w:p w:rsidR="0010190A" w:rsidRPr="001513D2" w:rsidP="0010190A">
      <w:pPr>
        <w:ind w:left="360"/>
        <w:jc w:val="both"/>
        <w:rPr>
          <w:rFonts w:ascii="Arial" w:hAnsi="Arial" w:cs="Arial"/>
        </w:rPr>
      </w:pPr>
      <w:r w:rsidRPr="001513D2">
        <w:rPr>
          <w:rFonts w:ascii="Arial" w:hAnsi="Arial" w:cs="Arial"/>
        </w:rPr>
        <w:t>45. V § 63 ods. 2 sa slová „pre neuspokojivé plnenie pracovných úloh, pre menej závažné porušenie pracovnej disciplíny alebo z dôvodu, pre ktorý možno okamžite skončiť pracovný pomer“ nahrádzajú slovami „podľa odseku 1 písm. d) štvrtého bodu, písm. e) a f)“.“.</w:t>
      </w:r>
    </w:p>
    <w:p w:rsidR="0010190A" w:rsidP="0010190A">
      <w:pPr>
        <w:ind w:firstLine="360"/>
        <w:jc w:val="both"/>
        <w:rPr>
          <w:rFonts w:ascii="Arial" w:hAnsi="Arial" w:cs="Arial"/>
        </w:rPr>
      </w:pPr>
    </w:p>
    <w:p w:rsidR="0010190A" w:rsidP="0010190A">
      <w:pPr>
        <w:ind w:firstLine="357"/>
        <w:jc w:val="both"/>
        <w:rPr>
          <w:rFonts w:ascii="Arial" w:hAnsi="Arial" w:cs="Arial"/>
        </w:rPr>
      </w:pPr>
      <w:r>
        <w:rPr>
          <w:rFonts w:ascii="Arial" w:hAnsi="Arial" w:cs="Arial"/>
        </w:rPr>
        <w:t>Doterajšie body sa primerane prečíslujú</w:t>
      </w:r>
      <w:r w:rsidR="00BE2386">
        <w:rPr>
          <w:rFonts w:ascii="Arial" w:hAnsi="Arial" w:cs="Arial"/>
        </w:rPr>
        <w:t>.</w:t>
      </w:r>
    </w:p>
    <w:p w:rsidR="0010190A" w:rsidP="0010190A">
      <w:pPr>
        <w:ind w:left="540"/>
        <w:rPr>
          <w:rFonts w:ascii="Arial" w:hAnsi="Arial" w:cs="Arial"/>
        </w:rPr>
      </w:pPr>
    </w:p>
    <w:p w:rsidR="0010190A" w:rsidP="0010190A">
      <w:pPr>
        <w:ind w:left="2700"/>
        <w:rPr>
          <w:rFonts w:ascii="Arial" w:hAnsi="Arial" w:cs="Arial"/>
        </w:rPr>
      </w:pPr>
      <w:r w:rsidRPr="001513D2">
        <w:rPr>
          <w:rFonts w:ascii="Arial" w:hAnsi="Arial" w:cs="Arial"/>
        </w:rPr>
        <w:t>Zavádza sa dosiahnutie veku 65 rokov ako možný výpovedný dôvod.</w:t>
      </w:r>
    </w:p>
    <w:p w:rsidR="0010190A" w:rsidP="0010190A">
      <w:pPr>
        <w:ind w:left="2700"/>
        <w:rPr>
          <w:rFonts w:ascii="Arial" w:hAnsi="Arial" w:cs="Arial"/>
        </w:rPr>
      </w:pPr>
    </w:p>
    <w:p w:rsidR="00C24750" w:rsidRPr="00225510" w:rsidP="00C24750">
      <w:pPr>
        <w:spacing w:line="360" w:lineRule="auto"/>
        <w:ind w:left="2700"/>
        <w:jc w:val="both"/>
        <w:rPr>
          <w:rFonts w:ascii="Arial" w:hAnsi="Arial" w:cs="Arial"/>
          <w:b/>
          <w:sz w:val="22"/>
          <w:szCs w:val="22"/>
        </w:rPr>
      </w:pPr>
      <w:r w:rsidRPr="00225510">
        <w:rPr>
          <w:rFonts w:ascii="Arial" w:hAnsi="Arial" w:cs="Arial"/>
          <w:b/>
          <w:sz w:val="22"/>
          <w:szCs w:val="22"/>
        </w:rPr>
        <w:t>Výbor NR SR pre hospodárstvo, výstavbu a dopravu</w:t>
      </w:r>
    </w:p>
    <w:p w:rsidR="00C24750" w:rsidRPr="00D01EA1" w:rsidP="00C24750">
      <w:pPr>
        <w:spacing w:line="360" w:lineRule="auto"/>
        <w:ind w:left="2703"/>
        <w:jc w:val="both"/>
        <w:rPr>
          <w:rFonts w:ascii="Arial" w:hAnsi="Arial" w:cs="Arial"/>
          <w:b/>
        </w:rPr>
      </w:pPr>
      <w:r w:rsidRPr="00D01EA1">
        <w:rPr>
          <w:rFonts w:ascii="Arial" w:hAnsi="Arial" w:cs="Arial"/>
          <w:b/>
        </w:rPr>
        <w:t xml:space="preserve">Gestorský výbor odporúča </w:t>
      </w:r>
      <w:r w:rsidR="00CD136B">
        <w:rPr>
          <w:rFonts w:ascii="Arial" w:hAnsi="Arial" w:cs="Arial"/>
          <w:b/>
        </w:rPr>
        <w:t>ne</w:t>
      </w:r>
      <w:r w:rsidRPr="00D01EA1">
        <w:rPr>
          <w:rFonts w:ascii="Arial" w:hAnsi="Arial" w:cs="Arial"/>
          <w:b/>
        </w:rPr>
        <w:t>schváliť</w:t>
      </w:r>
      <w:r>
        <w:rPr>
          <w:rFonts w:ascii="Arial" w:hAnsi="Arial" w:cs="Arial"/>
          <w:b/>
        </w:rPr>
        <w:t>.</w:t>
      </w:r>
    </w:p>
    <w:p w:rsidR="00C24750" w:rsidP="0010190A">
      <w:pPr>
        <w:ind w:left="2700"/>
        <w:rPr>
          <w:rFonts w:ascii="Arial" w:hAnsi="Arial" w:cs="Arial"/>
        </w:rPr>
      </w:pPr>
    </w:p>
    <w:p w:rsidR="00BE2386" w:rsidP="0010190A">
      <w:pPr>
        <w:ind w:left="2700"/>
        <w:rPr>
          <w:rFonts w:ascii="Arial" w:hAnsi="Arial" w:cs="Arial"/>
        </w:rPr>
      </w:pPr>
    </w:p>
    <w:p w:rsidR="0010190A" w:rsidRPr="00860AA8" w:rsidP="0010190A">
      <w:pPr>
        <w:numPr>
          <w:ilvl w:val="0"/>
          <w:numId w:val="5"/>
        </w:numPr>
        <w:tabs>
          <w:tab w:val="left" w:pos="360"/>
        </w:tabs>
        <w:jc w:val="both"/>
        <w:rPr>
          <w:rFonts w:ascii="Arial" w:hAnsi="Arial" w:cs="Arial"/>
          <w:u w:val="single"/>
        </w:rPr>
      </w:pPr>
      <w:r w:rsidRPr="00860AA8">
        <w:rPr>
          <w:rFonts w:ascii="Arial" w:hAnsi="Arial" w:cs="Arial"/>
          <w:u w:val="single"/>
        </w:rPr>
        <w:t>V čl. I sa za novelizačný bod 44 vkladá nový novelizačný bod 45, ktorý znie:</w:t>
      </w:r>
    </w:p>
    <w:p w:rsidR="0010190A" w:rsidP="0010190A">
      <w:pPr>
        <w:ind w:left="360"/>
        <w:jc w:val="both"/>
        <w:rPr>
          <w:rFonts w:ascii="Arial" w:hAnsi="Arial" w:cs="Arial"/>
        </w:rPr>
      </w:pPr>
    </w:p>
    <w:p w:rsidR="0010190A" w:rsidRPr="00860AA8" w:rsidP="0010190A">
      <w:pPr>
        <w:ind w:left="360"/>
        <w:jc w:val="both"/>
        <w:rPr>
          <w:rFonts w:ascii="Arial" w:hAnsi="Arial" w:cs="Arial"/>
        </w:rPr>
      </w:pPr>
      <w:r w:rsidRPr="00860AA8">
        <w:rPr>
          <w:rFonts w:ascii="Arial" w:hAnsi="Arial" w:cs="Arial"/>
        </w:rPr>
        <w:t xml:space="preserve">„45. V </w:t>
      </w:r>
      <w:r w:rsidRPr="00860AA8">
        <w:rPr>
          <w:rFonts w:ascii="Arial" w:hAnsi="Arial" w:cs="Arial"/>
        </w:rPr>
        <w:t>§ 63 ods. 4 sa slová  „jedného roka“ nahrádzajú slovami „dvoch rokov“.“.</w:t>
      </w:r>
    </w:p>
    <w:p w:rsidR="0010190A" w:rsidP="0010190A">
      <w:pPr>
        <w:autoSpaceDE/>
        <w:autoSpaceDN/>
        <w:jc w:val="both"/>
        <w:rPr>
          <w:rFonts w:ascii="Arial" w:hAnsi="Arial" w:cs="Arial"/>
        </w:rPr>
      </w:pPr>
    </w:p>
    <w:p w:rsidR="0010190A" w:rsidP="0010190A">
      <w:pPr>
        <w:ind w:firstLine="357"/>
        <w:jc w:val="both"/>
        <w:rPr>
          <w:rFonts w:ascii="Arial" w:hAnsi="Arial" w:cs="Arial"/>
        </w:rPr>
      </w:pPr>
      <w:r>
        <w:rPr>
          <w:rFonts w:ascii="Arial" w:hAnsi="Arial" w:cs="Arial"/>
        </w:rPr>
        <w:t>Doterajšie body sa primerane prečíslujú</w:t>
      </w:r>
    </w:p>
    <w:p w:rsidR="0010190A" w:rsidRPr="00860AA8" w:rsidP="0010190A">
      <w:pPr>
        <w:autoSpaceDE/>
        <w:autoSpaceDN/>
        <w:jc w:val="both"/>
        <w:rPr>
          <w:rFonts w:ascii="Arial" w:hAnsi="Arial" w:cs="Arial"/>
        </w:rPr>
      </w:pPr>
    </w:p>
    <w:p w:rsidR="0010190A" w:rsidRPr="00860AA8" w:rsidP="0010190A">
      <w:pPr>
        <w:autoSpaceDE/>
        <w:autoSpaceDN/>
        <w:ind w:left="2700"/>
        <w:jc w:val="both"/>
        <w:rPr>
          <w:rFonts w:ascii="Arial" w:hAnsi="Arial" w:cs="Arial"/>
        </w:rPr>
      </w:pPr>
      <w:r w:rsidRPr="00860AA8">
        <w:rPr>
          <w:rFonts w:ascii="Arial" w:hAnsi="Arial" w:cs="Arial"/>
        </w:rPr>
        <w:t>Predĺženie objektívnej lehoty na uplatnenie výpovedného dôvodu pre porušenie pracovnej disciplíny a dôvodu, pre ktorý možno okamžite skončiť pracovný pomer z jedného roka na dva roky si vyžaduje potreba aplikačnej praxe.</w:t>
      </w:r>
    </w:p>
    <w:p w:rsidR="00C24750" w:rsidP="00C24750">
      <w:pPr>
        <w:spacing w:line="360" w:lineRule="auto"/>
        <w:ind w:left="2700"/>
        <w:jc w:val="both"/>
        <w:rPr>
          <w:rFonts w:ascii="Arial" w:hAnsi="Arial" w:cs="Arial"/>
          <w:b/>
          <w:sz w:val="22"/>
          <w:szCs w:val="22"/>
        </w:rPr>
      </w:pPr>
    </w:p>
    <w:p w:rsidR="00C24750" w:rsidRPr="00225510" w:rsidP="00C24750">
      <w:pPr>
        <w:spacing w:line="360" w:lineRule="auto"/>
        <w:ind w:left="2700"/>
        <w:jc w:val="both"/>
        <w:rPr>
          <w:rFonts w:ascii="Arial" w:hAnsi="Arial" w:cs="Arial"/>
          <w:b/>
          <w:sz w:val="22"/>
          <w:szCs w:val="22"/>
        </w:rPr>
      </w:pPr>
      <w:r w:rsidRPr="00225510">
        <w:rPr>
          <w:rFonts w:ascii="Arial" w:hAnsi="Arial" w:cs="Arial"/>
          <w:b/>
          <w:sz w:val="22"/>
          <w:szCs w:val="22"/>
        </w:rPr>
        <w:t>Výbor NR SR pre hospodárstvo, výstavbu a dopravu</w:t>
      </w:r>
    </w:p>
    <w:p w:rsidR="00C24750" w:rsidRPr="00D01EA1" w:rsidP="00C24750">
      <w:pPr>
        <w:spacing w:line="360" w:lineRule="auto"/>
        <w:ind w:left="2703"/>
        <w:jc w:val="both"/>
        <w:rPr>
          <w:rFonts w:ascii="Arial" w:hAnsi="Arial" w:cs="Arial"/>
          <w:b/>
        </w:rPr>
      </w:pPr>
      <w:r w:rsidRPr="00D01EA1">
        <w:rPr>
          <w:rFonts w:ascii="Arial" w:hAnsi="Arial" w:cs="Arial"/>
          <w:b/>
        </w:rPr>
        <w:t xml:space="preserve">Gestorský výbor odporúča </w:t>
      </w:r>
      <w:r w:rsidR="00CD136B">
        <w:rPr>
          <w:rFonts w:ascii="Arial" w:hAnsi="Arial" w:cs="Arial"/>
          <w:b/>
        </w:rPr>
        <w:t>ne</w:t>
      </w:r>
      <w:r w:rsidRPr="00D01EA1">
        <w:rPr>
          <w:rFonts w:ascii="Arial" w:hAnsi="Arial" w:cs="Arial"/>
          <w:b/>
        </w:rPr>
        <w:t>schváliť</w:t>
      </w:r>
      <w:r>
        <w:rPr>
          <w:rFonts w:ascii="Arial" w:hAnsi="Arial" w:cs="Arial"/>
          <w:b/>
        </w:rPr>
        <w:t>.</w:t>
      </w:r>
    </w:p>
    <w:p w:rsidR="0010190A" w:rsidRPr="00860AA8" w:rsidP="0010190A">
      <w:pPr>
        <w:ind w:firstLine="360"/>
        <w:jc w:val="both"/>
        <w:rPr>
          <w:rFonts w:ascii="Arial" w:hAnsi="Arial" w:cs="Arial"/>
        </w:rPr>
      </w:pPr>
    </w:p>
    <w:p w:rsidR="0010190A" w:rsidRPr="00860AA8" w:rsidP="0010190A">
      <w:pPr>
        <w:numPr>
          <w:ilvl w:val="0"/>
          <w:numId w:val="5"/>
        </w:numPr>
        <w:tabs>
          <w:tab w:val="left" w:pos="360"/>
        </w:tabs>
        <w:jc w:val="both"/>
        <w:rPr>
          <w:rFonts w:ascii="Arial" w:hAnsi="Arial" w:cs="Arial"/>
        </w:rPr>
      </w:pPr>
      <w:r w:rsidRPr="00860AA8">
        <w:rPr>
          <w:rFonts w:ascii="Arial" w:hAnsi="Arial" w:cs="Arial"/>
          <w:u w:val="single"/>
        </w:rPr>
        <w:t>V čl. I sa za novelizačný bod 52 vkladá nový novelizačný bod 53, ktorý znie</w:t>
      </w:r>
      <w:r w:rsidRPr="00860AA8">
        <w:rPr>
          <w:rFonts w:ascii="Arial" w:hAnsi="Arial" w:cs="Arial"/>
        </w:rPr>
        <w:t>:</w:t>
      </w:r>
    </w:p>
    <w:p w:rsidR="0010190A" w:rsidP="0010190A">
      <w:pPr>
        <w:autoSpaceDE/>
        <w:autoSpaceDN/>
        <w:ind w:left="360"/>
        <w:jc w:val="both"/>
        <w:rPr>
          <w:rFonts w:ascii="Arial" w:hAnsi="Arial" w:cs="Arial"/>
        </w:rPr>
      </w:pPr>
    </w:p>
    <w:p w:rsidR="0010190A" w:rsidRPr="00860AA8" w:rsidP="0010190A">
      <w:pPr>
        <w:autoSpaceDE/>
        <w:autoSpaceDN/>
        <w:ind w:left="360"/>
        <w:jc w:val="both"/>
        <w:rPr>
          <w:rFonts w:ascii="Arial" w:hAnsi="Arial" w:cs="Arial"/>
        </w:rPr>
      </w:pPr>
      <w:r w:rsidRPr="00860AA8">
        <w:rPr>
          <w:rFonts w:ascii="Arial" w:hAnsi="Arial" w:cs="Arial"/>
        </w:rPr>
        <w:t>„53. § 74 sa vypúšťa.“.</w:t>
      </w:r>
    </w:p>
    <w:p w:rsidR="0010190A" w:rsidP="0010190A">
      <w:pPr>
        <w:autoSpaceDE/>
        <w:autoSpaceDN/>
        <w:jc w:val="both"/>
        <w:rPr>
          <w:rFonts w:ascii="Arial" w:hAnsi="Arial" w:cs="Arial"/>
        </w:rPr>
      </w:pPr>
    </w:p>
    <w:p w:rsidR="0010190A" w:rsidP="0010190A">
      <w:pPr>
        <w:ind w:firstLine="357"/>
        <w:jc w:val="both"/>
        <w:rPr>
          <w:rFonts w:ascii="Arial" w:hAnsi="Arial" w:cs="Arial"/>
        </w:rPr>
      </w:pPr>
      <w:r>
        <w:rPr>
          <w:rFonts w:ascii="Arial" w:hAnsi="Arial" w:cs="Arial"/>
        </w:rPr>
        <w:t>Doterajšie body sa primerane prečíslujú</w:t>
      </w:r>
    </w:p>
    <w:p w:rsidR="0010190A" w:rsidRPr="00860AA8" w:rsidP="0010190A">
      <w:pPr>
        <w:autoSpaceDE/>
        <w:autoSpaceDN/>
        <w:jc w:val="both"/>
        <w:rPr>
          <w:rFonts w:ascii="Arial" w:hAnsi="Arial" w:cs="Arial"/>
        </w:rPr>
      </w:pPr>
    </w:p>
    <w:p w:rsidR="0010190A" w:rsidRPr="00860AA8" w:rsidP="0010190A">
      <w:pPr>
        <w:autoSpaceDE/>
        <w:autoSpaceDN/>
        <w:ind w:left="2700"/>
        <w:jc w:val="both"/>
        <w:rPr>
          <w:rFonts w:ascii="Arial" w:hAnsi="Arial" w:cs="Arial"/>
        </w:rPr>
      </w:pPr>
      <w:r w:rsidRPr="00860AA8">
        <w:rPr>
          <w:rFonts w:ascii="Arial" w:hAnsi="Arial" w:cs="Arial"/>
        </w:rPr>
        <w:t xml:space="preserve">Návrhom sa znižuje administratívna záťaž zamestnávateľa. Prípadný nesúhlas zástupcov zamestnancov so skončením pracovného pomeru zamestnávateľa nezaväzuje. Vypustenie § 74 má zároveň umožniť, aby sa súdy v prípadnom konaní o neplatnosti skončenia pracovného pomeru zameriavali na to, či ide o platný alebo neplatný dôvod  na skončenie pracovného pomeru a nie na to, či bola výpoveď prerokovaná so zástupcami zamestnancov. </w:t>
      </w:r>
    </w:p>
    <w:p w:rsidR="0010190A" w:rsidP="0010190A">
      <w:pPr>
        <w:ind w:firstLine="360"/>
        <w:jc w:val="both"/>
        <w:rPr>
          <w:rFonts w:ascii="Arial" w:hAnsi="Arial" w:cs="Arial"/>
        </w:rPr>
      </w:pPr>
    </w:p>
    <w:p w:rsidR="00C24750" w:rsidRPr="00225510" w:rsidP="00C24750">
      <w:pPr>
        <w:spacing w:line="360" w:lineRule="auto"/>
        <w:ind w:left="2700"/>
        <w:jc w:val="both"/>
        <w:rPr>
          <w:rFonts w:ascii="Arial" w:hAnsi="Arial" w:cs="Arial"/>
          <w:b/>
          <w:sz w:val="22"/>
          <w:szCs w:val="22"/>
        </w:rPr>
      </w:pPr>
      <w:r w:rsidRPr="00225510">
        <w:rPr>
          <w:rFonts w:ascii="Arial" w:hAnsi="Arial" w:cs="Arial"/>
          <w:b/>
          <w:sz w:val="22"/>
          <w:szCs w:val="22"/>
        </w:rPr>
        <w:t>Výbor NR SR pre hospodárstvo, vý</w:t>
      </w:r>
      <w:r w:rsidRPr="00225510">
        <w:rPr>
          <w:rFonts w:ascii="Arial" w:hAnsi="Arial" w:cs="Arial"/>
          <w:b/>
          <w:sz w:val="22"/>
          <w:szCs w:val="22"/>
        </w:rPr>
        <w:t>stavbu a dopravu</w:t>
      </w:r>
    </w:p>
    <w:p w:rsidR="00C24750" w:rsidRPr="00D01EA1" w:rsidP="00C24750">
      <w:pPr>
        <w:spacing w:line="360" w:lineRule="auto"/>
        <w:ind w:left="2703"/>
        <w:jc w:val="both"/>
        <w:rPr>
          <w:rFonts w:ascii="Arial" w:hAnsi="Arial" w:cs="Arial"/>
          <w:b/>
        </w:rPr>
      </w:pPr>
      <w:r w:rsidRPr="00D01EA1">
        <w:rPr>
          <w:rFonts w:ascii="Arial" w:hAnsi="Arial" w:cs="Arial"/>
          <w:b/>
        </w:rPr>
        <w:t>Gestorský výbor odporúča schváliť</w:t>
      </w:r>
      <w:r>
        <w:rPr>
          <w:rFonts w:ascii="Arial" w:hAnsi="Arial" w:cs="Arial"/>
          <w:b/>
        </w:rPr>
        <w:t>.</w:t>
      </w:r>
    </w:p>
    <w:p w:rsidR="00C24750" w:rsidRPr="00860AA8" w:rsidP="0010190A">
      <w:pPr>
        <w:ind w:firstLine="360"/>
        <w:jc w:val="both"/>
        <w:rPr>
          <w:rFonts w:ascii="Arial" w:hAnsi="Arial" w:cs="Arial"/>
        </w:rPr>
      </w:pPr>
    </w:p>
    <w:p w:rsidR="0010190A" w:rsidRPr="00860AA8" w:rsidP="0010190A">
      <w:pPr>
        <w:numPr>
          <w:ilvl w:val="0"/>
          <w:numId w:val="5"/>
        </w:numPr>
        <w:tabs>
          <w:tab w:val="left" w:pos="360"/>
        </w:tabs>
        <w:jc w:val="both"/>
        <w:rPr>
          <w:rFonts w:ascii="Arial" w:hAnsi="Arial" w:cs="Arial"/>
        </w:rPr>
      </w:pPr>
      <w:r w:rsidRPr="00860AA8">
        <w:rPr>
          <w:rFonts w:ascii="Arial" w:hAnsi="Arial" w:cs="Arial"/>
          <w:u w:val="single"/>
        </w:rPr>
        <w:t xml:space="preserve">V čl. I novelizačnom bode 55 v § 76 ods. 1 </w:t>
      </w:r>
      <w:r w:rsidRPr="00860AA8">
        <w:rPr>
          <w:rFonts w:ascii="Arial" w:hAnsi="Arial" w:cs="Arial"/>
        </w:rPr>
        <w:t>sa slová „§ 63 ods. 1 písm. a) alebo písm. b)“ nahrádzajú slovami „§ 63 ods. 1 písm. a), b) alebo písm. f)“.</w:t>
      </w:r>
    </w:p>
    <w:p w:rsidR="0010190A" w:rsidRPr="00860AA8" w:rsidP="0010190A">
      <w:pPr>
        <w:jc w:val="both"/>
        <w:rPr>
          <w:rFonts w:ascii="Arial" w:hAnsi="Arial" w:cs="Arial"/>
        </w:rPr>
      </w:pPr>
    </w:p>
    <w:p w:rsidR="0010190A" w:rsidRPr="00860AA8" w:rsidP="0010190A">
      <w:pPr>
        <w:ind w:left="2700"/>
        <w:jc w:val="both"/>
        <w:rPr>
          <w:rFonts w:ascii="Arial" w:hAnsi="Arial" w:cs="Arial"/>
        </w:rPr>
      </w:pPr>
      <w:r>
        <w:rPr>
          <w:rFonts w:ascii="Arial" w:hAnsi="Arial" w:cs="Arial"/>
        </w:rPr>
        <w:t>V nadväznosti na zavedenia nového výpovedného dôvo</w:t>
      </w:r>
      <w:r>
        <w:rPr>
          <w:rFonts w:ascii="Arial" w:hAnsi="Arial" w:cs="Arial"/>
        </w:rPr>
        <w:t>du je potrebná legislatívno-technická úprava</w:t>
      </w:r>
      <w:r w:rsidRPr="00860AA8">
        <w:rPr>
          <w:rFonts w:ascii="Arial" w:hAnsi="Arial" w:cs="Arial"/>
        </w:rPr>
        <w:t>.</w:t>
      </w:r>
    </w:p>
    <w:p w:rsidR="0010190A" w:rsidP="0010190A">
      <w:pPr>
        <w:jc w:val="both"/>
        <w:rPr>
          <w:rFonts w:ascii="Arial" w:hAnsi="Arial" w:cs="Arial"/>
        </w:rPr>
      </w:pPr>
    </w:p>
    <w:p w:rsidR="00C24750" w:rsidRPr="00225510" w:rsidP="00C24750">
      <w:pPr>
        <w:spacing w:line="360" w:lineRule="auto"/>
        <w:ind w:left="2700"/>
        <w:jc w:val="both"/>
        <w:rPr>
          <w:rFonts w:ascii="Arial" w:hAnsi="Arial" w:cs="Arial"/>
          <w:b/>
          <w:sz w:val="22"/>
          <w:szCs w:val="22"/>
        </w:rPr>
      </w:pPr>
      <w:r w:rsidRPr="00225510">
        <w:rPr>
          <w:rFonts w:ascii="Arial" w:hAnsi="Arial" w:cs="Arial"/>
          <w:b/>
          <w:sz w:val="22"/>
          <w:szCs w:val="22"/>
        </w:rPr>
        <w:t>Výbor NR SR pre hospodárstvo, výstavbu a dopravu</w:t>
      </w:r>
    </w:p>
    <w:p w:rsidR="00C24750" w:rsidP="00C24750">
      <w:pPr>
        <w:spacing w:line="360" w:lineRule="auto"/>
        <w:ind w:left="2703"/>
        <w:jc w:val="both"/>
        <w:rPr>
          <w:rFonts w:ascii="Arial" w:hAnsi="Arial" w:cs="Arial"/>
          <w:b/>
        </w:rPr>
      </w:pPr>
      <w:r w:rsidRPr="00D01EA1">
        <w:rPr>
          <w:rFonts w:ascii="Arial" w:hAnsi="Arial" w:cs="Arial"/>
          <w:b/>
        </w:rPr>
        <w:t xml:space="preserve">Gestorský výbor odporúča </w:t>
      </w:r>
      <w:r w:rsidR="00301715">
        <w:rPr>
          <w:rFonts w:ascii="Arial" w:hAnsi="Arial" w:cs="Arial"/>
          <w:b/>
        </w:rPr>
        <w:t>ne</w:t>
      </w:r>
      <w:r w:rsidRPr="00D01EA1">
        <w:rPr>
          <w:rFonts w:ascii="Arial" w:hAnsi="Arial" w:cs="Arial"/>
          <w:b/>
        </w:rPr>
        <w:t>schváliť</w:t>
      </w:r>
      <w:r>
        <w:rPr>
          <w:rFonts w:ascii="Arial" w:hAnsi="Arial" w:cs="Arial"/>
          <w:b/>
        </w:rPr>
        <w:t>.</w:t>
      </w:r>
    </w:p>
    <w:p w:rsidR="00BE2386" w:rsidRPr="00D01EA1" w:rsidP="00C24750">
      <w:pPr>
        <w:spacing w:line="360" w:lineRule="auto"/>
        <w:ind w:left="2703"/>
        <w:jc w:val="both"/>
        <w:rPr>
          <w:rFonts w:ascii="Arial" w:hAnsi="Arial" w:cs="Arial"/>
          <w:b/>
        </w:rPr>
      </w:pPr>
    </w:p>
    <w:p w:rsidR="0010190A" w:rsidP="0010190A">
      <w:pPr>
        <w:numPr>
          <w:ilvl w:val="0"/>
          <w:numId w:val="5"/>
        </w:numPr>
        <w:tabs>
          <w:tab w:val="left" w:pos="360"/>
        </w:tabs>
        <w:jc w:val="both"/>
        <w:rPr>
          <w:rFonts w:ascii="Arial" w:hAnsi="Arial" w:cs="Arial"/>
          <w:u w:val="single"/>
        </w:rPr>
      </w:pPr>
      <w:r w:rsidRPr="00860AA8">
        <w:rPr>
          <w:rFonts w:ascii="Arial" w:hAnsi="Arial" w:cs="Arial"/>
          <w:u w:val="single"/>
        </w:rPr>
        <w:t>V čl. I novelizačnom bode 55 v § 76 odsek 4 znie:</w:t>
      </w:r>
    </w:p>
    <w:p w:rsidR="0010190A" w:rsidP="0010190A">
      <w:pPr>
        <w:ind w:left="360"/>
        <w:jc w:val="both"/>
        <w:rPr>
          <w:rFonts w:ascii="Arial" w:hAnsi="Arial" w:cs="Arial"/>
          <w:u w:val="single"/>
        </w:rPr>
      </w:pPr>
    </w:p>
    <w:p w:rsidR="0010190A" w:rsidRPr="00860AA8" w:rsidP="0010190A">
      <w:pPr>
        <w:ind w:left="360"/>
        <w:jc w:val="both"/>
        <w:rPr>
          <w:rFonts w:ascii="Arial" w:hAnsi="Arial" w:cs="Arial"/>
        </w:rPr>
      </w:pPr>
      <w:r w:rsidRPr="00860AA8">
        <w:rPr>
          <w:rFonts w:ascii="Arial" w:hAnsi="Arial" w:cs="Arial"/>
          <w:color w:val="000000"/>
        </w:rPr>
        <w:t xml:space="preserve"> „(4) Zamestnancovi, s ktorým zamestnávateľ skončí pracovný pomer výpoveďou alebo dohodou z </w:t>
      </w:r>
      <w:r w:rsidRPr="00860AA8">
        <w:rPr>
          <w:rFonts w:ascii="Arial" w:hAnsi="Arial" w:cs="Arial"/>
        </w:rPr>
        <w:t>dôvodov, že zamestnanec nesmie vykonávať prácu pre pracovný úraz, chorobu z povolania alebo pre ohrozenie touto chorobou, alebo ak na pracovisku dosiahol najvyššiu prípustnú expozíciu určenú rozhodnutím príslušného orgánu verejného zdravotníctva, patrí zamestnancovi pri skončení</w:t>
      </w:r>
      <w:r w:rsidRPr="00860AA8">
        <w:rPr>
          <w:rFonts w:ascii="Arial" w:hAnsi="Arial" w:cs="Arial"/>
          <w:color w:val="000000"/>
        </w:rPr>
        <w:t xml:space="preserve"> pracovného pomeru odstupné v sume najmenej desaťnásobku jeho priemerného mesačného zárobku; to neplatí, ak bol pracovný úraz spôsobený tým, že zamestnanec svojím zavinením porušil právne predpisy alebo ostatné predpisy na zaistenie bezpečnosti a ochrany zdravia pri práci, alebo pokyny na zaistenie bezpečnosti a ochrany zdravia pri práci, hoci s nimi bol riadne a preukázateľne oboznámený a ich znalosť a dodržiavanie sa sústavne vyžadovali a kontrolovali, alebo pracovný úraz si spôsobil zamestnanec pod vplyvom alkoholu, omamných látok alebo psychotropných látok a zamestnávateľ nemohol pracovnému úrazu zabrániť.“. </w:t>
      </w:r>
    </w:p>
    <w:p w:rsidR="0010190A" w:rsidRPr="00860AA8" w:rsidP="0010190A">
      <w:pPr>
        <w:jc w:val="both"/>
        <w:rPr>
          <w:rFonts w:ascii="Arial" w:hAnsi="Arial" w:cs="Arial"/>
        </w:rPr>
      </w:pPr>
    </w:p>
    <w:p w:rsidR="0010190A" w:rsidP="0010190A">
      <w:pPr>
        <w:ind w:left="2700"/>
        <w:jc w:val="both"/>
        <w:rPr>
          <w:rFonts w:ascii="Arial" w:hAnsi="Arial" w:cs="Arial"/>
        </w:rPr>
      </w:pPr>
      <w:r w:rsidRPr="00860AA8">
        <w:rPr>
          <w:rFonts w:ascii="Arial" w:hAnsi="Arial" w:cs="Arial"/>
        </w:rPr>
        <w:t>Návrhom sa spresňuje, že odstupné vo výške 10-násobku priemernej mzdy zamestnanca z dôvodu skončenia pracovného pomeru pre pracovný úraz patrí zamestnancovi len vtedy, ak sa na vzniku pracovného úrazu nepodieľal napr. porušením právnych predpisov, požitím alkoholu apod.</w:t>
      </w:r>
    </w:p>
    <w:p w:rsidR="0010190A" w:rsidP="0010190A">
      <w:pPr>
        <w:ind w:left="2700"/>
        <w:jc w:val="both"/>
        <w:rPr>
          <w:rFonts w:ascii="Arial" w:hAnsi="Arial" w:cs="Arial"/>
        </w:rPr>
      </w:pPr>
    </w:p>
    <w:p w:rsidR="00C24750" w:rsidRPr="00225510" w:rsidP="00C24750">
      <w:pPr>
        <w:spacing w:line="360" w:lineRule="auto"/>
        <w:ind w:left="2700"/>
        <w:jc w:val="both"/>
        <w:rPr>
          <w:rFonts w:ascii="Arial" w:hAnsi="Arial" w:cs="Arial"/>
          <w:b/>
          <w:sz w:val="22"/>
          <w:szCs w:val="22"/>
        </w:rPr>
      </w:pPr>
      <w:r w:rsidRPr="00225510">
        <w:rPr>
          <w:rFonts w:ascii="Arial" w:hAnsi="Arial" w:cs="Arial"/>
          <w:b/>
          <w:sz w:val="22"/>
          <w:szCs w:val="22"/>
        </w:rPr>
        <w:t>Výbor NR SR pre hospodárstvo, výstavbu a dopravu</w:t>
      </w:r>
    </w:p>
    <w:p w:rsidR="00C24750" w:rsidRPr="00D01EA1" w:rsidP="00C24750">
      <w:pPr>
        <w:spacing w:line="360" w:lineRule="auto"/>
        <w:ind w:left="2703"/>
        <w:jc w:val="both"/>
        <w:rPr>
          <w:rFonts w:ascii="Arial" w:hAnsi="Arial" w:cs="Arial"/>
          <w:b/>
        </w:rPr>
      </w:pPr>
      <w:r w:rsidRPr="00D01EA1">
        <w:rPr>
          <w:rFonts w:ascii="Arial" w:hAnsi="Arial" w:cs="Arial"/>
          <w:b/>
        </w:rPr>
        <w:t>Gestorský výbor odporúča schváliť</w:t>
      </w:r>
      <w:r>
        <w:rPr>
          <w:rFonts w:ascii="Arial" w:hAnsi="Arial" w:cs="Arial"/>
          <w:b/>
        </w:rPr>
        <w:t>.</w:t>
      </w:r>
    </w:p>
    <w:p w:rsidR="00C24750" w:rsidRPr="00C24750" w:rsidP="0010190A">
      <w:pPr>
        <w:ind w:left="2700"/>
        <w:jc w:val="both"/>
        <w:rPr>
          <w:rFonts w:ascii="Arial" w:hAnsi="Arial" w:cs="Arial"/>
          <w:b/>
        </w:rPr>
      </w:pPr>
    </w:p>
    <w:p w:rsidR="0010190A" w:rsidP="0010190A">
      <w:pPr>
        <w:numPr>
          <w:ilvl w:val="0"/>
          <w:numId w:val="5"/>
        </w:numPr>
        <w:tabs>
          <w:tab w:val="left" w:pos="360"/>
        </w:tabs>
        <w:jc w:val="both"/>
        <w:rPr>
          <w:rFonts w:ascii="Arial" w:hAnsi="Arial" w:cs="Arial"/>
          <w:u w:val="single"/>
        </w:rPr>
      </w:pPr>
      <w:r w:rsidRPr="001E525B">
        <w:rPr>
          <w:rFonts w:ascii="Arial" w:hAnsi="Arial" w:cs="Arial"/>
          <w:u w:val="single"/>
        </w:rPr>
        <w:t>V čl. I novelizačný bod 57 znie:</w:t>
      </w:r>
    </w:p>
    <w:p w:rsidR="0010190A" w:rsidRPr="001E525B" w:rsidP="0010190A">
      <w:pPr>
        <w:jc w:val="both"/>
        <w:rPr>
          <w:rFonts w:ascii="Arial" w:hAnsi="Arial" w:cs="Arial"/>
          <w:u w:val="single"/>
        </w:rPr>
      </w:pPr>
    </w:p>
    <w:p w:rsidR="0010190A" w:rsidRPr="001E525B" w:rsidP="0010190A">
      <w:pPr>
        <w:ind w:left="360"/>
        <w:jc w:val="both"/>
        <w:rPr>
          <w:rFonts w:ascii="Arial" w:hAnsi="Arial" w:cs="Arial"/>
          <w:color w:val="000000"/>
        </w:rPr>
      </w:pPr>
      <w:r w:rsidRPr="001E525B">
        <w:rPr>
          <w:rFonts w:ascii="Arial" w:hAnsi="Arial" w:cs="Arial"/>
          <w:color w:val="000000"/>
        </w:rPr>
        <w:t xml:space="preserve">„57. V § 79 odsek 2 znie: </w:t>
      </w:r>
    </w:p>
    <w:p w:rsidR="0010190A" w:rsidRPr="001E525B" w:rsidP="0010190A">
      <w:pPr>
        <w:ind w:left="360"/>
        <w:jc w:val="both"/>
        <w:rPr>
          <w:rFonts w:ascii="Arial" w:hAnsi="Arial" w:cs="Arial"/>
          <w:color w:val="000000"/>
        </w:rPr>
      </w:pPr>
      <w:r w:rsidRPr="001E525B">
        <w:rPr>
          <w:rFonts w:ascii="Arial" w:hAnsi="Arial" w:cs="Arial"/>
          <w:color w:val="000000"/>
        </w:rPr>
        <w:t xml:space="preserve">„(2) Ak celkový čas, za ktorý by sa mala zamestnancovi poskytnúť náhrada mzdy, presahuje deväť mesiacov, patrí zamestnancovi náhrada mzdy za čas deväť mesiacov.“.“. </w:t>
      </w:r>
    </w:p>
    <w:p w:rsidR="0010190A" w:rsidRPr="001E525B" w:rsidP="0010190A">
      <w:pPr>
        <w:jc w:val="both"/>
        <w:rPr>
          <w:rFonts w:ascii="Arial" w:hAnsi="Arial" w:cs="Arial"/>
          <w:color w:val="000000"/>
        </w:rPr>
      </w:pPr>
    </w:p>
    <w:p w:rsidR="0010190A" w:rsidRPr="001E525B" w:rsidP="0010190A">
      <w:pPr>
        <w:ind w:left="2700"/>
        <w:jc w:val="both"/>
        <w:rPr>
          <w:rFonts w:ascii="Arial" w:hAnsi="Arial" w:cs="Arial"/>
          <w:color w:val="000000"/>
        </w:rPr>
      </w:pPr>
      <w:r w:rsidRPr="001E525B">
        <w:rPr>
          <w:rFonts w:ascii="Arial" w:hAnsi="Arial" w:cs="Arial"/>
          <w:color w:val="000000"/>
        </w:rPr>
        <w:t>Návrhom sa upravuje horný limit pre poskytovanie náhrady mzdy z dôvodu neplatného skončenia pracovného pomeru. Vysoká náhrada mzdy, v mnohých prípadoch len pre technickú chybu a nie pre samotný dôvod výpovede, môže byť najmä pre malého zamestnávateľa likvidačná.</w:t>
      </w:r>
    </w:p>
    <w:p w:rsidR="0010190A" w:rsidP="0010190A">
      <w:pPr>
        <w:jc w:val="both"/>
        <w:rPr>
          <w:rFonts w:ascii="Arial" w:hAnsi="Arial" w:cs="Arial"/>
          <w:color w:val="000000"/>
        </w:rPr>
      </w:pPr>
    </w:p>
    <w:p w:rsidR="00C24750" w:rsidRPr="00225510" w:rsidP="00C24750">
      <w:pPr>
        <w:spacing w:line="360" w:lineRule="auto"/>
        <w:ind w:left="2700"/>
        <w:jc w:val="both"/>
        <w:rPr>
          <w:rFonts w:ascii="Arial" w:hAnsi="Arial" w:cs="Arial"/>
          <w:b/>
          <w:sz w:val="22"/>
          <w:szCs w:val="22"/>
        </w:rPr>
      </w:pPr>
      <w:r w:rsidRPr="00225510">
        <w:rPr>
          <w:rFonts w:ascii="Arial" w:hAnsi="Arial" w:cs="Arial"/>
          <w:b/>
          <w:sz w:val="22"/>
          <w:szCs w:val="22"/>
        </w:rPr>
        <w:t>Výbor NR SR pre hospo</w:t>
      </w:r>
      <w:r w:rsidRPr="00225510">
        <w:rPr>
          <w:rFonts w:ascii="Arial" w:hAnsi="Arial" w:cs="Arial"/>
          <w:b/>
          <w:sz w:val="22"/>
          <w:szCs w:val="22"/>
        </w:rPr>
        <w:t>dárstvo, výstavbu a dopravu</w:t>
      </w:r>
    </w:p>
    <w:p w:rsidR="00C24750" w:rsidRPr="00D01EA1" w:rsidP="00C24750">
      <w:pPr>
        <w:spacing w:line="360" w:lineRule="auto"/>
        <w:ind w:left="2703"/>
        <w:jc w:val="both"/>
        <w:rPr>
          <w:rFonts w:ascii="Arial" w:hAnsi="Arial" w:cs="Arial"/>
          <w:b/>
        </w:rPr>
      </w:pPr>
      <w:r w:rsidRPr="00D01EA1">
        <w:rPr>
          <w:rFonts w:ascii="Arial" w:hAnsi="Arial" w:cs="Arial"/>
          <w:b/>
        </w:rPr>
        <w:t>Gestorský výbor odporúča schváliť</w:t>
      </w:r>
      <w:r>
        <w:rPr>
          <w:rFonts w:ascii="Arial" w:hAnsi="Arial" w:cs="Arial"/>
          <w:b/>
        </w:rPr>
        <w:t>.</w:t>
      </w:r>
    </w:p>
    <w:p w:rsidR="005351F5" w:rsidP="005351F5">
      <w:pPr>
        <w:spacing w:line="360" w:lineRule="auto"/>
        <w:jc w:val="both"/>
        <w:rPr>
          <w:rFonts w:ascii="Arial" w:hAnsi="Arial" w:cs="Arial"/>
        </w:rPr>
      </w:pPr>
    </w:p>
    <w:p w:rsidR="00BE2386" w:rsidP="005351F5">
      <w:pPr>
        <w:spacing w:line="360" w:lineRule="auto"/>
        <w:jc w:val="both"/>
        <w:rPr>
          <w:rFonts w:ascii="Arial" w:hAnsi="Arial" w:cs="Arial"/>
        </w:rPr>
      </w:pPr>
    </w:p>
    <w:p w:rsidR="00BE2386" w:rsidP="005351F5">
      <w:pPr>
        <w:spacing w:line="360" w:lineRule="auto"/>
        <w:jc w:val="both"/>
        <w:rPr>
          <w:rFonts w:ascii="Arial" w:hAnsi="Arial" w:cs="Arial"/>
        </w:rPr>
      </w:pPr>
    </w:p>
    <w:p w:rsidR="005351F5" w:rsidRPr="005351F5" w:rsidP="005351F5">
      <w:pPr>
        <w:numPr>
          <w:ilvl w:val="0"/>
          <w:numId w:val="5"/>
        </w:numPr>
        <w:tabs>
          <w:tab w:val="left" w:pos="360"/>
        </w:tabs>
        <w:spacing w:line="360" w:lineRule="auto"/>
        <w:jc w:val="both"/>
        <w:rPr>
          <w:rFonts w:ascii="Arial" w:hAnsi="Arial" w:cs="Arial"/>
        </w:rPr>
      </w:pPr>
      <w:r w:rsidRPr="005351F5">
        <w:rPr>
          <w:rFonts w:ascii="Arial" w:hAnsi="Arial" w:cs="Arial"/>
          <w:u w:val="single"/>
        </w:rPr>
        <w:t>V čl. I sa vypúšťa 60. bod</w:t>
      </w:r>
      <w:r w:rsidRPr="005351F5">
        <w:rPr>
          <w:rFonts w:ascii="Arial" w:hAnsi="Arial" w:cs="Arial"/>
        </w:rPr>
        <w:t xml:space="preserve">. </w:t>
      </w:r>
    </w:p>
    <w:p w:rsidR="005351F5" w:rsidP="002D6702">
      <w:pPr>
        <w:ind w:left="708"/>
        <w:jc w:val="both"/>
        <w:rPr>
          <w:rFonts w:ascii="Arial" w:hAnsi="Arial" w:cs="Arial"/>
        </w:rPr>
      </w:pPr>
      <w:r w:rsidR="002D6702">
        <w:rPr>
          <w:rFonts w:ascii="Arial" w:hAnsi="Arial" w:cs="Arial"/>
        </w:rPr>
        <w:t xml:space="preserve">Doterajšie body sa primerane prečíslujú. </w:t>
      </w:r>
    </w:p>
    <w:p w:rsidR="002D6702" w:rsidRPr="005351F5" w:rsidP="002D6702">
      <w:pPr>
        <w:ind w:left="708"/>
        <w:jc w:val="both"/>
        <w:rPr>
          <w:rFonts w:ascii="Arial" w:hAnsi="Arial" w:cs="Arial"/>
        </w:rPr>
      </w:pPr>
    </w:p>
    <w:p w:rsidR="005351F5" w:rsidRPr="005351F5" w:rsidP="005351F5">
      <w:pPr>
        <w:ind w:left="2832"/>
        <w:jc w:val="both"/>
        <w:rPr>
          <w:rFonts w:ascii="Arial" w:hAnsi="Arial" w:cs="Arial"/>
        </w:rPr>
      </w:pPr>
      <w:r w:rsidRPr="005351F5">
        <w:rPr>
          <w:rFonts w:ascii="Arial" w:hAnsi="Arial" w:cs="Arial"/>
        </w:rPr>
        <w:t xml:space="preserve">Navrhované ustanovenie týkajúce sa uzatvárania tzv. konkurenčných doložiek sa javí ako nesúladný s Ústavou Slovenskej </w:t>
      </w:r>
      <w:r w:rsidRPr="005351F5">
        <w:rPr>
          <w:rFonts w:ascii="Arial" w:hAnsi="Arial" w:cs="Arial"/>
        </w:rPr>
        <w:t xml:space="preserve">republiky. </w:t>
      </w:r>
    </w:p>
    <w:p w:rsidR="005351F5" w:rsidP="005351F5">
      <w:pPr>
        <w:ind w:left="2832"/>
        <w:jc w:val="both"/>
        <w:rPr>
          <w:rFonts w:ascii="Arial" w:hAnsi="Arial" w:cs="Arial"/>
          <w:b/>
          <w:sz w:val="22"/>
          <w:szCs w:val="22"/>
        </w:rPr>
      </w:pPr>
    </w:p>
    <w:p w:rsidR="005351F5" w:rsidRPr="00225510" w:rsidP="005351F5">
      <w:pPr>
        <w:ind w:left="2832"/>
        <w:jc w:val="both"/>
        <w:rPr>
          <w:rFonts w:ascii="Arial" w:hAnsi="Arial" w:cs="Arial"/>
          <w:b/>
          <w:sz w:val="22"/>
          <w:szCs w:val="22"/>
        </w:rPr>
      </w:pPr>
      <w:r w:rsidRPr="00225510">
        <w:rPr>
          <w:rFonts w:ascii="Arial" w:hAnsi="Arial" w:cs="Arial"/>
          <w:b/>
          <w:sz w:val="22"/>
          <w:szCs w:val="22"/>
        </w:rPr>
        <w:t>Ústavnoprávny výbor NR SR</w:t>
      </w:r>
    </w:p>
    <w:p w:rsidR="005351F5" w:rsidRPr="00D01EA1" w:rsidP="005351F5">
      <w:pPr>
        <w:spacing w:line="360" w:lineRule="auto"/>
        <w:ind w:left="2835"/>
        <w:jc w:val="both"/>
        <w:rPr>
          <w:rFonts w:ascii="Arial" w:hAnsi="Arial" w:cs="Arial"/>
          <w:b/>
        </w:rPr>
      </w:pPr>
      <w:r w:rsidRPr="00D01EA1">
        <w:rPr>
          <w:rFonts w:ascii="Arial" w:hAnsi="Arial" w:cs="Arial"/>
          <w:b/>
        </w:rPr>
        <w:t xml:space="preserve">Gestorský výbor odporúča </w:t>
      </w:r>
      <w:r w:rsidR="00E27228">
        <w:rPr>
          <w:rFonts w:ascii="Arial" w:hAnsi="Arial" w:cs="Arial"/>
          <w:b/>
        </w:rPr>
        <w:t>ne</w:t>
      </w:r>
      <w:r>
        <w:rPr>
          <w:rFonts w:ascii="Arial" w:hAnsi="Arial" w:cs="Arial"/>
          <w:b/>
        </w:rPr>
        <w:t>schváliť.</w:t>
      </w:r>
    </w:p>
    <w:p w:rsidR="005351F5" w:rsidRPr="001E525B" w:rsidP="0010190A">
      <w:pPr>
        <w:jc w:val="both"/>
        <w:rPr>
          <w:rFonts w:ascii="Arial" w:hAnsi="Arial" w:cs="Arial"/>
          <w:color w:val="000000"/>
        </w:rPr>
      </w:pPr>
    </w:p>
    <w:p w:rsidR="0010190A" w:rsidRPr="001E525B" w:rsidP="0010190A">
      <w:pPr>
        <w:numPr>
          <w:ilvl w:val="0"/>
          <w:numId w:val="5"/>
        </w:numPr>
        <w:tabs>
          <w:tab w:val="left" w:pos="360"/>
        </w:tabs>
        <w:jc w:val="both"/>
        <w:rPr>
          <w:rFonts w:ascii="Arial" w:hAnsi="Arial" w:cs="Arial"/>
        </w:rPr>
      </w:pPr>
      <w:r w:rsidRPr="001E525B">
        <w:rPr>
          <w:rFonts w:ascii="Arial" w:hAnsi="Arial" w:cs="Arial"/>
          <w:u w:val="single"/>
        </w:rPr>
        <w:t>V čl. I novelizačnom bode 60 v § 83a</w:t>
      </w:r>
      <w:r w:rsidRPr="001E525B">
        <w:rPr>
          <w:rFonts w:ascii="Arial" w:hAnsi="Arial" w:cs="Arial"/>
        </w:rPr>
        <w:t xml:space="preserve"> sa v nadpise za slovo „činnosti“ vkladajú slová „alebo inej činnosti, v odseku 1 sa za slová „zárobkovú činnosť“ vkladajú slová „alebo inú činnosť“ a v odsekoch 2, 3 a 9 sa za slová „zárobkovej činnosti“ vkladajú slová „alebo inej činnosti“.</w:t>
      </w:r>
    </w:p>
    <w:p w:rsidR="0010190A" w:rsidRPr="001E525B" w:rsidP="0010190A">
      <w:pPr>
        <w:jc w:val="both"/>
        <w:rPr>
          <w:rFonts w:ascii="Arial" w:hAnsi="Arial" w:cs="Arial"/>
        </w:rPr>
      </w:pPr>
    </w:p>
    <w:p w:rsidR="0010190A" w:rsidRPr="001E525B" w:rsidP="0010190A">
      <w:pPr>
        <w:autoSpaceDE/>
        <w:autoSpaceDN/>
        <w:ind w:left="2700"/>
        <w:jc w:val="both"/>
        <w:rPr>
          <w:rFonts w:ascii="Arial" w:hAnsi="Arial" w:cs="Arial"/>
        </w:rPr>
      </w:pPr>
      <w:r w:rsidRPr="001E525B">
        <w:rPr>
          <w:rFonts w:ascii="Arial" w:hAnsi="Arial" w:cs="Arial"/>
        </w:rPr>
        <w:t>Navrhuje sa do § 83a doplniť aj obmedzenie výkonu nezárobkovej činnosti po skončení pracovného pomeru, pretože nemožno vylúčiť, že aj takáto činnosti by mohla byť voči zamestnávateľovi konkurenčná.</w:t>
      </w:r>
    </w:p>
    <w:p w:rsidR="0010190A" w:rsidP="0010190A">
      <w:pPr>
        <w:jc w:val="both"/>
        <w:rPr>
          <w:rFonts w:ascii="Arial" w:hAnsi="Arial" w:cs="Arial"/>
        </w:rPr>
      </w:pPr>
    </w:p>
    <w:p w:rsidR="00C24750" w:rsidRPr="00225510" w:rsidP="00C24750">
      <w:pPr>
        <w:spacing w:line="360" w:lineRule="auto"/>
        <w:ind w:left="2700"/>
        <w:jc w:val="both"/>
        <w:rPr>
          <w:rFonts w:ascii="Arial" w:hAnsi="Arial" w:cs="Arial"/>
          <w:b/>
          <w:sz w:val="22"/>
          <w:szCs w:val="22"/>
        </w:rPr>
      </w:pPr>
      <w:r w:rsidRPr="00225510">
        <w:rPr>
          <w:rFonts w:ascii="Arial" w:hAnsi="Arial" w:cs="Arial"/>
          <w:b/>
          <w:sz w:val="22"/>
          <w:szCs w:val="22"/>
        </w:rPr>
        <w:t>Výbor NR SR pre hospodárstvo, výstavbu a dopravu</w:t>
      </w:r>
    </w:p>
    <w:p w:rsidR="00C24750" w:rsidRPr="00D01EA1" w:rsidP="00C24750">
      <w:pPr>
        <w:spacing w:line="360" w:lineRule="auto"/>
        <w:ind w:left="2703"/>
        <w:jc w:val="both"/>
        <w:rPr>
          <w:rFonts w:ascii="Arial" w:hAnsi="Arial" w:cs="Arial"/>
          <w:b/>
        </w:rPr>
      </w:pPr>
      <w:r w:rsidRPr="00D01EA1">
        <w:rPr>
          <w:rFonts w:ascii="Arial" w:hAnsi="Arial" w:cs="Arial"/>
          <w:b/>
        </w:rPr>
        <w:t xml:space="preserve">Gestorský výbor odporúča </w:t>
      </w:r>
      <w:r w:rsidR="00301715">
        <w:rPr>
          <w:rFonts w:ascii="Arial" w:hAnsi="Arial" w:cs="Arial"/>
          <w:b/>
        </w:rPr>
        <w:t>ne</w:t>
      </w:r>
      <w:r w:rsidRPr="00D01EA1">
        <w:rPr>
          <w:rFonts w:ascii="Arial" w:hAnsi="Arial" w:cs="Arial"/>
          <w:b/>
        </w:rPr>
        <w:t>schváliť</w:t>
      </w:r>
      <w:r>
        <w:rPr>
          <w:rFonts w:ascii="Arial" w:hAnsi="Arial" w:cs="Arial"/>
          <w:b/>
        </w:rPr>
        <w:t>.</w:t>
      </w:r>
    </w:p>
    <w:p w:rsidR="00C24750" w:rsidRPr="001513D2" w:rsidP="0010190A">
      <w:pPr>
        <w:jc w:val="both"/>
        <w:rPr>
          <w:rFonts w:ascii="Arial" w:hAnsi="Arial" w:cs="Arial"/>
        </w:rPr>
      </w:pPr>
    </w:p>
    <w:p w:rsidR="0010190A" w:rsidP="0010190A">
      <w:pPr>
        <w:numPr>
          <w:ilvl w:val="0"/>
          <w:numId w:val="5"/>
        </w:numPr>
        <w:tabs>
          <w:tab w:val="left" w:pos="360"/>
        </w:tabs>
        <w:jc w:val="both"/>
        <w:rPr>
          <w:rFonts w:ascii="Arial" w:hAnsi="Arial" w:cs="Arial"/>
        </w:rPr>
      </w:pPr>
      <w:r w:rsidRPr="00F24F19">
        <w:rPr>
          <w:rFonts w:ascii="Arial" w:hAnsi="Arial" w:cs="Arial"/>
          <w:u w:val="single"/>
        </w:rPr>
        <w:t>V čl. I novelizačnom bode 60 v § 83a</w:t>
      </w:r>
      <w:r w:rsidRPr="001513D2">
        <w:rPr>
          <w:rFonts w:ascii="Arial" w:hAnsi="Arial" w:cs="Arial"/>
        </w:rPr>
        <w:t xml:space="preserve"> sa v nadpise vypúšťa slovo „zárobkovej“, v odseku 1 sa za slovo „zárobkovú“ vkladajú slo</w:t>
      </w:r>
      <w:r w:rsidRPr="001513D2">
        <w:rPr>
          <w:rFonts w:ascii="Arial" w:hAnsi="Arial" w:cs="Arial"/>
        </w:rPr>
        <w:t>vá „alebo nezárobkovú“ a v odsekoch 2, 3 a 9 sa za slovo „zárobkovej“ vkladajú slová „alebo nezárobkovej“.</w:t>
      </w:r>
    </w:p>
    <w:p w:rsidR="0010190A" w:rsidRPr="001513D2" w:rsidP="0010190A">
      <w:pPr>
        <w:jc w:val="both"/>
        <w:rPr>
          <w:rFonts w:ascii="Arial" w:hAnsi="Arial" w:cs="Arial"/>
        </w:rPr>
      </w:pPr>
    </w:p>
    <w:p w:rsidR="0010190A" w:rsidRPr="00C94CD8" w:rsidP="0010190A">
      <w:pPr>
        <w:ind w:left="2700"/>
        <w:jc w:val="both"/>
        <w:rPr>
          <w:rFonts w:ascii="Arial" w:hAnsi="Arial" w:cs="Arial"/>
        </w:rPr>
      </w:pPr>
      <w:r w:rsidRPr="00C94CD8">
        <w:rPr>
          <w:rFonts w:ascii="Arial" w:hAnsi="Arial" w:cs="Arial"/>
        </w:rPr>
        <w:t>Ide o úpravu podmienok pri uplatnení inštitútu konkurenčnej doložky</w:t>
      </w:r>
      <w:r>
        <w:rPr>
          <w:rFonts w:ascii="Arial" w:hAnsi="Arial" w:cs="Arial"/>
        </w:rPr>
        <w:t>.</w:t>
      </w:r>
    </w:p>
    <w:p w:rsidR="0010190A" w:rsidP="0010190A">
      <w:pPr>
        <w:jc w:val="both"/>
        <w:rPr>
          <w:rFonts w:ascii="Arial" w:hAnsi="Arial" w:cs="Arial"/>
        </w:rPr>
      </w:pPr>
    </w:p>
    <w:p w:rsidR="00C24750" w:rsidRPr="00225510" w:rsidP="00C24750">
      <w:pPr>
        <w:spacing w:line="360" w:lineRule="auto"/>
        <w:ind w:left="2700"/>
        <w:jc w:val="both"/>
        <w:rPr>
          <w:rFonts w:ascii="Arial" w:hAnsi="Arial" w:cs="Arial"/>
          <w:b/>
          <w:sz w:val="22"/>
          <w:szCs w:val="22"/>
        </w:rPr>
      </w:pPr>
      <w:r w:rsidRPr="00225510">
        <w:rPr>
          <w:rFonts w:ascii="Arial" w:hAnsi="Arial" w:cs="Arial"/>
          <w:b/>
          <w:sz w:val="22"/>
          <w:szCs w:val="22"/>
        </w:rPr>
        <w:t>Výbor NR SR pre hospodárstvo, výstavbu a dopravu</w:t>
      </w:r>
    </w:p>
    <w:p w:rsidR="00C24750" w:rsidRPr="00D01EA1" w:rsidP="00C24750">
      <w:pPr>
        <w:spacing w:line="360" w:lineRule="auto"/>
        <w:ind w:left="2703"/>
        <w:jc w:val="both"/>
        <w:rPr>
          <w:rFonts w:ascii="Arial" w:hAnsi="Arial" w:cs="Arial"/>
          <w:b/>
        </w:rPr>
      </w:pPr>
      <w:r w:rsidRPr="00D01EA1">
        <w:rPr>
          <w:rFonts w:ascii="Arial" w:hAnsi="Arial" w:cs="Arial"/>
          <w:b/>
        </w:rPr>
        <w:t xml:space="preserve">Gestorský výbor odporúča </w:t>
      </w:r>
      <w:r w:rsidR="00E27228">
        <w:rPr>
          <w:rFonts w:ascii="Arial" w:hAnsi="Arial" w:cs="Arial"/>
          <w:b/>
        </w:rPr>
        <w:t>ne</w:t>
      </w:r>
      <w:r w:rsidRPr="00D01EA1">
        <w:rPr>
          <w:rFonts w:ascii="Arial" w:hAnsi="Arial" w:cs="Arial"/>
          <w:b/>
        </w:rPr>
        <w:t>schváliť</w:t>
      </w:r>
      <w:r>
        <w:rPr>
          <w:rFonts w:ascii="Arial" w:hAnsi="Arial" w:cs="Arial"/>
          <w:b/>
        </w:rPr>
        <w:t>.</w:t>
      </w:r>
    </w:p>
    <w:p w:rsidR="00C24750" w:rsidRPr="001513D2" w:rsidP="0010190A">
      <w:pPr>
        <w:jc w:val="both"/>
        <w:rPr>
          <w:rFonts w:ascii="Arial" w:hAnsi="Arial" w:cs="Arial"/>
        </w:rPr>
      </w:pPr>
    </w:p>
    <w:p w:rsidR="0010190A" w:rsidRPr="001513D2" w:rsidP="0010190A">
      <w:pPr>
        <w:numPr>
          <w:ilvl w:val="0"/>
          <w:numId w:val="5"/>
        </w:numPr>
        <w:tabs>
          <w:tab w:val="left" w:pos="360"/>
        </w:tabs>
        <w:jc w:val="both"/>
        <w:rPr>
          <w:rFonts w:ascii="Arial" w:hAnsi="Arial" w:cs="Arial"/>
        </w:rPr>
      </w:pPr>
      <w:r w:rsidRPr="00F24F19">
        <w:rPr>
          <w:rFonts w:ascii="Arial" w:hAnsi="Arial" w:cs="Arial"/>
          <w:u w:val="single"/>
        </w:rPr>
        <w:t>V čl. I novelizačnom bode 60 v § 83a odsek 4 znie</w:t>
      </w:r>
      <w:r w:rsidRPr="001513D2">
        <w:rPr>
          <w:rFonts w:ascii="Arial" w:hAnsi="Arial" w:cs="Arial"/>
        </w:rPr>
        <w:t>:</w:t>
      </w:r>
    </w:p>
    <w:p w:rsidR="0010190A" w:rsidP="0010190A">
      <w:pPr>
        <w:ind w:left="357"/>
        <w:jc w:val="both"/>
        <w:rPr>
          <w:rFonts w:ascii="Arial" w:hAnsi="Arial" w:cs="Arial"/>
        </w:rPr>
      </w:pPr>
    </w:p>
    <w:p w:rsidR="0010190A" w:rsidRPr="001513D2" w:rsidP="0010190A">
      <w:pPr>
        <w:ind w:left="357"/>
        <w:jc w:val="both"/>
        <w:rPr>
          <w:rFonts w:ascii="Arial" w:hAnsi="Arial" w:cs="Arial"/>
        </w:rPr>
      </w:pPr>
      <w:r w:rsidRPr="001513D2">
        <w:rPr>
          <w:rFonts w:ascii="Arial" w:hAnsi="Arial" w:cs="Arial"/>
        </w:rPr>
        <w:t>„(4) Zamestnávateľ a zamestnanec sa môžu v pracovnej zmluve dohodnúť na primeranom peňažnom vyrovnaní za každý mesiac plnenia záväzku podľa odseku 1. Peňažné plnenie je splatné vo výplatnom termíne určenom u zamestnávateľa na výplatu mzdy, a to za predchádzajúce mesačné obdobie, ak sa nedohodlo inak.“.</w:t>
      </w:r>
    </w:p>
    <w:p w:rsidR="0010190A" w:rsidRPr="001513D2" w:rsidP="0010190A">
      <w:pPr>
        <w:ind w:left="2700"/>
        <w:jc w:val="both"/>
        <w:rPr>
          <w:rFonts w:ascii="Arial" w:hAnsi="Arial" w:cs="Arial"/>
          <w:b/>
        </w:rPr>
      </w:pPr>
    </w:p>
    <w:p w:rsidR="0010190A" w:rsidRPr="00C94CD8" w:rsidP="0010190A">
      <w:pPr>
        <w:ind w:left="2700"/>
        <w:jc w:val="both"/>
        <w:rPr>
          <w:rFonts w:ascii="Arial" w:hAnsi="Arial" w:cs="Arial"/>
        </w:rPr>
      </w:pPr>
      <w:r w:rsidRPr="00C94CD8">
        <w:rPr>
          <w:rFonts w:ascii="Arial" w:hAnsi="Arial" w:cs="Arial"/>
        </w:rPr>
        <w:t>Ide o úpravu podmienok pri uplatnení inštitútu konkurenčnej doložky</w:t>
      </w:r>
      <w:r>
        <w:rPr>
          <w:rFonts w:ascii="Arial" w:hAnsi="Arial" w:cs="Arial"/>
        </w:rPr>
        <w:t>.</w:t>
      </w:r>
    </w:p>
    <w:p w:rsidR="0010190A" w:rsidP="0010190A">
      <w:pPr>
        <w:jc w:val="both"/>
        <w:rPr>
          <w:rFonts w:ascii="Arial" w:hAnsi="Arial" w:cs="Arial"/>
        </w:rPr>
      </w:pPr>
    </w:p>
    <w:p w:rsidR="00C24750" w:rsidRPr="00225510" w:rsidP="00C24750">
      <w:pPr>
        <w:spacing w:line="360" w:lineRule="auto"/>
        <w:ind w:left="2700"/>
        <w:jc w:val="both"/>
        <w:rPr>
          <w:rFonts w:ascii="Arial" w:hAnsi="Arial" w:cs="Arial"/>
          <w:b/>
          <w:sz w:val="22"/>
          <w:szCs w:val="22"/>
        </w:rPr>
      </w:pPr>
      <w:r w:rsidRPr="00225510">
        <w:rPr>
          <w:rFonts w:ascii="Arial" w:hAnsi="Arial" w:cs="Arial"/>
          <w:b/>
          <w:sz w:val="22"/>
          <w:szCs w:val="22"/>
        </w:rPr>
        <w:t>Výbor NR SR pre hospodárstvo, výstavbu a dopravu</w:t>
      </w:r>
    </w:p>
    <w:p w:rsidR="00C24750" w:rsidRPr="00D01EA1" w:rsidP="00C24750">
      <w:pPr>
        <w:spacing w:line="360" w:lineRule="auto"/>
        <w:ind w:left="2703"/>
        <w:jc w:val="both"/>
        <w:rPr>
          <w:rFonts w:ascii="Arial" w:hAnsi="Arial" w:cs="Arial"/>
          <w:b/>
        </w:rPr>
      </w:pPr>
      <w:r w:rsidRPr="00D01EA1">
        <w:rPr>
          <w:rFonts w:ascii="Arial" w:hAnsi="Arial" w:cs="Arial"/>
          <w:b/>
        </w:rPr>
        <w:t xml:space="preserve">Gestorský výbor odporúča </w:t>
      </w:r>
      <w:r w:rsidR="00301715">
        <w:rPr>
          <w:rFonts w:ascii="Arial" w:hAnsi="Arial" w:cs="Arial"/>
          <w:b/>
        </w:rPr>
        <w:t>ne</w:t>
      </w:r>
      <w:r w:rsidRPr="00D01EA1">
        <w:rPr>
          <w:rFonts w:ascii="Arial" w:hAnsi="Arial" w:cs="Arial"/>
          <w:b/>
        </w:rPr>
        <w:t>schváliť</w:t>
      </w:r>
      <w:r>
        <w:rPr>
          <w:rFonts w:ascii="Arial" w:hAnsi="Arial" w:cs="Arial"/>
          <w:b/>
        </w:rPr>
        <w:t>.</w:t>
      </w:r>
    </w:p>
    <w:p w:rsidR="00C24750" w:rsidP="0010190A">
      <w:pPr>
        <w:jc w:val="both"/>
        <w:rPr>
          <w:rFonts w:ascii="Arial" w:hAnsi="Arial" w:cs="Arial"/>
        </w:rPr>
      </w:pPr>
    </w:p>
    <w:p w:rsidR="0010190A" w:rsidRPr="001E525B" w:rsidP="0010190A">
      <w:pPr>
        <w:numPr>
          <w:ilvl w:val="0"/>
          <w:numId w:val="5"/>
        </w:numPr>
        <w:tabs>
          <w:tab w:val="left" w:pos="360"/>
        </w:tabs>
        <w:jc w:val="both"/>
        <w:rPr>
          <w:rFonts w:ascii="Arial" w:hAnsi="Arial" w:cs="Arial"/>
          <w:u w:val="single"/>
        </w:rPr>
      </w:pPr>
      <w:r w:rsidRPr="001E525B">
        <w:rPr>
          <w:rFonts w:ascii="Arial" w:hAnsi="Arial" w:cs="Arial"/>
          <w:u w:val="single"/>
        </w:rPr>
        <w:t>V čl. I sa za novelizačný bod 60 vkladá nový novelizačný bod 61, ktorý znie:</w:t>
      </w:r>
    </w:p>
    <w:p w:rsidR="0010190A" w:rsidP="0010190A">
      <w:pPr>
        <w:autoSpaceDE/>
        <w:autoSpaceDN/>
        <w:ind w:left="360"/>
        <w:jc w:val="both"/>
        <w:rPr>
          <w:rFonts w:ascii="Arial" w:hAnsi="Arial" w:cs="Arial"/>
        </w:rPr>
      </w:pPr>
    </w:p>
    <w:p w:rsidR="0010190A" w:rsidRPr="001E525B" w:rsidP="0010190A">
      <w:pPr>
        <w:autoSpaceDE/>
        <w:autoSpaceDN/>
        <w:ind w:left="360"/>
        <w:jc w:val="both"/>
        <w:rPr>
          <w:rFonts w:ascii="Arial" w:hAnsi="Arial" w:cs="Arial"/>
        </w:rPr>
      </w:pPr>
      <w:r w:rsidRPr="001E525B">
        <w:rPr>
          <w:rFonts w:ascii="Arial" w:hAnsi="Arial" w:cs="Arial"/>
        </w:rPr>
        <w:t>„61. V § 84 ods. 1 sa slová „súhlase zástupcov“ nahrádzajú slovami „prerokovaní so zástupcami“.“.</w:t>
      </w:r>
    </w:p>
    <w:p w:rsidR="0010190A" w:rsidP="0010190A">
      <w:pPr>
        <w:autoSpaceDE/>
        <w:autoSpaceDN/>
        <w:jc w:val="both"/>
        <w:rPr>
          <w:rFonts w:ascii="Arial" w:hAnsi="Arial" w:cs="Arial"/>
        </w:rPr>
      </w:pPr>
    </w:p>
    <w:p w:rsidR="0010190A" w:rsidP="0010190A">
      <w:pPr>
        <w:ind w:firstLine="357"/>
        <w:jc w:val="both"/>
        <w:rPr>
          <w:rFonts w:ascii="Arial" w:hAnsi="Arial" w:cs="Arial"/>
        </w:rPr>
      </w:pPr>
      <w:r>
        <w:rPr>
          <w:rFonts w:ascii="Arial" w:hAnsi="Arial" w:cs="Arial"/>
        </w:rPr>
        <w:t>Doterajšie body sa primerane prečíslujú</w:t>
      </w:r>
    </w:p>
    <w:p w:rsidR="0010190A" w:rsidRPr="001E525B" w:rsidP="0010190A">
      <w:pPr>
        <w:autoSpaceDE/>
        <w:autoSpaceDN/>
        <w:jc w:val="both"/>
        <w:rPr>
          <w:rFonts w:ascii="Arial" w:hAnsi="Arial" w:cs="Arial"/>
        </w:rPr>
      </w:pPr>
    </w:p>
    <w:p w:rsidR="0010190A" w:rsidRPr="001E525B" w:rsidP="0010190A">
      <w:pPr>
        <w:autoSpaceDE/>
        <w:autoSpaceDN/>
        <w:ind w:left="2700"/>
        <w:jc w:val="both"/>
        <w:rPr>
          <w:rFonts w:ascii="Arial" w:hAnsi="Arial" w:cs="Arial"/>
        </w:rPr>
      </w:pPr>
      <w:r w:rsidRPr="001E525B">
        <w:rPr>
          <w:rFonts w:ascii="Arial" w:hAnsi="Arial" w:cs="Arial"/>
        </w:rPr>
        <w:t xml:space="preserve">Návrhom sa reaguje na potreby praxe, vzhľadom na to, že zodpovednosť za pracovné podmienky na pracovisku nesie výlučne zamestnávateľ. </w:t>
      </w:r>
    </w:p>
    <w:p w:rsidR="0010190A" w:rsidP="0010190A">
      <w:pPr>
        <w:autoSpaceDE/>
        <w:autoSpaceDN/>
        <w:jc w:val="both"/>
        <w:rPr>
          <w:rFonts w:ascii="Arial" w:hAnsi="Arial" w:cs="Arial"/>
        </w:rPr>
      </w:pPr>
    </w:p>
    <w:p w:rsidR="00C24750" w:rsidRPr="00225510" w:rsidP="00C24750">
      <w:pPr>
        <w:spacing w:line="360" w:lineRule="auto"/>
        <w:ind w:left="2700"/>
        <w:jc w:val="both"/>
        <w:rPr>
          <w:rFonts w:ascii="Arial" w:hAnsi="Arial" w:cs="Arial"/>
          <w:b/>
          <w:sz w:val="22"/>
          <w:szCs w:val="22"/>
        </w:rPr>
      </w:pPr>
      <w:r w:rsidRPr="00225510">
        <w:rPr>
          <w:rFonts w:ascii="Arial" w:hAnsi="Arial" w:cs="Arial"/>
          <w:b/>
          <w:sz w:val="22"/>
          <w:szCs w:val="22"/>
        </w:rPr>
        <w:t>Výbor NR SR pre hospodárstvo, výstavbu a dopravu</w:t>
      </w:r>
    </w:p>
    <w:p w:rsidR="00C24750" w:rsidRPr="00D01EA1" w:rsidP="00C24750">
      <w:pPr>
        <w:spacing w:line="360" w:lineRule="auto"/>
        <w:ind w:left="2703"/>
        <w:jc w:val="both"/>
        <w:rPr>
          <w:rFonts w:ascii="Arial" w:hAnsi="Arial" w:cs="Arial"/>
          <w:b/>
        </w:rPr>
      </w:pPr>
      <w:r w:rsidRPr="00D01EA1">
        <w:rPr>
          <w:rFonts w:ascii="Arial" w:hAnsi="Arial" w:cs="Arial"/>
          <w:b/>
        </w:rPr>
        <w:t xml:space="preserve">Gestorský výbor odporúča </w:t>
      </w:r>
      <w:r w:rsidR="00301715">
        <w:rPr>
          <w:rFonts w:ascii="Arial" w:hAnsi="Arial" w:cs="Arial"/>
          <w:b/>
        </w:rPr>
        <w:t>ne</w:t>
      </w:r>
      <w:r w:rsidRPr="00D01EA1">
        <w:rPr>
          <w:rFonts w:ascii="Arial" w:hAnsi="Arial" w:cs="Arial"/>
          <w:b/>
        </w:rPr>
        <w:t>schváliť</w:t>
      </w:r>
      <w:r>
        <w:rPr>
          <w:rFonts w:ascii="Arial" w:hAnsi="Arial" w:cs="Arial"/>
          <w:b/>
        </w:rPr>
        <w:t>.</w:t>
      </w:r>
    </w:p>
    <w:p w:rsidR="00C24750" w:rsidRPr="001E525B" w:rsidP="0010190A">
      <w:pPr>
        <w:autoSpaceDE/>
        <w:autoSpaceDN/>
        <w:jc w:val="both"/>
        <w:rPr>
          <w:rFonts w:ascii="Arial" w:hAnsi="Arial" w:cs="Arial"/>
        </w:rPr>
      </w:pPr>
    </w:p>
    <w:p w:rsidR="0010190A" w:rsidRPr="001E525B" w:rsidP="0010190A">
      <w:pPr>
        <w:numPr>
          <w:ilvl w:val="0"/>
          <w:numId w:val="5"/>
        </w:numPr>
        <w:tabs>
          <w:tab w:val="left" w:pos="360"/>
        </w:tabs>
        <w:jc w:val="both"/>
        <w:rPr>
          <w:rFonts w:ascii="Arial" w:hAnsi="Arial" w:cs="Arial"/>
          <w:u w:val="single"/>
        </w:rPr>
      </w:pPr>
      <w:r w:rsidRPr="001E525B">
        <w:rPr>
          <w:rFonts w:ascii="Arial" w:hAnsi="Arial" w:cs="Arial"/>
          <w:u w:val="single"/>
        </w:rPr>
        <w:t>V čl. I novelizačný bod 62 znie:</w:t>
      </w:r>
    </w:p>
    <w:p w:rsidR="0010190A" w:rsidP="0010190A">
      <w:pPr>
        <w:autoSpaceDE/>
        <w:autoSpaceDN/>
        <w:ind w:firstLine="453"/>
        <w:jc w:val="both"/>
        <w:rPr>
          <w:rFonts w:ascii="Arial" w:hAnsi="Arial" w:cs="Arial"/>
        </w:rPr>
      </w:pPr>
    </w:p>
    <w:p w:rsidR="0010190A" w:rsidRPr="001E525B" w:rsidP="0010190A">
      <w:pPr>
        <w:autoSpaceDE/>
        <w:autoSpaceDN/>
        <w:ind w:firstLine="453"/>
        <w:jc w:val="both"/>
        <w:rPr>
          <w:rFonts w:ascii="Arial" w:hAnsi="Arial" w:cs="Arial"/>
        </w:rPr>
      </w:pPr>
      <w:r w:rsidRPr="001E525B">
        <w:rPr>
          <w:rFonts w:ascii="Arial" w:hAnsi="Arial" w:cs="Arial"/>
        </w:rPr>
        <w:t>„62. V § 85a odsek 1 znie:</w:t>
      </w:r>
    </w:p>
    <w:p w:rsidR="0010190A" w:rsidRPr="001E525B" w:rsidP="0010190A">
      <w:pPr>
        <w:autoSpaceDE/>
        <w:autoSpaceDN/>
        <w:ind w:left="540"/>
        <w:jc w:val="both"/>
        <w:rPr>
          <w:rFonts w:ascii="Arial" w:hAnsi="Arial" w:cs="Arial"/>
        </w:rPr>
      </w:pPr>
      <w:r w:rsidRPr="001E525B">
        <w:rPr>
          <w:rFonts w:ascii="Arial" w:hAnsi="Arial" w:cs="Arial"/>
        </w:rPr>
        <w:t>„(1) Priemerný týždenný pracovný čas zamestnanca vrátane práce nadčas môže prekročiť 48 hodín za obdobie najviac štyroch mesiacov po sebe nasledujúcich, ak zamestnanec s takým rozsahom pracovného času súhlasí. Priemerný týždenný pracovný čas zamestnanca vrátane práce nadčas podľa prvej vety nesmie presiahnuť 56 hodín.“.“.</w:t>
      </w:r>
    </w:p>
    <w:p w:rsidR="0010190A" w:rsidP="0010190A">
      <w:pPr>
        <w:jc w:val="both"/>
        <w:rPr>
          <w:rFonts w:ascii="Arial" w:hAnsi="Arial" w:cs="Arial"/>
        </w:rPr>
      </w:pPr>
    </w:p>
    <w:p w:rsidR="0010190A" w:rsidRPr="001E525B" w:rsidP="0010190A">
      <w:pPr>
        <w:ind w:left="2700"/>
        <w:jc w:val="both"/>
        <w:rPr>
          <w:rFonts w:ascii="Arial" w:hAnsi="Arial" w:cs="Arial"/>
        </w:rPr>
      </w:pPr>
      <w:r w:rsidRPr="001E525B">
        <w:rPr>
          <w:rFonts w:ascii="Arial" w:hAnsi="Arial" w:cs="Arial"/>
        </w:rPr>
        <w:t xml:space="preserve">Navrhuje sa rozšíriť možnosť dojednania výnimky zo 48 hodinového pracovného času pre všetkých zamestnancov, a to najdlhšie na obdobie štyroch mesiacov a pri zachovaní maximálneho možného rozsahu práce nadčas v kalendárnom roku na úrovni 550 hodín. Návrh reaguje na požiadavky praxe, kde sa ukazuje, že v istých obdobiach je potrebne podstatne zvýšiť rozsah práce, aby sa reagovalo na dynamiku odberateľov zamestnávateľa. </w:t>
      </w:r>
    </w:p>
    <w:p w:rsidR="0010190A" w:rsidP="0010190A">
      <w:pPr>
        <w:jc w:val="both"/>
        <w:rPr>
          <w:rFonts w:ascii="Arial" w:hAnsi="Arial" w:cs="Arial"/>
        </w:rPr>
      </w:pPr>
    </w:p>
    <w:p w:rsidR="00C24750" w:rsidRPr="00225510" w:rsidP="00C24750">
      <w:pPr>
        <w:spacing w:line="360" w:lineRule="auto"/>
        <w:ind w:left="2700"/>
        <w:jc w:val="both"/>
        <w:rPr>
          <w:rFonts w:ascii="Arial" w:hAnsi="Arial" w:cs="Arial"/>
          <w:b/>
          <w:sz w:val="22"/>
          <w:szCs w:val="22"/>
        </w:rPr>
      </w:pPr>
      <w:r w:rsidRPr="00225510">
        <w:rPr>
          <w:rFonts w:ascii="Arial" w:hAnsi="Arial" w:cs="Arial"/>
          <w:b/>
          <w:sz w:val="22"/>
          <w:szCs w:val="22"/>
        </w:rPr>
        <w:t>Výbor NR SR pre hos</w:t>
      </w:r>
      <w:r w:rsidRPr="00225510">
        <w:rPr>
          <w:rFonts w:ascii="Arial" w:hAnsi="Arial" w:cs="Arial"/>
          <w:b/>
          <w:sz w:val="22"/>
          <w:szCs w:val="22"/>
        </w:rPr>
        <w:t>podárstvo, výstavbu a dopravu</w:t>
      </w:r>
    </w:p>
    <w:p w:rsidR="00C24750" w:rsidRPr="00D01EA1" w:rsidP="00C24750">
      <w:pPr>
        <w:spacing w:line="360" w:lineRule="auto"/>
        <w:ind w:left="2703"/>
        <w:jc w:val="both"/>
        <w:rPr>
          <w:rFonts w:ascii="Arial" w:hAnsi="Arial" w:cs="Arial"/>
          <w:b/>
        </w:rPr>
      </w:pPr>
      <w:r w:rsidRPr="00D01EA1">
        <w:rPr>
          <w:rFonts w:ascii="Arial" w:hAnsi="Arial" w:cs="Arial"/>
          <w:b/>
        </w:rPr>
        <w:t xml:space="preserve">Gestorský výbor odporúča </w:t>
      </w:r>
      <w:r w:rsidR="008A5367">
        <w:rPr>
          <w:rFonts w:ascii="Arial" w:hAnsi="Arial" w:cs="Arial"/>
          <w:b/>
        </w:rPr>
        <w:t>ne</w:t>
      </w:r>
      <w:r w:rsidRPr="00D01EA1">
        <w:rPr>
          <w:rFonts w:ascii="Arial" w:hAnsi="Arial" w:cs="Arial"/>
          <w:b/>
        </w:rPr>
        <w:t>schváliť</w:t>
      </w:r>
      <w:r>
        <w:rPr>
          <w:rFonts w:ascii="Arial" w:hAnsi="Arial" w:cs="Arial"/>
          <w:b/>
        </w:rPr>
        <w:t>.</w:t>
      </w:r>
    </w:p>
    <w:p w:rsidR="00C24750" w:rsidRPr="001E525B" w:rsidP="0010190A">
      <w:pPr>
        <w:jc w:val="both"/>
        <w:rPr>
          <w:rFonts w:ascii="Arial" w:hAnsi="Arial" w:cs="Arial"/>
        </w:rPr>
      </w:pPr>
    </w:p>
    <w:p w:rsidR="0010190A" w:rsidRPr="00F24F19" w:rsidP="0010190A">
      <w:pPr>
        <w:numPr>
          <w:ilvl w:val="0"/>
          <w:numId w:val="5"/>
        </w:numPr>
        <w:tabs>
          <w:tab w:val="left" w:pos="360"/>
        </w:tabs>
        <w:jc w:val="both"/>
        <w:rPr>
          <w:rFonts w:ascii="Arial" w:hAnsi="Arial" w:cs="Arial"/>
          <w:u w:val="single"/>
        </w:rPr>
      </w:pPr>
      <w:r w:rsidRPr="00F24F19">
        <w:rPr>
          <w:rFonts w:ascii="Arial" w:hAnsi="Arial" w:cs="Arial"/>
          <w:u w:val="single"/>
        </w:rPr>
        <w:t>V čl. I sa za novelizačný bod 63 vkladá nový novelizačný bod 64, ktorý znie:</w:t>
      </w:r>
    </w:p>
    <w:p w:rsidR="0010190A" w:rsidP="0010190A">
      <w:pPr>
        <w:ind w:left="360"/>
        <w:jc w:val="both"/>
        <w:rPr>
          <w:rFonts w:ascii="Arial" w:hAnsi="Arial" w:cs="Arial"/>
        </w:rPr>
      </w:pPr>
    </w:p>
    <w:p w:rsidR="0010190A" w:rsidP="0010190A">
      <w:pPr>
        <w:ind w:left="360"/>
        <w:jc w:val="both"/>
        <w:rPr>
          <w:rFonts w:ascii="Arial" w:hAnsi="Arial" w:cs="Arial"/>
        </w:rPr>
      </w:pPr>
      <w:r w:rsidRPr="001513D2">
        <w:rPr>
          <w:rFonts w:ascii="Arial" w:hAnsi="Arial" w:cs="Arial"/>
        </w:rPr>
        <w:t>„64. V § 87 ods. 1 sa slová „po dohode so zástupcami“ nahrádzajú slovami „po prerokovaní so zástupcami“.“.</w:t>
      </w:r>
    </w:p>
    <w:p w:rsidR="0010190A" w:rsidP="0010190A">
      <w:pPr>
        <w:ind w:left="360"/>
        <w:jc w:val="both"/>
        <w:rPr>
          <w:rFonts w:ascii="Arial" w:hAnsi="Arial" w:cs="Arial"/>
        </w:rPr>
      </w:pPr>
    </w:p>
    <w:p w:rsidR="0010190A" w:rsidP="0010190A">
      <w:pPr>
        <w:ind w:firstLine="357"/>
        <w:jc w:val="both"/>
        <w:rPr>
          <w:rFonts w:ascii="Arial" w:hAnsi="Arial" w:cs="Arial"/>
        </w:rPr>
      </w:pPr>
      <w:r>
        <w:rPr>
          <w:rFonts w:ascii="Arial" w:hAnsi="Arial" w:cs="Arial"/>
        </w:rPr>
        <w:t>Doterajšie body sa primerane prečíslujú</w:t>
      </w:r>
    </w:p>
    <w:p w:rsidR="0010190A" w:rsidP="0010190A">
      <w:pPr>
        <w:ind w:left="360"/>
        <w:jc w:val="both"/>
        <w:rPr>
          <w:rFonts w:ascii="Arial" w:hAnsi="Arial" w:cs="Arial"/>
        </w:rPr>
      </w:pPr>
    </w:p>
    <w:p w:rsidR="0010190A" w:rsidRPr="001513D2" w:rsidP="0010190A">
      <w:pPr>
        <w:ind w:left="2700"/>
        <w:jc w:val="both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Pr="001513D2">
        <w:rPr>
          <w:rFonts w:ascii="Arial" w:hAnsi="Arial" w:cs="Arial"/>
        </w:rPr>
        <w:t xml:space="preserve">rerokovanie so zástupcami zamestnancov </w:t>
      </w:r>
      <w:r>
        <w:rPr>
          <w:rFonts w:ascii="Arial" w:hAnsi="Arial" w:cs="Arial"/>
        </w:rPr>
        <w:t xml:space="preserve">je </w:t>
      </w:r>
      <w:r w:rsidRPr="001513D2">
        <w:rPr>
          <w:rFonts w:ascii="Arial" w:hAnsi="Arial" w:cs="Arial"/>
        </w:rPr>
        <w:t>postačujúce.</w:t>
      </w:r>
    </w:p>
    <w:p w:rsidR="0010190A" w:rsidP="0010190A">
      <w:pPr>
        <w:ind w:left="360"/>
        <w:jc w:val="both"/>
        <w:rPr>
          <w:rFonts w:ascii="Arial" w:hAnsi="Arial" w:cs="Arial"/>
        </w:rPr>
      </w:pPr>
    </w:p>
    <w:p w:rsidR="00C24750" w:rsidRPr="00225510" w:rsidP="00C24750">
      <w:pPr>
        <w:spacing w:line="360" w:lineRule="auto"/>
        <w:ind w:left="2700"/>
        <w:jc w:val="both"/>
        <w:rPr>
          <w:rFonts w:ascii="Arial" w:hAnsi="Arial" w:cs="Arial"/>
          <w:b/>
          <w:sz w:val="22"/>
          <w:szCs w:val="22"/>
        </w:rPr>
      </w:pPr>
      <w:r w:rsidRPr="00225510">
        <w:rPr>
          <w:rFonts w:ascii="Arial" w:hAnsi="Arial" w:cs="Arial"/>
          <w:b/>
          <w:sz w:val="22"/>
          <w:szCs w:val="22"/>
        </w:rPr>
        <w:t>Výbor NR SR pre hospodárstvo, výstavbu a dopravu</w:t>
      </w:r>
    </w:p>
    <w:p w:rsidR="00C24750" w:rsidRPr="00D01EA1" w:rsidP="00C24750">
      <w:pPr>
        <w:spacing w:line="360" w:lineRule="auto"/>
        <w:ind w:left="2703"/>
        <w:jc w:val="both"/>
        <w:rPr>
          <w:rFonts w:ascii="Arial" w:hAnsi="Arial" w:cs="Arial"/>
          <w:b/>
        </w:rPr>
      </w:pPr>
      <w:r w:rsidRPr="00D01EA1">
        <w:rPr>
          <w:rFonts w:ascii="Arial" w:hAnsi="Arial" w:cs="Arial"/>
          <w:b/>
        </w:rPr>
        <w:t xml:space="preserve">Gestorský výbor odporúča </w:t>
      </w:r>
      <w:r w:rsidR="008A5367">
        <w:rPr>
          <w:rFonts w:ascii="Arial" w:hAnsi="Arial" w:cs="Arial"/>
          <w:b/>
        </w:rPr>
        <w:t>nes</w:t>
      </w:r>
      <w:r w:rsidRPr="00D01EA1">
        <w:rPr>
          <w:rFonts w:ascii="Arial" w:hAnsi="Arial" w:cs="Arial"/>
          <w:b/>
        </w:rPr>
        <w:t>chváliť</w:t>
      </w:r>
      <w:r>
        <w:rPr>
          <w:rFonts w:ascii="Arial" w:hAnsi="Arial" w:cs="Arial"/>
          <w:b/>
        </w:rPr>
        <w:t>.</w:t>
      </w:r>
    </w:p>
    <w:p w:rsidR="00C24750" w:rsidRPr="001513D2" w:rsidP="0010190A">
      <w:pPr>
        <w:ind w:left="360"/>
        <w:jc w:val="both"/>
        <w:rPr>
          <w:rFonts w:ascii="Arial" w:hAnsi="Arial" w:cs="Arial"/>
        </w:rPr>
      </w:pPr>
    </w:p>
    <w:p w:rsidR="0010190A" w:rsidRPr="001513D2" w:rsidP="0010190A">
      <w:pPr>
        <w:numPr>
          <w:ilvl w:val="0"/>
          <w:numId w:val="5"/>
        </w:numPr>
        <w:tabs>
          <w:tab w:val="left" w:pos="360"/>
        </w:tabs>
        <w:jc w:val="both"/>
        <w:rPr>
          <w:rFonts w:ascii="Arial" w:hAnsi="Arial" w:cs="Arial"/>
        </w:rPr>
      </w:pPr>
      <w:r w:rsidRPr="00F24F19">
        <w:rPr>
          <w:rFonts w:ascii="Arial" w:hAnsi="Arial" w:cs="Arial"/>
          <w:u w:val="single"/>
        </w:rPr>
        <w:t>V čl. I novelizačnom bode 64 v § 88 ods. 1</w:t>
      </w:r>
      <w:r w:rsidRPr="001513D2">
        <w:rPr>
          <w:rFonts w:ascii="Arial" w:hAnsi="Arial" w:cs="Arial"/>
        </w:rPr>
        <w:t xml:space="preserve"> sa slovo „dohode“ nahrádza slo</w:t>
      </w:r>
      <w:r w:rsidRPr="001513D2">
        <w:rPr>
          <w:rFonts w:ascii="Arial" w:hAnsi="Arial" w:cs="Arial"/>
        </w:rPr>
        <w:t>vom „prerokovaní“.</w:t>
      </w:r>
    </w:p>
    <w:p w:rsidR="0010190A" w:rsidP="0010190A">
      <w:pPr>
        <w:jc w:val="both"/>
        <w:rPr>
          <w:rFonts w:ascii="Arial" w:hAnsi="Arial" w:cs="Arial"/>
        </w:rPr>
      </w:pPr>
    </w:p>
    <w:p w:rsidR="0010190A" w:rsidRPr="001513D2" w:rsidP="0010190A">
      <w:pPr>
        <w:ind w:left="2700"/>
        <w:jc w:val="both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Pr="001513D2">
        <w:rPr>
          <w:rFonts w:ascii="Arial" w:hAnsi="Arial" w:cs="Arial"/>
        </w:rPr>
        <w:t xml:space="preserve">rerokovanie so zástupcami zamestnancov </w:t>
      </w:r>
      <w:r>
        <w:rPr>
          <w:rFonts w:ascii="Arial" w:hAnsi="Arial" w:cs="Arial"/>
        </w:rPr>
        <w:t xml:space="preserve">je </w:t>
      </w:r>
      <w:r w:rsidRPr="001513D2">
        <w:rPr>
          <w:rFonts w:ascii="Arial" w:hAnsi="Arial" w:cs="Arial"/>
        </w:rPr>
        <w:t>postačujúce.</w:t>
      </w:r>
    </w:p>
    <w:p w:rsidR="0010190A" w:rsidP="0010190A">
      <w:pPr>
        <w:jc w:val="both"/>
        <w:rPr>
          <w:rFonts w:ascii="Arial" w:hAnsi="Arial" w:cs="Arial"/>
        </w:rPr>
      </w:pPr>
    </w:p>
    <w:p w:rsidR="00C24750" w:rsidRPr="00225510" w:rsidP="00C24750">
      <w:pPr>
        <w:spacing w:line="360" w:lineRule="auto"/>
        <w:ind w:left="2700"/>
        <w:jc w:val="both"/>
        <w:rPr>
          <w:rFonts w:ascii="Arial" w:hAnsi="Arial" w:cs="Arial"/>
          <w:b/>
          <w:sz w:val="22"/>
          <w:szCs w:val="22"/>
        </w:rPr>
      </w:pPr>
      <w:r w:rsidRPr="00225510">
        <w:rPr>
          <w:rFonts w:ascii="Arial" w:hAnsi="Arial" w:cs="Arial"/>
          <w:b/>
          <w:sz w:val="22"/>
          <w:szCs w:val="22"/>
        </w:rPr>
        <w:t>Výbor NR SR pre hospodárstvo, výstavbu a dopravu</w:t>
      </w:r>
    </w:p>
    <w:p w:rsidR="00C24750" w:rsidRPr="00D01EA1" w:rsidP="00C24750">
      <w:pPr>
        <w:spacing w:line="360" w:lineRule="auto"/>
        <w:ind w:left="2703"/>
        <w:jc w:val="both"/>
        <w:rPr>
          <w:rFonts w:ascii="Arial" w:hAnsi="Arial" w:cs="Arial"/>
          <w:b/>
        </w:rPr>
      </w:pPr>
      <w:r w:rsidRPr="00D01EA1">
        <w:rPr>
          <w:rFonts w:ascii="Arial" w:hAnsi="Arial" w:cs="Arial"/>
          <w:b/>
        </w:rPr>
        <w:t>Gestorský výbor odporúča schváliť</w:t>
      </w:r>
      <w:r>
        <w:rPr>
          <w:rFonts w:ascii="Arial" w:hAnsi="Arial" w:cs="Arial"/>
          <w:b/>
        </w:rPr>
        <w:t>.</w:t>
      </w:r>
    </w:p>
    <w:p w:rsidR="00C24750" w:rsidRPr="001513D2" w:rsidP="0010190A">
      <w:pPr>
        <w:jc w:val="both"/>
        <w:rPr>
          <w:rFonts w:ascii="Arial" w:hAnsi="Arial" w:cs="Arial"/>
        </w:rPr>
      </w:pPr>
    </w:p>
    <w:p w:rsidR="0010190A" w:rsidRPr="00F24F19" w:rsidP="0010190A">
      <w:pPr>
        <w:numPr>
          <w:ilvl w:val="0"/>
          <w:numId w:val="5"/>
        </w:numPr>
        <w:tabs>
          <w:tab w:val="left" w:pos="360"/>
        </w:tabs>
        <w:jc w:val="both"/>
        <w:rPr>
          <w:rFonts w:ascii="Arial" w:hAnsi="Arial" w:cs="Arial"/>
          <w:u w:val="single"/>
        </w:rPr>
      </w:pPr>
      <w:r w:rsidRPr="00F24F19">
        <w:rPr>
          <w:rFonts w:ascii="Arial" w:hAnsi="Arial" w:cs="Arial"/>
          <w:u w:val="single"/>
        </w:rPr>
        <w:t xml:space="preserve">V čl. I sa za novelizačný bod 65 vkladajú nové novelizačné body </w:t>
      </w:r>
      <w:smartTag w:uri="urn:schemas-microsoft-com:office:smarttags" w:element="metricconverter">
        <w:smartTagPr>
          <w:attr w:name="ProductID" w:val="66 a"/>
        </w:smartTagPr>
        <w:r w:rsidRPr="00F24F19">
          <w:rPr>
            <w:rFonts w:ascii="Arial" w:hAnsi="Arial" w:cs="Arial"/>
            <w:u w:val="single"/>
          </w:rPr>
          <w:t>66 a</w:t>
        </w:r>
      </w:smartTag>
      <w:r w:rsidRPr="00F24F19">
        <w:rPr>
          <w:rFonts w:ascii="Arial" w:hAnsi="Arial" w:cs="Arial"/>
          <w:u w:val="single"/>
        </w:rPr>
        <w:t xml:space="preserve"> 67, ktoré znejú:</w:t>
      </w:r>
    </w:p>
    <w:p w:rsidR="0010190A" w:rsidP="0010190A">
      <w:pPr>
        <w:ind w:firstLine="360"/>
        <w:jc w:val="both"/>
        <w:rPr>
          <w:rFonts w:ascii="Arial" w:hAnsi="Arial" w:cs="Arial"/>
        </w:rPr>
      </w:pPr>
    </w:p>
    <w:p w:rsidR="0010190A" w:rsidRPr="001513D2" w:rsidP="0010190A">
      <w:pPr>
        <w:ind w:firstLine="360"/>
        <w:jc w:val="both"/>
        <w:rPr>
          <w:rFonts w:ascii="Arial" w:hAnsi="Arial" w:cs="Arial"/>
        </w:rPr>
      </w:pPr>
      <w:r w:rsidRPr="001513D2">
        <w:rPr>
          <w:rFonts w:ascii="Arial" w:hAnsi="Arial" w:cs="Arial"/>
        </w:rPr>
        <w:t xml:space="preserve">„66. V </w:t>
      </w:r>
      <w:r w:rsidRPr="001513D2">
        <w:rPr>
          <w:rFonts w:ascii="Arial" w:hAnsi="Arial" w:cs="Arial"/>
        </w:rPr>
        <w:t xml:space="preserve">§ 90 ods. 4, </w:t>
      </w:r>
      <w:smartTag w:uri="urn:schemas-microsoft-com:office:smarttags" w:element="metricconverter">
        <w:smartTagPr>
          <w:attr w:name="ProductID" w:val="6 a"/>
        </w:smartTagPr>
        <w:r w:rsidRPr="001513D2">
          <w:rPr>
            <w:rFonts w:ascii="Arial" w:hAnsi="Arial" w:cs="Arial"/>
          </w:rPr>
          <w:t>6 a</w:t>
        </w:r>
      </w:smartTag>
      <w:r w:rsidRPr="001513D2">
        <w:rPr>
          <w:rFonts w:ascii="Arial" w:hAnsi="Arial" w:cs="Arial"/>
        </w:rPr>
        <w:t xml:space="preserve"> 10  sa slovo „dohode“ nahrádza slovom „prerokovaní“.</w:t>
      </w:r>
    </w:p>
    <w:p w:rsidR="0010190A" w:rsidRPr="001513D2" w:rsidP="0010190A">
      <w:pPr>
        <w:ind w:firstLine="360"/>
        <w:jc w:val="both"/>
        <w:rPr>
          <w:rFonts w:ascii="Arial" w:hAnsi="Arial" w:cs="Arial"/>
        </w:rPr>
      </w:pPr>
      <w:r w:rsidRPr="001513D2">
        <w:rPr>
          <w:rFonts w:ascii="Arial" w:hAnsi="Arial" w:cs="Arial"/>
        </w:rPr>
        <w:t xml:space="preserve"> </w:t>
      </w:r>
    </w:p>
    <w:p w:rsidR="0010190A" w:rsidRPr="001513D2" w:rsidP="0010190A">
      <w:pPr>
        <w:ind w:firstLine="360"/>
        <w:jc w:val="both"/>
        <w:rPr>
          <w:rFonts w:ascii="Arial" w:hAnsi="Arial" w:cs="Arial"/>
        </w:rPr>
      </w:pPr>
      <w:r w:rsidRPr="001513D2">
        <w:rPr>
          <w:rFonts w:ascii="Arial" w:hAnsi="Arial" w:cs="Arial"/>
        </w:rPr>
        <w:t xml:space="preserve"> 67. V § 91 ods. 2 sa slovo „dohodne“ nahrádza slovom „prerokuje“.“.</w:t>
      </w:r>
    </w:p>
    <w:p w:rsidR="0010190A" w:rsidP="0010190A">
      <w:pPr>
        <w:jc w:val="both"/>
        <w:rPr>
          <w:rFonts w:ascii="Arial" w:hAnsi="Arial" w:cs="Arial"/>
        </w:rPr>
      </w:pPr>
      <w:r w:rsidRPr="001513D2">
        <w:rPr>
          <w:rFonts w:ascii="Arial" w:hAnsi="Arial" w:cs="Arial"/>
        </w:rPr>
        <w:t xml:space="preserve"> </w:t>
      </w:r>
    </w:p>
    <w:p w:rsidR="0010190A" w:rsidP="0010190A">
      <w:pPr>
        <w:ind w:firstLine="357"/>
        <w:jc w:val="both"/>
        <w:rPr>
          <w:rFonts w:ascii="Arial" w:hAnsi="Arial" w:cs="Arial"/>
        </w:rPr>
      </w:pPr>
      <w:r>
        <w:rPr>
          <w:rFonts w:ascii="Arial" w:hAnsi="Arial" w:cs="Arial"/>
        </w:rPr>
        <w:t>Doterajšie body sa primerane prečíslujú</w:t>
      </w:r>
    </w:p>
    <w:p w:rsidR="0010190A" w:rsidP="0010190A">
      <w:pPr>
        <w:jc w:val="both"/>
        <w:rPr>
          <w:rFonts w:ascii="Arial" w:hAnsi="Arial" w:cs="Arial"/>
        </w:rPr>
      </w:pPr>
    </w:p>
    <w:p w:rsidR="0010190A" w:rsidRPr="001513D2" w:rsidP="0010190A">
      <w:pPr>
        <w:ind w:left="2700"/>
        <w:jc w:val="both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Pr="001513D2">
        <w:rPr>
          <w:rFonts w:ascii="Arial" w:hAnsi="Arial" w:cs="Arial"/>
        </w:rPr>
        <w:t xml:space="preserve">rerokovanie so zástupcami zamestnancov </w:t>
      </w:r>
      <w:r>
        <w:rPr>
          <w:rFonts w:ascii="Arial" w:hAnsi="Arial" w:cs="Arial"/>
        </w:rPr>
        <w:t xml:space="preserve">je </w:t>
      </w:r>
      <w:r w:rsidRPr="001513D2">
        <w:rPr>
          <w:rFonts w:ascii="Arial" w:hAnsi="Arial" w:cs="Arial"/>
        </w:rPr>
        <w:t>postačujúce.</w:t>
      </w:r>
    </w:p>
    <w:p w:rsidR="0010190A" w:rsidP="0010190A">
      <w:pPr>
        <w:jc w:val="both"/>
        <w:rPr>
          <w:rFonts w:ascii="Arial" w:hAnsi="Arial" w:cs="Arial"/>
        </w:rPr>
      </w:pPr>
    </w:p>
    <w:p w:rsidR="00C24750" w:rsidRPr="00225510" w:rsidP="00C24750">
      <w:pPr>
        <w:spacing w:line="360" w:lineRule="auto"/>
        <w:ind w:left="2700"/>
        <w:jc w:val="both"/>
        <w:rPr>
          <w:rFonts w:ascii="Arial" w:hAnsi="Arial" w:cs="Arial"/>
          <w:b/>
          <w:sz w:val="22"/>
          <w:szCs w:val="22"/>
        </w:rPr>
      </w:pPr>
      <w:r w:rsidRPr="00225510">
        <w:rPr>
          <w:rFonts w:ascii="Arial" w:hAnsi="Arial" w:cs="Arial"/>
          <w:b/>
          <w:sz w:val="22"/>
          <w:szCs w:val="22"/>
        </w:rPr>
        <w:t>Výbor NR SR pre</w:t>
      </w:r>
      <w:r w:rsidRPr="00225510">
        <w:rPr>
          <w:rFonts w:ascii="Arial" w:hAnsi="Arial" w:cs="Arial"/>
          <w:b/>
          <w:sz w:val="22"/>
          <w:szCs w:val="22"/>
        </w:rPr>
        <w:t xml:space="preserve"> hospodárstvo, výstavbu a dopravu</w:t>
      </w:r>
    </w:p>
    <w:p w:rsidR="00C24750" w:rsidRPr="00D01EA1" w:rsidP="00C24750">
      <w:pPr>
        <w:spacing w:line="360" w:lineRule="auto"/>
        <w:ind w:left="2703"/>
        <w:jc w:val="both"/>
        <w:rPr>
          <w:rFonts w:ascii="Arial" w:hAnsi="Arial" w:cs="Arial"/>
          <w:b/>
        </w:rPr>
      </w:pPr>
      <w:r w:rsidRPr="00D01EA1">
        <w:rPr>
          <w:rFonts w:ascii="Arial" w:hAnsi="Arial" w:cs="Arial"/>
          <w:b/>
        </w:rPr>
        <w:t xml:space="preserve">Gestorský výbor odporúča </w:t>
      </w:r>
      <w:r w:rsidR="008A5367">
        <w:rPr>
          <w:rFonts w:ascii="Arial" w:hAnsi="Arial" w:cs="Arial"/>
          <w:b/>
        </w:rPr>
        <w:t>ne</w:t>
      </w:r>
      <w:r w:rsidRPr="00D01EA1">
        <w:rPr>
          <w:rFonts w:ascii="Arial" w:hAnsi="Arial" w:cs="Arial"/>
          <w:b/>
        </w:rPr>
        <w:t>schváliť</w:t>
      </w:r>
      <w:r>
        <w:rPr>
          <w:rFonts w:ascii="Arial" w:hAnsi="Arial" w:cs="Arial"/>
          <w:b/>
        </w:rPr>
        <w:t>.</w:t>
      </w:r>
    </w:p>
    <w:p w:rsidR="00C24750" w:rsidRPr="001513D2" w:rsidP="0010190A">
      <w:pPr>
        <w:jc w:val="both"/>
        <w:rPr>
          <w:rFonts w:ascii="Arial" w:hAnsi="Arial" w:cs="Arial"/>
        </w:rPr>
      </w:pPr>
    </w:p>
    <w:p w:rsidR="0010190A" w:rsidRPr="00F24F19" w:rsidP="0010190A">
      <w:pPr>
        <w:numPr>
          <w:ilvl w:val="0"/>
          <w:numId w:val="5"/>
        </w:numPr>
        <w:tabs>
          <w:tab w:val="left" w:pos="360"/>
        </w:tabs>
        <w:jc w:val="both"/>
        <w:rPr>
          <w:rFonts w:ascii="Arial" w:hAnsi="Arial" w:cs="Arial"/>
          <w:u w:val="single"/>
        </w:rPr>
      </w:pPr>
      <w:r w:rsidRPr="00F24F19">
        <w:rPr>
          <w:rFonts w:ascii="Arial" w:hAnsi="Arial" w:cs="Arial"/>
          <w:u w:val="single"/>
        </w:rPr>
        <w:t>V čl. I sa za novelizačný bod 66 vkladá nový novelizačný bod 67, ktorý znie:</w:t>
      </w:r>
    </w:p>
    <w:p w:rsidR="0010190A" w:rsidP="0010190A">
      <w:pPr>
        <w:ind w:left="360"/>
        <w:jc w:val="both"/>
        <w:rPr>
          <w:rFonts w:ascii="Arial" w:hAnsi="Arial" w:cs="Arial"/>
        </w:rPr>
      </w:pPr>
    </w:p>
    <w:p w:rsidR="0010190A" w:rsidRPr="001513D2" w:rsidP="0010190A">
      <w:pPr>
        <w:ind w:left="360"/>
        <w:jc w:val="both"/>
        <w:rPr>
          <w:rFonts w:ascii="Arial" w:hAnsi="Arial" w:cs="Arial"/>
        </w:rPr>
      </w:pPr>
      <w:r w:rsidRPr="001513D2">
        <w:rPr>
          <w:rFonts w:ascii="Arial" w:hAnsi="Arial" w:cs="Arial"/>
        </w:rPr>
        <w:t>„67. V § 93 ods. 3 a 4 sa slová „dohode so zástupcami“ nahrádzajú slovami „prerokovaní so zástupcami“.“.</w:t>
      </w:r>
    </w:p>
    <w:p w:rsidR="0010190A" w:rsidP="0010190A">
      <w:pPr>
        <w:ind w:left="360"/>
        <w:jc w:val="both"/>
        <w:rPr>
          <w:rFonts w:ascii="Arial" w:hAnsi="Arial" w:cs="Arial"/>
        </w:rPr>
      </w:pPr>
    </w:p>
    <w:p w:rsidR="0010190A" w:rsidP="0010190A">
      <w:pPr>
        <w:ind w:firstLine="357"/>
        <w:jc w:val="both"/>
        <w:rPr>
          <w:rFonts w:ascii="Arial" w:hAnsi="Arial" w:cs="Arial"/>
        </w:rPr>
      </w:pPr>
      <w:r>
        <w:rPr>
          <w:rFonts w:ascii="Arial" w:hAnsi="Arial" w:cs="Arial"/>
        </w:rPr>
        <w:t>Doterajšie body sa primerane prečíslujú</w:t>
      </w:r>
    </w:p>
    <w:p w:rsidR="0010190A" w:rsidP="0010190A">
      <w:pPr>
        <w:ind w:left="360"/>
        <w:jc w:val="both"/>
        <w:rPr>
          <w:rFonts w:ascii="Arial" w:hAnsi="Arial" w:cs="Arial"/>
        </w:rPr>
      </w:pPr>
    </w:p>
    <w:p w:rsidR="0010190A" w:rsidRPr="001513D2" w:rsidP="0010190A">
      <w:pPr>
        <w:ind w:left="2700"/>
        <w:jc w:val="both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Pr="001513D2">
        <w:rPr>
          <w:rFonts w:ascii="Arial" w:hAnsi="Arial" w:cs="Arial"/>
        </w:rPr>
        <w:t xml:space="preserve">rerokovanie so zástupcami zamestnancov </w:t>
      </w:r>
      <w:r>
        <w:rPr>
          <w:rFonts w:ascii="Arial" w:hAnsi="Arial" w:cs="Arial"/>
        </w:rPr>
        <w:t xml:space="preserve">je </w:t>
      </w:r>
      <w:r w:rsidRPr="001513D2">
        <w:rPr>
          <w:rFonts w:ascii="Arial" w:hAnsi="Arial" w:cs="Arial"/>
        </w:rPr>
        <w:t>postačujúce.</w:t>
      </w:r>
    </w:p>
    <w:p w:rsidR="00C24750" w:rsidP="00C24750">
      <w:pPr>
        <w:spacing w:line="360" w:lineRule="auto"/>
        <w:ind w:left="2700"/>
        <w:jc w:val="both"/>
        <w:rPr>
          <w:rFonts w:ascii="Arial" w:hAnsi="Arial" w:cs="Arial"/>
          <w:b/>
          <w:sz w:val="22"/>
          <w:szCs w:val="22"/>
        </w:rPr>
      </w:pPr>
    </w:p>
    <w:p w:rsidR="00C24750" w:rsidRPr="00225510" w:rsidP="00C24750">
      <w:pPr>
        <w:spacing w:line="360" w:lineRule="auto"/>
        <w:ind w:left="270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V</w:t>
      </w:r>
      <w:r w:rsidRPr="00225510">
        <w:rPr>
          <w:rFonts w:ascii="Arial" w:hAnsi="Arial" w:cs="Arial"/>
          <w:b/>
          <w:sz w:val="22"/>
          <w:szCs w:val="22"/>
        </w:rPr>
        <w:t>ýbor NR SR pre hospodárstvo, výstavbu a dopravu</w:t>
      </w:r>
    </w:p>
    <w:p w:rsidR="00C24750" w:rsidRPr="00D01EA1" w:rsidP="00C24750">
      <w:pPr>
        <w:spacing w:line="360" w:lineRule="auto"/>
        <w:ind w:left="2703"/>
        <w:jc w:val="both"/>
        <w:rPr>
          <w:rFonts w:ascii="Arial" w:hAnsi="Arial" w:cs="Arial"/>
          <w:b/>
        </w:rPr>
      </w:pPr>
      <w:r w:rsidRPr="00D01EA1">
        <w:rPr>
          <w:rFonts w:ascii="Arial" w:hAnsi="Arial" w:cs="Arial"/>
          <w:b/>
        </w:rPr>
        <w:t xml:space="preserve">Gestorský výbor odporúča </w:t>
      </w:r>
      <w:r w:rsidR="008A5367">
        <w:rPr>
          <w:rFonts w:ascii="Arial" w:hAnsi="Arial" w:cs="Arial"/>
          <w:b/>
        </w:rPr>
        <w:t>ne</w:t>
      </w:r>
      <w:r w:rsidRPr="00D01EA1">
        <w:rPr>
          <w:rFonts w:ascii="Arial" w:hAnsi="Arial" w:cs="Arial"/>
          <w:b/>
        </w:rPr>
        <w:t>schváliť</w:t>
      </w:r>
      <w:r>
        <w:rPr>
          <w:rFonts w:ascii="Arial" w:hAnsi="Arial" w:cs="Arial"/>
          <w:b/>
        </w:rPr>
        <w:t>.</w:t>
      </w:r>
    </w:p>
    <w:p w:rsidR="0010190A" w:rsidRPr="001513D2" w:rsidP="0010190A">
      <w:pPr>
        <w:ind w:left="360"/>
        <w:jc w:val="both"/>
        <w:rPr>
          <w:rFonts w:ascii="Arial" w:hAnsi="Arial" w:cs="Arial"/>
        </w:rPr>
      </w:pPr>
    </w:p>
    <w:p w:rsidR="0010190A" w:rsidRPr="001513D2" w:rsidP="0010190A">
      <w:pPr>
        <w:numPr>
          <w:ilvl w:val="0"/>
          <w:numId w:val="5"/>
        </w:numPr>
        <w:tabs>
          <w:tab w:val="left" w:pos="360"/>
        </w:tabs>
        <w:jc w:val="both"/>
        <w:rPr>
          <w:rFonts w:ascii="Arial" w:hAnsi="Arial" w:cs="Arial"/>
        </w:rPr>
      </w:pPr>
      <w:r w:rsidRPr="00F24F19">
        <w:rPr>
          <w:rFonts w:ascii="Arial" w:hAnsi="Arial" w:cs="Arial"/>
          <w:u w:val="single"/>
        </w:rPr>
        <w:t>V čl. I novelizačnom bode 67 v § 93 ods. 5</w:t>
      </w:r>
      <w:r w:rsidRPr="001513D2">
        <w:rPr>
          <w:rFonts w:ascii="Arial" w:hAnsi="Arial" w:cs="Arial"/>
        </w:rPr>
        <w:t xml:space="preserve"> sa slová „dohode so zástupca</w:t>
      </w:r>
      <w:r w:rsidRPr="001513D2">
        <w:rPr>
          <w:rFonts w:ascii="Arial" w:hAnsi="Arial" w:cs="Arial"/>
        </w:rPr>
        <w:t>mi“ nahrádzajú slovami „prerokovaní so zástupcami“.</w:t>
      </w:r>
    </w:p>
    <w:p w:rsidR="0010190A" w:rsidP="0010190A">
      <w:pPr>
        <w:jc w:val="both"/>
        <w:rPr>
          <w:rFonts w:ascii="Arial" w:hAnsi="Arial" w:cs="Arial"/>
        </w:rPr>
      </w:pPr>
    </w:p>
    <w:p w:rsidR="0010190A" w:rsidRPr="001513D2" w:rsidP="0010190A">
      <w:pPr>
        <w:ind w:left="2700"/>
        <w:jc w:val="both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Pr="001513D2">
        <w:rPr>
          <w:rFonts w:ascii="Arial" w:hAnsi="Arial" w:cs="Arial"/>
        </w:rPr>
        <w:t xml:space="preserve">rerokovanie so zástupcami zamestnancov </w:t>
      </w:r>
      <w:r>
        <w:rPr>
          <w:rFonts w:ascii="Arial" w:hAnsi="Arial" w:cs="Arial"/>
        </w:rPr>
        <w:t xml:space="preserve">je </w:t>
      </w:r>
      <w:r w:rsidRPr="001513D2">
        <w:rPr>
          <w:rFonts w:ascii="Arial" w:hAnsi="Arial" w:cs="Arial"/>
        </w:rPr>
        <w:t>postačujúce.</w:t>
      </w:r>
    </w:p>
    <w:p w:rsidR="0010190A" w:rsidP="0010190A">
      <w:pPr>
        <w:jc w:val="both"/>
        <w:rPr>
          <w:rFonts w:ascii="Arial" w:hAnsi="Arial" w:cs="Arial"/>
        </w:rPr>
      </w:pPr>
    </w:p>
    <w:p w:rsidR="00C24750" w:rsidRPr="00225510" w:rsidP="00C24750">
      <w:pPr>
        <w:spacing w:line="360" w:lineRule="auto"/>
        <w:ind w:left="2700"/>
        <w:jc w:val="both"/>
        <w:rPr>
          <w:rFonts w:ascii="Arial" w:hAnsi="Arial" w:cs="Arial"/>
          <w:b/>
          <w:sz w:val="22"/>
          <w:szCs w:val="22"/>
        </w:rPr>
      </w:pPr>
      <w:r w:rsidRPr="00225510">
        <w:rPr>
          <w:rFonts w:ascii="Arial" w:hAnsi="Arial" w:cs="Arial"/>
          <w:b/>
          <w:sz w:val="22"/>
          <w:szCs w:val="22"/>
        </w:rPr>
        <w:t>Výbor NR SR pre hospodárstvo, výstavbu a dopravu</w:t>
      </w:r>
    </w:p>
    <w:p w:rsidR="00C24750" w:rsidRPr="00D01EA1" w:rsidP="00C24750">
      <w:pPr>
        <w:spacing w:line="360" w:lineRule="auto"/>
        <w:ind w:left="2703"/>
        <w:jc w:val="both"/>
        <w:rPr>
          <w:rFonts w:ascii="Arial" w:hAnsi="Arial" w:cs="Arial"/>
          <w:b/>
        </w:rPr>
      </w:pPr>
      <w:r w:rsidRPr="00D01EA1">
        <w:rPr>
          <w:rFonts w:ascii="Arial" w:hAnsi="Arial" w:cs="Arial"/>
          <w:b/>
        </w:rPr>
        <w:t xml:space="preserve">Gestorský výbor odporúča </w:t>
      </w:r>
      <w:r w:rsidR="008A5367">
        <w:rPr>
          <w:rFonts w:ascii="Arial" w:hAnsi="Arial" w:cs="Arial"/>
          <w:b/>
        </w:rPr>
        <w:t>ne</w:t>
      </w:r>
      <w:r w:rsidRPr="00D01EA1">
        <w:rPr>
          <w:rFonts w:ascii="Arial" w:hAnsi="Arial" w:cs="Arial"/>
          <w:b/>
        </w:rPr>
        <w:t>schváliť</w:t>
      </w:r>
      <w:r>
        <w:rPr>
          <w:rFonts w:ascii="Arial" w:hAnsi="Arial" w:cs="Arial"/>
          <w:b/>
        </w:rPr>
        <w:t>.</w:t>
      </w:r>
    </w:p>
    <w:p w:rsidR="00BE2386" w:rsidRPr="00400D29" w:rsidP="0010190A">
      <w:pPr>
        <w:ind w:left="720" w:hanging="720"/>
        <w:jc w:val="both"/>
        <w:rPr>
          <w:rFonts w:ascii="Arial" w:hAnsi="Arial" w:cs="Arial"/>
        </w:rPr>
      </w:pPr>
    </w:p>
    <w:p w:rsidR="0010190A" w:rsidRPr="00400D29" w:rsidP="0010190A">
      <w:pPr>
        <w:numPr>
          <w:ilvl w:val="0"/>
          <w:numId w:val="5"/>
        </w:numPr>
        <w:tabs>
          <w:tab w:val="left" w:pos="360"/>
        </w:tabs>
        <w:jc w:val="both"/>
        <w:rPr>
          <w:rFonts w:ascii="Arial" w:hAnsi="Arial" w:cs="Arial"/>
        </w:rPr>
      </w:pPr>
      <w:r w:rsidRPr="00C0723C">
        <w:rPr>
          <w:rFonts w:ascii="Arial" w:hAnsi="Arial" w:cs="Arial"/>
          <w:u w:val="single"/>
        </w:rPr>
        <w:t>V čl. I za bod 67 sa vkladá nový bod 68</w:t>
      </w:r>
      <w:r w:rsidRPr="00400D29">
        <w:rPr>
          <w:rFonts w:ascii="Arial" w:hAnsi="Arial" w:cs="Arial"/>
        </w:rPr>
        <w:t xml:space="preserve">, ktorý znie: </w:t>
      </w:r>
    </w:p>
    <w:p w:rsidR="0010190A" w:rsidRPr="00400D29" w:rsidP="0010190A">
      <w:pPr>
        <w:jc w:val="both"/>
        <w:rPr>
          <w:rFonts w:ascii="Arial" w:hAnsi="Arial" w:cs="Arial"/>
        </w:rPr>
      </w:pPr>
      <w:r w:rsidRPr="00400D29">
        <w:rPr>
          <w:rFonts w:ascii="Arial" w:hAnsi="Arial" w:cs="Arial"/>
        </w:rPr>
        <w:t>„68. V § 94 ods. 5 sa slová „V dňoch 1. januára, vo Veľkonočnú nedeľu, 24. decembra po 12.00 hodine a 25. decembra“ nahrádzajú slovami „Vo sviatok okrem nedele“.</w:t>
      </w:r>
    </w:p>
    <w:p w:rsidR="0010190A" w:rsidRPr="00400D29" w:rsidP="0010190A">
      <w:pPr>
        <w:jc w:val="both"/>
        <w:rPr>
          <w:rFonts w:ascii="Arial" w:hAnsi="Arial" w:cs="Arial"/>
        </w:rPr>
      </w:pPr>
    </w:p>
    <w:p w:rsidR="0010190A" w:rsidRPr="00400D29" w:rsidP="0010190A">
      <w:pPr>
        <w:pStyle w:val="NormalWeb"/>
        <w:spacing w:before="0" w:beforeAutospacing="0" w:after="0" w:afterAutospacing="0"/>
        <w:ind w:firstLine="360"/>
        <w:jc w:val="both"/>
        <w:rPr>
          <w:rFonts w:ascii="Arial" w:hAnsi="Arial" w:cs="Arial"/>
        </w:rPr>
      </w:pPr>
      <w:r w:rsidRPr="00400D29">
        <w:rPr>
          <w:rFonts w:ascii="Arial" w:hAnsi="Arial" w:cs="Arial"/>
        </w:rPr>
        <w:t xml:space="preserve">Ďalšie body sa následne prečíslujú. </w:t>
      </w:r>
    </w:p>
    <w:p w:rsidR="0010190A" w:rsidRPr="00400D29" w:rsidP="0010190A">
      <w:pPr>
        <w:jc w:val="both"/>
        <w:rPr>
          <w:rFonts w:ascii="Arial" w:hAnsi="Arial" w:cs="Arial"/>
        </w:rPr>
      </w:pPr>
    </w:p>
    <w:p w:rsidR="0010190A" w:rsidRPr="00400D29" w:rsidP="0010190A">
      <w:pPr>
        <w:ind w:left="2832"/>
        <w:jc w:val="both"/>
        <w:rPr>
          <w:rFonts w:ascii="Arial" w:hAnsi="Arial" w:cs="Arial"/>
        </w:rPr>
      </w:pPr>
      <w:r w:rsidRPr="00400D29">
        <w:rPr>
          <w:rFonts w:ascii="Arial" w:hAnsi="Arial" w:cs="Arial"/>
        </w:rPr>
        <w:t xml:space="preserve">Navrhuje sa explicitne rozšíriť zákaz nariadenia práce alebo dohodnutia práce, ktorou je maloobchodný predaj, o všetky sviatky. </w:t>
      </w:r>
    </w:p>
    <w:p w:rsidR="0010190A" w:rsidRPr="00400D29" w:rsidP="0010190A">
      <w:pPr>
        <w:ind w:left="2832"/>
        <w:jc w:val="both"/>
        <w:rPr>
          <w:rFonts w:ascii="Arial" w:hAnsi="Arial" w:cs="Arial"/>
        </w:rPr>
      </w:pPr>
      <w:r w:rsidRPr="00400D29">
        <w:rPr>
          <w:rFonts w:ascii="Arial" w:hAnsi="Arial" w:cs="Arial"/>
        </w:rPr>
        <w:t xml:space="preserve">Návrh korešponduje s ustanovením § 94 odsekov 3 a 4.  Ustanovenie odseku 3 taxatívne vymenúva práce, ktoré je výnimočne povolené nariadiť zamestnancovi v </w:t>
      </w:r>
      <w:r w:rsidRPr="00400D29">
        <w:rPr>
          <w:rFonts w:ascii="Arial" w:hAnsi="Arial" w:cs="Arial"/>
          <w:color w:val="000000"/>
          <w:sz w:val="28"/>
          <w:szCs w:val="28"/>
        </w:rPr>
        <w:t xml:space="preserve"> </w:t>
      </w:r>
      <w:r w:rsidRPr="00400D29">
        <w:rPr>
          <w:rFonts w:ascii="Arial" w:hAnsi="Arial" w:cs="Arial"/>
          <w:color w:val="000000"/>
        </w:rPr>
        <w:t xml:space="preserve">deň nepretržitého odpočinku zamestnanca; ide len  o nevyhnutné práce, ktoré sa nemôžu vykonať v pracovných dňoch, a to: naliehavé opravárske práce, nakladacie a vykladacie práce, inventúrne a uzávierkové práce, práce vykonávané v nepretržitej prevádzke za zamestnanca, ktorý sa nedostavil na zmenu, práce na odvrátenie nebezpečenstva ohrozujúceho život, zdravie alebo pri mimoriadnych udalostiach, práce nevyhnutné so zreteľom na uspokojovanie životných, zdravotných a kultúrnych potrieb obyvateľstva, kŕmenie a ošetrovanie hospodárskych zvierat, naliehavé práce v poľnohospodárstve v rastlinnej výrobe pri zakladaní, ošetrovaní a zbere pestovaných plodín a pri spracovaní potravinárskych surovín. </w:t>
      </w:r>
      <w:r w:rsidRPr="00400D29">
        <w:rPr>
          <w:rFonts w:ascii="Arial" w:hAnsi="Arial" w:cs="Arial"/>
        </w:rPr>
        <w:t>Podľa ustanovenia odseku 4  vo sviatok možno zamestnancovi nariadiť len práce, ktoré možno nariadiť v dňoch nepretržitého odpočinku zamestnanca v týždni, práce v nepretržitej prevádzke a práce potrebné pri strážení objektov zamestnávateľa. Aj napriek tomu viacerí prevádzkovatelia maloobchodného predaja nariaďujú svojim zamestnancom práce, ktoré nie sú zahrnuté v zozname povolených prác. S prihliadnutím na to, že rozhodujúca väčšina zamestnancov v maloobchodnom predaji, ktorým sú práce vo sviatok nariaďované, sú ženy a v spojení so skutočnosťou, že v dôsledku toho tieto ženy – matky nemajú reálne zabezpečenú požiadavku zladenia pracovného a rodinného života, je účelné výslovne zákaz maloobchodného predaja z možnosti nariadiť prácu vo sviatok explicitne vylúčiť.</w:t>
      </w:r>
    </w:p>
    <w:p w:rsidR="0010190A" w:rsidRPr="00400D29" w:rsidP="0010190A">
      <w:pPr>
        <w:ind w:left="720" w:hanging="720"/>
        <w:jc w:val="both"/>
        <w:rPr>
          <w:rFonts w:ascii="Arial" w:hAnsi="Arial" w:cs="Arial"/>
        </w:rPr>
      </w:pPr>
    </w:p>
    <w:p w:rsidR="0010190A" w:rsidRPr="00400D29" w:rsidP="0010190A">
      <w:pPr>
        <w:spacing w:line="360" w:lineRule="auto"/>
        <w:ind w:left="2832"/>
        <w:jc w:val="both"/>
        <w:rPr>
          <w:rFonts w:ascii="Arial" w:hAnsi="Arial" w:cs="Arial"/>
          <w:b/>
        </w:rPr>
      </w:pPr>
      <w:r w:rsidRPr="00400D29">
        <w:rPr>
          <w:rFonts w:ascii="Arial" w:hAnsi="Arial" w:cs="Arial"/>
          <w:b/>
        </w:rPr>
        <w:t>Výbor NR SR pre sociálne veci</w:t>
      </w:r>
    </w:p>
    <w:p w:rsidR="0010190A" w:rsidRPr="00400D29" w:rsidP="0010190A">
      <w:pPr>
        <w:spacing w:line="360" w:lineRule="auto"/>
        <w:ind w:left="2832"/>
        <w:jc w:val="both"/>
        <w:rPr>
          <w:rFonts w:ascii="Arial" w:hAnsi="Arial" w:cs="Arial"/>
          <w:b/>
        </w:rPr>
      </w:pPr>
      <w:r w:rsidRPr="00400D29">
        <w:rPr>
          <w:rFonts w:ascii="Arial" w:hAnsi="Arial" w:cs="Arial"/>
          <w:b/>
        </w:rPr>
        <w:t>Gestorský výbor odporúča schváliť.</w:t>
      </w:r>
    </w:p>
    <w:p w:rsidR="0010190A" w:rsidP="0010190A">
      <w:pPr>
        <w:jc w:val="both"/>
        <w:rPr>
          <w:rFonts w:ascii="Arial" w:hAnsi="Arial" w:cs="Arial"/>
        </w:rPr>
      </w:pPr>
    </w:p>
    <w:p w:rsidR="00BE2386" w:rsidRPr="001513D2" w:rsidP="0010190A">
      <w:pPr>
        <w:jc w:val="both"/>
        <w:rPr>
          <w:rFonts w:ascii="Arial" w:hAnsi="Arial" w:cs="Arial"/>
        </w:rPr>
      </w:pPr>
    </w:p>
    <w:p w:rsidR="0010190A" w:rsidRPr="00F24F19" w:rsidP="0010190A">
      <w:pPr>
        <w:numPr>
          <w:ilvl w:val="0"/>
          <w:numId w:val="5"/>
        </w:numPr>
        <w:tabs>
          <w:tab w:val="left" w:pos="360"/>
        </w:tabs>
        <w:jc w:val="both"/>
        <w:rPr>
          <w:rFonts w:ascii="Arial" w:hAnsi="Arial" w:cs="Arial"/>
          <w:u w:val="single"/>
        </w:rPr>
      </w:pPr>
      <w:r w:rsidRPr="00F24F19">
        <w:rPr>
          <w:rFonts w:ascii="Arial" w:hAnsi="Arial" w:cs="Arial"/>
          <w:u w:val="single"/>
        </w:rPr>
        <w:t>V čl. I sa za novelizačný bod 72 vkladá nový novelizačný bod 73, ktorý znie:</w:t>
      </w:r>
    </w:p>
    <w:p w:rsidR="0010190A" w:rsidP="0010190A">
      <w:pPr>
        <w:ind w:left="360"/>
        <w:jc w:val="both"/>
        <w:rPr>
          <w:rFonts w:ascii="Arial" w:hAnsi="Arial" w:cs="Arial"/>
        </w:rPr>
      </w:pPr>
    </w:p>
    <w:p w:rsidR="0010190A" w:rsidRPr="001513D2" w:rsidP="0010190A">
      <w:pPr>
        <w:ind w:left="360"/>
        <w:jc w:val="both"/>
        <w:rPr>
          <w:rFonts w:ascii="Arial" w:hAnsi="Arial" w:cs="Arial"/>
        </w:rPr>
      </w:pPr>
      <w:r w:rsidRPr="001513D2">
        <w:rPr>
          <w:rFonts w:ascii="Arial" w:hAnsi="Arial" w:cs="Arial"/>
        </w:rPr>
        <w:t>„73. V § 97 ods. 9 sa slovo „dohode“ nahrádza slovom „prerokovaní“.“.</w:t>
      </w:r>
    </w:p>
    <w:p w:rsidR="0010190A" w:rsidP="0010190A">
      <w:pPr>
        <w:ind w:left="360"/>
        <w:jc w:val="both"/>
        <w:rPr>
          <w:rFonts w:ascii="Arial" w:hAnsi="Arial" w:cs="Arial"/>
        </w:rPr>
      </w:pPr>
    </w:p>
    <w:p w:rsidR="0010190A" w:rsidP="0010190A">
      <w:pPr>
        <w:ind w:firstLine="357"/>
        <w:jc w:val="both"/>
        <w:rPr>
          <w:rFonts w:ascii="Arial" w:hAnsi="Arial" w:cs="Arial"/>
        </w:rPr>
      </w:pPr>
      <w:r>
        <w:rPr>
          <w:rFonts w:ascii="Arial" w:hAnsi="Arial" w:cs="Arial"/>
        </w:rPr>
        <w:t>Doterajšie body sa primerane prečíslujú</w:t>
      </w:r>
    </w:p>
    <w:p w:rsidR="0010190A" w:rsidP="0010190A">
      <w:pPr>
        <w:ind w:left="360"/>
        <w:jc w:val="both"/>
        <w:rPr>
          <w:rFonts w:ascii="Arial" w:hAnsi="Arial" w:cs="Arial"/>
        </w:rPr>
      </w:pPr>
    </w:p>
    <w:p w:rsidR="0010190A" w:rsidRPr="001513D2" w:rsidP="0010190A">
      <w:pPr>
        <w:ind w:left="2700"/>
        <w:jc w:val="both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Pr="001513D2">
        <w:rPr>
          <w:rFonts w:ascii="Arial" w:hAnsi="Arial" w:cs="Arial"/>
        </w:rPr>
        <w:t xml:space="preserve">rerokovanie so zástupcami zamestnancov </w:t>
      </w:r>
      <w:r>
        <w:rPr>
          <w:rFonts w:ascii="Arial" w:hAnsi="Arial" w:cs="Arial"/>
        </w:rPr>
        <w:t xml:space="preserve">je </w:t>
      </w:r>
      <w:r w:rsidRPr="001513D2">
        <w:rPr>
          <w:rFonts w:ascii="Arial" w:hAnsi="Arial" w:cs="Arial"/>
        </w:rPr>
        <w:t>postačujúce.</w:t>
      </w:r>
    </w:p>
    <w:p w:rsidR="00C24750" w:rsidP="00C24750">
      <w:pPr>
        <w:spacing w:line="360" w:lineRule="auto"/>
        <w:ind w:left="2700"/>
        <w:jc w:val="both"/>
        <w:rPr>
          <w:rFonts w:ascii="Arial" w:hAnsi="Arial" w:cs="Arial"/>
          <w:b/>
          <w:sz w:val="22"/>
          <w:szCs w:val="22"/>
        </w:rPr>
      </w:pPr>
    </w:p>
    <w:p w:rsidR="00C24750" w:rsidRPr="00225510" w:rsidP="00C24750">
      <w:pPr>
        <w:spacing w:line="360" w:lineRule="auto"/>
        <w:ind w:left="2700"/>
        <w:jc w:val="both"/>
        <w:rPr>
          <w:rFonts w:ascii="Arial" w:hAnsi="Arial" w:cs="Arial"/>
          <w:b/>
          <w:sz w:val="22"/>
          <w:szCs w:val="22"/>
        </w:rPr>
      </w:pPr>
      <w:r w:rsidRPr="00225510">
        <w:rPr>
          <w:rFonts w:ascii="Arial" w:hAnsi="Arial" w:cs="Arial"/>
          <w:b/>
          <w:sz w:val="22"/>
          <w:szCs w:val="22"/>
        </w:rPr>
        <w:t>Výbor NR SR pre hospodárstvo, výstavbu a dopravu</w:t>
      </w:r>
    </w:p>
    <w:p w:rsidR="00C24750" w:rsidRPr="00D01EA1" w:rsidP="00C24750">
      <w:pPr>
        <w:spacing w:line="360" w:lineRule="auto"/>
        <w:ind w:left="2703"/>
        <w:jc w:val="both"/>
        <w:rPr>
          <w:rFonts w:ascii="Arial" w:hAnsi="Arial" w:cs="Arial"/>
          <w:b/>
        </w:rPr>
      </w:pPr>
      <w:r w:rsidRPr="00D01EA1">
        <w:rPr>
          <w:rFonts w:ascii="Arial" w:hAnsi="Arial" w:cs="Arial"/>
          <w:b/>
        </w:rPr>
        <w:t xml:space="preserve">Gestorský výbor odporúča </w:t>
      </w:r>
      <w:r w:rsidR="008A5367">
        <w:rPr>
          <w:rFonts w:ascii="Arial" w:hAnsi="Arial" w:cs="Arial"/>
          <w:b/>
        </w:rPr>
        <w:t>ne</w:t>
      </w:r>
      <w:r w:rsidRPr="00D01EA1">
        <w:rPr>
          <w:rFonts w:ascii="Arial" w:hAnsi="Arial" w:cs="Arial"/>
          <w:b/>
        </w:rPr>
        <w:t>schváliť</w:t>
      </w:r>
      <w:r>
        <w:rPr>
          <w:rFonts w:ascii="Arial" w:hAnsi="Arial" w:cs="Arial"/>
          <w:b/>
        </w:rPr>
        <w:t>.</w:t>
      </w:r>
    </w:p>
    <w:p w:rsidR="0010190A" w:rsidRPr="00FB75DC" w:rsidP="0010190A">
      <w:pPr>
        <w:jc w:val="both"/>
        <w:rPr>
          <w:rFonts w:ascii="Times New Roman" w:hAnsi="Times New Roman" w:cs="Times New Roman"/>
        </w:rPr>
      </w:pPr>
    </w:p>
    <w:p w:rsidR="0010190A" w:rsidRPr="001E525B" w:rsidP="0010190A">
      <w:pPr>
        <w:numPr>
          <w:ilvl w:val="0"/>
          <w:numId w:val="5"/>
        </w:numPr>
        <w:tabs>
          <w:tab w:val="left" w:pos="360"/>
        </w:tabs>
        <w:jc w:val="both"/>
        <w:rPr>
          <w:rFonts w:ascii="Arial" w:hAnsi="Arial" w:cs="Arial"/>
          <w:u w:val="single"/>
        </w:rPr>
      </w:pPr>
      <w:r w:rsidRPr="001E525B">
        <w:rPr>
          <w:rFonts w:ascii="Arial" w:hAnsi="Arial" w:cs="Arial"/>
          <w:u w:val="single"/>
        </w:rPr>
        <w:t>V čl. I. novelizačný bod 73 znie:</w:t>
      </w:r>
    </w:p>
    <w:p w:rsidR="0010190A" w:rsidP="0010190A">
      <w:pPr>
        <w:autoSpaceDE/>
        <w:autoSpaceDN/>
        <w:ind w:left="360"/>
        <w:jc w:val="both"/>
        <w:rPr>
          <w:rFonts w:ascii="Arial" w:hAnsi="Arial" w:cs="Arial"/>
        </w:rPr>
      </w:pPr>
    </w:p>
    <w:p w:rsidR="0010190A" w:rsidRPr="001E525B" w:rsidP="0010190A">
      <w:pPr>
        <w:autoSpaceDE/>
        <w:autoSpaceDN/>
        <w:ind w:left="360"/>
        <w:jc w:val="both"/>
        <w:rPr>
          <w:rFonts w:ascii="Arial" w:hAnsi="Arial" w:cs="Arial"/>
        </w:rPr>
      </w:pPr>
      <w:r w:rsidRPr="001E525B">
        <w:rPr>
          <w:rFonts w:ascii="Arial" w:hAnsi="Arial" w:cs="Arial"/>
        </w:rPr>
        <w:t xml:space="preserve"> „73. V § 97 odsek 10 znie:</w:t>
      </w:r>
    </w:p>
    <w:p w:rsidR="0010190A" w:rsidRPr="001E525B" w:rsidP="0010190A">
      <w:pPr>
        <w:autoSpaceDE/>
        <w:autoSpaceDN/>
        <w:ind w:left="900"/>
        <w:jc w:val="both"/>
        <w:rPr>
          <w:rFonts w:ascii="Arial" w:hAnsi="Arial" w:cs="Arial"/>
        </w:rPr>
      </w:pPr>
      <w:r w:rsidRPr="001E525B">
        <w:rPr>
          <w:rFonts w:ascii="Arial" w:hAnsi="Arial" w:cs="Arial"/>
        </w:rPr>
        <w:t>„(10) Zamestnanec môže vykonať prácu nadčas najviac v rozsahu 400 hodín v kalendárnom roku a zamestnanec, ktorý súhlasil s rozsahom pracovného času podľa § 85a ods. 1</w:t>
      </w:r>
      <w:r>
        <w:rPr>
          <w:rFonts w:ascii="Arial" w:hAnsi="Arial" w:cs="Arial"/>
        </w:rPr>
        <w:t>,</w:t>
      </w:r>
      <w:r w:rsidRPr="001E525B">
        <w:rPr>
          <w:rFonts w:ascii="Arial" w:hAnsi="Arial" w:cs="Arial"/>
        </w:rPr>
        <w:t xml:space="preserve"> najviac v rozsahu 550 hodín v kalendárnom roku.“. </w:t>
      </w:r>
    </w:p>
    <w:p w:rsidR="0010190A" w:rsidRPr="001E525B" w:rsidP="0010190A">
      <w:pPr>
        <w:jc w:val="both"/>
        <w:rPr>
          <w:rFonts w:ascii="Arial" w:hAnsi="Arial" w:cs="Arial"/>
        </w:rPr>
      </w:pPr>
    </w:p>
    <w:p w:rsidR="0010190A" w:rsidP="0010190A">
      <w:pPr>
        <w:ind w:left="2700"/>
        <w:jc w:val="both"/>
        <w:rPr>
          <w:rFonts w:ascii="Arial" w:hAnsi="Arial" w:cs="Arial"/>
        </w:rPr>
      </w:pPr>
      <w:r w:rsidRPr="001E525B">
        <w:rPr>
          <w:rFonts w:ascii="Arial" w:hAnsi="Arial" w:cs="Arial"/>
        </w:rPr>
        <w:t xml:space="preserve">Navrhuje sa rozšíriť možnosť dojednania výnimky zo 48 hodinového pracovného času pre všetkých zamestnancov, a to najdlhšie na obdobie štyroch mesiacov a pri zachovaní maximálneho možného rozsahu práce nadčas v kalendárnom roku na úrovni 550 hodín. Návrh reaguje na požiadavky praxe, kde sa ukazuje, že v istých obdobiach je potrebne podstatne zvýšiť rozsah práce, aby sa reagovalo na dynamiku odberateľov zamestnávateľa. </w:t>
      </w:r>
    </w:p>
    <w:p w:rsidR="0010190A" w:rsidP="0010190A">
      <w:pPr>
        <w:ind w:left="2700"/>
        <w:jc w:val="both"/>
        <w:rPr>
          <w:rFonts w:ascii="Arial" w:hAnsi="Arial" w:cs="Arial"/>
        </w:rPr>
      </w:pPr>
    </w:p>
    <w:p w:rsidR="00C24750" w:rsidRPr="00225510" w:rsidP="00C24750">
      <w:pPr>
        <w:spacing w:line="360" w:lineRule="auto"/>
        <w:ind w:left="2700"/>
        <w:jc w:val="both"/>
        <w:rPr>
          <w:rFonts w:ascii="Arial" w:hAnsi="Arial" w:cs="Arial"/>
          <w:b/>
          <w:sz w:val="22"/>
          <w:szCs w:val="22"/>
        </w:rPr>
      </w:pPr>
      <w:r w:rsidRPr="00225510">
        <w:rPr>
          <w:rFonts w:ascii="Arial" w:hAnsi="Arial" w:cs="Arial"/>
          <w:b/>
          <w:sz w:val="22"/>
          <w:szCs w:val="22"/>
        </w:rPr>
        <w:t>Výbor NR SR pre hospodárstvo, výstavbu a dopravu</w:t>
      </w:r>
    </w:p>
    <w:p w:rsidR="00C24750" w:rsidRPr="00D01EA1" w:rsidP="00C24750">
      <w:pPr>
        <w:spacing w:line="360" w:lineRule="auto"/>
        <w:ind w:left="2703"/>
        <w:jc w:val="both"/>
        <w:rPr>
          <w:rFonts w:ascii="Arial" w:hAnsi="Arial" w:cs="Arial"/>
          <w:b/>
        </w:rPr>
      </w:pPr>
      <w:r w:rsidRPr="00D01EA1">
        <w:rPr>
          <w:rFonts w:ascii="Arial" w:hAnsi="Arial" w:cs="Arial"/>
          <w:b/>
        </w:rPr>
        <w:t xml:space="preserve">Gestorský výbor odporúča </w:t>
      </w:r>
      <w:r w:rsidR="008A5367">
        <w:rPr>
          <w:rFonts w:ascii="Arial" w:hAnsi="Arial" w:cs="Arial"/>
          <w:b/>
        </w:rPr>
        <w:t>ne</w:t>
      </w:r>
      <w:r w:rsidRPr="00D01EA1">
        <w:rPr>
          <w:rFonts w:ascii="Arial" w:hAnsi="Arial" w:cs="Arial"/>
          <w:b/>
        </w:rPr>
        <w:t>schváliť</w:t>
      </w:r>
      <w:r w:rsidR="00E27228">
        <w:rPr>
          <w:rFonts w:ascii="Arial" w:hAnsi="Arial" w:cs="Arial"/>
          <w:b/>
        </w:rPr>
        <w:t>.</w:t>
      </w:r>
    </w:p>
    <w:p w:rsidR="00C24750" w:rsidP="0010190A">
      <w:pPr>
        <w:ind w:left="2700"/>
        <w:jc w:val="both"/>
        <w:rPr>
          <w:rFonts w:ascii="Arial" w:hAnsi="Arial" w:cs="Arial"/>
        </w:rPr>
      </w:pPr>
    </w:p>
    <w:p w:rsidR="0010190A" w:rsidRPr="001513D2" w:rsidP="0010190A">
      <w:pPr>
        <w:numPr>
          <w:ilvl w:val="0"/>
          <w:numId w:val="5"/>
        </w:numPr>
        <w:tabs>
          <w:tab w:val="left" w:pos="360"/>
        </w:tabs>
        <w:jc w:val="both"/>
        <w:rPr>
          <w:rFonts w:ascii="Arial" w:hAnsi="Arial" w:cs="Arial"/>
        </w:rPr>
      </w:pPr>
      <w:r w:rsidRPr="00F24F19">
        <w:rPr>
          <w:rFonts w:ascii="Arial" w:hAnsi="Arial" w:cs="Arial"/>
          <w:u w:val="single"/>
        </w:rPr>
        <w:t>V čl. I sa za novelizačný bod 77 vkladá nový novelizačný bod 78, ktorý znie</w:t>
      </w:r>
      <w:r w:rsidRPr="001513D2">
        <w:rPr>
          <w:rFonts w:ascii="Arial" w:hAnsi="Arial" w:cs="Arial"/>
        </w:rPr>
        <w:t>:</w:t>
      </w:r>
    </w:p>
    <w:p w:rsidR="0010190A" w:rsidP="0010190A">
      <w:pPr>
        <w:ind w:left="360"/>
        <w:jc w:val="both"/>
        <w:rPr>
          <w:rFonts w:ascii="Arial" w:hAnsi="Arial" w:cs="Arial"/>
        </w:rPr>
      </w:pPr>
    </w:p>
    <w:p w:rsidR="0010190A" w:rsidRPr="001513D2" w:rsidP="0010190A">
      <w:pPr>
        <w:ind w:left="360"/>
        <w:jc w:val="both"/>
        <w:rPr>
          <w:rFonts w:ascii="Arial" w:hAnsi="Arial" w:cs="Arial"/>
        </w:rPr>
      </w:pPr>
      <w:r w:rsidRPr="001513D2">
        <w:rPr>
          <w:rFonts w:ascii="Arial" w:hAnsi="Arial" w:cs="Arial"/>
        </w:rPr>
        <w:t>„78. V § 98 ods. 9 sa slovo „dohode“ nahrádza slovom „prerokovaní“.“.</w:t>
      </w:r>
    </w:p>
    <w:p w:rsidR="0010190A" w:rsidP="0010190A">
      <w:pPr>
        <w:jc w:val="both"/>
        <w:rPr>
          <w:rFonts w:ascii="Arial" w:hAnsi="Arial" w:cs="Arial"/>
        </w:rPr>
      </w:pPr>
    </w:p>
    <w:p w:rsidR="0010190A" w:rsidP="0010190A">
      <w:pPr>
        <w:ind w:firstLine="357"/>
        <w:jc w:val="both"/>
        <w:rPr>
          <w:rFonts w:ascii="Arial" w:hAnsi="Arial" w:cs="Arial"/>
        </w:rPr>
      </w:pPr>
      <w:r>
        <w:rPr>
          <w:rFonts w:ascii="Arial" w:hAnsi="Arial" w:cs="Arial"/>
        </w:rPr>
        <w:t>Doterajšie body sa primerane prečíslujú</w:t>
      </w:r>
    </w:p>
    <w:p w:rsidR="0010190A" w:rsidP="0010190A">
      <w:pPr>
        <w:jc w:val="both"/>
        <w:rPr>
          <w:rFonts w:ascii="Arial" w:hAnsi="Arial" w:cs="Arial"/>
        </w:rPr>
      </w:pPr>
    </w:p>
    <w:p w:rsidR="0010190A" w:rsidRPr="001513D2" w:rsidP="0010190A">
      <w:pPr>
        <w:ind w:left="2700"/>
        <w:jc w:val="both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Pr="001513D2">
        <w:rPr>
          <w:rFonts w:ascii="Arial" w:hAnsi="Arial" w:cs="Arial"/>
        </w:rPr>
        <w:t xml:space="preserve">rerokovanie so zástupcami zamestnancov </w:t>
      </w:r>
      <w:r>
        <w:rPr>
          <w:rFonts w:ascii="Arial" w:hAnsi="Arial" w:cs="Arial"/>
        </w:rPr>
        <w:t xml:space="preserve">je </w:t>
      </w:r>
      <w:r w:rsidRPr="001513D2">
        <w:rPr>
          <w:rFonts w:ascii="Arial" w:hAnsi="Arial" w:cs="Arial"/>
        </w:rPr>
        <w:t>postačujúce.</w:t>
      </w:r>
    </w:p>
    <w:p w:rsidR="0010190A" w:rsidP="0010190A">
      <w:pPr>
        <w:jc w:val="both"/>
        <w:rPr>
          <w:rFonts w:ascii="Arial" w:hAnsi="Arial" w:cs="Arial"/>
        </w:rPr>
      </w:pPr>
    </w:p>
    <w:p w:rsidR="00C24750" w:rsidRPr="00225510" w:rsidP="00C24750">
      <w:pPr>
        <w:spacing w:line="360" w:lineRule="auto"/>
        <w:ind w:left="2700"/>
        <w:jc w:val="both"/>
        <w:rPr>
          <w:rFonts w:ascii="Arial" w:hAnsi="Arial" w:cs="Arial"/>
          <w:b/>
          <w:sz w:val="22"/>
          <w:szCs w:val="22"/>
        </w:rPr>
      </w:pPr>
      <w:r w:rsidRPr="00225510">
        <w:rPr>
          <w:rFonts w:ascii="Arial" w:hAnsi="Arial" w:cs="Arial"/>
          <w:b/>
          <w:sz w:val="22"/>
          <w:szCs w:val="22"/>
        </w:rPr>
        <w:t>Výbor NR SR pre hospodárstvo, výstavbu a dopravu</w:t>
      </w:r>
    </w:p>
    <w:p w:rsidR="00C24750" w:rsidRPr="00D01EA1" w:rsidP="00C24750">
      <w:pPr>
        <w:spacing w:line="360" w:lineRule="auto"/>
        <w:ind w:left="2703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G</w:t>
      </w:r>
      <w:r w:rsidRPr="00D01EA1">
        <w:rPr>
          <w:rFonts w:ascii="Arial" w:hAnsi="Arial" w:cs="Arial"/>
          <w:b/>
        </w:rPr>
        <w:t xml:space="preserve">estorský výbor odporúča </w:t>
      </w:r>
      <w:r w:rsidR="008A5367">
        <w:rPr>
          <w:rFonts w:ascii="Arial" w:hAnsi="Arial" w:cs="Arial"/>
          <w:b/>
        </w:rPr>
        <w:t>ne</w:t>
      </w:r>
      <w:r w:rsidRPr="00D01EA1">
        <w:rPr>
          <w:rFonts w:ascii="Arial" w:hAnsi="Arial" w:cs="Arial"/>
          <w:b/>
        </w:rPr>
        <w:t>schváliť</w:t>
      </w:r>
      <w:r>
        <w:rPr>
          <w:rFonts w:ascii="Arial" w:hAnsi="Arial" w:cs="Arial"/>
          <w:b/>
        </w:rPr>
        <w:t>.</w:t>
      </w:r>
    </w:p>
    <w:p w:rsidR="00C24750" w:rsidP="0010190A">
      <w:pPr>
        <w:jc w:val="both"/>
        <w:rPr>
          <w:rFonts w:ascii="Arial" w:hAnsi="Arial" w:cs="Arial"/>
        </w:rPr>
      </w:pPr>
    </w:p>
    <w:p w:rsidR="00C24750" w:rsidRPr="00400D29" w:rsidP="00C24750">
      <w:pPr>
        <w:ind w:left="720" w:hanging="720"/>
        <w:jc w:val="both"/>
        <w:rPr>
          <w:rFonts w:ascii="Arial" w:hAnsi="Arial" w:cs="Arial"/>
        </w:rPr>
      </w:pPr>
    </w:p>
    <w:p w:rsidR="00C24750" w:rsidRPr="00400D29" w:rsidP="00C24750">
      <w:pPr>
        <w:numPr>
          <w:ilvl w:val="0"/>
          <w:numId w:val="5"/>
        </w:numPr>
        <w:tabs>
          <w:tab w:val="left" w:pos="360"/>
        </w:tabs>
        <w:jc w:val="both"/>
        <w:rPr>
          <w:rFonts w:ascii="Arial" w:hAnsi="Arial" w:cs="Arial"/>
        </w:rPr>
      </w:pPr>
      <w:r w:rsidRPr="00C0723C">
        <w:rPr>
          <w:rFonts w:ascii="Arial" w:hAnsi="Arial" w:cs="Arial"/>
          <w:u w:val="single"/>
        </w:rPr>
        <w:t>V čl. I sa za bod 77 vkladá nový bod 78, ktorý znie</w:t>
      </w:r>
      <w:r w:rsidRPr="00400D29">
        <w:rPr>
          <w:rFonts w:ascii="Arial" w:hAnsi="Arial" w:cs="Arial"/>
        </w:rPr>
        <w:t>:</w:t>
      </w:r>
    </w:p>
    <w:p w:rsidR="00C24750" w:rsidRPr="00400D29" w:rsidP="00C24750">
      <w:pPr>
        <w:ind w:left="720" w:hanging="720"/>
        <w:jc w:val="both"/>
        <w:rPr>
          <w:rFonts w:ascii="Arial" w:hAnsi="Arial" w:cs="Arial"/>
        </w:rPr>
      </w:pPr>
    </w:p>
    <w:p w:rsidR="00C24750" w:rsidRPr="00400D29" w:rsidP="00C24750">
      <w:pPr>
        <w:ind w:left="720" w:hanging="720"/>
        <w:jc w:val="both"/>
        <w:rPr>
          <w:rFonts w:ascii="Arial" w:hAnsi="Arial" w:cs="Arial"/>
        </w:rPr>
      </w:pPr>
      <w:r w:rsidRPr="00400D29">
        <w:rPr>
          <w:rFonts w:ascii="Arial" w:hAnsi="Arial" w:cs="Arial"/>
        </w:rPr>
        <w:t xml:space="preserve">    „78. § 98 sa dopĺňa novým odsekom 10, ktorý znie:</w:t>
      </w:r>
    </w:p>
    <w:p w:rsidR="00C24750" w:rsidRPr="00400D29" w:rsidP="00C24750">
      <w:pPr>
        <w:ind w:left="720" w:hanging="720"/>
        <w:jc w:val="both"/>
        <w:rPr>
          <w:rFonts w:ascii="Arial" w:hAnsi="Arial" w:cs="Arial"/>
        </w:rPr>
      </w:pPr>
    </w:p>
    <w:p w:rsidR="00C24750" w:rsidRPr="00400D29" w:rsidP="00C24750">
      <w:pPr>
        <w:ind w:left="720" w:hanging="12"/>
        <w:jc w:val="both"/>
        <w:rPr>
          <w:rFonts w:ascii="Arial" w:hAnsi="Arial" w:cs="Arial"/>
        </w:rPr>
      </w:pPr>
      <w:r w:rsidRPr="00400D29">
        <w:rPr>
          <w:rFonts w:ascii="Arial" w:hAnsi="Arial" w:cs="Arial"/>
        </w:rPr>
        <w:t>„(10) Predpokladom výkonu nočnej práce zamestnanca, ktorý vykonáva zdravotnícke povolanie sestra a pôrodná asistentka podľa osobitného predpisu a ktorý dovŕšil vek 50 rokov je súhlas tohto zamestnanca s výkonom práce v noci.“.</w:t>
      </w:r>
    </w:p>
    <w:p w:rsidR="00C24750" w:rsidRPr="00400D29" w:rsidP="00C24750">
      <w:pPr>
        <w:jc w:val="both"/>
        <w:rPr>
          <w:rFonts w:ascii="Arial" w:hAnsi="Arial" w:cs="Arial"/>
        </w:rPr>
      </w:pPr>
      <w:r w:rsidRPr="00400D29">
        <w:rPr>
          <w:rFonts w:ascii="Arial" w:hAnsi="Arial" w:cs="Arial"/>
        </w:rPr>
        <w:tab/>
      </w:r>
    </w:p>
    <w:p w:rsidR="00C24750" w:rsidRPr="00400D29" w:rsidP="00C24750">
      <w:pPr>
        <w:jc w:val="both"/>
        <w:rPr>
          <w:rFonts w:ascii="Arial" w:hAnsi="Arial" w:cs="Arial"/>
        </w:rPr>
      </w:pPr>
      <w:r w:rsidRPr="00400D29">
        <w:rPr>
          <w:rFonts w:ascii="Arial" w:hAnsi="Arial" w:cs="Arial"/>
        </w:rPr>
        <w:t>Doterajšie body 78 až 145 sa primerane označia.</w:t>
      </w:r>
    </w:p>
    <w:p w:rsidR="00C24750" w:rsidRPr="00400D29" w:rsidP="00C24750">
      <w:pPr>
        <w:ind w:left="1800"/>
        <w:jc w:val="both"/>
        <w:rPr>
          <w:rFonts w:ascii="Arial" w:hAnsi="Arial" w:cs="Arial"/>
          <w:i/>
        </w:rPr>
      </w:pPr>
    </w:p>
    <w:p w:rsidR="00C24750" w:rsidRPr="00400D29" w:rsidP="00C24750">
      <w:pPr>
        <w:ind w:left="2832"/>
        <w:jc w:val="both"/>
        <w:rPr>
          <w:rFonts w:ascii="Arial" w:hAnsi="Arial" w:cs="Arial"/>
        </w:rPr>
      </w:pPr>
      <w:r w:rsidRPr="00400D29">
        <w:rPr>
          <w:rFonts w:ascii="Arial" w:hAnsi="Arial" w:cs="Arial"/>
        </w:rPr>
        <w:t>Navrhovanou úpravou sa vytvára zákonný rámec na realizáciu požiadavky Slovenskej komory sestier a pôrodných asistentiek vyplývajúcej z ich petície (uznesenie vlády SR č. 386 z 8. júna 2011 k petícii Slovenskej komory sestier a pôrodných asistentiek). Ustanovuje sa, aby predpokladom výkonu nočnej práce sestry a pôrodnej asistentky po dovŕšení 50 rokov bol jej súhlas.</w:t>
      </w:r>
    </w:p>
    <w:p w:rsidR="00C24750" w:rsidRPr="00400D29" w:rsidP="00C24750">
      <w:pPr>
        <w:ind w:left="2832"/>
        <w:jc w:val="both"/>
        <w:rPr>
          <w:rFonts w:ascii="Arial" w:hAnsi="Arial" w:cs="Arial"/>
          <w:b/>
          <w:sz w:val="22"/>
          <w:szCs w:val="22"/>
        </w:rPr>
      </w:pPr>
    </w:p>
    <w:p w:rsidR="00C24750" w:rsidRPr="00400D29" w:rsidP="00C24750">
      <w:pPr>
        <w:spacing w:line="360" w:lineRule="auto"/>
        <w:ind w:left="2832"/>
        <w:jc w:val="both"/>
        <w:rPr>
          <w:rFonts w:ascii="Arial" w:hAnsi="Arial" w:cs="Arial"/>
          <w:b/>
          <w:sz w:val="22"/>
          <w:szCs w:val="22"/>
        </w:rPr>
      </w:pPr>
      <w:r w:rsidRPr="00400D29">
        <w:rPr>
          <w:rFonts w:ascii="Arial" w:hAnsi="Arial" w:cs="Arial"/>
          <w:b/>
          <w:sz w:val="22"/>
          <w:szCs w:val="22"/>
        </w:rPr>
        <w:t>Výbor NR SR pre zdravotníctvo</w:t>
      </w:r>
    </w:p>
    <w:p w:rsidR="00C24750" w:rsidP="00C24750">
      <w:pPr>
        <w:spacing w:line="360" w:lineRule="auto"/>
        <w:ind w:left="2832"/>
        <w:jc w:val="both"/>
        <w:rPr>
          <w:rFonts w:ascii="Arial" w:hAnsi="Arial" w:cs="Arial"/>
          <w:b/>
        </w:rPr>
      </w:pPr>
      <w:r w:rsidRPr="00400D29">
        <w:rPr>
          <w:rFonts w:ascii="Arial" w:hAnsi="Arial" w:cs="Arial"/>
          <w:b/>
        </w:rPr>
        <w:t>Gestorský výbor odporúča schváliť.</w:t>
      </w:r>
    </w:p>
    <w:p w:rsidR="00C24750" w:rsidRPr="00400D29" w:rsidP="00C24750">
      <w:pPr>
        <w:spacing w:line="360" w:lineRule="auto"/>
        <w:ind w:left="2832"/>
        <w:jc w:val="both"/>
        <w:rPr>
          <w:rFonts w:ascii="Arial" w:hAnsi="Arial" w:cs="Arial"/>
          <w:b/>
        </w:rPr>
      </w:pPr>
    </w:p>
    <w:p w:rsidR="0010190A" w:rsidRPr="001513D2" w:rsidP="0010190A">
      <w:pPr>
        <w:numPr>
          <w:ilvl w:val="0"/>
          <w:numId w:val="5"/>
        </w:numPr>
        <w:tabs>
          <w:tab w:val="left" w:pos="360"/>
        </w:tabs>
        <w:jc w:val="both"/>
        <w:rPr>
          <w:rFonts w:ascii="Arial" w:hAnsi="Arial" w:cs="Arial"/>
        </w:rPr>
      </w:pPr>
      <w:r w:rsidRPr="00F24F19">
        <w:rPr>
          <w:rFonts w:ascii="Arial" w:hAnsi="Arial" w:cs="Arial"/>
          <w:u w:val="single"/>
        </w:rPr>
        <w:t>V čl. I novelizačnom bode 83 v § 111 ods. 2</w:t>
      </w:r>
      <w:r w:rsidRPr="001513D2">
        <w:rPr>
          <w:rFonts w:ascii="Arial" w:hAnsi="Arial" w:cs="Arial"/>
        </w:rPr>
        <w:t xml:space="preserve"> sa slovo „dohode“ nahrádza slovom „prerokovaní“.</w:t>
      </w:r>
    </w:p>
    <w:p w:rsidR="0010190A" w:rsidP="0010190A">
      <w:pPr>
        <w:ind w:left="360"/>
        <w:jc w:val="both"/>
        <w:rPr>
          <w:rFonts w:ascii="Arial" w:hAnsi="Arial" w:cs="Arial"/>
        </w:rPr>
      </w:pPr>
    </w:p>
    <w:p w:rsidR="0010190A" w:rsidRPr="001513D2" w:rsidP="0010190A">
      <w:pPr>
        <w:ind w:left="2700"/>
        <w:jc w:val="both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Pr="001513D2">
        <w:rPr>
          <w:rFonts w:ascii="Arial" w:hAnsi="Arial" w:cs="Arial"/>
        </w:rPr>
        <w:t xml:space="preserve">rerokovanie so zástupcami zamestnancov </w:t>
      </w:r>
      <w:r>
        <w:rPr>
          <w:rFonts w:ascii="Arial" w:hAnsi="Arial" w:cs="Arial"/>
        </w:rPr>
        <w:t xml:space="preserve">je </w:t>
      </w:r>
      <w:r w:rsidRPr="001513D2">
        <w:rPr>
          <w:rFonts w:ascii="Arial" w:hAnsi="Arial" w:cs="Arial"/>
        </w:rPr>
        <w:t>postačujúce.</w:t>
      </w:r>
    </w:p>
    <w:p w:rsidR="0010190A" w:rsidP="0010190A">
      <w:pPr>
        <w:ind w:left="360"/>
        <w:jc w:val="both"/>
        <w:rPr>
          <w:rFonts w:ascii="Arial" w:hAnsi="Arial" w:cs="Arial"/>
        </w:rPr>
      </w:pPr>
    </w:p>
    <w:p w:rsidR="00C24750" w:rsidRPr="00225510" w:rsidP="00C24750">
      <w:pPr>
        <w:spacing w:line="360" w:lineRule="auto"/>
        <w:ind w:left="2700"/>
        <w:jc w:val="both"/>
        <w:rPr>
          <w:rFonts w:ascii="Arial" w:hAnsi="Arial" w:cs="Arial"/>
          <w:b/>
          <w:sz w:val="22"/>
          <w:szCs w:val="22"/>
        </w:rPr>
      </w:pPr>
      <w:r w:rsidRPr="00225510">
        <w:rPr>
          <w:rFonts w:ascii="Arial" w:hAnsi="Arial" w:cs="Arial"/>
          <w:b/>
          <w:sz w:val="22"/>
          <w:szCs w:val="22"/>
        </w:rPr>
        <w:t>Výbor NR SR pre hospodárstvo, výstavbu a dopravu</w:t>
      </w:r>
    </w:p>
    <w:p w:rsidR="00C24750" w:rsidRPr="00D01EA1" w:rsidP="00C24750">
      <w:pPr>
        <w:spacing w:line="360" w:lineRule="auto"/>
        <w:ind w:left="2703"/>
        <w:jc w:val="both"/>
        <w:rPr>
          <w:rFonts w:ascii="Arial" w:hAnsi="Arial" w:cs="Arial"/>
          <w:b/>
        </w:rPr>
      </w:pPr>
      <w:r w:rsidRPr="00D01EA1">
        <w:rPr>
          <w:rFonts w:ascii="Arial" w:hAnsi="Arial" w:cs="Arial"/>
          <w:b/>
        </w:rPr>
        <w:t xml:space="preserve">Gestorský výbor odporúča </w:t>
      </w:r>
      <w:r w:rsidR="008A5367">
        <w:rPr>
          <w:rFonts w:ascii="Arial" w:hAnsi="Arial" w:cs="Arial"/>
          <w:b/>
        </w:rPr>
        <w:t>ne</w:t>
      </w:r>
      <w:r w:rsidRPr="00D01EA1">
        <w:rPr>
          <w:rFonts w:ascii="Arial" w:hAnsi="Arial" w:cs="Arial"/>
          <w:b/>
        </w:rPr>
        <w:t>schváliť</w:t>
      </w:r>
      <w:r>
        <w:rPr>
          <w:rFonts w:ascii="Arial" w:hAnsi="Arial" w:cs="Arial"/>
          <w:b/>
        </w:rPr>
        <w:t>.</w:t>
      </w:r>
    </w:p>
    <w:p w:rsidR="00C24750" w:rsidRPr="00400D29" w:rsidP="00C24750">
      <w:pPr>
        <w:jc w:val="both"/>
        <w:rPr>
          <w:rFonts w:ascii="Arial" w:hAnsi="Arial" w:cs="Arial"/>
        </w:rPr>
      </w:pPr>
    </w:p>
    <w:p w:rsidR="00C24750" w:rsidRPr="00400D29" w:rsidP="00C24750">
      <w:pPr>
        <w:numPr>
          <w:ilvl w:val="0"/>
          <w:numId w:val="5"/>
        </w:numPr>
        <w:tabs>
          <w:tab w:val="left" w:pos="360"/>
        </w:tabs>
        <w:jc w:val="both"/>
        <w:rPr>
          <w:rFonts w:ascii="Arial" w:hAnsi="Arial" w:cs="Arial"/>
        </w:rPr>
      </w:pPr>
      <w:r w:rsidRPr="00C0723C">
        <w:rPr>
          <w:rFonts w:ascii="Arial" w:hAnsi="Arial" w:cs="Arial"/>
          <w:u w:val="single"/>
        </w:rPr>
        <w:t>V čl. I sa za bod 87 vkladá nový bod 88</w:t>
      </w:r>
      <w:r w:rsidRPr="00400D29">
        <w:rPr>
          <w:rFonts w:ascii="Arial" w:hAnsi="Arial" w:cs="Arial"/>
        </w:rPr>
        <w:t>, ktorý znie:</w:t>
      </w:r>
    </w:p>
    <w:p w:rsidR="00C24750" w:rsidRPr="00400D29" w:rsidP="00C24750">
      <w:pPr>
        <w:ind w:left="720" w:hanging="720"/>
        <w:jc w:val="both"/>
        <w:rPr>
          <w:rFonts w:ascii="Arial" w:hAnsi="Arial" w:cs="Arial"/>
        </w:rPr>
      </w:pPr>
    </w:p>
    <w:p w:rsidR="00C24750" w:rsidRPr="00400D29" w:rsidP="00C24750">
      <w:pPr>
        <w:ind w:left="720" w:hanging="720"/>
        <w:jc w:val="both"/>
        <w:rPr>
          <w:rFonts w:ascii="Arial" w:hAnsi="Arial" w:cs="Arial"/>
        </w:rPr>
      </w:pPr>
      <w:r w:rsidRPr="00400D29">
        <w:rPr>
          <w:rFonts w:ascii="Arial" w:hAnsi="Arial" w:cs="Arial"/>
        </w:rPr>
        <w:t xml:space="preserve">     „88. V § 120 sa za odsek 4 vkladá nový odsek 5, ktorý znie:</w:t>
      </w:r>
    </w:p>
    <w:p w:rsidR="00C24750" w:rsidRPr="00400D29" w:rsidP="00C24750">
      <w:pPr>
        <w:ind w:left="720" w:hanging="720"/>
        <w:jc w:val="both"/>
        <w:rPr>
          <w:rFonts w:ascii="Arial" w:hAnsi="Arial" w:cs="Arial"/>
        </w:rPr>
      </w:pPr>
    </w:p>
    <w:p w:rsidR="00C24750" w:rsidRPr="00400D29" w:rsidP="00C24750">
      <w:pPr>
        <w:ind w:firstLine="708"/>
        <w:jc w:val="both"/>
        <w:rPr>
          <w:rFonts w:ascii="Arial" w:hAnsi="Arial" w:cs="Arial"/>
        </w:rPr>
      </w:pPr>
      <w:r w:rsidRPr="00400D29">
        <w:rPr>
          <w:rFonts w:ascii="Arial" w:hAnsi="Arial" w:cs="Arial"/>
        </w:rPr>
        <w:t xml:space="preserve">  „(5) Sadzba minimálneho mzdového nároku pre zamestnanca, ktorý vykonáva zdravotnícke povolanie sestra a pôrodná asistentka podľa osobitného predpisu pre príslušný stupeň je násobkom hodinovej minimálnej mzdy pri ustanovenom týždennom pracovnom čase 40 hodín alebo minimálnej mzdy v eurách za mesiac, ak ide o zamestnanca odmeňovaného mesačnou mzdou, ustanovenej osobitným predpisom, a koeficienta minimálnej mzdy</w:t>
      </w:r>
    </w:p>
    <w:p w:rsidR="00C24750" w:rsidRPr="00400D29" w:rsidP="00C24750">
      <w:pPr>
        <w:ind w:left="720" w:hanging="12"/>
        <w:jc w:val="both"/>
        <w:rPr>
          <w:rFonts w:ascii="Arial" w:hAnsi="Arial" w:cs="Arial"/>
        </w:rPr>
      </w:pPr>
      <w:r w:rsidRPr="00400D29">
        <w:rPr>
          <w:rFonts w:ascii="Arial" w:hAnsi="Arial" w:cs="Arial"/>
        </w:rPr>
        <w:tab/>
        <w:t xml:space="preserve">        -------------------------------------------------</w:t>
      </w:r>
    </w:p>
    <w:p w:rsidR="00C24750" w:rsidRPr="00400D29" w:rsidP="00C24750">
      <w:pPr>
        <w:ind w:left="720" w:hanging="12"/>
        <w:jc w:val="both"/>
        <w:rPr>
          <w:rFonts w:ascii="Arial" w:hAnsi="Arial" w:cs="Arial"/>
        </w:rPr>
      </w:pPr>
      <w:r w:rsidRPr="00400D29">
        <w:rPr>
          <w:rFonts w:ascii="Arial" w:hAnsi="Arial" w:cs="Arial"/>
        </w:rPr>
        <w:t xml:space="preserve">             Stupeň           Koeficient   minimálnej   mzdy</w:t>
      </w:r>
    </w:p>
    <w:p w:rsidR="00C24750" w:rsidRPr="00400D29" w:rsidP="00C24750">
      <w:pPr>
        <w:ind w:left="720" w:hanging="12"/>
        <w:jc w:val="both"/>
        <w:rPr>
          <w:rFonts w:ascii="Arial" w:hAnsi="Arial" w:cs="Arial"/>
        </w:rPr>
      </w:pPr>
      <w:r w:rsidRPr="00400D29">
        <w:rPr>
          <w:rFonts w:ascii="Arial" w:hAnsi="Arial" w:cs="Arial"/>
        </w:rPr>
        <w:t xml:space="preserve">         ------------------------------------------------</w:t>
      </w:r>
    </w:p>
    <w:p w:rsidR="00C24750" w:rsidRPr="00400D29" w:rsidP="00C24750">
      <w:pPr>
        <w:ind w:left="720" w:hanging="12"/>
        <w:jc w:val="both"/>
        <w:rPr>
          <w:rFonts w:ascii="Arial" w:hAnsi="Arial" w:cs="Arial"/>
        </w:rPr>
      </w:pPr>
      <w:r w:rsidRPr="00400D29">
        <w:rPr>
          <w:rFonts w:ascii="Arial" w:hAnsi="Arial" w:cs="Arial"/>
        </w:rPr>
        <w:t xml:space="preserve">                4                          1,7</w:t>
      </w:r>
    </w:p>
    <w:p w:rsidR="00C24750" w:rsidRPr="00400D29" w:rsidP="00C24750">
      <w:pPr>
        <w:ind w:left="720" w:hanging="12"/>
        <w:jc w:val="both"/>
        <w:rPr>
          <w:rFonts w:ascii="Arial" w:hAnsi="Arial" w:cs="Arial"/>
        </w:rPr>
      </w:pPr>
      <w:r w:rsidRPr="00400D29">
        <w:rPr>
          <w:rFonts w:ascii="Arial" w:hAnsi="Arial" w:cs="Arial"/>
        </w:rPr>
        <w:t xml:space="preserve">                5                          2,0</w:t>
      </w:r>
    </w:p>
    <w:p w:rsidR="00C24750" w:rsidRPr="00400D29" w:rsidP="00C24750">
      <w:pPr>
        <w:ind w:left="720" w:hanging="12"/>
        <w:jc w:val="both"/>
        <w:rPr>
          <w:rFonts w:ascii="Arial" w:hAnsi="Arial" w:cs="Arial"/>
        </w:rPr>
      </w:pPr>
      <w:r w:rsidRPr="00400D29">
        <w:rPr>
          <w:rFonts w:ascii="Arial" w:hAnsi="Arial" w:cs="Arial"/>
        </w:rPr>
        <w:t xml:space="preserve">                6                          2,2</w:t>
      </w:r>
    </w:p>
    <w:p w:rsidR="00C24750" w:rsidRPr="00400D29" w:rsidP="00C24750">
      <w:pPr>
        <w:ind w:left="720" w:hanging="12"/>
        <w:jc w:val="both"/>
        <w:rPr>
          <w:rFonts w:ascii="Arial" w:hAnsi="Arial" w:cs="Arial"/>
        </w:rPr>
      </w:pPr>
      <w:r w:rsidRPr="00400D29">
        <w:rPr>
          <w:rFonts w:ascii="Arial" w:hAnsi="Arial" w:cs="Arial"/>
        </w:rPr>
        <w:t xml:space="preserve">         ----------------------------------------------- .“.</w:t>
      </w:r>
    </w:p>
    <w:p w:rsidR="00C24750" w:rsidRPr="00400D29" w:rsidP="00C24750">
      <w:pPr>
        <w:ind w:left="720" w:hanging="12"/>
        <w:jc w:val="both"/>
        <w:rPr>
          <w:rFonts w:ascii="Arial" w:hAnsi="Arial" w:cs="Arial"/>
        </w:rPr>
      </w:pPr>
    </w:p>
    <w:p w:rsidR="00C24750" w:rsidRPr="00400D29" w:rsidP="00C24750">
      <w:pPr>
        <w:ind w:left="720" w:hanging="12"/>
        <w:jc w:val="both"/>
        <w:rPr>
          <w:rFonts w:ascii="Arial" w:hAnsi="Arial" w:cs="Arial"/>
        </w:rPr>
      </w:pPr>
    </w:p>
    <w:p w:rsidR="00C24750" w:rsidRPr="00400D29" w:rsidP="00C24750">
      <w:pPr>
        <w:jc w:val="both"/>
        <w:rPr>
          <w:rFonts w:ascii="Arial" w:hAnsi="Arial" w:cs="Arial"/>
        </w:rPr>
      </w:pPr>
      <w:r w:rsidRPr="00400D29">
        <w:rPr>
          <w:rFonts w:ascii="Arial" w:hAnsi="Arial" w:cs="Arial"/>
        </w:rPr>
        <w:t>Doterajšie odseky 5 až 7 sa označujú ako odseky 6 až 8.</w:t>
      </w:r>
    </w:p>
    <w:p w:rsidR="00C24750" w:rsidRPr="00400D29" w:rsidP="00C24750">
      <w:pPr>
        <w:jc w:val="both"/>
        <w:rPr>
          <w:rFonts w:ascii="Arial" w:hAnsi="Arial" w:cs="Arial"/>
        </w:rPr>
      </w:pPr>
    </w:p>
    <w:p w:rsidR="00C24750" w:rsidRPr="00400D29" w:rsidP="00C24750">
      <w:pPr>
        <w:jc w:val="both"/>
        <w:rPr>
          <w:rFonts w:ascii="Arial" w:hAnsi="Arial" w:cs="Arial"/>
        </w:rPr>
      </w:pPr>
      <w:r w:rsidRPr="00400D29">
        <w:rPr>
          <w:rFonts w:ascii="Arial" w:hAnsi="Arial" w:cs="Arial"/>
        </w:rPr>
        <w:t>Doterajšie body 87 až 145 sa primerane označia.</w:t>
      </w:r>
    </w:p>
    <w:p w:rsidR="00C24750" w:rsidRPr="00400D29" w:rsidP="00C24750">
      <w:pPr>
        <w:rPr>
          <w:rFonts w:ascii="Arial" w:hAnsi="Arial" w:cs="Arial"/>
        </w:rPr>
      </w:pPr>
    </w:p>
    <w:p w:rsidR="00C24750" w:rsidRPr="00400D29" w:rsidP="00C24750">
      <w:pPr>
        <w:ind w:left="2832"/>
        <w:jc w:val="both"/>
        <w:rPr>
          <w:rFonts w:ascii="Arial" w:hAnsi="Arial" w:cs="Arial"/>
        </w:rPr>
      </w:pPr>
      <w:r w:rsidRPr="00400D29">
        <w:rPr>
          <w:rFonts w:ascii="Arial" w:hAnsi="Arial" w:cs="Arial"/>
        </w:rPr>
        <w:t>Navrhovanou úpravou sa vytvára zákonný rámec na realizáciu požiadavky Slovenskej komory sestier a pôrodných asistentiek vyplývajúcej z ich petície (uznesenie vlády SR č. 386 z 8. júna 2011 k petícii Slovenskej komory sestier a pôrodných asistentiek). Ustanovujú sa minimálne mzdové nároky pre zdravotnícke povolanie sestry a pôrodnej asistentky.</w:t>
      </w:r>
    </w:p>
    <w:p w:rsidR="00C24750" w:rsidRPr="00400D29" w:rsidP="00C24750">
      <w:pPr>
        <w:ind w:left="1032"/>
        <w:jc w:val="both"/>
        <w:rPr>
          <w:rFonts w:ascii="Arial" w:hAnsi="Arial" w:cs="Arial"/>
          <w:b/>
        </w:rPr>
      </w:pPr>
    </w:p>
    <w:p w:rsidR="00C24750" w:rsidRPr="00400D29" w:rsidP="00C24750">
      <w:pPr>
        <w:spacing w:line="360" w:lineRule="auto"/>
        <w:ind w:left="2832"/>
        <w:jc w:val="both"/>
        <w:rPr>
          <w:rFonts w:ascii="Arial" w:hAnsi="Arial" w:cs="Arial"/>
          <w:b/>
          <w:sz w:val="22"/>
          <w:szCs w:val="22"/>
        </w:rPr>
      </w:pPr>
      <w:r w:rsidRPr="00400D29">
        <w:rPr>
          <w:rFonts w:ascii="Arial" w:hAnsi="Arial" w:cs="Arial"/>
          <w:b/>
          <w:sz w:val="22"/>
          <w:szCs w:val="22"/>
        </w:rPr>
        <w:t>Výbor NR SR pre zdravotníctvo</w:t>
      </w:r>
    </w:p>
    <w:p w:rsidR="00C24750" w:rsidRPr="00400D29" w:rsidP="00C24750">
      <w:pPr>
        <w:spacing w:line="360" w:lineRule="auto"/>
        <w:ind w:left="2832"/>
        <w:jc w:val="both"/>
        <w:rPr>
          <w:rFonts w:ascii="Arial" w:hAnsi="Arial" w:cs="Arial"/>
          <w:b/>
        </w:rPr>
      </w:pPr>
      <w:r w:rsidRPr="00400D29">
        <w:rPr>
          <w:rFonts w:ascii="Arial" w:hAnsi="Arial" w:cs="Arial"/>
          <w:b/>
        </w:rPr>
        <w:t>Gestorský výbor odporúča neschváliť.</w:t>
      </w:r>
    </w:p>
    <w:p w:rsidR="00C24750" w:rsidRPr="001513D2" w:rsidP="00C24750">
      <w:pPr>
        <w:jc w:val="both"/>
        <w:rPr>
          <w:rFonts w:ascii="Arial" w:hAnsi="Arial" w:cs="Arial"/>
        </w:rPr>
      </w:pPr>
    </w:p>
    <w:p w:rsidR="00C24750" w:rsidP="0010190A">
      <w:pPr>
        <w:ind w:left="360"/>
        <w:jc w:val="both"/>
        <w:rPr>
          <w:rFonts w:ascii="Arial" w:hAnsi="Arial" w:cs="Arial"/>
        </w:rPr>
      </w:pPr>
    </w:p>
    <w:p w:rsidR="0010190A" w:rsidRPr="001E525B" w:rsidP="0010190A">
      <w:pPr>
        <w:numPr>
          <w:ilvl w:val="0"/>
          <w:numId w:val="5"/>
        </w:numPr>
        <w:tabs>
          <w:tab w:val="left" w:pos="360"/>
        </w:tabs>
        <w:jc w:val="both"/>
        <w:rPr>
          <w:rFonts w:ascii="Arial" w:hAnsi="Arial" w:cs="Arial"/>
          <w:u w:val="single"/>
        </w:rPr>
      </w:pPr>
      <w:r w:rsidRPr="001E525B">
        <w:rPr>
          <w:rFonts w:ascii="Arial" w:hAnsi="Arial" w:cs="Arial"/>
          <w:u w:val="single"/>
        </w:rPr>
        <w:t>V čl. I sa za novelizačný bod 98 vkladá nový novelizačný bod 99, ktorý znie:</w:t>
      </w:r>
    </w:p>
    <w:p w:rsidR="0010190A" w:rsidP="0010190A">
      <w:pPr>
        <w:autoSpaceDE/>
        <w:autoSpaceDN/>
        <w:ind w:left="360"/>
        <w:jc w:val="both"/>
        <w:rPr>
          <w:rFonts w:ascii="Arial" w:hAnsi="Arial" w:cs="Arial"/>
        </w:rPr>
      </w:pPr>
    </w:p>
    <w:p w:rsidR="0010190A" w:rsidRPr="001E525B" w:rsidP="0010190A">
      <w:pPr>
        <w:autoSpaceDE/>
        <w:autoSpaceDN/>
        <w:ind w:left="360"/>
        <w:jc w:val="both"/>
        <w:rPr>
          <w:rFonts w:ascii="Arial" w:hAnsi="Arial" w:cs="Arial"/>
        </w:rPr>
      </w:pPr>
      <w:r w:rsidRPr="001E525B">
        <w:rPr>
          <w:rFonts w:ascii="Arial" w:hAnsi="Arial" w:cs="Arial"/>
        </w:rPr>
        <w:t>„99. V § 133 odsek 3 znie:</w:t>
      </w:r>
    </w:p>
    <w:p w:rsidR="0010190A" w:rsidRPr="001E525B" w:rsidP="0010190A">
      <w:pPr>
        <w:autoSpaceDE/>
        <w:autoSpaceDN/>
        <w:ind w:left="360"/>
        <w:jc w:val="both"/>
        <w:rPr>
          <w:rFonts w:ascii="Arial" w:hAnsi="Arial" w:cs="Arial"/>
        </w:rPr>
      </w:pPr>
      <w:r w:rsidRPr="001E525B">
        <w:rPr>
          <w:rFonts w:ascii="Arial" w:hAnsi="Arial" w:cs="Arial"/>
        </w:rPr>
        <w:t>„(3) Ak zavádzanie a zmeny noriem spotreby práce nie sú dohodnuté v kolektívnej zmluve, zamestnávateľ zavádza normy a ich zmeny vykonáva po prerokovaní so zástupcami zamestnancov.“.“.</w:t>
      </w:r>
    </w:p>
    <w:p w:rsidR="0010190A" w:rsidRPr="001E525B" w:rsidP="0010190A">
      <w:pPr>
        <w:jc w:val="both"/>
        <w:rPr>
          <w:rFonts w:ascii="Arial" w:hAnsi="Arial" w:cs="Arial"/>
        </w:rPr>
      </w:pPr>
    </w:p>
    <w:p w:rsidR="0010190A" w:rsidP="0010190A">
      <w:pPr>
        <w:ind w:firstLine="357"/>
        <w:jc w:val="both"/>
        <w:rPr>
          <w:rFonts w:ascii="Arial" w:hAnsi="Arial" w:cs="Arial"/>
        </w:rPr>
      </w:pPr>
      <w:r>
        <w:rPr>
          <w:rFonts w:ascii="Arial" w:hAnsi="Arial" w:cs="Arial"/>
        </w:rPr>
        <w:t>Doterajšie body sa primerane prečíslujú</w:t>
      </w:r>
    </w:p>
    <w:p w:rsidR="0010190A" w:rsidRPr="001E525B" w:rsidP="0010190A">
      <w:pPr>
        <w:jc w:val="both"/>
        <w:rPr>
          <w:rFonts w:ascii="Arial" w:hAnsi="Arial" w:cs="Arial"/>
        </w:rPr>
      </w:pPr>
    </w:p>
    <w:p w:rsidR="0010190A" w:rsidRPr="001E525B" w:rsidP="0010190A">
      <w:pPr>
        <w:ind w:left="2700"/>
        <w:jc w:val="both"/>
        <w:rPr>
          <w:rFonts w:ascii="Arial" w:hAnsi="Arial" w:cs="Arial"/>
        </w:rPr>
      </w:pPr>
      <w:r w:rsidRPr="001E525B">
        <w:rPr>
          <w:rFonts w:ascii="Arial" w:hAnsi="Arial" w:cs="Arial"/>
        </w:rPr>
        <w:t>Súčasné znenie § 133 ods. 3 predstavuje nadbytočnú záťaž pre zamestnávateľa, ktorému samotnému musí záležať na normách spotreby práce, ktoré sú primerané. Zároveň sa ponecháva možnosť v kolektívnej zmluve dohodnúť, že normy spotreby práce sa musia prijať len po dohode so zástupcami zamestnancov.</w:t>
      </w:r>
    </w:p>
    <w:p w:rsidR="0010190A" w:rsidP="0010190A">
      <w:pPr>
        <w:ind w:left="360"/>
        <w:jc w:val="both"/>
        <w:rPr>
          <w:rFonts w:ascii="Arial" w:hAnsi="Arial" w:cs="Arial"/>
        </w:rPr>
      </w:pPr>
    </w:p>
    <w:p w:rsidR="00C24750" w:rsidRPr="00225510" w:rsidP="00C24750">
      <w:pPr>
        <w:spacing w:line="360" w:lineRule="auto"/>
        <w:ind w:left="2700"/>
        <w:jc w:val="both"/>
        <w:rPr>
          <w:rFonts w:ascii="Arial" w:hAnsi="Arial" w:cs="Arial"/>
          <w:b/>
          <w:sz w:val="22"/>
          <w:szCs w:val="22"/>
        </w:rPr>
      </w:pPr>
      <w:r w:rsidRPr="00225510">
        <w:rPr>
          <w:rFonts w:ascii="Arial" w:hAnsi="Arial" w:cs="Arial"/>
          <w:b/>
          <w:sz w:val="22"/>
          <w:szCs w:val="22"/>
        </w:rPr>
        <w:t>Výbor NR SR pre hospodárstvo, výstavbu a dopravu</w:t>
      </w:r>
    </w:p>
    <w:p w:rsidR="00C24750" w:rsidRPr="00D01EA1" w:rsidP="00C24750">
      <w:pPr>
        <w:spacing w:line="360" w:lineRule="auto"/>
        <w:ind w:left="2703"/>
        <w:jc w:val="both"/>
        <w:rPr>
          <w:rFonts w:ascii="Arial" w:hAnsi="Arial" w:cs="Arial"/>
          <w:b/>
        </w:rPr>
      </w:pPr>
      <w:r w:rsidRPr="00D01EA1">
        <w:rPr>
          <w:rFonts w:ascii="Arial" w:hAnsi="Arial" w:cs="Arial"/>
          <w:b/>
        </w:rPr>
        <w:t xml:space="preserve">Gestorský výbor odporúča </w:t>
      </w:r>
      <w:r w:rsidR="008A5367">
        <w:rPr>
          <w:rFonts w:ascii="Arial" w:hAnsi="Arial" w:cs="Arial"/>
          <w:b/>
        </w:rPr>
        <w:t>ne</w:t>
      </w:r>
      <w:r w:rsidRPr="00D01EA1">
        <w:rPr>
          <w:rFonts w:ascii="Arial" w:hAnsi="Arial" w:cs="Arial"/>
          <w:b/>
        </w:rPr>
        <w:t>schváliť</w:t>
      </w:r>
      <w:r>
        <w:rPr>
          <w:rFonts w:ascii="Arial" w:hAnsi="Arial" w:cs="Arial"/>
          <w:b/>
        </w:rPr>
        <w:t>.</w:t>
      </w:r>
    </w:p>
    <w:p w:rsidR="00C24750" w:rsidRPr="001513D2" w:rsidP="00C24750">
      <w:pPr>
        <w:jc w:val="both"/>
        <w:rPr>
          <w:rFonts w:ascii="Arial" w:hAnsi="Arial" w:cs="Arial"/>
          <w:b/>
          <w:bCs/>
        </w:rPr>
      </w:pPr>
    </w:p>
    <w:p w:rsidR="00C24750" w:rsidRPr="00400D29" w:rsidP="00C24750">
      <w:pPr>
        <w:numPr>
          <w:ilvl w:val="0"/>
          <w:numId w:val="5"/>
        </w:numPr>
        <w:tabs>
          <w:tab w:val="left" w:pos="360"/>
        </w:tabs>
        <w:jc w:val="both"/>
        <w:rPr>
          <w:rFonts w:ascii="Arial" w:hAnsi="Arial" w:cs="Arial"/>
        </w:rPr>
      </w:pPr>
      <w:r w:rsidRPr="00C0723C">
        <w:rPr>
          <w:rFonts w:ascii="Arial" w:hAnsi="Arial" w:cs="Arial"/>
          <w:u w:val="single"/>
        </w:rPr>
        <w:t>V čl. I sa za bod 100 vkladá nový bod 101</w:t>
      </w:r>
      <w:r w:rsidRPr="00400D29">
        <w:rPr>
          <w:rFonts w:ascii="Arial" w:hAnsi="Arial" w:cs="Arial"/>
        </w:rPr>
        <w:t>, ktorý znie:</w:t>
      </w:r>
    </w:p>
    <w:p w:rsidR="00C24750" w:rsidRPr="00400D29" w:rsidP="00C24750">
      <w:pPr>
        <w:jc w:val="both"/>
        <w:rPr>
          <w:rFonts w:ascii="Arial" w:hAnsi="Arial" w:cs="Arial"/>
        </w:rPr>
      </w:pPr>
    </w:p>
    <w:p w:rsidR="00C24750" w:rsidRPr="00400D29" w:rsidP="00C24750">
      <w:pPr>
        <w:ind w:left="360"/>
        <w:jc w:val="both"/>
        <w:rPr>
          <w:rFonts w:ascii="Arial" w:hAnsi="Arial" w:cs="Arial"/>
        </w:rPr>
      </w:pPr>
      <w:r w:rsidRPr="00400D29">
        <w:rPr>
          <w:rFonts w:ascii="Arial" w:hAnsi="Arial" w:cs="Arial"/>
        </w:rPr>
        <w:t xml:space="preserve">„101. V § 140 sa za odsek 3 vkladá nový odsek 4, ktorý </w:t>
      </w:r>
      <w:r w:rsidR="009A61A3">
        <w:rPr>
          <w:rFonts w:ascii="Arial" w:hAnsi="Arial" w:cs="Arial"/>
        </w:rPr>
        <w:t>z</w:t>
      </w:r>
      <w:r w:rsidRPr="00400D29">
        <w:rPr>
          <w:rFonts w:ascii="Arial" w:hAnsi="Arial" w:cs="Arial"/>
        </w:rPr>
        <w:t xml:space="preserve">nie: </w:t>
      </w:r>
    </w:p>
    <w:p w:rsidR="00C24750" w:rsidRPr="00400D29" w:rsidP="00C24750">
      <w:pPr>
        <w:ind w:left="360"/>
        <w:jc w:val="both"/>
        <w:rPr>
          <w:rFonts w:ascii="Arial" w:hAnsi="Arial" w:cs="Arial"/>
        </w:rPr>
      </w:pPr>
      <w:r w:rsidRPr="00400D29">
        <w:rPr>
          <w:rFonts w:ascii="Arial" w:hAnsi="Arial" w:cs="Arial"/>
        </w:rPr>
        <w:t>„(4) Zamestnávateľ poskytne zamestnancovi, ktorý vykonáva zdravotnícke povolanie podľa osobitného predpisu, pracovné voľno päť dní v priebehu kalendárneho roka na sústavné vzdelávanie a náhradu mzdy v sume jeho priemerného zárobku.“.</w:t>
      </w:r>
    </w:p>
    <w:p w:rsidR="00C24750" w:rsidRPr="00400D29" w:rsidP="00C24750">
      <w:pPr>
        <w:ind w:left="360"/>
        <w:jc w:val="both"/>
        <w:rPr>
          <w:rFonts w:ascii="Arial" w:hAnsi="Arial" w:cs="Arial"/>
        </w:rPr>
      </w:pPr>
    </w:p>
    <w:p w:rsidR="00C24750" w:rsidRPr="00400D29" w:rsidP="00C24750">
      <w:pPr>
        <w:ind w:left="360"/>
        <w:jc w:val="both"/>
        <w:rPr>
          <w:rFonts w:ascii="Arial" w:hAnsi="Arial" w:cs="Arial"/>
        </w:rPr>
      </w:pPr>
      <w:r w:rsidRPr="00400D29">
        <w:rPr>
          <w:rFonts w:ascii="Arial" w:hAnsi="Arial" w:cs="Arial"/>
        </w:rPr>
        <w:t>Doterajší odsek 4 sa označuje ako odsek 5.</w:t>
      </w:r>
    </w:p>
    <w:p w:rsidR="00C24750" w:rsidRPr="00400D29" w:rsidP="00C24750">
      <w:pPr>
        <w:ind w:left="360"/>
        <w:jc w:val="both"/>
        <w:rPr>
          <w:rFonts w:ascii="Arial" w:hAnsi="Arial" w:cs="Arial"/>
        </w:rPr>
      </w:pPr>
    </w:p>
    <w:p w:rsidR="00C24750" w:rsidRPr="00400D29" w:rsidP="00C24750">
      <w:pPr>
        <w:ind w:left="360"/>
        <w:jc w:val="both"/>
        <w:rPr>
          <w:rFonts w:ascii="Arial" w:hAnsi="Arial" w:cs="Arial"/>
        </w:rPr>
      </w:pPr>
      <w:r w:rsidRPr="00400D29">
        <w:rPr>
          <w:rFonts w:ascii="Arial" w:hAnsi="Arial" w:cs="Arial"/>
        </w:rPr>
        <w:t>Doterajšie body 101 až 145 sa primerane označia.</w:t>
      </w:r>
    </w:p>
    <w:p w:rsidR="00C24750" w:rsidRPr="00400D29" w:rsidP="00C24750">
      <w:pPr>
        <w:jc w:val="both"/>
        <w:rPr>
          <w:rFonts w:ascii="Arial" w:hAnsi="Arial" w:cs="Arial"/>
        </w:rPr>
      </w:pPr>
    </w:p>
    <w:p w:rsidR="00C24750" w:rsidRPr="00400D29" w:rsidP="00C24750">
      <w:pPr>
        <w:ind w:left="2832"/>
        <w:jc w:val="both"/>
        <w:rPr>
          <w:rFonts w:ascii="Arial" w:hAnsi="Arial" w:cs="Arial"/>
        </w:rPr>
      </w:pPr>
      <w:r w:rsidRPr="00400D29">
        <w:rPr>
          <w:rFonts w:ascii="Arial" w:hAnsi="Arial" w:cs="Arial"/>
        </w:rPr>
        <w:t>Navrhovanou úpravou sa vytvára zákonný rámec na realizáciu požiadavky Slovenskej komory sestier a pôrodných asistentiek vyplývajúcej z ich petície (uznesenie vlády SR č. 386 z 8. júna 2011 k petícii Slovenskej komory sestier a pôrodných asistentiek). Vzhľadom na to, že povinnosť sústavne sa vzdelávať sa vzťahuje na všetkých zdravotníckych pracovníkov, navrhujú sa rovnaké podmienky aj pre lekárov, zubných lekárov, fyzioterapeutov a ostatných zdravotníckych pracovníkov.</w:t>
      </w:r>
    </w:p>
    <w:p w:rsidR="00C24750" w:rsidRPr="00400D29" w:rsidP="00C24750">
      <w:pPr>
        <w:spacing w:line="360" w:lineRule="auto"/>
        <w:jc w:val="both"/>
        <w:rPr>
          <w:rFonts w:ascii="Arial" w:hAnsi="Arial" w:cs="Arial"/>
        </w:rPr>
      </w:pPr>
    </w:p>
    <w:p w:rsidR="00C24750" w:rsidRPr="00400D29" w:rsidP="00C24750">
      <w:pPr>
        <w:spacing w:line="360" w:lineRule="auto"/>
        <w:ind w:left="2832"/>
        <w:jc w:val="both"/>
        <w:rPr>
          <w:rFonts w:ascii="Arial" w:hAnsi="Arial" w:cs="Arial"/>
          <w:b/>
          <w:sz w:val="22"/>
          <w:szCs w:val="22"/>
        </w:rPr>
      </w:pPr>
      <w:r w:rsidRPr="00400D29">
        <w:rPr>
          <w:rFonts w:ascii="Arial" w:hAnsi="Arial" w:cs="Arial"/>
          <w:b/>
          <w:sz w:val="22"/>
          <w:szCs w:val="22"/>
        </w:rPr>
        <w:t>Výbor NR SR pre sociálne veci</w:t>
      </w:r>
    </w:p>
    <w:p w:rsidR="00C24750" w:rsidRPr="00400D29" w:rsidP="00C24750">
      <w:pPr>
        <w:spacing w:line="360" w:lineRule="auto"/>
        <w:ind w:left="2835"/>
        <w:jc w:val="both"/>
        <w:rPr>
          <w:rFonts w:ascii="Arial" w:hAnsi="Arial" w:cs="Arial"/>
          <w:b/>
        </w:rPr>
      </w:pPr>
      <w:r w:rsidRPr="00400D29">
        <w:rPr>
          <w:rFonts w:ascii="Arial" w:hAnsi="Arial" w:cs="Arial"/>
          <w:b/>
        </w:rPr>
        <w:t>Gestorský výbor odporúča schváliť.</w:t>
      </w:r>
    </w:p>
    <w:p w:rsidR="00C24750" w:rsidP="0010190A">
      <w:pPr>
        <w:ind w:left="360"/>
        <w:jc w:val="both"/>
        <w:rPr>
          <w:rFonts w:ascii="Arial" w:hAnsi="Arial" w:cs="Arial"/>
        </w:rPr>
      </w:pPr>
    </w:p>
    <w:p w:rsidR="0010190A" w:rsidRPr="008A09E3" w:rsidP="0010190A">
      <w:pPr>
        <w:numPr>
          <w:ilvl w:val="0"/>
          <w:numId w:val="5"/>
        </w:numPr>
        <w:tabs>
          <w:tab w:val="left" w:pos="360"/>
        </w:tabs>
        <w:jc w:val="both"/>
        <w:rPr>
          <w:rFonts w:ascii="Arial" w:hAnsi="Arial" w:cs="Arial"/>
          <w:u w:val="single"/>
        </w:rPr>
      </w:pPr>
      <w:r w:rsidRPr="008A09E3">
        <w:rPr>
          <w:rFonts w:ascii="Arial" w:hAnsi="Arial" w:cs="Arial"/>
          <w:u w:val="single"/>
        </w:rPr>
        <w:t>V čl. I novelizačný bod 105 znie:</w:t>
      </w:r>
    </w:p>
    <w:p w:rsidR="0010190A" w:rsidP="0010190A">
      <w:pPr>
        <w:ind w:left="360"/>
        <w:jc w:val="both"/>
        <w:rPr>
          <w:rFonts w:ascii="Arial" w:hAnsi="Arial" w:cs="Arial"/>
        </w:rPr>
      </w:pPr>
    </w:p>
    <w:p w:rsidR="0010190A" w:rsidRPr="008A09E3" w:rsidP="0010190A">
      <w:pPr>
        <w:ind w:left="360"/>
        <w:jc w:val="both"/>
        <w:rPr>
          <w:rFonts w:ascii="Arial" w:hAnsi="Arial" w:cs="Arial"/>
        </w:rPr>
      </w:pPr>
      <w:r w:rsidRPr="008A09E3">
        <w:rPr>
          <w:rFonts w:ascii="Arial" w:hAnsi="Arial" w:cs="Arial"/>
        </w:rPr>
        <w:t xml:space="preserve">„105. § 141a vrátane nadpisu znie: </w:t>
      </w:r>
    </w:p>
    <w:p w:rsidR="0010190A" w:rsidRPr="00E067DA" w:rsidP="0010190A">
      <w:pPr>
        <w:autoSpaceDE/>
        <w:autoSpaceDN/>
        <w:ind w:left="900"/>
        <w:jc w:val="center"/>
        <w:rPr>
          <w:rFonts w:ascii="Arial" w:hAnsi="Arial" w:cs="Arial"/>
          <w:color w:val="000000"/>
        </w:rPr>
      </w:pPr>
      <w:r w:rsidRPr="00E067DA">
        <w:rPr>
          <w:rFonts w:ascii="Arial" w:hAnsi="Arial" w:cs="Arial"/>
          <w:color w:val="000000"/>
        </w:rPr>
        <w:t>„§ 141a</w:t>
      </w:r>
    </w:p>
    <w:p w:rsidR="0010190A" w:rsidRPr="00E067DA" w:rsidP="0010190A">
      <w:pPr>
        <w:autoSpaceDE/>
        <w:autoSpaceDN/>
        <w:ind w:left="900"/>
        <w:jc w:val="center"/>
        <w:rPr>
          <w:rFonts w:ascii="Arial" w:hAnsi="Arial" w:cs="Arial"/>
          <w:color w:val="000000"/>
        </w:rPr>
      </w:pPr>
      <w:r w:rsidRPr="00E067DA">
        <w:rPr>
          <w:rFonts w:ascii="Arial" w:hAnsi="Arial" w:cs="Arial"/>
          <w:color w:val="000000"/>
        </w:rPr>
        <w:t>Dočasné prerušenie výkonu práce</w:t>
      </w:r>
    </w:p>
    <w:p w:rsidR="0010190A" w:rsidRPr="008A09E3" w:rsidP="0010190A">
      <w:pPr>
        <w:autoSpaceDE/>
        <w:autoSpaceDN/>
        <w:ind w:left="900"/>
        <w:jc w:val="both"/>
        <w:rPr>
          <w:rFonts w:ascii="Arial" w:hAnsi="Arial" w:cs="Arial"/>
          <w:color w:val="000000"/>
        </w:rPr>
      </w:pPr>
    </w:p>
    <w:p w:rsidR="0010190A" w:rsidRPr="008A09E3" w:rsidP="0010190A">
      <w:pPr>
        <w:autoSpaceDE/>
        <w:autoSpaceDN/>
        <w:ind w:left="900"/>
        <w:jc w:val="both"/>
        <w:rPr>
          <w:rFonts w:ascii="Arial" w:hAnsi="Arial" w:cs="Arial"/>
        </w:rPr>
      </w:pPr>
      <w:r w:rsidRPr="008A09E3">
        <w:rPr>
          <w:rFonts w:ascii="Arial" w:hAnsi="Arial" w:cs="Arial"/>
          <w:color w:val="000000"/>
        </w:rPr>
        <w:t xml:space="preserve">(1) Ak je zamestnanec dôvodne podozrivý zo závažného porušenia pracovnej disciplíny a jeho ďalší výkon práce by ohrozoval dôležitý záujem zamestnávateľa, môže zamestnávateľ po prerokovaní so zástupcami zamestnancov zamestnancovi dočasne, najdlhšie na jeden mesiac, prerušiť jeho výkon práce. </w:t>
      </w:r>
      <w:r w:rsidRPr="008A09E3">
        <w:rPr>
          <w:rFonts w:ascii="Arial" w:hAnsi="Arial" w:cs="Arial"/>
        </w:rPr>
        <w:t>V kolektívnej zmluve možno odchylne od prvej vety dohodnúť predĺženie doby, počas ktor</w:t>
      </w:r>
      <w:r w:rsidR="000E54DC">
        <w:rPr>
          <w:rFonts w:ascii="Arial" w:hAnsi="Arial" w:cs="Arial"/>
        </w:rPr>
        <w:t>ej</w:t>
      </w:r>
      <w:r w:rsidRPr="008A09E3">
        <w:rPr>
          <w:rFonts w:ascii="Arial" w:hAnsi="Arial" w:cs="Arial"/>
        </w:rPr>
        <w:t xml:space="preserve"> môže zamestnávateľ dočasne prerušiť výkon práce zamestnanca a možnosť zamestnávateľa dočasne prerušiť výkon práce zamestnanca aj pri menej závažnom porušení pracovnej disciplíny.</w:t>
      </w:r>
    </w:p>
    <w:p w:rsidR="0010190A" w:rsidRPr="008A09E3" w:rsidP="0010190A">
      <w:pPr>
        <w:autoSpaceDE/>
        <w:autoSpaceDN/>
        <w:ind w:left="900"/>
        <w:jc w:val="both"/>
        <w:rPr>
          <w:rFonts w:ascii="Arial" w:hAnsi="Arial" w:cs="Arial"/>
          <w:color w:val="000000"/>
        </w:rPr>
      </w:pPr>
    </w:p>
    <w:p w:rsidR="0010190A" w:rsidRPr="008A09E3" w:rsidP="0010190A">
      <w:pPr>
        <w:autoSpaceDE/>
        <w:autoSpaceDN/>
        <w:ind w:left="900"/>
        <w:jc w:val="both"/>
        <w:rPr>
          <w:rFonts w:ascii="Arial" w:hAnsi="Arial" w:cs="Arial"/>
          <w:color w:val="000000"/>
        </w:rPr>
      </w:pPr>
      <w:r w:rsidRPr="008A09E3">
        <w:rPr>
          <w:rFonts w:ascii="Arial" w:hAnsi="Arial" w:cs="Arial"/>
          <w:color w:val="000000"/>
        </w:rPr>
        <w:t>(2) Zamestnancovi patrí po dobu dočasného prerušenia výkonu práce náhrada mzdy v sume jeho priemerného zárobku. Ak ide o dôvodné podozrenie zo závažného porušenia pracovnej disciplíny zamestnancovi patrí po dobu dočasného prerušenia výkonu práce náhrada mzdy najmenej v sume 60 % jeho priemerného zárobku; ak sa závažné porušenie pracovnej disciplíny nepreukázalo, zamestnancovi patrí doplatok do výšky jeho priemerného zárobku.“.“.</w:t>
      </w:r>
    </w:p>
    <w:p w:rsidR="0010190A" w:rsidRPr="008A09E3" w:rsidP="0010190A">
      <w:pPr>
        <w:jc w:val="both"/>
        <w:rPr>
          <w:rFonts w:ascii="Arial" w:hAnsi="Arial" w:cs="Arial"/>
        </w:rPr>
      </w:pPr>
    </w:p>
    <w:p w:rsidR="0010190A" w:rsidRPr="008A09E3" w:rsidP="0010190A">
      <w:pPr>
        <w:ind w:left="2700"/>
        <w:jc w:val="both"/>
        <w:rPr>
          <w:rFonts w:ascii="Arial" w:hAnsi="Arial" w:cs="Arial"/>
        </w:rPr>
      </w:pPr>
      <w:r w:rsidRPr="008A09E3">
        <w:rPr>
          <w:rFonts w:ascii="Arial" w:hAnsi="Arial" w:cs="Arial"/>
        </w:rPr>
        <w:t>Návrhom sa upravuje výška náhrady mzdy zamestnancovi, u ktorého je dôvodné podozrenie, že závažné porušil pracovnú disciplínu, a teda nie je spravodlivé, aby mu zamestnávateľ prideľoval prácu a zároveň poskytoval aj náhradu mzdy v plnom rozsahu.</w:t>
      </w:r>
    </w:p>
    <w:p w:rsidR="0010190A" w:rsidP="0010190A">
      <w:pPr>
        <w:jc w:val="both"/>
        <w:rPr>
          <w:rFonts w:ascii="Arial" w:hAnsi="Arial" w:cs="Arial"/>
        </w:rPr>
      </w:pPr>
    </w:p>
    <w:p w:rsidR="00C24750" w:rsidRPr="00225510" w:rsidP="00C24750">
      <w:pPr>
        <w:spacing w:line="360" w:lineRule="auto"/>
        <w:ind w:left="2700"/>
        <w:jc w:val="both"/>
        <w:rPr>
          <w:rFonts w:ascii="Arial" w:hAnsi="Arial" w:cs="Arial"/>
          <w:b/>
          <w:sz w:val="22"/>
          <w:szCs w:val="22"/>
        </w:rPr>
      </w:pPr>
      <w:r w:rsidRPr="00225510">
        <w:rPr>
          <w:rFonts w:ascii="Arial" w:hAnsi="Arial" w:cs="Arial"/>
          <w:b/>
          <w:sz w:val="22"/>
          <w:szCs w:val="22"/>
        </w:rPr>
        <w:t>Výbor NR SR pre hospodárstvo, výstavbu a dopravu</w:t>
      </w:r>
    </w:p>
    <w:p w:rsidR="00C24750" w:rsidRPr="00D01EA1" w:rsidP="00C24750">
      <w:pPr>
        <w:spacing w:line="360" w:lineRule="auto"/>
        <w:ind w:left="2703"/>
        <w:jc w:val="both"/>
        <w:rPr>
          <w:rFonts w:ascii="Arial" w:hAnsi="Arial" w:cs="Arial"/>
          <w:b/>
        </w:rPr>
      </w:pPr>
      <w:r w:rsidRPr="00D01EA1">
        <w:rPr>
          <w:rFonts w:ascii="Arial" w:hAnsi="Arial" w:cs="Arial"/>
          <w:b/>
        </w:rPr>
        <w:t>Gestorský výbor odporúča schváliť</w:t>
      </w:r>
      <w:r>
        <w:rPr>
          <w:rFonts w:ascii="Arial" w:hAnsi="Arial" w:cs="Arial"/>
          <w:b/>
        </w:rPr>
        <w:t>.</w:t>
      </w:r>
    </w:p>
    <w:p w:rsidR="00C24750" w:rsidP="0010190A">
      <w:pPr>
        <w:jc w:val="both"/>
        <w:rPr>
          <w:rFonts w:ascii="Arial" w:hAnsi="Arial" w:cs="Arial"/>
        </w:rPr>
      </w:pPr>
    </w:p>
    <w:p w:rsidR="005E3A64" w:rsidRPr="008A09E3" w:rsidP="0010190A">
      <w:pPr>
        <w:jc w:val="both"/>
        <w:rPr>
          <w:rFonts w:ascii="Arial" w:hAnsi="Arial" w:cs="Arial"/>
        </w:rPr>
      </w:pPr>
    </w:p>
    <w:p w:rsidR="0010190A" w:rsidP="0010190A">
      <w:pPr>
        <w:numPr>
          <w:ilvl w:val="0"/>
          <w:numId w:val="5"/>
        </w:numPr>
        <w:tabs>
          <w:tab w:val="left" w:pos="360"/>
        </w:tabs>
        <w:jc w:val="both"/>
        <w:rPr>
          <w:rFonts w:ascii="Arial" w:hAnsi="Arial" w:cs="Arial"/>
        </w:rPr>
      </w:pPr>
      <w:r w:rsidRPr="008A09E3">
        <w:rPr>
          <w:rFonts w:ascii="Arial" w:hAnsi="Arial" w:cs="Arial"/>
          <w:u w:val="single"/>
        </w:rPr>
        <w:t>V čl. I novelizačnom bode 106 v § 142a odsek 1 znie</w:t>
      </w:r>
      <w:r w:rsidRPr="008A09E3">
        <w:rPr>
          <w:rFonts w:ascii="Arial" w:hAnsi="Arial" w:cs="Arial"/>
        </w:rPr>
        <w:t>:</w:t>
      </w:r>
    </w:p>
    <w:p w:rsidR="0010190A" w:rsidRPr="008A09E3" w:rsidP="0010190A">
      <w:pPr>
        <w:jc w:val="both"/>
        <w:rPr>
          <w:rFonts w:ascii="Arial" w:hAnsi="Arial" w:cs="Arial"/>
        </w:rPr>
      </w:pPr>
    </w:p>
    <w:p w:rsidR="0010190A" w:rsidRPr="008A09E3" w:rsidP="0010190A">
      <w:pPr>
        <w:autoSpaceDE/>
        <w:autoSpaceDN/>
        <w:ind w:left="360"/>
        <w:jc w:val="both"/>
        <w:rPr>
          <w:rFonts w:ascii="Arial" w:hAnsi="Arial" w:cs="Arial"/>
          <w:color w:val="000000"/>
        </w:rPr>
      </w:pPr>
      <w:r w:rsidRPr="008A09E3">
        <w:rPr>
          <w:rFonts w:ascii="Arial" w:hAnsi="Arial" w:cs="Arial"/>
          <w:color w:val="000000"/>
        </w:rPr>
        <w:t>„(1) Ak zamestnanec nemôže z vážnych prevádzkových dôvodov vykonávať prácu, môže zamestnávateľ po prerokovaní so zástupcami zamestnancov poskytnúť zamestnancovi pracovné voľno, za ktoré patrí zamestnancovi mzda najmenej v sume základnej zložky mzdy podľa § 119 ods. 3.“.</w:t>
      </w:r>
    </w:p>
    <w:p w:rsidR="0010190A" w:rsidRPr="008A09E3" w:rsidP="0010190A">
      <w:pPr>
        <w:autoSpaceDE/>
        <w:autoSpaceDN/>
        <w:jc w:val="both"/>
        <w:rPr>
          <w:rFonts w:ascii="Arial" w:hAnsi="Arial" w:cs="Arial"/>
          <w:color w:val="000000"/>
        </w:rPr>
      </w:pPr>
    </w:p>
    <w:p w:rsidR="0010190A" w:rsidRPr="008A09E3" w:rsidP="0010190A">
      <w:pPr>
        <w:autoSpaceDE/>
        <w:autoSpaceDN/>
        <w:ind w:left="2700"/>
        <w:jc w:val="both"/>
        <w:rPr>
          <w:rFonts w:ascii="Arial" w:hAnsi="Arial" w:cs="Arial"/>
          <w:color w:val="000000"/>
        </w:rPr>
      </w:pPr>
      <w:r w:rsidRPr="008A09E3">
        <w:rPr>
          <w:rFonts w:ascii="Arial" w:hAnsi="Arial" w:cs="Arial"/>
          <w:color w:val="000000"/>
        </w:rPr>
        <w:t>Zmena reaguje na potreby praxe a umožní sa ňou flexibilne reagovať na meniace sa podmienky.</w:t>
      </w:r>
    </w:p>
    <w:p w:rsidR="0010190A" w:rsidP="0010190A">
      <w:pPr>
        <w:ind w:left="360"/>
        <w:jc w:val="both"/>
        <w:rPr>
          <w:rFonts w:ascii="Arial" w:hAnsi="Arial" w:cs="Arial"/>
        </w:rPr>
      </w:pPr>
    </w:p>
    <w:p w:rsidR="00C24750" w:rsidRPr="00225510" w:rsidP="00C24750">
      <w:pPr>
        <w:spacing w:line="360" w:lineRule="auto"/>
        <w:ind w:left="2700"/>
        <w:jc w:val="both"/>
        <w:rPr>
          <w:rFonts w:ascii="Arial" w:hAnsi="Arial" w:cs="Arial"/>
          <w:b/>
          <w:sz w:val="22"/>
          <w:szCs w:val="22"/>
        </w:rPr>
      </w:pPr>
      <w:r w:rsidRPr="00225510">
        <w:rPr>
          <w:rFonts w:ascii="Arial" w:hAnsi="Arial" w:cs="Arial"/>
          <w:b/>
          <w:sz w:val="22"/>
          <w:szCs w:val="22"/>
        </w:rPr>
        <w:t>Výbor NR SR pre hospodárstvo, výstavbu a dopravu</w:t>
      </w:r>
    </w:p>
    <w:p w:rsidR="00C24750" w:rsidRPr="00D01EA1" w:rsidP="00C24750">
      <w:pPr>
        <w:spacing w:line="360" w:lineRule="auto"/>
        <w:ind w:left="2703"/>
        <w:jc w:val="both"/>
        <w:rPr>
          <w:rFonts w:ascii="Arial" w:hAnsi="Arial" w:cs="Arial"/>
          <w:b/>
        </w:rPr>
      </w:pPr>
      <w:r w:rsidRPr="00D01EA1">
        <w:rPr>
          <w:rFonts w:ascii="Arial" w:hAnsi="Arial" w:cs="Arial"/>
          <w:b/>
        </w:rPr>
        <w:t>Gestorský výbor odporúča schváliť</w:t>
      </w:r>
      <w:r>
        <w:rPr>
          <w:rFonts w:ascii="Arial" w:hAnsi="Arial" w:cs="Arial"/>
          <w:b/>
        </w:rPr>
        <w:t>.</w:t>
      </w:r>
    </w:p>
    <w:p w:rsidR="00C24750" w:rsidP="0010190A">
      <w:pPr>
        <w:ind w:left="360"/>
        <w:jc w:val="both"/>
        <w:rPr>
          <w:rFonts w:ascii="Arial" w:hAnsi="Arial" w:cs="Arial"/>
        </w:rPr>
      </w:pPr>
    </w:p>
    <w:p w:rsidR="00BE2386" w:rsidRPr="001513D2" w:rsidP="0010190A">
      <w:pPr>
        <w:ind w:left="360"/>
        <w:jc w:val="both"/>
        <w:rPr>
          <w:rFonts w:ascii="Arial" w:hAnsi="Arial" w:cs="Arial"/>
        </w:rPr>
      </w:pPr>
    </w:p>
    <w:p w:rsidR="0010190A" w:rsidRPr="00F24F19" w:rsidP="0010190A">
      <w:pPr>
        <w:numPr>
          <w:ilvl w:val="0"/>
          <w:numId w:val="5"/>
        </w:numPr>
        <w:tabs>
          <w:tab w:val="left" w:pos="360"/>
        </w:tabs>
        <w:jc w:val="both"/>
        <w:rPr>
          <w:rFonts w:ascii="Arial" w:hAnsi="Arial" w:cs="Arial"/>
          <w:u w:val="single"/>
        </w:rPr>
      </w:pPr>
      <w:r w:rsidRPr="00F24F19">
        <w:rPr>
          <w:rFonts w:ascii="Arial" w:hAnsi="Arial" w:cs="Arial"/>
          <w:u w:val="single"/>
        </w:rPr>
        <w:t>V čl. I novelizačnom bode 109 v § 144a odsek 6 znie:</w:t>
      </w:r>
    </w:p>
    <w:p w:rsidR="0010190A" w:rsidP="0010190A">
      <w:pPr>
        <w:ind w:left="360"/>
        <w:jc w:val="both"/>
        <w:rPr>
          <w:rFonts w:ascii="Arial" w:hAnsi="Arial" w:cs="Arial"/>
        </w:rPr>
      </w:pPr>
    </w:p>
    <w:p w:rsidR="0010190A" w:rsidRPr="001513D2" w:rsidP="0010190A">
      <w:pPr>
        <w:ind w:left="360"/>
        <w:jc w:val="both"/>
        <w:rPr>
          <w:rFonts w:ascii="Arial" w:hAnsi="Arial" w:cs="Arial"/>
        </w:rPr>
      </w:pPr>
      <w:r w:rsidRPr="001513D2">
        <w:rPr>
          <w:rFonts w:ascii="Arial" w:hAnsi="Arial" w:cs="Arial"/>
        </w:rPr>
        <w:t>„(6) O tom, či ide o neospravedlnené zameškanie práce, rozhoduje zamestnávateľ po prerokovaní so zástupcami zamestnancov.“.</w:t>
      </w:r>
    </w:p>
    <w:p w:rsidR="0010190A" w:rsidRPr="001513D2" w:rsidP="0010190A">
      <w:pPr>
        <w:tabs>
          <w:tab w:val="left" w:pos="4560"/>
        </w:tabs>
        <w:ind w:left="2700"/>
        <w:jc w:val="both"/>
        <w:rPr>
          <w:rFonts w:ascii="Arial" w:hAnsi="Arial" w:cs="Arial"/>
          <w:b/>
        </w:rPr>
      </w:pPr>
    </w:p>
    <w:p w:rsidR="0010190A" w:rsidRPr="001513D2" w:rsidP="0010190A">
      <w:pPr>
        <w:ind w:left="2700"/>
        <w:jc w:val="both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Pr="001513D2">
        <w:rPr>
          <w:rFonts w:ascii="Arial" w:hAnsi="Arial" w:cs="Arial"/>
        </w:rPr>
        <w:t xml:space="preserve">rerokovanie so zástupcami zamestnancov </w:t>
      </w:r>
      <w:r>
        <w:rPr>
          <w:rFonts w:ascii="Arial" w:hAnsi="Arial" w:cs="Arial"/>
        </w:rPr>
        <w:t xml:space="preserve">je </w:t>
      </w:r>
      <w:r w:rsidRPr="001513D2">
        <w:rPr>
          <w:rFonts w:ascii="Arial" w:hAnsi="Arial" w:cs="Arial"/>
        </w:rPr>
        <w:t>postačujúce.</w:t>
      </w:r>
    </w:p>
    <w:p w:rsidR="0010190A" w:rsidP="0010190A">
      <w:pPr>
        <w:jc w:val="both"/>
        <w:rPr>
          <w:rFonts w:ascii="Arial" w:hAnsi="Arial" w:cs="Arial"/>
          <w:highlight w:val="lightGray"/>
        </w:rPr>
      </w:pPr>
    </w:p>
    <w:p w:rsidR="004D6EB5" w:rsidRPr="00225510" w:rsidP="004D6EB5">
      <w:pPr>
        <w:spacing w:line="360" w:lineRule="auto"/>
        <w:ind w:left="2700"/>
        <w:jc w:val="both"/>
        <w:rPr>
          <w:rFonts w:ascii="Arial" w:hAnsi="Arial" w:cs="Arial"/>
          <w:b/>
          <w:sz w:val="22"/>
          <w:szCs w:val="22"/>
        </w:rPr>
      </w:pPr>
      <w:r w:rsidRPr="00225510">
        <w:rPr>
          <w:rFonts w:ascii="Arial" w:hAnsi="Arial" w:cs="Arial"/>
          <w:b/>
          <w:sz w:val="22"/>
          <w:szCs w:val="22"/>
        </w:rPr>
        <w:t>Výbor NR SR pre hospodárstvo, výstavbu a dopravu</w:t>
      </w:r>
    </w:p>
    <w:p w:rsidR="004D6EB5" w:rsidRPr="00D01EA1" w:rsidP="004D6EB5">
      <w:pPr>
        <w:spacing w:line="360" w:lineRule="auto"/>
        <w:ind w:left="2703"/>
        <w:jc w:val="both"/>
        <w:rPr>
          <w:rFonts w:ascii="Arial" w:hAnsi="Arial" w:cs="Arial"/>
          <w:b/>
        </w:rPr>
      </w:pPr>
      <w:r w:rsidRPr="00D01EA1">
        <w:rPr>
          <w:rFonts w:ascii="Arial" w:hAnsi="Arial" w:cs="Arial"/>
          <w:b/>
        </w:rPr>
        <w:t>Gestorský výbor odporúča schváliť</w:t>
      </w:r>
      <w:r>
        <w:rPr>
          <w:rFonts w:ascii="Arial" w:hAnsi="Arial" w:cs="Arial"/>
          <w:b/>
        </w:rPr>
        <w:t>.</w:t>
      </w:r>
    </w:p>
    <w:p w:rsidR="00BE2386" w:rsidRPr="004D6EB5" w:rsidP="0010190A">
      <w:pPr>
        <w:jc w:val="both"/>
        <w:rPr>
          <w:rFonts w:ascii="Arial" w:hAnsi="Arial" w:cs="Arial"/>
          <w:b/>
          <w:highlight w:val="lightGray"/>
        </w:rPr>
      </w:pPr>
    </w:p>
    <w:p w:rsidR="004D6EB5" w:rsidP="0010190A">
      <w:pPr>
        <w:jc w:val="both"/>
        <w:rPr>
          <w:rFonts w:ascii="Arial" w:hAnsi="Arial" w:cs="Arial"/>
          <w:highlight w:val="lightGray"/>
        </w:rPr>
      </w:pPr>
    </w:p>
    <w:p w:rsidR="0010190A" w:rsidRPr="008A09E3" w:rsidP="0010190A">
      <w:pPr>
        <w:numPr>
          <w:ilvl w:val="0"/>
          <w:numId w:val="5"/>
        </w:numPr>
        <w:tabs>
          <w:tab w:val="left" w:pos="360"/>
        </w:tabs>
        <w:jc w:val="both"/>
        <w:rPr>
          <w:rFonts w:ascii="Arial" w:hAnsi="Arial" w:cs="Arial"/>
        </w:rPr>
      </w:pPr>
      <w:r w:rsidRPr="008A09E3">
        <w:rPr>
          <w:rFonts w:ascii="Arial" w:hAnsi="Arial" w:cs="Arial"/>
          <w:u w:val="single"/>
        </w:rPr>
        <w:t xml:space="preserve">V čl. I novelizačnom bode 134 v § 231 ods. 2 </w:t>
      </w:r>
      <w:r w:rsidRPr="008A09E3">
        <w:rPr>
          <w:rFonts w:ascii="Arial" w:hAnsi="Arial" w:cs="Arial"/>
        </w:rPr>
        <w:t>sa slová „§ 141a“ nahrádzajú slovami „§ 141a ods. 1“.</w:t>
      </w:r>
    </w:p>
    <w:p w:rsidR="0010190A" w:rsidRPr="008A09E3" w:rsidP="0010190A">
      <w:pPr>
        <w:jc w:val="both"/>
        <w:rPr>
          <w:rFonts w:ascii="Arial" w:hAnsi="Arial" w:cs="Arial"/>
        </w:rPr>
      </w:pPr>
    </w:p>
    <w:p w:rsidR="0010190A" w:rsidRPr="008A09E3" w:rsidP="0010190A">
      <w:pPr>
        <w:ind w:left="2700"/>
        <w:jc w:val="both"/>
        <w:rPr>
          <w:rFonts w:ascii="Arial" w:hAnsi="Arial" w:cs="Arial"/>
        </w:rPr>
      </w:pPr>
      <w:r w:rsidRPr="008A09E3">
        <w:rPr>
          <w:rFonts w:ascii="Arial" w:hAnsi="Arial" w:cs="Arial"/>
        </w:rPr>
        <w:t>Legislatívno-technická zmena vo väzbe na navrhovanú zmenu § 141a.</w:t>
      </w:r>
    </w:p>
    <w:p w:rsidR="0010190A" w:rsidP="0010190A">
      <w:pPr>
        <w:jc w:val="both"/>
        <w:rPr>
          <w:rFonts w:ascii="Arial" w:hAnsi="Arial" w:cs="Arial"/>
        </w:rPr>
      </w:pPr>
    </w:p>
    <w:p w:rsidR="00C24750" w:rsidRPr="00225510" w:rsidP="00C24750">
      <w:pPr>
        <w:spacing w:line="360" w:lineRule="auto"/>
        <w:ind w:left="2700"/>
        <w:jc w:val="both"/>
        <w:rPr>
          <w:rFonts w:ascii="Arial" w:hAnsi="Arial" w:cs="Arial"/>
          <w:b/>
          <w:sz w:val="22"/>
          <w:szCs w:val="22"/>
        </w:rPr>
      </w:pPr>
      <w:r w:rsidRPr="00225510">
        <w:rPr>
          <w:rFonts w:ascii="Arial" w:hAnsi="Arial" w:cs="Arial"/>
          <w:b/>
          <w:sz w:val="22"/>
          <w:szCs w:val="22"/>
        </w:rPr>
        <w:t>Výbor NR SR pre hospodárstvo, výstavbu a dopravu</w:t>
      </w:r>
    </w:p>
    <w:p w:rsidR="00C24750" w:rsidRPr="00D01EA1" w:rsidP="00C24750">
      <w:pPr>
        <w:spacing w:line="360" w:lineRule="auto"/>
        <w:ind w:left="2703"/>
        <w:jc w:val="both"/>
        <w:rPr>
          <w:rFonts w:ascii="Arial" w:hAnsi="Arial" w:cs="Arial"/>
          <w:b/>
        </w:rPr>
      </w:pPr>
      <w:r w:rsidRPr="00D01EA1">
        <w:rPr>
          <w:rFonts w:ascii="Arial" w:hAnsi="Arial" w:cs="Arial"/>
          <w:b/>
        </w:rPr>
        <w:t>Gestorský výbor odporúča schváliť</w:t>
      </w:r>
      <w:r>
        <w:rPr>
          <w:rFonts w:ascii="Arial" w:hAnsi="Arial" w:cs="Arial"/>
          <w:b/>
        </w:rPr>
        <w:t>.</w:t>
      </w:r>
    </w:p>
    <w:p w:rsidR="00C24750" w:rsidP="0010190A">
      <w:pPr>
        <w:jc w:val="both"/>
        <w:rPr>
          <w:rFonts w:ascii="Arial" w:hAnsi="Arial" w:cs="Arial"/>
        </w:rPr>
      </w:pPr>
    </w:p>
    <w:p w:rsidR="00BE2386" w:rsidRPr="008A09E3" w:rsidP="0010190A">
      <w:pPr>
        <w:jc w:val="both"/>
        <w:rPr>
          <w:rFonts w:ascii="Arial" w:hAnsi="Arial" w:cs="Arial"/>
        </w:rPr>
      </w:pPr>
    </w:p>
    <w:p w:rsidR="0010190A" w:rsidRPr="008A09E3" w:rsidP="0010190A">
      <w:pPr>
        <w:numPr>
          <w:ilvl w:val="0"/>
          <w:numId w:val="5"/>
        </w:numPr>
        <w:tabs>
          <w:tab w:val="left" w:pos="360"/>
        </w:tabs>
        <w:jc w:val="both"/>
        <w:rPr>
          <w:rFonts w:ascii="Arial" w:hAnsi="Arial" w:cs="Arial"/>
          <w:u w:val="single"/>
        </w:rPr>
      </w:pPr>
      <w:r w:rsidRPr="008A09E3">
        <w:rPr>
          <w:rFonts w:ascii="Arial" w:hAnsi="Arial" w:cs="Arial"/>
          <w:u w:val="single"/>
        </w:rPr>
        <w:t>V čl. I sa za novelizačný bod 136 vkladá nový novelizačný bod 137, ktorý znie:</w:t>
      </w:r>
    </w:p>
    <w:p w:rsidR="0010190A" w:rsidP="0010190A">
      <w:pPr>
        <w:ind w:left="360"/>
        <w:jc w:val="both"/>
        <w:rPr>
          <w:rFonts w:ascii="Arial" w:hAnsi="Arial" w:cs="Arial"/>
        </w:rPr>
      </w:pPr>
    </w:p>
    <w:p w:rsidR="0010190A" w:rsidRPr="008A09E3" w:rsidP="0010190A">
      <w:pPr>
        <w:ind w:left="360"/>
        <w:jc w:val="both"/>
        <w:rPr>
          <w:rFonts w:ascii="Arial" w:hAnsi="Arial" w:cs="Arial"/>
        </w:rPr>
      </w:pPr>
      <w:r w:rsidRPr="008A09E3">
        <w:rPr>
          <w:rFonts w:ascii="Arial" w:hAnsi="Arial" w:cs="Arial"/>
        </w:rPr>
        <w:t>„137. V § 234 ods. 4 druhej vete sa slová „nadpolovičná väčšina“ nahrádzajú slovami „30 %“.</w:t>
      </w:r>
    </w:p>
    <w:p w:rsidR="0010190A" w:rsidP="0010190A">
      <w:pPr>
        <w:ind w:left="360"/>
        <w:jc w:val="both"/>
        <w:rPr>
          <w:rFonts w:ascii="Arial" w:hAnsi="Arial" w:cs="Arial"/>
        </w:rPr>
      </w:pPr>
    </w:p>
    <w:p w:rsidR="0010190A" w:rsidP="0010190A">
      <w:pPr>
        <w:ind w:firstLine="357"/>
        <w:jc w:val="both"/>
        <w:rPr>
          <w:rFonts w:ascii="Arial" w:hAnsi="Arial" w:cs="Arial"/>
        </w:rPr>
      </w:pPr>
      <w:r>
        <w:rPr>
          <w:rFonts w:ascii="Arial" w:hAnsi="Arial" w:cs="Arial"/>
        </w:rPr>
        <w:t>Doterajšie body sa primerane prečíslujú</w:t>
      </w:r>
    </w:p>
    <w:p w:rsidR="0010190A" w:rsidP="0010190A">
      <w:pPr>
        <w:ind w:left="360"/>
        <w:jc w:val="both"/>
        <w:rPr>
          <w:rFonts w:ascii="Arial" w:hAnsi="Arial" w:cs="Arial"/>
        </w:rPr>
      </w:pPr>
    </w:p>
    <w:p w:rsidR="0010190A" w:rsidRPr="008A09E3" w:rsidP="0010190A">
      <w:pPr>
        <w:ind w:left="2700"/>
        <w:jc w:val="both"/>
        <w:rPr>
          <w:rFonts w:ascii="Arial" w:hAnsi="Arial" w:cs="Arial"/>
        </w:rPr>
      </w:pPr>
      <w:r w:rsidRPr="008A09E3">
        <w:rPr>
          <w:rFonts w:ascii="Arial" w:hAnsi="Arial" w:cs="Arial"/>
        </w:rPr>
        <w:t>Cieľom návrhu je podporiť ľahší vznik zamestnaneckých rád ako volených zástupcov zamestnancov.</w:t>
      </w:r>
    </w:p>
    <w:p w:rsidR="00C24750" w:rsidP="00C24750">
      <w:pPr>
        <w:spacing w:line="360" w:lineRule="auto"/>
        <w:ind w:left="2700"/>
        <w:jc w:val="both"/>
        <w:rPr>
          <w:rFonts w:ascii="Arial" w:hAnsi="Arial" w:cs="Arial"/>
          <w:b/>
          <w:sz w:val="22"/>
          <w:szCs w:val="22"/>
        </w:rPr>
      </w:pPr>
    </w:p>
    <w:p w:rsidR="00C24750" w:rsidRPr="00225510" w:rsidP="00C24750">
      <w:pPr>
        <w:spacing w:line="360" w:lineRule="auto"/>
        <w:ind w:left="2700"/>
        <w:jc w:val="both"/>
        <w:rPr>
          <w:rFonts w:ascii="Arial" w:hAnsi="Arial" w:cs="Arial"/>
          <w:b/>
          <w:sz w:val="22"/>
          <w:szCs w:val="22"/>
        </w:rPr>
      </w:pPr>
      <w:r w:rsidRPr="00225510">
        <w:rPr>
          <w:rFonts w:ascii="Arial" w:hAnsi="Arial" w:cs="Arial"/>
          <w:b/>
          <w:sz w:val="22"/>
          <w:szCs w:val="22"/>
        </w:rPr>
        <w:t>Výbor NR SR pre hospodárstvo, výstavbu a dopravu</w:t>
      </w:r>
    </w:p>
    <w:p w:rsidR="00C24750" w:rsidRPr="00D01EA1" w:rsidP="00C24750">
      <w:pPr>
        <w:spacing w:line="360" w:lineRule="auto"/>
        <w:ind w:left="2703"/>
        <w:jc w:val="both"/>
        <w:rPr>
          <w:rFonts w:ascii="Arial" w:hAnsi="Arial" w:cs="Arial"/>
          <w:b/>
        </w:rPr>
      </w:pPr>
      <w:r w:rsidRPr="00D01EA1">
        <w:rPr>
          <w:rFonts w:ascii="Arial" w:hAnsi="Arial" w:cs="Arial"/>
          <w:b/>
        </w:rPr>
        <w:t>Gestorský výbor odporúča schváliť</w:t>
      </w:r>
      <w:r>
        <w:rPr>
          <w:rFonts w:ascii="Arial" w:hAnsi="Arial" w:cs="Arial"/>
          <w:b/>
        </w:rPr>
        <w:t>.</w:t>
      </w:r>
    </w:p>
    <w:p w:rsidR="0010190A" w:rsidP="0010190A">
      <w:pPr>
        <w:ind w:left="360"/>
        <w:jc w:val="both"/>
        <w:rPr>
          <w:rFonts w:ascii="Arial" w:hAnsi="Arial" w:cs="Arial"/>
        </w:rPr>
      </w:pPr>
    </w:p>
    <w:p w:rsidR="004D6EB5" w:rsidRPr="008A09E3" w:rsidP="0010190A">
      <w:pPr>
        <w:ind w:left="360"/>
        <w:jc w:val="both"/>
        <w:rPr>
          <w:rFonts w:ascii="Arial" w:hAnsi="Arial" w:cs="Arial"/>
        </w:rPr>
      </w:pPr>
    </w:p>
    <w:p w:rsidR="0010190A" w:rsidRPr="008A09E3" w:rsidP="0010190A">
      <w:pPr>
        <w:numPr>
          <w:ilvl w:val="0"/>
          <w:numId w:val="5"/>
        </w:numPr>
        <w:tabs>
          <w:tab w:val="left" w:pos="360"/>
        </w:tabs>
        <w:jc w:val="both"/>
        <w:rPr>
          <w:rFonts w:ascii="Arial" w:hAnsi="Arial" w:cs="Arial"/>
          <w:u w:val="single"/>
        </w:rPr>
      </w:pPr>
      <w:r w:rsidRPr="008A09E3">
        <w:rPr>
          <w:rFonts w:ascii="Arial" w:hAnsi="Arial" w:cs="Arial"/>
          <w:u w:val="single"/>
        </w:rPr>
        <w:t xml:space="preserve">V čl. I novelizačný bod 139 znie: </w:t>
      </w:r>
    </w:p>
    <w:p w:rsidR="0010190A" w:rsidP="0010190A">
      <w:pPr>
        <w:autoSpaceDE/>
        <w:autoSpaceDN/>
        <w:ind w:left="851" w:hanging="567"/>
        <w:jc w:val="both"/>
        <w:rPr>
          <w:rFonts w:ascii="Arial" w:hAnsi="Arial" w:cs="Arial"/>
        </w:rPr>
      </w:pPr>
    </w:p>
    <w:p w:rsidR="0010190A" w:rsidRPr="008A09E3" w:rsidP="0010190A">
      <w:pPr>
        <w:autoSpaceDE/>
        <w:autoSpaceDN/>
        <w:ind w:left="851" w:hanging="567"/>
        <w:jc w:val="both"/>
        <w:rPr>
          <w:rFonts w:ascii="Arial" w:hAnsi="Arial" w:cs="Arial"/>
        </w:rPr>
      </w:pPr>
      <w:r w:rsidRPr="008A09E3">
        <w:rPr>
          <w:rFonts w:ascii="Arial" w:hAnsi="Arial" w:cs="Arial"/>
        </w:rPr>
        <w:t>„139. V § 236 ods. 1 písm. c) a ods. 2 písm. c) sa za slovo „zamestnancov“ vkladá čiarka a slová „prítomných na hlasovaní“ sa nahrádzajú slovami „ak sa voľby zúčastnilo aspoň 30 % všetkých zamestnancov“.“.</w:t>
      </w:r>
    </w:p>
    <w:p w:rsidR="0010190A" w:rsidRPr="008A09E3" w:rsidP="0010190A">
      <w:pPr>
        <w:jc w:val="both"/>
        <w:rPr>
          <w:rFonts w:ascii="Arial" w:hAnsi="Arial" w:cs="Arial"/>
        </w:rPr>
      </w:pPr>
    </w:p>
    <w:p w:rsidR="0010190A" w:rsidRPr="008A09E3" w:rsidP="0010190A">
      <w:pPr>
        <w:ind w:left="2700"/>
        <w:jc w:val="both"/>
        <w:rPr>
          <w:rFonts w:ascii="Arial" w:hAnsi="Arial" w:cs="Arial"/>
        </w:rPr>
      </w:pPr>
      <w:r>
        <w:rPr>
          <w:rFonts w:ascii="Arial" w:hAnsi="Arial" w:cs="Arial"/>
        </w:rPr>
        <w:t>Legislatívno-technická zmena s ohľadom na zmenu navrhovanú v § 234 ods. 4.</w:t>
      </w:r>
    </w:p>
    <w:p w:rsidR="00C24750" w:rsidP="00C24750">
      <w:pPr>
        <w:spacing w:line="360" w:lineRule="auto"/>
        <w:ind w:left="2700"/>
        <w:jc w:val="both"/>
        <w:rPr>
          <w:rFonts w:ascii="Arial" w:hAnsi="Arial" w:cs="Arial"/>
          <w:b/>
          <w:sz w:val="22"/>
          <w:szCs w:val="22"/>
        </w:rPr>
      </w:pPr>
    </w:p>
    <w:p w:rsidR="00C24750" w:rsidRPr="00225510" w:rsidP="00C24750">
      <w:pPr>
        <w:spacing w:line="360" w:lineRule="auto"/>
        <w:ind w:left="2700"/>
        <w:jc w:val="both"/>
        <w:rPr>
          <w:rFonts w:ascii="Arial" w:hAnsi="Arial" w:cs="Arial"/>
          <w:b/>
          <w:sz w:val="22"/>
          <w:szCs w:val="22"/>
        </w:rPr>
      </w:pPr>
      <w:r w:rsidRPr="00225510">
        <w:rPr>
          <w:rFonts w:ascii="Arial" w:hAnsi="Arial" w:cs="Arial"/>
          <w:b/>
          <w:sz w:val="22"/>
          <w:szCs w:val="22"/>
        </w:rPr>
        <w:t>Výbor NR SR pre hospodárstvo, výstavbu a dopravu</w:t>
      </w:r>
    </w:p>
    <w:p w:rsidR="00C24750" w:rsidRPr="00D01EA1" w:rsidP="00C24750">
      <w:pPr>
        <w:spacing w:line="360" w:lineRule="auto"/>
        <w:ind w:left="2703"/>
        <w:jc w:val="both"/>
        <w:rPr>
          <w:rFonts w:ascii="Arial" w:hAnsi="Arial" w:cs="Arial"/>
          <w:b/>
        </w:rPr>
      </w:pPr>
      <w:r w:rsidRPr="00D01EA1">
        <w:rPr>
          <w:rFonts w:ascii="Arial" w:hAnsi="Arial" w:cs="Arial"/>
          <w:b/>
        </w:rPr>
        <w:t>Gestorský výbor odporúča schváliť</w:t>
      </w:r>
      <w:r>
        <w:rPr>
          <w:rFonts w:ascii="Arial" w:hAnsi="Arial" w:cs="Arial"/>
          <w:b/>
        </w:rPr>
        <w:t>.</w:t>
      </w:r>
    </w:p>
    <w:p w:rsidR="0010190A" w:rsidP="0010190A">
      <w:pPr>
        <w:jc w:val="both"/>
        <w:rPr>
          <w:rFonts w:ascii="Arial" w:hAnsi="Arial" w:cs="Arial"/>
          <w:highlight w:val="lightGray"/>
        </w:rPr>
      </w:pPr>
    </w:p>
    <w:p w:rsidR="0010190A" w:rsidRPr="001513D2" w:rsidP="0010190A">
      <w:pPr>
        <w:numPr>
          <w:ilvl w:val="0"/>
          <w:numId w:val="5"/>
        </w:numPr>
        <w:tabs>
          <w:tab w:val="left" w:pos="360"/>
        </w:tabs>
        <w:jc w:val="both"/>
        <w:rPr>
          <w:rFonts w:ascii="Arial" w:hAnsi="Arial" w:cs="Arial"/>
        </w:rPr>
      </w:pPr>
      <w:r w:rsidRPr="00F24F19">
        <w:rPr>
          <w:rFonts w:ascii="Arial" w:hAnsi="Arial" w:cs="Arial"/>
          <w:u w:val="single"/>
        </w:rPr>
        <w:t>V čl. I v 144. bode úvodná veta znie:„</w:t>
      </w:r>
      <w:r w:rsidRPr="001513D2">
        <w:rPr>
          <w:rFonts w:ascii="Arial" w:hAnsi="Arial" w:cs="Arial"/>
        </w:rPr>
        <w:t xml:space="preserve">Za § </w:t>
      </w:r>
      <w:smartTag w:uri="urn:schemas-microsoft-com:office:smarttags" w:element="metricconverter">
        <w:smartTagPr>
          <w:attr w:name="ProductID" w:val="252 f"/>
        </w:smartTagPr>
        <w:r w:rsidRPr="001513D2">
          <w:rPr>
            <w:rFonts w:ascii="Arial" w:hAnsi="Arial" w:cs="Arial"/>
          </w:rPr>
          <w:t>252 f</w:t>
        </w:r>
      </w:smartTag>
      <w:r w:rsidRPr="001513D2">
        <w:rPr>
          <w:rFonts w:ascii="Arial" w:hAnsi="Arial" w:cs="Arial"/>
        </w:rPr>
        <w:t xml:space="preserve"> sa vkladá § </w:t>
      </w:r>
      <w:smartTag w:uri="urn:schemas-microsoft-com:office:smarttags" w:element="metricconverter">
        <w:smartTagPr>
          <w:attr w:name="ProductID" w:val="252 g"/>
        </w:smartTagPr>
        <w:r w:rsidRPr="001513D2">
          <w:rPr>
            <w:rFonts w:ascii="Arial" w:hAnsi="Arial" w:cs="Arial"/>
          </w:rPr>
          <w:t>252 g</w:t>
        </w:r>
      </w:smartTag>
      <w:r w:rsidRPr="001513D2">
        <w:rPr>
          <w:rFonts w:ascii="Arial" w:hAnsi="Arial" w:cs="Arial"/>
        </w:rPr>
        <w:t xml:space="preserve">, ktorý znie.“. </w:t>
      </w:r>
    </w:p>
    <w:p w:rsidR="0010190A" w:rsidRPr="001513D2" w:rsidP="0010190A">
      <w:pPr>
        <w:ind w:firstLine="360"/>
        <w:jc w:val="both"/>
        <w:rPr>
          <w:rFonts w:ascii="Arial" w:hAnsi="Arial" w:cs="Arial"/>
        </w:rPr>
      </w:pPr>
      <w:r w:rsidRPr="001513D2">
        <w:rPr>
          <w:rFonts w:ascii="Arial" w:hAnsi="Arial" w:cs="Arial"/>
        </w:rPr>
        <w:t xml:space="preserve">Navrhovaný §252f sa označuje ako § 252g. </w:t>
      </w:r>
    </w:p>
    <w:p w:rsidR="0010190A" w:rsidRPr="001513D2" w:rsidP="0010190A">
      <w:pPr>
        <w:jc w:val="both"/>
        <w:rPr>
          <w:rFonts w:ascii="Arial" w:hAnsi="Arial" w:cs="Arial"/>
        </w:rPr>
      </w:pPr>
      <w:r w:rsidRPr="001513D2">
        <w:rPr>
          <w:rFonts w:ascii="Arial" w:hAnsi="Arial" w:cs="Arial"/>
        </w:rPr>
        <w:tab/>
      </w:r>
    </w:p>
    <w:p w:rsidR="0010190A" w:rsidRPr="001513D2" w:rsidP="005351F5">
      <w:pPr>
        <w:ind w:left="2832"/>
        <w:jc w:val="both"/>
        <w:rPr>
          <w:rFonts w:ascii="Arial" w:hAnsi="Arial" w:cs="Arial"/>
        </w:rPr>
      </w:pPr>
      <w:r w:rsidRPr="001513D2">
        <w:rPr>
          <w:rFonts w:ascii="Arial" w:hAnsi="Arial" w:cs="Arial"/>
        </w:rPr>
        <w:t>Navrhované ustanovenie je potrebné prečíslovať v nadväznosti na  prijatie zákona č. 48/2011 Z. z., ktorým sa mení a dopĺňa zákon č.</w:t>
      </w:r>
      <w:r w:rsidR="005351F5">
        <w:rPr>
          <w:rFonts w:ascii="Arial" w:hAnsi="Arial" w:cs="Arial"/>
        </w:rPr>
        <w:t xml:space="preserve"> </w:t>
      </w:r>
      <w:r w:rsidRPr="001513D2">
        <w:rPr>
          <w:rFonts w:ascii="Arial" w:hAnsi="Arial" w:cs="Arial"/>
        </w:rPr>
        <w:t>311/2001 z. z. Zákonník práce v znení ne</w:t>
      </w:r>
      <w:smartTag w:uri="urn:schemas-microsoft-com:office:smarttags" w:element="PersonName">
        <w:r w:rsidRPr="001513D2">
          <w:rPr>
            <w:rFonts w:ascii="Arial" w:hAnsi="Arial" w:cs="Arial"/>
          </w:rPr>
          <w:t>sk</w:t>
        </w:r>
      </w:smartTag>
      <w:r w:rsidRPr="001513D2">
        <w:rPr>
          <w:rFonts w:ascii="Arial" w:hAnsi="Arial" w:cs="Arial"/>
        </w:rPr>
        <w:t xml:space="preserve">orších predpisov.  </w:t>
      </w:r>
    </w:p>
    <w:p w:rsidR="005351F5" w:rsidP="005351F5">
      <w:pPr>
        <w:ind w:left="2832"/>
        <w:jc w:val="both"/>
        <w:rPr>
          <w:rFonts w:ascii="Arial" w:hAnsi="Arial" w:cs="Arial"/>
          <w:b/>
          <w:sz w:val="22"/>
          <w:szCs w:val="22"/>
        </w:rPr>
      </w:pPr>
    </w:p>
    <w:p w:rsidR="005351F5" w:rsidRPr="00225510" w:rsidP="005351F5">
      <w:pPr>
        <w:ind w:left="2832"/>
        <w:jc w:val="both"/>
        <w:rPr>
          <w:rFonts w:ascii="Arial" w:hAnsi="Arial" w:cs="Arial"/>
          <w:b/>
          <w:sz w:val="22"/>
          <w:szCs w:val="22"/>
        </w:rPr>
      </w:pPr>
      <w:r w:rsidRPr="00225510">
        <w:rPr>
          <w:rFonts w:ascii="Arial" w:hAnsi="Arial" w:cs="Arial"/>
          <w:b/>
          <w:sz w:val="22"/>
          <w:szCs w:val="22"/>
        </w:rPr>
        <w:t>Ústavnoprávny výbor NR SR</w:t>
      </w:r>
    </w:p>
    <w:p w:rsidR="0010190A" w:rsidRPr="00225510" w:rsidP="0010190A">
      <w:pPr>
        <w:ind w:left="2832"/>
        <w:jc w:val="both"/>
        <w:rPr>
          <w:rFonts w:ascii="Arial" w:hAnsi="Arial" w:cs="Arial"/>
          <w:b/>
          <w:sz w:val="22"/>
          <w:szCs w:val="22"/>
        </w:rPr>
      </w:pPr>
      <w:r w:rsidRPr="00225510">
        <w:rPr>
          <w:rFonts w:ascii="Arial" w:hAnsi="Arial" w:cs="Arial"/>
          <w:b/>
          <w:sz w:val="22"/>
          <w:szCs w:val="22"/>
        </w:rPr>
        <w:t>Výbor NR SR pre hospodárstvo, výstavbu a dopravu</w:t>
      </w:r>
    </w:p>
    <w:p w:rsidR="0010190A" w:rsidRPr="00400D29" w:rsidP="0010190A">
      <w:pPr>
        <w:ind w:left="2832"/>
        <w:jc w:val="both"/>
        <w:rPr>
          <w:rFonts w:ascii="Arial" w:hAnsi="Arial" w:cs="Arial"/>
          <w:b/>
          <w:sz w:val="22"/>
          <w:szCs w:val="22"/>
        </w:rPr>
      </w:pPr>
      <w:r w:rsidRPr="00400D29">
        <w:rPr>
          <w:rFonts w:ascii="Arial" w:hAnsi="Arial" w:cs="Arial"/>
          <w:b/>
          <w:sz w:val="22"/>
          <w:szCs w:val="22"/>
        </w:rPr>
        <w:t>Výbor NR SR pre ľudské práva a národnostné menšiny</w:t>
      </w:r>
    </w:p>
    <w:p w:rsidR="0010190A" w:rsidRPr="00400D29" w:rsidP="0010190A">
      <w:pPr>
        <w:ind w:left="2832"/>
        <w:jc w:val="both"/>
        <w:rPr>
          <w:rFonts w:ascii="Arial" w:hAnsi="Arial" w:cs="Arial"/>
          <w:b/>
          <w:sz w:val="22"/>
          <w:szCs w:val="22"/>
        </w:rPr>
      </w:pPr>
      <w:r w:rsidRPr="00400D29">
        <w:rPr>
          <w:rFonts w:ascii="Arial" w:hAnsi="Arial" w:cs="Arial"/>
          <w:b/>
          <w:sz w:val="22"/>
          <w:szCs w:val="22"/>
        </w:rPr>
        <w:t xml:space="preserve">Výbor NR SR pre verejnú správu a regionálny rozvoj </w:t>
      </w:r>
    </w:p>
    <w:p w:rsidR="0010190A" w:rsidRPr="00400D29" w:rsidP="0010190A">
      <w:pPr>
        <w:spacing w:line="360" w:lineRule="auto"/>
        <w:ind w:left="2832"/>
        <w:jc w:val="both"/>
        <w:rPr>
          <w:rFonts w:ascii="Arial" w:hAnsi="Arial" w:cs="Arial"/>
          <w:b/>
          <w:sz w:val="22"/>
          <w:szCs w:val="22"/>
        </w:rPr>
      </w:pPr>
      <w:r w:rsidRPr="00400D29">
        <w:rPr>
          <w:rFonts w:ascii="Arial" w:hAnsi="Arial" w:cs="Arial"/>
          <w:b/>
          <w:sz w:val="22"/>
          <w:szCs w:val="22"/>
        </w:rPr>
        <w:t>Výbor NR SR pre sociálne veci</w:t>
      </w:r>
    </w:p>
    <w:p w:rsidR="0010190A" w:rsidRPr="00400D29" w:rsidP="0010190A">
      <w:pPr>
        <w:spacing w:line="360" w:lineRule="auto"/>
        <w:ind w:left="2835"/>
        <w:jc w:val="both"/>
        <w:rPr>
          <w:rFonts w:ascii="Arial" w:hAnsi="Arial" w:cs="Arial"/>
          <w:b/>
        </w:rPr>
      </w:pPr>
      <w:r w:rsidRPr="00400D29">
        <w:rPr>
          <w:rFonts w:ascii="Arial" w:hAnsi="Arial" w:cs="Arial"/>
          <w:b/>
        </w:rPr>
        <w:t>Gestorský výbor odporúča schváliť</w:t>
      </w:r>
      <w:r w:rsidR="00377B97">
        <w:rPr>
          <w:rFonts w:ascii="Arial" w:hAnsi="Arial" w:cs="Arial"/>
          <w:b/>
        </w:rPr>
        <w:t>.</w:t>
      </w:r>
    </w:p>
    <w:p w:rsidR="0010190A" w:rsidRPr="001513D2" w:rsidP="0010190A">
      <w:pPr>
        <w:jc w:val="both"/>
        <w:rPr>
          <w:rFonts w:ascii="Arial" w:hAnsi="Arial" w:cs="Arial"/>
          <w:highlight w:val="lightGray"/>
        </w:rPr>
      </w:pPr>
    </w:p>
    <w:p w:rsidR="0010190A" w:rsidRPr="001513D2" w:rsidP="0010190A">
      <w:pPr>
        <w:numPr>
          <w:ilvl w:val="0"/>
          <w:numId w:val="5"/>
        </w:numPr>
        <w:tabs>
          <w:tab w:val="left" w:pos="360"/>
        </w:tabs>
        <w:jc w:val="both"/>
        <w:rPr>
          <w:rFonts w:ascii="Arial" w:hAnsi="Arial" w:cs="Arial"/>
        </w:rPr>
      </w:pPr>
      <w:r w:rsidRPr="00F24F19">
        <w:rPr>
          <w:rFonts w:ascii="Arial" w:hAnsi="Arial" w:cs="Arial"/>
          <w:u w:val="single"/>
        </w:rPr>
        <w:t xml:space="preserve">V čl. I novelizačnom bode 144 v § </w:t>
      </w:r>
      <w:smartTag w:uri="urn:schemas-microsoft-com:office:smarttags" w:element="metricconverter">
        <w:smartTagPr>
          <w:attr w:name="ProductID" w:val="252f"/>
        </w:smartTagPr>
        <w:r w:rsidRPr="00F24F19">
          <w:rPr>
            <w:rFonts w:ascii="Arial" w:hAnsi="Arial" w:cs="Arial"/>
            <w:u w:val="single"/>
          </w:rPr>
          <w:t>252f</w:t>
        </w:r>
      </w:smartTag>
      <w:r w:rsidRPr="00F24F19">
        <w:rPr>
          <w:rFonts w:ascii="Arial" w:hAnsi="Arial" w:cs="Arial"/>
          <w:u w:val="single"/>
        </w:rPr>
        <w:t xml:space="preserve"> ods. 3</w:t>
      </w:r>
      <w:r w:rsidRPr="001513D2">
        <w:rPr>
          <w:rFonts w:ascii="Arial" w:hAnsi="Arial" w:cs="Arial"/>
        </w:rPr>
        <w:t xml:space="preserve"> sa na konci pripája táto veta: „Práva a povinnosti vyplývajúce z dohôd uzatvorených podľa § 252c pred 1. septembrom 2011 sa posudzujú podľa právnej úpravy účinnej do 31. augusta 2011.“.</w:t>
      </w:r>
    </w:p>
    <w:p w:rsidR="0010190A" w:rsidRPr="001513D2" w:rsidP="0010190A">
      <w:pPr>
        <w:jc w:val="both"/>
        <w:rPr>
          <w:rFonts w:ascii="Arial" w:hAnsi="Arial" w:cs="Arial"/>
        </w:rPr>
      </w:pPr>
    </w:p>
    <w:p w:rsidR="0010190A" w:rsidRPr="001513D2" w:rsidP="0010190A">
      <w:pPr>
        <w:ind w:left="2700"/>
        <w:jc w:val="both"/>
        <w:rPr>
          <w:rFonts w:ascii="Arial" w:hAnsi="Arial" w:cs="Arial"/>
        </w:rPr>
      </w:pPr>
      <w:r w:rsidRPr="001513D2">
        <w:rPr>
          <w:rFonts w:ascii="Arial" w:hAnsi="Arial" w:cs="Arial"/>
        </w:rPr>
        <w:t xml:space="preserve">Doplnenie druhej vety v § </w:t>
      </w:r>
      <w:smartTag w:uri="urn:schemas-microsoft-com:office:smarttags" w:element="metricconverter">
        <w:smartTagPr>
          <w:attr w:name="ProductID" w:val="252 f"/>
        </w:smartTagPr>
        <w:r w:rsidRPr="001513D2">
          <w:rPr>
            <w:rFonts w:ascii="Arial" w:hAnsi="Arial" w:cs="Arial"/>
          </w:rPr>
          <w:t>252 f</w:t>
        </w:r>
      </w:smartTag>
      <w:r w:rsidRPr="001513D2">
        <w:rPr>
          <w:rFonts w:ascii="Arial" w:hAnsi="Arial" w:cs="Arial"/>
        </w:rPr>
        <w:t xml:space="preserve"> ods. 3 sa navrhuje z dôvodu vylúčenia nejasnosti pri aplikácii zákona v praxi.</w:t>
      </w:r>
    </w:p>
    <w:p w:rsidR="0010190A" w:rsidRPr="001513D2" w:rsidP="0010190A">
      <w:pPr>
        <w:ind w:firstLine="357"/>
        <w:jc w:val="both"/>
        <w:rPr>
          <w:rFonts w:ascii="Arial" w:hAnsi="Arial" w:cs="Arial"/>
        </w:rPr>
      </w:pPr>
    </w:p>
    <w:p w:rsidR="0010190A" w:rsidRPr="00F24F19" w:rsidP="0010190A">
      <w:pPr>
        <w:ind w:left="360"/>
        <w:jc w:val="both"/>
        <w:rPr>
          <w:rFonts w:ascii="Arial" w:hAnsi="Arial" w:cs="Arial"/>
        </w:rPr>
      </w:pPr>
      <w:r w:rsidRPr="00F24F19">
        <w:rPr>
          <w:rFonts w:ascii="Arial" w:hAnsi="Arial" w:cs="Arial"/>
        </w:rPr>
        <w:t>V súvislosti s navrhovanými zmenami v článku I je potrebné prečíslovať novelizačné body. Navrhované zmeny je nevyhnutné zohľadniť aj v článku VI o účinnosti.</w:t>
      </w:r>
    </w:p>
    <w:p w:rsidR="00C24750" w:rsidP="00C24750">
      <w:pPr>
        <w:spacing w:line="360" w:lineRule="auto"/>
        <w:ind w:left="2700"/>
        <w:jc w:val="both"/>
        <w:rPr>
          <w:rFonts w:ascii="Arial" w:hAnsi="Arial" w:cs="Arial"/>
          <w:b/>
          <w:sz w:val="22"/>
          <w:szCs w:val="22"/>
        </w:rPr>
      </w:pPr>
    </w:p>
    <w:p w:rsidR="00C24750" w:rsidRPr="00225510" w:rsidP="00C24750">
      <w:pPr>
        <w:spacing w:line="360" w:lineRule="auto"/>
        <w:ind w:left="2700"/>
        <w:jc w:val="both"/>
        <w:rPr>
          <w:rFonts w:ascii="Arial" w:hAnsi="Arial" w:cs="Arial"/>
          <w:b/>
          <w:sz w:val="22"/>
          <w:szCs w:val="22"/>
        </w:rPr>
      </w:pPr>
      <w:r w:rsidRPr="00225510">
        <w:rPr>
          <w:rFonts w:ascii="Arial" w:hAnsi="Arial" w:cs="Arial"/>
          <w:b/>
          <w:sz w:val="22"/>
          <w:szCs w:val="22"/>
        </w:rPr>
        <w:t>Výbor NR SR pre hospodárstvo, výstavbu a dopravu</w:t>
      </w:r>
    </w:p>
    <w:p w:rsidR="00C24750" w:rsidRPr="00D01EA1" w:rsidP="00C24750">
      <w:pPr>
        <w:spacing w:line="360" w:lineRule="auto"/>
        <w:ind w:left="2703"/>
        <w:jc w:val="both"/>
        <w:rPr>
          <w:rFonts w:ascii="Arial" w:hAnsi="Arial" w:cs="Arial"/>
          <w:b/>
        </w:rPr>
      </w:pPr>
      <w:r w:rsidRPr="00D01EA1">
        <w:rPr>
          <w:rFonts w:ascii="Arial" w:hAnsi="Arial" w:cs="Arial"/>
          <w:b/>
        </w:rPr>
        <w:t>Gestorský výbor odporúča schváliť</w:t>
      </w:r>
      <w:r>
        <w:rPr>
          <w:rFonts w:ascii="Arial" w:hAnsi="Arial" w:cs="Arial"/>
          <w:b/>
        </w:rPr>
        <w:t>.</w:t>
      </w:r>
    </w:p>
    <w:p w:rsidR="0010190A" w:rsidRPr="0081352F" w:rsidP="0010190A">
      <w:pPr>
        <w:jc w:val="both"/>
        <w:rPr>
          <w:rFonts w:ascii="Arial" w:hAnsi="Arial" w:cs="Arial"/>
        </w:rPr>
      </w:pPr>
    </w:p>
    <w:p w:rsidR="0010190A" w:rsidRPr="001513D2" w:rsidP="0010190A">
      <w:pPr>
        <w:numPr>
          <w:ilvl w:val="0"/>
          <w:numId w:val="5"/>
        </w:numPr>
        <w:tabs>
          <w:tab w:val="left" w:pos="360"/>
        </w:tabs>
        <w:jc w:val="both"/>
        <w:rPr>
          <w:rFonts w:ascii="Arial" w:hAnsi="Arial" w:cs="Arial"/>
        </w:rPr>
      </w:pPr>
      <w:r w:rsidRPr="001513D2">
        <w:rPr>
          <w:rFonts w:ascii="Arial" w:hAnsi="Arial" w:cs="Arial"/>
        </w:rPr>
        <w:t>Za článok I sa vkladá nový článok II, ktorý znie:</w:t>
      </w:r>
    </w:p>
    <w:p w:rsidR="0010190A" w:rsidRPr="00F1640E" w:rsidP="0010190A">
      <w:pPr>
        <w:spacing w:before="120"/>
        <w:ind w:left="360"/>
        <w:jc w:val="center"/>
        <w:rPr>
          <w:rFonts w:ascii="Arial" w:hAnsi="Arial" w:cs="Arial"/>
        </w:rPr>
      </w:pPr>
      <w:r w:rsidRPr="00F1640E">
        <w:rPr>
          <w:rFonts w:ascii="Arial" w:hAnsi="Arial" w:cs="Arial"/>
        </w:rPr>
        <w:t>„Čl. II</w:t>
      </w:r>
    </w:p>
    <w:p w:rsidR="0010190A" w:rsidRPr="001513D2" w:rsidP="0010190A">
      <w:pPr>
        <w:ind w:left="360" w:firstLine="348"/>
        <w:jc w:val="both"/>
        <w:rPr>
          <w:rFonts w:ascii="Arial" w:hAnsi="Arial" w:cs="Arial"/>
        </w:rPr>
      </w:pPr>
      <w:r w:rsidRPr="001513D2">
        <w:rPr>
          <w:rFonts w:ascii="Arial" w:hAnsi="Arial" w:cs="Arial"/>
        </w:rPr>
        <w:t>Zákon č. 552/2003 Z. z. o výkone práce vo verejnom záujme v znení zákona č. 365/2004 Z. z., zákona č. 369/2004 Z. z., zákona č. 330/2007 Z. z., zákona č. 490/2008 Z. z. a zákona č. 151/2010 Z. z. sa mení takto:</w:t>
      </w:r>
    </w:p>
    <w:p w:rsidR="0010190A" w:rsidRPr="001513D2" w:rsidP="0010190A">
      <w:pPr>
        <w:ind w:left="360"/>
        <w:jc w:val="both"/>
        <w:rPr>
          <w:rFonts w:ascii="Arial" w:hAnsi="Arial" w:cs="Arial"/>
        </w:rPr>
      </w:pPr>
    </w:p>
    <w:p w:rsidR="0010190A" w:rsidRPr="001513D2" w:rsidP="0010190A">
      <w:pPr>
        <w:ind w:left="357"/>
        <w:jc w:val="both"/>
        <w:rPr>
          <w:rFonts w:ascii="Arial" w:hAnsi="Arial" w:cs="Arial"/>
        </w:rPr>
      </w:pPr>
      <w:r w:rsidRPr="001513D2">
        <w:rPr>
          <w:rFonts w:ascii="Arial" w:hAnsi="Arial" w:cs="Arial"/>
        </w:rPr>
        <w:t>V § 1 ods. 4 sa vypúšťa druhá veta.“.</w:t>
      </w:r>
    </w:p>
    <w:p w:rsidR="0010190A" w:rsidRPr="001513D2" w:rsidP="0010190A">
      <w:pPr>
        <w:tabs>
          <w:tab w:val="left" w:pos="4560"/>
        </w:tabs>
        <w:ind w:left="2700"/>
        <w:jc w:val="both"/>
        <w:rPr>
          <w:rFonts w:ascii="Arial" w:hAnsi="Arial" w:cs="Arial"/>
          <w:b/>
        </w:rPr>
      </w:pPr>
    </w:p>
    <w:p w:rsidR="0010190A" w:rsidRPr="001513D2" w:rsidP="0010190A">
      <w:pPr>
        <w:ind w:left="2700"/>
        <w:jc w:val="both"/>
        <w:rPr>
          <w:rFonts w:ascii="Arial" w:hAnsi="Arial" w:cs="Arial"/>
        </w:rPr>
      </w:pPr>
      <w:r w:rsidRPr="001513D2">
        <w:rPr>
          <w:rFonts w:ascii="Arial" w:hAnsi="Arial" w:cs="Arial"/>
        </w:rPr>
        <w:t>Vypustenie vety súvisí s navrhovanou zmenou v Zákonníku práce.</w:t>
      </w:r>
    </w:p>
    <w:p w:rsidR="0010190A" w:rsidRPr="001513D2" w:rsidP="0010190A">
      <w:pPr>
        <w:ind w:left="360"/>
        <w:jc w:val="both"/>
        <w:rPr>
          <w:rFonts w:ascii="Arial" w:hAnsi="Arial" w:cs="Arial"/>
        </w:rPr>
      </w:pPr>
    </w:p>
    <w:p w:rsidR="0010190A" w:rsidRPr="001513D2" w:rsidP="0010190A">
      <w:pPr>
        <w:ind w:firstLine="357"/>
        <w:jc w:val="both"/>
        <w:rPr>
          <w:rFonts w:ascii="Arial" w:hAnsi="Arial" w:cs="Arial"/>
        </w:rPr>
      </w:pPr>
      <w:r w:rsidRPr="001513D2">
        <w:rPr>
          <w:rFonts w:ascii="Arial" w:hAnsi="Arial" w:cs="Arial"/>
        </w:rPr>
        <w:t xml:space="preserve">Ďalšie novelizačné články sa následne </w:t>
      </w:r>
      <w:smartTag w:uri="urn:schemas-microsoft-com:office:smarttags" w:element="PersonName">
        <w:r w:rsidRPr="001513D2">
          <w:rPr>
            <w:rFonts w:ascii="Arial" w:hAnsi="Arial" w:cs="Arial"/>
          </w:rPr>
          <w:t>pr</w:t>
        </w:r>
      </w:smartTag>
      <w:r w:rsidRPr="001513D2">
        <w:rPr>
          <w:rFonts w:ascii="Arial" w:hAnsi="Arial" w:cs="Arial"/>
        </w:rPr>
        <w:t>ečíslujú. Navrhované zmeny je nevyhnutné zohľadniť aj v článku VI o účinnosti.</w:t>
      </w:r>
    </w:p>
    <w:p w:rsidR="00C24750" w:rsidP="00C24750">
      <w:pPr>
        <w:spacing w:line="360" w:lineRule="auto"/>
        <w:ind w:left="2700"/>
        <w:jc w:val="both"/>
        <w:rPr>
          <w:rFonts w:ascii="Arial" w:hAnsi="Arial" w:cs="Arial"/>
          <w:b/>
          <w:sz w:val="22"/>
          <w:szCs w:val="22"/>
        </w:rPr>
      </w:pPr>
    </w:p>
    <w:p w:rsidR="00C24750" w:rsidRPr="00225510" w:rsidP="00C24750">
      <w:pPr>
        <w:spacing w:line="360" w:lineRule="auto"/>
        <w:ind w:left="2700"/>
        <w:jc w:val="both"/>
        <w:rPr>
          <w:rFonts w:ascii="Arial" w:hAnsi="Arial" w:cs="Arial"/>
          <w:b/>
          <w:sz w:val="22"/>
          <w:szCs w:val="22"/>
        </w:rPr>
      </w:pPr>
      <w:r w:rsidRPr="00225510">
        <w:rPr>
          <w:rFonts w:ascii="Arial" w:hAnsi="Arial" w:cs="Arial"/>
          <w:b/>
          <w:sz w:val="22"/>
          <w:szCs w:val="22"/>
        </w:rPr>
        <w:t>Výbor NR SR pre hospodárstvo, výstavbu a dopravu</w:t>
      </w:r>
    </w:p>
    <w:p w:rsidR="00C24750" w:rsidRPr="00D01EA1" w:rsidP="00C24750">
      <w:pPr>
        <w:spacing w:line="360" w:lineRule="auto"/>
        <w:ind w:left="2703"/>
        <w:jc w:val="both"/>
        <w:rPr>
          <w:rFonts w:ascii="Arial" w:hAnsi="Arial" w:cs="Arial"/>
          <w:b/>
        </w:rPr>
      </w:pPr>
      <w:r w:rsidRPr="00D01EA1">
        <w:rPr>
          <w:rFonts w:ascii="Arial" w:hAnsi="Arial" w:cs="Arial"/>
          <w:b/>
        </w:rPr>
        <w:t>Gestorský výbor odporúča schváliť</w:t>
      </w:r>
      <w:r>
        <w:rPr>
          <w:rFonts w:ascii="Arial" w:hAnsi="Arial" w:cs="Arial"/>
          <w:b/>
        </w:rPr>
        <w:t>.</w:t>
      </w:r>
    </w:p>
    <w:p w:rsidR="00C24750" w:rsidP="0010190A">
      <w:pPr>
        <w:jc w:val="both"/>
        <w:rPr>
          <w:rFonts w:ascii="Arial" w:hAnsi="Arial" w:cs="Arial"/>
        </w:rPr>
      </w:pPr>
    </w:p>
    <w:p w:rsidR="0010190A" w:rsidRPr="008A09E3" w:rsidP="0010190A">
      <w:pPr>
        <w:numPr>
          <w:ilvl w:val="0"/>
          <w:numId w:val="5"/>
        </w:numPr>
        <w:tabs>
          <w:tab w:val="left" w:pos="360"/>
        </w:tabs>
        <w:jc w:val="both"/>
        <w:rPr>
          <w:rFonts w:ascii="Arial" w:hAnsi="Arial" w:cs="Arial"/>
          <w:u w:val="single"/>
        </w:rPr>
      </w:pPr>
      <w:r w:rsidRPr="008A09E3">
        <w:rPr>
          <w:rFonts w:ascii="Arial" w:hAnsi="Arial" w:cs="Arial"/>
          <w:u w:val="single"/>
        </w:rPr>
        <w:t>V čl. IV novelizačný bod znie:</w:t>
      </w:r>
    </w:p>
    <w:p w:rsidR="0010190A" w:rsidP="0010190A">
      <w:pPr>
        <w:tabs>
          <w:tab w:val="left" w:pos="1134"/>
        </w:tabs>
        <w:autoSpaceDE/>
        <w:autoSpaceDN/>
        <w:ind w:left="360"/>
        <w:jc w:val="both"/>
        <w:outlineLvl w:val="0"/>
        <w:rPr>
          <w:rFonts w:ascii="Arial" w:hAnsi="Arial" w:cs="Arial"/>
        </w:rPr>
      </w:pPr>
    </w:p>
    <w:p w:rsidR="0010190A" w:rsidRPr="008A09E3" w:rsidP="0010190A">
      <w:pPr>
        <w:tabs>
          <w:tab w:val="left" w:pos="1134"/>
        </w:tabs>
        <w:autoSpaceDE/>
        <w:autoSpaceDN/>
        <w:ind w:left="360"/>
        <w:jc w:val="both"/>
        <w:outlineLvl w:val="0"/>
        <w:rPr>
          <w:rFonts w:ascii="Arial" w:hAnsi="Arial" w:cs="Arial"/>
        </w:rPr>
      </w:pPr>
      <w:r w:rsidRPr="008A09E3">
        <w:rPr>
          <w:rFonts w:ascii="Arial" w:hAnsi="Arial" w:cs="Arial"/>
        </w:rPr>
        <w:t>„V § 7 odsek 8 znie:</w:t>
      </w:r>
    </w:p>
    <w:p w:rsidR="0010190A" w:rsidRPr="008A09E3" w:rsidP="0010190A">
      <w:pPr>
        <w:tabs>
          <w:tab w:val="left" w:pos="1134"/>
        </w:tabs>
        <w:autoSpaceDE/>
        <w:autoSpaceDN/>
        <w:ind w:left="360"/>
        <w:jc w:val="both"/>
        <w:outlineLvl w:val="0"/>
        <w:rPr>
          <w:rFonts w:ascii="Arial" w:hAnsi="Arial" w:cs="Arial"/>
        </w:rPr>
      </w:pPr>
      <w:r w:rsidRPr="008A09E3">
        <w:rPr>
          <w:rFonts w:ascii="Arial" w:hAnsi="Arial" w:cs="Arial"/>
        </w:rPr>
        <w:t>„(8) Inšpektorát práce rozhoduje o pravidlách o bezpečnosti a ochrane zdravia pri práci, ktoré má zamestnávateľ vydať, ak nedošlo k dohode podľa osobitného predpisu.</w:t>
      </w:r>
      <w:r w:rsidRPr="008A09E3">
        <w:rPr>
          <w:rFonts w:ascii="Arial" w:hAnsi="Arial" w:cs="Arial"/>
          <w:vertAlign w:val="superscript"/>
        </w:rPr>
        <w:t>18d</w:t>
      </w:r>
      <w:r w:rsidRPr="008A09E3">
        <w:rPr>
          <w:rFonts w:ascii="Arial" w:hAnsi="Arial" w:cs="Arial"/>
        </w:rPr>
        <w:t xml:space="preserve">)“. </w:t>
      </w:r>
    </w:p>
    <w:p w:rsidR="0010190A" w:rsidRPr="008A09E3" w:rsidP="0010190A">
      <w:pPr>
        <w:tabs>
          <w:tab w:val="left" w:pos="1134"/>
        </w:tabs>
        <w:autoSpaceDE/>
        <w:autoSpaceDN/>
        <w:ind w:left="360"/>
        <w:jc w:val="both"/>
        <w:rPr>
          <w:rFonts w:ascii="Arial" w:hAnsi="Arial" w:cs="Arial"/>
        </w:rPr>
      </w:pPr>
    </w:p>
    <w:p w:rsidR="0010190A" w:rsidRPr="008A09E3" w:rsidP="0010190A">
      <w:pPr>
        <w:tabs>
          <w:tab w:val="left" w:pos="1134"/>
        </w:tabs>
        <w:autoSpaceDE/>
        <w:autoSpaceDN/>
        <w:ind w:left="360"/>
        <w:jc w:val="both"/>
        <w:outlineLvl w:val="0"/>
        <w:rPr>
          <w:rFonts w:ascii="Arial" w:hAnsi="Arial" w:cs="Arial"/>
        </w:rPr>
      </w:pPr>
      <w:r w:rsidRPr="008A09E3">
        <w:rPr>
          <w:rFonts w:ascii="Arial" w:hAnsi="Arial" w:cs="Arial"/>
        </w:rPr>
        <w:t xml:space="preserve">Poznámka pod čiarou k odkazu 18d znie:  </w:t>
      </w:r>
    </w:p>
    <w:p w:rsidR="0010190A" w:rsidRPr="008A09E3" w:rsidP="0010190A">
      <w:pPr>
        <w:tabs>
          <w:tab w:val="left" w:pos="1134"/>
        </w:tabs>
        <w:autoSpaceDE/>
        <w:autoSpaceDN/>
        <w:ind w:left="360"/>
        <w:jc w:val="both"/>
        <w:outlineLvl w:val="0"/>
        <w:rPr>
          <w:rFonts w:ascii="Arial" w:hAnsi="Arial" w:cs="Arial"/>
        </w:rPr>
      </w:pPr>
      <w:r w:rsidRPr="008A09E3">
        <w:rPr>
          <w:rFonts w:ascii="Arial" w:hAnsi="Arial" w:cs="Arial"/>
        </w:rPr>
        <w:t>„</w:t>
      </w:r>
      <w:r w:rsidRPr="008A09E3">
        <w:rPr>
          <w:rFonts w:ascii="Arial" w:hAnsi="Arial" w:cs="Arial"/>
          <w:vertAlign w:val="superscript"/>
        </w:rPr>
        <w:t>18d</w:t>
      </w:r>
      <w:r w:rsidRPr="008A09E3">
        <w:rPr>
          <w:rFonts w:ascii="Arial" w:hAnsi="Arial" w:cs="Arial"/>
        </w:rPr>
        <w:t>) § 39 ods. 2 Zákonníka práce.“.“.</w:t>
      </w:r>
    </w:p>
    <w:p w:rsidR="0010190A" w:rsidRPr="008A09E3" w:rsidP="0010190A">
      <w:pPr>
        <w:ind w:left="360"/>
        <w:jc w:val="both"/>
        <w:rPr>
          <w:rFonts w:ascii="Arial" w:hAnsi="Arial" w:cs="Arial"/>
          <w:b/>
        </w:rPr>
      </w:pPr>
    </w:p>
    <w:p w:rsidR="0010190A" w:rsidRPr="008A09E3" w:rsidP="0010190A">
      <w:pPr>
        <w:ind w:left="2340"/>
        <w:jc w:val="both"/>
        <w:rPr>
          <w:rFonts w:ascii="Arial" w:hAnsi="Arial" w:cs="Arial"/>
        </w:rPr>
      </w:pPr>
      <w:r w:rsidRPr="008A09E3">
        <w:rPr>
          <w:rFonts w:ascii="Arial" w:hAnsi="Arial" w:cs="Arial"/>
        </w:rPr>
        <w:t>Zmena sa navrhuje vo väzbe na znenie § 39 ods. 2 Zákonníka práce.</w:t>
      </w:r>
    </w:p>
    <w:p w:rsidR="0010190A" w:rsidP="0010190A">
      <w:pPr>
        <w:jc w:val="both"/>
        <w:rPr>
          <w:rFonts w:ascii="Arial" w:hAnsi="Arial" w:cs="Arial"/>
        </w:rPr>
      </w:pPr>
    </w:p>
    <w:p w:rsidR="00C24750" w:rsidRPr="00225510" w:rsidP="00C24750">
      <w:pPr>
        <w:spacing w:line="360" w:lineRule="auto"/>
        <w:ind w:left="2700"/>
        <w:jc w:val="both"/>
        <w:rPr>
          <w:rFonts w:ascii="Arial" w:hAnsi="Arial" w:cs="Arial"/>
          <w:b/>
          <w:sz w:val="22"/>
          <w:szCs w:val="22"/>
        </w:rPr>
      </w:pPr>
      <w:r w:rsidRPr="00225510">
        <w:rPr>
          <w:rFonts w:ascii="Arial" w:hAnsi="Arial" w:cs="Arial"/>
          <w:b/>
          <w:sz w:val="22"/>
          <w:szCs w:val="22"/>
        </w:rPr>
        <w:t>Výbor NR SR pre hospodárstvo, výstavbu a dopravu</w:t>
      </w:r>
    </w:p>
    <w:p w:rsidR="00C24750" w:rsidRPr="00D01EA1" w:rsidP="00C24750">
      <w:pPr>
        <w:spacing w:line="360" w:lineRule="auto"/>
        <w:ind w:left="2703"/>
        <w:jc w:val="both"/>
        <w:rPr>
          <w:rFonts w:ascii="Arial" w:hAnsi="Arial" w:cs="Arial"/>
          <w:b/>
        </w:rPr>
      </w:pPr>
      <w:r w:rsidRPr="00D01EA1">
        <w:rPr>
          <w:rFonts w:ascii="Arial" w:hAnsi="Arial" w:cs="Arial"/>
          <w:b/>
        </w:rPr>
        <w:t xml:space="preserve">Gestorský výbor odporúča </w:t>
      </w:r>
      <w:r w:rsidR="008A5367">
        <w:rPr>
          <w:rFonts w:ascii="Arial" w:hAnsi="Arial" w:cs="Arial"/>
          <w:b/>
        </w:rPr>
        <w:t>ne</w:t>
      </w:r>
      <w:r w:rsidRPr="00D01EA1">
        <w:rPr>
          <w:rFonts w:ascii="Arial" w:hAnsi="Arial" w:cs="Arial"/>
          <w:b/>
        </w:rPr>
        <w:t>schváliť</w:t>
      </w:r>
      <w:r>
        <w:rPr>
          <w:rFonts w:ascii="Arial" w:hAnsi="Arial" w:cs="Arial"/>
          <w:b/>
        </w:rPr>
        <w:t>.</w:t>
      </w:r>
    </w:p>
    <w:p w:rsidR="00C24750" w:rsidP="0010190A">
      <w:pPr>
        <w:jc w:val="both"/>
        <w:rPr>
          <w:rFonts w:ascii="Arial" w:hAnsi="Arial" w:cs="Arial"/>
        </w:rPr>
      </w:pPr>
    </w:p>
    <w:p w:rsidR="00BE2386" w:rsidRPr="001513D2" w:rsidP="0010190A">
      <w:pPr>
        <w:jc w:val="both"/>
        <w:rPr>
          <w:rFonts w:ascii="Arial" w:hAnsi="Arial" w:cs="Arial"/>
        </w:rPr>
      </w:pPr>
    </w:p>
    <w:p w:rsidR="0010190A" w:rsidRPr="008A09E3" w:rsidP="0010190A">
      <w:pPr>
        <w:numPr>
          <w:ilvl w:val="0"/>
          <w:numId w:val="5"/>
        </w:numPr>
        <w:tabs>
          <w:tab w:val="left" w:pos="360"/>
        </w:tabs>
        <w:jc w:val="both"/>
        <w:rPr>
          <w:rFonts w:ascii="Arial" w:hAnsi="Arial" w:cs="Arial"/>
          <w:u w:val="single"/>
        </w:rPr>
      </w:pPr>
      <w:r w:rsidRPr="008A09E3">
        <w:rPr>
          <w:rFonts w:ascii="Arial" w:hAnsi="Arial" w:cs="Arial"/>
          <w:u w:val="single"/>
        </w:rPr>
        <w:t>Za článok IV sa vkladá nový článok V, ktorý znie:</w:t>
      </w:r>
    </w:p>
    <w:p w:rsidR="0010190A" w:rsidRPr="001513D2" w:rsidP="0010190A">
      <w:pPr>
        <w:jc w:val="both"/>
        <w:rPr>
          <w:rFonts w:ascii="Arial" w:hAnsi="Arial" w:cs="Arial"/>
        </w:rPr>
      </w:pPr>
    </w:p>
    <w:p w:rsidR="0010190A" w:rsidRPr="00F1640E" w:rsidP="0010190A">
      <w:pPr>
        <w:ind w:left="360"/>
        <w:jc w:val="center"/>
        <w:rPr>
          <w:rFonts w:ascii="Arial" w:hAnsi="Arial" w:cs="Arial"/>
        </w:rPr>
      </w:pPr>
      <w:r w:rsidRPr="00F1640E">
        <w:rPr>
          <w:rFonts w:ascii="Arial" w:hAnsi="Arial" w:cs="Arial"/>
        </w:rPr>
        <w:t>„Čl. V</w:t>
      </w:r>
    </w:p>
    <w:p w:rsidR="0010190A" w:rsidRPr="001513D2" w:rsidP="0010190A">
      <w:pPr>
        <w:ind w:left="360" w:firstLine="348"/>
        <w:jc w:val="both"/>
        <w:rPr>
          <w:rFonts w:ascii="Arial" w:hAnsi="Arial" w:cs="Arial"/>
        </w:rPr>
      </w:pPr>
      <w:r w:rsidRPr="001513D2">
        <w:rPr>
          <w:rFonts w:ascii="Arial" w:hAnsi="Arial" w:cs="Arial"/>
        </w:rPr>
        <w:t>Zákon č. 400/2009 Z. z. o štátnej službe a o zmene a doplnení niektorých zákonov v znení  zákona č. 151/2010 Z. z., zákona č. 500/2010 Z. z., zákona č. 505/2010 Z. z., zákona č. 547/2010 Z. z., zákona č. 33/2011 Z. z. a zákona č. 48/2011 Z. z. sa mení a dopĺňa takto:</w:t>
      </w:r>
    </w:p>
    <w:p w:rsidR="0010190A" w:rsidRPr="001513D2" w:rsidP="0010190A">
      <w:pPr>
        <w:ind w:left="360"/>
        <w:jc w:val="both"/>
        <w:rPr>
          <w:rFonts w:ascii="Arial" w:hAnsi="Arial" w:cs="Arial"/>
        </w:rPr>
      </w:pPr>
    </w:p>
    <w:p w:rsidR="0010190A" w:rsidRPr="001513D2" w:rsidP="00FE0FCA">
      <w:pPr>
        <w:numPr>
          <w:ilvl w:val="0"/>
          <w:numId w:val="11"/>
        </w:numPr>
        <w:tabs>
          <w:tab w:val="left" w:pos="720"/>
          <w:tab w:val="left" w:pos="1800"/>
        </w:tabs>
        <w:jc w:val="both"/>
        <w:rPr>
          <w:rFonts w:ascii="Arial" w:hAnsi="Arial" w:cs="Arial"/>
        </w:rPr>
      </w:pPr>
      <w:r w:rsidRPr="001513D2">
        <w:rPr>
          <w:rFonts w:ascii="Arial" w:hAnsi="Arial" w:cs="Arial"/>
        </w:rPr>
        <w:t>§ 47 sa dopĺňa písmenom j), ktoré znie:</w:t>
      </w:r>
    </w:p>
    <w:p w:rsidR="0010190A" w:rsidRPr="001513D2" w:rsidP="0010190A">
      <w:pPr>
        <w:ind w:left="720"/>
        <w:jc w:val="both"/>
        <w:rPr>
          <w:rFonts w:ascii="Arial" w:hAnsi="Arial" w:cs="Arial"/>
        </w:rPr>
      </w:pPr>
      <w:r w:rsidRPr="001513D2">
        <w:rPr>
          <w:rFonts w:ascii="Arial" w:hAnsi="Arial" w:cs="Arial"/>
        </w:rPr>
        <w:t xml:space="preserve">„j) štátny zamestnanec dosiahol vek 65 rokov, má nárok na starobný </w:t>
      </w:r>
      <w:r w:rsidRPr="0081352F">
        <w:rPr>
          <w:rFonts w:ascii="Arial" w:hAnsi="Arial" w:cs="Arial"/>
        </w:rPr>
        <w:t>dôchodok a tento výpovedný dôvod je dohodnutý v kolektívnej zmluve.“.</w:t>
      </w:r>
    </w:p>
    <w:p w:rsidR="0010190A" w:rsidRPr="001513D2" w:rsidP="0010190A">
      <w:pPr>
        <w:ind w:left="-360"/>
        <w:jc w:val="both"/>
        <w:rPr>
          <w:rFonts w:ascii="Arial" w:hAnsi="Arial" w:cs="Arial"/>
        </w:rPr>
      </w:pPr>
    </w:p>
    <w:p w:rsidR="0010190A" w:rsidRPr="001513D2" w:rsidP="00FE0FCA">
      <w:pPr>
        <w:numPr>
          <w:ilvl w:val="0"/>
          <w:numId w:val="11"/>
        </w:numPr>
        <w:tabs>
          <w:tab w:val="left" w:pos="720"/>
          <w:tab w:val="left" w:pos="1800"/>
        </w:tabs>
        <w:jc w:val="both"/>
        <w:rPr>
          <w:rFonts w:ascii="Arial" w:hAnsi="Arial" w:cs="Arial"/>
        </w:rPr>
      </w:pPr>
      <w:r w:rsidRPr="001513D2">
        <w:rPr>
          <w:rFonts w:ascii="Arial" w:hAnsi="Arial" w:cs="Arial"/>
        </w:rPr>
        <w:t>V § 50 sa slová „písm. h) a i)“ nahrádzajú slovami „písm. h) až j)“.</w:t>
      </w:r>
    </w:p>
    <w:p w:rsidR="0010190A" w:rsidRPr="001513D2" w:rsidP="0010190A">
      <w:pPr>
        <w:ind w:left="-360"/>
        <w:jc w:val="both"/>
        <w:rPr>
          <w:rFonts w:ascii="Arial" w:hAnsi="Arial" w:cs="Arial"/>
        </w:rPr>
      </w:pPr>
    </w:p>
    <w:p w:rsidR="0010190A" w:rsidRPr="001513D2" w:rsidP="00FE0FCA">
      <w:pPr>
        <w:numPr>
          <w:ilvl w:val="0"/>
          <w:numId w:val="11"/>
        </w:numPr>
        <w:tabs>
          <w:tab w:val="left" w:pos="720"/>
          <w:tab w:val="left" w:pos="1800"/>
        </w:tabs>
        <w:jc w:val="both"/>
        <w:rPr>
          <w:rFonts w:ascii="Arial" w:hAnsi="Arial" w:cs="Arial"/>
        </w:rPr>
      </w:pPr>
      <w:r w:rsidRPr="001513D2">
        <w:rPr>
          <w:rFonts w:ascii="Arial" w:hAnsi="Arial" w:cs="Arial"/>
        </w:rPr>
        <w:t>V § 53 ods. 1 sa slová „písm. a) a b)“ nahrádzajú slovami „písm. a), b) a j)“.</w:t>
      </w:r>
    </w:p>
    <w:p w:rsidR="0010190A" w:rsidRPr="001513D2" w:rsidP="0010190A">
      <w:pPr>
        <w:tabs>
          <w:tab w:val="left" w:pos="1800"/>
        </w:tabs>
        <w:jc w:val="both"/>
        <w:rPr>
          <w:rFonts w:ascii="Arial" w:hAnsi="Arial" w:cs="Arial"/>
        </w:rPr>
      </w:pPr>
    </w:p>
    <w:p w:rsidR="0010190A" w:rsidRPr="001513D2" w:rsidP="00FE0FCA">
      <w:pPr>
        <w:numPr>
          <w:ilvl w:val="0"/>
          <w:numId w:val="11"/>
        </w:numPr>
        <w:tabs>
          <w:tab w:val="left" w:pos="720"/>
          <w:tab w:val="left" w:pos="1800"/>
        </w:tabs>
        <w:jc w:val="both"/>
        <w:rPr>
          <w:rFonts w:ascii="Arial" w:hAnsi="Arial" w:cs="Arial"/>
        </w:rPr>
      </w:pPr>
      <w:r w:rsidRPr="001513D2">
        <w:rPr>
          <w:rFonts w:ascii="Arial" w:hAnsi="Arial" w:cs="Arial"/>
        </w:rPr>
        <w:t>V § 67 ods. 1 sa slová „aspoň 15 rokov štátnozamestnaneckého pomeru, služobného pomeru podľa osobitného predpisu</w:t>
      </w:r>
      <w:r w:rsidRPr="001513D2">
        <w:rPr>
          <w:rFonts w:ascii="Arial" w:hAnsi="Arial" w:cs="Arial"/>
          <w:vertAlign w:val="superscript"/>
        </w:rPr>
        <w:t>4)</w:t>
      </w:r>
      <w:r w:rsidRPr="001513D2">
        <w:rPr>
          <w:rFonts w:ascii="Arial" w:hAnsi="Arial" w:cs="Arial"/>
        </w:rPr>
        <w:t xml:space="preserve"> alebo pracovného pomeru po 18. roku veku“ nahrádzajú slovami „33 rokov veku“.</w:t>
      </w:r>
    </w:p>
    <w:p w:rsidR="0010190A" w:rsidRPr="001513D2" w:rsidP="0010190A">
      <w:pPr>
        <w:tabs>
          <w:tab w:val="left" w:pos="1800"/>
        </w:tabs>
        <w:ind w:left="360"/>
        <w:jc w:val="both"/>
        <w:rPr>
          <w:rFonts w:ascii="Arial" w:hAnsi="Arial" w:cs="Arial"/>
        </w:rPr>
      </w:pPr>
    </w:p>
    <w:p w:rsidR="0010190A" w:rsidRPr="001513D2" w:rsidP="00FE0FCA">
      <w:pPr>
        <w:numPr>
          <w:ilvl w:val="0"/>
          <w:numId w:val="11"/>
        </w:numPr>
        <w:tabs>
          <w:tab w:val="left" w:pos="720"/>
          <w:tab w:val="left" w:pos="1800"/>
        </w:tabs>
        <w:jc w:val="both"/>
        <w:rPr>
          <w:rFonts w:ascii="Arial" w:hAnsi="Arial" w:cs="Arial"/>
        </w:rPr>
      </w:pPr>
      <w:r w:rsidRPr="001513D2">
        <w:rPr>
          <w:rFonts w:ascii="Arial" w:hAnsi="Arial" w:cs="Arial"/>
        </w:rPr>
        <w:t>V § 67 sa vypúšťa odsek 3.</w:t>
      </w:r>
    </w:p>
    <w:p w:rsidR="0010190A" w:rsidRPr="001513D2" w:rsidP="0010190A">
      <w:pPr>
        <w:tabs>
          <w:tab w:val="left" w:pos="1800"/>
        </w:tabs>
        <w:ind w:left="360"/>
        <w:jc w:val="both"/>
        <w:rPr>
          <w:rFonts w:ascii="Arial" w:hAnsi="Arial" w:cs="Arial"/>
          <w:strike/>
          <w:highlight w:val="lightGray"/>
        </w:rPr>
      </w:pPr>
    </w:p>
    <w:p w:rsidR="0010190A" w:rsidRPr="001513D2" w:rsidP="00FE0FCA">
      <w:pPr>
        <w:numPr>
          <w:ilvl w:val="0"/>
          <w:numId w:val="11"/>
        </w:numPr>
        <w:tabs>
          <w:tab w:val="left" w:pos="720"/>
          <w:tab w:val="left" w:pos="1800"/>
        </w:tabs>
        <w:jc w:val="both"/>
        <w:rPr>
          <w:rFonts w:ascii="Arial" w:hAnsi="Arial" w:cs="Arial"/>
        </w:rPr>
      </w:pPr>
      <w:r w:rsidRPr="001513D2">
        <w:rPr>
          <w:rFonts w:ascii="Arial" w:hAnsi="Arial" w:cs="Arial"/>
        </w:rPr>
        <w:t>V § 120 sa slová „§ 49 ods. 1, 2, 3, 5 a 8“ nahrádzajú slovami „§ 49 ods. 1 až 3 a 5“, slová „§ 63 ods. 3 až 5“ sa nahrádzajú slovami „§ 63 ods. 4 až 6“, slová „§ 76 ods. 3 a 5“ sa nahrádzajú slovami „§ 76 ods. 4, 5 a 7“, slová „§ 97 až 102“ sa nahrádzajú slovami „§ 96a, § 97 ods. 1 až 11, § 98 až 102“, vypúšťajú sa slová „§ 103 ods. 4 až 7,“, slová „§ 104 až 114“ sa nahrádzajú slovami „§ 104, § 104a, § 105 až 114“, slová „§ 142 až 148“ sa nahrádzajú slovami „§ 142, § 143, § 144, § 144a, § 145 až 148“ a slová „§ 230 až 236“ sa nahrádzajú slovami „§ 230, § 231 ods. 1, 4 až 6, § 232, § 233, § 233a, § 234 až 236“.“.</w:t>
      </w:r>
    </w:p>
    <w:p w:rsidR="0010190A" w:rsidRPr="001513D2" w:rsidP="0010190A">
      <w:pPr>
        <w:tabs>
          <w:tab w:val="left" w:pos="1800"/>
        </w:tabs>
        <w:jc w:val="both"/>
        <w:rPr>
          <w:rFonts w:ascii="Arial" w:hAnsi="Arial" w:cs="Arial"/>
          <w:strike/>
          <w:highlight w:val="lightGray"/>
        </w:rPr>
      </w:pPr>
    </w:p>
    <w:p w:rsidR="0010190A" w:rsidRPr="001513D2" w:rsidP="0010190A">
      <w:pPr>
        <w:ind w:left="2700"/>
        <w:jc w:val="both"/>
        <w:rPr>
          <w:rFonts w:ascii="Arial" w:hAnsi="Arial" w:cs="Arial"/>
        </w:rPr>
      </w:pPr>
      <w:r w:rsidRPr="001513D2">
        <w:rPr>
          <w:rFonts w:ascii="Arial" w:hAnsi="Arial" w:cs="Arial"/>
        </w:rPr>
        <w:t>K bodom 1 až 3</w:t>
      </w:r>
    </w:p>
    <w:p w:rsidR="0010190A" w:rsidRPr="001513D2" w:rsidP="0010190A">
      <w:pPr>
        <w:ind w:left="2700"/>
        <w:jc w:val="both"/>
        <w:rPr>
          <w:rFonts w:ascii="Arial" w:hAnsi="Arial" w:cs="Arial"/>
        </w:rPr>
      </w:pPr>
      <w:r w:rsidRPr="001513D2">
        <w:rPr>
          <w:rFonts w:ascii="Arial" w:hAnsi="Arial" w:cs="Arial"/>
        </w:rPr>
        <w:t>Zavádza sa dosiahnutie veku 65 rokov ako možný výpovedný dôvod v štátnej službe.</w:t>
      </w:r>
    </w:p>
    <w:p w:rsidR="0010190A" w:rsidRPr="001513D2" w:rsidP="0010190A">
      <w:pPr>
        <w:ind w:left="2700"/>
        <w:jc w:val="both"/>
        <w:rPr>
          <w:rFonts w:ascii="Arial" w:hAnsi="Arial" w:cs="Arial"/>
        </w:rPr>
      </w:pPr>
    </w:p>
    <w:p w:rsidR="0010190A" w:rsidRPr="001513D2" w:rsidP="0010190A">
      <w:pPr>
        <w:ind w:left="2700"/>
        <w:jc w:val="both"/>
        <w:rPr>
          <w:rFonts w:ascii="Arial" w:hAnsi="Arial" w:cs="Arial"/>
        </w:rPr>
      </w:pPr>
      <w:r w:rsidRPr="001513D2">
        <w:rPr>
          <w:rFonts w:ascii="Arial" w:hAnsi="Arial" w:cs="Arial"/>
        </w:rPr>
        <w:t>K bodom 4 až 6</w:t>
      </w:r>
    </w:p>
    <w:p w:rsidR="0010190A" w:rsidRPr="001513D2" w:rsidP="0010190A">
      <w:pPr>
        <w:ind w:left="2700"/>
        <w:jc w:val="both"/>
        <w:rPr>
          <w:rFonts w:ascii="Arial" w:hAnsi="Arial" w:cs="Arial"/>
        </w:rPr>
      </w:pPr>
      <w:r w:rsidRPr="001513D2">
        <w:rPr>
          <w:rFonts w:ascii="Arial" w:hAnsi="Arial" w:cs="Arial"/>
        </w:rPr>
        <w:t>Zosú</w:t>
      </w:r>
      <w:r w:rsidR="00FE0FCA">
        <w:rPr>
          <w:rFonts w:ascii="Arial" w:hAnsi="Arial" w:cs="Arial"/>
        </w:rPr>
        <w:t>l</w:t>
      </w:r>
      <w:r w:rsidRPr="001513D2">
        <w:rPr>
          <w:rFonts w:ascii="Arial" w:hAnsi="Arial" w:cs="Arial"/>
        </w:rPr>
        <w:t>aďuje sa vznik nároku štátnych zamestnancov na dovolenku v trvaní piatich týždňov so vznikom nároku na túto dovolenku navrhnutým v Zákonníku práce. Tiež sa upravuje ustanovenie delegovanej pôsobnosti Zákonníka práce na štátnozamestnanecké vzťahy v súvislosti s navrhovanými zmenami v Zákonníku práce.</w:t>
      </w:r>
    </w:p>
    <w:p w:rsidR="0010190A" w:rsidRPr="001513D2" w:rsidP="0010190A">
      <w:pPr>
        <w:jc w:val="both"/>
        <w:rPr>
          <w:rFonts w:ascii="Arial" w:hAnsi="Arial" w:cs="Arial"/>
          <w:b/>
        </w:rPr>
      </w:pPr>
    </w:p>
    <w:p w:rsidR="0010190A" w:rsidRPr="001513D2" w:rsidP="0010190A">
      <w:pPr>
        <w:ind w:left="360"/>
        <w:jc w:val="both"/>
        <w:rPr>
          <w:rFonts w:ascii="Arial" w:hAnsi="Arial" w:cs="Arial"/>
        </w:rPr>
      </w:pPr>
      <w:r w:rsidRPr="001513D2">
        <w:rPr>
          <w:rFonts w:ascii="Arial" w:hAnsi="Arial" w:cs="Arial"/>
        </w:rPr>
        <w:t xml:space="preserve">Ďalšie novelizačné články sa následne </w:t>
      </w:r>
      <w:smartTag w:uri="urn:schemas-microsoft-com:office:smarttags" w:element="PersonName">
        <w:r w:rsidRPr="001513D2">
          <w:rPr>
            <w:rFonts w:ascii="Arial" w:hAnsi="Arial" w:cs="Arial"/>
          </w:rPr>
          <w:t>pr</w:t>
        </w:r>
      </w:smartTag>
      <w:r w:rsidRPr="001513D2">
        <w:rPr>
          <w:rFonts w:ascii="Arial" w:hAnsi="Arial" w:cs="Arial"/>
        </w:rPr>
        <w:t>ečíslujú.</w:t>
      </w:r>
    </w:p>
    <w:p w:rsidR="00C24750" w:rsidP="00C24750">
      <w:pPr>
        <w:spacing w:line="360" w:lineRule="auto"/>
        <w:ind w:left="2700"/>
        <w:jc w:val="both"/>
        <w:rPr>
          <w:rFonts w:ascii="Arial" w:hAnsi="Arial" w:cs="Arial"/>
          <w:b/>
          <w:sz w:val="22"/>
          <w:szCs w:val="22"/>
        </w:rPr>
      </w:pPr>
    </w:p>
    <w:p w:rsidR="00C24750" w:rsidRPr="00225510" w:rsidP="00C24750">
      <w:pPr>
        <w:spacing w:line="360" w:lineRule="auto"/>
        <w:ind w:left="2700"/>
        <w:jc w:val="both"/>
        <w:rPr>
          <w:rFonts w:ascii="Arial" w:hAnsi="Arial" w:cs="Arial"/>
          <w:b/>
          <w:sz w:val="22"/>
          <w:szCs w:val="22"/>
        </w:rPr>
      </w:pPr>
      <w:r w:rsidRPr="00225510">
        <w:rPr>
          <w:rFonts w:ascii="Arial" w:hAnsi="Arial" w:cs="Arial"/>
          <w:b/>
          <w:sz w:val="22"/>
          <w:szCs w:val="22"/>
        </w:rPr>
        <w:t>Výbor NR SR pre hospodárstvo, výstavbu a dopravu</w:t>
      </w:r>
    </w:p>
    <w:p w:rsidR="00C24750" w:rsidRPr="00D01EA1" w:rsidP="00C24750">
      <w:pPr>
        <w:spacing w:line="360" w:lineRule="auto"/>
        <w:ind w:left="2703"/>
        <w:jc w:val="both"/>
        <w:rPr>
          <w:rFonts w:ascii="Arial" w:hAnsi="Arial" w:cs="Arial"/>
          <w:b/>
        </w:rPr>
      </w:pPr>
      <w:r w:rsidRPr="00D01EA1">
        <w:rPr>
          <w:rFonts w:ascii="Arial" w:hAnsi="Arial" w:cs="Arial"/>
          <w:b/>
        </w:rPr>
        <w:t xml:space="preserve">Gestorský výbor odporúča </w:t>
      </w:r>
      <w:r w:rsidR="008A5367">
        <w:rPr>
          <w:rFonts w:ascii="Arial" w:hAnsi="Arial" w:cs="Arial"/>
          <w:b/>
        </w:rPr>
        <w:t>ne</w:t>
      </w:r>
      <w:r w:rsidRPr="00D01EA1">
        <w:rPr>
          <w:rFonts w:ascii="Arial" w:hAnsi="Arial" w:cs="Arial"/>
          <w:b/>
        </w:rPr>
        <w:t>schváliť</w:t>
      </w:r>
      <w:r>
        <w:rPr>
          <w:rFonts w:ascii="Arial" w:hAnsi="Arial" w:cs="Arial"/>
          <w:b/>
        </w:rPr>
        <w:t>.</w:t>
      </w:r>
    </w:p>
    <w:p w:rsidR="00BE2386" w:rsidP="0010190A">
      <w:pPr>
        <w:jc w:val="both"/>
        <w:rPr>
          <w:rFonts w:ascii="Arial" w:hAnsi="Arial" w:cs="Arial"/>
          <w:b/>
        </w:rPr>
      </w:pPr>
    </w:p>
    <w:p w:rsidR="0010190A" w:rsidRPr="00FC72C4" w:rsidP="0010190A">
      <w:pPr>
        <w:numPr>
          <w:ilvl w:val="0"/>
          <w:numId w:val="5"/>
        </w:numPr>
        <w:tabs>
          <w:tab w:val="left" w:pos="360"/>
        </w:tabs>
        <w:jc w:val="both"/>
        <w:rPr>
          <w:rFonts w:ascii="Arial" w:hAnsi="Arial" w:cs="Arial"/>
          <w:u w:val="single"/>
        </w:rPr>
      </w:pPr>
      <w:r w:rsidRPr="00FC72C4">
        <w:rPr>
          <w:rFonts w:ascii="Arial" w:hAnsi="Arial" w:cs="Arial"/>
          <w:u w:val="single"/>
        </w:rPr>
        <w:t>Za čl. IV sa vkladá nový čl. V, ktorý znie:</w:t>
      </w:r>
    </w:p>
    <w:p w:rsidR="0010190A" w:rsidRPr="008A09E3" w:rsidP="0010190A">
      <w:pPr>
        <w:jc w:val="both"/>
        <w:rPr>
          <w:rFonts w:ascii="Arial" w:hAnsi="Arial" w:cs="Arial"/>
        </w:rPr>
      </w:pPr>
    </w:p>
    <w:p w:rsidR="0010190A" w:rsidRPr="00F1640E" w:rsidP="0010190A">
      <w:pPr>
        <w:ind w:firstLine="357"/>
        <w:jc w:val="center"/>
        <w:rPr>
          <w:rFonts w:ascii="Arial" w:hAnsi="Arial" w:cs="Arial"/>
          <w:color w:val="000000"/>
        </w:rPr>
      </w:pPr>
      <w:r w:rsidRPr="00F1640E">
        <w:rPr>
          <w:rFonts w:ascii="Arial" w:hAnsi="Arial" w:cs="Arial"/>
          <w:color w:val="000000"/>
        </w:rPr>
        <w:t>„Čl. V</w:t>
      </w:r>
    </w:p>
    <w:p w:rsidR="0010190A" w:rsidRPr="008A09E3" w:rsidP="0010190A">
      <w:pPr>
        <w:tabs>
          <w:tab w:val="left" w:pos="1134"/>
        </w:tabs>
        <w:autoSpaceDE/>
        <w:autoSpaceDN/>
        <w:ind w:firstLine="360"/>
        <w:jc w:val="both"/>
        <w:outlineLvl w:val="0"/>
        <w:rPr>
          <w:rFonts w:ascii="Arial" w:hAnsi="Arial" w:cs="Arial"/>
        </w:rPr>
      </w:pPr>
      <w:r w:rsidRPr="008A09E3">
        <w:rPr>
          <w:rFonts w:ascii="Arial" w:hAnsi="Arial" w:cs="Arial"/>
        </w:rPr>
        <w:t>Zákon č. 400/2009 Z. z. o štátnej službe a o zmene a doplnení niektorých zákonov v znení  zákona č. 151/2010 Z. z., zákona č. 500/2010 Z. z., zákona č. 505/2010 Z. z., zákona č. 547/2010 Z. z., zákona č. 33/2011 Z. z. a zákona č. 48/2011 Z. z. sa mení takto:</w:t>
      </w:r>
    </w:p>
    <w:p w:rsidR="0010190A" w:rsidRPr="008A09E3" w:rsidP="0010190A">
      <w:pPr>
        <w:jc w:val="both"/>
        <w:rPr>
          <w:rFonts w:ascii="Arial" w:hAnsi="Arial" w:cs="Arial"/>
          <w:color w:val="000000"/>
        </w:rPr>
      </w:pPr>
    </w:p>
    <w:p w:rsidR="0010190A" w:rsidRPr="008A09E3" w:rsidP="0010190A">
      <w:pPr>
        <w:jc w:val="both"/>
        <w:rPr>
          <w:rFonts w:ascii="Arial" w:hAnsi="Arial" w:cs="Arial"/>
          <w:color w:val="000000"/>
        </w:rPr>
      </w:pPr>
      <w:r w:rsidRPr="008A09E3">
        <w:rPr>
          <w:rFonts w:ascii="Arial" w:hAnsi="Arial" w:cs="Arial"/>
          <w:color w:val="000000"/>
        </w:rPr>
        <w:t>V § 120 sa vypúšťajú slová „§ 74,“.“.</w:t>
      </w:r>
    </w:p>
    <w:p w:rsidR="0010190A" w:rsidRPr="008A09E3" w:rsidP="0010190A">
      <w:pPr>
        <w:jc w:val="both"/>
        <w:rPr>
          <w:rFonts w:ascii="Arial" w:hAnsi="Arial" w:cs="Arial"/>
          <w:color w:val="000000"/>
        </w:rPr>
      </w:pPr>
    </w:p>
    <w:p w:rsidR="0010190A" w:rsidRPr="008A09E3" w:rsidP="0010190A">
      <w:pPr>
        <w:ind w:left="2700"/>
        <w:jc w:val="both"/>
        <w:rPr>
          <w:rFonts w:ascii="Arial" w:hAnsi="Arial" w:cs="Arial"/>
          <w:color w:val="000000"/>
        </w:rPr>
      </w:pPr>
      <w:r w:rsidRPr="008A09E3">
        <w:rPr>
          <w:rFonts w:ascii="Arial" w:hAnsi="Arial" w:cs="Arial"/>
          <w:color w:val="000000"/>
        </w:rPr>
        <w:t>Zmena sa navrhuje vo väzbe na návrh na vypustenie § 74 Zákonníka práce.</w:t>
      </w:r>
    </w:p>
    <w:p w:rsidR="0010190A" w:rsidP="0010190A">
      <w:pPr>
        <w:ind w:left="360"/>
        <w:jc w:val="both"/>
        <w:rPr>
          <w:rFonts w:ascii="Arial" w:hAnsi="Arial" w:cs="Arial"/>
        </w:rPr>
      </w:pPr>
    </w:p>
    <w:p w:rsidR="0010190A" w:rsidRPr="001513D2" w:rsidP="0010190A">
      <w:pPr>
        <w:ind w:left="360"/>
        <w:jc w:val="both"/>
        <w:rPr>
          <w:rFonts w:ascii="Arial" w:hAnsi="Arial" w:cs="Arial"/>
        </w:rPr>
      </w:pPr>
      <w:r w:rsidRPr="001513D2">
        <w:rPr>
          <w:rFonts w:ascii="Arial" w:hAnsi="Arial" w:cs="Arial"/>
        </w:rPr>
        <w:t xml:space="preserve">Ďalšie novelizačné články sa následne </w:t>
      </w:r>
      <w:smartTag w:uri="urn:schemas-microsoft-com:office:smarttags" w:element="PersonName">
        <w:r w:rsidRPr="001513D2">
          <w:rPr>
            <w:rFonts w:ascii="Arial" w:hAnsi="Arial" w:cs="Arial"/>
          </w:rPr>
          <w:t>pr</w:t>
        </w:r>
      </w:smartTag>
      <w:r w:rsidRPr="001513D2">
        <w:rPr>
          <w:rFonts w:ascii="Arial" w:hAnsi="Arial" w:cs="Arial"/>
        </w:rPr>
        <w:t>ečíslujú.</w:t>
      </w:r>
    </w:p>
    <w:p w:rsidR="00C24750" w:rsidP="00C24750">
      <w:pPr>
        <w:spacing w:line="360" w:lineRule="auto"/>
        <w:ind w:left="2700"/>
        <w:jc w:val="both"/>
        <w:rPr>
          <w:rFonts w:ascii="Arial" w:hAnsi="Arial" w:cs="Arial"/>
          <w:b/>
          <w:sz w:val="22"/>
          <w:szCs w:val="22"/>
        </w:rPr>
      </w:pPr>
    </w:p>
    <w:p w:rsidR="00C24750" w:rsidRPr="00225510" w:rsidP="00C24750">
      <w:pPr>
        <w:spacing w:line="360" w:lineRule="auto"/>
        <w:ind w:left="2700"/>
        <w:jc w:val="both"/>
        <w:rPr>
          <w:rFonts w:ascii="Arial" w:hAnsi="Arial" w:cs="Arial"/>
          <w:b/>
          <w:sz w:val="22"/>
          <w:szCs w:val="22"/>
        </w:rPr>
      </w:pPr>
      <w:r w:rsidRPr="00225510">
        <w:rPr>
          <w:rFonts w:ascii="Arial" w:hAnsi="Arial" w:cs="Arial"/>
          <w:b/>
          <w:sz w:val="22"/>
          <w:szCs w:val="22"/>
        </w:rPr>
        <w:t>Výbor NR SR pre hospodárstvo, výstavbu a dopravu</w:t>
      </w:r>
    </w:p>
    <w:p w:rsidR="00C24750" w:rsidRPr="00D01EA1" w:rsidP="00C24750">
      <w:pPr>
        <w:spacing w:line="360" w:lineRule="auto"/>
        <w:ind w:left="2703"/>
        <w:jc w:val="both"/>
        <w:rPr>
          <w:rFonts w:ascii="Arial" w:hAnsi="Arial" w:cs="Arial"/>
          <w:b/>
        </w:rPr>
      </w:pPr>
      <w:r w:rsidRPr="00D01EA1">
        <w:rPr>
          <w:rFonts w:ascii="Arial" w:hAnsi="Arial" w:cs="Arial"/>
          <w:b/>
        </w:rPr>
        <w:t>Gestorský výbor odporúča schváliť</w:t>
      </w:r>
      <w:r>
        <w:rPr>
          <w:rFonts w:ascii="Arial" w:hAnsi="Arial" w:cs="Arial"/>
          <w:b/>
        </w:rPr>
        <w:t>.</w:t>
      </w:r>
    </w:p>
    <w:p w:rsidR="00BE2386" w:rsidRPr="001513D2" w:rsidP="0010190A">
      <w:pPr>
        <w:jc w:val="both"/>
        <w:rPr>
          <w:rFonts w:ascii="Arial" w:hAnsi="Arial" w:cs="Arial"/>
          <w:b/>
        </w:rPr>
      </w:pPr>
    </w:p>
    <w:p w:rsidR="0010190A" w:rsidRPr="001513D2" w:rsidP="0010190A">
      <w:pPr>
        <w:numPr>
          <w:ilvl w:val="0"/>
          <w:numId w:val="5"/>
        </w:numPr>
        <w:tabs>
          <w:tab w:val="left" w:pos="360"/>
        </w:tabs>
        <w:jc w:val="both"/>
        <w:rPr>
          <w:rFonts w:ascii="Arial" w:hAnsi="Arial" w:cs="Arial"/>
        </w:rPr>
      </w:pPr>
      <w:r w:rsidRPr="00FC72C4">
        <w:rPr>
          <w:rFonts w:ascii="Arial" w:hAnsi="Arial" w:cs="Arial"/>
          <w:u w:val="single"/>
        </w:rPr>
        <w:t>V článku VI</w:t>
      </w:r>
      <w:r w:rsidRPr="001513D2">
        <w:rPr>
          <w:rFonts w:ascii="Arial" w:hAnsi="Arial" w:cs="Arial"/>
        </w:rPr>
        <w:t xml:space="preserve"> sa slová „čl. I, ktorý nadobúda“ nahrádzajú slovami „čl. I a štvrtého bodu v čl. V, ktoré nadobúdajú“.</w:t>
      </w:r>
    </w:p>
    <w:p w:rsidR="0010190A" w:rsidRPr="001513D2" w:rsidP="0010190A">
      <w:pPr>
        <w:jc w:val="both"/>
        <w:rPr>
          <w:rFonts w:ascii="Arial" w:hAnsi="Arial" w:cs="Arial"/>
        </w:rPr>
      </w:pPr>
    </w:p>
    <w:p w:rsidR="00C0723C" w:rsidRPr="00225510" w:rsidP="00C0723C">
      <w:pPr>
        <w:spacing w:line="360" w:lineRule="auto"/>
        <w:ind w:left="2700"/>
        <w:jc w:val="both"/>
        <w:rPr>
          <w:rFonts w:ascii="Arial" w:hAnsi="Arial" w:cs="Arial"/>
          <w:b/>
          <w:sz w:val="22"/>
          <w:szCs w:val="22"/>
        </w:rPr>
      </w:pPr>
      <w:r w:rsidRPr="00225510">
        <w:rPr>
          <w:rFonts w:ascii="Arial" w:hAnsi="Arial" w:cs="Arial"/>
          <w:b/>
          <w:sz w:val="22"/>
          <w:szCs w:val="22"/>
        </w:rPr>
        <w:t>Výbor NR SR pre hospodárstvo, výstavbu a dopravu</w:t>
      </w:r>
    </w:p>
    <w:p w:rsidR="00C0723C" w:rsidP="00C0723C">
      <w:pPr>
        <w:spacing w:line="360" w:lineRule="auto"/>
        <w:ind w:left="2703"/>
        <w:jc w:val="both"/>
        <w:rPr>
          <w:rFonts w:ascii="Arial" w:hAnsi="Arial" w:cs="Arial"/>
          <w:b/>
        </w:rPr>
      </w:pPr>
      <w:r w:rsidRPr="00D01EA1">
        <w:rPr>
          <w:rFonts w:ascii="Arial" w:hAnsi="Arial" w:cs="Arial"/>
          <w:b/>
        </w:rPr>
        <w:t xml:space="preserve">Gestorský výbor odporúča </w:t>
      </w:r>
      <w:r w:rsidR="008A5367">
        <w:rPr>
          <w:rFonts w:ascii="Arial" w:hAnsi="Arial" w:cs="Arial"/>
          <w:b/>
        </w:rPr>
        <w:t>ne</w:t>
      </w:r>
      <w:r w:rsidRPr="00D01EA1">
        <w:rPr>
          <w:rFonts w:ascii="Arial" w:hAnsi="Arial" w:cs="Arial"/>
          <w:b/>
        </w:rPr>
        <w:t>schváliť</w:t>
      </w:r>
      <w:r>
        <w:rPr>
          <w:rFonts w:ascii="Arial" w:hAnsi="Arial" w:cs="Arial"/>
          <w:b/>
        </w:rPr>
        <w:t>.</w:t>
      </w:r>
    </w:p>
    <w:p w:rsidR="00CF5CFD" w:rsidRPr="00FF1257" w:rsidP="00CF5CFD">
      <w:pPr>
        <w:tabs>
          <w:tab w:val="left" w:pos="-1985"/>
          <w:tab w:val="left" w:pos="709"/>
          <w:tab w:val="left" w:pos="1077"/>
        </w:tabs>
        <w:jc w:val="center"/>
        <w:rPr>
          <w:rFonts w:ascii="Arial" w:hAnsi="Arial" w:cs="Arial"/>
          <w:b/>
        </w:rPr>
      </w:pPr>
      <w:r w:rsidRPr="00FF1257">
        <w:rPr>
          <w:rFonts w:ascii="Arial" w:hAnsi="Arial" w:cs="Arial"/>
          <w:b/>
        </w:rPr>
        <w:t>V.</w:t>
      </w:r>
    </w:p>
    <w:p w:rsidR="00CF5CFD" w:rsidRPr="001B4CAB" w:rsidP="00CF5CFD">
      <w:pPr>
        <w:tabs>
          <w:tab w:val="left" w:pos="-1985"/>
          <w:tab w:val="left" w:pos="709"/>
          <w:tab w:val="left" w:pos="1077"/>
        </w:tabs>
        <w:rPr>
          <w:rFonts w:ascii="Arial" w:hAnsi="Arial" w:cs="Arial"/>
        </w:rPr>
      </w:pPr>
      <w:r w:rsidRPr="001B4CAB">
        <w:rPr>
          <w:rFonts w:ascii="Arial" w:hAnsi="Arial" w:cs="Arial"/>
        </w:rPr>
        <w:t> </w:t>
      </w:r>
    </w:p>
    <w:p w:rsidR="005351F5" w:rsidP="00CF5CFD">
      <w:pPr>
        <w:tabs>
          <w:tab w:val="left" w:pos="-1985"/>
          <w:tab w:val="left" w:pos="709"/>
          <w:tab w:val="left" w:pos="1077"/>
        </w:tabs>
        <w:jc w:val="both"/>
        <w:rPr>
          <w:rFonts w:ascii="Arial" w:hAnsi="Arial" w:cs="Arial"/>
        </w:rPr>
      </w:pPr>
      <w:r w:rsidRPr="001B4CAB" w:rsidR="00CF5CFD">
        <w:rPr>
          <w:rFonts w:ascii="Arial" w:hAnsi="Arial" w:cs="Arial"/>
        </w:rPr>
        <w:t> </w:t>
        <w:tab/>
        <w:t>Gestorský výbor na základe stanovísk výborov k uvedenému návrhu zákona  vyjadrených v ich uzneseniach uvedených pod bodom III. tejto spoločnej správy a v stanoviskách poslancov gestorského výboru vyjadrených v rozprave k tomuto návrhu zákona v súlade s § 79 odsek 4 písmeno f) a § 83 zákona Národnej rady Slovenskej republiky č. 350/1996 Z. z. o rokovacom poriadku Národnej rady Slovenskej republiky v znení neskorších predpisov odporúča Národnej rade Slovenskej republiky návrh zákona v znení schválených  pozmeňujúcich a doplňujúcich  návrhov</w:t>
      </w:r>
    </w:p>
    <w:p w:rsidR="00CF5CFD" w:rsidRPr="001B4CAB" w:rsidP="00CF5CFD">
      <w:pPr>
        <w:tabs>
          <w:tab w:val="left" w:pos="-1985"/>
          <w:tab w:val="left" w:pos="709"/>
          <w:tab w:val="left" w:pos="1077"/>
        </w:tabs>
        <w:jc w:val="both"/>
        <w:rPr>
          <w:rFonts w:ascii="Arial" w:hAnsi="Arial" w:cs="Arial"/>
        </w:rPr>
      </w:pPr>
    </w:p>
    <w:p w:rsidR="00CF5CFD" w:rsidP="00CF5CFD">
      <w:pPr>
        <w:tabs>
          <w:tab w:val="left" w:pos="-1985"/>
          <w:tab w:val="left" w:pos="709"/>
          <w:tab w:val="left" w:pos="1077"/>
        </w:tabs>
        <w:jc w:val="center"/>
        <w:rPr>
          <w:rFonts w:ascii="Arial" w:hAnsi="Arial" w:cs="Arial"/>
          <w:b/>
        </w:rPr>
      </w:pPr>
      <w:r w:rsidRPr="001B4CAB">
        <w:rPr>
          <w:rFonts w:ascii="Arial" w:hAnsi="Arial" w:cs="Arial"/>
          <w:b/>
        </w:rPr>
        <w:t>s c h v á l i</w:t>
      </w:r>
      <w:r>
        <w:rPr>
          <w:rFonts w:ascii="Arial" w:hAnsi="Arial" w:cs="Arial"/>
          <w:b/>
        </w:rPr>
        <w:t> </w:t>
      </w:r>
      <w:r w:rsidRPr="001B4CAB">
        <w:rPr>
          <w:rFonts w:ascii="Arial" w:hAnsi="Arial" w:cs="Arial"/>
          <w:b/>
        </w:rPr>
        <w:t>ť</w:t>
      </w:r>
      <w:r>
        <w:rPr>
          <w:rFonts w:ascii="Arial" w:hAnsi="Arial" w:cs="Arial"/>
          <w:b/>
        </w:rPr>
        <w:t xml:space="preserve"> </w:t>
      </w:r>
      <w:r w:rsidRPr="001B4CAB">
        <w:rPr>
          <w:rFonts w:ascii="Arial" w:hAnsi="Arial" w:cs="Arial"/>
          <w:b/>
        </w:rPr>
        <w:t>.</w:t>
      </w:r>
    </w:p>
    <w:p w:rsidR="00CF5CFD" w:rsidP="00CF5CFD">
      <w:pPr>
        <w:tabs>
          <w:tab w:val="left" w:pos="-1985"/>
          <w:tab w:val="left" w:pos="709"/>
          <w:tab w:val="left" w:pos="1077"/>
        </w:tabs>
        <w:jc w:val="center"/>
        <w:rPr>
          <w:rFonts w:ascii="Arial" w:hAnsi="Arial" w:cs="Arial"/>
          <w:b/>
        </w:rPr>
      </w:pPr>
    </w:p>
    <w:p w:rsidR="00CF5CFD" w:rsidRPr="001B4CAB" w:rsidP="00CF5CFD">
      <w:pPr>
        <w:tabs>
          <w:tab w:val="left" w:pos="-1985"/>
          <w:tab w:val="left" w:pos="709"/>
          <w:tab w:val="left" w:pos="1077"/>
        </w:tabs>
        <w:rPr>
          <w:rFonts w:ascii="Arial" w:hAnsi="Arial" w:cs="Arial"/>
        </w:rPr>
      </w:pPr>
    </w:p>
    <w:p w:rsidR="00CF5CFD" w:rsidRPr="00FF1257" w:rsidP="00CF5CFD">
      <w:pPr>
        <w:tabs>
          <w:tab w:val="left" w:pos="-1985"/>
          <w:tab w:val="left" w:pos="709"/>
          <w:tab w:val="left" w:pos="1077"/>
        </w:tabs>
        <w:jc w:val="center"/>
        <w:rPr>
          <w:rFonts w:ascii="Arial" w:hAnsi="Arial" w:cs="Arial"/>
          <w:b/>
        </w:rPr>
      </w:pPr>
      <w:r w:rsidRPr="00FF1257">
        <w:rPr>
          <w:rFonts w:ascii="Arial" w:hAnsi="Arial" w:cs="Arial"/>
          <w:b/>
        </w:rPr>
        <w:t xml:space="preserve">VI. </w:t>
      </w:r>
    </w:p>
    <w:p w:rsidR="00CF5CFD" w:rsidRPr="001B4CAB" w:rsidP="00CF5CFD">
      <w:pPr>
        <w:tabs>
          <w:tab w:val="left" w:pos="-1985"/>
          <w:tab w:val="left" w:pos="709"/>
          <w:tab w:val="left" w:pos="1077"/>
        </w:tabs>
        <w:rPr>
          <w:rFonts w:ascii="Arial" w:hAnsi="Arial" w:cs="Arial"/>
        </w:rPr>
      </w:pPr>
    </w:p>
    <w:p w:rsidR="00CF5CFD" w:rsidRPr="001B4CAB" w:rsidP="00CF5CFD">
      <w:pPr>
        <w:tabs>
          <w:tab w:val="left" w:pos="-1985"/>
          <w:tab w:val="left" w:pos="709"/>
          <w:tab w:val="left" w:pos="1077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1B4CAB">
        <w:rPr>
          <w:rFonts w:ascii="Arial" w:hAnsi="Arial" w:cs="Arial"/>
        </w:rPr>
        <w:t>Gestorský výbor odporúča hlasovať o</w:t>
      </w:r>
      <w:r w:rsidR="00907AAB">
        <w:rPr>
          <w:rFonts w:ascii="Arial" w:hAnsi="Arial" w:cs="Arial"/>
        </w:rPr>
        <w:t> návrhoch v štvrtej časti tejto spoločnej správy nasledovne:</w:t>
      </w:r>
    </w:p>
    <w:p w:rsidR="00CF5CFD" w:rsidP="00CF5CFD">
      <w:pPr>
        <w:tabs>
          <w:tab w:val="left" w:pos="-1985"/>
          <w:tab w:val="left" w:pos="709"/>
          <w:tab w:val="left" w:pos="1077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="00907AAB">
        <w:rPr>
          <w:rFonts w:ascii="Arial" w:hAnsi="Arial" w:cs="Arial"/>
        </w:rPr>
        <w:t xml:space="preserve">spoločne o bodoch </w:t>
      </w:r>
      <w:r w:rsidRPr="00377B97" w:rsidR="00377B97">
        <w:rPr>
          <w:rFonts w:ascii="Arial" w:hAnsi="Arial" w:cs="Arial"/>
          <w:b/>
        </w:rPr>
        <w:t xml:space="preserve">1 až </w:t>
      </w:r>
      <w:r w:rsidR="0092260B">
        <w:rPr>
          <w:rFonts w:ascii="Arial" w:hAnsi="Arial" w:cs="Arial"/>
          <w:b/>
        </w:rPr>
        <w:t xml:space="preserve">7, 9, 12, 14, </w:t>
      </w:r>
      <w:r w:rsidRPr="00377B97" w:rsidR="00377B97">
        <w:rPr>
          <w:rFonts w:ascii="Arial" w:hAnsi="Arial" w:cs="Arial"/>
          <w:b/>
        </w:rPr>
        <w:t xml:space="preserve">15, </w:t>
      </w:r>
      <w:r w:rsidR="0092260B">
        <w:rPr>
          <w:rFonts w:ascii="Arial" w:hAnsi="Arial" w:cs="Arial"/>
          <w:b/>
        </w:rPr>
        <w:t>23, 27, 31, 35 až 44 a 47</w:t>
      </w:r>
      <w:r w:rsidR="00907AAB">
        <w:rPr>
          <w:rFonts w:ascii="Arial" w:hAnsi="Arial" w:cs="Arial"/>
        </w:rPr>
        <w:t xml:space="preserve"> so stanoviskom gestorského</w:t>
      </w:r>
      <w:r w:rsidR="00377B97">
        <w:rPr>
          <w:rFonts w:ascii="Arial" w:hAnsi="Arial" w:cs="Arial"/>
        </w:rPr>
        <w:t xml:space="preserve"> </w:t>
      </w:r>
      <w:r w:rsidR="00907AAB">
        <w:rPr>
          <w:rFonts w:ascii="Arial" w:hAnsi="Arial" w:cs="Arial"/>
        </w:rPr>
        <w:t xml:space="preserve">výboru </w:t>
      </w:r>
      <w:r w:rsidRPr="00377B97">
        <w:rPr>
          <w:rFonts w:ascii="Arial" w:hAnsi="Arial" w:cs="Arial"/>
          <w:b/>
        </w:rPr>
        <w:t>schváliť</w:t>
      </w:r>
      <w:r w:rsidRPr="001B4CAB">
        <w:rPr>
          <w:rFonts w:ascii="Arial" w:hAnsi="Arial" w:cs="Arial"/>
        </w:rPr>
        <w:t>,</w:t>
      </w:r>
    </w:p>
    <w:p w:rsidR="00CF5CFD" w:rsidRPr="001B4CAB" w:rsidP="00CF5CFD">
      <w:pPr>
        <w:tabs>
          <w:tab w:val="left" w:pos="-1985"/>
          <w:tab w:val="left" w:pos="709"/>
          <w:tab w:val="left" w:pos="1077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="00377B97">
        <w:rPr>
          <w:rFonts w:ascii="Arial" w:hAnsi="Arial" w:cs="Arial"/>
        </w:rPr>
        <w:t xml:space="preserve">spoločne </w:t>
      </w:r>
      <w:r>
        <w:rPr>
          <w:rFonts w:ascii="Arial" w:hAnsi="Arial" w:cs="Arial"/>
        </w:rPr>
        <w:t>o</w:t>
      </w:r>
      <w:r w:rsidRPr="001B4CAB">
        <w:rPr>
          <w:rFonts w:ascii="Arial" w:hAnsi="Arial" w:cs="Arial"/>
        </w:rPr>
        <w:t xml:space="preserve"> bodoch </w:t>
      </w:r>
      <w:r w:rsidR="0092260B">
        <w:rPr>
          <w:rFonts w:ascii="Arial" w:hAnsi="Arial" w:cs="Arial"/>
        </w:rPr>
        <w:t xml:space="preserve"> </w:t>
      </w:r>
      <w:r w:rsidR="0092260B">
        <w:rPr>
          <w:rFonts w:ascii="Arial" w:hAnsi="Arial" w:cs="Arial"/>
          <w:b/>
        </w:rPr>
        <w:t>8, 10, 11, 13, 16 až 22, 24 až 26, 28 až 30, 32</w:t>
      </w:r>
      <w:r w:rsidR="00DF32E1">
        <w:rPr>
          <w:rFonts w:ascii="Arial" w:hAnsi="Arial" w:cs="Arial"/>
          <w:b/>
        </w:rPr>
        <w:t xml:space="preserve"> až 34</w:t>
      </w:r>
      <w:r w:rsidR="0092260B">
        <w:rPr>
          <w:rFonts w:ascii="Arial" w:hAnsi="Arial" w:cs="Arial"/>
          <w:b/>
        </w:rPr>
        <w:t>, 45, 46 a 48</w:t>
      </w:r>
      <w:r w:rsidR="00377B97">
        <w:rPr>
          <w:rFonts w:ascii="Arial" w:hAnsi="Arial" w:cs="Arial"/>
        </w:rPr>
        <w:t xml:space="preserve"> so stanoviskom </w:t>
      </w:r>
      <w:r w:rsidR="00907AAB">
        <w:rPr>
          <w:rFonts w:ascii="Arial" w:hAnsi="Arial" w:cs="Arial"/>
        </w:rPr>
        <w:t>gestorského výboru</w:t>
      </w:r>
      <w:r>
        <w:rPr>
          <w:rFonts w:ascii="Arial" w:hAnsi="Arial" w:cs="Arial"/>
        </w:rPr>
        <w:t xml:space="preserve"> </w:t>
      </w:r>
      <w:r w:rsidRPr="00377B97">
        <w:rPr>
          <w:rFonts w:ascii="Arial" w:hAnsi="Arial" w:cs="Arial"/>
          <w:b/>
        </w:rPr>
        <w:t>neschváliť</w:t>
      </w:r>
      <w:r>
        <w:rPr>
          <w:rFonts w:ascii="Arial" w:hAnsi="Arial" w:cs="Arial"/>
        </w:rPr>
        <w:t>.</w:t>
      </w:r>
    </w:p>
    <w:p w:rsidR="00CF5CFD" w:rsidRPr="001B4CAB" w:rsidP="00CF5CFD">
      <w:pPr>
        <w:tabs>
          <w:tab w:val="left" w:pos="-1985"/>
          <w:tab w:val="left" w:pos="709"/>
          <w:tab w:val="left" w:pos="1077"/>
        </w:tabs>
        <w:jc w:val="both"/>
        <w:rPr>
          <w:rFonts w:ascii="Arial" w:hAnsi="Arial" w:cs="Arial"/>
        </w:rPr>
      </w:pPr>
    </w:p>
    <w:p w:rsidR="00CF5CFD" w:rsidRPr="001B4CAB" w:rsidP="00CF5CFD">
      <w:pPr>
        <w:tabs>
          <w:tab w:val="left" w:pos="-1985"/>
          <w:tab w:val="left" w:pos="709"/>
          <w:tab w:val="left" w:pos="1077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1B4CAB">
        <w:rPr>
          <w:rFonts w:ascii="Arial" w:hAnsi="Arial" w:cs="Arial"/>
        </w:rPr>
        <w:t>Gestorský výbor určil spoločného spravodajcu výborov Júliusa Brocku na prerokovanie návrhu zákona v druhom čítaní a treťom čítaní v Národnej rade Slovenskej republiky a informovať Národnú radu Slovenskej republiky o výsledku rokovania výborov a odôvodniť návrh a stanovisko gestorského výboru.</w:t>
      </w:r>
    </w:p>
    <w:p w:rsidR="00CF5CFD" w:rsidRPr="001B4CAB" w:rsidP="00CF5CFD">
      <w:pPr>
        <w:tabs>
          <w:tab w:val="left" w:pos="-1985"/>
          <w:tab w:val="left" w:pos="709"/>
          <w:tab w:val="left" w:pos="1077"/>
        </w:tabs>
        <w:jc w:val="both"/>
        <w:rPr>
          <w:rFonts w:ascii="Arial" w:hAnsi="Arial" w:cs="Arial"/>
        </w:rPr>
      </w:pPr>
    </w:p>
    <w:p w:rsidR="00CF5CFD" w:rsidRPr="001B4CAB" w:rsidP="00CF5CFD">
      <w:pPr>
        <w:tabs>
          <w:tab w:val="left" w:pos="-1985"/>
          <w:tab w:val="left" w:pos="709"/>
          <w:tab w:val="left" w:pos="1077"/>
        </w:tabs>
        <w:jc w:val="both"/>
        <w:rPr>
          <w:rFonts w:ascii="Arial" w:hAnsi="Arial" w:cs="Arial"/>
          <w:lang w:val="cs-CZ"/>
        </w:rPr>
      </w:pPr>
      <w:r>
        <w:rPr>
          <w:rFonts w:ascii="Arial" w:hAnsi="Arial" w:cs="Arial"/>
        </w:rPr>
        <w:tab/>
      </w:r>
      <w:r w:rsidRPr="001B4CAB">
        <w:rPr>
          <w:rFonts w:ascii="Arial" w:hAnsi="Arial" w:cs="Arial"/>
        </w:rPr>
        <w:t>Spoločná správa výborov Národnej rady Slovenskej republiky o výsledkoch prerokovania návrhu zákona vo výboroch Národnej rady Slovenskej republiky  v druhom čítaní bola schválená uznesením Výboru Národnej rady Slovenskej republiky pre sociálne veci č.</w:t>
      </w:r>
      <w:r w:rsidR="00377B97">
        <w:rPr>
          <w:rFonts w:ascii="Arial" w:hAnsi="Arial" w:cs="Arial"/>
        </w:rPr>
        <w:t xml:space="preserve"> 77</w:t>
      </w:r>
      <w:r w:rsidRPr="001B4CAB">
        <w:rPr>
          <w:rFonts w:ascii="Arial" w:hAnsi="Arial" w:cs="Arial"/>
        </w:rPr>
        <w:t xml:space="preserve"> z</w:t>
      </w:r>
      <w:r>
        <w:rPr>
          <w:rFonts w:ascii="Arial" w:hAnsi="Arial" w:cs="Arial"/>
        </w:rPr>
        <w:t> </w:t>
      </w:r>
      <w:r w:rsidR="005351F5">
        <w:rPr>
          <w:rFonts w:ascii="Arial" w:hAnsi="Arial" w:cs="Arial"/>
        </w:rPr>
        <w:t>27</w:t>
      </w:r>
      <w:r>
        <w:rPr>
          <w:rFonts w:ascii="Arial" w:hAnsi="Arial" w:cs="Arial"/>
        </w:rPr>
        <w:t>.</w:t>
      </w:r>
      <w:r w:rsidRPr="001B4CAB">
        <w:rPr>
          <w:rFonts w:ascii="Arial" w:hAnsi="Arial" w:cs="Arial"/>
        </w:rPr>
        <w:t xml:space="preserve"> </w:t>
      </w:r>
      <w:r w:rsidR="00A31064">
        <w:rPr>
          <w:rFonts w:ascii="Arial" w:hAnsi="Arial" w:cs="Arial"/>
        </w:rPr>
        <w:t>júna</w:t>
      </w:r>
      <w:r w:rsidRPr="001B4CAB">
        <w:rPr>
          <w:rFonts w:ascii="Arial" w:hAnsi="Arial" w:cs="Arial"/>
        </w:rPr>
        <w:t xml:space="preserve"> 2011.  </w:t>
      </w:r>
    </w:p>
    <w:p w:rsidR="00CF5CFD" w:rsidP="00CF5CFD">
      <w:pPr>
        <w:tabs>
          <w:tab w:val="left" w:pos="-1985"/>
          <w:tab w:val="left" w:pos="709"/>
          <w:tab w:val="left" w:pos="1077"/>
        </w:tabs>
        <w:jc w:val="both"/>
        <w:rPr>
          <w:rFonts w:ascii="Arial" w:hAnsi="Arial" w:cs="Arial"/>
        </w:rPr>
      </w:pPr>
    </w:p>
    <w:p w:rsidR="005E3A64" w:rsidP="00CF5CFD">
      <w:pPr>
        <w:tabs>
          <w:tab w:val="left" w:pos="-1985"/>
          <w:tab w:val="left" w:pos="709"/>
          <w:tab w:val="left" w:pos="1077"/>
        </w:tabs>
        <w:jc w:val="both"/>
        <w:rPr>
          <w:rFonts w:ascii="Arial" w:hAnsi="Arial" w:cs="Arial"/>
        </w:rPr>
      </w:pPr>
    </w:p>
    <w:p w:rsidR="005E3A64" w:rsidP="00CF5CFD">
      <w:pPr>
        <w:tabs>
          <w:tab w:val="left" w:pos="-1985"/>
          <w:tab w:val="left" w:pos="709"/>
          <w:tab w:val="left" w:pos="1077"/>
        </w:tabs>
        <w:jc w:val="both"/>
        <w:rPr>
          <w:rFonts w:ascii="Arial" w:hAnsi="Arial" w:cs="Arial"/>
        </w:rPr>
      </w:pPr>
    </w:p>
    <w:p w:rsidR="005E3A64" w:rsidP="00CF5CFD">
      <w:pPr>
        <w:tabs>
          <w:tab w:val="left" w:pos="-1985"/>
          <w:tab w:val="left" w:pos="709"/>
          <w:tab w:val="left" w:pos="1077"/>
        </w:tabs>
        <w:jc w:val="both"/>
        <w:rPr>
          <w:rFonts w:ascii="Arial" w:hAnsi="Arial" w:cs="Arial"/>
        </w:rPr>
      </w:pPr>
    </w:p>
    <w:p w:rsidR="005E3A64" w:rsidRPr="001B4CAB" w:rsidP="00CF5CFD">
      <w:pPr>
        <w:tabs>
          <w:tab w:val="left" w:pos="-1985"/>
          <w:tab w:val="left" w:pos="709"/>
          <w:tab w:val="left" w:pos="1077"/>
        </w:tabs>
        <w:jc w:val="both"/>
        <w:rPr>
          <w:rFonts w:ascii="Arial" w:hAnsi="Arial" w:cs="Arial"/>
        </w:rPr>
      </w:pPr>
    </w:p>
    <w:p w:rsidR="00CF5CFD" w:rsidP="00CF5CFD">
      <w:pPr>
        <w:pStyle w:val="Heading1"/>
        <w:rPr>
          <w:b w:val="0"/>
          <w:bCs w:val="0"/>
        </w:rPr>
      </w:pPr>
    </w:p>
    <w:p w:rsidR="00CF5CFD" w:rsidRPr="001B4CAB" w:rsidP="00CF5CFD">
      <w:pPr>
        <w:pStyle w:val="Heading1"/>
        <w:rPr>
          <w:b w:val="0"/>
          <w:bCs w:val="0"/>
        </w:rPr>
      </w:pPr>
      <w:r w:rsidRPr="001B4CAB">
        <w:rPr>
          <w:b w:val="0"/>
          <w:bCs w:val="0"/>
        </w:rPr>
        <w:t xml:space="preserve">Bratislava </w:t>
      </w:r>
      <w:r w:rsidR="00377B97">
        <w:rPr>
          <w:b w:val="0"/>
          <w:bCs w:val="0"/>
        </w:rPr>
        <w:t>27</w:t>
      </w:r>
      <w:r w:rsidRPr="001B4CAB">
        <w:rPr>
          <w:b w:val="0"/>
          <w:bCs w:val="0"/>
        </w:rPr>
        <w:t xml:space="preserve">. </w:t>
      </w:r>
      <w:r w:rsidR="00FF637F">
        <w:rPr>
          <w:b w:val="0"/>
          <w:bCs w:val="0"/>
        </w:rPr>
        <w:t>júna</w:t>
      </w:r>
      <w:r w:rsidRPr="001B4CAB">
        <w:rPr>
          <w:b w:val="0"/>
          <w:bCs w:val="0"/>
        </w:rPr>
        <w:t xml:space="preserve"> 2011</w:t>
      </w:r>
    </w:p>
    <w:p w:rsidR="00CF5CFD" w:rsidP="00CF5CFD">
      <w:pPr>
        <w:pStyle w:val="Heading1"/>
        <w:rPr>
          <w:b w:val="0"/>
          <w:bCs w:val="0"/>
        </w:rPr>
      </w:pPr>
    </w:p>
    <w:p w:rsidR="00CF5CFD" w:rsidRPr="00FF1257" w:rsidP="00CF5CFD">
      <w:pPr>
        <w:rPr>
          <w:rFonts w:ascii="Times New Roman" w:hAnsi="Times New Roman" w:cs="Times New Roman"/>
        </w:rPr>
      </w:pPr>
    </w:p>
    <w:p w:rsidR="00CF5CFD" w:rsidP="00CF5CFD">
      <w:pPr>
        <w:pStyle w:val="Heading1"/>
        <w:rPr>
          <w:b w:val="0"/>
          <w:bCs w:val="0"/>
        </w:rPr>
      </w:pPr>
    </w:p>
    <w:p w:rsidR="00CF5CFD" w:rsidP="00CF5CFD">
      <w:pPr>
        <w:pStyle w:val="Heading1"/>
        <w:rPr>
          <w:b w:val="0"/>
          <w:bCs w:val="0"/>
        </w:rPr>
      </w:pPr>
    </w:p>
    <w:p w:rsidR="00CF5CFD" w:rsidRPr="00FF1257" w:rsidP="00CF5CFD">
      <w:pPr>
        <w:pStyle w:val="Heading1"/>
        <w:rPr>
          <w:bCs w:val="0"/>
        </w:rPr>
      </w:pPr>
      <w:r w:rsidRPr="00FF1257">
        <w:rPr>
          <w:bCs w:val="0"/>
        </w:rPr>
        <w:t>Július</w:t>
      </w:r>
      <w:r>
        <w:rPr>
          <w:bCs w:val="0"/>
        </w:rPr>
        <w:t xml:space="preserve"> </w:t>
      </w:r>
      <w:r w:rsidRPr="00FF1257">
        <w:rPr>
          <w:bCs w:val="0"/>
        </w:rPr>
        <w:t xml:space="preserve"> B</w:t>
      </w:r>
      <w:r>
        <w:rPr>
          <w:bCs w:val="0"/>
        </w:rPr>
        <w:t xml:space="preserve"> </w:t>
      </w:r>
      <w:r w:rsidRPr="00FF1257">
        <w:rPr>
          <w:bCs w:val="0"/>
        </w:rPr>
        <w:t>r</w:t>
      </w:r>
      <w:r>
        <w:rPr>
          <w:bCs w:val="0"/>
        </w:rPr>
        <w:t xml:space="preserve"> </w:t>
      </w:r>
      <w:r w:rsidRPr="00FF1257">
        <w:rPr>
          <w:bCs w:val="0"/>
        </w:rPr>
        <w:t>o</w:t>
      </w:r>
      <w:r>
        <w:rPr>
          <w:bCs w:val="0"/>
        </w:rPr>
        <w:t> </w:t>
      </w:r>
      <w:r w:rsidRPr="00FF1257">
        <w:rPr>
          <w:bCs w:val="0"/>
        </w:rPr>
        <w:t>c</w:t>
      </w:r>
      <w:r>
        <w:rPr>
          <w:bCs w:val="0"/>
        </w:rPr>
        <w:t xml:space="preserve"> </w:t>
      </w:r>
      <w:r w:rsidRPr="00FF1257">
        <w:rPr>
          <w:bCs w:val="0"/>
        </w:rPr>
        <w:t>k</w:t>
      </w:r>
      <w:r>
        <w:rPr>
          <w:bCs w:val="0"/>
        </w:rPr>
        <w:t xml:space="preserve"> </w:t>
      </w:r>
      <w:r w:rsidRPr="00FF1257">
        <w:rPr>
          <w:bCs w:val="0"/>
        </w:rPr>
        <w:t>a  v. r.</w:t>
      </w:r>
    </w:p>
    <w:p w:rsidR="00CF5CFD" w:rsidRPr="00FF1257" w:rsidP="00CF5CFD">
      <w:pPr>
        <w:jc w:val="center"/>
        <w:rPr>
          <w:rFonts w:ascii="Arial" w:hAnsi="Arial" w:cs="Arial"/>
          <w:b/>
        </w:rPr>
      </w:pPr>
      <w:r w:rsidRPr="00FF1257">
        <w:rPr>
          <w:rFonts w:ascii="Arial" w:hAnsi="Arial" w:cs="Arial"/>
          <w:b/>
        </w:rPr>
        <w:t>predseda výboru</w:t>
      </w:r>
    </w:p>
    <w:sectPr>
      <w:footerReference w:type="even" r:id="rId4"/>
      <w:footerReference w:type="default" r:id="rId5"/>
      <w:pgSz w:w="11906" w:h="16838"/>
      <w:pgMar w:top="1417" w:right="1417" w:bottom="1417" w:left="1417" w:header="708" w:footer="708" w:gutter="0"/>
      <w:cols w:space="708"/>
      <w:titlePg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  <w:font w:name="Arial Unicode MS">
    <w:panose1 w:val="020B0604020202020204"/>
    <w:charset w:val="00"/>
    <w:family w:val="swiss"/>
    <w:pitch w:val="variable"/>
    <w:sig w:usb0="00000000" w:usb1="00000000" w:usb2="00000000" w:usb3="00000000" w:csb0="00000001" w:csb1="00000000"/>
  </w:font>
  <w:font w:name="AT*Toronto">
    <w:altName w:val="Times New Roman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00000000" w:usb1="00000000" w:usb2="00000000" w:usb3="00000000" w:csb0="00000001" w:csb1="00000000"/>
  </w:font>
  <w:font w:name="Lucida Console">
    <w:panose1 w:val="020B0609040504020204"/>
    <w:charset w:val="00"/>
    <w:family w:val="modern"/>
    <w:pitch w:val="fixed"/>
    <w:sig w:usb0="00000000" w:usb1="00000000" w:usb2="00000000" w:usb3="00000000" w:csb0="00000001" w:csb1="00000000"/>
  </w:font>
  <w:font w:name="Tms Rmn">
    <w:altName w:val="Times New Roman"/>
    <w:panose1 w:val="02020603040505020304"/>
    <w:charset w:val="00"/>
    <w:family w:val="roman"/>
    <w:pitch w:val="variable"/>
    <w:sig w:usb0="00000000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32E1" w:rsidP="00CF5CFD">
    <w:pPr>
      <w:pStyle w:val="Footer"/>
      <w:framePr w:vAnchor="text" w:hAnchor="margin" w:xAlign="center" w:y="1"/>
      <w:rPr>
        <w:rStyle w:val="PageNumber"/>
        <w:rFonts w:ascii="Times New Roman" w:hAnsi="Times New Roman" w:cs="Times New Roman"/>
      </w:rPr>
    </w:pPr>
    <w:r>
      <w:rPr>
        <w:rStyle w:val="PageNumber"/>
        <w:rFonts w:ascii="Times New Roman" w:hAnsi="Times New Roman" w:cs="Times New Roman"/>
      </w:rPr>
      <w:fldChar w:fldCharType="begin"/>
    </w:r>
    <w:r>
      <w:rPr>
        <w:rStyle w:val="PageNumber"/>
        <w:rFonts w:ascii="Times New Roman" w:hAnsi="Times New Roman" w:cs="Times New Roman"/>
      </w:rPr>
      <w:instrText xml:space="preserve">PAGE  </w:instrText>
    </w:r>
    <w:r>
      <w:rPr>
        <w:rStyle w:val="PageNumber"/>
        <w:rFonts w:ascii="Times New Roman" w:hAnsi="Times New Roman" w:cs="Times New Roman"/>
      </w:rPr>
      <w:fldChar w:fldCharType="separate"/>
    </w:r>
    <w:r>
      <w:rPr>
        <w:rStyle w:val="PageNumber"/>
        <w:rFonts w:ascii="Times New Roman" w:hAnsi="Times New Roman" w:cs="Times New Roman"/>
      </w:rPr>
      <w:fldChar w:fldCharType="end"/>
    </w:r>
  </w:p>
  <w:p w:rsidR="00DF32E1">
    <w:pPr>
      <w:pStyle w:val="Footer"/>
      <w:ind w:right="360"/>
      <w:rPr>
        <w:rFonts w:ascii="Times New Roman" w:hAnsi="Times New Roman" w:cs="Times New Roman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32E1" w:rsidP="00CF5CFD">
    <w:pPr>
      <w:pStyle w:val="Footer"/>
      <w:framePr w:vAnchor="text" w:hAnchor="margin" w:xAlign="center" w:y="1"/>
      <w:rPr>
        <w:rStyle w:val="PageNumber"/>
        <w:rFonts w:ascii="Times New Roman" w:hAnsi="Times New Roman" w:cs="Times New Roman"/>
      </w:rPr>
    </w:pPr>
    <w:r>
      <w:rPr>
        <w:rStyle w:val="PageNumber"/>
        <w:rFonts w:ascii="Times New Roman" w:hAnsi="Times New Roman" w:cs="Times New Roman"/>
      </w:rPr>
      <w:fldChar w:fldCharType="begin"/>
    </w:r>
    <w:r>
      <w:rPr>
        <w:rStyle w:val="PageNumber"/>
        <w:rFonts w:ascii="Times New Roman" w:hAnsi="Times New Roman" w:cs="Times New Roman"/>
      </w:rPr>
      <w:instrText xml:space="preserve">PAGE  </w:instrText>
    </w:r>
    <w:r>
      <w:rPr>
        <w:rStyle w:val="PageNumber"/>
        <w:rFonts w:ascii="Times New Roman" w:hAnsi="Times New Roman" w:cs="Times New Roman"/>
      </w:rPr>
      <w:fldChar w:fldCharType="separate"/>
    </w:r>
    <w:r w:rsidR="00D826EB">
      <w:rPr>
        <w:rStyle w:val="PageNumber"/>
        <w:rFonts w:ascii="Times New Roman" w:hAnsi="Times New Roman" w:cs="Times New Roman"/>
        <w:noProof/>
      </w:rPr>
      <w:t>20</w:t>
    </w:r>
    <w:r>
      <w:rPr>
        <w:rStyle w:val="PageNumber"/>
        <w:rFonts w:ascii="Times New Roman" w:hAnsi="Times New Roman" w:cs="Times New Roman"/>
      </w:rPr>
      <w:fldChar w:fldCharType="end"/>
    </w:r>
  </w:p>
  <w:p w:rsidR="00DF32E1">
    <w:pPr>
      <w:pStyle w:val="Footer"/>
      <w:ind w:right="360"/>
      <w:rPr>
        <w:rFonts w:ascii="Times New Roman" w:hAnsi="Times New Roman" w:cs="Times New Roman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D51497"/>
    <w:multiLevelType w:val="hybridMultilevel"/>
    <w:tmpl w:val="21FC13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1A567B84"/>
    <w:multiLevelType w:val="hybridMultilevel"/>
    <w:tmpl w:val="79BEEECE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Times New Roman" w:hAnsi="Times New Roman" w:cs="Lucida Console"/>
        <w:b w:val="0"/>
        <w:i w:val="0"/>
        <w:strike w:val="0"/>
        <w:sz w:val="24"/>
        <w:rtl w:val="0"/>
      </w:rPr>
    </w:lvl>
    <w:lvl w:ilvl="1">
      <w:start w:val="1"/>
      <w:numFmt w:val="decimal"/>
      <w:lvlText w:val="%2."/>
      <w:lvlJc w:val="left"/>
      <w:pPr>
        <w:tabs>
          <w:tab w:val="num" w:pos="1437"/>
        </w:tabs>
        <w:ind w:left="1437" w:hanging="357"/>
      </w:pPr>
      <w:rPr>
        <w:rFonts w:ascii="Tms Rmn" w:hAnsi="Tms Rmn" w:cs="Lucida Console"/>
        <w:b w:val="0"/>
        <w:i w:val="0"/>
        <w:strike w:val="0"/>
        <w:sz w:val="24"/>
        <w:rtl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0061483"/>
    <w:multiLevelType w:val="hybridMultilevel"/>
    <w:tmpl w:val="15E2E52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rtl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rtl w:val="0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413833C2"/>
    <w:multiLevelType w:val="hybridMultilevel"/>
    <w:tmpl w:val="8052363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rtl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53B63D8D"/>
    <w:multiLevelType w:val="hybridMultilevel"/>
    <w:tmpl w:val="D1ECE0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4ED502A"/>
    <w:multiLevelType w:val="hybridMultilevel"/>
    <w:tmpl w:val="5ADC17D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5DD0354A"/>
    <w:multiLevelType w:val="hybridMultilevel"/>
    <w:tmpl w:val="1B0629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62A365DC"/>
    <w:multiLevelType w:val="hybridMultilevel"/>
    <w:tmpl w:val="C6DEBB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67950653"/>
    <w:multiLevelType w:val="hybridMultilevel"/>
    <w:tmpl w:val="808C04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728E7B67"/>
    <w:multiLevelType w:val="hybridMultilevel"/>
    <w:tmpl w:val="EAFE8F1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>
    <w:nsid w:val="7A0F6136"/>
    <w:multiLevelType w:val="hybridMultilevel"/>
    <w:tmpl w:val="4BAC70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6"/>
  </w:num>
  <w:num w:numId="4">
    <w:abstractNumId w:val="4"/>
  </w:num>
  <w:num w:numId="5">
    <w:abstractNumId w:val="3"/>
  </w:num>
  <w:num w:numId="6">
    <w:abstractNumId w:val="5"/>
  </w:num>
  <w:num w:numId="7">
    <w:abstractNumId w:val="1"/>
  </w:num>
  <w:num w:numId="8">
    <w:abstractNumId w:val="7"/>
  </w:num>
  <w:num w:numId="9">
    <w:abstractNumId w:val="10"/>
  </w:num>
  <w:num w:numId="10">
    <w:abstractNumId w:val="9"/>
  </w:num>
  <w:num w:numId="11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stylePaneFormatFilter w:val="3F01"/>
  <w:defaultTabStop w:val="708"/>
  <w:hyphenationZone w:val="425"/>
  <w:characterSpacingControl w:val="doNotCompress"/>
  <w:compat>
    <w:doNotUseIndentAsNumberingTabStop/>
    <w:allowSpaceOfSameStyleInTable/>
    <w:splitPgBreakAndParaMark/>
    <w:useAnsiKerningPairs/>
  </w:compat>
  <w:rsids>
    <w:rsidRoot w:val="00000000"/>
    <w:rsid w:val="00046AC5"/>
    <w:rsid w:val="0007021C"/>
    <w:rsid w:val="000E54DC"/>
    <w:rsid w:val="0010190A"/>
    <w:rsid w:val="00130591"/>
    <w:rsid w:val="001513D2"/>
    <w:rsid w:val="001650D7"/>
    <w:rsid w:val="001A1EC2"/>
    <w:rsid w:val="001B4CAB"/>
    <w:rsid w:val="001E525B"/>
    <w:rsid w:val="00225510"/>
    <w:rsid w:val="00226204"/>
    <w:rsid w:val="002D6702"/>
    <w:rsid w:val="00301715"/>
    <w:rsid w:val="00377B97"/>
    <w:rsid w:val="003D7B33"/>
    <w:rsid w:val="00400D29"/>
    <w:rsid w:val="0047185D"/>
    <w:rsid w:val="004D6EB5"/>
    <w:rsid w:val="005351F5"/>
    <w:rsid w:val="005A08F0"/>
    <w:rsid w:val="005E3A64"/>
    <w:rsid w:val="006A0BAB"/>
    <w:rsid w:val="007C13B9"/>
    <w:rsid w:val="0081352F"/>
    <w:rsid w:val="00813F0D"/>
    <w:rsid w:val="00860AA8"/>
    <w:rsid w:val="008A09E3"/>
    <w:rsid w:val="008A5367"/>
    <w:rsid w:val="00907AAB"/>
    <w:rsid w:val="0092260B"/>
    <w:rsid w:val="00945262"/>
    <w:rsid w:val="009A61A3"/>
    <w:rsid w:val="00A31064"/>
    <w:rsid w:val="00BE2386"/>
    <w:rsid w:val="00C0723C"/>
    <w:rsid w:val="00C24750"/>
    <w:rsid w:val="00C94CD8"/>
    <w:rsid w:val="00CC1CAE"/>
    <w:rsid w:val="00CD136B"/>
    <w:rsid w:val="00CF5CFD"/>
    <w:rsid w:val="00D01EA1"/>
    <w:rsid w:val="00D44AB2"/>
    <w:rsid w:val="00D826EB"/>
    <w:rsid w:val="00DF32E1"/>
    <w:rsid w:val="00E067DA"/>
    <w:rsid w:val="00E27228"/>
    <w:rsid w:val="00E9689A"/>
    <w:rsid w:val="00EA6D8C"/>
    <w:rsid w:val="00F1640E"/>
    <w:rsid w:val="00F24F19"/>
    <w:rsid w:val="00FA22B4"/>
    <w:rsid w:val="00FA7527"/>
    <w:rsid w:val="00FB75DC"/>
    <w:rsid w:val="00FC72C4"/>
    <w:rsid w:val="00FE0FCA"/>
    <w:rsid w:val="00FF1257"/>
    <w:rsid w:val="00FF637F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F5CFD"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sz w:val="24"/>
      <w:szCs w:val="24"/>
      <w:rtl w:val="0"/>
      <w:lang w:val="sk-SK" w:bidi="ar-SA"/>
    </w:rPr>
  </w:style>
  <w:style w:type="paragraph" w:styleId="Heading1">
    <w:name w:val="heading 1"/>
    <w:basedOn w:val="Normal"/>
    <w:next w:val="Normal"/>
    <w:qFormat/>
    <w:rsid w:val="00CF5CFD"/>
    <w:pPr>
      <w:keepNext/>
      <w:tabs>
        <w:tab w:val="left" w:pos="-1985"/>
        <w:tab w:val="left" w:pos="709"/>
        <w:tab w:val="left" w:pos="1077"/>
      </w:tabs>
      <w:jc w:val="center"/>
      <w:outlineLvl w:val="0"/>
    </w:pPr>
    <w:rPr>
      <w:rFonts w:ascii="Arial" w:hAnsi="Arial" w:cs="Arial"/>
      <w:b/>
      <w:bCs/>
    </w:rPr>
  </w:style>
  <w:style w:type="paragraph" w:styleId="Heading2">
    <w:name w:val="heading 2"/>
    <w:basedOn w:val="Normal"/>
    <w:next w:val="Normal"/>
    <w:qFormat/>
    <w:rsid w:val="00CF5CFD"/>
    <w:pPr>
      <w:keepNext/>
      <w:tabs>
        <w:tab w:val="left" w:pos="-1985"/>
        <w:tab w:val="left" w:pos="709"/>
        <w:tab w:val="left" w:pos="1077"/>
      </w:tabs>
      <w:jc w:val="left"/>
      <w:outlineLvl w:val="1"/>
    </w:pPr>
    <w:rPr>
      <w:rFonts w:ascii="Arial" w:hAnsi="Arial" w:cs="Arial"/>
      <w:b/>
      <w:bCs/>
    </w:rPr>
  </w:style>
  <w:style w:type="paragraph" w:styleId="Heading3">
    <w:name w:val="heading 3"/>
    <w:basedOn w:val="Normal"/>
    <w:next w:val="Normal"/>
    <w:qFormat/>
    <w:rsid w:val="00CF5CFD"/>
    <w:pPr>
      <w:keepNext/>
      <w:tabs>
        <w:tab w:val="left" w:pos="-1985"/>
        <w:tab w:val="left" w:pos="709"/>
        <w:tab w:val="left" w:pos="1077"/>
      </w:tabs>
      <w:jc w:val="center"/>
      <w:outlineLvl w:val="2"/>
    </w:pPr>
    <w:rPr>
      <w:rFonts w:ascii="AT*Toronto" w:hAnsi="AT*Toronto" w:cs="Arial Unicode MS"/>
      <w:b/>
      <w:sz w:val="28"/>
      <w:szCs w:val="20"/>
      <w:lang w:val="cs-CZ"/>
    </w:rPr>
  </w:style>
  <w:style w:type="character" w:default="1" w:styleId="DefaultParagraphFont">
    <w:name w:val="Default Paragraph Font"/>
    <w:semiHidden/>
  </w:style>
  <w:style w:type="paragraph" w:styleId="BodyText">
    <w:name w:val="Body Text"/>
    <w:basedOn w:val="Normal"/>
    <w:rsid w:val="00CF5CFD"/>
    <w:pPr>
      <w:jc w:val="both"/>
    </w:pPr>
    <w:rPr>
      <w:rFonts w:ascii="Arial" w:hAnsi="Arial" w:cs="Arial"/>
    </w:rPr>
  </w:style>
  <w:style w:type="paragraph" w:styleId="Footer">
    <w:name w:val="footer"/>
    <w:basedOn w:val="Normal"/>
    <w:rsid w:val="00CF5CFD"/>
    <w:pPr>
      <w:tabs>
        <w:tab w:val="center" w:pos="4536"/>
        <w:tab w:val="right" w:pos="9072"/>
      </w:tabs>
      <w:jc w:val="left"/>
    </w:pPr>
  </w:style>
  <w:style w:type="character" w:styleId="PageNumber">
    <w:name w:val="page number"/>
    <w:basedOn w:val="DefaultParagraphFont"/>
    <w:rsid w:val="00CF5CFD"/>
  </w:style>
  <w:style w:type="paragraph" w:styleId="BodyTextIndent">
    <w:name w:val="Body Text Indent"/>
    <w:basedOn w:val="Normal"/>
    <w:rsid w:val="00CF5CFD"/>
    <w:pPr>
      <w:spacing w:after="120"/>
      <w:ind w:left="283"/>
      <w:jc w:val="left"/>
    </w:pPr>
  </w:style>
  <w:style w:type="paragraph" w:styleId="BodyTextIndent3">
    <w:name w:val="Body Text Indent 3"/>
    <w:basedOn w:val="Normal"/>
    <w:rsid w:val="00CF5CFD"/>
    <w:pPr>
      <w:spacing w:after="120"/>
      <w:ind w:left="283"/>
      <w:jc w:val="left"/>
    </w:pPr>
    <w:rPr>
      <w:sz w:val="16"/>
      <w:szCs w:val="16"/>
    </w:rPr>
  </w:style>
  <w:style w:type="paragraph" w:customStyle="1" w:styleId="titulok">
    <w:name w:val="titulok"/>
    <w:basedOn w:val="Normal"/>
    <w:rsid w:val="00CF5CFD"/>
    <w:pPr>
      <w:spacing w:before="100" w:beforeAutospacing="1" w:after="100" w:afterAutospacing="1"/>
      <w:jc w:val="center"/>
    </w:pPr>
    <w:rPr>
      <w:rFonts w:ascii="Arial" w:hAnsi="Arial" w:cs="Arial"/>
      <w:b/>
      <w:bCs/>
      <w:color w:val="007060"/>
    </w:rPr>
  </w:style>
  <w:style w:type="paragraph" w:styleId="NormalWeb">
    <w:name w:val="Normal (Web)"/>
    <w:basedOn w:val="Normal"/>
    <w:semiHidden/>
    <w:rsid w:val="00400D29"/>
    <w:pPr>
      <w:spacing w:before="100" w:beforeAutospacing="1" w:after="100" w:afterAutospacing="1"/>
      <w:jc w:val="left"/>
    </w:pPr>
  </w:style>
  <w:style w:type="paragraph" w:customStyle="1" w:styleId="CharCharCharCharChar">
    <w:name w:val="Char Char Char Char Char"/>
    <w:basedOn w:val="Normal"/>
    <w:rsid w:val="005351F5"/>
    <w:pPr>
      <w:spacing w:after="160" w:line="240" w:lineRule="exact"/>
      <w:jc w:val="left"/>
    </w:pPr>
    <w:rPr>
      <w:rFonts w:ascii="Tahoma" w:hAnsi="Tahoma" w:cs="Tahoma"/>
      <w:sz w:val="20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226</TotalTime>
  <Pages>1</Pages>
  <Words>5185</Words>
  <Characters>29555</Characters>
  <Application>Microsoft Office Word</Application>
  <DocSecurity>0</DocSecurity>
  <Lines>0</Lines>
  <Paragraphs>0</Paragraphs>
  <ScaleCrop>false</ScaleCrop>
  <Company>Kancelaria NR SR</Company>
  <LinksUpToDate>false</LinksUpToDate>
  <CharactersWithSpaces>34671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NÁRODNÁ RADA SLOVENSKEJ REPUBLIKY</dc:title>
  <dc:creator>rajtsilv</dc:creator>
  <cp:lastModifiedBy>rajtsilv</cp:lastModifiedBy>
  <cp:revision>53</cp:revision>
  <cp:lastPrinted>2011-06-23T06:02:00Z</cp:lastPrinted>
  <dcterms:created xsi:type="dcterms:W3CDTF">2011-06-06T11:14:00Z</dcterms:created>
  <dcterms:modified xsi:type="dcterms:W3CDTF">2011-06-27T13:37:00Z</dcterms:modified>
</cp:coreProperties>
</file>