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0C04" w:rsidP="009A0C04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9A0C04" w:rsidP="009A0C04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A0C04" w:rsidP="009A0C04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 schôdza výboru</w:t>
      </w:r>
    </w:p>
    <w:p w:rsidR="009A0C04" w:rsidP="009A0C04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 w:cs="Times New Roman"/>
        </w:rPr>
        <w:t>Č: CRD-1734/2011</w:t>
      </w:r>
    </w:p>
    <w:p w:rsidR="009A0C04" w:rsidP="009A0C04">
      <w:pPr>
        <w:jc w:val="center"/>
        <w:rPr>
          <w:rFonts w:ascii="Times New Roman" w:hAnsi="Times New Roman" w:cs="Times New Roman"/>
          <w:b/>
          <w:sz w:val="28"/>
        </w:rPr>
      </w:pPr>
    </w:p>
    <w:p w:rsidR="009A0C04" w:rsidP="009A0C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79</w:t>
      </w:r>
    </w:p>
    <w:p w:rsidR="009A0C04" w:rsidP="009A0C04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9A0C04" w:rsidP="009A0C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A0C04" w:rsidP="009A0C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A0C04" w:rsidP="009A0C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21. júna 2011</w:t>
      </w:r>
    </w:p>
    <w:p w:rsidR="009A0C04" w:rsidP="009A0C04">
      <w:pPr>
        <w:pStyle w:val="BodyText"/>
        <w:ind w:left="360"/>
        <w:rPr>
          <w:rFonts w:ascii="Times New Roman" w:hAnsi="Times New Roman" w:cs="Times New Roman"/>
        </w:rPr>
      </w:pPr>
    </w:p>
    <w:p w:rsidR="009A0C04" w:rsidP="009A0C04">
      <w:pPr>
        <w:pStyle w:val="BodyText"/>
        <w:ind w:left="360"/>
        <w:rPr>
          <w:rFonts w:ascii="Times New Roman" w:hAnsi="Times New Roman" w:cs="Times New Roman"/>
        </w:rPr>
      </w:pPr>
    </w:p>
    <w:p w:rsidR="009A0C04" w:rsidP="009A0C04">
      <w:pPr>
        <w:pStyle w:val="BodyText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 bezpečnosť prerokoval návrh skupiny poslancov Národnej rady Slovenskej republiky na vydanie zákona, ktorým sa mení a dopĺňa zákon č. 172/2004 Z. z. o prevode vlastníctva nehnuteľného majetku vo vlastníctve Slovenskej repub</w:t>
      </w:r>
      <w:r>
        <w:rPr>
          <w:rFonts w:ascii="Times New Roman" w:hAnsi="Times New Roman" w:cs="Times New Roman"/>
        </w:rPr>
        <w:t xml:space="preserve">liky na obec alebo vyšší územný celok v znení neskorších predpisov </w:t>
      </w:r>
      <w:r w:rsidRPr="00717068">
        <w:rPr>
          <w:rFonts w:ascii="Times New Roman" w:hAnsi="Times New Roman" w:cs="Times New Roman"/>
          <w:b/>
        </w:rPr>
        <w:t xml:space="preserve">(tlač 362) </w:t>
      </w:r>
      <w:r>
        <w:rPr>
          <w:rFonts w:ascii="Times New Roman" w:hAnsi="Times New Roman" w:cs="Times New Roman"/>
          <w:bCs/>
        </w:rPr>
        <w:t>a</w:t>
      </w:r>
    </w:p>
    <w:p w:rsidR="009A0C04" w:rsidP="009A0C04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9A0C04" w:rsidP="009A0C04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9A0C04" w:rsidP="009A0C04">
      <w:pPr>
        <w:pStyle w:val="BodyText"/>
        <w:ind w:left="360"/>
        <w:rPr>
          <w:rFonts w:ascii="Times New Roman" w:hAnsi="Times New Roman" w:cs="Times New Roman"/>
        </w:rPr>
      </w:pPr>
    </w:p>
    <w:p w:rsidR="009A0C04" w:rsidRPr="00717068" w:rsidP="009A0C04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</w:t>
      </w:r>
      <w:r w:rsidRPr="009A0C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návrhom skupiny poslancov Národnej rady Slovenskej republiky na vydanie zákona, ktorým sa mení a dopĺňa zákon č. 172/2004 Z. z. o prevode vlastníctva nehnuteľného majetku vo vlastníctve Slovenskej republiky na obec alebo vyšší územný celok v znení neskorších predpisov </w:t>
      </w:r>
      <w:r w:rsidRPr="00717068">
        <w:rPr>
          <w:rFonts w:ascii="Times New Roman" w:hAnsi="Times New Roman" w:cs="Times New Roman"/>
          <w:b/>
        </w:rPr>
        <w:t>(tlač 362)</w:t>
      </w:r>
      <w:r>
        <w:rPr>
          <w:rFonts w:ascii="Times New Roman" w:hAnsi="Times New Roman" w:cs="Times New Roman"/>
          <w:b/>
        </w:rPr>
        <w:t>;</w:t>
      </w:r>
    </w:p>
    <w:p w:rsidR="009A0C04" w:rsidRPr="0089244D" w:rsidP="009A0C04">
      <w:pPr>
        <w:pStyle w:val="BodyText"/>
        <w:ind w:firstLine="708"/>
        <w:rPr>
          <w:rFonts w:ascii="Times New Roman" w:hAnsi="Times New Roman" w:cs="Times New Roman"/>
        </w:rPr>
      </w:pPr>
    </w:p>
    <w:p w:rsidR="009A0C04" w:rsidP="009A0C04">
      <w:pPr>
        <w:pStyle w:val="BodyText"/>
        <w:ind w:left="360"/>
        <w:rPr>
          <w:rFonts w:ascii="Times New Roman" w:hAnsi="Times New Roman" w:cs="Times New Roman"/>
        </w:rPr>
      </w:pPr>
    </w:p>
    <w:p w:rsidR="009A0C04" w:rsidP="009A0C04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9A0C04" w:rsidP="009A0C04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9A0C04" w:rsidP="009A0C04">
      <w:pPr>
        <w:pStyle w:val="BodyText"/>
        <w:ind w:left="360"/>
        <w:rPr>
          <w:rFonts w:ascii="Times New Roman" w:hAnsi="Times New Roman" w:cs="Times New Roman"/>
        </w:rPr>
      </w:pPr>
    </w:p>
    <w:p w:rsidR="009A0C04" w:rsidP="009A0C04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návrh skupiny poslancov Národnej rady Slovenskej republiky na vydanie zákona, ktorým sa mení a dopĺňa zákon č. 172/2004 Z. z. o prevode vlastníctva nehnuteľného majetku vo vlastníctve Slovenskej republiky na obec alebo vyšší územný celok v znení neskorších predpisov </w:t>
      </w:r>
      <w:r w:rsidRPr="00717068">
        <w:rPr>
          <w:rFonts w:ascii="Times New Roman" w:hAnsi="Times New Roman" w:cs="Times New Roman"/>
          <w:b/>
        </w:rPr>
        <w:t xml:space="preserve">(tlač 362) </w:t>
      </w:r>
      <w:r>
        <w:rPr>
          <w:rFonts w:ascii="Times New Roman" w:hAnsi="Times New Roman" w:cs="Times New Roman"/>
        </w:rPr>
        <w:t>schváliť s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pripomienkami uvedenými v prílohe uzn</w:t>
      </w:r>
      <w:r>
        <w:rPr>
          <w:rFonts w:ascii="Times New Roman" w:hAnsi="Times New Roman" w:cs="Times New Roman"/>
        </w:rPr>
        <w:t>esenia;</w:t>
      </w:r>
    </w:p>
    <w:p w:rsidR="009A0C04" w:rsidP="009A0C04">
      <w:pPr>
        <w:pStyle w:val="BodyText"/>
        <w:rPr>
          <w:rFonts w:ascii="Times New Roman" w:hAnsi="Times New Roman" w:cs="Times New Roman"/>
        </w:rPr>
      </w:pPr>
    </w:p>
    <w:p w:rsidR="009A0C04" w:rsidP="009A0C04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9A0C04" w:rsidP="009A0C04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9A0C04" w:rsidP="009A0C04">
      <w:pPr>
        <w:pStyle w:val="BodyText"/>
        <w:ind w:firstLine="708"/>
        <w:rPr>
          <w:rFonts w:ascii="Times New Roman" w:hAnsi="Times New Roman" w:cs="Times New Roman"/>
        </w:rPr>
      </w:pPr>
    </w:p>
    <w:p w:rsidR="009A0C04" w:rsidP="009A0C04"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informovať gestorský Výbor Národnej rady Slovenskej republiky pre financie a rozpočet, o výsledku prerokovania uvedeného návrhu zákona. </w:t>
      </w:r>
    </w:p>
    <w:p w:rsidR="009A0C04" w:rsidP="009A0C04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9A0C04" w:rsidP="009A0C0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Martin FEDOR</w:t>
      </w:r>
    </w:p>
    <w:p w:rsidR="009A0C04" w:rsidP="009A0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9A0C04" w:rsidP="009A0C0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9A0C04" w:rsidP="009A0C04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9A0C04" w:rsidP="009A0C04">
      <w:pPr>
        <w:rPr>
          <w:rFonts w:ascii="Times New Roman" w:hAnsi="Times New Roman" w:cs="Times New Roman"/>
        </w:rPr>
      </w:pPr>
    </w:p>
    <w:p w:rsidR="009A0C04" w:rsidP="009A0C0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0C04" w:rsidP="009A0C0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9A0C04" w:rsidP="009A0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9A0C04" w:rsidP="009A0C04">
      <w:pPr>
        <w:rPr>
          <w:rFonts w:ascii="Times New Roman" w:hAnsi="Times New Roman" w:cs="Times New Roman"/>
        </w:rPr>
      </w:pPr>
    </w:p>
    <w:p w:rsidR="009A0C04" w:rsidP="009A0C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79</w:t>
      </w:r>
    </w:p>
    <w:p w:rsidR="009A0C04" w:rsidP="009A0C04">
      <w:pPr>
        <w:jc w:val="right"/>
        <w:rPr>
          <w:rFonts w:ascii="Times New Roman" w:hAnsi="Times New Roman" w:cs="Times New Roman"/>
        </w:rPr>
      </w:pPr>
    </w:p>
    <w:p w:rsidR="009A0C04" w:rsidP="009A0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9A0C04" w:rsidP="009A0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04" w:rsidP="009A0C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návrhu skupiny poslancov Národnej rady Slovenskej republiky na vydanie zákona, ktorým sa mení a dopĺňa zákon č. 172/2004 Z. z. o prevode vlastníctva nehnuteľného majetku vo vlastníctve Slovenskej republiky na obec alebo vyšší územný celok v znení neskorších predpisov </w:t>
      </w:r>
      <w:r w:rsidRPr="00717068">
        <w:rPr>
          <w:rFonts w:ascii="Times New Roman" w:hAnsi="Times New Roman" w:cs="Times New Roman"/>
          <w:b/>
        </w:rPr>
        <w:t>(tlač 362)</w:t>
      </w:r>
    </w:p>
    <w:p w:rsidR="009A0C04" w:rsidP="009A0C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9A0C04" w:rsidP="009A0C04">
      <w:pPr>
        <w:rPr>
          <w:rFonts w:ascii="Times New Roman" w:hAnsi="Times New Roman" w:cs="Times New Roman"/>
        </w:rPr>
      </w:pPr>
    </w:p>
    <w:p w:rsidR="009A0C04" w:rsidP="009A0C04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  <w:r w:rsidR="00DF4467">
        <w:rPr>
          <w:rFonts w:ascii="Times New Roman" w:hAnsi="Times New Roman" w:cs="Times New Roman"/>
          <w:b/>
          <w:u w:val="single"/>
        </w:rPr>
        <w:t>K Čl. I</w:t>
      </w:r>
    </w:p>
    <w:p w:rsidR="00DF4467">
      <w:pPr>
        <w:rPr>
          <w:rFonts w:ascii="Times New Roman" w:hAnsi="Times New Roman" w:cs="Times New Roman"/>
        </w:rPr>
      </w:pPr>
    </w:p>
    <w:p w:rsidR="00DF4467" w:rsidRPr="00DF4467" w:rsidP="00DF4467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DF4467">
        <w:rPr>
          <w:rFonts w:ascii="Times New Roman" w:hAnsi="Times New Roman" w:cs="Times New Roman"/>
          <w:b/>
        </w:rPr>
        <w:t>K bodu 1</w:t>
      </w:r>
    </w:p>
    <w:p w:rsidR="00DF4467" w:rsidP="00DF446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8 a 9 sa navrhuje, aby samostatne len Ministerstvo obrany Slovenskej republiky bolo povinné ponúknuť, a to bez protihodnoty, majetok štátu príslušnej obci a nadväzne vyššiemu územnému celku, na území ktorých sa nach</w:t>
      </w:r>
      <w:r>
        <w:rPr>
          <w:rFonts w:ascii="Times New Roman" w:hAnsi="Times New Roman" w:cs="Times New Roman"/>
        </w:rPr>
        <w:t>ádza majetok štátu, o ktorý neprejaví záujem žiadna štátna rozpočtová organizácia alebo štátna príspevková organizácia a ktorého všeobecná hodnota je najviac 3 300 eur. V tejto súvislosti je potrebné uviesť aj to, že v § 1 ods. 1 platného zákona je zavedená spoločná legislatívna skratka „ministerstvo“ pre Ministerstvo obrany Slovenskej republiky a Ministerstvo vnútra Slovenskej republiky. V nadväznosti na uvedené je potrebné upraviť, a tým aj zosúladiť platné a navrhované znenia zákona, napríklad pred prvý novelizačný bod vložiť dva nové novelizačné body takto:</w:t>
      </w:r>
    </w:p>
    <w:p w:rsidR="00DF4467" w:rsidP="00DF4467">
      <w:pPr>
        <w:ind w:left="720"/>
        <w:jc w:val="both"/>
        <w:rPr>
          <w:rFonts w:ascii="Times New Roman" w:hAnsi="Times New Roman" w:cs="Times New Roman"/>
        </w:rPr>
      </w:pPr>
    </w:p>
    <w:p w:rsidR="00DF4467" w:rsidP="00C9561A">
      <w:pPr>
        <w:ind w:left="720"/>
        <w:jc w:val="both"/>
        <w:rPr>
          <w:rFonts w:ascii="Times New Roman" w:hAnsi="Times New Roman" w:cs="Times New Roman"/>
        </w:rPr>
      </w:pPr>
      <w:r w:rsidRPr="00DF4467">
        <w:rPr>
          <w:rFonts w:ascii="Times New Roman" w:hAnsi="Times New Roman" w:cs="Times New Roman"/>
          <w:b/>
        </w:rPr>
        <w:t>„1.</w:t>
      </w:r>
      <w:r>
        <w:rPr>
          <w:rFonts w:ascii="Times New Roman" w:hAnsi="Times New Roman" w:cs="Times New Roman"/>
        </w:rPr>
        <w:t xml:space="preserve"> V § 1 ods. 1 sa za slová „(ďalej len „ministerstvo“)“ vkladajú slová „a</w:t>
      </w:r>
      <w:r w:rsidR="00C9561A">
        <w:rPr>
          <w:rFonts w:ascii="Times New Roman" w:hAnsi="Times New Roman" w:cs="Times New Roman"/>
        </w:rPr>
        <w:t xml:space="preserve">k tento zákon  </w:t>
      </w:r>
      <w:r>
        <w:rPr>
          <w:rFonts w:ascii="Times New Roman" w:hAnsi="Times New Roman" w:cs="Times New Roman"/>
        </w:rPr>
        <w:t>v § 3 ods. 2, 8 a 9 a § 4 ods. 3 neustanovuje inak,“.</w:t>
      </w:r>
    </w:p>
    <w:p w:rsidR="00DF4467" w:rsidP="00DF4467">
      <w:pPr>
        <w:ind w:left="720"/>
        <w:jc w:val="both"/>
        <w:rPr>
          <w:rFonts w:ascii="Times New Roman" w:hAnsi="Times New Roman" w:cs="Times New Roman"/>
        </w:rPr>
      </w:pPr>
    </w:p>
    <w:p w:rsidR="00DF4467" w:rsidP="00DF446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721F5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V § 3 ods. 2 sa na konci bodka nahrádza čiarkou a pripájajú sa tieto slová: „pričom         Ministerstvo obrany Slovenskej republiky je povinné pri majetku štátu uvedenom v odseku 8 uplatniť najskôr postup podľa odsekov 8 a</w:t>
      </w:r>
      <w:r w:rsidR="000721F5">
        <w:rPr>
          <w:rFonts w:ascii="Times New Roman" w:hAnsi="Times New Roman" w:cs="Times New Roman"/>
        </w:rPr>
        <w:t> 9.</w:t>
      </w:r>
      <w:r>
        <w:rPr>
          <w:rFonts w:ascii="Times New Roman" w:hAnsi="Times New Roman" w:cs="Times New Roman"/>
        </w:rPr>
        <w:t>“</w:t>
      </w:r>
      <w:r w:rsidR="000721F5">
        <w:rPr>
          <w:rFonts w:ascii="Times New Roman" w:hAnsi="Times New Roman" w:cs="Times New Roman"/>
        </w:rPr>
        <w:t>.</w:t>
      </w:r>
    </w:p>
    <w:p w:rsidR="000721F5" w:rsidP="00DF4467">
      <w:pPr>
        <w:ind w:left="720"/>
        <w:jc w:val="both"/>
        <w:rPr>
          <w:rFonts w:ascii="Times New Roman" w:hAnsi="Times New Roman" w:cs="Times New Roman"/>
        </w:rPr>
      </w:pPr>
    </w:p>
    <w:p w:rsidR="00DF4467" w:rsidP="00DF4467">
      <w:pPr>
        <w:jc w:val="both"/>
        <w:rPr>
          <w:rFonts w:ascii="Times New Roman" w:hAnsi="Times New Roman" w:cs="Times New Roman"/>
        </w:rPr>
      </w:pPr>
    </w:p>
    <w:p w:rsidR="00DF4467" w:rsidP="00DF4467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novelizačné body je potrebné prečíslovať.</w:t>
      </w:r>
    </w:p>
    <w:p w:rsidR="00DF4467" w:rsidP="00DF4467">
      <w:pPr>
        <w:jc w:val="both"/>
        <w:rPr>
          <w:rFonts w:ascii="Times New Roman" w:hAnsi="Times New Roman" w:cs="Times New Roman"/>
        </w:rPr>
      </w:pPr>
    </w:p>
    <w:p w:rsidR="00DF4467" w:rsidRPr="00DF4467" w:rsidP="00DF446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F4467">
        <w:rPr>
          <w:rFonts w:ascii="Times New Roman" w:hAnsi="Times New Roman" w:cs="Times New Roman"/>
          <w:b/>
        </w:rPr>
        <w:t>K bodu 2</w:t>
      </w:r>
    </w:p>
    <w:p w:rsidR="00DF4467" w:rsidP="00DF446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Znenie tohto novelizačného bodu je potrebné upraviť takto:</w:t>
      </w:r>
    </w:p>
    <w:p w:rsidR="00DF4467" w:rsidP="00DF4467">
      <w:pPr>
        <w:ind w:left="720"/>
        <w:jc w:val="both"/>
        <w:rPr>
          <w:rFonts w:ascii="Times New Roman" w:hAnsi="Times New Roman" w:cs="Times New Roman"/>
        </w:rPr>
      </w:pPr>
      <w:r w:rsidRPr="00C9561A">
        <w:rPr>
          <w:rFonts w:ascii="Times New Roman" w:hAnsi="Times New Roman" w:cs="Times New Roman"/>
          <w:b/>
        </w:rPr>
        <w:t>„4.</w:t>
      </w:r>
      <w:r>
        <w:rPr>
          <w:rFonts w:ascii="Times New Roman" w:hAnsi="Times New Roman" w:cs="Times New Roman"/>
        </w:rPr>
        <w:t xml:space="preserve"> V § 3 ods. 10 sa slová „odseku 6“ nahrádzajú slovami, „odsekov 6 a 8“</w:t>
      </w:r>
      <w:r w:rsidR="000721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:rsidR="000721F5" w:rsidP="000721F5">
      <w:pPr>
        <w:jc w:val="both"/>
        <w:rPr>
          <w:rFonts w:ascii="Times New Roman" w:hAnsi="Times New Roman" w:cs="Times New Roman"/>
        </w:rPr>
      </w:pPr>
    </w:p>
    <w:p w:rsidR="000721F5" w:rsidRPr="000721F5" w:rsidP="000721F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bodom 3 a 4</w:t>
      </w:r>
    </w:p>
    <w:p w:rsidR="000721F5" w:rsidP="000721F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Znenie týchto dvoch novelizačných bodov je potrebné zlúčiť do jedného novelizačného bodu a upraviť takto:</w:t>
      </w:r>
    </w:p>
    <w:p w:rsidR="000721F5" w:rsidRPr="000721F5" w:rsidP="000721F5">
      <w:pPr>
        <w:ind w:left="720"/>
        <w:jc w:val="both"/>
        <w:rPr>
          <w:rFonts w:ascii="Times New Roman" w:hAnsi="Times New Roman" w:cs="Times New Roman"/>
        </w:rPr>
      </w:pPr>
      <w:r w:rsidRPr="000721F5">
        <w:rPr>
          <w:rFonts w:ascii="Times New Roman" w:hAnsi="Times New Roman" w:cs="Times New Roman"/>
          <w:b/>
        </w:rPr>
        <w:t>„5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V § 3 ods. 12 a 13 uvádzacej vete sa slová „odseku 8“ nahrádzajú slovami „odseku       </w:t>
      </w:r>
    </w:p>
    <w:p w:rsidR="00DF4467" w:rsidP="00DF4467">
      <w:pPr>
        <w:ind w:left="708"/>
        <w:jc w:val="both"/>
        <w:rPr>
          <w:rFonts w:ascii="Times New Roman" w:hAnsi="Times New Roman" w:cs="Times New Roman"/>
        </w:rPr>
      </w:pPr>
      <w:r w:rsidR="000721F5">
        <w:rPr>
          <w:rFonts w:ascii="Times New Roman" w:hAnsi="Times New Roman" w:cs="Times New Roman"/>
        </w:rPr>
        <w:t xml:space="preserve">       10“.“.</w:t>
      </w:r>
    </w:p>
    <w:p w:rsidR="000721F5" w:rsidP="00DF4467">
      <w:pPr>
        <w:ind w:left="708"/>
        <w:jc w:val="both"/>
        <w:rPr>
          <w:rFonts w:ascii="Times New Roman" w:hAnsi="Times New Roman" w:cs="Times New Roman"/>
        </w:rPr>
      </w:pPr>
    </w:p>
    <w:p w:rsidR="000721F5" w:rsidP="00DF4467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novelizačné body je potrebné prečíslovať.</w:t>
      </w:r>
    </w:p>
    <w:p w:rsidR="000721F5" w:rsidP="000721F5">
      <w:pPr>
        <w:jc w:val="both"/>
        <w:rPr>
          <w:rFonts w:ascii="Times New Roman" w:hAnsi="Times New Roman" w:cs="Times New Roman"/>
        </w:rPr>
      </w:pPr>
    </w:p>
    <w:p w:rsidR="000721F5" w:rsidP="000721F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721F5">
        <w:rPr>
          <w:rFonts w:ascii="Times New Roman" w:hAnsi="Times New Roman" w:cs="Times New Roman"/>
          <w:b/>
        </w:rPr>
        <w:t>K bodu 6</w:t>
      </w:r>
    </w:p>
    <w:p w:rsidR="000721F5" w:rsidP="000721F5">
      <w:pPr>
        <w:ind w:left="720"/>
        <w:jc w:val="both"/>
        <w:rPr>
          <w:rFonts w:ascii="Times New Roman" w:hAnsi="Times New Roman" w:cs="Times New Roman"/>
        </w:rPr>
      </w:pPr>
      <w:r w:rsidRPr="000721F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dôvodu jednoznačnosti textu a zabránenia možných problémov v aplikačnej praxi, je potrebné navrhované znenie § 4 ods. 3 vypustiť, nakoľko z neh</w:t>
      </w:r>
      <w:r w:rsidR="00C9561A">
        <w:rPr>
          <w:rFonts w:ascii="Times New Roman" w:hAnsi="Times New Roman" w:cs="Times New Roman"/>
        </w:rPr>
        <w:t>o jednoznačne nevyplýva spôsob</w:t>
      </w:r>
      <w:r>
        <w:rPr>
          <w:rFonts w:ascii="Times New Roman" w:hAnsi="Times New Roman" w:cs="Times New Roman"/>
        </w:rPr>
        <w:t xml:space="preserve"> a ani časové hľadisko, ako bude ďalej správca s týmto prebytočným majetkom štátu nakladať.</w:t>
      </w:r>
    </w:p>
    <w:p w:rsidR="000721F5" w:rsidP="000721F5">
      <w:pPr>
        <w:jc w:val="both"/>
        <w:rPr>
          <w:rFonts w:ascii="Times New Roman" w:hAnsi="Times New Roman" w:cs="Times New Roman"/>
        </w:rPr>
      </w:pPr>
    </w:p>
    <w:p w:rsidR="000721F5" w:rsidP="000721F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721F5">
        <w:rPr>
          <w:rFonts w:ascii="Times New Roman" w:hAnsi="Times New Roman" w:cs="Times New Roman"/>
          <w:b/>
        </w:rPr>
        <w:t>K bodu 7</w:t>
      </w:r>
    </w:p>
    <w:p w:rsidR="000721F5" w:rsidP="000721F5">
      <w:pPr>
        <w:ind w:left="720"/>
        <w:jc w:val="both"/>
        <w:rPr>
          <w:rFonts w:ascii="Times New Roman" w:hAnsi="Times New Roman" w:cs="Times New Roman"/>
        </w:rPr>
      </w:pPr>
      <w:r w:rsidRPr="000721F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rechodné ustanovenie § 4b je potrebné sprecizovať a výstižnejšie upraviť takto:</w:t>
      </w:r>
    </w:p>
    <w:p w:rsidR="000721F5" w:rsidP="000721F5">
      <w:pPr>
        <w:ind w:left="720"/>
        <w:jc w:val="both"/>
        <w:rPr>
          <w:rFonts w:ascii="Times New Roman" w:hAnsi="Times New Roman" w:cs="Times New Roman"/>
        </w:rPr>
      </w:pPr>
    </w:p>
    <w:p w:rsidR="000721F5" w:rsidP="000721F5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4b</w:t>
      </w:r>
    </w:p>
    <w:p w:rsidR="000721F5" w:rsidP="000721F5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ustanovenie k úpravám úč</w:t>
      </w:r>
      <w:r w:rsidR="00C9561A">
        <w:rPr>
          <w:rFonts w:ascii="Times New Roman" w:hAnsi="Times New Roman" w:cs="Times New Roman"/>
        </w:rPr>
        <w:t>inným od 1. septembra 2011</w:t>
      </w:r>
    </w:p>
    <w:p w:rsidR="000721F5" w:rsidP="000721F5">
      <w:pPr>
        <w:ind w:left="720"/>
        <w:jc w:val="both"/>
        <w:rPr>
          <w:rFonts w:ascii="Times New Roman" w:hAnsi="Times New Roman" w:cs="Times New Roman"/>
        </w:rPr>
      </w:pPr>
    </w:p>
    <w:p w:rsidR="000721F5" w:rsidRPr="000721F5" w:rsidP="000721F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postup pri nakladaní s majetkom štátu v správe Ministerstva obrany Slovenskej republiky vo všeobecnej hodnote najviac 3 300 eur, ktorým sú stavby a pozemky tvoriace so stavbami jeden funkčný celok a ostatné stavby, ktorý slúžil ozbrojeným silám Slovenskej republiky a bol ponúknutý v osobitnom ponukovom konaní pred 1. septembrom 2011, sa vzťahujú ustanovenia tohto zákona účinné do 1. septembra 2011.</w:t>
      </w:r>
    </w:p>
    <w:p w:rsidR="00DF4467" w:rsidRPr="00DF4467" w:rsidP="00DF4467">
      <w:pPr>
        <w:ind w:left="3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30B3"/>
    <w:multiLevelType w:val="hybridMultilevel"/>
    <w:tmpl w:val="F36C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21F5"/>
    <w:rsid w:val="00717068"/>
    <w:rsid w:val="0089244D"/>
    <w:rsid w:val="009A0C04"/>
    <w:rsid w:val="00A371F1"/>
    <w:rsid w:val="00C9561A"/>
    <w:rsid w:val="00DD3938"/>
    <w:rsid w:val="00DF44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0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A0C04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9A0C04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9A0C04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9A0C04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A0C0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682</Words>
  <Characters>3893</Characters>
  <Application>Microsoft Office Word</Application>
  <DocSecurity>0</DocSecurity>
  <Lines>0</Lines>
  <Paragraphs>0</Paragraphs>
  <ScaleCrop>false</ScaleCrop>
  <Company>Kancelaria NR SR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o prevode vlastníctva (tlač 362)</dc:title>
  <dc:creator>MazuVlad</dc:creator>
  <cp:lastModifiedBy>MazuVlad</cp:lastModifiedBy>
  <cp:revision>4</cp:revision>
  <cp:lastPrinted>2011-06-22T05:08:00Z</cp:lastPrinted>
  <dcterms:created xsi:type="dcterms:W3CDTF">2011-06-03T09:29:00Z</dcterms:created>
  <dcterms:modified xsi:type="dcterms:W3CDTF">2011-06-22T05:10:00Z</dcterms:modified>
</cp:coreProperties>
</file>