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7062BE" w:rsidP="007062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7062B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7062BE" w:rsidP="007062BE">
      <w:pPr>
        <w:jc w:val="both"/>
        <w:rPr>
          <w:rFonts w:ascii="Arial" w:hAnsi="Arial" w:cs="Arial"/>
          <w:i/>
        </w:rPr>
      </w:pPr>
      <w:r w:rsidRPr="007062BE">
        <w:rPr>
          <w:rFonts w:ascii="Arial" w:hAnsi="Arial" w:cs="Arial"/>
          <w:i/>
        </w:rPr>
        <w:t xml:space="preserve"> Národnej rady Slovenskej republiky</w:t>
      </w:r>
    </w:p>
    <w:p w:rsidR="005242C8" w:rsidRPr="007062BE" w:rsidP="007062BE">
      <w:pPr>
        <w:jc w:val="both"/>
        <w:rPr>
          <w:rFonts w:ascii="Arial" w:hAnsi="Arial" w:cs="Arial"/>
        </w:rPr>
      </w:pPr>
      <w:r w:rsidRPr="007062BE">
        <w:rPr>
          <w:rFonts w:ascii="Arial" w:hAnsi="Arial" w:cs="Arial"/>
          <w:i/>
        </w:rPr>
        <w:t xml:space="preserve">pre hospodárstvo, výstavbu a dopravu </w:t>
      </w:r>
      <w:r w:rsidRPr="007062BE">
        <w:rPr>
          <w:rFonts w:ascii="Arial" w:hAnsi="Arial" w:cs="Arial"/>
        </w:rPr>
        <w:t xml:space="preserve">              </w:t>
      </w:r>
    </w:p>
    <w:p w:rsidR="005242C8" w:rsidRPr="007062BE" w:rsidP="007062BE">
      <w:pPr>
        <w:jc w:val="both"/>
        <w:rPr>
          <w:rFonts w:ascii="Arial" w:hAnsi="Arial" w:cs="Arial"/>
        </w:rPr>
      </w:pPr>
      <w:r w:rsidRPr="007062BE">
        <w:rPr>
          <w:rFonts w:ascii="Arial" w:hAnsi="Arial" w:cs="Arial"/>
        </w:rPr>
        <w:t xml:space="preserve">                                                     </w:t>
      </w:r>
      <w:r w:rsidRPr="007062BE" w:rsidR="004B21BB">
        <w:rPr>
          <w:rFonts w:ascii="Arial" w:hAnsi="Arial" w:cs="Arial"/>
        </w:rPr>
        <w:t xml:space="preserve">                               </w:t>
      </w:r>
      <w:r w:rsidRPr="007062BE" w:rsidR="002F0468">
        <w:rPr>
          <w:rFonts w:ascii="Arial" w:hAnsi="Arial" w:cs="Arial"/>
        </w:rPr>
        <w:t>30</w:t>
      </w:r>
      <w:r w:rsidRPr="007062BE">
        <w:rPr>
          <w:rFonts w:ascii="Arial" w:hAnsi="Arial" w:cs="Arial"/>
        </w:rPr>
        <w:t>. schôdza výboru</w:t>
      </w:r>
    </w:p>
    <w:p w:rsidR="005242C8" w:rsidRPr="007062BE" w:rsidP="007062BE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7062BE">
        <w:rPr>
          <w:rFonts w:ascii="Arial" w:hAnsi="Arial" w:cs="Arial"/>
          <w:color w:val="auto"/>
          <w:lang w:val="sk-SK"/>
        </w:rPr>
        <w:t xml:space="preserve">Číslo: CRD -  </w:t>
      </w:r>
      <w:r w:rsidRPr="007062BE" w:rsidR="002F0468">
        <w:rPr>
          <w:rFonts w:ascii="Arial" w:hAnsi="Arial" w:cs="Arial"/>
          <w:color w:val="auto"/>
          <w:lang w:val="sk-SK"/>
        </w:rPr>
        <w:t>1</w:t>
      </w:r>
      <w:r w:rsidRPr="007062BE" w:rsidR="004626E2">
        <w:rPr>
          <w:rFonts w:ascii="Arial" w:hAnsi="Arial" w:cs="Arial"/>
          <w:color w:val="auto"/>
          <w:lang w:val="sk-SK"/>
        </w:rPr>
        <w:t>6</w:t>
      </w:r>
      <w:r w:rsidR="005E1C04">
        <w:rPr>
          <w:rFonts w:ascii="Arial" w:hAnsi="Arial" w:cs="Arial"/>
          <w:color w:val="auto"/>
          <w:lang w:val="sk-SK"/>
        </w:rPr>
        <w:t>2</w:t>
      </w:r>
      <w:r w:rsidRPr="007062BE" w:rsidR="004626E2">
        <w:rPr>
          <w:rFonts w:ascii="Arial" w:hAnsi="Arial" w:cs="Arial"/>
          <w:color w:val="auto"/>
          <w:lang w:val="sk-SK"/>
        </w:rPr>
        <w:t>9</w:t>
      </w:r>
      <w:r w:rsidRPr="007062BE">
        <w:rPr>
          <w:rFonts w:ascii="Arial" w:hAnsi="Arial" w:cs="Arial"/>
          <w:iCs/>
          <w:color w:val="auto"/>
          <w:lang w:val="sk-SK"/>
        </w:rPr>
        <w:t>/201</w:t>
      </w:r>
      <w:r w:rsidRPr="007062BE" w:rsidR="00050568">
        <w:rPr>
          <w:rFonts w:ascii="Arial" w:hAnsi="Arial" w:cs="Arial"/>
          <w:iCs/>
          <w:color w:val="auto"/>
          <w:lang w:val="sk-SK"/>
        </w:rPr>
        <w:t>1</w:t>
      </w:r>
      <w:r w:rsidRPr="007062BE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7062BE" w:rsidP="007062BE">
      <w:pPr>
        <w:jc w:val="center"/>
        <w:rPr>
          <w:rFonts w:ascii="Arial" w:hAnsi="Arial" w:cs="Arial"/>
          <w:b/>
          <w:sz w:val="32"/>
          <w:szCs w:val="28"/>
        </w:rPr>
      </w:pPr>
      <w:r w:rsidRPr="007062BE" w:rsidR="001D7654">
        <w:rPr>
          <w:rFonts w:ascii="Arial" w:hAnsi="Arial" w:cs="Arial"/>
          <w:b/>
          <w:sz w:val="32"/>
          <w:szCs w:val="28"/>
        </w:rPr>
        <w:t>143</w:t>
      </w:r>
    </w:p>
    <w:p w:rsidR="005242C8" w:rsidRPr="007062BE" w:rsidP="007062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>U z n e s e n i e</w:t>
      </w:r>
    </w:p>
    <w:p w:rsidR="005242C8" w:rsidRPr="007062BE" w:rsidP="007062BE">
      <w:pPr>
        <w:jc w:val="center"/>
        <w:rPr>
          <w:rFonts w:ascii="Arial" w:hAnsi="Arial" w:cs="Arial"/>
          <w:b/>
        </w:rPr>
      </w:pPr>
      <w:r w:rsidRPr="007062BE">
        <w:rPr>
          <w:rFonts w:ascii="Arial" w:hAnsi="Arial" w:cs="Arial"/>
          <w:b/>
        </w:rPr>
        <w:t>Výboru Národnej rady Slovenskej republiky</w:t>
      </w:r>
    </w:p>
    <w:p w:rsidR="005242C8" w:rsidRPr="007062BE" w:rsidP="007062BE">
      <w:pPr>
        <w:jc w:val="center"/>
        <w:rPr>
          <w:rFonts w:ascii="Arial" w:hAnsi="Arial" w:cs="Arial"/>
          <w:b/>
        </w:rPr>
      </w:pPr>
      <w:r w:rsidRPr="007062BE">
        <w:rPr>
          <w:rFonts w:ascii="Arial" w:hAnsi="Arial" w:cs="Arial"/>
          <w:b/>
        </w:rPr>
        <w:t>pre hospodárstvo, výstavbu a dopravu</w:t>
      </w:r>
    </w:p>
    <w:p w:rsidR="005242C8" w:rsidRPr="007062BE" w:rsidP="007062BE">
      <w:pPr>
        <w:jc w:val="center"/>
        <w:rPr>
          <w:rFonts w:ascii="Arial" w:hAnsi="Arial" w:cs="Arial"/>
        </w:rPr>
      </w:pPr>
      <w:r w:rsidRPr="007062BE" w:rsidR="008743DC">
        <w:rPr>
          <w:rFonts w:ascii="Arial" w:hAnsi="Arial" w:cs="Arial"/>
        </w:rPr>
        <w:t>z</w:t>
      </w:r>
      <w:r w:rsidRPr="007062BE" w:rsidR="002F0468">
        <w:rPr>
          <w:rFonts w:ascii="Arial" w:hAnsi="Arial" w:cs="Arial"/>
        </w:rPr>
        <w:t>o</w:t>
      </w:r>
      <w:r w:rsidRPr="007062BE" w:rsidR="008743DC">
        <w:rPr>
          <w:rFonts w:ascii="Arial" w:hAnsi="Arial" w:cs="Arial"/>
        </w:rPr>
        <w:t xml:space="preserve"> </w:t>
      </w:r>
      <w:r w:rsidRPr="007062BE" w:rsidR="002F0468">
        <w:rPr>
          <w:rFonts w:ascii="Arial" w:hAnsi="Arial" w:cs="Arial"/>
        </w:rPr>
        <w:t>16</w:t>
      </w:r>
      <w:r w:rsidRPr="007062BE">
        <w:rPr>
          <w:rFonts w:ascii="Arial" w:hAnsi="Arial" w:cs="Arial"/>
        </w:rPr>
        <w:t xml:space="preserve">. </w:t>
      </w:r>
      <w:r w:rsidRPr="007062BE" w:rsidR="002F0468">
        <w:rPr>
          <w:rFonts w:ascii="Arial" w:hAnsi="Arial" w:cs="Arial"/>
        </w:rPr>
        <w:t>júna</w:t>
      </w:r>
      <w:r w:rsidRPr="007062BE">
        <w:rPr>
          <w:rFonts w:ascii="Arial" w:hAnsi="Arial" w:cs="Arial"/>
        </w:rPr>
        <w:t xml:space="preserve"> 201</w:t>
      </w:r>
      <w:r w:rsidRPr="007062BE" w:rsidR="004B21BB">
        <w:rPr>
          <w:rFonts w:ascii="Arial" w:hAnsi="Arial" w:cs="Arial"/>
        </w:rPr>
        <w:t>1</w:t>
      </w:r>
    </w:p>
    <w:p w:rsidR="005242C8" w:rsidRPr="007062BE" w:rsidP="007062B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7062BE" w:rsidP="007062BE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 xml:space="preserve">     k</w:t>
      </w:r>
      <w:r w:rsidRPr="007062BE" w:rsidR="00050568">
        <w:rPr>
          <w:rFonts w:ascii="Arial" w:hAnsi="Arial" w:cs="Arial"/>
          <w:color w:val="auto"/>
          <w:lang w:val="sk-SK"/>
        </w:rPr>
        <w:t xml:space="preserve"> vládnemu návrhu </w:t>
      </w:r>
      <w:r w:rsidRPr="007062BE" w:rsidR="004626E2">
        <w:rPr>
          <w:rFonts w:ascii="Arial" w:hAnsi="Arial" w:cs="Arial"/>
          <w:color w:val="auto"/>
          <w:lang w:val="sk-SK"/>
        </w:rPr>
        <w:t xml:space="preserve">zákona </w:t>
      </w:r>
      <w:r w:rsidRPr="007062BE" w:rsidR="004626E2">
        <w:rPr>
          <w:rStyle w:val="Textzstupnhosymbolu"/>
          <w:rFonts w:ascii="Arial" w:hAnsi="Arial" w:cs="Arial"/>
          <w:color w:val="auto"/>
          <w:lang w:val="sk-SK"/>
        </w:rPr>
        <w:t xml:space="preserve">o poskytovaní dotácií na obstaranie náhradných nájomných bytov </w:t>
      </w:r>
      <w:r w:rsidRPr="007062BE" w:rsidR="004626E2">
        <w:rPr>
          <w:rFonts w:ascii="Arial" w:hAnsi="Arial" w:cs="Arial"/>
          <w:bCs/>
          <w:lang w:val="sk-SK"/>
        </w:rPr>
        <w:t xml:space="preserve"> </w:t>
      </w:r>
      <w:r w:rsidRPr="007062BE" w:rsidR="008E6727">
        <w:rPr>
          <w:rFonts w:ascii="Arial" w:hAnsi="Arial" w:cs="Arial"/>
          <w:bCs/>
          <w:color w:val="auto"/>
          <w:lang w:val="sk-SK"/>
        </w:rPr>
        <w:t xml:space="preserve"> </w:t>
      </w:r>
      <w:r w:rsidRPr="007062BE" w:rsidR="008E6727">
        <w:rPr>
          <w:rFonts w:ascii="Arial" w:hAnsi="Arial" w:cs="Arial"/>
          <w:color w:val="auto"/>
          <w:lang w:val="sk-SK"/>
        </w:rPr>
        <w:t xml:space="preserve">(tlač </w:t>
      </w:r>
      <w:r w:rsidRPr="007062BE" w:rsidR="004626E2">
        <w:rPr>
          <w:rFonts w:ascii="Arial" w:hAnsi="Arial" w:cs="Arial"/>
          <w:b/>
          <w:color w:val="auto"/>
          <w:lang w:val="sk-SK"/>
        </w:rPr>
        <w:t>318</w:t>
      </w:r>
      <w:r w:rsidRPr="007062BE" w:rsidR="008E6727">
        <w:rPr>
          <w:rFonts w:ascii="Arial" w:hAnsi="Arial" w:cs="Arial"/>
          <w:color w:val="auto"/>
          <w:lang w:val="sk-SK"/>
        </w:rPr>
        <w:t>)</w:t>
      </w:r>
      <w:r w:rsidRPr="007062BE">
        <w:rPr>
          <w:rFonts w:ascii="Arial" w:hAnsi="Arial" w:cs="Arial"/>
          <w:color w:val="auto"/>
          <w:lang w:val="sk-SK"/>
        </w:rPr>
        <w:t>;</w:t>
      </w:r>
    </w:p>
    <w:p w:rsidR="005242C8" w:rsidRPr="007062BE" w:rsidP="007062BE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7062BE" w:rsidP="007062BE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7062BE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7062BE" w:rsidP="007062BE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7062BE">
        <w:rPr>
          <w:rFonts w:ascii="Arial" w:hAnsi="Arial" w:cs="Arial"/>
          <w:color w:val="auto"/>
          <w:lang w:val="sk-SK"/>
        </w:rPr>
        <w:t xml:space="preserve"> </w:t>
      </w:r>
    </w:p>
    <w:p w:rsidR="005242C8" w:rsidRPr="007062BE" w:rsidP="007062BE">
      <w:pPr>
        <w:pStyle w:val="Heading3"/>
        <w:numPr>
          <w:numId w:val="10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>s ú h l a s</w:t>
      </w:r>
      <w:r w:rsidRPr="007062BE" w:rsidR="00154657">
        <w:rPr>
          <w:rFonts w:ascii="Arial" w:hAnsi="Arial" w:cs="Arial"/>
          <w:color w:val="auto"/>
          <w:lang w:val="sk-SK"/>
        </w:rPr>
        <w:t> </w:t>
      </w:r>
      <w:r w:rsidRPr="007062BE">
        <w:rPr>
          <w:rFonts w:ascii="Arial" w:hAnsi="Arial" w:cs="Arial"/>
          <w:color w:val="auto"/>
          <w:lang w:val="sk-SK"/>
        </w:rPr>
        <w:t>í</w:t>
      </w:r>
    </w:p>
    <w:p w:rsidR="005242C8" w:rsidRPr="007062BE" w:rsidP="007062BE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 xml:space="preserve">     s</w:t>
      </w:r>
      <w:r w:rsidRPr="007062BE" w:rsidR="00A96D39">
        <w:rPr>
          <w:rFonts w:ascii="Arial" w:hAnsi="Arial" w:cs="Arial"/>
          <w:color w:val="auto"/>
          <w:lang w:val="sk-SK"/>
        </w:rPr>
        <w:t xml:space="preserve"> vládnym </w:t>
      </w:r>
      <w:r w:rsidRPr="007062BE">
        <w:rPr>
          <w:rFonts w:ascii="Arial" w:hAnsi="Arial" w:cs="Arial"/>
          <w:color w:val="auto"/>
          <w:lang w:val="sk-SK"/>
        </w:rPr>
        <w:t xml:space="preserve">návrhom </w:t>
      </w:r>
      <w:r w:rsidRPr="007062BE" w:rsidR="004626E2">
        <w:rPr>
          <w:rFonts w:ascii="Arial" w:hAnsi="Arial" w:cs="Arial"/>
          <w:color w:val="auto"/>
          <w:lang w:val="sk-SK"/>
        </w:rPr>
        <w:t xml:space="preserve">zákona </w:t>
      </w:r>
      <w:r w:rsidRPr="007062BE" w:rsidR="004626E2">
        <w:rPr>
          <w:rStyle w:val="Textzstupnhosymbolu"/>
          <w:rFonts w:ascii="Arial" w:hAnsi="Arial" w:cs="Arial"/>
          <w:color w:val="auto"/>
          <w:lang w:val="sk-SK"/>
        </w:rPr>
        <w:t>o poskytovaní dotácií na obstaranie náhradných nájomných bytov</w:t>
      </w:r>
      <w:r w:rsidRPr="007062BE" w:rsidR="008E6727">
        <w:rPr>
          <w:rFonts w:ascii="Arial" w:hAnsi="Arial" w:cs="Arial"/>
          <w:bCs/>
          <w:color w:val="auto"/>
          <w:lang w:val="sk-SK"/>
        </w:rPr>
        <w:t xml:space="preserve"> </w:t>
      </w:r>
      <w:r w:rsidRPr="007062BE" w:rsidR="008E6727">
        <w:rPr>
          <w:rFonts w:ascii="Arial" w:hAnsi="Arial" w:cs="Arial"/>
          <w:color w:val="auto"/>
          <w:lang w:val="sk-SK"/>
        </w:rPr>
        <w:t xml:space="preserve">(tlač </w:t>
      </w:r>
      <w:r w:rsidRPr="007062BE" w:rsidR="004626E2">
        <w:rPr>
          <w:rFonts w:ascii="Arial" w:hAnsi="Arial" w:cs="Arial"/>
          <w:b/>
          <w:color w:val="auto"/>
          <w:lang w:val="sk-SK"/>
        </w:rPr>
        <w:t>318</w:t>
      </w:r>
      <w:r w:rsidRPr="007062BE" w:rsidR="008E6727">
        <w:rPr>
          <w:rFonts w:ascii="Arial" w:hAnsi="Arial" w:cs="Arial"/>
          <w:color w:val="auto"/>
          <w:lang w:val="sk-SK"/>
        </w:rPr>
        <w:t>)</w:t>
      </w:r>
      <w:r w:rsidRPr="007062BE">
        <w:rPr>
          <w:rFonts w:ascii="Arial" w:hAnsi="Arial" w:cs="Arial"/>
          <w:color w:val="auto"/>
          <w:lang w:val="sk-SK"/>
        </w:rPr>
        <w:t xml:space="preserve">; </w:t>
      </w:r>
    </w:p>
    <w:p w:rsidR="005242C8" w:rsidRPr="007062BE" w:rsidP="007062B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7062BE" w:rsidP="007062BE">
      <w:pPr>
        <w:pStyle w:val="Heading4"/>
        <w:numPr>
          <w:ilvl w:val="0"/>
          <w:numId w:val="9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>o d p o r ú č a</w:t>
      </w:r>
    </w:p>
    <w:p w:rsidR="005242C8" w:rsidRPr="007062BE" w:rsidP="007062BE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7062BE">
        <w:rPr>
          <w:rFonts w:ascii="Arial" w:hAnsi="Arial" w:cs="Arial"/>
        </w:rPr>
        <w:t xml:space="preserve">     Národnej rade Slovenskej repub</w:t>
      </w:r>
      <w:r w:rsidRPr="007062BE">
        <w:rPr>
          <w:rFonts w:ascii="Arial" w:hAnsi="Arial" w:cs="Arial"/>
        </w:rPr>
        <w:t>liky</w:t>
      </w:r>
    </w:p>
    <w:p w:rsidR="005242C8" w:rsidRPr="00450CAF" w:rsidP="007062BE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 xml:space="preserve">     </w:t>
      </w:r>
      <w:r w:rsidRPr="007062BE" w:rsidR="00A96D39">
        <w:rPr>
          <w:rFonts w:ascii="Arial" w:hAnsi="Arial" w:cs="Arial"/>
          <w:color w:val="auto"/>
          <w:lang w:val="sk-SK"/>
        </w:rPr>
        <w:t xml:space="preserve">vládny </w:t>
      </w:r>
      <w:r w:rsidRPr="007062BE" w:rsidR="00154657">
        <w:rPr>
          <w:rFonts w:ascii="Arial" w:hAnsi="Arial" w:cs="Arial"/>
          <w:color w:val="auto"/>
          <w:lang w:val="sk-SK"/>
        </w:rPr>
        <w:t xml:space="preserve">návrh </w:t>
      </w:r>
      <w:r w:rsidRPr="007062BE" w:rsidR="004626E2">
        <w:rPr>
          <w:rFonts w:ascii="Arial" w:hAnsi="Arial" w:cs="Arial"/>
          <w:color w:val="auto"/>
          <w:lang w:val="sk-SK"/>
        </w:rPr>
        <w:t xml:space="preserve">zákona </w:t>
      </w:r>
      <w:r w:rsidRPr="007062BE" w:rsidR="004626E2">
        <w:rPr>
          <w:rStyle w:val="Textzstupnhosymbolu"/>
          <w:rFonts w:ascii="Arial" w:hAnsi="Arial" w:cs="Arial"/>
          <w:color w:val="auto"/>
          <w:lang w:val="sk-SK"/>
        </w:rPr>
        <w:t xml:space="preserve">o poskytovaní dotácií na obstaranie náhradných </w:t>
      </w:r>
      <w:r w:rsidRPr="00450CAF" w:rsidR="004626E2">
        <w:rPr>
          <w:rStyle w:val="Textzstupnhosymbolu"/>
          <w:rFonts w:ascii="Arial" w:hAnsi="Arial" w:cs="Arial"/>
          <w:color w:val="auto"/>
          <w:lang w:val="sk-SK"/>
        </w:rPr>
        <w:t>nájomných bytov</w:t>
      </w:r>
      <w:r w:rsidRPr="00450CAF" w:rsidR="008E6727">
        <w:rPr>
          <w:rFonts w:ascii="Arial" w:hAnsi="Arial" w:cs="Arial"/>
          <w:bCs/>
          <w:color w:val="auto"/>
          <w:lang w:val="sk-SK"/>
        </w:rPr>
        <w:t xml:space="preserve"> </w:t>
      </w:r>
      <w:r w:rsidRPr="00450CAF" w:rsidR="008E6727">
        <w:rPr>
          <w:rFonts w:ascii="Arial" w:hAnsi="Arial" w:cs="Arial"/>
          <w:color w:val="auto"/>
          <w:lang w:val="sk-SK"/>
        </w:rPr>
        <w:t xml:space="preserve">(tlač </w:t>
      </w:r>
      <w:r w:rsidRPr="00450CAF" w:rsidR="008E6727">
        <w:rPr>
          <w:rFonts w:ascii="Arial" w:hAnsi="Arial" w:cs="Arial"/>
          <w:b/>
          <w:color w:val="auto"/>
          <w:lang w:val="sk-SK"/>
        </w:rPr>
        <w:t>3</w:t>
      </w:r>
      <w:r w:rsidRPr="00450CAF" w:rsidR="004626E2">
        <w:rPr>
          <w:rFonts w:ascii="Arial" w:hAnsi="Arial" w:cs="Arial"/>
          <w:b/>
          <w:color w:val="auto"/>
          <w:lang w:val="sk-SK"/>
        </w:rPr>
        <w:t>18</w:t>
      </w:r>
      <w:r w:rsidRPr="00450CAF" w:rsidR="008E6727">
        <w:rPr>
          <w:rFonts w:ascii="Arial" w:hAnsi="Arial" w:cs="Arial"/>
          <w:color w:val="auto"/>
          <w:lang w:val="sk-SK"/>
        </w:rPr>
        <w:t>)</w:t>
      </w:r>
      <w:r w:rsidRPr="00450CAF" w:rsidR="00106567">
        <w:rPr>
          <w:rFonts w:ascii="Arial" w:hAnsi="Arial" w:cs="Arial"/>
          <w:color w:val="auto"/>
          <w:lang w:val="sk-SK"/>
        </w:rPr>
        <w:t xml:space="preserve"> </w:t>
      </w:r>
      <w:r w:rsidRPr="00450CAF">
        <w:rPr>
          <w:rFonts w:ascii="Arial" w:hAnsi="Arial" w:cs="Arial"/>
          <w:color w:val="auto"/>
          <w:lang w:val="sk-SK"/>
        </w:rPr>
        <w:t>s</w:t>
      </w:r>
      <w:r w:rsidRPr="00450CAF">
        <w:rPr>
          <w:rFonts w:ascii="Arial" w:hAnsi="Arial" w:cs="Arial"/>
          <w:bCs/>
          <w:color w:val="auto"/>
          <w:lang w:val="sk-SK"/>
        </w:rPr>
        <w:t xml:space="preserve">chváliť s pozmeňujúcimi a doplňujúcimi návrhmi; </w:t>
      </w:r>
    </w:p>
    <w:p w:rsidR="005242C8" w:rsidRPr="007062BE" w:rsidP="007062BE">
      <w:pPr>
        <w:ind w:firstLine="360"/>
        <w:jc w:val="both"/>
        <w:rPr>
          <w:rFonts w:ascii="Arial" w:hAnsi="Arial" w:cs="Arial"/>
        </w:rPr>
      </w:pPr>
    </w:p>
    <w:p w:rsidR="005242C8" w:rsidRPr="007062BE" w:rsidP="007062BE">
      <w:pPr>
        <w:pStyle w:val="Heading4"/>
        <w:numPr>
          <w:ilvl w:val="0"/>
          <w:numId w:val="8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7062BE">
        <w:rPr>
          <w:rFonts w:ascii="Arial" w:hAnsi="Arial" w:cs="Arial"/>
          <w:color w:val="auto"/>
          <w:lang w:val="sk-SK"/>
        </w:rPr>
        <w:t>p o v e r u j e</w:t>
      </w:r>
    </w:p>
    <w:p w:rsidR="005242C8" w:rsidRPr="007062BE" w:rsidP="007062BE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7062BE">
        <w:rPr>
          <w:rFonts w:ascii="Arial" w:hAnsi="Arial" w:cs="Arial"/>
        </w:rPr>
        <w:t>predsedu výboru, aby výsledky rokova</w:t>
      </w:r>
      <w:r w:rsidRPr="007062BE" w:rsidR="002F0468">
        <w:rPr>
          <w:rFonts w:ascii="Arial" w:hAnsi="Arial" w:cs="Arial"/>
        </w:rPr>
        <w:t>nia  výboru  v  druhom čítaní zo 16</w:t>
      </w:r>
      <w:r w:rsidRPr="007062BE" w:rsidR="00C62C12">
        <w:rPr>
          <w:rFonts w:ascii="Arial" w:hAnsi="Arial" w:cs="Arial"/>
        </w:rPr>
        <w:t>.</w:t>
      </w:r>
      <w:r w:rsidRPr="007062BE">
        <w:rPr>
          <w:rFonts w:ascii="Arial" w:hAnsi="Arial" w:cs="Arial"/>
        </w:rPr>
        <w:t xml:space="preserve"> </w:t>
      </w:r>
      <w:r w:rsidRPr="007062BE" w:rsidR="002F0468">
        <w:rPr>
          <w:rFonts w:ascii="Arial" w:hAnsi="Arial" w:cs="Arial"/>
        </w:rPr>
        <w:t>júna</w:t>
      </w:r>
      <w:r w:rsidRPr="007062BE" w:rsidR="004B21BB">
        <w:rPr>
          <w:rFonts w:ascii="Arial" w:hAnsi="Arial" w:cs="Arial"/>
        </w:rPr>
        <w:t xml:space="preserve"> 2011</w:t>
      </w:r>
      <w:r w:rsidRPr="007062BE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7062BE">
        <w:rPr>
          <w:rFonts w:ascii="Arial" w:hAnsi="Arial" w:cs="Arial"/>
          <w:bCs/>
        </w:rPr>
        <w:t>č. 350/1996 Z. z. o</w:t>
      </w:r>
      <w:r w:rsidRPr="007062BE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7062BE" w:rsidP="007062BE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Cs/>
        </w:rPr>
      </w:pPr>
      <w:r w:rsidRPr="007062BE">
        <w:rPr>
          <w:rFonts w:ascii="Arial" w:hAnsi="Arial" w:cs="Arial"/>
          <w:bCs/>
        </w:rPr>
        <w:t xml:space="preserve">spoločného spravodajcu výborov </w:t>
      </w:r>
      <w:r w:rsidRPr="007062BE" w:rsidR="004626E2">
        <w:rPr>
          <w:rFonts w:ascii="Arial" w:hAnsi="Arial" w:cs="Arial"/>
          <w:bCs/>
        </w:rPr>
        <w:t>S. Janiša</w:t>
      </w:r>
      <w:r w:rsidRPr="007062BE" w:rsidR="002F0468">
        <w:rPr>
          <w:rFonts w:ascii="Arial" w:hAnsi="Arial" w:cs="Arial"/>
          <w:bCs/>
        </w:rPr>
        <w:t xml:space="preserve"> </w:t>
      </w:r>
      <w:r w:rsidRPr="007062BE">
        <w:rPr>
          <w:rFonts w:ascii="Arial" w:hAnsi="Arial" w:cs="Arial"/>
          <w:bCs/>
        </w:rPr>
        <w:t>(</w:t>
      </w:r>
      <w:r w:rsidRPr="007062BE" w:rsidR="004626E2">
        <w:rPr>
          <w:rFonts w:ascii="Arial" w:hAnsi="Arial" w:cs="Arial"/>
          <w:bCs/>
        </w:rPr>
        <w:t>M. Glváča</w:t>
      </w:r>
      <w:r w:rsidRPr="007062BE">
        <w:rPr>
          <w:rFonts w:ascii="Arial" w:hAnsi="Arial" w:cs="Arial"/>
          <w:bCs/>
        </w:rPr>
        <w:t xml:space="preserve">), aby v súlade s § 80 ods. 2 zákona Národnej rady Slovenskej republiky </w:t>
      </w:r>
      <w:r w:rsidRPr="007062BE">
        <w:rPr>
          <w:rFonts w:ascii="Arial" w:hAnsi="Arial" w:cs="Arial"/>
          <w:bCs/>
        </w:rPr>
        <w:t>č. 350/1996 Z. z. o rokovacom poriadku Národnej rady Slovenskej republiky v znení neskorších  predpisov  informoval  o výsledku rokovania výborov a aby odôvodnil návrh a stanovisko</w:t>
      </w:r>
      <w:r w:rsidRPr="007062BE">
        <w:rPr>
          <w:rFonts w:ascii="Arial" w:hAnsi="Arial" w:cs="Arial"/>
        </w:rPr>
        <w:t xml:space="preserve"> </w:t>
      </w:r>
      <w:r w:rsidRPr="007062BE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7062BE" w:rsidP="007062BE">
      <w:pPr>
        <w:jc w:val="both"/>
        <w:rPr>
          <w:rFonts w:ascii="Arial" w:hAnsi="Arial" w:cs="Arial"/>
          <w:bCs/>
        </w:rPr>
      </w:pPr>
    </w:p>
    <w:p w:rsidR="005242C8" w:rsidRPr="007062BE" w:rsidP="007062BE">
      <w:pPr>
        <w:jc w:val="both"/>
        <w:rPr>
          <w:rFonts w:ascii="Arial" w:hAnsi="Arial" w:cs="Arial"/>
          <w:bCs/>
        </w:rPr>
      </w:pPr>
    </w:p>
    <w:p w:rsidR="004626E2" w:rsidRPr="007062BE" w:rsidP="007062BE">
      <w:pPr>
        <w:jc w:val="both"/>
        <w:rPr>
          <w:rFonts w:ascii="Arial" w:hAnsi="Arial" w:cs="Arial"/>
          <w:bCs/>
        </w:rPr>
      </w:pPr>
    </w:p>
    <w:p w:rsidR="009065BC" w:rsidRPr="007062BE" w:rsidP="007062BE">
      <w:pPr>
        <w:jc w:val="both"/>
        <w:rPr>
          <w:rFonts w:ascii="Arial" w:hAnsi="Arial" w:cs="Arial"/>
          <w:bCs/>
        </w:rPr>
      </w:pPr>
    </w:p>
    <w:p w:rsidR="008E6727" w:rsidRPr="007062BE" w:rsidP="007062BE">
      <w:pPr>
        <w:jc w:val="both"/>
        <w:rPr>
          <w:rFonts w:ascii="Arial" w:hAnsi="Arial" w:cs="Arial"/>
          <w:bCs/>
        </w:rPr>
      </w:pPr>
    </w:p>
    <w:p w:rsidR="008E6727" w:rsidRPr="007062BE" w:rsidP="007062BE">
      <w:pPr>
        <w:jc w:val="both"/>
        <w:rPr>
          <w:rFonts w:ascii="Arial" w:hAnsi="Arial" w:cs="Arial"/>
          <w:bCs/>
        </w:rPr>
      </w:pPr>
    </w:p>
    <w:p w:rsidR="0085008B" w:rsidRPr="007062BE" w:rsidP="007062BE">
      <w:pPr>
        <w:jc w:val="both"/>
        <w:rPr>
          <w:rFonts w:ascii="Arial" w:hAnsi="Arial" w:cs="Arial"/>
        </w:rPr>
      </w:pPr>
    </w:p>
    <w:p w:rsidR="005242C8" w:rsidRPr="007062BE" w:rsidP="007062BE">
      <w:pPr>
        <w:jc w:val="both"/>
        <w:rPr>
          <w:rFonts w:ascii="Arial" w:hAnsi="Arial" w:cs="Arial"/>
          <w:b/>
        </w:rPr>
      </w:pPr>
      <w:r w:rsidRPr="007062BE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7062BE">
        <w:rPr>
          <w:rFonts w:ascii="Arial" w:hAnsi="Arial" w:cs="Arial"/>
          <w:b/>
          <w:bCs/>
        </w:rPr>
        <w:t>J a n i š</w:t>
      </w:r>
      <w:r w:rsidRPr="007062BE">
        <w:rPr>
          <w:rFonts w:ascii="Arial" w:hAnsi="Arial" w:cs="Arial"/>
          <w:b/>
        </w:rPr>
        <w:t xml:space="preserve"> </w:t>
      </w:r>
    </w:p>
    <w:p w:rsidR="005242C8" w:rsidRPr="007062BE" w:rsidP="007062BE">
      <w:pPr>
        <w:jc w:val="both"/>
        <w:rPr>
          <w:rFonts w:ascii="Arial" w:hAnsi="Arial" w:cs="Arial"/>
        </w:rPr>
      </w:pPr>
      <w:r w:rsidRPr="007062BE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7062BE" w:rsidP="007062BE">
      <w:pPr>
        <w:jc w:val="both"/>
        <w:rPr>
          <w:rFonts w:ascii="Arial" w:hAnsi="Arial" w:cs="Arial"/>
        </w:rPr>
      </w:pPr>
      <w:r w:rsidRPr="007062BE">
        <w:rPr>
          <w:rFonts w:ascii="Arial" w:hAnsi="Arial" w:cs="Arial"/>
        </w:rPr>
        <w:t>overovateľ výboru</w:t>
      </w:r>
    </w:p>
    <w:p w:rsidR="00154657" w:rsidRPr="007062BE" w:rsidP="007062BE">
      <w:pPr>
        <w:jc w:val="both"/>
        <w:rPr>
          <w:rFonts w:ascii="Arial" w:hAnsi="Arial" w:cs="Arial"/>
          <w:b/>
          <w:bCs/>
        </w:rPr>
      </w:pPr>
      <w:r w:rsidRPr="007062BE" w:rsidR="003E1932">
        <w:rPr>
          <w:rFonts w:ascii="Arial" w:hAnsi="Arial" w:cs="Arial"/>
        </w:rPr>
        <w:t>Maroš</w:t>
      </w:r>
      <w:r w:rsidRPr="007062BE" w:rsidR="00DC2F07">
        <w:rPr>
          <w:rFonts w:ascii="Arial" w:hAnsi="Arial" w:cs="Arial"/>
        </w:rPr>
        <w:t xml:space="preserve"> </w:t>
      </w:r>
      <w:r w:rsidRPr="007062BE" w:rsidR="006A3860">
        <w:rPr>
          <w:rFonts w:ascii="Arial" w:hAnsi="Arial" w:cs="Arial"/>
        </w:rPr>
        <w:t xml:space="preserve"> </w:t>
      </w:r>
      <w:r w:rsidRPr="007062BE" w:rsidR="003E1932">
        <w:rPr>
          <w:rFonts w:ascii="Arial" w:hAnsi="Arial" w:cs="Arial"/>
          <w:b/>
          <w:bCs/>
        </w:rPr>
        <w:t>K o n d r ó t</w:t>
      </w:r>
    </w:p>
    <w:p w:rsidR="005242C8" w:rsidRPr="007062BE" w:rsidP="007062BE">
      <w:pPr>
        <w:pStyle w:val="Heading2"/>
        <w:spacing w:line="240" w:lineRule="auto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7062BE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7062BE" w:rsidP="007062BE">
      <w:pPr>
        <w:jc w:val="both"/>
        <w:rPr>
          <w:rFonts w:ascii="Arial" w:hAnsi="Arial" w:cs="Arial"/>
          <w:bCs/>
          <w:i/>
          <w:iCs/>
        </w:rPr>
      </w:pPr>
      <w:r w:rsidRPr="007062BE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7062BE" w:rsidP="007062BE">
      <w:pPr>
        <w:jc w:val="both"/>
        <w:rPr>
          <w:rFonts w:ascii="Arial" w:hAnsi="Arial" w:cs="Arial"/>
          <w:bCs/>
          <w:i/>
          <w:iCs/>
        </w:rPr>
      </w:pPr>
      <w:r w:rsidRPr="007062BE">
        <w:rPr>
          <w:rFonts w:ascii="Arial" w:hAnsi="Arial" w:cs="Arial"/>
          <w:i/>
        </w:rPr>
        <w:t xml:space="preserve">pre hospodárstvo, výstavbu a dopravu </w:t>
      </w:r>
    </w:p>
    <w:p w:rsidR="005242C8" w:rsidRPr="007062BE" w:rsidP="007062BE">
      <w:pPr>
        <w:ind w:firstLine="6840"/>
        <w:jc w:val="both"/>
        <w:rPr>
          <w:rFonts w:ascii="Arial" w:hAnsi="Arial" w:cs="Arial"/>
          <w:bCs/>
        </w:rPr>
      </w:pPr>
      <w:r w:rsidRPr="007062BE">
        <w:rPr>
          <w:rFonts w:ascii="Arial" w:hAnsi="Arial" w:cs="Arial"/>
          <w:bCs/>
        </w:rPr>
        <w:t xml:space="preserve">Príloha </w:t>
      </w:r>
    </w:p>
    <w:p w:rsidR="005242C8" w:rsidRPr="007062BE" w:rsidP="007062BE">
      <w:pPr>
        <w:ind w:left="6840"/>
        <w:jc w:val="both"/>
        <w:rPr>
          <w:rFonts w:ascii="Arial" w:hAnsi="Arial" w:cs="Arial"/>
          <w:bCs/>
        </w:rPr>
      </w:pPr>
      <w:r w:rsidRPr="007062BE" w:rsidR="003C4821">
        <w:rPr>
          <w:rFonts w:ascii="Arial" w:hAnsi="Arial" w:cs="Arial"/>
          <w:bCs/>
        </w:rPr>
        <w:t xml:space="preserve">k uzneseniu č. </w:t>
      </w:r>
      <w:r w:rsidRPr="007062BE" w:rsidR="001D7654">
        <w:rPr>
          <w:rFonts w:ascii="Arial" w:hAnsi="Arial" w:cs="Arial"/>
          <w:bCs/>
        </w:rPr>
        <w:t>143</w:t>
      </w:r>
    </w:p>
    <w:p w:rsidR="005242C8" w:rsidRPr="007062BE" w:rsidP="007062BE">
      <w:pPr>
        <w:ind w:left="6840"/>
        <w:jc w:val="both"/>
        <w:rPr>
          <w:rFonts w:ascii="Arial" w:hAnsi="Arial" w:cs="Arial"/>
          <w:bCs/>
        </w:rPr>
      </w:pPr>
    </w:p>
    <w:p w:rsidR="005242C8" w:rsidRPr="007062BE" w:rsidP="007062BE">
      <w:pPr>
        <w:pStyle w:val="Heading5"/>
        <w:spacing w:line="240" w:lineRule="auto"/>
        <w:rPr>
          <w:rFonts w:ascii="Arial" w:hAnsi="Arial" w:cs="Arial"/>
          <w:bCs/>
        </w:rPr>
      </w:pPr>
      <w:r w:rsidRPr="007062BE">
        <w:rPr>
          <w:rFonts w:ascii="Arial" w:hAnsi="Arial" w:cs="Arial"/>
        </w:rPr>
        <w:t>Z m e n y  a  d o p l n k y</w:t>
      </w:r>
    </w:p>
    <w:p w:rsidR="005242C8" w:rsidRPr="007062BE" w:rsidP="007062B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 w:rsidRPr="007062BE">
        <w:rPr>
          <w:rFonts w:ascii="Arial" w:hAnsi="Arial" w:cs="Arial"/>
        </w:rPr>
        <w:t>k</w:t>
      </w:r>
      <w:r w:rsidRPr="007062BE" w:rsidR="00A96D39">
        <w:rPr>
          <w:rFonts w:ascii="Arial" w:hAnsi="Arial" w:cs="Arial"/>
        </w:rPr>
        <w:t xml:space="preserve"> vládnemu návrhu </w:t>
      </w:r>
      <w:r w:rsidRPr="007062BE" w:rsidR="004626E2">
        <w:rPr>
          <w:rFonts w:ascii="Arial" w:hAnsi="Arial" w:cs="Arial"/>
        </w:rPr>
        <w:t xml:space="preserve">zákona </w:t>
      </w:r>
      <w:r w:rsidRPr="007062BE" w:rsidR="004626E2">
        <w:rPr>
          <w:rStyle w:val="Textzstupnhosymbolu"/>
          <w:rFonts w:ascii="Arial" w:hAnsi="Arial" w:cs="Arial"/>
          <w:color w:val="auto"/>
        </w:rPr>
        <w:t xml:space="preserve">o poskytovaní dotácií na obstaranie náhradných nájomných bytov </w:t>
      </w:r>
      <w:r w:rsidRPr="007062BE" w:rsidR="008E6727">
        <w:rPr>
          <w:rFonts w:ascii="Arial" w:hAnsi="Arial" w:cs="Arial"/>
        </w:rPr>
        <w:t xml:space="preserve">(tlač </w:t>
      </w:r>
      <w:r w:rsidRPr="007062BE" w:rsidR="008E6727">
        <w:rPr>
          <w:rFonts w:ascii="Arial" w:hAnsi="Arial" w:cs="Arial"/>
          <w:b/>
        </w:rPr>
        <w:t>3</w:t>
      </w:r>
      <w:r w:rsidRPr="007062BE" w:rsidR="004626E2">
        <w:rPr>
          <w:rFonts w:ascii="Arial" w:hAnsi="Arial" w:cs="Arial"/>
          <w:b/>
        </w:rPr>
        <w:t>18</w:t>
      </w:r>
      <w:r w:rsidRPr="007062BE" w:rsidR="008E6727">
        <w:rPr>
          <w:rFonts w:ascii="Arial" w:hAnsi="Arial" w:cs="Arial"/>
        </w:rPr>
        <w:t>)</w:t>
      </w:r>
    </w:p>
    <w:p w:rsidR="007B4455" w:rsidRPr="007062BE" w:rsidP="007062BE">
      <w:pPr>
        <w:pStyle w:val="BodyTextIndent"/>
        <w:ind w:firstLine="360"/>
        <w:rPr>
          <w:rFonts w:ascii="Arial" w:hAnsi="Arial" w:cs="Arial"/>
          <w:b/>
          <w:color w:val="auto"/>
          <w:szCs w:val="24"/>
          <w:lang w:val="sk-SK"/>
        </w:rPr>
      </w:pPr>
    </w:p>
    <w:p w:rsidR="00050697" w:rsidRPr="007062BE" w:rsidP="007062BE">
      <w:pPr>
        <w:jc w:val="both"/>
        <w:rPr>
          <w:rFonts w:ascii="Times New Roman" w:hAnsi="Times New Roman" w:cs="Times New Roman"/>
        </w:rPr>
      </w:pPr>
    </w:p>
    <w:p w:rsidR="00050697" w:rsidRPr="007062BE" w:rsidP="007062BE">
      <w:pPr>
        <w:numPr>
          <w:ilvl w:val="0"/>
          <w:numId w:val="42"/>
        </w:numPr>
        <w:tabs>
          <w:tab w:val="left" w:pos="720"/>
        </w:tabs>
        <w:suppressAutoHyphens/>
        <w:rPr>
          <w:rFonts w:ascii="Arial" w:hAnsi="Arial" w:cs="Arial"/>
        </w:rPr>
      </w:pPr>
      <w:r w:rsidRPr="007062BE">
        <w:rPr>
          <w:rFonts w:ascii="Arial" w:hAnsi="Arial" w:cs="Arial"/>
        </w:rPr>
        <w:t>V § 4 ods. 3 sa za slovo „poskytnutá“ vkladá slovo „dotácia“.</w:t>
      </w:r>
    </w:p>
    <w:p w:rsidR="00050697" w:rsidRPr="007062BE" w:rsidP="007062BE">
      <w:pPr>
        <w:ind w:left="2340"/>
        <w:rPr>
          <w:rFonts w:ascii="Arial" w:hAnsi="Arial" w:cs="Arial"/>
        </w:rPr>
      </w:pPr>
    </w:p>
    <w:p w:rsidR="00050697" w:rsidRPr="007062BE" w:rsidP="007062BE">
      <w:pPr>
        <w:ind w:left="2340"/>
        <w:rPr>
          <w:rFonts w:ascii="Arial" w:hAnsi="Arial" w:cs="Arial"/>
        </w:rPr>
      </w:pPr>
      <w:r w:rsidRPr="007062BE">
        <w:rPr>
          <w:rFonts w:ascii="Arial" w:hAnsi="Arial" w:cs="Arial"/>
        </w:rPr>
        <w:t xml:space="preserve">Spresnenie ustanovenia. </w:t>
      </w:r>
    </w:p>
    <w:p w:rsidR="00050697" w:rsidRPr="007062BE" w:rsidP="007062BE">
      <w:pPr>
        <w:ind w:left="360"/>
        <w:rPr>
          <w:rFonts w:ascii="Arial" w:hAnsi="Arial" w:cs="Arial"/>
        </w:rPr>
      </w:pPr>
    </w:p>
    <w:p w:rsidR="00050697" w:rsidRPr="007062BE" w:rsidP="007062BE">
      <w:pPr>
        <w:numPr>
          <w:ilvl w:val="0"/>
          <w:numId w:val="42"/>
        </w:numPr>
        <w:tabs>
          <w:tab w:val="left" w:pos="720"/>
        </w:tabs>
        <w:suppressAutoHyphens/>
        <w:rPr>
          <w:rFonts w:ascii="Arial" w:hAnsi="Arial" w:cs="Arial"/>
        </w:rPr>
      </w:pPr>
      <w:r w:rsidRPr="007062BE">
        <w:rPr>
          <w:rFonts w:ascii="Arial" w:hAnsi="Arial" w:cs="Arial"/>
        </w:rPr>
        <w:t>V § 10 ods. 3 písm. h) sa vypúšťajú slová „o poskytnutí dotácie“.</w:t>
      </w:r>
    </w:p>
    <w:p w:rsidR="00050697" w:rsidRPr="007062BE" w:rsidP="007062BE">
      <w:pPr>
        <w:ind w:left="2340"/>
        <w:rPr>
          <w:rFonts w:ascii="Arial" w:hAnsi="Arial" w:cs="Arial"/>
        </w:rPr>
      </w:pPr>
    </w:p>
    <w:p w:rsidR="00050697" w:rsidRPr="007062BE" w:rsidP="007062BE">
      <w:pPr>
        <w:ind w:left="2340"/>
        <w:rPr>
          <w:rFonts w:ascii="Arial" w:hAnsi="Arial" w:cs="Arial"/>
        </w:rPr>
      </w:pPr>
      <w:r w:rsidRPr="007062BE">
        <w:rPr>
          <w:rFonts w:ascii="Arial" w:hAnsi="Arial" w:cs="Arial"/>
        </w:rPr>
        <w:t>Legislatívno-technická úprava v nadväznosti na zavedenú legislatívnu skratku v § 9 ods. 2.</w:t>
      </w:r>
    </w:p>
    <w:p w:rsidR="005D4A58" w:rsidRPr="007062BE" w:rsidP="007062BE">
      <w:pPr>
        <w:rPr>
          <w:rFonts w:ascii="Arial" w:hAnsi="Arial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E2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626E2" w:rsidP="00B12DA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E2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E1C0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626E2" w:rsidP="00B12DA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93C"/>
    <w:multiLevelType w:val="hybridMultilevel"/>
    <w:tmpl w:val="1D743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98239D0"/>
    <w:multiLevelType w:val="hybridMultilevel"/>
    <w:tmpl w:val="076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1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7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2"/>
  </w:num>
  <w:num w:numId="4">
    <w:abstractNumId w:val="29"/>
  </w:num>
  <w:num w:numId="5">
    <w:abstractNumId w:val="35"/>
  </w:num>
  <w:num w:numId="6">
    <w:abstractNumId w:val="1"/>
  </w:num>
  <w:num w:numId="7">
    <w:abstractNumId w:val="31"/>
  </w:num>
  <w:num w:numId="8">
    <w:abstractNumId w:val="34"/>
  </w:num>
  <w:num w:numId="9">
    <w:abstractNumId w:val="30"/>
  </w:num>
  <w:num w:numId="10">
    <w:abstractNumId w:val="11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10"/>
  </w:num>
  <w:num w:numId="19">
    <w:abstractNumId w:val="36"/>
  </w:num>
  <w:num w:numId="20">
    <w:abstractNumId w:val="7"/>
  </w:num>
  <w:num w:numId="21">
    <w:abstractNumId w:val="38"/>
  </w:num>
  <w:num w:numId="22">
    <w:abstractNumId w:val="9"/>
  </w:num>
  <w:num w:numId="23">
    <w:abstractNumId w:val="21"/>
  </w:num>
  <w:num w:numId="24">
    <w:abstractNumId w:val="22"/>
  </w:num>
  <w:num w:numId="25">
    <w:abstractNumId w:val="3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7"/>
  </w:num>
  <w:num w:numId="32">
    <w:abstractNumId w:val="15"/>
  </w:num>
  <w:num w:numId="33">
    <w:abstractNumId w:val="25"/>
  </w:num>
  <w:num w:numId="34">
    <w:abstractNumId w:val="18"/>
  </w:num>
  <w:num w:numId="35">
    <w:abstractNumId w:val="37"/>
  </w:num>
  <w:num w:numId="36">
    <w:abstractNumId w:val="24"/>
  </w:num>
  <w:num w:numId="37">
    <w:abstractNumId w:val="32"/>
  </w:num>
  <w:num w:numId="38">
    <w:abstractNumId w:val="28"/>
  </w:num>
  <w:num w:numId="39">
    <w:abstractNumId w:val="20"/>
  </w:num>
  <w:num w:numId="40">
    <w:abstractNumId w:val="0"/>
  </w:num>
  <w:num w:numId="41">
    <w:abstractNumId w:val="5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568"/>
    <w:rsid w:val="00050697"/>
    <w:rsid w:val="00106567"/>
    <w:rsid w:val="00154657"/>
    <w:rsid w:val="001D7654"/>
    <w:rsid w:val="002F0468"/>
    <w:rsid w:val="003C4821"/>
    <w:rsid w:val="003E1932"/>
    <w:rsid w:val="00450CAF"/>
    <w:rsid w:val="004626E2"/>
    <w:rsid w:val="004B21BB"/>
    <w:rsid w:val="005242C8"/>
    <w:rsid w:val="005D4A58"/>
    <w:rsid w:val="005E1C04"/>
    <w:rsid w:val="006A3860"/>
    <w:rsid w:val="007062BE"/>
    <w:rsid w:val="007B4455"/>
    <w:rsid w:val="0085008B"/>
    <w:rsid w:val="008743DC"/>
    <w:rsid w:val="008E6727"/>
    <w:rsid w:val="009065BC"/>
    <w:rsid w:val="00A96D39"/>
    <w:rsid w:val="00B12DA5"/>
    <w:rsid w:val="00B31C1B"/>
    <w:rsid w:val="00C62C12"/>
    <w:rsid w:val="00DC2F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  <w:rtl w:val="0"/>
    </w:rPr>
  </w:style>
  <w:style w:type="character" w:styleId="LineNumber">
    <w:name w:val="line number"/>
    <w:basedOn w:val="DefaultParagraphFont"/>
    <w:rsid w:val="005D46AC"/>
  </w:style>
  <w:style w:type="paragraph" w:styleId="NormalWeb">
    <w:name w:val="Normal (Web)"/>
    <w:basedOn w:val="Normal"/>
    <w:rsid w:val="00106191"/>
    <w:pPr>
      <w:spacing w:before="100" w:beforeAutospacing="1" w:after="100" w:afterAutospacing="1"/>
      <w:jc w:val="left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113A5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E92076"/>
    <w:pPr>
      <w:ind w:left="708"/>
      <w:jc w:val="left"/>
    </w:pPr>
    <w:rPr>
      <w:noProof/>
    </w:rPr>
  </w:style>
  <w:style w:type="paragraph" w:customStyle="1" w:styleId="Default">
    <w:name w:val="Default"/>
    <w:rsid w:val="00A36A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  <w:rtl w:val="0"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character" w:customStyle="1" w:styleId="Textzstupnhosymbolu">
    <w:name w:val="Text zástupného symbolu"/>
    <w:basedOn w:val="DefaultParagraphFont"/>
    <w:semiHidden/>
    <w:rsid w:val="008E6727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382</Words>
  <Characters>2180</Characters>
  <Application>Microsoft Office Word</Application>
  <DocSecurity>0</DocSecurity>
  <Lines>0</Lines>
  <Paragraphs>0</Paragraphs>
  <ScaleCrop>false</ScaleCrop>
  <Company>Kancelaria NR SR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2011-06-17T11:49:00Z</cp:lastPrinted>
  <dcterms:created xsi:type="dcterms:W3CDTF">2011-05-31T07:44:00Z</dcterms:created>
  <dcterms:modified xsi:type="dcterms:W3CDTF">2011-06-20T08:29:00Z</dcterms:modified>
</cp:coreProperties>
</file>