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7614" w:rsidP="00E87614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E87614" w:rsidP="00E87614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E87614" w:rsidRPr="0062627B" w:rsidP="00E87614">
      <w:pPr>
        <w:jc w:val="both"/>
        <w:rPr>
          <w:bCs/>
          <w:sz w:val="22"/>
          <w:szCs w:val="22"/>
        </w:rPr>
      </w:pPr>
    </w:p>
    <w:p w:rsidR="00E87614" w:rsidRPr="0062627B" w:rsidP="00E87614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1628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1</w:t>
      </w:r>
      <w:r w:rsidR="00B613C4">
        <w:rPr>
          <w:b/>
          <w:bCs/>
          <w:sz w:val="22"/>
          <w:szCs w:val="22"/>
        </w:rPr>
        <w:t>3</w:t>
      </w:r>
      <w:r w:rsidRPr="0062627B">
        <w:rPr>
          <w:sz w:val="22"/>
          <w:szCs w:val="22"/>
        </w:rPr>
        <w:t>. schôdza výboru</w:t>
      </w:r>
    </w:p>
    <w:p w:rsidR="00E87614" w:rsidP="00E87614">
      <w:pPr>
        <w:jc w:val="both"/>
        <w:rPr>
          <w:b/>
          <w:bCs/>
        </w:rPr>
      </w:pPr>
    </w:p>
    <w:p w:rsidR="00E87614" w:rsidRPr="0035432E" w:rsidP="00E87614">
      <w:pPr>
        <w:jc w:val="center"/>
        <w:rPr>
          <w:b/>
          <w:bCs/>
          <w:sz w:val="28"/>
          <w:szCs w:val="28"/>
        </w:rPr>
      </w:pPr>
      <w:r w:rsidR="00B613C4">
        <w:rPr>
          <w:b/>
          <w:bCs/>
          <w:sz w:val="28"/>
          <w:szCs w:val="28"/>
        </w:rPr>
        <w:t>73</w:t>
      </w:r>
    </w:p>
    <w:p w:rsidR="00AE0B4C" w:rsidP="00E87614">
      <w:pPr>
        <w:jc w:val="center"/>
        <w:rPr>
          <w:b/>
          <w:bCs/>
          <w:spacing w:val="50"/>
          <w:sz w:val="28"/>
          <w:szCs w:val="28"/>
        </w:rPr>
      </w:pPr>
    </w:p>
    <w:p w:rsidR="00E87614" w:rsidRPr="0035432E" w:rsidP="00E87614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E87614" w:rsidRPr="0035432E" w:rsidP="00E87614">
      <w:pPr>
        <w:jc w:val="center"/>
        <w:rPr>
          <w:b/>
          <w:bCs/>
          <w:spacing w:val="50"/>
          <w:sz w:val="16"/>
          <w:szCs w:val="16"/>
        </w:rPr>
      </w:pPr>
    </w:p>
    <w:p w:rsidR="00E87614" w:rsidRPr="0035432E" w:rsidP="00E87614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E87614" w:rsidRPr="0035432E" w:rsidP="00E87614">
      <w:pPr>
        <w:jc w:val="center"/>
        <w:rPr>
          <w:b/>
        </w:rPr>
      </w:pPr>
      <w:r w:rsidRPr="0035432E">
        <w:rPr>
          <w:b/>
        </w:rPr>
        <w:t>pre sociálne veci</w:t>
      </w:r>
    </w:p>
    <w:p w:rsidR="00E87614" w:rsidRPr="0035432E" w:rsidP="00E87614">
      <w:pPr>
        <w:jc w:val="center"/>
        <w:rPr>
          <w:b/>
        </w:rPr>
      </w:pPr>
      <w:r w:rsidRPr="0035432E">
        <w:rPr>
          <w:b/>
        </w:rPr>
        <w:t>z</w:t>
      </w:r>
      <w:r w:rsidR="00B613C4">
        <w:rPr>
          <w:b/>
        </w:rPr>
        <w:t>o 16</w:t>
      </w:r>
      <w:r w:rsidRPr="0035432E">
        <w:rPr>
          <w:b/>
        </w:rPr>
        <w:t xml:space="preserve">. </w:t>
      </w:r>
      <w:r>
        <w:rPr>
          <w:b/>
        </w:rPr>
        <w:t>júna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E87614" w:rsidP="00E8761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AE0B4C" w:rsidP="00E87614">
      <w:pPr>
        <w:jc w:val="both"/>
      </w:pPr>
    </w:p>
    <w:p w:rsidR="00E87614" w:rsidP="00E87614">
      <w:pPr>
        <w:jc w:val="both"/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 w:rsidRPr="000D11C2">
        <w:t xml:space="preserve">zákona </w:t>
      </w:r>
      <w:r>
        <w:t>o</w:t>
      </w:r>
      <w:r>
        <w:t> poskytovaní dotácií na obstaranie náhradných nájomných byto</w:t>
      </w:r>
      <w:r w:rsidR="00690E02">
        <w:t>v</w:t>
      </w:r>
      <w:r>
        <w:t xml:space="preserve"> (tlač 318)</w:t>
      </w:r>
    </w:p>
    <w:p w:rsidR="00E87614" w:rsidP="00E87614">
      <w:pPr>
        <w:jc w:val="both"/>
        <w:rPr>
          <w:bCs/>
        </w:rPr>
      </w:pPr>
    </w:p>
    <w:p w:rsidR="00E87614" w:rsidP="00E87614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E87614" w:rsidP="00E87614">
      <w:pPr>
        <w:ind w:left="708"/>
        <w:jc w:val="both"/>
        <w:rPr>
          <w:b/>
        </w:rPr>
      </w:pPr>
      <w:r>
        <w:rPr>
          <w:b/>
        </w:rPr>
        <w:t>prerokoval</w:t>
      </w:r>
    </w:p>
    <w:p w:rsidR="00E87614" w:rsidP="00E87614">
      <w:pPr>
        <w:jc w:val="both"/>
      </w:pPr>
    </w:p>
    <w:p w:rsidR="00E87614" w:rsidRPr="00697B2D" w:rsidP="00E87614">
      <w:pPr>
        <w:jc w:val="both"/>
        <w:rPr>
          <w:color w:val="000000"/>
        </w:rPr>
      </w:pPr>
      <w:r>
        <w:rPr>
          <w:color w:val="000000"/>
        </w:rPr>
        <w:tab/>
        <w:t xml:space="preserve">vládny návrh </w:t>
      </w:r>
      <w:r w:rsidRPr="000D11C2">
        <w:t xml:space="preserve">zákona </w:t>
      </w:r>
      <w:r>
        <w:t>o poskytovaní dotácií na obstaranie náhradných nájomných byto</w:t>
      </w:r>
      <w:r w:rsidR="00690E02">
        <w:t>v</w:t>
      </w:r>
      <w:r>
        <w:t xml:space="preserve"> (tlač 318) </w:t>
      </w:r>
      <w:r w:rsidRPr="00697B2D">
        <w:rPr>
          <w:color w:val="000000"/>
        </w:rPr>
        <w:t>a</w:t>
      </w:r>
    </w:p>
    <w:p w:rsidR="00E87614" w:rsidP="00E87614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87614" w:rsidP="00E87614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E87614" w:rsidP="00E87614">
      <w:pPr>
        <w:tabs>
          <w:tab w:val="left" w:pos="-1985"/>
          <w:tab w:val="left" w:pos="709"/>
          <w:tab w:val="left" w:pos="1077"/>
        </w:tabs>
        <w:jc w:val="both"/>
      </w:pPr>
    </w:p>
    <w:p w:rsidR="00E87614" w:rsidP="00E87614">
      <w:pPr>
        <w:jc w:val="both"/>
      </w:pPr>
      <w:r>
        <w:tab/>
        <w:t xml:space="preserve">  </w:t>
      </w:r>
      <w:r>
        <w:t xml:space="preserve">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>
        <w:t>zákona o poskytovaní dotácií na obstaranie náhradných nájomných byto</w:t>
      </w:r>
      <w:r w:rsidR="00690E02">
        <w:t>v</w:t>
      </w:r>
      <w:r>
        <w:t xml:space="preserve"> (tlač 318);</w:t>
      </w:r>
    </w:p>
    <w:p w:rsidR="00E87614" w:rsidP="00E87614">
      <w:pPr>
        <w:tabs>
          <w:tab w:val="left" w:pos="-1985"/>
          <w:tab w:val="left" w:pos="709"/>
          <w:tab w:val="left" w:pos="1077"/>
        </w:tabs>
        <w:jc w:val="both"/>
      </w:pPr>
    </w:p>
    <w:p w:rsidR="00E87614" w:rsidP="00E87614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E87614" w:rsidP="00E8761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E87614" w:rsidP="00E87614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E87614" w:rsidRPr="003210DA" w:rsidP="00E87614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>
        <w:t>zákona o poskytovaní dotácií na obstaranie náhradných nájomných byto</w:t>
      </w:r>
      <w:r w:rsidR="00690E02">
        <w:t>v</w:t>
      </w:r>
      <w:r>
        <w:t xml:space="preserve"> (tlač 318)</w:t>
      </w:r>
      <w:r>
        <w:rPr>
          <w:bCs/>
        </w:rPr>
        <w:t xml:space="preserve"> s pozmeňujúcimi návrhmi, ktoré tvoria prílohu tohto uznesenia </w:t>
      </w:r>
      <w:r>
        <w:rPr>
          <w:b/>
        </w:rPr>
        <w:t>schváliť</w:t>
      </w:r>
      <w:r w:rsidRPr="006B3A6A">
        <w:t>;</w:t>
      </w:r>
    </w:p>
    <w:p w:rsidR="00E87614" w:rsidP="00E87614">
      <w:pPr>
        <w:jc w:val="both"/>
      </w:pPr>
    </w:p>
    <w:p w:rsidR="00E87614" w:rsidP="00E87614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E87614" w:rsidP="00E87614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E87614" w:rsidP="00E87614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E87614" w:rsidP="00E87614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>Výboru Národnej rady Slovenskej republiky pre hospodárstvo, výstavbu a dopravu.</w:t>
      </w:r>
    </w:p>
    <w:p w:rsidR="00E87614" w:rsidP="00E87614">
      <w:pPr>
        <w:ind w:left="6372"/>
        <w:rPr>
          <w:b/>
        </w:rPr>
      </w:pPr>
    </w:p>
    <w:p w:rsidR="00B613C4" w:rsidP="00E87614">
      <w:pPr>
        <w:ind w:left="6372"/>
        <w:rPr>
          <w:b/>
        </w:rPr>
      </w:pPr>
    </w:p>
    <w:p w:rsidR="00B613C4" w:rsidP="00E87614">
      <w:pPr>
        <w:ind w:left="6372"/>
        <w:rPr>
          <w:b/>
        </w:rPr>
      </w:pPr>
    </w:p>
    <w:p w:rsidR="00E87614" w:rsidP="00E87614">
      <w:pPr>
        <w:ind w:left="6372"/>
        <w:rPr>
          <w:b/>
        </w:rPr>
      </w:pPr>
    </w:p>
    <w:p w:rsidR="00B613C4" w:rsidP="00E87614">
      <w:pPr>
        <w:ind w:left="6372"/>
        <w:rPr>
          <w:b/>
        </w:rPr>
      </w:pPr>
    </w:p>
    <w:p w:rsidR="00E87614" w:rsidRPr="0035432E" w:rsidP="00E87614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>Júl</w:t>
        </w:r>
        <w:r w:rsidRPr="0035432E">
          <w:rPr>
            <w:b/>
          </w:rPr>
          <w:t xml:space="preserve">ius  </w:t>
        </w:r>
        <w:r w:rsidRPr="0035432E">
          <w:rPr>
            <w:b/>
            <w:spacing w:val="50"/>
          </w:rPr>
          <w:t>Brocka</w:t>
        </w:r>
      </w:smartTag>
    </w:p>
    <w:p w:rsidR="00E87614" w:rsidRPr="0035432E" w:rsidP="00E87614">
      <w:pPr>
        <w:ind w:left="6372"/>
        <w:rPr>
          <w:b/>
        </w:rPr>
      </w:pPr>
      <w:r w:rsidRPr="0035432E">
        <w:rPr>
          <w:b/>
        </w:rPr>
        <w:t>predseda výboru</w:t>
      </w:r>
    </w:p>
    <w:p w:rsidR="00E87614" w:rsidRPr="0035432E" w:rsidP="00E87614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E87614" w:rsidRPr="0035432E" w:rsidP="00E87614">
      <w:pPr>
        <w:jc w:val="both"/>
        <w:rPr>
          <w:b/>
        </w:rPr>
      </w:pPr>
      <w:r w:rsidRPr="0035432E">
        <w:rPr>
          <w:b/>
        </w:rPr>
        <w:t>Zoltán Horváth</w:t>
      </w:r>
    </w:p>
    <w:p w:rsidR="00E87614" w:rsidP="00E87614">
      <w:pPr>
        <w:jc w:val="both"/>
        <w:rPr>
          <w:b/>
        </w:rPr>
      </w:pPr>
      <w:r w:rsidRPr="0035432E">
        <w:rPr>
          <w:b/>
        </w:rPr>
        <w:t>Ľubica Rošková</w:t>
      </w:r>
    </w:p>
    <w:p w:rsidR="00E87614" w:rsidRPr="008A5865" w:rsidP="00E87614">
      <w:pPr>
        <w:rPr>
          <w:b/>
          <w:caps/>
        </w:rPr>
      </w:pPr>
      <w:r w:rsidRPr="008A5865">
        <w:rPr>
          <w:b/>
          <w:caps/>
        </w:rPr>
        <w:t>Výbor Národnej rady Slovenskej republiky</w:t>
      </w:r>
    </w:p>
    <w:p w:rsidR="00E87614" w:rsidRPr="008A5865" w:rsidP="00E87614">
      <w:pPr>
        <w:rPr>
          <w:b/>
          <w:caps/>
        </w:rPr>
      </w:pPr>
      <w:r w:rsidRPr="008A5865">
        <w:rPr>
          <w:b/>
          <w:caps/>
        </w:rPr>
        <w:t xml:space="preserve">                             pre sociálne veci</w:t>
      </w:r>
    </w:p>
    <w:p w:rsidR="00E87614" w:rsidRPr="008A5865" w:rsidP="00E87614">
      <w:pPr>
        <w:jc w:val="both"/>
        <w:rPr>
          <w:b/>
          <w:bCs/>
        </w:rPr>
      </w:pPr>
    </w:p>
    <w:p w:rsidR="00E87614" w:rsidRPr="008A5865" w:rsidP="00E87614">
      <w:pPr>
        <w:jc w:val="both"/>
        <w:rPr>
          <w:sz w:val="22"/>
          <w:szCs w:val="22"/>
          <w:lang w:val="cs-CZ"/>
        </w:rPr>
      </w:pPr>
      <w:r w:rsidRPr="008A5865">
        <w:t> </w:t>
      </w:r>
    </w:p>
    <w:p w:rsidR="00E87614" w:rsidRPr="008A5865" w:rsidP="00E87614">
      <w:pPr>
        <w:ind w:firstLine="708"/>
        <w:jc w:val="both"/>
        <w:rPr>
          <w:sz w:val="22"/>
          <w:szCs w:val="22"/>
          <w:lang w:val="cs-CZ"/>
        </w:rPr>
      </w:pPr>
      <w:r w:rsidRPr="008A5865">
        <w:rPr>
          <w:sz w:val="22"/>
          <w:szCs w:val="22"/>
        </w:rPr>
        <w:tab/>
        <w:tab/>
        <w:tab/>
        <w:tab/>
        <w:tab/>
        <w:tab/>
        <w:tab/>
        <w:t xml:space="preserve">    Príloha k uzneseniu č. </w:t>
      </w:r>
      <w:r w:rsidR="00B613C4">
        <w:rPr>
          <w:sz w:val="22"/>
          <w:szCs w:val="22"/>
        </w:rPr>
        <w:t>73</w:t>
      </w:r>
    </w:p>
    <w:p w:rsidR="00E87614" w:rsidRPr="008A5865" w:rsidP="00E87614">
      <w:pPr>
        <w:jc w:val="center"/>
        <w:rPr>
          <w:sz w:val="22"/>
          <w:szCs w:val="22"/>
        </w:rPr>
      </w:pPr>
    </w:p>
    <w:p w:rsidR="00E87614" w:rsidRPr="008A5865" w:rsidP="00E87614">
      <w:pPr>
        <w:jc w:val="center"/>
      </w:pPr>
    </w:p>
    <w:p w:rsidR="00E87614" w:rsidRPr="008A5865" w:rsidP="00E87614">
      <w:pPr>
        <w:jc w:val="center"/>
      </w:pPr>
    </w:p>
    <w:p w:rsidR="00E87614" w:rsidRPr="008A5865" w:rsidP="00E87614">
      <w:pPr>
        <w:jc w:val="both"/>
        <w:rPr>
          <w:lang w:val="cs-CZ"/>
        </w:rPr>
      </w:pPr>
    </w:p>
    <w:p w:rsidR="00E87614" w:rsidRPr="008A5865" w:rsidP="00E87614">
      <w:pPr>
        <w:jc w:val="center"/>
        <w:rPr>
          <w:b/>
        </w:rPr>
      </w:pPr>
      <w:r w:rsidRPr="008A5865">
        <w:rPr>
          <w:b/>
        </w:rPr>
        <w:t>Pozmeňujúce návrhy</w:t>
      </w:r>
    </w:p>
    <w:p w:rsidR="00E87614" w:rsidRPr="008A5865" w:rsidP="00E87614">
      <w:pPr>
        <w:jc w:val="center"/>
        <w:rPr>
          <w:b/>
          <w:sz w:val="28"/>
          <w:szCs w:val="28"/>
          <w:lang w:val="cs-CZ"/>
        </w:rPr>
      </w:pPr>
    </w:p>
    <w:p w:rsidR="00E87614" w:rsidRPr="008A5865" w:rsidP="00E87614">
      <w:pPr>
        <w:jc w:val="both"/>
        <w:rPr>
          <w:lang w:val="cs-CZ"/>
        </w:rPr>
      </w:pPr>
    </w:p>
    <w:p w:rsidR="00E87614" w:rsidRPr="008A5865" w:rsidP="00E87614">
      <w:pPr>
        <w:jc w:val="both"/>
      </w:pPr>
      <w:r w:rsidRPr="008A5865">
        <w:t>k</w:t>
      </w:r>
      <w:r>
        <w:t xml:space="preserve"> vládnemu </w:t>
      </w:r>
      <w:r w:rsidRPr="008A5865">
        <w:t xml:space="preserve">návrhu </w:t>
      </w:r>
      <w:r>
        <w:t>zákona o poskytovaní dotácií na obstaranie náhradných nájomných byto</w:t>
      </w:r>
      <w:r w:rsidR="00690E02">
        <w:t>v</w:t>
      </w:r>
      <w:r>
        <w:t xml:space="preserve"> (tlač 318)</w:t>
      </w:r>
    </w:p>
    <w:p w:rsidR="00E87614" w:rsidRPr="008A5865" w:rsidP="00E87614">
      <w:pPr>
        <w:jc w:val="both"/>
        <w:rPr>
          <w:color w:val="000000"/>
        </w:rPr>
      </w:pPr>
      <w:r w:rsidRPr="008A5865">
        <w:rPr>
          <w:color w:val="000000"/>
        </w:rPr>
        <w:t>___________________________________________________________________</w:t>
      </w:r>
    </w:p>
    <w:p w:rsidR="00E87614" w:rsidRPr="008A5865" w:rsidP="00E87614">
      <w:pPr>
        <w:jc w:val="both"/>
        <w:rPr>
          <w:sz w:val="22"/>
          <w:szCs w:val="22"/>
          <w:lang w:val="cs-CZ"/>
        </w:rPr>
      </w:pPr>
    </w:p>
    <w:p w:rsidR="00E87614" w:rsidP="00E87614"/>
    <w:p w:rsidR="00A41922" w:rsidP="00A41922">
      <w:pPr>
        <w:spacing w:line="360" w:lineRule="auto"/>
        <w:jc w:val="both"/>
        <w:rPr>
          <w:rFonts w:ascii="Times New Roman" w:hAnsi="Times New Roman" w:cs="Times New Roman"/>
        </w:rPr>
      </w:pPr>
    </w:p>
    <w:p w:rsidR="00A41922" w:rsidRPr="00A41922" w:rsidP="00A41922">
      <w:pPr>
        <w:numPr>
          <w:ilvl w:val="0"/>
          <w:numId w:val="2"/>
        </w:numPr>
        <w:tabs>
          <w:tab w:val="left" w:pos="360"/>
        </w:tabs>
        <w:suppressAutoHyphens/>
        <w:spacing w:after="200" w:line="276" w:lineRule="auto"/>
      </w:pPr>
      <w:r w:rsidRPr="00A41922">
        <w:t>V § 4 ods. 3 sa za slovo „poskytnutá“ vkladá slovo „dotácia“.</w:t>
      </w:r>
    </w:p>
    <w:p w:rsidR="00A41922" w:rsidRPr="00A41922" w:rsidP="00A41922">
      <w:pPr>
        <w:ind w:left="4248"/>
      </w:pPr>
      <w:r w:rsidRPr="00A41922">
        <w:t xml:space="preserve">Spresnenie ustanovenia. </w:t>
      </w:r>
    </w:p>
    <w:p w:rsidR="00A41922" w:rsidP="00A41922">
      <w:pPr>
        <w:ind w:left="360"/>
      </w:pPr>
    </w:p>
    <w:p w:rsidR="00A41922" w:rsidRPr="00A41922" w:rsidP="00A41922">
      <w:pPr>
        <w:ind w:left="360"/>
      </w:pPr>
    </w:p>
    <w:p w:rsidR="00A41922" w:rsidRPr="00A41922" w:rsidP="00A41922">
      <w:pPr>
        <w:numPr>
          <w:ilvl w:val="0"/>
          <w:numId w:val="2"/>
        </w:numPr>
        <w:tabs>
          <w:tab w:val="left" w:pos="360"/>
        </w:tabs>
        <w:suppressAutoHyphens/>
        <w:spacing w:after="200" w:line="276" w:lineRule="auto"/>
      </w:pPr>
      <w:r w:rsidRPr="00A41922">
        <w:t>V § 10 ods. 3 písm. h) sa vypúšťajú slová „o poskytnutí dotácie“.</w:t>
      </w:r>
    </w:p>
    <w:p w:rsidR="00A41922" w:rsidRPr="00A41922" w:rsidP="00A41922">
      <w:pPr>
        <w:ind w:left="4248"/>
      </w:pPr>
      <w:r w:rsidRPr="00A41922">
        <w:t>Legislatívno-technická úprava v nadväznosti na zavedenú legislatívnu skratku v § 9 ods. 2.</w:t>
      </w:r>
    </w:p>
    <w:p w:rsidR="00A41922" w:rsidP="00A41922">
      <w:pPr>
        <w:ind w:left="360"/>
        <w:rPr>
          <w:rFonts w:ascii="Times New Roman" w:hAnsi="Times New Roman" w:cs="Times New Roman"/>
        </w:rPr>
      </w:pPr>
    </w:p>
    <w:p w:rsidR="00C432C3"/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78" w:rsidP="00E87614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70F78" w:rsidP="00E876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78" w:rsidP="00E87614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B4C">
      <w:rPr>
        <w:rStyle w:val="PageNumber"/>
        <w:noProof/>
      </w:rPr>
      <w:t>2</w:t>
    </w:r>
    <w:r>
      <w:rPr>
        <w:rStyle w:val="PageNumber"/>
      </w:rPr>
      <w:fldChar w:fldCharType="end"/>
    </w:r>
  </w:p>
  <w:p w:rsidR="00C70F78" w:rsidP="00E87614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39D0"/>
    <w:multiLevelType w:val="hybridMultilevel"/>
    <w:tmpl w:val="076C2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11C2"/>
    <w:rsid w:val="003210DA"/>
    <w:rsid w:val="00352FC4"/>
    <w:rsid w:val="0035432E"/>
    <w:rsid w:val="004C1F90"/>
    <w:rsid w:val="0062627B"/>
    <w:rsid w:val="00690E02"/>
    <w:rsid w:val="00697B2D"/>
    <w:rsid w:val="006B3A6A"/>
    <w:rsid w:val="008A5865"/>
    <w:rsid w:val="00A41922"/>
    <w:rsid w:val="00AE0B4C"/>
    <w:rsid w:val="00B613C4"/>
    <w:rsid w:val="00C432C3"/>
    <w:rsid w:val="00C70F78"/>
    <w:rsid w:val="00E876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61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8761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876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249</Words>
  <Characters>1425</Characters>
  <Application>Microsoft Office Word</Application>
  <DocSecurity>0</DocSecurity>
  <Lines>0</Lines>
  <Paragraphs>0</Paragraphs>
  <ScaleCrop>false</ScaleCrop>
  <Company>Kancelaria NR SR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7</cp:revision>
  <cp:lastPrinted>2011-06-16T13:26:00Z</cp:lastPrinted>
  <dcterms:created xsi:type="dcterms:W3CDTF">2011-05-02T08:04:00Z</dcterms:created>
  <dcterms:modified xsi:type="dcterms:W3CDTF">2011-06-16T13:26:00Z</dcterms:modified>
</cp:coreProperties>
</file>