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2CB6" w:rsidRPr="009027A0" w:rsidP="00812CB6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812CB6" w:rsidP="00812CB6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812CB6" w:rsidP="00812CB6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34</w:t>
      </w:r>
      <w:r w:rsidRPr="009027A0">
        <w:rPr>
          <w:rFonts w:ascii="Times New Roman" w:hAnsi="Times New Roman" w:cs="Times New Roman"/>
        </w:rPr>
        <w:t>. schôdza</w:t>
      </w:r>
    </w:p>
    <w:p w:rsidR="00812CB6" w:rsidP="00812CB6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CRD-1696/2011</w:t>
      </w:r>
    </w:p>
    <w:p w:rsidR="00812CB6" w:rsidP="00812CB6">
      <w:pPr>
        <w:ind w:left="1418" w:firstLine="709"/>
        <w:rPr>
          <w:rFonts w:ascii="Times New Roman" w:hAnsi="Times New Roman" w:cs="Times New Roman"/>
        </w:rPr>
      </w:pPr>
    </w:p>
    <w:p w:rsidR="00812CB6" w:rsidRPr="00EB740B" w:rsidP="00812CB6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B0F2F">
        <w:rPr>
          <w:rFonts w:ascii="Times New Roman" w:hAnsi="Times New Roman" w:cs="Times New Roman"/>
          <w:sz w:val="32"/>
          <w:szCs w:val="32"/>
          <w:lang w:eastAsia="en-US"/>
        </w:rPr>
        <w:t>224</w:t>
      </w:r>
    </w:p>
    <w:p w:rsidR="00812CB6" w:rsidRPr="009027A0" w:rsidP="00812CB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812CB6" w:rsidRPr="009027A0" w:rsidP="00812CB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812CB6" w:rsidRPr="009027A0" w:rsidP="00812CB6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15. júna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812CB6" w:rsidRPr="00351D03" w:rsidP="00812CB6">
      <w:pPr>
        <w:jc w:val="both"/>
        <w:rPr>
          <w:rFonts w:ascii="Times New Roman" w:hAnsi="Times New Roman" w:cs="Times New Roman"/>
        </w:rPr>
      </w:pPr>
    </w:p>
    <w:p w:rsidR="00812CB6" w:rsidRPr="004B3960" w:rsidP="00812CB6">
      <w:pPr>
        <w:jc w:val="both"/>
        <w:rPr>
          <w:rFonts w:ascii="Times New Roman" w:hAnsi="Times New Roman" w:cs="Times New Roman"/>
        </w:rPr>
      </w:pPr>
      <w:r w:rsidRPr="004B3960">
        <w:rPr>
          <w:rFonts w:ascii="Times New Roman" w:hAnsi="Times New Roman" w:cs="Times New Roman"/>
        </w:rPr>
        <w:t>k návrhu poslanca Národnej rady Slovenskej republiky Ľudovíta Jurčíka na vydanie zákona, ktorým sa mení a dopĺňa zákon č. 725/2004 Z. z. o podmienkach prevádzky vozidiel v premávke na pozemných komunikáciách a o zmene a doplnení niektorých zákonov v znení neskorších predpisov (tlač 352)</w:t>
      </w:r>
    </w:p>
    <w:p w:rsidR="00812CB6" w:rsidRPr="00341BDF" w:rsidP="00812CB6">
      <w:pPr>
        <w:jc w:val="both"/>
        <w:rPr>
          <w:rFonts w:ascii="Times New Roman" w:hAnsi="Times New Roman" w:cs="Times New Roman"/>
        </w:rPr>
      </w:pPr>
    </w:p>
    <w:p w:rsidR="00812CB6" w:rsidRPr="009027A0" w:rsidP="00812CB6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</w:t>
      </w:r>
      <w:r w:rsidRPr="009027A0">
        <w:rPr>
          <w:rFonts w:ascii="Times New Roman" w:hAnsi="Times New Roman" w:cs="Times New Roman"/>
          <w:b/>
        </w:rPr>
        <w:t>r Národnej rady Slovenskej republiky</w:t>
      </w:r>
    </w:p>
    <w:p w:rsidR="00812CB6" w:rsidRPr="00CE3B73" w:rsidP="00812CB6">
      <w:pPr>
        <w:rPr>
          <w:rFonts w:ascii="Times New Roman" w:hAnsi="Times New Roman" w:cs="Times New Roman"/>
          <w:b/>
        </w:rPr>
      </w:pPr>
    </w:p>
    <w:p w:rsidR="00812CB6" w:rsidRPr="006D330D" w:rsidP="00812CB6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812CB6" w:rsidRPr="006D330D" w:rsidP="00812CB6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12CB6" w:rsidRPr="004B3960" w:rsidP="00812CB6">
      <w:pPr>
        <w:jc w:val="both"/>
        <w:rPr>
          <w:rFonts w:ascii="Times New Roman" w:hAnsi="Times New Roman" w:cs="Times New Roman"/>
        </w:rPr>
      </w:pPr>
      <w:r w:rsidRP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s návrhom </w:t>
      </w:r>
      <w:r w:rsidRPr="004B3960">
        <w:rPr>
          <w:rFonts w:ascii="Times New Roman" w:hAnsi="Times New Roman" w:cs="Times New Roman"/>
        </w:rPr>
        <w:t>poslanca Národnej rady Slovenskej republiky Ľudovíta Jurčíka na vydanie zákona, ktorým sa mení a dopĺňa zákon č. 725/2004 Z. z. o podmienkach prevádzky vozidiel v premávke na pozemných komunikáciách a o zmene a doplnení niektorých zákonov v znení neskorších predpisov (tlač 352)</w:t>
      </w:r>
      <w:r>
        <w:rPr>
          <w:rFonts w:ascii="Times New Roman" w:hAnsi="Times New Roman" w:cs="Times New Roman"/>
        </w:rPr>
        <w:t>;</w:t>
      </w:r>
    </w:p>
    <w:p w:rsidR="00812CB6" w:rsidRPr="008945F9" w:rsidP="00812CB6">
      <w:pPr>
        <w:jc w:val="both"/>
        <w:rPr>
          <w:rFonts w:ascii="Times New Roman" w:hAnsi="Times New Roman" w:cs="Times New Roman"/>
        </w:rPr>
      </w:pPr>
    </w:p>
    <w:p w:rsidR="00812CB6" w:rsidRPr="006D330D" w:rsidP="00812CB6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812CB6" w:rsidRPr="006D330D" w:rsidP="00812CB6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812CB6" w:rsidRPr="006D330D" w:rsidP="00812CB6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812CB6" w:rsidRPr="00DD237D" w:rsidP="00812CB6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812CB6" w:rsidRPr="00EF4B3C" w:rsidP="00812C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návrh </w:t>
      </w:r>
      <w:r w:rsidRPr="004B3960">
        <w:rPr>
          <w:rFonts w:ascii="Times New Roman" w:hAnsi="Times New Roman" w:cs="Times New Roman"/>
        </w:rPr>
        <w:t>poslanca Národnej rady Slovenskej republiky Ľudovíta Jurčíka na vydanie zákona, ktorým sa m</w:t>
      </w:r>
      <w:r w:rsidRPr="004B3960">
        <w:rPr>
          <w:rFonts w:ascii="Times New Roman" w:hAnsi="Times New Roman" w:cs="Times New Roman"/>
        </w:rPr>
        <w:t>ení a dopĺňa zákon č. 725/2004 Z. z. o podmienkach prevádzky vozidiel v premávke na pozemných komunikáciách a o zmene a doplnení niektorých zákonov v znení neskorších predpisov (tlač 352)</w:t>
      </w:r>
      <w:r>
        <w:rPr>
          <w:rFonts w:ascii="Times New Roman" w:hAnsi="Times New Roman" w:cs="Times New Roman"/>
        </w:rPr>
        <w:t xml:space="preserve"> </w:t>
      </w:r>
      <w:r w:rsidRPr="00DD237D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812CB6" w:rsidP="00812CB6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12CB6" w:rsidP="00812CB6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812CB6" w:rsidP="00812CB6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12CB6" w:rsidRPr="00636B21" w:rsidP="00812CB6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812CB6" w:rsidRPr="006C7E01" w:rsidP="00812CB6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12CB6" w:rsidRPr="00F23F88" w:rsidP="00812C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</w:t>
      </w:r>
      <w:r w:rsidR="001E78D4">
        <w:rPr>
          <w:rFonts w:ascii="Times New Roman" w:hAnsi="Times New Roman" w:cs="Times New Roman"/>
        </w:rPr>
        <w:t>hospodárstvo, výstavbu a dopravu.</w:t>
      </w:r>
      <w:r>
        <w:rPr>
          <w:rFonts w:ascii="Times New Roman" w:hAnsi="Times New Roman" w:cs="Times New Roman"/>
        </w:rPr>
        <w:t xml:space="preserve"> </w:t>
      </w:r>
    </w:p>
    <w:p w:rsidR="00812CB6" w:rsidP="00812CB6">
      <w:pPr>
        <w:jc w:val="both"/>
        <w:rPr>
          <w:rFonts w:ascii="Times New Roman" w:hAnsi="Times New Roman" w:cs="Times New Roman"/>
        </w:rPr>
      </w:pPr>
    </w:p>
    <w:p w:rsidR="00812CB6" w:rsidP="00812CB6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812CB6" w:rsidP="00812CB6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812CB6" w:rsidP="00812CB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812CB6" w:rsidP="00812CB6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812CB6" w:rsidP="00812CB6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812CB6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146A5" w:rsidP="00494F57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8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4528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8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4528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8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4528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8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4528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B2082"/>
    <w:multiLevelType w:val="hybridMultilevel"/>
    <w:tmpl w:val="4308E4F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</w:r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E7371"/>
    <w:rsid w:val="001E78D4"/>
    <w:rsid w:val="00341BDF"/>
    <w:rsid w:val="00351D03"/>
    <w:rsid w:val="0044528B"/>
    <w:rsid w:val="0047287F"/>
    <w:rsid w:val="00494F57"/>
    <w:rsid w:val="004B3960"/>
    <w:rsid w:val="00636B21"/>
    <w:rsid w:val="006C7E01"/>
    <w:rsid w:val="006D330D"/>
    <w:rsid w:val="007B0F2F"/>
    <w:rsid w:val="00812CB6"/>
    <w:rsid w:val="008945F9"/>
    <w:rsid w:val="009027A0"/>
    <w:rsid w:val="009146A5"/>
    <w:rsid w:val="00B643E6"/>
    <w:rsid w:val="00CE3B73"/>
    <w:rsid w:val="00DD237D"/>
    <w:rsid w:val="00EB740B"/>
    <w:rsid w:val="00EF4B3C"/>
    <w:rsid w:val="00F23F8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styleId="ListParagraph">
    <w:name w:val="List Paragraph"/>
    <w:basedOn w:val="Normal"/>
    <w:rsid w:val="009146A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2024</TotalTime>
  <Pages>1</Pages>
  <Words>227</Words>
  <Characters>1300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podmienkach prevádzky vozidiel v premávke ...</dc:title>
  <dc:subject>sch.34, 15.6.2011</dc:subject>
  <dc:creator>Viera Ebringerová</dc:creator>
  <cp:keywords>UPV 224 tlač 352</cp:keywords>
  <dc:description>návrh poslanca NR SR Ľ. Jurčíka</dc:description>
  <cp:lastModifiedBy>EbriVier</cp:lastModifiedBy>
  <cp:revision>2048</cp:revision>
  <cp:lastPrinted>2011-06-20T08:09:00Z</cp:lastPrinted>
  <dcterms:created xsi:type="dcterms:W3CDTF">2002-05-15T10:56:00Z</dcterms:created>
  <dcterms:modified xsi:type="dcterms:W3CDTF">2011-06-20T08:09:00Z</dcterms:modified>
  <cp:category>Uznesenie</cp:category>
</cp:coreProperties>
</file>