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F4792C" w:rsidP="0047287F">
      <w:pPr>
        <w:spacing w:before="120"/>
        <w:rPr>
          <w:rFonts w:ascii="Times New Roman" w:hAnsi="Times New Roman" w:cs="Times New Roman"/>
        </w:rPr>
      </w:pP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704C47">
        <w:rPr>
          <w:rFonts w:ascii="Times New Roman" w:hAnsi="Times New Roman" w:cs="Times New Roman"/>
        </w:rPr>
        <w:t>3</w:t>
      </w:r>
      <w:r w:rsidR="003F1164">
        <w:rPr>
          <w:rFonts w:ascii="Times New Roman" w:hAnsi="Times New Roman" w:cs="Times New Roman"/>
        </w:rPr>
        <w:t>4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704C47">
        <w:rPr>
          <w:rFonts w:ascii="Times New Roman" w:hAnsi="Times New Roman" w:cs="Times New Roman"/>
        </w:rPr>
        <w:t>1</w:t>
      </w:r>
      <w:r w:rsidR="00CA036C">
        <w:rPr>
          <w:rFonts w:ascii="Times New Roman" w:hAnsi="Times New Roman" w:cs="Times New Roman"/>
        </w:rPr>
        <w:t>628</w:t>
      </w:r>
      <w:r w:rsidR="00D758FB">
        <w:rPr>
          <w:rFonts w:ascii="Times New Roman" w:hAnsi="Times New Roman" w:cs="Times New Roman"/>
        </w:rPr>
        <w:t>/</w:t>
      </w:r>
      <w:r w:rsidR="00704C47">
        <w:rPr>
          <w:rFonts w:ascii="Times New Roman" w:hAnsi="Times New Roman" w:cs="Times New Roman"/>
        </w:rPr>
        <w:t>2011</w:t>
      </w: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AC5C7C">
        <w:rPr>
          <w:rFonts w:ascii="Times New Roman" w:hAnsi="Times New Roman" w:cs="Times New Roman"/>
          <w:sz w:val="32"/>
          <w:szCs w:val="32"/>
          <w:lang w:eastAsia="en-US"/>
        </w:rPr>
        <w:t>206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667607">
        <w:rPr>
          <w:rFonts w:ascii="Times New Roman" w:hAnsi="Times New Roman" w:cs="Times New Roman"/>
          <w:b/>
        </w:rPr>
        <w:t xml:space="preserve">zo 14. júna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="003419DB">
        <w:rPr>
          <w:rFonts w:ascii="Times New Roman" w:hAnsi="Times New Roman" w:cs="Times New Roman"/>
          <w:b/>
        </w:rPr>
        <w:t>1</w:t>
      </w:r>
    </w:p>
    <w:p w:rsidR="0060139F" w:rsidRPr="00351D03" w:rsidP="009D3D40">
      <w:pPr>
        <w:jc w:val="both"/>
        <w:rPr>
          <w:rFonts w:ascii="Times New Roman" w:hAnsi="Times New Roman" w:cs="Times New Roman"/>
        </w:rPr>
      </w:pPr>
    </w:p>
    <w:p w:rsidR="00CA036C" w:rsidRPr="00CA036C" w:rsidP="00CA036C">
      <w:pPr>
        <w:jc w:val="both"/>
        <w:rPr>
          <w:rFonts w:ascii="Times New Roman" w:hAnsi="Times New Roman" w:cs="Times New Roman"/>
        </w:rPr>
      </w:pPr>
      <w:r w:rsidRPr="00CA036C" w:rsidR="00CE3B73">
        <w:rPr>
          <w:rFonts w:ascii="Times New Roman" w:hAnsi="Times New Roman" w:cs="Times New Roman"/>
        </w:rPr>
        <w:t>k</w:t>
      </w:r>
      <w:r w:rsidRPr="00CA036C" w:rsidR="007311DC">
        <w:rPr>
          <w:rFonts w:ascii="Times New Roman" w:hAnsi="Times New Roman" w:cs="Times New Roman"/>
        </w:rPr>
        <w:t xml:space="preserve"> </w:t>
      </w:r>
      <w:r w:rsidRPr="00CA036C" w:rsidR="000B0B3A">
        <w:rPr>
          <w:rFonts w:ascii="Times New Roman" w:hAnsi="Times New Roman" w:cs="Times New Roman"/>
        </w:rPr>
        <w:t>vládnemu návrhu zákona</w:t>
      </w:r>
      <w:r w:rsidRPr="00CA036C" w:rsidR="007C76BB">
        <w:rPr>
          <w:rFonts w:ascii="Times New Roman" w:hAnsi="Times New Roman" w:cs="Times New Roman"/>
        </w:rPr>
        <w:t xml:space="preserve"> </w:t>
      </w:r>
      <w:r w:rsidRPr="00CA036C">
        <w:rPr>
          <w:rFonts w:ascii="Times New Roman" w:hAnsi="Times New Roman" w:cs="Times New Roman"/>
        </w:rPr>
        <w:t>o ukončení a spôsobe usporiadania niektorých vzťahov k bytom a o doplnení zákona Národnej rady Slovenskej republiky č. 18/1996 Z. z. o cenách v znení neskorších predpisov (tlač 317)</w:t>
      </w:r>
    </w:p>
    <w:p w:rsidR="00CA036C" w:rsidP="0009300A">
      <w:pPr>
        <w:jc w:val="both"/>
        <w:rPr>
          <w:rFonts w:ascii="Times New Roman" w:hAnsi="Times New Roman" w:cs="Times New Roman"/>
        </w:rPr>
      </w:pPr>
    </w:p>
    <w:p w:rsidR="001B2A1E" w:rsidRPr="00341BDF" w:rsidP="009D3D40">
      <w:pPr>
        <w:jc w:val="both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CA036C" w:rsidRPr="00CA036C" w:rsidP="00CA036C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A036C" w:rsidR="001E7371">
        <w:rPr>
          <w:rFonts w:ascii="Times New Roman" w:hAnsi="Times New Roman" w:cs="Times New Roman"/>
        </w:rPr>
        <w:tab/>
        <w:tab/>
      </w:r>
      <w:r w:rsidRPr="00CA036C" w:rsidR="007C76BB">
        <w:rPr>
          <w:rFonts w:ascii="Times New Roman" w:hAnsi="Times New Roman" w:cs="Times New Roman"/>
        </w:rPr>
        <w:t xml:space="preserve">s </w:t>
      </w:r>
      <w:r w:rsidRPr="00CA036C" w:rsidR="001E7371">
        <w:rPr>
          <w:rFonts w:ascii="Times New Roman" w:hAnsi="Times New Roman" w:cs="Times New Roman"/>
        </w:rPr>
        <w:t>vládnym návrho</w:t>
      </w:r>
      <w:r w:rsidRPr="00CA036C" w:rsidR="001E7371">
        <w:rPr>
          <w:rFonts w:ascii="Times New Roman" w:hAnsi="Times New Roman" w:cs="Times New Roman"/>
        </w:rPr>
        <w:t>m zákona</w:t>
      </w:r>
      <w:r w:rsidRPr="00CA036C" w:rsidR="007C76BB">
        <w:rPr>
          <w:rFonts w:ascii="Times New Roman" w:hAnsi="Times New Roman" w:cs="Times New Roman"/>
        </w:rPr>
        <w:t xml:space="preserve"> </w:t>
      </w:r>
      <w:r w:rsidRPr="00CA036C">
        <w:rPr>
          <w:rFonts w:ascii="Times New Roman" w:hAnsi="Times New Roman" w:cs="Times New Roman"/>
        </w:rPr>
        <w:t>o ukončení a spôsobe usporiadania niektorých vzťahov k bytom a o doplnení zákona Národnej rady Slovenskej republiky č. 18/1996 Z. z. o cenách v znení neskorších predpisov (tlač 317);</w:t>
      </w:r>
    </w:p>
    <w:p w:rsidR="008945F9" w:rsidRPr="00CA036C" w:rsidP="00CA036C">
      <w:pPr>
        <w:jc w:val="both"/>
        <w:rPr>
          <w:rFonts w:ascii="Times New Roman" w:hAnsi="Times New Roman" w:cs="Times New Roman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7C76BB" w:rsidP="00CA036C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A036C" w:rsidR="00795881">
        <w:rPr>
          <w:rFonts w:ascii="Times New Roman" w:hAnsi="Times New Roman" w:cs="Times New Roman"/>
        </w:rPr>
        <w:tab/>
      </w:r>
      <w:r w:rsidRPr="00CA036C" w:rsidR="009B5C3F">
        <w:rPr>
          <w:rFonts w:ascii="Times New Roman" w:hAnsi="Times New Roman" w:cs="Times New Roman"/>
        </w:rPr>
        <w:tab/>
        <w:t>v</w:t>
      </w:r>
      <w:r w:rsidRPr="00CA036C" w:rsidR="009B5C3F">
        <w:rPr>
          <w:rFonts w:ascii="Times New Roman" w:hAnsi="Times New Roman" w:cs="Times New Roman"/>
        </w:rPr>
        <w:t xml:space="preserve">ládny </w:t>
      </w:r>
      <w:r w:rsidRPr="00CA036C" w:rsidR="00351D03">
        <w:rPr>
          <w:rFonts w:ascii="Times New Roman" w:hAnsi="Times New Roman" w:cs="Times New Roman"/>
        </w:rPr>
        <w:t>návrh zákona</w:t>
      </w:r>
      <w:r w:rsidRPr="00CA036C" w:rsidR="00CA036C">
        <w:rPr>
          <w:rFonts w:ascii="Times New Roman" w:hAnsi="Times New Roman" w:cs="Times New Roman"/>
        </w:rPr>
        <w:t xml:space="preserve"> o ukončení a spôsobe usporiadania niektorých vzťahov k bytom a o doplnení zákona Národnej rady Slovenskej republiky č. 18/1996 Z. z. o cenách v znení neskorších predpisov (tlač 317)</w:t>
      </w:r>
      <w:r w:rsidR="00CA036C">
        <w:rPr>
          <w:rFonts w:ascii="Times New Roman" w:hAnsi="Times New Roman" w:cs="Times New Roman"/>
        </w:rPr>
        <w:t xml:space="preserve"> </w:t>
      </w:r>
      <w:r w:rsidRPr="007C76BB" w:rsidR="0047287F">
        <w:rPr>
          <w:rFonts w:ascii="Times New Roman" w:hAnsi="Times New Roman" w:cs="Times New Roman"/>
          <w:b/>
          <w:bCs/>
        </w:rPr>
        <w:t>schváliť</w:t>
      </w:r>
      <w:r w:rsidRPr="007C76BB">
        <w:rPr>
          <w:rFonts w:ascii="Times New Roman" w:hAnsi="Times New Roman" w:cs="Times New Roman"/>
          <w:b/>
          <w:bCs/>
        </w:rPr>
        <w:t xml:space="preserve"> </w:t>
      </w:r>
      <w:r w:rsidRPr="007C76BB">
        <w:rPr>
          <w:rFonts w:ascii="Times New Roman" w:hAnsi="Times New Roman" w:cs="Times New Roman"/>
          <w:bCs/>
        </w:rPr>
        <w:t>so zmenami a doplnkami uvedenými v prílohe toh</w:t>
      </w:r>
      <w:r w:rsidRPr="007C76BB">
        <w:rPr>
          <w:rFonts w:ascii="Times New Roman" w:hAnsi="Times New Roman" w:cs="Times New Roman"/>
          <w:bCs/>
        </w:rPr>
        <w:t xml:space="preserve">to uznesenia; </w:t>
      </w:r>
    </w:p>
    <w:p w:rsidR="00A443F7" w:rsidRPr="007C76BB" w:rsidP="007C76B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</w:t>
      </w:r>
      <w:r w:rsidR="00C50C09">
        <w:rPr>
          <w:rFonts w:ascii="Times New Roman" w:hAnsi="Times New Roman" w:cs="Times New Roman"/>
        </w:rPr>
        <w:t xml:space="preserve">hospodárstvo, výstavbu a dopravu. </w:t>
      </w:r>
    </w:p>
    <w:p w:rsidR="00341BDF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</w:t>
      </w:r>
      <w:r>
        <w:rPr>
          <w:rFonts w:ascii="Times New Roman" w:hAnsi="Times New Roman" w:cs="Times New Roman"/>
        </w:rPr>
        <w:t>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RPr="009027A0" w:rsidP="00AC663C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2B4447">
        <w:rPr>
          <w:rFonts w:ascii="Times New Roman" w:hAnsi="Times New Roman" w:cs="Times New Roman"/>
          <w:b/>
        </w:rPr>
        <w:t>206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0B0B3A">
        <w:rPr>
          <w:rFonts w:ascii="Times New Roman" w:hAnsi="Times New Roman" w:cs="Times New Roman"/>
          <w:b/>
        </w:rPr>
        <w:t xml:space="preserve">o 14. júna </w:t>
      </w:r>
      <w:r>
        <w:rPr>
          <w:rFonts w:ascii="Times New Roman" w:hAnsi="Times New Roman" w:cs="Times New Roman"/>
          <w:b/>
        </w:rPr>
        <w:t>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="00632715">
        <w:rPr>
          <w:rFonts w:ascii="Times New Roman" w:hAnsi="Times New Roman" w:cs="Times New Roman"/>
          <w:b/>
        </w:rPr>
        <w:t>1</w:t>
      </w:r>
    </w:p>
    <w:p w:rsidR="00AC663C" w:rsidRPr="009027A0" w:rsidP="00AC663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CA036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RPr="009027A0" w:rsidP="00AC663C">
      <w:pPr>
        <w:rPr>
          <w:rFonts w:ascii="Times New Roman" w:hAnsi="Times New Roman" w:cs="Times New Roman"/>
          <w:lang w:eastAsia="en-US"/>
        </w:rPr>
      </w:pPr>
    </w:p>
    <w:p w:rsidR="00AC663C" w:rsidP="00AC663C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0B0B3A" w:rsidRPr="000B0B3A" w:rsidP="000B0B3A">
      <w:pPr>
        <w:rPr>
          <w:rFonts w:ascii="Times New Roman" w:hAnsi="Times New Roman" w:cs="Times New Roman"/>
          <w:lang w:eastAsia="en-US"/>
        </w:rPr>
      </w:pPr>
    </w:p>
    <w:p w:rsidR="00CA036C" w:rsidRPr="00CA036C" w:rsidP="00CA036C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CA036C" w:rsidR="000B0B3A">
        <w:rPr>
          <w:rFonts w:ascii="Times New Roman" w:hAnsi="Times New Roman" w:cs="Times New Roman"/>
          <w:b/>
        </w:rPr>
        <w:t>k vládnemu návrhu zákona</w:t>
      </w:r>
      <w:r w:rsidRPr="00CA036C" w:rsidR="007C76BB">
        <w:rPr>
          <w:rFonts w:ascii="Times New Roman" w:hAnsi="Times New Roman" w:cs="Times New Roman"/>
          <w:b/>
        </w:rPr>
        <w:t xml:space="preserve"> </w:t>
      </w:r>
      <w:r w:rsidRPr="00CA036C">
        <w:rPr>
          <w:rFonts w:ascii="Times New Roman" w:hAnsi="Times New Roman" w:cs="Times New Roman"/>
          <w:b/>
        </w:rPr>
        <w:t>o ukončení a</w:t>
      </w:r>
      <w:r w:rsidRPr="00CA036C">
        <w:rPr>
          <w:rFonts w:ascii="Times New Roman" w:hAnsi="Times New Roman" w:cs="Times New Roman"/>
          <w:b/>
        </w:rPr>
        <w:t> spôsobe usporiadania niektorých vzťahov k bytom a o doplnení zákona Národnej rady Slovenskej republiky č. 18/1996 Z. z. o cenách v znení neskorších predpisov (tlač 317)</w:t>
      </w:r>
    </w:p>
    <w:p w:rsidR="00AC663C" w:rsidRPr="00C47520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C47520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AC663C" w:rsidP="00AC663C">
      <w:pPr>
        <w:jc w:val="both"/>
        <w:rPr>
          <w:rFonts w:ascii="Times New Roman" w:hAnsi="Times New Roman" w:cs="Times New Roman"/>
          <w:b/>
        </w:rPr>
      </w:pPr>
    </w:p>
    <w:p w:rsidR="003F1164" w:rsidP="00AC663C">
      <w:pPr>
        <w:jc w:val="both"/>
        <w:rPr>
          <w:rFonts w:ascii="Times New Roman" w:hAnsi="Times New Roman" w:cs="Times New Roman"/>
          <w:b/>
        </w:rPr>
      </w:pPr>
    </w:p>
    <w:p w:rsidR="003F1164" w:rsidRPr="00644138" w:rsidP="003F1164">
      <w:pPr>
        <w:spacing w:line="360" w:lineRule="auto"/>
        <w:rPr>
          <w:rFonts w:ascii="Times New Roman" w:hAnsi="Times New Roman" w:cs="Times New Roman"/>
        </w:rPr>
      </w:pPr>
      <w:r w:rsidRPr="00644138" w:rsidR="00644138">
        <w:rPr>
          <w:rFonts w:ascii="Times New Roman" w:hAnsi="Times New Roman" w:cs="Times New Roman"/>
        </w:rPr>
        <w:t xml:space="preserve">1.  </w:t>
      </w:r>
      <w:r w:rsidRPr="00644138">
        <w:rPr>
          <w:rFonts w:ascii="Times New Roman" w:hAnsi="Times New Roman" w:cs="Times New Roman"/>
        </w:rPr>
        <w:t>V čl. I,  sa v § 8  odseky  1 a 2  dopĺňajú  písmenom d), ktoré znie:</w:t>
      </w:r>
    </w:p>
    <w:p w:rsidR="003F1164" w:rsidRPr="00571DAF" w:rsidP="00644138">
      <w:pPr>
        <w:spacing w:line="360" w:lineRule="auto"/>
        <w:ind w:firstLine="360"/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</w:rPr>
        <w:t>„d) súhlas žiadateľa so spracovaním a zverejňovaním údajov uvedených v žiadosti podľa osobitného predpisu.</w:t>
      </w:r>
      <w:r w:rsidRPr="00571DAF">
        <w:rPr>
          <w:rFonts w:ascii="Times New Roman" w:hAnsi="Times New Roman" w:cs="Times New Roman"/>
          <w:vertAlign w:val="superscript"/>
        </w:rPr>
        <w:t>x</w:t>
      </w:r>
      <w:r w:rsidRPr="00571DAF">
        <w:rPr>
          <w:rFonts w:ascii="Times New Roman" w:hAnsi="Times New Roman" w:cs="Times New Roman"/>
        </w:rPr>
        <w:t>)</w:t>
      </w:r>
      <w:r w:rsidRPr="00571DAF">
        <w:rPr>
          <w:rFonts w:ascii="Times New Roman" w:hAnsi="Times New Roman" w:cs="Times New Roman"/>
          <w:vertAlign w:val="superscript"/>
        </w:rPr>
        <w:t>“</w:t>
      </w:r>
      <w:r w:rsidRPr="00571DAF">
        <w:rPr>
          <w:rFonts w:ascii="Times New Roman" w:hAnsi="Times New Roman" w:cs="Times New Roman"/>
        </w:rPr>
        <w:t>.</w:t>
      </w:r>
    </w:p>
    <w:p w:rsidR="003F1164" w:rsidRPr="00571DAF" w:rsidP="00644138">
      <w:pPr>
        <w:spacing w:line="360" w:lineRule="auto"/>
        <w:ind w:firstLine="360"/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</w:rPr>
        <w:t xml:space="preserve"> </w:t>
      </w:r>
    </w:p>
    <w:p w:rsidR="003F1164" w:rsidRPr="00571DAF" w:rsidP="00644138">
      <w:pPr>
        <w:spacing w:line="360" w:lineRule="auto"/>
        <w:ind w:firstLine="360"/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</w:rPr>
        <w:t>Poznámka pod čiarou k odkazu x znie:</w:t>
      </w:r>
    </w:p>
    <w:p w:rsidR="003F1164" w:rsidRPr="00571DAF" w:rsidP="00644138">
      <w:pPr>
        <w:spacing w:line="360" w:lineRule="auto"/>
        <w:ind w:firstLine="360"/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</w:rPr>
        <w:t xml:space="preserve">„x) § 7 zákona č. 428/2002 Z. z. o ochrane osobných údajov v znení neskorších predpisov.“.  </w:t>
      </w:r>
    </w:p>
    <w:p w:rsidR="003F1164" w:rsidP="003F1164">
      <w:pPr>
        <w:ind w:left="3538"/>
        <w:jc w:val="both"/>
        <w:rPr>
          <w:rFonts w:ascii="Times New Roman" w:hAnsi="Times New Roman" w:cs="Times New Roman"/>
        </w:rPr>
      </w:pPr>
      <w:r w:rsidRPr="00571DAF">
        <w:rPr>
          <w:rFonts w:ascii="Times New Roman" w:hAnsi="Times New Roman" w:cs="Times New Roman"/>
        </w:rPr>
        <w:t xml:space="preserve">Medzi náležitosti žiadosti o bytovú náhradu sa dopĺňa súhlas žiadateľa so spracovaním a zverejňovaním osobných údajov, ktorý je potrebný  podľa § 7 zákona   č. 428/2002 Z. z. o ochrane osobných údajov v znení neskorších predpisov. </w:t>
      </w:r>
    </w:p>
    <w:p w:rsidR="003F1164" w:rsidP="003F1164">
      <w:pPr>
        <w:ind w:left="3538"/>
        <w:jc w:val="both"/>
        <w:rPr>
          <w:rFonts w:ascii="Times New Roman" w:hAnsi="Times New Roman" w:cs="Times New Roman"/>
        </w:rPr>
      </w:pPr>
    </w:p>
    <w:p w:rsidR="003F1164" w:rsidP="003F1164">
      <w:pPr>
        <w:ind w:left="3538"/>
        <w:jc w:val="both"/>
        <w:rPr>
          <w:rFonts w:ascii="Times New Roman" w:hAnsi="Times New Roman" w:cs="Times New Roman"/>
        </w:rPr>
      </w:pPr>
    </w:p>
    <w:p w:rsidR="003F1164" w:rsidP="00644138">
      <w:pPr>
        <w:spacing w:line="360" w:lineRule="auto"/>
        <w:jc w:val="both"/>
        <w:rPr>
          <w:rFonts w:ascii="Times New Roman" w:hAnsi="Times New Roman" w:cs="Times New Roman"/>
        </w:rPr>
      </w:pPr>
      <w:r w:rsidR="00644138">
        <w:rPr>
          <w:rFonts w:ascii="Times New Roman" w:hAnsi="Times New Roman" w:cs="Times New Roman"/>
        </w:rPr>
        <w:t xml:space="preserve">2. V čl. I v § 12 sa vo všetkých tvaroch slovo „2017“ nahrádza slovom „2014“. </w:t>
      </w:r>
    </w:p>
    <w:p w:rsidR="00DE05C1" w:rsidP="00DE05C1">
      <w:pPr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záujme zvýšenia ochrany vlastníkov – reštituentov</w:t>
      </w:r>
      <w:r w:rsidR="000977FC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sa skracuje </w:t>
      </w:r>
      <w:r w:rsidR="000977FC">
        <w:rPr>
          <w:rFonts w:ascii="Times New Roman" w:hAnsi="Times New Roman" w:cs="Times New Roman"/>
        </w:rPr>
        <w:t>lehota</w:t>
      </w:r>
      <w:r>
        <w:rPr>
          <w:rFonts w:ascii="Times New Roman" w:hAnsi="Times New Roman" w:cs="Times New Roman"/>
        </w:rPr>
        <w:t xml:space="preserve">, v ktorej má nájomca za stanovených podmienok možnosť riešiť svoju bytovú otázku žiadosťou o bytovú </w:t>
      </w:r>
      <w:r w:rsidR="000977FC">
        <w:rPr>
          <w:rFonts w:ascii="Times New Roman" w:hAnsi="Times New Roman" w:cs="Times New Roman"/>
        </w:rPr>
        <w:t>ná</w:t>
      </w:r>
      <w:r>
        <w:rPr>
          <w:rFonts w:ascii="Times New Roman" w:hAnsi="Times New Roman" w:cs="Times New Roman"/>
        </w:rPr>
        <w:t xml:space="preserve">hradu. </w:t>
      </w:r>
    </w:p>
    <w:p w:rsidR="00DE05C1" w:rsidP="00DE05C1">
      <w:pPr>
        <w:ind w:left="360"/>
        <w:rPr>
          <w:rFonts w:ascii="Times New Roman" w:hAnsi="Times New Roman" w:cs="Times New Roman"/>
        </w:rPr>
      </w:pPr>
    </w:p>
    <w:p w:rsidR="00644138" w:rsidP="00644138">
      <w:pPr>
        <w:spacing w:line="360" w:lineRule="auto"/>
        <w:jc w:val="both"/>
        <w:rPr>
          <w:rFonts w:ascii="Times New Roman" w:hAnsi="Times New Roman" w:cs="Times New Roman"/>
        </w:rPr>
      </w:pPr>
    </w:p>
    <w:p w:rsidR="00DE05C1" w:rsidP="0064413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V čl. III sa slová „1 septembra 2011“ nahrádzajú slovami „15. septembra 2011“. </w:t>
      </w:r>
    </w:p>
    <w:p w:rsidR="00DE05C1" w:rsidP="00DE05C1">
      <w:pPr>
        <w:ind w:left="3600" w:hanging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Zmena účinnosti sa navrhuje v záujme zachovania lehôt ďalšieho legislatívneho procesu a dostatočne dlhej legisvakačnej lehote. </w:t>
      </w:r>
    </w:p>
    <w:p w:rsidR="00644138" w:rsidP="00644138">
      <w:pPr>
        <w:spacing w:line="360" w:lineRule="auto"/>
        <w:jc w:val="both"/>
        <w:rPr>
          <w:rFonts w:ascii="Times New Roman" w:hAnsi="Times New Roman" w:cs="Times New Roman"/>
        </w:rPr>
      </w:pPr>
    </w:p>
    <w:p w:rsidR="003F1164" w:rsidP="00AC663C">
      <w:pPr>
        <w:jc w:val="both"/>
        <w:rPr>
          <w:rFonts w:ascii="Times New Roman" w:hAnsi="Times New Roman" w:cs="Times New Roman"/>
          <w:b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C1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E05C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C1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DE05C1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C1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E05C1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C1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DE05C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C71"/>
    <w:rsid w:val="0009300A"/>
    <w:rsid w:val="000977FC"/>
    <w:rsid w:val="000B0B3A"/>
    <w:rsid w:val="001B2A1E"/>
    <w:rsid w:val="001E7371"/>
    <w:rsid w:val="00224704"/>
    <w:rsid w:val="002B4447"/>
    <w:rsid w:val="003111C8"/>
    <w:rsid w:val="003419DB"/>
    <w:rsid w:val="00341BDF"/>
    <w:rsid w:val="00351D03"/>
    <w:rsid w:val="003F1164"/>
    <w:rsid w:val="00426893"/>
    <w:rsid w:val="0047287F"/>
    <w:rsid w:val="00571DAF"/>
    <w:rsid w:val="00577FDA"/>
    <w:rsid w:val="0060139F"/>
    <w:rsid w:val="00620E53"/>
    <w:rsid w:val="00632715"/>
    <w:rsid w:val="00636B21"/>
    <w:rsid w:val="00644138"/>
    <w:rsid w:val="00667607"/>
    <w:rsid w:val="006C7E01"/>
    <w:rsid w:val="006D330D"/>
    <w:rsid w:val="00704C47"/>
    <w:rsid w:val="007311DC"/>
    <w:rsid w:val="00781357"/>
    <w:rsid w:val="00795881"/>
    <w:rsid w:val="007C76BB"/>
    <w:rsid w:val="00822B6D"/>
    <w:rsid w:val="008945F9"/>
    <w:rsid w:val="00902673"/>
    <w:rsid w:val="009027A0"/>
    <w:rsid w:val="009B5C3F"/>
    <w:rsid w:val="009D3D40"/>
    <w:rsid w:val="00A443F7"/>
    <w:rsid w:val="00A52DB5"/>
    <w:rsid w:val="00AC5C7C"/>
    <w:rsid w:val="00AC663C"/>
    <w:rsid w:val="00B03C99"/>
    <w:rsid w:val="00B643E6"/>
    <w:rsid w:val="00BD117C"/>
    <w:rsid w:val="00C47520"/>
    <w:rsid w:val="00C50C09"/>
    <w:rsid w:val="00C5518C"/>
    <w:rsid w:val="00CA036C"/>
    <w:rsid w:val="00CE3B73"/>
    <w:rsid w:val="00D758FB"/>
    <w:rsid w:val="00DD237D"/>
    <w:rsid w:val="00DE05C1"/>
    <w:rsid w:val="00EB740B"/>
    <w:rsid w:val="00F23F88"/>
    <w:rsid w:val="00F4792C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2036</TotalTime>
  <Pages>1</Pages>
  <Words>419</Words>
  <Characters>2394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usporiadanie niekt. vzťahov k bytom, o cenách</dc:title>
  <dc:subject>sch.34, 14.6.2011</dc:subject>
  <dc:creator>Viera Ebringerová</dc:creator>
  <cp:keywords>UPV 206 tlač 317</cp:keywords>
  <dc:description>vládny návrh zákona</dc:description>
  <cp:lastModifiedBy>EbriVier</cp:lastModifiedBy>
  <cp:revision>2044</cp:revision>
  <cp:lastPrinted>2011-06-17T11:10:00Z</cp:lastPrinted>
  <dcterms:created xsi:type="dcterms:W3CDTF">2002-05-15T10:56:00Z</dcterms:created>
  <dcterms:modified xsi:type="dcterms:W3CDTF">2011-06-17T11:10:00Z</dcterms:modified>
  <cp:category>Uznesenie</cp:category>
</cp:coreProperties>
</file>