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1339" w:rsidP="00D413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  <w:t xml:space="preserve"> </w:t>
      </w:r>
    </w:p>
    <w:p w:rsidR="00D41339" w:rsidP="00D4133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D41339" w:rsidP="00D413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pre verejnú správu a regionálny rozvoj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D41339" w:rsidP="00D41339">
      <w:pPr>
        <w:jc w:val="both"/>
        <w:rPr>
          <w:rFonts w:ascii="Times New Roman" w:hAnsi="Times New Roman" w:cs="Times New Roman"/>
        </w:rPr>
      </w:pPr>
    </w:p>
    <w:p w:rsidR="00D41339" w:rsidP="00D413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41339" w:rsidRPr="00D41339" w:rsidP="00D41339">
      <w:pPr>
        <w:jc w:val="both"/>
        <w:rPr>
          <w:rFonts w:ascii="Times New Roman" w:hAnsi="Times New Roman" w:cs="Times New Roman"/>
        </w:rPr>
      </w:pPr>
      <w:r w:rsidR="008B3FE5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</w:t>
      </w:r>
      <w:r w:rsidRPr="00D4133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19</w:t>
      </w:r>
      <w:r w:rsidRPr="00D41339">
        <w:rPr>
          <w:rFonts w:ascii="Times New Roman" w:hAnsi="Times New Roman" w:cs="Times New Roman"/>
        </w:rPr>
        <w:t xml:space="preserve">. schôdza výboru  </w:t>
      </w:r>
    </w:p>
    <w:p w:rsidR="008B3FE5" w:rsidRPr="009B6663" w:rsidP="008B3F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Číslo: </w:t>
      </w:r>
      <w:r>
        <w:rPr>
          <w:rFonts w:ascii="Times New Roman" w:hAnsi="Times New Roman" w:cs="Times New Roman"/>
          <w:sz w:val="22"/>
          <w:szCs w:val="22"/>
        </w:rPr>
        <w:t>CRD-1712/2011</w:t>
      </w:r>
    </w:p>
    <w:p w:rsidR="008B3FE5" w:rsidP="008B3FE5">
      <w:pPr>
        <w:rPr>
          <w:rFonts w:ascii="Times New Roman" w:hAnsi="Times New Roman" w:cs="Times New Roman"/>
          <w:b/>
          <w:sz w:val="22"/>
          <w:szCs w:val="22"/>
        </w:rPr>
      </w:pPr>
    </w:p>
    <w:p w:rsidR="008B3FE5" w:rsidRPr="00D41339" w:rsidP="00D41339">
      <w:pPr>
        <w:jc w:val="both"/>
        <w:rPr>
          <w:rFonts w:ascii="Times New Roman" w:hAnsi="Times New Roman" w:cs="Times New Roman"/>
        </w:rPr>
      </w:pPr>
    </w:p>
    <w:p w:rsidR="00D41339" w:rsidRPr="00D41339" w:rsidP="00D41339">
      <w:pPr>
        <w:jc w:val="both"/>
        <w:rPr>
          <w:rFonts w:ascii="Times New Roman" w:hAnsi="Times New Roman" w:cs="Times New Roman"/>
        </w:rPr>
      </w:pPr>
    </w:p>
    <w:p w:rsidR="00D41339" w:rsidRPr="00D41339" w:rsidP="00D41339">
      <w:pPr>
        <w:jc w:val="both"/>
        <w:rPr>
          <w:rFonts w:ascii="Times New Roman" w:hAnsi="Times New Roman" w:cs="Times New Roman"/>
          <w:b/>
        </w:rPr>
      </w:pPr>
    </w:p>
    <w:p w:rsidR="00D41339" w:rsidRPr="00D41339" w:rsidP="00395B5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41339">
        <w:rPr>
          <w:rFonts w:ascii="Times New Roman" w:hAnsi="Times New Roman" w:cs="Times New Roman"/>
          <w:b/>
        </w:rPr>
        <w:t>V ý p i s</w:t>
      </w:r>
    </w:p>
    <w:p w:rsidR="00D41339" w:rsidRPr="00395B5B" w:rsidP="00395B5B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5B">
        <w:rPr>
          <w:rFonts w:ascii="Times New Roman" w:hAnsi="Times New Roman" w:cs="Times New Roman"/>
          <w:b/>
          <w:sz w:val="24"/>
          <w:szCs w:val="24"/>
        </w:rPr>
        <w:t>zo zápisnice  19.  schôdze Výboru Národnej rady Slovenskej republiky pre verejnú správu a regionálny rozvoj  konanej 15. júna 2011</w:t>
      </w:r>
    </w:p>
    <w:p w:rsidR="00D41339" w:rsidRPr="00D41339" w:rsidP="00D41339">
      <w:pPr>
        <w:pStyle w:val="Heading2"/>
        <w:ind w:hanging="3780"/>
        <w:rPr>
          <w:rFonts w:ascii="Times New Roman" w:hAnsi="Times New Roman" w:cs="Times New Roman"/>
        </w:rPr>
      </w:pPr>
    </w:p>
    <w:p w:rsidR="00D41339" w:rsidRPr="00D41339" w:rsidP="00D41339">
      <w:pPr>
        <w:jc w:val="center"/>
        <w:rPr>
          <w:rFonts w:ascii="Times New Roman" w:hAnsi="Times New Roman" w:cs="Times New Roman"/>
          <w:b/>
          <w:spacing w:val="60"/>
        </w:rPr>
      </w:pPr>
    </w:p>
    <w:p w:rsidR="00D41339" w:rsidRPr="006E2CFD" w:rsidP="00D41339">
      <w:pPr>
        <w:rPr>
          <w:rFonts w:ascii="Times New Roman" w:hAnsi="Times New Roman" w:cs="Times New Roman"/>
          <w:b/>
        </w:rPr>
      </w:pPr>
      <w:r w:rsidRPr="006E2CFD">
        <w:rPr>
          <w:rFonts w:ascii="Times New Roman" w:hAnsi="Times New Roman" w:cs="Times New Roman"/>
          <w:b/>
        </w:rPr>
        <w:t xml:space="preserve">Výbor Národnej rady Slovenskej republiky </w:t>
      </w:r>
    </w:p>
    <w:p w:rsidR="00D41339" w:rsidRPr="006E2CFD" w:rsidP="00D41339">
      <w:pPr>
        <w:rPr>
          <w:rFonts w:ascii="Times New Roman" w:hAnsi="Times New Roman" w:cs="Times New Roman"/>
          <w:b/>
        </w:rPr>
      </w:pPr>
      <w:r w:rsidRPr="006E2CFD">
        <w:rPr>
          <w:rFonts w:ascii="Times New Roman" w:hAnsi="Times New Roman" w:cs="Times New Roman"/>
          <w:b/>
        </w:rPr>
        <w:t>pre verejnú správu  a regionálny rozvoj</w:t>
      </w:r>
    </w:p>
    <w:p w:rsidR="00D41339" w:rsidP="00D41339">
      <w:pPr>
        <w:jc w:val="both"/>
        <w:rPr>
          <w:rFonts w:ascii="Times New Roman" w:hAnsi="Times New Roman" w:cs="Times New Roman"/>
        </w:rPr>
      </w:pPr>
    </w:p>
    <w:p w:rsidR="00D41339" w:rsidRPr="00D41339" w:rsidP="00D41339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prerokoval  návrh poslancov Národnej rady Slovenskej republiky Jany Žitňanskej, Radoslava Procházku, a Pavla Hrušovského na vydanie zákona, ktorým sa mení a dopĺňa zákon č. 171/2005 Z. z. o hazardných hrách a o zmene a doplnení niektorých zákonov v znení neskorších predpisov a o doplnení zákona Slovenskej národnej rady č. 369/1990 Zb. o obecnom zriadení v znení neskorších predpisov (tlač 359) 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bCs/>
        </w:rPr>
        <w:t>svojej 19. schôdzi konanej dňa</w:t>
      </w:r>
      <w:r>
        <w:rPr>
          <w:rFonts w:ascii="Times New Roman" w:hAnsi="Times New Roman" w:cs="Times New Roman"/>
          <w:b/>
        </w:rPr>
        <w:t xml:space="preserve"> 15. júna 2011</w:t>
      </w:r>
      <w:r>
        <w:rPr>
          <w:rFonts w:ascii="Times New Roman" w:hAnsi="Times New Roman" w:cs="Times New Roman"/>
        </w:rPr>
        <w:t>.</w:t>
      </w:r>
    </w:p>
    <w:p w:rsidR="00D41339" w:rsidP="00D41339">
      <w:pPr>
        <w:pStyle w:val="BodyText2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poslancov Národnej rady Slovenskej republiky </w:t>
      </w:r>
      <w:r w:rsidRPr="00C60BB7">
        <w:rPr>
          <w:rFonts w:ascii="Times New Roman" w:hAnsi="Times New Roman" w:cs="Times New Roman"/>
        </w:rPr>
        <w:t>na</w:t>
      </w:r>
      <w:r w:rsidRPr="009B2DA2">
        <w:rPr>
          <w:rFonts w:ascii="Times New Roman" w:hAnsi="Times New Roman" w:cs="Times New Roman"/>
        </w:rPr>
        <w:t xml:space="preserve"> rokovaní výboru u</w:t>
      </w:r>
      <w:r w:rsidRPr="009B2DA2">
        <w:rPr>
          <w:rFonts w:ascii="Times New Roman" w:hAnsi="Times New Roman" w:cs="Times New Roman"/>
        </w:rPr>
        <w:t>viedl</w:t>
      </w:r>
      <w:r>
        <w:rPr>
          <w:rFonts w:ascii="Times New Roman" w:hAnsi="Times New Roman" w:cs="Times New Roman"/>
        </w:rPr>
        <w:t>a</w:t>
      </w:r>
      <w:r w:rsidRPr="009B2DA2">
        <w:rPr>
          <w:rFonts w:ascii="Times New Roman" w:hAnsi="Times New Roman" w:cs="Times New Roman"/>
        </w:rPr>
        <w:t xml:space="preserve"> poslan</w:t>
      </w:r>
      <w:r>
        <w:rPr>
          <w:rFonts w:ascii="Times New Roman" w:hAnsi="Times New Roman" w:cs="Times New Roman"/>
        </w:rPr>
        <w:t xml:space="preserve">kyňa </w:t>
      </w:r>
      <w:r w:rsidRPr="008E6247">
        <w:rPr>
          <w:rFonts w:ascii="Times New Roman" w:hAnsi="Times New Roman" w:cs="Times New Roman"/>
          <w:b/>
        </w:rPr>
        <w:t>Jana Žitňanská</w:t>
      </w:r>
      <w:r>
        <w:rPr>
          <w:rFonts w:ascii="Times New Roman" w:hAnsi="Times New Roman" w:cs="Times New Roman"/>
        </w:rPr>
        <w:t>.</w:t>
      </w:r>
    </w:p>
    <w:p w:rsidR="00D41339" w:rsidP="00D41339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</w:t>
      </w:r>
      <w:r w:rsidRPr="00395B5B">
        <w:rPr>
          <w:rFonts w:ascii="Times New Roman" w:hAnsi="Times New Roman" w:cs="Times New Roman"/>
          <w:b/>
        </w:rPr>
        <w:t>Marián Radošovský</w:t>
      </w:r>
      <w:r>
        <w:rPr>
          <w:rFonts w:ascii="Times New Roman" w:hAnsi="Times New Roman" w:cs="Times New Roman"/>
        </w:rPr>
        <w:t>.</w:t>
      </w:r>
    </w:p>
    <w:p w:rsidR="00C728C2" w:rsidRPr="006F7100" w:rsidP="00C728C2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D41339">
        <w:rPr>
          <w:rFonts w:ascii="Times New Roman" w:hAnsi="Times New Roman" w:cs="Times New Roman"/>
        </w:rPr>
        <w:tab/>
      </w:r>
      <w:r w:rsidRPr="006F7100">
        <w:rPr>
          <w:rFonts w:ascii="Times New Roman" w:hAnsi="Times New Roman" w:cs="Times New Roman"/>
        </w:rPr>
        <w:t xml:space="preserve">Z celkového počtu 12 poslancov výboru  bolo prítomných </w:t>
      </w:r>
      <w:r>
        <w:rPr>
          <w:rFonts w:ascii="Times New Roman" w:hAnsi="Times New Roman" w:cs="Times New Roman"/>
        </w:rPr>
        <w:t>9</w:t>
      </w:r>
      <w:r w:rsidRPr="006F7100">
        <w:rPr>
          <w:rFonts w:ascii="Times New Roman" w:hAnsi="Times New Roman" w:cs="Times New Roman"/>
        </w:rPr>
        <w:t xml:space="preserve"> poslancov. Za návrh uznesenia hlasovali </w:t>
      </w:r>
      <w:r>
        <w:rPr>
          <w:rFonts w:ascii="Times New Roman" w:hAnsi="Times New Roman" w:cs="Times New Roman"/>
        </w:rPr>
        <w:t>4</w:t>
      </w:r>
      <w:r w:rsidRPr="006F7100">
        <w:rPr>
          <w:rFonts w:ascii="Times New Roman" w:hAnsi="Times New Roman" w:cs="Times New Roman"/>
        </w:rPr>
        <w:t xml:space="preserve"> poslanci,  proti </w:t>
      </w:r>
      <w:r>
        <w:rPr>
          <w:rFonts w:ascii="Times New Roman" w:hAnsi="Times New Roman" w:cs="Times New Roman"/>
        </w:rPr>
        <w:t>ne</w:t>
      </w:r>
      <w:r w:rsidRPr="006F7100">
        <w:rPr>
          <w:rFonts w:ascii="Times New Roman" w:hAnsi="Times New Roman" w:cs="Times New Roman"/>
        </w:rPr>
        <w:t xml:space="preserve">hlasoval </w:t>
      </w:r>
      <w:r>
        <w:rPr>
          <w:rFonts w:ascii="Times New Roman" w:hAnsi="Times New Roman" w:cs="Times New Roman"/>
        </w:rPr>
        <w:t>nikto</w:t>
      </w:r>
      <w:r w:rsidRPr="006F7100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 hlasovania sa zdržalo 5 poslanco</w:t>
      </w:r>
      <w:r>
        <w:rPr>
          <w:rFonts w:ascii="Times New Roman" w:hAnsi="Times New Roman" w:cs="Times New Roman"/>
        </w:rPr>
        <w:t xml:space="preserve">v.  </w:t>
      </w:r>
      <w:r w:rsidRPr="006F7100">
        <w:rPr>
          <w:rFonts w:ascii="Times New Roman" w:hAnsi="Times New Roman" w:cs="Times New Roman"/>
        </w:rPr>
        <w:t xml:space="preserve">  Výbor Národnej rady Slovenskej republiky pre verejnú správu  a regionálny rozvoj </w:t>
      </w:r>
      <w:r w:rsidRPr="006F7100">
        <w:rPr>
          <w:rFonts w:ascii="Times New Roman" w:hAnsi="Times New Roman" w:cs="Times New Roman"/>
          <w:b/>
          <w:bCs/>
        </w:rPr>
        <w:t xml:space="preserve">neprijal platné </w:t>
      </w:r>
      <w:r w:rsidRPr="006F7100">
        <w:rPr>
          <w:rFonts w:ascii="Times New Roman" w:hAnsi="Times New Roman" w:cs="Times New Roman"/>
          <w:b/>
        </w:rPr>
        <w:t>uznesenie,</w:t>
      </w:r>
      <w:r w:rsidRPr="006F7100">
        <w:rPr>
          <w:rFonts w:ascii="Times New Roman" w:hAnsi="Times New Roman" w:cs="Times New Roman"/>
        </w:rPr>
        <w:t xml:space="preserve"> nakoľko návrh uznesenia </w:t>
      </w:r>
      <w:r w:rsidRPr="006F7100">
        <w:rPr>
          <w:rFonts w:ascii="Times New Roman" w:hAnsi="Times New Roman" w:cs="Times New Roman"/>
          <w:b/>
          <w:bCs/>
        </w:rPr>
        <w:t>nezískal</w:t>
      </w:r>
      <w:r w:rsidRPr="006F7100">
        <w:rPr>
          <w:rFonts w:ascii="Times New Roman" w:hAnsi="Times New Roman" w:cs="Times New Roman"/>
        </w:rPr>
        <w:t xml:space="preserve"> </w:t>
      </w:r>
      <w:r w:rsidRPr="006F7100">
        <w:rPr>
          <w:rFonts w:ascii="Times New Roman" w:hAnsi="Times New Roman" w:cs="Times New Roman"/>
          <w:b/>
        </w:rPr>
        <w:t>súhlas</w:t>
      </w:r>
      <w:r w:rsidRPr="006F7100">
        <w:rPr>
          <w:rFonts w:ascii="Times New Roman" w:hAnsi="Times New Roman" w:cs="Times New Roman"/>
          <w:b/>
          <w:bCs/>
        </w:rPr>
        <w:t xml:space="preserve">  nadpolovičnej väčšiny prítomných členov výboru  </w:t>
      </w:r>
      <w:r w:rsidRPr="006F7100">
        <w:rPr>
          <w:rFonts w:ascii="Times New Roman" w:hAnsi="Times New Roman" w:cs="Times New Roman"/>
          <w:bCs/>
        </w:rPr>
        <w:t>podľa</w:t>
      </w:r>
      <w:r w:rsidRPr="006F7100"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predpisov. </w:t>
      </w:r>
    </w:p>
    <w:p w:rsidR="00C728C2" w:rsidP="00C728C2">
      <w:pPr>
        <w:pStyle w:val="BodyTextIndent2"/>
        <w:spacing w:line="240" w:lineRule="auto"/>
        <w:ind w:firstLine="540"/>
        <w:rPr>
          <w:rFonts w:ascii="Times New Roman" w:hAnsi="Times New Roman" w:cs="Times New Roman"/>
        </w:rPr>
      </w:pPr>
    </w:p>
    <w:p w:rsidR="00395B5B" w:rsidRPr="006F7100" w:rsidP="00C728C2">
      <w:pPr>
        <w:pStyle w:val="BodyTextIndent2"/>
        <w:spacing w:line="240" w:lineRule="auto"/>
        <w:ind w:firstLine="540"/>
        <w:rPr>
          <w:rFonts w:ascii="Times New Roman" w:hAnsi="Times New Roman" w:cs="Times New Roman"/>
        </w:rPr>
      </w:pPr>
    </w:p>
    <w:p w:rsidR="00D41339" w:rsidP="009B6663">
      <w:pPr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D41339" w:rsidRPr="00E26317" w:rsidP="00D4133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26317">
        <w:rPr>
          <w:rFonts w:ascii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ab/>
        <w:tab/>
        <w:tab/>
        <w:tab/>
        <w:tab/>
        <w:tab/>
        <w:tab/>
        <w:t xml:space="preserve">         </w:t>
      </w:r>
      <w:r w:rsidRPr="00E26317">
        <w:rPr>
          <w:rFonts w:ascii="Times New Roman" w:hAnsi="Times New Roman" w:cs="Times New Roman"/>
          <w:b/>
          <w:sz w:val="22"/>
          <w:szCs w:val="22"/>
        </w:rPr>
        <w:t>Igor  C H O M A</w:t>
      </w:r>
      <w:r>
        <w:rPr>
          <w:rFonts w:ascii="Times New Roman" w:hAnsi="Times New Roman" w:cs="Times New Roman"/>
          <w:b/>
          <w:sz w:val="22"/>
          <w:szCs w:val="22"/>
        </w:rPr>
        <w:t xml:space="preserve">, v.r. </w:t>
      </w:r>
    </w:p>
    <w:p w:rsidR="00D41339" w:rsidRPr="009B6663" w:rsidP="00D41339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predseda výboru</w:t>
      </w:r>
    </w:p>
    <w:p w:rsidR="00D41339" w:rsidP="00D41339">
      <w:pPr>
        <w:rPr>
          <w:rFonts w:ascii="Times New Roman" w:hAnsi="Times New Roman" w:cs="Times New Roman"/>
          <w:b/>
          <w:sz w:val="22"/>
          <w:szCs w:val="22"/>
        </w:rPr>
      </w:pPr>
    </w:p>
    <w:p w:rsidR="00D41339" w:rsidP="00D41339">
      <w:pPr>
        <w:rPr>
          <w:rFonts w:ascii="Times New Roman" w:hAnsi="Times New Roman" w:cs="Times New Roman"/>
          <w:b/>
          <w:sz w:val="22"/>
          <w:szCs w:val="22"/>
        </w:rPr>
      </w:pPr>
    </w:p>
    <w:p w:rsidR="00D41339" w:rsidP="00D41339">
      <w:pPr>
        <w:rPr>
          <w:rFonts w:ascii="Times New Roman" w:hAnsi="Times New Roman" w:cs="Times New Roman"/>
          <w:b/>
          <w:sz w:val="22"/>
          <w:szCs w:val="22"/>
        </w:rPr>
      </w:pPr>
    </w:p>
    <w:p w:rsidR="00D41339" w:rsidRPr="00E26317" w:rsidP="00D4133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Vladimír Faič, v.r. </w:t>
      </w:r>
    </w:p>
    <w:p w:rsidR="00D41339" w:rsidP="009B6663">
      <w:pPr>
        <w:rPr>
          <w:rFonts w:ascii="Times New Roman" w:hAnsi="Times New Roman" w:cs="Times New Roman"/>
          <w:sz w:val="22"/>
          <w:szCs w:val="22"/>
        </w:rPr>
      </w:pPr>
      <w:r w:rsidR="00C728C2">
        <w:rPr>
          <w:rFonts w:ascii="Times New Roman" w:hAnsi="Times New Roman" w:cs="Times New Roman"/>
          <w:sz w:val="22"/>
          <w:szCs w:val="22"/>
        </w:rPr>
        <w:t xml:space="preserve">   </w:t>
      </w:r>
      <w:r w:rsidRPr="00E26317">
        <w:rPr>
          <w:rFonts w:ascii="Times New Roman" w:hAnsi="Times New Roman" w:cs="Times New Roman"/>
          <w:sz w:val="22"/>
          <w:szCs w:val="22"/>
        </w:rPr>
        <w:t>overovateľ výboru</w:t>
      </w:r>
    </w:p>
    <w:p w:rsidR="00395B5B" w:rsidP="009B6663">
      <w:pPr>
        <w:rPr>
          <w:rFonts w:ascii="Times New Roman" w:hAnsi="Times New Roman" w:cs="Times New Roman"/>
          <w:sz w:val="22"/>
          <w:szCs w:val="22"/>
        </w:rPr>
      </w:pPr>
    </w:p>
    <w:p w:rsidR="00395B5B" w:rsidP="009B6663">
      <w:pPr>
        <w:rPr>
          <w:rFonts w:ascii="Times New Roman" w:hAnsi="Times New Roman" w:cs="Times New Roman"/>
          <w:sz w:val="22"/>
          <w:szCs w:val="22"/>
        </w:rPr>
      </w:pPr>
    </w:p>
    <w:p w:rsidR="00395B5B" w:rsidRPr="00C728C2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9B6663" w:rsidRPr="00E26317" w:rsidP="009B6663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9B6663" w:rsidRPr="00E26317" w:rsidP="009B6663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RPr="009B6663" w:rsidP="00D41339">
      <w:pPr>
        <w:jc w:val="center"/>
        <w:rPr>
          <w:rFonts w:ascii="Times New Roman" w:hAnsi="Times New Roman" w:cs="Times New Roman"/>
          <w:sz w:val="22"/>
          <w:szCs w:val="22"/>
        </w:rPr>
      </w:pPr>
      <w:r w:rsidR="00D41339">
        <w:rPr>
          <w:rFonts w:ascii="Times New Roman" w:hAnsi="Times New Roman" w:cs="Times New Roman"/>
          <w:sz w:val="22"/>
          <w:szCs w:val="22"/>
        </w:rPr>
        <w:t>N Á V R H</w:t>
      </w:r>
    </w:p>
    <w:p w:rsidR="009B6663" w:rsidRPr="00E26317" w:rsidP="009B6663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E26317">
        <w:rPr>
          <w:rFonts w:ascii="Times New Roman" w:hAnsi="Times New Roman" w:cs="Times New Roman"/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9B6663" w:rsidRPr="009B6663" w:rsidP="009B6663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Číslo: </w:t>
      </w:r>
      <w:r w:rsidR="00034AE3">
        <w:rPr>
          <w:rFonts w:ascii="Times New Roman" w:hAnsi="Times New Roman" w:cs="Times New Roman"/>
          <w:sz w:val="22"/>
          <w:szCs w:val="22"/>
        </w:rPr>
        <w:t>CRD-1712</w:t>
      </w:r>
      <w:r>
        <w:rPr>
          <w:rFonts w:ascii="Times New Roman" w:hAnsi="Times New Roman" w:cs="Times New Roman"/>
          <w:sz w:val="22"/>
          <w:szCs w:val="22"/>
        </w:rPr>
        <w:t>/2011</w:t>
      </w:r>
    </w:p>
    <w:p w:rsidR="009B6663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9B6663" w:rsidRPr="00E26317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C37C8B" w:rsidP="009B66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9B6663">
        <w:rPr>
          <w:rFonts w:ascii="Times New Roman" w:hAnsi="Times New Roman" w:cs="Times New Roman"/>
          <w:b/>
          <w:sz w:val="22"/>
          <w:szCs w:val="22"/>
        </w:rPr>
        <w:t>9</w:t>
      </w:r>
      <w:r>
        <w:rPr>
          <w:rFonts w:ascii="Times New Roman" w:hAnsi="Times New Roman" w:cs="Times New Roman"/>
          <w:b/>
          <w:sz w:val="22"/>
          <w:szCs w:val="22"/>
        </w:rPr>
        <w:t>1</w:t>
      </w:r>
    </w:p>
    <w:p w:rsidR="009B6663" w:rsidRPr="00E26317" w:rsidP="009B66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9B6663" w:rsidRPr="00E26317" w:rsidP="009B666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9B6663" w:rsidRPr="00E26317" w:rsidP="009B66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9B6663" w:rsidRPr="00E26317" w:rsidP="009B66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z </w:t>
      </w:r>
      <w:r>
        <w:rPr>
          <w:rFonts w:ascii="Times New Roman" w:hAnsi="Times New Roman" w:cs="Times New Roman"/>
          <w:b/>
          <w:sz w:val="22"/>
          <w:szCs w:val="22"/>
        </w:rPr>
        <w:t>15. júna 2011</w:t>
      </w:r>
    </w:p>
    <w:p w:rsidR="009B6663" w:rsidP="009B666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6663" w:rsidRPr="00E26317" w:rsidP="009B666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poslancov Národnej rady Slovenskej republiky Jany Žitňanskej, Radoslava Procházku, a Pavla Hrušovského</w:t>
      </w:r>
      <w:r>
        <w:rPr>
          <w:rFonts w:ascii="Times New Roman" w:hAnsi="Times New Roman" w:cs="Times New Roman"/>
        </w:rPr>
        <w:t xml:space="preserve"> na vydanie zákona, ktorým sa mení a dopĺňa zákon č. 171/2005 Z. z. o hazardných hrách a o zmene a doplnení niektorých zákonov v znení neskorších predpisov a o doplnení zákona Slovenskej národnej rady č. 369/1990 Zb. o obecnom zriadení v znení neskorších predpisov (tlač 359) </w:t>
      </w:r>
    </w:p>
    <w:p w:rsidR="009B6663" w:rsidRPr="00E26317" w:rsidP="009B666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6663" w:rsidRPr="00E26317" w:rsidP="009B666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9B6663" w:rsidRPr="00E26317" w:rsidP="009B666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9B6663" w:rsidRPr="00E26317" w:rsidP="009B666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6663" w:rsidRPr="00E26317" w:rsidP="009B666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9B6663" w:rsidP="009B6663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</w:rPr>
        <w:t>návrh poslancov Národnej rady Slovenskej republiky Jany Žitňanskej, Radoslava Procházku, a Pavla Hrušovského na vydanie zákona, ktorým sa mení a dopĺňa zákon č. 171/2005 Z. z. o hazardných hrách a o zmene a doplnení niektorých zákonov v znení neskorších predpisov a o doplnení zákona Slovenskej národnej rady č. 369/1990 Zb. o obecnom zriadení v znení neskorších predpisov (tlač 359) a</w:t>
      </w:r>
    </w:p>
    <w:p w:rsidR="009B6663" w:rsidRPr="00E26317" w:rsidP="009B666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B6663" w:rsidRPr="00E26317" w:rsidP="009B666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9B6663" w:rsidP="009B6663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s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E26317">
        <w:rPr>
          <w:rFonts w:ascii="Times New Roman" w:hAnsi="Times New Roman" w:cs="Times New Roman"/>
          <w:sz w:val="22"/>
          <w:szCs w:val="22"/>
        </w:rPr>
        <w:t>návrhom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poslancov Národnej rady Slovenskej republiky Jany Žitňanskej, Radoslava Procházku, a Pavla Hrušovského na vydanie zákona, ktorým sa mení a dopĺňa zákon č. 171/2005 Z. z. o hazardných hrách a o zmene a doplnení niektorých zákonov v znení neskorších predpisov a o doplnení zákona Slovenskej národnej rady č. 369/1990 Zb. o obecnom zriadení v znení neskorších predpisov (tlač 359); </w:t>
      </w:r>
    </w:p>
    <w:p w:rsidR="009B6663" w:rsidRPr="00E26317" w:rsidP="009B666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B6663" w:rsidRPr="00E26317" w:rsidP="009B666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9B6663" w:rsidRPr="00E26317" w:rsidP="009B666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9B6663" w:rsidRPr="00B41D64" w:rsidP="009B6663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6317">
        <w:rPr>
          <w:rFonts w:ascii="Times New Roman" w:hAnsi="Times New Roman" w:cs="Times New Roman"/>
          <w:sz w:val="22"/>
          <w:szCs w:val="22"/>
        </w:rPr>
        <w:t>návrh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poslancov Národnej rady Slovenskej republiky Jany Žitňanskej, Radoslava Procházku, a Pavla Hrušovského na vydanie zákona, ktorým sa mení a dopĺňa zákon č. 171/2005 Z. z. o hazardných hrách a o zmene a doplnení niektorých zákonov v znení neskorších predpisov a o doplnení zákona Slovenskej národnej rady č. 369/1990 Zb. o obecnom zriadení v znení neskorších predpisov (tlač 359)  </w:t>
      </w:r>
      <w:r w:rsidRPr="00E26317">
        <w:rPr>
          <w:rFonts w:ascii="Times New Roman" w:hAnsi="Times New Roman" w:cs="Times New Roman"/>
          <w:b/>
          <w:sz w:val="22"/>
          <w:szCs w:val="22"/>
        </w:rPr>
        <w:t>schváliť</w:t>
      </w:r>
      <w:r>
        <w:rPr>
          <w:rFonts w:ascii="Times New Roman" w:hAnsi="Times New Roman" w:cs="Times New Roman"/>
          <w:b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B6663" w:rsidRPr="00E26317" w:rsidP="009B666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6663" w:rsidP="009B6663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6663" w:rsidP="009B6663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6663" w:rsidP="009B6663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6663" w:rsidRPr="00E26317" w:rsidP="009B6663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C. u k l a d á</w:t>
      </w:r>
    </w:p>
    <w:p w:rsidR="009B6663" w:rsidRPr="00E26317" w:rsidP="009B6663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 xml:space="preserve">     predsedovi výboru</w:t>
      </w:r>
    </w:p>
    <w:p w:rsidR="009B6663" w:rsidP="009B6663">
      <w:pPr>
        <w:pStyle w:val="BodyText"/>
        <w:ind w:firstLine="708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</w:rPr>
        <w:t xml:space="preserve">     predložiť stanovisko výboru k uvedenému návrhu zákona predsedovi </w:t>
      </w:r>
      <w:r>
        <w:rPr>
          <w:rFonts w:ascii="Times New Roman" w:hAnsi="Times New Roman" w:cs="Times New Roman"/>
        </w:rPr>
        <w:t xml:space="preserve"> </w:t>
      </w:r>
      <w:r w:rsidRPr="00E263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Výboru </w:t>
      </w:r>
      <w:r w:rsidRPr="00E26317">
        <w:rPr>
          <w:rFonts w:ascii="Times New Roman" w:hAnsi="Times New Roman" w:cs="Times New Roman"/>
        </w:rPr>
        <w:t>Národnej rady Slovenskej republiky</w:t>
      </w:r>
      <w:r>
        <w:rPr>
          <w:rFonts w:ascii="Times New Roman" w:hAnsi="Times New Roman" w:cs="Times New Roman"/>
        </w:rPr>
        <w:t xml:space="preserve"> pre financie a rozpočet. </w:t>
      </w:r>
    </w:p>
    <w:p w:rsidR="009B6663" w:rsidP="009B6663">
      <w:pPr>
        <w:pStyle w:val="BodyText"/>
        <w:ind w:firstLine="708"/>
        <w:jc w:val="both"/>
        <w:rPr>
          <w:rFonts w:ascii="Times New Roman" w:hAnsi="Times New Roman" w:cs="Times New Roman"/>
        </w:rPr>
      </w:pPr>
    </w:p>
    <w:p w:rsidR="009B6663" w:rsidP="009B6663">
      <w:pPr>
        <w:pStyle w:val="BodyText"/>
        <w:ind w:firstLine="708"/>
        <w:jc w:val="both"/>
        <w:rPr>
          <w:rFonts w:ascii="Times New Roman" w:hAnsi="Times New Roman" w:cs="Times New Roman"/>
        </w:rPr>
      </w:pPr>
    </w:p>
    <w:p w:rsidR="009B6663" w:rsidRPr="00E26317" w:rsidP="009B6663">
      <w:pPr>
        <w:pStyle w:val="BodyText"/>
        <w:ind w:firstLine="708"/>
        <w:jc w:val="both"/>
        <w:rPr>
          <w:rFonts w:ascii="Times New Roman" w:hAnsi="Times New Roman" w:cs="Times New Roman"/>
          <w:b/>
        </w:rPr>
      </w:pPr>
    </w:p>
    <w:p w:rsidR="009B6663" w:rsidRPr="00E26317" w:rsidP="009B6663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Igor  C H O M A</w:t>
      </w:r>
      <w:r>
        <w:rPr>
          <w:rFonts w:ascii="Times New Roman" w:hAnsi="Times New Roman" w:cs="Times New Roman"/>
          <w:b/>
          <w:sz w:val="22"/>
          <w:szCs w:val="22"/>
        </w:rPr>
        <w:t xml:space="preserve">, v.r. </w:t>
      </w:r>
    </w:p>
    <w:p w:rsidR="009B6663" w:rsidRPr="009B6663" w:rsidP="009B6663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9B6663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b/>
          <w:sz w:val="22"/>
          <w:szCs w:val="22"/>
        </w:rPr>
      </w:pPr>
    </w:p>
    <w:p w:rsidR="009B6663" w:rsidRPr="00E26317" w:rsidP="009B666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Vladimír Faič, v.r.  </w:t>
      </w:r>
    </w:p>
    <w:p w:rsidR="009B6663" w:rsidRPr="00B41D64" w:rsidP="009B6663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>overovateľ výboru</w:t>
      </w: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</w:p>
    <w:p w:rsidR="009B6663" w:rsidP="009B66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</w:p>
    <w:p w:rsidR="009B6663" w:rsidP="009B6663">
      <w:pPr>
        <w:rPr>
          <w:rFonts w:ascii="Times New Roman" w:hAnsi="Times New Roman" w:cs="Times New Roman"/>
        </w:rPr>
      </w:pPr>
    </w:p>
    <w:p w:rsidR="009B6663" w:rsidP="009B66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">
    <w:nsid w:val="654E2CE2"/>
    <w:multiLevelType w:val="hybridMultilevel"/>
    <w:tmpl w:val="D664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4AE3"/>
    <w:rsid w:val="00395B5B"/>
    <w:rsid w:val="006E2CFD"/>
    <w:rsid w:val="006F7100"/>
    <w:rsid w:val="008B3FE5"/>
    <w:rsid w:val="008E6247"/>
    <w:rsid w:val="009B2DA2"/>
    <w:rsid w:val="009B6663"/>
    <w:rsid w:val="00B41D64"/>
    <w:rsid w:val="00C37C8B"/>
    <w:rsid w:val="00C60BB7"/>
    <w:rsid w:val="00C728C2"/>
    <w:rsid w:val="00D41339"/>
    <w:rsid w:val="00E263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66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41339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B6663"/>
    <w:pPr>
      <w:spacing w:after="120"/>
      <w:jc w:val="left"/>
    </w:pPr>
  </w:style>
  <w:style w:type="paragraph" w:styleId="BodyText2">
    <w:name w:val="Body Text 2"/>
    <w:basedOn w:val="Normal"/>
    <w:rsid w:val="009B6663"/>
    <w:pPr>
      <w:spacing w:after="120" w:line="480" w:lineRule="auto"/>
      <w:jc w:val="left"/>
    </w:pPr>
  </w:style>
  <w:style w:type="paragraph" w:styleId="ListParagraph">
    <w:name w:val="List Paragraph"/>
    <w:basedOn w:val="Normal"/>
    <w:rsid w:val="009B6663"/>
    <w:pPr>
      <w:ind w:left="720"/>
      <w:contextualSpacing/>
      <w:jc w:val="left"/>
    </w:pPr>
  </w:style>
  <w:style w:type="paragraph" w:styleId="BalloonText">
    <w:name w:val="Balloon Text"/>
    <w:basedOn w:val="Normal"/>
    <w:semiHidden/>
    <w:rsid w:val="00034AE3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D41339"/>
    <w:pPr>
      <w:spacing w:after="120"/>
      <w:jc w:val="left"/>
    </w:pPr>
    <w:rPr>
      <w:sz w:val="16"/>
      <w:szCs w:val="16"/>
    </w:rPr>
  </w:style>
  <w:style w:type="paragraph" w:styleId="BodyTextIndent2">
    <w:name w:val="Body Text Indent 2"/>
    <w:basedOn w:val="Normal"/>
    <w:rsid w:val="00D41339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728</Words>
  <Characters>4150</Characters>
  <Application>Microsoft Office Word</Application>
  <DocSecurity>0</DocSecurity>
  <Lines>0</Lines>
  <Paragraphs>0</Paragraphs>
  <ScaleCrop>false</ScaleCrop>
  <Company>Kancelaria NR SR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11</cp:revision>
  <cp:lastPrinted>2011-06-17T08:13:00Z</cp:lastPrinted>
  <dcterms:created xsi:type="dcterms:W3CDTF">2011-06-13T09:58:00Z</dcterms:created>
  <dcterms:modified xsi:type="dcterms:W3CDTF">2011-06-17T08:13:00Z</dcterms:modified>
</cp:coreProperties>
</file>