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8CE" w:rsidP="006258CE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6258CE" w:rsidP="006258CE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6258CE" w:rsidP="006258CE">
      <w:pPr>
        <w:jc w:val="both"/>
        <w:rPr>
          <w:rFonts w:ascii="Arial" w:hAnsi="Arial"/>
          <w:b/>
          <w:i/>
          <w:sz w:val="20"/>
        </w:rPr>
      </w:pP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13. schôdza výboru                                                                                                           </w:t>
      </w: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  <w:r w:rsidR="009206C8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CRD-1719</w:t>
      </w:r>
      <w:r>
        <w:rPr>
          <w:rFonts w:ascii="Arial" w:hAnsi="Arial" w:cs="Arial"/>
          <w:sz w:val="20"/>
          <w:szCs w:val="20"/>
        </w:rPr>
        <w:t>/2011</w:t>
      </w: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jc w:val="center"/>
        <w:rPr>
          <w:rFonts w:ascii="Arial" w:hAnsi="Arial" w:cs="Arial"/>
          <w:b/>
          <w:sz w:val="20"/>
          <w:szCs w:val="20"/>
        </w:rPr>
      </w:pPr>
      <w:r w:rsidR="00697859">
        <w:rPr>
          <w:rFonts w:ascii="Arial" w:hAnsi="Arial" w:cs="Arial"/>
          <w:b/>
          <w:sz w:val="20"/>
          <w:szCs w:val="20"/>
        </w:rPr>
        <w:t>60</w:t>
      </w:r>
    </w:p>
    <w:p w:rsidR="006258CE" w:rsidP="006258CE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</w:t>
      </w:r>
      <w:r>
        <w:rPr>
          <w:rFonts w:ascii="Arial" w:hAnsi="Arial" w:cs="Arial"/>
          <w:b/>
          <w:spacing w:val="110"/>
          <w:sz w:val="20"/>
          <w:szCs w:val="20"/>
        </w:rPr>
        <w:t>nie</w:t>
      </w:r>
    </w:p>
    <w:p w:rsidR="006258CE" w:rsidP="006258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6258CE" w:rsidP="006258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6258CE" w:rsidP="006258CE">
      <w:pPr>
        <w:jc w:val="center"/>
        <w:rPr>
          <w:rFonts w:ascii="Arial" w:hAnsi="Arial" w:cs="Arial"/>
          <w:b/>
          <w:sz w:val="20"/>
          <w:szCs w:val="20"/>
        </w:rPr>
      </w:pPr>
    </w:p>
    <w:p w:rsidR="006258CE" w:rsidP="006258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13. júna 2011</w:t>
      </w: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  <w:r w:rsidRPr="00B33093">
        <w:rPr>
          <w:rFonts w:ascii="Arial" w:hAnsi="Arial" w:cs="Arial"/>
          <w:sz w:val="20"/>
          <w:szCs w:val="20"/>
        </w:rPr>
        <w:t>k</w:t>
      </w:r>
      <w:r>
        <w:rPr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vládnemu návrhu zákona, ktorým sa mení a dopĺňa zákon č. 311/2001 Z. z. Zákonník práce v znení neskorších predpisov a ktorým sa menia a dopĺňajú niektoré zákony (tlač 340) </w:t>
      </w: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6258CE" w:rsidP="006258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6258CE" w:rsidP="006258CE">
      <w:pPr>
        <w:jc w:val="both"/>
        <w:rPr>
          <w:rFonts w:ascii="Arial" w:hAnsi="Arial" w:cs="Arial"/>
          <w:b/>
          <w:sz w:val="20"/>
          <w:szCs w:val="20"/>
        </w:rPr>
      </w:pPr>
    </w:p>
    <w:p w:rsidR="006258CE" w:rsidP="006258CE">
      <w:pPr>
        <w:jc w:val="center"/>
        <w:rPr>
          <w:rFonts w:ascii="Arial" w:hAnsi="Arial" w:cs="Arial"/>
          <w:b/>
          <w:sz w:val="20"/>
          <w:szCs w:val="20"/>
        </w:rPr>
      </w:pPr>
    </w:p>
    <w:p w:rsidR="006258CE" w:rsidP="006258CE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6258CE" w:rsidP="006258CE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258CE" w:rsidRPr="00B33093" w:rsidP="006258CE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zákona, ktorým sa mení a dopĺňa zákon č. 311/2001 Z. z. Zákonník práce v znení neskorších predpisov a ktorým sa menia a dopĺňajú niektoré zákony (tlač 340)</w:t>
      </w:r>
      <w:r>
        <w:rPr>
          <w:b/>
          <w:sz w:val="20"/>
          <w:szCs w:val="20"/>
        </w:rPr>
        <w:t>,</w:t>
      </w:r>
    </w:p>
    <w:p w:rsidR="006258CE" w:rsidP="006258CE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6258CE" w:rsidP="006258CE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258CE" w:rsidP="006258CE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schváliť</w:t>
      </w: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vládny návrh zákona, ktorým sa mení a dopĺňa zákon č. 311/2001 Z. z. Zákonník práce v znení neskorších predpisov a ktorým sa menia a dopĺňajú niektoré zákon</w:t>
      </w:r>
      <w:r>
        <w:rPr>
          <w:rFonts w:ascii="Arial" w:hAnsi="Arial" w:cs="Arial"/>
          <w:sz w:val="20"/>
          <w:szCs w:val="20"/>
        </w:rPr>
        <w:t>y (tlač 340)</w:t>
      </w:r>
      <w:r w:rsidR="00697859">
        <w:rPr>
          <w:b/>
          <w:sz w:val="20"/>
          <w:szCs w:val="20"/>
        </w:rPr>
        <w:t xml:space="preserve"> </w:t>
      </w:r>
      <w:r w:rsidRPr="00697859" w:rsidR="00697859">
        <w:rPr>
          <w:rFonts w:ascii="Arial" w:hAnsi="Arial" w:cs="Arial"/>
          <w:sz w:val="20"/>
          <w:szCs w:val="20"/>
        </w:rPr>
        <w:t>s pripomienkou, uvedenou v prílohe tohto uznesenia,</w:t>
      </w:r>
    </w:p>
    <w:p w:rsidR="006258CE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P="006258CE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sz w:val="20"/>
          <w:szCs w:val="20"/>
        </w:rPr>
      </w:pPr>
      <w:r w:rsidRPr="003A19BC">
        <w:rPr>
          <w:rFonts w:ascii="Arial" w:hAnsi="Arial" w:cs="Arial"/>
          <w:b/>
          <w:spacing w:val="110"/>
          <w:sz w:val="20"/>
          <w:szCs w:val="20"/>
        </w:rPr>
        <w:t>ukladá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58CE" w:rsidRPr="007038CF" w:rsidP="006258CE">
      <w:pPr>
        <w:jc w:val="both"/>
        <w:rPr>
          <w:rFonts w:ascii="Arial" w:hAnsi="Arial" w:cs="Arial"/>
          <w:sz w:val="20"/>
          <w:szCs w:val="20"/>
        </w:rPr>
      </w:pPr>
      <w:r w:rsidRPr="003A19BC">
        <w:rPr>
          <w:rFonts w:ascii="Arial" w:hAnsi="Arial" w:cs="Arial"/>
          <w:sz w:val="20"/>
          <w:szCs w:val="20"/>
        </w:rPr>
        <w:t>predsedníčke výboru</w:t>
      </w:r>
      <w:r>
        <w:rPr>
          <w:rFonts w:ascii="Arial" w:hAnsi="Arial" w:cs="Arial"/>
          <w:sz w:val="20"/>
          <w:szCs w:val="20"/>
        </w:rPr>
        <w:t xml:space="preserve"> informovať gestorský Výbor Národnej rady Slovenskej republiky pre sociálne veci o prijatom uznesení. </w:t>
      </w:r>
    </w:p>
    <w:p w:rsidR="006258CE" w:rsidRPr="003A19BC" w:rsidP="006258CE">
      <w:pPr>
        <w:jc w:val="both"/>
        <w:rPr>
          <w:rFonts w:ascii="Arial" w:hAnsi="Arial" w:cs="Arial"/>
          <w:sz w:val="20"/>
          <w:szCs w:val="20"/>
        </w:rPr>
      </w:pPr>
    </w:p>
    <w:p w:rsidR="006258CE" w:rsidRPr="003A19BC" w:rsidP="006258C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258CE" w:rsidP="006258CE"/>
    <w:p w:rsidR="006258CE" w:rsidP="006258CE"/>
    <w:p w:rsidR="006258CE" w:rsidP="006258CE"/>
    <w:p w:rsidR="006258CE" w:rsidRPr="007038CF" w:rsidP="006258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Renáta Zmajkovičová</w:t>
      </w:r>
      <w:r w:rsidRPr="007038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 xml:space="preserve">  </w:t>
      </w:r>
      <w:r w:rsidRPr="007038CF">
        <w:rPr>
          <w:rFonts w:ascii="Arial" w:hAnsi="Arial" w:cs="Arial"/>
          <w:sz w:val="20"/>
          <w:szCs w:val="20"/>
        </w:rPr>
        <w:t>Anna Belousovová</w:t>
      </w:r>
    </w:p>
    <w:p w:rsidR="006258CE" w:rsidRPr="007038CF" w:rsidP="006258CE">
      <w:pPr>
        <w:jc w:val="right"/>
        <w:rPr>
          <w:rFonts w:ascii="Arial" w:hAnsi="Arial" w:cs="Arial"/>
          <w:sz w:val="20"/>
          <w:szCs w:val="20"/>
        </w:rPr>
      </w:pPr>
      <w:r w:rsidRPr="007038CF">
        <w:rPr>
          <w:rFonts w:ascii="Arial" w:hAnsi="Arial" w:cs="Arial"/>
          <w:sz w:val="20"/>
          <w:szCs w:val="20"/>
        </w:rPr>
        <w:t xml:space="preserve">overovateľka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7038CF">
        <w:rPr>
          <w:rFonts w:ascii="Arial" w:hAnsi="Arial" w:cs="Arial"/>
          <w:sz w:val="20"/>
          <w:szCs w:val="20"/>
        </w:rPr>
        <w:t>predsedníčka výboru</w:t>
      </w:r>
    </w:p>
    <w:p w:rsidR="006258CE" w:rsidP="006258CE"/>
    <w:p w:rsidR="00F33CE4"/>
    <w:p w:rsidR="00CD5988"/>
    <w:p w:rsidR="00CD5988"/>
    <w:p w:rsidR="00CD5988"/>
    <w:p w:rsidR="00CD5988"/>
    <w:p w:rsidR="00CD5988"/>
    <w:p w:rsidR="00CD5988"/>
    <w:p w:rsidR="00CD5988"/>
    <w:p w:rsidR="00CD5988"/>
    <w:p w:rsidR="00CD5988"/>
    <w:p w:rsidR="00CD5988"/>
    <w:p w:rsidR="00CD5988" w:rsidP="00CD5988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CD5988" w:rsidP="00CD59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60</w:t>
      </w:r>
    </w:p>
    <w:p w:rsidR="00CD5988" w:rsidP="00CD5988">
      <w:pPr>
        <w:rPr>
          <w:rFonts w:ascii="Arial" w:hAnsi="Arial" w:cs="Arial"/>
          <w:b/>
          <w:sz w:val="20"/>
          <w:szCs w:val="20"/>
        </w:rPr>
      </w:pPr>
    </w:p>
    <w:p w:rsidR="00CD5988" w:rsidP="00CD5988">
      <w:pPr>
        <w:rPr>
          <w:rFonts w:ascii="Arial" w:hAnsi="Arial" w:cs="Arial"/>
          <w:b/>
          <w:sz w:val="20"/>
          <w:szCs w:val="20"/>
        </w:rPr>
      </w:pPr>
    </w:p>
    <w:p w:rsidR="00CD5988" w:rsidP="00CD59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Pripomienka k vládnemu návrhu zákona,  ktorým sa mení a dopĺňa zákon č. 311/2001 Z. z. Zákonník práce v znení neskorších predpisov a ktorým sa menia a dopĺňajú niektoré zákony (tlač 340)  </w:t>
      </w:r>
    </w:p>
    <w:p w:rsidR="00CD5988" w:rsidP="00CD5988">
      <w:pPr>
        <w:jc w:val="both"/>
        <w:rPr>
          <w:rFonts w:ascii="Arial" w:hAnsi="Arial" w:cs="Arial"/>
          <w:sz w:val="20"/>
          <w:szCs w:val="20"/>
        </w:rPr>
      </w:pPr>
    </w:p>
    <w:p w:rsidR="00CD5988" w:rsidP="00CD5988">
      <w:pPr>
        <w:jc w:val="both"/>
        <w:rPr>
          <w:rFonts w:ascii="Arial" w:hAnsi="Arial" w:cs="Arial"/>
          <w:sz w:val="20"/>
          <w:szCs w:val="20"/>
        </w:rPr>
      </w:pPr>
    </w:p>
    <w:p w:rsidR="00CD5988" w:rsidRPr="00CD5988" w:rsidP="00CD59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88">
        <w:rPr>
          <w:rFonts w:ascii="Arial" w:hAnsi="Arial" w:cs="Arial"/>
          <w:sz w:val="20"/>
          <w:szCs w:val="20"/>
        </w:rPr>
        <w:t>V čl. I v 144. bode úvodná veta znie:</w:t>
      </w:r>
      <w:r>
        <w:rPr>
          <w:rFonts w:ascii="Arial" w:hAnsi="Arial" w:cs="Arial"/>
          <w:sz w:val="20"/>
          <w:szCs w:val="20"/>
        </w:rPr>
        <w:t xml:space="preserve"> </w:t>
      </w:r>
      <w:r w:rsidRPr="00CD5988">
        <w:rPr>
          <w:rFonts w:ascii="Arial" w:hAnsi="Arial" w:cs="Arial"/>
          <w:sz w:val="20"/>
          <w:szCs w:val="20"/>
        </w:rPr>
        <w:t xml:space="preserve">„Za § 252 f sa vkladá § 252 g, ktorý znie.“. </w:t>
      </w:r>
    </w:p>
    <w:p w:rsidR="00CD5988" w:rsidRPr="00CD5988" w:rsidP="00CD59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88">
        <w:rPr>
          <w:rFonts w:ascii="Arial" w:hAnsi="Arial" w:cs="Arial"/>
          <w:sz w:val="20"/>
          <w:szCs w:val="20"/>
        </w:rPr>
        <w:t xml:space="preserve">Navrhovaný §252f sa označuje ako § 252g. </w:t>
      </w:r>
    </w:p>
    <w:p w:rsidR="00CD5988" w:rsidRPr="00CD5988" w:rsidP="00CD59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88">
        <w:rPr>
          <w:rFonts w:ascii="Arial" w:hAnsi="Arial" w:cs="Arial"/>
          <w:sz w:val="20"/>
          <w:szCs w:val="20"/>
        </w:rPr>
        <w:tab/>
      </w:r>
    </w:p>
    <w:p w:rsidR="00CD5988" w:rsidRPr="00CD5988" w:rsidP="00CD5988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CD5988">
        <w:rPr>
          <w:rFonts w:ascii="Arial" w:hAnsi="Arial" w:cs="Arial"/>
          <w:sz w:val="20"/>
          <w:szCs w:val="20"/>
        </w:rPr>
        <w:t>Navrhované ustanovenie je potrebné prečíslovať v nadväznosti  na              prijatie zákona č. 48/2011 Z. z., ktorým sa mení a dopĺňa zákon č.             311/2001 z. z. Zákonník práce v znení ne</w:t>
      </w:r>
      <w:smartTag w:uri="urn:schemas-microsoft-com:office:smarttags" w:element="PersonName">
        <w:r w:rsidRPr="00CD5988">
          <w:rPr>
            <w:rFonts w:ascii="Arial" w:hAnsi="Arial" w:cs="Arial"/>
            <w:sz w:val="20"/>
            <w:szCs w:val="20"/>
          </w:rPr>
          <w:t>sk</w:t>
        </w:r>
      </w:smartTag>
      <w:r w:rsidRPr="00CD5988">
        <w:rPr>
          <w:rFonts w:ascii="Arial" w:hAnsi="Arial" w:cs="Arial"/>
          <w:sz w:val="20"/>
          <w:szCs w:val="20"/>
        </w:rPr>
        <w:t xml:space="preserve">orších predpisov.  </w:t>
      </w:r>
    </w:p>
    <w:p w:rsidR="00CD5988" w:rsidP="00CD5988">
      <w:pPr>
        <w:jc w:val="both"/>
        <w:rPr>
          <w:rFonts w:ascii="Arial" w:hAnsi="Arial" w:cs="Arial"/>
          <w:sz w:val="20"/>
          <w:szCs w:val="20"/>
        </w:rPr>
      </w:pPr>
    </w:p>
    <w:p w:rsidR="00CD5988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4686E9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A19BC"/>
    <w:rsid w:val="006258CE"/>
    <w:rsid w:val="00697859"/>
    <w:rsid w:val="007038CF"/>
    <w:rsid w:val="009206C8"/>
    <w:rsid w:val="00B33093"/>
    <w:rsid w:val="00CD5988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6258C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713B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713B0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293</Words>
  <Characters>1673</Characters>
  <Application>Microsoft Office Word</Application>
  <DocSecurity>0</DocSecurity>
  <Lines>0</Lines>
  <Paragraphs>0</Paragraphs>
  <ScaleCrop>false</ScaleCrop>
  <Company>Kancelaria NR SR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cp:lastPrinted>2011-06-14T06:09:00Z</cp:lastPrinted>
  <dcterms:created xsi:type="dcterms:W3CDTF">2011-06-16T08:42:00Z</dcterms:created>
  <dcterms:modified xsi:type="dcterms:W3CDTF">2011-06-16T08:42:00Z</dcterms:modified>
</cp:coreProperties>
</file>