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D95" w:rsidP="00770D95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70D95" w:rsidP="00770D95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442F51">
        <w:rPr>
          <w:rFonts w:ascii="Times New Roman" w:hAnsi="Times New Roman"/>
          <w:b/>
          <w:bCs/>
          <w:iCs/>
        </w:rPr>
        <w:t>V. volebné</w:t>
      </w:r>
      <w:r>
        <w:rPr>
          <w:rFonts w:ascii="Times New Roman" w:hAnsi="Times New Roman"/>
          <w:b/>
          <w:bCs/>
          <w:iCs/>
        </w:rPr>
        <w:t xml:space="preserve"> obdobie</w:t>
      </w:r>
    </w:p>
    <w:p w:rsidR="00770D95" w:rsidP="00770D95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70D95" w:rsidRPr="00D333AC" w:rsidP="00D333AC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D333AC">
        <w:rPr>
          <w:rFonts w:ascii="Times New Roman" w:hAnsi="Times New Roman"/>
          <w:b/>
          <w:bCs/>
          <w:iCs/>
        </w:rPr>
        <w:t>(Návrh)</w:t>
      </w:r>
    </w:p>
    <w:p w:rsidR="00770D95" w:rsidP="00D333AC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70D95" w:rsidP="00D333AC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770D95" w:rsidP="00D333AC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="00D333A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770D95" w:rsidP="00770D9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70D95" w:rsidP="00770D95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z ........... </w:t>
      </w:r>
      <w:r w:rsidRPr="00442F51">
        <w:rPr>
          <w:rFonts w:ascii="Times New Roman" w:hAnsi="Times New Roman"/>
          <w:b/>
          <w:bCs/>
          <w:iCs/>
          <w:sz w:val="28"/>
          <w:szCs w:val="28"/>
        </w:rPr>
        <w:t>2011,</w:t>
      </w:r>
    </w:p>
    <w:p w:rsidR="00770D95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70D95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70D95" w:rsidRPr="004D6FE4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  <w:r w:rsidRPr="00B417FA">
        <w:rPr>
          <w:rFonts w:ascii="Times New Roman" w:hAnsi="Times New Roman"/>
          <w:b/>
          <w:lang w:eastAsia="en-US"/>
        </w:rPr>
        <w:t xml:space="preserve">ktorým sa mení a dopĺňa zákon </w:t>
      </w:r>
      <w:r w:rsidRPr="00B417FA">
        <w:rPr>
          <w:rFonts w:ascii="Times-Bold" w:hAnsi="Times-Bold" w:cs="Times-Bold"/>
          <w:b/>
          <w:bCs/>
        </w:rPr>
        <w:t>č</w:t>
      </w:r>
      <w:r>
        <w:rPr>
          <w:rFonts w:ascii="Times-Bold" w:hAnsi="Times-Bold" w:cs="Times-Bold"/>
          <w:b/>
          <w:bCs/>
        </w:rPr>
        <w:t>. 147/2001</w:t>
      </w:r>
      <w:r w:rsidRPr="00B417FA">
        <w:rPr>
          <w:rFonts w:ascii="Times-Bold" w:hAnsi="Times-Bold" w:cs="Times-Bold"/>
          <w:b/>
          <w:bCs/>
        </w:rPr>
        <w:t xml:space="preserve"> Z. z. </w:t>
      </w:r>
      <w:r>
        <w:rPr>
          <w:rFonts w:ascii="Times-Bold" w:hAnsi="Times-Bold" w:cs="Times-Bold"/>
          <w:b/>
          <w:bCs/>
        </w:rPr>
        <w:t xml:space="preserve">o reklame </w:t>
      </w:r>
      <w:r w:rsidRPr="004D6FE4">
        <w:rPr>
          <w:rFonts w:ascii="Times New Roman" w:hAnsi="Times New Roman"/>
          <w:b/>
        </w:rPr>
        <w:t>a o zmene a doplnení niektorých zákonov</w:t>
      </w:r>
      <w:r w:rsidRPr="004D6FE4">
        <w:rPr>
          <w:rFonts w:ascii="Times-Bold" w:hAnsi="Times-Bold" w:cs="Times-Bold"/>
          <w:b/>
          <w:bCs/>
        </w:rPr>
        <w:t xml:space="preserve"> v </w:t>
      </w:r>
      <w:r w:rsidRPr="004D6FE4">
        <w:rPr>
          <w:rFonts w:ascii="Times New Roman" w:hAnsi="Times New Roman"/>
          <w:b/>
          <w:lang w:eastAsia="en-US"/>
        </w:rPr>
        <w:t>znení neskorších predpisov</w:t>
      </w:r>
      <w:r>
        <w:rPr>
          <w:rFonts w:ascii="Times New Roman" w:hAnsi="Times New Roman"/>
          <w:b/>
          <w:lang w:eastAsia="en-US"/>
        </w:rPr>
        <w:t xml:space="preserve"> </w:t>
      </w:r>
    </w:p>
    <w:p w:rsidR="00770D95" w:rsidP="00770D95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</w:rPr>
      </w:pPr>
    </w:p>
    <w:p w:rsidR="00770D95" w:rsidP="00770D95">
      <w:pPr>
        <w:autoSpaceDE w:val="0"/>
        <w:autoSpaceDN w:val="0"/>
        <w:bidi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70D95" w:rsidP="00770D95">
      <w:pPr>
        <w:pStyle w:val="BodyText"/>
        <w:bidi w:val="0"/>
        <w:ind w:left="374" w:hanging="374"/>
        <w:jc w:val="center"/>
        <w:rPr>
          <w:rFonts w:ascii="Times New Roman" w:hAnsi="Times New Roman"/>
        </w:rPr>
      </w:pPr>
    </w:p>
    <w:p w:rsidR="00770D95" w:rsidP="00770D95">
      <w:pPr>
        <w:bidi w:val="0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D645BF" w:rsidP="00770D95">
      <w:pPr>
        <w:bidi w:val="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333AC" w:rsidP="00D333AC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33AC" w:rsidRPr="00B84A40" w:rsidP="00D333AC">
      <w:pPr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4A40">
        <w:rPr>
          <w:rFonts w:ascii="Arial" w:hAnsi="Arial" w:cs="Arial"/>
          <w:b/>
          <w:bCs/>
          <w:sz w:val="22"/>
          <w:szCs w:val="22"/>
        </w:rPr>
        <w:t>Čl. I</w:t>
      </w:r>
    </w:p>
    <w:p w:rsidR="00D333AC" w:rsidP="00094056">
      <w:pPr>
        <w:bidi w:val="0"/>
        <w:rPr>
          <w:rFonts w:ascii="Times New Roman" w:hAnsi="Times New Roman"/>
          <w:sz w:val="26"/>
          <w:szCs w:val="26"/>
        </w:rPr>
      </w:pPr>
    </w:p>
    <w:p w:rsidR="00B35B22" w:rsidP="00094056">
      <w:pPr>
        <w:bidi w:val="0"/>
        <w:rPr>
          <w:rFonts w:ascii="Times New Roman" w:hAnsi="Times New Roman"/>
          <w:sz w:val="26"/>
          <w:szCs w:val="26"/>
        </w:rPr>
      </w:pPr>
    </w:p>
    <w:p w:rsidR="00094056" w:rsidRPr="00094056" w:rsidP="00094056">
      <w:pPr>
        <w:bidi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Zákon č. 147/2001 Z.z. o reklame a o zmene a doplnení niektorých zákonov v znení zákona č. 23/2002 Z.z., zákona č. 525/2005 Z.z., zákona č. 282/2006 Z.z., zákona č. 342/2006Z.z., zákona č. 102/2007 Z.z., zákona č. 648/2007 Z.z.</w:t>
      </w:r>
      <w:r w:rsidR="00D645BF">
        <w:rPr>
          <w:rFonts w:ascii="Times New Roman" w:hAnsi="Times New Roman"/>
          <w:sz w:val="26"/>
          <w:szCs w:val="26"/>
        </w:rPr>
        <w:t>, zákona č. 402/2009 Z.z. sa mení a dopĺňa takto:</w:t>
      </w:r>
    </w:p>
    <w:p w:rsidR="00094056" w:rsidP="00094056">
      <w:pPr>
        <w:bidi w:val="0"/>
        <w:rPr>
          <w:rFonts w:ascii="Times New Roman" w:hAnsi="Times New Roman"/>
          <w:sz w:val="26"/>
          <w:szCs w:val="26"/>
        </w:rPr>
      </w:pPr>
    </w:p>
    <w:p w:rsidR="00B35B22" w:rsidP="00094056">
      <w:pPr>
        <w:bidi w:val="0"/>
        <w:rPr>
          <w:rFonts w:ascii="Times New Roman" w:hAnsi="Times New Roman"/>
          <w:sz w:val="26"/>
          <w:szCs w:val="26"/>
        </w:rPr>
      </w:pPr>
    </w:p>
    <w:p w:rsidR="00770D95" w:rsidP="002F02D1">
      <w:pPr>
        <w:numPr>
          <w:numId w:val="1"/>
        </w:numPr>
        <w:bidi w:val="0"/>
        <w:rPr>
          <w:rFonts w:ascii="Times New Roman" w:hAnsi="Times New Roman"/>
        </w:rPr>
      </w:pPr>
      <w:r w:rsidR="002F02D1">
        <w:rPr>
          <w:rFonts w:ascii="Times New Roman" w:hAnsi="Times New Roman"/>
        </w:rPr>
        <w:t>Za § 9 sa vkladá § 9a, ktorý vrátane nadpisu znie:</w:t>
      </w:r>
    </w:p>
    <w:p w:rsidR="00D333AC" w:rsidP="00D333AC">
      <w:pPr>
        <w:bidi w:val="0"/>
        <w:ind w:left="720"/>
        <w:rPr>
          <w:rFonts w:ascii="Times New Roman" w:hAnsi="Times New Roman"/>
        </w:rPr>
      </w:pPr>
    </w:p>
    <w:p w:rsidR="00B35B22" w:rsidP="00D333AC">
      <w:pPr>
        <w:bidi w:val="0"/>
        <w:ind w:left="720"/>
        <w:rPr>
          <w:rFonts w:ascii="Times New Roman" w:hAnsi="Times New Roman"/>
        </w:rPr>
      </w:pPr>
    </w:p>
    <w:p w:rsidR="002F02D1" w:rsidP="00D333A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9a</w:t>
      </w:r>
    </w:p>
    <w:p w:rsidR="002F02D1" w:rsidP="00D333AC">
      <w:pPr>
        <w:bidi w:val="0"/>
        <w:rPr>
          <w:rFonts w:ascii="Times New Roman" w:hAnsi="Times New Roman"/>
        </w:rPr>
      </w:pPr>
      <w:r w:rsidR="00D333AC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>Reklama zájazdu</w:t>
      </w:r>
    </w:p>
    <w:p w:rsidR="002F02D1" w:rsidP="002F02D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 predávajúci pri reklame  zájazdu 19a) uvádza cenu za zájazd, musí uviesť konečnú cenu, ktorú spotrebiteľ zaplatí, vrátane všetkých platieb spojených s poskytnutím zájazdu.</w:t>
      </w:r>
    </w:p>
    <w:p w:rsidR="002F02D1" w:rsidP="002F02D1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 nie je možné vopred určiť konečnú cenu podľa odseku 1, predávajúci v reklame uvedie reprezentatívny príklad zájazdu, ktorý obsahuje popis všetkých služieb, ktoré sú súčasťou zájazdu a konečnú cenu, ktorú spotrebiteľ zaplatí, vrátane všetkých platieb  spojených s poskytnutím zájazdu.“.</w:t>
      </w:r>
    </w:p>
    <w:p w:rsidR="002F02D1" w:rsidP="002F02D1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19a) znie:</w:t>
      </w:r>
    </w:p>
    <w:p w:rsidR="002F02D1" w:rsidP="002F02D1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„19a) § 2 zákona č. 281/2001Z.z. o zájazdoch, podmienkach podnikania cestovných kancelárií a cestovných agentúr a o zmene a doplnení Občianskeho zákonníka v znení neskorších predpisov</w:t>
      </w:r>
      <w:r w:rsidR="008C5F71">
        <w:rPr>
          <w:rFonts w:ascii="Times New Roman" w:hAnsi="Times New Roman"/>
        </w:rPr>
        <w:t>.“.</w:t>
      </w:r>
    </w:p>
    <w:p w:rsidR="008C5F71" w:rsidP="002F02D1">
      <w:pPr>
        <w:bidi w:val="0"/>
        <w:ind w:left="360"/>
        <w:rPr>
          <w:rFonts w:ascii="Times New Roman" w:hAnsi="Times New Roman"/>
        </w:rPr>
      </w:pPr>
    </w:p>
    <w:p w:rsidR="00B35B22" w:rsidP="002F02D1">
      <w:pPr>
        <w:bidi w:val="0"/>
        <w:ind w:left="360"/>
        <w:rPr>
          <w:rFonts w:ascii="Times New Roman" w:hAnsi="Times New Roman"/>
        </w:rPr>
      </w:pPr>
    </w:p>
    <w:p w:rsidR="008C5F71" w:rsidP="008C5F71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ods. 3 písm. b sa slová „§ 3 ods. 6 a § 8 ods. 8, 9 a 24“ nahrádzajú slovami „§ 3 ods. 6, § 8 ods. 8, 9 a 24 a § 9a“.</w:t>
      </w:r>
    </w:p>
    <w:p w:rsidR="008C5F71" w:rsidP="008C5F71">
      <w:pPr>
        <w:bidi w:val="0"/>
        <w:rPr>
          <w:rFonts w:ascii="Times New Roman" w:hAnsi="Times New Roman"/>
        </w:rPr>
      </w:pPr>
    </w:p>
    <w:p w:rsidR="008C5F71" w:rsidP="008C5F71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ods. 3 písm. e) sa na konci pripájajú slová „a § 9a“.</w:t>
      </w:r>
    </w:p>
    <w:p w:rsidR="008C5F71" w:rsidP="008C5F71">
      <w:pPr>
        <w:bidi w:val="0"/>
        <w:rPr>
          <w:rFonts w:ascii="Times New Roman" w:hAnsi="Times New Roman"/>
        </w:rPr>
      </w:pPr>
    </w:p>
    <w:p w:rsidR="00B35B22" w:rsidP="008C5F71">
      <w:pPr>
        <w:bidi w:val="0"/>
        <w:rPr>
          <w:rFonts w:ascii="Times New Roman" w:hAnsi="Times New Roman"/>
        </w:rPr>
      </w:pPr>
    </w:p>
    <w:p w:rsidR="008C5F71" w:rsidRPr="003002BB" w:rsidP="008C5F71">
      <w:pPr>
        <w:numPr>
          <w:numId w:val="1"/>
        </w:numPr>
        <w:bidi w:val="0"/>
        <w:rPr>
          <w:rFonts w:ascii="Times New Roman" w:hAnsi="Times New Roman"/>
        </w:rPr>
      </w:pPr>
      <w:r w:rsidRPr="003002BB">
        <w:rPr>
          <w:rFonts w:ascii="Times New Roman" w:hAnsi="Times New Roman"/>
        </w:rPr>
        <w:t>Za § 11a sa vkladá § 11b, ktorý vrátane nadpisu znie:</w:t>
      </w:r>
    </w:p>
    <w:p w:rsidR="008C5F71" w:rsidP="008C5F71">
      <w:pPr>
        <w:bidi w:val="0"/>
        <w:ind w:left="1416"/>
        <w:rPr>
          <w:rFonts w:ascii="Times New Roman" w:hAnsi="Times New Roman"/>
        </w:rPr>
      </w:pPr>
    </w:p>
    <w:p w:rsidR="00B35B22" w:rsidRPr="003002BB" w:rsidP="008C5F71">
      <w:pPr>
        <w:bidi w:val="0"/>
        <w:ind w:left="1416"/>
        <w:rPr>
          <w:rFonts w:ascii="Times New Roman" w:hAnsi="Times New Roman"/>
        </w:rPr>
      </w:pPr>
    </w:p>
    <w:p w:rsidR="008C5F71" w:rsidRPr="003002BB" w:rsidP="00B35B22">
      <w:pPr>
        <w:bidi w:val="0"/>
        <w:ind w:left="4248"/>
        <w:rPr>
          <w:rFonts w:ascii="Times New Roman" w:hAnsi="Times New Roman"/>
        </w:rPr>
      </w:pPr>
      <w:r w:rsidRPr="003002BB">
        <w:rPr>
          <w:rFonts w:ascii="Times New Roman" w:hAnsi="Times New Roman"/>
        </w:rPr>
        <w:t>„§ 11b</w:t>
      </w:r>
    </w:p>
    <w:p w:rsidR="008C5F71" w:rsidRPr="003002BB" w:rsidP="00B35B22">
      <w:pPr>
        <w:bidi w:val="0"/>
        <w:ind w:left="708" w:firstLine="708"/>
        <w:rPr>
          <w:rFonts w:ascii="Times New Roman" w:hAnsi="Times New Roman"/>
        </w:rPr>
      </w:pPr>
      <w:r w:rsidRPr="003002BB">
        <w:rPr>
          <w:rFonts w:ascii="Times New Roman" w:hAnsi="Times New Roman"/>
        </w:rPr>
        <w:t xml:space="preserve">Prechodné ustanovenia k úprave účinnej od </w:t>
      </w:r>
      <w:r w:rsidR="00C577DB">
        <w:rPr>
          <w:rFonts w:ascii="Times New Roman" w:hAnsi="Times New Roman"/>
        </w:rPr>
        <w:t xml:space="preserve">1. </w:t>
      </w:r>
      <w:r w:rsidR="00CA133D">
        <w:rPr>
          <w:rFonts w:ascii="Times New Roman" w:hAnsi="Times New Roman"/>
        </w:rPr>
        <w:t>októbra</w:t>
      </w:r>
      <w:r w:rsidR="00EA5443">
        <w:rPr>
          <w:rFonts w:ascii="Times New Roman" w:hAnsi="Times New Roman"/>
        </w:rPr>
        <w:t xml:space="preserve"> </w:t>
      </w:r>
      <w:r w:rsidRPr="003002BB">
        <w:rPr>
          <w:rFonts w:ascii="Times New Roman" w:hAnsi="Times New Roman"/>
        </w:rPr>
        <w:t>201</w:t>
      </w:r>
      <w:r w:rsidR="00C577DB">
        <w:rPr>
          <w:rFonts w:ascii="Times New Roman" w:hAnsi="Times New Roman"/>
        </w:rPr>
        <w:t>1</w:t>
      </w:r>
      <w:r w:rsidR="00B35B22">
        <w:rPr>
          <w:rFonts w:ascii="Times New Roman" w:hAnsi="Times New Roman"/>
        </w:rPr>
        <w:t>.</w:t>
      </w:r>
    </w:p>
    <w:p w:rsidR="008C5F71" w:rsidRPr="003002BB" w:rsidP="00B35B22">
      <w:pPr>
        <w:bidi w:val="0"/>
        <w:rPr>
          <w:rFonts w:ascii="Times New Roman" w:hAnsi="Times New Roman"/>
        </w:rPr>
      </w:pPr>
      <w:r w:rsidRPr="003002BB">
        <w:rPr>
          <w:rFonts w:ascii="Times New Roman" w:hAnsi="Times New Roman"/>
        </w:rPr>
        <w:t>Ustanovenie § 9a sa nevzťahuje na katalógy a iné propagačné materiály v tlačenej forme, ktoré boli vydané pred 1. októbrom 2011.“.</w:t>
      </w:r>
    </w:p>
    <w:p w:rsidR="00D333AC" w:rsidP="00B35B22">
      <w:pPr>
        <w:bidi w:val="0"/>
        <w:jc w:val="center"/>
        <w:rPr>
          <w:rFonts w:ascii="Times New Roman" w:hAnsi="Times New Roman"/>
          <w:color w:val="FF0000"/>
        </w:rPr>
      </w:pPr>
    </w:p>
    <w:p w:rsidR="00D333AC" w:rsidRPr="00D333AC" w:rsidP="00B35B22">
      <w:pPr>
        <w:bidi w:val="0"/>
        <w:jc w:val="center"/>
        <w:rPr>
          <w:rFonts w:ascii="Times New Roman" w:hAnsi="Times New Roman"/>
          <w:b/>
        </w:rPr>
      </w:pPr>
      <w:r w:rsidRPr="00D333AC">
        <w:rPr>
          <w:rFonts w:ascii="Times New Roman" w:hAnsi="Times New Roman"/>
          <w:b/>
        </w:rPr>
        <w:t>Čl. II</w:t>
      </w:r>
    </w:p>
    <w:p w:rsidR="008C5F71" w:rsidP="00B35B22">
      <w:pPr>
        <w:bidi w:val="0"/>
        <w:jc w:val="center"/>
        <w:rPr>
          <w:rFonts w:ascii="Times New Roman" w:hAnsi="Times New Roman"/>
        </w:rPr>
      </w:pPr>
    </w:p>
    <w:p w:rsidR="00D333AC" w:rsidP="00B35B22">
      <w:pPr>
        <w:bidi w:val="0"/>
        <w:jc w:val="center"/>
        <w:rPr>
          <w:rFonts w:ascii="Times New Roman" w:hAnsi="Times New Roman"/>
        </w:rPr>
      </w:pPr>
    </w:p>
    <w:p w:rsidR="00D333AC" w:rsidRPr="003002BB" w:rsidP="00B35B22">
      <w:pPr>
        <w:bidi w:val="0"/>
        <w:ind w:left="708" w:firstLine="708"/>
        <w:rPr>
          <w:rFonts w:ascii="Times New Roman" w:hAnsi="Times New Roman"/>
        </w:rPr>
      </w:pPr>
      <w:r w:rsidRPr="003002BB">
        <w:rPr>
          <w:rFonts w:ascii="Times New Roman" w:hAnsi="Times New Roman"/>
        </w:rPr>
        <w:t xml:space="preserve">Tento zákon nadobúda účinnosť 1. </w:t>
      </w:r>
      <w:r w:rsidR="00CA133D">
        <w:rPr>
          <w:rFonts w:ascii="Times New Roman" w:hAnsi="Times New Roman"/>
        </w:rPr>
        <w:t>októbra</w:t>
      </w:r>
      <w:r w:rsidR="00114A37">
        <w:rPr>
          <w:rFonts w:ascii="Times New Roman" w:hAnsi="Times New Roman"/>
        </w:rPr>
        <w:t xml:space="preserve"> 2011</w:t>
      </w:r>
      <w:r w:rsidRPr="003002BB">
        <w:rPr>
          <w:rFonts w:ascii="Times New Roman" w:hAnsi="Times New Roman"/>
        </w:rPr>
        <w:t>.</w:t>
      </w:r>
    </w:p>
    <w:p w:rsidR="00D333AC" w:rsidP="00B35B22">
      <w:pPr>
        <w:bidi w:val="0"/>
        <w:jc w:val="center"/>
        <w:rPr>
          <w:rFonts w:ascii="Times New Roman" w:hAnsi="Times New Roman"/>
        </w:rPr>
      </w:pPr>
    </w:p>
    <w:p w:rsidR="008C5F71" w:rsidRPr="003002BB" w:rsidP="00B35B22">
      <w:pPr>
        <w:bidi w:val="0"/>
        <w:jc w:val="center"/>
        <w:rPr>
          <w:rFonts w:ascii="Times New Roman" w:hAnsi="Times New Roman"/>
          <w:b/>
        </w:rPr>
      </w:pPr>
    </w:p>
    <w:p w:rsidR="002F02D1" w:rsidP="002F02D1">
      <w:pPr>
        <w:bidi w:val="0"/>
        <w:rPr>
          <w:rFonts w:ascii="Times New Roman" w:hAnsi="Times New Roman"/>
        </w:rPr>
      </w:pPr>
    </w:p>
    <w:p w:rsidR="00D333AC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D333AC" w:rsidP="002F02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D95"/>
    <w:rsid w:val="0000139C"/>
    <w:rsid w:val="00051D7D"/>
    <w:rsid w:val="00094056"/>
    <w:rsid w:val="00114A37"/>
    <w:rsid w:val="002F02D1"/>
    <w:rsid w:val="003002BB"/>
    <w:rsid w:val="00345F0A"/>
    <w:rsid w:val="00442F51"/>
    <w:rsid w:val="004D6FE4"/>
    <w:rsid w:val="00770D95"/>
    <w:rsid w:val="007C3FEF"/>
    <w:rsid w:val="007E19DA"/>
    <w:rsid w:val="008C5F71"/>
    <w:rsid w:val="00B35B22"/>
    <w:rsid w:val="00B417FA"/>
    <w:rsid w:val="00B84A40"/>
    <w:rsid w:val="00C577DB"/>
    <w:rsid w:val="00CA133D"/>
    <w:rsid w:val="00D333AC"/>
    <w:rsid w:val="00D645BF"/>
    <w:rsid w:val="00E45482"/>
    <w:rsid w:val="00EA54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770D9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1645</Characters>
  <Application>Microsoft Office Word</Application>
  <DocSecurity>0</DocSecurity>
  <Lines>0</Lines>
  <Paragraphs>0</Paragraphs>
  <ScaleCrop>false</ScaleCrop>
  <Company>Kancelaria NR SR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michal</dc:creator>
  <cp:lastModifiedBy>Gašparíková, Jarmila</cp:lastModifiedBy>
  <cp:revision>2</cp:revision>
  <cp:lastPrinted>2011-06-10T13:51:00Z</cp:lastPrinted>
  <dcterms:created xsi:type="dcterms:W3CDTF">2011-06-13T13:50:00Z</dcterms:created>
  <dcterms:modified xsi:type="dcterms:W3CDTF">2011-06-13T13:50:00Z</dcterms:modified>
</cp:coreProperties>
</file>