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D01EE8" w:rsidRPr="00BF5E95" w:rsidP="00D01EE8">
      <w:pPr>
        <w:bidi w:val="0"/>
        <w:jc w:val="center"/>
        <w:rPr>
          <w:rFonts w:ascii="Arial" w:hAnsi="Arial" w:cs="Arial"/>
          <w:b/>
          <w:bCs/>
          <w:caps/>
          <w:spacing w:val="30"/>
        </w:rPr>
      </w:pPr>
      <w:r w:rsidRPr="00BF5E95">
        <w:rPr>
          <w:rFonts w:ascii="Arial" w:hAnsi="Arial" w:cs="Arial"/>
          <w:b/>
          <w:bCs/>
          <w:caps/>
          <w:spacing w:val="30"/>
        </w:rPr>
        <w:t xml:space="preserve">Národná rada Slovenskej republiky </w:t>
      </w:r>
    </w:p>
    <w:p w:rsidR="00D01EE8" w:rsidRPr="00BF5E95" w:rsidP="00D01EE8">
      <w:pPr>
        <w:pBdr>
          <w:bottom w:val="single" w:sz="6" w:space="1" w:color="auto"/>
        </w:pBdr>
        <w:bidi w:val="0"/>
        <w:jc w:val="center"/>
        <w:rPr>
          <w:rFonts w:ascii="Arial" w:hAnsi="Arial" w:cs="Arial"/>
        </w:rPr>
      </w:pPr>
      <w:r w:rsidRPr="00BF5E95">
        <w:rPr>
          <w:rFonts w:ascii="Arial" w:hAnsi="Arial" w:cs="Arial"/>
        </w:rPr>
        <w:t>V. volebné obdobie</w:t>
      </w:r>
    </w:p>
    <w:p w:rsidR="00D01EE8" w:rsidP="00B85358">
      <w:pPr>
        <w:pStyle w:val="Title"/>
        <w:bidi w:val="0"/>
        <w:rPr>
          <w:rFonts w:ascii="Arial" w:hAnsi="Arial" w:cs="Arial"/>
          <w:sz w:val="24"/>
          <w:szCs w:val="24"/>
        </w:rPr>
      </w:pPr>
    </w:p>
    <w:p w:rsidR="00D01EE8" w:rsidP="00B85358">
      <w:pPr>
        <w:pStyle w:val="Title"/>
        <w:bidi w:val="0"/>
        <w:rPr>
          <w:rFonts w:ascii="Arial" w:hAnsi="Arial" w:cs="Arial"/>
          <w:sz w:val="24"/>
          <w:szCs w:val="24"/>
        </w:rPr>
      </w:pPr>
    </w:p>
    <w:p w:rsidR="00D01EE8" w:rsidP="00B85358">
      <w:pPr>
        <w:pStyle w:val="Title"/>
        <w:bidi w:val="0"/>
        <w:rPr>
          <w:rFonts w:ascii="Arial" w:hAnsi="Arial" w:cs="Arial"/>
          <w:sz w:val="24"/>
          <w:szCs w:val="24"/>
        </w:rPr>
      </w:pPr>
      <w:r w:rsidR="009470A3">
        <w:rPr>
          <w:rFonts w:ascii="Arial" w:hAnsi="Arial" w:cs="Arial"/>
          <w:sz w:val="24"/>
          <w:szCs w:val="24"/>
        </w:rPr>
        <w:t>393</w:t>
      </w:r>
    </w:p>
    <w:p w:rsidR="00D01EE8" w:rsidP="00B85358">
      <w:pPr>
        <w:pStyle w:val="Title"/>
        <w:bidi w:val="0"/>
        <w:rPr>
          <w:rFonts w:ascii="Arial" w:hAnsi="Arial" w:cs="Arial"/>
          <w:sz w:val="24"/>
          <w:szCs w:val="24"/>
        </w:rPr>
      </w:pPr>
    </w:p>
    <w:p w:rsidR="00D01EE8" w:rsidP="00B85358">
      <w:pPr>
        <w:pStyle w:val="Title"/>
        <w:bidi w:val="0"/>
        <w:rPr>
          <w:rFonts w:ascii="Arial" w:hAnsi="Arial" w:cs="Arial"/>
          <w:sz w:val="24"/>
          <w:szCs w:val="24"/>
        </w:rPr>
      </w:pPr>
    </w:p>
    <w:p w:rsidR="00B85358" w:rsidRPr="00C741D1" w:rsidP="00B85358">
      <w:pPr>
        <w:pStyle w:val="Title"/>
        <w:bidi w:val="0"/>
        <w:rPr>
          <w:rFonts w:ascii="Arial" w:hAnsi="Arial" w:cs="Arial"/>
          <w:sz w:val="24"/>
          <w:szCs w:val="24"/>
        </w:rPr>
      </w:pPr>
      <w:r w:rsidR="00D01EE8">
        <w:rPr>
          <w:rFonts w:ascii="Arial" w:hAnsi="Arial" w:cs="Arial"/>
          <w:sz w:val="24"/>
          <w:szCs w:val="24"/>
        </w:rPr>
        <w:t xml:space="preserve">VLÁDNY </w:t>
      </w:r>
      <w:r w:rsidRPr="00C741D1">
        <w:rPr>
          <w:rFonts w:ascii="Arial" w:hAnsi="Arial" w:cs="Arial"/>
          <w:sz w:val="24"/>
          <w:szCs w:val="24"/>
        </w:rPr>
        <w:t>NÁVRH</w:t>
      </w:r>
    </w:p>
    <w:p w:rsidR="00B85358" w:rsidRPr="00C741D1" w:rsidP="00B85358">
      <w:pPr>
        <w:bidi w:val="0"/>
        <w:jc w:val="center"/>
        <w:rPr>
          <w:rFonts w:ascii="Arial" w:hAnsi="Arial" w:cs="Arial"/>
        </w:rPr>
      </w:pPr>
    </w:p>
    <w:p w:rsidR="00B85358" w:rsidRPr="00C741D1" w:rsidP="00B85358">
      <w:pPr>
        <w:bidi w:val="0"/>
        <w:jc w:val="center"/>
        <w:rPr>
          <w:rFonts w:ascii="Arial" w:hAnsi="Arial" w:cs="Arial"/>
        </w:rPr>
      </w:pPr>
    </w:p>
    <w:p w:rsidR="00B85358" w:rsidRPr="00C741D1" w:rsidP="00B85358">
      <w:pPr>
        <w:bidi w:val="0"/>
        <w:jc w:val="center"/>
        <w:rPr>
          <w:rFonts w:ascii="Arial" w:hAnsi="Arial" w:cs="Arial"/>
          <w:b/>
          <w:bCs/>
        </w:rPr>
      </w:pPr>
      <w:r w:rsidRPr="00C741D1">
        <w:rPr>
          <w:rFonts w:ascii="Arial" w:hAnsi="Arial" w:cs="Arial"/>
          <w:b/>
          <w:bCs/>
        </w:rPr>
        <w:t>Zákon</w:t>
      </w:r>
    </w:p>
    <w:p w:rsidR="00B85358" w:rsidRPr="00C741D1" w:rsidP="00B85358">
      <w:pPr>
        <w:bidi w:val="0"/>
        <w:jc w:val="center"/>
        <w:rPr>
          <w:rFonts w:ascii="Arial" w:hAnsi="Arial" w:cs="Arial"/>
          <w:b/>
          <w:bCs/>
        </w:rPr>
      </w:pPr>
    </w:p>
    <w:p w:rsidR="00B85358" w:rsidRPr="00C741D1" w:rsidP="00B85358">
      <w:pPr>
        <w:bidi w:val="0"/>
        <w:jc w:val="center"/>
        <w:rPr>
          <w:rFonts w:ascii="Arial" w:hAnsi="Arial" w:cs="Arial"/>
          <w:b/>
          <w:bCs/>
        </w:rPr>
      </w:pPr>
      <w:r w:rsidRPr="00C741D1">
        <w:rPr>
          <w:rFonts w:ascii="Arial" w:hAnsi="Arial" w:cs="Arial"/>
          <w:b/>
          <w:bCs/>
        </w:rPr>
        <w:t>z .....................2011,</w:t>
      </w:r>
    </w:p>
    <w:p w:rsidR="00B85358" w:rsidRPr="00C741D1" w:rsidP="00B85358">
      <w:pPr>
        <w:bidi w:val="0"/>
        <w:jc w:val="center"/>
        <w:rPr>
          <w:rFonts w:ascii="Arial" w:hAnsi="Arial" w:cs="Arial"/>
          <w:b/>
          <w:bCs/>
        </w:rPr>
      </w:pPr>
    </w:p>
    <w:p w:rsidR="00B85358" w:rsidRPr="00C741D1" w:rsidP="00B85358">
      <w:pPr>
        <w:bidi w:val="0"/>
        <w:jc w:val="center"/>
        <w:rPr>
          <w:rFonts w:ascii="Arial" w:hAnsi="Arial" w:cs="Arial"/>
          <w:b/>
          <w:bCs/>
        </w:rPr>
      </w:pPr>
      <w:r w:rsidRPr="00C741D1">
        <w:rPr>
          <w:rFonts w:ascii="Arial" w:hAnsi="Arial" w:cs="Arial"/>
          <w:b/>
          <w:bCs/>
        </w:rPr>
        <w:t>ktorým sa mení a dopĺňa zákon č. 7/2005 Z. z. o konkurze a reštrukturalizácii a o zmene a doplnení niektorých zákonov v znení neskorších predpisov a o zmene a doplnení niektorých zákonov</w:t>
      </w:r>
    </w:p>
    <w:p w:rsidR="00B85358" w:rsidRPr="00C741D1" w:rsidP="00B85358">
      <w:pPr>
        <w:bidi w:val="0"/>
        <w:jc w:val="center"/>
        <w:rPr>
          <w:rFonts w:ascii="Arial" w:hAnsi="Arial" w:cs="Arial"/>
          <w:b/>
          <w:bCs/>
        </w:rPr>
      </w:pPr>
    </w:p>
    <w:p w:rsidR="00B85358" w:rsidRPr="00C741D1" w:rsidP="00B85358">
      <w:pPr>
        <w:bidi w:val="0"/>
        <w:jc w:val="center"/>
        <w:rPr>
          <w:rFonts w:ascii="Arial" w:hAnsi="Arial" w:cs="Arial"/>
        </w:rPr>
      </w:pPr>
    </w:p>
    <w:p w:rsidR="00B85358" w:rsidRPr="00C741D1" w:rsidP="00B85358">
      <w:pPr>
        <w:bidi w:val="0"/>
        <w:ind w:firstLine="360"/>
        <w:jc w:val="both"/>
        <w:rPr>
          <w:rFonts w:ascii="Arial" w:hAnsi="Arial" w:cs="Arial"/>
        </w:rPr>
      </w:pPr>
      <w:r w:rsidRPr="00C741D1">
        <w:rPr>
          <w:rFonts w:ascii="Arial" w:hAnsi="Arial" w:cs="Arial"/>
        </w:rPr>
        <w:t>Národná rada Slovenskej republiky sa uzniesla na tomto zákone:</w:t>
      </w:r>
    </w:p>
    <w:p w:rsidR="00B85358" w:rsidRPr="00C741D1" w:rsidP="00B85358">
      <w:pPr>
        <w:bidi w:val="0"/>
        <w:ind w:firstLine="708"/>
        <w:jc w:val="center"/>
        <w:rPr>
          <w:rFonts w:ascii="Arial" w:hAnsi="Arial" w:cs="Arial"/>
        </w:rPr>
      </w:pPr>
    </w:p>
    <w:p w:rsidR="00B85358" w:rsidRPr="00C741D1" w:rsidP="00B85358">
      <w:pPr>
        <w:bidi w:val="0"/>
        <w:jc w:val="center"/>
        <w:rPr>
          <w:rFonts w:ascii="Arial" w:hAnsi="Arial" w:cs="Arial"/>
          <w:b/>
          <w:bCs/>
        </w:rPr>
      </w:pPr>
      <w:r w:rsidRPr="00C741D1">
        <w:rPr>
          <w:rFonts w:ascii="Arial" w:hAnsi="Arial" w:cs="Arial"/>
          <w:b/>
          <w:bCs/>
        </w:rPr>
        <w:t>Čl. I</w:t>
      </w:r>
    </w:p>
    <w:p w:rsidR="00B85358" w:rsidRPr="00C741D1" w:rsidP="00B85358">
      <w:pPr>
        <w:pStyle w:val="BodyText"/>
        <w:widowControl w:val="0"/>
        <w:bidi w:val="0"/>
        <w:spacing w:before="0"/>
        <w:ind w:firstLine="357"/>
        <w:rPr>
          <w:rFonts w:ascii="Arial" w:hAnsi="Arial" w:cs="Arial"/>
          <w:b/>
          <w:bCs/>
          <w:color w:val="000000"/>
        </w:rPr>
      </w:pPr>
      <w:r w:rsidRPr="00C741D1">
        <w:rPr>
          <w:rFonts w:ascii="Arial" w:hAnsi="Arial" w:cs="Arial"/>
          <w:b/>
          <w:bCs/>
          <w:color w:val="000000"/>
        </w:rPr>
        <w:t>Zákon č. 7/2005 Z. z.</w:t>
      </w:r>
      <w:r w:rsidRPr="00C741D1">
        <w:rPr>
          <w:rFonts w:ascii="Arial" w:hAnsi="Arial" w:cs="Arial"/>
          <w:b/>
          <w:bCs/>
        </w:rPr>
        <w:t xml:space="preserve"> o konkurze a reštrukturalizácii a o zmene a doplnení niektorých zákonov</w:t>
      </w:r>
      <w:r w:rsidRPr="00C741D1">
        <w:rPr>
          <w:rFonts w:ascii="Arial" w:hAnsi="Arial" w:cs="Arial"/>
          <w:b/>
          <w:bCs/>
          <w:color w:val="000000"/>
        </w:rPr>
        <w:t xml:space="preserve"> v znení zákona č. 353/2005 Z. z., zákona   č. 520/2005 Z. z.</w:t>
      </w:r>
      <w:r w:rsidR="00882162">
        <w:rPr>
          <w:rFonts w:ascii="Arial" w:hAnsi="Arial" w:cs="Arial"/>
          <w:b/>
          <w:bCs/>
          <w:color w:val="000000"/>
        </w:rPr>
        <w:t>,</w:t>
      </w:r>
      <w:r w:rsidRPr="00C741D1">
        <w:rPr>
          <w:rFonts w:ascii="Arial" w:hAnsi="Arial" w:cs="Arial"/>
          <w:b/>
          <w:bCs/>
          <w:color w:val="000000"/>
        </w:rPr>
        <w:t xml:space="preserve"> zákona č. 198/2007 Z. z., </w:t>
      </w:r>
      <w:r w:rsidRPr="00C741D1">
        <w:rPr>
          <w:rFonts w:ascii="Arial" w:hAnsi="Arial" w:cs="Arial"/>
          <w:b/>
          <w:bCs/>
        </w:rPr>
        <w:t xml:space="preserve">zákona č. 209/2007 Z. z., zákona č. 270/2008 Z. z., zákona č. 477/2008 Z. z., zákona č. 552/2008 Z. z., zákona č. 276/2009 Z. z., zákona č. 492/2009 Z. z. a zákona č. 224/2010 Z. z. </w:t>
      </w:r>
      <w:r w:rsidRPr="00C741D1">
        <w:rPr>
          <w:rFonts w:ascii="Arial" w:hAnsi="Arial" w:cs="Arial"/>
          <w:b/>
          <w:bCs/>
          <w:color w:val="000000"/>
        </w:rPr>
        <w:t>sa mení a dopĺňa takto:</w:t>
      </w:r>
    </w:p>
    <w:p w:rsidR="00B85358" w:rsidRPr="00C741D1" w:rsidP="00B85358">
      <w:pPr>
        <w:bidi w:val="0"/>
        <w:ind w:left="360"/>
        <w:rPr>
          <w:rFonts w:ascii="Arial" w:hAnsi="Arial" w:cs="Arial"/>
        </w:rPr>
      </w:pPr>
    </w:p>
    <w:p w:rsidR="00B85358" w:rsidRPr="00C741D1" w:rsidP="00B85358">
      <w:pPr>
        <w:bidi w:val="0"/>
        <w:ind w:left="360"/>
        <w:rPr>
          <w:rFonts w:ascii="Arial" w:hAnsi="Arial" w:cs="Arial"/>
        </w:rPr>
      </w:pPr>
    </w:p>
    <w:p w:rsidR="00261909" w:rsidP="00BF14AA">
      <w:pPr>
        <w:numPr>
          <w:numId w:val="1"/>
        </w:numPr>
        <w:bidi w:val="0"/>
        <w:rPr>
          <w:rFonts w:ascii="Arial" w:hAnsi="Arial" w:cs="Arial"/>
        </w:rPr>
      </w:pPr>
      <w:r>
        <w:rPr>
          <w:rFonts w:ascii="Arial" w:hAnsi="Arial" w:cs="Arial"/>
        </w:rPr>
        <w:t xml:space="preserve">V § 2 sa za slovo „celok“ vkladá čiarka a slová </w:t>
      </w:r>
      <w:r w:rsidR="002B3AA3">
        <w:rPr>
          <w:rFonts w:ascii="Arial" w:hAnsi="Arial" w:cs="Arial"/>
        </w:rPr>
        <w:t>„</w:t>
      </w:r>
      <w:r>
        <w:rPr>
          <w:rFonts w:ascii="Arial" w:hAnsi="Arial" w:cs="Arial"/>
        </w:rPr>
        <w:t xml:space="preserve">rozpočtová organizácia a príspevková organizácia v zriaďovateľskej pôsobnosti obce a vyššieho územného celku“. </w:t>
      </w:r>
    </w:p>
    <w:p w:rsidR="00261909" w:rsidRPr="00261909" w:rsidP="00261909">
      <w:pPr>
        <w:bidi w:val="0"/>
        <w:ind w:left="360"/>
        <w:rPr>
          <w:rFonts w:ascii="Arial" w:hAnsi="Arial" w:cs="Arial"/>
        </w:rPr>
      </w:pPr>
    </w:p>
    <w:p w:rsidR="001E5A17" w:rsidRPr="00C741D1" w:rsidP="00BF14AA">
      <w:pPr>
        <w:numPr>
          <w:numId w:val="1"/>
        </w:numPr>
        <w:bidi w:val="0"/>
        <w:rPr>
          <w:rFonts w:ascii="Arial" w:hAnsi="Arial" w:cs="Arial"/>
        </w:rPr>
      </w:pPr>
      <w:r w:rsidRPr="00C741D1" w:rsidR="00BE79E9">
        <w:rPr>
          <w:rFonts w:ascii="Arial" w:hAnsi="Arial" w:cs="Arial"/>
          <w:color w:val="000000"/>
        </w:rPr>
        <w:t>V § 3 ods. 1 sa vypúšťajú slová „návrh na povolenie reštrukturalizácie alebo“.</w:t>
      </w:r>
    </w:p>
    <w:p w:rsidR="009A4E98" w:rsidRPr="00C741D1" w:rsidP="009A4E98">
      <w:pPr>
        <w:bidi w:val="0"/>
        <w:ind w:left="360"/>
        <w:rPr>
          <w:rFonts w:ascii="Arial" w:hAnsi="Arial" w:cs="Arial"/>
        </w:rPr>
      </w:pPr>
    </w:p>
    <w:p w:rsidR="00BE79E9" w:rsidRPr="00C741D1" w:rsidP="00560E80">
      <w:pPr>
        <w:numPr>
          <w:numId w:val="1"/>
        </w:numPr>
        <w:bidi w:val="0"/>
        <w:rPr>
          <w:rFonts w:ascii="Arial" w:hAnsi="Arial" w:cs="Arial"/>
        </w:rPr>
      </w:pPr>
      <w:r w:rsidRPr="00C741D1">
        <w:rPr>
          <w:rFonts w:ascii="Arial" w:hAnsi="Arial" w:cs="Arial"/>
        </w:rPr>
        <w:t xml:space="preserve">V § 3 ods. 2 </w:t>
      </w:r>
      <w:r w:rsidR="00624FFB">
        <w:rPr>
          <w:rFonts w:ascii="Arial" w:hAnsi="Arial" w:cs="Arial"/>
        </w:rPr>
        <w:t>prvá veta znie: „Platobne neschopný je ten, kto nie je schopný plniť 30 dní po lehote splatnosti aspoň dva peňažné záväzky viac ako jednému veriteľovi.“.</w:t>
      </w:r>
    </w:p>
    <w:p w:rsidR="009A4E98" w:rsidRPr="00C741D1" w:rsidP="009A4E98">
      <w:pPr>
        <w:bidi w:val="0"/>
        <w:rPr>
          <w:rFonts w:ascii="Arial" w:hAnsi="Arial" w:cs="Arial"/>
        </w:rPr>
      </w:pPr>
    </w:p>
    <w:p w:rsidR="00BF14AA" w:rsidRPr="00C741D1" w:rsidP="00BF14AA">
      <w:pPr>
        <w:numPr>
          <w:numId w:val="1"/>
        </w:numPr>
        <w:bidi w:val="0"/>
        <w:rPr>
          <w:rFonts w:ascii="Arial" w:hAnsi="Arial" w:cs="Arial"/>
        </w:rPr>
      </w:pPr>
      <w:r w:rsidRPr="00C741D1" w:rsidR="00A41927">
        <w:rPr>
          <w:rFonts w:ascii="Arial" w:hAnsi="Arial" w:cs="Arial"/>
        </w:rPr>
        <w:t xml:space="preserve">V § 3 ods. 3 sa vypúšťa slovo „splatných“ a na konci sa pripájajú tieto vety: „Pri stanovení hodnoty záväzkov a hodnoty majetku sa vychádza z účtovníctva alebo z hodnoty určenej znaleckým posudkom, ktorý má pred účtovníctvom prednosť a prihliadne sa aj na </w:t>
      </w:r>
      <w:r w:rsidR="00EA205C">
        <w:rPr>
          <w:rFonts w:ascii="Arial" w:hAnsi="Arial" w:cs="Arial"/>
        </w:rPr>
        <w:t>očakáva</w:t>
      </w:r>
      <w:r w:rsidR="001753F1">
        <w:rPr>
          <w:rFonts w:ascii="Arial" w:hAnsi="Arial" w:cs="Arial"/>
        </w:rPr>
        <w:t>teľné</w:t>
      </w:r>
      <w:r w:rsidR="00EA205C">
        <w:rPr>
          <w:rFonts w:ascii="Arial" w:hAnsi="Arial" w:cs="Arial"/>
        </w:rPr>
        <w:t xml:space="preserve"> výsledky </w:t>
      </w:r>
      <w:r w:rsidRPr="00C741D1" w:rsidR="00A41927">
        <w:rPr>
          <w:rFonts w:ascii="Arial" w:hAnsi="Arial" w:cs="Arial"/>
        </w:rPr>
        <w:t>ďalš</w:t>
      </w:r>
      <w:r w:rsidR="00EA205C">
        <w:rPr>
          <w:rFonts w:ascii="Arial" w:hAnsi="Arial" w:cs="Arial"/>
        </w:rPr>
        <w:t>ej</w:t>
      </w:r>
      <w:r w:rsidRPr="00C741D1" w:rsidR="00A41927">
        <w:rPr>
          <w:rFonts w:ascii="Arial" w:hAnsi="Arial" w:cs="Arial"/>
        </w:rPr>
        <w:t xml:space="preserve"> správ</w:t>
      </w:r>
      <w:r w:rsidR="00EA205C">
        <w:rPr>
          <w:rFonts w:ascii="Arial" w:hAnsi="Arial" w:cs="Arial"/>
        </w:rPr>
        <w:t>y</w:t>
      </w:r>
      <w:r w:rsidRPr="00C741D1" w:rsidR="00A41927">
        <w:rPr>
          <w:rFonts w:ascii="Arial" w:hAnsi="Arial" w:cs="Arial"/>
        </w:rPr>
        <w:t xml:space="preserve"> majetku, prípadne </w:t>
      </w:r>
      <w:r w:rsidR="001753F1">
        <w:rPr>
          <w:rFonts w:ascii="Arial" w:hAnsi="Arial" w:cs="Arial"/>
        </w:rPr>
        <w:t xml:space="preserve">očakávateľné výsledky </w:t>
      </w:r>
      <w:r w:rsidRPr="00C741D1" w:rsidR="00A41927">
        <w:rPr>
          <w:rFonts w:ascii="Arial" w:hAnsi="Arial" w:cs="Arial"/>
        </w:rPr>
        <w:t>ďalšie</w:t>
      </w:r>
      <w:r w:rsidR="00EA205C">
        <w:rPr>
          <w:rFonts w:ascii="Arial" w:hAnsi="Arial" w:cs="Arial"/>
        </w:rPr>
        <w:t>ho</w:t>
      </w:r>
      <w:r w:rsidRPr="00C741D1" w:rsidR="00A41927">
        <w:rPr>
          <w:rFonts w:ascii="Arial" w:hAnsi="Arial" w:cs="Arial"/>
        </w:rPr>
        <w:t xml:space="preserve"> prevádzkovani</w:t>
      </w:r>
      <w:r w:rsidR="001753F1">
        <w:rPr>
          <w:rFonts w:ascii="Arial" w:hAnsi="Arial" w:cs="Arial"/>
        </w:rPr>
        <w:t>a</w:t>
      </w:r>
      <w:r w:rsidRPr="00C741D1" w:rsidR="00A41927">
        <w:rPr>
          <w:rFonts w:ascii="Arial" w:hAnsi="Arial" w:cs="Arial"/>
        </w:rPr>
        <w:t xml:space="preserve"> podniku, ak možno so zreteľom na všetky okolnosti odôvodnene predpokladať, že bude možné v správe majetku alebo </w:t>
      </w:r>
      <w:r w:rsidRPr="00C32226" w:rsidR="00DF3012">
        <w:rPr>
          <w:rFonts w:ascii="Arial" w:hAnsi="Arial" w:cs="Arial"/>
        </w:rPr>
        <w:t>v</w:t>
      </w:r>
      <w:r w:rsidR="00DF3012">
        <w:rPr>
          <w:rFonts w:ascii="Arial" w:hAnsi="Arial" w:cs="Arial"/>
        </w:rPr>
        <w:t xml:space="preserve"> </w:t>
      </w:r>
      <w:r w:rsidRPr="00C741D1" w:rsidR="00A41927">
        <w:rPr>
          <w:rFonts w:ascii="Arial" w:hAnsi="Arial" w:cs="Arial"/>
        </w:rPr>
        <w:t>prevádzkovaní podniku pokračovať. Do sumy záväzkov sa nezapočítava suma záväzkov, ktoré sú spojené so záväzkom podriadenosti</w:t>
      </w:r>
      <w:r w:rsidR="00FB482E">
        <w:rPr>
          <w:rFonts w:ascii="Arial" w:hAnsi="Arial" w:cs="Arial"/>
        </w:rPr>
        <w:t>,</w:t>
      </w:r>
      <w:r w:rsidRPr="00C741D1" w:rsidR="00A41927">
        <w:rPr>
          <w:rFonts w:ascii="Arial" w:hAnsi="Arial" w:cs="Arial"/>
        </w:rPr>
        <w:t xml:space="preserve"> </w:t>
      </w:r>
      <w:r w:rsidR="004830B3">
        <w:rPr>
          <w:rFonts w:ascii="Arial" w:hAnsi="Arial" w:cs="Arial"/>
          <w:vertAlign w:val="superscript"/>
        </w:rPr>
        <w:t>1a)</w:t>
      </w:r>
      <w:r w:rsidRPr="00C741D1" w:rsidR="00A41927">
        <w:rPr>
          <w:rFonts w:ascii="Arial" w:hAnsi="Arial" w:cs="Arial"/>
        </w:rPr>
        <w:t xml:space="preserve"> ani suma záväzkov, ktoré by sa v konkurze uspokojovali v poradí ako podriadené pohľadávky.“.</w:t>
      </w:r>
    </w:p>
    <w:p w:rsidR="0021335A" w:rsidRPr="00C741D1" w:rsidP="0021335A">
      <w:pPr>
        <w:bidi w:val="0"/>
        <w:rPr>
          <w:rFonts w:ascii="Arial" w:hAnsi="Arial" w:cs="Arial"/>
        </w:rPr>
      </w:pPr>
    </w:p>
    <w:p w:rsidR="0021335A" w:rsidRPr="00C741D1" w:rsidP="006F3387">
      <w:pPr>
        <w:bidi w:val="0"/>
        <w:ind w:left="708"/>
        <w:rPr>
          <w:rFonts w:ascii="Arial" w:hAnsi="Arial" w:cs="Arial"/>
        </w:rPr>
      </w:pPr>
      <w:r w:rsidRPr="00C741D1">
        <w:rPr>
          <w:rFonts w:ascii="Arial" w:hAnsi="Arial" w:cs="Arial"/>
        </w:rPr>
        <w:t>Poznámka pod čiarou k odkazu 1a znie: „§ 408a Obchodného zákonníka</w:t>
      </w:r>
      <w:r w:rsidR="006F3387">
        <w:rPr>
          <w:rFonts w:ascii="Arial" w:hAnsi="Arial" w:cs="Arial"/>
        </w:rPr>
        <w:t xml:space="preserve"> v znení neskorších predpisov</w:t>
      </w:r>
      <w:r w:rsidRPr="00C741D1">
        <w:rPr>
          <w:rFonts w:ascii="Arial" w:hAnsi="Arial" w:cs="Arial"/>
        </w:rPr>
        <w:t>.</w:t>
      </w:r>
      <w:r w:rsidR="003D0FCA">
        <w:rPr>
          <w:rFonts w:ascii="Arial" w:hAnsi="Arial" w:cs="Arial"/>
        </w:rPr>
        <w:t>“.</w:t>
      </w:r>
    </w:p>
    <w:p w:rsidR="0021335A" w:rsidRPr="00C741D1" w:rsidP="0021335A">
      <w:pPr>
        <w:bidi w:val="0"/>
        <w:rPr>
          <w:rFonts w:ascii="Arial" w:hAnsi="Arial" w:cs="Arial"/>
        </w:rPr>
      </w:pPr>
    </w:p>
    <w:p w:rsidR="0021335A" w:rsidRPr="00C741D1" w:rsidP="00B94D14">
      <w:pPr>
        <w:numPr>
          <w:numId w:val="1"/>
        </w:numPr>
        <w:bidi w:val="0"/>
        <w:rPr>
          <w:rFonts w:ascii="Arial" w:hAnsi="Arial" w:cs="Arial"/>
        </w:rPr>
      </w:pPr>
      <w:r w:rsidRPr="00C741D1">
        <w:rPr>
          <w:rFonts w:ascii="Arial" w:hAnsi="Arial" w:cs="Arial"/>
        </w:rPr>
        <w:t>V § 9 ods. 2 sa za slová „fyzická osoba“ vkladajú slová „alebo blízka osoba fyzickej osoby“.</w:t>
      </w:r>
    </w:p>
    <w:p w:rsidR="009A4E98" w:rsidRPr="00C741D1" w:rsidP="009A4E98">
      <w:pPr>
        <w:bidi w:val="0"/>
        <w:ind w:left="360"/>
        <w:rPr>
          <w:rFonts w:ascii="Arial" w:hAnsi="Arial" w:cs="Arial"/>
        </w:rPr>
      </w:pPr>
    </w:p>
    <w:p w:rsidR="0021335A" w:rsidRPr="00C741D1" w:rsidP="00B94D14">
      <w:pPr>
        <w:numPr>
          <w:numId w:val="1"/>
        </w:numPr>
        <w:bidi w:val="0"/>
        <w:rPr>
          <w:rFonts w:ascii="Arial" w:hAnsi="Arial" w:cs="Arial"/>
        </w:rPr>
      </w:pPr>
      <w:r w:rsidRPr="00C741D1">
        <w:rPr>
          <w:rFonts w:ascii="Arial" w:hAnsi="Arial" w:cs="Arial"/>
        </w:rPr>
        <w:t>V § 11 ods. 1 sa slovo „môže“ nahrádza slovami „je oprávnený“ a</w:t>
      </w:r>
      <w:r w:rsidRPr="00C741D1" w:rsidR="00583594">
        <w:rPr>
          <w:rFonts w:ascii="Arial" w:hAnsi="Arial" w:cs="Arial"/>
        </w:rPr>
        <w:t> slová „likvidátor dlžníka“ sa nahrádzajú slovami „v mene dlžníka likvidátor“.</w:t>
      </w:r>
    </w:p>
    <w:p w:rsidR="000302B8" w:rsidRPr="00C741D1" w:rsidP="000302B8">
      <w:pPr>
        <w:bidi w:val="0"/>
        <w:rPr>
          <w:rFonts w:ascii="Arial" w:hAnsi="Arial" w:cs="Arial"/>
        </w:rPr>
      </w:pPr>
    </w:p>
    <w:p w:rsidR="000302B8" w:rsidRPr="00C741D1" w:rsidP="00B94D14">
      <w:pPr>
        <w:numPr>
          <w:numId w:val="1"/>
        </w:numPr>
        <w:bidi w:val="0"/>
        <w:rPr>
          <w:rFonts w:ascii="Arial" w:hAnsi="Arial" w:cs="Arial"/>
        </w:rPr>
      </w:pPr>
      <w:r w:rsidRPr="00C741D1">
        <w:rPr>
          <w:rFonts w:ascii="Arial" w:hAnsi="Arial" w:cs="Arial"/>
        </w:rPr>
        <w:t xml:space="preserve">V § 11 ods. 2 sa </w:t>
      </w:r>
      <w:r w:rsidR="00C854D0">
        <w:rPr>
          <w:rFonts w:ascii="Arial" w:hAnsi="Arial" w:cs="Arial"/>
        </w:rPr>
        <w:t xml:space="preserve">v celom </w:t>
      </w:r>
      <w:r w:rsidR="006C4941">
        <w:rPr>
          <w:rFonts w:ascii="Arial" w:hAnsi="Arial" w:cs="Arial"/>
        </w:rPr>
        <w:t>texte</w:t>
      </w:r>
      <w:r w:rsidR="00C854D0">
        <w:rPr>
          <w:rFonts w:ascii="Arial" w:hAnsi="Arial" w:cs="Arial"/>
        </w:rPr>
        <w:t xml:space="preserve"> </w:t>
      </w:r>
      <w:r w:rsidRPr="00C741D1">
        <w:rPr>
          <w:rFonts w:ascii="Arial" w:hAnsi="Arial" w:cs="Arial"/>
        </w:rPr>
        <w:t>slovo „úpadku“ nahrádza slovom „pred</w:t>
      </w:r>
      <w:r w:rsidR="00DF3012">
        <w:rPr>
          <w:rFonts w:ascii="Arial" w:hAnsi="Arial" w:cs="Arial"/>
        </w:rPr>
        <w:t>l</w:t>
      </w:r>
      <w:r w:rsidRPr="00C741D1">
        <w:rPr>
          <w:rFonts w:ascii="Arial" w:hAnsi="Arial" w:cs="Arial"/>
        </w:rPr>
        <w:t>žení“.</w:t>
      </w:r>
    </w:p>
    <w:p w:rsidR="009A4E98" w:rsidRPr="00C741D1" w:rsidP="009A4E98">
      <w:pPr>
        <w:bidi w:val="0"/>
        <w:rPr>
          <w:rFonts w:ascii="Arial" w:hAnsi="Arial" w:cs="Arial"/>
        </w:rPr>
      </w:pPr>
    </w:p>
    <w:p w:rsidR="00583594" w:rsidRPr="00C741D1" w:rsidP="0021335A">
      <w:pPr>
        <w:numPr>
          <w:numId w:val="1"/>
        </w:numPr>
        <w:bidi w:val="0"/>
        <w:rPr>
          <w:rFonts w:ascii="Arial" w:hAnsi="Arial" w:cs="Arial"/>
        </w:rPr>
      </w:pPr>
      <w:r w:rsidRPr="00C741D1">
        <w:rPr>
          <w:rFonts w:ascii="Arial" w:hAnsi="Arial" w:cs="Arial"/>
        </w:rPr>
        <w:t>V § 11 ods</w:t>
      </w:r>
      <w:r w:rsidRPr="00C741D1" w:rsidR="0025298E">
        <w:rPr>
          <w:rFonts w:ascii="Arial" w:hAnsi="Arial" w:cs="Arial"/>
        </w:rPr>
        <w:t xml:space="preserve">ek 3 znie: </w:t>
      </w:r>
    </w:p>
    <w:p w:rsidR="0025298E" w:rsidRPr="00C741D1" w:rsidP="0025298E">
      <w:pPr>
        <w:bidi w:val="0"/>
        <w:rPr>
          <w:rFonts w:ascii="Arial" w:hAnsi="Arial" w:cs="Arial"/>
        </w:rPr>
      </w:pPr>
    </w:p>
    <w:p w:rsidR="00627A97" w:rsidRPr="00C741D1" w:rsidP="0025298E">
      <w:pPr>
        <w:bidi w:val="0"/>
        <w:ind w:left="708"/>
        <w:rPr>
          <w:rFonts w:ascii="Arial" w:hAnsi="Arial" w:cs="Arial"/>
        </w:rPr>
      </w:pPr>
      <w:r w:rsidRPr="00C741D1" w:rsidR="0025298E">
        <w:rPr>
          <w:rFonts w:ascii="Arial" w:hAnsi="Arial" w:cs="Arial"/>
        </w:rPr>
        <w:t xml:space="preserve">„(3) Veriteľ je oprávnený podať návrh na vyhlásenie konkurzu, ak môže odôvodnene predpokladať platobnú neschopnosť svojho dlžníka. Platobnú neschopnosť dlžníka možno odôvodnene predpokladať vtedy, ak je dlžník viac ako 30 dní v omeškaní s plnením aspoň dvoch peňažných </w:t>
      </w:r>
      <w:r w:rsidRPr="007A3881" w:rsidR="0025298E">
        <w:rPr>
          <w:rFonts w:ascii="Arial" w:hAnsi="Arial" w:cs="Arial"/>
        </w:rPr>
        <w:t xml:space="preserve">záväzkov </w:t>
      </w:r>
      <w:r w:rsidR="00334F34">
        <w:rPr>
          <w:rFonts w:ascii="Arial" w:hAnsi="Arial" w:cs="Arial"/>
        </w:rPr>
        <w:t>viac ako jednému veriteľovi</w:t>
      </w:r>
      <w:r w:rsidRPr="00C741D1" w:rsidR="0025298E">
        <w:rPr>
          <w:rFonts w:ascii="Arial" w:hAnsi="Arial" w:cs="Arial"/>
        </w:rPr>
        <w:t xml:space="preserve"> a bol jedným z týchto veriteľov písomne vyzvaný na zaplatenie.“.</w:t>
      </w:r>
    </w:p>
    <w:p w:rsidR="009A4E98" w:rsidRPr="00C741D1" w:rsidP="009A4E98">
      <w:pPr>
        <w:bidi w:val="0"/>
        <w:rPr>
          <w:rFonts w:ascii="Arial" w:hAnsi="Arial" w:cs="Arial"/>
        </w:rPr>
      </w:pPr>
    </w:p>
    <w:p w:rsidR="00593FBA" w:rsidRPr="00C741D1" w:rsidP="0021335A">
      <w:pPr>
        <w:numPr>
          <w:numId w:val="1"/>
        </w:numPr>
        <w:bidi w:val="0"/>
        <w:rPr>
          <w:rFonts w:ascii="Arial" w:hAnsi="Arial" w:cs="Arial"/>
        </w:rPr>
      </w:pPr>
      <w:r w:rsidRPr="00C741D1">
        <w:rPr>
          <w:rFonts w:ascii="Arial" w:hAnsi="Arial" w:cs="Arial"/>
        </w:rPr>
        <w:t xml:space="preserve">V § 11 </w:t>
      </w:r>
      <w:r w:rsidR="00305559">
        <w:rPr>
          <w:rFonts w:ascii="Arial" w:hAnsi="Arial" w:cs="Arial"/>
        </w:rPr>
        <w:t>odsek 4 znie:</w:t>
      </w:r>
    </w:p>
    <w:p w:rsidR="00593FBA" w:rsidRPr="00C741D1" w:rsidP="00593FBA">
      <w:pPr>
        <w:bidi w:val="0"/>
        <w:ind w:left="360"/>
        <w:rPr>
          <w:rFonts w:ascii="Arial" w:hAnsi="Arial" w:cs="Arial"/>
        </w:rPr>
      </w:pPr>
    </w:p>
    <w:p w:rsidR="00593FBA" w:rsidP="001E724F">
      <w:pPr>
        <w:bidi w:val="0"/>
        <w:ind w:left="708"/>
        <w:rPr>
          <w:rFonts w:ascii="Arial" w:hAnsi="Arial" w:cs="Arial"/>
        </w:rPr>
      </w:pPr>
      <w:r w:rsidR="00573E3F">
        <w:rPr>
          <w:rFonts w:ascii="Arial" w:hAnsi="Arial" w:cs="Arial"/>
        </w:rPr>
        <w:t xml:space="preserve">„(4) Osobe, ktorá počas štyroch rokov pred začatím konkurzného konania vo funkcii štatutárneho orgánu alebo jeho člena, likvidátora alebo zákonného zástupcu dlžníka porušila povinnosť včas podať návrh na vyhlásenie konkurzu, vzniká vyhlásením konkurzu povinnosť zaplatiť v prospech všeobecnej podstaty sumu vo výške dlžníkovho základného imania zapísaného v príslušnom registri v čase, keď porušila povinnosť </w:t>
      </w:r>
      <w:r w:rsidR="00F03E82">
        <w:rPr>
          <w:rFonts w:ascii="Arial" w:hAnsi="Arial" w:cs="Arial"/>
        </w:rPr>
        <w:t xml:space="preserve">včas </w:t>
      </w:r>
      <w:r w:rsidR="00573E3F">
        <w:rPr>
          <w:rFonts w:ascii="Arial" w:hAnsi="Arial" w:cs="Arial"/>
        </w:rPr>
        <w:t>podať návrh na vyhlásenie konkurzu</w:t>
      </w:r>
      <w:r w:rsidR="00C80AF6">
        <w:rPr>
          <w:rFonts w:ascii="Arial" w:hAnsi="Arial" w:cs="Arial"/>
        </w:rPr>
        <w:t xml:space="preserve">, najviac vo výške dvojnásobku minimálnej výšky základného imania obchodnej spoločnosti ustanovenej </w:t>
      </w:r>
      <w:r w:rsidR="00B3669D">
        <w:rPr>
          <w:rFonts w:ascii="Arial" w:hAnsi="Arial" w:cs="Arial"/>
        </w:rPr>
        <w:t>zákonom</w:t>
      </w:r>
      <w:r w:rsidR="00FB482E">
        <w:rPr>
          <w:rFonts w:ascii="Arial" w:hAnsi="Arial" w:cs="Arial"/>
        </w:rPr>
        <w:t>.</w:t>
      </w:r>
      <w:r w:rsidR="00B3669D">
        <w:rPr>
          <w:rFonts w:ascii="Arial" w:hAnsi="Arial" w:cs="Arial"/>
        </w:rPr>
        <w:t xml:space="preserve"> </w:t>
      </w:r>
      <w:r w:rsidR="00C80AF6">
        <w:rPr>
          <w:rFonts w:ascii="Arial" w:hAnsi="Arial" w:cs="Arial"/>
          <w:vertAlign w:val="superscript"/>
        </w:rPr>
        <w:t>3a)</w:t>
      </w:r>
      <w:r w:rsidR="00B84F51">
        <w:rPr>
          <w:rFonts w:ascii="Arial" w:hAnsi="Arial" w:cs="Arial"/>
        </w:rPr>
        <w:t xml:space="preserve"> Ak je takýchto osôb viac, v časti, v ktorej je ich povinnosť čo do výšky rovnaká, sú povinné plniť spoločne a nerozdielne. Tejto zodpovednosti sa zbaví ten, kto preukáže, že neporušil povinnosť včas podať návrh na vyhlásenie konkurzu alebo</w:t>
      </w:r>
      <w:r w:rsidRPr="004A034B" w:rsidR="00DF3012">
        <w:rPr>
          <w:rFonts w:ascii="Arial" w:hAnsi="Arial" w:cs="Arial"/>
        </w:rPr>
        <w:t>,</w:t>
      </w:r>
      <w:r w:rsidR="00DF3012">
        <w:rPr>
          <w:rFonts w:ascii="Arial" w:hAnsi="Arial" w:cs="Arial"/>
        </w:rPr>
        <w:t xml:space="preserve"> </w:t>
      </w:r>
      <w:r w:rsidR="00B84F51">
        <w:rPr>
          <w:rFonts w:ascii="Arial" w:hAnsi="Arial" w:cs="Arial"/>
        </w:rPr>
        <w:t xml:space="preserve"> že konal s odbornou starostlivosťou. Zodpovednosti sa zbaví tiež ten, kto nie je oprávnený konať v mene dlžníka samostatne, ak preukáže, že pre nedostatok súčinnosti tých, s ktorými koná spoločne</w:t>
      </w:r>
      <w:r w:rsidRPr="008A5DB3" w:rsidR="00DF3012">
        <w:rPr>
          <w:rFonts w:ascii="Arial" w:hAnsi="Arial" w:cs="Arial"/>
        </w:rPr>
        <w:t>,</w:t>
      </w:r>
      <w:r w:rsidR="00DF3012">
        <w:rPr>
          <w:rFonts w:ascii="Arial" w:hAnsi="Arial" w:cs="Arial"/>
        </w:rPr>
        <w:t xml:space="preserve"> </w:t>
      </w:r>
      <w:r w:rsidR="00B84F51">
        <w:rPr>
          <w:rFonts w:ascii="Arial" w:hAnsi="Arial" w:cs="Arial"/>
        </w:rPr>
        <w:t xml:space="preserve"> nemohol túto povinnosť splniť a že bez zbytočného odkladu</w:t>
      </w:r>
      <w:r w:rsidRPr="008A5DB3" w:rsidR="00DF3012">
        <w:rPr>
          <w:rFonts w:ascii="Arial" w:hAnsi="Arial" w:cs="Arial"/>
        </w:rPr>
        <w:t>,</w:t>
      </w:r>
      <w:r w:rsidR="00B84F51">
        <w:rPr>
          <w:rFonts w:ascii="Arial" w:hAnsi="Arial" w:cs="Arial"/>
        </w:rPr>
        <w:t xml:space="preserve"> ako sa dozvedel alebo mohol dozvedieť o porušení tejto povinnosti</w:t>
      </w:r>
      <w:r w:rsidRPr="008A5DB3" w:rsidR="00DF3012">
        <w:rPr>
          <w:rFonts w:ascii="Arial" w:hAnsi="Arial" w:cs="Arial"/>
        </w:rPr>
        <w:t>,</w:t>
      </w:r>
      <w:r w:rsidR="00B84F51">
        <w:rPr>
          <w:rFonts w:ascii="Arial" w:hAnsi="Arial" w:cs="Arial"/>
        </w:rPr>
        <w:t xml:space="preserve"> uložil do zbierky listín oznámenie, že dlžník je v predlžení.“.</w:t>
      </w:r>
    </w:p>
    <w:p w:rsidR="00C80AF6" w:rsidP="001E724F">
      <w:pPr>
        <w:bidi w:val="0"/>
        <w:ind w:left="708"/>
        <w:rPr>
          <w:rFonts w:ascii="Arial" w:hAnsi="Arial" w:cs="Arial"/>
        </w:rPr>
      </w:pPr>
    </w:p>
    <w:p w:rsidR="00C80AF6" w:rsidP="001E724F">
      <w:pPr>
        <w:bidi w:val="0"/>
        <w:ind w:left="708"/>
        <w:rPr>
          <w:rFonts w:ascii="Arial" w:hAnsi="Arial" w:cs="Arial"/>
        </w:rPr>
      </w:pPr>
      <w:r>
        <w:rPr>
          <w:rFonts w:ascii="Arial" w:hAnsi="Arial" w:cs="Arial"/>
        </w:rPr>
        <w:t>Poznámka pod čiarou k odkazu 3a) znie:</w:t>
      </w:r>
    </w:p>
    <w:p w:rsidR="00C80AF6" w:rsidP="001E724F">
      <w:pPr>
        <w:bidi w:val="0"/>
        <w:ind w:left="708"/>
        <w:rPr>
          <w:rFonts w:ascii="Arial" w:hAnsi="Arial" w:cs="Arial"/>
        </w:rPr>
      </w:pPr>
    </w:p>
    <w:p w:rsidR="00C80AF6" w:rsidRPr="00C741D1" w:rsidP="001E724F">
      <w:pPr>
        <w:bidi w:val="0"/>
        <w:ind w:left="708"/>
        <w:rPr>
          <w:rFonts w:ascii="Arial" w:hAnsi="Arial" w:cs="Arial"/>
        </w:rPr>
      </w:pPr>
      <w:r>
        <w:rPr>
          <w:rFonts w:ascii="Arial" w:hAnsi="Arial" w:cs="Arial"/>
        </w:rPr>
        <w:t xml:space="preserve">„3a) </w:t>
      </w:r>
      <w:r w:rsidR="00B3669D">
        <w:rPr>
          <w:rFonts w:ascii="Arial" w:hAnsi="Arial" w:cs="Arial"/>
        </w:rPr>
        <w:t xml:space="preserve">§ 108 ods. 1 a § 162 ods. 3 </w:t>
      </w:r>
      <w:r>
        <w:rPr>
          <w:rFonts w:ascii="Arial" w:hAnsi="Arial" w:cs="Arial"/>
        </w:rPr>
        <w:t>Obchodn</w:t>
      </w:r>
      <w:r w:rsidR="00B3669D">
        <w:rPr>
          <w:rFonts w:ascii="Arial" w:hAnsi="Arial" w:cs="Arial"/>
        </w:rPr>
        <w:t>ého</w:t>
      </w:r>
      <w:r>
        <w:rPr>
          <w:rFonts w:ascii="Arial" w:hAnsi="Arial" w:cs="Arial"/>
        </w:rPr>
        <w:t xml:space="preserve"> zákonník</w:t>
      </w:r>
      <w:r w:rsidR="00B3669D">
        <w:rPr>
          <w:rFonts w:ascii="Arial" w:hAnsi="Arial" w:cs="Arial"/>
        </w:rPr>
        <w:t>a</w:t>
      </w:r>
      <w:r>
        <w:rPr>
          <w:rFonts w:ascii="Arial" w:hAnsi="Arial" w:cs="Arial"/>
        </w:rPr>
        <w:t xml:space="preserve"> v znení neskorších predpisov.“.</w:t>
      </w:r>
    </w:p>
    <w:p w:rsidR="00593FBA" w:rsidRPr="00C741D1" w:rsidP="00593FBA">
      <w:pPr>
        <w:bidi w:val="0"/>
        <w:ind w:left="360"/>
        <w:rPr>
          <w:rFonts w:ascii="Arial" w:hAnsi="Arial" w:cs="Arial"/>
        </w:rPr>
      </w:pPr>
    </w:p>
    <w:p w:rsidR="00593FBA" w:rsidRPr="00C741D1" w:rsidP="00B94D14">
      <w:pPr>
        <w:numPr>
          <w:numId w:val="1"/>
        </w:numPr>
        <w:bidi w:val="0"/>
        <w:rPr>
          <w:rFonts w:ascii="Arial" w:hAnsi="Arial" w:cs="Arial"/>
        </w:rPr>
      </w:pPr>
      <w:r w:rsidRPr="00C741D1" w:rsidR="009E5FCA">
        <w:rPr>
          <w:rFonts w:ascii="Arial" w:hAnsi="Arial" w:cs="Arial"/>
        </w:rPr>
        <w:t>V § 12 ods. 1 sa za slovo „navrhovateľa“ vkladá čiarka a slová „ktorý nie je orgánom verejnej moci,“ a na konci sa pripája táto veta: „Návrh musí byť podaný v dvoch rovnopisoch spolu s prílohami.“.</w:t>
      </w:r>
    </w:p>
    <w:p w:rsidR="009A4E98" w:rsidRPr="00C741D1" w:rsidP="009A4E98">
      <w:pPr>
        <w:bidi w:val="0"/>
        <w:ind w:left="360"/>
        <w:rPr>
          <w:rFonts w:ascii="Arial" w:hAnsi="Arial" w:cs="Arial"/>
        </w:rPr>
      </w:pPr>
    </w:p>
    <w:p w:rsidR="009E5FCA" w:rsidRPr="00C741D1" w:rsidP="00593FBA">
      <w:pPr>
        <w:numPr>
          <w:numId w:val="1"/>
        </w:numPr>
        <w:bidi w:val="0"/>
        <w:rPr>
          <w:rFonts w:ascii="Arial" w:hAnsi="Arial" w:cs="Arial"/>
        </w:rPr>
      </w:pPr>
      <w:r w:rsidRPr="00C741D1" w:rsidR="00D76DF8">
        <w:rPr>
          <w:rFonts w:ascii="Arial" w:hAnsi="Arial" w:cs="Arial"/>
        </w:rPr>
        <w:t>V § 12 odsek 2 znie:</w:t>
      </w:r>
    </w:p>
    <w:p w:rsidR="00D76DF8" w:rsidRPr="00C741D1" w:rsidP="00D76DF8">
      <w:pPr>
        <w:bidi w:val="0"/>
        <w:ind w:left="360"/>
        <w:rPr>
          <w:rFonts w:ascii="Arial" w:hAnsi="Arial" w:cs="Arial"/>
        </w:rPr>
      </w:pPr>
    </w:p>
    <w:p w:rsidR="00D76DF8" w:rsidRPr="00C741D1" w:rsidP="00BF14AA">
      <w:pPr>
        <w:widowControl w:val="0"/>
        <w:autoSpaceDE w:val="0"/>
        <w:autoSpaceDN w:val="0"/>
        <w:bidi w:val="0"/>
        <w:adjustRightInd w:val="0"/>
        <w:ind w:left="708"/>
        <w:jc w:val="both"/>
        <w:rPr>
          <w:rFonts w:ascii="Arial" w:hAnsi="Arial" w:cs="Arial"/>
        </w:rPr>
      </w:pPr>
      <w:r w:rsidRPr="00C741D1">
        <w:rPr>
          <w:rFonts w:ascii="Arial" w:hAnsi="Arial" w:cs="Arial"/>
        </w:rPr>
        <w:t xml:space="preserve">„(2) Ak návrh na vyhlásenie konkurzu podáva veriteľ, v návrhu je povinný uviesť skutočnosti, </w:t>
      </w:r>
      <w:r w:rsidR="00624FFB">
        <w:rPr>
          <w:rFonts w:ascii="Arial" w:hAnsi="Arial" w:cs="Arial"/>
        </w:rPr>
        <w:t xml:space="preserve">z ktorých možno odôvodnene predpokladať </w:t>
      </w:r>
      <w:r w:rsidRPr="00C741D1">
        <w:rPr>
          <w:rFonts w:ascii="Arial" w:hAnsi="Arial" w:cs="Arial"/>
        </w:rPr>
        <w:t>platobnú neschopnosť dlžníka, ako aj označiť svoju pohľadávku 30 dní po lehote splatnosti a označiť ďalšieho veriteľa s pohľadávkou 30 dní po lehote splatnosti. K návrhu je veriteľ povinný pripojiť listiny, ktoré dokladajú jeho pohľadávku označenú v návrhu. Navrhovateľ pohľadávku dolož</w:t>
      </w:r>
      <w:r w:rsidR="00624FFB">
        <w:rPr>
          <w:rFonts w:ascii="Arial" w:hAnsi="Arial" w:cs="Arial"/>
        </w:rPr>
        <w:t>í</w:t>
      </w:r>
    </w:p>
    <w:p w:rsidR="00D76DF8" w:rsidRPr="00C741D1" w:rsidP="00D76DF8">
      <w:pPr>
        <w:widowControl w:val="0"/>
        <w:autoSpaceDE w:val="0"/>
        <w:autoSpaceDN w:val="0"/>
        <w:bidi w:val="0"/>
        <w:adjustRightInd w:val="0"/>
        <w:jc w:val="both"/>
        <w:rPr>
          <w:rFonts w:ascii="Arial" w:hAnsi="Arial" w:cs="Arial"/>
        </w:rPr>
      </w:pPr>
    </w:p>
    <w:p w:rsidR="00D76DF8" w:rsidRPr="00C741D1" w:rsidP="00BF14AA">
      <w:pPr>
        <w:widowControl w:val="0"/>
        <w:autoSpaceDE w:val="0"/>
        <w:autoSpaceDN w:val="0"/>
        <w:bidi w:val="0"/>
        <w:adjustRightInd w:val="0"/>
        <w:ind w:firstLine="708"/>
        <w:jc w:val="both"/>
        <w:rPr>
          <w:rFonts w:ascii="Arial" w:hAnsi="Arial" w:cs="Arial"/>
        </w:rPr>
      </w:pPr>
      <w:r w:rsidRPr="00C741D1">
        <w:rPr>
          <w:rFonts w:ascii="Arial" w:hAnsi="Arial" w:cs="Arial"/>
        </w:rPr>
        <w:t>a)</w:t>
        <w:tab/>
        <w:t>písomným uznaním dlžníka s osvedčeným podpisom dlžníka</w:t>
      </w:r>
      <w:r w:rsidR="00B35C6C">
        <w:rPr>
          <w:rFonts w:ascii="Arial" w:hAnsi="Arial" w:cs="Arial"/>
        </w:rPr>
        <w:t>,</w:t>
      </w:r>
    </w:p>
    <w:p w:rsidR="00D76DF8" w:rsidRPr="00C741D1" w:rsidP="00D76DF8">
      <w:pPr>
        <w:widowControl w:val="0"/>
        <w:autoSpaceDE w:val="0"/>
        <w:autoSpaceDN w:val="0"/>
        <w:bidi w:val="0"/>
        <w:adjustRightInd w:val="0"/>
        <w:jc w:val="both"/>
        <w:rPr>
          <w:rFonts w:ascii="Arial" w:hAnsi="Arial" w:cs="Arial"/>
        </w:rPr>
      </w:pPr>
    </w:p>
    <w:p w:rsidR="00D76DF8" w:rsidP="008D0116">
      <w:pPr>
        <w:widowControl w:val="0"/>
        <w:numPr>
          <w:numId w:val="37"/>
        </w:numPr>
        <w:autoSpaceDE w:val="0"/>
        <w:autoSpaceDN w:val="0"/>
        <w:bidi w:val="0"/>
        <w:adjustRightInd w:val="0"/>
        <w:jc w:val="both"/>
        <w:rPr>
          <w:rFonts w:ascii="Arial" w:hAnsi="Arial" w:cs="Arial"/>
        </w:rPr>
      </w:pPr>
      <w:r w:rsidR="00624FFB">
        <w:rPr>
          <w:rFonts w:ascii="Arial" w:hAnsi="Arial" w:cs="Arial"/>
        </w:rPr>
        <w:t>vykonateľným rozhodnutím alebo iným podkladom, na základe ktorého možno nariadiť výkon rozhodnutia alebo vykonať exekúciu</w:t>
      </w:r>
      <w:r w:rsidR="00C41220">
        <w:rPr>
          <w:rFonts w:ascii="Arial" w:hAnsi="Arial" w:cs="Arial"/>
        </w:rPr>
        <w:t>,</w:t>
      </w:r>
      <w:r w:rsidRPr="00C741D1">
        <w:rPr>
          <w:rFonts w:ascii="Arial" w:hAnsi="Arial" w:cs="Arial"/>
        </w:rPr>
        <w:t xml:space="preserve"> </w:t>
      </w:r>
    </w:p>
    <w:p w:rsidR="008D0116" w:rsidP="008D0116">
      <w:pPr>
        <w:widowControl w:val="0"/>
        <w:autoSpaceDE w:val="0"/>
        <w:autoSpaceDN w:val="0"/>
        <w:bidi w:val="0"/>
        <w:adjustRightInd w:val="0"/>
        <w:ind w:left="708"/>
        <w:jc w:val="both"/>
        <w:rPr>
          <w:rFonts w:ascii="Arial" w:hAnsi="Arial" w:cs="Arial"/>
        </w:rPr>
      </w:pPr>
    </w:p>
    <w:p w:rsidR="008D0116" w:rsidP="008D0116">
      <w:pPr>
        <w:widowControl w:val="0"/>
        <w:numPr>
          <w:numId w:val="37"/>
        </w:numPr>
        <w:autoSpaceDE w:val="0"/>
        <w:autoSpaceDN w:val="0"/>
        <w:bidi w:val="0"/>
        <w:adjustRightInd w:val="0"/>
        <w:jc w:val="both"/>
        <w:rPr>
          <w:rFonts w:ascii="Arial" w:hAnsi="Arial" w:cs="Arial"/>
        </w:rPr>
      </w:pPr>
      <w:r w:rsidRPr="00C741D1">
        <w:rPr>
          <w:rFonts w:ascii="Arial" w:hAnsi="Arial" w:cs="Arial"/>
        </w:rPr>
        <w:t>potvrdením audítora, správcu, alebo súdneho znalca</w:t>
      </w:r>
      <w:r w:rsidRPr="00937E79">
        <w:rPr>
          <w:rFonts w:ascii="Arial" w:hAnsi="Arial" w:cs="Arial"/>
        </w:rPr>
        <w:t>,</w:t>
      </w:r>
      <w:r w:rsidRPr="00C7071C">
        <w:rPr>
          <w:rFonts w:ascii="Arial" w:hAnsi="Arial" w:cs="Arial"/>
        </w:rPr>
        <w:t xml:space="preserve"> </w:t>
      </w:r>
      <w:r w:rsidRPr="00C741D1">
        <w:rPr>
          <w:rFonts w:ascii="Arial" w:hAnsi="Arial" w:cs="Arial"/>
        </w:rPr>
        <w:t xml:space="preserve"> že navrhovateľ pohľadávku účtuje v účtovníctve </w:t>
      </w:r>
      <w:r>
        <w:rPr>
          <w:rFonts w:ascii="Arial" w:hAnsi="Arial" w:cs="Arial"/>
        </w:rPr>
        <w:t xml:space="preserve">v súlade s účtovnými predpismi </w:t>
      </w:r>
      <w:r w:rsidRPr="00C741D1">
        <w:rPr>
          <w:rFonts w:ascii="Arial" w:hAnsi="Arial" w:cs="Arial"/>
        </w:rPr>
        <w:t>a v prípade, že ide o pohľadávku nadobudnutú prevodom alebo prechodom aj potvrdením audítora</w:t>
      </w:r>
      <w:r>
        <w:rPr>
          <w:rFonts w:ascii="Arial" w:hAnsi="Arial" w:cs="Arial"/>
        </w:rPr>
        <w:t>, správcu</w:t>
      </w:r>
      <w:r w:rsidRPr="00C741D1">
        <w:rPr>
          <w:rFonts w:ascii="Arial" w:hAnsi="Arial" w:cs="Arial"/>
        </w:rPr>
        <w:t xml:space="preserve"> alebo súdneho znalca, že pohľadávka účtovaná v účtovníctve navrhovateľa má doložený dôvod vzniku, ak </w:t>
      </w:r>
      <w:r>
        <w:rPr>
          <w:rFonts w:ascii="Arial" w:hAnsi="Arial" w:cs="Arial"/>
        </w:rPr>
        <w:t xml:space="preserve">podáva </w:t>
      </w:r>
      <w:r w:rsidRPr="00C741D1">
        <w:rPr>
          <w:rFonts w:ascii="Arial" w:hAnsi="Arial" w:cs="Arial"/>
        </w:rPr>
        <w:t>návrh voči právnickej osobe</w:t>
      </w:r>
      <w:r>
        <w:rPr>
          <w:rFonts w:ascii="Arial" w:hAnsi="Arial" w:cs="Arial"/>
        </w:rPr>
        <w:t xml:space="preserve"> alebo</w:t>
      </w:r>
    </w:p>
    <w:p w:rsidR="008D0116" w:rsidP="008D0116">
      <w:pPr>
        <w:widowControl w:val="0"/>
        <w:autoSpaceDE w:val="0"/>
        <w:autoSpaceDN w:val="0"/>
        <w:bidi w:val="0"/>
        <w:adjustRightInd w:val="0"/>
        <w:ind w:left="708"/>
        <w:jc w:val="both"/>
        <w:rPr>
          <w:rFonts w:ascii="Arial" w:hAnsi="Arial" w:cs="Arial"/>
        </w:rPr>
      </w:pPr>
    </w:p>
    <w:p w:rsidR="008D0116" w:rsidRPr="00BB78E2" w:rsidP="008D0116">
      <w:pPr>
        <w:numPr>
          <w:numId w:val="37"/>
        </w:numPr>
        <w:bidi w:val="0"/>
        <w:jc w:val="both"/>
        <w:rPr>
          <w:rFonts w:ascii="Arial" w:hAnsi="Arial" w:cs="Arial"/>
        </w:rPr>
      </w:pPr>
      <w:r w:rsidRPr="00BB78E2">
        <w:rPr>
          <w:rFonts w:ascii="Arial" w:hAnsi="Arial" w:cs="Arial"/>
        </w:rPr>
        <w:t>potvrdením Ministerstva financií Slovenskej republiky o existencii pohľadávky štátu z príspevku poskytnutého dlžníkovi z prostriedkov Európskej únie</w:t>
      </w:r>
      <w:r w:rsidR="001753F1">
        <w:rPr>
          <w:rFonts w:ascii="Arial" w:hAnsi="Arial" w:cs="Arial"/>
        </w:rPr>
        <w:t>,</w:t>
      </w:r>
      <w:r w:rsidRPr="00BB78E2">
        <w:rPr>
          <w:rFonts w:ascii="Arial" w:hAnsi="Arial" w:cs="Arial"/>
        </w:rPr>
        <w:t xml:space="preserve"> </w:t>
      </w:r>
      <w:r w:rsidRPr="00BB78E2">
        <w:rPr>
          <w:rFonts w:ascii="Arial" w:hAnsi="Arial" w:cs="Arial"/>
          <w:vertAlign w:val="superscript"/>
        </w:rPr>
        <w:t>4a)</w:t>
      </w:r>
      <w:r w:rsidRPr="00BB78E2">
        <w:rPr>
          <w:rFonts w:ascii="Arial" w:hAnsi="Arial" w:cs="Arial"/>
        </w:rPr>
        <w:t xml:space="preserve"> schváleného a účtovaného certifikačným orgánom</w:t>
      </w:r>
      <w:r w:rsidR="001753F1">
        <w:rPr>
          <w:rFonts w:ascii="Arial" w:hAnsi="Arial" w:cs="Arial"/>
        </w:rPr>
        <w:t>.</w:t>
      </w:r>
      <w:r w:rsidRPr="00BB78E2">
        <w:rPr>
          <w:rFonts w:ascii="Arial" w:hAnsi="Arial" w:cs="Arial"/>
        </w:rPr>
        <w:t xml:space="preserve"> </w:t>
      </w:r>
      <w:r w:rsidRPr="00BB78E2">
        <w:rPr>
          <w:rFonts w:ascii="Arial" w:hAnsi="Arial" w:cs="Arial"/>
          <w:vertAlign w:val="superscript"/>
        </w:rPr>
        <w:t>4b)</w:t>
      </w:r>
      <w:r w:rsidRPr="00BB78E2">
        <w:rPr>
          <w:rFonts w:ascii="Arial" w:hAnsi="Arial" w:cs="Arial"/>
        </w:rPr>
        <w:t>“.</w:t>
      </w:r>
    </w:p>
    <w:p w:rsidR="00C41220" w:rsidRPr="00BB78E2" w:rsidP="00C41220">
      <w:pPr>
        <w:bidi w:val="0"/>
        <w:ind w:left="708"/>
        <w:rPr>
          <w:rFonts w:ascii="Arial" w:hAnsi="Arial" w:cs="Arial"/>
        </w:rPr>
      </w:pPr>
    </w:p>
    <w:p w:rsidR="00DF1867" w:rsidRPr="00BB78E2" w:rsidP="00DF1867">
      <w:pPr>
        <w:bidi w:val="0"/>
        <w:ind w:left="708"/>
        <w:rPr>
          <w:rFonts w:ascii="Times New Roman" w:hAnsi="Times New Roman"/>
        </w:rPr>
      </w:pPr>
    </w:p>
    <w:p w:rsidR="00DF1867" w:rsidRPr="00BB78E2" w:rsidP="00DF1867">
      <w:pPr>
        <w:pStyle w:val="PlainText"/>
        <w:bidi w:val="0"/>
        <w:ind w:firstLine="708"/>
        <w:rPr>
          <w:rFonts w:ascii="Arial" w:hAnsi="Arial" w:cs="Arial"/>
          <w:sz w:val="24"/>
          <w:szCs w:val="24"/>
        </w:rPr>
      </w:pPr>
      <w:r w:rsidRPr="00BB78E2">
        <w:rPr>
          <w:rFonts w:ascii="Arial" w:hAnsi="Arial" w:cs="Arial"/>
          <w:sz w:val="24"/>
          <w:szCs w:val="24"/>
        </w:rPr>
        <w:t>Poznámky pod čiarou k odkazom 4a a 4b znejú:</w:t>
      </w:r>
    </w:p>
    <w:p w:rsidR="00DF1867" w:rsidRPr="00BB78E2" w:rsidP="00DF1867">
      <w:pPr>
        <w:pStyle w:val="PlainText"/>
        <w:bidi w:val="0"/>
        <w:ind w:left="708"/>
        <w:rPr>
          <w:rFonts w:ascii="Arial" w:hAnsi="Arial" w:cs="Arial"/>
          <w:sz w:val="24"/>
          <w:szCs w:val="24"/>
        </w:rPr>
      </w:pPr>
      <w:r w:rsidRPr="00BB78E2">
        <w:rPr>
          <w:rFonts w:ascii="Arial" w:hAnsi="Arial" w:cs="Arial"/>
          <w:sz w:val="24"/>
          <w:szCs w:val="24"/>
        </w:rPr>
        <w:t>„4a) §2 písm. e) zákona č. 523/2004 Z. z. o rozpočtových pravidlách verejnej správy a o zmene a doplnení niektorých zákonov v znení zákona č. 323/2007 Z. z.</w:t>
      </w:r>
    </w:p>
    <w:p w:rsidR="00DF1867" w:rsidRPr="00BB78E2" w:rsidP="00DF1867">
      <w:pPr>
        <w:pStyle w:val="PlainText"/>
        <w:bidi w:val="0"/>
        <w:ind w:left="708"/>
        <w:rPr>
          <w:rFonts w:ascii="Arial" w:hAnsi="Arial" w:cs="Arial"/>
          <w:sz w:val="24"/>
          <w:szCs w:val="24"/>
        </w:rPr>
      </w:pPr>
      <w:r w:rsidRPr="00BB78E2">
        <w:rPr>
          <w:rFonts w:ascii="Arial" w:hAnsi="Arial" w:cs="Arial"/>
          <w:sz w:val="24"/>
          <w:szCs w:val="24"/>
        </w:rPr>
        <w:t>4b) §9 zákona č. 528/2008 Z. z. o pomoci a podpore poskytovanej z fondov Európske</w:t>
      </w:r>
      <w:r w:rsidR="0043551B">
        <w:rPr>
          <w:rFonts w:ascii="Arial" w:hAnsi="Arial" w:cs="Arial"/>
          <w:sz w:val="24"/>
          <w:szCs w:val="24"/>
        </w:rPr>
        <w:t>ho</w:t>
      </w:r>
      <w:r w:rsidRPr="00BB78E2">
        <w:rPr>
          <w:rFonts w:ascii="Arial" w:hAnsi="Arial" w:cs="Arial"/>
          <w:sz w:val="24"/>
          <w:szCs w:val="24"/>
        </w:rPr>
        <w:t xml:space="preserve"> </w:t>
      </w:r>
      <w:r w:rsidR="0043551B">
        <w:rPr>
          <w:rFonts w:ascii="Arial" w:hAnsi="Arial" w:cs="Arial"/>
          <w:sz w:val="24"/>
          <w:szCs w:val="24"/>
        </w:rPr>
        <w:t>spoločenstva</w:t>
      </w:r>
      <w:r w:rsidRPr="00BB78E2">
        <w:rPr>
          <w:rFonts w:ascii="Arial" w:hAnsi="Arial" w:cs="Arial"/>
          <w:sz w:val="24"/>
          <w:szCs w:val="24"/>
        </w:rPr>
        <w:t>.".</w:t>
      </w:r>
    </w:p>
    <w:p w:rsidR="00DF1867" w:rsidRPr="00C741D1" w:rsidP="00DF1867">
      <w:pPr>
        <w:bidi w:val="0"/>
        <w:ind w:left="708"/>
        <w:rPr>
          <w:rFonts w:ascii="Arial" w:hAnsi="Arial" w:cs="Arial"/>
        </w:rPr>
      </w:pPr>
    </w:p>
    <w:p w:rsidR="00D76DF8" w:rsidRPr="00C741D1" w:rsidP="00D76DF8">
      <w:pPr>
        <w:bidi w:val="0"/>
        <w:rPr>
          <w:rFonts w:ascii="Arial" w:hAnsi="Arial" w:cs="Arial"/>
        </w:rPr>
      </w:pPr>
    </w:p>
    <w:p w:rsidR="00D76DF8" w:rsidRPr="00C741D1" w:rsidP="00EA205C">
      <w:pPr>
        <w:numPr>
          <w:numId w:val="1"/>
        </w:numPr>
        <w:bidi w:val="0"/>
        <w:jc w:val="both"/>
        <w:rPr>
          <w:rFonts w:ascii="Arial" w:hAnsi="Arial" w:cs="Arial"/>
        </w:rPr>
      </w:pPr>
      <w:r w:rsidR="00FC434A">
        <w:rPr>
          <w:rFonts w:ascii="Arial" w:hAnsi="Arial" w:cs="Arial"/>
        </w:rPr>
        <w:t>V § 13 ods. 1 sa za slovo „odmietne“ vkladajú slová „alebo súd nezačne konkurzné konanie z iného dôvodu“.</w:t>
      </w:r>
    </w:p>
    <w:p w:rsidR="009A4E98" w:rsidRPr="00C741D1" w:rsidP="009A4E98">
      <w:pPr>
        <w:bidi w:val="0"/>
        <w:ind w:left="1080"/>
        <w:rPr>
          <w:rFonts w:ascii="Arial" w:hAnsi="Arial" w:cs="Arial"/>
        </w:rPr>
      </w:pPr>
    </w:p>
    <w:p w:rsidR="00B14622" w:rsidRPr="00C741D1" w:rsidP="00B14622">
      <w:pPr>
        <w:numPr>
          <w:numId w:val="1"/>
        </w:numPr>
        <w:bidi w:val="0"/>
        <w:rPr>
          <w:rFonts w:ascii="Arial" w:hAnsi="Arial" w:cs="Arial"/>
        </w:rPr>
      </w:pPr>
      <w:r w:rsidRPr="00C741D1">
        <w:rPr>
          <w:rFonts w:ascii="Arial" w:hAnsi="Arial" w:cs="Arial"/>
        </w:rPr>
        <w:t>V § 13 ods. 2 sa slovo „môže“ nahrádza slovami „je oprávnený“.</w:t>
      </w:r>
    </w:p>
    <w:p w:rsidR="009A4E98" w:rsidRPr="00C741D1" w:rsidP="009A4E98">
      <w:pPr>
        <w:bidi w:val="0"/>
        <w:rPr>
          <w:rFonts w:ascii="Arial" w:hAnsi="Arial" w:cs="Arial"/>
        </w:rPr>
      </w:pPr>
    </w:p>
    <w:p w:rsidR="00B14622" w:rsidRPr="00C741D1" w:rsidP="00B14622">
      <w:pPr>
        <w:numPr>
          <w:numId w:val="1"/>
        </w:numPr>
        <w:bidi w:val="0"/>
        <w:rPr>
          <w:rFonts w:ascii="Arial" w:hAnsi="Arial" w:cs="Arial"/>
        </w:rPr>
      </w:pPr>
      <w:r w:rsidRPr="00C741D1">
        <w:rPr>
          <w:rFonts w:ascii="Arial" w:hAnsi="Arial" w:cs="Arial"/>
        </w:rPr>
        <w:t>V § 14 ods</w:t>
      </w:r>
      <w:r w:rsidRPr="00C741D1" w:rsidR="00B840CC">
        <w:rPr>
          <w:rFonts w:ascii="Arial" w:hAnsi="Arial" w:cs="Arial"/>
        </w:rPr>
        <w:t xml:space="preserve">ek </w:t>
      </w:r>
      <w:r w:rsidRPr="00C741D1">
        <w:rPr>
          <w:rFonts w:ascii="Arial" w:hAnsi="Arial" w:cs="Arial"/>
        </w:rPr>
        <w:t xml:space="preserve">1 </w:t>
      </w:r>
      <w:r w:rsidRPr="00C741D1" w:rsidR="00B840CC">
        <w:rPr>
          <w:rFonts w:ascii="Arial" w:hAnsi="Arial" w:cs="Arial"/>
        </w:rPr>
        <w:t xml:space="preserve">znie: </w:t>
      </w:r>
    </w:p>
    <w:p w:rsidR="00B840CC" w:rsidRPr="00C741D1" w:rsidP="00B840CC">
      <w:pPr>
        <w:bidi w:val="0"/>
        <w:rPr>
          <w:rFonts w:ascii="Arial" w:hAnsi="Arial" w:cs="Arial"/>
        </w:rPr>
      </w:pPr>
    </w:p>
    <w:p w:rsidR="00B840CC" w:rsidRPr="00C741D1" w:rsidP="00B840CC">
      <w:pPr>
        <w:bidi w:val="0"/>
        <w:ind w:left="708"/>
        <w:rPr>
          <w:rFonts w:ascii="Arial" w:hAnsi="Arial" w:cs="Arial"/>
        </w:rPr>
      </w:pPr>
      <w:r w:rsidRPr="00C741D1">
        <w:rPr>
          <w:rFonts w:ascii="Arial" w:hAnsi="Arial" w:cs="Arial"/>
        </w:rPr>
        <w:t xml:space="preserve">„(1) Ak súd zistí, že návrh na vyhlásenie konkurzu spĺňa zákonom ustanovené náležitosti, najneskôr do 15 dní od doručenia návrhu rozhodne o začatí konkurzného konania. Inak v rovnakej lehote uznesením poučí navrhovateľa o nedostatkoch návrhu a vyzve ho, aby tieto nedostatky v </w:t>
      </w:r>
      <w:r w:rsidR="00B10734">
        <w:rPr>
          <w:rFonts w:ascii="Arial" w:hAnsi="Arial" w:cs="Arial"/>
        </w:rPr>
        <w:t xml:space="preserve">lehote 10 dní </w:t>
      </w:r>
      <w:r w:rsidRPr="00C741D1">
        <w:rPr>
          <w:rFonts w:ascii="Arial" w:hAnsi="Arial" w:cs="Arial"/>
        </w:rPr>
        <w:t>odstránil. Ak tak navrhovateľ neurobí, súd návrh odmietne najneskôr do 15 dní po tom, čo uplynula lehota na odstránenie nedostatkov. Inak v rovnakej lehote rozhodne o začatí konkurzného konania. Voči uzneseniu o odmietnutí návrhu odvolanie nie je prípustné.“.</w:t>
      </w:r>
    </w:p>
    <w:p w:rsidR="009A4E98" w:rsidRPr="00C741D1" w:rsidP="009A4E98">
      <w:pPr>
        <w:bidi w:val="0"/>
        <w:rPr>
          <w:rFonts w:ascii="Arial" w:hAnsi="Arial" w:cs="Arial"/>
        </w:rPr>
      </w:pPr>
    </w:p>
    <w:p w:rsidR="00C96D1D" w:rsidRPr="00C741D1" w:rsidP="00C96D1D">
      <w:pPr>
        <w:numPr>
          <w:numId w:val="1"/>
        </w:numPr>
        <w:bidi w:val="0"/>
        <w:rPr>
          <w:rFonts w:ascii="Arial" w:hAnsi="Arial" w:cs="Arial"/>
        </w:rPr>
      </w:pPr>
      <w:r w:rsidRPr="00C741D1" w:rsidR="00032EC9">
        <w:rPr>
          <w:rFonts w:ascii="Arial" w:hAnsi="Arial" w:cs="Arial"/>
        </w:rPr>
        <w:t>V § 14 ods. 2 sa vypúšťa prvá veta.</w:t>
      </w:r>
    </w:p>
    <w:p w:rsidR="009A4E98" w:rsidRPr="00C741D1" w:rsidP="009A4E98">
      <w:pPr>
        <w:bidi w:val="0"/>
        <w:rPr>
          <w:rFonts w:ascii="Arial" w:hAnsi="Arial" w:cs="Arial"/>
        </w:rPr>
      </w:pPr>
    </w:p>
    <w:p w:rsidR="00032EC9" w:rsidRPr="00C741D1" w:rsidP="00B14622">
      <w:pPr>
        <w:numPr>
          <w:numId w:val="1"/>
        </w:numPr>
        <w:bidi w:val="0"/>
        <w:rPr>
          <w:rFonts w:ascii="Arial" w:hAnsi="Arial" w:cs="Arial"/>
        </w:rPr>
      </w:pPr>
      <w:r w:rsidR="000D5627">
        <w:rPr>
          <w:rFonts w:ascii="Arial" w:hAnsi="Arial" w:cs="Arial"/>
        </w:rPr>
        <w:t xml:space="preserve">V </w:t>
      </w:r>
      <w:r w:rsidRPr="00C741D1">
        <w:rPr>
          <w:rFonts w:ascii="Arial" w:hAnsi="Arial" w:cs="Arial"/>
        </w:rPr>
        <w:t xml:space="preserve">§ 14 </w:t>
      </w:r>
      <w:r w:rsidR="009106A7">
        <w:rPr>
          <w:rFonts w:ascii="Arial" w:hAnsi="Arial" w:cs="Arial"/>
        </w:rPr>
        <w:t xml:space="preserve">sa </w:t>
      </w:r>
      <w:r w:rsidRPr="00C741D1">
        <w:rPr>
          <w:rFonts w:ascii="Arial" w:hAnsi="Arial" w:cs="Arial"/>
        </w:rPr>
        <w:t>ods</w:t>
      </w:r>
      <w:r w:rsidR="009106A7">
        <w:rPr>
          <w:rFonts w:ascii="Arial" w:hAnsi="Arial" w:cs="Arial"/>
        </w:rPr>
        <w:t>ek</w:t>
      </w:r>
      <w:r w:rsidRPr="00C741D1">
        <w:rPr>
          <w:rFonts w:ascii="Arial" w:hAnsi="Arial" w:cs="Arial"/>
        </w:rPr>
        <w:t xml:space="preserve"> 5 dopĺňa písmenom d), ktoré znie:</w:t>
      </w:r>
    </w:p>
    <w:p w:rsidR="00032EC9" w:rsidRPr="00C741D1" w:rsidP="00032EC9">
      <w:pPr>
        <w:bidi w:val="0"/>
        <w:ind w:left="1080"/>
        <w:rPr>
          <w:rFonts w:ascii="Arial" w:hAnsi="Arial" w:cs="Arial"/>
        </w:rPr>
      </w:pPr>
    </w:p>
    <w:p w:rsidR="00032EC9" w:rsidRPr="00C741D1" w:rsidP="00237F8E">
      <w:pPr>
        <w:bidi w:val="0"/>
        <w:ind w:left="720"/>
        <w:rPr>
          <w:rFonts w:ascii="Arial" w:hAnsi="Arial" w:cs="Arial"/>
        </w:rPr>
      </w:pPr>
      <w:r w:rsidRPr="00C741D1">
        <w:rPr>
          <w:rFonts w:ascii="Arial" w:hAnsi="Arial" w:cs="Arial"/>
        </w:rPr>
        <w:t>„d) konanie o zrušení spoločnosti bez likvidácie sa prerušuje</w:t>
      </w:r>
      <w:r w:rsidR="000D5627">
        <w:rPr>
          <w:rFonts w:ascii="Arial" w:hAnsi="Arial" w:cs="Arial"/>
        </w:rPr>
        <w:t>.</w:t>
      </w:r>
      <w:r w:rsidRPr="00C741D1">
        <w:rPr>
          <w:rFonts w:ascii="Arial" w:hAnsi="Arial" w:cs="Arial"/>
        </w:rPr>
        <w:t>“</w:t>
      </w:r>
      <w:r w:rsidRPr="00C741D1" w:rsidR="00281DA4">
        <w:rPr>
          <w:rFonts w:ascii="Arial" w:hAnsi="Arial" w:cs="Arial"/>
        </w:rPr>
        <w:t>.</w:t>
      </w:r>
    </w:p>
    <w:p w:rsidR="00281DA4" w:rsidRPr="00C741D1" w:rsidP="00281DA4">
      <w:pPr>
        <w:bidi w:val="0"/>
        <w:rPr>
          <w:rFonts w:ascii="Arial" w:hAnsi="Arial" w:cs="Arial"/>
        </w:rPr>
      </w:pPr>
    </w:p>
    <w:p w:rsidR="00281DA4" w:rsidRPr="00C741D1" w:rsidP="00B94D14">
      <w:pPr>
        <w:numPr>
          <w:numId w:val="1"/>
        </w:numPr>
        <w:bidi w:val="0"/>
        <w:rPr>
          <w:rFonts w:ascii="Arial" w:hAnsi="Arial" w:cs="Arial"/>
        </w:rPr>
      </w:pPr>
      <w:r w:rsidRPr="00C741D1">
        <w:rPr>
          <w:rFonts w:ascii="Arial" w:hAnsi="Arial" w:cs="Arial"/>
        </w:rPr>
        <w:t>V § 14 ods. 6 sa za slovo „uznesenia“ vkladá čiarka a slová „</w:t>
      </w:r>
      <w:r w:rsidRPr="00C741D1">
        <w:rPr>
          <w:rFonts w:ascii="Arial" w:hAnsi="Arial" w:cs="Arial"/>
          <w:color w:val="000000"/>
        </w:rPr>
        <w:t>o zastavení konkurzného konania“ sa nahrádzajú slovami „</w:t>
      </w:r>
      <w:r w:rsidRPr="00C741D1">
        <w:rPr>
          <w:rFonts w:ascii="Arial" w:hAnsi="Arial" w:cs="Arial"/>
        </w:rPr>
        <w:t>ktorým sa konkurzné konanie končí,“</w:t>
      </w:r>
      <w:r w:rsidR="008976F0">
        <w:rPr>
          <w:rFonts w:ascii="Arial" w:hAnsi="Arial" w:cs="Arial"/>
        </w:rPr>
        <w:t xml:space="preserve"> a vypúšťa sa posledná veta</w:t>
      </w:r>
      <w:r w:rsidRPr="00C741D1">
        <w:rPr>
          <w:rFonts w:ascii="Arial" w:hAnsi="Arial" w:cs="Arial"/>
        </w:rPr>
        <w:t xml:space="preserve">. </w:t>
      </w:r>
    </w:p>
    <w:p w:rsidR="009A4E98" w:rsidRPr="00C741D1" w:rsidP="009A4E98">
      <w:pPr>
        <w:bidi w:val="0"/>
        <w:ind w:left="180"/>
        <w:rPr>
          <w:rFonts w:ascii="Arial" w:hAnsi="Arial" w:cs="Arial"/>
        </w:rPr>
      </w:pPr>
    </w:p>
    <w:p w:rsidR="00281DA4" w:rsidRPr="00C741D1" w:rsidP="00281DA4">
      <w:pPr>
        <w:numPr>
          <w:numId w:val="1"/>
        </w:numPr>
        <w:bidi w:val="0"/>
        <w:rPr>
          <w:rFonts w:ascii="Arial" w:hAnsi="Arial" w:cs="Arial"/>
        </w:rPr>
      </w:pPr>
      <w:r w:rsidRPr="00C741D1" w:rsidR="007823D9">
        <w:rPr>
          <w:rFonts w:ascii="Arial" w:hAnsi="Arial" w:cs="Arial"/>
        </w:rPr>
        <w:t>V § 16 ods. 2 sa čísl</w:t>
      </w:r>
      <w:r w:rsidR="000D5627">
        <w:rPr>
          <w:rFonts w:ascii="Arial" w:hAnsi="Arial" w:cs="Arial"/>
        </w:rPr>
        <w:t>o</w:t>
      </w:r>
      <w:r w:rsidRPr="00C741D1" w:rsidR="007823D9">
        <w:rPr>
          <w:rFonts w:ascii="Arial" w:hAnsi="Arial" w:cs="Arial"/>
        </w:rPr>
        <w:t xml:space="preserve"> „30“ nahrádza čísl</w:t>
      </w:r>
      <w:r w:rsidR="000D5627">
        <w:rPr>
          <w:rFonts w:ascii="Arial" w:hAnsi="Arial" w:cs="Arial"/>
        </w:rPr>
        <w:t>om</w:t>
      </w:r>
      <w:r w:rsidRPr="00C741D1" w:rsidR="007823D9">
        <w:rPr>
          <w:rFonts w:ascii="Arial" w:hAnsi="Arial" w:cs="Arial"/>
        </w:rPr>
        <w:t xml:space="preserve"> „60“.</w:t>
      </w:r>
    </w:p>
    <w:p w:rsidR="009A4E98" w:rsidRPr="00C741D1" w:rsidP="009A4E98">
      <w:pPr>
        <w:bidi w:val="0"/>
        <w:rPr>
          <w:rFonts w:ascii="Arial" w:hAnsi="Arial" w:cs="Arial"/>
        </w:rPr>
      </w:pPr>
    </w:p>
    <w:p w:rsidR="00405F19" w:rsidRPr="00C741D1" w:rsidP="00281DA4">
      <w:pPr>
        <w:numPr>
          <w:numId w:val="1"/>
        </w:numPr>
        <w:bidi w:val="0"/>
        <w:rPr>
          <w:rFonts w:ascii="Arial" w:hAnsi="Arial" w:cs="Arial"/>
        </w:rPr>
      </w:pPr>
      <w:r w:rsidRPr="00C741D1">
        <w:rPr>
          <w:rFonts w:ascii="Arial" w:hAnsi="Arial" w:cs="Arial"/>
        </w:rPr>
        <w:t>§ 19 vrátane nadpisu znie:</w:t>
      </w:r>
    </w:p>
    <w:p w:rsidR="00405F19" w:rsidRPr="00C741D1" w:rsidP="00405F19">
      <w:pPr>
        <w:bidi w:val="0"/>
        <w:ind w:left="180"/>
        <w:rPr>
          <w:rFonts w:ascii="Arial" w:hAnsi="Arial" w:cs="Arial"/>
        </w:rPr>
      </w:pPr>
    </w:p>
    <w:p w:rsidR="00405F19" w:rsidRPr="00C741D1" w:rsidP="00405F19">
      <w:pPr>
        <w:widowControl w:val="0"/>
        <w:autoSpaceDE w:val="0"/>
        <w:autoSpaceDN w:val="0"/>
        <w:bidi w:val="0"/>
        <w:adjustRightInd w:val="0"/>
        <w:jc w:val="center"/>
        <w:rPr>
          <w:rFonts w:ascii="Arial" w:hAnsi="Arial" w:cs="Arial"/>
        </w:rPr>
      </w:pPr>
      <w:r w:rsidRPr="00C741D1">
        <w:rPr>
          <w:rFonts w:ascii="Arial" w:hAnsi="Arial" w:cs="Arial"/>
        </w:rPr>
        <w:t>„§ 19</w:t>
      </w:r>
    </w:p>
    <w:p w:rsidR="00405F19" w:rsidRPr="00C741D1" w:rsidP="00405F19">
      <w:pPr>
        <w:widowControl w:val="0"/>
        <w:autoSpaceDE w:val="0"/>
        <w:autoSpaceDN w:val="0"/>
        <w:bidi w:val="0"/>
        <w:adjustRightInd w:val="0"/>
        <w:jc w:val="center"/>
        <w:rPr>
          <w:rFonts w:ascii="Arial" w:hAnsi="Arial" w:cs="Arial"/>
        </w:rPr>
      </w:pPr>
    </w:p>
    <w:p w:rsidR="00405F19" w:rsidRPr="00C741D1" w:rsidP="00405F19">
      <w:pPr>
        <w:widowControl w:val="0"/>
        <w:autoSpaceDE w:val="0"/>
        <w:autoSpaceDN w:val="0"/>
        <w:bidi w:val="0"/>
        <w:adjustRightInd w:val="0"/>
        <w:jc w:val="center"/>
        <w:outlineLvl w:val="0"/>
        <w:rPr>
          <w:rFonts w:ascii="Arial" w:hAnsi="Arial" w:cs="Arial"/>
          <w:b/>
          <w:bCs/>
        </w:rPr>
      </w:pPr>
      <w:r w:rsidRPr="00C741D1">
        <w:rPr>
          <w:rFonts w:ascii="Arial" w:hAnsi="Arial" w:cs="Arial"/>
          <w:b/>
          <w:bCs/>
        </w:rPr>
        <w:t xml:space="preserve">Vyhlásenie konkurzu na </w:t>
      </w:r>
      <w:r w:rsidR="00C46976">
        <w:rPr>
          <w:rFonts w:ascii="Arial" w:hAnsi="Arial" w:cs="Arial"/>
          <w:b/>
          <w:bCs/>
        </w:rPr>
        <w:t>návrh</w:t>
      </w:r>
      <w:r w:rsidRPr="00C741D1">
        <w:rPr>
          <w:rFonts w:ascii="Arial" w:hAnsi="Arial" w:cs="Arial"/>
          <w:b/>
          <w:bCs/>
        </w:rPr>
        <w:t xml:space="preserve"> veriteľa</w:t>
      </w:r>
    </w:p>
    <w:p w:rsidR="00405F19" w:rsidRPr="00C741D1" w:rsidP="00405F19">
      <w:pPr>
        <w:widowControl w:val="0"/>
        <w:autoSpaceDE w:val="0"/>
        <w:autoSpaceDN w:val="0"/>
        <w:bidi w:val="0"/>
        <w:adjustRightInd w:val="0"/>
        <w:jc w:val="center"/>
        <w:rPr>
          <w:rFonts w:ascii="Arial" w:hAnsi="Arial" w:cs="Arial"/>
          <w:b/>
          <w:bCs/>
        </w:rPr>
      </w:pPr>
    </w:p>
    <w:p w:rsidR="00405F19" w:rsidRPr="00C741D1" w:rsidP="00405F19">
      <w:pPr>
        <w:widowControl w:val="0"/>
        <w:autoSpaceDE w:val="0"/>
        <w:autoSpaceDN w:val="0"/>
        <w:bidi w:val="0"/>
        <w:adjustRightInd w:val="0"/>
        <w:jc w:val="both"/>
        <w:rPr>
          <w:rFonts w:ascii="Arial" w:hAnsi="Arial" w:cs="Arial"/>
        </w:rPr>
      </w:pPr>
      <w:r w:rsidRPr="00C741D1">
        <w:rPr>
          <w:rFonts w:ascii="Arial" w:hAnsi="Arial" w:cs="Arial"/>
        </w:rPr>
        <w:tab/>
        <w:t xml:space="preserve">(1) Ak sa konkurzné konanie začalo </w:t>
      </w:r>
      <w:r w:rsidR="00C46976">
        <w:rPr>
          <w:rFonts w:ascii="Arial" w:hAnsi="Arial" w:cs="Arial"/>
        </w:rPr>
        <w:t>na návrh</w:t>
      </w:r>
      <w:r w:rsidRPr="00C741D1">
        <w:rPr>
          <w:rFonts w:ascii="Arial" w:hAnsi="Arial" w:cs="Arial"/>
        </w:rPr>
        <w:t xml:space="preserve"> veriteľa, </w:t>
      </w:r>
    </w:p>
    <w:p w:rsidR="00405F19" w:rsidRPr="00C741D1" w:rsidP="00405F19">
      <w:pPr>
        <w:widowControl w:val="0"/>
        <w:autoSpaceDE w:val="0"/>
        <w:autoSpaceDN w:val="0"/>
        <w:bidi w:val="0"/>
        <w:adjustRightInd w:val="0"/>
        <w:jc w:val="both"/>
        <w:rPr>
          <w:rFonts w:ascii="Arial" w:hAnsi="Arial" w:cs="Arial"/>
        </w:rPr>
      </w:pPr>
    </w:p>
    <w:p w:rsidR="00405F19" w:rsidRPr="00C741D1" w:rsidP="00BF14AA">
      <w:pPr>
        <w:widowControl w:val="0"/>
        <w:autoSpaceDE w:val="0"/>
        <w:autoSpaceDN w:val="0"/>
        <w:bidi w:val="0"/>
        <w:adjustRightInd w:val="0"/>
        <w:ind w:left="720"/>
        <w:jc w:val="both"/>
        <w:rPr>
          <w:rFonts w:ascii="Arial" w:hAnsi="Arial" w:cs="Arial"/>
        </w:rPr>
      </w:pPr>
      <w:r w:rsidRPr="00C741D1">
        <w:rPr>
          <w:rFonts w:ascii="Arial" w:hAnsi="Arial" w:cs="Arial"/>
        </w:rPr>
        <w:t>a)</w:t>
        <w:tab/>
        <w:t xml:space="preserve">súd do piatich dní od začatia konkurzného konania </w:t>
      </w:r>
    </w:p>
    <w:p w:rsidR="00405F19" w:rsidRPr="00C741D1" w:rsidP="00405F19">
      <w:pPr>
        <w:widowControl w:val="0"/>
        <w:autoSpaceDE w:val="0"/>
        <w:autoSpaceDN w:val="0"/>
        <w:bidi w:val="0"/>
        <w:adjustRightInd w:val="0"/>
        <w:ind w:left="720" w:hanging="720"/>
        <w:jc w:val="both"/>
        <w:rPr>
          <w:rFonts w:ascii="Arial" w:hAnsi="Arial" w:cs="Arial"/>
        </w:rPr>
      </w:pPr>
    </w:p>
    <w:p w:rsidR="00C231BB" w:rsidP="00C231BB">
      <w:pPr>
        <w:widowControl w:val="0"/>
        <w:numPr>
          <w:numId w:val="13"/>
        </w:numPr>
        <w:autoSpaceDE w:val="0"/>
        <w:autoSpaceDN w:val="0"/>
        <w:bidi w:val="0"/>
        <w:adjustRightInd w:val="0"/>
        <w:jc w:val="both"/>
        <w:rPr>
          <w:rFonts w:ascii="Arial" w:hAnsi="Arial" w:cs="Arial"/>
        </w:rPr>
      </w:pPr>
      <w:r w:rsidRPr="00C741D1">
        <w:rPr>
          <w:rFonts w:ascii="Arial" w:hAnsi="Arial" w:cs="Arial"/>
        </w:rPr>
        <w:t xml:space="preserve">odošle dlžníkovi do vlastných rúk rovnopis návrhu spolu s uznesením, </w:t>
      </w:r>
      <w:r w:rsidRPr="00937E79">
        <w:rPr>
          <w:rFonts w:ascii="Arial" w:hAnsi="Arial" w:cs="Arial"/>
        </w:rPr>
        <w:t>ktor</w:t>
      </w:r>
      <w:r>
        <w:rPr>
          <w:rFonts w:ascii="Arial" w:hAnsi="Arial" w:cs="Arial"/>
        </w:rPr>
        <w:t>é</w:t>
      </w:r>
      <w:r w:rsidRPr="00937E79">
        <w:rPr>
          <w:rFonts w:ascii="Arial" w:hAnsi="Arial" w:cs="Arial"/>
        </w:rPr>
        <w:t xml:space="preserve"> obsahuje najmä</w:t>
      </w:r>
      <w:r>
        <w:rPr>
          <w:rFonts w:ascii="Arial" w:hAnsi="Arial" w:cs="Arial"/>
        </w:rPr>
        <w:t xml:space="preserve"> </w:t>
      </w:r>
    </w:p>
    <w:p w:rsidR="00C231BB" w:rsidP="00C231BB">
      <w:pPr>
        <w:widowControl w:val="0"/>
        <w:autoSpaceDE w:val="0"/>
        <w:autoSpaceDN w:val="0"/>
        <w:bidi w:val="0"/>
        <w:adjustRightInd w:val="0"/>
        <w:ind w:left="720"/>
        <w:jc w:val="both"/>
        <w:rPr>
          <w:rFonts w:ascii="Arial" w:hAnsi="Arial" w:cs="Arial"/>
        </w:rPr>
      </w:pPr>
    </w:p>
    <w:p w:rsidR="00C231BB" w:rsidP="00C231BB">
      <w:pPr>
        <w:widowControl w:val="0"/>
        <w:numPr>
          <w:ilvl w:val="1"/>
          <w:numId w:val="13"/>
        </w:numPr>
        <w:tabs>
          <w:tab w:val="clear" w:pos="1800"/>
          <w:tab w:val="num" w:pos="1980"/>
        </w:tabs>
        <w:autoSpaceDE w:val="0"/>
        <w:autoSpaceDN w:val="0"/>
        <w:bidi w:val="0"/>
        <w:adjustRightInd w:val="0"/>
        <w:ind w:left="1980" w:hanging="540"/>
        <w:jc w:val="both"/>
        <w:rPr>
          <w:rFonts w:ascii="Arial" w:hAnsi="Arial" w:cs="Arial"/>
        </w:rPr>
      </w:pPr>
      <w:r w:rsidRPr="00C741D1">
        <w:rPr>
          <w:rFonts w:ascii="Arial" w:hAnsi="Arial" w:cs="Arial"/>
        </w:rPr>
        <w:t>výzv</w:t>
      </w:r>
      <w:r w:rsidRPr="00937E79">
        <w:rPr>
          <w:rFonts w:ascii="Arial" w:hAnsi="Arial" w:cs="Arial"/>
        </w:rPr>
        <w:t>u</w:t>
      </w:r>
      <w:r w:rsidRPr="00C741D1">
        <w:rPr>
          <w:rFonts w:ascii="Arial" w:hAnsi="Arial" w:cs="Arial"/>
        </w:rPr>
        <w:t>, aby sa do 20 dní od jeho doručenia vyjadril k návrhu a osvedčil svoju platobnú schopnosť</w:t>
      </w:r>
      <w:r>
        <w:rPr>
          <w:rFonts w:ascii="Arial" w:hAnsi="Arial" w:cs="Arial"/>
        </w:rPr>
        <w:t xml:space="preserve">; </w:t>
      </w:r>
      <w:r w:rsidRPr="00C741D1">
        <w:rPr>
          <w:rFonts w:ascii="Arial" w:hAnsi="Arial" w:cs="Arial"/>
        </w:rPr>
        <w:t>najmä aby predložil</w:t>
      </w:r>
    </w:p>
    <w:p w:rsidR="00C231BB" w:rsidP="00C231BB">
      <w:pPr>
        <w:widowControl w:val="0"/>
        <w:autoSpaceDE w:val="0"/>
        <w:autoSpaceDN w:val="0"/>
        <w:bidi w:val="0"/>
        <w:adjustRightInd w:val="0"/>
        <w:ind w:left="1440"/>
        <w:jc w:val="both"/>
        <w:rPr>
          <w:rFonts w:ascii="Arial" w:hAnsi="Arial" w:cs="Arial"/>
        </w:rPr>
      </w:pPr>
    </w:p>
    <w:p w:rsidR="00C231BB" w:rsidP="00C231BB">
      <w:pPr>
        <w:widowControl w:val="0"/>
        <w:numPr>
          <w:ilvl w:val="2"/>
          <w:numId w:val="13"/>
        </w:numPr>
        <w:autoSpaceDE w:val="0"/>
        <w:autoSpaceDN w:val="0"/>
        <w:bidi w:val="0"/>
        <w:adjustRightInd w:val="0"/>
        <w:jc w:val="both"/>
        <w:rPr>
          <w:rFonts w:ascii="Arial" w:hAnsi="Arial" w:cs="Arial"/>
        </w:rPr>
      </w:pPr>
      <w:r w:rsidRPr="00C741D1">
        <w:rPr>
          <w:rFonts w:ascii="Arial" w:hAnsi="Arial" w:cs="Arial"/>
        </w:rPr>
        <w:t>zoznam všetkých svojich peňažných záväzkov, s ktorých plnením bol v deň začatia konkurzného konania 30 dní v omeškaní</w:t>
      </w:r>
      <w:r w:rsidR="00AE5F5B">
        <w:rPr>
          <w:rFonts w:ascii="Arial" w:hAnsi="Arial" w:cs="Arial"/>
        </w:rPr>
        <w:t>,</w:t>
      </w:r>
      <w:r w:rsidRPr="00C741D1">
        <w:rPr>
          <w:rFonts w:ascii="Arial" w:hAnsi="Arial" w:cs="Arial"/>
        </w:rPr>
        <w:t xml:space="preserve"> </w:t>
      </w:r>
    </w:p>
    <w:p w:rsidR="00C231BB" w:rsidP="00C231BB">
      <w:pPr>
        <w:widowControl w:val="0"/>
        <w:autoSpaceDE w:val="0"/>
        <w:autoSpaceDN w:val="0"/>
        <w:bidi w:val="0"/>
        <w:adjustRightInd w:val="0"/>
        <w:ind w:left="1440"/>
        <w:jc w:val="both"/>
        <w:rPr>
          <w:rFonts w:ascii="Arial" w:hAnsi="Arial" w:cs="Arial"/>
        </w:rPr>
      </w:pPr>
    </w:p>
    <w:p w:rsidR="00C231BB" w:rsidP="00C231BB">
      <w:pPr>
        <w:widowControl w:val="0"/>
        <w:numPr>
          <w:ilvl w:val="2"/>
          <w:numId w:val="13"/>
        </w:numPr>
        <w:autoSpaceDE w:val="0"/>
        <w:autoSpaceDN w:val="0"/>
        <w:bidi w:val="0"/>
        <w:adjustRightInd w:val="0"/>
        <w:jc w:val="both"/>
        <w:rPr>
          <w:rFonts w:ascii="Arial" w:hAnsi="Arial" w:cs="Arial"/>
        </w:rPr>
      </w:pPr>
      <w:r w:rsidRPr="00C741D1">
        <w:rPr>
          <w:rFonts w:ascii="Arial" w:hAnsi="Arial" w:cs="Arial"/>
        </w:rPr>
        <w:t>zoznam všetkých svojich bankových účtov s prehľadom zostatkov v deň začatia konkurzného konania</w:t>
      </w:r>
      <w:r w:rsidR="00AE5F5B">
        <w:rPr>
          <w:rFonts w:ascii="Arial" w:hAnsi="Arial" w:cs="Arial"/>
        </w:rPr>
        <w:t>,</w:t>
      </w:r>
      <w:r w:rsidRPr="00C741D1">
        <w:rPr>
          <w:rFonts w:ascii="Arial" w:hAnsi="Arial" w:cs="Arial"/>
        </w:rPr>
        <w:t xml:space="preserve"> </w:t>
      </w:r>
    </w:p>
    <w:p w:rsidR="00C231BB" w:rsidP="00C231BB">
      <w:pPr>
        <w:widowControl w:val="0"/>
        <w:autoSpaceDE w:val="0"/>
        <w:autoSpaceDN w:val="0"/>
        <w:bidi w:val="0"/>
        <w:adjustRightInd w:val="0"/>
        <w:jc w:val="both"/>
        <w:rPr>
          <w:rFonts w:ascii="Arial" w:hAnsi="Arial" w:cs="Arial"/>
        </w:rPr>
      </w:pPr>
    </w:p>
    <w:p w:rsidR="00C231BB" w:rsidP="00C231BB">
      <w:pPr>
        <w:widowControl w:val="0"/>
        <w:numPr>
          <w:ilvl w:val="2"/>
          <w:numId w:val="13"/>
        </w:numPr>
        <w:autoSpaceDE w:val="0"/>
        <w:autoSpaceDN w:val="0"/>
        <w:bidi w:val="0"/>
        <w:adjustRightInd w:val="0"/>
        <w:jc w:val="both"/>
        <w:rPr>
          <w:rFonts w:ascii="Arial" w:hAnsi="Arial" w:cs="Arial"/>
        </w:rPr>
      </w:pPr>
      <w:r w:rsidRPr="00C741D1">
        <w:rPr>
          <w:rFonts w:ascii="Arial" w:hAnsi="Arial" w:cs="Arial"/>
        </w:rPr>
        <w:t>stav pokladn</w:t>
      </w:r>
      <w:r w:rsidR="00F9246C">
        <w:rPr>
          <w:rFonts w:ascii="Arial" w:hAnsi="Arial" w:cs="Arial"/>
        </w:rPr>
        <w:t>ic</w:t>
      </w:r>
      <w:r w:rsidRPr="00C741D1">
        <w:rPr>
          <w:rFonts w:ascii="Arial" w:hAnsi="Arial" w:cs="Arial"/>
        </w:rPr>
        <w:t>e v deň začatia konkurzného konania</w:t>
      </w:r>
      <w:r w:rsidR="00AE5F5B">
        <w:rPr>
          <w:rFonts w:ascii="Arial" w:hAnsi="Arial" w:cs="Arial"/>
        </w:rPr>
        <w:t>,</w:t>
      </w:r>
      <w:r w:rsidRPr="00C741D1">
        <w:rPr>
          <w:rFonts w:ascii="Arial" w:hAnsi="Arial" w:cs="Arial"/>
        </w:rPr>
        <w:t xml:space="preserve"> </w:t>
      </w:r>
    </w:p>
    <w:p w:rsidR="00C231BB" w:rsidP="00C231BB">
      <w:pPr>
        <w:widowControl w:val="0"/>
        <w:autoSpaceDE w:val="0"/>
        <w:autoSpaceDN w:val="0"/>
        <w:bidi w:val="0"/>
        <w:adjustRightInd w:val="0"/>
        <w:jc w:val="both"/>
        <w:rPr>
          <w:rFonts w:ascii="Arial" w:hAnsi="Arial" w:cs="Arial"/>
        </w:rPr>
      </w:pPr>
    </w:p>
    <w:p w:rsidR="00C231BB" w:rsidP="00C231BB">
      <w:pPr>
        <w:widowControl w:val="0"/>
        <w:numPr>
          <w:ilvl w:val="2"/>
          <w:numId w:val="13"/>
        </w:numPr>
        <w:autoSpaceDE w:val="0"/>
        <w:autoSpaceDN w:val="0"/>
        <w:bidi w:val="0"/>
        <w:adjustRightInd w:val="0"/>
        <w:jc w:val="both"/>
        <w:rPr>
          <w:rFonts w:ascii="Arial" w:hAnsi="Arial" w:cs="Arial"/>
        </w:rPr>
      </w:pPr>
      <w:r w:rsidRPr="00C741D1">
        <w:rPr>
          <w:rFonts w:ascii="Arial" w:hAnsi="Arial" w:cs="Arial"/>
        </w:rPr>
        <w:t>zoznam pohľadávok, pri ktorých možno s odbornou starostlivosťou predpokladať, že budú uhradené najneskôr do 30 dní od začatia konkurzného konania</w:t>
      </w:r>
      <w:r w:rsidR="00AE5F5B">
        <w:rPr>
          <w:rFonts w:ascii="Arial" w:hAnsi="Arial" w:cs="Arial"/>
        </w:rPr>
        <w:t>,</w:t>
      </w:r>
    </w:p>
    <w:p w:rsidR="00C231BB" w:rsidP="00C231BB">
      <w:pPr>
        <w:widowControl w:val="0"/>
        <w:autoSpaceDE w:val="0"/>
        <w:autoSpaceDN w:val="0"/>
        <w:bidi w:val="0"/>
        <w:adjustRightInd w:val="0"/>
        <w:ind w:left="1440"/>
        <w:jc w:val="both"/>
        <w:rPr>
          <w:rFonts w:ascii="Arial" w:hAnsi="Arial" w:cs="Arial"/>
        </w:rPr>
      </w:pPr>
    </w:p>
    <w:p w:rsidR="00C231BB" w:rsidP="00C231BB">
      <w:pPr>
        <w:widowControl w:val="0"/>
        <w:numPr>
          <w:ilvl w:val="1"/>
          <w:numId w:val="13"/>
        </w:numPr>
        <w:tabs>
          <w:tab w:val="clear" w:pos="1800"/>
          <w:tab w:val="num" w:pos="1980"/>
        </w:tabs>
        <w:autoSpaceDE w:val="0"/>
        <w:autoSpaceDN w:val="0"/>
        <w:bidi w:val="0"/>
        <w:adjustRightInd w:val="0"/>
        <w:ind w:left="1980" w:hanging="540"/>
        <w:jc w:val="both"/>
        <w:rPr>
          <w:rFonts w:ascii="Arial" w:hAnsi="Arial" w:cs="Arial"/>
        </w:rPr>
      </w:pPr>
      <w:r w:rsidRPr="00C741D1">
        <w:rPr>
          <w:rFonts w:ascii="Arial" w:hAnsi="Arial" w:cs="Arial"/>
        </w:rPr>
        <w:t>poučen</w:t>
      </w:r>
      <w:r>
        <w:rPr>
          <w:rFonts w:ascii="Arial" w:hAnsi="Arial" w:cs="Arial"/>
        </w:rPr>
        <w:t>ie</w:t>
      </w:r>
      <w:r w:rsidRPr="00C741D1">
        <w:rPr>
          <w:rFonts w:ascii="Arial" w:hAnsi="Arial" w:cs="Arial"/>
        </w:rPr>
        <w:t>, že inak súd vyhlási na jeho majetok konkurz</w:t>
      </w:r>
      <w:r w:rsidR="00AE5F5B">
        <w:rPr>
          <w:rFonts w:ascii="Arial" w:hAnsi="Arial" w:cs="Arial"/>
        </w:rPr>
        <w:t>,</w:t>
      </w:r>
    </w:p>
    <w:p w:rsidR="00C231BB" w:rsidP="00C231BB">
      <w:pPr>
        <w:widowControl w:val="0"/>
        <w:autoSpaceDE w:val="0"/>
        <w:autoSpaceDN w:val="0"/>
        <w:bidi w:val="0"/>
        <w:adjustRightInd w:val="0"/>
        <w:jc w:val="both"/>
        <w:rPr>
          <w:rFonts w:ascii="Arial" w:hAnsi="Arial" w:cs="Arial"/>
        </w:rPr>
      </w:pPr>
    </w:p>
    <w:p w:rsidR="00405F19" w:rsidRPr="00C741D1" w:rsidP="00C231BB">
      <w:pPr>
        <w:widowControl w:val="0"/>
        <w:numPr>
          <w:ilvl w:val="1"/>
          <w:numId w:val="13"/>
        </w:numPr>
        <w:tabs>
          <w:tab w:val="clear" w:pos="1800"/>
          <w:tab w:val="num" w:pos="1980"/>
        </w:tabs>
        <w:autoSpaceDE w:val="0"/>
        <w:autoSpaceDN w:val="0"/>
        <w:bidi w:val="0"/>
        <w:adjustRightInd w:val="0"/>
        <w:ind w:left="1980" w:hanging="540"/>
        <w:jc w:val="both"/>
        <w:rPr>
          <w:rFonts w:ascii="Arial" w:hAnsi="Arial" w:cs="Arial"/>
        </w:rPr>
      </w:pPr>
      <w:r w:rsidRPr="00C741D1" w:rsidR="00C231BB">
        <w:rPr>
          <w:rFonts w:ascii="Arial" w:hAnsi="Arial" w:cs="Arial"/>
        </w:rPr>
        <w:t>poučen</w:t>
      </w:r>
      <w:r w:rsidR="00C231BB">
        <w:rPr>
          <w:rFonts w:ascii="Arial" w:hAnsi="Arial" w:cs="Arial"/>
        </w:rPr>
        <w:t>ie</w:t>
      </w:r>
      <w:r w:rsidRPr="00C741D1" w:rsidR="00C231BB">
        <w:rPr>
          <w:rFonts w:ascii="Arial" w:hAnsi="Arial" w:cs="Arial"/>
        </w:rPr>
        <w:t xml:space="preserve"> o trestnoprávnych následkoch neplnenia si povinnosti v</w:t>
      </w:r>
      <w:r w:rsidR="00AE5F5B">
        <w:rPr>
          <w:rFonts w:ascii="Arial" w:hAnsi="Arial" w:cs="Arial"/>
        </w:rPr>
        <w:t> </w:t>
      </w:r>
      <w:r w:rsidRPr="00C741D1" w:rsidR="00C231BB">
        <w:rPr>
          <w:rFonts w:ascii="Arial" w:hAnsi="Arial" w:cs="Arial"/>
        </w:rPr>
        <w:t>konkurze</w:t>
      </w:r>
      <w:r w:rsidR="00AE5F5B">
        <w:rPr>
          <w:rFonts w:ascii="Arial" w:hAnsi="Arial" w:cs="Arial"/>
        </w:rPr>
        <w:t>,</w:t>
      </w:r>
    </w:p>
    <w:p w:rsidR="00405F19" w:rsidRPr="00C741D1" w:rsidP="00405F19">
      <w:pPr>
        <w:widowControl w:val="0"/>
        <w:autoSpaceDE w:val="0"/>
        <w:autoSpaceDN w:val="0"/>
        <w:bidi w:val="0"/>
        <w:adjustRightInd w:val="0"/>
        <w:ind w:left="720"/>
        <w:jc w:val="both"/>
        <w:rPr>
          <w:rFonts w:ascii="Arial" w:hAnsi="Arial" w:cs="Arial"/>
        </w:rPr>
      </w:pPr>
    </w:p>
    <w:p w:rsidR="00405F19" w:rsidRPr="00C741D1" w:rsidP="00405F19">
      <w:pPr>
        <w:widowControl w:val="0"/>
        <w:numPr>
          <w:numId w:val="13"/>
        </w:numPr>
        <w:autoSpaceDE w:val="0"/>
        <w:autoSpaceDN w:val="0"/>
        <w:bidi w:val="0"/>
        <w:adjustRightInd w:val="0"/>
        <w:jc w:val="both"/>
        <w:rPr>
          <w:rFonts w:ascii="Arial" w:hAnsi="Arial" w:cs="Arial"/>
        </w:rPr>
      </w:pPr>
      <w:r w:rsidRPr="00C741D1">
        <w:rPr>
          <w:rFonts w:ascii="Arial" w:hAnsi="Arial" w:cs="Arial"/>
        </w:rPr>
        <w:t>určí termín pojednávania, na ktoré predvolá dlžníka a o ktorom upovedomí veriteľov označených v návrhu; predvolanie, ako aj upovedomenie súd doručí zverejnením v Obchodnom vestníku; dlžníkovi predvolanie doručí aj iným spôsobom</w:t>
      </w:r>
      <w:r w:rsidR="00B10734">
        <w:rPr>
          <w:rFonts w:ascii="Arial" w:hAnsi="Arial" w:cs="Arial"/>
        </w:rPr>
        <w:t xml:space="preserve">; termín pojednávania súd určí tak, aby sa konalo najneskôr do </w:t>
      </w:r>
      <w:r w:rsidR="00A053EE">
        <w:rPr>
          <w:rFonts w:ascii="Arial" w:hAnsi="Arial" w:cs="Arial"/>
        </w:rPr>
        <w:t>70</w:t>
      </w:r>
      <w:r w:rsidR="00B10734">
        <w:rPr>
          <w:rFonts w:ascii="Arial" w:hAnsi="Arial" w:cs="Arial"/>
        </w:rPr>
        <w:t xml:space="preserve"> dní od začatia konkurzného konania,</w:t>
      </w:r>
    </w:p>
    <w:p w:rsidR="00405F19" w:rsidRPr="00C741D1" w:rsidP="00405F19">
      <w:pPr>
        <w:widowControl w:val="0"/>
        <w:autoSpaceDE w:val="0"/>
        <w:autoSpaceDN w:val="0"/>
        <w:bidi w:val="0"/>
        <w:adjustRightInd w:val="0"/>
        <w:jc w:val="both"/>
        <w:rPr>
          <w:rFonts w:ascii="Arial" w:hAnsi="Arial" w:cs="Arial"/>
        </w:rPr>
      </w:pPr>
    </w:p>
    <w:p w:rsidR="00405F19" w:rsidRPr="00C741D1" w:rsidP="00405F19">
      <w:pPr>
        <w:widowControl w:val="0"/>
        <w:numPr>
          <w:numId w:val="13"/>
        </w:numPr>
        <w:autoSpaceDE w:val="0"/>
        <w:autoSpaceDN w:val="0"/>
        <w:bidi w:val="0"/>
        <w:adjustRightInd w:val="0"/>
        <w:jc w:val="both"/>
        <w:rPr>
          <w:rFonts w:ascii="Arial" w:hAnsi="Arial" w:cs="Arial"/>
        </w:rPr>
      </w:pPr>
      <w:r w:rsidRPr="00C741D1">
        <w:rPr>
          <w:rFonts w:ascii="Arial" w:hAnsi="Arial" w:cs="Arial"/>
        </w:rPr>
        <w:t>vyzve dlžníka na vyjadrenie, či súhlasí, aby súd rozhodol vo veci vyhlásenia konkurzu bez pojednávania; ak tak dlžník urobí, súd zruší termín pojednávania a rozhodne bez pojednávania</w:t>
      </w:r>
      <w:r w:rsidR="00311DB7">
        <w:rPr>
          <w:rFonts w:ascii="Arial" w:hAnsi="Arial" w:cs="Arial"/>
        </w:rPr>
        <w:t xml:space="preserve">; </w:t>
      </w:r>
      <w:r w:rsidRPr="00BB78E2" w:rsidR="00311DB7">
        <w:rPr>
          <w:rFonts w:ascii="Arial" w:hAnsi="Arial" w:cs="Arial"/>
        </w:rPr>
        <w:t>rovnako postupuje aj vtedy ak sa má za to, že dlžník svoju platobnú schopnosť neosvedčil</w:t>
      </w:r>
      <w:r w:rsidRPr="00C741D1">
        <w:rPr>
          <w:rFonts w:ascii="Arial" w:hAnsi="Arial" w:cs="Arial"/>
        </w:rPr>
        <w:t>,</w:t>
      </w:r>
    </w:p>
    <w:p w:rsidR="00405F19" w:rsidRPr="00C741D1" w:rsidP="00405F19">
      <w:pPr>
        <w:widowControl w:val="0"/>
        <w:autoSpaceDE w:val="0"/>
        <w:autoSpaceDN w:val="0"/>
        <w:bidi w:val="0"/>
        <w:adjustRightInd w:val="0"/>
        <w:jc w:val="both"/>
        <w:rPr>
          <w:rFonts w:ascii="Arial" w:hAnsi="Arial" w:cs="Arial"/>
        </w:rPr>
      </w:pPr>
    </w:p>
    <w:p w:rsidR="00405F19" w:rsidRPr="00C741D1" w:rsidP="00BF14AA">
      <w:pPr>
        <w:widowControl w:val="0"/>
        <w:autoSpaceDE w:val="0"/>
        <w:autoSpaceDN w:val="0"/>
        <w:bidi w:val="0"/>
        <w:adjustRightInd w:val="0"/>
        <w:ind w:left="720" w:hanging="12"/>
        <w:jc w:val="both"/>
        <w:rPr>
          <w:rFonts w:ascii="Arial" w:hAnsi="Arial" w:cs="Arial"/>
        </w:rPr>
      </w:pPr>
      <w:r w:rsidRPr="00C741D1">
        <w:rPr>
          <w:rFonts w:ascii="Arial" w:hAnsi="Arial" w:cs="Arial"/>
        </w:rPr>
        <w:t>b)</w:t>
        <w:tab/>
        <w:t>súd rozhodne vo veci vyhlásenia konkurzu do 7 dní od vyhlásenia uznesenia, ktorým sa končí dokazovani</w:t>
      </w:r>
      <w:r w:rsidR="00C305F0">
        <w:rPr>
          <w:rFonts w:ascii="Arial" w:hAnsi="Arial" w:cs="Arial"/>
        </w:rPr>
        <w:t xml:space="preserve">e </w:t>
      </w:r>
      <w:r w:rsidRPr="00C741D1">
        <w:rPr>
          <w:rFonts w:ascii="Arial" w:hAnsi="Arial" w:cs="Arial"/>
        </w:rPr>
        <w:t>alebo do 7 dní odkedy dlžník súhlasil, aby sa rozhodlo bez pojednávania</w:t>
      </w:r>
      <w:r w:rsidR="0014062C">
        <w:rPr>
          <w:rFonts w:ascii="Arial" w:hAnsi="Arial" w:cs="Arial"/>
        </w:rPr>
        <w:t>,</w:t>
      </w:r>
      <w:r w:rsidRPr="00C741D1">
        <w:rPr>
          <w:rFonts w:ascii="Arial" w:hAnsi="Arial" w:cs="Arial"/>
        </w:rPr>
        <w:t xml:space="preserve">  </w:t>
      </w:r>
    </w:p>
    <w:p w:rsidR="00405F19" w:rsidRPr="00C741D1" w:rsidP="00405F19">
      <w:pPr>
        <w:widowControl w:val="0"/>
        <w:autoSpaceDE w:val="0"/>
        <w:autoSpaceDN w:val="0"/>
        <w:bidi w:val="0"/>
        <w:adjustRightInd w:val="0"/>
        <w:ind w:left="720"/>
        <w:jc w:val="both"/>
        <w:rPr>
          <w:rFonts w:ascii="Arial" w:hAnsi="Arial" w:cs="Arial"/>
        </w:rPr>
      </w:pPr>
    </w:p>
    <w:p w:rsidR="00405F19" w:rsidRPr="00C741D1" w:rsidP="00BF14AA">
      <w:pPr>
        <w:widowControl w:val="0"/>
        <w:autoSpaceDE w:val="0"/>
        <w:autoSpaceDN w:val="0"/>
        <w:bidi w:val="0"/>
        <w:adjustRightInd w:val="0"/>
        <w:ind w:left="720" w:hanging="12"/>
        <w:jc w:val="both"/>
        <w:rPr>
          <w:rFonts w:ascii="Arial" w:hAnsi="Arial" w:cs="Arial"/>
        </w:rPr>
      </w:pPr>
      <w:r w:rsidRPr="00937E79">
        <w:rPr>
          <w:rFonts w:ascii="Arial" w:hAnsi="Arial" w:cs="Arial"/>
        </w:rPr>
        <w:t xml:space="preserve">c) </w:t>
        <w:tab/>
      </w:r>
      <w:r w:rsidRPr="00937E79" w:rsidR="009E376E">
        <w:rPr>
          <w:rFonts w:ascii="Arial" w:hAnsi="Arial" w:cs="Arial"/>
        </w:rPr>
        <w:t>súd rozhodne</w:t>
      </w:r>
      <w:r w:rsidRPr="00C741D1" w:rsidR="009E376E">
        <w:rPr>
          <w:rFonts w:ascii="Arial" w:hAnsi="Arial" w:cs="Arial"/>
        </w:rPr>
        <w:t xml:space="preserve"> </w:t>
      </w:r>
      <w:r w:rsidRPr="00C741D1">
        <w:rPr>
          <w:rFonts w:ascii="Arial" w:hAnsi="Arial" w:cs="Arial"/>
        </w:rPr>
        <w:t>o vyhlásení konkurzu vtedy, ak dlžník neosvedčil svoju platobnú schopnosť, inak rozhodne o zastavení konkurzného konania</w:t>
      </w:r>
      <w:r w:rsidR="00B126B9">
        <w:rPr>
          <w:rFonts w:ascii="Arial" w:hAnsi="Arial" w:cs="Arial"/>
        </w:rPr>
        <w:t>;</w:t>
      </w:r>
      <w:r w:rsidRPr="00C741D1">
        <w:rPr>
          <w:rFonts w:ascii="Arial" w:hAnsi="Arial" w:cs="Arial"/>
        </w:rPr>
        <w:t xml:space="preserve"> </w:t>
      </w:r>
      <w:r w:rsidR="00B126B9">
        <w:rPr>
          <w:rFonts w:ascii="Arial" w:hAnsi="Arial" w:cs="Arial"/>
        </w:rPr>
        <w:t>p</w:t>
      </w:r>
      <w:r w:rsidRPr="00C741D1">
        <w:rPr>
          <w:rFonts w:ascii="Arial" w:hAnsi="Arial" w:cs="Arial"/>
        </w:rPr>
        <w:t>ri rozhodovaní o vyhlásení konkurzu</w:t>
      </w:r>
      <w:r w:rsidRPr="00937E79" w:rsidR="009E376E">
        <w:rPr>
          <w:rFonts w:ascii="Arial" w:hAnsi="Arial" w:cs="Arial"/>
        </w:rPr>
        <w:t>,</w:t>
      </w:r>
      <w:r w:rsidRPr="00C741D1">
        <w:rPr>
          <w:rFonts w:ascii="Arial" w:hAnsi="Arial" w:cs="Arial"/>
        </w:rPr>
        <w:t xml:space="preserve"> súd neprihliada na záväzky, pri ktorých dlžník osvedčil ich spornosť</w:t>
      </w:r>
      <w:r w:rsidR="00227A45">
        <w:rPr>
          <w:rFonts w:ascii="Arial" w:hAnsi="Arial" w:cs="Arial"/>
        </w:rPr>
        <w:t>;</w:t>
      </w:r>
      <w:r w:rsidRPr="00C741D1">
        <w:rPr>
          <w:rFonts w:ascii="Arial" w:hAnsi="Arial" w:cs="Arial"/>
        </w:rPr>
        <w:t xml:space="preserve"> </w:t>
      </w:r>
      <w:r w:rsidR="00227A45">
        <w:rPr>
          <w:rFonts w:ascii="Arial" w:hAnsi="Arial" w:cs="Arial"/>
        </w:rPr>
        <w:t>ak sa dlžník v lehote podľa ods</w:t>
      </w:r>
      <w:r w:rsidR="00A542F8">
        <w:rPr>
          <w:rFonts w:ascii="Arial" w:hAnsi="Arial" w:cs="Arial"/>
        </w:rPr>
        <w:t>eku</w:t>
      </w:r>
      <w:r w:rsidR="00227A45">
        <w:rPr>
          <w:rFonts w:ascii="Arial" w:hAnsi="Arial" w:cs="Arial"/>
        </w:rPr>
        <w:t xml:space="preserve"> 1 písm. a) bod 1 nevyjadril, má sa za to, že svoju platobnú schopnosť neosvedčil,</w:t>
      </w:r>
    </w:p>
    <w:p w:rsidR="00405F19" w:rsidRPr="00C741D1" w:rsidP="00405F19">
      <w:pPr>
        <w:widowControl w:val="0"/>
        <w:autoSpaceDE w:val="0"/>
        <w:autoSpaceDN w:val="0"/>
        <w:bidi w:val="0"/>
        <w:adjustRightInd w:val="0"/>
        <w:jc w:val="both"/>
        <w:rPr>
          <w:rFonts w:ascii="Arial" w:hAnsi="Arial" w:cs="Arial"/>
        </w:rPr>
      </w:pPr>
    </w:p>
    <w:p w:rsidR="00405F19" w:rsidRPr="00C741D1" w:rsidP="00BF14AA">
      <w:pPr>
        <w:widowControl w:val="0"/>
        <w:autoSpaceDE w:val="0"/>
        <w:autoSpaceDN w:val="0"/>
        <w:bidi w:val="0"/>
        <w:adjustRightInd w:val="0"/>
        <w:ind w:left="720" w:hanging="12"/>
        <w:jc w:val="both"/>
        <w:rPr>
          <w:rFonts w:ascii="Arial" w:hAnsi="Arial" w:cs="Arial"/>
        </w:rPr>
      </w:pPr>
      <w:r w:rsidRPr="00C741D1">
        <w:rPr>
          <w:rFonts w:ascii="Arial" w:hAnsi="Arial" w:cs="Arial"/>
        </w:rPr>
        <w:t>d)</w:t>
        <w:tab/>
      </w:r>
      <w:r w:rsidR="0043551B">
        <w:rPr>
          <w:rFonts w:ascii="Arial" w:hAnsi="Arial" w:cs="Arial"/>
        </w:rPr>
        <w:t xml:space="preserve">a </w:t>
      </w:r>
      <w:r w:rsidRPr="00C741D1">
        <w:rPr>
          <w:rFonts w:ascii="Arial" w:hAnsi="Arial" w:cs="Arial"/>
        </w:rPr>
        <w:t xml:space="preserve">súd </w:t>
      </w:r>
      <w:r w:rsidR="0043551B">
        <w:rPr>
          <w:rFonts w:ascii="Arial" w:hAnsi="Arial" w:cs="Arial"/>
        </w:rPr>
        <w:t xml:space="preserve">má </w:t>
      </w:r>
      <w:r w:rsidRPr="00C741D1">
        <w:rPr>
          <w:rFonts w:ascii="Arial" w:hAnsi="Arial" w:cs="Arial"/>
        </w:rPr>
        <w:t xml:space="preserve">pred rozhodnutím o vyhlásení konkurzu </w:t>
      </w:r>
      <w:r w:rsidR="004D71C8">
        <w:rPr>
          <w:rFonts w:ascii="Arial" w:hAnsi="Arial" w:cs="Arial"/>
        </w:rPr>
        <w:t xml:space="preserve">pochybnosti o dlžníkovej majetnosti, </w:t>
      </w:r>
      <w:r w:rsidRPr="00C741D1">
        <w:rPr>
          <w:rFonts w:ascii="Arial" w:hAnsi="Arial" w:cs="Arial"/>
        </w:rPr>
        <w:t xml:space="preserve">bez zbytočného odkladu po tom, čo zistí, že tu nie sú dôvody na iné rozhodnutie ako vyhlásenie konkurzu, ustanoví dlžníkovi predbežného správcu; o návrhu </w:t>
      </w:r>
      <w:r w:rsidRPr="00937E79" w:rsidR="009E376E">
        <w:rPr>
          <w:rFonts w:ascii="Arial" w:hAnsi="Arial" w:cs="Arial"/>
        </w:rPr>
        <w:t>v tomto</w:t>
      </w:r>
      <w:r w:rsidR="009E376E">
        <w:rPr>
          <w:rFonts w:ascii="Arial" w:hAnsi="Arial" w:cs="Arial"/>
        </w:rPr>
        <w:t xml:space="preserve"> </w:t>
      </w:r>
      <w:r w:rsidRPr="00C741D1">
        <w:rPr>
          <w:rFonts w:ascii="Arial" w:hAnsi="Arial" w:cs="Arial"/>
        </w:rPr>
        <w:t>prípade rozhodne v lehote podľa § 20 ods. 1.</w:t>
      </w:r>
    </w:p>
    <w:p w:rsidR="00405F19" w:rsidRPr="00C741D1" w:rsidP="00405F19">
      <w:pPr>
        <w:widowControl w:val="0"/>
        <w:autoSpaceDE w:val="0"/>
        <w:autoSpaceDN w:val="0"/>
        <w:bidi w:val="0"/>
        <w:adjustRightInd w:val="0"/>
        <w:jc w:val="both"/>
        <w:rPr>
          <w:rFonts w:ascii="Arial" w:hAnsi="Arial" w:cs="Arial"/>
        </w:rPr>
      </w:pPr>
      <w:r w:rsidRPr="00C741D1">
        <w:rPr>
          <w:rFonts w:ascii="Arial" w:hAnsi="Arial" w:cs="Arial"/>
        </w:rPr>
        <w:t xml:space="preserve"> </w:t>
      </w:r>
    </w:p>
    <w:p w:rsidR="00405F19" w:rsidRPr="00C741D1" w:rsidP="00BF14AA">
      <w:pPr>
        <w:widowControl w:val="0"/>
        <w:autoSpaceDE w:val="0"/>
        <w:autoSpaceDN w:val="0"/>
        <w:bidi w:val="0"/>
        <w:adjustRightInd w:val="0"/>
        <w:ind w:left="705"/>
        <w:jc w:val="both"/>
        <w:rPr>
          <w:rFonts w:ascii="Arial" w:hAnsi="Arial" w:cs="Arial"/>
        </w:rPr>
      </w:pPr>
      <w:r w:rsidRPr="00C741D1">
        <w:rPr>
          <w:rFonts w:ascii="Arial" w:hAnsi="Arial" w:cs="Arial"/>
        </w:rPr>
        <w:t xml:space="preserve">(2) Proti rozhodnutiu, ktorým sa konkurzné konanie končí, je </w:t>
      </w:r>
      <w:r w:rsidRPr="00937E79" w:rsidR="009E376E">
        <w:rPr>
          <w:rFonts w:ascii="Arial" w:hAnsi="Arial" w:cs="Arial"/>
        </w:rPr>
        <w:t>účastník konkurzného konania</w:t>
      </w:r>
      <w:r w:rsidRPr="00C741D1" w:rsidR="009E376E">
        <w:rPr>
          <w:rFonts w:ascii="Arial" w:hAnsi="Arial" w:cs="Arial"/>
        </w:rPr>
        <w:t xml:space="preserve"> </w:t>
      </w:r>
      <w:r w:rsidRPr="00C741D1">
        <w:rPr>
          <w:rFonts w:ascii="Arial" w:hAnsi="Arial" w:cs="Arial"/>
        </w:rPr>
        <w:t>oprávnený podať odvolanie. Proti rozhodnutiu o vyhlásení konkurzu je oprávnený podať odvolanie iba dlžník</w:t>
      </w:r>
      <w:r w:rsidR="00852F9D">
        <w:rPr>
          <w:rFonts w:ascii="Arial" w:hAnsi="Arial" w:cs="Arial"/>
        </w:rPr>
        <w:t>.</w:t>
      </w:r>
      <w:r w:rsidRPr="00C741D1">
        <w:rPr>
          <w:rFonts w:ascii="Arial" w:hAnsi="Arial" w:cs="Arial"/>
        </w:rPr>
        <w:t xml:space="preserve"> </w:t>
      </w:r>
    </w:p>
    <w:p w:rsidR="00405F19" w:rsidRPr="00C741D1" w:rsidP="00405F19">
      <w:pPr>
        <w:widowControl w:val="0"/>
        <w:autoSpaceDE w:val="0"/>
        <w:autoSpaceDN w:val="0"/>
        <w:bidi w:val="0"/>
        <w:adjustRightInd w:val="0"/>
        <w:jc w:val="both"/>
        <w:rPr>
          <w:rFonts w:ascii="Arial" w:hAnsi="Arial" w:cs="Arial"/>
        </w:rPr>
      </w:pPr>
      <w:r w:rsidRPr="00C741D1">
        <w:rPr>
          <w:rFonts w:ascii="Arial" w:hAnsi="Arial" w:cs="Arial"/>
        </w:rPr>
        <w:t xml:space="preserve"> </w:t>
      </w:r>
    </w:p>
    <w:p w:rsidR="00405F19" w:rsidRPr="00C741D1" w:rsidP="00852F9D">
      <w:pPr>
        <w:bidi w:val="0"/>
        <w:ind w:left="705"/>
        <w:jc w:val="both"/>
        <w:rPr>
          <w:rFonts w:ascii="Arial" w:hAnsi="Arial" w:cs="Arial"/>
        </w:rPr>
      </w:pPr>
      <w:r w:rsidRPr="00C741D1">
        <w:rPr>
          <w:rFonts w:ascii="Arial" w:hAnsi="Arial" w:cs="Arial"/>
        </w:rPr>
        <w:t xml:space="preserve">(3) </w:t>
      </w:r>
      <w:r w:rsidR="009E376E">
        <w:rPr>
          <w:rFonts w:ascii="Arial" w:hAnsi="Arial" w:cs="Arial"/>
        </w:rPr>
        <w:t>O</w:t>
      </w:r>
      <w:r w:rsidRPr="00C741D1">
        <w:rPr>
          <w:rFonts w:ascii="Arial" w:hAnsi="Arial" w:cs="Arial"/>
        </w:rPr>
        <w:t>dvolací súd rozhodne</w:t>
      </w:r>
      <w:r w:rsidR="009E376E">
        <w:rPr>
          <w:rFonts w:ascii="Arial" w:hAnsi="Arial" w:cs="Arial"/>
        </w:rPr>
        <w:t xml:space="preserve"> o</w:t>
      </w:r>
      <w:r w:rsidRPr="00C741D1" w:rsidR="009E376E">
        <w:rPr>
          <w:rFonts w:ascii="Arial" w:hAnsi="Arial" w:cs="Arial"/>
        </w:rPr>
        <w:t xml:space="preserve"> odvolaní</w:t>
      </w:r>
      <w:r w:rsidRPr="00C741D1">
        <w:rPr>
          <w:rFonts w:ascii="Arial" w:hAnsi="Arial" w:cs="Arial"/>
        </w:rPr>
        <w:t xml:space="preserve"> bez nariadenia pojednávania do 45 dní od predloženia veci. Pre odvolací súd je rozhodujúci stav v čase rozhodnutia súdu prvého stupňa. Ak odvolací súd rozhodnutie súdu prvého stupňa zruší a vec mu vráti na ďalšie konanie, súd prvého stupňa postupuje odo dňa vrátenia veci, ako by konkurzné konanie začalo.“.</w:t>
      </w:r>
    </w:p>
    <w:p w:rsidR="00B94D14" w:rsidRPr="00C741D1" w:rsidP="00BF14AA">
      <w:pPr>
        <w:bidi w:val="0"/>
        <w:ind w:left="705"/>
        <w:rPr>
          <w:rFonts w:ascii="Arial" w:hAnsi="Arial" w:cs="Arial"/>
        </w:rPr>
      </w:pPr>
    </w:p>
    <w:p w:rsidR="00B94D14" w:rsidRPr="00C741D1" w:rsidP="00B94D14">
      <w:pPr>
        <w:numPr>
          <w:numId w:val="1"/>
        </w:numPr>
        <w:bidi w:val="0"/>
        <w:rPr>
          <w:rFonts w:ascii="Arial" w:hAnsi="Arial" w:cs="Arial"/>
        </w:rPr>
      </w:pPr>
      <w:r w:rsidRPr="00C741D1" w:rsidR="00644A8E">
        <w:rPr>
          <w:rFonts w:ascii="Arial" w:hAnsi="Arial" w:cs="Arial"/>
        </w:rPr>
        <w:t xml:space="preserve">V § 20 </w:t>
      </w:r>
      <w:r w:rsidR="00B45F95">
        <w:rPr>
          <w:rFonts w:ascii="Arial" w:hAnsi="Arial" w:cs="Arial"/>
        </w:rPr>
        <w:t xml:space="preserve">ods. 1 </w:t>
      </w:r>
      <w:r w:rsidRPr="00C741D1" w:rsidR="00644A8E">
        <w:rPr>
          <w:rFonts w:ascii="Arial" w:hAnsi="Arial" w:cs="Arial"/>
        </w:rPr>
        <w:t>sa slová „</w:t>
      </w:r>
      <w:r w:rsidRPr="00C741D1" w:rsidR="00644A8E">
        <w:rPr>
          <w:rFonts w:ascii="Arial" w:hAnsi="Arial" w:cs="Arial"/>
          <w:color w:val="000000"/>
        </w:rPr>
        <w:t>30 dní od ustanovenia“ nahrádzajú slovami „</w:t>
      </w:r>
      <w:r w:rsidRPr="00C741D1" w:rsidR="00644A8E">
        <w:rPr>
          <w:rFonts w:ascii="Arial" w:hAnsi="Arial" w:cs="Arial"/>
        </w:rPr>
        <w:t>10 dní od podania záverečnej správy“.</w:t>
      </w:r>
    </w:p>
    <w:p w:rsidR="00644A8E" w:rsidRPr="00C741D1" w:rsidP="00644A8E">
      <w:pPr>
        <w:bidi w:val="0"/>
        <w:ind w:left="360"/>
        <w:rPr>
          <w:rFonts w:ascii="Arial" w:hAnsi="Arial" w:cs="Arial"/>
        </w:rPr>
      </w:pPr>
    </w:p>
    <w:p w:rsidR="00644A8E" w:rsidRPr="00C741D1" w:rsidP="00644A8E">
      <w:pPr>
        <w:numPr>
          <w:numId w:val="1"/>
        </w:numPr>
        <w:bidi w:val="0"/>
        <w:rPr>
          <w:rFonts w:ascii="Arial" w:hAnsi="Arial" w:cs="Arial"/>
        </w:rPr>
      </w:pPr>
      <w:r w:rsidRPr="00C741D1">
        <w:rPr>
          <w:rFonts w:ascii="Arial" w:hAnsi="Arial" w:cs="Arial"/>
        </w:rPr>
        <w:t>V § 20 ods. 3 sa slovo „môže“ nahrádza slovami „je oprávnený“.</w:t>
      </w:r>
    </w:p>
    <w:p w:rsidR="00F53277" w:rsidRPr="00C741D1" w:rsidP="00F53277">
      <w:pPr>
        <w:bidi w:val="0"/>
        <w:rPr>
          <w:rFonts w:ascii="Arial" w:hAnsi="Arial" w:cs="Arial"/>
        </w:rPr>
      </w:pPr>
    </w:p>
    <w:p w:rsidR="00DB3BC3" w:rsidP="00644A8E">
      <w:pPr>
        <w:numPr>
          <w:numId w:val="1"/>
        </w:numPr>
        <w:bidi w:val="0"/>
        <w:rPr>
          <w:rFonts w:ascii="Arial" w:hAnsi="Arial" w:cs="Arial"/>
        </w:rPr>
      </w:pPr>
      <w:r w:rsidRPr="00C741D1" w:rsidR="00016CBC">
        <w:rPr>
          <w:rFonts w:ascii="Arial" w:hAnsi="Arial" w:cs="Arial"/>
        </w:rPr>
        <w:t>V § 21 ods</w:t>
      </w:r>
      <w:r>
        <w:rPr>
          <w:rFonts w:ascii="Arial" w:hAnsi="Arial" w:cs="Arial"/>
        </w:rPr>
        <w:t>ek</w:t>
      </w:r>
      <w:r w:rsidRPr="00C741D1" w:rsidR="00016CBC">
        <w:rPr>
          <w:rFonts w:ascii="Arial" w:hAnsi="Arial" w:cs="Arial"/>
        </w:rPr>
        <w:t xml:space="preserve"> 1 </w:t>
      </w:r>
      <w:r>
        <w:rPr>
          <w:rFonts w:ascii="Arial" w:hAnsi="Arial" w:cs="Arial"/>
        </w:rPr>
        <w:t>znie:</w:t>
      </w:r>
    </w:p>
    <w:p w:rsidR="00DB3BC3" w:rsidP="00DB3BC3">
      <w:pPr>
        <w:bidi w:val="0"/>
        <w:rPr>
          <w:rFonts w:ascii="Arial" w:hAnsi="Arial" w:cs="Arial"/>
        </w:rPr>
      </w:pPr>
    </w:p>
    <w:p w:rsidR="00DB3BC3" w:rsidRPr="00DB3BC3" w:rsidP="00DB3BC3">
      <w:pPr>
        <w:bidi w:val="0"/>
        <w:ind w:left="360"/>
        <w:rPr>
          <w:rFonts w:ascii="Arial" w:hAnsi="Arial" w:cs="Arial"/>
        </w:rPr>
      </w:pPr>
      <w:r w:rsidRPr="00DB3BC3">
        <w:rPr>
          <w:rFonts w:ascii="Arial" w:hAnsi="Arial" w:cs="Arial"/>
        </w:rPr>
        <w:t>„(1) Predbežný správca zisťuje, či majetok dlžníka bude postačovať aspoň na úhradu nákladov konkurzu; predbežný správca je pritom povinný vychádzať aj z hodnoty majetku, o ktorý bol majetok dlžníka ukrátený v dôsledku právnych úkonov, pri ktorých možno odôvodnene predpokladať ich odporovateľnosť</w:t>
      </w:r>
      <w:r>
        <w:rPr>
          <w:rFonts w:ascii="Arial" w:hAnsi="Arial" w:cs="Arial"/>
        </w:rPr>
        <w:t xml:space="preserve"> a z hodnoty pohľadávky zo zodpovednosti za nepodanie návrhu na vyhlásenie konkurzu v mene dlžníka</w:t>
      </w:r>
      <w:r w:rsidRPr="00DB3BC3">
        <w:rPr>
          <w:rFonts w:ascii="Arial" w:hAnsi="Arial" w:cs="Arial"/>
        </w:rPr>
        <w:t xml:space="preserve">. Predbežnému správcovi patria pri zisťovaní majetku dlžníka rovnaké oprávnenia ako správcovi v konkurze; ustanovenia § </w:t>
      </w:r>
      <w:smartTag w:uri="urn:schemas-microsoft-com:office:smarttags" w:element="metricconverter">
        <w:smartTagPr>
          <w:attr w:name="ProductID" w:val="74 a"/>
        </w:smartTagPr>
        <w:r w:rsidRPr="00DB3BC3">
          <w:rPr>
            <w:rFonts w:ascii="Arial" w:hAnsi="Arial" w:cs="Arial"/>
          </w:rPr>
          <w:t>74 a</w:t>
        </w:r>
      </w:smartTag>
      <w:r w:rsidRPr="00DB3BC3">
        <w:rPr>
          <w:rFonts w:ascii="Arial" w:hAnsi="Arial" w:cs="Arial"/>
        </w:rPr>
        <w:t xml:space="preserve"> 75 sa použijú primerane. Súd môže v súvislosti so zisťovaním majetnosti dlžníka ukladať predbežnému správcovi pokyny, ktorými je predbežný správca viazaný. Predbežný správca je povinný o svojich zisteniach priebežne informovať súd a najneskôr do 45 dní od ustanovenia podať súdu záverečnú správu o majetnosti alebo nemajetnosti dlžníka. Ak dlžník neposkytne predbežnému správcovi potrebnú súčinnosť, súd môže lehotu na podanie záverečnej správy o 15 dní pred</w:t>
      </w:r>
      <w:r w:rsidR="004726FC">
        <w:rPr>
          <w:rFonts w:ascii="Arial" w:hAnsi="Arial" w:cs="Arial"/>
        </w:rPr>
        <w:t>ĺ</w:t>
      </w:r>
      <w:r w:rsidRPr="00DB3BC3">
        <w:rPr>
          <w:rFonts w:ascii="Arial" w:hAnsi="Arial" w:cs="Arial"/>
        </w:rPr>
        <w:t>žiť.“.</w:t>
      </w:r>
    </w:p>
    <w:p w:rsidR="00016CBC" w:rsidRPr="00C741D1" w:rsidP="00016CBC">
      <w:pPr>
        <w:bidi w:val="0"/>
        <w:rPr>
          <w:rFonts w:ascii="Arial" w:hAnsi="Arial" w:cs="Arial"/>
        </w:rPr>
      </w:pPr>
    </w:p>
    <w:p w:rsidR="002B3AA3" w:rsidP="00644A8E">
      <w:pPr>
        <w:numPr>
          <w:numId w:val="1"/>
        </w:numPr>
        <w:bidi w:val="0"/>
        <w:rPr>
          <w:rFonts w:ascii="Arial" w:hAnsi="Arial" w:cs="Arial"/>
        </w:rPr>
      </w:pPr>
      <w:r>
        <w:rPr>
          <w:rFonts w:ascii="Arial" w:hAnsi="Arial" w:cs="Arial"/>
        </w:rPr>
        <w:t>V § 21 ods</w:t>
      </w:r>
      <w:r w:rsidR="004726FC">
        <w:rPr>
          <w:rFonts w:ascii="Arial" w:hAnsi="Arial" w:cs="Arial"/>
        </w:rPr>
        <w:t xml:space="preserve">. 2 prvej vete sa za slová „zoznam záväzkov dlžníka“ vkladajú slová „ ,zoznam spriaznených osôb“ a v druhej vete sa za slová „Zoznam majetku“ vkladajú slová „ , zoznam spriaznených osôb“.    </w:t>
      </w:r>
    </w:p>
    <w:p w:rsidR="002B3AA3" w:rsidP="002B3AA3">
      <w:pPr>
        <w:bidi w:val="0"/>
        <w:ind w:left="708"/>
        <w:rPr>
          <w:rFonts w:ascii="Arial" w:hAnsi="Arial" w:cs="Arial"/>
        </w:rPr>
      </w:pPr>
    </w:p>
    <w:p w:rsidR="00016CBC" w:rsidRPr="00C741D1" w:rsidP="00644A8E">
      <w:pPr>
        <w:numPr>
          <w:numId w:val="1"/>
        </w:numPr>
        <w:bidi w:val="0"/>
        <w:rPr>
          <w:rFonts w:ascii="Arial" w:hAnsi="Arial" w:cs="Arial"/>
        </w:rPr>
      </w:pPr>
      <w:r w:rsidRPr="00C741D1" w:rsidR="00DD4CE4">
        <w:rPr>
          <w:rFonts w:ascii="Arial" w:hAnsi="Arial" w:cs="Arial"/>
        </w:rPr>
        <w:t>V § 21 ods. 3 sa slovo „piatich“ nahrádza čísl</w:t>
      </w:r>
      <w:r w:rsidR="000D5627">
        <w:rPr>
          <w:rFonts w:ascii="Arial" w:hAnsi="Arial" w:cs="Arial"/>
        </w:rPr>
        <w:t>om</w:t>
      </w:r>
      <w:r w:rsidRPr="00C741D1" w:rsidR="00DD4CE4">
        <w:rPr>
          <w:rFonts w:ascii="Arial" w:hAnsi="Arial" w:cs="Arial"/>
        </w:rPr>
        <w:t xml:space="preserve"> „30“, slovo „zastavilo“ sa nahrádza slovom „skončilo“ a v poslednej vete sa slovo „môže“ nahrádza slovami „je oprávnený“.</w:t>
      </w:r>
    </w:p>
    <w:p w:rsidR="00DD4CE4" w:rsidRPr="00C741D1" w:rsidP="00DD4CE4">
      <w:pPr>
        <w:bidi w:val="0"/>
        <w:rPr>
          <w:rFonts w:ascii="Arial" w:hAnsi="Arial" w:cs="Arial"/>
        </w:rPr>
      </w:pPr>
    </w:p>
    <w:p w:rsidR="00DD4CE4" w:rsidRPr="00C741D1" w:rsidP="00644A8E">
      <w:pPr>
        <w:numPr>
          <w:numId w:val="1"/>
        </w:numPr>
        <w:bidi w:val="0"/>
        <w:rPr>
          <w:rFonts w:ascii="Arial" w:hAnsi="Arial" w:cs="Arial"/>
        </w:rPr>
      </w:pPr>
      <w:r w:rsidRPr="00C741D1">
        <w:rPr>
          <w:rFonts w:ascii="Arial" w:hAnsi="Arial" w:cs="Arial"/>
        </w:rPr>
        <w:t>V § 22 ods. 1 sa za slov</w:t>
      </w:r>
      <w:r w:rsidR="00937AEB">
        <w:rPr>
          <w:rFonts w:ascii="Arial" w:hAnsi="Arial" w:cs="Arial"/>
        </w:rPr>
        <w:t>á</w:t>
      </w:r>
      <w:r w:rsidRPr="00C741D1">
        <w:rPr>
          <w:rFonts w:ascii="Arial" w:hAnsi="Arial" w:cs="Arial"/>
        </w:rPr>
        <w:t xml:space="preserve"> „</w:t>
      </w:r>
      <w:r w:rsidR="00937AEB">
        <w:rPr>
          <w:rFonts w:ascii="Arial" w:hAnsi="Arial" w:cs="Arial"/>
        </w:rPr>
        <w:t xml:space="preserve">prihlásenia </w:t>
      </w:r>
      <w:r w:rsidRPr="00C741D1">
        <w:rPr>
          <w:rFonts w:ascii="Arial" w:hAnsi="Arial" w:cs="Arial"/>
        </w:rPr>
        <w:t>pohľadávok“ vkladajú slová „odkazom na príslušné ustanovenia tohto zákona“.</w:t>
      </w:r>
    </w:p>
    <w:p w:rsidR="00DD4CE4" w:rsidRPr="00C741D1" w:rsidP="00DD4CE4">
      <w:pPr>
        <w:bidi w:val="0"/>
        <w:rPr>
          <w:rFonts w:ascii="Arial" w:hAnsi="Arial" w:cs="Arial"/>
        </w:rPr>
      </w:pPr>
    </w:p>
    <w:p w:rsidR="00DD4CE4" w:rsidRPr="00C741D1" w:rsidP="00644A8E">
      <w:pPr>
        <w:numPr>
          <w:numId w:val="1"/>
        </w:numPr>
        <w:bidi w:val="0"/>
        <w:rPr>
          <w:rFonts w:ascii="Arial" w:hAnsi="Arial" w:cs="Arial"/>
        </w:rPr>
      </w:pPr>
      <w:r w:rsidRPr="00C741D1">
        <w:rPr>
          <w:rFonts w:ascii="Arial" w:hAnsi="Arial" w:cs="Arial"/>
        </w:rPr>
        <w:t>V § 22 ods. 2 sa za slovo „správcovi“ vkladá čiarka a slová „</w:t>
      </w:r>
      <w:r w:rsidRPr="00C741D1" w:rsidR="00EC3262">
        <w:rPr>
          <w:rFonts w:ascii="Arial" w:hAnsi="Arial" w:cs="Arial"/>
        </w:rPr>
        <w:t>príslušnému registrovému súdu“.</w:t>
      </w:r>
    </w:p>
    <w:p w:rsidR="00EC3262" w:rsidRPr="00C741D1" w:rsidP="00EC3262">
      <w:pPr>
        <w:bidi w:val="0"/>
        <w:rPr>
          <w:rFonts w:ascii="Arial" w:hAnsi="Arial" w:cs="Arial"/>
        </w:rPr>
      </w:pPr>
    </w:p>
    <w:p w:rsidR="00EC3262" w:rsidRPr="00C741D1" w:rsidP="00644A8E">
      <w:pPr>
        <w:numPr>
          <w:numId w:val="1"/>
        </w:numPr>
        <w:bidi w:val="0"/>
        <w:rPr>
          <w:rFonts w:ascii="Arial" w:hAnsi="Arial" w:cs="Arial"/>
        </w:rPr>
      </w:pPr>
      <w:r w:rsidRPr="00C741D1">
        <w:rPr>
          <w:rFonts w:ascii="Arial" w:hAnsi="Arial" w:cs="Arial"/>
        </w:rPr>
        <w:t>V § 22 sa vypúšťa odsek 3.</w:t>
      </w:r>
    </w:p>
    <w:p w:rsidR="00EC3262" w:rsidRPr="00C741D1" w:rsidP="00EC3262">
      <w:pPr>
        <w:bidi w:val="0"/>
        <w:rPr>
          <w:rFonts w:ascii="Arial" w:hAnsi="Arial" w:cs="Arial"/>
        </w:rPr>
      </w:pPr>
    </w:p>
    <w:p w:rsidR="00EC3262" w:rsidRPr="00C741D1" w:rsidP="00644A8E">
      <w:pPr>
        <w:numPr>
          <w:numId w:val="1"/>
        </w:numPr>
        <w:bidi w:val="0"/>
        <w:rPr>
          <w:rFonts w:ascii="Arial" w:hAnsi="Arial" w:cs="Arial"/>
        </w:rPr>
      </w:pPr>
      <w:r w:rsidRPr="00C741D1" w:rsidR="005708EF">
        <w:rPr>
          <w:rFonts w:ascii="Arial" w:hAnsi="Arial" w:cs="Arial"/>
        </w:rPr>
        <w:t>V § 25 ods. 2 prvej vete sa za slovo „konania“ vkladajú slová „musí obsahovať odkaz na príslušné položky zoznamu pohľadávok a“.</w:t>
      </w:r>
    </w:p>
    <w:p w:rsidR="005708EF" w:rsidRPr="00C741D1" w:rsidP="005708EF">
      <w:pPr>
        <w:bidi w:val="0"/>
        <w:rPr>
          <w:rFonts w:ascii="Arial" w:hAnsi="Arial" w:cs="Arial"/>
        </w:rPr>
      </w:pPr>
    </w:p>
    <w:p w:rsidR="005708EF" w:rsidRPr="00C741D1" w:rsidP="00644A8E">
      <w:pPr>
        <w:numPr>
          <w:numId w:val="1"/>
        </w:numPr>
        <w:bidi w:val="0"/>
        <w:rPr>
          <w:rFonts w:ascii="Arial" w:hAnsi="Arial" w:cs="Arial"/>
        </w:rPr>
      </w:pPr>
      <w:r w:rsidRPr="00C741D1">
        <w:rPr>
          <w:rFonts w:ascii="Arial" w:hAnsi="Arial" w:cs="Arial"/>
        </w:rPr>
        <w:t>V § 25 ods. 4 sa slovo „môže“ nahrádza slovami „je oprávnený“.</w:t>
      </w:r>
    </w:p>
    <w:p w:rsidR="005708EF" w:rsidRPr="00C741D1" w:rsidP="005708EF">
      <w:pPr>
        <w:bidi w:val="0"/>
        <w:rPr>
          <w:rFonts w:ascii="Arial" w:hAnsi="Arial" w:cs="Arial"/>
        </w:rPr>
      </w:pPr>
    </w:p>
    <w:p w:rsidR="005708EF" w:rsidRPr="00C741D1" w:rsidP="00644A8E">
      <w:pPr>
        <w:numPr>
          <w:numId w:val="1"/>
        </w:numPr>
        <w:bidi w:val="0"/>
        <w:rPr>
          <w:rFonts w:ascii="Arial" w:hAnsi="Arial" w:cs="Arial"/>
        </w:rPr>
      </w:pPr>
      <w:r w:rsidRPr="00C741D1">
        <w:rPr>
          <w:rFonts w:ascii="Arial" w:hAnsi="Arial" w:cs="Arial"/>
        </w:rPr>
        <w:t>V § 26 ods. 2 sa za slová „prechodu pohľadávky“ vkladajú slová „musí obsahovať odkaz na príslušné položky zoznamu pohľadávok a“.</w:t>
      </w:r>
    </w:p>
    <w:p w:rsidR="005708EF" w:rsidRPr="00C741D1" w:rsidP="005708EF">
      <w:pPr>
        <w:bidi w:val="0"/>
        <w:rPr>
          <w:rFonts w:ascii="Arial" w:hAnsi="Arial" w:cs="Arial"/>
        </w:rPr>
      </w:pPr>
    </w:p>
    <w:p w:rsidR="005708EF" w:rsidRPr="00C741D1" w:rsidP="00644A8E">
      <w:pPr>
        <w:numPr>
          <w:numId w:val="1"/>
        </w:numPr>
        <w:bidi w:val="0"/>
        <w:rPr>
          <w:rFonts w:ascii="Arial" w:hAnsi="Arial" w:cs="Arial"/>
        </w:rPr>
      </w:pPr>
      <w:r w:rsidRPr="00C741D1">
        <w:rPr>
          <w:rFonts w:ascii="Arial" w:hAnsi="Arial" w:cs="Arial"/>
        </w:rPr>
        <w:t>V § 26 ods. 3 sa slovo „môže“ nahrádza slovami „je oprávnený“.</w:t>
      </w:r>
    </w:p>
    <w:p w:rsidR="005708EF" w:rsidRPr="00C741D1" w:rsidP="005708EF">
      <w:pPr>
        <w:bidi w:val="0"/>
        <w:rPr>
          <w:rFonts w:ascii="Arial" w:hAnsi="Arial" w:cs="Arial"/>
        </w:rPr>
      </w:pPr>
    </w:p>
    <w:p w:rsidR="005708EF" w:rsidRPr="00C741D1" w:rsidP="00644A8E">
      <w:pPr>
        <w:numPr>
          <w:numId w:val="1"/>
        </w:numPr>
        <w:bidi w:val="0"/>
        <w:rPr>
          <w:rFonts w:ascii="Arial" w:hAnsi="Arial" w:cs="Arial"/>
        </w:rPr>
      </w:pPr>
      <w:r w:rsidRPr="00C741D1" w:rsidR="00290A8C">
        <w:rPr>
          <w:rFonts w:ascii="Arial" w:hAnsi="Arial" w:cs="Arial"/>
        </w:rPr>
        <w:t>§ 27 vrátane nadpisu znie:</w:t>
      </w:r>
    </w:p>
    <w:p w:rsidR="00290A8C" w:rsidRPr="00C741D1" w:rsidP="00290A8C">
      <w:pPr>
        <w:bidi w:val="0"/>
        <w:rPr>
          <w:rFonts w:ascii="Arial" w:hAnsi="Arial" w:cs="Arial"/>
        </w:rPr>
      </w:pPr>
    </w:p>
    <w:p w:rsidR="00290A8C" w:rsidRPr="00C741D1" w:rsidP="00290A8C">
      <w:pPr>
        <w:widowControl w:val="0"/>
        <w:autoSpaceDE w:val="0"/>
        <w:autoSpaceDN w:val="0"/>
        <w:bidi w:val="0"/>
        <w:adjustRightInd w:val="0"/>
        <w:jc w:val="center"/>
        <w:rPr>
          <w:rFonts w:ascii="Arial" w:hAnsi="Arial" w:cs="Arial"/>
        </w:rPr>
      </w:pPr>
      <w:r w:rsidRPr="00C741D1">
        <w:rPr>
          <w:rFonts w:ascii="Arial" w:hAnsi="Arial" w:cs="Arial"/>
        </w:rPr>
        <w:t>„§ 27</w:t>
      </w:r>
    </w:p>
    <w:p w:rsidR="00290A8C" w:rsidRPr="00C741D1" w:rsidP="00290A8C">
      <w:pPr>
        <w:widowControl w:val="0"/>
        <w:autoSpaceDE w:val="0"/>
        <w:autoSpaceDN w:val="0"/>
        <w:bidi w:val="0"/>
        <w:adjustRightInd w:val="0"/>
        <w:jc w:val="center"/>
        <w:rPr>
          <w:rFonts w:ascii="Arial" w:hAnsi="Arial" w:cs="Arial"/>
        </w:rPr>
      </w:pPr>
    </w:p>
    <w:p w:rsidR="00290A8C" w:rsidRPr="00C741D1" w:rsidP="00290A8C">
      <w:pPr>
        <w:widowControl w:val="0"/>
        <w:autoSpaceDE w:val="0"/>
        <w:autoSpaceDN w:val="0"/>
        <w:bidi w:val="0"/>
        <w:adjustRightInd w:val="0"/>
        <w:jc w:val="center"/>
        <w:outlineLvl w:val="0"/>
        <w:rPr>
          <w:rFonts w:ascii="Arial" w:hAnsi="Arial" w:cs="Arial"/>
          <w:b/>
          <w:bCs/>
        </w:rPr>
      </w:pPr>
      <w:r w:rsidRPr="00C741D1">
        <w:rPr>
          <w:rFonts w:ascii="Arial" w:hAnsi="Arial" w:cs="Arial"/>
          <w:b/>
          <w:bCs/>
        </w:rPr>
        <w:t>Zánik postavenia účastníka</w:t>
      </w:r>
    </w:p>
    <w:p w:rsidR="00290A8C" w:rsidRPr="00C741D1" w:rsidP="00290A8C">
      <w:pPr>
        <w:widowControl w:val="0"/>
        <w:autoSpaceDE w:val="0"/>
        <w:autoSpaceDN w:val="0"/>
        <w:bidi w:val="0"/>
        <w:adjustRightInd w:val="0"/>
        <w:jc w:val="both"/>
        <w:rPr>
          <w:rFonts w:ascii="Arial" w:hAnsi="Arial" w:cs="Arial"/>
        </w:rPr>
      </w:pPr>
    </w:p>
    <w:p w:rsidR="00290A8C" w:rsidRPr="00C741D1" w:rsidP="00290A8C">
      <w:pPr>
        <w:widowControl w:val="0"/>
        <w:autoSpaceDE w:val="0"/>
        <w:autoSpaceDN w:val="0"/>
        <w:bidi w:val="0"/>
        <w:adjustRightInd w:val="0"/>
        <w:ind w:left="708" w:firstLine="12"/>
        <w:jc w:val="both"/>
        <w:rPr>
          <w:rFonts w:ascii="Arial" w:hAnsi="Arial" w:cs="Arial"/>
        </w:rPr>
      </w:pPr>
      <w:r w:rsidRPr="00C741D1">
        <w:rPr>
          <w:rFonts w:ascii="Arial" w:hAnsi="Arial" w:cs="Arial"/>
        </w:rPr>
        <w:t>(1)  Postavenie účastníka veriteľovi zanikne v rozsahu ním prihlásenej pohľadávky alebo jej dotknutej časti</w:t>
      </w:r>
    </w:p>
    <w:p w:rsidR="00290A8C" w:rsidRPr="00C741D1" w:rsidP="00290A8C">
      <w:pPr>
        <w:widowControl w:val="0"/>
        <w:autoSpaceDE w:val="0"/>
        <w:autoSpaceDN w:val="0"/>
        <w:bidi w:val="0"/>
        <w:adjustRightInd w:val="0"/>
        <w:jc w:val="both"/>
        <w:rPr>
          <w:rFonts w:ascii="Arial" w:hAnsi="Arial" w:cs="Arial"/>
        </w:rPr>
      </w:pPr>
    </w:p>
    <w:p w:rsidR="00290A8C" w:rsidRPr="00C741D1" w:rsidP="00290A8C">
      <w:pPr>
        <w:widowControl w:val="0"/>
        <w:autoSpaceDE w:val="0"/>
        <w:autoSpaceDN w:val="0"/>
        <w:bidi w:val="0"/>
        <w:adjustRightInd w:val="0"/>
        <w:ind w:firstLine="708"/>
        <w:jc w:val="both"/>
        <w:rPr>
          <w:rFonts w:ascii="Arial" w:hAnsi="Arial" w:cs="Arial"/>
        </w:rPr>
      </w:pPr>
      <w:r w:rsidRPr="00C741D1">
        <w:rPr>
          <w:rFonts w:ascii="Arial" w:hAnsi="Arial" w:cs="Arial"/>
        </w:rPr>
        <w:t>a)</w:t>
        <w:tab/>
        <w:t>dňom zverejnenia oznamu podľa § 25 ods. 5 alebo § 26 ods. 4,</w:t>
      </w:r>
    </w:p>
    <w:p w:rsidR="00290A8C" w:rsidRPr="00C741D1" w:rsidP="00290A8C">
      <w:pPr>
        <w:widowControl w:val="0"/>
        <w:autoSpaceDE w:val="0"/>
        <w:autoSpaceDN w:val="0"/>
        <w:bidi w:val="0"/>
        <w:adjustRightInd w:val="0"/>
        <w:jc w:val="both"/>
        <w:rPr>
          <w:rFonts w:ascii="Arial" w:hAnsi="Arial" w:cs="Arial"/>
        </w:rPr>
      </w:pPr>
    </w:p>
    <w:p w:rsidR="00290A8C" w:rsidRPr="00C741D1" w:rsidP="00290A8C">
      <w:pPr>
        <w:widowControl w:val="0"/>
        <w:autoSpaceDE w:val="0"/>
        <w:autoSpaceDN w:val="0"/>
        <w:bidi w:val="0"/>
        <w:adjustRightInd w:val="0"/>
        <w:ind w:left="720" w:hanging="12"/>
        <w:jc w:val="both"/>
        <w:rPr>
          <w:rFonts w:ascii="Arial" w:hAnsi="Arial" w:cs="Arial"/>
        </w:rPr>
      </w:pPr>
      <w:r w:rsidRPr="00C741D1">
        <w:rPr>
          <w:rFonts w:ascii="Arial" w:hAnsi="Arial" w:cs="Arial"/>
        </w:rPr>
        <w:t>b)</w:t>
        <w:tab/>
        <w:t>dňom právoplatnosti rozhodnutia súdu v konaní o určenie popretej pohľadávky</w:t>
      </w:r>
      <w:r w:rsidR="00227A45">
        <w:rPr>
          <w:rFonts w:ascii="Arial" w:hAnsi="Arial" w:cs="Arial"/>
        </w:rPr>
        <w:t xml:space="preserve"> v rozsahu, v akom účastník nebol úspešný</w:t>
      </w:r>
      <w:r w:rsidRPr="00C741D1">
        <w:rPr>
          <w:rFonts w:ascii="Arial" w:hAnsi="Arial" w:cs="Arial"/>
        </w:rPr>
        <w:t>,</w:t>
      </w:r>
    </w:p>
    <w:p w:rsidR="00290A8C" w:rsidRPr="00C741D1" w:rsidP="00290A8C">
      <w:pPr>
        <w:widowControl w:val="0"/>
        <w:autoSpaceDE w:val="0"/>
        <w:autoSpaceDN w:val="0"/>
        <w:bidi w:val="0"/>
        <w:adjustRightInd w:val="0"/>
        <w:ind w:left="720" w:hanging="720"/>
        <w:jc w:val="both"/>
        <w:rPr>
          <w:rFonts w:ascii="Arial" w:hAnsi="Arial" w:cs="Arial"/>
        </w:rPr>
      </w:pPr>
    </w:p>
    <w:p w:rsidR="00290A8C" w:rsidRPr="00C741D1" w:rsidP="00290A8C">
      <w:pPr>
        <w:widowControl w:val="0"/>
        <w:autoSpaceDE w:val="0"/>
        <w:autoSpaceDN w:val="0"/>
        <w:bidi w:val="0"/>
        <w:adjustRightInd w:val="0"/>
        <w:ind w:left="708"/>
        <w:jc w:val="both"/>
        <w:rPr>
          <w:rFonts w:ascii="Arial" w:hAnsi="Arial" w:cs="Arial"/>
        </w:rPr>
      </w:pPr>
      <w:r w:rsidRPr="00C741D1">
        <w:rPr>
          <w:rFonts w:ascii="Arial" w:hAnsi="Arial" w:cs="Arial"/>
        </w:rPr>
        <w:t>c)</w:t>
        <w:tab/>
        <w:t>dňom márneho uplynutia lehoty na podanie žaloby o určenie pohľadávky alebo dňom zastavenia konania o určení popretej pohľadávky z dôvodu, že veriteľ popretej pohľadávky nezaplatil preddavok na trovy konania,</w:t>
      </w:r>
      <w:r w:rsidRPr="00227A45" w:rsidR="00227A45">
        <w:rPr>
          <w:rFonts w:ascii="Arial" w:hAnsi="Arial" w:cs="Arial"/>
        </w:rPr>
        <w:t xml:space="preserve"> </w:t>
      </w:r>
      <w:r w:rsidR="00227A45">
        <w:rPr>
          <w:rFonts w:ascii="Arial" w:hAnsi="Arial" w:cs="Arial"/>
        </w:rPr>
        <w:t>v rozsahu popretia pohľadávky,</w:t>
      </w:r>
    </w:p>
    <w:p w:rsidR="00290A8C" w:rsidRPr="00C741D1" w:rsidP="00290A8C">
      <w:pPr>
        <w:widowControl w:val="0"/>
        <w:autoSpaceDE w:val="0"/>
        <w:autoSpaceDN w:val="0"/>
        <w:bidi w:val="0"/>
        <w:adjustRightInd w:val="0"/>
        <w:jc w:val="both"/>
        <w:rPr>
          <w:rFonts w:ascii="Arial" w:hAnsi="Arial" w:cs="Arial"/>
        </w:rPr>
      </w:pPr>
      <w:r w:rsidRPr="00C741D1">
        <w:rPr>
          <w:rFonts w:ascii="Arial" w:hAnsi="Arial" w:cs="Arial"/>
        </w:rPr>
        <w:t xml:space="preserve"> </w:t>
      </w:r>
    </w:p>
    <w:p w:rsidR="00290A8C" w:rsidRPr="00C741D1" w:rsidP="00290A8C">
      <w:pPr>
        <w:widowControl w:val="0"/>
        <w:autoSpaceDE w:val="0"/>
        <w:autoSpaceDN w:val="0"/>
        <w:bidi w:val="0"/>
        <w:adjustRightInd w:val="0"/>
        <w:ind w:firstLine="708"/>
        <w:jc w:val="both"/>
        <w:rPr>
          <w:rFonts w:ascii="Arial" w:hAnsi="Arial" w:cs="Arial"/>
        </w:rPr>
      </w:pPr>
      <w:r w:rsidRPr="00C741D1">
        <w:rPr>
          <w:rFonts w:ascii="Arial" w:hAnsi="Arial" w:cs="Arial"/>
        </w:rPr>
        <w:t>d)</w:t>
        <w:tab/>
        <w:t>dňom, keď sa vznik podmienenej alebo budúcej pohľadávky stal nemožný,</w:t>
      </w:r>
    </w:p>
    <w:p w:rsidR="00290A8C" w:rsidRPr="00C741D1" w:rsidP="00290A8C">
      <w:pPr>
        <w:widowControl w:val="0"/>
        <w:autoSpaceDE w:val="0"/>
        <w:autoSpaceDN w:val="0"/>
        <w:bidi w:val="0"/>
        <w:adjustRightInd w:val="0"/>
        <w:jc w:val="both"/>
        <w:rPr>
          <w:rFonts w:ascii="Arial" w:hAnsi="Arial" w:cs="Arial"/>
        </w:rPr>
      </w:pPr>
    </w:p>
    <w:p w:rsidR="00290A8C" w:rsidRPr="00C741D1" w:rsidP="00290A8C">
      <w:pPr>
        <w:widowControl w:val="0"/>
        <w:autoSpaceDE w:val="0"/>
        <w:autoSpaceDN w:val="0"/>
        <w:bidi w:val="0"/>
        <w:adjustRightInd w:val="0"/>
        <w:ind w:left="720" w:hanging="12"/>
        <w:jc w:val="both"/>
        <w:rPr>
          <w:rFonts w:ascii="Arial" w:hAnsi="Arial" w:cs="Arial"/>
        </w:rPr>
      </w:pPr>
      <w:r w:rsidRPr="00C741D1">
        <w:rPr>
          <w:rFonts w:ascii="Arial" w:hAnsi="Arial" w:cs="Arial"/>
        </w:rPr>
        <w:t>e)</w:t>
        <w:tab/>
        <w:t xml:space="preserve">dňom, keď v základnej </w:t>
      </w:r>
      <w:r w:rsidR="004D71C8">
        <w:rPr>
          <w:rFonts w:ascii="Arial" w:hAnsi="Arial" w:cs="Arial"/>
        </w:rPr>
        <w:t xml:space="preserve">prihlasovacej </w:t>
      </w:r>
      <w:r w:rsidRPr="00C741D1">
        <w:rPr>
          <w:rFonts w:ascii="Arial" w:hAnsi="Arial" w:cs="Arial"/>
        </w:rPr>
        <w:t xml:space="preserve">lehote </w:t>
      </w:r>
      <w:r w:rsidR="001402DB">
        <w:rPr>
          <w:rFonts w:ascii="Arial" w:hAnsi="Arial" w:cs="Arial"/>
        </w:rPr>
        <w:t xml:space="preserve">podľa § 28 ods. 2 </w:t>
      </w:r>
      <w:r w:rsidRPr="00C741D1">
        <w:rPr>
          <w:rFonts w:ascii="Arial" w:hAnsi="Arial" w:cs="Arial"/>
        </w:rPr>
        <w:t>navrhovateľ neprihlási svoju pohľadávku,</w:t>
      </w:r>
    </w:p>
    <w:p w:rsidR="00290A8C" w:rsidRPr="00C741D1" w:rsidP="00290A8C">
      <w:pPr>
        <w:widowControl w:val="0"/>
        <w:autoSpaceDE w:val="0"/>
        <w:autoSpaceDN w:val="0"/>
        <w:bidi w:val="0"/>
        <w:adjustRightInd w:val="0"/>
        <w:ind w:left="720" w:hanging="720"/>
        <w:jc w:val="both"/>
        <w:rPr>
          <w:rFonts w:ascii="Arial" w:hAnsi="Arial" w:cs="Arial"/>
        </w:rPr>
      </w:pPr>
    </w:p>
    <w:p w:rsidR="00290A8C" w:rsidRPr="00C741D1" w:rsidP="00290A8C">
      <w:pPr>
        <w:widowControl w:val="0"/>
        <w:autoSpaceDE w:val="0"/>
        <w:autoSpaceDN w:val="0"/>
        <w:bidi w:val="0"/>
        <w:adjustRightInd w:val="0"/>
        <w:ind w:left="720" w:hanging="12"/>
        <w:jc w:val="both"/>
        <w:rPr>
          <w:rFonts w:ascii="Arial" w:hAnsi="Arial" w:cs="Arial"/>
        </w:rPr>
      </w:pPr>
      <w:r w:rsidRPr="00C741D1">
        <w:rPr>
          <w:rFonts w:ascii="Arial" w:hAnsi="Arial" w:cs="Arial"/>
        </w:rPr>
        <w:t>f)</w:t>
        <w:tab/>
        <w:t>dňom späťvzatia prihlášky; späťvzatie je účinné dňom doručenia správcovi</w:t>
      </w:r>
      <w:r w:rsidR="00F45A61">
        <w:rPr>
          <w:rFonts w:ascii="Arial" w:hAnsi="Arial" w:cs="Arial"/>
        </w:rPr>
        <w:t xml:space="preserve"> alebo</w:t>
      </w:r>
    </w:p>
    <w:p w:rsidR="00290A8C" w:rsidRPr="00C741D1" w:rsidP="00290A8C">
      <w:pPr>
        <w:widowControl w:val="0"/>
        <w:autoSpaceDE w:val="0"/>
        <w:autoSpaceDN w:val="0"/>
        <w:bidi w:val="0"/>
        <w:adjustRightInd w:val="0"/>
        <w:ind w:left="720" w:hanging="720"/>
        <w:jc w:val="both"/>
        <w:rPr>
          <w:rFonts w:ascii="Arial" w:hAnsi="Arial" w:cs="Arial"/>
        </w:rPr>
      </w:pPr>
    </w:p>
    <w:p w:rsidR="00290A8C" w:rsidRPr="00C741D1" w:rsidP="00290A8C">
      <w:pPr>
        <w:widowControl w:val="0"/>
        <w:autoSpaceDE w:val="0"/>
        <w:autoSpaceDN w:val="0"/>
        <w:bidi w:val="0"/>
        <w:adjustRightInd w:val="0"/>
        <w:ind w:firstLine="708"/>
        <w:jc w:val="both"/>
        <w:rPr>
          <w:rFonts w:ascii="Arial" w:hAnsi="Arial" w:cs="Arial"/>
        </w:rPr>
      </w:pPr>
      <w:r w:rsidRPr="00C741D1">
        <w:rPr>
          <w:rFonts w:ascii="Arial" w:hAnsi="Arial" w:cs="Arial"/>
        </w:rPr>
        <w:t>g)</w:t>
        <w:tab/>
        <w:t>dňom zániku pohľadávky.</w:t>
      </w:r>
    </w:p>
    <w:p w:rsidR="00290A8C" w:rsidRPr="00C741D1" w:rsidP="00290A8C">
      <w:pPr>
        <w:widowControl w:val="0"/>
        <w:autoSpaceDE w:val="0"/>
        <w:autoSpaceDN w:val="0"/>
        <w:bidi w:val="0"/>
        <w:adjustRightInd w:val="0"/>
        <w:jc w:val="both"/>
        <w:rPr>
          <w:rFonts w:ascii="Arial" w:hAnsi="Arial" w:cs="Arial"/>
        </w:rPr>
      </w:pPr>
    </w:p>
    <w:p w:rsidR="00290A8C" w:rsidRPr="00C741D1" w:rsidP="00290A8C">
      <w:pPr>
        <w:widowControl w:val="0"/>
        <w:autoSpaceDE w:val="0"/>
        <w:autoSpaceDN w:val="0"/>
        <w:bidi w:val="0"/>
        <w:adjustRightInd w:val="0"/>
        <w:ind w:left="708" w:firstLine="12"/>
        <w:jc w:val="both"/>
        <w:rPr>
          <w:rFonts w:ascii="Arial" w:hAnsi="Arial" w:cs="Arial"/>
        </w:rPr>
      </w:pPr>
      <w:r w:rsidRPr="00C741D1">
        <w:rPr>
          <w:rFonts w:ascii="Arial" w:hAnsi="Arial" w:cs="Arial"/>
        </w:rPr>
        <w:t xml:space="preserve">(2) Veriteľ je povinný bez zbytočného odkladu písomne informovať správcu o každej skutočnosti, ktorá môže zakladať zánik jeho účastníctva. </w:t>
      </w:r>
    </w:p>
    <w:p w:rsidR="00290A8C" w:rsidRPr="00C741D1" w:rsidP="00290A8C">
      <w:pPr>
        <w:widowControl w:val="0"/>
        <w:autoSpaceDE w:val="0"/>
        <w:autoSpaceDN w:val="0"/>
        <w:bidi w:val="0"/>
        <w:adjustRightInd w:val="0"/>
        <w:jc w:val="both"/>
        <w:rPr>
          <w:rFonts w:ascii="Arial" w:hAnsi="Arial" w:cs="Arial"/>
        </w:rPr>
      </w:pPr>
    </w:p>
    <w:p w:rsidR="00290A8C" w:rsidRPr="00C741D1" w:rsidP="00290A8C">
      <w:pPr>
        <w:bidi w:val="0"/>
        <w:ind w:left="708"/>
        <w:rPr>
          <w:rFonts w:ascii="Arial" w:hAnsi="Arial" w:cs="Arial"/>
        </w:rPr>
      </w:pPr>
      <w:r w:rsidRPr="00C741D1">
        <w:rPr>
          <w:rFonts w:ascii="Arial" w:hAnsi="Arial" w:cs="Arial"/>
        </w:rPr>
        <w:t>(3) V prípade pochybností súd na návrh správcu alebo bez návrhu určí uznesením, ktoré doručí správcovi a tomu, o koho právach sa rozhodlo</w:t>
      </w:r>
      <w:r w:rsidRPr="00C741D1" w:rsidR="0064605D">
        <w:rPr>
          <w:rFonts w:ascii="Arial" w:hAnsi="Arial" w:cs="Arial"/>
        </w:rPr>
        <w:t>, či veriteľ je účastníkom alebo nie je a v akom rozsahu</w:t>
      </w:r>
      <w:r w:rsidRPr="00C741D1">
        <w:rPr>
          <w:rFonts w:ascii="Arial" w:hAnsi="Arial" w:cs="Arial"/>
        </w:rPr>
        <w:t>. Proti tomuto rozhodnutiu je prípustné odvolanie, ktoré je oprávnený podať správca alebo ten, o koho právach sa rozhodlo.“.</w:t>
      </w:r>
    </w:p>
    <w:p w:rsidR="00290A8C" w:rsidRPr="00C741D1" w:rsidP="00290A8C">
      <w:pPr>
        <w:bidi w:val="0"/>
        <w:ind w:left="360"/>
        <w:rPr>
          <w:rFonts w:ascii="Arial" w:hAnsi="Arial" w:cs="Arial"/>
        </w:rPr>
      </w:pPr>
    </w:p>
    <w:p w:rsidR="00290A8C" w:rsidRPr="00C741D1" w:rsidP="00290A8C">
      <w:pPr>
        <w:numPr>
          <w:numId w:val="1"/>
        </w:numPr>
        <w:bidi w:val="0"/>
        <w:rPr>
          <w:rFonts w:ascii="Arial" w:hAnsi="Arial" w:cs="Arial"/>
        </w:rPr>
      </w:pPr>
      <w:r w:rsidRPr="00C741D1" w:rsidR="00653160">
        <w:rPr>
          <w:rFonts w:ascii="Arial" w:hAnsi="Arial" w:cs="Arial"/>
        </w:rPr>
        <w:t>§ 28 až 32 vrátane nadpisov znejú:</w:t>
      </w:r>
    </w:p>
    <w:p w:rsidR="00653160" w:rsidRPr="00C741D1" w:rsidP="00653160">
      <w:pPr>
        <w:bidi w:val="0"/>
        <w:ind w:left="360"/>
        <w:rPr>
          <w:rFonts w:ascii="Arial" w:hAnsi="Arial" w:cs="Arial"/>
        </w:rPr>
      </w:pPr>
    </w:p>
    <w:p w:rsidR="006115A5" w:rsidRPr="00C741D1" w:rsidP="006115A5">
      <w:pPr>
        <w:widowControl w:val="0"/>
        <w:autoSpaceDE w:val="0"/>
        <w:autoSpaceDN w:val="0"/>
        <w:bidi w:val="0"/>
        <w:adjustRightInd w:val="0"/>
        <w:jc w:val="center"/>
        <w:rPr>
          <w:rFonts w:ascii="Arial" w:hAnsi="Arial" w:cs="Arial"/>
        </w:rPr>
      </w:pPr>
      <w:r w:rsidRPr="00C741D1" w:rsidR="00822F83">
        <w:rPr>
          <w:rFonts w:ascii="Arial" w:hAnsi="Arial" w:cs="Arial"/>
        </w:rPr>
        <w:t>„</w:t>
      </w:r>
      <w:r w:rsidRPr="00C741D1">
        <w:rPr>
          <w:rFonts w:ascii="Arial" w:hAnsi="Arial" w:cs="Arial"/>
        </w:rPr>
        <w:t>§ 28</w:t>
      </w:r>
    </w:p>
    <w:p w:rsidR="006115A5" w:rsidRPr="00C741D1" w:rsidP="006115A5">
      <w:pPr>
        <w:widowControl w:val="0"/>
        <w:autoSpaceDE w:val="0"/>
        <w:autoSpaceDN w:val="0"/>
        <w:bidi w:val="0"/>
        <w:adjustRightInd w:val="0"/>
        <w:jc w:val="center"/>
        <w:rPr>
          <w:rFonts w:ascii="Arial" w:hAnsi="Arial" w:cs="Arial"/>
        </w:rPr>
      </w:pPr>
    </w:p>
    <w:p w:rsidR="006115A5" w:rsidRPr="00C741D1" w:rsidP="006115A5">
      <w:pPr>
        <w:widowControl w:val="0"/>
        <w:autoSpaceDE w:val="0"/>
        <w:autoSpaceDN w:val="0"/>
        <w:bidi w:val="0"/>
        <w:adjustRightInd w:val="0"/>
        <w:jc w:val="center"/>
        <w:outlineLvl w:val="0"/>
        <w:rPr>
          <w:rFonts w:ascii="Arial" w:hAnsi="Arial" w:cs="Arial"/>
          <w:b/>
          <w:bCs/>
        </w:rPr>
      </w:pPr>
      <w:r w:rsidRPr="00C741D1">
        <w:rPr>
          <w:rFonts w:ascii="Arial" w:hAnsi="Arial" w:cs="Arial"/>
          <w:b/>
          <w:bCs/>
        </w:rPr>
        <w:t>Prihlasovanie pohľadávok</w:t>
      </w:r>
    </w:p>
    <w:p w:rsidR="006115A5" w:rsidRPr="00C741D1" w:rsidP="006115A5">
      <w:pPr>
        <w:widowControl w:val="0"/>
        <w:autoSpaceDE w:val="0"/>
        <w:autoSpaceDN w:val="0"/>
        <w:bidi w:val="0"/>
        <w:adjustRightInd w:val="0"/>
        <w:jc w:val="center"/>
        <w:rPr>
          <w:rFonts w:ascii="Arial" w:hAnsi="Arial" w:cs="Arial"/>
          <w:b/>
          <w:bCs/>
        </w:rPr>
      </w:pPr>
    </w:p>
    <w:p w:rsidR="006115A5" w:rsidRPr="00C741D1" w:rsidP="006115A5">
      <w:pPr>
        <w:widowControl w:val="0"/>
        <w:autoSpaceDE w:val="0"/>
        <w:autoSpaceDN w:val="0"/>
        <w:bidi w:val="0"/>
        <w:adjustRightInd w:val="0"/>
        <w:jc w:val="both"/>
        <w:rPr>
          <w:rFonts w:ascii="Arial" w:hAnsi="Arial" w:cs="Arial"/>
        </w:rPr>
      </w:pPr>
      <w:r w:rsidRPr="00C741D1">
        <w:rPr>
          <w:rFonts w:ascii="Arial" w:hAnsi="Arial" w:cs="Arial"/>
        </w:rPr>
        <w:tab/>
        <w:t>(1) Pohľadávka, ktorá nie je pohľadávkou proti podstate, sa v konkurze uplatňuje prihláškou.</w:t>
      </w:r>
    </w:p>
    <w:p w:rsidR="006115A5" w:rsidRPr="00C741D1" w:rsidP="006115A5">
      <w:pPr>
        <w:widowControl w:val="0"/>
        <w:autoSpaceDE w:val="0"/>
        <w:autoSpaceDN w:val="0"/>
        <w:bidi w:val="0"/>
        <w:adjustRightInd w:val="0"/>
        <w:ind w:firstLine="720"/>
        <w:jc w:val="both"/>
        <w:rPr>
          <w:rFonts w:ascii="Arial" w:hAnsi="Arial" w:cs="Arial"/>
        </w:rPr>
      </w:pPr>
    </w:p>
    <w:p w:rsidR="006115A5" w:rsidRPr="00C741D1" w:rsidP="006115A5">
      <w:pPr>
        <w:widowControl w:val="0"/>
        <w:autoSpaceDE w:val="0"/>
        <w:autoSpaceDN w:val="0"/>
        <w:bidi w:val="0"/>
        <w:adjustRightInd w:val="0"/>
        <w:ind w:firstLine="720"/>
        <w:jc w:val="both"/>
        <w:rPr>
          <w:rFonts w:ascii="Arial" w:hAnsi="Arial" w:cs="Arial"/>
        </w:rPr>
      </w:pPr>
      <w:r w:rsidRPr="00C741D1">
        <w:rPr>
          <w:rFonts w:ascii="Arial" w:hAnsi="Arial" w:cs="Arial"/>
        </w:rPr>
        <w:t xml:space="preserve">(2) Prihláška sa podáva v jednom rovnopise u správcu, pričom správcovi musí byť doručená v základnej prihlasovacej lehote do 45 dní od vyhlásenia konkurzu; v jednom rovnopise veriteľ doručí prihlášku aj na súd. </w:t>
      </w:r>
    </w:p>
    <w:p w:rsidR="006115A5" w:rsidRPr="00C741D1" w:rsidP="006115A5">
      <w:pPr>
        <w:widowControl w:val="0"/>
        <w:autoSpaceDE w:val="0"/>
        <w:autoSpaceDN w:val="0"/>
        <w:bidi w:val="0"/>
        <w:adjustRightInd w:val="0"/>
        <w:ind w:firstLine="720"/>
        <w:jc w:val="both"/>
        <w:rPr>
          <w:rFonts w:ascii="Arial" w:hAnsi="Arial" w:cs="Arial"/>
        </w:rPr>
      </w:pPr>
    </w:p>
    <w:p w:rsidR="006115A5" w:rsidRPr="00C741D1" w:rsidP="006115A5">
      <w:pPr>
        <w:widowControl w:val="0"/>
        <w:autoSpaceDE w:val="0"/>
        <w:autoSpaceDN w:val="0"/>
        <w:bidi w:val="0"/>
        <w:adjustRightInd w:val="0"/>
        <w:ind w:firstLine="720"/>
        <w:jc w:val="both"/>
        <w:rPr>
          <w:rFonts w:ascii="Arial" w:hAnsi="Arial" w:cs="Arial"/>
        </w:rPr>
      </w:pPr>
      <w:r w:rsidRPr="00C741D1">
        <w:rPr>
          <w:rFonts w:ascii="Arial" w:hAnsi="Arial" w:cs="Arial"/>
        </w:rPr>
        <w:t xml:space="preserve">(3) Ak veriteľ doručí správcovi prihlášku neskôr, na prihlášku sa prihliada, veriteľ však nemôže vykonávať hlasovacie právo a ďalšie práva spojené s prihlásenou pohľadávkou. Právo na pomerné uspokojenie veriteľa tým nie je dotknuté; môže byť však uspokojený len z výťažku zaradeného do rozvrhu zo všeobecnej podstaty, ktorého zámer </w:t>
      </w:r>
      <w:r w:rsidRPr="00937E79">
        <w:rPr>
          <w:rFonts w:ascii="Arial" w:hAnsi="Arial" w:cs="Arial"/>
        </w:rPr>
        <w:t>zostaviť</w:t>
      </w:r>
      <w:r w:rsidRPr="00C741D1">
        <w:rPr>
          <w:rFonts w:ascii="Arial" w:hAnsi="Arial" w:cs="Arial"/>
        </w:rPr>
        <w:t xml:space="preserve"> bol oznámený v Obchodnom vestníku po doručení prihlášky správcovi. Zapísanie takejto pohľadávky do zoznamu pohľadávok správca zverejní v Obchodnom vestníku s uvedením veriteľa a prihlásenej sumy.</w:t>
      </w:r>
    </w:p>
    <w:p w:rsidR="006115A5" w:rsidRPr="00C741D1" w:rsidP="006115A5">
      <w:pPr>
        <w:widowControl w:val="0"/>
        <w:autoSpaceDE w:val="0"/>
        <w:autoSpaceDN w:val="0"/>
        <w:bidi w:val="0"/>
        <w:adjustRightInd w:val="0"/>
        <w:ind w:firstLine="720"/>
        <w:jc w:val="both"/>
        <w:rPr>
          <w:rFonts w:ascii="Arial" w:hAnsi="Arial" w:cs="Arial"/>
        </w:rPr>
      </w:pPr>
    </w:p>
    <w:p w:rsidR="006115A5" w:rsidRPr="00C741D1" w:rsidP="006115A5">
      <w:pPr>
        <w:widowControl w:val="0"/>
        <w:autoSpaceDE w:val="0"/>
        <w:autoSpaceDN w:val="0"/>
        <w:bidi w:val="0"/>
        <w:adjustRightInd w:val="0"/>
        <w:ind w:firstLine="720"/>
        <w:jc w:val="both"/>
        <w:rPr>
          <w:rFonts w:ascii="Arial" w:hAnsi="Arial" w:cs="Arial"/>
        </w:rPr>
      </w:pPr>
      <w:r w:rsidRPr="00C741D1">
        <w:rPr>
          <w:rFonts w:ascii="Arial" w:hAnsi="Arial" w:cs="Arial"/>
        </w:rPr>
        <w:t xml:space="preserve">(4) Ak ide o zabezpečenú pohľadávku, v prihláške doručenej správcovi sa musí riadne a včas uplatniť aj zabezpečovacie právo, a to v základnej prihlasovacej lehote 45 dní od vyhlásenia konkurzu, inak zanikne. </w:t>
      </w:r>
    </w:p>
    <w:p w:rsidR="006115A5" w:rsidRPr="00C741D1" w:rsidP="006115A5">
      <w:pPr>
        <w:widowControl w:val="0"/>
        <w:autoSpaceDE w:val="0"/>
        <w:autoSpaceDN w:val="0"/>
        <w:bidi w:val="0"/>
        <w:adjustRightInd w:val="0"/>
        <w:jc w:val="both"/>
        <w:rPr>
          <w:rFonts w:ascii="Arial" w:hAnsi="Arial" w:cs="Arial"/>
        </w:rPr>
      </w:pPr>
    </w:p>
    <w:p w:rsidR="006115A5" w:rsidRPr="00C741D1" w:rsidP="006115A5">
      <w:pPr>
        <w:widowControl w:val="0"/>
        <w:autoSpaceDE w:val="0"/>
        <w:autoSpaceDN w:val="0"/>
        <w:bidi w:val="0"/>
        <w:adjustRightInd w:val="0"/>
        <w:ind w:firstLine="720"/>
        <w:jc w:val="both"/>
        <w:rPr>
          <w:rFonts w:ascii="Arial" w:hAnsi="Arial" w:cs="Arial"/>
        </w:rPr>
      </w:pPr>
      <w:r w:rsidRPr="00C741D1">
        <w:rPr>
          <w:rFonts w:ascii="Arial" w:hAnsi="Arial" w:cs="Arial"/>
        </w:rPr>
        <w:t xml:space="preserve">(5) Prihláškou možno uplatniť aj budúcu pohľadávku alebo pohľadávku, ktorej vznik je viazaný na splnenie podmienky (ďalej len „podmienená pohľadávka“); práva spojené </w:t>
      </w:r>
      <w:r w:rsidR="0064605D">
        <w:rPr>
          <w:rFonts w:ascii="Arial" w:hAnsi="Arial" w:cs="Arial"/>
        </w:rPr>
        <w:t>s</w:t>
      </w:r>
      <w:r w:rsidRPr="00C741D1">
        <w:rPr>
          <w:rFonts w:ascii="Arial" w:hAnsi="Arial" w:cs="Arial"/>
        </w:rPr>
        <w:t xml:space="preserve"> podmienenou pohľadávkou je však podmienený veriteľ oprávnený uplatňovať, až keď správcovi preukáže vznik podmienenej pohľadávky. </w:t>
      </w:r>
    </w:p>
    <w:p w:rsidR="006115A5" w:rsidRPr="00C741D1" w:rsidP="006115A5">
      <w:pPr>
        <w:widowControl w:val="0"/>
        <w:autoSpaceDE w:val="0"/>
        <w:autoSpaceDN w:val="0"/>
        <w:bidi w:val="0"/>
        <w:adjustRightInd w:val="0"/>
        <w:jc w:val="both"/>
        <w:rPr>
          <w:rFonts w:ascii="Arial" w:hAnsi="Arial" w:cs="Arial"/>
        </w:rPr>
      </w:pPr>
    </w:p>
    <w:p w:rsidR="006115A5" w:rsidRPr="00C741D1" w:rsidP="006115A5">
      <w:pPr>
        <w:widowControl w:val="0"/>
        <w:autoSpaceDE w:val="0"/>
        <w:autoSpaceDN w:val="0"/>
        <w:bidi w:val="0"/>
        <w:adjustRightInd w:val="0"/>
        <w:ind w:firstLine="720"/>
        <w:jc w:val="both"/>
        <w:rPr>
          <w:rFonts w:ascii="Arial" w:hAnsi="Arial" w:cs="Arial"/>
        </w:rPr>
      </w:pPr>
      <w:r w:rsidRPr="00C741D1">
        <w:rPr>
          <w:rFonts w:ascii="Arial" w:hAnsi="Arial" w:cs="Arial"/>
        </w:rPr>
        <w:t xml:space="preserve">(6) Doručenie prihlášky správcovi má pre plynutie premlčacej lehoty a zánik práva rovnaké právne účinky ako uplatnenie práva na súde. </w:t>
      </w:r>
      <w:r w:rsidRPr="00C741D1">
        <w:rPr>
          <w:rFonts w:ascii="Arial" w:hAnsi="Arial" w:cs="Arial"/>
        </w:rPr>
        <w:t xml:space="preserve"> </w:t>
      </w:r>
    </w:p>
    <w:p w:rsidR="006115A5" w:rsidRPr="00C741D1" w:rsidP="006115A5">
      <w:pPr>
        <w:widowControl w:val="0"/>
        <w:autoSpaceDE w:val="0"/>
        <w:autoSpaceDN w:val="0"/>
        <w:bidi w:val="0"/>
        <w:adjustRightInd w:val="0"/>
        <w:jc w:val="both"/>
        <w:rPr>
          <w:rFonts w:ascii="Arial" w:hAnsi="Arial" w:cs="Arial"/>
        </w:rPr>
      </w:pPr>
    </w:p>
    <w:p w:rsidR="006115A5" w:rsidP="006115A5">
      <w:pPr>
        <w:widowControl w:val="0"/>
        <w:autoSpaceDE w:val="0"/>
        <w:autoSpaceDN w:val="0"/>
        <w:bidi w:val="0"/>
        <w:adjustRightInd w:val="0"/>
        <w:ind w:firstLine="720"/>
        <w:jc w:val="both"/>
        <w:rPr>
          <w:rFonts w:ascii="Arial" w:hAnsi="Arial" w:cs="Arial"/>
        </w:rPr>
      </w:pPr>
      <w:r w:rsidRPr="00C741D1">
        <w:rPr>
          <w:rFonts w:ascii="Arial" w:hAnsi="Arial" w:cs="Arial"/>
        </w:rPr>
        <w:t>(</w:t>
      </w:r>
      <w:r w:rsidRPr="00C741D1" w:rsidR="005F591B">
        <w:rPr>
          <w:rFonts w:ascii="Arial" w:hAnsi="Arial" w:cs="Arial"/>
        </w:rPr>
        <w:t>7</w:t>
      </w:r>
      <w:r w:rsidRPr="00C741D1">
        <w:rPr>
          <w:rFonts w:ascii="Arial" w:hAnsi="Arial" w:cs="Arial"/>
        </w:rPr>
        <w:t>) V konkurze uplatňuje svoju pohľadávku prihláškou aj veriteľ, ktorý má pohľadávku voči inej osobe ako úpadcovi, ak je zabezpečená zabezpečovacím právom vzťahujúcim sa k majetku úpadcu. Takýto veriteľ môže byť v konkurze uspokojený iba z výťažku získaného speňažením majetku, ktorý zabezpečuje jeho pohľadávku, pričom hlasovacie práva na schôdzi veriteľov môže vykonávať iba v rozsahu, v akom jeho pohľadávka bude pravdepodobne uspokojená z majetku, ktorým je zabezpečená.</w:t>
      </w:r>
    </w:p>
    <w:p w:rsidR="00F1178E" w:rsidP="006115A5">
      <w:pPr>
        <w:widowControl w:val="0"/>
        <w:autoSpaceDE w:val="0"/>
        <w:autoSpaceDN w:val="0"/>
        <w:bidi w:val="0"/>
        <w:adjustRightInd w:val="0"/>
        <w:ind w:firstLine="720"/>
        <w:jc w:val="both"/>
        <w:rPr>
          <w:rFonts w:ascii="Arial" w:hAnsi="Arial" w:cs="Arial"/>
        </w:rPr>
      </w:pPr>
    </w:p>
    <w:p w:rsidR="00F1178E" w:rsidP="00F1178E">
      <w:pPr>
        <w:bidi w:val="0"/>
        <w:ind w:firstLine="720"/>
        <w:jc w:val="both"/>
        <w:rPr>
          <w:rFonts w:ascii="Arial" w:hAnsi="Arial" w:cs="Arial"/>
        </w:rPr>
      </w:pPr>
      <w:r>
        <w:rPr>
          <w:rFonts w:ascii="Arial" w:hAnsi="Arial" w:cs="Arial"/>
        </w:rPr>
        <w:t xml:space="preserve">(8) Ak si takýto veriteľ svoju zabezpečenú pohľadávku v základnej prihlasovacej lehote neprihlási, na jeho zabezpečovacie právo sa v konkurze neprihliada, má </w:t>
      </w:r>
      <w:r w:rsidR="007821B7">
        <w:rPr>
          <w:rFonts w:ascii="Arial" w:hAnsi="Arial" w:cs="Arial"/>
        </w:rPr>
        <w:t>však proti dotknutej podstate právo na vydanie toho, o čo sa dotknutá podstata v dôsledku toho obohatila, pričom takéto právo môže uplatniť proti dotknutej podstate ako pohľadávku proti podstate, ktorá sa však uspokojí až po uspokojení všetkých ostatných pohľadávok proti tejto podstate.</w:t>
      </w:r>
    </w:p>
    <w:p w:rsidR="00F1178E" w:rsidRPr="00C741D1" w:rsidP="006115A5">
      <w:pPr>
        <w:widowControl w:val="0"/>
        <w:autoSpaceDE w:val="0"/>
        <w:autoSpaceDN w:val="0"/>
        <w:bidi w:val="0"/>
        <w:adjustRightInd w:val="0"/>
        <w:ind w:firstLine="720"/>
        <w:jc w:val="both"/>
        <w:rPr>
          <w:rFonts w:ascii="Arial" w:hAnsi="Arial" w:cs="Arial"/>
        </w:rPr>
      </w:pPr>
    </w:p>
    <w:p w:rsidR="006115A5" w:rsidRPr="00C741D1" w:rsidP="006115A5">
      <w:pPr>
        <w:widowControl w:val="0"/>
        <w:autoSpaceDE w:val="0"/>
        <w:autoSpaceDN w:val="0"/>
        <w:bidi w:val="0"/>
        <w:adjustRightInd w:val="0"/>
        <w:jc w:val="center"/>
        <w:rPr>
          <w:rFonts w:ascii="Arial" w:hAnsi="Arial" w:cs="Arial"/>
        </w:rPr>
      </w:pPr>
    </w:p>
    <w:p w:rsidR="006115A5" w:rsidRPr="00C741D1" w:rsidP="006115A5">
      <w:pPr>
        <w:widowControl w:val="0"/>
        <w:autoSpaceDE w:val="0"/>
        <w:autoSpaceDN w:val="0"/>
        <w:bidi w:val="0"/>
        <w:adjustRightInd w:val="0"/>
        <w:jc w:val="center"/>
        <w:rPr>
          <w:rFonts w:ascii="Arial" w:hAnsi="Arial" w:cs="Arial"/>
        </w:rPr>
      </w:pPr>
      <w:r w:rsidRPr="00C741D1">
        <w:rPr>
          <w:rFonts w:ascii="Arial" w:hAnsi="Arial" w:cs="Arial"/>
        </w:rPr>
        <w:t>§ 29</w:t>
      </w:r>
    </w:p>
    <w:p w:rsidR="006115A5" w:rsidRPr="00C741D1" w:rsidP="006115A5">
      <w:pPr>
        <w:widowControl w:val="0"/>
        <w:autoSpaceDE w:val="0"/>
        <w:autoSpaceDN w:val="0"/>
        <w:bidi w:val="0"/>
        <w:adjustRightInd w:val="0"/>
        <w:jc w:val="center"/>
        <w:rPr>
          <w:rFonts w:ascii="Arial" w:hAnsi="Arial" w:cs="Arial"/>
        </w:rPr>
      </w:pPr>
    </w:p>
    <w:p w:rsidR="006115A5" w:rsidRPr="00C741D1" w:rsidP="006115A5">
      <w:pPr>
        <w:widowControl w:val="0"/>
        <w:autoSpaceDE w:val="0"/>
        <w:autoSpaceDN w:val="0"/>
        <w:bidi w:val="0"/>
        <w:adjustRightInd w:val="0"/>
        <w:jc w:val="center"/>
        <w:outlineLvl w:val="0"/>
        <w:rPr>
          <w:rFonts w:ascii="Arial" w:hAnsi="Arial" w:cs="Arial"/>
          <w:b/>
          <w:bCs/>
        </w:rPr>
      </w:pPr>
      <w:r w:rsidRPr="00C741D1">
        <w:rPr>
          <w:rFonts w:ascii="Arial" w:hAnsi="Arial" w:cs="Arial"/>
          <w:b/>
          <w:bCs/>
        </w:rPr>
        <w:t>Náležitosti prihlášky</w:t>
      </w:r>
    </w:p>
    <w:p w:rsidR="006115A5" w:rsidRPr="00C741D1" w:rsidP="006115A5">
      <w:pPr>
        <w:widowControl w:val="0"/>
        <w:autoSpaceDE w:val="0"/>
        <w:autoSpaceDN w:val="0"/>
        <w:bidi w:val="0"/>
        <w:adjustRightInd w:val="0"/>
        <w:jc w:val="center"/>
        <w:rPr>
          <w:rFonts w:ascii="Arial" w:hAnsi="Arial" w:cs="Arial"/>
          <w:b/>
          <w:bCs/>
        </w:rPr>
      </w:pPr>
    </w:p>
    <w:p w:rsidR="00F74E33" w:rsidRPr="00C741D1" w:rsidP="006115A5">
      <w:pPr>
        <w:widowControl w:val="0"/>
        <w:autoSpaceDE w:val="0"/>
        <w:autoSpaceDN w:val="0"/>
        <w:bidi w:val="0"/>
        <w:adjustRightInd w:val="0"/>
        <w:jc w:val="both"/>
        <w:rPr>
          <w:rFonts w:ascii="Arial" w:hAnsi="Arial" w:cs="Arial"/>
        </w:rPr>
      </w:pPr>
      <w:r w:rsidRPr="00C741D1" w:rsidR="006115A5">
        <w:rPr>
          <w:rFonts w:ascii="Arial" w:hAnsi="Arial" w:cs="Arial"/>
        </w:rPr>
        <w:tab/>
        <w:t xml:space="preserve">(1) Prihláška musí </w:t>
      </w:r>
      <w:r w:rsidR="00E045DF">
        <w:rPr>
          <w:rFonts w:ascii="Arial" w:hAnsi="Arial" w:cs="Arial"/>
        </w:rPr>
        <w:t>byť podaná na predpísanom tlačive a musí obsahovať tieto základné náležitosti:</w:t>
      </w:r>
    </w:p>
    <w:p w:rsidR="006115A5" w:rsidRPr="00C741D1" w:rsidP="006115A5">
      <w:pPr>
        <w:widowControl w:val="0"/>
        <w:autoSpaceDE w:val="0"/>
        <w:autoSpaceDN w:val="0"/>
        <w:bidi w:val="0"/>
        <w:adjustRightInd w:val="0"/>
        <w:jc w:val="both"/>
        <w:rPr>
          <w:rFonts w:ascii="Arial" w:hAnsi="Arial" w:cs="Arial"/>
        </w:rPr>
      </w:pPr>
    </w:p>
    <w:p w:rsidR="006115A5" w:rsidRPr="00C741D1" w:rsidP="006115A5">
      <w:pPr>
        <w:widowControl w:val="0"/>
        <w:autoSpaceDE w:val="0"/>
        <w:autoSpaceDN w:val="0"/>
        <w:bidi w:val="0"/>
        <w:adjustRightInd w:val="0"/>
        <w:jc w:val="both"/>
        <w:rPr>
          <w:rFonts w:ascii="Arial" w:hAnsi="Arial" w:cs="Arial"/>
        </w:rPr>
      </w:pPr>
      <w:r w:rsidR="00E045DF">
        <w:rPr>
          <w:rFonts w:ascii="Arial" w:hAnsi="Arial" w:cs="Arial"/>
        </w:rPr>
        <w:t>a</w:t>
      </w:r>
      <w:r w:rsidRPr="00C741D1">
        <w:rPr>
          <w:rFonts w:ascii="Arial" w:hAnsi="Arial" w:cs="Arial"/>
        </w:rPr>
        <w:t xml:space="preserve">) </w:t>
        <w:tab/>
        <w:t xml:space="preserve">meno, priezvisko a bydlisko alebo názov a sídlo veriteľa, </w:t>
      </w:r>
    </w:p>
    <w:p w:rsidR="006115A5" w:rsidRPr="00C741D1" w:rsidP="006115A5">
      <w:pPr>
        <w:widowControl w:val="0"/>
        <w:autoSpaceDE w:val="0"/>
        <w:autoSpaceDN w:val="0"/>
        <w:bidi w:val="0"/>
        <w:adjustRightInd w:val="0"/>
        <w:jc w:val="both"/>
        <w:rPr>
          <w:rFonts w:ascii="Arial" w:hAnsi="Arial" w:cs="Arial"/>
        </w:rPr>
      </w:pPr>
    </w:p>
    <w:p w:rsidR="006115A5" w:rsidRPr="00C741D1" w:rsidP="006115A5">
      <w:pPr>
        <w:widowControl w:val="0"/>
        <w:autoSpaceDE w:val="0"/>
        <w:autoSpaceDN w:val="0"/>
        <w:bidi w:val="0"/>
        <w:adjustRightInd w:val="0"/>
        <w:jc w:val="both"/>
        <w:rPr>
          <w:rFonts w:ascii="Arial" w:hAnsi="Arial" w:cs="Arial"/>
        </w:rPr>
      </w:pPr>
      <w:r w:rsidR="00E045DF">
        <w:rPr>
          <w:rFonts w:ascii="Arial" w:hAnsi="Arial" w:cs="Arial"/>
        </w:rPr>
        <w:t>b</w:t>
      </w:r>
      <w:r w:rsidRPr="00C741D1">
        <w:rPr>
          <w:rFonts w:ascii="Arial" w:hAnsi="Arial" w:cs="Arial"/>
        </w:rPr>
        <w:t xml:space="preserve">) </w:t>
        <w:tab/>
        <w:t xml:space="preserve">meno, priezvisko a bydlisko alebo názov a sídlo úpadcu, </w:t>
      </w:r>
    </w:p>
    <w:p w:rsidR="006115A5" w:rsidRPr="00C741D1" w:rsidP="006115A5">
      <w:pPr>
        <w:widowControl w:val="0"/>
        <w:autoSpaceDE w:val="0"/>
        <w:autoSpaceDN w:val="0"/>
        <w:bidi w:val="0"/>
        <w:adjustRightInd w:val="0"/>
        <w:jc w:val="both"/>
        <w:rPr>
          <w:rFonts w:ascii="Arial" w:hAnsi="Arial" w:cs="Arial"/>
        </w:rPr>
      </w:pPr>
    </w:p>
    <w:p w:rsidR="006115A5" w:rsidRPr="00C741D1" w:rsidP="006115A5">
      <w:pPr>
        <w:widowControl w:val="0"/>
        <w:autoSpaceDE w:val="0"/>
        <w:autoSpaceDN w:val="0"/>
        <w:bidi w:val="0"/>
        <w:adjustRightInd w:val="0"/>
        <w:jc w:val="both"/>
        <w:rPr>
          <w:rFonts w:ascii="Arial" w:hAnsi="Arial" w:cs="Arial"/>
        </w:rPr>
      </w:pPr>
      <w:r w:rsidR="00E045DF">
        <w:rPr>
          <w:rFonts w:ascii="Arial" w:hAnsi="Arial" w:cs="Arial"/>
        </w:rPr>
        <w:t>c</w:t>
      </w:r>
      <w:r w:rsidRPr="00C741D1">
        <w:rPr>
          <w:rFonts w:ascii="Arial" w:hAnsi="Arial" w:cs="Arial"/>
        </w:rPr>
        <w:t>)</w:t>
        <w:tab/>
        <w:t xml:space="preserve">právny dôvod vzniku pohľadávky, </w:t>
      </w:r>
    </w:p>
    <w:p w:rsidR="006115A5" w:rsidRPr="00C741D1" w:rsidP="006115A5">
      <w:pPr>
        <w:widowControl w:val="0"/>
        <w:autoSpaceDE w:val="0"/>
        <w:autoSpaceDN w:val="0"/>
        <w:bidi w:val="0"/>
        <w:adjustRightInd w:val="0"/>
        <w:jc w:val="both"/>
        <w:rPr>
          <w:rFonts w:ascii="Arial" w:hAnsi="Arial" w:cs="Arial"/>
        </w:rPr>
      </w:pPr>
    </w:p>
    <w:p w:rsidR="006115A5" w:rsidRPr="00C741D1" w:rsidP="006115A5">
      <w:pPr>
        <w:widowControl w:val="0"/>
        <w:autoSpaceDE w:val="0"/>
        <w:autoSpaceDN w:val="0"/>
        <w:bidi w:val="0"/>
        <w:adjustRightInd w:val="0"/>
        <w:jc w:val="both"/>
        <w:rPr>
          <w:rFonts w:ascii="Arial" w:hAnsi="Arial" w:cs="Arial"/>
        </w:rPr>
      </w:pPr>
      <w:r w:rsidR="00E045DF">
        <w:rPr>
          <w:rFonts w:ascii="Arial" w:hAnsi="Arial" w:cs="Arial"/>
        </w:rPr>
        <w:t>d</w:t>
      </w:r>
      <w:r w:rsidRPr="00C741D1">
        <w:rPr>
          <w:rFonts w:ascii="Arial" w:hAnsi="Arial" w:cs="Arial"/>
        </w:rPr>
        <w:t>)</w:t>
        <w:tab/>
        <w:t xml:space="preserve">poradie uspokojovania pohľadávky zo všeobecnej podstaty, </w:t>
      </w:r>
    </w:p>
    <w:p w:rsidR="006115A5" w:rsidRPr="00C741D1" w:rsidP="006115A5">
      <w:pPr>
        <w:widowControl w:val="0"/>
        <w:autoSpaceDE w:val="0"/>
        <w:autoSpaceDN w:val="0"/>
        <w:bidi w:val="0"/>
        <w:adjustRightInd w:val="0"/>
        <w:jc w:val="both"/>
        <w:rPr>
          <w:rFonts w:ascii="Arial" w:hAnsi="Arial" w:cs="Arial"/>
        </w:rPr>
      </w:pPr>
    </w:p>
    <w:p w:rsidR="006115A5" w:rsidRPr="00C741D1" w:rsidP="006115A5">
      <w:pPr>
        <w:widowControl w:val="0"/>
        <w:autoSpaceDE w:val="0"/>
        <w:autoSpaceDN w:val="0"/>
        <w:bidi w:val="0"/>
        <w:adjustRightInd w:val="0"/>
        <w:ind w:left="720" w:hanging="720"/>
        <w:jc w:val="both"/>
        <w:rPr>
          <w:rFonts w:ascii="Arial" w:hAnsi="Arial" w:cs="Arial"/>
        </w:rPr>
      </w:pPr>
      <w:r w:rsidR="00E045DF">
        <w:rPr>
          <w:rFonts w:ascii="Arial" w:hAnsi="Arial" w:cs="Arial"/>
        </w:rPr>
        <w:t>e</w:t>
      </w:r>
      <w:r w:rsidRPr="00C741D1">
        <w:rPr>
          <w:rFonts w:ascii="Arial" w:hAnsi="Arial" w:cs="Arial"/>
        </w:rPr>
        <w:t>)</w:t>
        <w:tab/>
        <w:t>celkovú sumu pohľadávky,</w:t>
      </w:r>
    </w:p>
    <w:p w:rsidR="006115A5" w:rsidRPr="00C741D1" w:rsidP="006115A5">
      <w:pPr>
        <w:widowControl w:val="0"/>
        <w:autoSpaceDE w:val="0"/>
        <w:autoSpaceDN w:val="0"/>
        <w:bidi w:val="0"/>
        <w:adjustRightInd w:val="0"/>
        <w:jc w:val="both"/>
        <w:rPr>
          <w:rFonts w:ascii="Arial" w:hAnsi="Arial" w:cs="Arial"/>
        </w:rPr>
      </w:pPr>
    </w:p>
    <w:p w:rsidR="006115A5" w:rsidRPr="00C741D1" w:rsidP="006115A5">
      <w:pPr>
        <w:widowControl w:val="0"/>
        <w:autoSpaceDE w:val="0"/>
        <w:autoSpaceDN w:val="0"/>
        <w:bidi w:val="0"/>
        <w:adjustRightInd w:val="0"/>
        <w:jc w:val="both"/>
        <w:rPr>
          <w:rFonts w:ascii="Arial" w:hAnsi="Arial" w:cs="Arial"/>
        </w:rPr>
      </w:pPr>
      <w:r w:rsidR="00E045DF">
        <w:rPr>
          <w:rFonts w:ascii="Arial" w:hAnsi="Arial" w:cs="Arial"/>
        </w:rPr>
        <w:t>f</w:t>
      </w:r>
      <w:r w:rsidRPr="00C741D1">
        <w:rPr>
          <w:rFonts w:ascii="Arial" w:hAnsi="Arial" w:cs="Arial"/>
        </w:rPr>
        <w:t>)</w:t>
        <w:tab/>
        <w:t>podp</w:t>
      </w:r>
      <w:r w:rsidR="00E045DF">
        <w:rPr>
          <w:rFonts w:ascii="Arial" w:hAnsi="Arial" w:cs="Arial"/>
        </w:rPr>
        <w:t>is</w:t>
      </w:r>
      <w:r w:rsidRPr="00C741D1">
        <w:rPr>
          <w:rFonts w:ascii="Arial" w:hAnsi="Arial" w:cs="Arial"/>
        </w:rPr>
        <w:t>,</w:t>
      </w:r>
    </w:p>
    <w:p w:rsidR="006115A5" w:rsidRPr="00C741D1" w:rsidP="006115A5">
      <w:pPr>
        <w:widowControl w:val="0"/>
        <w:autoSpaceDE w:val="0"/>
        <w:autoSpaceDN w:val="0"/>
        <w:bidi w:val="0"/>
        <w:adjustRightInd w:val="0"/>
        <w:jc w:val="both"/>
        <w:rPr>
          <w:rFonts w:ascii="Arial" w:hAnsi="Arial" w:cs="Arial"/>
        </w:rPr>
      </w:pPr>
    </w:p>
    <w:p w:rsidR="00F74E33" w:rsidRPr="00C741D1" w:rsidP="006115A5">
      <w:pPr>
        <w:widowControl w:val="0"/>
        <w:autoSpaceDE w:val="0"/>
        <w:autoSpaceDN w:val="0"/>
        <w:bidi w:val="0"/>
        <w:adjustRightInd w:val="0"/>
        <w:ind w:firstLine="720"/>
        <w:jc w:val="both"/>
        <w:rPr>
          <w:rFonts w:ascii="Arial" w:hAnsi="Arial" w:cs="Arial"/>
        </w:rPr>
      </w:pPr>
      <w:r w:rsidRPr="00C741D1" w:rsidR="006115A5">
        <w:rPr>
          <w:rFonts w:ascii="Arial" w:hAnsi="Arial" w:cs="Arial"/>
        </w:rPr>
        <w:t xml:space="preserve">inak sa na prihlášku neprihliada.  </w:t>
      </w:r>
    </w:p>
    <w:p w:rsidR="006115A5" w:rsidRPr="00C741D1" w:rsidP="006115A5">
      <w:pPr>
        <w:widowControl w:val="0"/>
        <w:autoSpaceDE w:val="0"/>
        <w:autoSpaceDN w:val="0"/>
        <w:bidi w:val="0"/>
        <w:adjustRightInd w:val="0"/>
        <w:jc w:val="both"/>
        <w:rPr>
          <w:rFonts w:ascii="Arial" w:hAnsi="Arial" w:cs="Arial"/>
        </w:rPr>
      </w:pPr>
    </w:p>
    <w:p w:rsidR="006115A5" w:rsidRPr="00C741D1" w:rsidP="006115A5">
      <w:pPr>
        <w:widowControl w:val="0"/>
        <w:autoSpaceDE w:val="0"/>
        <w:autoSpaceDN w:val="0"/>
        <w:bidi w:val="0"/>
        <w:adjustRightInd w:val="0"/>
        <w:ind w:firstLine="720"/>
        <w:jc w:val="both"/>
        <w:rPr>
          <w:rFonts w:ascii="Arial" w:hAnsi="Arial" w:cs="Arial"/>
        </w:rPr>
      </w:pPr>
      <w:r w:rsidRPr="00C741D1">
        <w:rPr>
          <w:rFonts w:ascii="Arial" w:hAnsi="Arial" w:cs="Arial"/>
        </w:rPr>
        <w:t>(2) Pre každú zabezpečenú pohľadávku musí byť podaná samostatná prihláška s uvedením zabezpečenej sumy, druhu, poradia, predmetu a právneho dôvod</w:t>
      </w:r>
      <w:r w:rsidR="002555DA">
        <w:rPr>
          <w:rFonts w:ascii="Arial" w:hAnsi="Arial" w:cs="Arial"/>
        </w:rPr>
        <w:t>u</w:t>
      </w:r>
      <w:r w:rsidRPr="00C741D1">
        <w:rPr>
          <w:rFonts w:ascii="Arial" w:hAnsi="Arial" w:cs="Arial"/>
        </w:rPr>
        <w:t xml:space="preserve"> vzniku zabezpečovacieho práva.</w:t>
      </w:r>
    </w:p>
    <w:p w:rsidR="006115A5" w:rsidRPr="00C741D1" w:rsidP="006115A5">
      <w:pPr>
        <w:widowControl w:val="0"/>
        <w:autoSpaceDE w:val="0"/>
        <w:autoSpaceDN w:val="0"/>
        <w:bidi w:val="0"/>
        <w:adjustRightInd w:val="0"/>
        <w:jc w:val="both"/>
        <w:rPr>
          <w:rFonts w:ascii="Arial" w:hAnsi="Arial" w:cs="Arial"/>
        </w:rPr>
      </w:pPr>
    </w:p>
    <w:p w:rsidR="006115A5" w:rsidRPr="00C741D1" w:rsidP="006115A5">
      <w:pPr>
        <w:widowControl w:val="0"/>
        <w:autoSpaceDE w:val="0"/>
        <w:autoSpaceDN w:val="0"/>
        <w:bidi w:val="0"/>
        <w:adjustRightInd w:val="0"/>
        <w:ind w:firstLine="720"/>
        <w:jc w:val="both"/>
        <w:rPr>
          <w:rFonts w:ascii="Arial" w:hAnsi="Arial" w:cs="Arial"/>
        </w:rPr>
      </w:pPr>
      <w:r w:rsidRPr="00C741D1">
        <w:rPr>
          <w:rFonts w:ascii="Arial" w:hAnsi="Arial" w:cs="Arial"/>
        </w:rPr>
        <w:t>(3) V prihláške podmienenej pohľadávky musí byť uvedená aj skutočnosť, na základe ktorej má pohľadávka vzniknúť alebo podmienka, od ktorej závisí vznik pohľadávky.</w:t>
      </w:r>
    </w:p>
    <w:p w:rsidR="006115A5" w:rsidRPr="00C741D1" w:rsidP="006115A5">
      <w:pPr>
        <w:widowControl w:val="0"/>
        <w:autoSpaceDE w:val="0"/>
        <w:autoSpaceDN w:val="0"/>
        <w:bidi w:val="0"/>
        <w:adjustRightInd w:val="0"/>
        <w:ind w:firstLine="720"/>
        <w:jc w:val="both"/>
        <w:rPr>
          <w:rFonts w:ascii="Arial" w:hAnsi="Arial" w:cs="Arial"/>
        </w:rPr>
      </w:pPr>
    </w:p>
    <w:p w:rsidR="006115A5" w:rsidRPr="00C741D1" w:rsidP="006115A5">
      <w:pPr>
        <w:widowControl w:val="0"/>
        <w:autoSpaceDE w:val="0"/>
        <w:autoSpaceDN w:val="0"/>
        <w:bidi w:val="0"/>
        <w:adjustRightInd w:val="0"/>
        <w:ind w:firstLine="720"/>
        <w:jc w:val="both"/>
        <w:rPr>
          <w:rFonts w:ascii="Arial" w:hAnsi="Arial" w:cs="Arial"/>
        </w:rPr>
      </w:pPr>
      <w:r w:rsidRPr="00C741D1">
        <w:rPr>
          <w:rFonts w:ascii="Arial" w:hAnsi="Arial" w:cs="Arial"/>
        </w:rPr>
        <w:t>(4) Celková suma pohľadávky sa v prihláške rozdelí na istinu a príslušenstvo, pričom príslušenstvo sa v prihláške rozdelí podľa právneho dôvodu vzniku.</w:t>
      </w:r>
    </w:p>
    <w:p w:rsidR="006115A5" w:rsidRPr="00C741D1" w:rsidP="006115A5">
      <w:pPr>
        <w:widowControl w:val="0"/>
        <w:autoSpaceDE w:val="0"/>
        <w:autoSpaceDN w:val="0"/>
        <w:bidi w:val="0"/>
        <w:adjustRightInd w:val="0"/>
        <w:jc w:val="both"/>
        <w:rPr>
          <w:rFonts w:ascii="Arial" w:hAnsi="Arial" w:cs="Arial"/>
        </w:rPr>
      </w:pPr>
    </w:p>
    <w:p w:rsidR="006115A5" w:rsidRPr="00C741D1" w:rsidP="006115A5">
      <w:pPr>
        <w:widowControl w:val="0"/>
        <w:autoSpaceDE w:val="0"/>
        <w:autoSpaceDN w:val="0"/>
        <w:bidi w:val="0"/>
        <w:adjustRightInd w:val="0"/>
        <w:ind w:firstLine="720"/>
        <w:jc w:val="both"/>
        <w:rPr>
          <w:rFonts w:ascii="Arial" w:hAnsi="Arial" w:cs="Arial"/>
        </w:rPr>
      </w:pPr>
      <w:r w:rsidRPr="00C741D1">
        <w:rPr>
          <w:rFonts w:ascii="Arial" w:hAnsi="Arial" w:cs="Arial"/>
        </w:rPr>
        <w:t>(5) Pohľadávka sa uplatňuje v eurách. Ak sa pohľadávka neuplatní v eurách, sumu pohľadávky určí správca prepočtom podľa referenčného výmenného kurzu určeného a vyhláseného v deň vyhlásenia konkurzu Európskou centrálnou bankou alebo Národnou bankou Slovenska. Ak je pohľadávka uplatnená v mene, ktorej referenčný výmenný kurz Európska centrálna banka ani Národná banka Slovenska neurčuje a nevyhlasuje, sumu pohľadávky určí správca s odbornou starostlivosťou.</w:t>
      </w:r>
    </w:p>
    <w:p w:rsidR="006115A5" w:rsidRPr="00C741D1" w:rsidP="006115A5">
      <w:pPr>
        <w:widowControl w:val="0"/>
        <w:autoSpaceDE w:val="0"/>
        <w:autoSpaceDN w:val="0"/>
        <w:bidi w:val="0"/>
        <w:adjustRightInd w:val="0"/>
        <w:jc w:val="both"/>
        <w:rPr>
          <w:rFonts w:ascii="Arial" w:hAnsi="Arial" w:cs="Arial"/>
        </w:rPr>
      </w:pPr>
    </w:p>
    <w:p w:rsidR="00F74E33" w:rsidRPr="00C741D1" w:rsidP="006115A5">
      <w:pPr>
        <w:widowControl w:val="0"/>
        <w:autoSpaceDE w:val="0"/>
        <w:autoSpaceDN w:val="0"/>
        <w:bidi w:val="0"/>
        <w:adjustRightInd w:val="0"/>
        <w:ind w:firstLine="720"/>
        <w:jc w:val="both"/>
        <w:rPr>
          <w:rFonts w:ascii="Arial" w:hAnsi="Arial" w:cs="Arial"/>
        </w:rPr>
      </w:pPr>
      <w:r w:rsidRPr="00C741D1" w:rsidR="006115A5">
        <w:rPr>
          <w:rFonts w:ascii="Arial" w:hAnsi="Arial" w:cs="Arial"/>
        </w:rPr>
        <w:t xml:space="preserve">(6) K prihláške sa pripoja listiny preukazujúce </w:t>
      </w:r>
      <w:r w:rsidR="00A2082B">
        <w:rPr>
          <w:rFonts w:ascii="Arial" w:hAnsi="Arial" w:cs="Arial"/>
        </w:rPr>
        <w:t xml:space="preserve">v nej uvedené </w:t>
      </w:r>
      <w:r w:rsidRPr="00C741D1" w:rsidR="006115A5">
        <w:rPr>
          <w:rFonts w:ascii="Arial" w:hAnsi="Arial" w:cs="Arial"/>
        </w:rPr>
        <w:t xml:space="preserve">skutočnosti. </w:t>
      </w:r>
      <w:r w:rsidR="00F1178E">
        <w:rPr>
          <w:rFonts w:ascii="Arial" w:hAnsi="Arial" w:cs="Arial"/>
        </w:rPr>
        <w:t>Veriteľ, ktorý je účtovnou jednotkou, v prihláške uvedie vyhlásenie, či o pohľadávke účtuje v účtovníctve, v akom rozsahu, prípadne dôvody, prečo o pohľadávke v účtovníctve neúčtuje.</w:t>
      </w:r>
    </w:p>
    <w:p w:rsidR="006115A5" w:rsidRPr="00C741D1" w:rsidP="006115A5">
      <w:pPr>
        <w:widowControl w:val="0"/>
        <w:autoSpaceDE w:val="0"/>
        <w:autoSpaceDN w:val="0"/>
        <w:bidi w:val="0"/>
        <w:adjustRightInd w:val="0"/>
        <w:jc w:val="both"/>
        <w:rPr>
          <w:rFonts w:ascii="Arial" w:hAnsi="Arial" w:cs="Arial"/>
        </w:rPr>
      </w:pPr>
    </w:p>
    <w:p w:rsidR="006115A5" w:rsidRPr="00C741D1" w:rsidP="006115A5">
      <w:pPr>
        <w:widowControl w:val="0"/>
        <w:autoSpaceDE w:val="0"/>
        <w:autoSpaceDN w:val="0"/>
        <w:bidi w:val="0"/>
        <w:adjustRightInd w:val="0"/>
        <w:ind w:firstLine="720"/>
        <w:jc w:val="both"/>
        <w:rPr>
          <w:rFonts w:ascii="Arial" w:hAnsi="Arial" w:cs="Arial"/>
        </w:rPr>
      </w:pPr>
      <w:r w:rsidRPr="00C741D1">
        <w:rPr>
          <w:rFonts w:ascii="Arial" w:hAnsi="Arial" w:cs="Arial"/>
        </w:rPr>
        <w:t>(7) K prihláške nepeňažnej pohľadávky musí byť pripojený znalecký posudok určujúci hodnotu nepeňažnej pohľadávky, inak sa na prihlášku neprihliada.</w:t>
      </w:r>
    </w:p>
    <w:p w:rsidR="006115A5" w:rsidRPr="00C741D1" w:rsidP="006115A5">
      <w:pPr>
        <w:widowControl w:val="0"/>
        <w:autoSpaceDE w:val="0"/>
        <w:autoSpaceDN w:val="0"/>
        <w:bidi w:val="0"/>
        <w:adjustRightInd w:val="0"/>
        <w:jc w:val="both"/>
        <w:rPr>
          <w:rFonts w:ascii="Arial" w:hAnsi="Arial" w:cs="Arial"/>
        </w:rPr>
      </w:pPr>
    </w:p>
    <w:p w:rsidR="006115A5" w:rsidRPr="00C741D1" w:rsidP="006115A5">
      <w:pPr>
        <w:widowControl w:val="0"/>
        <w:autoSpaceDE w:val="0"/>
        <w:autoSpaceDN w:val="0"/>
        <w:bidi w:val="0"/>
        <w:adjustRightInd w:val="0"/>
        <w:ind w:firstLine="720"/>
        <w:jc w:val="both"/>
        <w:rPr>
          <w:rFonts w:ascii="Arial" w:hAnsi="Arial" w:cs="Arial"/>
        </w:rPr>
      </w:pPr>
      <w:r w:rsidRPr="00C741D1">
        <w:rPr>
          <w:rFonts w:ascii="Arial" w:hAnsi="Arial" w:cs="Arial"/>
        </w:rPr>
        <w:t xml:space="preserve">(8) Veriteľ, ktorý nemá na území Slovenskej republiky bydlisko alebo sídlo alebo organizačnú zložku podniku, je povinný ustanoviť si zástupcu na doručovanie s bydliskom alebo sídlom na území Slovenskej republiky a </w:t>
      </w:r>
      <w:r w:rsidR="00E54D9C">
        <w:rPr>
          <w:rFonts w:ascii="Arial" w:hAnsi="Arial" w:cs="Arial"/>
        </w:rPr>
        <w:t>ustanovenie</w:t>
      </w:r>
      <w:r w:rsidRPr="00C741D1">
        <w:rPr>
          <w:rFonts w:ascii="Arial" w:hAnsi="Arial" w:cs="Arial"/>
        </w:rPr>
        <w:t xml:space="preserve"> zástupcu písomne oznámiť správcovi, inak sa mu budú písomnosti doručovať len zverejnením v Obchodnom vestníku.</w:t>
      </w:r>
    </w:p>
    <w:p w:rsidR="006115A5" w:rsidRPr="00C741D1" w:rsidP="006115A5">
      <w:pPr>
        <w:widowControl w:val="0"/>
        <w:autoSpaceDE w:val="0"/>
        <w:autoSpaceDN w:val="0"/>
        <w:bidi w:val="0"/>
        <w:adjustRightInd w:val="0"/>
        <w:jc w:val="both"/>
        <w:rPr>
          <w:rFonts w:ascii="Arial" w:hAnsi="Arial" w:cs="Arial"/>
        </w:rPr>
      </w:pPr>
      <w:r w:rsidRPr="00C741D1">
        <w:rPr>
          <w:rFonts w:ascii="Arial" w:hAnsi="Arial" w:cs="Arial"/>
        </w:rPr>
        <w:t xml:space="preserve"> </w:t>
      </w:r>
    </w:p>
    <w:p w:rsidR="006115A5" w:rsidRPr="00C741D1" w:rsidP="006115A5">
      <w:pPr>
        <w:widowControl w:val="0"/>
        <w:autoSpaceDE w:val="0"/>
        <w:autoSpaceDN w:val="0"/>
        <w:bidi w:val="0"/>
        <w:adjustRightInd w:val="0"/>
        <w:jc w:val="center"/>
        <w:rPr>
          <w:rFonts w:ascii="Arial" w:hAnsi="Arial" w:cs="Arial"/>
        </w:rPr>
      </w:pPr>
      <w:r w:rsidRPr="00C741D1">
        <w:rPr>
          <w:rFonts w:ascii="Arial" w:hAnsi="Arial" w:cs="Arial"/>
        </w:rPr>
        <w:t>§ 30</w:t>
      </w:r>
    </w:p>
    <w:p w:rsidR="006115A5" w:rsidRPr="00C741D1" w:rsidP="006115A5">
      <w:pPr>
        <w:widowControl w:val="0"/>
        <w:autoSpaceDE w:val="0"/>
        <w:autoSpaceDN w:val="0"/>
        <w:bidi w:val="0"/>
        <w:adjustRightInd w:val="0"/>
        <w:jc w:val="center"/>
        <w:rPr>
          <w:rFonts w:ascii="Arial" w:hAnsi="Arial" w:cs="Arial"/>
        </w:rPr>
      </w:pPr>
    </w:p>
    <w:p w:rsidR="006115A5" w:rsidRPr="00C741D1" w:rsidP="006115A5">
      <w:pPr>
        <w:widowControl w:val="0"/>
        <w:autoSpaceDE w:val="0"/>
        <w:autoSpaceDN w:val="0"/>
        <w:bidi w:val="0"/>
        <w:adjustRightInd w:val="0"/>
        <w:jc w:val="center"/>
        <w:rPr>
          <w:rFonts w:ascii="Arial" w:hAnsi="Arial" w:cs="Arial"/>
          <w:b/>
          <w:bCs/>
        </w:rPr>
      </w:pPr>
      <w:r w:rsidRPr="00C741D1">
        <w:rPr>
          <w:rFonts w:ascii="Arial" w:hAnsi="Arial" w:cs="Arial"/>
        </w:rPr>
        <w:t xml:space="preserve"> </w:t>
      </w:r>
      <w:r w:rsidRPr="00C741D1">
        <w:rPr>
          <w:rFonts w:ascii="Arial" w:hAnsi="Arial" w:cs="Arial"/>
          <w:b/>
          <w:bCs/>
        </w:rPr>
        <w:t>Nedostatky prihlášky</w:t>
      </w:r>
    </w:p>
    <w:p w:rsidR="006115A5" w:rsidRPr="00C741D1" w:rsidP="006115A5">
      <w:pPr>
        <w:widowControl w:val="0"/>
        <w:autoSpaceDE w:val="0"/>
        <w:autoSpaceDN w:val="0"/>
        <w:bidi w:val="0"/>
        <w:adjustRightInd w:val="0"/>
        <w:jc w:val="both"/>
        <w:rPr>
          <w:rFonts w:ascii="Arial" w:hAnsi="Arial" w:cs="Arial"/>
        </w:rPr>
      </w:pPr>
    </w:p>
    <w:p w:rsidR="006115A5" w:rsidRPr="00C741D1" w:rsidP="006115A5">
      <w:pPr>
        <w:widowControl w:val="0"/>
        <w:autoSpaceDE w:val="0"/>
        <w:autoSpaceDN w:val="0"/>
        <w:bidi w:val="0"/>
        <w:adjustRightInd w:val="0"/>
        <w:ind w:firstLine="720"/>
        <w:jc w:val="both"/>
        <w:rPr>
          <w:rFonts w:ascii="Arial" w:hAnsi="Arial" w:cs="Arial"/>
        </w:rPr>
      </w:pPr>
      <w:r w:rsidRPr="00C741D1">
        <w:rPr>
          <w:rFonts w:ascii="Arial" w:hAnsi="Arial" w:cs="Arial"/>
        </w:rPr>
        <w:t xml:space="preserve">(1) Správca bez zbytočného odkladu po uplynutí základnej prihlasovacej lehoty predloží súdu spolu </w:t>
      </w:r>
      <w:r w:rsidR="00DB3BC3">
        <w:rPr>
          <w:rFonts w:ascii="Arial" w:hAnsi="Arial" w:cs="Arial"/>
        </w:rPr>
        <w:t>s</w:t>
      </w:r>
      <w:r w:rsidRPr="00C741D1">
        <w:rPr>
          <w:rFonts w:ascii="Arial" w:hAnsi="Arial" w:cs="Arial"/>
        </w:rPr>
        <w:t>o svojim stanoviskom zoznam podaní, pri ktorých m</w:t>
      </w:r>
      <w:r w:rsidR="00DB3BC3">
        <w:rPr>
          <w:rFonts w:ascii="Arial" w:hAnsi="Arial" w:cs="Arial"/>
        </w:rPr>
        <w:t>á</w:t>
      </w:r>
      <w:r w:rsidRPr="00C741D1">
        <w:rPr>
          <w:rFonts w:ascii="Arial" w:hAnsi="Arial" w:cs="Arial"/>
        </w:rPr>
        <w:t xml:space="preserve"> za to, že sa na ne neprihliada ako na prihlášky, pričom súd bez zbytočného odkladu uznesením určí, či sa na tieto podania prihliada ako na prihlášku. Uznesenie súd doručí správcovi, ktorý o ňom upovedomí dotknuté osoby.</w:t>
      </w:r>
    </w:p>
    <w:p w:rsidR="006115A5" w:rsidRPr="00C741D1" w:rsidP="006115A5">
      <w:pPr>
        <w:widowControl w:val="0"/>
        <w:autoSpaceDE w:val="0"/>
        <w:autoSpaceDN w:val="0"/>
        <w:bidi w:val="0"/>
        <w:adjustRightInd w:val="0"/>
        <w:jc w:val="both"/>
        <w:rPr>
          <w:rFonts w:ascii="Arial" w:hAnsi="Arial" w:cs="Arial"/>
        </w:rPr>
      </w:pPr>
    </w:p>
    <w:p w:rsidR="006115A5" w:rsidRPr="00C741D1" w:rsidP="006115A5">
      <w:pPr>
        <w:widowControl w:val="0"/>
        <w:autoSpaceDE w:val="0"/>
        <w:autoSpaceDN w:val="0"/>
        <w:bidi w:val="0"/>
        <w:adjustRightInd w:val="0"/>
        <w:ind w:firstLine="720"/>
        <w:jc w:val="both"/>
        <w:rPr>
          <w:rFonts w:ascii="Arial" w:hAnsi="Arial" w:cs="Arial"/>
        </w:rPr>
      </w:pPr>
      <w:r w:rsidRPr="00C741D1">
        <w:rPr>
          <w:rFonts w:ascii="Arial" w:hAnsi="Arial" w:cs="Arial"/>
        </w:rPr>
        <w:t>(2) Podanie, ktorým bola uplatnená pohľadávka, ktorá sa v konkurze uplatňuje prihláškou, nemožno opraviť ani doplniť.</w:t>
      </w:r>
    </w:p>
    <w:p w:rsidR="006115A5" w:rsidRPr="00C741D1" w:rsidP="006115A5">
      <w:pPr>
        <w:widowControl w:val="0"/>
        <w:autoSpaceDE w:val="0"/>
        <w:autoSpaceDN w:val="0"/>
        <w:bidi w:val="0"/>
        <w:adjustRightInd w:val="0"/>
        <w:jc w:val="both"/>
        <w:rPr>
          <w:rFonts w:ascii="Arial" w:hAnsi="Arial" w:cs="Arial"/>
        </w:rPr>
      </w:pPr>
      <w:r w:rsidRPr="00C741D1">
        <w:rPr>
          <w:rFonts w:ascii="Arial" w:hAnsi="Arial" w:cs="Arial"/>
        </w:rPr>
        <w:t xml:space="preserve"> </w:t>
      </w:r>
    </w:p>
    <w:p w:rsidR="006115A5" w:rsidRPr="00C741D1" w:rsidP="006115A5">
      <w:pPr>
        <w:widowControl w:val="0"/>
        <w:autoSpaceDE w:val="0"/>
        <w:autoSpaceDN w:val="0"/>
        <w:bidi w:val="0"/>
        <w:adjustRightInd w:val="0"/>
        <w:jc w:val="center"/>
        <w:rPr>
          <w:rFonts w:ascii="Arial" w:hAnsi="Arial" w:cs="Arial"/>
        </w:rPr>
      </w:pPr>
      <w:r w:rsidRPr="00C741D1">
        <w:rPr>
          <w:rFonts w:ascii="Arial" w:hAnsi="Arial" w:cs="Arial"/>
        </w:rPr>
        <w:t>§ 31</w:t>
      </w:r>
    </w:p>
    <w:p w:rsidR="006115A5" w:rsidRPr="00C741D1" w:rsidP="006115A5">
      <w:pPr>
        <w:widowControl w:val="0"/>
        <w:autoSpaceDE w:val="0"/>
        <w:autoSpaceDN w:val="0"/>
        <w:bidi w:val="0"/>
        <w:adjustRightInd w:val="0"/>
        <w:jc w:val="center"/>
        <w:rPr>
          <w:rFonts w:ascii="Arial" w:hAnsi="Arial" w:cs="Arial"/>
        </w:rPr>
      </w:pPr>
    </w:p>
    <w:p w:rsidR="006115A5" w:rsidRPr="00C741D1" w:rsidP="006115A5">
      <w:pPr>
        <w:widowControl w:val="0"/>
        <w:autoSpaceDE w:val="0"/>
        <w:autoSpaceDN w:val="0"/>
        <w:bidi w:val="0"/>
        <w:adjustRightInd w:val="0"/>
        <w:jc w:val="center"/>
        <w:outlineLvl w:val="0"/>
        <w:rPr>
          <w:rFonts w:ascii="Arial" w:hAnsi="Arial" w:cs="Arial"/>
          <w:b/>
          <w:bCs/>
        </w:rPr>
      </w:pPr>
      <w:r w:rsidRPr="00C741D1">
        <w:rPr>
          <w:rFonts w:ascii="Arial" w:hAnsi="Arial" w:cs="Arial"/>
          <w:b/>
          <w:bCs/>
        </w:rPr>
        <w:t>Zoznam pohľadávok</w:t>
      </w:r>
    </w:p>
    <w:p w:rsidR="006115A5" w:rsidRPr="00C741D1" w:rsidP="006115A5">
      <w:pPr>
        <w:widowControl w:val="0"/>
        <w:autoSpaceDE w:val="0"/>
        <w:autoSpaceDN w:val="0"/>
        <w:bidi w:val="0"/>
        <w:adjustRightInd w:val="0"/>
        <w:jc w:val="center"/>
        <w:rPr>
          <w:rFonts w:ascii="Arial" w:hAnsi="Arial" w:cs="Arial"/>
          <w:b/>
          <w:bCs/>
        </w:rPr>
      </w:pPr>
    </w:p>
    <w:p w:rsidR="006115A5" w:rsidRPr="00C741D1" w:rsidP="006115A5">
      <w:pPr>
        <w:widowControl w:val="0"/>
        <w:autoSpaceDE w:val="0"/>
        <w:autoSpaceDN w:val="0"/>
        <w:bidi w:val="0"/>
        <w:adjustRightInd w:val="0"/>
        <w:jc w:val="both"/>
        <w:rPr>
          <w:rFonts w:ascii="Arial" w:hAnsi="Arial" w:cs="Arial"/>
        </w:rPr>
      </w:pPr>
      <w:r w:rsidRPr="00C741D1">
        <w:rPr>
          <w:rFonts w:ascii="Arial" w:hAnsi="Arial" w:cs="Arial"/>
        </w:rPr>
        <w:tab/>
        <w:t xml:space="preserve">(1) Prihlásené pohľadávky správca priebežne zapisuje do zoznamu pohľadávok. Ak veriteľ o to požiada, správca mu </w:t>
      </w:r>
      <w:r w:rsidR="00A24BC9">
        <w:rPr>
          <w:rFonts w:ascii="Arial" w:hAnsi="Arial" w:cs="Arial"/>
        </w:rPr>
        <w:t xml:space="preserve">bezodkladne </w:t>
      </w:r>
      <w:r w:rsidRPr="00C741D1">
        <w:rPr>
          <w:rFonts w:ascii="Arial" w:hAnsi="Arial" w:cs="Arial"/>
        </w:rPr>
        <w:t>vydá potvrdenie, či jeho pohľadávka bola zapísaná do zoznamu pohľadávok.</w:t>
      </w:r>
    </w:p>
    <w:p w:rsidR="006115A5" w:rsidRPr="00C741D1" w:rsidP="006115A5">
      <w:pPr>
        <w:widowControl w:val="0"/>
        <w:autoSpaceDE w:val="0"/>
        <w:autoSpaceDN w:val="0"/>
        <w:bidi w:val="0"/>
        <w:adjustRightInd w:val="0"/>
        <w:jc w:val="both"/>
        <w:rPr>
          <w:rFonts w:ascii="Arial" w:hAnsi="Arial" w:cs="Arial"/>
        </w:rPr>
      </w:pPr>
    </w:p>
    <w:p w:rsidR="006115A5" w:rsidRPr="00C741D1" w:rsidP="006115A5">
      <w:pPr>
        <w:widowControl w:val="0"/>
        <w:autoSpaceDE w:val="0"/>
        <w:autoSpaceDN w:val="0"/>
        <w:bidi w:val="0"/>
        <w:adjustRightInd w:val="0"/>
        <w:ind w:firstLine="720"/>
        <w:jc w:val="both"/>
        <w:rPr>
          <w:rFonts w:ascii="Arial" w:hAnsi="Arial" w:cs="Arial"/>
        </w:rPr>
      </w:pPr>
      <w:r w:rsidRPr="00C741D1">
        <w:rPr>
          <w:rFonts w:ascii="Arial" w:hAnsi="Arial" w:cs="Arial"/>
        </w:rPr>
        <w:t xml:space="preserve">(2) Na účely výkonu práv spojených s prihlásenou pohľadávkou sa v konkurze vychádza zo zoznamu pohľadávok. </w:t>
      </w:r>
    </w:p>
    <w:p w:rsidR="006115A5" w:rsidRPr="00C741D1" w:rsidP="006115A5">
      <w:pPr>
        <w:widowControl w:val="0"/>
        <w:autoSpaceDE w:val="0"/>
        <w:autoSpaceDN w:val="0"/>
        <w:bidi w:val="0"/>
        <w:adjustRightInd w:val="0"/>
        <w:jc w:val="both"/>
        <w:rPr>
          <w:rFonts w:ascii="Arial" w:hAnsi="Arial" w:cs="Arial"/>
        </w:rPr>
      </w:pPr>
    </w:p>
    <w:p w:rsidR="006115A5" w:rsidRPr="00C741D1" w:rsidP="006115A5">
      <w:pPr>
        <w:widowControl w:val="0"/>
        <w:autoSpaceDE w:val="0"/>
        <w:autoSpaceDN w:val="0"/>
        <w:bidi w:val="0"/>
        <w:adjustRightInd w:val="0"/>
        <w:ind w:firstLine="720"/>
        <w:jc w:val="both"/>
        <w:rPr>
          <w:rFonts w:ascii="Arial" w:hAnsi="Arial" w:cs="Arial"/>
        </w:rPr>
      </w:pPr>
      <w:r w:rsidRPr="00C741D1">
        <w:rPr>
          <w:rFonts w:ascii="Arial" w:hAnsi="Arial" w:cs="Arial"/>
        </w:rPr>
        <w:t>(3) Najneskôr päť dní pred konaním prvej schôdze veriteľov správca doručí jeden rovnopis zoznamu pohľadávok na súd; zmeny v doručenom zozname pohľadávok priebežne oznamuje súdu predložením jeho úplného znenia, s uvedením dátumu jeho vyhotovenia.</w:t>
      </w:r>
    </w:p>
    <w:p w:rsidR="006115A5" w:rsidRPr="00C741D1" w:rsidP="006115A5">
      <w:pPr>
        <w:widowControl w:val="0"/>
        <w:autoSpaceDE w:val="0"/>
        <w:autoSpaceDN w:val="0"/>
        <w:bidi w:val="0"/>
        <w:adjustRightInd w:val="0"/>
        <w:jc w:val="both"/>
        <w:rPr>
          <w:rFonts w:ascii="Arial" w:hAnsi="Arial" w:cs="Arial"/>
        </w:rPr>
      </w:pPr>
      <w:r w:rsidRPr="00C741D1">
        <w:rPr>
          <w:rFonts w:ascii="Arial" w:hAnsi="Arial" w:cs="Arial"/>
        </w:rPr>
        <w:t xml:space="preserve"> </w:t>
      </w:r>
    </w:p>
    <w:p w:rsidR="009C060B" w:rsidRPr="00C741D1" w:rsidP="009C060B">
      <w:pPr>
        <w:widowControl w:val="0"/>
        <w:autoSpaceDE w:val="0"/>
        <w:autoSpaceDN w:val="0"/>
        <w:bidi w:val="0"/>
        <w:adjustRightInd w:val="0"/>
        <w:jc w:val="center"/>
        <w:rPr>
          <w:rFonts w:ascii="Arial" w:hAnsi="Arial" w:cs="Arial"/>
        </w:rPr>
      </w:pPr>
      <w:r w:rsidRPr="00C741D1">
        <w:rPr>
          <w:rFonts w:ascii="Arial" w:hAnsi="Arial" w:cs="Arial"/>
        </w:rPr>
        <w:t>§ 32</w:t>
      </w:r>
    </w:p>
    <w:p w:rsidR="009C060B" w:rsidRPr="00C741D1" w:rsidP="009C060B">
      <w:pPr>
        <w:widowControl w:val="0"/>
        <w:autoSpaceDE w:val="0"/>
        <w:autoSpaceDN w:val="0"/>
        <w:bidi w:val="0"/>
        <w:adjustRightInd w:val="0"/>
        <w:jc w:val="center"/>
        <w:rPr>
          <w:rFonts w:ascii="Arial" w:hAnsi="Arial" w:cs="Arial"/>
        </w:rPr>
      </w:pPr>
    </w:p>
    <w:p w:rsidR="009C060B" w:rsidRPr="00C741D1" w:rsidP="009C060B">
      <w:pPr>
        <w:widowControl w:val="0"/>
        <w:autoSpaceDE w:val="0"/>
        <w:autoSpaceDN w:val="0"/>
        <w:bidi w:val="0"/>
        <w:adjustRightInd w:val="0"/>
        <w:jc w:val="center"/>
        <w:outlineLvl w:val="0"/>
        <w:rPr>
          <w:rFonts w:ascii="Arial" w:hAnsi="Arial" w:cs="Arial"/>
          <w:b/>
          <w:bCs/>
        </w:rPr>
      </w:pPr>
      <w:r w:rsidRPr="00C741D1">
        <w:rPr>
          <w:rFonts w:ascii="Arial" w:hAnsi="Arial" w:cs="Arial"/>
          <w:b/>
          <w:bCs/>
        </w:rPr>
        <w:t>Popretie a zistenie pohľadávky</w:t>
      </w:r>
    </w:p>
    <w:p w:rsidR="009C060B" w:rsidRPr="00C741D1" w:rsidP="009C060B">
      <w:pPr>
        <w:widowControl w:val="0"/>
        <w:autoSpaceDE w:val="0"/>
        <w:autoSpaceDN w:val="0"/>
        <w:bidi w:val="0"/>
        <w:adjustRightInd w:val="0"/>
        <w:jc w:val="both"/>
        <w:rPr>
          <w:rFonts w:ascii="Arial" w:hAnsi="Arial" w:cs="Arial"/>
        </w:rPr>
      </w:pPr>
      <w:r w:rsidRPr="00C741D1">
        <w:rPr>
          <w:rFonts w:ascii="Arial" w:hAnsi="Arial" w:cs="Arial"/>
        </w:rPr>
        <w:tab/>
      </w:r>
    </w:p>
    <w:p w:rsidR="009C060B" w:rsidRPr="00C741D1" w:rsidP="009C060B">
      <w:pPr>
        <w:widowControl w:val="0"/>
        <w:autoSpaceDE w:val="0"/>
        <w:autoSpaceDN w:val="0"/>
        <w:bidi w:val="0"/>
        <w:adjustRightInd w:val="0"/>
        <w:ind w:firstLine="720"/>
        <w:jc w:val="both"/>
        <w:rPr>
          <w:rFonts w:ascii="Arial" w:hAnsi="Arial" w:cs="Arial"/>
        </w:rPr>
      </w:pPr>
      <w:r w:rsidRPr="00C741D1">
        <w:rPr>
          <w:rFonts w:ascii="Arial" w:hAnsi="Arial" w:cs="Arial"/>
        </w:rPr>
        <w:t>(1) Každú prihlásenú pohľadávku správca porovná s účtovnou a inou dokumentáciou úpadcu, zoznamom záväzkov, prihliadne na vyjadrenia úpadcu a iných osôb a vykoná aj vlastné šetrenie. Ak pri skúmaní zistí, že pohľadávka je sporná, je povinný ju v spornom rozsahu poprieť.</w:t>
      </w:r>
    </w:p>
    <w:p w:rsidR="009C060B" w:rsidRPr="00C741D1" w:rsidP="009C060B">
      <w:pPr>
        <w:widowControl w:val="0"/>
        <w:autoSpaceDE w:val="0"/>
        <w:autoSpaceDN w:val="0"/>
        <w:bidi w:val="0"/>
        <w:adjustRightInd w:val="0"/>
        <w:jc w:val="both"/>
        <w:rPr>
          <w:rFonts w:ascii="Arial" w:hAnsi="Arial" w:cs="Arial"/>
        </w:rPr>
      </w:pPr>
    </w:p>
    <w:p w:rsidR="009C060B" w:rsidRPr="00C741D1" w:rsidP="009C060B">
      <w:pPr>
        <w:widowControl w:val="0"/>
        <w:autoSpaceDE w:val="0"/>
        <w:autoSpaceDN w:val="0"/>
        <w:bidi w:val="0"/>
        <w:adjustRightInd w:val="0"/>
        <w:ind w:firstLine="720"/>
        <w:jc w:val="both"/>
        <w:rPr>
          <w:rFonts w:ascii="Arial" w:hAnsi="Arial" w:cs="Arial"/>
        </w:rPr>
      </w:pPr>
      <w:r w:rsidRPr="00C741D1">
        <w:rPr>
          <w:rFonts w:ascii="Arial" w:hAnsi="Arial" w:cs="Arial"/>
        </w:rPr>
        <w:t xml:space="preserve">(2) Prihlásenú pohľadávku je oprávnený poprieť správca alebo veriteľ prihlásenej pohľadávky písomným podaním u správcu na predpísanom tlačive, čo do právneho dôvodu, vymáhateľnosti, výšky, poradia, zabezpečenia zabezpečovacím právom alebo poradia zabezpečovacieho práva. Ak ide o pohľadávku </w:t>
      </w:r>
      <w:r w:rsidR="00BD6667">
        <w:rPr>
          <w:rFonts w:ascii="Arial" w:hAnsi="Arial" w:cs="Arial"/>
        </w:rPr>
        <w:t xml:space="preserve">orgánu, inštitúcie alebo agentúry </w:t>
      </w:r>
      <w:r w:rsidRPr="00C741D1">
        <w:rPr>
          <w:rFonts w:ascii="Arial" w:hAnsi="Arial" w:cs="Arial"/>
        </w:rPr>
        <w:t>Európskej únie, nie je možné popierať právny základ a výšku určenú orgán</w:t>
      </w:r>
      <w:r w:rsidR="002929C3">
        <w:rPr>
          <w:rFonts w:ascii="Arial" w:hAnsi="Arial" w:cs="Arial"/>
        </w:rPr>
        <w:t>om</w:t>
      </w:r>
      <w:r w:rsidR="00BD6667">
        <w:rPr>
          <w:rFonts w:ascii="Arial" w:hAnsi="Arial" w:cs="Arial"/>
        </w:rPr>
        <w:t>, inštitúci</w:t>
      </w:r>
      <w:r w:rsidR="002929C3">
        <w:rPr>
          <w:rFonts w:ascii="Arial" w:hAnsi="Arial" w:cs="Arial"/>
        </w:rPr>
        <w:t>ou</w:t>
      </w:r>
      <w:r w:rsidR="00BD6667">
        <w:rPr>
          <w:rFonts w:ascii="Arial" w:hAnsi="Arial" w:cs="Arial"/>
        </w:rPr>
        <w:t xml:space="preserve"> alebo agentúr</w:t>
      </w:r>
      <w:r w:rsidR="002929C3">
        <w:rPr>
          <w:rFonts w:ascii="Arial" w:hAnsi="Arial" w:cs="Arial"/>
        </w:rPr>
        <w:t>ou</w:t>
      </w:r>
      <w:r w:rsidRPr="00C741D1">
        <w:rPr>
          <w:rFonts w:ascii="Arial" w:hAnsi="Arial" w:cs="Arial"/>
        </w:rPr>
        <w:t xml:space="preserve"> Európskej únie.</w:t>
      </w:r>
    </w:p>
    <w:p w:rsidR="009C060B" w:rsidRPr="00C741D1" w:rsidP="009C060B">
      <w:pPr>
        <w:widowControl w:val="0"/>
        <w:autoSpaceDE w:val="0"/>
        <w:autoSpaceDN w:val="0"/>
        <w:bidi w:val="0"/>
        <w:adjustRightInd w:val="0"/>
        <w:jc w:val="both"/>
        <w:rPr>
          <w:rFonts w:ascii="Arial" w:hAnsi="Arial" w:cs="Arial"/>
        </w:rPr>
      </w:pPr>
    </w:p>
    <w:p w:rsidR="009C060B" w:rsidRPr="00C741D1" w:rsidP="009C060B">
      <w:pPr>
        <w:widowControl w:val="0"/>
        <w:autoSpaceDE w:val="0"/>
        <w:autoSpaceDN w:val="0"/>
        <w:bidi w:val="0"/>
        <w:adjustRightInd w:val="0"/>
        <w:ind w:firstLine="720"/>
        <w:jc w:val="both"/>
        <w:rPr>
          <w:rFonts w:ascii="Arial" w:hAnsi="Arial" w:cs="Arial"/>
        </w:rPr>
      </w:pPr>
      <w:r w:rsidRPr="00C741D1">
        <w:rPr>
          <w:rFonts w:ascii="Arial" w:hAnsi="Arial" w:cs="Arial"/>
        </w:rPr>
        <w:t xml:space="preserve">(3) Pohľadávku možno poprieť </w:t>
      </w:r>
    </w:p>
    <w:p w:rsidR="009C060B" w:rsidRPr="00C741D1" w:rsidP="009C060B">
      <w:pPr>
        <w:widowControl w:val="0"/>
        <w:autoSpaceDE w:val="0"/>
        <w:autoSpaceDN w:val="0"/>
        <w:bidi w:val="0"/>
        <w:adjustRightInd w:val="0"/>
        <w:jc w:val="both"/>
        <w:rPr>
          <w:rFonts w:ascii="Arial" w:hAnsi="Arial" w:cs="Arial"/>
        </w:rPr>
      </w:pPr>
    </w:p>
    <w:p w:rsidR="009C060B" w:rsidRPr="00C741D1" w:rsidP="009C060B">
      <w:pPr>
        <w:widowControl w:val="0"/>
        <w:autoSpaceDE w:val="0"/>
        <w:autoSpaceDN w:val="0"/>
        <w:bidi w:val="0"/>
        <w:adjustRightInd w:val="0"/>
        <w:jc w:val="both"/>
        <w:rPr>
          <w:rFonts w:ascii="Arial" w:hAnsi="Arial" w:cs="Arial"/>
        </w:rPr>
      </w:pPr>
      <w:r w:rsidRPr="00C741D1">
        <w:rPr>
          <w:rFonts w:ascii="Arial" w:hAnsi="Arial" w:cs="Arial"/>
        </w:rPr>
        <w:t>a)</w:t>
        <w:tab/>
        <w:t>do 30 dní od uplynutia základnej lehoty na prihlasovanie pohľadávok,</w:t>
      </w:r>
    </w:p>
    <w:p w:rsidR="009C060B" w:rsidRPr="00C741D1" w:rsidP="009C060B">
      <w:pPr>
        <w:widowControl w:val="0"/>
        <w:autoSpaceDE w:val="0"/>
        <w:autoSpaceDN w:val="0"/>
        <w:bidi w:val="0"/>
        <w:adjustRightInd w:val="0"/>
        <w:jc w:val="both"/>
        <w:rPr>
          <w:rFonts w:ascii="Arial" w:hAnsi="Arial" w:cs="Arial"/>
        </w:rPr>
      </w:pPr>
    </w:p>
    <w:p w:rsidR="009C060B" w:rsidRPr="00C741D1" w:rsidP="009C060B">
      <w:pPr>
        <w:widowControl w:val="0"/>
        <w:autoSpaceDE w:val="0"/>
        <w:autoSpaceDN w:val="0"/>
        <w:bidi w:val="0"/>
        <w:adjustRightInd w:val="0"/>
        <w:ind w:left="720" w:hanging="720"/>
        <w:jc w:val="both"/>
        <w:rPr>
          <w:rFonts w:ascii="Arial" w:hAnsi="Arial" w:cs="Arial"/>
        </w:rPr>
      </w:pPr>
      <w:r w:rsidRPr="00C741D1">
        <w:rPr>
          <w:rFonts w:ascii="Arial" w:hAnsi="Arial" w:cs="Arial"/>
        </w:rPr>
        <w:t>b)</w:t>
        <w:tab/>
        <w:t>do 30 dní od zverejnenia zapísania pohľadávky do zoznamu pohľadávok v Obchodnom vestníku, ak ide o oneskorené prihlásenie pohľadávky.</w:t>
      </w:r>
    </w:p>
    <w:p w:rsidR="009C060B" w:rsidRPr="00C741D1" w:rsidP="009C060B">
      <w:pPr>
        <w:widowControl w:val="0"/>
        <w:autoSpaceDE w:val="0"/>
        <w:autoSpaceDN w:val="0"/>
        <w:bidi w:val="0"/>
        <w:adjustRightInd w:val="0"/>
        <w:jc w:val="both"/>
        <w:rPr>
          <w:rFonts w:ascii="Arial" w:hAnsi="Arial" w:cs="Arial"/>
        </w:rPr>
      </w:pPr>
    </w:p>
    <w:p w:rsidR="009C060B" w:rsidRPr="00C741D1" w:rsidP="009C060B">
      <w:pPr>
        <w:widowControl w:val="0"/>
        <w:autoSpaceDE w:val="0"/>
        <w:autoSpaceDN w:val="0"/>
        <w:bidi w:val="0"/>
        <w:adjustRightInd w:val="0"/>
        <w:ind w:firstLine="720"/>
        <w:jc w:val="both"/>
        <w:rPr>
          <w:rFonts w:ascii="Arial" w:hAnsi="Arial" w:cs="Arial"/>
        </w:rPr>
      </w:pPr>
      <w:r w:rsidRPr="00C741D1">
        <w:rPr>
          <w:rFonts w:ascii="Arial" w:hAnsi="Arial" w:cs="Arial"/>
        </w:rPr>
        <w:t>(4) Z dôvodu vysokého počtu prihlášok alebo iného vážneho dôvodu súd môže aj opakovane na návrh správcu alebo bez návrhu predĺžiť správcovi lehotu na popretie pohľadávok</w:t>
      </w:r>
      <w:r w:rsidRPr="00937E79" w:rsidR="00015053">
        <w:rPr>
          <w:rFonts w:ascii="Arial" w:hAnsi="Arial" w:cs="Arial"/>
        </w:rPr>
        <w:t>,</w:t>
      </w:r>
      <w:r w:rsidR="00015053">
        <w:rPr>
          <w:rFonts w:ascii="Arial" w:hAnsi="Arial" w:cs="Arial"/>
        </w:rPr>
        <w:t xml:space="preserve"> </w:t>
      </w:r>
      <w:r w:rsidRPr="00C741D1">
        <w:rPr>
          <w:rFonts w:ascii="Arial" w:hAnsi="Arial" w:cs="Arial"/>
        </w:rPr>
        <w:t xml:space="preserve"> vždy najviac o 30 dní.</w:t>
      </w:r>
    </w:p>
    <w:p w:rsidR="009C060B" w:rsidRPr="00C741D1" w:rsidP="009C060B">
      <w:pPr>
        <w:widowControl w:val="0"/>
        <w:autoSpaceDE w:val="0"/>
        <w:autoSpaceDN w:val="0"/>
        <w:bidi w:val="0"/>
        <w:adjustRightInd w:val="0"/>
        <w:jc w:val="both"/>
        <w:rPr>
          <w:rFonts w:ascii="Arial" w:hAnsi="Arial" w:cs="Arial"/>
        </w:rPr>
      </w:pPr>
    </w:p>
    <w:p w:rsidR="009C060B" w:rsidRPr="00C741D1" w:rsidP="009C060B">
      <w:pPr>
        <w:widowControl w:val="0"/>
        <w:autoSpaceDE w:val="0"/>
        <w:autoSpaceDN w:val="0"/>
        <w:bidi w:val="0"/>
        <w:adjustRightInd w:val="0"/>
        <w:ind w:firstLine="720"/>
        <w:jc w:val="both"/>
        <w:rPr>
          <w:rFonts w:ascii="Arial" w:hAnsi="Arial" w:cs="Arial"/>
        </w:rPr>
      </w:pPr>
      <w:r w:rsidRPr="00C741D1">
        <w:rPr>
          <w:rFonts w:ascii="Arial" w:hAnsi="Arial" w:cs="Arial"/>
        </w:rPr>
        <w:t>(5) Ten, kto pohľadávku popiera, musí popretie pohľadávky vždy zdôvodniť, pričom pri popretí výšky musí uviesť sumu, ktorú popiera, pri popretí poradia uviesť poradie, ktoré uznáva, pri popretí zabezpečovacieho práva uviesť rozsah popretia, inak je popretie neúčinné.</w:t>
      </w:r>
    </w:p>
    <w:p w:rsidR="009C060B" w:rsidRPr="00C741D1" w:rsidP="009C060B">
      <w:pPr>
        <w:widowControl w:val="0"/>
        <w:autoSpaceDE w:val="0"/>
        <w:autoSpaceDN w:val="0"/>
        <w:bidi w:val="0"/>
        <w:adjustRightInd w:val="0"/>
        <w:jc w:val="both"/>
        <w:rPr>
          <w:rFonts w:ascii="Arial" w:hAnsi="Arial" w:cs="Arial"/>
        </w:rPr>
      </w:pPr>
    </w:p>
    <w:p w:rsidR="009C060B" w:rsidRPr="00C741D1" w:rsidP="009C060B">
      <w:pPr>
        <w:widowControl w:val="0"/>
        <w:autoSpaceDE w:val="0"/>
        <w:autoSpaceDN w:val="0"/>
        <w:bidi w:val="0"/>
        <w:adjustRightInd w:val="0"/>
        <w:ind w:firstLine="720"/>
        <w:jc w:val="both"/>
        <w:rPr>
          <w:rFonts w:ascii="Arial" w:hAnsi="Arial" w:cs="Arial"/>
        </w:rPr>
      </w:pPr>
      <w:r w:rsidRPr="00C741D1">
        <w:rPr>
          <w:rFonts w:ascii="Arial" w:hAnsi="Arial" w:cs="Arial"/>
        </w:rPr>
        <w:t>(6) Popretie pohľadávky správca bez zbytočného odkladu zapíše do zoznamu pohľadávok a písomne oznámi veriteľovi</w:t>
      </w:r>
      <w:r w:rsidR="00E54D9C">
        <w:rPr>
          <w:rFonts w:ascii="Arial" w:hAnsi="Arial" w:cs="Arial"/>
        </w:rPr>
        <w:t>, ktorého pohľadávka bola popretá</w:t>
      </w:r>
      <w:r w:rsidRPr="00C741D1">
        <w:rPr>
          <w:rFonts w:ascii="Arial" w:hAnsi="Arial" w:cs="Arial"/>
        </w:rPr>
        <w:t>.</w:t>
      </w:r>
    </w:p>
    <w:p w:rsidR="009C060B" w:rsidRPr="00C741D1" w:rsidP="009C060B">
      <w:pPr>
        <w:widowControl w:val="0"/>
        <w:autoSpaceDE w:val="0"/>
        <w:autoSpaceDN w:val="0"/>
        <w:bidi w:val="0"/>
        <w:adjustRightInd w:val="0"/>
        <w:jc w:val="both"/>
        <w:rPr>
          <w:rFonts w:ascii="Arial" w:hAnsi="Arial" w:cs="Arial"/>
        </w:rPr>
      </w:pPr>
    </w:p>
    <w:p w:rsidR="009C060B" w:rsidRPr="00C741D1" w:rsidP="009C060B">
      <w:pPr>
        <w:widowControl w:val="0"/>
        <w:autoSpaceDE w:val="0"/>
        <w:autoSpaceDN w:val="0"/>
        <w:bidi w:val="0"/>
        <w:adjustRightInd w:val="0"/>
        <w:ind w:firstLine="720"/>
        <w:jc w:val="both"/>
        <w:rPr>
          <w:rFonts w:ascii="Arial" w:hAnsi="Arial" w:cs="Arial"/>
        </w:rPr>
      </w:pPr>
      <w:r w:rsidRPr="00C741D1">
        <w:rPr>
          <w:rFonts w:ascii="Arial" w:hAnsi="Arial" w:cs="Arial"/>
        </w:rPr>
        <w:t xml:space="preserve">(7) Popretie pohľadávky veriteľom je účinné </w:t>
      </w:r>
      <w:r w:rsidR="00C85F09">
        <w:rPr>
          <w:rFonts w:ascii="Arial" w:hAnsi="Arial" w:cs="Arial"/>
        </w:rPr>
        <w:t>ak</w:t>
      </w:r>
    </w:p>
    <w:p w:rsidR="009C060B" w:rsidRPr="00C741D1" w:rsidP="009C060B">
      <w:pPr>
        <w:widowControl w:val="0"/>
        <w:autoSpaceDE w:val="0"/>
        <w:autoSpaceDN w:val="0"/>
        <w:bidi w:val="0"/>
        <w:adjustRightInd w:val="0"/>
        <w:jc w:val="both"/>
        <w:rPr>
          <w:rFonts w:ascii="Arial" w:hAnsi="Arial" w:cs="Arial"/>
        </w:rPr>
      </w:pPr>
    </w:p>
    <w:p w:rsidR="009C060B" w:rsidRPr="00C741D1" w:rsidP="009C060B">
      <w:pPr>
        <w:widowControl w:val="0"/>
        <w:autoSpaceDE w:val="0"/>
        <w:autoSpaceDN w:val="0"/>
        <w:bidi w:val="0"/>
        <w:adjustRightInd w:val="0"/>
        <w:jc w:val="both"/>
        <w:rPr>
          <w:rFonts w:ascii="Arial" w:hAnsi="Arial" w:cs="Arial"/>
        </w:rPr>
      </w:pPr>
      <w:r w:rsidRPr="00C741D1">
        <w:rPr>
          <w:rFonts w:ascii="Arial" w:hAnsi="Arial" w:cs="Arial"/>
        </w:rPr>
        <w:t xml:space="preserve">a) </w:t>
        <w:tab/>
        <w:t>bolo podané na predpísanom tlačive</w:t>
      </w:r>
      <w:r w:rsidR="00C85F09">
        <w:rPr>
          <w:rFonts w:ascii="Arial" w:hAnsi="Arial" w:cs="Arial"/>
        </w:rPr>
        <w:t xml:space="preserve"> a</w:t>
      </w:r>
    </w:p>
    <w:p w:rsidR="009C060B" w:rsidRPr="00C741D1" w:rsidP="009C060B">
      <w:pPr>
        <w:widowControl w:val="0"/>
        <w:autoSpaceDE w:val="0"/>
        <w:autoSpaceDN w:val="0"/>
        <w:bidi w:val="0"/>
        <w:adjustRightInd w:val="0"/>
        <w:jc w:val="both"/>
        <w:rPr>
          <w:rFonts w:ascii="Arial" w:hAnsi="Arial" w:cs="Arial"/>
        </w:rPr>
      </w:pPr>
    </w:p>
    <w:p w:rsidR="009C060B" w:rsidRPr="00C741D1" w:rsidP="009C060B">
      <w:pPr>
        <w:widowControl w:val="0"/>
        <w:autoSpaceDE w:val="0"/>
        <w:autoSpaceDN w:val="0"/>
        <w:bidi w:val="0"/>
        <w:adjustRightInd w:val="0"/>
        <w:ind w:left="705" w:hanging="705"/>
        <w:jc w:val="both"/>
        <w:rPr>
          <w:rFonts w:ascii="Arial" w:hAnsi="Arial" w:cs="Arial"/>
        </w:rPr>
      </w:pPr>
      <w:r w:rsidRPr="00C741D1">
        <w:rPr>
          <w:rFonts w:ascii="Arial" w:hAnsi="Arial" w:cs="Arial"/>
        </w:rPr>
        <w:t>b)</w:t>
        <w:tab/>
        <w:t>na bankový účet správcu bola pripísaná kaucia 350 eur s uvedením čísla pohľadávky zo zoznamu pohľadávok ako variabilného symbolu</w:t>
      </w:r>
      <w:r w:rsidR="008A6E0C">
        <w:rPr>
          <w:rFonts w:ascii="Arial" w:hAnsi="Arial" w:cs="Arial"/>
        </w:rPr>
        <w:t>;</w:t>
      </w:r>
      <w:r w:rsidRPr="00C741D1">
        <w:rPr>
          <w:rFonts w:ascii="Arial" w:hAnsi="Arial" w:cs="Arial"/>
        </w:rPr>
        <w:t xml:space="preserve"> </w:t>
      </w:r>
      <w:r w:rsidR="008A6E0C">
        <w:rPr>
          <w:rFonts w:ascii="Arial" w:hAnsi="Arial" w:cs="Arial"/>
        </w:rPr>
        <w:t>n</w:t>
      </w:r>
      <w:r w:rsidRPr="00C741D1">
        <w:rPr>
          <w:rFonts w:ascii="Arial" w:hAnsi="Arial" w:cs="Arial"/>
        </w:rPr>
        <w:t>a ten účel správca zverejní v Obchodnom vestníku</w:t>
      </w:r>
      <w:r w:rsidR="00C85F09">
        <w:rPr>
          <w:rFonts w:ascii="Arial" w:hAnsi="Arial" w:cs="Arial"/>
        </w:rPr>
        <w:t xml:space="preserve"> </w:t>
      </w:r>
      <w:r w:rsidRPr="00C741D1">
        <w:rPr>
          <w:rFonts w:ascii="Arial" w:hAnsi="Arial" w:cs="Arial"/>
        </w:rPr>
        <w:t>bankový účet, na ktorý možno skladať kauciu</w:t>
      </w:r>
      <w:r w:rsidR="008A6E0C">
        <w:rPr>
          <w:rFonts w:ascii="Arial" w:hAnsi="Arial" w:cs="Arial"/>
        </w:rPr>
        <w:t>;</w:t>
      </w:r>
      <w:r w:rsidRPr="00C741D1">
        <w:rPr>
          <w:rFonts w:ascii="Arial" w:hAnsi="Arial" w:cs="Arial"/>
        </w:rPr>
        <w:t xml:space="preserve"> </w:t>
      </w:r>
      <w:r w:rsidR="008A6E0C">
        <w:rPr>
          <w:rFonts w:ascii="Arial" w:hAnsi="Arial" w:cs="Arial"/>
        </w:rPr>
        <w:t>k</w:t>
      </w:r>
      <w:r w:rsidRPr="00C741D1">
        <w:rPr>
          <w:rFonts w:ascii="Arial" w:hAnsi="Arial" w:cs="Arial"/>
        </w:rPr>
        <w:t>auciu možno zložiť len do uplynutia lehoty na popretie pohľadávky, pričom pre každé popretie pohľadávky, ktorá bola uplatnená samostatnou prihláškou musí byť zložená  samostatná kaucia</w:t>
      </w:r>
      <w:r w:rsidR="008A6E0C">
        <w:rPr>
          <w:rFonts w:ascii="Arial" w:hAnsi="Arial" w:cs="Arial"/>
        </w:rPr>
        <w:t>;</w:t>
      </w:r>
      <w:r w:rsidRPr="00C741D1">
        <w:rPr>
          <w:rFonts w:ascii="Arial" w:hAnsi="Arial" w:cs="Arial"/>
        </w:rPr>
        <w:t xml:space="preserve"> </w:t>
      </w:r>
      <w:r w:rsidR="008A6E0C">
        <w:rPr>
          <w:rFonts w:ascii="Arial" w:hAnsi="Arial" w:cs="Arial"/>
        </w:rPr>
        <w:t>k</w:t>
      </w:r>
      <w:r w:rsidRPr="00C741D1">
        <w:rPr>
          <w:rFonts w:ascii="Arial" w:hAnsi="Arial" w:cs="Arial"/>
        </w:rPr>
        <w:t>aucia tvorí súčasť všeobecnej podstaty</w:t>
      </w:r>
      <w:r w:rsidR="008A6E0C">
        <w:rPr>
          <w:rFonts w:ascii="Arial" w:hAnsi="Arial" w:cs="Arial"/>
        </w:rPr>
        <w:t>;</w:t>
      </w:r>
      <w:r w:rsidRPr="00C741D1">
        <w:rPr>
          <w:rFonts w:ascii="Arial" w:hAnsi="Arial" w:cs="Arial"/>
        </w:rPr>
        <w:t xml:space="preserve"> </w:t>
      </w:r>
      <w:r w:rsidR="008A6E0C">
        <w:rPr>
          <w:rFonts w:ascii="Arial" w:hAnsi="Arial" w:cs="Arial"/>
        </w:rPr>
        <w:t>v</w:t>
      </w:r>
      <w:r w:rsidRPr="00C741D1">
        <w:rPr>
          <w:rFonts w:ascii="Arial" w:hAnsi="Arial" w:cs="Arial"/>
        </w:rPr>
        <w:t> prípade úplnej alebo čiastočnej dôvodnosti popretia, má popierajúci veriteľ právo na vrátenie kaucie, ktoré môže uplatniť ako pohľadávku proti podstate.</w:t>
      </w:r>
    </w:p>
    <w:p w:rsidR="009C060B" w:rsidRPr="00C741D1" w:rsidP="009C060B">
      <w:pPr>
        <w:widowControl w:val="0"/>
        <w:autoSpaceDE w:val="0"/>
        <w:autoSpaceDN w:val="0"/>
        <w:bidi w:val="0"/>
        <w:adjustRightInd w:val="0"/>
        <w:ind w:firstLine="720"/>
        <w:jc w:val="both"/>
        <w:rPr>
          <w:rFonts w:ascii="Arial" w:hAnsi="Arial" w:cs="Arial"/>
        </w:rPr>
      </w:pPr>
    </w:p>
    <w:p w:rsidR="009C060B" w:rsidRPr="00C741D1" w:rsidP="009C060B">
      <w:pPr>
        <w:widowControl w:val="0"/>
        <w:autoSpaceDE w:val="0"/>
        <w:autoSpaceDN w:val="0"/>
        <w:bidi w:val="0"/>
        <w:adjustRightInd w:val="0"/>
        <w:jc w:val="both"/>
        <w:rPr>
          <w:rFonts w:ascii="Arial" w:hAnsi="Arial" w:cs="Arial"/>
        </w:rPr>
      </w:pPr>
    </w:p>
    <w:p w:rsidR="009C060B" w:rsidRPr="00C741D1" w:rsidP="009C060B">
      <w:pPr>
        <w:widowControl w:val="0"/>
        <w:autoSpaceDE w:val="0"/>
        <w:autoSpaceDN w:val="0"/>
        <w:bidi w:val="0"/>
        <w:adjustRightInd w:val="0"/>
        <w:ind w:firstLine="720"/>
        <w:jc w:val="both"/>
        <w:rPr>
          <w:rFonts w:ascii="Arial" w:hAnsi="Arial" w:cs="Arial"/>
        </w:rPr>
      </w:pPr>
      <w:r w:rsidRPr="00C741D1">
        <w:rPr>
          <w:rFonts w:ascii="Arial" w:hAnsi="Arial" w:cs="Arial"/>
        </w:rPr>
        <w:t>(8) Úpadca je oprávnený prihlásenú pohľadávku namietnuť v lehote určenej pre veriteľov na popieranie pohľadávok. Námietka sa zapíše do zoznamu pohľadávok, ale nemá pre zistenie pohľadávky význam.</w:t>
      </w:r>
    </w:p>
    <w:p w:rsidR="009C060B" w:rsidRPr="00C741D1" w:rsidP="009C060B">
      <w:pPr>
        <w:widowControl w:val="0"/>
        <w:autoSpaceDE w:val="0"/>
        <w:autoSpaceDN w:val="0"/>
        <w:bidi w:val="0"/>
        <w:adjustRightInd w:val="0"/>
        <w:jc w:val="both"/>
        <w:rPr>
          <w:rFonts w:ascii="Arial" w:hAnsi="Arial" w:cs="Arial"/>
        </w:rPr>
      </w:pPr>
    </w:p>
    <w:p w:rsidR="009C060B" w:rsidRPr="00C741D1" w:rsidP="009C060B">
      <w:pPr>
        <w:widowControl w:val="0"/>
        <w:autoSpaceDE w:val="0"/>
        <w:autoSpaceDN w:val="0"/>
        <w:bidi w:val="0"/>
        <w:adjustRightInd w:val="0"/>
        <w:ind w:firstLine="720"/>
        <w:jc w:val="both"/>
        <w:rPr>
          <w:rFonts w:ascii="Arial" w:hAnsi="Arial" w:cs="Arial"/>
        </w:rPr>
      </w:pPr>
      <w:r w:rsidRPr="00C741D1">
        <w:rPr>
          <w:rFonts w:ascii="Arial" w:hAnsi="Arial" w:cs="Arial"/>
        </w:rPr>
        <w:t>(9) Veriteľ má právo domáhať sa na súde určenia popretej pohľadávky žalobou, pričom žaloba musí byť podaná voči všetkým, ktorí popreli pohľadávku. Toto právo musí byť uplatnené na súde voči všetkým týmto osobám do 30 dní od doručenia písomného oznámenia správcu o popretí pohľadávky veriteľovi, inak zanikne. Právo na určenie popretej pohľadávky je uplatnené včas aj vtedy, ak bola podaná žaloba v lehote na nepríslušnom súde.</w:t>
      </w:r>
    </w:p>
    <w:p w:rsidR="009C060B" w:rsidRPr="00C741D1" w:rsidP="009C060B">
      <w:pPr>
        <w:widowControl w:val="0"/>
        <w:autoSpaceDE w:val="0"/>
        <w:autoSpaceDN w:val="0"/>
        <w:bidi w:val="0"/>
        <w:adjustRightInd w:val="0"/>
        <w:jc w:val="both"/>
        <w:rPr>
          <w:rFonts w:ascii="Arial" w:hAnsi="Arial" w:cs="Arial"/>
        </w:rPr>
      </w:pPr>
    </w:p>
    <w:p w:rsidR="009C060B" w:rsidRPr="00C741D1" w:rsidP="009C060B">
      <w:pPr>
        <w:widowControl w:val="0"/>
        <w:autoSpaceDE w:val="0"/>
        <w:autoSpaceDN w:val="0"/>
        <w:bidi w:val="0"/>
        <w:adjustRightInd w:val="0"/>
        <w:jc w:val="both"/>
        <w:rPr>
          <w:rFonts w:ascii="Arial" w:hAnsi="Arial" w:cs="Arial"/>
        </w:rPr>
      </w:pPr>
      <w:r w:rsidRPr="00C741D1">
        <w:rPr>
          <w:rFonts w:ascii="Arial" w:hAnsi="Arial" w:cs="Arial"/>
        </w:rPr>
        <w:tab/>
        <w:t>(</w:t>
      </w:r>
      <w:r w:rsidRPr="00C741D1" w:rsidR="005F591B">
        <w:rPr>
          <w:rFonts w:ascii="Arial" w:hAnsi="Arial" w:cs="Arial"/>
        </w:rPr>
        <w:t>10</w:t>
      </w:r>
      <w:r w:rsidRPr="00C741D1">
        <w:rPr>
          <w:rFonts w:ascii="Arial" w:hAnsi="Arial" w:cs="Arial"/>
        </w:rPr>
        <w:t>) Ak veriteľ pohľadávky popretej čo do poradia nepodal žalobu, platí najnižšie uznané poradie.</w:t>
      </w:r>
    </w:p>
    <w:p w:rsidR="009C060B" w:rsidRPr="00C741D1" w:rsidP="009C060B">
      <w:pPr>
        <w:widowControl w:val="0"/>
        <w:autoSpaceDE w:val="0"/>
        <w:autoSpaceDN w:val="0"/>
        <w:bidi w:val="0"/>
        <w:adjustRightInd w:val="0"/>
        <w:jc w:val="both"/>
        <w:rPr>
          <w:rFonts w:ascii="Arial" w:hAnsi="Arial" w:cs="Arial"/>
        </w:rPr>
      </w:pPr>
    </w:p>
    <w:p w:rsidR="009C060B" w:rsidRPr="00C741D1" w:rsidP="009C060B">
      <w:pPr>
        <w:bidi w:val="0"/>
        <w:ind w:firstLine="720"/>
        <w:jc w:val="both"/>
        <w:rPr>
          <w:rFonts w:ascii="Arial" w:hAnsi="Arial" w:cs="Arial"/>
        </w:rPr>
      </w:pPr>
      <w:r w:rsidRPr="00C741D1">
        <w:rPr>
          <w:rFonts w:ascii="Arial" w:hAnsi="Arial" w:cs="Arial"/>
        </w:rPr>
        <w:t>(</w:t>
      </w:r>
      <w:r w:rsidRPr="00C741D1" w:rsidR="005F591B">
        <w:rPr>
          <w:rFonts w:ascii="Arial" w:hAnsi="Arial" w:cs="Arial"/>
        </w:rPr>
        <w:t>11</w:t>
      </w:r>
      <w:r w:rsidRPr="00C741D1">
        <w:rPr>
          <w:rFonts w:ascii="Arial" w:hAnsi="Arial" w:cs="Arial"/>
        </w:rPr>
        <w:t>) Súd uloží navrhovateľovi a odporcovi, ktorým je popierajúci veriteľ, zložiť preddavok na trovy konania vo výške základnej sadzby tarifnej odmeny za päť úkonov právnej služby podľa osobitného predpisu</w:t>
      </w:r>
      <w:r w:rsidR="00074E61">
        <w:rPr>
          <w:rFonts w:ascii="Arial" w:hAnsi="Arial" w:cs="Arial"/>
          <w:vertAlign w:val="superscript"/>
        </w:rPr>
        <w:t>8a)</w:t>
      </w:r>
      <w:r w:rsidRPr="00C741D1">
        <w:rPr>
          <w:rFonts w:ascii="Arial" w:hAnsi="Arial" w:cs="Arial"/>
        </w:rPr>
        <w:t>. Ak navrhovateľ preddavok nezloží, súd konanie zastaví. Ak popierajúci veriteľ preddavok nezloží, súd v konaní o určení popretej pohľadávky rozhodne, že popretie pohľadávky je neúčinné.</w:t>
      </w:r>
    </w:p>
    <w:p w:rsidR="009C060B" w:rsidRPr="00C741D1" w:rsidP="009C060B">
      <w:pPr>
        <w:bidi w:val="0"/>
        <w:ind w:firstLine="720"/>
        <w:jc w:val="both"/>
        <w:rPr>
          <w:rFonts w:ascii="Arial" w:hAnsi="Arial" w:cs="Arial"/>
        </w:rPr>
      </w:pPr>
    </w:p>
    <w:p w:rsidR="009C060B" w:rsidRPr="00C741D1" w:rsidP="009C060B">
      <w:pPr>
        <w:bidi w:val="0"/>
        <w:ind w:firstLine="720"/>
        <w:jc w:val="both"/>
        <w:rPr>
          <w:rFonts w:ascii="Arial" w:hAnsi="Arial" w:cs="Arial"/>
        </w:rPr>
      </w:pPr>
      <w:r w:rsidRPr="00C741D1">
        <w:rPr>
          <w:rFonts w:ascii="Arial" w:hAnsi="Arial" w:cs="Arial"/>
        </w:rPr>
        <w:t>(</w:t>
      </w:r>
      <w:r w:rsidRPr="00C741D1" w:rsidR="005F591B">
        <w:rPr>
          <w:rFonts w:ascii="Arial" w:hAnsi="Arial" w:cs="Arial"/>
        </w:rPr>
        <w:t>12</w:t>
      </w:r>
      <w:r w:rsidRPr="00C741D1">
        <w:rPr>
          <w:rFonts w:ascii="Arial" w:hAnsi="Arial" w:cs="Arial"/>
        </w:rPr>
        <w:t xml:space="preserve">) Žiaden z účastníkov nemá právo na náhradu trov konania o určení popretej pohľadávky, ak bol konkurz zrušený pre nedostatok majetku. </w:t>
      </w:r>
    </w:p>
    <w:p w:rsidR="009C060B" w:rsidRPr="00C741D1" w:rsidP="009C060B">
      <w:pPr>
        <w:bidi w:val="0"/>
        <w:ind w:firstLine="720"/>
        <w:jc w:val="both"/>
        <w:rPr>
          <w:rFonts w:ascii="Arial" w:hAnsi="Arial" w:cs="Arial"/>
        </w:rPr>
      </w:pPr>
    </w:p>
    <w:p w:rsidR="009C060B" w:rsidRPr="00C741D1" w:rsidP="009C060B">
      <w:pPr>
        <w:bidi w:val="0"/>
        <w:ind w:firstLine="708"/>
        <w:jc w:val="both"/>
        <w:rPr>
          <w:rFonts w:ascii="Arial" w:hAnsi="Arial" w:cs="Arial"/>
        </w:rPr>
      </w:pPr>
      <w:r w:rsidRPr="00C741D1">
        <w:rPr>
          <w:rFonts w:ascii="Arial" w:hAnsi="Arial" w:cs="Arial"/>
        </w:rPr>
        <w:t>(</w:t>
      </w:r>
      <w:r w:rsidRPr="00C741D1" w:rsidR="005F591B">
        <w:rPr>
          <w:rFonts w:ascii="Arial" w:hAnsi="Arial" w:cs="Arial"/>
        </w:rPr>
        <w:t>13</w:t>
      </w:r>
      <w:r w:rsidRPr="00C741D1">
        <w:rPr>
          <w:rFonts w:ascii="Arial" w:hAnsi="Arial" w:cs="Arial"/>
        </w:rPr>
        <w:t>) Ak bola popretá pohľadávka veriteľa,</w:t>
      </w:r>
      <w:r w:rsidRPr="00A2082B">
        <w:rPr>
          <w:rFonts w:ascii="Arial" w:hAnsi="Arial" w:cs="Arial"/>
        </w:rPr>
        <w:t xml:space="preserve"> o</w:t>
      </w:r>
      <w:r w:rsidR="00A2082B">
        <w:rPr>
          <w:rFonts w:ascii="Arial" w:hAnsi="Arial" w:cs="Arial"/>
        </w:rPr>
        <w:t xml:space="preserve"> </w:t>
      </w:r>
      <w:r w:rsidRPr="00C741D1">
        <w:rPr>
          <w:rFonts w:ascii="Arial" w:hAnsi="Arial" w:cs="Arial"/>
        </w:rPr>
        <w:t xml:space="preserve">ktorej </w:t>
      </w:r>
      <w:r w:rsidRPr="00A2082B">
        <w:rPr>
          <w:rFonts w:ascii="Arial" w:hAnsi="Arial" w:cs="Arial"/>
        </w:rPr>
        <w:t>rozhodovať</w:t>
      </w:r>
      <w:r w:rsidRPr="00C741D1">
        <w:rPr>
          <w:rFonts w:ascii="Arial" w:hAnsi="Arial" w:cs="Arial"/>
        </w:rPr>
        <w:t xml:space="preserve"> patrí do právomoci iného orgánu ako súdu, je súd, ktorý by bol príslušný na preskúmanie zákonnosti takéhoto rozhodnutia, príslušný aj na konanie o určení tejto pohľadávky; to platí aj vtedy, ak iný orgán ako súd takéto rozhodnutie nevydal.</w:t>
      </w:r>
    </w:p>
    <w:p w:rsidR="009C060B" w:rsidRPr="00C741D1" w:rsidP="009C060B">
      <w:pPr>
        <w:bidi w:val="0"/>
        <w:ind w:firstLine="708"/>
        <w:jc w:val="both"/>
        <w:rPr>
          <w:rFonts w:ascii="Arial" w:hAnsi="Arial" w:cs="Arial"/>
        </w:rPr>
      </w:pPr>
      <w:r w:rsidRPr="00C741D1">
        <w:rPr>
          <w:rFonts w:ascii="Arial" w:hAnsi="Arial" w:cs="Arial"/>
        </w:rPr>
        <w:tab/>
      </w:r>
    </w:p>
    <w:p w:rsidR="009C060B" w:rsidRPr="00C741D1" w:rsidP="009C060B">
      <w:pPr>
        <w:bidi w:val="0"/>
        <w:ind w:firstLine="708"/>
        <w:jc w:val="both"/>
        <w:rPr>
          <w:rFonts w:ascii="Arial" w:hAnsi="Arial" w:cs="Arial"/>
        </w:rPr>
      </w:pPr>
      <w:r w:rsidRPr="00C741D1">
        <w:rPr>
          <w:rFonts w:ascii="Arial" w:hAnsi="Arial" w:cs="Arial"/>
        </w:rPr>
        <w:t>(</w:t>
      </w:r>
      <w:r w:rsidRPr="00C741D1" w:rsidR="005F591B">
        <w:rPr>
          <w:rFonts w:ascii="Arial" w:hAnsi="Arial" w:cs="Arial"/>
        </w:rPr>
        <w:t>14</w:t>
      </w:r>
      <w:r w:rsidRPr="00C741D1">
        <w:rPr>
          <w:rFonts w:ascii="Arial" w:hAnsi="Arial" w:cs="Arial"/>
        </w:rPr>
        <w:t>) O odvolaniach proti rozhodnutiam Najvyššieho súdu Slovenskej republiky ako súdu prvého stupňa v konaní o určení popretej pohľadávky, rozhoduje iný senát tohto súdu. Proti rozhodnutiu Najvyššieho súdu Slovenskej republiky o určení popretej pohľadávky nie je prípustné dovolanie ani mimoriadne dovolanie.</w:t>
      </w:r>
    </w:p>
    <w:p w:rsidR="009C060B" w:rsidRPr="00C741D1" w:rsidP="009C060B">
      <w:pPr>
        <w:widowControl w:val="0"/>
        <w:autoSpaceDE w:val="0"/>
        <w:autoSpaceDN w:val="0"/>
        <w:bidi w:val="0"/>
        <w:adjustRightInd w:val="0"/>
        <w:jc w:val="both"/>
        <w:rPr>
          <w:rFonts w:ascii="Arial" w:hAnsi="Arial" w:cs="Arial"/>
        </w:rPr>
      </w:pPr>
    </w:p>
    <w:p w:rsidR="009C060B" w:rsidRPr="00C741D1" w:rsidP="009C060B">
      <w:pPr>
        <w:widowControl w:val="0"/>
        <w:autoSpaceDE w:val="0"/>
        <w:autoSpaceDN w:val="0"/>
        <w:bidi w:val="0"/>
        <w:adjustRightInd w:val="0"/>
        <w:ind w:firstLine="720"/>
        <w:jc w:val="both"/>
        <w:rPr>
          <w:rFonts w:ascii="Arial" w:hAnsi="Arial" w:cs="Arial"/>
        </w:rPr>
      </w:pPr>
      <w:r w:rsidRPr="00C741D1">
        <w:rPr>
          <w:rFonts w:ascii="Arial" w:hAnsi="Arial" w:cs="Arial"/>
        </w:rPr>
        <w:t>(1</w:t>
      </w:r>
      <w:r w:rsidRPr="00C741D1" w:rsidR="005F591B">
        <w:rPr>
          <w:rFonts w:ascii="Arial" w:hAnsi="Arial" w:cs="Arial"/>
        </w:rPr>
        <w:t>5</w:t>
      </w:r>
      <w:r w:rsidRPr="00C741D1">
        <w:rPr>
          <w:rFonts w:ascii="Arial" w:hAnsi="Arial" w:cs="Arial"/>
        </w:rPr>
        <w:t>) V žalobe sa veriteľ môže domáhať určenia právneho dôvodu, vymáhateľnosti, poradia a výšky pohľadávky, ďalej zabezpečenia zabezpečovacím právom alebo poradia zabezpečovacieho práva. V žalobe sa môže domáhať len toho, čo uviedol v prihláške.</w:t>
      </w:r>
    </w:p>
    <w:p w:rsidR="009C060B" w:rsidRPr="00C741D1" w:rsidP="009C060B">
      <w:pPr>
        <w:widowControl w:val="0"/>
        <w:autoSpaceDE w:val="0"/>
        <w:autoSpaceDN w:val="0"/>
        <w:bidi w:val="0"/>
        <w:adjustRightInd w:val="0"/>
        <w:jc w:val="both"/>
        <w:rPr>
          <w:rFonts w:ascii="Arial" w:hAnsi="Arial" w:cs="Arial"/>
        </w:rPr>
      </w:pPr>
    </w:p>
    <w:p w:rsidR="009C060B" w:rsidRPr="00C741D1" w:rsidP="009C060B">
      <w:pPr>
        <w:widowControl w:val="0"/>
        <w:autoSpaceDE w:val="0"/>
        <w:autoSpaceDN w:val="0"/>
        <w:bidi w:val="0"/>
        <w:adjustRightInd w:val="0"/>
        <w:ind w:firstLine="720"/>
        <w:jc w:val="both"/>
        <w:rPr>
          <w:rFonts w:ascii="Arial" w:hAnsi="Arial" w:cs="Arial"/>
        </w:rPr>
      </w:pPr>
      <w:r w:rsidRPr="00C741D1">
        <w:rPr>
          <w:rFonts w:ascii="Arial" w:hAnsi="Arial" w:cs="Arial"/>
        </w:rPr>
        <w:t>(1</w:t>
      </w:r>
      <w:r w:rsidRPr="00C741D1" w:rsidR="005F591B">
        <w:rPr>
          <w:rFonts w:ascii="Arial" w:hAnsi="Arial" w:cs="Arial"/>
        </w:rPr>
        <w:t>6</w:t>
      </w:r>
      <w:r w:rsidRPr="00C741D1">
        <w:rPr>
          <w:rFonts w:ascii="Arial" w:hAnsi="Arial" w:cs="Arial"/>
        </w:rPr>
        <w:t>) Rozhodnutie o určení popretej pohľadávky je účinné voči všetkým účastníkom konkurzného konania.</w:t>
      </w:r>
    </w:p>
    <w:p w:rsidR="009C060B" w:rsidRPr="00C741D1" w:rsidP="009C060B">
      <w:pPr>
        <w:widowControl w:val="0"/>
        <w:autoSpaceDE w:val="0"/>
        <w:autoSpaceDN w:val="0"/>
        <w:bidi w:val="0"/>
        <w:adjustRightInd w:val="0"/>
        <w:ind w:firstLine="720"/>
        <w:jc w:val="both"/>
        <w:rPr>
          <w:rFonts w:ascii="Arial" w:hAnsi="Arial" w:cs="Arial"/>
        </w:rPr>
      </w:pPr>
    </w:p>
    <w:p w:rsidR="009C060B" w:rsidRPr="00C741D1" w:rsidP="009C060B">
      <w:pPr>
        <w:widowControl w:val="0"/>
        <w:autoSpaceDE w:val="0"/>
        <w:autoSpaceDN w:val="0"/>
        <w:bidi w:val="0"/>
        <w:adjustRightInd w:val="0"/>
        <w:ind w:firstLine="720"/>
        <w:jc w:val="both"/>
        <w:rPr>
          <w:rFonts w:ascii="Arial" w:hAnsi="Arial" w:cs="Arial"/>
        </w:rPr>
      </w:pPr>
      <w:r w:rsidRPr="00C741D1">
        <w:rPr>
          <w:rFonts w:ascii="Arial" w:hAnsi="Arial" w:cs="Arial"/>
        </w:rPr>
        <w:t>(1</w:t>
      </w:r>
      <w:r w:rsidRPr="00C741D1" w:rsidR="005F591B">
        <w:rPr>
          <w:rFonts w:ascii="Arial" w:hAnsi="Arial" w:cs="Arial"/>
        </w:rPr>
        <w:t>7</w:t>
      </w:r>
      <w:r w:rsidRPr="00C741D1">
        <w:rPr>
          <w:rFonts w:ascii="Arial" w:hAnsi="Arial" w:cs="Arial"/>
        </w:rPr>
        <w:t>) Uplynutím lehoty na popretie pohľadávky sa pohľadávka v rozsahu, v akom nebola popretá, považuje za zistenú.</w:t>
      </w:r>
    </w:p>
    <w:p w:rsidR="009C060B" w:rsidRPr="00C741D1" w:rsidP="009C060B">
      <w:pPr>
        <w:widowControl w:val="0"/>
        <w:autoSpaceDE w:val="0"/>
        <w:autoSpaceDN w:val="0"/>
        <w:bidi w:val="0"/>
        <w:adjustRightInd w:val="0"/>
        <w:ind w:firstLine="720"/>
        <w:jc w:val="both"/>
        <w:rPr>
          <w:rFonts w:ascii="Arial" w:hAnsi="Arial" w:cs="Arial"/>
        </w:rPr>
      </w:pPr>
    </w:p>
    <w:p w:rsidR="009C060B" w:rsidRPr="00C741D1" w:rsidP="009C060B">
      <w:pPr>
        <w:widowControl w:val="0"/>
        <w:autoSpaceDE w:val="0"/>
        <w:autoSpaceDN w:val="0"/>
        <w:bidi w:val="0"/>
        <w:adjustRightInd w:val="0"/>
        <w:ind w:firstLine="720"/>
        <w:jc w:val="both"/>
        <w:rPr>
          <w:rFonts w:ascii="Arial" w:hAnsi="Arial" w:cs="Arial"/>
        </w:rPr>
      </w:pPr>
      <w:r w:rsidRPr="00C741D1">
        <w:rPr>
          <w:rFonts w:ascii="Arial" w:hAnsi="Arial" w:cs="Arial"/>
        </w:rPr>
        <w:t>(1</w:t>
      </w:r>
      <w:r w:rsidRPr="00C741D1" w:rsidR="005F591B">
        <w:rPr>
          <w:rFonts w:ascii="Arial" w:hAnsi="Arial" w:cs="Arial"/>
        </w:rPr>
        <w:t>8</w:t>
      </w:r>
      <w:r w:rsidRPr="00C741D1">
        <w:rPr>
          <w:rFonts w:ascii="Arial" w:hAnsi="Arial" w:cs="Arial"/>
        </w:rPr>
        <w:t xml:space="preserve">) Pohľadávku popretú len správcom, môže správca písomne uznať, </w:t>
      </w:r>
      <w:r w:rsidR="00835444">
        <w:rPr>
          <w:rFonts w:ascii="Arial" w:hAnsi="Arial" w:cs="Arial"/>
        </w:rPr>
        <w:t>ak</w:t>
      </w:r>
      <w:r w:rsidRPr="00C741D1">
        <w:rPr>
          <w:rFonts w:ascii="Arial" w:hAnsi="Arial" w:cs="Arial"/>
        </w:rPr>
        <w:t xml:space="preserve"> o jej určení ešte nerozhodol súd. Uznaním sa popretá pohľadávka v uznanom rozsahu považuje za zistenú.</w:t>
      </w:r>
    </w:p>
    <w:p w:rsidR="009C060B" w:rsidRPr="00C741D1" w:rsidP="009C060B">
      <w:pPr>
        <w:widowControl w:val="0"/>
        <w:autoSpaceDE w:val="0"/>
        <w:autoSpaceDN w:val="0"/>
        <w:bidi w:val="0"/>
        <w:adjustRightInd w:val="0"/>
        <w:ind w:firstLine="720"/>
        <w:jc w:val="both"/>
        <w:rPr>
          <w:rFonts w:ascii="Arial" w:hAnsi="Arial" w:cs="Arial"/>
        </w:rPr>
      </w:pPr>
    </w:p>
    <w:p w:rsidR="009C060B" w:rsidRPr="00C741D1" w:rsidP="009C060B">
      <w:pPr>
        <w:widowControl w:val="0"/>
        <w:autoSpaceDE w:val="0"/>
        <w:autoSpaceDN w:val="0"/>
        <w:bidi w:val="0"/>
        <w:adjustRightInd w:val="0"/>
        <w:ind w:firstLine="720"/>
        <w:jc w:val="both"/>
        <w:rPr>
          <w:rFonts w:ascii="Arial" w:hAnsi="Arial" w:cs="Arial"/>
        </w:rPr>
      </w:pPr>
      <w:r w:rsidRPr="00C741D1">
        <w:rPr>
          <w:rFonts w:ascii="Arial" w:hAnsi="Arial" w:cs="Arial"/>
        </w:rPr>
        <w:t>(1</w:t>
      </w:r>
      <w:r w:rsidRPr="00C741D1" w:rsidR="005F591B">
        <w:rPr>
          <w:rFonts w:ascii="Arial" w:hAnsi="Arial" w:cs="Arial"/>
        </w:rPr>
        <w:t>9</w:t>
      </w:r>
      <w:r w:rsidRPr="00C741D1">
        <w:rPr>
          <w:rFonts w:ascii="Arial" w:hAnsi="Arial" w:cs="Arial"/>
        </w:rPr>
        <w:t>) Pohľadávka určená právoplatným rozhodnutím súdu alebo iného orgánu verejnej moci</w:t>
      </w:r>
      <w:r w:rsidRPr="00A2082B">
        <w:rPr>
          <w:rFonts w:ascii="Arial" w:hAnsi="Arial" w:cs="Arial"/>
        </w:rPr>
        <w:t xml:space="preserve"> </w:t>
      </w:r>
      <w:r w:rsidRPr="00C741D1">
        <w:rPr>
          <w:rFonts w:ascii="Arial" w:hAnsi="Arial" w:cs="Arial"/>
        </w:rPr>
        <w:t>sa v určenom rozsahu považuje za zistenú.</w:t>
      </w:r>
    </w:p>
    <w:p w:rsidR="009C060B" w:rsidRPr="00C741D1" w:rsidP="009C060B">
      <w:pPr>
        <w:widowControl w:val="0"/>
        <w:autoSpaceDE w:val="0"/>
        <w:autoSpaceDN w:val="0"/>
        <w:bidi w:val="0"/>
        <w:adjustRightInd w:val="0"/>
        <w:jc w:val="both"/>
        <w:rPr>
          <w:rFonts w:ascii="Arial" w:hAnsi="Arial" w:cs="Arial"/>
        </w:rPr>
      </w:pPr>
    </w:p>
    <w:p w:rsidR="009C060B" w:rsidRPr="00C741D1" w:rsidP="009C060B">
      <w:pPr>
        <w:bidi w:val="0"/>
        <w:ind w:left="360"/>
        <w:rPr>
          <w:rFonts w:ascii="Arial" w:hAnsi="Arial" w:cs="Arial"/>
        </w:rPr>
      </w:pPr>
      <w:r w:rsidRPr="00C741D1">
        <w:rPr>
          <w:rFonts w:ascii="Arial" w:hAnsi="Arial" w:cs="Arial"/>
        </w:rPr>
        <w:t>(</w:t>
      </w:r>
      <w:r w:rsidRPr="00C741D1" w:rsidR="005F591B">
        <w:rPr>
          <w:rFonts w:ascii="Arial" w:hAnsi="Arial" w:cs="Arial"/>
        </w:rPr>
        <w:t>20</w:t>
      </w:r>
      <w:r w:rsidRPr="00C741D1">
        <w:rPr>
          <w:rFonts w:ascii="Arial" w:hAnsi="Arial" w:cs="Arial"/>
        </w:rPr>
        <w:t xml:space="preserve">) Prihlášku pohľadávky, ktorá bola účinne popretá veriteľom, správca predloží na podnet popretého veriteľa bez zbytočného odkladu súdu spolu s listinami, ktoré predložil prihlasujúci veriteľ a popierajúci veriteľ a svojim stanoviskom, či pohľadávka je a v akom rozsahu evidovaná v účtovníctve, či je a v akom rozsahu namietaná úpadcom a či ju uznáva alebo </w:t>
      </w:r>
      <w:r w:rsidR="00015053">
        <w:rPr>
          <w:rFonts w:ascii="Arial" w:hAnsi="Arial" w:cs="Arial"/>
        </w:rPr>
        <w:t xml:space="preserve">ju </w:t>
      </w:r>
      <w:r w:rsidRPr="00C741D1">
        <w:rPr>
          <w:rFonts w:ascii="Arial" w:hAnsi="Arial" w:cs="Arial"/>
        </w:rPr>
        <w:t>neuznáva a v akom rozsahu a z akého dôvodu. Súd na základe týchto listín bez zbytočného odkladu rozhodne, či a v akom rozsahu veriteľovi prizná hlasovacie práva a ďalšie práva spojené s popretou pohľadávkou. Rozhodnutie súd doručí správcovi a veriteľovi, o ktorého právach spojených s popretou pohľadávkou rozhodoval; rozhodnutie sa nezverejňuje v Obchodnom vestníku. Proti rozhodnutiu je oprávnený podať odvolanie veriteľ, o ktorého právach spojených s popretou pohľadávkou súd rozhodoval.</w:t>
      </w:r>
      <w:r w:rsidRPr="00C741D1" w:rsidR="00294C73">
        <w:rPr>
          <w:rFonts w:ascii="Arial" w:hAnsi="Arial" w:cs="Arial"/>
        </w:rPr>
        <w:t>“.</w:t>
      </w:r>
    </w:p>
    <w:p w:rsidR="009C060B" w:rsidP="009C060B">
      <w:pPr>
        <w:bidi w:val="0"/>
        <w:ind w:left="360"/>
        <w:rPr>
          <w:rFonts w:ascii="Arial" w:hAnsi="Arial" w:cs="Arial"/>
        </w:rPr>
      </w:pPr>
    </w:p>
    <w:p w:rsidR="00074E61" w:rsidP="009C060B">
      <w:pPr>
        <w:bidi w:val="0"/>
        <w:ind w:left="360"/>
        <w:rPr>
          <w:rFonts w:ascii="Arial" w:hAnsi="Arial" w:cs="Arial"/>
        </w:rPr>
      </w:pPr>
      <w:r>
        <w:rPr>
          <w:rFonts w:ascii="Arial" w:hAnsi="Arial" w:cs="Arial"/>
        </w:rPr>
        <w:t>Poznámka pod čiarou k odkazu 8a znie:</w:t>
      </w:r>
    </w:p>
    <w:p w:rsidR="00074E61" w:rsidP="009C060B">
      <w:pPr>
        <w:bidi w:val="0"/>
        <w:ind w:left="360"/>
        <w:rPr>
          <w:rFonts w:ascii="Arial" w:hAnsi="Arial" w:cs="Arial"/>
        </w:rPr>
      </w:pPr>
    </w:p>
    <w:p w:rsidR="00074E61" w:rsidRPr="00C741D1" w:rsidP="009C060B">
      <w:pPr>
        <w:bidi w:val="0"/>
        <w:ind w:left="360"/>
        <w:rPr>
          <w:rFonts w:ascii="Arial" w:hAnsi="Arial" w:cs="Arial"/>
        </w:rPr>
      </w:pPr>
      <w:r>
        <w:rPr>
          <w:rFonts w:ascii="Arial" w:hAnsi="Arial" w:cs="Arial"/>
        </w:rPr>
        <w:t>„</w:t>
      </w:r>
      <w:r w:rsidR="00D11ADD">
        <w:rPr>
          <w:rFonts w:ascii="Arial" w:hAnsi="Arial" w:cs="Arial"/>
        </w:rPr>
        <w:t xml:space="preserve">8a) </w:t>
      </w:r>
      <w:r>
        <w:rPr>
          <w:rFonts w:ascii="Arial" w:hAnsi="Arial" w:cs="Arial"/>
        </w:rPr>
        <w:t>Vyhláška Ministerstva spravodlivosti Slovenskej republiky č. 655/2004 Z. z. o odmenách a náhradách advokátov za poskytovanie právnych služieb v znení neskorších predpisov.“.</w:t>
      </w:r>
    </w:p>
    <w:p w:rsidR="005528C6" w:rsidRPr="00C741D1" w:rsidP="006115A5">
      <w:pPr>
        <w:bidi w:val="0"/>
        <w:ind w:left="360"/>
        <w:rPr>
          <w:rFonts w:ascii="Arial" w:hAnsi="Arial" w:cs="Arial"/>
        </w:rPr>
      </w:pPr>
    </w:p>
    <w:p w:rsidR="00721FEC" w:rsidP="008B4BA1">
      <w:pPr>
        <w:numPr>
          <w:numId w:val="1"/>
        </w:numPr>
        <w:bidi w:val="0"/>
        <w:rPr>
          <w:rFonts w:ascii="Arial" w:hAnsi="Arial" w:cs="Arial"/>
        </w:rPr>
      </w:pPr>
      <w:r w:rsidRPr="00C741D1" w:rsidR="008B4BA1">
        <w:rPr>
          <w:rFonts w:ascii="Arial" w:hAnsi="Arial" w:cs="Arial"/>
        </w:rPr>
        <w:t xml:space="preserve">V § 34 </w:t>
      </w:r>
      <w:r w:rsidRPr="00C741D1" w:rsidR="00343751">
        <w:rPr>
          <w:rFonts w:ascii="Arial" w:hAnsi="Arial" w:cs="Arial"/>
        </w:rPr>
        <w:t>ods</w:t>
      </w:r>
      <w:r>
        <w:rPr>
          <w:rFonts w:ascii="Arial" w:hAnsi="Arial" w:cs="Arial"/>
        </w:rPr>
        <w:t>ek</w:t>
      </w:r>
      <w:r w:rsidRPr="00C741D1" w:rsidR="00343751">
        <w:rPr>
          <w:rFonts w:ascii="Arial" w:hAnsi="Arial" w:cs="Arial"/>
        </w:rPr>
        <w:t xml:space="preserve"> 1</w:t>
      </w:r>
      <w:r>
        <w:rPr>
          <w:rFonts w:ascii="Arial" w:hAnsi="Arial" w:cs="Arial"/>
        </w:rPr>
        <w:t xml:space="preserve"> znie:</w:t>
      </w:r>
    </w:p>
    <w:p w:rsidR="008B4BA1" w:rsidRPr="00721FEC" w:rsidP="00721FEC">
      <w:pPr>
        <w:bidi w:val="0"/>
        <w:ind w:left="708"/>
        <w:rPr>
          <w:rFonts w:ascii="Arial" w:hAnsi="Arial" w:cs="Arial"/>
        </w:rPr>
      </w:pPr>
      <w:r w:rsidRPr="00721FEC" w:rsidR="00721FEC">
        <w:rPr>
          <w:rFonts w:ascii="Arial" w:hAnsi="Arial" w:cs="Arial"/>
        </w:rPr>
        <w:t xml:space="preserve">„(1) Prvú schôdzu veriteľov zvoláva správca do 55 dní od vyhlásenia konkurzu tak, aby sa konala nie skôr ako </w:t>
      </w:r>
      <w:r w:rsidR="00721FEC">
        <w:rPr>
          <w:rFonts w:ascii="Arial" w:hAnsi="Arial" w:cs="Arial"/>
        </w:rPr>
        <w:t>pätnásty</w:t>
      </w:r>
      <w:r w:rsidRPr="00721FEC" w:rsidR="00721FEC">
        <w:rPr>
          <w:rFonts w:ascii="Arial" w:hAnsi="Arial" w:cs="Arial"/>
        </w:rPr>
        <w:t xml:space="preserve"> deň a nie neskôr ako </w:t>
      </w:r>
      <w:r w:rsidR="00721FEC">
        <w:rPr>
          <w:rFonts w:ascii="Arial" w:hAnsi="Arial" w:cs="Arial"/>
        </w:rPr>
        <w:t>dvadsiaty</w:t>
      </w:r>
      <w:r w:rsidRPr="00721FEC" w:rsidR="00721FEC">
        <w:rPr>
          <w:rFonts w:ascii="Arial" w:hAnsi="Arial" w:cs="Arial"/>
        </w:rPr>
        <w:t xml:space="preserve"> deň od uplynutia lehoty na popieranie pohľadávok podľa § 32 ods. 3 písm. a).“.</w:t>
      </w:r>
      <w:r w:rsidRPr="00721FEC" w:rsidR="00343751">
        <w:rPr>
          <w:rFonts w:ascii="Arial" w:hAnsi="Arial" w:cs="Arial"/>
        </w:rPr>
        <w:t xml:space="preserve"> </w:t>
      </w:r>
    </w:p>
    <w:p w:rsidR="008B4BA1" w:rsidRPr="00C741D1" w:rsidP="008B4BA1">
      <w:pPr>
        <w:bidi w:val="0"/>
        <w:rPr>
          <w:rFonts w:ascii="Arial" w:hAnsi="Arial" w:cs="Arial"/>
        </w:rPr>
      </w:pPr>
    </w:p>
    <w:p w:rsidR="000B3ACC" w:rsidRPr="00C741D1" w:rsidP="000B3ACC">
      <w:pPr>
        <w:numPr>
          <w:numId w:val="1"/>
        </w:numPr>
        <w:bidi w:val="0"/>
        <w:rPr>
          <w:rFonts w:ascii="Arial" w:hAnsi="Arial" w:cs="Arial"/>
        </w:rPr>
      </w:pPr>
      <w:r w:rsidRPr="00C741D1" w:rsidR="00812A78">
        <w:rPr>
          <w:rFonts w:ascii="Arial" w:hAnsi="Arial" w:cs="Arial"/>
        </w:rPr>
        <w:t xml:space="preserve">V § 35 </w:t>
      </w:r>
      <w:r w:rsidRPr="00C741D1" w:rsidR="00BC3AD4">
        <w:rPr>
          <w:rFonts w:ascii="Arial" w:hAnsi="Arial" w:cs="Arial"/>
        </w:rPr>
        <w:t xml:space="preserve">ods. 4 </w:t>
      </w:r>
      <w:r w:rsidRPr="00C741D1">
        <w:rPr>
          <w:rFonts w:ascii="Arial" w:hAnsi="Arial" w:cs="Arial"/>
        </w:rPr>
        <w:t>prvá veta znie: „Ak súd nerozhodol inak, právo hlasovať na schôdzi veriteľov má veriteľ, ktorého pohľadávka je v čase konania schôdze veriteľov zistená čo do právneho dôvodu a vymáhateľnosti; na každé jedno euro zistenej sumy pohľadávky má veriteľ jeden hlas.“.</w:t>
      </w:r>
    </w:p>
    <w:p w:rsidR="000B3ACC" w:rsidRPr="00C741D1" w:rsidP="000B3ACC">
      <w:pPr>
        <w:bidi w:val="0"/>
        <w:rPr>
          <w:rFonts w:ascii="Arial" w:hAnsi="Arial" w:cs="Arial"/>
        </w:rPr>
      </w:pPr>
    </w:p>
    <w:p w:rsidR="008B4BA1" w:rsidRPr="00C741D1" w:rsidP="000B3ACC">
      <w:pPr>
        <w:numPr>
          <w:numId w:val="1"/>
        </w:numPr>
        <w:bidi w:val="0"/>
        <w:rPr>
          <w:rFonts w:ascii="Arial" w:hAnsi="Arial" w:cs="Arial"/>
        </w:rPr>
      </w:pPr>
      <w:r w:rsidRPr="00C741D1" w:rsidR="000B3ACC">
        <w:rPr>
          <w:rFonts w:ascii="Arial" w:hAnsi="Arial" w:cs="Arial"/>
        </w:rPr>
        <w:t xml:space="preserve">V § 35 ods. 4 sa </w:t>
      </w:r>
      <w:r w:rsidRPr="00C741D1" w:rsidR="00812A78">
        <w:rPr>
          <w:rFonts w:ascii="Arial" w:hAnsi="Arial" w:cs="Arial"/>
        </w:rPr>
        <w:t xml:space="preserve">za prvú vetu vkladá </w:t>
      </w:r>
      <w:r w:rsidR="00D75816">
        <w:rPr>
          <w:rFonts w:ascii="Arial" w:hAnsi="Arial" w:cs="Arial"/>
        </w:rPr>
        <w:t>nová druhá veta, ktorá znie:</w:t>
      </w:r>
      <w:r w:rsidRPr="00C741D1" w:rsidR="00812A78">
        <w:rPr>
          <w:rFonts w:ascii="Arial" w:hAnsi="Arial" w:cs="Arial"/>
        </w:rPr>
        <w:t xml:space="preserve"> „</w:t>
      </w:r>
      <w:r w:rsidR="00D56842">
        <w:rPr>
          <w:rFonts w:ascii="Arial" w:hAnsi="Arial" w:cs="Arial"/>
        </w:rPr>
        <w:t>Veriteľ pohľadávky spojenej so záväzkom podriadenosti podľa osobitného zákona</w:t>
      </w:r>
      <w:r w:rsidR="00D56842">
        <w:rPr>
          <w:rFonts w:ascii="Arial" w:hAnsi="Arial" w:cs="Arial"/>
          <w:vertAlign w:val="superscript"/>
        </w:rPr>
        <w:t>1a)</w:t>
      </w:r>
      <w:r w:rsidR="00D56842">
        <w:rPr>
          <w:rFonts w:ascii="Arial" w:hAnsi="Arial" w:cs="Arial"/>
        </w:rPr>
        <w:t xml:space="preserve"> (ďalej len „podriadený veriteľ“), ani veriteľ, ktorý sa v konkurze uspokojuje v poradí ako podriadený veriteľ, nemá právo hlasovať na schôdzi veriteľov</w:t>
      </w:r>
      <w:r w:rsidRPr="00A2082B" w:rsidR="00D56842">
        <w:rPr>
          <w:rFonts w:ascii="Arial" w:hAnsi="Arial" w:cs="Arial"/>
        </w:rPr>
        <w:t xml:space="preserve"> </w:t>
      </w:r>
      <w:r w:rsidR="00D56842">
        <w:rPr>
          <w:rFonts w:ascii="Arial" w:hAnsi="Arial" w:cs="Arial"/>
        </w:rPr>
        <w:t>ani právo byť volený do veriteľského výboru.“.</w:t>
      </w:r>
    </w:p>
    <w:p w:rsidR="00812A78" w:rsidRPr="00C741D1" w:rsidP="00812A78">
      <w:pPr>
        <w:bidi w:val="0"/>
        <w:rPr>
          <w:rFonts w:ascii="Arial" w:hAnsi="Arial" w:cs="Arial"/>
        </w:rPr>
      </w:pPr>
    </w:p>
    <w:p w:rsidR="00812A78" w:rsidRPr="00C741D1" w:rsidP="008B4BA1">
      <w:pPr>
        <w:numPr>
          <w:numId w:val="1"/>
        </w:numPr>
        <w:bidi w:val="0"/>
        <w:rPr>
          <w:rFonts w:ascii="Arial" w:hAnsi="Arial" w:cs="Arial"/>
        </w:rPr>
      </w:pPr>
      <w:r w:rsidRPr="00C741D1" w:rsidR="00AA413B">
        <w:rPr>
          <w:rFonts w:ascii="Arial" w:hAnsi="Arial" w:cs="Arial"/>
        </w:rPr>
        <w:t>V § 36 ods. 1 písm. a) sa slovo „alebo“ nahrádza čiarkou.</w:t>
      </w:r>
    </w:p>
    <w:p w:rsidR="00AA413B" w:rsidRPr="00C741D1" w:rsidP="00AA413B">
      <w:pPr>
        <w:bidi w:val="0"/>
        <w:rPr>
          <w:rFonts w:ascii="Arial" w:hAnsi="Arial" w:cs="Arial"/>
        </w:rPr>
      </w:pPr>
    </w:p>
    <w:p w:rsidR="00AA413B" w:rsidRPr="00C741D1" w:rsidP="008B4BA1">
      <w:pPr>
        <w:numPr>
          <w:numId w:val="1"/>
        </w:numPr>
        <w:bidi w:val="0"/>
        <w:rPr>
          <w:rFonts w:ascii="Arial" w:hAnsi="Arial" w:cs="Arial"/>
        </w:rPr>
      </w:pPr>
      <w:r w:rsidRPr="00C741D1">
        <w:rPr>
          <w:rFonts w:ascii="Arial" w:hAnsi="Arial" w:cs="Arial"/>
        </w:rPr>
        <w:t>V § 36 ods. 1 písm. b) sa bodka na konci nahrádza slovom „alebo“.</w:t>
      </w:r>
    </w:p>
    <w:p w:rsidR="00AA413B" w:rsidRPr="00C741D1" w:rsidP="00AA413B">
      <w:pPr>
        <w:bidi w:val="0"/>
        <w:rPr>
          <w:rFonts w:ascii="Arial" w:hAnsi="Arial" w:cs="Arial"/>
        </w:rPr>
      </w:pPr>
    </w:p>
    <w:p w:rsidR="00AA413B" w:rsidRPr="00C741D1" w:rsidP="008B4BA1">
      <w:pPr>
        <w:numPr>
          <w:numId w:val="1"/>
        </w:numPr>
        <w:bidi w:val="0"/>
        <w:rPr>
          <w:rFonts w:ascii="Arial" w:hAnsi="Arial" w:cs="Arial"/>
        </w:rPr>
      </w:pPr>
      <w:r w:rsidRPr="00C741D1">
        <w:rPr>
          <w:rFonts w:ascii="Arial" w:hAnsi="Arial" w:cs="Arial"/>
        </w:rPr>
        <w:t>V § 36 sa odsek 1 dopĺňa písmenom c), ktoré znie:</w:t>
      </w:r>
    </w:p>
    <w:p w:rsidR="00AA413B" w:rsidRPr="00C741D1" w:rsidP="00AA413B">
      <w:pPr>
        <w:bidi w:val="0"/>
        <w:rPr>
          <w:rFonts w:ascii="Arial" w:hAnsi="Arial" w:cs="Arial"/>
        </w:rPr>
      </w:pPr>
    </w:p>
    <w:p w:rsidR="00AA413B" w:rsidRPr="00C741D1" w:rsidP="00AA413B">
      <w:pPr>
        <w:bidi w:val="0"/>
        <w:ind w:left="708"/>
        <w:rPr>
          <w:rFonts w:ascii="Arial" w:hAnsi="Arial" w:cs="Arial"/>
        </w:rPr>
      </w:pPr>
      <w:r w:rsidRPr="00C741D1">
        <w:rPr>
          <w:rFonts w:ascii="Arial" w:hAnsi="Arial" w:cs="Arial"/>
        </w:rPr>
        <w:t>„c) výmenu správcu schváli trojštvrtinová väčšina hlasov všetkých veriteľov</w:t>
      </w:r>
      <w:r w:rsidRPr="00C741D1" w:rsidR="00572D5E">
        <w:rPr>
          <w:rFonts w:ascii="Arial" w:hAnsi="Arial" w:cs="Arial"/>
        </w:rPr>
        <w:t>.</w:t>
      </w:r>
      <w:r w:rsidRPr="00C741D1">
        <w:rPr>
          <w:rFonts w:ascii="Arial" w:hAnsi="Arial" w:cs="Arial"/>
        </w:rPr>
        <w:t>“</w:t>
      </w:r>
      <w:r w:rsidR="004832D4">
        <w:rPr>
          <w:rFonts w:ascii="Arial" w:hAnsi="Arial" w:cs="Arial"/>
        </w:rPr>
        <w:t>.</w:t>
      </w:r>
    </w:p>
    <w:p w:rsidR="00AA413B" w:rsidRPr="00C741D1" w:rsidP="00AA413B">
      <w:pPr>
        <w:bidi w:val="0"/>
        <w:ind w:left="708"/>
        <w:rPr>
          <w:rFonts w:ascii="Arial" w:hAnsi="Arial" w:cs="Arial"/>
        </w:rPr>
      </w:pPr>
    </w:p>
    <w:p w:rsidR="00AA413B" w:rsidRPr="00C741D1" w:rsidP="00AA413B">
      <w:pPr>
        <w:numPr>
          <w:numId w:val="1"/>
        </w:numPr>
        <w:bidi w:val="0"/>
        <w:rPr>
          <w:rFonts w:ascii="Arial" w:hAnsi="Arial" w:cs="Arial"/>
        </w:rPr>
      </w:pPr>
      <w:r w:rsidRPr="00C741D1" w:rsidR="0097601F">
        <w:rPr>
          <w:rFonts w:ascii="Arial" w:hAnsi="Arial" w:cs="Arial"/>
        </w:rPr>
        <w:t>V § 36 ods. 4 sa slovo „môže“ nahrádza slovami „je oprávnený“.</w:t>
      </w:r>
    </w:p>
    <w:p w:rsidR="0097601F" w:rsidRPr="00C741D1" w:rsidP="0097601F">
      <w:pPr>
        <w:bidi w:val="0"/>
        <w:rPr>
          <w:rFonts w:ascii="Arial" w:hAnsi="Arial" w:cs="Arial"/>
        </w:rPr>
      </w:pPr>
    </w:p>
    <w:p w:rsidR="0097601F" w:rsidRPr="00C741D1" w:rsidP="0097601F">
      <w:pPr>
        <w:numPr>
          <w:numId w:val="1"/>
        </w:numPr>
        <w:bidi w:val="0"/>
        <w:rPr>
          <w:rFonts w:ascii="Arial" w:hAnsi="Arial" w:cs="Arial"/>
        </w:rPr>
      </w:pPr>
      <w:r w:rsidRPr="00C741D1">
        <w:rPr>
          <w:rFonts w:ascii="Arial" w:hAnsi="Arial" w:cs="Arial"/>
        </w:rPr>
        <w:t>V § 37 ods. 5 sa čísl</w:t>
      </w:r>
      <w:r w:rsidR="000D5627">
        <w:rPr>
          <w:rFonts w:ascii="Arial" w:hAnsi="Arial" w:cs="Arial"/>
        </w:rPr>
        <w:t>o</w:t>
      </w:r>
      <w:r w:rsidRPr="00C741D1">
        <w:rPr>
          <w:rFonts w:ascii="Arial" w:hAnsi="Arial" w:cs="Arial"/>
        </w:rPr>
        <w:t xml:space="preserve"> „30“ nahrádza čísl</w:t>
      </w:r>
      <w:r w:rsidR="000D5627">
        <w:rPr>
          <w:rFonts w:ascii="Arial" w:hAnsi="Arial" w:cs="Arial"/>
        </w:rPr>
        <w:t>om</w:t>
      </w:r>
      <w:r w:rsidRPr="00C741D1">
        <w:rPr>
          <w:rFonts w:ascii="Arial" w:hAnsi="Arial" w:cs="Arial"/>
        </w:rPr>
        <w:t xml:space="preserve"> „90“.</w:t>
      </w:r>
    </w:p>
    <w:p w:rsidR="0097601F" w:rsidRPr="00C741D1" w:rsidP="0097601F">
      <w:pPr>
        <w:bidi w:val="0"/>
        <w:rPr>
          <w:rFonts w:ascii="Arial" w:hAnsi="Arial" w:cs="Arial"/>
        </w:rPr>
      </w:pPr>
    </w:p>
    <w:p w:rsidR="0097601F" w:rsidRPr="00C741D1" w:rsidP="0097601F">
      <w:pPr>
        <w:numPr>
          <w:numId w:val="1"/>
        </w:numPr>
        <w:bidi w:val="0"/>
        <w:rPr>
          <w:rFonts w:ascii="Arial" w:hAnsi="Arial" w:cs="Arial"/>
        </w:rPr>
      </w:pPr>
      <w:r w:rsidRPr="00C741D1" w:rsidR="00226AFD">
        <w:rPr>
          <w:rFonts w:ascii="Arial" w:hAnsi="Arial" w:cs="Arial"/>
        </w:rPr>
        <w:t>V § 38 ods. 1 sa vypúšťa bodkočiarka a slová „</w:t>
      </w:r>
      <w:r w:rsidRPr="00C741D1" w:rsidR="00226AFD">
        <w:rPr>
          <w:rFonts w:ascii="Arial" w:hAnsi="Arial" w:cs="Arial"/>
          <w:color w:val="000000"/>
        </w:rPr>
        <w:t>pravosť podpisu člena veriteľského výboru musí byť na plnomocenstve úradne osvedčená“.</w:t>
      </w:r>
    </w:p>
    <w:p w:rsidR="00226AFD" w:rsidRPr="00C741D1" w:rsidP="00226AFD">
      <w:pPr>
        <w:bidi w:val="0"/>
        <w:rPr>
          <w:rFonts w:ascii="Arial" w:hAnsi="Arial" w:cs="Arial"/>
        </w:rPr>
      </w:pPr>
    </w:p>
    <w:p w:rsidR="00226AFD" w:rsidRPr="00C741D1" w:rsidP="0097601F">
      <w:pPr>
        <w:numPr>
          <w:numId w:val="1"/>
        </w:numPr>
        <w:bidi w:val="0"/>
        <w:rPr>
          <w:rFonts w:ascii="Arial" w:hAnsi="Arial" w:cs="Arial"/>
        </w:rPr>
      </w:pPr>
      <w:r w:rsidRPr="00C741D1" w:rsidR="00461C22">
        <w:rPr>
          <w:rFonts w:ascii="Arial" w:hAnsi="Arial" w:cs="Arial"/>
        </w:rPr>
        <w:t xml:space="preserve">V § 42 ods. 2 sa v celom </w:t>
      </w:r>
      <w:r w:rsidR="006C4941">
        <w:rPr>
          <w:rFonts w:ascii="Arial" w:hAnsi="Arial" w:cs="Arial"/>
        </w:rPr>
        <w:t>texte</w:t>
      </w:r>
      <w:r w:rsidRPr="00C741D1" w:rsidR="00461C22">
        <w:rPr>
          <w:rFonts w:ascii="Arial" w:hAnsi="Arial" w:cs="Arial"/>
        </w:rPr>
        <w:t xml:space="preserve"> slovo „môže“ nahrádza slovami „je oprávnený“.</w:t>
      </w:r>
    </w:p>
    <w:p w:rsidR="00AA0261" w:rsidRPr="00C741D1" w:rsidP="00AA0261">
      <w:pPr>
        <w:bidi w:val="0"/>
        <w:rPr>
          <w:rFonts w:ascii="Arial" w:hAnsi="Arial" w:cs="Arial"/>
        </w:rPr>
      </w:pPr>
    </w:p>
    <w:p w:rsidR="00AA0261" w:rsidRPr="00C741D1" w:rsidP="0097601F">
      <w:pPr>
        <w:numPr>
          <w:numId w:val="1"/>
        </w:numPr>
        <w:bidi w:val="0"/>
        <w:rPr>
          <w:rFonts w:ascii="Arial" w:hAnsi="Arial" w:cs="Arial"/>
        </w:rPr>
      </w:pPr>
      <w:r w:rsidRPr="00C741D1">
        <w:rPr>
          <w:rFonts w:ascii="Arial" w:hAnsi="Arial" w:cs="Arial"/>
        </w:rPr>
        <w:t>V § 47 ods. 2 sa na konci pripája táto veta: „V týchto konaniach však lehota pre správcu na podanie opravného prostriedku neuplynie skôr ako 30 dní od konania prvej schôdze veriteľov.“.</w:t>
      </w:r>
    </w:p>
    <w:p w:rsidR="00461C22" w:rsidRPr="00C741D1" w:rsidP="00461C22">
      <w:pPr>
        <w:bidi w:val="0"/>
        <w:rPr>
          <w:rFonts w:ascii="Arial" w:hAnsi="Arial" w:cs="Arial"/>
        </w:rPr>
      </w:pPr>
    </w:p>
    <w:p w:rsidR="00461C22" w:rsidRPr="00C741D1" w:rsidP="0097601F">
      <w:pPr>
        <w:numPr>
          <w:numId w:val="1"/>
        </w:numPr>
        <w:bidi w:val="0"/>
        <w:rPr>
          <w:rFonts w:ascii="Arial" w:hAnsi="Arial" w:cs="Arial"/>
        </w:rPr>
      </w:pPr>
      <w:r w:rsidRPr="00C741D1" w:rsidR="00CD1501">
        <w:rPr>
          <w:rFonts w:ascii="Arial" w:hAnsi="Arial" w:cs="Arial"/>
        </w:rPr>
        <w:t>V § 48 sa slov</w:t>
      </w:r>
      <w:r w:rsidR="00967C1D">
        <w:rPr>
          <w:rFonts w:ascii="Arial" w:hAnsi="Arial" w:cs="Arial"/>
        </w:rPr>
        <w:t>á</w:t>
      </w:r>
      <w:r w:rsidRPr="00C741D1" w:rsidR="00CD1501">
        <w:rPr>
          <w:rFonts w:ascii="Arial" w:hAnsi="Arial" w:cs="Arial"/>
        </w:rPr>
        <w:t xml:space="preserve"> „sa</w:t>
      </w:r>
      <w:r w:rsidR="00967C1D">
        <w:rPr>
          <w:rFonts w:ascii="Arial" w:hAnsi="Arial" w:cs="Arial"/>
        </w:rPr>
        <w:t xml:space="preserve"> vyplatí</w:t>
      </w:r>
      <w:r w:rsidRPr="00C741D1" w:rsidR="00CD1501">
        <w:rPr>
          <w:rFonts w:ascii="Arial" w:hAnsi="Arial" w:cs="Arial"/>
        </w:rPr>
        <w:t>“ nahrádza</w:t>
      </w:r>
      <w:r w:rsidR="00967C1D">
        <w:rPr>
          <w:rFonts w:ascii="Arial" w:hAnsi="Arial" w:cs="Arial"/>
        </w:rPr>
        <w:t>jú</w:t>
      </w:r>
      <w:r w:rsidRPr="00C741D1" w:rsidR="00CD1501">
        <w:rPr>
          <w:rFonts w:ascii="Arial" w:hAnsi="Arial" w:cs="Arial"/>
        </w:rPr>
        <w:t xml:space="preserve"> slov</w:t>
      </w:r>
      <w:r w:rsidR="00967C1D">
        <w:rPr>
          <w:rFonts w:ascii="Arial" w:hAnsi="Arial" w:cs="Arial"/>
        </w:rPr>
        <w:t>ami</w:t>
      </w:r>
      <w:r w:rsidRPr="00C741D1" w:rsidR="00CD1501">
        <w:rPr>
          <w:rFonts w:ascii="Arial" w:hAnsi="Arial" w:cs="Arial"/>
        </w:rPr>
        <w:t xml:space="preserve"> „exekútor</w:t>
      </w:r>
      <w:r w:rsidR="00967C1D">
        <w:rPr>
          <w:rFonts w:ascii="Arial" w:hAnsi="Arial" w:cs="Arial"/>
        </w:rPr>
        <w:t xml:space="preserve"> vyplatí</w:t>
      </w:r>
      <w:r w:rsidRPr="00C741D1" w:rsidR="00CD1501">
        <w:rPr>
          <w:rFonts w:ascii="Arial" w:hAnsi="Arial" w:cs="Arial"/>
        </w:rPr>
        <w:t>“.</w:t>
      </w:r>
    </w:p>
    <w:p w:rsidR="00CD1501" w:rsidRPr="00C741D1" w:rsidP="00CD1501">
      <w:pPr>
        <w:bidi w:val="0"/>
        <w:rPr>
          <w:rFonts w:ascii="Arial" w:hAnsi="Arial" w:cs="Arial"/>
        </w:rPr>
      </w:pPr>
    </w:p>
    <w:p w:rsidR="00CD1501" w:rsidRPr="00C741D1" w:rsidP="0097601F">
      <w:pPr>
        <w:numPr>
          <w:numId w:val="1"/>
        </w:numPr>
        <w:bidi w:val="0"/>
        <w:rPr>
          <w:rFonts w:ascii="Arial" w:hAnsi="Arial" w:cs="Arial"/>
        </w:rPr>
      </w:pPr>
      <w:r w:rsidRPr="00C741D1">
        <w:rPr>
          <w:rFonts w:ascii="Arial" w:hAnsi="Arial" w:cs="Arial"/>
        </w:rPr>
        <w:t>V § 50 ods. 2 sa za slová „vyhlásenia konkurzu“ vkladajú slová „alebo v čase ukončenia prevádzky podniku, ak správca pokračuje v prevádzke,“.</w:t>
      </w:r>
    </w:p>
    <w:p w:rsidR="00CD1501" w:rsidRPr="00C741D1" w:rsidP="00CD1501">
      <w:pPr>
        <w:bidi w:val="0"/>
        <w:rPr>
          <w:rFonts w:ascii="Arial" w:hAnsi="Arial" w:cs="Arial"/>
        </w:rPr>
      </w:pPr>
    </w:p>
    <w:p w:rsidR="00CD1501" w:rsidRPr="00C741D1" w:rsidP="0097601F">
      <w:pPr>
        <w:numPr>
          <w:numId w:val="1"/>
        </w:numPr>
        <w:bidi w:val="0"/>
        <w:rPr>
          <w:rFonts w:ascii="Arial" w:hAnsi="Arial" w:cs="Arial"/>
        </w:rPr>
      </w:pPr>
      <w:r w:rsidRPr="00C741D1">
        <w:rPr>
          <w:rFonts w:ascii="Arial" w:hAnsi="Arial" w:cs="Arial"/>
        </w:rPr>
        <w:t>V § 54 sa za odsek 2 vkladá nový odsek 3, ktorý znie:</w:t>
      </w:r>
    </w:p>
    <w:p w:rsidR="00CD1501" w:rsidRPr="00C741D1" w:rsidP="00CD1501">
      <w:pPr>
        <w:bidi w:val="0"/>
        <w:rPr>
          <w:rFonts w:ascii="Arial" w:hAnsi="Arial" w:cs="Arial"/>
        </w:rPr>
      </w:pPr>
    </w:p>
    <w:p w:rsidR="00CD1501" w:rsidRPr="00C741D1" w:rsidP="00CD1501">
      <w:pPr>
        <w:bidi w:val="0"/>
        <w:ind w:left="708"/>
        <w:rPr>
          <w:rFonts w:ascii="Arial" w:hAnsi="Arial" w:cs="Arial"/>
        </w:rPr>
      </w:pPr>
      <w:r w:rsidRPr="00C741D1">
        <w:rPr>
          <w:rFonts w:ascii="Arial" w:hAnsi="Arial" w:cs="Arial"/>
        </w:rPr>
        <w:t>„(3) Proti pohľadávke zo zodpovednosti za nepodanie návrhu na vyhlásenie konkurzu v mene dlžníka nie je možné započítať žiadnu pohľadávku.“.</w:t>
      </w:r>
    </w:p>
    <w:p w:rsidR="00CD1501" w:rsidRPr="00C741D1" w:rsidP="00CD1501">
      <w:pPr>
        <w:bidi w:val="0"/>
        <w:ind w:left="708"/>
        <w:rPr>
          <w:rFonts w:ascii="Arial" w:hAnsi="Arial" w:cs="Arial"/>
        </w:rPr>
      </w:pPr>
    </w:p>
    <w:p w:rsidR="00CD1501" w:rsidRPr="00C741D1" w:rsidP="00CD1501">
      <w:pPr>
        <w:bidi w:val="0"/>
        <w:ind w:left="708"/>
        <w:rPr>
          <w:rFonts w:ascii="Arial" w:hAnsi="Arial" w:cs="Arial"/>
        </w:rPr>
      </w:pPr>
      <w:r w:rsidRPr="00C741D1">
        <w:rPr>
          <w:rFonts w:ascii="Arial" w:hAnsi="Arial" w:cs="Arial"/>
        </w:rPr>
        <w:t>Doterajší odsek 3 sa označuje ako odsek 4.</w:t>
      </w:r>
    </w:p>
    <w:p w:rsidR="00CD1501" w:rsidRPr="00C741D1" w:rsidP="00CD1501">
      <w:pPr>
        <w:bidi w:val="0"/>
        <w:ind w:left="708"/>
        <w:rPr>
          <w:rFonts w:ascii="Arial" w:hAnsi="Arial" w:cs="Arial"/>
        </w:rPr>
      </w:pPr>
    </w:p>
    <w:p w:rsidR="00CD1501" w:rsidRPr="00C741D1" w:rsidP="00CD1501">
      <w:pPr>
        <w:numPr>
          <w:numId w:val="1"/>
        </w:numPr>
        <w:bidi w:val="0"/>
        <w:rPr>
          <w:rFonts w:ascii="Arial" w:hAnsi="Arial" w:cs="Arial"/>
        </w:rPr>
      </w:pPr>
      <w:r w:rsidRPr="00C741D1" w:rsidR="0080064E">
        <w:rPr>
          <w:rFonts w:ascii="Arial" w:hAnsi="Arial" w:cs="Arial"/>
        </w:rPr>
        <w:t>V § 57 ods. 2 sa slová „šiestich mesiacov“ nahrádzajú slovami „jedného roka“.</w:t>
      </w:r>
    </w:p>
    <w:p w:rsidR="0080064E" w:rsidRPr="00C741D1" w:rsidP="0080064E">
      <w:pPr>
        <w:bidi w:val="0"/>
        <w:rPr>
          <w:rFonts w:ascii="Arial" w:hAnsi="Arial" w:cs="Arial"/>
        </w:rPr>
      </w:pPr>
    </w:p>
    <w:p w:rsidR="0080064E" w:rsidRPr="00C741D1" w:rsidP="0080064E">
      <w:pPr>
        <w:numPr>
          <w:numId w:val="1"/>
        </w:numPr>
        <w:bidi w:val="0"/>
        <w:rPr>
          <w:rFonts w:ascii="Arial" w:hAnsi="Arial" w:cs="Arial"/>
        </w:rPr>
      </w:pPr>
      <w:r w:rsidRPr="00C741D1">
        <w:rPr>
          <w:rFonts w:ascii="Arial" w:hAnsi="Arial" w:cs="Arial"/>
        </w:rPr>
        <w:t>§ 57 sa dopĺňa odsekom 5, ktorý znie:</w:t>
      </w:r>
    </w:p>
    <w:p w:rsidR="0080064E" w:rsidRPr="00C741D1" w:rsidP="0080064E">
      <w:pPr>
        <w:bidi w:val="0"/>
        <w:rPr>
          <w:rFonts w:ascii="Arial" w:hAnsi="Arial" w:cs="Arial"/>
        </w:rPr>
      </w:pPr>
    </w:p>
    <w:p w:rsidR="0060349F" w:rsidP="0060349F">
      <w:pPr>
        <w:bidi w:val="0"/>
        <w:ind w:firstLine="708"/>
        <w:jc w:val="both"/>
        <w:rPr>
          <w:rFonts w:ascii="Arial" w:hAnsi="Arial" w:cs="Arial"/>
        </w:rPr>
      </w:pPr>
      <w:r>
        <w:rPr>
          <w:rFonts w:ascii="Arial" w:hAnsi="Arial" w:cs="Arial"/>
        </w:rPr>
        <w:t>„(5) Ak pred vyhlásením konkurzu prebiehalo reštrukturalizačné konanie, počas ktorého bol vyhlásený konkurz, lehota na odporovanie právnym úkonom sa počíta namiesto do začatia konkurzného konania do začatia reštrukturalizačného konania.“.</w:t>
      </w:r>
    </w:p>
    <w:p w:rsidR="0080064E" w:rsidRPr="00C741D1" w:rsidP="0080064E">
      <w:pPr>
        <w:bidi w:val="0"/>
        <w:ind w:left="708"/>
        <w:rPr>
          <w:rFonts w:ascii="Arial" w:hAnsi="Arial" w:cs="Arial"/>
        </w:rPr>
      </w:pPr>
    </w:p>
    <w:p w:rsidR="0080064E" w:rsidRPr="00C741D1" w:rsidP="0080064E">
      <w:pPr>
        <w:numPr>
          <w:numId w:val="1"/>
        </w:numPr>
        <w:bidi w:val="0"/>
        <w:rPr>
          <w:rFonts w:ascii="Arial" w:hAnsi="Arial" w:cs="Arial"/>
        </w:rPr>
      </w:pPr>
      <w:r w:rsidRPr="00C741D1" w:rsidR="00E207C3">
        <w:rPr>
          <w:rFonts w:ascii="Arial" w:hAnsi="Arial" w:cs="Arial"/>
        </w:rPr>
        <w:t xml:space="preserve">V § 74 ods. 5 sa </w:t>
      </w:r>
      <w:r w:rsidRPr="00C741D1" w:rsidR="00273733">
        <w:rPr>
          <w:rFonts w:ascii="Arial" w:hAnsi="Arial" w:cs="Arial"/>
        </w:rPr>
        <w:t>suma</w:t>
      </w:r>
      <w:r w:rsidRPr="00C741D1" w:rsidR="00E207C3">
        <w:rPr>
          <w:rFonts w:ascii="Arial" w:hAnsi="Arial" w:cs="Arial"/>
        </w:rPr>
        <w:t xml:space="preserve"> „165 969,59</w:t>
      </w:r>
      <w:r w:rsidRPr="00C741D1" w:rsidR="00273733">
        <w:rPr>
          <w:rFonts w:ascii="Arial" w:hAnsi="Arial" w:cs="Arial"/>
        </w:rPr>
        <w:t xml:space="preserve"> eura</w:t>
      </w:r>
      <w:r w:rsidRPr="00C741D1" w:rsidR="00E207C3">
        <w:rPr>
          <w:rFonts w:ascii="Arial" w:hAnsi="Arial" w:cs="Arial"/>
        </w:rPr>
        <w:t xml:space="preserve">“ nahrádza </w:t>
      </w:r>
      <w:r w:rsidRPr="00C741D1" w:rsidR="00273733">
        <w:rPr>
          <w:rFonts w:ascii="Arial" w:hAnsi="Arial" w:cs="Arial"/>
        </w:rPr>
        <w:t>sumou</w:t>
      </w:r>
      <w:r w:rsidRPr="00C741D1" w:rsidR="00E207C3">
        <w:rPr>
          <w:rFonts w:ascii="Arial" w:hAnsi="Arial" w:cs="Arial"/>
        </w:rPr>
        <w:t xml:space="preserve"> „165</w:t>
      </w:r>
      <w:r w:rsidRPr="00C741D1" w:rsidR="00273733">
        <w:rPr>
          <w:rFonts w:ascii="Arial" w:hAnsi="Arial" w:cs="Arial"/>
        </w:rPr>
        <w:t> </w:t>
      </w:r>
      <w:r w:rsidRPr="00C741D1" w:rsidR="00E207C3">
        <w:rPr>
          <w:rFonts w:ascii="Arial" w:hAnsi="Arial" w:cs="Arial"/>
        </w:rPr>
        <w:t>000</w:t>
      </w:r>
      <w:r w:rsidRPr="00C741D1" w:rsidR="00273733">
        <w:rPr>
          <w:rFonts w:ascii="Arial" w:hAnsi="Arial" w:cs="Arial"/>
        </w:rPr>
        <w:t xml:space="preserve"> eur</w:t>
      </w:r>
      <w:r w:rsidRPr="00C741D1" w:rsidR="00E207C3">
        <w:rPr>
          <w:rFonts w:ascii="Arial" w:hAnsi="Arial" w:cs="Arial"/>
        </w:rPr>
        <w:t>“ a</w:t>
      </w:r>
      <w:r w:rsidR="006B2EC3">
        <w:rPr>
          <w:rFonts w:ascii="Arial" w:hAnsi="Arial" w:cs="Arial"/>
        </w:rPr>
        <w:t xml:space="preserve"> v tretej vete sa </w:t>
      </w:r>
      <w:r w:rsidRPr="00C741D1" w:rsidR="00E207C3">
        <w:rPr>
          <w:rFonts w:ascii="Arial" w:hAnsi="Arial" w:cs="Arial"/>
        </w:rPr>
        <w:t>slovo „môže“ nahrádza slovami „je oprávnený“.</w:t>
      </w:r>
    </w:p>
    <w:p w:rsidR="00E207C3" w:rsidRPr="00C741D1" w:rsidP="00E207C3">
      <w:pPr>
        <w:bidi w:val="0"/>
        <w:ind w:left="360"/>
        <w:rPr>
          <w:rFonts w:ascii="Arial" w:hAnsi="Arial" w:cs="Arial"/>
        </w:rPr>
      </w:pPr>
    </w:p>
    <w:p w:rsidR="00E207C3" w:rsidRPr="00C741D1" w:rsidP="0080064E">
      <w:pPr>
        <w:numPr>
          <w:numId w:val="1"/>
        </w:numPr>
        <w:bidi w:val="0"/>
        <w:rPr>
          <w:rFonts w:ascii="Arial" w:hAnsi="Arial" w:cs="Arial"/>
        </w:rPr>
      </w:pPr>
      <w:r w:rsidRPr="00C741D1">
        <w:rPr>
          <w:rFonts w:ascii="Arial" w:hAnsi="Arial" w:cs="Arial"/>
        </w:rPr>
        <w:t>Za § 74 sa vkladá § 74a, ktorý znie:</w:t>
      </w:r>
    </w:p>
    <w:p w:rsidR="00E207C3" w:rsidRPr="00C741D1" w:rsidP="00E207C3">
      <w:pPr>
        <w:bidi w:val="0"/>
        <w:rPr>
          <w:rFonts w:ascii="Arial" w:hAnsi="Arial" w:cs="Arial"/>
        </w:rPr>
      </w:pPr>
    </w:p>
    <w:p w:rsidR="00C82D94" w:rsidP="00C82D94">
      <w:pPr>
        <w:bidi w:val="0"/>
        <w:jc w:val="center"/>
        <w:rPr>
          <w:rFonts w:ascii="Arial" w:hAnsi="Arial" w:cs="Arial"/>
        </w:rPr>
      </w:pPr>
      <w:r>
        <w:rPr>
          <w:rFonts w:ascii="Arial" w:hAnsi="Arial" w:cs="Arial"/>
        </w:rPr>
        <w:t>„§ 74a</w:t>
      </w:r>
    </w:p>
    <w:p w:rsidR="00C82D94" w:rsidP="00C82D94">
      <w:pPr>
        <w:bidi w:val="0"/>
        <w:jc w:val="center"/>
        <w:rPr>
          <w:rFonts w:ascii="Arial" w:hAnsi="Arial" w:cs="Arial"/>
        </w:rPr>
      </w:pPr>
    </w:p>
    <w:p w:rsidR="00C82D94" w:rsidP="00C82D94">
      <w:pPr>
        <w:bidi w:val="0"/>
        <w:ind w:firstLine="708"/>
        <w:jc w:val="both"/>
        <w:rPr>
          <w:rFonts w:ascii="Arial" w:hAnsi="Arial" w:cs="Arial"/>
        </w:rPr>
      </w:pPr>
      <w:r>
        <w:rPr>
          <w:rFonts w:ascii="Arial" w:hAnsi="Arial" w:cs="Arial"/>
        </w:rPr>
        <w:t>(1) Správca vyzve osoby, pri ktorých má za to, že porušili povinnosť včas podať návrh na vyhlásenie konkurzu</w:t>
      </w:r>
      <w:r w:rsidRPr="00A2082B">
        <w:rPr>
          <w:rFonts w:ascii="Arial" w:hAnsi="Arial" w:cs="Arial"/>
        </w:rPr>
        <w:t xml:space="preserve"> </w:t>
      </w:r>
      <w:r>
        <w:rPr>
          <w:rFonts w:ascii="Arial" w:hAnsi="Arial" w:cs="Arial"/>
        </w:rPr>
        <w:t>vrátane osôb určených veriteľským výborom, aby mu v určenej lehote preukázali, či túto povinnosť riadne a včas splnili.</w:t>
      </w:r>
    </w:p>
    <w:p w:rsidR="00C82D94" w:rsidP="00C82D94">
      <w:pPr>
        <w:bidi w:val="0"/>
        <w:jc w:val="both"/>
        <w:rPr>
          <w:rFonts w:ascii="Arial" w:hAnsi="Arial" w:cs="Arial"/>
        </w:rPr>
      </w:pPr>
    </w:p>
    <w:p w:rsidR="00C82D94" w:rsidP="00C82D94">
      <w:pPr>
        <w:bidi w:val="0"/>
        <w:jc w:val="both"/>
        <w:rPr>
          <w:rFonts w:ascii="Arial" w:hAnsi="Arial" w:cs="Arial"/>
        </w:rPr>
      </w:pPr>
      <w:r>
        <w:rPr>
          <w:rFonts w:ascii="Arial" w:hAnsi="Arial" w:cs="Arial"/>
        </w:rPr>
        <w:t>            (2) Ak vyzvaná osoba v určenej lehote nepreukáže, že povinnosť podať návrh na vyhlásenie konkurzu neporušila alebo že konala s odbornou starostlivosťou alebo že je tu iný dôvod vylučujúci jej zodpovednosť, správca podá návrh, aby súd uznesením uložil vyzvanej osobe zaplatiť do všeobecnej podstaty sumu vo výške dlžníkovho zapísaného základného imania v čase, keď porušila povinnosti včas podať návrh na vyhlásenie konkurzu</w:t>
      </w:r>
      <w:r w:rsidR="00ED007A">
        <w:rPr>
          <w:rFonts w:ascii="Arial" w:hAnsi="Arial" w:cs="Arial"/>
        </w:rPr>
        <w:t xml:space="preserve">, najviac vo výške dvojnásobku minimálnej výšky základného imania obchodnej spoločnosti ustanovenej </w:t>
      </w:r>
      <w:r w:rsidR="00351AFC">
        <w:rPr>
          <w:rFonts w:ascii="Arial" w:hAnsi="Arial" w:cs="Arial"/>
        </w:rPr>
        <w:t>zákonom</w:t>
      </w:r>
      <w:r w:rsidR="00FB482E">
        <w:rPr>
          <w:rFonts w:ascii="Arial" w:hAnsi="Arial" w:cs="Arial"/>
        </w:rPr>
        <w:t>.</w:t>
      </w:r>
      <w:r w:rsidR="00351AFC">
        <w:rPr>
          <w:rFonts w:ascii="Arial" w:hAnsi="Arial" w:cs="Arial"/>
        </w:rPr>
        <w:t xml:space="preserve"> </w:t>
      </w:r>
      <w:r w:rsidR="00ED007A">
        <w:rPr>
          <w:rFonts w:ascii="Arial" w:hAnsi="Arial" w:cs="Arial"/>
          <w:vertAlign w:val="superscript"/>
        </w:rPr>
        <w:t>3a)</w:t>
      </w:r>
    </w:p>
    <w:p w:rsidR="00C82D94" w:rsidP="00C82D94">
      <w:pPr>
        <w:bidi w:val="0"/>
        <w:jc w:val="both"/>
        <w:rPr>
          <w:rFonts w:ascii="Arial" w:hAnsi="Arial" w:cs="Arial"/>
        </w:rPr>
      </w:pPr>
    </w:p>
    <w:p w:rsidR="00C82D94" w:rsidP="00C82D94">
      <w:pPr>
        <w:bidi w:val="0"/>
        <w:jc w:val="both"/>
        <w:rPr>
          <w:rFonts w:ascii="Arial" w:hAnsi="Arial" w:cs="Arial"/>
        </w:rPr>
      </w:pPr>
      <w:r>
        <w:rPr>
          <w:rFonts w:ascii="Arial" w:hAnsi="Arial" w:cs="Arial"/>
        </w:rPr>
        <w:t>            (3) Ak vyzvaná osoba nepreukáže súdu, že povinnosť podať návrh na vyhlásenie konkurzu neporušila alebo že konala s odbornou starostlivosťou alebo že je tu iný dôvod vylučujúci jej zodpovednosť, súd ju uznesením zaviaže zaplatiť do všeobecnej podstaty sumu vo výške dlžníkovho zapísaného základného imania v čase, keď porušila povinnosti včas podať návrh na vyhlásenie konkurzu</w:t>
      </w:r>
      <w:r w:rsidR="00ED007A">
        <w:rPr>
          <w:rFonts w:ascii="Arial" w:hAnsi="Arial" w:cs="Arial"/>
        </w:rPr>
        <w:t>,</w:t>
      </w:r>
      <w:r w:rsidRPr="00ED007A" w:rsidR="00ED007A">
        <w:rPr>
          <w:rFonts w:ascii="Arial" w:hAnsi="Arial" w:cs="Arial"/>
        </w:rPr>
        <w:t xml:space="preserve"> </w:t>
      </w:r>
      <w:r w:rsidR="00ED007A">
        <w:rPr>
          <w:rFonts w:ascii="Arial" w:hAnsi="Arial" w:cs="Arial"/>
        </w:rPr>
        <w:t xml:space="preserve">najviac vo výške dvojnásobku minimálnej výšky základného imania obchodnej spoločnosti ustanovenej </w:t>
      </w:r>
      <w:r w:rsidR="00351AFC">
        <w:rPr>
          <w:rFonts w:ascii="Arial" w:hAnsi="Arial" w:cs="Arial"/>
        </w:rPr>
        <w:t>zákonom</w:t>
      </w:r>
      <w:r w:rsidR="00FB482E">
        <w:rPr>
          <w:rFonts w:ascii="Arial" w:hAnsi="Arial" w:cs="Arial"/>
        </w:rPr>
        <w:t>;</w:t>
      </w:r>
      <w:r w:rsidR="00351AFC">
        <w:rPr>
          <w:rFonts w:ascii="Arial" w:hAnsi="Arial" w:cs="Arial"/>
        </w:rPr>
        <w:t xml:space="preserve"> </w:t>
      </w:r>
      <w:r w:rsidR="00ED007A">
        <w:rPr>
          <w:rFonts w:ascii="Arial" w:hAnsi="Arial" w:cs="Arial"/>
          <w:vertAlign w:val="superscript"/>
        </w:rPr>
        <w:t>3a)</w:t>
      </w:r>
      <w:r>
        <w:rPr>
          <w:rFonts w:ascii="Arial" w:hAnsi="Arial" w:cs="Arial"/>
        </w:rPr>
        <w:t xml:space="preserve"> ak tento čas nie je známy, vychádza sa z dlžníkovho základného imania zapísaného v deň začatia konkurzného konania. Uznesenie súd doručí správcovi a tomu, koho uznesenie zaväzuje; uznesenie súd nezverejňuje v Obchodnom vestníku. Proti uzneseniu je oprávnený podať odvolanie do 15 dní od doručenia správca alebo ten, koho uznesenie zaväzuje.“.</w:t>
      </w:r>
    </w:p>
    <w:p w:rsidR="00E207C3" w:rsidRPr="00C741D1" w:rsidP="00E207C3">
      <w:pPr>
        <w:bidi w:val="0"/>
        <w:ind w:left="705"/>
        <w:rPr>
          <w:rFonts w:ascii="Arial" w:hAnsi="Arial" w:cs="Arial"/>
        </w:rPr>
      </w:pPr>
    </w:p>
    <w:p w:rsidR="00E207C3" w:rsidRPr="00C741D1" w:rsidP="00E207C3">
      <w:pPr>
        <w:numPr>
          <w:numId w:val="1"/>
        </w:numPr>
        <w:bidi w:val="0"/>
        <w:rPr>
          <w:rFonts w:ascii="Arial" w:hAnsi="Arial" w:cs="Arial"/>
        </w:rPr>
      </w:pPr>
      <w:r w:rsidRPr="00C741D1" w:rsidR="00273733">
        <w:rPr>
          <w:rFonts w:ascii="Arial" w:hAnsi="Arial" w:cs="Arial"/>
        </w:rPr>
        <w:t>V § 75 ods. 12 sa suma „3 319,39 eura“ nahrádza sumou „3300 eur“ a v štvrtej vete sa slovo „môže“ nahrádza slovami „je oprávnený“.</w:t>
      </w:r>
    </w:p>
    <w:p w:rsidR="00B06EE4" w:rsidRPr="00C741D1" w:rsidP="00B06EE4">
      <w:pPr>
        <w:bidi w:val="0"/>
        <w:ind w:left="360"/>
        <w:rPr>
          <w:rFonts w:ascii="Arial" w:hAnsi="Arial" w:cs="Arial"/>
        </w:rPr>
      </w:pPr>
    </w:p>
    <w:p w:rsidR="00B06EE4" w:rsidRPr="00C741D1" w:rsidP="00E207C3">
      <w:pPr>
        <w:numPr>
          <w:numId w:val="1"/>
        </w:numPr>
        <w:bidi w:val="0"/>
        <w:rPr>
          <w:rFonts w:ascii="Arial" w:hAnsi="Arial" w:cs="Arial"/>
        </w:rPr>
      </w:pPr>
      <w:r w:rsidRPr="00C741D1">
        <w:rPr>
          <w:rFonts w:ascii="Arial" w:hAnsi="Arial" w:cs="Arial"/>
        </w:rPr>
        <w:t>V § 76 ods. 2 sa čísl</w:t>
      </w:r>
      <w:r w:rsidR="000D5627">
        <w:rPr>
          <w:rFonts w:ascii="Arial" w:hAnsi="Arial" w:cs="Arial"/>
        </w:rPr>
        <w:t>o</w:t>
      </w:r>
      <w:r w:rsidRPr="00C741D1">
        <w:rPr>
          <w:rFonts w:ascii="Arial" w:hAnsi="Arial" w:cs="Arial"/>
        </w:rPr>
        <w:t xml:space="preserve"> „30“ nahrádza čísl</w:t>
      </w:r>
      <w:r w:rsidR="000D5627">
        <w:rPr>
          <w:rFonts w:ascii="Arial" w:hAnsi="Arial" w:cs="Arial"/>
        </w:rPr>
        <w:t>om</w:t>
      </w:r>
      <w:r w:rsidRPr="00C741D1">
        <w:rPr>
          <w:rFonts w:ascii="Arial" w:hAnsi="Arial" w:cs="Arial"/>
        </w:rPr>
        <w:t xml:space="preserve"> „60“.</w:t>
      </w:r>
    </w:p>
    <w:p w:rsidR="00B06EE4" w:rsidRPr="00C741D1" w:rsidP="00B06EE4">
      <w:pPr>
        <w:bidi w:val="0"/>
        <w:rPr>
          <w:rFonts w:ascii="Arial" w:hAnsi="Arial" w:cs="Arial"/>
        </w:rPr>
      </w:pPr>
    </w:p>
    <w:p w:rsidR="00B06EE4" w:rsidRPr="00C741D1" w:rsidP="00E207C3">
      <w:pPr>
        <w:numPr>
          <w:numId w:val="1"/>
        </w:numPr>
        <w:bidi w:val="0"/>
        <w:rPr>
          <w:rFonts w:ascii="Arial" w:hAnsi="Arial" w:cs="Arial"/>
        </w:rPr>
      </w:pPr>
      <w:r w:rsidRPr="00C741D1">
        <w:rPr>
          <w:rFonts w:ascii="Arial" w:hAnsi="Arial" w:cs="Arial"/>
        </w:rPr>
        <w:t>V § 77 ods. 1 sa za slovo „</w:t>
      </w:r>
      <w:r w:rsidR="008406CD">
        <w:rPr>
          <w:rFonts w:ascii="Arial" w:hAnsi="Arial" w:cs="Arial"/>
        </w:rPr>
        <w:t>J</w:t>
      </w:r>
      <w:r w:rsidRPr="00C741D1">
        <w:rPr>
          <w:rFonts w:ascii="Arial" w:hAnsi="Arial" w:cs="Arial"/>
        </w:rPr>
        <w:t>ednotlivé“ vkladá slovo „súpisové“.</w:t>
      </w:r>
    </w:p>
    <w:p w:rsidR="00B06EE4" w:rsidRPr="00C741D1" w:rsidP="00B06EE4">
      <w:pPr>
        <w:bidi w:val="0"/>
        <w:rPr>
          <w:rFonts w:ascii="Arial" w:hAnsi="Arial" w:cs="Arial"/>
        </w:rPr>
      </w:pPr>
    </w:p>
    <w:p w:rsidR="00B06EE4" w:rsidRPr="00C741D1" w:rsidP="00E207C3">
      <w:pPr>
        <w:numPr>
          <w:numId w:val="1"/>
        </w:numPr>
        <w:bidi w:val="0"/>
        <w:rPr>
          <w:rFonts w:ascii="Arial" w:hAnsi="Arial" w:cs="Arial"/>
        </w:rPr>
      </w:pPr>
      <w:r w:rsidRPr="00C741D1">
        <w:rPr>
          <w:rFonts w:ascii="Arial" w:hAnsi="Arial" w:cs="Arial"/>
        </w:rPr>
        <w:t>V § 77 ods. 3 sa slovo „položkách“ nahrádza slovami „súpisových zložkách“.</w:t>
      </w:r>
    </w:p>
    <w:p w:rsidR="00485D82" w:rsidRPr="00C741D1" w:rsidP="00485D82">
      <w:pPr>
        <w:bidi w:val="0"/>
        <w:rPr>
          <w:rFonts w:ascii="Arial" w:hAnsi="Arial" w:cs="Arial"/>
        </w:rPr>
      </w:pPr>
    </w:p>
    <w:p w:rsidR="00485D82" w:rsidRPr="00C741D1" w:rsidP="00E207C3">
      <w:pPr>
        <w:numPr>
          <w:numId w:val="1"/>
        </w:numPr>
        <w:bidi w:val="0"/>
        <w:rPr>
          <w:rFonts w:ascii="Arial" w:hAnsi="Arial" w:cs="Arial"/>
        </w:rPr>
      </w:pPr>
      <w:r w:rsidRPr="00C741D1">
        <w:rPr>
          <w:rFonts w:ascii="Arial" w:hAnsi="Arial" w:cs="Arial"/>
        </w:rPr>
        <w:t>§ 78 vrátane nadpisu znie:</w:t>
      </w:r>
    </w:p>
    <w:p w:rsidR="00485D82" w:rsidRPr="00C741D1" w:rsidP="00485D82">
      <w:pPr>
        <w:bidi w:val="0"/>
        <w:rPr>
          <w:rFonts w:ascii="Arial" w:hAnsi="Arial" w:cs="Arial"/>
        </w:rPr>
      </w:pPr>
    </w:p>
    <w:p w:rsidR="00485D82" w:rsidRPr="00C741D1" w:rsidP="00485D82">
      <w:pPr>
        <w:widowControl w:val="0"/>
        <w:autoSpaceDE w:val="0"/>
        <w:autoSpaceDN w:val="0"/>
        <w:bidi w:val="0"/>
        <w:adjustRightInd w:val="0"/>
        <w:jc w:val="center"/>
        <w:rPr>
          <w:rFonts w:ascii="Arial" w:hAnsi="Arial" w:cs="Arial"/>
        </w:rPr>
      </w:pPr>
      <w:r w:rsidRPr="00C741D1">
        <w:rPr>
          <w:rFonts w:ascii="Arial" w:hAnsi="Arial" w:cs="Arial"/>
        </w:rPr>
        <w:t>„§ 78</w:t>
      </w:r>
    </w:p>
    <w:p w:rsidR="00485D82" w:rsidRPr="00C741D1" w:rsidP="00485D82">
      <w:pPr>
        <w:widowControl w:val="0"/>
        <w:autoSpaceDE w:val="0"/>
        <w:autoSpaceDN w:val="0"/>
        <w:bidi w:val="0"/>
        <w:adjustRightInd w:val="0"/>
        <w:jc w:val="center"/>
        <w:rPr>
          <w:rFonts w:ascii="Arial" w:hAnsi="Arial" w:cs="Arial"/>
        </w:rPr>
      </w:pPr>
    </w:p>
    <w:p w:rsidR="00485D82" w:rsidRPr="00C741D1" w:rsidP="00485D82">
      <w:pPr>
        <w:widowControl w:val="0"/>
        <w:autoSpaceDE w:val="0"/>
        <w:autoSpaceDN w:val="0"/>
        <w:bidi w:val="0"/>
        <w:adjustRightInd w:val="0"/>
        <w:jc w:val="center"/>
        <w:outlineLvl w:val="0"/>
        <w:rPr>
          <w:rFonts w:ascii="Arial" w:hAnsi="Arial" w:cs="Arial"/>
          <w:b/>
          <w:bCs/>
        </w:rPr>
      </w:pPr>
      <w:r w:rsidRPr="00C741D1">
        <w:rPr>
          <w:rFonts w:ascii="Arial" w:hAnsi="Arial" w:cs="Arial"/>
          <w:b/>
          <w:bCs/>
        </w:rPr>
        <w:t>Vylučovacia žaloba</w:t>
      </w:r>
    </w:p>
    <w:p w:rsidR="00485D82" w:rsidRPr="00C741D1" w:rsidP="00485D82">
      <w:pPr>
        <w:widowControl w:val="0"/>
        <w:autoSpaceDE w:val="0"/>
        <w:autoSpaceDN w:val="0"/>
        <w:bidi w:val="0"/>
        <w:adjustRightInd w:val="0"/>
        <w:jc w:val="both"/>
        <w:rPr>
          <w:rFonts w:ascii="Arial" w:hAnsi="Arial" w:cs="Arial"/>
        </w:rPr>
      </w:pPr>
    </w:p>
    <w:p w:rsidR="00485D82" w:rsidRPr="00C741D1" w:rsidP="00485D82">
      <w:pPr>
        <w:widowControl w:val="0"/>
        <w:autoSpaceDE w:val="0"/>
        <w:autoSpaceDN w:val="0"/>
        <w:bidi w:val="0"/>
        <w:adjustRightInd w:val="0"/>
        <w:ind w:firstLine="720"/>
        <w:jc w:val="both"/>
        <w:rPr>
          <w:rFonts w:ascii="Arial" w:hAnsi="Arial" w:cs="Arial"/>
        </w:rPr>
      </w:pPr>
      <w:r w:rsidRPr="00C741D1">
        <w:rPr>
          <w:rFonts w:ascii="Arial" w:hAnsi="Arial" w:cs="Arial"/>
        </w:rPr>
        <w:t xml:space="preserve">(1) Do súpisu správca zapisuje aj majetok, ktorého zahrnutie do všeobecnej podstaty alebo oddelenej podstaty je sporné. Ak je sporné či majetok patrí do podstaty, zapíše sa do súpisu podstaty s poznámkou o nárokoch uplatnených inými osobami alebo s poznámkou o iných dôvodoch, ktoré spochybňujú zaradenie majetku do súpisu. Pri spornom zápise správca v súpise poznamená dôvody sporného zápisu a uvedie osobu, v ktorej prospech pochybnosti sporného zápisu svedčia. Ak správca ani pri vynaložení odbornej starostlivosti nemôže zistiť osobu, v prospech </w:t>
      </w:r>
      <w:r w:rsidRPr="00C741D1" w:rsidR="006E4B85">
        <w:rPr>
          <w:rFonts w:ascii="Arial" w:hAnsi="Arial" w:cs="Arial"/>
        </w:rPr>
        <w:t xml:space="preserve">ktorej </w:t>
      </w:r>
      <w:r w:rsidRPr="00C741D1">
        <w:rPr>
          <w:rFonts w:ascii="Arial" w:hAnsi="Arial" w:cs="Arial"/>
        </w:rPr>
        <w:t>pochybnosti sporného zápisu svedčia, poznámku o spornom zápise zo súpisu vymaže po uplynutí 30 dní od zverejnenia sporného zápisu v Obchodnom vestníku. Iné poznámky o spornom zápise správca vymaže zo súpisu, len čo s odbornou starostlivosťou zistí, že zahrnutie majetku do všeobecnej podstaty alebo oddelenej podstaty je nesporné.</w:t>
      </w:r>
    </w:p>
    <w:p w:rsidR="00485D82" w:rsidRPr="00C741D1" w:rsidP="00485D82">
      <w:pPr>
        <w:widowControl w:val="0"/>
        <w:autoSpaceDE w:val="0"/>
        <w:autoSpaceDN w:val="0"/>
        <w:bidi w:val="0"/>
        <w:adjustRightInd w:val="0"/>
        <w:jc w:val="both"/>
        <w:rPr>
          <w:rFonts w:ascii="Arial" w:hAnsi="Arial" w:cs="Arial"/>
        </w:rPr>
      </w:pPr>
    </w:p>
    <w:p w:rsidR="006E4B85" w:rsidRPr="00C741D1" w:rsidP="00485D82">
      <w:pPr>
        <w:widowControl w:val="0"/>
        <w:autoSpaceDE w:val="0"/>
        <w:autoSpaceDN w:val="0"/>
        <w:bidi w:val="0"/>
        <w:adjustRightInd w:val="0"/>
        <w:ind w:firstLine="720"/>
        <w:jc w:val="both"/>
        <w:rPr>
          <w:rFonts w:ascii="Arial" w:hAnsi="Arial" w:cs="Arial"/>
        </w:rPr>
      </w:pPr>
      <w:r w:rsidRPr="00C741D1" w:rsidR="00485D82">
        <w:rPr>
          <w:rFonts w:ascii="Arial" w:hAnsi="Arial" w:cs="Arial"/>
        </w:rPr>
        <w:t xml:space="preserve">(2) Správca bezodkladne po zverejnení sporného zápisu v Obchodnom vestníku písomne vyzve osobu, v ktorej prospech do súpisu zapísal poznámku, aby do 30 dní od doručenia výzvy uviedla dôvody a predložila dôkazy, ktoré zapísanie majetku do súpisu vylučujú. Ak správca na základe uvedených dôvodov a predložených dôkazov s odbornou starostlivosťou zistí, že vyzvaná osoba má právo vylučujúce zapísanie majetku do súpisu, majetok zapísaný do súpisu bezodkladne po súhlase príslušného orgánu zo súpisu vylúči; inak navrhne súdu, aby takejto osobe uložil podať žalobu voči správcovi. </w:t>
      </w:r>
    </w:p>
    <w:p w:rsidR="00485D82" w:rsidRPr="00C741D1" w:rsidP="00485D82">
      <w:pPr>
        <w:widowControl w:val="0"/>
        <w:autoSpaceDE w:val="0"/>
        <w:autoSpaceDN w:val="0"/>
        <w:bidi w:val="0"/>
        <w:adjustRightInd w:val="0"/>
        <w:jc w:val="both"/>
        <w:rPr>
          <w:rFonts w:ascii="Arial" w:hAnsi="Arial" w:cs="Arial"/>
        </w:rPr>
      </w:pPr>
    </w:p>
    <w:p w:rsidR="00485D82" w:rsidRPr="00C741D1" w:rsidP="00485D82">
      <w:pPr>
        <w:widowControl w:val="0"/>
        <w:autoSpaceDE w:val="0"/>
        <w:autoSpaceDN w:val="0"/>
        <w:bidi w:val="0"/>
        <w:adjustRightInd w:val="0"/>
        <w:ind w:firstLine="720"/>
        <w:jc w:val="both"/>
        <w:rPr>
          <w:rFonts w:ascii="Arial" w:hAnsi="Arial" w:cs="Arial"/>
        </w:rPr>
      </w:pPr>
      <w:r w:rsidRPr="00C741D1">
        <w:rPr>
          <w:rFonts w:ascii="Arial" w:hAnsi="Arial" w:cs="Arial"/>
        </w:rPr>
        <w:t>(3) Ten, koho majetok bol zapísaný do súpisu s poznámkou v prospech iného alebo nikoho alebo bez poznámky, si môže uplatniť u správcu, že sa vec nemala do súpisu zahrnúť, najneskôr však do rozvrhnutia výťažku zo speňaženia dotknutého majetku. Správca bezodkladne zapíše poznámku v prospech osoby, ktorá si toto právo uplatnila.</w:t>
      </w:r>
    </w:p>
    <w:p w:rsidR="00485D82" w:rsidRPr="00C741D1" w:rsidP="00485D82">
      <w:pPr>
        <w:widowControl w:val="0"/>
        <w:autoSpaceDE w:val="0"/>
        <w:autoSpaceDN w:val="0"/>
        <w:bidi w:val="0"/>
        <w:adjustRightInd w:val="0"/>
        <w:jc w:val="both"/>
        <w:rPr>
          <w:rFonts w:ascii="Arial" w:hAnsi="Arial" w:cs="Arial"/>
        </w:rPr>
      </w:pPr>
    </w:p>
    <w:p w:rsidR="00485D82" w:rsidRPr="00C741D1" w:rsidP="00485D82">
      <w:pPr>
        <w:widowControl w:val="0"/>
        <w:autoSpaceDE w:val="0"/>
        <w:autoSpaceDN w:val="0"/>
        <w:bidi w:val="0"/>
        <w:adjustRightInd w:val="0"/>
        <w:ind w:firstLine="720"/>
        <w:jc w:val="both"/>
        <w:rPr>
          <w:rFonts w:ascii="Arial" w:hAnsi="Arial" w:cs="Arial"/>
        </w:rPr>
      </w:pPr>
      <w:r w:rsidRPr="00C741D1">
        <w:rPr>
          <w:rFonts w:ascii="Arial" w:hAnsi="Arial" w:cs="Arial"/>
        </w:rPr>
        <w:t xml:space="preserve">(4) Súd uloží osobe uvedenej v návrhu správcu, aby v lehote určenej súdom nie kratšej ako 30 dní, podala žalobu proti správcovi. V prípade, že žaloba nie je podaná včas, predpokladá sa, že zahrnutie veci do súpisu je nesporné. O následku zmeškania tejto lehoty súd vyzvanú osobu poučí. Ak je to potrebné, súd na návrh správcu vydá uznesenie osvedčujúce, že vyzvanej osobe márne uplynula lehota na podanie tejto žaloby.   </w:t>
      </w:r>
    </w:p>
    <w:p w:rsidR="00485D82" w:rsidRPr="00C741D1" w:rsidP="00485D82">
      <w:pPr>
        <w:widowControl w:val="0"/>
        <w:autoSpaceDE w:val="0"/>
        <w:autoSpaceDN w:val="0"/>
        <w:bidi w:val="0"/>
        <w:adjustRightInd w:val="0"/>
        <w:jc w:val="both"/>
        <w:rPr>
          <w:rFonts w:ascii="Arial" w:hAnsi="Arial" w:cs="Arial"/>
        </w:rPr>
      </w:pPr>
    </w:p>
    <w:p w:rsidR="00485D82" w:rsidRPr="00C741D1" w:rsidP="00485D82">
      <w:pPr>
        <w:widowControl w:val="0"/>
        <w:autoSpaceDE w:val="0"/>
        <w:autoSpaceDN w:val="0"/>
        <w:bidi w:val="0"/>
        <w:adjustRightInd w:val="0"/>
        <w:ind w:firstLine="720"/>
        <w:jc w:val="both"/>
        <w:rPr>
          <w:rFonts w:ascii="Arial" w:hAnsi="Arial" w:cs="Arial"/>
        </w:rPr>
      </w:pPr>
      <w:r w:rsidRPr="00C741D1">
        <w:rPr>
          <w:rFonts w:ascii="Arial" w:hAnsi="Arial" w:cs="Arial"/>
        </w:rPr>
        <w:t>(5) Ak súd rozhodne o vylúčení majetku zo súpisu, správca majetok zapísaný do súpisu bezodkladne zo súpisu vylúči. Trovy konania o vylúčení majetku zo súpisu sú podľa rozhodnutia súdu pohľadávkou proti dotknutej podstate.</w:t>
      </w:r>
    </w:p>
    <w:p w:rsidR="00485D82" w:rsidRPr="00C741D1" w:rsidP="00485D82">
      <w:pPr>
        <w:widowControl w:val="0"/>
        <w:autoSpaceDE w:val="0"/>
        <w:autoSpaceDN w:val="0"/>
        <w:bidi w:val="0"/>
        <w:adjustRightInd w:val="0"/>
        <w:ind w:firstLine="720"/>
        <w:jc w:val="both"/>
        <w:rPr>
          <w:rFonts w:ascii="Arial" w:hAnsi="Arial" w:cs="Arial"/>
        </w:rPr>
      </w:pPr>
    </w:p>
    <w:p w:rsidR="00485D82" w:rsidRPr="00C741D1" w:rsidP="00485D82">
      <w:pPr>
        <w:widowControl w:val="0"/>
        <w:autoSpaceDE w:val="0"/>
        <w:autoSpaceDN w:val="0"/>
        <w:bidi w:val="0"/>
        <w:adjustRightInd w:val="0"/>
        <w:ind w:firstLine="720"/>
        <w:jc w:val="both"/>
        <w:rPr>
          <w:rFonts w:ascii="Arial" w:hAnsi="Arial" w:cs="Arial"/>
        </w:rPr>
      </w:pPr>
      <w:r w:rsidRPr="00C741D1">
        <w:rPr>
          <w:rFonts w:ascii="Arial" w:hAnsi="Arial" w:cs="Arial"/>
        </w:rPr>
        <w:t xml:space="preserve">(6) Majetok zapísaný do súpisu možno speňažiť za podmienok ustanovených týmto zákonom, iba ak nie je zapísaný do súpisu s poznámkou, nevedie </w:t>
      </w:r>
      <w:r w:rsidRPr="00C741D1" w:rsidR="0074640E">
        <w:rPr>
          <w:rFonts w:ascii="Arial" w:hAnsi="Arial" w:cs="Arial"/>
        </w:rPr>
        <w:t xml:space="preserve">sa </w:t>
      </w:r>
      <w:r w:rsidRPr="00C741D1">
        <w:rPr>
          <w:rFonts w:ascii="Arial" w:hAnsi="Arial" w:cs="Arial"/>
        </w:rPr>
        <w:t xml:space="preserve">na súde konanie o jeho vylúčení zo súpisu </w:t>
      </w:r>
      <w:r w:rsidR="00A46BAA">
        <w:rPr>
          <w:rFonts w:ascii="Arial" w:hAnsi="Arial" w:cs="Arial"/>
        </w:rPr>
        <w:t>a</w:t>
      </w:r>
      <w:r w:rsidRPr="00C741D1">
        <w:rPr>
          <w:rFonts w:ascii="Arial" w:hAnsi="Arial" w:cs="Arial"/>
        </w:rPr>
        <w:t xml:space="preserve"> nie je zapísaný do súpisu v inom konkurze. </w:t>
      </w:r>
    </w:p>
    <w:p w:rsidR="00485D82" w:rsidRPr="00C741D1" w:rsidP="00485D82">
      <w:pPr>
        <w:widowControl w:val="0"/>
        <w:autoSpaceDE w:val="0"/>
        <w:autoSpaceDN w:val="0"/>
        <w:bidi w:val="0"/>
        <w:adjustRightInd w:val="0"/>
        <w:jc w:val="both"/>
        <w:rPr>
          <w:rFonts w:ascii="Arial" w:hAnsi="Arial" w:cs="Arial"/>
        </w:rPr>
      </w:pPr>
    </w:p>
    <w:p w:rsidR="00485D82" w:rsidRPr="00C741D1" w:rsidP="00485D82">
      <w:pPr>
        <w:widowControl w:val="0"/>
        <w:autoSpaceDE w:val="0"/>
        <w:autoSpaceDN w:val="0"/>
        <w:bidi w:val="0"/>
        <w:adjustRightInd w:val="0"/>
        <w:ind w:firstLine="720"/>
        <w:jc w:val="both"/>
        <w:rPr>
          <w:rFonts w:ascii="Arial" w:hAnsi="Arial" w:cs="Arial"/>
        </w:rPr>
      </w:pPr>
      <w:r w:rsidRPr="00C741D1">
        <w:rPr>
          <w:rFonts w:ascii="Arial" w:hAnsi="Arial" w:cs="Arial"/>
        </w:rPr>
        <w:t>(7) Majetok zapísaný do súpisu možno speňažiť vždy počas konkurzu, ak je bezprostredne ohrozený skazou, zničením alebo iným podstatným znehodnotením.</w:t>
      </w:r>
    </w:p>
    <w:p w:rsidR="00485D82" w:rsidRPr="00C741D1" w:rsidP="00485D82">
      <w:pPr>
        <w:widowControl w:val="0"/>
        <w:autoSpaceDE w:val="0"/>
        <w:autoSpaceDN w:val="0"/>
        <w:bidi w:val="0"/>
        <w:adjustRightInd w:val="0"/>
        <w:jc w:val="both"/>
        <w:rPr>
          <w:rFonts w:ascii="Arial" w:hAnsi="Arial" w:cs="Arial"/>
        </w:rPr>
      </w:pPr>
    </w:p>
    <w:p w:rsidR="00485D82" w:rsidRPr="00C741D1" w:rsidP="00485D82">
      <w:pPr>
        <w:widowControl w:val="0"/>
        <w:autoSpaceDE w:val="0"/>
        <w:autoSpaceDN w:val="0"/>
        <w:bidi w:val="0"/>
        <w:adjustRightInd w:val="0"/>
        <w:ind w:firstLine="720"/>
        <w:jc w:val="both"/>
        <w:rPr>
          <w:rFonts w:ascii="Arial" w:hAnsi="Arial" w:cs="Arial"/>
        </w:rPr>
      </w:pPr>
      <w:r w:rsidRPr="00C741D1">
        <w:rPr>
          <w:rFonts w:ascii="Arial" w:hAnsi="Arial" w:cs="Arial"/>
        </w:rPr>
        <w:t>(8) Právo vylučujúce zapísanie majetku do súpisu možno uplatniť len spôsobom ustanoveným týmto zákonom. Ak bol majetok speňažený, má osoba s právom vylučujúcim zapísanie majetku do súpisu právo na vydanie výťažku zo speňaženia tohto majetku.</w:t>
      </w:r>
    </w:p>
    <w:p w:rsidR="00485D82" w:rsidRPr="00C741D1" w:rsidP="00485D82">
      <w:pPr>
        <w:widowControl w:val="0"/>
        <w:autoSpaceDE w:val="0"/>
        <w:autoSpaceDN w:val="0"/>
        <w:bidi w:val="0"/>
        <w:adjustRightInd w:val="0"/>
        <w:jc w:val="both"/>
        <w:rPr>
          <w:rFonts w:ascii="Arial" w:hAnsi="Arial" w:cs="Arial"/>
        </w:rPr>
      </w:pPr>
    </w:p>
    <w:p w:rsidR="00485D82" w:rsidRPr="00C741D1" w:rsidP="00485D82">
      <w:pPr>
        <w:widowControl w:val="0"/>
        <w:autoSpaceDE w:val="0"/>
        <w:autoSpaceDN w:val="0"/>
        <w:bidi w:val="0"/>
        <w:adjustRightInd w:val="0"/>
        <w:ind w:firstLine="720"/>
        <w:jc w:val="both"/>
        <w:rPr>
          <w:rFonts w:ascii="Arial" w:hAnsi="Arial" w:cs="Arial"/>
        </w:rPr>
      </w:pPr>
      <w:r w:rsidRPr="00C741D1">
        <w:rPr>
          <w:rFonts w:ascii="Arial" w:hAnsi="Arial" w:cs="Arial"/>
        </w:rPr>
        <w:t xml:space="preserve">(9) Pri zápise majetku do súpisu v rôznych konkurzných konaniach, správca, ktorý zverejnil zápis majetku do súpisu v Obchodnom vestníku neskôr, majetok zo súpisu bezodkladne vylúči; pri zverejnení zápisu majetku v Obchodnom vestníku v ten istý čas, rozhoduje čas vyhlásenia konkurzu.  </w:t>
      </w:r>
    </w:p>
    <w:p w:rsidR="00485D82" w:rsidRPr="00C741D1" w:rsidP="00485D82">
      <w:pPr>
        <w:widowControl w:val="0"/>
        <w:autoSpaceDE w:val="0"/>
        <w:autoSpaceDN w:val="0"/>
        <w:bidi w:val="0"/>
        <w:adjustRightInd w:val="0"/>
        <w:jc w:val="both"/>
        <w:rPr>
          <w:rFonts w:ascii="Arial" w:hAnsi="Arial" w:cs="Arial"/>
        </w:rPr>
      </w:pPr>
    </w:p>
    <w:p w:rsidR="00485D82" w:rsidRPr="00C741D1" w:rsidP="00485D82">
      <w:pPr>
        <w:bidi w:val="0"/>
        <w:ind w:left="360"/>
        <w:rPr>
          <w:rFonts w:ascii="Arial" w:hAnsi="Arial" w:cs="Arial"/>
        </w:rPr>
      </w:pPr>
      <w:r w:rsidRPr="00C741D1">
        <w:rPr>
          <w:rFonts w:ascii="Arial" w:hAnsi="Arial" w:cs="Arial"/>
        </w:rPr>
        <w:t>(</w:t>
      </w:r>
      <w:r w:rsidRPr="00C741D1" w:rsidR="009B79E0">
        <w:rPr>
          <w:rFonts w:ascii="Arial" w:hAnsi="Arial" w:cs="Arial"/>
        </w:rPr>
        <w:t>10</w:t>
      </w:r>
      <w:r w:rsidRPr="00C741D1">
        <w:rPr>
          <w:rFonts w:ascii="Arial" w:hAnsi="Arial" w:cs="Arial"/>
        </w:rPr>
        <w:t>) Ak je do súpisu zapísaný majetok, ktorý nie je evidovaný v katastri nehnuteľností alebo</w:t>
      </w:r>
      <w:r w:rsidR="0074640E">
        <w:rPr>
          <w:rFonts w:ascii="Arial" w:hAnsi="Arial" w:cs="Arial"/>
        </w:rPr>
        <w:t xml:space="preserve"> v </w:t>
      </w:r>
      <w:r w:rsidRPr="00C741D1">
        <w:rPr>
          <w:rFonts w:ascii="Arial" w:hAnsi="Arial" w:cs="Arial"/>
        </w:rPr>
        <w:t xml:space="preserve"> inej evidencii majetku v prospech úpadcu, správca bezodkladne oznámi orgánu povinnému viesť takúto evidenciu majetku, že majetok je zapísaný do súpisu. Príslušný orgán túto skutočnosť bezodkladne vyznačí v poznámke alebo iným vhodným spôsobom.“.</w:t>
      </w:r>
    </w:p>
    <w:p w:rsidR="00485D82" w:rsidRPr="00C741D1" w:rsidP="00485D82">
      <w:pPr>
        <w:bidi w:val="0"/>
        <w:ind w:left="360"/>
        <w:rPr>
          <w:rFonts w:ascii="Arial" w:hAnsi="Arial" w:cs="Arial"/>
        </w:rPr>
      </w:pPr>
    </w:p>
    <w:p w:rsidR="00485D82" w:rsidRPr="00C741D1" w:rsidP="00485D82">
      <w:pPr>
        <w:numPr>
          <w:numId w:val="1"/>
        </w:numPr>
        <w:bidi w:val="0"/>
        <w:rPr>
          <w:rFonts w:ascii="Arial" w:hAnsi="Arial" w:cs="Arial"/>
        </w:rPr>
      </w:pPr>
      <w:r w:rsidRPr="00C741D1" w:rsidR="00D86602">
        <w:rPr>
          <w:rFonts w:ascii="Arial" w:hAnsi="Arial" w:cs="Arial"/>
        </w:rPr>
        <w:t xml:space="preserve">V § 79 odsek 1 znie: </w:t>
      </w:r>
    </w:p>
    <w:p w:rsidR="00D86602" w:rsidRPr="00C741D1" w:rsidP="00D86602">
      <w:pPr>
        <w:bidi w:val="0"/>
        <w:ind w:left="360"/>
        <w:rPr>
          <w:rFonts w:ascii="Arial" w:hAnsi="Arial" w:cs="Arial"/>
        </w:rPr>
      </w:pPr>
    </w:p>
    <w:p w:rsidR="0066058D" w:rsidP="0066058D">
      <w:pPr>
        <w:bidi w:val="0"/>
        <w:ind w:firstLine="360"/>
        <w:jc w:val="both"/>
        <w:rPr>
          <w:rFonts w:ascii="Arial" w:hAnsi="Arial" w:cs="Arial"/>
        </w:rPr>
      </w:pPr>
      <w:r>
        <w:rPr>
          <w:rFonts w:ascii="Arial" w:hAnsi="Arial" w:cs="Arial"/>
        </w:rPr>
        <w:t>„(1) Pred tým ako správca zapíše majetok tretej osoby zabezpečujúci záväzok úpadcu do súpisu, je povinný vyzvať tretiu osobu, aby do 30 dní od doručenia výzvy zaplatila k rukám správcu sumu rovnajúcu sa hodnote tohto majetku odsúhlasenú dotknutými zabezpečenými veriteľmi alebo prihlásenú sumu zabezpečenej pohľadávky, do ktorej je zabezpečená, ak je nižšia ako hodnota tohto majetku. Ak tretia osoba výzvu správcu splní, zabezpečovacie právo na majetku tretej osoby zanikne; ak ju nesplní, správca zapíše majetok tretej osoby do súpisu.“.</w:t>
      </w:r>
    </w:p>
    <w:p w:rsidR="00D86602" w:rsidRPr="00C741D1" w:rsidP="00D86602">
      <w:pPr>
        <w:bidi w:val="0"/>
        <w:ind w:left="708"/>
        <w:rPr>
          <w:rFonts w:ascii="Arial" w:hAnsi="Arial" w:cs="Arial"/>
        </w:rPr>
      </w:pPr>
    </w:p>
    <w:p w:rsidR="00D86602" w:rsidRPr="00C741D1" w:rsidP="00D86602">
      <w:pPr>
        <w:numPr>
          <w:numId w:val="1"/>
        </w:numPr>
        <w:bidi w:val="0"/>
        <w:rPr>
          <w:rFonts w:ascii="Arial" w:hAnsi="Arial" w:cs="Arial"/>
        </w:rPr>
      </w:pPr>
      <w:r w:rsidRPr="00C741D1" w:rsidR="005E3D83">
        <w:rPr>
          <w:rFonts w:ascii="Arial" w:hAnsi="Arial" w:cs="Arial"/>
        </w:rPr>
        <w:t>§ 8</w:t>
      </w:r>
      <w:r w:rsidRPr="00C741D1" w:rsidR="00EC1D8E">
        <w:rPr>
          <w:rFonts w:ascii="Arial" w:hAnsi="Arial" w:cs="Arial"/>
        </w:rPr>
        <w:t>7</w:t>
      </w:r>
      <w:r w:rsidRPr="00C741D1" w:rsidR="005E3D83">
        <w:rPr>
          <w:rFonts w:ascii="Arial" w:hAnsi="Arial" w:cs="Arial"/>
        </w:rPr>
        <w:t xml:space="preserve"> vrátane nadpisu znie:</w:t>
      </w:r>
    </w:p>
    <w:p w:rsidR="005E3D83" w:rsidRPr="00C741D1" w:rsidP="005E3D83">
      <w:pPr>
        <w:bidi w:val="0"/>
        <w:ind w:left="360"/>
        <w:rPr>
          <w:rFonts w:ascii="Arial" w:hAnsi="Arial" w:cs="Arial"/>
        </w:rPr>
      </w:pPr>
    </w:p>
    <w:p w:rsidR="009F64CA" w:rsidRPr="00C741D1" w:rsidP="009F64CA">
      <w:pPr>
        <w:widowControl w:val="0"/>
        <w:autoSpaceDE w:val="0"/>
        <w:autoSpaceDN w:val="0"/>
        <w:bidi w:val="0"/>
        <w:adjustRightInd w:val="0"/>
        <w:jc w:val="center"/>
        <w:rPr>
          <w:rFonts w:ascii="Arial" w:hAnsi="Arial" w:cs="Arial"/>
        </w:rPr>
      </w:pPr>
      <w:r w:rsidRPr="00C741D1">
        <w:rPr>
          <w:rFonts w:ascii="Arial" w:hAnsi="Arial" w:cs="Arial"/>
        </w:rPr>
        <w:t>„§ 87</w:t>
      </w:r>
    </w:p>
    <w:p w:rsidR="009F64CA" w:rsidRPr="00C741D1" w:rsidP="009F64CA">
      <w:pPr>
        <w:widowControl w:val="0"/>
        <w:autoSpaceDE w:val="0"/>
        <w:autoSpaceDN w:val="0"/>
        <w:bidi w:val="0"/>
        <w:adjustRightInd w:val="0"/>
        <w:jc w:val="center"/>
        <w:rPr>
          <w:rFonts w:ascii="Arial" w:hAnsi="Arial" w:cs="Arial"/>
        </w:rPr>
      </w:pPr>
    </w:p>
    <w:p w:rsidR="009F64CA" w:rsidRPr="00C741D1" w:rsidP="009F64CA">
      <w:pPr>
        <w:widowControl w:val="0"/>
        <w:autoSpaceDE w:val="0"/>
        <w:autoSpaceDN w:val="0"/>
        <w:bidi w:val="0"/>
        <w:adjustRightInd w:val="0"/>
        <w:jc w:val="center"/>
        <w:rPr>
          <w:rFonts w:ascii="Arial" w:hAnsi="Arial" w:cs="Arial"/>
        </w:rPr>
      </w:pPr>
      <w:r w:rsidRPr="00C741D1">
        <w:rPr>
          <w:rFonts w:ascii="Arial" w:hAnsi="Arial" w:cs="Arial"/>
          <w:b/>
          <w:bCs/>
        </w:rPr>
        <w:t xml:space="preserve">Pohľadávky proti podstate </w:t>
      </w:r>
    </w:p>
    <w:p w:rsidR="009F64CA" w:rsidRPr="00C741D1" w:rsidP="009F64CA">
      <w:pPr>
        <w:widowControl w:val="0"/>
        <w:autoSpaceDE w:val="0"/>
        <w:autoSpaceDN w:val="0"/>
        <w:bidi w:val="0"/>
        <w:adjustRightInd w:val="0"/>
        <w:ind w:firstLine="720"/>
        <w:jc w:val="both"/>
        <w:rPr>
          <w:rFonts w:ascii="Arial" w:hAnsi="Arial" w:cs="Arial"/>
        </w:rPr>
      </w:pPr>
    </w:p>
    <w:p w:rsidR="009F64CA" w:rsidRPr="00C741D1" w:rsidP="009F64CA">
      <w:pPr>
        <w:widowControl w:val="0"/>
        <w:autoSpaceDE w:val="0"/>
        <w:autoSpaceDN w:val="0"/>
        <w:bidi w:val="0"/>
        <w:adjustRightInd w:val="0"/>
        <w:ind w:firstLine="720"/>
        <w:jc w:val="both"/>
        <w:rPr>
          <w:rFonts w:ascii="Arial" w:hAnsi="Arial" w:cs="Arial"/>
        </w:rPr>
      </w:pPr>
      <w:r w:rsidRPr="00C741D1">
        <w:rPr>
          <w:rFonts w:ascii="Arial" w:hAnsi="Arial" w:cs="Arial"/>
        </w:rPr>
        <w:t>(1) Pohľadávky proti podstate sú pohľadávky proti všeobecnej podstate a pohľadávky proti oddelenej podstate.</w:t>
      </w:r>
    </w:p>
    <w:p w:rsidR="009F64CA" w:rsidRPr="00C741D1" w:rsidP="009F64CA">
      <w:pPr>
        <w:widowControl w:val="0"/>
        <w:autoSpaceDE w:val="0"/>
        <w:autoSpaceDN w:val="0"/>
        <w:bidi w:val="0"/>
        <w:adjustRightInd w:val="0"/>
        <w:ind w:firstLine="720"/>
        <w:jc w:val="both"/>
        <w:rPr>
          <w:rFonts w:ascii="Arial" w:hAnsi="Arial" w:cs="Arial"/>
        </w:rPr>
      </w:pPr>
    </w:p>
    <w:p w:rsidR="00A67E56" w:rsidP="00A67E56">
      <w:pPr>
        <w:bidi w:val="0"/>
        <w:ind w:firstLine="720"/>
        <w:jc w:val="both"/>
        <w:rPr>
          <w:rFonts w:ascii="Arial" w:hAnsi="Arial" w:cs="Arial"/>
        </w:rPr>
      </w:pPr>
      <w:r>
        <w:rPr>
          <w:rFonts w:ascii="Arial" w:hAnsi="Arial" w:cs="Arial"/>
        </w:rPr>
        <w:t xml:space="preserve">(2) Pohľadávky proti všeobecnej podstate </w:t>
      </w:r>
      <w:r w:rsidRPr="00A2082B">
        <w:rPr>
          <w:rFonts w:ascii="Arial" w:hAnsi="Arial" w:cs="Arial"/>
        </w:rPr>
        <w:t>sú a</w:t>
      </w:r>
      <w:r>
        <w:rPr>
          <w:rFonts w:ascii="Arial" w:hAnsi="Arial" w:cs="Arial"/>
        </w:rPr>
        <w:t xml:space="preserve"> uspokojujú sa zo všeobecnej podstaty v tomto poradí:</w:t>
      </w:r>
    </w:p>
    <w:p w:rsidR="0074640E" w:rsidP="00A67E56">
      <w:pPr>
        <w:bidi w:val="0"/>
        <w:ind w:firstLine="720"/>
        <w:jc w:val="both"/>
        <w:rPr>
          <w:rFonts w:ascii="Arial" w:hAnsi="Arial" w:cs="Arial"/>
        </w:rPr>
      </w:pPr>
    </w:p>
    <w:p w:rsidR="00A67E56" w:rsidP="00A67E56">
      <w:pPr>
        <w:bidi w:val="0"/>
        <w:ind w:left="720" w:hanging="720"/>
        <w:jc w:val="both"/>
        <w:rPr>
          <w:rFonts w:ascii="Arial" w:hAnsi="Arial" w:cs="Arial"/>
        </w:rPr>
      </w:pPr>
      <w:r>
        <w:rPr>
          <w:rFonts w:ascii="Arial" w:hAnsi="Arial" w:cs="Arial"/>
        </w:rPr>
        <w:t>a)         náklady speňaženia všeobecnej podstaty, rozvrhu a odmena správcu,</w:t>
      </w:r>
    </w:p>
    <w:p w:rsidR="00A67E56" w:rsidP="00A67E56">
      <w:pPr>
        <w:bidi w:val="0"/>
        <w:ind w:left="720" w:hanging="720"/>
        <w:jc w:val="both"/>
        <w:rPr>
          <w:rFonts w:ascii="Arial" w:hAnsi="Arial" w:cs="Arial"/>
        </w:rPr>
      </w:pPr>
    </w:p>
    <w:p w:rsidR="00A67E56" w:rsidP="00A67E56">
      <w:pPr>
        <w:bidi w:val="0"/>
        <w:jc w:val="both"/>
        <w:rPr>
          <w:rFonts w:ascii="Arial" w:hAnsi="Arial" w:cs="Arial"/>
        </w:rPr>
      </w:pPr>
      <w:r>
        <w:rPr>
          <w:rFonts w:ascii="Arial" w:hAnsi="Arial" w:cs="Arial"/>
        </w:rPr>
        <w:t>b)        právo na vrátenie kaucie zloženej pri popretí pohľadávky veriteľom,</w:t>
      </w:r>
    </w:p>
    <w:p w:rsidR="00A67E56" w:rsidP="00A67E56">
      <w:pPr>
        <w:bidi w:val="0"/>
        <w:jc w:val="both"/>
        <w:rPr>
          <w:rFonts w:ascii="Arial" w:hAnsi="Arial" w:cs="Arial"/>
        </w:rPr>
      </w:pPr>
    </w:p>
    <w:p w:rsidR="00A67E56" w:rsidP="00A67E56">
      <w:pPr>
        <w:bidi w:val="0"/>
        <w:ind w:left="720" w:hanging="720"/>
        <w:jc w:val="both"/>
        <w:rPr>
          <w:rFonts w:ascii="Arial" w:hAnsi="Arial" w:cs="Arial"/>
        </w:rPr>
      </w:pPr>
      <w:r>
        <w:rPr>
          <w:rFonts w:ascii="Arial" w:hAnsi="Arial" w:cs="Arial"/>
        </w:rPr>
        <w:t>c)         náhrada nevyhnutných výdavkov správcu spojených s vedením konkurzného konania,</w:t>
      </w:r>
    </w:p>
    <w:p w:rsidR="00A67E56" w:rsidP="00A67E56">
      <w:pPr>
        <w:bidi w:val="0"/>
        <w:ind w:left="720" w:hanging="720"/>
        <w:jc w:val="both"/>
        <w:rPr>
          <w:rFonts w:ascii="Arial" w:hAnsi="Arial" w:cs="Arial"/>
        </w:rPr>
      </w:pPr>
    </w:p>
    <w:p w:rsidR="00A67E56" w:rsidP="00A67E56">
      <w:pPr>
        <w:bidi w:val="0"/>
        <w:ind w:left="720" w:hanging="720"/>
        <w:jc w:val="both"/>
        <w:rPr>
          <w:rFonts w:ascii="Arial" w:hAnsi="Arial" w:cs="Arial"/>
        </w:rPr>
      </w:pPr>
      <w:r>
        <w:rPr>
          <w:rFonts w:ascii="Arial" w:hAnsi="Arial" w:cs="Arial"/>
        </w:rPr>
        <w:t>d)         výživné pre maloleté deti, na ktoré nárok vznikol po vyhlásení konkurzu a za kalendárny mesiac, v ktorom bol konkurz vyhlásený,</w:t>
      </w:r>
    </w:p>
    <w:p w:rsidR="00A67E56" w:rsidP="00A67E56">
      <w:pPr>
        <w:bidi w:val="0"/>
        <w:ind w:left="720" w:hanging="720"/>
        <w:jc w:val="both"/>
        <w:rPr>
          <w:rFonts w:ascii="Arial" w:hAnsi="Arial" w:cs="Arial"/>
        </w:rPr>
      </w:pPr>
    </w:p>
    <w:p w:rsidR="00A67E56" w:rsidP="00A67E56">
      <w:pPr>
        <w:bidi w:val="0"/>
        <w:ind w:left="705" w:hanging="705"/>
        <w:jc w:val="both"/>
        <w:rPr>
          <w:rFonts w:ascii="Arial" w:hAnsi="Arial" w:cs="Arial"/>
        </w:rPr>
      </w:pPr>
      <w:r>
        <w:rPr>
          <w:rFonts w:ascii="Arial" w:hAnsi="Arial" w:cs="Arial"/>
        </w:rPr>
        <w:t>e)        náklady súvisiace so správou konkurznej podstaty a pohľadávky, ktoré vznikli v súvislosti s prevádzkovaním podniku počas konkurzu, vrátane pohľadávok zo zmlúv uzavretých správcom, ak nie sú uvedené v horšom poradí,</w:t>
      </w:r>
    </w:p>
    <w:p w:rsidR="00A67E56" w:rsidP="00A67E56">
      <w:pPr>
        <w:bidi w:val="0"/>
        <w:ind w:left="720" w:hanging="720"/>
        <w:jc w:val="both"/>
        <w:rPr>
          <w:rFonts w:ascii="Arial" w:hAnsi="Arial" w:cs="Arial"/>
        </w:rPr>
      </w:pPr>
    </w:p>
    <w:p w:rsidR="00A67E56" w:rsidP="00A67E56">
      <w:pPr>
        <w:bidi w:val="0"/>
        <w:ind w:left="720" w:hanging="720"/>
        <w:jc w:val="both"/>
        <w:rPr>
          <w:rFonts w:ascii="Arial" w:hAnsi="Arial" w:cs="Arial"/>
        </w:rPr>
      </w:pPr>
      <w:r>
        <w:rPr>
          <w:rFonts w:ascii="Arial" w:hAnsi="Arial" w:cs="Arial"/>
        </w:rPr>
        <w:t>f)          odmena likvidátora a zodpovedného zástupcu a náhrada nutných výdavkov  za ich činnosť po vyhlásení konkurzu,</w:t>
      </w:r>
    </w:p>
    <w:p w:rsidR="00A67E56" w:rsidP="00A67E56">
      <w:pPr>
        <w:bidi w:val="0"/>
        <w:ind w:left="720" w:hanging="720"/>
        <w:jc w:val="both"/>
        <w:rPr>
          <w:rFonts w:ascii="Arial" w:hAnsi="Arial" w:cs="Arial"/>
        </w:rPr>
      </w:pPr>
    </w:p>
    <w:p w:rsidR="00A67E56" w:rsidP="00A67E56">
      <w:pPr>
        <w:bidi w:val="0"/>
        <w:ind w:left="720" w:hanging="720"/>
        <w:jc w:val="both"/>
        <w:rPr>
          <w:rFonts w:ascii="Arial" w:hAnsi="Arial" w:cs="Arial"/>
        </w:rPr>
      </w:pPr>
      <w:r>
        <w:rPr>
          <w:rFonts w:ascii="Arial" w:hAnsi="Arial" w:cs="Arial"/>
        </w:rPr>
        <w:t xml:space="preserve">g)         mzda zamestnanca a ďalšie nároky zamestnanca z pracovnej zmluvy alebo z dohody o práci vykonávanej mimo pracovného pomeru (ďalej len „pracovnoprávne nároky“), ktoré vznikli po vyhlásení konkurzu a za kalendárny mesiac,  v ktorom bol konkurz vyhlásený v sume určenej správcom alebo vyplývajúcej z dohody medzi zamestnancom a správcom, ktorému správca prideľuje prácu v súvislosti so správou konkurznej podstaty, </w:t>
      </w:r>
    </w:p>
    <w:p w:rsidR="00A67E56" w:rsidP="00A67E56">
      <w:pPr>
        <w:bidi w:val="0"/>
        <w:jc w:val="both"/>
        <w:rPr>
          <w:rFonts w:ascii="Arial" w:hAnsi="Arial" w:cs="Arial"/>
        </w:rPr>
      </w:pPr>
    </w:p>
    <w:p w:rsidR="00A67E56" w:rsidP="00A67E56">
      <w:pPr>
        <w:bidi w:val="0"/>
        <w:ind w:left="705" w:hanging="705"/>
        <w:jc w:val="both"/>
        <w:rPr>
          <w:rFonts w:ascii="Arial" w:hAnsi="Arial" w:cs="Arial"/>
        </w:rPr>
      </w:pPr>
      <w:r>
        <w:rPr>
          <w:rFonts w:ascii="Arial" w:hAnsi="Arial" w:cs="Arial"/>
        </w:rPr>
        <w:t>h)         pracovnoprávne nároky zamestnanca, ktoré vznikli po vyhlásení konkurzu a  za kalendárny mesiac, v ktorom bol konkurz vyhlásený v sume určenej správcom alebo vyplývajúcej z dohody medzi zamestnancom a správcom, ktorému správca prideľuje prácu v súvislosti s prevádzkovaním podniku počas konkurzu,</w:t>
      </w:r>
    </w:p>
    <w:p w:rsidR="00A67E56" w:rsidP="00A67E56">
      <w:pPr>
        <w:bidi w:val="0"/>
        <w:ind w:left="705" w:hanging="705"/>
        <w:jc w:val="both"/>
        <w:rPr>
          <w:rFonts w:ascii="Arial" w:hAnsi="Arial" w:cs="Arial"/>
        </w:rPr>
      </w:pPr>
    </w:p>
    <w:p w:rsidR="00A67E56" w:rsidP="00A67E56">
      <w:pPr>
        <w:bidi w:val="0"/>
        <w:ind w:left="705" w:hanging="705"/>
        <w:jc w:val="both"/>
        <w:rPr>
          <w:rFonts w:ascii="Arial" w:hAnsi="Arial" w:cs="Arial"/>
        </w:rPr>
      </w:pPr>
      <w:r>
        <w:rPr>
          <w:rFonts w:ascii="Arial" w:hAnsi="Arial" w:cs="Arial"/>
        </w:rPr>
        <w:t>i)          pohľadávky na daniach, poplatkoch, clách, poistnom na zdravotné poistenie, poistnom na sociálne poistenie, príspevkoch na starobné dôchodkové sporenie a príspevkoch na doplnkové dôchodkové sporenie, ktoré vznikli po vyhlásení konkurzu, ak súvisia s prevádzkovaním podniku počas konkurzu,</w:t>
      </w:r>
    </w:p>
    <w:p w:rsidR="00A67E56" w:rsidP="00A67E56">
      <w:pPr>
        <w:bidi w:val="0"/>
        <w:ind w:left="705" w:hanging="705"/>
        <w:jc w:val="both"/>
        <w:rPr>
          <w:rFonts w:ascii="Arial" w:hAnsi="Arial" w:cs="Arial"/>
        </w:rPr>
      </w:pPr>
    </w:p>
    <w:p w:rsidR="00A67E56" w:rsidP="00A67E56">
      <w:pPr>
        <w:bidi w:val="0"/>
        <w:ind w:left="705" w:hanging="705"/>
        <w:jc w:val="both"/>
        <w:rPr>
          <w:rFonts w:ascii="Arial" w:hAnsi="Arial" w:cs="Arial"/>
        </w:rPr>
      </w:pPr>
      <w:r>
        <w:rPr>
          <w:rFonts w:ascii="Arial" w:hAnsi="Arial" w:cs="Arial"/>
        </w:rPr>
        <w:t xml:space="preserve">j)          pracovnoprávne nároky, na ktoré vznikol nárok po vyhlásení konkurzu a za kalendárny mesiac,  v ktorom bol konkurz vyhlásený, najviac vo výške </w:t>
      </w:r>
      <w:r w:rsidR="005D0C70">
        <w:rPr>
          <w:rFonts w:ascii="Arial" w:hAnsi="Arial" w:cs="Arial"/>
        </w:rPr>
        <w:t>štvor</w:t>
      </w:r>
      <w:r>
        <w:rPr>
          <w:rFonts w:ascii="Arial" w:hAnsi="Arial" w:cs="Arial"/>
        </w:rPr>
        <w:t>násobku životného minima mesačne za každý kalendárny mesiac trvania pracovnoprávneho vzťahu po vyhlásení konkurzu vrátane kalendárneho mesiaca</w:t>
      </w:r>
      <w:r w:rsidR="00114C33">
        <w:rPr>
          <w:rFonts w:ascii="Arial" w:hAnsi="Arial" w:cs="Arial"/>
        </w:rPr>
        <w:t>,</w:t>
      </w:r>
      <w:r>
        <w:rPr>
          <w:rFonts w:ascii="Arial" w:hAnsi="Arial" w:cs="Arial"/>
        </w:rPr>
        <w:t xml:space="preserve"> v ktorom bol vyhlásený konkurz a kalendárneho mesiaca, v ktorom bol pracovnoprávny vzťah ukončený, pričom toto uspokojenie sa znižuje o plnenia poskytnuté podľa písm</w:t>
      </w:r>
      <w:r w:rsidR="009B0F06">
        <w:rPr>
          <w:rFonts w:ascii="Arial" w:hAnsi="Arial" w:cs="Arial"/>
        </w:rPr>
        <w:t>en</w:t>
      </w:r>
      <w:r>
        <w:rPr>
          <w:rFonts w:ascii="Arial" w:hAnsi="Arial" w:cs="Arial"/>
        </w:rPr>
        <w:t xml:space="preserve"> g) a h),</w:t>
      </w:r>
    </w:p>
    <w:p w:rsidR="00A67E56" w:rsidP="00A67E56">
      <w:pPr>
        <w:bidi w:val="0"/>
        <w:ind w:left="720" w:hanging="720"/>
        <w:jc w:val="both"/>
        <w:rPr>
          <w:rFonts w:ascii="Arial" w:hAnsi="Arial" w:cs="Arial"/>
        </w:rPr>
      </w:pPr>
    </w:p>
    <w:p w:rsidR="00A67E56" w:rsidP="00A67E56">
      <w:pPr>
        <w:numPr>
          <w:numId w:val="32"/>
        </w:numPr>
        <w:bidi w:val="0"/>
        <w:jc w:val="both"/>
        <w:rPr>
          <w:rFonts w:ascii="Arial" w:hAnsi="Arial" w:cs="Arial"/>
        </w:rPr>
      </w:pPr>
      <w:r>
        <w:rPr>
          <w:rFonts w:ascii="Arial" w:hAnsi="Arial" w:cs="Arial"/>
        </w:rPr>
        <w:t>pohľadávky na daniach, poplatkoch, clách, poistnom na zdravotné poistenie, poistnom na sociálne poistenie, príspevkoch na starobné dôchodkové sporenie a príspevkoch na doplnkové dôchodkové sporenie, ktoré vznikli po vyhlásení konkurzu, ak súvisia so správou a speňažovaním majetku,</w:t>
      </w:r>
    </w:p>
    <w:p w:rsidR="00A67E56" w:rsidP="00A67E56">
      <w:pPr>
        <w:bidi w:val="0"/>
        <w:ind w:left="360"/>
        <w:jc w:val="both"/>
        <w:rPr>
          <w:rFonts w:ascii="Arial" w:hAnsi="Arial" w:cs="Arial"/>
        </w:rPr>
      </w:pPr>
    </w:p>
    <w:p w:rsidR="00A67E56" w:rsidP="00A67E56">
      <w:pPr>
        <w:numPr>
          <w:numId w:val="32"/>
        </w:numPr>
        <w:bidi w:val="0"/>
        <w:jc w:val="both"/>
        <w:rPr>
          <w:rFonts w:ascii="Arial" w:hAnsi="Arial" w:cs="Arial"/>
        </w:rPr>
      </w:pPr>
      <w:r>
        <w:rPr>
          <w:rFonts w:ascii="Arial" w:hAnsi="Arial" w:cs="Arial"/>
        </w:rPr>
        <w:t>pohľadávky na peňažných náhradách vyplatených z garančného fondu, ak ide o dávku poskytnutú zamestnancovi za jeho pracovnoprávne nároky, ktoré sú pohľadávkou proti podstate,</w:t>
      </w:r>
    </w:p>
    <w:p w:rsidR="00A67E56" w:rsidP="00A67E56">
      <w:pPr>
        <w:bidi w:val="0"/>
        <w:jc w:val="both"/>
        <w:rPr>
          <w:rFonts w:ascii="Arial" w:hAnsi="Arial" w:cs="Arial"/>
        </w:rPr>
      </w:pPr>
    </w:p>
    <w:p w:rsidR="00A67E56" w:rsidP="00A67E56">
      <w:pPr>
        <w:numPr>
          <w:numId w:val="32"/>
        </w:numPr>
        <w:bidi w:val="0"/>
        <w:jc w:val="both"/>
        <w:rPr>
          <w:rFonts w:ascii="Arial" w:hAnsi="Arial" w:cs="Arial"/>
        </w:rPr>
      </w:pPr>
      <w:r>
        <w:rPr>
          <w:rFonts w:ascii="Arial" w:hAnsi="Arial" w:cs="Arial"/>
        </w:rPr>
        <w:t>ostatné pohľadávky proti podstate, ktoré za pohľadávky proti podstate označuje tento zákon.</w:t>
      </w:r>
    </w:p>
    <w:p w:rsidR="00A67E56" w:rsidP="00A67E56">
      <w:pPr>
        <w:bidi w:val="0"/>
        <w:ind w:left="720" w:hanging="720"/>
        <w:jc w:val="both"/>
        <w:rPr>
          <w:rFonts w:ascii="Arial" w:hAnsi="Arial" w:cs="Arial"/>
        </w:rPr>
      </w:pPr>
    </w:p>
    <w:p w:rsidR="00A67E56" w:rsidP="00A67E56">
      <w:pPr>
        <w:bidi w:val="0"/>
        <w:ind w:firstLine="360"/>
        <w:jc w:val="both"/>
        <w:rPr>
          <w:rFonts w:ascii="Arial" w:hAnsi="Arial" w:cs="Arial"/>
        </w:rPr>
      </w:pPr>
      <w:r>
        <w:rPr>
          <w:rFonts w:ascii="Arial" w:hAnsi="Arial" w:cs="Arial"/>
        </w:rPr>
        <w:t xml:space="preserve">(3) Pracovné nároky, ktoré nemôžu byť uspokojené podľa písmena j), si zamestnanec uplatňuje prihláškou. Správca je povinný na požiadanie oznámiť zamestnancovi ku dňu podania žiadosti </w:t>
      </w:r>
      <w:r w:rsidRPr="00114C33" w:rsidR="0074640E">
        <w:rPr>
          <w:rFonts w:ascii="Arial" w:hAnsi="Arial" w:cs="Arial"/>
        </w:rPr>
        <w:t>,</w:t>
      </w:r>
      <w:r w:rsidR="0074640E">
        <w:rPr>
          <w:rFonts w:ascii="Arial" w:hAnsi="Arial" w:cs="Arial"/>
        </w:rPr>
        <w:t xml:space="preserve"> </w:t>
      </w:r>
      <w:r>
        <w:rPr>
          <w:rFonts w:ascii="Arial" w:hAnsi="Arial" w:cs="Arial"/>
        </w:rPr>
        <w:t>v akej výške uznáva pracovnoprávny nárok ako pohľadávku proti podstate a nespornú výšku pracovnoprávneho nároku, ktorú si zamestnanec môže uplatniť prihláškou.</w:t>
      </w:r>
    </w:p>
    <w:p w:rsidR="0011440C" w:rsidP="0011440C">
      <w:pPr>
        <w:bidi w:val="0"/>
        <w:ind w:firstLine="720"/>
        <w:jc w:val="both"/>
        <w:rPr>
          <w:rFonts w:ascii="Arial" w:hAnsi="Arial" w:cs="Arial"/>
        </w:rPr>
      </w:pPr>
    </w:p>
    <w:p w:rsidR="0011440C" w:rsidP="0011440C">
      <w:pPr>
        <w:bidi w:val="0"/>
        <w:ind w:firstLine="720"/>
        <w:jc w:val="both"/>
        <w:rPr>
          <w:rFonts w:ascii="Arial" w:hAnsi="Arial" w:cs="Arial"/>
        </w:rPr>
      </w:pPr>
      <w:r>
        <w:rPr>
          <w:rFonts w:ascii="Arial" w:hAnsi="Arial" w:cs="Arial"/>
        </w:rPr>
        <w:t>(</w:t>
      </w:r>
      <w:r w:rsidR="00A67E56">
        <w:rPr>
          <w:rFonts w:ascii="Arial" w:hAnsi="Arial" w:cs="Arial"/>
        </w:rPr>
        <w:t>4</w:t>
      </w:r>
      <w:r>
        <w:rPr>
          <w:rFonts w:ascii="Arial" w:hAnsi="Arial" w:cs="Arial"/>
        </w:rPr>
        <w:t>) Pohľadávky proti všeobecnej podstate uspokojuje správca priebežne; ak nemôže plne uspokojiť pohľadávky proti všeobecnej podstate toho istého poradia, uspokojí ich pomerne.</w:t>
      </w:r>
    </w:p>
    <w:p w:rsidR="0011440C" w:rsidP="0011440C">
      <w:pPr>
        <w:bidi w:val="0"/>
        <w:ind w:firstLine="720"/>
        <w:jc w:val="both"/>
        <w:rPr>
          <w:rFonts w:ascii="Arial" w:hAnsi="Arial" w:cs="Arial"/>
        </w:rPr>
      </w:pPr>
    </w:p>
    <w:p w:rsidR="0011440C" w:rsidP="0011440C">
      <w:pPr>
        <w:bidi w:val="0"/>
        <w:ind w:firstLine="708"/>
        <w:jc w:val="both"/>
        <w:rPr>
          <w:rFonts w:ascii="Arial" w:hAnsi="Arial" w:cs="Arial"/>
        </w:rPr>
      </w:pPr>
      <w:r>
        <w:rPr>
          <w:rFonts w:ascii="Arial" w:hAnsi="Arial" w:cs="Arial"/>
        </w:rPr>
        <w:t>(</w:t>
      </w:r>
      <w:r w:rsidR="00A67E56">
        <w:rPr>
          <w:rFonts w:ascii="Arial" w:hAnsi="Arial" w:cs="Arial"/>
        </w:rPr>
        <w:t>5</w:t>
      </w:r>
      <w:r>
        <w:rPr>
          <w:rFonts w:ascii="Arial" w:hAnsi="Arial" w:cs="Arial"/>
        </w:rPr>
        <w:t>) Pohľadávky proti oddelenej podstate sú náklady podľa odseku 2, ak súvisia s oddelenou podstatou, pričom tieto sa uspokojujú z oddelenej podstaty v tomto istom poradí ako pohľadávky proti všeobecnej podstate. Ak náklady súvisiace s oddelenou podstatou súvisia aj s inou podstatou</w:t>
      </w:r>
      <w:r w:rsidRPr="00114C33" w:rsidR="0074640E">
        <w:rPr>
          <w:rFonts w:ascii="Arial" w:hAnsi="Arial" w:cs="Arial"/>
        </w:rPr>
        <w:t>,</w:t>
      </w:r>
      <w:r>
        <w:rPr>
          <w:rFonts w:ascii="Arial" w:hAnsi="Arial" w:cs="Arial"/>
        </w:rPr>
        <w:t xml:space="preserve"> tieto sa rozpočítajú medzi dotknuté podstaty pomerným spôsobom podľa súpisovej hodnoty majetku, s ktorým súvisia; ak už došlo k speňaženiu majetku, pri rozpočítaní nákladov medzi dotknuté podstaty sa vychádza z výťažku získaného speňažením majetku.</w:t>
      </w:r>
    </w:p>
    <w:p w:rsidR="0011440C" w:rsidRPr="00C741D1" w:rsidP="009F64CA">
      <w:pPr>
        <w:widowControl w:val="0"/>
        <w:autoSpaceDE w:val="0"/>
        <w:autoSpaceDN w:val="0"/>
        <w:bidi w:val="0"/>
        <w:adjustRightInd w:val="0"/>
        <w:ind w:firstLine="720"/>
        <w:jc w:val="both"/>
        <w:rPr>
          <w:rFonts w:ascii="Arial" w:hAnsi="Arial" w:cs="Arial"/>
        </w:rPr>
      </w:pPr>
    </w:p>
    <w:p w:rsidR="009F64CA" w:rsidRPr="00C741D1" w:rsidP="009F64CA">
      <w:pPr>
        <w:widowControl w:val="0"/>
        <w:autoSpaceDE w:val="0"/>
        <w:autoSpaceDN w:val="0"/>
        <w:bidi w:val="0"/>
        <w:adjustRightInd w:val="0"/>
        <w:ind w:firstLine="720"/>
        <w:jc w:val="both"/>
        <w:rPr>
          <w:rFonts w:ascii="Arial" w:hAnsi="Arial" w:cs="Arial"/>
        </w:rPr>
      </w:pPr>
      <w:r w:rsidRPr="00C741D1">
        <w:rPr>
          <w:rFonts w:ascii="Arial" w:hAnsi="Arial" w:cs="Arial"/>
        </w:rPr>
        <w:t>(</w:t>
      </w:r>
      <w:r w:rsidR="00A67E56">
        <w:rPr>
          <w:rFonts w:ascii="Arial" w:hAnsi="Arial" w:cs="Arial"/>
        </w:rPr>
        <w:t>6</w:t>
      </w:r>
      <w:r w:rsidRPr="00C741D1">
        <w:rPr>
          <w:rFonts w:ascii="Arial" w:hAnsi="Arial" w:cs="Arial"/>
        </w:rPr>
        <w:t>) Pohľadávky proti oddelenej podstate uspokojuje správca priebežne; ak nemôže plne uspokojiť pohľadávky proti oddelenej podstate toho istého poradia, uspokoja sa pomerne.</w:t>
      </w:r>
    </w:p>
    <w:p w:rsidR="009F64CA" w:rsidRPr="00C741D1" w:rsidP="009F64CA">
      <w:pPr>
        <w:widowControl w:val="0"/>
        <w:autoSpaceDE w:val="0"/>
        <w:autoSpaceDN w:val="0"/>
        <w:bidi w:val="0"/>
        <w:adjustRightInd w:val="0"/>
        <w:ind w:firstLine="720"/>
        <w:jc w:val="both"/>
        <w:rPr>
          <w:rFonts w:ascii="Arial" w:hAnsi="Arial" w:cs="Arial"/>
        </w:rPr>
      </w:pPr>
    </w:p>
    <w:p w:rsidR="00837829" w:rsidRPr="00C741D1" w:rsidP="009F64CA">
      <w:pPr>
        <w:widowControl w:val="0"/>
        <w:autoSpaceDE w:val="0"/>
        <w:autoSpaceDN w:val="0"/>
        <w:bidi w:val="0"/>
        <w:adjustRightInd w:val="0"/>
        <w:ind w:firstLine="720"/>
        <w:jc w:val="both"/>
        <w:rPr>
          <w:rFonts w:ascii="Arial" w:hAnsi="Arial" w:cs="Arial"/>
        </w:rPr>
      </w:pPr>
      <w:r w:rsidRPr="00C741D1" w:rsidR="009F64CA">
        <w:rPr>
          <w:rFonts w:ascii="Arial" w:hAnsi="Arial" w:cs="Arial"/>
        </w:rPr>
        <w:t>(</w:t>
      </w:r>
      <w:r w:rsidR="00A67E56">
        <w:rPr>
          <w:rFonts w:ascii="Arial" w:hAnsi="Arial" w:cs="Arial"/>
        </w:rPr>
        <w:t>7</w:t>
      </w:r>
      <w:r w:rsidRPr="00C741D1" w:rsidR="009F64CA">
        <w:rPr>
          <w:rFonts w:ascii="Arial" w:hAnsi="Arial" w:cs="Arial"/>
        </w:rPr>
        <w:t xml:space="preserve">) </w:t>
      </w:r>
      <w:r w:rsidRPr="00C741D1" w:rsidR="00AA0261">
        <w:rPr>
          <w:rFonts w:ascii="Arial" w:hAnsi="Arial" w:cs="Arial"/>
        </w:rPr>
        <w:t xml:space="preserve">Pohľadávky proti podstate sa uplatňujú u správcu. Na požiadanie správca oznámi veriteľovi, či uznáva právny dôvod a výšku jeho pohľadávky proti podstate, vrátane poradia. </w:t>
      </w:r>
    </w:p>
    <w:p w:rsidR="00837829" w:rsidRPr="00C741D1" w:rsidP="009F64CA">
      <w:pPr>
        <w:widowControl w:val="0"/>
        <w:autoSpaceDE w:val="0"/>
        <w:autoSpaceDN w:val="0"/>
        <w:bidi w:val="0"/>
        <w:adjustRightInd w:val="0"/>
        <w:ind w:firstLine="720"/>
        <w:jc w:val="both"/>
        <w:rPr>
          <w:rFonts w:ascii="Arial" w:hAnsi="Arial" w:cs="Arial"/>
        </w:rPr>
      </w:pPr>
    </w:p>
    <w:p w:rsidR="009F64CA" w:rsidRPr="00C741D1" w:rsidP="009F64CA">
      <w:pPr>
        <w:widowControl w:val="0"/>
        <w:autoSpaceDE w:val="0"/>
        <w:autoSpaceDN w:val="0"/>
        <w:bidi w:val="0"/>
        <w:adjustRightInd w:val="0"/>
        <w:ind w:firstLine="720"/>
        <w:jc w:val="both"/>
        <w:rPr>
          <w:rFonts w:ascii="Arial" w:hAnsi="Arial" w:cs="Arial"/>
        </w:rPr>
      </w:pPr>
      <w:r w:rsidRPr="00C741D1" w:rsidR="00837829">
        <w:rPr>
          <w:rFonts w:ascii="Arial" w:hAnsi="Arial" w:cs="Arial"/>
        </w:rPr>
        <w:t>(</w:t>
      </w:r>
      <w:r w:rsidR="00A67E56">
        <w:rPr>
          <w:rFonts w:ascii="Arial" w:hAnsi="Arial" w:cs="Arial"/>
        </w:rPr>
        <w:t>8</w:t>
      </w:r>
      <w:r w:rsidRPr="00C741D1" w:rsidR="00837829">
        <w:rPr>
          <w:rFonts w:ascii="Arial" w:hAnsi="Arial" w:cs="Arial"/>
        </w:rPr>
        <w:t xml:space="preserve">) </w:t>
      </w:r>
      <w:r w:rsidRPr="00C741D1" w:rsidR="00AA0261">
        <w:rPr>
          <w:rFonts w:ascii="Arial" w:hAnsi="Arial" w:cs="Arial"/>
        </w:rPr>
        <w:t xml:space="preserve">Ak správca neuznáva právny dôvod alebo výšku pohľadávky proti podstate, bez zbytočného odkladu vyzve veriteľa, aby </w:t>
      </w:r>
      <w:r w:rsidR="00CD48CF">
        <w:rPr>
          <w:rFonts w:ascii="Arial" w:hAnsi="Arial" w:cs="Arial"/>
        </w:rPr>
        <w:t xml:space="preserve">sa </w:t>
      </w:r>
      <w:r w:rsidRPr="00C741D1" w:rsidR="00AA0261">
        <w:rPr>
          <w:rFonts w:ascii="Arial" w:hAnsi="Arial" w:cs="Arial"/>
        </w:rPr>
        <w:t>najneskôr v lehote 15 dní od doručenia výzvy žalobou podanou voči správcovi domáhal, aby súd určil právny dôvod alebo výšku pohľadávky proti podstate s poučením o následkoch zmeškania tejto lehoty. Ak veriteľ žalobu včas nepodá, na pohľadávku proti podstate sa v rozsahu, v ktorom ju správca neuznal, v konkurze neprihliada. Ak sa už o právnom dôvode alebo výške pohľadávky proti podstate právoplatne rozhodlo po vyhlásení konkurzu, o určení jej právneho dôvodu alebo výšky už nie je možné rozhodovať podľa tohto ustanovenia.</w:t>
      </w:r>
    </w:p>
    <w:p w:rsidR="009F64CA" w:rsidRPr="00C741D1" w:rsidP="009F64CA">
      <w:pPr>
        <w:widowControl w:val="0"/>
        <w:autoSpaceDE w:val="0"/>
        <w:autoSpaceDN w:val="0"/>
        <w:bidi w:val="0"/>
        <w:adjustRightInd w:val="0"/>
        <w:ind w:firstLine="720"/>
        <w:jc w:val="both"/>
        <w:rPr>
          <w:rFonts w:ascii="Arial" w:hAnsi="Arial" w:cs="Arial"/>
        </w:rPr>
      </w:pPr>
    </w:p>
    <w:p w:rsidR="009F64CA" w:rsidRPr="00C741D1" w:rsidP="009F64CA">
      <w:pPr>
        <w:widowControl w:val="0"/>
        <w:autoSpaceDE w:val="0"/>
        <w:autoSpaceDN w:val="0"/>
        <w:bidi w:val="0"/>
        <w:adjustRightInd w:val="0"/>
        <w:ind w:firstLine="720"/>
        <w:jc w:val="both"/>
        <w:rPr>
          <w:rFonts w:ascii="Arial" w:hAnsi="Arial" w:cs="Arial"/>
        </w:rPr>
      </w:pPr>
      <w:r w:rsidRPr="00C741D1">
        <w:rPr>
          <w:rFonts w:ascii="Arial" w:hAnsi="Arial" w:cs="Arial"/>
        </w:rPr>
        <w:t>(</w:t>
      </w:r>
      <w:r w:rsidR="00A67E56">
        <w:rPr>
          <w:rFonts w:ascii="Arial" w:hAnsi="Arial" w:cs="Arial"/>
        </w:rPr>
        <w:t>9</w:t>
      </w:r>
      <w:r w:rsidRPr="00C741D1">
        <w:rPr>
          <w:rFonts w:ascii="Arial" w:hAnsi="Arial" w:cs="Arial"/>
        </w:rPr>
        <w:t xml:space="preserve">) Správca zodpovedá veriteľom, ako aj iným osobám za škodu, ktorú im spôsobí neúčelne alebo nehospodárne vynaloženými nákladmi na správu alebo speňažovanie majetku alebo na prevádzkovanie podniku, ibaže preukáže že postupoval s odbornou starostlivosťou. </w:t>
      </w:r>
    </w:p>
    <w:p w:rsidR="009F64CA" w:rsidRPr="00C741D1" w:rsidP="009F64CA">
      <w:pPr>
        <w:widowControl w:val="0"/>
        <w:autoSpaceDE w:val="0"/>
        <w:autoSpaceDN w:val="0"/>
        <w:bidi w:val="0"/>
        <w:adjustRightInd w:val="0"/>
        <w:ind w:firstLine="720"/>
        <w:jc w:val="both"/>
        <w:rPr>
          <w:rFonts w:ascii="Arial" w:hAnsi="Arial" w:cs="Arial"/>
        </w:rPr>
      </w:pPr>
    </w:p>
    <w:p w:rsidR="005E3D83" w:rsidRPr="00C741D1" w:rsidP="009F64CA">
      <w:pPr>
        <w:bidi w:val="0"/>
        <w:ind w:left="360"/>
        <w:rPr>
          <w:rFonts w:ascii="Arial" w:hAnsi="Arial" w:cs="Arial"/>
        </w:rPr>
      </w:pPr>
      <w:r w:rsidRPr="00C741D1" w:rsidR="009F64CA">
        <w:rPr>
          <w:rFonts w:ascii="Arial" w:hAnsi="Arial" w:cs="Arial"/>
        </w:rPr>
        <w:t>(</w:t>
      </w:r>
      <w:r w:rsidR="00A67E56">
        <w:rPr>
          <w:rFonts w:ascii="Arial" w:hAnsi="Arial" w:cs="Arial"/>
        </w:rPr>
        <w:t>10</w:t>
      </w:r>
      <w:r w:rsidRPr="00C741D1" w:rsidR="009F64CA">
        <w:rPr>
          <w:rFonts w:ascii="Arial" w:hAnsi="Arial" w:cs="Arial"/>
        </w:rPr>
        <w:t xml:space="preserve">) Správca vedie o pohľadávkach proti podstate prehľadnú evidenciu. Výpis z tejto evidencie je povinný predkladať súdu vždy do </w:t>
      </w:r>
      <w:r w:rsidR="00590968">
        <w:rPr>
          <w:rFonts w:ascii="Arial" w:hAnsi="Arial" w:cs="Arial"/>
        </w:rPr>
        <w:t>15 dní</w:t>
      </w:r>
      <w:r w:rsidRPr="00C741D1" w:rsidR="009F64CA">
        <w:rPr>
          <w:rFonts w:ascii="Arial" w:hAnsi="Arial" w:cs="Arial"/>
        </w:rPr>
        <w:t xml:space="preserve"> </w:t>
      </w:r>
      <w:r w:rsidR="00C46976">
        <w:rPr>
          <w:rFonts w:ascii="Arial" w:hAnsi="Arial" w:cs="Arial"/>
        </w:rPr>
        <w:t>od uplynutia</w:t>
      </w:r>
      <w:r w:rsidRPr="00C741D1" w:rsidR="009F64CA">
        <w:rPr>
          <w:rFonts w:ascii="Arial" w:hAnsi="Arial" w:cs="Arial"/>
        </w:rPr>
        <w:t xml:space="preserve"> kalendárneho štvrťroka s vyznačením pohľadávok, ktoré boli zaplatené a dňa, kedy sa tak stalo. Súd na jeho návrh rozhodne o inej lehote alebo o inom obsahu výpisu z evidencie pohľadávok proti podstate, ak s prihliadnutím na prevádzkovanie podniku po vyhlásení konkurzu jeho predkladanie v tomto rozsahu nemožno od neho spravodlivo požadovať.“.</w:t>
      </w:r>
    </w:p>
    <w:p w:rsidR="00502354" w:rsidRPr="00C741D1" w:rsidP="009F64CA">
      <w:pPr>
        <w:bidi w:val="0"/>
        <w:ind w:left="360"/>
        <w:rPr>
          <w:rFonts w:ascii="Arial" w:hAnsi="Arial" w:cs="Arial"/>
        </w:rPr>
      </w:pPr>
    </w:p>
    <w:p w:rsidR="00502354" w:rsidP="00502354">
      <w:pPr>
        <w:numPr>
          <w:numId w:val="1"/>
        </w:numPr>
        <w:bidi w:val="0"/>
        <w:rPr>
          <w:rFonts w:ascii="Arial" w:hAnsi="Arial" w:cs="Arial"/>
        </w:rPr>
      </w:pPr>
      <w:r>
        <w:rPr>
          <w:rFonts w:ascii="Arial" w:hAnsi="Arial" w:cs="Arial"/>
        </w:rPr>
        <w:t>V § 88 odsek 1 znie:</w:t>
      </w:r>
    </w:p>
    <w:p w:rsidR="00502354" w:rsidP="00502354">
      <w:pPr>
        <w:bidi w:val="0"/>
        <w:ind w:left="360"/>
        <w:rPr>
          <w:rFonts w:ascii="Arial" w:hAnsi="Arial" w:cs="Arial"/>
        </w:rPr>
      </w:pPr>
    </w:p>
    <w:p w:rsidR="00502354" w:rsidP="00502354">
      <w:pPr>
        <w:bidi w:val="0"/>
        <w:ind w:left="360"/>
        <w:jc w:val="both"/>
        <w:rPr>
          <w:rFonts w:ascii="Arial" w:hAnsi="Arial" w:cs="Arial"/>
        </w:rPr>
      </w:pPr>
      <w:r>
        <w:rPr>
          <w:rFonts w:ascii="Arial" w:hAnsi="Arial" w:cs="Arial"/>
        </w:rPr>
        <w:t xml:space="preserve">„(1) Správca s odbornou starostlivosťou zhodnotí možnosť pokračovať v prevádzkovaní podniku </w:t>
      </w:r>
      <w:r w:rsidR="00852F9D">
        <w:rPr>
          <w:rFonts w:ascii="Arial" w:hAnsi="Arial" w:cs="Arial"/>
        </w:rPr>
        <w:t xml:space="preserve">po vyhlásení konkurzu </w:t>
      </w:r>
      <w:r>
        <w:rPr>
          <w:rFonts w:ascii="Arial" w:hAnsi="Arial" w:cs="Arial"/>
        </w:rPr>
        <w:t xml:space="preserve">a podľa okolnosti ukončí prevádzkovanie podniku alebo pokračuje v prevádzkovaní podniku v súlade s týmto zákonom a inými osobitnými predpismi. V prevádzkovaní podniku môže správca pokračovať, len ak </w:t>
      </w:r>
    </w:p>
    <w:p w:rsidR="00502354" w:rsidP="00502354">
      <w:pPr>
        <w:bidi w:val="0"/>
        <w:ind w:left="360"/>
        <w:rPr>
          <w:rFonts w:ascii="Arial" w:hAnsi="Arial" w:cs="Arial"/>
        </w:rPr>
      </w:pPr>
    </w:p>
    <w:p w:rsidR="00502354" w:rsidP="00502354">
      <w:pPr>
        <w:bidi w:val="0"/>
        <w:ind w:left="360"/>
        <w:jc w:val="both"/>
        <w:rPr>
          <w:rFonts w:ascii="Arial" w:hAnsi="Arial" w:cs="Arial"/>
        </w:rPr>
      </w:pPr>
      <w:r>
        <w:rPr>
          <w:rFonts w:ascii="Arial" w:hAnsi="Arial" w:cs="Arial"/>
        </w:rPr>
        <w:t>a) je schopný v lehote splatnosti uhrádzať pohľadávky proti podstate</w:t>
      </w:r>
      <w:r w:rsidR="00A67E56">
        <w:rPr>
          <w:rFonts w:ascii="Arial" w:hAnsi="Arial" w:cs="Arial"/>
        </w:rPr>
        <w:t xml:space="preserve"> podľa § 87 ods. 2 písm. i)</w:t>
      </w:r>
      <w:r>
        <w:rPr>
          <w:rFonts w:ascii="Arial" w:hAnsi="Arial" w:cs="Arial"/>
        </w:rPr>
        <w:t>; súd na návrh veriteľa takejto pohľadávky proti podstate, uloží správcovi povinnosť ukončiť prevádzkovanie podniku, ak zistí, že správca je viac ako 2 mesiace po lehote splatnosti s úhradou týchto pohľadávok proti podstate</w:t>
      </w:r>
      <w:r w:rsidR="00F42827">
        <w:rPr>
          <w:rFonts w:ascii="Arial" w:hAnsi="Arial" w:cs="Arial"/>
        </w:rPr>
        <w:t xml:space="preserve"> a</w:t>
      </w:r>
    </w:p>
    <w:p w:rsidR="00502354" w:rsidP="00502354">
      <w:pPr>
        <w:bidi w:val="0"/>
        <w:ind w:left="360"/>
        <w:jc w:val="both"/>
        <w:rPr>
          <w:rFonts w:ascii="Arial" w:hAnsi="Arial" w:cs="Arial"/>
        </w:rPr>
      </w:pPr>
    </w:p>
    <w:p w:rsidR="00502354" w:rsidP="00502354">
      <w:pPr>
        <w:bidi w:val="0"/>
        <w:ind w:left="360"/>
        <w:jc w:val="both"/>
        <w:rPr>
          <w:rFonts w:ascii="Times New Roman" w:hAnsi="Times New Roman"/>
        </w:rPr>
      </w:pPr>
      <w:r>
        <w:rPr>
          <w:rFonts w:ascii="Arial" w:hAnsi="Arial" w:cs="Arial"/>
        </w:rPr>
        <w:t>b) v dôsledku prevádzkovania podniku dosiahne pre veriteľov vyššiu mieru uspokojenia ich pohľadávok, ako keby prevádzkovanie podniku ukončil; prevádzkovanie podniku sa musí obmedziť na nevyhnutný rozsah potrebný na dosiahnutie tohto účelu.“.</w:t>
      </w:r>
    </w:p>
    <w:p w:rsidR="00502354" w:rsidP="00502354">
      <w:pPr>
        <w:bidi w:val="0"/>
        <w:ind w:left="360"/>
        <w:rPr>
          <w:rFonts w:ascii="Arial" w:hAnsi="Arial" w:cs="Arial"/>
        </w:rPr>
      </w:pPr>
    </w:p>
    <w:p w:rsidR="009A60DA" w:rsidP="009A60DA">
      <w:pPr>
        <w:bidi w:val="0"/>
        <w:rPr>
          <w:rFonts w:ascii="Arial" w:hAnsi="Arial" w:cs="Arial"/>
        </w:rPr>
      </w:pPr>
    </w:p>
    <w:p w:rsidR="009A60DA" w:rsidP="009F64CA">
      <w:pPr>
        <w:numPr>
          <w:numId w:val="1"/>
        </w:numPr>
        <w:bidi w:val="0"/>
        <w:rPr>
          <w:rFonts w:ascii="Arial" w:hAnsi="Arial" w:cs="Arial"/>
        </w:rPr>
      </w:pPr>
      <w:r>
        <w:rPr>
          <w:rFonts w:ascii="Arial" w:hAnsi="Arial" w:cs="Arial"/>
        </w:rPr>
        <w:t xml:space="preserve"> V § 88 odsek 4 znie: „Ak správca pokračuje v prevádzkovaní podniku, majetok patriaci k podniku môže zapísať do súpisu jednou položkou; po ukončení prevádzky správca bez zbytočného odkladu zapíše majetok patriaci k podniku ako samostatné súpisové zložky majetku.“.</w:t>
      </w:r>
    </w:p>
    <w:p w:rsidR="009A60DA" w:rsidP="009A60DA">
      <w:pPr>
        <w:bidi w:val="0"/>
        <w:ind w:left="360"/>
        <w:rPr>
          <w:rFonts w:ascii="Arial" w:hAnsi="Arial" w:cs="Arial"/>
        </w:rPr>
      </w:pPr>
    </w:p>
    <w:p w:rsidR="009F64CA" w:rsidRPr="00C741D1" w:rsidP="009F64CA">
      <w:pPr>
        <w:numPr>
          <w:numId w:val="1"/>
        </w:numPr>
        <w:bidi w:val="0"/>
        <w:rPr>
          <w:rFonts w:ascii="Arial" w:hAnsi="Arial" w:cs="Arial"/>
        </w:rPr>
      </w:pPr>
      <w:r w:rsidRPr="00C741D1">
        <w:rPr>
          <w:rFonts w:ascii="Arial" w:hAnsi="Arial" w:cs="Arial"/>
        </w:rPr>
        <w:t xml:space="preserve">V § 88 sa vypúšťajú odseky </w:t>
      </w:r>
      <w:r w:rsidR="00AC0A49">
        <w:rPr>
          <w:rFonts w:ascii="Arial" w:hAnsi="Arial" w:cs="Arial"/>
        </w:rPr>
        <w:t>5</w:t>
      </w:r>
      <w:r w:rsidRPr="00C741D1">
        <w:rPr>
          <w:rFonts w:ascii="Arial" w:hAnsi="Arial" w:cs="Arial"/>
        </w:rPr>
        <w:t xml:space="preserve"> až 9.</w:t>
      </w:r>
    </w:p>
    <w:p w:rsidR="009F64CA" w:rsidRPr="00C741D1" w:rsidP="009F64CA">
      <w:pPr>
        <w:bidi w:val="0"/>
        <w:rPr>
          <w:rFonts w:ascii="Arial" w:hAnsi="Arial" w:cs="Arial"/>
        </w:rPr>
      </w:pPr>
    </w:p>
    <w:p w:rsidR="009F64CA" w:rsidRPr="00C741D1" w:rsidP="009F64CA">
      <w:pPr>
        <w:bidi w:val="0"/>
        <w:ind w:left="708"/>
        <w:rPr>
          <w:rFonts w:ascii="Arial" w:hAnsi="Arial" w:cs="Arial"/>
        </w:rPr>
      </w:pPr>
      <w:r w:rsidRPr="00C741D1">
        <w:rPr>
          <w:rFonts w:ascii="Arial" w:hAnsi="Arial" w:cs="Arial"/>
        </w:rPr>
        <w:t xml:space="preserve">Doterajší odsek 10 sa označuje ako odsek </w:t>
      </w:r>
      <w:r w:rsidR="00AC0A49">
        <w:rPr>
          <w:rFonts w:ascii="Arial" w:hAnsi="Arial" w:cs="Arial"/>
        </w:rPr>
        <w:t>5</w:t>
      </w:r>
      <w:r w:rsidRPr="00C741D1">
        <w:rPr>
          <w:rFonts w:ascii="Arial" w:hAnsi="Arial" w:cs="Arial"/>
        </w:rPr>
        <w:t>.</w:t>
      </w:r>
    </w:p>
    <w:p w:rsidR="009F64CA" w:rsidRPr="00C741D1" w:rsidP="009F64CA">
      <w:pPr>
        <w:bidi w:val="0"/>
        <w:ind w:left="708"/>
        <w:rPr>
          <w:rFonts w:ascii="Arial" w:hAnsi="Arial" w:cs="Arial"/>
        </w:rPr>
      </w:pPr>
    </w:p>
    <w:p w:rsidR="009D74E4" w:rsidRPr="00C741D1" w:rsidP="009D74E4">
      <w:pPr>
        <w:numPr>
          <w:numId w:val="1"/>
        </w:numPr>
        <w:bidi w:val="0"/>
        <w:rPr>
          <w:rFonts w:ascii="Arial" w:hAnsi="Arial" w:cs="Arial"/>
        </w:rPr>
      </w:pPr>
      <w:r w:rsidRPr="00C741D1">
        <w:rPr>
          <w:rFonts w:ascii="Arial" w:hAnsi="Arial" w:cs="Arial"/>
        </w:rPr>
        <w:t xml:space="preserve">V § 88 ods. </w:t>
      </w:r>
      <w:r w:rsidR="009526C6">
        <w:rPr>
          <w:rFonts w:ascii="Arial" w:hAnsi="Arial" w:cs="Arial"/>
        </w:rPr>
        <w:t>5</w:t>
      </w:r>
      <w:r w:rsidRPr="00C741D1">
        <w:rPr>
          <w:rFonts w:ascii="Arial" w:hAnsi="Arial" w:cs="Arial"/>
        </w:rPr>
        <w:t xml:space="preserve"> sa čísl</w:t>
      </w:r>
      <w:r w:rsidR="000D5627">
        <w:rPr>
          <w:rFonts w:ascii="Arial" w:hAnsi="Arial" w:cs="Arial"/>
        </w:rPr>
        <w:t>o</w:t>
      </w:r>
      <w:r w:rsidRPr="00C741D1">
        <w:rPr>
          <w:rFonts w:ascii="Arial" w:hAnsi="Arial" w:cs="Arial"/>
        </w:rPr>
        <w:t xml:space="preserve"> „9“ nahrádza čísl</w:t>
      </w:r>
      <w:r w:rsidR="000D5627">
        <w:rPr>
          <w:rFonts w:ascii="Arial" w:hAnsi="Arial" w:cs="Arial"/>
        </w:rPr>
        <w:t>om</w:t>
      </w:r>
      <w:r w:rsidRPr="00C741D1">
        <w:rPr>
          <w:rFonts w:ascii="Arial" w:hAnsi="Arial" w:cs="Arial"/>
        </w:rPr>
        <w:t xml:space="preserve"> „</w:t>
      </w:r>
      <w:r w:rsidR="00AC0A49">
        <w:rPr>
          <w:rFonts w:ascii="Arial" w:hAnsi="Arial" w:cs="Arial"/>
        </w:rPr>
        <w:t>4</w:t>
      </w:r>
      <w:r w:rsidRPr="00C741D1">
        <w:rPr>
          <w:rFonts w:ascii="Arial" w:hAnsi="Arial" w:cs="Arial"/>
        </w:rPr>
        <w:t>“.</w:t>
      </w:r>
    </w:p>
    <w:p w:rsidR="009D74E4" w:rsidRPr="00C741D1" w:rsidP="009F64CA">
      <w:pPr>
        <w:bidi w:val="0"/>
        <w:ind w:left="708"/>
        <w:rPr>
          <w:rFonts w:ascii="Arial" w:hAnsi="Arial" w:cs="Arial"/>
        </w:rPr>
      </w:pPr>
    </w:p>
    <w:p w:rsidR="009F64CA" w:rsidRPr="00C741D1" w:rsidP="009F64CA">
      <w:pPr>
        <w:numPr>
          <w:numId w:val="1"/>
        </w:numPr>
        <w:bidi w:val="0"/>
        <w:rPr>
          <w:rFonts w:ascii="Arial" w:hAnsi="Arial" w:cs="Arial"/>
        </w:rPr>
      </w:pPr>
      <w:r w:rsidRPr="00C741D1" w:rsidR="00E374F5">
        <w:rPr>
          <w:rFonts w:ascii="Arial" w:hAnsi="Arial" w:cs="Arial"/>
        </w:rPr>
        <w:t>V § 93 odsek 2 znie:</w:t>
      </w:r>
    </w:p>
    <w:p w:rsidR="00E374F5" w:rsidRPr="00C741D1" w:rsidP="00E374F5">
      <w:pPr>
        <w:bidi w:val="0"/>
        <w:rPr>
          <w:rFonts w:ascii="Arial" w:hAnsi="Arial" w:cs="Arial"/>
        </w:rPr>
      </w:pPr>
    </w:p>
    <w:p w:rsidR="00E374F5" w:rsidRPr="00C741D1" w:rsidP="00E374F5">
      <w:pPr>
        <w:bidi w:val="0"/>
        <w:ind w:left="708"/>
        <w:rPr>
          <w:rFonts w:ascii="Arial" w:hAnsi="Arial" w:cs="Arial"/>
        </w:rPr>
      </w:pPr>
      <w:r w:rsidRPr="00C741D1">
        <w:rPr>
          <w:rFonts w:ascii="Arial" w:hAnsi="Arial" w:cs="Arial"/>
        </w:rPr>
        <w:t>„(2) Speňažením majetku zanikajú všetky zabezpečovacie práva</w:t>
      </w:r>
      <w:r w:rsidR="009D000D">
        <w:rPr>
          <w:rFonts w:ascii="Arial" w:hAnsi="Arial" w:cs="Arial"/>
        </w:rPr>
        <w:t xml:space="preserve"> okrem zabezpečovacieho práva k majetku tretej osoby, ktoré je v skoršom poradí ako zabezpečovacie právo, ktoré  zabezpečuje záväzok úpadcu</w:t>
      </w:r>
      <w:r w:rsidRPr="00C741D1">
        <w:rPr>
          <w:rFonts w:ascii="Arial" w:hAnsi="Arial" w:cs="Arial"/>
        </w:rPr>
        <w:t>.“.</w:t>
      </w:r>
    </w:p>
    <w:p w:rsidR="00E374F5" w:rsidRPr="00C741D1" w:rsidP="00E374F5">
      <w:pPr>
        <w:bidi w:val="0"/>
        <w:ind w:left="708"/>
        <w:rPr>
          <w:rFonts w:ascii="Arial" w:hAnsi="Arial" w:cs="Arial"/>
        </w:rPr>
      </w:pPr>
    </w:p>
    <w:p w:rsidR="00E374F5" w:rsidRPr="00C741D1" w:rsidP="00E374F5">
      <w:pPr>
        <w:numPr>
          <w:numId w:val="1"/>
        </w:numPr>
        <w:bidi w:val="0"/>
        <w:rPr>
          <w:rFonts w:ascii="Arial" w:hAnsi="Arial" w:cs="Arial"/>
        </w:rPr>
      </w:pPr>
      <w:r w:rsidRPr="00C741D1">
        <w:rPr>
          <w:rFonts w:ascii="Arial" w:hAnsi="Arial" w:cs="Arial"/>
        </w:rPr>
        <w:t>V § 93 ods. 3 sa za slová „tejto veci“ vkladá čiarka a slová „ibaže vedel alebo musel vedieť, že úpadca nie je vlastníkom veci“.</w:t>
      </w:r>
    </w:p>
    <w:p w:rsidR="00E374F5" w:rsidRPr="00C741D1" w:rsidP="00E374F5">
      <w:pPr>
        <w:bidi w:val="0"/>
        <w:ind w:left="360"/>
        <w:rPr>
          <w:rFonts w:ascii="Arial" w:hAnsi="Arial" w:cs="Arial"/>
        </w:rPr>
      </w:pPr>
    </w:p>
    <w:p w:rsidR="00E374F5" w:rsidRPr="00C741D1" w:rsidP="00E374F5">
      <w:pPr>
        <w:numPr>
          <w:numId w:val="1"/>
        </w:numPr>
        <w:bidi w:val="0"/>
        <w:rPr>
          <w:rFonts w:ascii="Arial" w:hAnsi="Arial" w:cs="Arial"/>
        </w:rPr>
      </w:pPr>
      <w:r w:rsidRPr="00C741D1" w:rsidR="005A7F36">
        <w:rPr>
          <w:rFonts w:ascii="Arial" w:hAnsi="Arial" w:cs="Arial"/>
        </w:rPr>
        <w:t>V § 94 sa slová „</w:t>
      </w:r>
      <w:r w:rsidRPr="00C741D1" w:rsidR="005A7F36">
        <w:rPr>
          <w:rFonts w:ascii="Arial" w:hAnsi="Arial" w:cs="Arial"/>
          <w:color w:val="000000"/>
        </w:rPr>
        <w:t>podstate priradených k súpisovým zložkám majetku tvoriacich jeho oddelenú podstatu“ nahrádzajú slovami „</w:t>
      </w:r>
      <w:r w:rsidRPr="00C741D1" w:rsidR="005A7F36">
        <w:rPr>
          <w:rFonts w:ascii="Arial" w:hAnsi="Arial" w:cs="Arial"/>
        </w:rPr>
        <w:t>oddelenej podstate“.</w:t>
      </w:r>
    </w:p>
    <w:p w:rsidR="00B20350" w:rsidRPr="00C741D1" w:rsidP="00B20350">
      <w:pPr>
        <w:bidi w:val="0"/>
        <w:rPr>
          <w:rFonts w:ascii="Arial" w:hAnsi="Arial" w:cs="Arial"/>
        </w:rPr>
      </w:pPr>
    </w:p>
    <w:p w:rsidR="00B20350" w:rsidRPr="00C741D1" w:rsidP="00E374F5">
      <w:pPr>
        <w:numPr>
          <w:numId w:val="1"/>
        </w:numPr>
        <w:bidi w:val="0"/>
        <w:rPr>
          <w:rFonts w:ascii="Arial" w:hAnsi="Arial" w:cs="Arial"/>
        </w:rPr>
      </w:pPr>
      <w:r w:rsidRPr="00C741D1">
        <w:rPr>
          <w:rFonts w:ascii="Arial" w:hAnsi="Arial" w:cs="Arial"/>
        </w:rPr>
        <w:t>V § 95 ods. 1 sa slová „</w:t>
      </w:r>
      <w:r w:rsidRPr="00C741D1">
        <w:rPr>
          <w:rFonts w:ascii="Arial" w:hAnsi="Arial" w:cs="Arial"/>
          <w:color w:val="000000"/>
        </w:rPr>
        <w:t>podstate priradených k súpisovým zložkám majetku tvoriacich všeobecnú podstatu“ nahrádzajú slovami „</w:t>
      </w:r>
      <w:r w:rsidRPr="00C741D1">
        <w:rPr>
          <w:rFonts w:ascii="Arial" w:hAnsi="Arial" w:cs="Arial"/>
        </w:rPr>
        <w:t>všeobecnej podstate“.</w:t>
      </w:r>
    </w:p>
    <w:p w:rsidR="00B20350" w:rsidRPr="00C741D1" w:rsidP="00B20350">
      <w:pPr>
        <w:bidi w:val="0"/>
        <w:rPr>
          <w:rFonts w:ascii="Arial" w:hAnsi="Arial" w:cs="Arial"/>
        </w:rPr>
      </w:pPr>
    </w:p>
    <w:p w:rsidR="00855865" w:rsidRPr="00C741D1" w:rsidP="00855865">
      <w:pPr>
        <w:numPr>
          <w:numId w:val="1"/>
        </w:numPr>
        <w:bidi w:val="0"/>
        <w:rPr>
          <w:rFonts w:ascii="Arial" w:hAnsi="Arial" w:cs="Arial"/>
        </w:rPr>
      </w:pPr>
      <w:r w:rsidRPr="00C741D1" w:rsidR="00B20350">
        <w:rPr>
          <w:rFonts w:ascii="Arial" w:hAnsi="Arial" w:cs="Arial"/>
        </w:rPr>
        <w:t xml:space="preserve">V § 95 ods. 2 sa </w:t>
      </w:r>
      <w:r w:rsidR="007F67FB">
        <w:rPr>
          <w:rFonts w:ascii="Arial" w:hAnsi="Arial" w:cs="Arial"/>
        </w:rPr>
        <w:t>odkaz „22“ nahrádza odkazom „1a“ a p</w:t>
      </w:r>
      <w:r w:rsidRPr="00C741D1">
        <w:rPr>
          <w:rFonts w:ascii="Arial" w:hAnsi="Arial" w:cs="Arial"/>
        </w:rPr>
        <w:t>oznámka pod čiarou k odkazu 22 sa vypúšťa.</w:t>
      </w:r>
    </w:p>
    <w:p w:rsidR="00855865" w:rsidRPr="00C741D1" w:rsidP="00855865">
      <w:pPr>
        <w:bidi w:val="0"/>
        <w:ind w:left="708"/>
        <w:rPr>
          <w:rFonts w:ascii="Arial" w:hAnsi="Arial" w:cs="Arial"/>
        </w:rPr>
      </w:pPr>
    </w:p>
    <w:p w:rsidR="00855865" w:rsidRPr="00C741D1" w:rsidP="00855865">
      <w:pPr>
        <w:numPr>
          <w:numId w:val="1"/>
        </w:numPr>
        <w:bidi w:val="0"/>
        <w:rPr>
          <w:rFonts w:ascii="Arial" w:hAnsi="Arial" w:cs="Arial"/>
        </w:rPr>
      </w:pPr>
      <w:r w:rsidRPr="00C741D1">
        <w:rPr>
          <w:rFonts w:ascii="Arial" w:hAnsi="Arial" w:cs="Arial"/>
        </w:rPr>
        <w:t>§ 95 sa dopĺňa odsekom 3, ktorý znie:</w:t>
      </w:r>
    </w:p>
    <w:p w:rsidR="00855865" w:rsidRPr="00C741D1" w:rsidP="00855865">
      <w:pPr>
        <w:bidi w:val="0"/>
        <w:rPr>
          <w:rFonts w:ascii="Arial" w:hAnsi="Arial" w:cs="Arial"/>
        </w:rPr>
      </w:pPr>
    </w:p>
    <w:p w:rsidR="00855865" w:rsidRPr="00C741D1" w:rsidP="00855865">
      <w:pPr>
        <w:bidi w:val="0"/>
        <w:ind w:left="708"/>
        <w:rPr>
          <w:rFonts w:ascii="Arial" w:hAnsi="Arial" w:cs="Arial"/>
        </w:rPr>
      </w:pPr>
      <w:r w:rsidRPr="00C741D1">
        <w:rPr>
          <w:rFonts w:ascii="Arial" w:hAnsi="Arial" w:cs="Arial"/>
        </w:rPr>
        <w:t xml:space="preserve">„(3) </w:t>
      </w:r>
      <w:r w:rsidR="00852F9D">
        <w:rPr>
          <w:rFonts w:ascii="Arial" w:hAnsi="Arial" w:cs="Arial"/>
        </w:rPr>
        <w:t>Tak isto a</w:t>
      </w:r>
      <w:r w:rsidRPr="00C741D1" w:rsidR="00852F9D">
        <w:rPr>
          <w:rFonts w:ascii="Arial" w:hAnsi="Arial" w:cs="Arial"/>
        </w:rPr>
        <w:t xml:space="preserve">ko </w:t>
      </w:r>
      <w:r w:rsidRPr="00C741D1">
        <w:rPr>
          <w:rFonts w:ascii="Arial" w:hAnsi="Arial" w:cs="Arial"/>
        </w:rPr>
        <w:t>podriadená pohľadávka sa uspokojí tiež zmluvná pokuta a pohľadávka, ktorá patrí alebo patrila veriteľovi, ktorý je alebo bol spriaznený s úpadcom; na prípadn</w:t>
      </w:r>
      <w:r w:rsidR="00A24BC9">
        <w:rPr>
          <w:rFonts w:ascii="Arial" w:hAnsi="Arial" w:cs="Arial"/>
        </w:rPr>
        <w:t>é</w:t>
      </w:r>
      <w:r w:rsidRPr="00C741D1">
        <w:rPr>
          <w:rFonts w:ascii="Arial" w:hAnsi="Arial" w:cs="Arial"/>
        </w:rPr>
        <w:t xml:space="preserve"> zabezpečenie týchto pohľadávok zabezpečovacím právom sa v konkurze neprihliada.“.</w:t>
      </w:r>
    </w:p>
    <w:p w:rsidR="00855865" w:rsidRPr="00C741D1" w:rsidP="00855865">
      <w:pPr>
        <w:bidi w:val="0"/>
        <w:ind w:left="708"/>
        <w:rPr>
          <w:rFonts w:ascii="Arial" w:hAnsi="Arial" w:cs="Arial"/>
        </w:rPr>
      </w:pPr>
    </w:p>
    <w:p w:rsidR="00855865" w:rsidRPr="00C741D1" w:rsidP="00855865">
      <w:pPr>
        <w:numPr>
          <w:numId w:val="1"/>
        </w:numPr>
        <w:bidi w:val="0"/>
        <w:rPr>
          <w:rFonts w:ascii="Arial" w:hAnsi="Arial" w:cs="Arial"/>
        </w:rPr>
      </w:pPr>
      <w:r w:rsidRPr="00C741D1" w:rsidR="0041556B">
        <w:rPr>
          <w:rFonts w:ascii="Arial" w:hAnsi="Arial" w:cs="Arial"/>
        </w:rPr>
        <w:t>§ 96 až 98 vrátane nadpisov znejú:</w:t>
      </w:r>
    </w:p>
    <w:p w:rsidR="0041556B" w:rsidRPr="00C741D1" w:rsidP="0041556B">
      <w:pPr>
        <w:bidi w:val="0"/>
        <w:rPr>
          <w:rFonts w:ascii="Arial" w:hAnsi="Arial" w:cs="Arial"/>
        </w:rPr>
      </w:pPr>
    </w:p>
    <w:p w:rsidR="005C6668" w:rsidRPr="00C741D1" w:rsidP="005C6668">
      <w:pPr>
        <w:widowControl w:val="0"/>
        <w:autoSpaceDE w:val="0"/>
        <w:autoSpaceDN w:val="0"/>
        <w:bidi w:val="0"/>
        <w:adjustRightInd w:val="0"/>
        <w:jc w:val="center"/>
        <w:rPr>
          <w:rFonts w:ascii="Arial" w:hAnsi="Arial" w:cs="Arial"/>
        </w:rPr>
      </w:pPr>
      <w:r w:rsidRPr="00C741D1">
        <w:rPr>
          <w:rFonts w:ascii="Arial" w:hAnsi="Arial" w:cs="Arial"/>
        </w:rPr>
        <w:t>„§ 96</w:t>
      </w:r>
    </w:p>
    <w:p w:rsidR="005C6668" w:rsidRPr="00C741D1" w:rsidP="005C6668">
      <w:pPr>
        <w:widowControl w:val="0"/>
        <w:autoSpaceDE w:val="0"/>
        <w:autoSpaceDN w:val="0"/>
        <w:bidi w:val="0"/>
        <w:adjustRightInd w:val="0"/>
        <w:jc w:val="center"/>
        <w:rPr>
          <w:rFonts w:ascii="Arial" w:hAnsi="Arial" w:cs="Arial"/>
        </w:rPr>
      </w:pPr>
    </w:p>
    <w:p w:rsidR="005C6668" w:rsidRPr="00C741D1" w:rsidP="005C6668">
      <w:pPr>
        <w:widowControl w:val="0"/>
        <w:autoSpaceDE w:val="0"/>
        <w:autoSpaceDN w:val="0"/>
        <w:bidi w:val="0"/>
        <w:adjustRightInd w:val="0"/>
        <w:jc w:val="center"/>
        <w:rPr>
          <w:rFonts w:ascii="Arial" w:hAnsi="Arial" w:cs="Arial"/>
          <w:b/>
          <w:bCs/>
        </w:rPr>
      </w:pPr>
      <w:r w:rsidRPr="00C741D1">
        <w:rPr>
          <w:rFonts w:ascii="Arial" w:hAnsi="Arial" w:cs="Arial"/>
          <w:b/>
          <w:bCs/>
        </w:rPr>
        <w:t>Rozvrh</w:t>
      </w:r>
    </w:p>
    <w:p w:rsidR="005C6668" w:rsidRPr="00C741D1" w:rsidP="005C6668">
      <w:pPr>
        <w:widowControl w:val="0"/>
        <w:autoSpaceDE w:val="0"/>
        <w:autoSpaceDN w:val="0"/>
        <w:bidi w:val="0"/>
        <w:adjustRightInd w:val="0"/>
        <w:jc w:val="both"/>
        <w:rPr>
          <w:rFonts w:ascii="Arial" w:hAnsi="Arial" w:cs="Arial"/>
        </w:rPr>
      </w:pPr>
    </w:p>
    <w:p w:rsidR="005C6668" w:rsidRPr="00C741D1" w:rsidP="005C6668">
      <w:pPr>
        <w:widowControl w:val="0"/>
        <w:autoSpaceDE w:val="0"/>
        <w:autoSpaceDN w:val="0"/>
        <w:bidi w:val="0"/>
        <w:adjustRightInd w:val="0"/>
        <w:ind w:firstLine="720"/>
        <w:jc w:val="both"/>
        <w:rPr>
          <w:rFonts w:ascii="Arial" w:hAnsi="Arial" w:cs="Arial"/>
        </w:rPr>
      </w:pPr>
      <w:r w:rsidRPr="00C741D1">
        <w:rPr>
          <w:rFonts w:ascii="Arial" w:hAnsi="Arial" w:cs="Arial"/>
        </w:rPr>
        <w:t xml:space="preserve">(1) Prihlásené pohľadávky uspokojuje správca na základe rozvrhu. Nezabezpečené pohľadávky uspokojí na základe rozvrhu zo všeobecnej podstaty; zabezpečenú pohľadávku uspokojí na základe rozvrhu z oddelenej podstaty. V rozvrhu nie je možné priznať veriteľovi viac ako si uplatnil v prihláške. </w:t>
      </w:r>
    </w:p>
    <w:p w:rsidR="005C6668" w:rsidRPr="00C741D1" w:rsidP="005C6668">
      <w:pPr>
        <w:widowControl w:val="0"/>
        <w:autoSpaceDE w:val="0"/>
        <w:autoSpaceDN w:val="0"/>
        <w:bidi w:val="0"/>
        <w:adjustRightInd w:val="0"/>
        <w:ind w:firstLine="720"/>
        <w:jc w:val="both"/>
        <w:rPr>
          <w:rFonts w:ascii="Arial" w:hAnsi="Arial" w:cs="Arial"/>
        </w:rPr>
      </w:pPr>
    </w:p>
    <w:p w:rsidR="005C6668" w:rsidRPr="00C741D1" w:rsidP="005C6668">
      <w:pPr>
        <w:widowControl w:val="0"/>
        <w:autoSpaceDE w:val="0"/>
        <w:autoSpaceDN w:val="0"/>
        <w:bidi w:val="0"/>
        <w:adjustRightInd w:val="0"/>
        <w:ind w:firstLine="720"/>
        <w:jc w:val="both"/>
        <w:rPr>
          <w:rFonts w:ascii="Arial" w:hAnsi="Arial" w:cs="Arial"/>
        </w:rPr>
      </w:pPr>
      <w:r w:rsidRPr="00C741D1">
        <w:rPr>
          <w:rFonts w:ascii="Arial" w:hAnsi="Arial" w:cs="Arial"/>
        </w:rPr>
        <w:t>(2) Pred zostavením rozvrhu správca zostaví zoznam pohľadávok proti podstate, ktoré boli alebo majú byť uspokojené z výťažku zaradeného do podstaty, z ktorej sa rozvrh zostavuje; v zozname uvedie poradie a sumy, v akej boli alebo majú byť pohľadávky proti podstate uspokojené. Zostavenie zoznamu a zámer zostaviť rozvrh správca oznámi zverejnením v Obchodnom vestníku.</w:t>
      </w:r>
    </w:p>
    <w:p w:rsidR="005C6668" w:rsidRPr="00C741D1" w:rsidP="005C6668">
      <w:pPr>
        <w:widowControl w:val="0"/>
        <w:autoSpaceDE w:val="0"/>
        <w:autoSpaceDN w:val="0"/>
        <w:bidi w:val="0"/>
        <w:adjustRightInd w:val="0"/>
        <w:ind w:firstLine="720"/>
        <w:jc w:val="both"/>
        <w:rPr>
          <w:rFonts w:ascii="Arial" w:hAnsi="Arial" w:cs="Arial"/>
        </w:rPr>
      </w:pPr>
    </w:p>
    <w:p w:rsidR="005C6668" w:rsidRPr="00C741D1" w:rsidP="005C6668">
      <w:pPr>
        <w:widowControl w:val="0"/>
        <w:autoSpaceDE w:val="0"/>
        <w:autoSpaceDN w:val="0"/>
        <w:bidi w:val="0"/>
        <w:adjustRightInd w:val="0"/>
        <w:ind w:firstLine="720"/>
        <w:jc w:val="both"/>
        <w:rPr>
          <w:rFonts w:ascii="Arial" w:hAnsi="Arial" w:cs="Arial"/>
        </w:rPr>
      </w:pPr>
      <w:r w:rsidRPr="00C741D1">
        <w:rPr>
          <w:rFonts w:ascii="Arial" w:hAnsi="Arial" w:cs="Arial"/>
        </w:rPr>
        <w:t xml:space="preserve">(3) Veriteľský výbor, dotknutý zabezpečený veriteľ a každý, kto tvrdí, že je veriteľom pohľadávky proti podstate, je oprávnený do 30 dní od zverejnenia oznamu o zostavení zoznamu pohľadávok proti podstate do neho nahliadnuť a podaním na predpísanom tlačive namietnuť u správcu poradie pohľadávky proti podstate. Námietka musí byť </w:t>
      </w:r>
      <w:r w:rsidRPr="00C741D1" w:rsidR="006A7A6D">
        <w:rPr>
          <w:rFonts w:ascii="Arial" w:hAnsi="Arial" w:cs="Arial"/>
        </w:rPr>
        <w:t xml:space="preserve">podaná včas u správcu na predpísanom tlačive a musí byť </w:t>
      </w:r>
      <w:r w:rsidRPr="00C741D1">
        <w:rPr>
          <w:rFonts w:ascii="Arial" w:hAnsi="Arial" w:cs="Arial"/>
        </w:rPr>
        <w:t>vždy odôvodnená, inak sa na ňu neprihliada.</w:t>
      </w:r>
    </w:p>
    <w:p w:rsidR="005C6668" w:rsidRPr="00C741D1" w:rsidP="005C6668">
      <w:pPr>
        <w:widowControl w:val="0"/>
        <w:autoSpaceDE w:val="0"/>
        <w:autoSpaceDN w:val="0"/>
        <w:bidi w:val="0"/>
        <w:adjustRightInd w:val="0"/>
        <w:ind w:firstLine="720"/>
        <w:jc w:val="both"/>
        <w:rPr>
          <w:rFonts w:ascii="Arial" w:hAnsi="Arial" w:cs="Arial"/>
        </w:rPr>
      </w:pPr>
    </w:p>
    <w:p w:rsidR="005C6668" w:rsidRPr="00C741D1" w:rsidP="005C6668">
      <w:pPr>
        <w:widowControl w:val="0"/>
        <w:autoSpaceDE w:val="0"/>
        <w:autoSpaceDN w:val="0"/>
        <w:bidi w:val="0"/>
        <w:adjustRightInd w:val="0"/>
        <w:ind w:firstLine="720"/>
        <w:jc w:val="both"/>
        <w:rPr>
          <w:rFonts w:ascii="Arial" w:hAnsi="Arial" w:cs="Arial"/>
        </w:rPr>
      </w:pPr>
      <w:r w:rsidRPr="00C741D1">
        <w:rPr>
          <w:rFonts w:ascii="Arial" w:hAnsi="Arial" w:cs="Arial"/>
        </w:rPr>
        <w:t>(4) Námietkou poradia pohľadávky proti podstate sa rozumie aj námietka, že pohľadávka proti podstate nie je zaradená do zoznamu</w:t>
      </w:r>
      <w:r w:rsidRPr="00C741D1" w:rsidR="002B50B1">
        <w:rPr>
          <w:rFonts w:ascii="Arial" w:hAnsi="Arial" w:cs="Arial"/>
        </w:rPr>
        <w:t xml:space="preserve"> alebo</w:t>
      </w:r>
      <w:r w:rsidRPr="00114C33" w:rsidR="002B50B1">
        <w:rPr>
          <w:rFonts w:ascii="Arial" w:hAnsi="Arial" w:cs="Arial"/>
        </w:rPr>
        <w:t xml:space="preserve"> </w:t>
      </w:r>
      <w:r w:rsidRPr="00C741D1" w:rsidR="002B50B1">
        <w:rPr>
          <w:rFonts w:ascii="Arial" w:hAnsi="Arial" w:cs="Arial"/>
        </w:rPr>
        <w:t>že nemá byť zaradená do zoznamu</w:t>
      </w:r>
      <w:r w:rsidRPr="00C741D1">
        <w:rPr>
          <w:rFonts w:ascii="Arial" w:hAnsi="Arial" w:cs="Arial"/>
        </w:rPr>
        <w:t xml:space="preserve"> alebo že má byť zaradená do zoznamu v inom rozsahu, ako rozsahu určenom správcom.</w:t>
      </w:r>
    </w:p>
    <w:p w:rsidR="005C6668" w:rsidRPr="00C741D1" w:rsidP="005C6668">
      <w:pPr>
        <w:widowControl w:val="0"/>
        <w:autoSpaceDE w:val="0"/>
        <w:autoSpaceDN w:val="0"/>
        <w:bidi w:val="0"/>
        <w:adjustRightInd w:val="0"/>
        <w:ind w:firstLine="720"/>
        <w:jc w:val="both"/>
        <w:rPr>
          <w:rFonts w:ascii="Arial" w:hAnsi="Arial" w:cs="Arial"/>
        </w:rPr>
      </w:pPr>
    </w:p>
    <w:p w:rsidR="005C6668" w:rsidRPr="00C741D1" w:rsidP="005C6668">
      <w:pPr>
        <w:widowControl w:val="0"/>
        <w:autoSpaceDE w:val="0"/>
        <w:autoSpaceDN w:val="0"/>
        <w:bidi w:val="0"/>
        <w:adjustRightInd w:val="0"/>
        <w:ind w:firstLine="720"/>
        <w:jc w:val="both"/>
        <w:rPr>
          <w:rFonts w:ascii="Arial" w:hAnsi="Arial" w:cs="Arial"/>
        </w:rPr>
      </w:pPr>
      <w:r w:rsidRPr="00C741D1">
        <w:rPr>
          <w:rFonts w:ascii="Arial" w:hAnsi="Arial" w:cs="Arial"/>
        </w:rPr>
        <w:t xml:space="preserve">(5) Správca podľa ním zostaveného zoznamu pohľadávok proti podstate a uplatnených námietok do 45 dní od uplynutia lehoty na podanie námietok pripraví rozvrh, ktorý predloží na schválenie príslušnému orgánu. Ak príslušný orgán rozvrh v lehote určenej správcom neschváli, predloží ho správca bez zbytočného odkladu súdu, ktorý rozhodne o jeho schválení alebo ho vráti na prepracovanie a opätovné predloženie súdu na schválenie. Na základe schváleného rozvrhu nespornú časť výťažku správca bez zbytočného odkladu vydá veriteľovi; spornú časť výťažku správca uschová a vydá ju veriteľovi na </w:t>
      </w:r>
      <w:r w:rsidR="009526C6">
        <w:rPr>
          <w:rFonts w:ascii="Arial" w:hAnsi="Arial" w:cs="Arial"/>
        </w:rPr>
        <w:t>základe</w:t>
      </w:r>
      <w:r w:rsidRPr="00C741D1">
        <w:rPr>
          <w:rFonts w:ascii="Arial" w:hAnsi="Arial" w:cs="Arial"/>
        </w:rPr>
        <w:t xml:space="preserve"> právoplatného rozhodnutia súdu.  </w:t>
      </w:r>
    </w:p>
    <w:p w:rsidR="005C6668" w:rsidRPr="00C741D1" w:rsidP="005C6668">
      <w:pPr>
        <w:widowControl w:val="0"/>
        <w:autoSpaceDE w:val="0"/>
        <w:autoSpaceDN w:val="0"/>
        <w:bidi w:val="0"/>
        <w:adjustRightInd w:val="0"/>
        <w:ind w:firstLine="720"/>
        <w:jc w:val="both"/>
        <w:rPr>
          <w:rFonts w:ascii="Arial" w:hAnsi="Arial" w:cs="Arial"/>
        </w:rPr>
      </w:pPr>
    </w:p>
    <w:p w:rsidR="005C6668" w:rsidRPr="00C741D1" w:rsidP="005C6668">
      <w:pPr>
        <w:widowControl w:val="0"/>
        <w:autoSpaceDE w:val="0"/>
        <w:autoSpaceDN w:val="0"/>
        <w:bidi w:val="0"/>
        <w:adjustRightInd w:val="0"/>
        <w:ind w:firstLine="720"/>
        <w:jc w:val="both"/>
        <w:rPr>
          <w:rFonts w:ascii="Arial" w:hAnsi="Arial" w:cs="Arial"/>
        </w:rPr>
      </w:pPr>
      <w:r w:rsidRPr="00C741D1">
        <w:rPr>
          <w:rFonts w:ascii="Arial" w:hAnsi="Arial" w:cs="Arial"/>
        </w:rPr>
        <w:t>(6) Poverený člen veriteľského výboru alebo veriteľ, ktorý podal námietku, sa môže do 60 dní od zverejnenia oznamu o zostavení zoznamu pohľadávok proti podstate domáhať, aby súd uznesením určil poradie pohľadávky proti podstate; v návrhu sa môže domáhať len toho, čo uviedol v námietke. Ak návrh v tejto lehote nepodá, na jeho námietku sa neprihliada. Voči uzneseniu, ktorým súd rozhodol o námietke, je prípustné odvolanie.</w:t>
      </w:r>
    </w:p>
    <w:p w:rsidR="005C6668" w:rsidRPr="00C741D1" w:rsidP="005C6668">
      <w:pPr>
        <w:widowControl w:val="0"/>
        <w:autoSpaceDE w:val="0"/>
        <w:autoSpaceDN w:val="0"/>
        <w:bidi w:val="0"/>
        <w:adjustRightInd w:val="0"/>
        <w:jc w:val="both"/>
        <w:rPr>
          <w:rFonts w:ascii="Arial" w:hAnsi="Arial" w:cs="Arial"/>
        </w:rPr>
      </w:pPr>
    </w:p>
    <w:p w:rsidR="005C6668" w:rsidRPr="00C741D1" w:rsidP="005C6668">
      <w:pPr>
        <w:widowControl w:val="0"/>
        <w:autoSpaceDE w:val="0"/>
        <w:autoSpaceDN w:val="0"/>
        <w:bidi w:val="0"/>
        <w:adjustRightInd w:val="0"/>
        <w:ind w:firstLine="720"/>
        <w:jc w:val="both"/>
        <w:rPr>
          <w:rFonts w:ascii="Arial" w:hAnsi="Arial" w:cs="Arial"/>
        </w:rPr>
      </w:pPr>
      <w:r w:rsidRPr="00C741D1">
        <w:rPr>
          <w:rFonts w:ascii="Arial" w:hAnsi="Arial" w:cs="Arial"/>
        </w:rPr>
        <w:t>(7) Náklady uspokojenia pohľadávky znáša veriteľ sám.</w:t>
      </w:r>
    </w:p>
    <w:p w:rsidR="005C6668" w:rsidRPr="00C741D1" w:rsidP="005C6668">
      <w:pPr>
        <w:widowControl w:val="0"/>
        <w:autoSpaceDE w:val="0"/>
        <w:autoSpaceDN w:val="0"/>
        <w:bidi w:val="0"/>
        <w:adjustRightInd w:val="0"/>
        <w:jc w:val="center"/>
        <w:rPr>
          <w:rFonts w:ascii="Arial" w:hAnsi="Arial" w:cs="Arial"/>
        </w:rPr>
      </w:pPr>
    </w:p>
    <w:p w:rsidR="005C6668" w:rsidRPr="00C741D1" w:rsidP="005C6668">
      <w:pPr>
        <w:widowControl w:val="0"/>
        <w:autoSpaceDE w:val="0"/>
        <w:autoSpaceDN w:val="0"/>
        <w:bidi w:val="0"/>
        <w:adjustRightInd w:val="0"/>
        <w:jc w:val="center"/>
        <w:rPr>
          <w:rFonts w:ascii="Arial" w:hAnsi="Arial" w:cs="Arial"/>
        </w:rPr>
      </w:pPr>
      <w:r w:rsidRPr="00C741D1">
        <w:rPr>
          <w:rFonts w:ascii="Arial" w:hAnsi="Arial" w:cs="Arial"/>
        </w:rPr>
        <w:t>§ 97</w:t>
      </w:r>
    </w:p>
    <w:p w:rsidR="005C6668" w:rsidRPr="00C741D1" w:rsidP="005C6668">
      <w:pPr>
        <w:widowControl w:val="0"/>
        <w:autoSpaceDE w:val="0"/>
        <w:autoSpaceDN w:val="0"/>
        <w:bidi w:val="0"/>
        <w:adjustRightInd w:val="0"/>
        <w:jc w:val="center"/>
        <w:rPr>
          <w:rFonts w:ascii="Arial" w:hAnsi="Arial" w:cs="Arial"/>
        </w:rPr>
      </w:pPr>
    </w:p>
    <w:p w:rsidR="005C6668" w:rsidRPr="00C741D1" w:rsidP="005C6668">
      <w:pPr>
        <w:widowControl w:val="0"/>
        <w:autoSpaceDE w:val="0"/>
        <w:autoSpaceDN w:val="0"/>
        <w:bidi w:val="0"/>
        <w:adjustRightInd w:val="0"/>
        <w:jc w:val="center"/>
        <w:outlineLvl w:val="0"/>
        <w:rPr>
          <w:rFonts w:ascii="Arial" w:hAnsi="Arial" w:cs="Arial"/>
          <w:b/>
          <w:bCs/>
        </w:rPr>
      </w:pPr>
      <w:r w:rsidRPr="00C741D1">
        <w:rPr>
          <w:rFonts w:ascii="Arial" w:hAnsi="Arial" w:cs="Arial"/>
          <w:b/>
          <w:bCs/>
        </w:rPr>
        <w:t>Rozvrh z oddelenej podstaty</w:t>
      </w:r>
    </w:p>
    <w:p w:rsidR="005C6668" w:rsidRPr="00C741D1" w:rsidP="005C6668">
      <w:pPr>
        <w:widowControl w:val="0"/>
        <w:autoSpaceDE w:val="0"/>
        <w:autoSpaceDN w:val="0"/>
        <w:bidi w:val="0"/>
        <w:adjustRightInd w:val="0"/>
        <w:rPr>
          <w:rFonts w:ascii="Arial" w:hAnsi="Arial" w:cs="Arial"/>
          <w:b/>
          <w:bCs/>
        </w:rPr>
      </w:pPr>
    </w:p>
    <w:p w:rsidR="005C6668" w:rsidRPr="00C741D1" w:rsidP="005C6668">
      <w:pPr>
        <w:widowControl w:val="0"/>
        <w:autoSpaceDE w:val="0"/>
        <w:autoSpaceDN w:val="0"/>
        <w:bidi w:val="0"/>
        <w:adjustRightInd w:val="0"/>
        <w:jc w:val="both"/>
        <w:rPr>
          <w:rFonts w:ascii="Arial" w:hAnsi="Arial" w:cs="Arial"/>
        </w:rPr>
      </w:pPr>
      <w:r w:rsidRPr="00C741D1">
        <w:rPr>
          <w:rFonts w:ascii="Arial" w:hAnsi="Arial" w:cs="Arial"/>
          <w:b/>
          <w:bCs/>
        </w:rPr>
        <w:tab/>
      </w:r>
      <w:r w:rsidRPr="00C741D1">
        <w:rPr>
          <w:rFonts w:ascii="Arial" w:hAnsi="Arial" w:cs="Arial"/>
        </w:rPr>
        <w:t xml:space="preserve">(1) Rozvrh z oddelenej podstaty správca zostaví bez zbytočného odkladu po speňažení majetku oddelenej podstaty; výťažky, ktoré majú byť podľa rozvrhu vydané na sporné pohľadávky, správca uschová. </w:t>
      </w:r>
    </w:p>
    <w:p w:rsidR="005C6668" w:rsidRPr="00C741D1" w:rsidP="005C6668">
      <w:pPr>
        <w:widowControl w:val="0"/>
        <w:autoSpaceDE w:val="0"/>
        <w:autoSpaceDN w:val="0"/>
        <w:bidi w:val="0"/>
        <w:adjustRightInd w:val="0"/>
        <w:ind w:firstLine="720"/>
        <w:jc w:val="both"/>
        <w:rPr>
          <w:rFonts w:ascii="Arial" w:hAnsi="Arial" w:cs="Arial"/>
        </w:rPr>
      </w:pPr>
    </w:p>
    <w:p w:rsidR="005C6668" w:rsidRPr="00C741D1" w:rsidP="005C6668">
      <w:pPr>
        <w:widowControl w:val="0"/>
        <w:autoSpaceDE w:val="0"/>
        <w:autoSpaceDN w:val="0"/>
        <w:bidi w:val="0"/>
        <w:adjustRightInd w:val="0"/>
        <w:ind w:firstLine="720"/>
        <w:jc w:val="both"/>
        <w:rPr>
          <w:rFonts w:ascii="Arial" w:hAnsi="Arial" w:cs="Arial"/>
        </w:rPr>
      </w:pPr>
      <w:r w:rsidRPr="00C741D1">
        <w:rPr>
          <w:rFonts w:ascii="Arial" w:hAnsi="Arial" w:cs="Arial"/>
        </w:rPr>
        <w:t xml:space="preserve">(2) Ak to povaha veci pripúšťa, správca zostaví aj čiastkový rozvrh z oddelenej podstaty. Príslušný orgán sa môže domáhať, aby súd prikázal správcovi čiastkový rozvrh zostaviť </w:t>
      </w:r>
      <w:r w:rsidRPr="00114C33">
        <w:rPr>
          <w:rFonts w:ascii="Arial" w:hAnsi="Arial" w:cs="Arial"/>
        </w:rPr>
        <w:t>a v akom rozsahu</w:t>
      </w:r>
      <w:r w:rsidRPr="00C741D1">
        <w:rPr>
          <w:rFonts w:ascii="Arial" w:hAnsi="Arial" w:cs="Arial"/>
        </w:rPr>
        <w:t>.</w:t>
      </w:r>
    </w:p>
    <w:p w:rsidR="005C6668" w:rsidRPr="00C741D1" w:rsidP="005C6668">
      <w:pPr>
        <w:widowControl w:val="0"/>
        <w:autoSpaceDE w:val="0"/>
        <w:autoSpaceDN w:val="0"/>
        <w:bidi w:val="0"/>
        <w:adjustRightInd w:val="0"/>
        <w:jc w:val="both"/>
        <w:rPr>
          <w:rFonts w:ascii="Arial" w:hAnsi="Arial" w:cs="Arial"/>
        </w:rPr>
      </w:pPr>
    </w:p>
    <w:p w:rsidR="005C6668" w:rsidRPr="00C741D1" w:rsidP="005C6668">
      <w:pPr>
        <w:widowControl w:val="0"/>
        <w:autoSpaceDE w:val="0"/>
        <w:autoSpaceDN w:val="0"/>
        <w:bidi w:val="0"/>
        <w:adjustRightInd w:val="0"/>
        <w:jc w:val="both"/>
        <w:rPr>
          <w:rFonts w:ascii="Arial" w:hAnsi="Arial" w:cs="Arial"/>
        </w:rPr>
      </w:pPr>
      <w:r w:rsidRPr="00C741D1">
        <w:rPr>
          <w:rFonts w:ascii="Arial" w:hAnsi="Arial" w:cs="Arial"/>
        </w:rPr>
        <w:t xml:space="preserve"> </w:t>
      </w:r>
    </w:p>
    <w:p w:rsidR="005C6668" w:rsidRPr="00C741D1" w:rsidP="005C6668">
      <w:pPr>
        <w:widowControl w:val="0"/>
        <w:autoSpaceDE w:val="0"/>
        <w:autoSpaceDN w:val="0"/>
        <w:bidi w:val="0"/>
        <w:adjustRightInd w:val="0"/>
        <w:jc w:val="center"/>
        <w:rPr>
          <w:rFonts w:ascii="Arial" w:hAnsi="Arial" w:cs="Arial"/>
        </w:rPr>
      </w:pPr>
      <w:r w:rsidRPr="00C741D1">
        <w:rPr>
          <w:rFonts w:ascii="Arial" w:hAnsi="Arial" w:cs="Arial"/>
        </w:rPr>
        <w:t>§ 98</w:t>
      </w:r>
    </w:p>
    <w:p w:rsidR="005C6668" w:rsidRPr="00C741D1" w:rsidP="005C6668">
      <w:pPr>
        <w:widowControl w:val="0"/>
        <w:autoSpaceDE w:val="0"/>
        <w:autoSpaceDN w:val="0"/>
        <w:bidi w:val="0"/>
        <w:adjustRightInd w:val="0"/>
        <w:jc w:val="center"/>
        <w:rPr>
          <w:rFonts w:ascii="Arial" w:hAnsi="Arial" w:cs="Arial"/>
        </w:rPr>
      </w:pPr>
    </w:p>
    <w:p w:rsidR="005C6668" w:rsidRPr="00C741D1" w:rsidP="005C6668">
      <w:pPr>
        <w:widowControl w:val="0"/>
        <w:autoSpaceDE w:val="0"/>
        <w:autoSpaceDN w:val="0"/>
        <w:bidi w:val="0"/>
        <w:adjustRightInd w:val="0"/>
        <w:jc w:val="center"/>
        <w:outlineLvl w:val="0"/>
        <w:rPr>
          <w:rFonts w:ascii="Arial" w:hAnsi="Arial" w:cs="Arial"/>
          <w:b/>
          <w:bCs/>
        </w:rPr>
      </w:pPr>
      <w:r w:rsidRPr="00C741D1">
        <w:rPr>
          <w:rFonts w:ascii="Arial" w:hAnsi="Arial" w:cs="Arial"/>
          <w:b/>
          <w:bCs/>
        </w:rPr>
        <w:t>Rozvrh zo všeobecnej podstaty</w:t>
      </w:r>
    </w:p>
    <w:p w:rsidR="005C6668" w:rsidRPr="00C741D1" w:rsidP="005C6668">
      <w:pPr>
        <w:widowControl w:val="0"/>
        <w:autoSpaceDE w:val="0"/>
        <w:autoSpaceDN w:val="0"/>
        <w:bidi w:val="0"/>
        <w:adjustRightInd w:val="0"/>
        <w:jc w:val="center"/>
        <w:outlineLvl w:val="0"/>
        <w:rPr>
          <w:rFonts w:ascii="Arial" w:hAnsi="Arial" w:cs="Arial"/>
          <w:b/>
          <w:bCs/>
        </w:rPr>
      </w:pPr>
    </w:p>
    <w:p w:rsidR="005C6668" w:rsidRPr="00C741D1" w:rsidP="005C6668">
      <w:pPr>
        <w:widowControl w:val="0"/>
        <w:autoSpaceDE w:val="0"/>
        <w:autoSpaceDN w:val="0"/>
        <w:bidi w:val="0"/>
        <w:adjustRightInd w:val="0"/>
        <w:rPr>
          <w:rFonts w:ascii="Arial" w:hAnsi="Arial" w:cs="Arial"/>
          <w:b/>
          <w:bCs/>
        </w:rPr>
      </w:pPr>
    </w:p>
    <w:p w:rsidR="005C6668" w:rsidRPr="00C741D1" w:rsidP="005C6668">
      <w:pPr>
        <w:widowControl w:val="0"/>
        <w:autoSpaceDE w:val="0"/>
        <w:autoSpaceDN w:val="0"/>
        <w:bidi w:val="0"/>
        <w:adjustRightInd w:val="0"/>
        <w:ind w:firstLine="720"/>
        <w:jc w:val="both"/>
        <w:rPr>
          <w:rFonts w:ascii="Arial" w:hAnsi="Arial" w:cs="Arial"/>
        </w:rPr>
      </w:pPr>
      <w:r w:rsidRPr="00C741D1">
        <w:rPr>
          <w:rFonts w:ascii="Arial" w:hAnsi="Arial" w:cs="Arial"/>
        </w:rPr>
        <w:t>(1) Rozvrh zo všeobecnej podstaty správca zostaví bez zbytočného odkladu po speňažení majetku všeobecnej podstaty; výťažky, ktoré majú byť podľa rozvrhu vydané na sporné pohľadávky, správca uschová.</w:t>
      </w:r>
    </w:p>
    <w:p w:rsidR="005C6668" w:rsidRPr="00C741D1" w:rsidP="005C6668">
      <w:pPr>
        <w:widowControl w:val="0"/>
        <w:autoSpaceDE w:val="0"/>
        <w:autoSpaceDN w:val="0"/>
        <w:bidi w:val="0"/>
        <w:adjustRightInd w:val="0"/>
        <w:jc w:val="both"/>
        <w:rPr>
          <w:rFonts w:ascii="Arial" w:hAnsi="Arial" w:cs="Arial"/>
        </w:rPr>
      </w:pPr>
    </w:p>
    <w:p w:rsidR="0041556B" w:rsidRPr="00114C33" w:rsidP="005C6668">
      <w:pPr>
        <w:bidi w:val="0"/>
        <w:ind w:left="708"/>
        <w:rPr>
          <w:rFonts w:ascii="Arial" w:hAnsi="Arial" w:cs="Arial"/>
        </w:rPr>
      </w:pPr>
      <w:r w:rsidRPr="00C741D1" w:rsidR="005C6668">
        <w:rPr>
          <w:rFonts w:ascii="Arial" w:hAnsi="Arial" w:cs="Arial"/>
        </w:rPr>
        <w:t xml:space="preserve">(2) Ak to povaha veci pripúšťa, správca zostaví aj čiastkový rozvrh zo všeobecnej podstaty. Veriteľský výbor sa môže domáhať, aby súd prikázal správcovi čiastkový rozvrh zostaviť </w:t>
      </w:r>
      <w:r w:rsidRPr="00114C33" w:rsidR="005C6668">
        <w:rPr>
          <w:rFonts w:ascii="Arial" w:hAnsi="Arial" w:cs="Arial"/>
        </w:rPr>
        <w:t>a v akom rozsahu.“.</w:t>
      </w:r>
    </w:p>
    <w:p w:rsidR="001B30EE" w:rsidRPr="00114C33" w:rsidP="005C6668">
      <w:pPr>
        <w:bidi w:val="0"/>
        <w:ind w:left="708"/>
        <w:rPr>
          <w:rFonts w:ascii="Arial" w:hAnsi="Arial" w:cs="Arial"/>
        </w:rPr>
      </w:pPr>
    </w:p>
    <w:p w:rsidR="001B30EE" w:rsidRPr="00C741D1" w:rsidP="001B30EE">
      <w:pPr>
        <w:numPr>
          <w:numId w:val="1"/>
        </w:numPr>
        <w:bidi w:val="0"/>
        <w:rPr>
          <w:rFonts w:ascii="Arial" w:hAnsi="Arial" w:cs="Arial"/>
        </w:rPr>
      </w:pPr>
      <w:r w:rsidRPr="00C741D1" w:rsidR="007E0065">
        <w:rPr>
          <w:rFonts w:ascii="Arial" w:hAnsi="Arial" w:cs="Arial"/>
        </w:rPr>
        <w:t>V § 101 ods. 1 sa vypúšťa slovo „popretých“ a druhá a tretia veta.</w:t>
      </w:r>
    </w:p>
    <w:p w:rsidR="007E0065" w:rsidRPr="00C741D1" w:rsidP="007E0065">
      <w:pPr>
        <w:bidi w:val="0"/>
        <w:ind w:left="360"/>
        <w:rPr>
          <w:rFonts w:ascii="Arial" w:hAnsi="Arial" w:cs="Arial"/>
        </w:rPr>
      </w:pPr>
    </w:p>
    <w:p w:rsidR="007E0065" w:rsidRPr="00C741D1" w:rsidP="001B30EE">
      <w:pPr>
        <w:numPr>
          <w:numId w:val="1"/>
        </w:numPr>
        <w:bidi w:val="0"/>
        <w:rPr>
          <w:rFonts w:ascii="Arial" w:hAnsi="Arial" w:cs="Arial"/>
        </w:rPr>
      </w:pPr>
      <w:r w:rsidRPr="00C741D1">
        <w:rPr>
          <w:rFonts w:ascii="Arial" w:hAnsi="Arial" w:cs="Arial"/>
        </w:rPr>
        <w:t>V § 101 ods. 2 sa vypúšťa druhá veta.</w:t>
      </w:r>
    </w:p>
    <w:p w:rsidR="00381BC6" w:rsidRPr="00C741D1" w:rsidP="00381BC6">
      <w:pPr>
        <w:bidi w:val="0"/>
        <w:rPr>
          <w:rFonts w:ascii="Arial" w:hAnsi="Arial" w:cs="Arial"/>
        </w:rPr>
      </w:pPr>
    </w:p>
    <w:p w:rsidR="00381BC6" w:rsidRPr="00C741D1" w:rsidP="001B30EE">
      <w:pPr>
        <w:numPr>
          <w:numId w:val="1"/>
        </w:numPr>
        <w:bidi w:val="0"/>
        <w:rPr>
          <w:rFonts w:ascii="Arial" w:hAnsi="Arial" w:cs="Arial"/>
        </w:rPr>
      </w:pPr>
      <w:r w:rsidRPr="00C741D1" w:rsidR="00D97B01">
        <w:rPr>
          <w:rFonts w:ascii="Arial" w:hAnsi="Arial" w:cs="Arial"/>
        </w:rPr>
        <w:t>V § 102 sa za odsek 1 vkladá nový odsek 2, ktorý znie:</w:t>
      </w:r>
    </w:p>
    <w:p w:rsidR="00D97B01" w:rsidRPr="00C741D1" w:rsidP="00D97B01">
      <w:pPr>
        <w:bidi w:val="0"/>
        <w:rPr>
          <w:rFonts w:ascii="Arial" w:hAnsi="Arial" w:cs="Arial"/>
        </w:rPr>
      </w:pPr>
    </w:p>
    <w:p w:rsidR="00D97B01" w:rsidRPr="00C741D1" w:rsidP="00D97B01">
      <w:pPr>
        <w:bidi w:val="0"/>
        <w:ind w:left="708"/>
        <w:rPr>
          <w:rFonts w:ascii="Arial" w:hAnsi="Arial" w:cs="Arial"/>
        </w:rPr>
      </w:pPr>
      <w:r w:rsidRPr="00C741D1">
        <w:rPr>
          <w:rFonts w:ascii="Arial" w:hAnsi="Arial" w:cs="Arial"/>
        </w:rPr>
        <w:t>„(2) Súd rozhodne aj bez návrhu o zrušení konkurzu, ak zistí, že tu nie sú predpoklady pre konkurz; o odmene a výdavkoch správcu rozhodne ako pri zrušení konkurzu pre nedostatok majetku.“.</w:t>
      </w:r>
    </w:p>
    <w:p w:rsidR="00D97B01" w:rsidRPr="00C741D1" w:rsidP="00D97B01">
      <w:pPr>
        <w:bidi w:val="0"/>
        <w:ind w:left="708"/>
        <w:rPr>
          <w:rFonts w:ascii="Arial" w:hAnsi="Arial" w:cs="Arial"/>
        </w:rPr>
      </w:pPr>
    </w:p>
    <w:p w:rsidR="00D97B01" w:rsidRPr="00C741D1" w:rsidP="00D97B01">
      <w:pPr>
        <w:bidi w:val="0"/>
        <w:ind w:left="708"/>
        <w:rPr>
          <w:rFonts w:ascii="Arial" w:hAnsi="Arial" w:cs="Arial"/>
        </w:rPr>
      </w:pPr>
      <w:r w:rsidRPr="00C741D1">
        <w:rPr>
          <w:rFonts w:ascii="Arial" w:hAnsi="Arial" w:cs="Arial"/>
        </w:rPr>
        <w:t>Doterajšie odseky 2 až 5 sa označujú ako odseky 3 až 6.</w:t>
      </w:r>
    </w:p>
    <w:p w:rsidR="00D97B01" w:rsidRPr="00C741D1" w:rsidP="00D97B01">
      <w:pPr>
        <w:bidi w:val="0"/>
        <w:ind w:left="708"/>
        <w:rPr>
          <w:rFonts w:ascii="Arial" w:hAnsi="Arial" w:cs="Arial"/>
        </w:rPr>
      </w:pPr>
    </w:p>
    <w:p w:rsidR="00D97B01" w:rsidRPr="00C741D1" w:rsidP="00D97B01">
      <w:pPr>
        <w:numPr>
          <w:numId w:val="1"/>
        </w:numPr>
        <w:bidi w:val="0"/>
        <w:rPr>
          <w:rFonts w:ascii="Arial" w:hAnsi="Arial" w:cs="Arial"/>
        </w:rPr>
      </w:pPr>
      <w:r w:rsidRPr="00C741D1" w:rsidR="00463C92">
        <w:rPr>
          <w:rFonts w:ascii="Arial" w:hAnsi="Arial" w:cs="Arial"/>
        </w:rPr>
        <w:t>V § 102 ods. 4 sa slovo „môže“ nahrádza slovami „je oprávnený“.</w:t>
      </w:r>
    </w:p>
    <w:p w:rsidR="00463C92" w:rsidRPr="00C741D1" w:rsidP="00463C92">
      <w:pPr>
        <w:bidi w:val="0"/>
        <w:ind w:left="360"/>
        <w:rPr>
          <w:rFonts w:ascii="Arial" w:hAnsi="Arial" w:cs="Arial"/>
        </w:rPr>
      </w:pPr>
    </w:p>
    <w:p w:rsidR="00463C92" w:rsidRPr="00C741D1" w:rsidP="00D97B01">
      <w:pPr>
        <w:numPr>
          <w:numId w:val="1"/>
        </w:numPr>
        <w:bidi w:val="0"/>
        <w:rPr>
          <w:rFonts w:ascii="Arial" w:hAnsi="Arial" w:cs="Arial"/>
        </w:rPr>
      </w:pPr>
      <w:r w:rsidRPr="00C741D1">
        <w:rPr>
          <w:rFonts w:ascii="Arial" w:hAnsi="Arial" w:cs="Arial"/>
        </w:rPr>
        <w:t xml:space="preserve">V § 103 ods. 1 </w:t>
      </w:r>
      <w:r w:rsidRPr="00C741D1" w:rsidR="00F75D1D">
        <w:rPr>
          <w:rFonts w:ascii="Arial" w:hAnsi="Arial" w:cs="Arial"/>
        </w:rPr>
        <w:t>prvá veta znie: „Konkurz sa zrušuje tiež uznesením, ktorým odvolací súd rozhodnutie súdu prvého stupňa zrušil alebo zmenil v časti o vyhlásení konkurzu.“.</w:t>
      </w:r>
    </w:p>
    <w:p w:rsidR="00463C92" w:rsidRPr="00C741D1" w:rsidP="00463C92">
      <w:pPr>
        <w:bidi w:val="0"/>
        <w:rPr>
          <w:rFonts w:ascii="Arial" w:hAnsi="Arial" w:cs="Arial"/>
        </w:rPr>
      </w:pPr>
    </w:p>
    <w:p w:rsidR="00463C92" w:rsidRPr="00C741D1" w:rsidP="00D97B01">
      <w:pPr>
        <w:numPr>
          <w:numId w:val="1"/>
        </w:numPr>
        <w:bidi w:val="0"/>
        <w:rPr>
          <w:rFonts w:ascii="Arial" w:hAnsi="Arial" w:cs="Arial"/>
        </w:rPr>
      </w:pPr>
      <w:r w:rsidRPr="00C741D1">
        <w:rPr>
          <w:rFonts w:ascii="Arial" w:hAnsi="Arial" w:cs="Arial"/>
        </w:rPr>
        <w:t>V § 105 sa slovo „prihlášok“ nahrádza slovom „</w:t>
      </w:r>
      <w:r w:rsidRPr="00C741D1" w:rsidR="00F37A46">
        <w:rPr>
          <w:rFonts w:ascii="Arial" w:hAnsi="Arial" w:cs="Arial"/>
        </w:rPr>
        <w:t>pohľadávok</w:t>
      </w:r>
      <w:r w:rsidRPr="00C741D1">
        <w:rPr>
          <w:rFonts w:ascii="Arial" w:hAnsi="Arial" w:cs="Arial"/>
        </w:rPr>
        <w:t>“.</w:t>
      </w:r>
    </w:p>
    <w:p w:rsidR="00F37A46" w:rsidRPr="00C741D1" w:rsidP="00F37A46">
      <w:pPr>
        <w:bidi w:val="0"/>
        <w:rPr>
          <w:rFonts w:ascii="Arial" w:hAnsi="Arial" w:cs="Arial"/>
        </w:rPr>
      </w:pPr>
    </w:p>
    <w:p w:rsidR="00F37A46" w:rsidRPr="00C741D1" w:rsidP="00D97B01">
      <w:pPr>
        <w:numPr>
          <w:numId w:val="1"/>
        </w:numPr>
        <w:bidi w:val="0"/>
        <w:rPr>
          <w:rFonts w:ascii="Arial" w:hAnsi="Arial" w:cs="Arial"/>
        </w:rPr>
      </w:pPr>
      <w:r w:rsidRPr="00C741D1" w:rsidR="00BC08E6">
        <w:rPr>
          <w:rFonts w:ascii="Arial" w:hAnsi="Arial" w:cs="Arial"/>
        </w:rPr>
        <w:t>V § 110 ods. 1 sa za písmeno e) vkladá nové písmeno f), ktoré znie:</w:t>
      </w:r>
    </w:p>
    <w:p w:rsidR="00BC08E6" w:rsidRPr="00C741D1" w:rsidP="00BC08E6">
      <w:pPr>
        <w:bidi w:val="0"/>
        <w:rPr>
          <w:rFonts w:ascii="Arial" w:hAnsi="Arial" w:cs="Arial"/>
        </w:rPr>
      </w:pPr>
    </w:p>
    <w:p w:rsidR="00BC08E6" w:rsidRPr="00C741D1" w:rsidP="00BC08E6">
      <w:pPr>
        <w:bidi w:val="0"/>
        <w:ind w:left="708"/>
        <w:rPr>
          <w:rFonts w:ascii="Arial" w:hAnsi="Arial" w:cs="Arial"/>
        </w:rPr>
      </w:pPr>
      <w:r w:rsidRPr="00C741D1">
        <w:rPr>
          <w:rFonts w:ascii="Arial" w:hAnsi="Arial" w:cs="Arial"/>
        </w:rPr>
        <w:t>„f) podrobné zhodnotenie právnych úkonov dlžníka, pri ktorých možno s odbornou starostlivosťou predpokladať ich odporovateľnosť</w:t>
      </w:r>
      <w:r w:rsidRPr="00C741D1" w:rsidR="00164C54">
        <w:rPr>
          <w:rFonts w:ascii="Arial" w:hAnsi="Arial" w:cs="Arial"/>
        </w:rPr>
        <w:t>,</w:t>
      </w:r>
      <w:r w:rsidRPr="00C741D1">
        <w:rPr>
          <w:rFonts w:ascii="Arial" w:hAnsi="Arial" w:cs="Arial"/>
        </w:rPr>
        <w:t>“</w:t>
      </w:r>
    </w:p>
    <w:p w:rsidR="004155CB" w:rsidRPr="00C741D1" w:rsidP="00BC08E6">
      <w:pPr>
        <w:bidi w:val="0"/>
        <w:ind w:left="708"/>
        <w:rPr>
          <w:rFonts w:ascii="Arial" w:hAnsi="Arial" w:cs="Arial"/>
        </w:rPr>
      </w:pPr>
    </w:p>
    <w:p w:rsidR="004155CB" w:rsidRPr="00C741D1" w:rsidP="00BC08E6">
      <w:pPr>
        <w:bidi w:val="0"/>
        <w:ind w:left="708"/>
        <w:rPr>
          <w:rFonts w:ascii="Arial" w:hAnsi="Arial" w:cs="Arial"/>
        </w:rPr>
      </w:pPr>
      <w:r w:rsidRPr="00C741D1">
        <w:rPr>
          <w:rFonts w:ascii="Arial" w:hAnsi="Arial" w:cs="Arial"/>
        </w:rPr>
        <w:t>Doterajšie písmená f) a g) sa označujú ako písmená g) a h).</w:t>
      </w:r>
    </w:p>
    <w:p w:rsidR="004155CB" w:rsidRPr="00C741D1" w:rsidP="00BC08E6">
      <w:pPr>
        <w:bidi w:val="0"/>
        <w:ind w:left="708"/>
        <w:rPr>
          <w:rFonts w:ascii="Arial" w:hAnsi="Arial" w:cs="Arial"/>
        </w:rPr>
      </w:pPr>
    </w:p>
    <w:p w:rsidR="004155CB" w:rsidRPr="00C741D1" w:rsidP="004155CB">
      <w:pPr>
        <w:numPr>
          <w:numId w:val="1"/>
        </w:numPr>
        <w:bidi w:val="0"/>
        <w:rPr>
          <w:rFonts w:ascii="Arial" w:hAnsi="Arial" w:cs="Arial"/>
        </w:rPr>
      </w:pPr>
      <w:r w:rsidRPr="00C741D1" w:rsidR="00CE0461">
        <w:rPr>
          <w:rFonts w:ascii="Arial" w:hAnsi="Arial" w:cs="Arial"/>
        </w:rPr>
        <w:t>V § 111 ods. 1 sa slovo „môže“ nahrádza slovami „je oprávnený“.</w:t>
      </w:r>
    </w:p>
    <w:p w:rsidR="00CE0461" w:rsidRPr="00C741D1" w:rsidP="00CE0461">
      <w:pPr>
        <w:bidi w:val="0"/>
        <w:ind w:left="360"/>
        <w:rPr>
          <w:rFonts w:ascii="Arial" w:hAnsi="Arial" w:cs="Arial"/>
        </w:rPr>
      </w:pPr>
    </w:p>
    <w:p w:rsidR="00CE0461" w:rsidRPr="00C741D1" w:rsidP="004155CB">
      <w:pPr>
        <w:numPr>
          <w:numId w:val="1"/>
        </w:numPr>
        <w:bidi w:val="0"/>
        <w:rPr>
          <w:rFonts w:ascii="Arial" w:hAnsi="Arial" w:cs="Arial"/>
        </w:rPr>
      </w:pPr>
      <w:r w:rsidRPr="00C741D1" w:rsidR="0011023E">
        <w:rPr>
          <w:rFonts w:ascii="Arial" w:hAnsi="Arial" w:cs="Arial"/>
        </w:rPr>
        <w:t xml:space="preserve">V § 113 ods. 3 sa na konci pripája táto veta: </w:t>
      </w:r>
      <w:r w:rsidRPr="00C741D1" w:rsidR="000D6C38">
        <w:rPr>
          <w:rFonts w:ascii="Arial" w:hAnsi="Arial" w:cs="Arial"/>
        </w:rPr>
        <w:t>„</w:t>
      </w:r>
      <w:r w:rsidRPr="00C741D1" w:rsidR="0011023E">
        <w:rPr>
          <w:rFonts w:ascii="Arial" w:hAnsi="Arial" w:cs="Arial"/>
        </w:rPr>
        <w:t>Iné rozhodnutia alebo písomnosti súdu vydané pred začatím reštrukturalizačného konania sa v Obchodnom vestníku nezverejňujú.</w:t>
      </w:r>
      <w:r w:rsidRPr="00C741D1" w:rsidR="000D6C38">
        <w:rPr>
          <w:rFonts w:ascii="Arial" w:hAnsi="Arial" w:cs="Arial"/>
        </w:rPr>
        <w:t>“.</w:t>
      </w:r>
    </w:p>
    <w:p w:rsidR="000D6C38" w:rsidRPr="00C741D1" w:rsidP="000D6C38">
      <w:pPr>
        <w:bidi w:val="0"/>
        <w:rPr>
          <w:rFonts w:ascii="Arial" w:hAnsi="Arial" w:cs="Arial"/>
        </w:rPr>
      </w:pPr>
    </w:p>
    <w:p w:rsidR="000D6C38" w:rsidRPr="00C741D1" w:rsidP="004155CB">
      <w:pPr>
        <w:numPr>
          <w:numId w:val="1"/>
        </w:numPr>
        <w:bidi w:val="0"/>
        <w:rPr>
          <w:rFonts w:ascii="Arial" w:hAnsi="Arial" w:cs="Arial"/>
        </w:rPr>
      </w:pPr>
      <w:r w:rsidRPr="00C741D1">
        <w:rPr>
          <w:rFonts w:ascii="Arial" w:hAnsi="Arial" w:cs="Arial"/>
        </w:rPr>
        <w:t>V § 116 ods. 5 sa slovo „môže“ nahrádza slovami „je oprávnený“.</w:t>
      </w:r>
    </w:p>
    <w:p w:rsidR="000D6C38" w:rsidRPr="00C741D1" w:rsidP="000D6C38">
      <w:pPr>
        <w:bidi w:val="0"/>
        <w:rPr>
          <w:rFonts w:ascii="Arial" w:hAnsi="Arial" w:cs="Arial"/>
        </w:rPr>
      </w:pPr>
    </w:p>
    <w:p w:rsidR="000D6C38" w:rsidRPr="00C741D1" w:rsidP="004155CB">
      <w:pPr>
        <w:numPr>
          <w:numId w:val="1"/>
        </w:numPr>
        <w:bidi w:val="0"/>
        <w:rPr>
          <w:rFonts w:ascii="Arial" w:hAnsi="Arial" w:cs="Arial"/>
        </w:rPr>
      </w:pPr>
      <w:r w:rsidRPr="00C741D1" w:rsidR="00A4792A">
        <w:rPr>
          <w:rFonts w:ascii="Arial" w:hAnsi="Arial" w:cs="Arial"/>
        </w:rPr>
        <w:t>V § 120 ods. 2 prvej vete sa za slovo „konania“ vklad</w:t>
      </w:r>
      <w:r w:rsidR="00347A54">
        <w:rPr>
          <w:rFonts w:ascii="Arial" w:hAnsi="Arial" w:cs="Arial"/>
        </w:rPr>
        <w:t xml:space="preserve">ajú </w:t>
      </w:r>
      <w:r w:rsidRPr="00C741D1" w:rsidR="00A4792A">
        <w:rPr>
          <w:rFonts w:ascii="Arial" w:hAnsi="Arial" w:cs="Arial"/>
        </w:rPr>
        <w:t>slová „pracovnoprávne nároky, na ktoré nárok vznikol za obdobie kalendárneho mesiaca, v ktorom došlo k začatiu reštrukturalizačného konania</w:t>
      </w:r>
      <w:r w:rsidR="00347A54">
        <w:rPr>
          <w:rFonts w:ascii="Arial" w:hAnsi="Arial" w:cs="Arial"/>
        </w:rPr>
        <w:t>,</w:t>
      </w:r>
      <w:r w:rsidRPr="00C741D1" w:rsidR="00A4792A">
        <w:rPr>
          <w:rFonts w:ascii="Arial" w:hAnsi="Arial" w:cs="Arial"/>
        </w:rPr>
        <w:t>“.</w:t>
      </w:r>
    </w:p>
    <w:p w:rsidR="00A4792A" w:rsidRPr="00C741D1" w:rsidP="00A4792A">
      <w:pPr>
        <w:bidi w:val="0"/>
        <w:rPr>
          <w:rFonts w:ascii="Arial" w:hAnsi="Arial" w:cs="Arial"/>
        </w:rPr>
      </w:pPr>
    </w:p>
    <w:p w:rsidR="00A4792A" w:rsidRPr="00C741D1" w:rsidP="004155CB">
      <w:pPr>
        <w:numPr>
          <w:numId w:val="1"/>
        </w:numPr>
        <w:bidi w:val="0"/>
        <w:rPr>
          <w:rFonts w:ascii="Arial" w:hAnsi="Arial" w:cs="Arial"/>
        </w:rPr>
      </w:pPr>
      <w:r w:rsidRPr="00C741D1" w:rsidR="0068769C">
        <w:rPr>
          <w:rFonts w:ascii="Arial" w:hAnsi="Arial" w:cs="Arial"/>
        </w:rPr>
        <w:t>§ 121 a 122 vrátane nadpisov znejú:</w:t>
      </w:r>
    </w:p>
    <w:p w:rsidR="0068769C" w:rsidRPr="00C741D1" w:rsidP="0068769C">
      <w:pPr>
        <w:bidi w:val="0"/>
        <w:rPr>
          <w:rFonts w:ascii="Arial" w:hAnsi="Arial" w:cs="Arial"/>
        </w:rPr>
      </w:pPr>
    </w:p>
    <w:p w:rsidR="0068769C" w:rsidRPr="00C741D1" w:rsidP="0068769C">
      <w:pPr>
        <w:widowControl w:val="0"/>
        <w:autoSpaceDE w:val="0"/>
        <w:autoSpaceDN w:val="0"/>
        <w:bidi w:val="0"/>
        <w:adjustRightInd w:val="0"/>
        <w:jc w:val="center"/>
        <w:rPr>
          <w:rFonts w:ascii="Arial" w:hAnsi="Arial" w:cs="Arial"/>
        </w:rPr>
      </w:pPr>
      <w:r w:rsidRPr="00C741D1">
        <w:rPr>
          <w:rFonts w:ascii="Arial" w:hAnsi="Arial" w:cs="Arial"/>
        </w:rPr>
        <w:t>„§ 121</w:t>
      </w:r>
    </w:p>
    <w:p w:rsidR="0068769C" w:rsidRPr="00C741D1" w:rsidP="0068769C">
      <w:pPr>
        <w:widowControl w:val="0"/>
        <w:autoSpaceDE w:val="0"/>
        <w:autoSpaceDN w:val="0"/>
        <w:bidi w:val="0"/>
        <w:adjustRightInd w:val="0"/>
        <w:jc w:val="center"/>
        <w:rPr>
          <w:rFonts w:ascii="Arial" w:hAnsi="Arial" w:cs="Arial"/>
        </w:rPr>
      </w:pPr>
    </w:p>
    <w:p w:rsidR="0068769C" w:rsidRPr="00C741D1" w:rsidP="0068769C">
      <w:pPr>
        <w:widowControl w:val="0"/>
        <w:autoSpaceDE w:val="0"/>
        <w:autoSpaceDN w:val="0"/>
        <w:bidi w:val="0"/>
        <w:adjustRightInd w:val="0"/>
        <w:jc w:val="center"/>
        <w:outlineLvl w:val="0"/>
        <w:rPr>
          <w:rFonts w:ascii="Arial" w:hAnsi="Arial" w:cs="Arial"/>
          <w:b/>
          <w:bCs/>
        </w:rPr>
      </w:pPr>
      <w:r w:rsidRPr="00C741D1">
        <w:rPr>
          <w:rFonts w:ascii="Arial" w:hAnsi="Arial" w:cs="Arial"/>
          <w:b/>
          <w:bCs/>
        </w:rPr>
        <w:t>Prihlasovanie pohľadávok</w:t>
      </w:r>
    </w:p>
    <w:p w:rsidR="0068769C" w:rsidRPr="00C741D1" w:rsidP="0068769C">
      <w:pPr>
        <w:widowControl w:val="0"/>
        <w:autoSpaceDE w:val="0"/>
        <w:autoSpaceDN w:val="0"/>
        <w:bidi w:val="0"/>
        <w:adjustRightInd w:val="0"/>
        <w:jc w:val="center"/>
        <w:rPr>
          <w:rFonts w:ascii="Arial" w:hAnsi="Arial" w:cs="Arial"/>
          <w:b/>
          <w:bCs/>
        </w:rPr>
      </w:pPr>
    </w:p>
    <w:p w:rsidR="0068769C" w:rsidRPr="00C741D1" w:rsidP="0068769C">
      <w:pPr>
        <w:widowControl w:val="0"/>
        <w:autoSpaceDE w:val="0"/>
        <w:autoSpaceDN w:val="0"/>
        <w:bidi w:val="0"/>
        <w:adjustRightInd w:val="0"/>
        <w:jc w:val="both"/>
        <w:rPr>
          <w:rFonts w:ascii="Arial" w:hAnsi="Arial" w:cs="Arial"/>
        </w:rPr>
      </w:pPr>
      <w:r w:rsidRPr="00C741D1">
        <w:rPr>
          <w:rFonts w:ascii="Arial" w:hAnsi="Arial" w:cs="Arial"/>
        </w:rPr>
        <w:tab/>
        <w:t xml:space="preserve">Prihláška sa podáva v jednom rovnopise u správcu, pričom správcovi musí byť doručená do 30 dní od povolenia reštrukturalizácie. Na prihlášku doručenú po lehote sa neprihliada. </w:t>
      </w:r>
      <w:r w:rsidRPr="00601D35">
        <w:rPr>
          <w:rFonts w:ascii="Arial" w:hAnsi="Arial" w:cs="Arial"/>
        </w:rPr>
        <w:t>Ustanoveni</w:t>
      </w:r>
      <w:r w:rsidR="00A053EE">
        <w:rPr>
          <w:rFonts w:ascii="Arial" w:hAnsi="Arial" w:cs="Arial"/>
        </w:rPr>
        <w:t>e</w:t>
      </w:r>
      <w:r w:rsidRPr="00601D35">
        <w:rPr>
          <w:rFonts w:ascii="Arial" w:hAnsi="Arial" w:cs="Arial"/>
        </w:rPr>
        <w:t xml:space="preserve"> § 28 ods. 6 sa použij</w:t>
      </w:r>
      <w:r w:rsidR="00E06A92">
        <w:rPr>
          <w:rFonts w:ascii="Arial" w:hAnsi="Arial" w:cs="Arial"/>
        </w:rPr>
        <w:t>e</w:t>
      </w:r>
      <w:r w:rsidRPr="00601D35">
        <w:rPr>
          <w:rFonts w:ascii="Arial" w:hAnsi="Arial" w:cs="Arial"/>
        </w:rPr>
        <w:t xml:space="preserve"> primerane.</w:t>
      </w:r>
    </w:p>
    <w:p w:rsidR="0068769C" w:rsidRPr="00C741D1" w:rsidP="0068769C">
      <w:pPr>
        <w:widowControl w:val="0"/>
        <w:autoSpaceDE w:val="0"/>
        <w:autoSpaceDN w:val="0"/>
        <w:bidi w:val="0"/>
        <w:adjustRightInd w:val="0"/>
        <w:jc w:val="both"/>
        <w:rPr>
          <w:rFonts w:ascii="Arial" w:hAnsi="Arial" w:cs="Arial"/>
        </w:rPr>
      </w:pPr>
      <w:r w:rsidRPr="00C741D1">
        <w:rPr>
          <w:rFonts w:ascii="Arial" w:hAnsi="Arial" w:cs="Arial"/>
        </w:rPr>
        <w:t xml:space="preserve"> </w:t>
      </w:r>
    </w:p>
    <w:p w:rsidR="0068769C" w:rsidRPr="00C741D1" w:rsidP="0068769C">
      <w:pPr>
        <w:widowControl w:val="0"/>
        <w:autoSpaceDE w:val="0"/>
        <w:autoSpaceDN w:val="0"/>
        <w:bidi w:val="0"/>
        <w:adjustRightInd w:val="0"/>
        <w:jc w:val="center"/>
        <w:rPr>
          <w:rFonts w:ascii="Arial" w:hAnsi="Arial" w:cs="Arial"/>
        </w:rPr>
      </w:pPr>
      <w:r w:rsidRPr="00C741D1">
        <w:rPr>
          <w:rFonts w:ascii="Arial" w:hAnsi="Arial" w:cs="Arial"/>
        </w:rPr>
        <w:t>§ 122</w:t>
      </w:r>
    </w:p>
    <w:p w:rsidR="0068769C" w:rsidRPr="00C741D1" w:rsidP="0068769C">
      <w:pPr>
        <w:widowControl w:val="0"/>
        <w:autoSpaceDE w:val="0"/>
        <w:autoSpaceDN w:val="0"/>
        <w:bidi w:val="0"/>
        <w:adjustRightInd w:val="0"/>
        <w:jc w:val="center"/>
        <w:rPr>
          <w:rFonts w:ascii="Arial" w:hAnsi="Arial" w:cs="Arial"/>
        </w:rPr>
      </w:pPr>
    </w:p>
    <w:p w:rsidR="0068769C" w:rsidRPr="00C741D1" w:rsidP="0068769C">
      <w:pPr>
        <w:widowControl w:val="0"/>
        <w:autoSpaceDE w:val="0"/>
        <w:autoSpaceDN w:val="0"/>
        <w:bidi w:val="0"/>
        <w:adjustRightInd w:val="0"/>
        <w:jc w:val="center"/>
        <w:outlineLvl w:val="0"/>
        <w:rPr>
          <w:rFonts w:ascii="Arial" w:hAnsi="Arial" w:cs="Arial"/>
          <w:b/>
          <w:bCs/>
        </w:rPr>
      </w:pPr>
      <w:r w:rsidRPr="00C741D1">
        <w:rPr>
          <w:rFonts w:ascii="Arial" w:hAnsi="Arial" w:cs="Arial"/>
          <w:b/>
          <w:bCs/>
        </w:rPr>
        <w:t>Náležitosti prihlášky</w:t>
      </w:r>
    </w:p>
    <w:p w:rsidR="0068769C" w:rsidRPr="00C741D1" w:rsidP="0068769C">
      <w:pPr>
        <w:widowControl w:val="0"/>
        <w:autoSpaceDE w:val="0"/>
        <w:autoSpaceDN w:val="0"/>
        <w:bidi w:val="0"/>
        <w:adjustRightInd w:val="0"/>
        <w:jc w:val="center"/>
        <w:rPr>
          <w:rFonts w:ascii="Arial" w:hAnsi="Arial" w:cs="Arial"/>
          <w:b/>
          <w:bCs/>
        </w:rPr>
      </w:pPr>
    </w:p>
    <w:p w:rsidR="0068769C" w:rsidRPr="00C741D1" w:rsidP="0068769C">
      <w:pPr>
        <w:widowControl w:val="0"/>
        <w:autoSpaceDE w:val="0"/>
        <w:autoSpaceDN w:val="0"/>
        <w:bidi w:val="0"/>
        <w:adjustRightInd w:val="0"/>
        <w:jc w:val="both"/>
        <w:rPr>
          <w:rFonts w:ascii="Arial" w:hAnsi="Arial" w:cs="Arial"/>
        </w:rPr>
      </w:pPr>
      <w:r w:rsidRPr="00C741D1">
        <w:rPr>
          <w:rFonts w:ascii="Arial" w:hAnsi="Arial" w:cs="Arial"/>
        </w:rPr>
        <w:tab/>
        <w:t xml:space="preserve">(1) Ustanovenia § 29 ods. 1 až </w:t>
      </w:r>
      <w:smartTag w:uri="urn:schemas-microsoft-com:office:smarttags" w:element="metricconverter">
        <w:smartTagPr>
          <w:attr w:name="ProductID" w:val="6 a"/>
        </w:smartTagPr>
        <w:r w:rsidR="00265624">
          <w:rPr>
            <w:rFonts w:ascii="Arial" w:hAnsi="Arial" w:cs="Arial"/>
          </w:rPr>
          <w:t>6</w:t>
        </w:r>
        <w:r w:rsidRPr="00C741D1">
          <w:rPr>
            <w:rFonts w:ascii="Arial" w:hAnsi="Arial" w:cs="Arial"/>
          </w:rPr>
          <w:t xml:space="preserve"> a</w:t>
        </w:r>
      </w:smartTag>
      <w:r w:rsidRPr="00C741D1">
        <w:rPr>
          <w:rFonts w:ascii="Arial" w:hAnsi="Arial" w:cs="Arial"/>
        </w:rPr>
        <w:t xml:space="preserve"> </w:t>
      </w:r>
      <w:r w:rsidR="00265624">
        <w:rPr>
          <w:rFonts w:ascii="Arial" w:hAnsi="Arial" w:cs="Arial"/>
        </w:rPr>
        <w:t>8</w:t>
      </w:r>
      <w:r w:rsidRPr="00C741D1">
        <w:rPr>
          <w:rFonts w:ascii="Arial" w:hAnsi="Arial" w:cs="Arial"/>
        </w:rPr>
        <w:t xml:space="preserve"> sa použijú primerane. Ak ide o zabezpečenú pohľadávku, v prihláške sa musí riadne a včas uplatniť aj zabezpečovacie právo, inak sa pohľadávka v reštrukturalizácii považuje za nezabezpečenú pohľadávku.</w:t>
      </w:r>
    </w:p>
    <w:p w:rsidR="0068769C" w:rsidRPr="00C741D1" w:rsidP="0068769C">
      <w:pPr>
        <w:widowControl w:val="0"/>
        <w:autoSpaceDE w:val="0"/>
        <w:autoSpaceDN w:val="0"/>
        <w:bidi w:val="0"/>
        <w:adjustRightInd w:val="0"/>
        <w:jc w:val="both"/>
        <w:rPr>
          <w:rFonts w:ascii="Arial" w:hAnsi="Arial" w:cs="Arial"/>
        </w:rPr>
      </w:pPr>
    </w:p>
    <w:p w:rsidR="0068769C" w:rsidRPr="00C741D1" w:rsidP="0068769C">
      <w:pPr>
        <w:widowControl w:val="0"/>
        <w:autoSpaceDE w:val="0"/>
        <w:autoSpaceDN w:val="0"/>
        <w:bidi w:val="0"/>
        <w:adjustRightInd w:val="0"/>
        <w:ind w:firstLine="720"/>
        <w:jc w:val="both"/>
        <w:rPr>
          <w:rFonts w:ascii="Arial" w:hAnsi="Arial" w:cs="Arial"/>
        </w:rPr>
      </w:pPr>
      <w:r w:rsidRPr="00C741D1">
        <w:rPr>
          <w:rFonts w:ascii="Arial" w:hAnsi="Arial" w:cs="Arial"/>
        </w:rPr>
        <w:t>(2) Prihlášku možno opraviť alebo doplniť len tak, že sa pôvodná prihláška nahradí u správcu novou prihláškou, a to len do uplynutia lehoty na prihlasovanie pohľadávok.</w:t>
      </w:r>
    </w:p>
    <w:p w:rsidR="0068769C" w:rsidP="0068769C">
      <w:pPr>
        <w:widowControl w:val="0"/>
        <w:autoSpaceDE w:val="0"/>
        <w:autoSpaceDN w:val="0"/>
        <w:bidi w:val="0"/>
        <w:adjustRightInd w:val="0"/>
        <w:jc w:val="both"/>
        <w:rPr>
          <w:rFonts w:ascii="Arial" w:hAnsi="Arial" w:cs="Arial"/>
        </w:rPr>
      </w:pPr>
    </w:p>
    <w:p w:rsidR="00265624" w:rsidP="0068769C">
      <w:pPr>
        <w:widowControl w:val="0"/>
        <w:autoSpaceDE w:val="0"/>
        <w:autoSpaceDN w:val="0"/>
        <w:bidi w:val="0"/>
        <w:adjustRightInd w:val="0"/>
        <w:jc w:val="both"/>
        <w:rPr>
          <w:rFonts w:ascii="Arial" w:hAnsi="Arial" w:cs="Arial"/>
        </w:rPr>
      </w:pPr>
      <w:r>
        <w:rPr>
          <w:rFonts w:ascii="Arial" w:hAnsi="Arial" w:cs="Arial"/>
        </w:rPr>
        <w:t xml:space="preserve">(3) Na požiadanie správca vydá veriteľovi potvrdenie, </w:t>
      </w:r>
      <w:r w:rsidR="00754290">
        <w:rPr>
          <w:rFonts w:ascii="Arial" w:hAnsi="Arial" w:cs="Arial"/>
        </w:rPr>
        <w:t xml:space="preserve">že </w:t>
      </w:r>
      <w:r>
        <w:rPr>
          <w:rFonts w:ascii="Arial" w:hAnsi="Arial" w:cs="Arial"/>
        </w:rPr>
        <w:t>jeho pohľadávka bola zapísaná do zoznamu pohľadávok.</w:t>
      </w:r>
    </w:p>
    <w:p w:rsidR="00265624" w:rsidRPr="00C741D1" w:rsidP="0068769C">
      <w:pPr>
        <w:widowControl w:val="0"/>
        <w:autoSpaceDE w:val="0"/>
        <w:autoSpaceDN w:val="0"/>
        <w:bidi w:val="0"/>
        <w:adjustRightInd w:val="0"/>
        <w:jc w:val="both"/>
        <w:rPr>
          <w:rFonts w:ascii="Arial" w:hAnsi="Arial" w:cs="Arial"/>
        </w:rPr>
      </w:pPr>
    </w:p>
    <w:p w:rsidR="0068769C" w:rsidRPr="00C741D1" w:rsidP="0068769C">
      <w:pPr>
        <w:bidi w:val="0"/>
        <w:ind w:left="708"/>
        <w:rPr>
          <w:rFonts w:ascii="Arial" w:hAnsi="Arial" w:cs="Arial"/>
        </w:rPr>
      </w:pPr>
      <w:r w:rsidRPr="00C741D1">
        <w:rPr>
          <w:rFonts w:ascii="Arial" w:hAnsi="Arial" w:cs="Arial"/>
        </w:rPr>
        <w:t>(</w:t>
      </w:r>
      <w:r w:rsidR="00265624">
        <w:rPr>
          <w:rFonts w:ascii="Arial" w:hAnsi="Arial" w:cs="Arial"/>
        </w:rPr>
        <w:t>4</w:t>
      </w:r>
      <w:r w:rsidRPr="00C741D1">
        <w:rPr>
          <w:rFonts w:ascii="Arial" w:hAnsi="Arial" w:cs="Arial"/>
        </w:rPr>
        <w:t>) Ak sú pochybnosti, správca môže kedykoľvek počas reštrukturalizácie predložiť prihlášku súdu, aby rozhodol, či sa na prihlášku prihliada.“.</w:t>
      </w:r>
    </w:p>
    <w:p w:rsidR="0068769C" w:rsidRPr="00C741D1" w:rsidP="0068769C">
      <w:pPr>
        <w:bidi w:val="0"/>
        <w:ind w:left="708"/>
        <w:rPr>
          <w:rFonts w:ascii="Arial" w:hAnsi="Arial" w:cs="Arial"/>
        </w:rPr>
      </w:pPr>
    </w:p>
    <w:p w:rsidR="004845F2" w:rsidRPr="00C741D1" w:rsidP="004845F2">
      <w:pPr>
        <w:numPr>
          <w:numId w:val="1"/>
        </w:numPr>
        <w:bidi w:val="0"/>
        <w:rPr>
          <w:rFonts w:ascii="Arial" w:hAnsi="Arial" w:cs="Arial"/>
        </w:rPr>
      </w:pPr>
      <w:r w:rsidRPr="00C741D1">
        <w:rPr>
          <w:rFonts w:ascii="Arial" w:hAnsi="Arial" w:cs="Arial"/>
        </w:rPr>
        <w:t>V § 123 ods. 1 sa vypúšťa slovo „konečný“.</w:t>
      </w:r>
    </w:p>
    <w:p w:rsidR="004845F2" w:rsidRPr="00C741D1" w:rsidP="004845F2">
      <w:pPr>
        <w:bidi w:val="0"/>
        <w:ind w:left="360"/>
        <w:rPr>
          <w:rFonts w:ascii="Arial" w:hAnsi="Arial" w:cs="Arial"/>
        </w:rPr>
      </w:pPr>
    </w:p>
    <w:p w:rsidR="004845F2" w:rsidRPr="00C741D1" w:rsidP="004845F2">
      <w:pPr>
        <w:numPr>
          <w:numId w:val="1"/>
        </w:numPr>
        <w:bidi w:val="0"/>
        <w:rPr>
          <w:rFonts w:ascii="Arial" w:hAnsi="Arial" w:cs="Arial"/>
        </w:rPr>
      </w:pPr>
      <w:r w:rsidRPr="00C741D1">
        <w:rPr>
          <w:rFonts w:ascii="Arial" w:hAnsi="Arial" w:cs="Arial"/>
        </w:rPr>
        <w:t xml:space="preserve">V § 123 odsek 2 znie: </w:t>
      </w:r>
    </w:p>
    <w:p w:rsidR="00E35450" w:rsidRPr="00C741D1" w:rsidP="00E35450">
      <w:pPr>
        <w:bidi w:val="0"/>
        <w:rPr>
          <w:rFonts w:ascii="Arial" w:hAnsi="Arial" w:cs="Arial"/>
        </w:rPr>
      </w:pPr>
    </w:p>
    <w:p w:rsidR="00E35450" w:rsidRPr="00C741D1" w:rsidP="00E35450">
      <w:pPr>
        <w:bidi w:val="0"/>
        <w:ind w:left="708"/>
        <w:rPr>
          <w:rFonts w:ascii="Arial" w:hAnsi="Arial" w:cs="Arial"/>
        </w:rPr>
      </w:pPr>
      <w:r w:rsidRPr="00C741D1">
        <w:rPr>
          <w:rFonts w:ascii="Arial" w:hAnsi="Arial" w:cs="Arial"/>
        </w:rPr>
        <w:t>„(2) Po vyhotovení zoznamu pohľadávok správca bezodkladne doručí jeden rovnopis zoznamu pohľadávok na súd.“.</w:t>
      </w:r>
    </w:p>
    <w:p w:rsidR="00E35450" w:rsidRPr="00C741D1" w:rsidP="00E35450">
      <w:pPr>
        <w:bidi w:val="0"/>
        <w:ind w:left="708"/>
        <w:rPr>
          <w:rFonts w:ascii="Arial" w:hAnsi="Arial" w:cs="Arial"/>
        </w:rPr>
      </w:pPr>
    </w:p>
    <w:p w:rsidR="00E35450" w:rsidRPr="00C741D1" w:rsidP="00E35450">
      <w:pPr>
        <w:numPr>
          <w:numId w:val="1"/>
        </w:numPr>
        <w:bidi w:val="0"/>
        <w:rPr>
          <w:rFonts w:ascii="Arial" w:hAnsi="Arial" w:cs="Arial"/>
        </w:rPr>
      </w:pPr>
      <w:r w:rsidRPr="00C741D1">
        <w:rPr>
          <w:rFonts w:ascii="Arial" w:hAnsi="Arial" w:cs="Arial"/>
        </w:rPr>
        <w:t>V § 123 ods. 3 sa vypúšťa slovo „konečný“.</w:t>
      </w:r>
    </w:p>
    <w:p w:rsidR="00E35450" w:rsidRPr="00C741D1" w:rsidP="00E35450">
      <w:pPr>
        <w:bidi w:val="0"/>
        <w:ind w:left="360"/>
        <w:rPr>
          <w:rFonts w:ascii="Arial" w:hAnsi="Arial" w:cs="Arial"/>
        </w:rPr>
      </w:pPr>
    </w:p>
    <w:p w:rsidR="00E35450" w:rsidRPr="00C741D1" w:rsidP="00E35450">
      <w:pPr>
        <w:numPr>
          <w:numId w:val="1"/>
        </w:numPr>
        <w:bidi w:val="0"/>
        <w:rPr>
          <w:rFonts w:ascii="Arial" w:hAnsi="Arial" w:cs="Arial"/>
        </w:rPr>
      </w:pPr>
      <w:r w:rsidRPr="00C741D1">
        <w:rPr>
          <w:rFonts w:ascii="Arial" w:hAnsi="Arial" w:cs="Arial"/>
        </w:rPr>
        <w:t xml:space="preserve">V § 123 ods. 4 sa v celom </w:t>
      </w:r>
      <w:r w:rsidR="006C4941">
        <w:rPr>
          <w:rFonts w:ascii="Arial" w:hAnsi="Arial" w:cs="Arial"/>
        </w:rPr>
        <w:t>texte</w:t>
      </w:r>
      <w:r w:rsidRPr="00C741D1">
        <w:rPr>
          <w:rFonts w:ascii="Arial" w:hAnsi="Arial" w:cs="Arial"/>
        </w:rPr>
        <w:t xml:space="preserve"> vypúšťa slovo „konečného“.</w:t>
      </w:r>
    </w:p>
    <w:p w:rsidR="00E35450" w:rsidRPr="00C741D1" w:rsidP="00E35450">
      <w:pPr>
        <w:bidi w:val="0"/>
        <w:ind w:left="360"/>
        <w:rPr>
          <w:rFonts w:ascii="Arial" w:hAnsi="Arial" w:cs="Arial"/>
        </w:rPr>
      </w:pPr>
    </w:p>
    <w:p w:rsidR="00E35450" w:rsidRPr="00C741D1" w:rsidP="00E35450">
      <w:pPr>
        <w:numPr>
          <w:numId w:val="1"/>
        </w:numPr>
        <w:bidi w:val="0"/>
        <w:rPr>
          <w:rFonts w:ascii="Arial" w:hAnsi="Arial" w:cs="Arial"/>
        </w:rPr>
      </w:pPr>
      <w:r w:rsidRPr="00C741D1">
        <w:rPr>
          <w:rFonts w:ascii="Arial" w:hAnsi="Arial" w:cs="Arial"/>
        </w:rPr>
        <w:t>V § 124 ods. 3 sa slovo „môže“ nahrádza slovami „je oprávnený“.</w:t>
      </w:r>
    </w:p>
    <w:p w:rsidR="00E35450" w:rsidRPr="00C741D1" w:rsidP="00E35450">
      <w:pPr>
        <w:bidi w:val="0"/>
        <w:rPr>
          <w:rFonts w:ascii="Arial" w:hAnsi="Arial" w:cs="Arial"/>
        </w:rPr>
      </w:pPr>
    </w:p>
    <w:p w:rsidR="00E35450" w:rsidRPr="00C741D1" w:rsidP="00E35450">
      <w:pPr>
        <w:numPr>
          <w:numId w:val="1"/>
        </w:numPr>
        <w:bidi w:val="0"/>
        <w:rPr>
          <w:rFonts w:ascii="Arial" w:hAnsi="Arial" w:cs="Arial"/>
        </w:rPr>
      </w:pPr>
      <w:r w:rsidRPr="00C741D1">
        <w:rPr>
          <w:rFonts w:ascii="Arial" w:hAnsi="Arial" w:cs="Arial"/>
        </w:rPr>
        <w:t>§ 125 sa vypúšťa.</w:t>
      </w:r>
    </w:p>
    <w:p w:rsidR="00E35450" w:rsidRPr="00C741D1" w:rsidP="00E35450">
      <w:pPr>
        <w:bidi w:val="0"/>
        <w:rPr>
          <w:rFonts w:ascii="Arial" w:hAnsi="Arial" w:cs="Arial"/>
        </w:rPr>
      </w:pPr>
    </w:p>
    <w:p w:rsidR="00E35450" w:rsidRPr="00C741D1" w:rsidP="00E35450">
      <w:pPr>
        <w:numPr>
          <w:numId w:val="1"/>
        </w:numPr>
        <w:bidi w:val="0"/>
        <w:rPr>
          <w:rFonts w:ascii="Arial" w:hAnsi="Arial" w:cs="Arial"/>
        </w:rPr>
      </w:pPr>
      <w:r w:rsidRPr="00C741D1" w:rsidR="00687EE2">
        <w:rPr>
          <w:rFonts w:ascii="Arial" w:hAnsi="Arial" w:cs="Arial"/>
        </w:rPr>
        <w:t>V § 126 ods. 1 sa slovo „prvý“ nahrádza slovom „druhý“ a slovo „piaty“ nahrádza slovom „siedmy“.</w:t>
      </w:r>
    </w:p>
    <w:p w:rsidR="00687EE2" w:rsidRPr="00C741D1" w:rsidP="00687EE2">
      <w:pPr>
        <w:bidi w:val="0"/>
        <w:rPr>
          <w:rFonts w:ascii="Arial" w:hAnsi="Arial" w:cs="Arial"/>
        </w:rPr>
      </w:pPr>
    </w:p>
    <w:p w:rsidR="003B7CA9" w:rsidP="00E35450">
      <w:pPr>
        <w:numPr>
          <w:numId w:val="1"/>
        </w:numPr>
        <w:bidi w:val="0"/>
        <w:rPr>
          <w:rFonts w:ascii="Arial" w:hAnsi="Arial" w:cs="Arial"/>
        </w:rPr>
      </w:pPr>
      <w:r w:rsidRPr="00C741D1" w:rsidR="00687EE2">
        <w:rPr>
          <w:rFonts w:ascii="Arial" w:hAnsi="Arial" w:cs="Arial"/>
        </w:rPr>
        <w:t>V § 126 ods</w:t>
      </w:r>
      <w:r>
        <w:rPr>
          <w:rFonts w:ascii="Arial" w:hAnsi="Arial" w:cs="Arial"/>
        </w:rPr>
        <w:t>ek</w:t>
      </w:r>
      <w:r w:rsidRPr="00C741D1" w:rsidR="00687EE2">
        <w:rPr>
          <w:rFonts w:ascii="Arial" w:hAnsi="Arial" w:cs="Arial"/>
        </w:rPr>
        <w:t xml:space="preserve"> 3 </w:t>
      </w:r>
      <w:r>
        <w:rPr>
          <w:rFonts w:ascii="Arial" w:hAnsi="Arial" w:cs="Arial"/>
        </w:rPr>
        <w:t xml:space="preserve">znie: </w:t>
      </w:r>
    </w:p>
    <w:p w:rsidR="003B7CA9" w:rsidP="003B7CA9">
      <w:pPr>
        <w:bidi w:val="0"/>
        <w:ind w:left="360"/>
        <w:rPr>
          <w:rFonts w:ascii="Arial" w:hAnsi="Arial" w:cs="Arial"/>
        </w:rPr>
      </w:pPr>
    </w:p>
    <w:p w:rsidR="00687EE2" w:rsidRPr="009E0F3D" w:rsidP="003B7CA9">
      <w:pPr>
        <w:bidi w:val="0"/>
        <w:ind w:left="360"/>
        <w:rPr>
          <w:rFonts w:ascii="Arial" w:hAnsi="Arial" w:cs="Arial"/>
        </w:rPr>
      </w:pPr>
      <w:r w:rsidR="009E0F3D">
        <w:rPr>
          <w:rFonts w:ascii="Arial" w:hAnsi="Arial" w:cs="Arial"/>
        </w:rPr>
        <w:t>„</w:t>
      </w:r>
      <w:r w:rsidRPr="009E0F3D" w:rsidR="009E0F3D">
        <w:rPr>
          <w:rFonts w:ascii="Arial" w:hAnsi="Arial" w:cs="Arial"/>
        </w:rPr>
        <w:t>(3) Schôdza veriteľov je uznášaniaschopná, ak sú prítomní aspoň traja veritelia oprávnení hlasovať. Schôdza veriteľov sa uznáša nadpolovičnou väčšinou hlasov prítomných veriteľov. Právo hlasovať na schôdzi veriteľov má veriteľ, ktorého pohľadávka je v čase konania schôdze veriteľov zistená</w:t>
      </w:r>
      <w:r w:rsidR="00DA2536">
        <w:rPr>
          <w:rFonts w:ascii="Arial" w:hAnsi="Arial" w:cs="Arial"/>
        </w:rPr>
        <w:t xml:space="preserve"> čo do právneho dôvodu a vymáhateľnosti</w:t>
      </w:r>
      <w:r w:rsidRPr="009E0F3D" w:rsidR="009E0F3D">
        <w:rPr>
          <w:rFonts w:ascii="Arial" w:hAnsi="Arial" w:cs="Arial"/>
        </w:rPr>
        <w:t>; na každé jedno euro zistenej sumy pohľadávky má veriteľ jeden hlas. Podriadený veriteľ</w:t>
      </w:r>
      <w:r w:rsidRPr="00114C33" w:rsidR="009E0F3D">
        <w:rPr>
          <w:rFonts w:ascii="Arial" w:hAnsi="Arial" w:cs="Arial"/>
        </w:rPr>
        <w:t xml:space="preserve"> </w:t>
      </w:r>
      <w:r w:rsidRPr="009E0F3D" w:rsidR="009E0F3D">
        <w:rPr>
          <w:rFonts w:ascii="Arial" w:hAnsi="Arial" w:cs="Arial"/>
        </w:rPr>
        <w:t>ani veriteľ, ktorý by sa v konkurze uspokojoval v poradí ako podriadený veriteľ, nemá právo hlasovať na schôdzi veriteľov, ani právo byť volený do veriteľského výboru. Podmienený veriteľ môže na schôdzi veriteľov hlasovať len vtedy, ak vznik ním prihlásenej a zistenej podmienenej pohľadávky závisí od splnenia záväzku podmieneným veriteľom za dlžníka a veriteľ oprávnený požadovať splnenie záväzku od podmieneného veriteľa na schôdzi veriteľov v rozsahu podmienenej pohľadávky svoje hlasovacie právo neuplatní alebo si svoju pohľadávku v rozsahu podmienenej pohľadávky v reštrukturalizácii neprihlási. Toto právo podmienenému veriteľovi zanikne, ak sa vznik ním prihlásenej podmienenej pohľadávky stane nemožným; o tom je</w:t>
      </w:r>
      <w:r w:rsidRPr="009E0F3D" w:rsidR="009E0F3D">
        <w:rPr>
          <w:rFonts w:ascii="Arial" w:hAnsi="Arial" w:cs="Arial"/>
        </w:rPr>
        <w:t xml:space="preserve"> </w:t>
      </w:r>
      <w:r w:rsidRPr="009E0F3D" w:rsidR="009E0F3D">
        <w:rPr>
          <w:rFonts w:ascii="Arial" w:hAnsi="Arial" w:cs="Arial"/>
        </w:rPr>
        <w:t>podmienený veriteľ povinný informovať správcu, len čo sa o tejto skutočnosti dozvie, inak zodpovedá iným veriteľom za škodu, ktorá im v dôsledku toho vznikla. Ak je podmienených veriteľov, ktorí sú povinní plniť za dlžníka tomu istému veriteľovi pre tú istú pohľadávku</w:t>
      </w:r>
      <w:r w:rsidRPr="00114C33" w:rsidR="009E0F3D">
        <w:rPr>
          <w:rFonts w:ascii="Arial" w:hAnsi="Arial" w:cs="Arial"/>
        </w:rPr>
        <w:t xml:space="preserve"> </w:t>
      </w:r>
      <w:r w:rsidRPr="009E0F3D" w:rsidR="009E0F3D">
        <w:rPr>
          <w:rFonts w:ascii="Arial" w:hAnsi="Arial" w:cs="Arial"/>
        </w:rPr>
        <w:t>viac, môžu vykonávať hlasovacie práva spojené s ich prihlásenými podmienenými pohľadávkami, len ak si zvolia spoločného zástupcu; tieto hlasovacie práva pritom môžu vykonávať len v rozsahu, v akom sú povinní plniť za dlžníka.</w:t>
      </w:r>
      <w:r w:rsidR="00DA2536">
        <w:rPr>
          <w:rFonts w:ascii="Arial" w:hAnsi="Arial" w:cs="Arial"/>
        </w:rPr>
        <w:t xml:space="preserve"> Ak to navrhne veriteľ, ktorého hlasy predstavujú aspoň 10 % zo všetkých hlasov prítomných veriteľov, predmetom schôdze veriteľov je vždy aj hlasovanie, aby súd vyhlásil konkurz. Ak sa na tom schôdza veriteľov uznesie, správca požiada súd o vyhlásenie konkurzu.</w:t>
      </w:r>
      <w:r w:rsidR="009E0F3D">
        <w:rPr>
          <w:rFonts w:ascii="Arial" w:hAnsi="Arial" w:cs="Arial"/>
        </w:rPr>
        <w:t>“.</w:t>
      </w:r>
    </w:p>
    <w:p w:rsidR="00687EE2" w:rsidRPr="00C741D1" w:rsidP="00687EE2">
      <w:pPr>
        <w:bidi w:val="0"/>
        <w:rPr>
          <w:rFonts w:ascii="Arial" w:hAnsi="Arial" w:cs="Arial"/>
        </w:rPr>
      </w:pPr>
    </w:p>
    <w:p w:rsidR="00687EE2" w:rsidRPr="00DB6271" w:rsidP="00E35450">
      <w:pPr>
        <w:numPr>
          <w:numId w:val="1"/>
        </w:numPr>
        <w:bidi w:val="0"/>
        <w:rPr>
          <w:rFonts w:ascii="Arial" w:hAnsi="Arial" w:cs="Arial"/>
        </w:rPr>
      </w:pPr>
      <w:r w:rsidRPr="00C741D1">
        <w:rPr>
          <w:rFonts w:ascii="Arial" w:hAnsi="Arial" w:cs="Arial"/>
        </w:rPr>
        <w:t>V § 127 ods. 5 sa vypúšťa bodkočiarka a slová „</w:t>
      </w:r>
      <w:r w:rsidRPr="00C741D1">
        <w:rPr>
          <w:rFonts w:ascii="Arial" w:hAnsi="Arial" w:cs="Arial"/>
          <w:color w:val="000000"/>
        </w:rPr>
        <w:t>pravosť podpisu člena veriteľského výboru musí byť na plnomocenstve úradne osvedčená“.</w:t>
      </w:r>
    </w:p>
    <w:p w:rsidR="00DB6271" w:rsidRPr="00DB6271" w:rsidP="00DB6271">
      <w:pPr>
        <w:bidi w:val="0"/>
        <w:ind w:left="360"/>
        <w:rPr>
          <w:rFonts w:ascii="Arial" w:hAnsi="Arial" w:cs="Arial"/>
        </w:rPr>
      </w:pPr>
    </w:p>
    <w:p w:rsidR="00DB6271" w:rsidRPr="00C741D1" w:rsidP="00E35450">
      <w:pPr>
        <w:numPr>
          <w:numId w:val="1"/>
        </w:numPr>
        <w:bidi w:val="0"/>
        <w:rPr>
          <w:rFonts w:ascii="Arial" w:hAnsi="Arial" w:cs="Arial"/>
        </w:rPr>
      </w:pPr>
      <w:r>
        <w:rPr>
          <w:rFonts w:ascii="Arial" w:hAnsi="Arial" w:cs="Arial"/>
        </w:rPr>
        <w:t>V § 131 ods. 2 písm. d) sa za slovo „výbor“ dopĺňajú slová : „alebo na návrh oprávneného veriteľa sa uzniesla, aby súd vyhlásil konkurz“.</w:t>
      </w:r>
    </w:p>
    <w:p w:rsidR="00687EE2" w:rsidRPr="00C741D1" w:rsidP="00687EE2">
      <w:pPr>
        <w:bidi w:val="0"/>
        <w:rPr>
          <w:rFonts w:ascii="Arial" w:hAnsi="Arial" w:cs="Arial"/>
        </w:rPr>
      </w:pPr>
    </w:p>
    <w:p w:rsidR="00A96E4B" w:rsidRPr="00C741D1" w:rsidP="00A96E4B">
      <w:pPr>
        <w:numPr>
          <w:numId w:val="1"/>
        </w:numPr>
        <w:bidi w:val="0"/>
        <w:rPr>
          <w:rFonts w:ascii="Arial" w:hAnsi="Arial" w:cs="Arial"/>
        </w:rPr>
      </w:pPr>
      <w:r w:rsidRPr="00C741D1">
        <w:rPr>
          <w:rFonts w:ascii="Arial" w:hAnsi="Arial" w:cs="Arial"/>
        </w:rPr>
        <w:t>§ 134 sa dopĺňa odsekom 4, ktorý znie:</w:t>
      </w:r>
    </w:p>
    <w:p w:rsidR="00A96E4B" w:rsidRPr="00C741D1" w:rsidP="00A96E4B">
      <w:pPr>
        <w:bidi w:val="0"/>
        <w:rPr>
          <w:rFonts w:ascii="Arial" w:hAnsi="Arial" w:cs="Arial"/>
        </w:rPr>
      </w:pPr>
    </w:p>
    <w:p w:rsidR="00A96E4B" w:rsidRPr="00C741D1" w:rsidP="00A96E4B">
      <w:pPr>
        <w:bidi w:val="0"/>
        <w:ind w:left="708"/>
        <w:rPr>
          <w:rFonts w:ascii="Arial" w:hAnsi="Arial" w:cs="Arial"/>
        </w:rPr>
      </w:pPr>
      <w:r w:rsidRPr="00C741D1">
        <w:rPr>
          <w:rFonts w:ascii="Arial" w:hAnsi="Arial" w:cs="Arial"/>
        </w:rPr>
        <w:t>„(4) Dlžník je povinný poskytnúť zabezpečenému veriteľovi bezodkladne a bezodplatne všetku súčinnosť tak, aby zabezpečený veriteľ mohol dať zabezpečiť stanovenie hodnoty majetku, ktorý zabezpečuje jeho pohľadávku, znaleckým posudkom.“.</w:t>
      </w:r>
    </w:p>
    <w:p w:rsidR="00A96E4B" w:rsidRPr="00C741D1" w:rsidP="00A96E4B">
      <w:pPr>
        <w:bidi w:val="0"/>
        <w:ind w:left="708"/>
        <w:rPr>
          <w:rFonts w:ascii="Arial" w:hAnsi="Arial" w:cs="Arial"/>
        </w:rPr>
      </w:pPr>
    </w:p>
    <w:p w:rsidR="00A96E4B" w:rsidRPr="00C741D1" w:rsidP="00A96E4B">
      <w:pPr>
        <w:numPr>
          <w:numId w:val="1"/>
        </w:numPr>
        <w:bidi w:val="0"/>
        <w:rPr>
          <w:rFonts w:ascii="Arial" w:hAnsi="Arial" w:cs="Arial"/>
        </w:rPr>
      </w:pPr>
      <w:r w:rsidRPr="00C741D1" w:rsidR="00393018">
        <w:rPr>
          <w:rFonts w:ascii="Arial" w:hAnsi="Arial" w:cs="Arial"/>
        </w:rPr>
        <w:t>V § 135 ods. 1 písm. b) sa na konci pripájajú tieto slová: „ku dňu začatia reštrukturalizačného konania“.</w:t>
      </w:r>
    </w:p>
    <w:p w:rsidR="00393018" w:rsidRPr="00C741D1" w:rsidP="00393018">
      <w:pPr>
        <w:bidi w:val="0"/>
        <w:ind w:left="360"/>
        <w:rPr>
          <w:rFonts w:ascii="Arial" w:hAnsi="Arial" w:cs="Arial"/>
        </w:rPr>
      </w:pPr>
    </w:p>
    <w:p w:rsidR="00393018" w:rsidRPr="00C741D1" w:rsidP="00A96E4B">
      <w:pPr>
        <w:numPr>
          <w:numId w:val="1"/>
        </w:numPr>
        <w:bidi w:val="0"/>
        <w:rPr>
          <w:rFonts w:ascii="Arial" w:hAnsi="Arial" w:cs="Arial"/>
        </w:rPr>
      </w:pPr>
      <w:r w:rsidRPr="00C741D1">
        <w:rPr>
          <w:rFonts w:ascii="Arial" w:hAnsi="Arial" w:cs="Arial"/>
        </w:rPr>
        <w:t>V § 135 ods. 2 písm. b) sa za slovo „časti“ vkladajú slová „alebo prevod podstatnej časti jeho majetku, vrátane prechodu“.</w:t>
      </w:r>
    </w:p>
    <w:p w:rsidR="00393018" w:rsidRPr="00C741D1" w:rsidP="00393018">
      <w:pPr>
        <w:bidi w:val="0"/>
        <w:rPr>
          <w:rFonts w:ascii="Arial" w:hAnsi="Arial" w:cs="Arial"/>
        </w:rPr>
      </w:pPr>
    </w:p>
    <w:p w:rsidR="00393018" w:rsidRPr="00C741D1" w:rsidP="00A96E4B">
      <w:pPr>
        <w:numPr>
          <w:numId w:val="1"/>
        </w:numPr>
        <w:bidi w:val="0"/>
        <w:rPr>
          <w:rFonts w:ascii="Arial" w:hAnsi="Arial" w:cs="Arial"/>
        </w:rPr>
      </w:pPr>
      <w:r w:rsidRPr="00C741D1" w:rsidR="0069529E">
        <w:rPr>
          <w:rFonts w:ascii="Arial" w:hAnsi="Arial" w:cs="Arial"/>
        </w:rPr>
        <w:t>V § 137 ods. 2 sa vypúšťajú slová „podľa odseku 1“.</w:t>
      </w:r>
    </w:p>
    <w:p w:rsidR="0069529E" w:rsidRPr="00C741D1" w:rsidP="0069529E">
      <w:pPr>
        <w:bidi w:val="0"/>
        <w:rPr>
          <w:rFonts w:ascii="Arial" w:hAnsi="Arial" w:cs="Arial"/>
        </w:rPr>
      </w:pPr>
    </w:p>
    <w:p w:rsidR="0069529E" w:rsidRPr="00C741D1" w:rsidP="00A96E4B">
      <w:pPr>
        <w:numPr>
          <w:numId w:val="1"/>
        </w:numPr>
        <w:bidi w:val="0"/>
        <w:rPr>
          <w:rFonts w:ascii="Arial" w:hAnsi="Arial" w:cs="Arial"/>
        </w:rPr>
      </w:pPr>
      <w:r w:rsidRPr="00C741D1">
        <w:rPr>
          <w:rFonts w:ascii="Arial" w:hAnsi="Arial" w:cs="Arial"/>
        </w:rPr>
        <w:t>§ 137 sa dopĺňa odsekmi 4 a 5, ktoré znejú:</w:t>
      </w:r>
    </w:p>
    <w:p w:rsidR="0069529E" w:rsidRPr="00C741D1" w:rsidP="0069529E">
      <w:pPr>
        <w:bidi w:val="0"/>
        <w:rPr>
          <w:rFonts w:ascii="Arial" w:hAnsi="Arial" w:cs="Arial"/>
        </w:rPr>
      </w:pPr>
    </w:p>
    <w:p w:rsidR="0069529E" w:rsidRPr="00C741D1" w:rsidP="0069529E">
      <w:pPr>
        <w:widowControl w:val="0"/>
        <w:autoSpaceDE w:val="0"/>
        <w:autoSpaceDN w:val="0"/>
        <w:bidi w:val="0"/>
        <w:adjustRightInd w:val="0"/>
        <w:ind w:left="720"/>
        <w:jc w:val="both"/>
        <w:rPr>
          <w:rFonts w:ascii="Arial" w:hAnsi="Arial" w:cs="Arial"/>
        </w:rPr>
      </w:pPr>
      <w:r w:rsidRPr="00C741D1">
        <w:rPr>
          <w:rFonts w:ascii="Arial" w:hAnsi="Arial" w:cs="Arial"/>
        </w:rPr>
        <w:t>„(4) Pre každú zabezpečenú pohľadávku, pri ktorej možno s odbornou starostlivosťou predpokladať, že majetok, ktorý ju zabezpečuje, bude postačovať aspoň na jej čiastočné uspokojenie, sa v pláne vytvorí vždy samostatná skupina</w:t>
      </w:r>
      <w:r w:rsidR="00A767BE">
        <w:rPr>
          <w:rFonts w:ascii="Arial" w:hAnsi="Arial" w:cs="Arial"/>
        </w:rPr>
        <w:t>, ibaže dotknutí zabezpečení veritelia súhlasia s iným vytvorením skupín</w:t>
      </w:r>
      <w:r w:rsidRPr="00C741D1">
        <w:rPr>
          <w:rFonts w:ascii="Arial" w:hAnsi="Arial" w:cs="Arial"/>
        </w:rPr>
        <w:t xml:space="preserve">. </w:t>
      </w:r>
    </w:p>
    <w:p w:rsidR="0069529E" w:rsidRPr="00C741D1" w:rsidP="0069529E">
      <w:pPr>
        <w:widowControl w:val="0"/>
        <w:autoSpaceDE w:val="0"/>
        <w:autoSpaceDN w:val="0"/>
        <w:bidi w:val="0"/>
        <w:adjustRightInd w:val="0"/>
        <w:jc w:val="both"/>
        <w:rPr>
          <w:rFonts w:ascii="Arial" w:hAnsi="Arial" w:cs="Arial"/>
        </w:rPr>
      </w:pPr>
    </w:p>
    <w:p w:rsidR="0069529E" w:rsidRPr="00C741D1" w:rsidP="0069529E">
      <w:pPr>
        <w:bidi w:val="0"/>
        <w:ind w:left="708"/>
        <w:rPr>
          <w:rFonts w:ascii="Arial" w:hAnsi="Arial" w:cs="Arial"/>
        </w:rPr>
      </w:pPr>
      <w:r w:rsidRPr="00C741D1">
        <w:rPr>
          <w:rFonts w:ascii="Arial" w:hAnsi="Arial" w:cs="Arial"/>
        </w:rPr>
        <w:t>(5) Ak sú v reštrukturalizácii prihlásené podriadené pohľadávky alebo pohľadávky, ktoré by sa v konkurze uspokojovali v poradí ako podriadené pohľadávky, v pláne sa vytvorí aj samostatná skupina týchto veriteľov.“.</w:t>
      </w:r>
    </w:p>
    <w:p w:rsidR="0069529E" w:rsidRPr="00C741D1" w:rsidP="0069529E">
      <w:pPr>
        <w:bidi w:val="0"/>
        <w:ind w:left="708"/>
        <w:rPr>
          <w:rFonts w:ascii="Arial" w:hAnsi="Arial" w:cs="Arial"/>
        </w:rPr>
      </w:pPr>
    </w:p>
    <w:p w:rsidR="0069529E" w:rsidRPr="00C741D1" w:rsidP="0069529E">
      <w:pPr>
        <w:numPr>
          <w:numId w:val="1"/>
        </w:numPr>
        <w:bidi w:val="0"/>
        <w:rPr>
          <w:rFonts w:ascii="Arial" w:hAnsi="Arial" w:cs="Arial"/>
        </w:rPr>
      </w:pPr>
      <w:r w:rsidRPr="00C741D1">
        <w:rPr>
          <w:rFonts w:ascii="Arial" w:hAnsi="Arial" w:cs="Arial"/>
        </w:rPr>
        <w:t xml:space="preserve">V § 138 ods. 1 </w:t>
      </w:r>
      <w:r w:rsidR="00DC665B">
        <w:rPr>
          <w:rFonts w:ascii="Arial" w:hAnsi="Arial" w:cs="Arial"/>
        </w:rPr>
        <w:t xml:space="preserve">druhej vete </w:t>
      </w:r>
      <w:r w:rsidRPr="00C741D1">
        <w:rPr>
          <w:rFonts w:ascii="Arial" w:hAnsi="Arial" w:cs="Arial"/>
        </w:rPr>
        <w:t>sa slovo „zaradí“ nahrádza slov</w:t>
      </w:r>
      <w:r w:rsidR="00080A18">
        <w:rPr>
          <w:rFonts w:ascii="Arial" w:hAnsi="Arial" w:cs="Arial"/>
        </w:rPr>
        <w:t>a</w:t>
      </w:r>
      <w:r w:rsidRPr="00C741D1">
        <w:rPr>
          <w:rFonts w:ascii="Arial" w:hAnsi="Arial" w:cs="Arial"/>
        </w:rPr>
        <w:t>m</w:t>
      </w:r>
      <w:r w:rsidR="00080A18">
        <w:rPr>
          <w:rFonts w:ascii="Arial" w:hAnsi="Arial" w:cs="Arial"/>
        </w:rPr>
        <w:t>i</w:t>
      </w:r>
      <w:r w:rsidRPr="00C741D1">
        <w:rPr>
          <w:rFonts w:ascii="Arial" w:hAnsi="Arial" w:cs="Arial"/>
        </w:rPr>
        <w:t xml:space="preserve"> „môže zaradiť“.</w:t>
      </w:r>
    </w:p>
    <w:p w:rsidR="0069529E" w:rsidRPr="00C741D1" w:rsidP="0069529E">
      <w:pPr>
        <w:bidi w:val="0"/>
        <w:ind w:left="360"/>
        <w:rPr>
          <w:rFonts w:ascii="Arial" w:hAnsi="Arial" w:cs="Arial"/>
        </w:rPr>
      </w:pPr>
    </w:p>
    <w:p w:rsidR="0069529E" w:rsidRPr="00C741D1" w:rsidP="0069529E">
      <w:pPr>
        <w:numPr>
          <w:numId w:val="1"/>
        </w:numPr>
        <w:bidi w:val="0"/>
        <w:rPr>
          <w:rFonts w:ascii="Arial" w:hAnsi="Arial" w:cs="Arial"/>
        </w:rPr>
      </w:pPr>
      <w:r w:rsidRPr="00C741D1" w:rsidR="00540A49">
        <w:rPr>
          <w:rFonts w:ascii="Arial" w:hAnsi="Arial" w:cs="Arial"/>
        </w:rPr>
        <w:t>V § 138 ods. 2 sa vypúšťa</w:t>
      </w:r>
      <w:r w:rsidR="00631FEE">
        <w:rPr>
          <w:rFonts w:ascii="Arial" w:hAnsi="Arial" w:cs="Arial"/>
        </w:rPr>
        <w:t>jú</w:t>
      </w:r>
      <w:r w:rsidRPr="00C741D1" w:rsidR="00540A49">
        <w:rPr>
          <w:rFonts w:ascii="Arial" w:hAnsi="Arial" w:cs="Arial"/>
        </w:rPr>
        <w:t xml:space="preserve"> slov</w:t>
      </w:r>
      <w:r w:rsidR="00631FEE">
        <w:rPr>
          <w:rFonts w:ascii="Arial" w:hAnsi="Arial" w:cs="Arial"/>
        </w:rPr>
        <w:t>á</w:t>
      </w:r>
      <w:r w:rsidRPr="00C741D1" w:rsidR="00540A49">
        <w:rPr>
          <w:rFonts w:ascii="Arial" w:hAnsi="Arial" w:cs="Arial"/>
        </w:rPr>
        <w:t xml:space="preserve"> „Podriadené</w:t>
      </w:r>
      <w:r w:rsidR="00631FEE">
        <w:rPr>
          <w:rFonts w:ascii="Arial" w:hAnsi="Arial" w:cs="Arial"/>
        </w:rPr>
        <w:t xml:space="preserve"> pohľadávky,</w:t>
      </w:r>
      <w:r w:rsidRPr="00C741D1" w:rsidR="00540A49">
        <w:rPr>
          <w:rFonts w:ascii="Arial" w:hAnsi="Arial" w:cs="Arial"/>
        </w:rPr>
        <w:t>“</w:t>
      </w:r>
      <w:r w:rsidR="005D674C">
        <w:rPr>
          <w:rFonts w:ascii="Arial" w:hAnsi="Arial" w:cs="Arial"/>
        </w:rPr>
        <w:t>.</w:t>
      </w:r>
      <w:r w:rsidRPr="00C741D1" w:rsidR="00540A49">
        <w:rPr>
          <w:rFonts w:ascii="Arial" w:hAnsi="Arial" w:cs="Arial"/>
        </w:rPr>
        <w:t xml:space="preserve"> </w:t>
      </w:r>
    </w:p>
    <w:p w:rsidR="00540A49" w:rsidRPr="00C741D1" w:rsidP="00540A49">
      <w:pPr>
        <w:bidi w:val="0"/>
        <w:rPr>
          <w:rFonts w:ascii="Arial" w:hAnsi="Arial" w:cs="Arial"/>
        </w:rPr>
      </w:pPr>
    </w:p>
    <w:p w:rsidR="00540A49" w:rsidRPr="00C741D1" w:rsidP="0069529E">
      <w:pPr>
        <w:numPr>
          <w:numId w:val="1"/>
        </w:numPr>
        <w:bidi w:val="0"/>
        <w:rPr>
          <w:rFonts w:ascii="Arial" w:hAnsi="Arial" w:cs="Arial"/>
        </w:rPr>
      </w:pPr>
      <w:r w:rsidRPr="00C741D1" w:rsidR="00ED4660">
        <w:rPr>
          <w:rFonts w:ascii="Arial" w:hAnsi="Arial" w:cs="Arial"/>
        </w:rPr>
        <w:t>V § 146 ods. 5 druhá veta znie: „</w:t>
      </w:r>
      <w:r w:rsidRPr="00006D8D" w:rsidR="00ED4660">
        <w:rPr>
          <w:rFonts w:ascii="Arial" w:hAnsi="Arial" w:cs="Arial"/>
        </w:rPr>
        <w:t xml:space="preserve">Právo hlasovať má každý účastník plánu zaradený do niektorej zo skupín; právo hlasovať nemajú účastníci plánu zaradení do skupiny pre plánom nedotknuté pohľadávky v rozsahu týchto pohľadávok, ako aj </w:t>
      </w:r>
      <w:r w:rsidR="00143B90">
        <w:rPr>
          <w:rFonts w:ascii="Arial" w:hAnsi="Arial" w:cs="Arial"/>
        </w:rPr>
        <w:t xml:space="preserve">účastníci plánu zaradení do skupiny pre nezabezpečené pohľadávky v rozsahu pohľadávok </w:t>
      </w:r>
      <w:r w:rsidRPr="00006D8D" w:rsidR="00ED4660">
        <w:rPr>
          <w:rFonts w:ascii="Arial" w:hAnsi="Arial" w:cs="Arial"/>
        </w:rPr>
        <w:t>popretých čo do právneho dôvodu alebo vymáhateľnosti</w:t>
      </w:r>
      <w:r w:rsidRPr="00C741D1" w:rsidR="00ED4660">
        <w:rPr>
          <w:rFonts w:ascii="Arial" w:hAnsi="Arial" w:cs="Arial"/>
        </w:rPr>
        <w:t>.“.</w:t>
      </w:r>
    </w:p>
    <w:p w:rsidR="00ED4660" w:rsidRPr="00C741D1" w:rsidP="00ED4660">
      <w:pPr>
        <w:bidi w:val="0"/>
        <w:rPr>
          <w:rFonts w:ascii="Arial" w:hAnsi="Arial" w:cs="Arial"/>
        </w:rPr>
      </w:pPr>
    </w:p>
    <w:p w:rsidR="00ED4660" w:rsidRPr="00C741D1" w:rsidP="0069529E">
      <w:pPr>
        <w:numPr>
          <w:numId w:val="1"/>
        </w:numPr>
        <w:bidi w:val="0"/>
        <w:rPr>
          <w:rFonts w:ascii="Arial" w:hAnsi="Arial" w:cs="Arial"/>
        </w:rPr>
      </w:pPr>
      <w:r w:rsidRPr="00C741D1">
        <w:rPr>
          <w:rFonts w:ascii="Arial" w:hAnsi="Arial" w:cs="Arial"/>
        </w:rPr>
        <w:t>V § 148 ods. 1 písmeno a) znie:</w:t>
      </w:r>
    </w:p>
    <w:p w:rsidR="00ED4660" w:rsidRPr="00C741D1" w:rsidP="00ED4660">
      <w:pPr>
        <w:bidi w:val="0"/>
        <w:rPr>
          <w:rFonts w:ascii="Arial" w:hAnsi="Arial" w:cs="Arial"/>
        </w:rPr>
      </w:pPr>
    </w:p>
    <w:p w:rsidR="00ED4660" w:rsidRPr="00C741D1" w:rsidP="00ED4660">
      <w:pPr>
        <w:bidi w:val="0"/>
        <w:ind w:left="708"/>
        <w:rPr>
          <w:rFonts w:ascii="Arial" w:hAnsi="Arial" w:cs="Arial"/>
        </w:rPr>
      </w:pPr>
      <w:r w:rsidRPr="00C741D1">
        <w:rPr>
          <w:rFonts w:ascii="Arial" w:hAnsi="Arial" w:cs="Arial"/>
        </w:rPr>
        <w:t>„a) každá skupina pre zabezpečené pohľadávky hlasovala za prijatie plánu,“.</w:t>
      </w:r>
    </w:p>
    <w:p w:rsidR="00ED4660" w:rsidRPr="00C741D1" w:rsidP="00ED4660">
      <w:pPr>
        <w:bidi w:val="0"/>
        <w:ind w:left="708"/>
        <w:rPr>
          <w:rFonts w:ascii="Arial" w:hAnsi="Arial" w:cs="Arial"/>
        </w:rPr>
      </w:pPr>
    </w:p>
    <w:p w:rsidR="00ED4660" w:rsidRPr="00C741D1" w:rsidP="00ED4660">
      <w:pPr>
        <w:numPr>
          <w:numId w:val="1"/>
        </w:numPr>
        <w:bidi w:val="0"/>
        <w:rPr>
          <w:rFonts w:ascii="Arial" w:hAnsi="Arial" w:cs="Arial"/>
        </w:rPr>
      </w:pPr>
      <w:r w:rsidRPr="00C741D1" w:rsidR="00774C01">
        <w:rPr>
          <w:rFonts w:ascii="Arial" w:hAnsi="Arial" w:cs="Arial"/>
        </w:rPr>
        <w:t>V § 148 ods. 2 sa na konci pripája táto veta: „Za skupinu súhlasiacu s plánom sa považuje tiež skupina, v ktorej nehlasoval žiaden veriteľ.“.</w:t>
      </w:r>
    </w:p>
    <w:p w:rsidR="00774C01" w:rsidRPr="00C741D1" w:rsidP="00774C01">
      <w:pPr>
        <w:bidi w:val="0"/>
        <w:ind w:left="360"/>
        <w:rPr>
          <w:rFonts w:ascii="Arial" w:hAnsi="Arial" w:cs="Arial"/>
        </w:rPr>
      </w:pPr>
    </w:p>
    <w:p w:rsidR="00774C01" w:rsidRPr="00C741D1" w:rsidP="00774C01">
      <w:pPr>
        <w:bidi w:val="0"/>
        <w:ind w:left="708"/>
        <w:rPr>
          <w:rFonts w:ascii="Arial" w:hAnsi="Arial" w:cs="Arial"/>
        </w:rPr>
      </w:pPr>
    </w:p>
    <w:p w:rsidR="00774C01" w:rsidRPr="00C741D1" w:rsidP="00774C01">
      <w:pPr>
        <w:numPr>
          <w:numId w:val="1"/>
        </w:numPr>
        <w:bidi w:val="0"/>
        <w:rPr>
          <w:rFonts w:ascii="Arial" w:hAnsi="Arial" w:cs="Arial"/>
        </w:rPr>
      </w:pPr>
      <w:r w:rsidRPr="00C741D1" w:rsidR="00EB083A">
        <w:rPr>
          <w:rFonts w:ascii="Arial" w:hAnsi="Arial" w:cs="Arial"/>
        </w:rPr>
        <w:t>V § 152 ods. 1 písm. a) sa na konci pripájajú tieto slová: „v deň začatia reštrukturalizačného konania, pričom vychádza z údajov uvedených v pláne, ak sa nepreukáže opak“.</w:t>
      </w:r>
    </w:p>
    <w:p w:rsidR="00EB083A" w:rsidRPr="00C741D1" w:rsidP="00EB083A">
      <w:pPr>
        <w:bidi w:val="0"/>
        <w:ind w:left="360"/>
        <w:rPr>
          <w:rFonts w:ascii="Arial" w:hAnsi="Arial" w:cs="Arial"/>
        </w:rPr>
      </w:pPr>
    </w:p>
    <w:p w:rsidR="00EB083A" w:rsidRPr="00C741D1" w:rsidP="00774C01">
      <w:pPr>
        <w:numPr>
          <w:numId w:val="1"/>
        </w:numPr>
        <w:bidi w:val="0"/>
        <w:rPr>
          <w:rFonts w:ascii="Arial" w:hAnsi="Arial" w:cs="Arial"/>
        </w:rPr>
      </w:pPr>
      <w:r w:rsidRPr="00C741D1" w:rsidR="00B36E78">
        <w:rPr>
          <w:rFonts w:ascii="Arial" w:hAnsi="Arial" w:cs="Arial"/>
        </w:rPr>
        <w:t>V § 155 ods. 4 sa vypúšťa</w:t>
      </w:r>
      <w:r w:rsidR="005D674C">
        <w:rPr>
          <w:rFonts w:ascii="Arial" w:hAnsi="Arial" w:cs="Arial"/>
        </w:rPr>
        <w:t xml:space="preserve">jú </w:t>
      </w:r>
      <w:r w:rsidRPr="00C741D1" w:rsidR="00B36E78">
        <w:rPr>
          <w:rFonts w:ascii="Arial" w:hAnsi="Arial" w:cs="Arial"/>
        </w:rPr>
        <w:t>slová „</w:t>
      </w:r>
      <w:r w:rsidRPr="00C741D1" w:rsidR="00B36E78">
        <w:rPr>
          <w:rFonts w:ascii="Arial" w:hAnsi="Arial" w:cs="Arial"/>
          <w:color w:val="000000"/>
        </w:rPr>
        <w:t>Ak plán neurčuje inak</w:t>
      </w:r>
      <w:r w:rsidR="005D674C">
        <w:rPr>
          <w:rFonts w:ascii="Arial" w:hAnsi="Arial" w:cs="Arial"/>
          <w:color w:val="000000"/>
        </w:rPr>
        <w:t>,</w:t>
      </w:r>
      <w:r w:rsidRPr="00C741D1" w:rsidR="00B36E78">
        <w:rPr>
          <w:rFonts w:ascii="Arial" w:hAnsi="Arial" w:cs="Arial"/>
          <w:color w:val="000000"/>
        </w:rPr>
        <w:t>“</w:t>
      </w:r>
      <w:r w:rsidR="005D674C">
        <w:rPr>
          <w:rFonts w:ascii="Arial" w:hAnsi="Arial" w:cs="Arial"/>
          <w:color w:val="000000"/>
        </w:rPr>
        <w:t>.</w:t>
      </w:r>
    </w:p>
    <w:p w:rsidR="00B36E78" w:rsidRPr="00C741D1" w:rsidP="00B36E78">
      <w:pPr>
        <w:bidi w:val="0"/>
        <w:rPr>
          <w:rFonts w:ascii="Arial" w:hAnsi="Arial" w:cs="Arial"/>
        </w:rPr>
      </w:pPr>
    </w:p>
    <w:p w:rsidR="00B36E78" w:rsidRPr="00C741D1" w:rsidP="00774C01">
      <w:pPr>
        <w:numPr>
          <w:numId w:val="1"/>
        </w:numPr>
        <w:bidi w:val="0"/>
        <w:rPr>
          <w:rFonts w:ascii="Arial" w:hAnsi="Arial" w:cs="Arial"/>
        </w:rPr>
      </w:pPr>
      <w:r w:rsidRPr="00C741D1">
        <w:rPr>
          <w:rFonts w:ascii="Arial" w:hAnsi="Arial" w:cs="Arial"/>
        </w:rPr>
        <w:t>V § 167 ods. 3 sa slová „</w:t>
      </w:r>
      <w:r w:rsidRPr="00C741D1">
        <w:rPr>
          <w:rFonts w:ascii="Arial" w:hAnsi="Arial" w:cs="Arial"/>
          <w:color w:val="000000"/>
        </w:rPr>
        <w:t>môže súd ustanoviť len osobu zapísanú do zoznamu správcov“ nahrádzajú slovami „</w:t>
      </w:r>
      <w:r w:rsidRPr="00C741D1">
        <w:rPr>
          <w:rFonts w:ascii="Arial" w:hAnsi="Arial" w:cs="Arial"/>
        </w:rPr>
        <w:t>ustanoví toho, kto vykonával funkciu správcu v čase zrušenia konkurzu“.</w:t>
      </w:r>
    </w:p>
    <w:p w:rsidR="00B36E78" w:rsidRPr="00C741D1" w:rsidP="00B36E78">
      <w:pPr>
        <w:bidi w:val="0"/>
        <w:rPr>
          <w:rFonts w:ascii="Arial" w:hAnsi="Arial" w:cs="Arial"/>
        </w:rPr>
      </w:pPr>
    </w:p>
    <w:p w:rsidR="00B36E78" w:rsidP="00774C01">
      <w:pPr>
        <w:numPr>
          <w:numId w:val="1"/>
        </w:numPr>
        <w:bidi w:val="0"/>
        <w:rPr>
          <w:rFonts w:ascii="Arial" w:hAnsi="Arial" w:cs="Arial"/>
        </w:rPr>
      </w:pPr>
      <w:r w:rsidRPr="00C741D1">
        <w:rPr>
          <w:rFonts w:ascii="Arial" w:hAnsi="Arial" w:cs="Arial"/>
        </w:rPr>
        <w:t>V § 16</w:t>
      </w:r>
      <w:r w:rsidR="009B6C16">
        <w:rPr>
          <w:rFonts w:ascii="Arial" w:hAnsi="Arial" w:cs="Arial"/>
        </w:rPr>
        <w:t>7</w:t>
      </w:r>
      <w:r w:rsidRPr="00C741D1">
        <w:rPr>
          <w:rFonts w:ascii="Arial" w:hAnsi="Arial" w:cs="Arial"/>
        </w:rPr>
        <w:t xml:space="preserve"> ods. 5 sa slovo „môže“ nahrádza slovami „je oprávnený“.</w:t>
      </w:r>
    </w:p>
    <w:p w:rsidR="00D36D8B" w:rsidP="00D36D8B">
      <w:pPr>
        <w:bidi w:val="0"/>
        <w:rPr>
          <w:rFonts w:ascii="Arial" w:hAnsi="Arial" w:cs="Arial"/>
        </w:rPr>
      </w:pPr>
    </w:p>
    <w:p w:rsidR="00D36D8B" w:rsidRPr="00D36D8B" w:rsidP="00774C01">
      <w:pPr>
        <w:numPr>
          <w:numId w:val="1"/>
        </w:numPr>
        <w:bidi w:val="0"/>
        <w:rPr>
          <w:rFonts w:ascii="Arial" w:hAnsi="Arial" w:cs="Arial"/>
        </w:rPr>
      </w:pPr>
      <w:r>
        <w:rPr>
          <w:rFonts w:ascii="Arial" w:hAnsi="Arial" w:cs="Arial"/>
        </w:rPr>
        <w:t xml:space="preserve">Poznámka pod čiarou k odkazu  26 znie: </w:t>
      </w:r>
      <w:r w:rsidRPr="00D36D8B">
        <w:rPr>
          <w:rFonts w:ascii="Arial" w:hAnsi="Arial" w:cs="Arial"/>
        </w:rPr>
        <w:t>„</w:t>
      </w:r>
      <w:r w:rsidR="00AE5F5B">
        <w:rPr>
          <w:rFonts w:ascii="Arial" w:hAnsi="Arial" w:cs="Arial"/>
          <w:vertAlign w:val="superscript"/>
        </w:rPr>
        <w:t xml:space="preserve">26) </w:t>
      </w:r>
      <w:r w:rsidRPr="00D36D8B">
        <w:rPr>
          <w:rFonts w:ascii="Arial" w:hAnsi="Arial" w:cs="Arial"/>
        </w:rPr>
        <w:t xml:space="preserve">Nariadenie Rady (ES) </w:t>
      </w:r>
      <w:r w:rsidR="00BB78E2">
        <w:rPr>
          <w:rFonts w:ascii="Arial" w:hAnsi="Arial" w:cs="Arial"/>
        </w:rPr>
        <w:t>č. 1346/2000</w:t>
      </w:r>
      <w:r w:rsidRPr="00D36D8B">
        <w:rPr>
          <w:rFonts w:ascii="Arial" w:hAnsi="Arial" w:cs="Arial"/>
        </w:rPr>
        <w:t xml:space="preserve"> z 29. mája 2000 o konkurznom konaní (</w:t>
      </w:r>
      <w:r w:rsidRPr="001B5934" w:rsidR="001B5934">
        <w:rPr>
          <w:rFonts w:ascii="Arial" w:hAnsi="Arial" w:cs="Arial"/>
        </w:rPr>
        <w:t>Mimoriadne vydanie Ú. v. EÚ, kap. 19/zv. 01</w:t>
      </w:r>
      <w:r w:rsidRPr="00D36D8B">
        <w:rPr>
          <w:rFonts w:ascii="Arial" w:hAnsi="Arial" w:cs="Arial"/>
        </w:rPr>
        <w:t>) v platnom znení.“.</w:t>
      </w:r>
    </w:p>
    <w:p w:rsidR="00861840" w:rsidRPr="00C741D1" w:rsidP="00861840">
      <w:pPr>
        <w:bidi w:val="0"/>
        <w:rPr>
          <w:rFonts w:ascii="Arial" w:hAnsi="Arial" w:cs="Arial"/>
        </w:rPr>
      </w:pPr>
    </w:p>
    <w:p w:rsidR="00861840" w:rsidRPr="00C741D1" w:rsidP="00774C01">
      <w:pPr>
        <w:numPr>
          <w:numId w:val="1"/>
        </w:numPr>
        <w:bidi w:val="0"/>
        <w:rPr>
          <w:rFonts w:ascii="Arial" w:hAnsi="Arial" w:cs="Arial"/>
        </w:rPr>
      </w:pPr>
      <w:r w:rsidRPr="00C741D1">
        <w:rPr>
          <w:rFonts w:ascii="Arial" w:hAnsi="Arial" w:cs="Arial"/>
        </w:rPr>
        <w:t>V § 176 ods. 1 sa slovo „môže“ nahrádza slovami „je oprávnený“.</w:t>
      </w:r>
    </w:p>
    <w:p w:rsidR="00861840" w:rsidRPr="00C741D1" w:rsidP="00861840">
      <w:pPr>
        <w:bidi w:val="0"/>
        <w:rPr>
          <w:rFonts w:ascii="Arial" w:hAnsi="Arial" w:cs="Arial"/>
        </w:rPr>
      </w:pPr>
    </w:p>
    <w:p w:rsidR="00861840" w:rsidRPr="00C741D1" w:rsidP="00774C01">
      <w:pPr>
        <w:numPr>
          <w:numId w:val="1"/>
        </w:numPr>
        <w:bidi w:val="0"/>
        <w:rPr>
          <w:rFonts w:ascii="Arial" w:hAnsi="Arial" w:cs="Arial"/>
        </w:rPr>
      </w:pPr>
      <w:r w:rsidRPr="00C741D1">
        <w:rPr>
          <w:rFonts w:ascii="Arial" w:hAnsi="Arial" w:cs="Arial"/>
        </w:rPr>
        <w:t>V § 176 ods. 2 sa slovo „môže“ nahrádza slovami „je oprávnený“.</w:t>
      </w:r>
    </w:p>
    <w:p w:rsidR="00861840" w:rsidRPr="00C741D1" w:rsidP="00861840">
      <w:pPr>
        <w:bidi w:val="0"/>
        <w:rPr>
          <w:rFonts w:ascii="Arial" w:hAnsi="Arial" w:cs="Arial"/>
        </w:rPr>
      </w:pPr>
    </w:p>
    <w:p w:rsidR="00861840" w:rsidRPr="00C741D1" w:rsidP="00774C01">
      <w:pPr>
        <w:numPr>
          <w:numId w:val="1"/>
        </w:numPr>
        <w:bidi w:val="0"/>
        <w:rPr>
          <w:rFonts w:ascii="Arial" w:hAnsi="Arial" w:cs="Arial"/>
        </w:rPr>
      </w:pPr>
      <w:r w:rsidRPr="00C741D1">
        <w:rPr>
          <w:rFonts w:ascii="Arial" w:hAnsi="Arial" w:cs="Arial"/>
        </w:rPr>
        <w:t>V § 198 ods. 1 druhej vete sa za slovo „uzneseniu“ vkladajú slová „vydanom v konkurznom konaní, v reštrukturalizačnom konaní alebo v konaní o oddlžení“.</w:t>
      </w:r>
    </w:p>
    <w:p w:rsidR="00861840" w:rsidRPr="00C741D1" w:rsidP="00861840">
      <w:pPr>
        <w:bidi w:val="0"/>
        <w:rPr>
          <w:rFonts w:ascii="Arial" w:hAnsi="Arial" w:cs="Arial"/>
        </w:rPr>
      </w:pPr>
    </w:p>
    <w:p w:rsidR="00861840" w:rsidRPr="00C741D1" w:rsidP="00774C01">
      <w:pPr>
        <w:numPr>
          <w:numId w:val="1"/>
        </w:numPr>
        <w:bidi w:val="0"/>
        <w:rPr>
          <w:rFonts w:ascii="Arial" w:hAnsi="Arial" w:cs="Arial"/>
        </w:rPr>
      </w:pPr>
      <w:r w:rsidRPr="00C741D1">
        <w:rPr>
          <w:rFonts w:ascii="Arial" w:hAnsi="Arial" w:cs="Arial"/>
        </w:rPr>
        <w:t>§ 198 sa dopĺňa odsekm</w:t>
      </w:r>
      <w:r w:rsidRPr="00C741D1" w:rsidR="00824D57">
        <w:rPr>
          <w:rFonts w:ascii="Arial" w:hAnsi="Arial" w:cs="Arial"/>
        </w:rPr>
        <w:t>i</w:t>
      </w:r>
      <w:r w:rsidRPr="00C741D1">
        <w:rPr>
          <w:rFonts w:ascii="Arial" w:hAnsi="Arial" w:cs="Arial"/>
        </w:rPr>
        <w:t xml:space="preserve"> </w:t>
      </w:r>
      <w:smartTag w:uri="urn:schemas-microsoft-com:office:smarttags" w:element="metricconverter">
        <w:smartTagPr>
          <w:attr w:name="ProductID" w:val="3 a"/>
        </w:smartTagPr>
        <w:r w:rsidRPr="00C741D1">
          <w:rPr>
            <w:rFonts w:ascii="Arial" w:hAnsi="Arial" w:cs="Arial"/>
          </w:rPr>
          <w:t>3</w:t>
        </w:r>
        <w:r w:rsidRPr="00C741D1" w:rsidR="00824D57">
          <w:rPr>
            <w:rFonts w:ascii="Arial" w:hAnsi="Arial" w:cs="Arial"/>
          </w:rPr>
          <w:t xml:space="preserve"> a</w:t>
        </w:r>
      </w:smartTag>
      <w:r w:rsidRPr="00C741D1" w:rsidR="00824D57">
        <w:rPr>
          <w:rFonts w:ascii="Arial" w:hAnsi="Arial" w:cs="Arial"/>
        </w:rPr>
        <w:t xml:space="preserve"> 4</w:t>
      </w:r>
      <w:r w:rsidRPr="00C741D1">
        <w:rPr>
          <w:rFonts w:ascii="Arial" w:hAnsi="Arial" w:cs="Arial"/>
        </w:rPr>
        <w:t>, ktor</w:t>
      </w:r>
      <w:r w:rsidRPr="00C741D1" w:rsidR="00824D57">
        <w:rPr>
          <w:rFonts w:ascii="Arial" w:hAnsi="Arial" w:cs="Arial"/>
        </w:rPr>
        <w:t>é</w:t>
      </w:r>
      <w:r w:rsidRPr="00C741D1">
        <w:rPr>
          <w:rFonts w:ascii="Arial" w:hAnsi="Arial" w:cs="Arial"/>
        </w:rPr>
        <w:t xml:space="preserve"> zne</w:t>
      </w:r>
      <w:r w:rsidRPr="00C741D1" w:rsidR="00824D57">
        <w:rPr>
          <w:rFonts w:ascii="Arial" w:hAnsi="Arial" w:cs="Arial"/>
        </w:rPr>
        <w:t>jú</w:t>
      </w:r>
      <w:r w:rsidRPr="00C741D1">
        <w:rPr>
          <w:rFonts w:ascii="Arial" w:hAnsi="Arial" w:cs="Arial"/>
        </w:rPr>
        <w:t>:</w:t>
      </w:r>
    </w:p>
    <w:p w:rsidR="00861840" w:rsidRPr="00C741D1" w:rsidP="00861840">
      <w:pPr>
        <w:bidi w:val="0"/>
        <w:rPr>
          <w:rFonts w:ascii="Arial" w:hAnsi="Arial" w:cs="Arial"/>
        </w:rPr>
      </w:pPr>
    </w:p>
    <w:p w:rsidR="00861840" w:rsidRPr="00C741D1" w:rsidP="00861840">
      <w:pPr>
        <w:bidi w:val="0"/>
        <w:ind w:left="720"/>
        <w:rPr>
          <w:rFonts w:ascii="Arial" w:hAnsi="Arial" w:cs="Arial"/>
        </w:rPr>
      </w:pPr>
      <w:r w:rsidRPr="00C741D1">
        <w:rPr>
          <w:rFonts w:ascii="Arial" w:hAnsi="Arial" w:cs="Arial"/>
        </w:rPr>
        <w:t>„(3) Vo výroku uznesenia sa vždy uvedie zákonný dôvod rozhodnutia, ak vyplýva z tohto zákona.</w:t>
      </w:r>
    </w:p>
    <w:p w:rsidR="00207305" w:rsidRPr="00C741D1" w:rsidP="00207305">
      <w:pPr>
        <w:bidi w:val="0"/>
        <w:rPr>
          <w:rFonts w:ascii="Arial" w:hAnsi="Arial" w:cs="Arial"/>
        </w:rPr>
      </w:pPr>
      <w:r w:rsidRPr="00C741D1">
        <w:rPr>
          <w:rFonts w:ascii="Arial" w:hAnsi="Arial" w:cs="Arial"/>
        </w:rPr>
        <w:t>(4) Rozhodnutie, ktorým súd priznal hlasovacie a ďalšie práva spojené s popretou pohľadávkou podľa § 32 ods. 16 je predbežne vykonateľné.“.</w:t>
      </w:r>
    </w:p>
    <w:p w:rsidR="00824D57" w:rsidRPr="00C741D1" w:rsidP="00861840">
      <w:pPr>
        <w:bidi w:val="0"/>
        <w:ind w:left="720"/>
        <w:rPr>
          <w:rFonts w:ascii="Arial" w:hAnsi="Arial" w:cs="Arial"/>
        </w:rPr>
      </w:pPr>
    </w:p>
    <w:p w:rsidR="00861840" w:rsidRPr="00C741D1" w:rsidP="00861840">
      <w:pPr>
        <w:bidi w:val="0"/>
        <w:ind w:left="720"/>
        <w:rPr>
          <w:rFonts w:ascii="Arial" w:hAnsi="Arial" w:cs="Arial"/>
        </w:rPr>
      </w:pPr>
    </w:p>
    <w:p w:rsidR="00861840" w:rsidRPr="00C741D1" w:rsidP="00861840">
      <w:pPr>
        <w:numPr>
          <w:numId w:val="1"/>
        </w:numPr>
        <w:bidi w:val="0"/>
        <w:rPr>
          <w:rFonts w:ascii="Arial" w:hAnsi="Arial" w:cs="Arial"/>
        </w:rPr>
      </w:pPr>
      <w:r w:rsidRPr="00C741D1" w:rsidR="004C011B">
        <w:rPr>
          <w:rFonts w:ascii="Arial" w:hAnsi="Arial" w:cs="Arial"/>
        </w:rPr>
        <w:t>Nadpis pod § 200 znie: „</w:t>
      </w:r>
      <w:r w:rsidRPr="00A32804" w:rsidR="004C011B">
        <w:rPr>
          <w:rFonts w:ascii="Arial" w:hAnsi="Arial" w:cs="Arial"/>
          <w:bCs/>
        </w:rPr>
        <w:t>Vypočutie“</w:t>
      </w:r>
      <w:r w:rsidRPr="00C741D1" w:rsidR="004C011B">
        <w:rPr>
          <w:rFonts w:ascii="Arial" w:hAnsi="Arial" w:cs="Arial"/>
          <w:b/>
          <w:bCs/>
        </w:rPr>
        <w:t>.</w:t>
      </w:r>
    </w:p>
    <w:p w:rsidR="004C011B" w:rsidRPr="00C741D1" w:rsidP="004C011B">
      <w:pPr>
        <w:bidi w:val="0"/>
        <w:ind w:left="360"/>
        <w:rPr>
          <w:rFonts w:ascii="Arial" w:hAnsi="Arial" w:cs="Arial"/>
        </w:rPr>
      </w:pPr>
    </w:p>
    <w:p w:rsidR="004C011B" w:rsidRPr="00C741D1" w:rsidP="00861840">
      <w:pPr>
        <w:numPr>
          <w:numId w:val="1"/>
        </w:numPr>
        <w:bidi w:val="0"/>
        <w:rPr>
          <w:rFonts w:ascii="Arial" w:hAnsi="Arial" w:cs="Arial"/>
        </w:rPr>
      </w:pPr>
      <w:r w:rsidRPr="00C741D1">
        <w:rPr>
          <w:rFonts w:ascii="Arial" w:hAnsi="Arial" w:cs="Arial"/>
        </w:rPr>
        <w:t>Doterajší text § 200 sa označuje ako odsek 2 a dopĺňa sa odsekom 1, ktorý znie:</w:t>
      </w:r>
    </w:p>
    <w:p w:rsidR="004C011B" w:rsidRPr="00C741D1" w:rsidP="004C011B">
      <w:pPr>
        <w:bidi w:val="0"/>
        <w:rPr>
          <w:rFonts w:ascii="Arial" w:hAnsi="Arial" w:cs="Arial"/>
        </w:rPr>
      </w:pPr>
    </w:p>
    <w:p w:rsidR="004C011B" w:rsidRPr="00C741D1" w:rsidP="004C011B">
      <w:pPr>
        <w:bidi w:val="0"/>
        <w:ind w:left="708"/>
        <w:rPr>
          <w:rFonts w:ascii="Arial" w:hAnsi="Arial" w:cs="Arial"/>
        </w:rPr>
      </w:pPr>
      <w:r w:rsidRPr="00C741D1">
        <w:rPr>
          <w:rFonts w:ascii="Arial" w:hAnsi="Arial" w:cs="Arial"/>
        </w:rPr>
        <w:t>„(1) Súd v konaní podľa tohto zákona môže aj bez nariadenia pojednávania nariadiť vypočutie osoby, ak jej výpoveď môže mať význam pre rozhodnutie alebo postup súdu v konaní.“.</w:t>
      </w:r>
    </w:p>
    <w:p w:rsidR="00E630A8" w:rsidRPr="00C741D1" w:rsidP="004C011B">
      <w:pPr>
        <w:bidi w:val="0"/>
        <w:ind w:left="708"/>
        <w:rPr>
          <w:rFonts w:ascii="Arial" w:hAnsi="Arial" w:cs="Arial"/>
        </w:rPr>
      </w:pPr>
    </w:p>
    <w:p w:rsidR="004C011B" w:rsidRPr="00C741D1" w:rsidP="00E630A8">
      <w:pPr>
        <w:numPr>
          <w:numId w:val="1"/>
        </w:numPr>
        <w:bidi w:val="0"/>
        <w:rPr>
          <w:rFonts w:ascii="Arial" w:hAnsi="Arial" w:cs="Arial"/>
        </w:rPr>
      </w:pPr>
      <w:r w:rsidRPr="00C741D1" w:rsidR="00634019">
        <w:rPr>
          <w:rFonts w:ascii="Arial" w:hAnsi="Arial" w:cs="Arial"/>
        </w:rPr>
        <w:t>V § 203 poslednej vete sa slovo „môže“ nahrádza slovami „je oprávnený“.</w:t>
      </w:r>
    </w:p>
    <w:p w:rsidR="00634019" w:rsidRPr="00C741D1" w:rsidP="00634019">
      <w:pPr>
        <w:bidi w:val="0"/>
        <w:ind w:left="360"/>
        <w:rPr>
          <w:rFonts w:ascii="Arial" w:hAnsi="Arial" w:cs="Arial"/>
        </w:rPr>
      </w:pPr>
    </w:p>
    <w:p w:rsidR="00634019" w:rsidRPr="00C741D1" w:rsidP="00E630A8">
      <w:pPr>
        <w:numPr>
          <w:numId w:val="1"/>
        </w:numPr>
        <w:bidi w:val="0"/>
        <w:rPr>
          <w:rFonts w:ascii="Arial" w:hAnsi="Arial" w:cs="Arial"/>
        </w:rPr>
      </w:pPr>
      <w:r w:rsidRPr="00C741D1">
        <w:rPr>
          <w:rFonts w:ascii="Arial" w:hAnsi="Arial" w:cs="Arial"/>
        </w:rPr>
        <w:t>Za § 203 sa vkladá § 203a, ktorý vrátane nadpisu znie:</w:t>
      </w:r>
    </w:p>
    <w:p w:rsidR="00634019" w:rsidRPr="00C741D1" w:rsidP="00634019">
      <w:pPr>
        <w:bidi w:val="0"/>
        <w:rPr>
          <w:rFonts w:ascii="Arial" w:hAnsi="Arial" w:cs="Arial"/>
        </w:rPr>
      </w:pPr>
    </w:p>
    <w:p w:rsidR="00634019" w:rsidRPr="00C741D1" w:rsidP="00634019">
      <w:pPr>
        <w:widowControl w:val="0"/>
        <w:autoSpaceDE w:val="0"/>
        <w:autoSpaceDN w:val="0"/>
        <w:bidi w:val="0"/>
        <w:adjustRightInd w:val="0"/>
        <w:jc w:val="center"/>
        <w:rPr>
          <w:rFonts w:ascii="Arial" w:hAnsi="Arial" w:cs="Arial"/>
        </w:rPr>
      </w:pPr>
      <w:r w:rsidRPr="00C741D1">
        <w:rPr>
          <w:rFonts w:ascii="Arial" w:hAnsi="Arial" w:cs="Arial"/>
        </w:rPr>
        <w:t>„§ 203a</w:t>
      </w:r>
    </w:p>
    <w:p w:rsidR="00634019" w:rsidRPr="00C741D1" w:rsidP="00634019">
      <w:pPr>
        <w:widowControl w:val="0"/>
        <w:autoSpaceDE w:val="0"/>
        <w:autoSpaceDN w:val="0"/>
        <w:bidi w:val="0"/>
        <w:adjustRightInd w:val="0"/>
        <w:jc w:val="center"/>
        <w:rPr>
          <w:rFonts w:ascii="Arial" w:hAnsi="Arial" w:cs="Arial"/>
        </w:rPr>
      </w:pPr>
    </w:p>
    <w:p w:rsidR="00634019" w:rsidRPr="00C741D1" w:rsidP="00634019">
      <w:pPr>
        <w:widowControl w:val="0"/>
        <w:autoSpaceDE w:val="0"/>
        <w:autoSpaceDN w:val="0"/>
        <w:bidi w:val="0"/>
        <w:adjustRightInd w:val="0"/>
        <w:jc w:val="center"/>
        <w:rPr>
          <w:rFonts w:ascii="Arial" w:hAnsi="Arial" w:cs="Arial"/>
        </w:rPr>
      </w:pPr>
      <w:r w:rsidRPr="00C741D1">
        <w:rPr>
          <w:rFonts w:ascii="Arial" w:hAnsi="Arial" w:cs="Arial"/>
        </w:rPr>
        <w:t>Lehoty</w:t>
      </w:r>
    </w:p>
    <w:p w:rsidR="00634019" w:rsidRPr="00C741D1" w:rsidP="00634019">
      <w:pPr>
        <w:widowControl w:val="0"/>
        <w:autoSpaceDE w:val="0"/>
        <w:autoSpaceDN w:val="0"/>
        <w:bidi w:val="0"/>
        <w:adjustRightInd w:val="0"/>
        <w:jc w:val="both"/>
        <w:rPr>
          <w:rFonts w:ascii="Arial" w:hAnsi="Arial" w:cs="Arial"/>
        </w:rPr>
      </w:pPr>
    </w:p>
    <w:p w:rsidR="00634019" w:rsidRPr="00C741D1" w:rsidP="00634019">
      <w:pPr>
        <w:widowControl w:val="0"/>
        <w:autoSpaceDE w:val="0"/>
        <w:autoSpaceDN w:val="0"/>
        <w:bidi w:val="0"/>
        <w:adjustRightInd w:val="0"/>
        <w:ind w:firstLine="720"/>
        <w:jc w:val="both"/>
        <w:rPr>
          <w:rFonts w:ascii="Arial" w:hAnsi="Arial" w:cs="Arial"/>
        </w:rPr>
      </w:pPr>
      <w:r w:rsidRPr="00C741D1">
        <w:rPr>
          <w:rFonts w:ascii="Arial" w:hAnsi="Arial" w:cs="Arial"/>
        </w:rPr>
        <w:t>(1) Do plynutia lehoty sa nezapočítava deň, keď došlo k skutočnosti určujúcej začiatok lehoty.</w:t>
      </w:r>
    </w:p>
    <w:p w:rsidR="00634019" w:rsidRPr="00C741D1" w:rsidP="00634019">
      <w:pPr>
        <w:widowControl w:val="0"/>
        <w:autoSpaceDE w:val="0"/>
        <w:autoSpaceDN w:val="0"/>
        <w:bidi w:val="0"/>
        <w:adjustRightInd w:val="0"/>
        <w:jc w:val="both"/>
        <w:rPr>
          <w:rFonts w:ascii="Arial" w:hAnsi="Arial" w:cs="Arial"/>
        </w:rPr>
      </w:pPr>
    </w:p>
    <w:p w:rsidR="00634019" w:rsidRPr="00C741D1" w:rsidP="00634019">
      <w:pPr>
        <w:widowControl w:val="0"/>
        <w:autoSpaceDE w:val="0"/>
        <w:autoSpaceDN w:val="0"/>
        <w:bidi w:val="0"/>
        <w:adjustRightInd w:val="0"/>
        <w:ind w:firstLine="720"/>
        <w:jc w:val="both"/>
        <w:rPr>
          <w:rFonts w:ascii="Arial" w:hAnsi="Arial" w:cs="Arial"/>
        </w:rPr>
      </w:pPr>
      <w:r w:rsidRPr="00C741D1">
        <w:rPr>
          <w:rFonts w:ascii="Arial" w:hAnsi="Arial" w:cs="Arial"/>
        </w:rPr>
        <w:t>(2) Ak posledný deň lehoty pripadne na sobotu</w:t>
      </w:r>
      <w:r w:rsidR="00D76908">
        <w:rPr>
          <w:rFonts w:ascii="Arial" w:hAnsi="Arial" w:cs="Arial"/>
        </w:rPr>
        <w:t>,</w:t>
      </w:r>
      <w:r w:rsidRPr="00C741D1">
        <w:rPr>
          <w:rFonts w:ascii="Arial" w:hAnsi="Arial" w:cs="Arial"/>
        </w:rPr>
        <w:t xml:space="preserve"> nedeľu alebo sviatok, posledný deň lehoty je najbližší nasledujúci pracovný deň.</w:t>
      </w:r>
    </w:p>
    <w:p w:rsidR="00634019" w:rsidRPr="00C741D1" w:rsidP="00634019">
      <w:pPr>
        <w:widowControl w:val="0"/>
        <w:autoSpaceDE w:val="0"/>
        <w:autoSpaceDN w:val="0"/>
        <w:bidi w:val="0"/>
        <w:adjustRightInd w:val="0"/>
        <w:jc w:val="both"/>
        <w:rPr>
          <w:rFonts w:ascii="Arial" w:hAnsi="Arial" w:cs="Arial"/>
        </w:rPr>
      </w:pPr>
    </w:p>
    <w:p w:rsidR="00634019" w:rsidRPr="00C741D1" w:rsidP="00634019">
      <w:pPr>
        <w:bidi w:val="0"/>
        <w:ind w:left="708"/>
        <w:rPr>
          <w:rFonts w:ascii="Arial" w:hAnsi="Arial" w:cs="Arial"/>
        </w:rPr>
      </w:pPr>
      <w:r w:rsidRPr="00C741D1">
        <w:rPr>
          <w:rFonts w:ascii="Arial" w:hAnsi="Arial" w:cs="Arial"/>
        </w:rPr>
        <w:t>(3) Lehota je zachovaná, ak je podanie doručené najneskôr posledný deň lehoty tomu, komu je podanie určené; to neplatí</w:t>
      </w:r>
      <w:r w:rsidRPr="00114C33" w:rsidR="0089617E">
        <w:rPr>
          <w:rFonts w:ascii="Arial" w:hAnsi="Arial" w:cs="Arial"/>
        </w:rPr>
        <w:t>,</w:t>
      </w:r>
      <w:r w:rsidR="00114C33">
        <w:rPr>
          <w:rFonts w:ascii="Arial" w:hAnsi="Arial" w:cs="Arial"/>
        </w:rPr>
        <w:t xml:space="preserve"> </w:t>
      </w:r>
      <w:r w:rsidRPr="00C741D1">
        <w:rPr>
          <w:rFonts w:ascii="Arial" w:hAnsi="Arial" w:cs="Arial"/>
        </w:rPr>
        <w:t>ak ide o lehotu na podanie odvolania.“.</w:t>
      </w:r>
    </w:p>
    <w:p w:rsidR="00634019" w:rsidRPr="00C741D1" w:rsidP="00634019">
      <w:pPr>
        <w:bidi w:val="0"/>
        <w:ind w:left="708"/>
        <w:rPr>
          <w:rFonts w:ascii="Arial" w:hAnsi="Arial" w:cs="Arial"/>
        </w:rPr>
      </w:pPr>
    </w:p>
    <w:p w:rsidR="00861840" w:rsidP="00634019">
      <w:pPr>
        <w:numPr>
          <w:numId w:val="1"/>
        </w:numPr>
        <w:bidi w:val="0"/>
        <w:rPr>
          <w:rFonts w:ascii="Arial" w:hAnsi="Arial" w:cs="Arial"/>
        </w:rPr>
      </w:pPr>
      <w:r w:rsidRPr="00C741D1" w:rsidR="00634019">
        <w:rPr>
          <w:rFonts w:ascii="Arial" w:hAnsi="Arial" w:cs="Arial"/>
        </w:rPr>
        <w:t>V § 205 sa za slovo „zákon“ vkladajú slová „okrem ustanovení o reštrukturalizácii“.</w:t>
      </w:r>
    </w:p>
    <w:p w:rsidR="00870D5D" w:rsidP="00870D5D">
      <w:pPr>
        <w:bidi w:val="0"/>
        <w:ind w:left="360"/>
        <w:rPr>
          <w:rFonts w:ascii="Arial" w:hAnsi="Arial" w:cs="Arial"/>
        </w:rPr>
      </w:pPr>
    </w:p>
    <w:p w:rsidR="00870D5D" w:rsidP="00634019">
      <w:pPr>
        <w:numPr>
          <w:numId w:val="1"/>
        </w:numPr>
        <w:bidi w:val="0"/>
        <w:rPr>
          <w:rFonts w:ascii="Arial" w:hAnsi="Arial" w:cs="Arial"/>
        </w:rPr>
      </w:pPr>
      <w:r>
        <w:rPr>
          <w:rFonts w:ascii="Arial" w:hAnsi="Arial" w:cs="Arial"/>
        </w:rPr>
        <w:t>§ 206 sa dopĺňa odsekom 4, ktorý znie:</w:t>
      </w:r>
    </w:p>
    <w:p w:rsidR="00870D5D" w:rsidP="00870D5D">
      <w:pPr>
        <w:bidi w:val="0"/>
        <w:ind w:left="360"/>
        <w:rPr>
          <w:rFonts w:ascii="Arial" w:hAnsi="Arial" w:cs="Arial"/>
        </w:rPr>
      </w:pPr>
    </w:p>
    <w:p w:rsidR="00870D5D" w:rsidP="00870D5D">
      <w:pPr>
        <w:bidi w:val="0"/>
        <w:ind w:left="708"/>
        <w:jc w:val="both"/>
        <w:rPr>
          <w:rFonts w:ascii="Arial" w:hAnsi="Arial" w:cs="Arial"/>
        </w:rPr>
      </w:pPr>
      <w:r>
        <w:rPr>
          <w:rFonts w:ascii="Arial" w:hAnsi="Arial" w:cs="Arial"/>
        </w:rPr>
        <w:t>„(4) Ak sa v tomto zákone používa pojem „životné minimum“, rozumie sa tým životné minimum platné v deň vyhlásenia konkurzu.“</w:t>
      </w:r>
      <w:r w:rsidR="00D76908">
        <w:rPr>
          <w:rFonts w:ascii="Arial" w:hAnsi="Arial" w:cs="Arial"/>
        </w:rPr>
        <w:t>.</w:t>
      </w:r>
    </w:p>
    <w:p w:rsidR="00634019" w:rsidRPr="00C741D1" w:rsidP="00634019">
      <w:pPr>
        <w:bidi w:val="0"/>
        <w:ind w:left="360"/>
        <w:rPr>
          <w:rFonts w:ascii="Arial" w:hAnsi="Arial" w:cs="Arial"/>
        </w:rPr>
      </w:pPr>
    </w:p>
    <w:p w:rsidR="00634019" w:rsidRPr="00C741D1" w:rsidP="00634019">
      <w:pPr>
        <w:numPr>
          <w:numId w:val="1"/>
        </w:numPr>
        <w:bidi w:val="0"/>
        <w:rPr>
          <w:rFonts w:ascii="Arial" w:hAnsi="Arial" w:cs="Arial"/>
        </w:rPr>
      </w:pPr>
      <w:r w:rsidRPr="00C741D1">
        <w:rPr>
          <w:rFonts w:ascii="Arial" w:hAnsi="Arial" w:cs="Arial"/>
        </w:rPr>
        <w:t>Za § 206 sa vkladá § 206a, ktorý znie:</w:t>
      </w:r>
    </w:p>
    <w:p w:rsidR="00634019" w:rsidRPr="00C741D1" w:rsidP="00634019">
      <w:pPr>
        <w:bidi w:val="0"/>
        <w:rPr>
          <w:rFonts w:ascii="Arial" w:hAnsi="Arial" w:cs="Arial"/>
        </w:rPr>
      </w:pPr>
    </w:p>
    <w:p w:rsidR="00634019" w:rsidRPr="00C741D1" w:rsidP="00634019">
      <w:pPr>
        <w:bidi w:val="0"/>
        <w:ind w:left="708"/>
        <w:jc w:val="center"/>
        <w:rPr>
          <w:rFonts w:ascii="Arial" w:hAnsi="Arial" w:cs="Arial"/>
        </w:rPr>
      </w:pPr>
      <w:r w:rsidRPr="00C741D1">
        <w:rPr>
          <w:rFonts w:ascii="Arial" w:hAnsi="Arial" w:cs="Arial"/>
        </w:rPr>
        <w:t>„§ 206a</w:t>
      </w:r>
    </w:p>
    <w:p w:rsidR="00634019" w:rsidRPr="00C741D1" w:rsidP="00634019">
      <w:pPr>
        <w:bidi w:val="0"/>
        <w:ind w:left="708"/>
        <w:rPr>
          <w:rFonts w:ascii="Arial" w:hAnsi="Arial" w:cs="Arial"/>
        </w:rPr>
      </w:pPr>
    </w:p>
    <w:p w:rsidR="006639E3" w:rsidRPr="00C741D1" w:rsidP="00292308">
      <w:pPr>
        <w:bidi w:val="0"/>
        <w:rPr>
          <w:rFonts w:ascii="Arial" w:hAnsi="Arial" w:cs="Arial"/>
        </w:rPr>
      </w:pPr>
      <w:r w:rsidRPr="00C741D1">
        <w:rPr>
          <w:rFonts w:ascii="Arial" w:hAnsi="Arial" w:cs="Arial"/>
        </w:rPr>
        <w:t>(1) Konania začaté pred 1. januárom 2012 sa dokončia podľa doterajších predpisov, ak odsek  2 neustanovuje inak.</w:t>
      </w:r>
    </w:p>
    <w:p w:rsidR="006639E3" w:rsidRPr="00C741D1" w:rsidP="00634019">
      <w:pPr>
        <w:bidi w:val="0"/>
        <w:ind w:left="708"/>
        <w:rPr>
          <w:rFonts w:ascii="Arial" w:hAnsi="Arial" w:cs="Arial"/>
        </w:rPr>
      </w:pPr>
    </w:p>
    <w:p w:rsidR="00634019" w:rsidRPr="00C741D1" w:rsidP="00292308">
      <w:pPr>
        <w:bidi w:val="0"/>
        <w:rPr>
          <w:rFonts w:ascii="Arial" w:hAnsi="Arial" w:cs="Arial"/>
        </w:rPr>
      </w:pPr>
      <w:r w:rsidRPr="00C741D1" w:rsidR="006639E3">
        <w:rPr>
          <w:rFonts w:ascii="Arial" w:hAnsi="Arial" w:cs="Arial"/>
        </w:rPr>
        <w:t xml:space="preserve">(2) </w:t>
      </w:r>
      <w:r w:rsidRPr="00C741D1">
        <w:rPr>
          <w:rFonts w:ascii="Arial" w:hAnsi="Arial" w:cs="Arial"/>
        </w:rPr>
        <w:t xml:space="preserve">V konaniach začatých pred </w:t>
      </w:r>
      <w:r w:rsidR="001C2CBA">
        <w:rPr>
          <w:rFonts w:ascii="Arial" w:hAnsi="Arial" w:cs="Arial"/>
        </w:rPr>
        <w:t xml:space="preserve">1. januárom 2012 </w:t>
      </w:r>
      <w:r w:rsidRPr="00C741D1">
        <w:rPr>
          <w:rFonts w:ascii="Arial" w:hAnsi="Arial" w:cs="Arial"/>
        </w:rPr>
        <w:t xml:space="preserve">má veriteľ, ktorým je </w:t>
      </w:r>
      <w:r w:rsidR="00BD6667">
        <w:rPr>
          <w:rFonts w:ascii="Arial" w:hAnsi="Arial" w:cs="Arial"/>
        </w:rPr>
        <w:t xml:space="preserve">orgán, inštitúcia alebo agentúra </w:t>
      </w:r>
      <w:r w:rsidRPr="00C741D1">
        <w:rPr>
          <w:rFonts w:ascii="Arial" w:hAnsi="Arial" w:cs="Arial"/>
        </w:rPr>
        <w:t>Európsk</w:t>
      </w:r>
      <w:r w:rsidR="00BD6667">
        <w:rPr>
          <w:rFonts w:ascii="Arial" w:hAnsi="Arial" w:cs="Arial"/>
        </w:rPr>
        <w:t>ej</w:t>
      </w:r>
      <w:r w:rsidRPr="00C741D1">
        <w:rPr>
          <w:rFonts w:ascii="Arial" w:hAnsi="Arial" w:cs="Arial"/>
        </w:rPr>
        <w:t xml:space="preserve"> úni</w:t>
      </w:r>
      <w:r w:rsidR="00BD6667">
        <w:rPr>
          <w:rFonts w:ascii="Arial" w:hAnsi="Arial" w:cs="Arial"/>
        </w:rPr>
        <w:t>e</w:t>
      </w:r>
      <w:r w:rsidRPr="00C741D1">
        <w:rPr>
          <w:rFonts w:ascii="Arial" w:hAnsi="Arial" w:cs="Arial"/>
        </w:rPr>
        <w:t>, právo hlasovať na schôdzi veriteľov aj vtedy, ak bola jeho pohľadávka popretá čo do právneho dôvodu a vymáhateľnosti.</w:t>
      </w:r>
    </w:p>
    <w:p w:rsidR="000A5053" w:rsidRPr="00C741D1" w:rsidP="000A5053">
      <w:pPr>
        <w:bidi w:val="0"/>
        <w:jc w:val="both"/>
        <w:rPr>
          <w:rFonts w:ascii="Arial" w:hAnsi="Arial" w:cs="Arial"/>
        </w:rPr>
      </w:pPr>
    </w:p>
    <w:p w:rsidR="000A5053" w:rsidP="000A5053">
      <w:pPr>
        <w:bidi w:val="0"/>
        <w:jc w:val="both"/>
        <w:rPr>
          <w:rFonts w:ascii="Arial" w:hAnsi="Arial" w:cs="Arial"/>
        </w:rPr>
      </w:pPr>
      <w:r w:rsidRPr="00C741D1" w:rsidR="006639E3">
        <w:rPr>
          <w:rFonts w:ascii="Arial" w:hAnsi="Arial" w:cs="Arial"/>
        </w:rPr>
        <w:t xml:space="preserve">(3) </w:t>
      </w:r>
      <w:r w:rsidRPr="00C741D1">
        <w:rPr>
          <w:rFonts w:ascii="Arial" w:hAnsi="Arial" w:cs="Arial"/>
        </w:rPr>
        <w:t>Ak dlžník spĺňal podmienky predlženia podľa tohto zákona aj pred 1. januárom 201</w:t>
      </w:r>
      <w:r w:rsidR="006523AB">
        <w:rPr>
          <w:rFonts w:ascii="Arial" w:hAnsi="Arial" w:cs="Arial"/>
        </w:rPr>
        <w:t>3</w:t>
      </w:r>
      <w:r w:rsidRPr="00C741D1">
        <w:rPr>
          <w:rFonts w:ascii="Arial" w:hAnsi="Arial" w:cs="Arial"/>
        </w:rPr>
        <w:t xml:space="preserve"> a podmienky predlženia trvajú aj po 1. januári 201</w:t>
      </w:r>
      <w:r w:rsidR="006523AB">
        <w:rPr>
          <w:rFonts w:ascii="Arial" w:hAnsi="Arial" w:cs="Arial"/>
        </w:rPr>
        <w:t>3</w:t>
      </w:r>
      <w:r w:rsidRPr="00C741D1">
        <w:rPr>
          <w:rFonts w:ascii="Arial" w:hAnsi="Arial" w:cs="Arial"/>
        </w:rPr>
        <w:t>, osoby, ktoré pred 1. januárom 201</w:t>
      </w:r>
      <w:r w:rsidR="006523AB">
        <w:rPr>
          <w:rFonts w:ascii="Arial" w:hAnsi="Arial" w:cs="Arial"/>
        </w:rPr>
        <w:t>3</w:t>
      </w:r>
      <w:r w:rsidRPr="00C741D1">
        <w:rPr>
          <w:rFonts w:ascii="Arial" w:hAnsi="Arial" w:cs="Arial"/>
        </w:rPr>
        <w:t xml:space="preserve"> vykonávali funkciu štatutárneho orgánu alebo člena štatutárneho orgánu, likvidátora alebo boli zákonným zástupcom dlžníka a vykonávali túto funkciu aj po 1. januári 201</w:t>
      </w:r>
      <w:r w:rsidR="006523AB">
        <w:rPr>
          <w:rFonts w:ascii="Arial" w:hAnsi="Arial" w:cs="Arial"/>
        </w:rPr>
        <w:t>3</w:t>
      </w:r>
      <w:r w:rsidRPr="00C741D1">
        <w:rPr>
          <w:rFonts w:ascii="Arial" w:hAnsi="Arial" w:cs="Arial"/>
        </w:rPr>
        <w:t>, zodpovedajú za záväzok zaplatiť v prospech konkurznej podstaty sumu vo výške dlžníkovho zapísaného základného imania, ak nepodajú návrh na vyhlásenie konkurzu do 31. marca 201</w:t>
      </w:r>
      <w:r w:rsidR="006523AB">
        <w:rPr>
          <w:rFonts w:ascii="Arial" w:hAnsi="Arial" w:cs="Arial"/>
        </w:rPr>
        <w:t>3</w:t>
      </w:r>
      <w:r w:rsidRPr="00C741D1">
        <w:rPr>
          <w:rFonts w:ascii="Arial" w:hAnsi="Arial" w:cs="Arial"/>
        </w:rPr>
        <w:t>.</w:t>
      </w:r>
      <w:r w:rsidR="00F96997">
        <w:rPr>
          <w:rFonts w:ascii="Arial" w:hAnsi="Arial" w:cs="Arial"/>
        </w:rPr>
        <w:t>“.</w:t>
      </w:r>
    </w:p>
    <w:p w:rsidR="00CD7EF4" w:rsidP="000A5053">
      <w:pPr>
        <w:bidi w:val="0"/>
        <w:jc w:val="both"/>
        <w:rPr>
          <w:rFonts w:ascii="Arial" w:hAnsi="Arial" w:cs="Arial"/>
        </w:rPr>
      </w:pPr>
    </w:p>
    <w:p w:rsidR="00F07BD1" w:rsidP="00CD7EF4">
      <w:pPr>
        <w:numPr>
          <w:numId w:val="1"/>
        </w:numPr>
        <w:bidi w:val="0"/>
        <w:jc w:val="both"/>
        <w:rPr>
          <w:rFonts w:ascii="Arial" w:hAnsi="Arial" w:cs="Arial"/>
        </w:rPr>
      </w:pPr>
      <w:r w:rsidR="00CD7EF4">
        <w:rPr>
          <w:rFonts w:ascii="Arial" w:hAnsi="Arial" w:cs="Arial"/>
        </w:rPr>
        <w:t xml:space="preserve">§ 207 </w:t>
      </w:r>
      <w:r>
        <w:rPr>
          <w:rFonts w:ascii="Arial" w:hAnsi="Arial" w:cs="Arial"/>
        </w:rPr>
        <w:t>znie:</w:t>
      </w:r>
    </w:p>
    <w:p w:rsidR="00F07BD1" w:rsidP="00F07BD1">
      <w:pPr>
        <w:bidi w:val="0"/>
        <w:ind w:left="360"/>
        <w:jc w:val="both"/>
        <w:rPr>
          <w:rFonts w:ascii="Arial" w:hAnsi="Arial" w:cs="Arial"/>
        </w:rPr>
      </w:pPr>
    </w:p>
    <w:p w:rsidR="00F07BD1" w:rsidP="00F07BD1">
      <w:pPr>
        <w:bidi w:val="0"/>
        <w:ind w:left="360"/>
        <w:jc w:val="center"/>
        <w:rPr>
          <w:rFonts w:ascii="Arial" w:hAnsi="Arial" w:cs="Arial"/>
        </w:rPr>
      </w:pPr>
      <w:r>
        <w:rPr>
          <w:rFonts w:ascii="Arial" w:hAnsi="Arial" w:cs="Arial"/>
        </w:rPr>
        <w:t>„§ 207</w:t>
      </w:r>
    </w:p>
    <w:p w:rsidR="00F07BD1" w:rsidP="00F07BD1">
      <w:pPr>
        <w:bidi w:val="0"/>
        <w:ind w:left="360"/>
        <w:jc w:val="both"/>
        <w:rPr>
          <w:rFonts w:ascii="Arial" w:hAnsi="Arial" w:cs="Arial"/>
        </w:rPr>
      </w:pPr>
    </w:p>
    <w:p w:rsidR="00CD7EF4" w:rsidP="00F07BD1">
      <w:pPr>
        <w:bidi w:val="0"/>
        <w:ind w:left="360"/>
        <w:jc w:val="both"/>
        <w:rPr>
          <w:rFonts w:ascii="Arial" w:hAnsi="Arial" w:cs="Arial"/>
        </w:rPr>
      </w:pPr>
      <w:r w:rsidR="00F07BD1">
        <w:rPr>
          <w:rFonts w:ascii="Arial" w:hAnsi="Arial" w:cs="Arial"/>
        </w:rPr>
        <w:t>Týmto zákonom sa preberajú právne záväzné akty Európskej únie uvedené v prílohe.“.</w:t>
      </w:r>
    </w:p>
    <w:p w:rsidR="00CD7EF4" w:rsidP="00CD7EF4">
      <w:pPr>
        <w:bidi w:val="0"/>
        <w:ind w:left="360"/>
        <w:jc w:val="both"/>
        <w:rPr>
          <w:rFonts w:ascii="Arial" w:hAnsi="Arial" w:cs="Arial"/>
        </w:rPr>
      </w:pPr>
    </w:p>
    <w:p w:rsidR="00CD7EF4" w:rsidRPr="00C741D1" w:rsidP="00CD7EF4">
      <w:pPr>
        <w:numPr>
          <w:numId w:val="1"/>
        </w:numPr>
        <w:bidi w:val="0"/>
        <w:jc w:val="both"/>
        <w:rPr>
          <w:rFonts w:ascii="Arial" w:hAnsi="Arial" w:cs="Arial"/>
        </w:rPr>
      </w:pPr>
      <w:r w:rsidR="00253D4F">
        <w:rPr>
          <w:rFonts w:ascii="Arial" w:hAnsi="Arial" w:cs="Arial"/>
        </w:rPr>
        <w:t>Názov prílohy znie: „Zoznam preberaných právne záväzných aktov Európskej únie“.</w:t>
      </w:r>
    </w:p>
    <w:p w:rsidR="000A5053" w:rsidRPr="00C741D1" w:rsidP="00634019">
      <w:pPr>
        <w:bidi w:val="0"/>
        <w:ind w:left="708"/>
        <w:rPr>
          <w:rFonts w:ascii="Arial" w:hAnsi="Arial" w:cs="Arial"/>
        </w:rPr>
      </w:pPr>
    </w:p>
    <w:p w:rsidR="00B85358" w:rsidRPr="00C741D1" w:rsidP="00B85358">
      <w:pPr>
        <w:bidi w:val="0"/>
        <w:jc w:val="center"/>
        <w:rPr>
          <w:rFonts w:ascii="Arial" w:hAnsi="Arial" w:cs="Arial"/>
          <w:b/>
        </w:rPr>
      </w:pPr>
      <w:r w:rsidRPr="00C741D1">
        <w:rPr>
          <w:rFonts w:ascii="Arial" w:hAnsi="Arial" w:cs="Arial"/>
          <w:b/>
        </w:rPr>
        <w:t>Čl. II</w:t>
      </w:r>
    </w:p>
    <w:p w:rsidR="00B85358" w:rsidRPr="00C741D1" w:rsidP="00B85358">
      <w:pPr>
        <w:bidi w:val="0"/>
        <w:jc w:val="center"/>
        <w:rPr>
          <w:rFonts w:ascii="Arial" w:hAnsi="Arial" w:cs="Arial"/>
        </w:rPr>
      </w:pPr>
    </w:p>
    <w:p w:rsidR="00B85358" w:rsidRPr="00C741D1" w:rsidP="00B85358">
      <w:pPr>
        <w:bidi w:val="0"/>
        <w:jc w:val="both"/>
        <w:rPr>
          <w:rFonts w:ascii="Arial" w:hAnsi="Arial" w:cs="Arial"/>
          <w:color w:val="000000"/>
        </w:rPr>
      </w:pPr>
      <w:r w:rsidRPr="00C741D1">
        <w:rPr>
          <w:rFonts w:ascii="Arial" w:hAnsi="Arial" w:cs="Arial"/>
          <w:color w:val="000000"/>
        </w:rPr>
        <w:t>Zákon č. 99/1963 Zb. Občiansky súdny poriadok v znení zákona č. 36/1967 Zb., zákona č. 158/1969 Zb., zákona č. 49/1973 Zb., zákona č. 20/1975 Zb., zákona č. 133/1982 Zb., zákona č. 180/1990 Zb., zákona č. 328/1991 Zb., zákona č. 519/1991 Zb., zákona č. 263/1992 Zb., zákona Národnej rady Slovenskej republiky č. 5/1993 Z. z., zákona Národnej rady Slovenskej republiky č. 46/1994 Z. z., zákona Národnej rady Slovenskej republiky č. 190/1995 Z. z., zákona Národnej rady Slovenskej republiky č. 232/1995 Z. z., zákona Národnej rady Slovenskej republiky č. 233/1995 Z. z., zákona Národnej rady Slovenskej republiky č. 22/1996 Z. z., zákona Národnej rady Slovenskej republiky č. 58/1996 Z. z., nálezu Ústavného súdu Slovenskej republiky č. 281/1996 Z. z., zákona č. 211/1997 Z. z., nálezu Ústavného súdu Slovenskej republiky č. 359/1997 Z. z., zákona č. 124/1998 Z. z., zákona č. 144/1998 Z. z., zákona č. 169/1998 Z. z., zákona č. 187/1998 Z. z., zákona č. 225/1998 Z. z., zákona č. 233/1998 Z. z., zákona č. 235/1998 Z. z., nálezu Ústavného súdu Slovenskej republiky č. 318/1998 Z. z., zákona č. 331/1998 Z. z., zákona č. 46/1999 Z. z., nálezu Ústavného súdu Slovenskej republiky č. 66/1999 Z. z., nálezu Ústavného súdu Slovenskej republiky č. 166/1999 Z. z., nálezu Ústavného súdu Slovenskej republiky č. 185/1999 Z. z., zákona č. 223/1999 Z. z., zákona č. 303/2001 Z. z., zákona č. 501/2001 Z. z., zákona č. 215/2002 Z. z., zákona č. 232/2002 Z. z., zákona č. 424/2002 Z. z., zákona č. 451/2002 Z. z., zákona č. 480/2002 Z. z., nálezu Ústavného súdu Slovenskej republiky č. 620/2002 Z. z., nálezu Ústavného súdu Slovenskej republiky č. 75/2003 Z. z., zákona č. 353/2003 Z. z., zákona č. 530/2003 Z. z., zákona č. 589/2003 Z. z., zákona č. 204/2004 Z. z., zákona č. 371/2004 Z. z., zákona č. 382/2004 Z. z., zákona č. 420/2004 Z. z., zákona č. 428/2004 Z. z., zákona č. 613/2004 Z. z., zákona č. 757/2004 Z. z., zákona č. 36/2005 Z. z., zákona č. 290/2005 Z. z., zákona č. 341/2005 Z. z., zákona č. 24/2007 Z. z., zákona č. 84/2007 Z. z., zákona č. 2</w:t>
        <w:br/>
        <w:t xml:space="preserve">73/2007 Z. z., zákona č. 335/2007 Z. z., zákona č. 643/2007 Z. z., zákona č. 384/2008 Z. z., zákona č. 477/2008 Z. z., zákona č. 484/2008 Z. z., zákona č. 491/2008 Z. z., zákona č. 487/2009 Z. z., zákona č. 495/2009 Z. z., zákona č. 575/2009 Z. z. a zákona č. 151/2010 Z. z. sa </w:t>
      </w:r>
      <w:r w:rsidR="00253D4F">
        <w:rPr>
          <w:rFonts w:ascii="Arial" w:hAnsi="Arial" w:cs="Arial"/>
          <w:color w:val="000000"/>
        </w:rPr>
        <w:t xml:space="preserve">mení a </w:t>
      </w:r>
      <w:r w:rsidRPr="00C741D1">
        <w:rPr>
          <w:rFonts w:ascii="Arial" w:hAnsi="Arial" w:cs="Arial"/>
          <w:color w:val="000000"/>
        </w:rPr>
        <w:t>dopĺňa takto:</w:t>
      </w:r>
    </w:p>
    <w:p w:rsidR="00B85358" w:rsidRPr="00C741D1" w:rsidP="00B85358">
      <w:pPr>
        <w:bidi w:val="0"/>
        <w:jc w:val="both"/>
        <w:rPr>
          <w:rFonts w:ascii="Arial" w:hAnsi="Arial" w:cs="Arial"/>
          <w:color w:val="000000"/>
        </w:rPr>
      </w:pPr>
    </w:p>
    <w:p w:rsidR="00B85358" w:rsidP="00B85358">
      <w:pPr>
        <w:bidi w:val="0"/>
        <w:jc w:val="both"/>
        <w:rPr>
          <w:rFonts w:ascii="Arial" w:hAnsi="Arial" w:cs="Arial"/>
          <w:color w:val="000000"/>
        </w:rPr>
      </w:pPr>
      <w:r w:rsidR="00FD4FEB">
        <w:rPr>
          <w:rFonts w:ascii="Arial" w:hAnsi="Arial" w:cs="Arial"/>
          <w:color w:val="000000"/>
        </w:rPr>
        <w:t xml:space="preserve">1. </w:t>
      </w:r>
      <w:r w:rsidRPr="00C741D1">
        <w:rPr>
          <w:rFonts w:ascii="Arial" w:hAnsi="Arial" w:cs="Arial"/>
          <w:color w:val="000000"/>
        </w:rPr>
        <w:t xml:space="preserve">V § 88 ods. 1 písm. j) </w:t>
      </w:r>
      <w:r w:rsidR="005F4D12">
        <w:rPr>
          <w:rFonts w:ascii="Arial" w:hAnsi="Arial" w:cs="Arial"/>
          <w:color w:val="000000"/>
        </w:rPr>
        <w:t>sa vypúšťajú slová „alebo s nimi súvisiace“ a</w:t>
      </w:r>
      <w:r w:rsidRPr="00C741D1">
        <w:rPr>
          <w:rFonts w:ascii="Arial" w:hAnsi="Arial" w:cs="Arial"/>
          <w:color w:val="000000"/>
        </w:rPr>
        <w:t xml:space="preserve"> na konci </w:t>
      </w:r>
      <w:r w:rsidR="005F4D12">
        <w:rPr>
          <w:rFonts w:ascii="Arial" w:hAnsi="Arial" w:cs="Arial"/>
          <w:color w:val="000000"/>
        </w:rPr>
        <w:t xml:space="preserve">sa </w:t>
      </w:r>
      <w:r w:rsidR="00275778">
        <w:rPr>
          <w:rFonts w:ascii="Arial" w:hAnsi="Arial" w:cs="Arial"/>
          <w:color w:val="000000"/>
        </w:rPr>
        <w:t>pripájajú tieto slová:</w:t>
      </w:r>
      <w:r w:rsidRPr="00C741D1">
        <w:rPr>
          <w:rFonts w:ascii="Arial" w:hAnsi="Arial" w:cs="Arial"/>
          <w:color w:val="000000"/>
        </w:rPr>
        <w:t xml:space="preserve"> „ak osobitný zákon neustanovuje inak</w:t>
      </w:r>
      <w:r w:rsidR="00275778">
        <w:rPr>
          <w:rFonts w:ascii="Arial" w:hAnsi="Arial" w:cs="Arial"/>
          <w:color w:val="000000"/>
        </w:rPr>
        <w:t>,</w:t>
      </w:r>
      <w:r w:rsidRPr="00C741D1">
        <w:rPr>
          <w:rFonts w:ascii="Arial" w:hAnsi="Arial" w:cs="Arial"/>
          <w:color w:val="000000"/>
        </w:rPr>
        <w:t>“.</w:t>
      </w:r>
    </w:p>
    <w:p w:rsidR="00FD4FEB" w:rsidP="00B85358">
      <w:pPr>
        <w:bidi w:val="0"/>
        <w:jc w:val="both"/>
        <w:rPr>
          <w:rFonts w:ascii="Arial" w:hAnsi="Arial" w:cs="Arial"/>
          <w:color w:val="000000"/>
        </w:rPr>
      </w:pPr>
    </w:p>
    <w:p w:rsidR="00FD4FEB" w:rsidP="00FD4FEB">
      <w:pPr>
        <w:bidi w:val="0"/>
        <w:jc w:val="both"/>
        <w:rPr>
          <w:rFonts w:ascii="Arial" w:hAnsi="Arial" w:cs="Arial"/>
        </w:rPr>
      </w:pPr>
      <w:r>
        <w:rPr>
          <w:rFonts w:ascii="Arial" w:hAnsi="Arial" w:cs="Arial"/>
        </w:rPr>
        <w:t>2. § 374c znie:</w:t>
      </w:r>
    </w:p>
    <w:p w:rsidR="00FD4FEB" w:rsidP="00FD4FEB">
      <w:pPr>
        <w:bidi w:val="0"/>
        <w:jc w:val="both"/>
        <w:rPr>
          <w:rFonts w:ascii="Arial" w:hAnsi="Arial" w:cs="Arial"/>
        </w:rPr>
      </w:pPr>
    </w:p>
    <w:p w:rsidR="00FD4FEB" w:rsidP="00FD4FEB">
      <w:pPr>
        <w:bidi w:val="0"/>
        <w:jc w:val="center"/>
        <w:rPr>
          <w:rFonts w:ascii="Arial" w:hAnsi="Arial" w:cs="Arial"/>
        </w:rPr>
      </w:pPr>
      <w:r>
        <w:rPr>
          <w:rFonts w:ascii="Arial" w:hAnsi="Arial" w:cs="Arial"/>
        </w:rPr>
        <w:t>„§ 374c</w:t>
      </w:r>
    </w:p>
    <w:p w:rsidR="00FD4FEB" w:rsidP="00FD4FEB">
      <w:pPr>
        <w:bidi w:val="0"/>
        <w:jc w:val="both"/>
        <w:rPr>
          <w:rFonts w:ascii="Arial" w:hAnsi="Arial" w:cs="Arial"/>
        </w:rPr>
      </w:pPr>
    </w:p>
    <w:p w:rsidR="00FD4FEB" w:rsidP="00FD4FEB">
      <w:pPr>
        <w:bidi w:val="0"/>
        <w:jc w:val="both"/>
        <w:rPr>
          <w:rFonts w:ascii="Arial" w:hAnsi="Arial" w:cs="Arial"/>
        </w:rPr>
      </w:pPr>
      <w:r>
        <w:rPr>
          <w:rFonts w:ascii="Arial" w:hAnsi="Arial" w:cs="Arial"/>
        </w:rPr>
        <w:t>Týmto zákonom sa preberajú právne záväzné akty Európskej únie uvedené v prílohe.“.</w:t>
      </w:r>
    </w:p>
    <w:p w:rsidR="00FD4FEB" w:rsidP="00B85358">
      <w:pPr>
        <w:bidi w:val="0"/>
        <w:jc w:val="both"/>
        <w:rPr>
          <w:rFonts w:ascii="Arial" w:hAnsi="Arial" w:cs="Arial"/>
          <w:color w:val="000000"/>
        </w:rPr>
      </w:pPr>
    </w:p>
    <w:p w:rsidR="00FD4FEB" w:rsidRPr="00C741D1" w:rsidP="00FD4FEB">
      <w:pPr>
        <w:bidi w:val="0"/>
        <w:jc w:val="both"/>
        <w:rPr>
          <w:rFonts w:ascii="Arial" w:hAnsi="Arial" w:cs="Arial"/>
        </w:rPr>
      </w:pPr>
      <w:r>
        <w:rPr>
          <w:rFonts w:ascii="Arial" w:hAnsi="Arial" w:cs="Arial"/>
        </w:rPr>
        <w:t>3. Názov prílohy znie: „Zoznam preberaných právne záväzných aktov Európskej únie“.</w:t>
      </w:r>
    </w:p>
    <w:p w:rsidR="00FD4FEB" w:rsidRPr="00C741D1" w:rsidP="00B85358">
      <w:pPr>
        <w:bidi w:val="0"/>
        <w:jc w:val="both"/>
        <w:rPr>
          <w:rFonts w:ascii="Arial" w:hAnsi="Arial" w:cs="Arial"/>
          <w:color w:val="000000"/>
        </w:rPr>
      </w:pPr>
    </w:p>
    <w:p w:rsidR="00B85358" w:rsidRPr="00C741D1" w:rsidP="00B85358">
      <w:pPr>
        <w:bidi w:val="0"/>
        <w:jc w:val="both"/>
        <w:rPr>
          <w:rFonts w:ascii="Arial" w:hAnsi="Arial" w:cs="Arial"/>
          <w:color w:val="000000"/>
        </w:rPr>
      </w:pPr>
    </w:p>
    <w:p w:rsidR="00B85358" w:rsidRPr="00C741D1" w:rsidP="00B85358">
      <w:pPr>
        <w:bidi w:val="0"/>
        <w:jc w:val="both"/>
        <w:rPr>
          <w:rFonts w:ascii="Arial" w:hAnsi="Arial" w:cs="Arial"/>
          <w:color w:val="000000"/>
        </w:rPr>
      </w:pPr>
    </w:p>
    <w:p w:rsidR="00B85358" w:rsidRPr="00C741D1" w:rsidP="00B85358">
      <w:pPr>
        <w:bidi w:val="0"/>
        <w:jc w:val="center"/>
        <w:rPr>
          <w:rFonts w:ascii="Arial" w:hAnsi="Arial" w:cs="Arial"/>
          <w:b/>
          <w:color w:val="000000"/>
        </w:rPr>
      </w:pPr>
      <w:r w:rsidRPr="00C741D1">
        <w:rPr>
          <w:rFonts w:ascii="Arial" w:hAnsi="Arial" w:cs="Arial"/>
          <w:b/>
          <w:color w:val="000000"/>
        </w:rPr>
        <w:t>Čl. III</w:t>
      </w:r>
    </w:p>
    <w:p w:rsidR="00B85358" w:rsidRPr="00C741D1" w:rsidP="00B85358">
      <w:pPr>
        <w:bidi w:val="0"/>
        <w:jc w:val="center"/>
        <w:rPr>
          <w:rFonts w:ascii="Arial" w:hAnsi="Arial" w:cs="Arial"/>
          <w:color w:val="000000"/>
        </w:rPr>
      </w:pPr>
    </w:p>
    <w:p w:rsidR="00B85358" w:rsidRPr="00C741D1" w:rsidP="00B85358">
      <w:pPr>
        <w:bidi w:val="0"/>
        <w:jc w:val="both"/>
        <w:rPr>
          <w:rFonts w:ascii="Arial" w:hAnsi="Arial" w:cs="Arial"/>
          <w:color w:val="000000"/>
        </w:rPr>
      </w:pPr>
      <w:r w:rsidRPr="00C741D1">
        <w:rPr>
          <w:rFonts w:ascii="Arial" w:hAnsi="Arial" w:cs="Arial"/>
          <w:color w:val="000000"/>
        </w:rPr>
        <w:t>Zákon Národnej rady Slovenskej republiky č. 233/1995 Z. z. o súdnych exekútoroch a exekučnej činnosti (Exekučný poriadok) a o zmene a doplnení ďalších zákonov v znení zákona č. 211/1997 Z. z., zákona č. 353/1997 Z. z., zákona č. 235/1998 Z. z., zákona č. 240/1998 Z. z., zákona č. 280/1999 Z. z., nálezu Ústavného súdu Slovenskej republiky č. 415/2000 Z. z., zákona č. 291/2001 Z. z., zákona č. 32/2002 Z. z., zákona č. 356/2003 Z. z., zákona č. 514/2003 Z. z., zákona č. 589/2003 Z. z., zákona č. 613/2004 Z. z., nálezu Ústavného súdu Slovenskej republiky č. 125/2005 Z. z., zákona č. 341/2005 Z. z., zákona č. 585/2006 Z. z., zákona č. 84/2007 Z. z., zákona č. 568/2007 Z. z., zákona č. 384/2008 Z. z., zákona č. 477/2008 Z. z., zákona č. 554/2008 Z. z., zákona č. 84/2009 Z. z., zákona č. 192/2009 Z. z., zákona č. 466/2009 Z. z., zákona č. 144/2010 Z. z.</w:t>
      </w:r>
      <w:r w:rsidR="00647904">
        <w:rPr>
          <w:rFonts w:ascii="Arial" w:hAnsi="Arial" w:cs="Arial"/>
          <w:color w:val="000000"/>
        </w:rPr>
        <w:t>,</w:t>
      </w:r>
      <w:r w:rsidRPr="00C741D1">
        <w:rPr>
          <w:rFonts w:ascii="Arial" w:hAnsi="Arial" w:cs="Arial"/>
          <w:color w:val="000000"/>
        </w:rPr>
        <w:t xml:space="preserve"> zákona č. 151/2010 Z. z. </w:t>
      </w:r>
      <w:r w:rsidR="00647904">
        <w:rPr>
          <w:rFonts w:ascii="Arial" w:hAnsi="Arial" w:cs="Arial"/>
          <w:color w:val="000000"/>
        </w:rPr>
        <w:t xml:space="preserve">a zákona č. 102/2011 Z. z. </w:t>
      </w:r>
      <w:r w:rsidRPr="00C741D1">
        <w:rPr>
          <w:rFonts w:ascii="Arial" w:hAnsi="Arial" w:cs="Arial"/>
          <w:color w:val="000000"/>
        </w:rPr>
        <w:t xml:space="preserve">sa </w:t>
      </w:r>
      <w:r w:rsidR="00CB5C0F">
        <w:rPr>
          <w:rFonts w:ascii="Arial" w:hAnsi="Arial" w:cs="Arial"/>
          <w:color w:val="000000"/>
        </w:rPr>
        <w:t xml:space="preserve">mení a </w:t>
      </w:r>
      <w:r w:rsidRPr="00C741D1">
        <w:rPr>
          <w:rFonts w:ascii="Arial" w:hAnsi="Arial" w:cs="Arial"/>
          <w:color w:val="000000"/>
        </w:rPr>
        <w:t>dopĺňa takto:</w:t>
      </w:r>
    </w:p>
    <w:p w:rsidR="00B85358" w:rsidRPr="00C741D1" w:rsidP="00B85358">
      <w:pPr>
        <w:bidi w:val="0"/>
        <w:jc w:val="both"/>
        <w:rPr>
          <w:rFonts w:ascii="Arial" w:hAnsi="Arial" w:cs="Arial"/>
          <w:color w:val="000000"/>
        </w:rPr>
      </w:pPr>
    </w:p>
    <w:p w:rsidR="00CB5C0F" w:rsidRPr="00BB78E2" w:rsidP="00B85358">
      <w:pPr>
        <w:bidi w:val="0"/>
        <w:jc w:val="both"/>
        <w:rPr>
          <w:rFonts w:ascii="Arial" w:hAnsi="Arial" w:cs="Arial"/>
        </w:rPr>
      </w:pPr>
      <w:r w:rsidRPr="00BB78E2">
        <w:rPr>
          <w:rFonts w:ascii="Arial" w:hAnsi="Arial" w:cs="Arial"/>
          <w:bCs/>
        </w:rPr>
        <w:t>1. V § 47 ods. 3 druhá veta znie: „Do doručenia poverenia súdu na vykonanie exekúcie má však exekútor nárok iba na odmenu za spísanie návrhu na vykonanie exekúcie a nárok na náhradu účelne vynaložených hotových výdavkov.“.</w:t>
      </w:r>
    </w:p>
    <w:p w:rsidR="00CB5C0F" w:rsidRPr="00BB78E2" w:rsidP="00B85358">
      <w:pPr>
        <w:bidi w:val="0"/>
        <w:jc w:val="both"/>
        <w:rPr>
          <w:rFonts w:ascii="Arial" w:hAnsi="Arial" w:cs="Arial"/>
        </w:rPr>
      </w:pPr>
    </w:p>
    <w:p w:rsidR="00CB5C0F" w:rsidRPr="00BB78E2" w:rsidP="00CB5C0F">
      <w:pPr>
        <w:bidi w:val="0"/>
        <w:rPr>
          <w:rFonts w:ascii="Arial" w:hAnsi="Arial" w:cs="Arial"/>
          <w:bCs/>
        </w:rPr>
      </w:pPr>
      <w:r w:rsidRPr="00BB78E2">
        <w:rPr>
          <w:rFonts w:ascii="Arial" w:hAnsi="Arial" w:cs="Arial"/>
          <w:bCs/>
        </w:rPr>
        <w:t>2. § 141 sa dopĺňa odsekom 7, ktorý znie:</w:t>
      </w:r>
    </w:p>
    <w:p w:rsidR="00CB5C0F" w:rsidRPr="00BB78E2" w:rsidP="00CB5C0F">
      <w:pPr>
        <w:bidi w:val="0"/>
        <w:jc w:val="both"/>
        <w:rPr>
          <w:rFonts w:ascii="Arial" w:hAnsi="Arial" w:cs="Arial"/>
          <w:bCs/>
        </w:rPr>
      </w:pPr>
      <w:r w:rsidRPr="00BB78E2">
        <w:rPr>
          <w:rFonts w:ascii="Arial" w:hAnsi="Arial" w:cs="Arial"/>
          <w:bCs/>
        </w:rPr>
        <w:t>            „(7) Ak po doručení dražobnej vyhlášky podá povinný opakovaný návrh na odklad exekúcie, ustanovenie § 56 ods. 5 sa nepoužije.“.</w:t>
      </w:r>
    </w:p>
    <w:p w:rsidR="00CB5C0F" w:rsidP="00B85358">
      <w:pPr>
        <w:bidi w:val="0"/>
        <w:jc w:val="both"/>
        <w:rPr>
          <w:rFonts w:ascii="Arial" w:hAnsi="Arial" w:cs="Arial"/>
          <w:color w:val="000000"/>
        </w:rPr>
      </w:pPr>
    </w:p>
    <w:p w:rsidR="00B85358" w:rsidRPr="00C741D1" w:rsidP="00B85358">
      <w:pPr>
        <w:bidi w:val="0"/>
        <w:jc w:val="both"/>
        <w:rPr>
          <w:rFonts w:ascii="Arial" w:hAnsi="Arial" w:cs="Arial"/>
          <w:color w:val="000000"/>
        </w:rPr>
      </w:pPr>
      <w:r w:rsidR="00CB5C0F">
        <w:rPr>
          <w:rFonts w:ascii="Arial" w:hAnsi="Arial" w:cs="Arial"/>
          <w:color w:val="000000"/>
        </w:rPr>
        <w:t>3</w:t>
      </w:r>
      <w:r w:rsidRPr="00C741D1">
        <w:rPr>
          <w:rFonts w:ascii="Arial" w:hAnsi="Arial" w:cs="Arial"/>
          <w:color w:val="000000"/>
        </w:rPr>
        <w:t>. V § 196 sa za slová „zvyšuje sa jeho odmena“ vkladajú slová „a náhrady určené podľa tohto zákona“.</w:t>
      </w:r>
    </w:p>
    <w:p w:rsidR="00B85358" w:rsidRPr="00C741D1" w:rsidP="00B85358">
      <w:pPr>
        <w:bidi w:val="0"/>
        <w:jc w:val="both"/>
        <w:rPr>
          <w:rFonts w:ascii="Arial" w:hAnsi="Arial" w:cs="Arial"/>
          <w:color w:val="000000"/>
        </w:rPr>
      </w:pPr>
    </w:p>
    <w:p w:rsidR="00B85358" w:rsidRPr="00C741D1" w:rsidP="00B85358">
      <w:pPr>
        <w:bidi w:val="0"/>
        <w:jc w:val="both"/>
        <w:rPr>
          <w:rFonts w:ascii="Arial" w:hAnsi="Arial" w:cs="Arial"/>
          <w:color w:val="000000"/>
        </w:rPr>
      </w:pPr>
      <w:r w:rsidR="00CB5C0F">
        <w:rPr>
          <w:rFonts w:ascii="Arial" w:hAnsi="Arial" w:cs="Arial"/>
          <w:color w:val="000000"/>
        </w:rPr>
        <w:t>4</w:t>
      </w:r>
      <w:r w:rsidRPr="00C741D1">
        <w:rPr>
          <w:rFonts w:ascii="Arial" w:hAnsi="Arial" w:cs="Arial"/>
          <w:color w:val="000000"/>
        </w:rPr>
        <w:t>. § 203 sa dopĺňa odsekom 3, ktorý znie:</w:t>
      </w:r>
    </w:p>
    <w:p w:rsidR="00B85358" w:rsidRPr="00C741D1" w:rsidP="00B85358">
      <w:pPr>
        <w:bidi w:val="0"/>
        <w:jc w:val="both"/>
        <w:rPr>
          <w:rFonts w:ascii="Arial" w:hAnsi="Arial" w:cs="Arial"/>
          <w:color w:val="000000"/>
        </w:rPr>
      </w:pPr>
    </w:p>
    <w:p w:rsidR="00B85358" w:rsidP="00B85358">
      <w:pPr>
        <w:bidi w:val="0"/>
        <w:jc w:val="both"/>
        <w:rPr>
          <w:rFonts w:ascii="Arial" w:hAnsi="Arial" w:cs="Arial"/>
        </w:rPr>
      </w:pPr>
      <w:r w:rsidRPr="00C741D1">
        <w:rPr>
          <w:rFonts w:ascii="Arial" w:hAnsi="Arial" w:cs="Arial"/>
        </w:rPr>
        <w:t>„(3) Ak sa exekúcia zastaví z dôvodu, že na majetok povinného bol vyhlásený konkurz, nevyhnutné trovy exekúcie znáša oprávnený a súd bez zbytočného odkladu na návrh exekútora rozhodne o ich výške.“.</w:t>
      </w:r>
    </w:p>
    <w:p w:rsidR="00D036C3" w:rsidP="00B85358">
      <w:pPr>
        <w:bidi w:val="0"/>
        <w:jc w:val="both"/>
        <w:rPr>
          <w:rFonts w:ascii="Arial" w:hAnsi="Arial" w:cs="Arial"/>
        </w:rPr>
      </w:pPr>
    </w:p>
    <w:p w:rsidR="00D036C3" w:rsidP="00D036C3">
      <w:pPr>
        <w:bidi w:val="0"/>
        <w:jc w:val="both"/>
        <w:rPr>
          <w:rFonts w:ascii="Arial" w:hAnsi="Arial" w:cs="Arial"/>
        </w:rPr>
      </w:pPr>
      <w:r>
        <w:rPr>
          <w:rFonts w:ascii="Arial" w:hAnsi="Arial" w:cs="Arial"/>
        </w:rPr>
        <w:t>5. § 241 znie:</w:t>
      </w:r>
    </w:p>
    <w:p w:rsidR="00D036C3" w:rsidP="00D036C3">
      <w:pPr>
        <w:bidi w:val="0"/>
        <w:jc w:val="both"/>
        <w:rPr>
          <w:rFonts w:ascii="Arial" w:hAnsi="Arial" w:cs="Arial"/>
        </w:rPr>
      </w:pPr>
    </w:p>
    <w:p w:rsidR="00D036C3" w:rsidP="00D036C3">
      <w:pPr>
        <w:bidi w:val="0"/>
        <w:jc w:val="center"/>
        <w:rPr>
          <w:rFonts w:ascii="Arial" w:hAnsi="Arial" w:cs="Arial"/>
        </w:rPr>
      </w:pPr>
      <w:r>
        <w:rPr>
          <w:rFonts w:ascii="Arial" w:hAnsi="Arial" w:cs="Arial"/>
        </w:rPr>
        <w:t>„§ 241</w:t>
      </w:r>
    </w:p>
    <w:p w:rsidR="00D036C3" w:rsidP="00D036C3">
      <w:pPr>
        <w:bidi w:val="0"/>
        <w:jc w:val="both"/>
        <w:rPr>
          <w:rFonts w:ascii="Arial" w:hAnsi="Arial" w:cs="Arial"/>
        </w:rPr>
      </w:pPr>
    </w:p>
    <w:p w:rsidR="00D036C3" w:rsidP="00D036C3">
      <w:pPr>
        <w:bidi w:val="0"/>
        <w:jc w:val="both"/>
        <w:rPr>
          <w:rFonts w:ascii="Arial" w:hAnsi="Arial" w:cs="Arial"/>
        </w:rPr>
      </w:pPr>
      <w:r>
        <w:rPr>
          <w:rFonts w:ascii="Arial" w:hAnsi="Arial" w:cs="Arial"/>
        </w:rPr>
        <w:t>Týmto zákonom sa preberajú právne záväzné akty Európskej únie uvedené v</w:t>
      </w:r>
      <w:r w:rsidR="001A6197">
        <w:rPr>
          <w:rFonts w:ascii="Arial" w:hAnsi="Arial" w:cs="Arial"/>
        </w:rPr>
        <w:t> </w:t>
      </w:r>
      <w:r>
        <w:rPr>
          <w:rFonts w:ascii="Arial" w:hAnsi="Arial" w:cs="Arial"/>
        </w:rPr>
        <w:t>prílohe</w:t>
      </w:r>
      <w:r w:rsidR="001A6197">
        <w:rPr>
          <w:rFonts w:ascii="Arial" w:hAnsi="Arial" w:cs="Arial"/>
        </w:rPr>
        <w:t xml:space="preserve"> č. 3</w:t>
      </w:r>
      <w:r>
        <w:rPr>
          <w:rFonts w:ascii="Arial" w:hAnsi="Arial" w:cs="Arial"/>
        </w:rPr>
        <w:t>.“.</w:t>
      </w:r>
    </w:p>
    <w:p w:rsidR="00D036C3" w:rsidP="00D036C3">
      <w:pPr>
        <w:bidi w:val="0"/>
        <w:jc w:val="both"/>
        <w:rPr>
          <w:rFonts w:ascii="Arial" w:hAnsi="Arial" w:cs="Arial"/>
          <w:color w:val="000000"/>
        </w:rPr>
      </w:pPr>
    </w:p>
    <w:p w:rsidR="00D036C3" w:rsidRPr="00C741D1" w:rsidP="00D036C3">
      <w:pPr>
        <w:bidi w:val="0"/>
        <w:jc w:val="both"/>
        <w:rPr>
          <w:rFonts w:ascii="Arial" w:hAnsi="Arial" w:cs="Arial"/>
        </w:rPr>
      </w:pPr>
      <w:r>
        <w:rPr>
          <w:rFonts w:ascii="Arial" w:hAnsi="Arial" w:cs="Arial"/>
        </w:rPr>
        <w:t>6. Názov prílohy č. 3 znie: „Zoznam preberaných právne záväzných aktov Európskej únie“.</w:t>
      </w:r>
    </w:p>
    <w:p w:rsidR="00D036C3" w:rsidRPr="00C741D1" w:rsidP="00B85358">
      <w:pPr>
        <w:bidi w:val="0"/>
        <w:jc w:val="both"/>
        <w:rPr>
          <w:rFonts w:ascii="Arial" w:hAnsi="Arial" w:cs="Arial"/>
        </w:rPr>
      </w:pPr>
    </w:p>
    <w:p w:rsidR="00320F19" w:rsidRPr="00263B79" w:rsidP="00320F19">
      <w:pPr>
        <w:bidi w:val="0"/>
        <w:jc w:val="center"/>
        <w:rPr>
          <w:rFonts w:ascii="Arial" w:hAnsi="Arial" w:cs="Arial"/>
        </w:rPr>
      </w:pPr>
      <w:r w:rsidRPr="00263B79">
        <w:rPr>
          <w:rFonts w:ascii="Arial" w:hAnsi="Arial" w:cs="Arial"/>
        </w:rPr>
        <w:t>Čl. IV</w:t>
      </w:r>
    </w:p>
    <w:p w:rsidR="00320F19" w:rsidRPr="00263B79" w:rsidP="00B85358">
      <w:pPr>
        <w:bidi w:val="0"/>
        <w:jc w:val="both"/>
        <w:rPr>
          <w:rFonts w:ascii="Arial" w:hAnsi="Arial" w:cs="Arial"/>
        </w:rPr>
      </w:pPr>
    </w:p>
    <w:p w:rsidR="00320F19" w:rsidRPr="00263B79" w:rsidP="00B85358">
      <w:pPr>
        <w:bidi w:val="0"/>
        <w:jc w:val="both"/>
        <w:rPr>
          <w:rFonts w:ascii="Arial" w:hAnsi="Arial" w:cs="Arial"/>
        </w:rPr>
      </w:pPr>
      <w:r w:rsidRPr="00263B79">
        <w:rPr>
          <w:rFonts w:ascii="Arial" w:hAnsi="Arial" w:cs="Arial"/>
        </w:rPr>
        <w:t xml:space="preserve">Zákon č. 461/ 2003 Z. z. o sociálnom poistení v znení zákona č. 551/2003 Z. z., zákona č. 600/2003 Z. z., zákona č. 5/2004 Z. z., zákona č. 43/2004 Z. z., zákona č. 186/2004 Z. z., zákona č. 365/2004 Z. z., zákona č. 391/2004 Z. z., zákona č. 439/2004 Z. z., zákona č. 523/2004 Z. z., zákona č. 721/2004 Z. z., zákona č. 82/2005 Z. z., zákona č. 244/2005 Z. z., zákona č. 351/2005 Z. z., zákona č. 534/2005 Z. z., zákona č. 584/2005 Z. z., zákona č. 310/2006 Z. z., nálezu Ústavného súdu Slovenskej republiky č. 460/2006 Z. z., zákona č. 529/2006 Z. z., zákona č. 592/2006 Z. z., zákona č. 677/2006 Z. z., zákona č. 274/2007 Z. z., zákona č. 519/2007 Z. z., zákona č. 555/2007 Z. z., zákona č. 659/2007 Z. z., nálezu Ústavného súdu Slovenskej republiky č. 204/2008 Z. z., zákona č. 434/2008 Z. z., zákona č. 449/2008 Z. z., zákona č. 599/2008 Z. z., zákona č. 108/2009 Z. z., zákona č. 192/2009 Z. z., zákona č. 200/2009 Z. z., zákona č. 285/2009 Z. z., zákona č. 571/2009 Z. z., zákona č. 572/2009 Z. z., zákona č. 52/2010 Z. z., zákona č. 151/2010 Z. z., zákona č. 403/2010 Z. z. a zákona č. 543/2010 Z. z. sa dopĺňa takto: </w:t>
      </w:r>
    </w:p>
    <w:p w:rsidR="00320F19" w:rsidRPr="00263B79" w:rsidP="00B85358">
      <w:pPr>
        <w:bidi w:val="0"/>
        <w:jc w:val="both"/>
        <w:rPr>
          <w:rFonts w:ascii="Arial" w:hAnsi="Arial" w:cs="Arial"/>
        </w:rPr>
      </w:pPr>
    </w:p>
    <w:p w:rsidR="00320F19" w:rsidRPr="00263B79" w:rsidP="00B85358">
      <w:pPr>
        <w:bidi w:val="0"/>
        <w:jc w:val="both"/>
        <w:rPr>
          <w:rFonts w:ascii="Arial" w:hAnsi="Arial" w:cs="Arial"/>
        </w:rPr>
      </w:pPr>
      <w:r w:rsidRPr="00263B79">
        <w:rPr>
          <w:rFonts w:ascii="Arial" w:hAnsi="Arial" w:cs="Arial"/>
        </w:rPr>
        <w:t xml:space="preserve">§ 12 sa dopĺňa odsekom 3, ktorý znie: </w:t>
      </w:r>
    </w:p>
    <w:p w:rsidR="00320F19" w:rsidRPr="00263B79" w:rsidP="00B85358">
      <w:pPr>
        <w:bidi w:val="0"/>
        <w:jc w:val="both"/>
        <w:rPr>
          <w:rFonts w:ascii="Arial" w:hAnsi="Arial" w:cs="Arial"/>
        </w:rPr>
      </w:pPr>
    </w:p>
    <w:p w:rsidR="00263B79" w:rsidP="00B85358">
      <w:pPr>
        <w:bidi w:val="0"/>
        <w:jc w:val="both"/>
        <w:rPr>
          <w:rFonts w:ascii="Arial" w:hAnsi="Arial" w:cs="Arial"/>
        </w:rPr>
      </w:pPr>
      <w:r w:rsidRPr="00263B79" w:rsidR="00320F19">
        <w:rPr>
          <w:rFonts w:ascii="Arial" w:hAnsi="Arial" w:cs="Arial"/>
        </w:rPr>
        <w:t xml:space="preserve">„(3) Ak súd začne konkurzné konanie bez návrhu podľa osobitného predpisu </w:t>
      </w:r>
      <w:r w:rsidRPr="00263B79" w:rsidR="00320F19">
        <w:rPr>
          <w:rFonts w:ascii="Arial" w:hAnsi="Arial" w:cs="Arial"/>
          <w:vertAlign w:val="superscript"/>
        </w:rPr>
        <w:t>33a)</w:t>
      </w:r>
      <w:r w:rsidRPr="00263B79" w:rsidR="00320F19">
        <w:rPr>
          <w:rFonts w:ascii="Arial" w:hAnsi="Arial" w:cs="Arial"/>
        </w:rPr>
        <w:t xml:space="preserve"> , považuje sa deň vydania uznesenia súdu o začatí konkurzného konania</w:t>
      </w:r>
      <w:r w:rsidRPr="00114C33" w:rsidR="00320F19">
        <w:rPr>
          <w:rFonts w:ascii="Arial" w:hAnsi="Arial" w:cs="Arial"/>
        </w:rPr>
        <w:t xml:space="preserve"> </w:t>
      </w:r>
      <w:r w:rsidRPr="00263B79" w:rsidR="00320F19">
        <w:rPr>
          <w:rFonts w:ascii="Arial" w:hAnsi="Arial" w:cs="Arial"/>
        </w:rPr>
        <w:t>za deň vzniku platobnej neschopnosti zamestnávateľa.“.</w:t>
      </w:r>
    </w:p>
    <w:p w:rsidR="00320F19" w:rsidRPr="00263B79" w:rsidP="00B85358">
      <w:pPr>
        <w:bidi w:val="0"/>
        <w:jc w:val="both"/>
        <w:rPr>
          <w:rFonts w:ascii="Arial" w:hAnsi="Arial" w:cs="Arial"/>
        </w:rPr>
      </w:pPr>
    </w:p>
    <w:p w:rsidR="00320F19" w:rsidRPr="00263B79" w:rsidP="00B85358">
      <w:pPr>
        <w:bidi w:val="0"/>
        <w:jc w:val="both"/>
        <w:rPr>
          <w:rFonts w:ascii="Arial" w:hAnsi="Arial" w:cs="Arial"/>
        </w:rPr>
      </w:pPr>
      <w:r w:rsidRPr="00263B79">
        <w:rPr>
          <w:rFonts w:ascii="Arial" w:hAnsi="Arial" w:cs="Arial"/>
        </w:rPr>
        <w:t xml:space="preserve">Poznámka pod čiarou k odkazu 33a znie: </w:t>
      </w:r>
    </w:p>
    <w:p w:rsidR="00320F19" w:rsidRPr="00263B79" w:rsidP="00B85358">
      <w:pPr>
        <w:bidi w:val="0"/>
        <w:jc w:val="both"/>
        <w:rPr>
          <w:rFonts w:ascii="Arial" w:hAnsi="Arial" w:cs="Arial"/>
        </w:rPr>
      </w:pPr>
    </w:p>
    <w:p w:rsidR="00320F19" w:rsidRPr="00263B79" w:rsidP="00B85358">
      <w:pPr>
        <w:bidi w:val="0"/>
        <w:jc w:val="both"/>
        <w:rPr>
          <w:rFonts w:ascii="Arial" w:hAnsi="Arial" w:cs="Arial"/>
          <w:color w:val="000000"/>
        </w:rPr>
      </w:pPr>
      <w:r w:rsidRPr="00263B79">
        <w:rPr>
          <w:rFonts w:ascii="Arial" w:hAnsi="Arial" w:cs="Arial"/>
        </w:rPr>
        <w:t xml:space="preserve">„33a) Napr. § 131 ods. </w:t>
      </w:r>
      <w:smartTag w:uri="urn:schemas-microsoft-com:office:smarttags" w:element="metricconverter">
        <w:smartTagPr>
          <w:attr w:name="ProductID" w:val="2 a"/>
        </w:smartTagPr>
        <w:r w:rsidRPr="00263B79">
          <w:rPr>
            <w:rFonts w:ascii="Arial" w:hAnsi="Arial" w:cs="Arial"/>
          </w:rPr>
          <w:t>2 a</w:t>
        </w:r>
      </w:smartTag>
      <w:r w:rsidRPr="00263B79">
        <w:rPr>
          <w:rFonts w:ascii="Arial" w:hAnsi="Arial" w:cs="Arial"/>
        </w:rPr>
        <w:t xml:space="preserve"> 4, § 154 ods.3 zákona č. 7/2005 Z. z. o konkurze a reštrukturalizácii a o zmene a doplnení niektorých zákonov v znení</w:t>
      </w:r>
      <w:r w:rsidR="00253D4F">
        <w:rPr>
          <w:rFonts w:ascii="Arial" w:hAnsi="Arial" w:cs="Arial"/>
        </w:rPr>
        <w:t xml:space="preserve"> zákona č. .../2011 Z. z.</w:t>
      </w:r>
      <w:r w:rsidRPr="00263B79">
        <w:rPr>
          <w:rFonts w:ascii="Arial" w:hAnsi="Arial" w:cs="Arial"/>
        </w:rPr>
        <w:t>“.</w:t>
      </w:r>
    </w:p>
    <w:p w:rsidR="00320F19" w:rsidRPr="00C741D1" w:rsidP="00B85358">
      <w:pPr>
        <w:bidi w:val="0"/>
        <w:jc w:val="both"/>
        <w:rPr>
          <w:rFonts w:ascii="Arial" w:hAnsi="Arial" w:cs="Arial"/>
          <w:color w:val="000000"/>
        </w:rPr>
      </w:pPr>
    </w:p>
    <w:p w:rsidR="00B85358" w:rsidRPr="00C741D1" w:rsidP="00B85358">
      <w:pPr>
        <w:bidi w:val="0"/>
        <w:jc w:val="both"/>
        <w:rPr>
          <w:rFonts w:ascii="Arial" w:hAnsi="Arial" w:cs="Arial"/>
          <w:color w:val="000000"/>
        </w:rPr>
      </w:pPr>
    </w:p>
    <w:p w:rsidR="00B85358" w:rsidRPr="00C741D1" w:rsidP="00B85358">
      <w:pPr>
        <w:bidi w:val="0"/>
        <w:jc w:val="center"/>
        <w:rPr>
          <w:rFonts w:ascii="Arial" w:hAnsi="Arial" w:cs="Arial"/>
          <w:b/>
          <w:color w:val="000000"/>
        </w:rPr>
      </w:pPr>
      <w:r w:rsidRPr="00C741D1">
        <w:rPr>
          <w:rFonts w:ascii="Arial" w:hAnsi="Arial" w:cs="Arial"/>
          <w:b/>
          <w:color w:val="000000"/>
        </w:rPr>
        <w:t>Čl. V</w:t>
      </w:r>
    </w:p>
    <w:p w:rsidR="00B85358" w:rsidRPr="00C741D1" w:rsidP="00B85358">
      <w:pPr>
        <w:bidi w:val="0"/>
        <w:jc w:val="both"/>
        <w:rPr>
          <w:rFonts w:ascii="Arial" w:hAnsi="Arial" w:cs="Arial"/>
          <w:color w:val="000000"/>
        </w:rPr>
      </w:pPr>
    </w:p>
    <w:p w:rsidR="00B85358" w:rsidRPr="00C741D1" w:rsidP="00B85358">
      <w:pPr>
        <w:bidi w:val="0"/>
        <w:jc w:val="both"/>
        <w:rPr>
          <w:rFonts w:ascii="Arial" w:hAnsi="Arial" w:cs="Arial"/>
          <w:color w:val="000000"/>
        </w:rPr>
      </w:pPr>
      <w:r w:rsidRPr="00C741D1">
        <w:rPr>
          <w:rFonts w:ascii="Arial" w:hAnsi="Arial" w:cs="Arial"/>
          <w:color w:val="000000"/>
        </w:rPr>
        <w:t xml:space="preserve">Zákon č. 371/2004 Z. z. o sídlach a obvodoch súdov Slovenskej republiky a o zmene zákona č. 99/1963 Zb. Občiansky súdny poriadok v znení neskorších predpisov v znení zákona č. 428/2004 Z. z., zákona č. 757/2004 Z. z., zákona č. 511/2007 Z. z., zákona č. 517/2008 Z. z., zákona č. 59/2009 Z. z., nálezu Ústavného súdu Slovenskej republiky č. 290/2009 Z. z., zákona č. 291/2009 Z. z. a zákona č. 503/2009 Z. z. sa </w:t>
      </w:r>
      <w:r w:rsidR="00FB5546">
        <w:rPr>
          <w:rFonts w:ascii="Arial" w:hAnsi="Arial" w:cs="Arial"/>
          <w:color w:val="000000"/>
        </w:rPr>
        <w:t xml:space="preserve">mení a </w:t>
      </w:r>
      <w:r w:rsidRPr="00C741D1">
        <w:rPr>
          <w:rFonts w:ascii="Arial" w:hAnsi="Arial" w:cs="Arial"/>
          <w:color w:val="000000"/>
        </w:rPr>
        <w:t>dopĺňa takto:</w:t>
      </w:r>
    </w:p>
    <w:p w:rsidR="00B85358" w:rsidRPr="00C741D1" w:rsidP="00B85358">
      <w:pPr>
        <w:bidi w:val="0"/>
        <w:jc w:val="both"/>
        <w:rPr>
          <w:rFonts w:ascii="Arial" w:hAnsi="Arial" w:cs="Arial"/>
          <w:color w:val="000000"/>
        </w:rPr>
      </w:pPr>
    </w:p>
    <w:p w:rsidR="00B85358" w:rsidRPr="00C741D1" w:rsidP="00B85358">
      <w:pPr>
        <w:numPr>
          <w:numId w:val="30"/>
        </w:numPr>
        <w:bidi w:val="0"/>
        <w:jc w:val="both"/>
        <w:rPr>
          <w:rFonts w:ascii="Arial" w:hAnsi="Arial" w:cs="Arial"/>
          <w:color w:val="000000"/>
        </w:rPr>
      </w:pPr>
      <w:r w:rsidRPr="00C741D1">
        <w:rPr>
          <w:rFonts w:ascii="Arial" w:hAnsi="Arial" w:cs="Arial"/>
        </w:rPr>
        <w:t xml:space="preserve">V § 9 ods. 1 </w:t>
      </w:r>
      <w:r w:rsidR="005F4D12">
        <w:rPr>
          <w:rFonts w:ascii="Arial" w:hAnsi="Arial" w:cs="Arial"/>
        </w:rPr>
        <w:t>sa vypúšťajú slová „a súvisiacich“ a</w:t>
      </w:r>
      <w:r w:rsidRPr="00C741D1">
        <w:rPr>
          <w:rFonts w:ascii="Arial" w:hAnsi="Arial" w:cs="Arial"/>
        </w:rPr>
        <w:t xml:space="preserve"> na konci </w:t>
      </w:r>
      <w:r w:rsidR="005F4D12">
        <w:rPr>
          <w:rFonts w:ascii="Arial" w:hAnsi="Arial" w:cs="Arial"/>
        </w:rPr>
        <w:t xml:space="preserve">sa </w:t>
      </w:r>
      <w:r w:rsidRPr="00C741D1">
        <w:rPr>
          <w:rFonts w:ascii="Arial" w:hAnsi="Arial" w:cs="Arial"/>
        </w:rPr>
        <w:t xml:space="preserve">vkladá čiarka a slová </w:t>
      </w:r>
      <w:r w:rsidRPr="00C741D1">
        <w:rPr>
          <w:rFonts w:ascii="Arial" w:hAnsi="Arial" w:cs="Arial"/>
          <w:color w:val="000000"/>
        </w:rPr>
        <w:t>„ak osobitný zákon neustanovuje inak“.</w:t>
      </w:r>
    </w:p>
    <w:p w:rsidR="00B85358" w:rsidRPr="00C741D1" w:rsidP="00B85358">
      <w:pPr>
        <w:bidi w:val="0"/>
        <w:ind w:left="360"/>
        <w:jc w:val="both"/>
        <w:rPr>
          <w:rFonts w:ascii="Arial" w:hAnsi="Arial" w:cs="Arial"/>
          <w:color w:val="000000"/>
        </w:rPr>
      </w:pPr>
    </w:p>
    <w:p w:rsidR="00B85358" w:rsidRPr="00C741D1" w:rsidP="00B85358">
      <w:pPr>
        <w:numPr>
          <w:numId w:val="30"/>
        </w:numPr>
        <w:bidi w:val="0"/>
        <w:jc w:val="both"/>
        <w:rPr>
          <w:rFonts w:ascii="Arial" w:hAnsi="Arial" w:cs="Arial"/>
        </w:rPr>
      </w:pPr>
      <w:r w:rsidRPr="00C741D1">
        <w:rPr>
          <w:rFonts w:ascii="Arial" w:hAnsi="Arial" w:cs="Arial"/>
        </w:rPr>
        <w:t xml:space="preserve">V § 9 ods. 2 </w:t>
      </w:r>
      <w:r w:rsidR="005F4D12">
        <w:rPr>
          <w:rFonts w:ascii="Arial" w:hAnsi="Arial" w:cs="Arial"/>
        </w:rPr>
        <w:t xml:space="preserve">sa vypúšťajú slová „a súvisiacich“ a </w:t>
      </w:r>
      <w:r w:rsidRPr="00C741D1">
        <w:rPr>
          <w:rFonts w:ascii="Arial" w:hAnsi="Arial" w:cs="Arial"/>
        </w:rPr>
        <w:t>za slov</w:t>
      </w:r>
      <w:r w:rsidR="00275778">
        <w:rPr>
          <w:rFonts w:ascii="Arial" w:hAnsi="Arial" w:cs="Arial"/>
        </w:rPr>
        <w:t>á</w:t>
      </w:r>
      <w:r w:rsidRPr="00C741D1">
        <w:rPr>
          <w:rFonts w:ascii="Arial" w:hAnsi="Arial" w:cs="Arial"/>
        </w:rPr>
        <w:t xml:space="preserve"> „</w:t>
      </w:r>
      <w:r w:rsidR="00275778">
        <w:rPr>
          <w:rFonts w:ascii="Arial" w:hAnsi="Arial" w:cs="Arial"/>
        </w:rPr>
        <w:t xml:space="preserve">bezpodielového spoluvlastníctva </w:t>
      </w:r>
      <w:r w:rsidRPr="00C741D1">
        <w:rPr>
          <w:rFonts w:ascii="Arial" w:hAnsi="Arial" w:cs="Arial"/>
        </w:rPr>
        <w:t xml:space="preserve">manželov“ </w:t>
      </w:r>
      <w:r w:rsidR="005F4D12">
        <w:rPr>
          <w:rFonts w:ascii="Arial" w:hAnsi="Arial" w:cs="Arial"/>
        </w:rPr>
        <w:t xml:space="preserve">sa </w:t>
      </w:r>
      <w:r w:rsidRPr="00C741D1">
        <w:rPr>
          <w:rFonts w:ascii="Arial" w:hAnsi="Arial" w:cs="Arial"/>
        </w:rPr>
        <w:t>vklad</w:t>
      </w:r>
      <w:r w:rsidR="00275778">
        <w:rPr>
          <w:rFonts w:ascii="Arial" w:hAnsi="Arial" w:cs="Arial"/>
        </w:rPr>
        <w:t>ajú</w:t>
      </w:r>
      <w:r w:rsidRPr="00C741D1">
        <w:rPr>
          <w:rFonts w:ascii="Arial" w:hAnsi="Arial" w:cs="Arial"/>
        </w:rPr>
        <w:t xml:space="preserve"> slová </w:t>
      </w:r>
      <w:r w:rsidRPr="00C741D1">
        <w:rPr>
          <w:rFonts w:ascii="Arial" w:hAnsi="Arial" w:cs="Arial"/>
          <w:color w:val="000000"/>
        </w:rPr>
        <w:t>„ak osobitný zákon neustanovuje inak“.</w:t>
      </w:r>
    </w:p>
    <w:p w:rsidR="00B85358" w:rsidRPr="00C741D1" w:rsidP="00B85358">
      <w:pPr>
        <w:bidi w:val="0"/>
        <w:jc w:val="both"/>
        <w:rPr>
          <w:rFonts w:ascii="Arial" w:hAnsi="Arial" w:cs="Arial"/>
        </w:rPr>
      </w:pPr>
    </w:p>
    <w:p w:rsidR="00B85358" w:rsidP="00B85358">
      <w:pPr>
        <w:bidi w:val="0"/>
        <w:jc w:val="both"/>
        <w:rPr>
          <w:rFonts w:ascii="Arial" w:hAnsi="Arial" w:cs="Arial"/>
        </w:rPr>
      </w:pPr>
    </w:p>
    <w:p w:rsidR="00E70B0A" w:rsidP="00E70B0A">
      <w:pPr>
        <w:bidi w:val="0"/>
        <w:jc w:val="center"/>
        <w:rPr>
          <w:rFonts w:ascii="Arial" w:hAnsi="Arial" w:cs="Arial"/>
        </w:rPr>
      </w:pPr>
      <w:r>
        <w:rPr>
          <w:rFonts w:ascii="Arial" w:hAnsi="Arial" w:cs="Arial"/>
        </w:rPr>
        <w:t>Čl. V</w:t>
      </w:r>
      <w:r w:rsidR="00320F19">
        <w:rPr>
          <w:rFonts w:ascii="Arial" w:hAnsi="Arial" w:cs="Arial"/>
        </w:rPr>
        <w:t>I</w:t>
      </w:r>
    </w:p>
    <w:p w:rsidR="00E70B0A" w:rsidP="00B85358">
      <w:pPr>
        <w:bidi w:val="0"/>
        <w:jc w:val="both"/>
        <w:rPr>
          <w:rFonts w:ascii="Arial" w:hAnsi="Arial" w:cs="Arial"/>
        </w:rPr>
      </w:pPr>
    </w:p>
    <w:p w:rsidR="00E70B0A" w:rsidRPr="00085AB8" w:rsidP="00B85358">
      <w:pPr>
        <w:bidi w:val="0"/>
        <w:jc w:val="both"/>
        <w:rPr>
          <w:rFonts w:ascii="Arial" w:hAnsi="Arial" w:cs="Arial"/>
          <w:color w:val="000000"/>
        </w:rPr>
      </w:pPr>
      <w:r w:rsidRPr="00085AB8">
        <w:rPr>
          <w:rFonts w:ascii="Arial" w:hAnsi="Arial" w:cs="Arial"/>
          <w:color w:val="000000"/>
        </w:rPr>
        <w:t>Zákon č. 25/2006 Z. z. o verejnom obstarávaní a o zmene a doplnení niektorých zákonov v znení zákona č. 282/2006 Z. z., zákona č. 102/2007 Z. z., zákona č. 232/2008 Z. z., zákona č. 442/2008 Z. z., zákona č. 213/2009 Z. z., zákona č. 289/2009 Z. z., zákona č. 402/2009 Z. z., zákona č. 503/2009 Z. z., zákona č. 73/2010 Z. z.</w:t>
      </w:r>
      <w:r w:rsidRPr="00085AB8" w:rsidR="00085AB8">
        <w:rPr>
          <w:rFonts w:ascii="Arial" w:hAnsi="Arial" w:cs="Arial"/>
          <w:color w:val="000000"/>
        </w:rPr>
        <w:t>,</w:t>
      </w:r>
      <w:r w:rsidRPr="00085AB8">
        <w:rPr>
          <w:rFonts w:ascii="Arial" w:hAnsi="Arial" w:cs="Arial"/>
          <w:color w:val="000000"/>
        </w:rPr>
        <w:t xml:space="preserve"> zákona č. 129/2010 Z. z. </w:t>
      </w:r>
      <w:r w:rsidRPr="00085AB8" w:rsidR="00085AB8">
        <w:rPr>
          <w:rFonts w:ascii="Arial" w:hAnsi="Arial" w:cs="Arial"/>
          <w:color w:val="000000"/>
        </w:rPr>
        <w:t xml:space="preserve">a zákona č. 58/2011 Z. z. </w:t>
      </w:r>
      <w:r w:rsidRPr="00085AB8">
        <w:rPr>
          <w:rFonts w:ascii="Arial" w:hAnsi="Arial" w:cs="Arial"/>
          <w:color w:val="000000"/>
        </w:rPr>
        <w:t>sa mení takto:</w:t>
      </w:r>
    </w:p>
    <w:p w:rsidR="00E70B0A" w:rsidP="00B85358">
      <w:pPr>
        <w:bidi w:val="0"/>
        <w:jc w:val="both"/>
        <w:rPr>
          <w:rFonts w:ascii="ms sans serif" w:hAnsi="ms sans serif"/>
          <w:color w:val="000000"/>
          <w:sz w:val="20"/>
          <w:szCs w:val="20"/>
        </w:rPr>
      </w:pPr>
    </w:p>
    <w:p w:rsidR="00E70B0A" w:rsidP="00B85358">
      <w:pPr>
        <w:bidi w:val="0"/>
        <w:jc w:val="both"/>
        <w:rPr>
          <w:rFonts w:ascii="Arial" w:hAnsi="Arial" w:cs="Arial"/>
        </w:rPr>
      </w:pPr>
      <w:r>
        <w:rPr>
          <w:rFonts w:ascii="Arial" w:hAnsi="Arial" w:cs="Arial"/>
        </w:rPr>
        <w:t>V § 26 ods. 1 písmeno c) znie:</w:t>
      </w:r>
    </w:p>
    <w:p w:rsidR="00E70B0A" w:rsidP="00B85358">
      <w:pPr>
        <w:bidi w:val="0"/>
        <w:jc w:val="both"/>
        <w:rPr>
          <w:rFonts w:ascii="Arial" w:hAnsi="Arial" w:cs="Arial"/>
        </w:rPr>
      </w:pPr>
    </w:p>
    <w:p w:rsidR="00E70B0A" w:rsidP="00B85358">
      <w:pPr>
        <w:bidi w:val="0"/>
        <w:jc w:val="both"/>
        <w:rPr>
          <w:rFonts w:ascii="Arial" w:hAnsi="Arial" w:cs="Arial"/>
        </w:rPr>
      </w:pPr>
      <w:r>
        <w:rPr>
          <w:rFonts w:ascii="Arial" w:hAnsi="Arial" w:cs="Arial"/>
        </w:rPr>
        <w:t>„c) nebol naňho vyhlásený konkurz, nie je v likvidácii, ani nebolo proti nemu zastavené konkurzné konanie pre nedostatok majetku alebo zrušený konkurz pre nedostatok majetku.“.</w:t>
      </w:r>
    </w:p>
    <w:p w:rsidR="00E70B0A" w:rsidRPr="00C741D1" w:rsidP="00B85358">
      <w:pPr>
        <w:bidi w:val="0"/>
        <w:jc w:val="both"/>
        <w:rPr>
          <w:rFonts w:ascii="Arial" w:hAnsi="Arial" w:cs="Arial"/>
        </w:rPr>
      </w:pPr>
    </w:p>
    <w:p w:rsidR="00B85358" w:rsidRPr="00C741D1" w:rsidP="00B85358">
      <w:pPr>
        <w:bidi w:val="0"/>
        <w:jc w:val="center"/>
        <w:rPr>
          <w:rFonts w:ascii="Arial" w:hAnsi="Arial" w:cs="Arial"/>
          <w:b/>
        </w:rPr>
      </w:pPr>
      <w:r w:rsidRPr="00C741D1">
        <w:rPr>
          <w:rFonts w:ascii="Arial" w:hAnsi="Arial" w:cs="Arial"/>
          <w:b/>
        </w:rPr>
        <w:t>Čl. V</w:t>
      </w:r>
      <w:r w:rsidR="00320F19">
        <w:rPr>
          <w:rFonts w:ascii="Arial" w:hAnsi="Arial" w:cs="Arial"/>
          <w:b/>
        </w:rPr>
        <w:t>II</w:t>
      </w:r>
    </w:p>
    <w:p w:rsidR="00B85358" w:rsidRPr="00C741D1" w:rsidP="00B85358">
      <w:pPr>
        <w:bidi w:val="0"/>
        <w:jc w:val="center"/>
        <w:rPr>
          <w:rFonts w:ascii="Arial" w:hAnsi="Arial" w:cs="Arial"/>
        </w:rPr>
      </w:pPr>
    </w:p>
    <w:p w:rsidR="00B85358" w:rsidRPr="00C741D1" w:rsidP="00B85358">
      <w:pPr>
        <w:bidi w:val="0"/>
        <w:rPr>
          <w:rFonts w:ascii="Arial" w:hAnsi="Arial" w:cs="Arial"/>
        </w:rPr>
      </w:pPr>
      <w:r w:rsidRPr="00C741D1">
        <w:rPr>
          <w:rFonts w:ascii="Arial" w:hAnsi="Arial" w:cs="Arial"/>
        </w:rPr>
        <w:t>Tento zákon nadobúda účinnosť</w:t>
      </w:r>
      <w:r w:rsidR="005E22A1">
        <w:rPr>
          <w:rFonts w:ascii="Arial" w:hAnsi="Arial" w:cs="Arial"/>
        </w:rPr>
        <w:t xml:space="preserve"> 1. januára 2012</w:t>
      </w:r>
      <w:r w:rsidR="008F7638">
        <w:rPr>
          <w:rFonts w:ascii="Arial" w:hAnsi="Arial" w:cs="Arial"/>
        </w:rPr>
        <w:t xml:space="preserve"> okrem článku I bodov </w:t>
      </w:r>
      <w:r w:rsidR="00CE1A41">
        <w:rPr>
          <w:rFonts w:ascii="Arial" w:hAnsi="Arial" w:cs="Arial"/>
        </w:rPr>
        <w:t>4</w:t>
      </w:r>
      <w:r w:rsidR="00FD6A67">
        <w:rPr>
          <w:rFonts w:ascii="Arial" w:hAnsi="Arial" w:cs="Arial"/>
        </w:rPr>
        <w:t>,</w:t>
      </w:r>
      <w:r w:rsidR="008F7638">
        <w:rPr>
          <w:rFonts w:ascii="Arial" w:hAnsi="Arial" w:cs="Arial"/>
        </w:rPr>
        <w:t xml:space="preserve"> </w:t>
      </w:r>
      <w:r w:rsidR="00FD6A67">
        <w:rPr>
          <w:rFonts w:ascii="Arial" w:hAnsi="Arial" w:cs="Arial"/>
        </w:rPr>
        <w:t> </w:t>
      </w:r>
      <w:r w:rsidR="00A837DC">
        <w:rPr>
          <w:rFonts w:ascii="Arial" w:hAnsi="Arial" w:cs="Arial"/>
        </w:rPr>
        <w:t>7</w:t>
      </w:r>
      <w:r w:rsidR="00FD6A67">
        <w:rPr>
          <w:rFonts w:ascii="Arial" w:hAnsi="Arial" w:cs="Arial"/>
        </w:rPr>
        <w:t xml:space="preserve"> a 9</w:t>
      </w:r>
      <w:r w:rsidR="008F7638">
        <w:rPr>
          <w:rFonts w:ascii="Arial" w:hAnsi="Arial" w:cs="Arial"/>
        </w:rPr>
        <w:t>, ktoré nadobúdajú účinnosť 1. januára 2013.</w:t>
      </w:r>
    </w:p>
    <w:p w:rsidR="00B36E78" w:rsidRPr="00C741D1" w:rsidP="00B36E78">
      <w:pPr>
        <w:bidi w:val="0"/>
        <w:rPr>
          <w:rFonts w:ascii="Arial" w:hAnsi="Arial" w:cs="Arial"/>
        </w:rPr>
      </w:pPr>
    </w:p>
    <w:sectPr>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Times New Roman"/>
    <w:panose1 w:val="020B0604020202020204"/>
    <w:charset w:val="EE"/>
    <w:family w:val="swiss"/>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Tahoma">
    <w:altName w:val="Tahoma"/>
    <w:panose1 w:val="020B0604030504040204"/>
    <w:charset w:val="EE"/>
    <w:family w:val="swiss"/>
    <w:pitch w:val="variable"/>
    <w:sig w:usb0="00000000" w:usb1="00000000" w:usb2="00000000" w:usb3="00000000" w:csb0="000101FF" w:csb1="00000000"/>
  </w:font>
  <w:font w:name="Arial Narrow">
    <w:altName w:val="Century Gothic"/>
    <w:panose1 w:val="020B0506020202030204"/>
    <w:charset w:val="EE"/>
    <w:family w:val="swiss"/>
    <w:pitch w:val="variable"/>
    <w:sig w:usb0="00000000" w:usb1="00000000" w:usb2="00000000" w:usb3="00000000" w:csb0="0000009F" w:csb1="00000000"/>
  </w:font>
  <w:font w:name="Cambria">
    <w:altName w:val="Palatino Linotype"/>
    <w:panose1 w:val="02040503050406030204"/>
    <w:charset w:val="EE"/>
    <w:family w:val="roman"/>
    <w:pitch w:val="variable"/>
    <w:sig w:usb0="00000000" w:usb1="00000000" w:usb2="00000000" w:usb3="00000000" w:csb0="0000009F" w:csb1="00000000"/>
  </w:font>
  <w:font w:name="ms sans serif">
    <w:altName w:val="Times New Roman"/>
    <w:panose1 w:val="00000000000000000000"/>
    <w:charset w:val="00"/>
    <w:family w:val="roman"/>
    <w:pitch w:val="default"/>
    <w:sig w:usb0="00000000"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52071"/>
    <w:multiLevelType w:val="hybridMultilevel"/>
    <w:tmpl w:val="B35C79DE"/>
    <w:lvl w:ilvl="0">
      <w:start w:val="11"/>
      <w:numFmt w:val="lowerLetter"/>
      <w:lvlText w:val="%1)"/>
      <w:lvlJc w:val="left"/>
      <w:pPr>
        <w:tabs>
          <w:tab w:val="num" w:pos="720"/>
        </w:tabs>
        <w:ind w:left="720" w:hanging="360"/>
      </w:pPr>
      <w:rPr>
        <w:rFonts w:cs="Times New Roman"/>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1">
    <w:nsid w:val="031F5DFD"/>
    <w:multiLevelType w:val="multilevel"/>
    <w:tmpl w:val="EC94875C"/>
    <w:lvl w:ilvl="0">
      <w:start w:val="3"/>
      <w:numFmt w:val="lowerLetter"/>
      <w:lvlText w:val="%1)"/>
      <w:lvlJc w:val="left"/>
      <w:pPr>
        <w:tabs>
          <w:tab w:val="num" w:pos="720"/>
        </w:tabs>
        <w:ind w:left="720" w:hanging="360"/>
      </w:pPr>
      <w:rPr>
        <w:rFonts w:cs="Times New Roman" w:hint="default"/>
        <w:rtl w:val="0"/>
        <w:cs w:val="0"/>
      </w:rPr>
    </w:lvl>
    <w:lvl w:ilvl="1">
      <w:start w:val="10"/>
      <w:numFmt w:val="decimal"/>
      <w:lvlText w:val="%2."/>
      <w:lvlJc w:val="left"/>
      <w:pPr>
        <w:tabs>
          <w:tab w:val="num" w:pos="1440"/>
        </w:tabs>
        <w:ind w:left="1440" w:hanging="360"/>
      </w:pPr>
      <w:rPr>
        <w:rFonts w:cs="Times New Roman" w:hint="default"/>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
    <w:nsid w:val="09360FDB"/>
    <w:multiLevelType w:val="multilevel"/>
    <w:tmpl w:val="D32A7042"/>
    <w:lvl w:ilvl="0">
      <w:start w:val="3"/>
      <w:numFmt w:val="lowerLetter"/>
      <w:lvlText w:val="%1)"/>
      <w:lvlJc w:val="left"/>
      <w:pPr>
        <w:tabs>
          <w:tab w:val="num" w:pos="1068"/>
        </w:tabs>
        <w:ind w:left="1068" w:hanging="360"/>
      </w:pPr>
      <w:rPr>
        <w:rFonts w:cs="Times New Roman" w:hint="default"/>
        <w:rtl w:val="0"/>
        <w:cs w:val="0"/>
      </w:rPr>
    </w:lvl>
    <w:lvl w:ilvl="1">
      <w:start w:val="3"/>
      <w:numFmt w:val="decimal"/>
      <w:lvlText w:val="%2."/>
      <w:lvlJc w:val="left"/>
      <w:pPr>
        <w:tabs>
          <w:tab w:val="num" w:pos="720"/>
        </w:tabs>
        <w:ind w:left="720" w:hanging="363"/>
      </w:pPr>
      <w:rPr>
        <w:rFonts w:cs="Times New Roman" w:hint="default"/>
        <w:rtl w:val="0"/>
        <w:cs w:val="0"/>
      </w:rPr>
    </w:lvl>
    <w:lvl w:ilvl="2">
      <w:start w:val="1"/>
      <w:numFmt w:val="lowerRoman"/>
      <w:lvlText w:val="%3."/>
      <w:lvlJc w:val="right"/>
      <w:pPr>
        <w:tabs>
          <w:tab w:val="num" w:pos="2508"/>
        </w:tabs>
        <w:ind w:left="2508" w:hanging="180"/>
      </w:pPr>
      <w:rPr>
        <w:rFonts w:cs="Times New Roman"/>
        <w:rtl w:val="0"/>
        <w:cs w:val="0"/>
      </w:rPr>
    </w:lvl>
    <w:lvl w:ilvl="3">
      <w:start w:val="1"/>
      <w:numFmt w:val="decimal"/>
      <w:lvlText w:val="%4."/>
      <w:lvlJc w:val="left"/>
      <w:pPr>
        <w:tabs>
          <w:tab w:val="num" w:pos="3228"/>
        </w:tabs>
        <w:ind w:left="3228" w:hanging="360"/>
      </w:pPr>
      <w:rPr>
        <w:rFonts w:cs="Times New Roman"/>
        <w:rtl w:val="0"/>
        <w:cs w:val="0"/>
      </w:rPr>
    </w:lvl>
    <w:lvl w:ilvl="4">
      <w:start w:val="1"/>
      <w:numFmt w:val="lowerLetter"/>
      <w:lvlText w:val="%5."/>
      <w:lvlJc w:val="left"/>
      <w:pPr>
        <w:tabs>
          <w:tab w:val="num" w:pos="3948"/>
        </w:tabs>
        <w:ind w:left="3948" w:hanging="360"/>
      </w:pPr>
      <w:rPr>
        <w:rFonts w:cs="Times New Roman"/>
        <w:rtl w:val="0"/>
        <w:cs w:val="0"/>
      </w:rPr>
    </w:lvl>
    <w:lvl w:ilvl="5">
      <w:start w:val="1"/>
      <w:numFmt w:val="lowerRoman"/>
      <w:lvlText w:val="%6."/>
      <w:lvlJc w:val="right"/>
      <w:pPr>
        <w:tabs>
          <w:tab w:val="num" w:pos="4668"/>
        </w:tabs>
        <w:ind w:left="4668" w:hanging="180"/>
      </w:pPr>
      <w:rPr>
        <w:rFonts w:cs="Times New Roman"/>
        <w:rtl w:val="0"/>
        <w:cs w:val="0"/>
      </w:rPr>
    </w:lvl>
    <w:lvl w:ilvl="6">
      <w:start w:val="1"/>
      <w:numFmt w:val="decimal"/>
      <w:lvlText w:val="%7."/>
      <w:lvlJc w:val="left"/>
      <w:pPr>
        <w:tabs>
          <w:tab w:val="num" w:pos="5388"/>
        </w:tabs>
        <w:ind w:left="5388" w:hanging="360"/>
      </w:pPr>
      <w:rPr>
        <w:rFonts w:cs="Times New Roman"/>
        <w:rtl w:val="0"/>
        <w:cs w:val="0"/>
      </w:rPr>
    </w:lvl>
    <w:lvl w:ilvl="7">
      <w:start w:val="1"/>
      <w:numFmt w:val="lowerLetter"/>
      <w:lvlText w:val="%8."/>
      <w:lvlJc w:val="left"/>
      <w:pPr>
        <w:tabs>
          <w:tab w:val="num" w:pos="6108"/>
        </w:tabs>
        <w:ind w:left="6108" w:hanging="360"/>
      </w:pPr>
      <w:rPr>
        <w:rFonts w:cs="Times New Roman"/>
        <w:rtl w:val="0"/>
        <w:cs w:val="0"/>
      </w:rPr>
    </w:lvl>
    <w:lvl w:ilvl="8">
      <w:start w:val="1"/>
      <w:numFmt w:val="lowerRoman"/>
      <w:lvlText w:val="%9."/>
      <w:lvlJc w:val="right"/>
      <w:pPr>
        <w:tabs>
          <w:tab w:val="num" w:pos="6828"/>
        </w:tabs>
        <w:ind w:left="6828" w:hanging="180"/>
      </w:pPr>
      <w:rPr>
        <w:rFonts w:cs="Times New Roman"/>
        <w:rtl w:val="0"/>
        <w:cs w:val="0"/>
      </w:rPr>
    </w:lvl>
  </w:abstractNum>
  <w:abstractNum w:abstractNumId="3">
    <w:nsid w:val="12A46352"/>
    <w:multiLevelType w:val="hybridMultilevel"/>
    <w:tmpl w:val="0E5A0FAA"/>
    <w:lvl w:ilvl="0">
      <w:start w:val="1"/>
      <w:numFmt w:val="decimal"/>
      <w:lvlText w:val="%1."/>
      <w:lvlJc w:val="left"/>
      <w:pPr>
        <w:tabs>
          <w:tab w:val="num" w:pos="1080"/>
        </w:tabs>
        <w:ind w:left="1080" w:hanging="360"/>
      </w:pPr>
      <w:rPr>
        <w:rFonts w:cs="Times New Roman" w:hint="default"/>
        <w:rtl w:val="0"/>
        <w:cs w:val="0"/>
      </w:rPr>
    </w:lvl>
    <w:lvl w:ilvl="1">
      <w:start w:val="1"/>
      <w:numFmt w:val="lowerLetter"/>
      <w:lvlText w:val="1%2."/>
      <w:lvlJc w:val="left"/>
      <w:pPr>
        <w:tabs>
          <w:tab w:val="num" w:pos="1800"/>
        </w:tabs>
        <w:ind w:left="1800" w:hanging="360"/>
      </w:pPr>
      <w:rPr>
        <w:rFonts w:cs="Times New Roman" w:hint="default"/>
        <w:rtl w:val="0"/>
        <w:cs w:val="0"/>
      </w:rPr>
    </w:lvl>
    <w:lvl w:ilvl="2">
      <w:start w:val="1"/>
      <w:numFmt w:val="lowerLetter"/>
      <w:lvlText w:val="1a%3."/>
      <w:lvlJc w:val="right"/>
      <w:pPr>
        <w:tabs>
          <w:tab w:val="num" w:pos="2700"/>
        </w:tabs>
        <w:ind w:left="2700" w:hanging="360"/>
      </w:pPr>
      <w:rPr>
        <w:rFonts w:cs="Times New Roman" w:hint="default"/>
        <w:rtl w:val="0"/>
        <w:cs w:val="0"/>
      </w:rPr>
    </w:lvl>
    <w:lvl w:ilvl="3">
      <w:start w:val="1"/>
      <w:numFmt w:val="decimal"/>
      <w:lvlText w:val="%4."/>
      <w:lvlJc w:val="left"/>
      <w:pPr>
        <w:tabs>
          <w:tab w:val="num" w:pos="3240"/>
        </w:tabs>
        <w:ind w:left="3240" w:hanging="360"/>
      </w:pPr>
      <w:rPr>
        <w:rFonts w:cs="Times New Roman"/>
        <w:rtl w:val="0"/>
        <w:cs w:val="0"/>
      </w:rPr>
    </w:lvl>
    <w:lvl w:ilvl="4">
      <w:start w:val="1"/>
      <w:numFmt w:val="lowerLetter"/>
      <w:lvlText w:val="%5."/>
      <w:lvlJc w:val="left"/>
      <w:pPr>
        <w:tabs>
          <w:tab w:val="num" w:pos="3960"/>
        </w:tabs>
        <w:ind w:left="3960" w:hanging="360"/>
      </w:pPr>
      <w:rPr>
        <w:rFonts w:cs="Times New Roman"/>
        <w:rtl w:val="0"/>
        <w:cs w:val="0"/>
      </w:rPr>
    </w:lvl>
    <w:lvl w:ilvl="5">
      <w:start w:val="1"/>
      <w:numFmt w:val="lowerRoman"/>
      <w:lvlText w:val="%6."/>
      <w:lvlJc w:val="right"/>
      <w:pPr>
        <w:tabs>
          <w:tab w:val="num" w:pos="4680"/>
        </w:tabs>
        <w:ind w:left="4680" w:hanging="180"/>
      </w:pPr>
      <w:rPr>
        <w:rFonts w:cs="Times New Roman"/>
        <w:rtl w:val="0"/>
        <w:cs w:val="0"/>
      </w:rPr>
    </w:lvl>
    <w:lvl w:ilvl="6">
      <w:start w:val="1"/>
      <w:numFmt w:val="decimal"/>
      <w:lvlText w:val="%7."/>
      <w:lvlJc w:val="left"/>
      <w:pPr>
        <w:tabs>
          <w:tab w:val="num" w:pos="5400"/>
        </w:tabs>
        <w:ind w:left="5400" w:hanging="360"/>
      </w:pPr>
      <w:rPr>
        <w:rFonts w:cs="Times New Roman"/>
        <w:rtl w:val="0"/>
        <w:cs w:val="0"/>
      </w:rPr>
    </w:lvl>
    <w:lvl w:ilvl="7">
      <w:start w:val="1"/>
      <w:numFmt w:val="lowerLetter"/>
      <w:lvlText w:val="%8."/>
      <w:lvlJc w:val="left"/>
      <w:pPr>
        <w:tabs>
          <w:tab w:val="num" w:pos="6120"/>
        </w:tabs>
        <w:ind w:left="6120" w:hanging="360"/>
      </w:pPr>
      <w:rPr>
        <w:rFonts w:cs="Times New Roman"/>
        <w:rtl w:val="0"/>
        <w:cs w:val="0"/>
      </w:rPr>
    </w:lvl>
    <w:lvl w:ilvl="8">
      <w:start w:val="1"/>
      <w:numFmt w:val="lowerRoman"/>
      <w:lvlText w:val="%9."/>
      <w:lvlJc w:val="right"/>
      <w:pPr>
        <w:tabs>
          <w:tab w:val="num" w:pos="6840"/>
        </w:tabs>
        <w:ind w:left="6840" w:hanging="180"/>
      </w:pPr>
      <w:rPr>
        <w:rFonts w:cs="Times New Roman"/>
        <w:rtl w:val="0"/>
        <w:cs w:val="0"/>
      </w:rPr>
    </w:lvl>
  </w:abstractNum>
  <w:abstractNum w:abstractNumId="4">
    <w:nsid w:val="137B7C66"/>
    <w:multiLevelType w:val="hybridMultilevel"/>
    <w:tmpl w:val="2EF03186"/>
    <w:lvl w:ilvl="0">
      <w:start w:val="15"/>
      <w:numFmt w:val="decimal"/>
      <w:lvlText w:val="%1."/>
      <w:lvlJc w:val="left"/>
      <w:pPr>
        <w:tabs>
          <w:tab w:val="num" w:pos="3600"/>
        </w:tabs>
        <w:ind w:left="360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5">
    <w:nsid w:val="16626DB8"/>
    <w:multiLevelType w:val="hybridMultilevel"/>
    <w:tmpl w:val="FD1262A0"/>
    <w:lvl w:ilvl="0">
      <w:start w:val="15"/>
      <w:numFmt w:val="decimal"/>
      <w:lvlText w:val="%1."/>
      <w:lvlJc w:val="left"/>
      <w:pPr>
        <w:tabs>
          <w:tab w:val="num" w:pos="4680"/>
        </w:tabs>
        <w:ind w:left="468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6">
    <w:nsid w:val="17915ADD"/>
    <w:multiLevelType w:val="multilevel"/>
    <w:tmpl w:val="6A9ED084"/>
    <w:lvl w:ilvl="0">
      <w:start w:val="1"/>
      <w:numFmt w:val="decimal"/>
      <w:lvlText w:val="%1."/>
      <w:lvlJc w:val="left"/>
      <w:pPr>
        <w:tabs>
          <w:tab w:val="num" w:pos="1080"/>
        </w:tabs>
        <w:ind w:left="1080" w:hanging="360"/>
      </w:pPr>
      <w:rPr>
        <w:rFonts w:cs="Times New Roman" w:hint="default"/>
        <w:rtl w:val="0"/>
        <w:cs w:val="0"/>
      </w:rPr>
    </w:lvl>
    <w:lvl w:ilvl="1">
      <w:start w:val="1"/>
      <w:numFmt w:val="lowerLetter"/>
      <w:lvlText w:val="1%2."/>
      <w:lvlJc w:val="left"/>
      <w:pPr>
        <w:tabs>
          <w:tab w:val="num" w:pos="1800"/>
        </w:tabs>
        <w:ind w:left="1800" w:hanging="360"/>
      </w:pPr>
      <w:rPr>
        <w:rFonts w:cs="Times New Roman" w:hint="default"/>
        <w:rtl w:val="0"/>
        <w:cs w:val="0"/>
      </w:rPr>
    </w:lvl>
    <w:lvl w:ilvl="2">
      <w:start w:val="1"/>
      <w:numFmt w:val="lowerRoman"/>
      <w:lvlText w:val="%3."/>
      <w:lvlJc w:val="right"/>
      <w:pPr>
        <w:tabs>
          <w:tab w:val="num" w:pos="2520"/>
        </w:tabs>
        <w:ind w:left="2520" w:hanging="180"/>
      </w:pPr>
      <w:rPr>
        <w:rFonts w:cs="Times New Roman"/>
        <w:rtl w:val="0"/>
        <w:cs w:val="0"/>
      </w:rPr>
    </w:lvl>
    <w:lvl w:ilvl="3">
      <w:start w:val="1"/>
      <w:numFmt w:val="decimal"/>
      <w:lvlText w:val="%4."/>
      <w:lvlJc w:val="left"/>
      <w:pPr>
        <w:tabs>
          <w:tab w:val="num" w:pos="3240"/>
        </w:tabs>
        <w:ind w:left="3240" w:hanging="360"/>
      </w:pPr>
      <w:rPr>
        <w:rFonts w:cs="Times New Roman"/>
        <w:rtl w:val="0"/>
        <w:cs w:val="0"/>
      </w:rPr>
    </w:lvl>
    <w:lvl w:ilvl="4">
      <w:start w:val="1"/>
      <w:numFmt w:val="lowerLetter"/>
      <w:lvlText w:val="%5."/>
      <w:lvlJc w:val="left"/>
      <w:pPr>
        <w:tabs>
          <w:tab w:val="num" w:pos="3960"/>
        </w:tabs>
        <w:ind w:left="3960" w:hanging="360"/>
      </w:pPr>
      <w:rPr>
        <w:rFonts w:cs="Times New Roman"/>
        <w:rtl w:val="0"/>
        <w:cs w:val="0"/>
      </w:rPr>
    </w:lvl>
    <w:lvl w:ilvl="5">
      <w:start w:val="1"/>
      <w:numFmt w:val="lowerRoman"/>
      <w:lvlText w:val="%6."/>
      <w:lvlJc w:val="right"/>
      <w:pPr>
        <w:tabs>
          <w:tab w:val="num" w:pos="4680"/>
        </w:tabs>
        <w:ind w:left="4680" w:hanging="180"/>
      </w:pPr>
      <w:rPr>
        <w:rFonts w:cs="Times New Roman"/>
        <w:rtl w:val="0"/>
        <w:cs w:val="0"/>
      </w:rPr>
    </w:lvl>
    <w:lvl w:ilvl="6">
      <w:start w:val="1"/>
      <w:numFmt w:val="decimal"/>
      <w:lvlText w:val="%7."/>
      <w:lvlJc w:val="left"/>
      <w:pPr>
        <w:tabs>
          <w:tab w:val="num" w:pos="5400"/>
        </w:tabs>
        <w:ind w:left="5400" w:hanging="360"/>
      </w:pPr>
      <w:rPr>
        <w:rFonts w:cs="Times New Roman"/>
        <w:rtl w:val="0"/>
        <w:cs w:val="0"/>
      </w:rPr>
    </w:lvl>
    <w:lvl w:ilvl="7">
      <w:start w:val="1"/>
      <w:numFmt w:val="lowerLetter"/>
      <w:lvlText w:val="%8."/>
      <w:lvlJc w:val="left"/>
      <w:pPr>
        <w:tabs>
          <w:tab w:val="num" w:pos="6120"/>
        </w:tabs>
        <w:ind w:left="6120" w:hanging="360"/>
      </w:pPr>
      <w:rPr>
        <w:rFonts w:cs="Times New Roman"/>
        <w:rtl w:val="0"/>
        <w:cs w:val="0"/>
      </w:rPr>
    </w:lvl>
    <w:lvl w:ilvl="8">
      <w:start w:val="1"/>
      <w:numFmt w:val="lowerRoman"/>
      <w:lvlText w:val="%9."/>
      <w:lvlJc w:val="right"/>
      <w:pPr>
        <w:tabs>
          <w:tab w:val="num" w:pos="6840"/>
        </w:tabs>
        <w:ind w:left="6840" w:hanging="180"/>
      </w:pPr>
      <w:rPr>
        <w:rFonts w:cs="Times New Roman"/>
        <w:rtl w:val="0"/>
        <w:cs w:val="0"/>
      </w:rPr>
    </w:lvl>
  </w:abstractNum>
  <w:abstractNum w:abstractNumId="7">
    <w:nsid w:val="1AA60B30"/>
    <w:multiLevelType w:val="multilevel"/>
    <w:tmpl w:val="11E01D54"/>
    <w:lvl w:ilvl="0">
      <w:start w:val="15"/>
      <w:numFmt w:val="decimal"/>
      <w:lvlText w:val="%1."/>
      <w:lvlJc w:val="left"/>
      <w:pPr>
        <w:tabs>
          <w:tab w:val="num" w:pos="720"/>
        </w:tabs>
        <w:ind w:left="720" w:hanging="363"/>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8">
    <w:nsid w:val="29456E61"/>
    <w:multiLevelType w:val="multilevel"/>
    <w:tmpl w:val="3254449A"/>
    <w:lvl w:ilvl="0">
      <w:start w:val="4"/>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9">
    <w:nsid w:val="351B1C63"/>
    <w:multiLevelType w:val="multilevel"/>
    <w:tmpl w:val="3254449A"/>
    <w:lvl w:ilvl="0">
      <w:start w:val="4"/>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0">
    <w:nsid w:val="36116D16"/>
    <w:multiLevelType w:val="multilevel"/>
    <w:tmpl w:val="F5A8EB32"/>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1">
    <w:nsid w:val="40DB55FF"/>
    <w:multiLevelType w:val="multilevel"/>
    <w:tmpl w:val="586C8C38"/>
    <w:lvl w:ilvl="0">
      <w:start w:val="15"/>
      <w:numFmt w:val="decimal"/>
      <w:lvlText w:val="%1."/>
      <w:lvlJc w:val="left"/>
      <w:pPr>
        <w:tabs>
          <w:tab w:val="num" w:pos="4680"/>
        </w:tabs>
        <w:ind w:left="468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2">
    <w:nsid w:val="43FB3E6B"/>
    <w:multiLevelType w:val="hybridMultilevel"/>
    <w:tmpl w:val="AA586130"/>
    <w:lvl w:ilvl="0">
      <w:start w:val="1"/>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3">
    <w:nsid w:val="46BC5996"/>
    <w:multiLevelType w:val="hybridMultilevel"/>
    <w:tmpl w:val="4F525D6E"/>
    <w:lvl w:ilvl="0">
      <w:start w:val="1"/>
      <w:numFmt w:val="decimal"/>
      <w:lvlText w:val="%1."/>
      <w:lvlJc w:val="left"/>
      <w:pPr>
        <w:tabs>
          <w:tab w:val="num" w:pos="360"/>
        </w:tabs>
        <w:ind w:left="360" w:hanging="360"/>
      </w:pPr>
      <w:rPr>
        <w:rFonts w:cs="Times New Roman"/>
        <w:rtl w:val="0"/>
        <w:cs w:val="0"/>
      </w:rPr>
    </w:lvl>
    <w:lvl w:ilvl="1">
      <w:start w:val="1"/>
      <w:numFmt w:val="lowerLetter"/>
      <w:lvlText w:val="%2."/>
      <w:lvlJc w:val="left"/>
      <w:pPr>
        <w:tabs>
          <w:tab w:val="num" w:pos="1080"/>
        </w:tabs>
        <w:ind w:left="1080" w:hanging="360"/>
      </w:pPr>
      <w:rPr>
        <w:rFonts w:cs="Times New Roman"/>
        <w:rtl w:val="0"/>
        <w:cs w:val="0"/>
      </w:rPr>
    </w:lvl>
    <w:lvl w:ilvl="2">
      <w:start w:val="1"/>
      <w:numFmt w:val="lowerRoman"/>
      <w:lvlText w:val="%3."/>
      <w:lvlJc w:val="right"/>
      <w:pPr>
        <w:tabs>
          <w:tab w:val="num" w:pos="1800"/>
        </w:tabs>
        <w:ind w:left="1800" w:hanging="180"/>
      </w:pPr>
      <w:rPr>
        <w:rFonts w:cs="Times New Roman"/>
        <w:rtl w:val="0"/>
        <w:cs w:val="0"/>
      </w:rPr>
    </w:lvl>
    <w:lvl w:ilvl="3">
      <w:start w:val="1"/>
      <w:numFmt w:val="decimal"/>
      <w:lvlText w:val="%4."/>
      <w:lvlJc w:val="left"/>
      <w:pPr>
        <w:tabs>
          <w:tab w:val="num" w:pos="2520"/>
        </w:tabs>
        <w:ind w:left="2520" w:hanging="360"/>
      </w:pPr>
      <w:rPr>
        <w:rFonts w:cs="Times New Roman"/>
        <w:rtl w:val="0"/>
        <w:cs w:val="0"/>
      </w:rPr>
    </w:lvl>
    <w:lvl w:ilvl="4">
      <w:start w:val="1"/>
      <w:numFmt w:val="lowerLetter"/>
      <w:lvlText w:val="%5."/>
      <w:lvlJc w:val="left"/>
      <w:pPr>
        <w:tabs>
          <w:tab w:val="num" w:pos="3240"/>
        </w:tabs>
        <w:ind w:left="3240" w:hanging="360"/>
      </w:pPr>
      <w:rPr>
        <w:rFonts w:cs="Times New Roman"/>
        <w:rtl w:val="0"/>
        <w:cs w:val="0"/>
      </w:rPr>
    </w:lvl>
    <w:lvl w:ilvl="5">
      <w:start w:val="1"/>
      <w:numFmt w:val="lowerRoman"/>
      <w:lvlText w:val="%6."/>
      <w:lvlJc w:val="right"/>
      <w:pPr>
        <w:tabs>
          <w:tab w:val="num" w:pos="3960"/>
        </w:tabs>
        <w:ind w:left="3960" w:hanging="180"/>
      </w:pPr>
      <w:rPr>
        <w:rFonts w:cs="Times New Roman"/>
        <w:rtl w:val="0"/>
        <w:cs w:val="0"/>
      </w:rPr>
    </w:lvl>
    <w:lvl w:ilvl="6">
      <w:start w:val="1"/>
      <w:numFmt w:val="decimal"/>
      <w:lvlText w:val="%7."/>
      <w:lvlJc w:val="left"/>
      <w:pPr>
        <w:tabs>
          <w:tab w:val="num" w:pos="4680"/>
        </w:tabs>
        <w:ind w:left="4680" w:hanging="360"/>
      </w:pPr>
      <w:rPr>
        <w:rFonts w:cs="Times New Roman"/>
        <w:rtl w:val="0"/>
        <w:cs w:val="0"/>
      </w:rPr>
    </w:lvl>
    <w:lvl w:ilvl="7">
      <w:start w:val="1"/>
      <w:numFmt w:val="lowerLetter"/>
      <w:lvlText w:val="%8."/>
      <w:lvlJc w:val="left"/>
      <w:pPr>
        <w:tabs>
          <w:tab w:val="num" w:pos="5400"/>
        </w:tabs>
        <w:ind w:left="5400" w:hanging="360"/>
      </w:pPr>
      <w:rPr>
        <w:rFonts w:cs="Times New Roman"/>
        <w:rtl w:val="0"/>
        <w:cs w:val="0"/>
      </w:rPr>
    </w:lvl>
    <w:lvl w:ilvl="8">
      <w:start w:val="1"/>
      <w:numFmt w:val="lowerRoman"/>
      <w:lvlText w:val="%9."/>
      <w:lvlJc w:val="right"/>
      <w:pPr>
        <w:tabs>
          <w:tab w:val="num" w:pos="6120"/>
        </w:tabs>
        <w:ind w:left="6120" w:hanging="180"/>
      </w:pPr>
      <w:rPr>
        <w:rFonts w:cs="Times New Roman"/>
        <w:rtl w:val="0"/>
        <w:cs w:val="0"/>
      </w:rPr>
    </w:lvl>
  </w:abstractNum>
  <w:abstractNum w:abstractNumId="14">
    <w:nsid w:val="475E2022"/>
    <w:multiLevelType w:val="multilevel"/>
    <w:tmpl w:val="F5A8EB32"/>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5">
    <w:nsid w:val="4787446E"/>
    <w:multiLevelType w:val="hybridMultilevel"/>
    <w:tmpl w:val="01D6B4DE"/>
    <w:lvl w:ilvl="0">
      <w:start w:val="15"/>
      <w:numFmt w:val="decimal"/>
      <w:lvlText w:val="%1."/>
      <w:lvlJc w:val="left"/>
      <w:pPr>
        <w:tabs>
          <w:tab w:val="num" w:pos="5760"/>
        </w:tabs>
        <w:ind w:left="5760" w:hanging="360"/>
      </w:pPr>
      <w:rPr>
        <w:rFonts w:cs="Times New Roman" w:hint="default"/>
        <w:rtl w:val="0"/>
        <w:cs w:val="0"/>
      </w:rPr>
    </w:lvl>
    <w:lvl w:ilvl="1">
      <w:start w:val="1"/>
      <w:numFmt w:val="lowerLetter"/>
      <w:lvlText w:val="%2."/>
      <w:lvlJc w:val="left"/>
      <w:pPr>
        <w:tabs>
          <w:tab w:val="num" w:pos="2520"/>
        </w:tabs>
        <w:ind w:left="2520" w:hanging="360"/>
      </w:pPr>
      <w:rPr>
        <w:rFonts w:cs="Times New Roman"/>
        <w:rtl w:val="0"/>
        <w:cs w:val="0"/>
      </w:rPr>
    </w:lvl>
    <w:lvl w:ilvl="2">
      <w:start w:val="1"/>
      <w:numFmt w:val="lowerRoman"/>
      <w:lvlText w:val="%3."/>
      <w:lvlJc w:val="right"/>
      <w:pPr>
        <w:tabs>
          <w:tab w:val="num" w:pos="3240"/>
        </w:tabs>
        <w:ind w:left="3240" w:hanging="180"/>
      </w:pPr>
      <w:rPr>
        <w:rFonts w:cs="Times New Roman"/>
        <w:rtl w:val="0"/>
        <w:cs w:val="0"/>
      </w:rPr>
    </w:lvl>
    <w:lvl w:ilvl="3">
      <w:start w:val="1"/>
      <w:numFmt w:val="decimal"/>
      <w:lvlText w:val="%4."/>
      <w:lvlJc w:val="left"/>
      <w:pPr>
        <w:tabs>
          <w:tab w:val="num" w:pos="3960"/>
        </w:tabs>
        <w:ind w:left="3960" w:hanging="360"/>
      </w:pPr>
      <w:rPr>
        <w:rFonts w:cs="Times New Roman"/>
        <w:rtl w:val="0"/>
        <w:cs w:val="0"/>
      </w:rPr>
    </w:lvl>
    <w:lvl w:ilvl="4">
      <w:start w:val="1"/>
      <w:numFmt w:val="lowerLetter"/>
      <w:lvlText w:val="%5."/>
      <w:lvlJc w:val="left"/>
      <w:pPr>
        <w:tabs>
          <w:tab w:val="num" w:pos="4680"/>
        </w:tabs>
        <w:ind w:left="4680" w:hanging="360"/>
      </w:pPr>
      <w:rPr>
        <w:rFonts w:cs="Times New Roman"/>
        <w:rtl w:val="0"/>
        <w:cs w:val="0"/>
      </w:rPr>
    </w:lvl>
    <w:lvl w:ilvl="5">
      <w:start w:val="1"/>
      <w:numFmt w:val="lowerRoman"/>
      <w:lvlText w:val="%6."/>
      <w:lvlJc w:val="right"/>
      <w:pPr>
        <w:tabs>
          <w:tab w:val="num" w:pos="5400"/>
        </w:tabs>
        <w:ind w:left="5400" w:hanging="180"/>
      </w:pPr>
      <w:rPr>
        <w:rFonts w:cs="Times New Roman"/>
        <w:rtl w:val="0"/>
        <w:cs w:val="0"/>
      </w:rPr>
    </w:lvl>
    <w:lvl w:ilvl="6">
      <w:start w:val="1"/>
      <w:numFmt w:val="decimal"/>
      <w:lvlText w:val="%7."/>
      <w:lvlJc w:val="left"/>
      <w:pPr>
        <w:tabs>
          <w:tab w:val="num" w:pos="6120"/>
        </w:tabs>
        <w:ind w:left="6120" w:hanging="360"/>
      </w:pPr>
      <w:rPr>
        <w:rFonts w:cs="Times New Roman"/>
        <w:rtl w:val="0"/>
        <w:cs w:val="0"/>
      </w:rPr>
    </w:lvl>
    <w:lvl w:ilvl="7">
      <w:start w:val="1"/>
      <w:numFmt w:val="lowerLetter"/>
      <w:lvlText w:val="%8."/>
      <w:lvlJc w:val="left"/>
      <w:pPr>
        <w:tabs>
          <w:tab w:val="num" w:pos="6840"/>
        </w:tabs>
        <w:ind w:left="6840" w:hanging="360"/>
      </w:pPr>
      <w:rPr>
        <w:rFonts w:cs="Times New Roman"/>
        <w:rtl w:val="0"/>
        <w:cs w:val="0"/>
      </w:rPr>
    </w:lvl>
    <w:lvl w:ilvl="8">
      <w:start w:val="1"/>
      <w:numFmt w:val="lowerRoman"/>
      <w:lvlText w:val="%9."/>
      <w:lvlJc w:val="right"/>
      <w:pPr>
        <w:tabs>
          <w:tab w:val="num" w:pos="7560"/>
        </w:tabs>
        <w:ind w:left="7560" w:hanging="180"/>
      </w:pPr>
      <w:rPr>
        <w:rFonts w:cs="Times New Roman"/>
        <w:rtl w:val="0"/>
        <w:cs w:val="0"/>
      </w:rPr>
    </w:lvl>
  </w:abstractNum>
  <w:abstractNum w:abstractNumId="16">
    <w:nsid w:val="47A8460C"/>
    <w:multiLevelType w:val="hybridMultilevel"/>
    <w:tmpl w:val="F2FC513C"/>
    <w:lvl w:ilvl="0">
      <w:start w:val="15"/>
      <w:numFmt w:val="decimal"/>
      <w:lvlText w:val="%1."/>
      <w:lvlJc w:val="left"/>
      <w:pPr>
        <w:tabs>
          <w:tab w:val="num" w:pos="4680"/>
        </w:tabs>
        <w:ind w:left="468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7">
    <w:nsid w:val="4DE053B8"/>
    <w:multiLevelType w:val="hybridMultilevel"/>
    <w:tmpl w:val="88F80BC4"/>
    <w:lvl w:ilvl="0">
      <w:start w:val="1"/>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8">
    <w:nsid w:val="55B11FB0"/>
    <w:multiLevelType w:val="hybridMultilevel"/>
    <w:tmpl w:val="E4DC737A"/>
    <w:lvl w:ilvl="0">
      <w:start w:val="3"/>
      <w:numFmt w:val="lowerLetter"/>
      <w:lvlText w:val="%1)"/>
      <w:lvlJc w:val="left"/>
      <w:pPr>
        <w:tabs>
          <w:tab w:val="num" w:pos="1068"/>
        </w:tabs>
        <w:ind w:left="1068" w:hanging="360"/>
      </w:pPr>
      <w:rPr>
        <w:rFonts w:cs="Times New Roman" w:hint="default"/>
        <w:rtl w:val="0"/>
        <w:cs w:val="0"/>
      </w:rPr>
    </w:lvl>
    <w:lvl w:ilvl="1">
      <w:start w:val="3"/>
      <w:numFmt w:val="decimal"/>
      <w:lvlText w:val="%2."/>
      <w:lvlJc w:val="left"/>
      <w:pPr>
        <w:tabs>
          <w:tab w:val="num" w:pos="720"/>
        </w:tabs>
        <w:ind w:left="720" w:hanging="363"/>
      </w:pPr>
      <w:rPr>
        <w:rFonts w:cs="Times New Roman" w:hint="default"/>
        <w:rtl w:val="0"/>
        <w:cs w:val="0"/>
      </w:rPr>
    </w:lvl>
    <w:lvl w:ilvl="2">
      <w:start w:val="1"/>
      <w:numFmt w:val="decimal"/>
      <w:lvlText w:val="%3."/>
      <w:lvlJc w:val="left"/>
      <w:pPr>
        <w:tabs>
          <w:tab w:val="num" w:pos="2688"/>
        </w:tabs>
        <w:ind w:left="2688" w:hanging="360"/>
      </w:pPr>
      <w:rPr>
        <w:rFonts w:cs="Times New Roman" w:hint="default"/>
        <w:rtl w:val="0"/>
        <w:cs w:val="0"/>
      </w:rPr>
    </w:lvl>
    <w:lvl w:ilvl="3">
      <w:start w:val="1"/>
      <w:numFmt w:val="decimal"/>
      <w:lvlText w:val="%4."/>
      <w:lvlJc w:val="left"/>
      <w:pPr>
        <w:tabs>
          <w:tab w:val="num" w:pos="3228"/>
        </w:tabs>
        <w:ind w:left="3228" w:hanging="360"/>
      </w:pPr>
      <w:rPr>
        <w:rFonts w:cs="Times New Roman"/>
        <w:rtl w:val="0"/>
        <w:cs w:val="0"/>
      </w:rPr>
    </w:lvl>
    <w:lvl w:ilvl="4">
      <w:start w:val="1"/>
      <w:numFmt w:val="lowerLetter"/>
      <w:lvlText w:val="%5."/>
      <w:lvlJc w:val="left"/>
      <w:pPr>
        <w:tabs>
          <w:tab w:val="num" w:pos="3948"/>
        </w:tabs>
        <w:ind w:left="3948" w:hanging="360"/>
      </w:pPr>
      <w:rPr>
        <w:rFonts w:cs="Times New Roman"/>
        <w:rtl w:val="0"/>
        <w:cs w:val="0"/>
      </w:rPr>
    </w:lvl>
    <w:lvl w:ilvl="5">
      <w:start w:val="1"/>
      <w:numFmt w:val="lowerRoman"/>
      <w:lvlText w:val="%6."/>
      <w:lvlJc w:val="right"/>
      <w:pPr>
        <w:tabs>
          <w:tab w:val="num" w:pos="4668"/>
        </w:tabs>
        <w:ind w:left="4668" w:hanging="180"/>
      </w:pPr>
      <w:rPr>
        <w:rFonts w:cs="Times New Roman"/>
        <w:rtl w:val="0"/>
        <w:cs w:val="0"/>
      </w:rPr>
    </w:lvl>
    <w:lvl w:ilvl="6">
      <w:start w:val="1"/>
      <w:numFmt w:val="decimal"/>
      <w:lvlText w:val="%7."/>
      <w:lvlJc w:val="left"/>
      <w:pPr>
        <w:tabs>
          <w:tab w:val="num" w:pos="5388"/>
        </w:tabs>
        <w:ind w:left="5388" w:hanging="360"/>
      </w:pPr>
      <w:rPr>
        <w:rFonts w:cs="Times New Roman"/>
        <w:rtl w:val="0"/>
        <w:cs w:val="0"/>
      </w:rPr>
    </w:lvl>
    <w:lvl w:ilvl="7">
      <w:start w:val="1"/>
      <w:numFmt w:val="lowerLetter"/>
      <w:lvlText w:val="%8."/>
      <w:lvlJc w:val="left"/>
      <w:pPr>
        <w:tabs>
          <w:tab w:val="num" w:pos="6108"/>
        </w:tabs>
        <w:ind w:left="6108" w:hanging="360"/>
      </w:pPr>
      <w:rPr>
        <w:rFonts w:cs="Times New Roman"/>
        <w:rtl w:val="0"/>
        <w:cs w:val="0"/>
      </w:rPr>
    </w:lvl>
    <w:lvl w:ilvl="8">
      <w:start w:val="1"/>
      <w:numFmt w:val="lowerRoman"/>
      <w:lvlText w:val="%9."/>
      <w:lvlJc w:val="right"/>
      <w:pPr>
        <w:tabs>
          <w:tab w:val="num" w:pos="6828"/>
        </w:tabs>
        <w:ind w:left="6828" w:hanging="180"/>
      </w:pPr>
      <w:rPr>
        <w:rFonts w:cs="Times New Roman"/>
        <w:rtl w:val="0"/>
        <w:cs w:val="0"/>
      </w:rPr>
    </w:lvl>
  </w:abstractNum>
  <w:abstractNum w:abstractNumId="19">
    <w:nsid w:val="573250EC"/>
    <w:multiLevelType w:val="multilevel"/>
    <w:tmpl w:val="658C3258"/>
    <w:lvl w:ilvl="0">
      <w:start w:val="1"/>
      <w:numFmt w:val="decimal"/>
      <w:lvlText w:val="%1."/>
      <w:lvlJc w:val="left"/>
      <w:pPr>
        <w:tabs>
          <w:tab w:val="num" w:pos="1080"/>
        </w:tabs>
        <w:ind w:left="1080" w:hanging="360"/>
      </w:pPr>
      <w:rPr>
        <w:rFonts w:cs="Times New Roman" w:hint="default"/>
        <w:rtl w:val="0"/>
        <w:cs w:val="0"/>
      </w:rPr>
    </w:lvl>
    <w:lvl w:ilvl="1">
      <w:start w:val="1"/>
      <w:numFmt w:val="lowerLetter"/>
      <w:lvlText w:val="%2."/>
      <w:lvlJc w:val="left"/>
      <w:pPr>
        <w:tabs>
          <w:tab w:val="num" w:pos="1800"/>
        </w:tabs>
        <w:ind w:left="1800" w:hanging="360"/>
      </w:pPr>
      <w:rPr>
        <w:rFonts w:cs="Times New Roman"/>
        <w:rtl w:val="0"/>
        <w:cs w:val="0"/>
      </w:rPr>
    </w:lvl>
    <w:lvl w:ilvl="2">
      <w:start w:val="1"/>
      <w:numFmt w:val="lowerRoman"/>
      <w:lvlText w:val="%3."/>
      <w:lvlJc w:val="right"/>
      <w:pPr>
        <w:tabs>
          <w:tab w:val="num" w:pos="2520"/>
        </w:tabs>
        <w:ind w:left="2520" w:hanging="180"/>
      </w:pPr>
      <w:rPr>
        <w:rFonts w:cs="Times New Roman"/>
        <w:rtl w:val="0"/>
        <w:cs w:val="0"/>
      </w:rPr>
    </w:lvl>
    <w:lvl w:ilvl="3">
      <w:start w:val="1"/>
      <w:numFmt w:val="decimal"/>
      <w:lvlText w:val="%4."/>
      <w:lvlJc w:val="left"/>
      <w:pPr>
        <w:tabs>
          <w:tab w:val="num" w:pos="3240"/>
        </w:tabs>
        <w:ind w:left="3240" w:hanging="360"/>
      </w:pPr>
      <w:rPr>
        <w:rFonts w:cs="Times New Roman"/>
        <w:rtl w:val="0"/>
        <w:cs w:val="0"/>
      </w:rPr>
    </w:lvl>
    <w:lvl w:ilvl="4">
      <w:start w:val="1"/>
      <w:numFmt w:val="lowerLetter"/>
      <w:lvlText w:val="%5."/>
      <w:lvlJc w:val="left"/>
      <w:pPr>
        <w:tabs>
          <w:tab w:val="num" w:pos="3960"/>
        </w:tabs>
        <w:ind w:left="3960" w:hanging="360"/>
      </w:pPr>
      <w:rPr>
        <w:rFonts w:cs="Times New Roman"/>
        <w:rtl w:val="0"/>
        <w:cs w:val="0"/>
      </w:rPr>
    </w:lvl>
    <w:lvl w:ilvl="5">
      <w:start w:val="1"/>
      <w:numFmt w:val="lowerRoman"/>
      <w:lvlText w:val="%6."/>
      <w:lvlJc w:val="right"/>
      <w:pPr>
        <w:tabs>
          <w:tab w:val="num" w:pos="4680"/>
        </w:tabs>
        <w:ind w:left="4680" w:hanging="180"/>
      </w:pPr>
      <w:rPr>
        <w:rFonts w:cs="Times New Roman"/>
        <w:rtl w:val="0"/>
        <w:cs w:val="0"/>
      </w:rPr>
    </w:lvl>
    <w:lvl w:ilvl="6">
      <w:start w:val="1"/>
      <w:numFmt w:val="decimal"/>
      <w:lvlText w:val="%7."/>
      <w:lvlJc w:val="left"/>
      <w:pPr>
        <w:tabs>
          <w:tab w:val="num" w:pos="5400"/>
        </w:tabs>
        <w:ind w:left="5400" w:hanging="360"/>
      </w:pPr>
      <w:rPr>
        <w:rFonts w:cs="Times New Roman"/>
        <w:rtl w:val="0"/>
        <w:cs w:val="0"/>
      </w:rPr>
    </w:lvl>
    <w:lvl w:ilvl="7">
      <w:start w:val="1"/>
      <w:numFmt w:val="lowerLetter"/>
      <w:lvlText w:val="%8."/>
      <w:lvlJc w:val="left"/>
      <w:pPr>
        <w:tabs>
          <w:tab w:val="num" w:pos="6120"/>
        </w:tabs>
        <w:ind w:left="6120" w:hanging="360"/>
      </w:pPr>
      <w:rPr>
        <w:rFonts w:cs="Times New Roman"/>
        <w:rtl w:val="0"/>
        <w:cs w:val="0"/>
      </w:rPr>
    </w:lvl>
    <w:lvl w:ilvl="8">
      <w:start w:val="1"/>
      <w:numFmt w:val="lowerRoman"/>
      <w:lvlText w:val="%9."/>
      <w:lvlJc w:val="right"/>
      <w:pPr>
        <w:tabs>
          <w:tab w:val="num" w:pos="6840"/>
        </w:tabs>
        <w:ind w:left="6840" w:hanging="180"/>
      </w:pPr>
      <w:rPr>
        <w:rFonts w:cs="Times New Roman"/>
        <w:rtl w:val="0"/>
        <w:cs w:val="0"/>
      </w:rPr>
    </w:lvl>
  </w:abstractNum>
  <w:abstractNum w:abstractNumId="20">
    <w:nsid w:val="580F0601"/>
    <w:multiLevelType w:val="multilevel"/>
    <w:tmpl w:val="D32A7042"/>
    <w:lvl w:ilvl="0">
      <w:start w:val="3"/>
      <w:numFmt w:val="lowerLetter"/>
      <w:lvlText w:val="%1)"/>
      <w:lvlJc w:val="left"/>
      <w:pPr>
        <w:tabs>
          <w:tab w:val="num" w:pos="1068"/>
        </w:tabs>
        <w:ind w:left="1068" w:hanging="360"/>
      </w:pPr>
      <w:rPr>
        <w:rFonts w:cs="Times New Roman" w:hint="default"/>
        <w:rtl w:val="0"/>
        <w:cs w:val="0"/>
      </w:rPr>
    </w:lvl>
    <w:lvl w:ilvl="1">
      <w:start w:val="3"/>
      <w:numFmt w:val="decimal"/>
      <w:lvlText w:val="%2."/>
      <w:lvlJc w:val="left"/>
      <w:pPr>
        <w:tabs>
          <w:tab w:val="num" w:pos="720"/>
        </w:tabs>
        <w:ind w:left="720" w:hanging="363"/>
      </w:pPr>
      <w:rPr>
        <w:rFonts w:cs="Times New Roman" w:hint="default"/>
        <w:rtl w:val="0"/>
        <w:cs w:val="0"/>
      </w:rPr>
    </w:lvl>
    <w:lvl w:ilvl="2">
      <w:start w:val="1"/>
      <w:numFmt w:val="lowerRoman"/>
      <w:lvlText w:val="%3."/>
      <w:lvlJc w:val="right"/>
      <w:pPr>
        <w:tabs>
          <w:tab w:val="num" w:pos="2508"/>
        </w:tabs>
        <w:ind w:left="2508" w:hanging="180"/>
      </w:pPr>
      <w:rPr>
        <w:rFonts w:cs="Times New Roman"/>
        <w:rtl w:val="0"/>
        <w:cs w:val="0"/>
      </w:rPr>
    </w:lvl>
    <w:lvl w:ilvl="3">
      <w:start w:val="1"/>
      <w:numFmt w:val="decimal"/>
      <w:lvlText w:val="%4."/>
      <w:lvlJc w:val="left"/>
      <w:pPr>
        <w:tabs>
          <w:tab w:val="num" w:pos="3228"/>
        </w:tabs>
        <w:ind w:left="3228" w:hanging="360"/>
      </w:pPr>
      <w:rPr>
        <w:rFonts w:cs="Times New Roman"/>
        <w:rtl w:val="0"/>
        <w:cs w:val="0"/>
      </w:rPr>
    </w:lvl>
    <w:lvl w:ilvl="4">
      <w:start w:val="1"/>
      <w:numFmt w:val="lowerLetter"/>
      <w:lvlText w:val="%5."/>
      <w:lvlJc w:val="left"/>
      <w:pPr>
        <w:tabs>
          <w:tab w:val="num" w:pos="3948"/>
        </w:tabs>
        <w:ind w:left="3948" w:hanging="360"/>
      </w:pPr>
      <w:rPr>
        <w:rFonts w:cs="Times New Roman"/>
        <w:rtl w:val="0"/>
        <w:cs w:val="0"/>
      </w:rPr>
    </w:lvl>
    <w:lvl w:ilvl="5">
      <w:start w:val="1"/>
      <w:numFmt w:val="lowerRoman"/>
      <w:lvlText w:val="%6."/>
      <w:lvlJc w:val="right"/>
      <w:pPr>
        <w:tabs>
          <w:tab w:val="num" w:pos="4668"/>
        </w:tabs>
        <w:ind w:left="4668" w:hanging="180"/>
      </w:pPr>
      <w:rPr>
        <w:rFonts w:cs="Times New Roman"/>
        <w:rtl w:val="0"/>
        <w:cs w:val="0"/>
      </w:rPr>
    </w:lvl>
    <w:lvl w:ilvl="6">
      <w:start w:val="1"/>
      <w:numFmt w:val="decimal"/>
      <w:lvlText w:val="%7."/>
      <w:lvlJc w:val="left"/>
      <w:pPr>
        <w:tabs>
          <w:tab w:val="num" w:pos="5388"/>
        </w:tabs>
        <w:ind w:left="5388" w:hanging="360"/>
      </w:pPr>
      <w:rPr>
        <w:rFonts w:cs="Times New Roman"/>
        <w:rtl w:val="0"/>
        <w:cs w:val="0"/>
      </w:rPr>
    </w:lvl>
    <w:lvl w:ilvl="7">
      <w:start w:val="1"/>
      <w:numFmt w:val="lowerLetter"/>
      <w:lvlText w:val="%8."/>
      <w:lvlJc w:val="left"/>
      <w:pPr>
        <w:tabs>
          <w:tab w:val="num" w:pos="6108"/>
        </w:tabs>
        <w:ind w:left="6108" w:hanging="360"/>
      </w:pPr>
      <w:rPr>
        <w:rFonts w:cs="Times New Roman"/>
        <w:rtl w:val="0"/>
        <w:cs w:val="0"/>
      </w:rPr>
    </w:lvl>
    <w:lvl w:ilvl="8">
      <w:start w:val="1"/>
      <w:numFmt w:val="lowerRoman"/>
      <w:lvlText w:val="%9."/>
      <w:lvlJc w:val="right"/>
      <w:pPr>
        <w:tabs>
          <w:tab w:val="num" w:pos="6828"/>
        </w:tabs>
        <w:ind w:left="6828" w:hanging="180"/>
      </w:pPr>
      <w:rPr>
        <w:rFonts w:cs="Times New Roman"/>
        <w:rtl w:val="0"/>
        <w:cs w:val="0"/>
      </w:rPr>
    </w:lvl>
  </w:abstractNum>
  <w:abstractNum w:abstractNumId="21">
    <w:nsid w:val="5C771D82"/>
    <w:multiLevelType w:val="hybridMultilevel"/>
    <w:tmpl w:val="586C8C38"/>
    <w:lvl w:ilvl="0">
      <w:start w:val="15"/>
      <w:numFmt w:val="decimal"/>
      <w:lvlText w:val="%1."/>
      <w:lvlJc w:val="left"/>
      <w:pPr>
        <w:tabs>
          <w:tab w:val="num" w:pos="4680"/>
        </w:tabs>
        <w:ind w:left="468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2">
    <w:nsid w:val="5FD3646E"/>
    <w:multiLevelType w:val="multilevel"/>
    <w:tmpl w:val="F5A8EB32"/>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3">
    <w:nsid w:val="60880582"/>
    <w:multiLevelType w:val="multilevel"/>
    <w:tmpl w:val="01EAB78E"/>
    <w:lvl w:ilvl="0">
      <w:start w:val="8"/>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4">
    <w:nsid w:val="64E60EB6"/>
    <w:multiLevelType w:val="hybridMultilevel"/>
    <w:tmpl w:val="01EAB78E"/>
    <w:lvl w:ilvl="0">
      <w:start w:val="8"/>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5">
    <w:nsid w:val="6A2B3748"/>
    <w:multiLevelType w:val="hybridMultilevel"/>
    <w:tmpl w:val="6E18283E"/>
    <w:lvl w:ilvl="0">
      <w:start w:val="1"/>
      <w:numFmt w:val="decimal"/>
      <w:lvlText w:val="%1."/>
      <w:lvlJc w:val="left"/>
      <w:pPr>
        <w:tabs>
          <w:tab w:val="num" w:pos="720"/>
        </w:tabs>
        <w:ind w:left="720" w:hanging="360"/>
      </w:pPr>
      <w:rPr>
        <w:rFonts w:cs="Times New Roman" w:hint="default"/>
        <w:color w:val="auto"/>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6">
    <w:nsid w:val="6BBF3B97"/>
    <w:multiLevelType w:val="hybridMultilevel"/>
    <w:tmpl w:val="BB2629E4"/>
    <w:lvl w:ilvl="0">
      <w:start w:val="1"/>
      <w:numFmt w:val="decimal"/>
      <w:lvlText w:val="%1."/>
      <w:lvlJc w:val="left"/>
      <w:pPr>
        <w:tabs>
          <w:tab w:val="num" w:pos="360"/>
        </w:tabs>
        <w:ind w:left="360" w:hanging="360"/>
      </w:pPr>
      <w:rPr>
        <w:rFonts w:cs="Times New Roman"/>
        <w:rtl w:val="0"/>
        <w:cs w:val="0"/>
      </w:rPr>
    </w:lvl>
    <w:lvl w:ilvl="1">
      <w:start w:val="1"/>
      <w:numFmt w:val="lowerLetter"/>
      <w:lvlText w:val="%2."/>
      <w:lvlJc w:val="left"/>
      <w:pPr>
        <w:tabs>
          <w:tab w:val="num" w:pos="1080"/>
        </w:tabs>
        <w:ind w:left="1080" w:hanging="360"/>
      </w:pPr>
      <w:rPr>
        <w:rFonts w:cs="Times New Roman"/>
        <w:rtl w:val="0"/>
        <w:cs w:val="0"/>
      </w:rPr>
    </w:lvl>
    <w:lvl w:ilvl="2">
      <w:start w:val="1"/>
      <w:numFmt w:val="lowerRoman"/>
      <w:lvlText w:val="%3."/>
      <w:lvlJc w:val="right"/>
      <w:pPr>
        <w:tabs>
          <w:tab w:val="num" w:pos="1800"/>
        </w:tabs>
        <w:ind w:left="1800" w:hanging="180"/>
      </w:pPr>
      <w:rPr>
        <w:rFonts w:cs="Times New Roman"/>
        <w:rtl w:val="0"/>
        <w:cs w:val="0"/>
      </w:rPr>
    </w:lvl>
    <w:lvl w:ilvl="3">
      <w:start w:val="1"/>
      <w:numFmt w:val="decimal"/>
      <w:lvlText w:val="%4."/>
      <w:lvlJc w:val="left"/>
      <w:pPr>
        <w:tabs>
          <w:tab w:val="num" w:pos="2520"/>
        </w:tabs>
        <w:ind w:left="2520" w:hanging="360"/>
      </w:pPr>
      <w:rPr>
        <w:rFonts w:cs="Times New Roman"/>
        <w:rtl w:val="0"/>
        <w:cs w:val="0"/>
      </w:rPr>
    </w:lvl>
    <w:lvl w:ilvl="4">
      <w:start w:val="1"/>
      <w:numFmt w:val="lowerLetter"/>
      <w:lvlText w:val="%5."/>
      <w:lvlJc w:val="left"/>
      <w:pPr>
        <w:tabs>
          <w:tab w:val="num" w:pos="3240"/>
        </w:tabs>
        <w:ind w:left="3240" w:hanging="360"/>
      </w:pPr>
      <w:rPr>
        <w:rFonts w:cs="Times New Roman"/>
        <w:rtl w:val="0"/>
        <w:cs w:val="0"/>
      </w:rPr>
    </w:lvl>
    <w:lvl w:ilvl="5">
      <w:start w:val="1"/>
      <w:numFmt w:val="lowerRoman"/>
      <w:lvlText w:val="%6."/>
      <w:lvlJc w:val="right"/>
      <w:pPr>
        <w:tabs>
          <w:tab w:val="num" w:pos="3960"/>
        </w:tabs>
        <w:ind w:left="3960" w:hanging="180"/>
      </w:pPr>
      <w:rPr>
        <w:rFonts w:cs="Times New Roman"/>
        <w:rtl w:val="0"/>
        <w:cs w:val="0"/>
      </w:rPr>
    </w:lvl>
    <w:lvl w:ilvl="6">
      <w:start w:val="1"/>
      <w:numFmt w:val="decimal"/>
      <w:lvlText w:val="%7."/>
      <w:lvlJc w:val="left"/>
      <w:pPr>
        <w:tabs>
          <w:tab w:val="num" w:pos="4680"/>
        </w:tabs>
        <w:ind w:left="4680" w:hanging="360"/>
      </w:pPr>
      <w:rPr>
        <w:rFonts w:cs="Times New Roman"/>
        <w:rtl w:val="0"/>
        <w:cs w:val="0"/>
      </w:rPr>
    </w:lvl>
    <w:lvl w:ilvl="7">
      <w:start w:val="1"/>
      <w:numFmt w:val="lowerLetter"/>
      <w:lvlText w:val="%8."/>
      <w:lvlJc w:val="left"/>
      <w:pPr>
        <w:tabs>
          <w:tab w:val="num" w:pos="5400"/>
        </w:tabs>
        <w:ind w:left="5400" w:hanging="360"/>
      </w:pPr>
      <w:rPr>
        <w:rFonts w:cs="Times New Roman"/>
        <w:rtl w:val="0"/>
        <w:cs w:val="0"/>
      </w:rPr>
    </w:lvl>
    <w:lvl w:ilvl="8">
      <w:start w:val="1"/>
      <w:numFmt w:val="lowerRoman"/>
      <w:lvlText w:val="%9."/>
      <w:lvlJc w:val="right"/>
      <w:pPr>
        <w:tabs>
          <w:tab w:val="num" w:pos="6120"/>
        </w:tabs>
        <w:ind w:left="6120" w:hanging="180"/>
      </w:pPr>
      <w:rPr>
        <w:rFonts w:cs="Times New Roman"/>
        <w:rtl w:val="0"/>
        <w:cs w:val="0"/>
      </w:rPr>
    </w:lvl>
  </w:abstractNum>
  <w:abstractNum w:abstractNumId="27">
    <w:nsid w:val="6D18759B"/>
    <w:multiLevelType w:val="hybridMultilevel"/>
    <w:tmpl w:val="11E01D54"/>
    <w:lvl w:ilvl="0">
      <w:start w:val="15"/>
      <w:numFmt w:val="decimal"/>
      <w:lvlText w:val="%1."/>
      <w:lvlJc w:val="left"/>
      <w:pPr>
        <w:tabs>
          <w:tab w:val="num" w:pos="720"/>
        </w:tabs>
        <w:ind w:left="720" w:hanging="363"/>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8">
    <w:nsid w:val="71907198"/>
    <w:multiLevelType w:val="multilevel"/>
    <w:tmpl w:val="3254449A"/>
    <w:lvl w:ilvl="0">
      <w:start w:val="4"/>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9">
    <w:nsid w:val="72C01180"/>
    <w:multiLevelType w:val="hybridMultilevel"/>
    <w:tmpl w:val="3254449A"/>
    <w:lvl w:ilvl="0">
      <w:start w:val="4"/>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0">
    <w:nsid w:val="73FE189B"/>
    <w:multiLevelType w:val="hybridMultilevel"/>
    <w:tmpl w:val="71C89404"/>
    <w:lvl w:ilvl="0">
      <w:start w:val="1"/>
      <w:numFmt w:val="decimal"/>
      <w:lvlText w:val="%1."/>
      <w:lvlJc w:val="left"/>
      <w:pPr>
        <w:tabs>
          <w:tab w:val="num" w:pos="360"/>
        </w:tabs>
        <w:ind w:left="360" w:hanging="360"/>
      </w:pPr>
      <w:rPr>
        <w:rFonts w:cs="Times New Roman"/>
        <w:rtl w:val="0"/>
        <w:cs w:val="0"/>
      </w:rPr>
    </w:lvl>
    <w:lvl w:ilvl="1">
      <w:start w:val="1"/>
      <w:numFmt w:val="lowerLetter"/>
      <w:lvlText w:val="%2."/>
      <w:lvlJc w:val="left"/>
      <w:pPr>
        <w:tabs>
          <w:tab w:val="num" w:pos="1080"/>
        </w:tabs>
        <w:ind w:left="1080" w:hanging="360"/>
      </w:pPr>
      <w:rPr>
        <w:rFonts w:cs="Times New Roman"/>
        <w:rtl w:val="0"/>
        <w:cs w:val="0"/>
      </w:rPr>
    </w:lvl>
    <w:lvl w:ilvl="2">
      <w:start w:val="1"/>
      <w:numFmt w:val="lowerRoman"/>
      <w:lvlText w:val="%3."/>
      <w:lvlJc w:val="right"/>
      <w:pPr>
        <w:tabs>
          <w:tab w:val="num" w:pos="1800"/>
        </w:tabs>
        <w:ind w:left="1800" w:hanging="180"/>
      </w:pPr>
      <w:rPr>
        <w:rFonts w:cs="Times New Roman"/>
        <w:rtl w:val="0"/>
        <w:cs w:val="0"/>
      </w:rPr>
    </w:lvl>
    <w:lvl w:ilvl="3">
      <w:start w:val="1"/>
      <w:numFmt w:val="decimal"/>
      <w:lvlText w:val="%4."/>
      <w:lvlJc w:val="left"/>
      <w:pPr>
        <w:tabs>
          <w:tab w:val="num" w:pos="2520"/>
        </w:tabs>
        <w:ind w:left="2520" w:hanging="360"/>
      </w:pPr>
      <w:rPr>
        <w:rFonts w:cs="Times New Roman"/>
        <w:rtl w:val="0"/>
        <w:cs w:val="0"/>
      </w:rPr>
    </w:lvl>
    <w:lvl w:ilvl="4">
      <w:start w:val="1"/>
      <w:numFmt w:val="lowerLetter"/>
      <w:lvlText w:val="%5."/>
      <w:lvlJc w:val="left"/>
      <w:pPr>
        <w:tabs>
          <w:tab w:val="num" w:pos="3240"/>
        </w:tabs>
        <w:ind w:left="3240" w:hanging="360"/>
      </w:pPr>
      <w:rPr>
        <w:rFonts w:cs="Times New Roman"/>
        <w:rtl w:val="0"/>
        <w:cs w:val="0"/>
      </w:rPr>
    </w:lvl>
    <w:lvl w:ilvl="5">
      <w:start w:val="1"/>
      <w:numFmt w:val="lowerRoman"/>
      <w:lvlText w:val="%6."/>
      <w:lvlJc w:val="right"/>
      <w:pPr>
        <w:tabs>
          <w:tab w:val="num" w:pos="3960"/>
        </w:tabs>
        <w:ind w:left="3960" w:hanging="180"/>
      </w:pPr>
      <w:rPr>
        <w:rFonts w:cs="Times New Roman"/>
        <w:rtl w:val="0"/>
        <w:cs w:val="0"/>
      </w:rPr>
    </w:lvl>
    <w:lvl w:ilvl="6">
      <w:start w:val="1"/>
      <w:numFmt w:val="decimal"/>
      <w:lvlText w:val="%7."/>
      <w:lvlJc w:val="left"/>
      <w:pPr>
        <w:tabs>
          <w:tab w:val="num" w:pos="4680"/>
        </w:tabs>
        <w:ind w:left="4680" w:hanging="360"/>
      </w:pPr>
      <w:rPr>
        <w:rFonts w:cs="Times New Roman"/>
        <w:rtl w:val="0"/>
        <w:cs w:val="0"/>
      </w:rPr>
    </w:lvl>
    <w:lvl w:ilvl="7">
      <w:start w:val="1"/>
      <w:numFmt w:val="lowerLetter"/>
      <w:lvlText w:val="%8."/>
      <w:lvlJc w:val="left"/>
      <w:pPr>
        <w:tabs>
          <w:tab w:val="num" w:pos="5400"/>
        </w:tabs>
        <w:ind w:left="5400" w:hanging="360"/>
      </w:pPr>
      <w:rPr>
        <w:rFonts w:cs="Times New Roman"/>
        <w:rtl w:val="0"/>
        <w:cs w:val="0"/>
      </w:rPr>
    </w:lvl>
    <w:lvl w:ilvl="8">
      <w:start w:val="1"/>
      <w:numFmt w:val="lowerRoman"/>
      <w:lvlText w:val="%9."/>
      <w:lvlJc w:val="right"/>
      <w:pPr>
        <w:tabs>
          <w:tab w:val="num" w:pos="6120"/>
        </w:tabs>
        <w:ind w:left="6120" w:hanging="180"/>
      </w:pPr>
      <w:rPr>
        <w:rFonts w:cs="Times New Roman"/>
        <w:rtl w:val="0"/>
        <w:cs w:val="0"/>
      </w:rPr>
    </w:lvl>
  </w:abstractNum>
  <w:abstractNum w:abstractNumId="31">
    <w:nsid w:val="74FA5980"/>
    <w:multiLevelType w:val="hybridMultilevel"/>
    <w:tmpl w:val="97B46C0C"/>
    <w:lvl w:ilvl="0">
      <w:start w:val="15"/>
      <w:numFmt w:val="decimal"/>
      <w:lvlText w:val="%1."/>
      <w:lvlJc w:val="left"/>
      <w:pPr>
        <w:tabs>
          <w:tab w:val="num" w:pos="4680"/>
        </w:tabs>
        <w:ind w:left="468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2">
    <w:nsid w:val="77973554"/>
    <w:multiLevelType w:val="hybridMultilevel"/>
    <w:tmpl w:val="2938BCF0"/>
    <w:lvl w:ilvl="0">
      <w:start w:val="4"/>
      <w:numFmt w:val="decimal"/>
      <w:lvlText w:val="%1."/>
      <w:lvlJc w:val="left"/>
      <w:pPr>
        <w:tabs>
          <w:tab w:val="num" w:pos="360"/>
        </w:tabs>
        <w:ind w:left="360" w:hanging="360"/>
      </w:pPr>
      <w:rPr>
        <w:rFonts w:cs="Times New Roman" w:hint="default"/>
        <w:rtl w:val="0"/>
        <w:cs w:val="0"/>
      </w:rPr>
    </w:lvl>
    <w:lvl w:ilvl="1">
      <w:start w:val="1"/>
      <w:numFmt w:val="lowerLetter"/>
      <w:lvlText w:val="%2."/>
      <w:lvlJc w:val="left"/>
      <w:pPr>
        <w:tabs>
          <w:tab w:val="num" w:pos="1080"/>
        </w:tabs>
        <w:ind w:left="1080" w:hanging="360"/>
      </w:pPr>
      <w:rPr>
        <w:rFonts w:cs="Times New Roman"/>
        <w:rtl w:val="0"/>
        <w:cs w:val="0"/>
      </w:rPr>
    </w:lvl>
    <w:lvl w:ilvl="2">
      <w:start w:val="1"/>
      <w:numFmt w:val="lowerRoman"/>
      <w:lvlText w:val="%3."/>
      <w:lvlJc w:val="right"/>
      <w:pPr>
        <w:tabs>
          <w:tab w:val="num" w:pos="1800"/>
        </w:tabs>
        <w:ind w:left="1800" w:hanging="180"/>
      </w:pPr>
      <w:rPr>
        <w:rFonts w:cs="Times New Roman"/>
        <w:rtl w:val="0"/>
        <w:cs w:val="0"/>
      </w:rPr>
    </w:lvl>
    <w:lvl w:ilvl="3">
      <w:start w:val="1"/>
      <w:numFmt w:val="decimal"/>
      <w:lvlText w:val="%4."/>
      <w:lvlJc w:val="left"/>
      <w:pPr>
        <w:tabs>
          <w:tab w:val="num" w:pos="2520"/>
        </w:tabs>
        <w:ind w:left="2520" w:hanging="360"/>
      </w:pPr>
      <w:rPr>
        <w:rFonts w:cs="Times New Roman"/>
        <w:rtl w:val="0"/>
        <w:cs w:val="0"/>
      </w:rPr>
    </w:lvl>
    <w:lvl w:ilvl="4">
      <w:start w:val="1"/>
      <w:numFmt w:val="lowerLetter"/>
      <w:lvlText w:val="%5."/>
      <w:lvlJc w:val="left"/>
      <w:pPr>
        <w:tabs>
          <w:tab w:val="num" w:pos="3240"/>
        </w:tabs>
        <w:ind w:left="3240" w:hanging="360"/>
      </w:pPr>
      <w:rPr>
        <w:rFonts w:cs="Times New Roman"/>
        <w:rtl w:val="0"/>
        <w:cs w:val="0"/>
      </w:rPr>
    </w:lvl>
    <w:lvl w:ilvl="5">
      <w:start w:val="1"/>
      <w:numFmt w:val="lowerRoman"/>
      <w:lvlText w:val="%6."/>
      <w:lvlJc w:val="right"/>
      <w:pPr>
        <w:tabs>
          <w:tab w:val="num" w:pos="3960"/>
        </w:tabs>
        <w:ind w:left="3960" w:hanging="180"/>
      </w:pPr>
      <w:rPr>
        <w:rFonts w:cs="Times New Roman"/>
        <w:rtl w:val="0"/>
        <w:cs w:val="0"/>
      </w:rPr>
    </w:lvl>
    <w:lvl w:ilvl="6">
      <w:start w:val="1"/>
      <w:numFmt w:val="decimal"/>
      <w:lvlText w:val="%7."/>
      <w:lvlJc w:val="left"/>
      <w:pPr>
        <w:tabs>
          <w:tab w:val="num" w:pos="4680"/>
        </w:tabs>
        <w:ind w:left="4680" w:hanging="360"/>
      </w:pPr>
      <w:rPr>
        <w:rFonts w:cs="Times New Roman"/>
        <w:rtl w:val="0"/>
        <w:cs w:val="0"/>
      </w:rPr>
    </w:lvl>
    <w:lvl w:ilvl="7">
      <w:start w:val="1"/>
      <w:numFmt w:val="lowerLetter"/>
      <w:lvlText w:val="%8."/>
      <w:lvlJc w:val="left"/>
      <w:pPr>
        <w:tabs>
          <w:tab w:val="num" w:pos="5400"/>
        </w:tabs>
        <w:ind w:left="5400" w:hanging="360"/>
      </w:pPr>
      <w:rPr>
        <w:rFonts w:cs="Times New Roman"/>
        <w:rtl w:val="0"/>
        <w:cs w:val="0"/>
      </w:rPr>
    </w:lvl>
    <w:lvl w:ilvl="8">
      <w:start w:val="1"/>
      <w:numFmt w:val="lowerRoman"/>
      <w:lvlText w:val="%9."/>
      <w:lvlJc w:val="right"/>
      <w:pPr>
        <w:tabs>
          <w:tab w:val="num" w:pos="6120"/>
        </w:tabs>
        <w:ind w:left="6120" w:hanging="180"/>
      </w:pPr>
      <w:rPr>
        <w:rFonts w:cs="Times New Roman"/>
        <w:rtl w:val="0"/>
        <w:cs w:val="0"/>
      </w:rPr>
    </w:lvl>
  </w:abstractNum>
  <w:abstractNum w:abstractNumId="33">
    <w:nsid w:val="7C937406"/>
    <w:multiLevelType w:val="hybridMultilevel"/>
    <w:tmpl w:val="936E8C22"/>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4">
    <w:nsid w:val="7F042014"/>
    <w:multiLevelType w:val="multilevel"/>
    <w:tmpl w:val="EC94875C"/>
    <w:lvl w:ilvl="0">
      <w:start w:val="3"/>
      <w:numFmt w:val="lowerLetter"/>
      <w:lvlText w:val="%1)"/>
      <w:lvlJc w:val="left"/>
      <w:pPr>
        <w:tabs>
          <w:tab w:val="num" w:pos="1068"/>
        </w:tabs>
        <w:ind w:left="1068" w:hanging="360"/>
      </w:pPr>
      <w:rPr>
        <w:rFonts w:cs="Times New Roman" w:hint="default"/>
        <w:rtl w:val="0"/>
        <w:cs w:val="0"/>
      </w:rPr>
    </w:lvl>
    <w:lvl w:ilvl="1">
      <w:start w:val="10"/>
      <w:numFmt w:val="decimal"/>
      <w:lvlText w:val="%2."/>
      <w:lvlJc w:val="left"/>
      <w:pPr>
        <w:tabs>
          <w:tab w:val="num" w:pos="1788"/>
        </w:tabs>
        <w:ind w:left="1788" w:hanging="360"/>
      </w:pPr>
      <w:rPr>
        <w:rFonts w:cs="Times New Roman" w:hint="default"/>
        <w:rtl w:val="0"/>
        <w:cs w:val="0"/>
      </w:rPr>
    </w:lvl>
    <w:lvl w:ilvl="2">
      <w:start w:val="1"/>
      <w:numFmt w:val="lowerRoman"/>
      <w:lvlText w:val="%3."/>
      <w:lvlJc w:val="right"/>
      <w:pPr>
        <w:tabs>
          <w:tab w:val="num" w:pos="2508"/>
        </w:tabs>
        <w:ind w:left="2508" w:hanging="180"/>
      </w:pPr>
      <w:rPr>
        <w:rFonts w:cs="Times New Roman"/>
        <w:rtl w:val="0"/>
        <w:cs w:val="0"/>
      </w:rPr>
    </w:lvl>
    <w:lvl w:ilvl="3">
      <w:start w:val="1"/>
      <w:numFmt w:val="decimal"/>
      <w:lvlText w:val="%4."/>
      <w:lvlJc w:val="left"/>
      <w:pPr>
        <w:tabs>
          <w:tab w:val="num" w:pos="3228"/>
        </w:tabs>
        <w:ind w:left="3228" w:hanging="360"/>
      </w:pPr>
      <w:rPr>
        <w:rFonts w:cs="Times New Roman"/>
        <w:rtl w:val="0"/>
        <w:cs w:val="0"/>
      </w:rPr>
    </w:lvl>
    <w:lvl w:ilvl="4">
      <w:start w:val="1"/>
      <w:numFmt w:val="lowerLetter"/>
      <w:lvlText w:val="%5."/>
      <w:lvlJc w:val="left"/>
      <w:pPr>
        <w:tabs>
          <w:tab w:val="num" w:pos="3948"/>
        </w:tabs>
        <w:ind w:left="3948" w:hanging="360"/>
      </w:pPr>
      <w:rPr>
        <w:rFonts w:cs="Times New Roman"/>
        <w:rtl w:val="0"/>
        <w:cs w:val="0"/>
      </w:rPr>
    </w:lvl>
    <w:lvl w:ilvl="5">
      <w:start w:val="1"/>
      <w:numFmt w:val="lowerRoman"/>
      <w:lvlText w:val="%6."/>
      <w:lvlJc w:val="right"/>
      <w:pPr>
        <w:tabs>
          <w:tab w:val="num" w:pos="4668"/>
        </w:tabs>
        <w:ind w:left="4668" w:hanging="180"/>
      </w:pPr>
      <w:rPr>
        <w:rFonts w:cs="Times New Roman"/>
        <w:rtl w:val="0"/>
        <w:cs w:val="0"/>
      </w:rPr>
    </w:lvl>
    <w:lvl w:ilvl="6">
      <w:start w:val="1"/>
      <w:numFmt w:val="decimal"/>
      <w:lvlText w:val="%7."/>
      <w:lvlJc w:val="left"/>
      <w:pPr>
        <w:tabs>
          <w:tab w:val="num" w:pos="5388"/>
        </w:tabs>
        <w:ind w:left="5388" w:hanging="360"/>
      </w:pPr>
      <w:rPr>
        <w:rFonts w:cs="Times New Roman"/>
        <w:rtl w:val="0"/>
        <w:cs w:val="0"/>
      </w:rPr>
    </w:lvl>
    <w:lvl w:ilvl="7">
      <w:start w:val="1"/>
      <w:numFmt w:val="lowerLetter"/>
      <w:lvlText w:val="%8."/>
      <w:lvlJc w:val="left"/>
      <w:pPr>
        <w:tabs>
          <w:tab w:val="num" w:pos="6108"/>
        </w:tabs>
        <w:ind w:left="6108" w:hanging="360"/>
      </w:pPr>
      <w:rPr>
        <w:rFonts w:cs="Times New Roman"/>
        <w:rtl w:val="0"/>
        <w:cs w:val="0"/>
      </w:rPr>
    </w:lvl>
    <w:lvl w:ilvl="8">
      <w:start w:val="1"/>
      <w:numFmt w:val="lowerRoman"/>
      <w:lvlText w:val="%9."/>
      <w:lvlJc w:val="right"/>
      <w:pPr>
        <w:tabs>
          <w:tab w:val="num" w:pos="6828"/>
        </w:tabs>
        <w:ind w:left="6828" w:hanging="180"/>
      </w:pPr>
      <w:rPr>
        <w:rFonts w:cs="Times New Roman"/>
        <w:rtl w:val="0"/>
        <w:cs w:val="0"/>
      </w:rPr>
    </w:lvl>
  </w:abstractNum>
  <w:abstractNum w:abstractNumId="35">
    <w:nsid w:val="7F1B7BE5"/>
    <w:multiLevelType w:val="hybridMultilevel"/>
    <w:tmpl w:val="88A4887C"/>
    <w:lvl w:ilvl="0">
      <w:start w:val="2"/>
      <w:numFmt w:val="lowerLetter"/>
      <w:lvlText w:val="%1)"/>
      <w:lvlJc w:val="left"/>
      <w:pPr>
        <w:tabs>
          <w:tab w:val="num" w:pos="1068"/>
        </w:tabs>
        <w:ind w:left="1068" w:hanging="360"/>
      </w:pPr>
      <w:rPr>
        <w:rFonts w:cs="Times New Roman" w:hint="default"/>
        <w:rtl w:val="0"/>
        <w:cs w:val="0"/>
      </w:rPr>
    </w:lvl>
    <w:lvl w:ilvl="1">
      <w:start w:val="1"/>
      <w:numFmt w:val="lowerLetter"/>
      <w:lvlText w:val="%2."/>
      <w:lvlJc w:val="left"/>
      <w:pPr>
        <w:tabs>
          <w:tab w:val="num" w:pos="1788"/>
        </w:tabs>
        <w:ind w:left="1788" w:hanging="360"/>
      </w:pPr>
      <w:rPr>
        <w:rFonts w:cs="Times New Roman"/>
        <w:rtl w:val="0"/>
        <w:cs w:val="0"/>
      </w:rPr>
    </w:lvl>
    <w:lvl w:ilvl="2">
      <w:start w:val="1"/>
      <w:numFmt w:val="lowerRoman"/>
      <w:lvlText w:val="%3."/>
      <w:lvlJc w:val="right"/>
      <w:pPr>
        <w:tabs>
          <w:tab w:val="num" w:pos="2508"/>
        </w:tabs>
        <w:ind w:left="2508" w:hanging="180"/>
      </w:pPr>
      <w:rPr>
        <w:rFonts w:cs="Times New Roman"/>
        <w:rtl w:val="0"/>
        <w:cs w:val="0"/>
      </w:rPr>
    </w:lvl>
    <w:lvl w:ilvl="3">
      <w:start w:val="1"/>
      <w:numFmt w:val="decimal"/>
      <w:lvlText w:val="%4."/>
      <w:lvlJc w:val="left"/>
      <w:pPr>
        <w:tabs>
          <w:tab w:val="num" w:pos="3228"/>
        </w:tabs>
        <w:ind w:left="3228" w:hanging="360"/>
      </w:pPr>
      <w:rPr>
        <w:rFonts w:cs="Times New Roman"/>
        <w:rtl w:val="0"/>
        <w:cs w:val="0"/>
      </w:rPr>
    </w:lvl>
    <w:lvl w:ilvl="4">
      <w:start w:val="1"/>
      <w:numFmt w:val="lowerLetter"/>
      <w:lvlText w:val="%5."/>
      <w:lvlJc w:val="left"/>
      <w:pPr>
        <w:tabs>
          <w:tab w:val="num" w:pos="3948"/>
        </w:tabs>
        <w:ind w:left="3948" w:hanging="360"/>
      </w:pPr>
      <w:rPr>
        <w:rFonts w:cs="Times New Roman"/>
        <w:rtl w:val="0"/>
        <w:cs w:val="0"/>
      </w:rPr>
    </w:lvl>
    <w:lvl w:ilvl="5">
      <w:start w:val="1"/>
      <w:numFmt w:val="lowerRoman"/>
      <w:lvlText w:val="%6."/>
      <w:lvlJc w:val="right"/>
      <w:pPr>
        <w:tabs>
          <w:tab w:val="num" w:pos="4668"/>
        </w:tabs>
        <w:ind w:left="4668" w:hanging="180"/>
      </w:pPr>
      <w:rPr>
        <w:rFonts w:cs="Times New Roman"/>
        <w:rtl w:val="0"/>
        <w:cs w:val="0"/>
      </w:rPr>
    </w:lvl>
    <w:lvl w:ilvl="6">
      <w:start w:val="1"/>
      <w:numFmt w:val="decimal"/>
      <w:lvlText w:val="%7."/>
      <w:lvlJc w:val="left"/>
      <w:pPr>
        <w:tabs>
          <w:tab w:val="num" w:pos="5388"/>
        </w:tabs>
        <w:ind w:left="5388" w:hanging="360"/>
      </w:pPr>
      <w:rPr>
        <w:rFonts w:cs="Times New Roman"/>
        <w:rtl w:val="0"/>
        <w:cs w:val="0"/>
      </w:rPr>
    </w:lvl>
    <w:lvl w:ilvl="7">
      <w:start w:val="1"/>
      <w:numFmt w:val="lowerLetter"/>
      <w:lvlText w:val="%8."/>
      <w:lvlJc w:val="left"/>
      <w:pPr>
        <w:tabs>
          <w:tab w:val="num" w:pos="6108"/>
        </w:tabs>
        <w:ind w:left="6108" w:hanging="360"/>
      </w:pPr>
      <w:rPr>
        <w:rFonts w:cs="Times New Roman"/>
        <w:rtl w:val="0"/>
        <w:cs w:val="0"/>
      </w:rPr>
    </w:lvl>
    <w:lvl w:ilvl="8">
      <w:start w:val="1"/>
      <w:numFmt w:val="lowerRoman"/>
      <w:lvlText w:val="%9."/>
      <w:lvlJc w:val="right"/>
      <w:pPr>
        <w:tabs>
          <w:tab w:val="num" w:pos="6828"/>
        </w:tabs>
        <w:ind w:left="6828" w:hanging="180"/>
      </w:pPr>
      <w:rPr>
        <w:rFonts w:cs="Times New Roman"/>
        <w:rtl w:val="0"/>
        <w:cs w:val="0"/>
      </w:rPr>
    </w:lvl>
  </w:abstractNum>
  <w:num w:numId="1">
    <w:abstractNumId w:val="17"/>
  </w:num>
  <w:num w:numId="2">
    <w:abstractNumId w:val="13"/>
  </w:num>
  <w:num w:numId="3">
    <w:abstractNumId w:val="29"/>
  </w:num>
  <w:num w:numId="4">
    <w:abstractNumId w:val="32"/>
  </w:num>
  <w:num w:numId="5">
    <w:abstractNumId w:val="24"/>
  </w:num>
  <w:num w:numId="6">
    <w:abstractNumId w:val="18"/>
  </w:num>
  <w:num w:numId="7">
    <w:abstractNumId w:val="4"/>
  </w:num>
  <w:num w:numId="8">
    <w:abstractNumId w:val="31"/>
  </w:num>
  <w:num w:numId="9">
    <w:abstractNumId w:val="15"/>
  </w:num>
  <w:num w:numId="10">
    <w:abstractNumId w:val="5"/>
  </w:num>
  <w:num w:numId="11">
    <w:abstractNumId w:val="16"/>
  </w:num>
  <w:num w:numId="12">
    <w:abstractNumId w:val="21"/>
  </w:num>
  <w:num w:numId="13">
    <w:abstractNumId w:val="3"/>
  </w:num>
  <w:num w:numId="14">
    <w:abstractNumId w:val="14"/>
  </w:num>
  <w:num w:numId="15">
    <w:abstractNumId w:val="9"/>
  </w:num>
  <w:num w:numId="16">
    <w:abstractNumId w:val="22"/>
  </w:num>
  <w:num w:numId="17">
    <w:abstractNumId w:val="1"/>
  </w:num>
  <w:num w:numId="18">
    <w:abstractNumId w:val="10"/>
  </w:num>
  <w:num w:numId="19">
    <w:abstractNumId w:val="8"/>
  </w:num>
  <w:num w:numId="20">
    <w:abstractNumId w:val="34"/>
  </w:num>
  <w:num w:numId="21">
    <w:abstractNumId w:val="11"/>
  </w:num>
  <w:num w:numId="22">
    <w:abstractNumId w:val="27"/>
  </w:num>
  <w:num w:numId="23">
    <w:abstractNumId w:val="30"/>
  </w:num>
  <w:num w:numId="24">
    <w:abstractNumId w:val="26"/>
  </w:num>
  <w:num w:numId="25">
    <w:abstractNumId w:val="12"/>
  </w:num>
  <w:num w:numId="26">
    <w:abstractNumId w:val="28"/>
  </w:num>
  <w:num w:numId="27">
    <w:abstractNumId w:val="23"/>
  </w:num>
  <w:num w:numId="28">
    <w:abstractNumId w:val="2"/>
  </w:num>
  <w:num w:numId="29">
    <w:abstractNumId w:val="7"/>
  </w:num>
  <w:num w:numId="30">
    <w:abstractNumId w:val="25"/>
  </w:num>
  <w:num w:numId="31">
    <w:abstractNumId w:val="33"/>
  </w:num>
  <w:num w:numId="32">
    <w:abstractNumId w:val="0"/>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9"/>
  </w:num>
  <w:num w:numId="34">
    <w:abstractNumId w:val="0"/>
  </w:num>
  <w:num w:numId="35">
    <w:abstractNumId w:val="6"/>
  </w:num>
  <w:num w:numId="36">
    <w:abstractNumId w:val="20"/>
  </w:num>
  <w:num w:numId="37">
    <w:abstractNumId w:val="3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trackRevisions/>
  <w:defaultTabStop w:val="708"/>
  <w:hyphenationZone w:val="425"/>
  <w:doNotHyphenateCaps/>
  <w:characterSpacingControl w:val="doNotCompress"/>
  <w:doNotValidateAgainstSchema/>
  <w:doNotDemarcateInvalidXml/>
  <w:compat>
    <w:doNotUseIndentAsNumberingTabStop/>
    <w:allowSpaceOfSameStyleInTable/>
    <w:splitPgBreakAndParaMark/>
    <w:useAnsiKerningPairs/>
  </w:compat>
  <w:rsids>
    <w:rsidRoot w:val="00560E80"/>
    <w:rsid w:val="00006D8D"/>
    <w:rsid w:val="00013F42"/>
    <w:rsid w:val="00015053"/>
    <w:rsid w:val="00016CBC"/>
    <w:rsid w:val="000302B8"/>
    <w:rsid w:val="00032EC9"/>
    <w:rsid w:val="000334AE"/>
    <w:rsid w:val="00042AC0"/>
    <w:rsid w:val="0004390C"/>
    <w:rsid w:val="00074E61"/>
    <w:rsid w:val="00080A18"/>
    <w:rsid w:val="00082DE3"/>
    <w:rsid w:val="00085AB8"/>
    <w:rsid w:val="000A1FD5"/>
    <w:rsid w:val="000A5053"/>
    <w:rsid w:val="000B3ACC"/>
    <w:rsid w:val="000C500A"/>
    <w:rsid w:val="000D5627"/>
    <w:rsid w:val="000D6C38"/>
    <w:rsid w:val="0011023E"/>
    <w:rsid w:val="0011440C"/>
    <w:rsid w:val="00114C33"/>
    <w:rsid w:val="001402DB"/>
    <w:rsid w:val="0014062C"/>
    <w:rsid w:val="00143B90"/>
    <w:rsid w:val="00164C54"/>
    <w:rsid w:val="00174301"/>
    <w:rsid w:val="001753F1"/>
    <w:rsid w:val="001A315A"/>
    <w:rsid w:val="001A6197"/>
    <w:rsid w:val="001B0AE0"/>
    <w:rsid w:val="001B30EE"/>
    <w:rsid w:val="001B5934"/>
    <w:rsid w:val="001B7E5F"/>
    <w:rsid w:val="001C2CBA"/>
    <w:rsid w:val="001C6C7E"/>
    <w:rsid w:val="001D0A3A"/>
    <w:rsid w:val="001E5A17"/>
    <w:rsid w:val="001E724F"/>
    <w:rsid w:val="001F6057"/>
    <w:rsid w:val="00207305"/>
    <w:rsid w:val="0021335A"/>
    <w:rsid w:val="00226AFD"/>
    <w:rsid w:val="00227A45"/>
    <w:rsid w:val="00237F8E"/>
    <w:rsid w:val="00247166"/>
    <w:rsid w:val="0025298E"/>
    <w:rsid w:val="00253D4F"/>
    <w:rsid w:val="002555DA"/>
    <w:rsid w:val="00261909"/>
    <w:rsid w:val="002622E1"/>
    <w:rsid w:val="00263B79"/>
    <w:rsid w:val="00265624"/>
    <w:rsid w:val="002676A5"/>
    <w:rsid w:val="00273733"/>
    <w:rsid w:val="00275778"/>
    <w:rsid w:val="00281DA4"/>
    <w:rsid w:val="00283EA0"/>
    <w:rsid w:val="00290A8C"/>
    <w:rsid w:val="0029128F"/>
    <w:rsid w:val="00291E9B"/>
    <w:rsid w:val="00292308"/>
    <w:rsid w:val="002929C3"/>
    <w:rsid w:val="00294C73"/>
    <w:rsid w:val="002B3AA3"/>
    <w:rsid w:val="002B50B1"/>
    <w:rsid w:val="002B5749"/>
    <w:rsid w:val="002B6006"/>
    <w:rsid w:val="002C035C"/>
    <w:rsid w:val="002D703A"/>
    <w:rsid w:val="002F1D71"/>
    <w:rsid w:val="00300C81"/>
    <w:rsid w:val="00305559"/>
    <w:rsid w:val="00311DB7"/>
    <w:rsid w:val="00320F19"/>
    <w:rsid w:val="00334F34"/>
    <w:rsid w:val="00343751"/>
    <w:rsid w:val="0034438B"/>
    <w:rsid w:val="00347A54"/>
    <w:rsid w:val="00351AFC"/>
    <w:rsid w:val="003603B6"/>
    <w:rsid w:val="00381BC6"/>
    <w:rsid w:val="00393018"/>
    <w:rsid w:val="003A04D3"/>
    <w:rsid w:val="003B7CA9"/>
    <w:rsid w:val="003D0FCA"/>
    <w:rsid w:val="003F0B8A"/>
    <w:rsid w:val="00405F19"/>
    <w:rsid w:val="0041556B"/>
    <w:rsid w:val="004155CB"/>
    <w:rsid w:val="00415A94"/>
    <w:rsid w:val="004337AD"/>
    <w:rsid w:val="0043551B"/>
    <w:rsid w:val="0044031B"/>
    <w:rsid w:val="00451B57"/>
    <w:rsid w:val="00456397"/>
    <w:rsid w:val="004576FD"/>
    <w:rsid w:val="00460C27"/>
    <w:rsid w:val="00461C22"/>
    <w:rsid w:val="00463C92"/>
    <w:rsid w:val="00470674"/>
    <w:rsid w:val="004726FC"/>
    <w:rsid w:val="004830B3"/>
    <w:rsid w:val="004832D4"/>
    <w:rsid w:val="004845F2"/>
    <w:rsid w:val="00485D82"/>
    <w:rsid w:val="004A034B"/>
    <w:rsid w:val="004A1FB7"/>
    <w:rsid w:val="004A34C8"/>
    <w:rsid w:val="004C011B"/>
    <w:rsid w:val="004D71C8"/>
    <w:rsid w:val="004E09D1"/>
    <w:rsid w:val="004F6F19"/>
    <w:rsid w:val="00500364"/>
    <w:rsid w:val="00502354"/>
    <w:rsid w:val="005106C6"/>
    <w:rsid w:val="00516C4D"/>
    <w:rsid w:val="005203B7"/>
    <w:rsid w:val="00540A49"/>
    <w:rsid w:val="005502C5"/>
    <w:rsid w:val="005528C6"/>
    <w:rsid w:val="00553604"/>
    <w:rsid w:val="00557F48"/>
    <w:rsid w:val="00560E80"/>
    <w:rsid w:val="005708EF"/>
    <w:rsid w:val="00572D5E"/>
    <w:rsid w:val="00573E3F"/>
    <w:rsid w:val="00583594"/>
    <w:rsid w:val="00587B88"/>
    <w:rsid w:val="00590968"/>
    <w:rsid w:val="00593FBA"/>
    <w:rsid w:val="005A7F36"/>
    <w:rsid w:val="005C6668"/>
    <w:rsid w:val="005D0C70"/>
    <w:rsid w:val="005D674C"/>
    <w:rsid w:val="005E1845"/>
    <w:rsid w:val="005E22A1"/>
    <w:rsid w:val="005E3D83"/>
    <w:rsid w:val="005F225E"/>
    <w:rsid w:val="005F4D12"/>
    <w:rsid w:val="005F591B"/>
    <w:rsid w:val="00601D35"/>
    <w:rsid w:val="0060349F"/>
    <w:rsid w:val="006115A5"/>
    <w:rsid w:val="00624FFB"/>
    <w:rsid w:val="00627A97"/>
    <w:rsid w:val="00631FEE"/>
    <w:rsid w:val="00634019"/>
    <w:rsid w:val="00644A8E"/>
    <w:rsid w:val="0064605D"/>
    <w:rsid w:val="00647904"/>
    <w:rsid w:val="006503F2"/>
    <w:rsid w:val="006523AB"/>
    <w:rsid w:val="00653160"/>
    <w:rsid w:val="00655B6D"/>
    <w:rsid w:val="0066058D"/>
    <w:rsid w:val="0066219C"/>
    <w:rsid w:val="006639E3"/>
    <w:rsid w:val="0066755A"/>
    <w:rsid w:val="006737C8"/>
    <w:rsid w:val="0068094B"/>
    <w:rsid w:val="00683BD3"/>
    <w:rsid w:val="0068551E"/>
    <w:rsid w:val="0068769C"/>
    <w:rsid w:val="00687EE2"/>
    <w:rsid w:val="0069529E"/>
    <w:rsid w:val="006A7A6D"/>
    <w:rsid w:val="006B2EC3"/>
    <w:rsid w:val="006B4E00"/>
    <w:rsid w:val="006C4941"/>
    <w:rsid w:val="006D11B4"/>
    <w:rsid w:val="006D2093"/>
    <w:rsid w:val="006E4B85"/>
    <w:rsid w:val="006F14BC"/>
    <w:rsid w:val="006F3387"/>
    <w:rsid w:val="006F4550"/>
    <w:rsid w:val="006F7B8D"/>
    <w:rsid w:val="00702D7F"/>
    <w:rsid w:val="007032B6"/>
    <w:rsid w:val="007201F9"/>
    <w:rsid w:val="00721FEC"/>
    <w:rsid w:val="007279D0"/>
    <w:rsid w:val="00742738"/>
    <w:rsid w:val="0074554E"/>
    <w:rsid w:val="00745C62"/>
    <w:rsid w:val="00745D57"/>
    <w:rsid w:val="0074640E"/>
    <w:rsid w:val="00754290"/>
    <w:rsid w:val="00754D51"/>
    <w:rsid w:val="00774C01"/>
    <w:rsid w:val="007821B7"/>
    <w:rsid w:val="007823D9"/>
    <w:rsid w:val="00795C8F"/>
    <w:rsid w:val="007A2473"/>
    <w:rsid w:val="007A3881"/>
    <w:rsid w:val="007D62AD"/>
    <w:rsid w:val="007E0065"/>
    <w:rsid w:val="007F67FB"/>
    <w:rsid w:val="0080064E"/>
    <w:rsid w:val="00804073"/>
    <w:rsid w:val="00812A78"/>
    <w:rsid w:val="00813F27"/>
    <w:rsid w:val="00822F83"/>
    <w:rsid w:val="00824D57"/>
    <w:rsid w:val="00831505"/>
    <w:rsid w:val="008347AB"/>
    <w:rsid w:val="00835444"/>
    <w:rsid w:val="00837829"/>
    <w:rsid w:val="008406CD"/>
    <w:rsid w:val="00850871"/>
    <w:rsid w:val="00852F9D"/>
    <w:rsid w:val="00855865"/>
    <w:rsid w:val="00861840"/>
    <w:rsid w:val="008676DB"/>
    <w:rsid w:val="00870D5D"/>
    <w:rsid w:val="00874833"/>
    <w:rsid w:val="00876772"/>
    <w:rsid w:val="00882162"/>
    <w:rsid w:val="008910AC"/>
    <w:rsid w:val="00891EAC"/>
    <w:rsid w:val="0089617E"/>
    <w:rsid w:val="008976F0"/>
    <w:rsid w:val="008A5DB3"/>
    <w:rsid w:val="008A6E0C"/>
    <w:rsid w:val="008B1E2D"/>
    <w:rsid w:val="008B4BA1"/>
    <w:rsid w:val="008D0116"/>
    <w:rsid w:val="008D3EF5"/>
    <w:rsid w:val="008F7638"/>
    <w:rsid w:val="00907CA9"/>
    <w:rsid w:val="00910080"/>
    <w:rsid w:val="009106A7"/>
    <w:rsid w:val="00937AEB"/>
    <w:rsid w:val="00937E79"/>
    <w:rsid w:val="00943F11"/>
    <w:rsid w:val="009470A3"/>
    <w:rsid w:val="009526C6"/>
    <w:rsid w:val="00967C1D"/>
    <w:rsid w:val="0097601F"/>
    <w:rsid w:val="009944C1"/>
    <w:rsid w:val="0099639D"/>
    <w:rsid w:val="009A4E98"/>
    <w:rsid w:val="009A60DA"/>
    <w:rsid w:val="009A7BD9"/>
    <w:rsid w:val="009A7F2A"/>
    <w:rsid w:val="009B0F06"/>
    <w:rsid w:val="009B6C16"/>
    <w:rsid w:val="009B79E0"/>
    <w:rsid w:val="009B7C66"/>
    <w:rsid w:val="009C060B"/>
    <w:rsid w:val="009D000D"/>
    <w:rsid w:val="009D74E4"/>
    <w:rsid w:val="009D7976"/>
    <w:rsid w:val="009E0F3D"/>
    <w:rsid w:val="009E193A"/>
    <w:rsid w:val="009E376E"/>
    <w:rsid w:val="009E5FCA"/>
    <w:rsid w:val="009F3EA5"/>
    <w:rsid w:val="009F64CA"/>
    <w:rsid w:val="009F6D9B"/>
    <w:rsid w:val="00A01F46"/>
    <w:rsid w:val="00A053EE"/>
    <w:rsid w:val="00A2082B"/>
    <w:rsid w:val="00A24BC9"/>
    <w:rsid w:val="00A32804"/>
    <w:rsid w:val="00A3741F"/>
    <w:rsid w:val="00A41927"/>
    <w:rsid w:val="00A4253B"/>
    <w:rsid w:val="00A46BAA"/>
    <w:rsid w:val="00A4792A"/>
    <w:rsid w:val="00A53150"/>
    <w:rsid w:val="00A542F8"/>
    <w:rsid w:val="00A60915"/>
    <w:rsid w:val="00A65230"/>
    <w:rsid w:val="00A67E56"/>
    <w:rsid w:val="00A767BE"/>
    <w:rsid w:val="00A837DC"/>
    <w:rsid w:val="00A96E4B"/>
    <w:rsid w:val="00AA0261"/>
    <w:rsid w:val="00AA413B"/>
    <w:rsid w:val="00AB7258"/>
    <w:rsid w:val="00AC0A49"/>
    <w:rsid w:val="00AC45F7"/>
    <w:rsid w:val="00AD1B7A"/>
    <w:rsid w:val="00AE533D"/>
    <w:rsid w:val="00AE5F5B"/>
    <w:rsid w:val="00B06EE4"/>
    <w:rsid w:val="00B10734"/>
    <w:rsid w:val="00B10FAB"/>
    <w:rsid w:val="00B126B9"/>
    <w:rsid w:val="00B14622"/>
    <w:rsid w:val="00B20350"/>
    <w:rsid w:val="00B2573F"/>
    <w:rsid w:val="00B26331"/>
    <w:rsid w:val="00B33B03"/>
    <w:rsid w:val="00B35C6C"/>
    <w:rsid w:val="00B365D6"/>
    <w:rsid w:val="00B3669D"/>
    <w:rsid w:val="00B36E78"/>
    <w:rsid w:val="00B45F95"/>
    <w:rsid w:val="00B77B4C"/>
    <w:rsid w:val="00B840CC"/>
    <w:rsid w:val="00B84F51"/>
    <w:rsid w:val="00B85358"/>
    <w:rsid w:val="00B94D14"/>
    <w:rsid w:val="00BA597E"/>
    <w:rsid w:val="00BB78E2"/>
    <w:rsid w:val="00BC08E6"/>
    <w:rsid w:val="00BC3AD4"/>
    <w:rsid w:val="00BD6667"/>
    <w:rsid w:val="00BE79E9"/>
    <w:rsid w:val="00BF14AA"/>
    <w:rsid w:val="00BF5E95"/>
    <w:rsid w:val="00C15A38"/>
    <w:rsid w:val="00C231BB"/>
    <w:rsid w:val="00C305F0"/>
    <w:rsid w:val="00C32226"/>
    <w:rsid w:val="00C37F46"/>
    <w:rsid w:val="00C41220"/>
    <w:rsid w:val="00C41957"/>
    <w:rsid w:val="00C46976"/>
    <w:rsid w:val="00C66E92"/>
    <w:rsid w:val="00C7071C"/>
    <w:rsid w:val="00C741D1"/>
    <w:rsid w:val="00C80657"/>
    <w:rsid w:val="00C80AF6"/>
    <w:rsid w:val="00C82D94"/>
    <w:rsid w:val="00C8502C"/>
    <w:rsid w:val="00C854D0"/>
    <w:rsid w:val="00C85F09"/>
    <w:rsid w:val="00C876E9"/>
    <w:rsid w:val="00C9459C"/>
    <w:rsid w:val="00C96D1D"/>
    <w:rsid w:val="00CB5C0F"/>
    <w:rsid w:val="00CB714C"/>
    <w:rsid w:val="00CD1501"/>
    <w:rsid w:val="00CD37D2"/>
    <w:rsid w:val="00CD48CF"/>
    <w:rsid w:val="00CD7EF4"/>
    <w:rsid w:val="00CE0461"/>
    <w:rsid w:val="00CE1A41"/>
    <w:rsid w:val="00D00AEF"/>
    <w:rsid w:val="00D01EE8"/>
    <w:rsid w:val="00D036C3"/>
    <w:rsid w:val="00D11ADD"/>
    <w:rsid w:val="00D21D45"/>
    <w:rsid w:val="00D36D8B"/>
    <w:rsid w:val="00D56842"/>
    <w:rsid w:val="00D75816"/>
    <w:rsid w:val="00D76908"/>
    <w:rsid w:val="00D76DF8"/>
    <w:rsid w:val="00D86602"/>
    <w:rsid w:val="00D969E9"/>
    <w:rsid w:val="00D97B01"/>
    <w:rsid w:val="00D97DF3"/>
    <w:rsid w:val="00DA2536"/>
    <w:rsid w:val="00DB3157"/>
    <w:rsid w:val="00DB3BC3"/>
    <w:rsid w:val="00DB6271"/>
    <w:rsid w:val="00DC665B"/>
    <w:rsid w:val="00DD4CE4"/>
    <w:rsid w:val="00DF1867"/>
    <w:rsid w:val="00DF3012"/>
    <w:rsid w:val="00DF4FF2"/>
    <w:rsid w:val="00E045DF"/>
    <w:rsid w:val="00E06A92"/>
    <w:rsid w:val="00E14CD5"/>
    <w:rsid w:val="00E16BAC"/>
    <w:rsid w:val="00E16D66"/>
    <w:rsid w:val="00E207C3"/>
    <w:rsid w:val="00E35450"/>
    <w:rsid w:val="00E374F5"/>
    <w:rsid w:val="00E427C7"/>
    <w:rsid w:val="00E54D9C"/>
    <w:rsid w:val="00E630A8"/>
    <w:rsid w:val="00E677D5"/>
    <w:rsid w:val="00E70B0A"/>
    <w:rsid w:val="00E725C7"/>
    <w:rsid w:val="00E7514C"/>
    <w:rsid w:val="00EA205C"/>
    <w:rsid w:val="00EB083A"/>
    <w:rsid w:val="00EC03FF"/>
    <w:rsid w:val="00EC14C2"/>
    <w:rsid w:val="00EC1D8E"/>
    <w:rsid w:val="00EC3262"/>
    <w:rsid w:val="00EC5D44"/>
    <w:rsid w:val="00EC6B3E"/>
    <w:rsid w:val="00ED007A"/>
    <w:rsid w:val="00ED4660"/>
    <w:rsid w:val="00ED6A50"/>
    <w:rsid w:val="00EE43A4"/>
    <w:rsid w:val="00EF6970"/>
    <w:rsid w:val="00F03E82"/>
    <w:rsid w:val="00F07BD1"/>
    <w:rsid w:val="00F1178E"/>
    <w:rsid w:val="00F3433A"/>
    <w:rsid w:val="00F3580D"/>
    <w:rsid w:val="00F37A46"/>
    <w:rsid w:val="00F42827"/>
    <w:rsid w:val="00F43E4D"/>
    <w:rsid w:val="00F45A61"/>
    <w:rsid w:val="00F53277"/>
    <w:rsid w:val="00F618E4"/>
    <w:rsid w:val="00F63907"/>
    <w:rsid w:val="00F74E33"/>
    <w:rsid w:val="00F75D1D"/>
    <w:rsid w:val="00F866DE"/>
    <w:rsid w:val="00F9246C"/>
    <w:rsid w:val="00F9462E"/>
    <w:rsid w:val="00F96997"/>
    <w:rsid w:val="00F96DE9"/>
    <w:rsid w:val="00FA56B9"/>
    <w:rsid w:val="00FB482E"/>
    <w:rsid w:val="00FB5546"/>
    <w:rsid w:val="00FC16AC"/>
    <w:rsid w:val="00FC434A"/>
    <w:rsid w:val="00FD4FEB"/>
    <w:rsid w:val="00FD507F"/>
    <w:rsid w:val="00FD6A67"/>
    <w:rsid w:val="00FE0393"/>
    <w:rsid w:val="00FF0BD9"/>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15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character" w:default="1" w:styleId="DefaultParagraphFont">
    <w:name w:val="Default Paragraph Font"/>
    <w:uiPriority w:val="99"/>
    <w:semiHidden/>
  </w:style>
  <w:style w:type="table" w:default="1" w:styleId="TableNormal">
    <w:name w:val="Normal Table"/>
    <w:uiPriority w:val="99"/>
    <w:semiHidden/>
    <w:tblPr>
      <w:tblInd w:w="0" w:type="dxa"/>
      <w:tblCellMar>
        <w:top w:w="0" w:type="dxa"/>
        <w:left w:w="108" w:type="dxa"/>
        <w:bottom w:w="0" w:type="dxa"/>
        <w:right w:w="108" w:type="dxa"/>
      </w:tblCellMar>
    </w:tblPr>
  </w:style>
  <w:style w:type="paragraph" w:styleId="BalloonText">
    <w:name w:val="Balloon Text"/>
    <w:basedOn w:val="Normal"/>
    <w:link w:val="TextbublinyChar"/>
    <w:uiPriority w:val="99"/>
    <w:semiHidden/>
    <w:rsid w:val="00F96DE9"/>
    <w:pPr>
      <w:jc w:val="left"/>
    </w:pPr>
    <w:rPr>
      <w:rFonts w:ascii="Tahoma" w:hAnsi="Tahoma" w:cs="Tahoma"/>
      <w:sz w:val="16"/>
      <w:szCs w:val="16"/>
    </w:rPr>
  </w:style>
  <w:style w:type="paragraph" w:styleId="FootnoteText">
    <w:name w:val="footnote text"/>
    <w:basedOn w:val="Normal"/>
    <w:link w:val="TextpoznmkypodiarouChar"/>
    <w:uiPriority w:val="99"/>
    <w:semiHidden/>
    <w:rsid w:val="00A41927"/>
    <w:pPr>
      <w:jc w:val="left"/>
    </w:pPr>
    <w:rPr>
      <w:sz w:val="20"/>
      <w:szCs w:val="20"/>
    </w:rPr>
  </w:style>
  <w:style w:type="character" w:customStyle="1" w:styleId="TextpoznmkypodiarouChar">
    <w:name w:val="Text poznámky pod čiarou Char"/>
    <w:basedOn w:val="DefaultParagraphFont"/>
    <w:link w:val="FootnoteText"/>
    <w:uiPriority w:val="99"/>
    <w:semiHidden/>
    <w:locked/>
    <w:rPr>
      <w:rFonts w:cs="Times New Roman"/>
      <w:sz w:val="20"/>
      <w:szCs w:val="20"/>
      <w:rtl w:val="0"/>
      <w:cs w:val="0"/>
    </w:rPr>
  </w:style>
  <w:style w:type="character" w:styleId="FootnoteReference">
    <w:name w:val="footnote reference"/>
    <w:basedOn w:val="DefaultParagraphFont"/>
    <w:uiPriority w:val="99"/>
    <w:semiHidden/>
    <w:rsid w:val="00A41927"/>
    <w:rPr>
      <w:rFonts w:cs="Times New Roman"/>
      <w:vertAlign w:val="superscript"/>
      <w:rtl w:val="0"/>
      <w:cs w:val="0"/>
    </w:rPr>
  </w:style>
  <w:style w:type="character" w:customStyle="1" w:styleId="TextbublinyChar">
    <w:name w:val="Text bubliny Char"/>
    <w:basedOn w:val="DefaultParagraphFont"/>
    <w:link w:val="BalloonText"/>
    <w:uiPriority w:val="99"/>
    <w:semiHidden/>
    <w:locked/>
    <w:rPr>
      <w:rFonts w:ascii="Tahoma" w:hAnsi="Tahoma" w:cs="Tahoma"/>
      <w:sz w:val="16"/>
      <w:szCs w:val="16"/>
      <w:rtl w:val="0"/>
      <w:cs w:val="0"/>
    </w:rPr>
  </w:style>
  <w:style w:type="paragraph" w:customStyle="1" w:styleId="CharCharCharCharCharCharChar">
    <w:name w:val="Char Char Char Char Char Char Char"/>
    <w:basedOn w:val="Normal"/>
    <w:uiPriority w:val="99"/>
    <w:rsid w:val="006639E3"/>
    <w:pPr>
      <w:spacing w:after="160" w:line="240" w:lineRule="exact"/>
      <w:jc w:val="left"/>
    </w:pPr>
    <w:rPr>
      <w:rFonts w:ascii="Tahoma" w:hAnsi="Tahoma" w:cs="Tahoma"/>
      <w:sz w:val="20"/>
      <w:szCs w:val="20"/>
      <w:lang w:eastAsia="en-US"/>
    </w:rPr>
  </w:style>
  <w:style w:type="paragraph" w:styleId="BodyText">
    <w:name w:val="Body Text"/>
    <w:basedOn w:val="Normal"/>
    <w:link w:val="ZkladntextChar"/>
    <w:uiPriority w:val="99"/>
    <w:rsid w:val="00B85358"/>
    <w:pPr>
      <w:spacing w:before="120"/>
      <w:jc w:val="both"/>
    </w:pPr>
  </w:style>
  <w:style w:type="character" w:customStyle="1" w:styleId="ZkladntextChar">
    <w:name w:val="Základný text Char"/>
    <w:basedOn w:val="DefaultParagraphFont"/>
    <w:link w:val="BodyText"/>
    <w:uiPriority w:val="99"/>
    <w:semiHidden/>
    <w:locked/>
    <w:rPr>
      <w:rFonts w:cs="Times New Roman"/>
      <w:sz w:val="24"/>
      <w:szCs w:val="24"/>
      <w:rtl w:val="0"/>
      <w:cs w:val="0"/>
    </w:rPr>
  </w:style>
  <w:style w:type="paragraph" w:styleId="Title">
    <w:name w:val="Title"/>
    <w:basedOn w:val="Normal"/>
    <w:link w:val="NzovChar"/>
    <w:uiPriority w:val="99"/>
    <w:rsid w:val="00B85358"/>
    <w:pPr>
      <w:jc w:val="center"/>
    </w:pPr>
    <w:rPr>
      <w:b/>
      <w:bCs/>
      <w:sz w:val="28"/>
      <w:szCs w:val="28"/>
    </w:rPr>
  </w:style>
  <w:style w:type="character" w:customStyle="1" w:styleId="NzovChar">
    <w:name w:val="Názov Char"/>
    <w:basedOn w:val="DefaultParagraphFont"/>
    <w:link w:val="Title"/>
    <w:uiPriority w:val="99"/>
    <w:locked/>
    <w:rPr>
      <w:rFonts w:ascii="Cambria" w:eastAsia="Times New Roman" w:hAnsi="Cambria" w:cs="Times New Roman"/>
      <w:b/>
      <w:bCs/>
      <w:kern w:val="28"/>
      <w:sz w:val="32"/>
      <w:szCs w:val="32"/>
      <w:rtl w:val="0"/>
      <w:cs w:val="0"/>
    </w:rPr>
  </w:style>
  <w:style w:type="paragraph" w:styleId="PlainText">
    <w:name w:val="Plain Text"/>
    <w:basedOn w:val="Normal"/>
    <w:link w:val="ObyajntextChar"/>
    <w:uiPriority w:val="99"/>
    <w:rsid w:val="00DF1867"/>
    <w:pPr>
      <w:jc w:val="left"/>
    </w:pPr>
    <w:rPr>
      <w:rFonts w:ascii="Arial Narrow" w:hAnsi="Arial Narrow"/>
      <w:sz w:val="22"/>
      <w:szCs w:val="22"/>
    </w:rPr>
  </w:style>
  <w:style w:type="character" w:customStyle="1" w:styleId="ObyajntextChar">
    <w:name w:val="Obyčajný text Char"/>
    <w:basedOn w:val="DefaultParagraphFont"/>
    <w:link w:val="PlainText"/>
    <w:uiPriority w:val="99"/>
    <w:semiHidden/>
    <w:locked/>
    <w:rPr>
      <w:rFonts w:ascii="Courier New" w:hAnsi="Courier New" w:cs="Courier New"/>
      <w:sz w:val="20"/>
      <w:szCs w:val="20"/>
      <w:rtl w:val="0"/>
      <w:cs w:val="0"/>
    </w:rPr>
  </w:style>
  <w:style w:type="character" w:styleId="Hyperlink">
    <w:name w:val="Hyperlink"/>
    <w:basedOn w:val="DefaultParagraphFont"/>
    <w:uiPriority w:val="99"/>
    <w:rsid w:val="00D36D8B"/>
    <w:rPr>
      <w:rFonts w:cs="Times New Roman"/>
      <w:color w:val="000060"/>
      <w:u w:val="single"/>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44</TotalTime>
  <Pages>29</Pages>
  <Words>9506</Words>
  <Characters>54186</Characters>
  <Application>Microsoft Office Word</Application>
  <DocSecurity>0</DocSecurity>
  <Lines>0</Lines>
  <Paragraphs>0</Paragraphs>
  <ScaleCrop>false</ScaleCrop>
  <Company>Ministerstvo spravodlivosti SR</Company>
  <LinksUpToDate>false</LinksUpToDate>
  <CharactersWithSpaces>63565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cp:lastModifiedBy>robert.mokras</cp:lastModifiedBy>
  <cp:revision>14</cp:revision>
  <cp:lastPrinted>2011-06-07T19:48:00Z</cp:lastPrinted>
  <dcterms:created xsi:type="dcterms:W3CDTF">2011-06-08T14:54:00Z</dcterms:created>
  <dcterms:modified xsi:type="dcterms:W3CDTF">2011-06-09T09:24:00Z</dcterms:modified>
</cp:coreProperties>
</file>