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768A" w:rsidRPr="00C91C93" w:rsidP="0027768A">
      <w:pPr>
        <w:bidi w:val="0"/>
        <w:jc w:val="center"/>
        <w:rPr>
          <w:rFonts w:ascii="Arial" w:hAnsi="Arial" w:cs="Arial" w:hint="default"/>
          <w:b/>
          <w:bCs/>
          <w:szCs w:val="24"/>
        </w:rPr>
      </w:pPr>
      <w:r w:rsidRPr="00C91C93">
        <w:rPr>
          <w:rFonts w:ascii="Arial" w:hAnsi="Arial" w:cs="Arial" w:hint="default"/>
          <w:b/>
          <w:bCs/>
          <w:szCs w:val="24"/>
        </w:rPr>
        <w:t>DOLOŽ</w:t>
      </w:r>
      <w:r w:rsidRPr="00C91C93">
        <w:rPr>
          <w:rFonts w:ascii="Arial" w:hAnsi="Arial" w:cs="Arial" w:hint="default"/>
          <w:b/>
          <w:bCs/>
          <w:szCs w:val="24"/>
        </w:rPr>
        <w:t>KA ZLUČ</w:t>
      </w:r>
      <w:r w:rsidRPr="00C91C93">
        <w:rPr>
          <w:rFonts w:ascii="Arial" w:hAnsi="Arial" w:cs="Arial" w:hint="default"/>
          <w:b/>
          <w:bCs/>
          <w:szCs w:val="24"/>
        </w:rPr>
        <w:t>ITEĽ</w:t>
      </w:r>
      <w:r w:rsidRPr="00C91C93">
        <w:rPr>
          <w:rFonts w:ascii="Arial" w:hAnsi="Arial" w:cs="Arial" w:hint="default"/>
          <w:b/>
          <w:bCs/>
          <w:szCs w:val="24"/>
        </w:rPr>
        <w:t>NOSTI</w:t>
      </w:r>
    </w:p>
    <w:p w:rsidR="0027768A" w:rsidRPr="00C91C93" w:rsidP="0027768A">
      <w:pPr>
        <w:bidi w:val="0"/>
        <w:jc w:val="center"/>
        <w:rPr>
          <w:rFonts w:ascii="Arial" w:hAnsi="Arial" w:cs="Arial"/>
          <w:b/>
          <w:bCs/>
          <w:sz w:val="22"/>
        </w:rPr>
      </w:pPr>
    </w:p>
    <w:p w:rsidR="0027768A" w:rsidRPr="00C91C93" w:rsidP="0027768A">
      <w:pPr>
        <w:bidi w:val="0"/>
        <w:jc w:val="center"/>
        <w:rPr>
          <w:rFonts w:ascii="Arial" w:hAnsi="Arial" w:cs="Arial" w:hint="default"/>
          <w:b/>
          <w:bCs/>
          <w:sz w:val="22"/>
        </w:rPr>
      </w:pPr>
      <w:r w:rsidRPr="00C91C93">
        <w:rPr>
          <w:rFonts w:ascii="Arial" w:hAnsi="Arial" w:cs="Arial" w:hint="default"/>
          <w:b/>
          <w:bCs/>
          <w:sz w:val="22"/>
        </w:rPr>
        <w:t>ná</w:t>
      </w:r>
      <w:r w:rsidRPr="00C91C93">
        <w:rPr>
          <w:rFonts w:ascii="Arial" w:hAnsi="Arial" w:cs="Arial" w:hint="default"/>
          <w:b/>
          <w:bCs/>
          <w:sz w:val="22"/>
        </w:rPr>
        <w:t>vrhu zá</w:t>
      </w:r>
      <w:r w:rsidRPr="00C91C93">
        <w:rPr>
          <w:rFonts w:ascii="Arial" w:hAnsi="Arial" w:cs="Arial" w:hint="default"/>
          <w:b/>
          <w:bCs/>
          <w:sz w:val="22"/>
        </w:rPr>
        <w:t xml:space="preserve">kona, </w:t>
      </w:r>
      <w:r w:rsidRPr="00C91C93">
        <w:rPr>
          <w:rFonts w:ascii="Arial" w:hAnsi="Arial" w:cs="Arial" w:hint="default"/>
          <w:b/>
          <w:sz w:val="22"/>
        </w:rPr>
        <w:t>ktorý</w:t>
      </w:r>
      <w:r w:rsidRPr="00C91C93">
        <w:rPr>
          <w:rFonts w:ascii="Arial" w:hAnsi="Arial" w:cs="Arial" w:hint="default"/>
          <w:b/>
          <w:sz w:val="22"/>
        </w:rPr>
        <w:t>m sa mení</w:t>
      </w:r>
      <w:r w:rsidRPr="00C91C93">
        <w:rPr>
          <w:rFonts w:ascii="Arial" w:hAnsi="Arial" w:cs="Arial" w:hint="default"/>
          <w:b/>
          <w:sz w:val="22"/>
        </w:rPr>
        <w:t xml:space="preserve"> a dopĺň</w:t>
      </w:r>
      <w:r w:rsidRPr="00C91C93">
        <w:rPr>
          <w:rFonts w:ascii="Arial" w:hAnsi="Arial" w:cs="Arial" w:hint="default"/>
          <w:b/>
          <w:sz w:val="22"/>
        </w:rPr>
        <w:t>a zá</w:t>
      </w:r>
      <w:r w:rsidRPr="00C91C93">
        <w:rPr>
          <w:rFonts w:ascii="Arial" w:hAnsi="Arial" w:cs="Arial" w:hint="default"/>
          <w:b/>
          <w:sz w:val="22"/>
        </w:rPr>
        <w:t>kon č</w:t>
      </w:r>
      <w:r w:rsidRPr="00C91C93">
        <w:rPr>
          <w:rFonts w:ascii="Arial" w:hAnsi="Arial" w:cs="Arial" w:hint="default"/>
          <w:b/>
          <w:sz w:val="22"/>
        </w:rPr>
        <w:t>. 582/2004 Z. z. o </w:t>
      </w:r>
      <w:r w:rsidRPr="00C91C93">
        <w:rPr>
          <w:rFonts w:ascii="Arial" w:hAnsi="Arial" w:cs="Arial" w:hint="default"/>
          <w:b/>
          <w:sz w:val="22"/>
        </w:rPr>
        <w:t>miestnych daniach a miestnom poplatku za komuná</w:t>
      </w:r>
      <w:r w:rsidRPr="00C91C93">
        <w:rPr>
          <w:rFonts w:ascii="Arial" w:hAnsi="Arial" w:cs="Arial" w:hint="default"/>
          <w:b/>
          <w:sz w:val="22"/>
        </w:rPr>
        <w:t>lne odpady a drobné</w:t>
      </w:r>
      <w:r w:rsidRPr="00C91C93">
        <w:rPr>
          <w:rFonts w:ascii="Arial" w:hAnsi="Arial" w:cs="Arial" w:hint="default"/>
          <w:b/>
          <w:sz w:val="22"/>
        </w:rPr>
        <w:t xml:space="preserve"> stavebné</w:t>
      </w:r>
      <w:r w:rsidRPr="00C91C93">
        <w:rPr>
          <w:rFonts w:ascii="Arial" w:hAnsi="Arial" w:cs="Arial" w:hint="default"/>
          <w:b/>
          <w:sz w:val="22"/>
        </w:rPr>
        <w:t xml:space="preserve"> odpady v znení</w:t>
      </w:r>
      <w:r w:rsidRPr="00C91C93">
        <w:rPr>
          <w:rFonts w:ascii="Arial" w:hAnsi="Arial" w:cs="Arial" w:hint="default"/>
          <w:b/>
          <w:sz w:val="22"/>
        </w:rPr>
        <w:t xml:space="preserve"> neskorší</w:t>
      </w:r>
      <w:r w:rsidRPr="00C91C93">
        <w:rPr>
          <w:rFonts w:ascii="Arial" w:hAnsi="Arial" w:cs="Arial" w:hint="default"/>
          <w:b/>
          <w:sz w:val="22"/>
        </w:rPr>
        <w:t xml:space="preserve">ch predpisov </w:t>
      </w:r>
      <w:r w:rsidRPr="00C91C93">
        <w:rPr>
          <w:rFonts w:ascii="Arial" w:hAnsi="Arial" w:cs="Arial" w:hint="default"/>
          <w:b/>
          <w:bCs/>
          <w:sz w:val="22"/>
        </w:rPr>
        <w:t>s prá</w:t>
      </w:r>
      <w:r w:rsidRPr="00C91C93">
        <w:rPr>
          <w:rFonts w:ascii="Arial" w:hAnsi="Arial" w:cs="Arial" w:hint="default"/>
          <w:b/>
          <w:bCs/>
          <w:sz w:val="22"/>
        </w:rPr>
        <w:t>vom Euró</w:t>
      </w:r>
      <w:r w:rsidRPr="00C91C93">
        <w:rPr>
          <w:rFonts w:ascii="Arial" w:hAnsi="Arial" w:cs="Arial" w:hint="default"/>
          <w:b/>
          <w:bCs/>
          <w:sz w:val="22"/>
        </w:rPr>
        <w:t>pskej ú</w:t>
      </w:r>
      <w:r w:rsidRPr="00C91C93">
        <w:rPr>
          <w:rFonts w:ascii="Arial" w:hAnsi="Arial" w:cs="Arial" w:hint="default"/>
          <w:b/>
          <w:bCs/>
          <w:sz w:val="22"/>
        </w:rPr>
        <w:t>nie</w:t>
      </w:r>
    </w:p>
    <w:p w:rsidR="0027768A" w:rsidRPr="00C91C93" w:rsidP="0027768A">
      <w:pPr>
        <w:bidi w:val="0"/>
        <w:rPr>
          <w:rFonts w:ascii="Arial" w:hAnsi="Arial" w:cs="Arial"/>
          <w:b/>
          <w:bCs/>
          <w:sz w:val="22"/>
        </w:rPr>
      </w:pPr>
    </w:p>
    <w:p w:rsidR="0027768A" w:rsidRPr="00C91C93" w:rsidP="0027768A">
      <w:pPr>
        <w:bidi w:val="0"/>
        <w:rPr>
          <w:rFonts w:ascii="Arial" w:hAnsi="Arial" w:cs="Arial"/>
          <w:b/>
          <w:bCs/>
          <w:sz w:val="22"/>
        </w:rPr>
      </w:pPr>
    </w:p>
    <w:p w:rsidR="0027768A" w:rsidRPr="00C91C93" w:rsidP="0027768A">
      <w:pPr>
        <w:numPr>
          <w:numId w:val="1"/>
        </w:numPr>
        <w:bidi w:val="0"/>
        <w:spacing w:before="120" w:after="120"/>
        <w:rPr>
          <w:rFonts w:ascii="Arial" w:hAnsi="Arial" w:cs="Arial"/>
          <w:sz w:val="22"/>
        </w:rPr>
      </w:pPr>
      <w:r w:rsidRPr="00C91C93">
        <w:rPr>
          <w:rFonts w:ascii="Arial" w:hAnsi="Arial" w:cs="Arial" w:hint="default"/>
          <w:bCs/>
          <w:sz w:val="22"/>
        </w:rPr>
        <w:t>Predkladateľ</w:t>
      </w:r>
      <w:r w:rsidRPr="00C91C93">
        <w:rPr>
          <w:rFonts w:ascii="Arial" w:hAnsi="Arial" w:cs="Arial" w:hint="default"/>
          <w:bCs/>
          <w:sz w:val="22"/>
        </w:rPr>
        <w:t xml:space="preserve"> zá</w:t>
      </w:r>
      <w:r w:rsidRPr="00C91C93">
        <w:rPr>
          <w:rFonts w:ascii="Arial" w:hAnsi="Arial" w:cs="Arial" w:hint="default"/>
          <w:bCs/>
          <w:sz w:val="22"/>
        </w:rPr>
        <w:t>kona:</w:t>
      </w:r>
    </w:p>
    <w:p w:rsidR="0027768A" w:rsidRPr="00C91C93" w:rsidP="0027768A">
      <w:pPr>
        <w:tabs>
          <w:tab w:val="left" w:pos="2160"/>
        </w:tabs>
        <w:bidi w:val="0"/>
        <w:ind w:left="425"/>
        <w:rPr>
          <w:rFonts w:ascii="Arial" w:hAnsi="Arial" w:cs="Arial" w:hint="default"/>
          <w:b/>
          <w:sz w:val="22"/>
        </w:rPr>
      </w:pPr>
      <w:r w:rsidRPr="00C91C93">
        <w:rPr>
          <w:rFonts w:ascii="Arial" w:hAnsi="Arial" w:cs="Arial"/>
          <w:b/>
          <w:sz w:val="22"/>
        </w:rPr>
        <w:t>Poslanec</w:t>
      </w:r>
      <w:r w:rsidRPr="00C91C93">
        <w:rPr>
          <w:rFonts w:ascii="Arial" w:hAnsi="Arial" w:cs="Arial" w:hint="default"/>
          <w:b/>
          <w:sz w:val="22"/>
        </w:rPr>
        <w:t xml:space="preserve"> NR SR Ľ</w:t>
      </w:r>
      <w:r w:rsidRPr="00C91C93">
        <w:rPr>
          <w:rFonts w:ascii="Arial" w:hAnsi="Arial" w:cs="Arial" w:hint="default"/>
          <w:b/>
          <w:sz w:val="22"/>
        </w:rPr>
        <w:t>ubomí</w:t>
      </w:r>
      <w:r w:rsidRPr="00C91C93">
        <w:rPr>
          <w:rFonts w:ascii="Arial" w:hAnsi="Arial" w:cs="Arial" w:hint="default"/>
          <w:b/>
          <w:sz w:val="22"/>
        </w:rPr>
        <w:t>r Petrá</w:t>
      </w:r>
      <w:r w:rsidRPr="00C91C93">
        <w:rPr>
          <w:rFonts w:ascii="Arial" w:hAnsi="Arial" w:cs="Arial" w:hint="default"/>
          <w:b/>
          <w:sz w:val="22"/>
        </w:rPr>
        <w:t>k</w:t>
      </w:r>
    </w:p>
    <w:p w:rsidR="0027768A" w:rsidRPr="00C91C93" w:rsidP="0027768A">
      <w:pPr>
        <w:bidi w:val="0"/>
        <w:ind w:firstLine="425"/>
        <w:rPr>
          <w:rFonts w:ascii="Arial" w:hAnsi="Arial" w:cs="Arial"/>
          <w:b/>
          <w:sz w:val="22"/>
        </w:rPr>
      </w:pPr>
    </w:p>
    <w:p w:rsidR="0027768A" w:rsidRPr="00C91C93" w:rsidP="0027768A">
      <w:pPr>
        <w:numPr>
          <w:numId w:val="1"/>
        </w:numPr>
        <w:bidi w:val="0"/>
        <w:spacing w:before="120" w:after="120"/>
        <w:rPr>
          <w:rFonts w:ascii="Arial" w:hAnsi="Arial" w:cs="Arial" w:hint="default"/>
          <w:bCs/>
          <w:sz w:val="22"/>
        </w:rPr>
      </w:pPr>
      <w:r w:rsidRPr="00C91C93">
        <w:rPr>
          <w:rFonts w:ascii="Arial" w:hAnsi="Arial" w:cs="Arial" w:hint="default"/>
          <w:bCs/>
          <w:sz w:val="22"/>
        </w:rPr>
        <w:t>Ná</w:t>
      </w:r>
      <w:r w:rsidRPr="00C91C93">
        <w:rPr>
          <w:rFonts w:ascii="Arial" w:hAnsi="Arial" w:cs="Arial" w:hint="default"/>
          <w:bCs/>
          <w:sz w:val="22"/>
        </w:rPr>
        <w:t>zov ná</w:t>
      </w:r>
      <w:r w:rsidRPr="00C91C93">
        <w:rPr>
          <w:rFonts w:ascii="Arial" w:hAnsi="Arial" w:cs="Arial" w:hint="default"/>
          <w:bCs/>
          <w:sz w:val="22"/>
        </w:rPr>
        <w:t>vrhu zá</w:t>
      </w:r>
      <w:r w:rsidRPr="00C91C93">
        <w:rPr>
          <w:rFonts w:ascii="Arial" w:hAnsi="Arial" w:cs="Arial" w:hint="default"/>
          <w:bCs/>
          <w:sz w:val="22"/>
        </w:rPr>
        <w:t>kona:</w:t>
      </w:r>
    </w:p>
    <w:p w:rsidR="0027768A" w:rsidRPr="00C91C93" w:rsidP="0027768A">
      <w:pPr>
        <w:bidi w:val="0"/>
        <w:ind w:left="425"/>
        <w:rPr>
          <w:rFonts w:ascii="Arial" w:hAnsi="Arial" w:cs="Arial" w:hint="default"/>
          <w:b/>
          <w:sz w:val="22"/>
        </w:rPr>
      </w:pPr>
      <w:r w:rsidRPr="00C91C93">
        <w:rPr>
          <w:rFonts w:ascii="Arial" w:hAnsi="Arial" w:cs="Arial" w:hint="default"/>
          <w:b/>
          <w:sz w:val="22"/>
        </w:rPr>
        <w:t>Ná</w:t>
      </w:r>
      <w:r w:rsidRPr="00C91C93">
        <w:rPr>
          <w:rFonts w:ascii="Arial" w:hAnsi="Arial" w:cs="Arial" w:hint="default"/>
          <w:b/>
          <w:sz w:val="22"/>
        </w:rPr>
        <w:t>vrh zá</w:t>
      </w:r>
      <w:r w:rsidRPr="00C91C93">
        <w:rPr>
          <w:rFonts w:ascii="Arial" w:hAnsi="Arial" w:cs="Arial" w:hint="default"/>
          <w:b/>
          <w:sz w:val="22"/>
        </w:rPr>
        <w:t>kona, ktorý</w:t>
      </w:r>
      <w:r w:rsidRPr="00C91C93">
        <w:rPr>
          <w:rFonts w:ascii="Arial" w:hAnsi="Arial" w:cs="Arial" w:hint="default"/>
          <w:b/>
          <w:sz w:val="22"/>
        </w:rPr>
        <w:t>m sa mení</w:t>
      </w:r>
      <w:r w:rsidRPr="00C91C93">
        <w:rPr>
          <w:rFonts w:ascii="Arial" w:hAnsi="Arial" w:cs="Arial" w:hint="default"/>
          <w:b/>
          <w:sz w:val="22"/>
        </w:rPr>
        <w:t xml:space="preserve"> a dopĺň</w:t>
      </w:r>
      <w:r w:rsidRPr="00C91C93">
        <w:rPr>
          <w:rFonts w:ascii="Arial" w:hAnsi="Arial" w:cs="Arial" w:hint="default"/>
          <w:b/>
          <w:sz w:val="22"/>
        </w:rPr>
        <w:t>a zá</w:t>
      </w:r>
      <w:r w:rsidRPr="00C91C93">
        <w:rPr>
          <w:rFonts w:ascii="Arial" w:hAnsi="Arial" w:cs="Arial" w:hint="default"/>
          <w:b/>
          <w:sz w:val="22"/>
        </w:rPr>
        <w:t>kon č</w:t>
      </w:r>
      <w:r w:rsidRPr="00C91C93">
        <w:rPr>
          <w:rFonts w:ascii="Arial" w:hAnsi="Arial" w:cs="Arial" w:hint="default"/>
          <w:b/>
          <w:sz w:val="22"/>
        </w:rPr>
        <w:t>. 582/2004 Z. z. o </w:t>
      </w:r>
      <w:r w:rsidRPr="00C91C93">
        <w:rPr>
          <w:rFonts w:ascii="Arial" w:hAnsi="Arial" w:cs="Arial" w:hint="default"/>
          <w:b/>
          <w:sz w:val="22"/>
        </w:rPr>
        <w:t>miestnych daniach a miestnom poplatku za komuná</w:t>
      </w:r>
      <w:r w:rsidRPr="00C91C93">
        <w:rPr>
          <w:rFonts w:ascii="Arial" w:hAnsi="Arial" w:cs="Arial" w:hint="default"/>
          <w:b/>
          <w:sz w:val="22"/>
        </w:rPr>
        <w:t>lne odpady a drobné</w:t>
      </w:r>
      <w:r w:rsidRPr="00C91C93">
        <w:rPr>
          <w:rFonts w:ascii="Arial" w:hAnsi="Arial" w:cs="Arial" w:hint="default"/>
          <w:b/>
          <w:sz w:val="22"/>
        </w:rPr>
        <w:t xml:space="preserve"> stavebné</w:t>
      </w:r>
      <w:r w:rsidRPr="00C91C93">
        <w:rPr>
          <w:rFonts w:ascii="Arial" w:hAnsi="Arial" w:cs="Arial" w:hint="default"/>
          <w:b/>
          <w:sz w:val="22"/>
        </w:rPr>
        <w:t xml:space="preserve"> odpady v </w:t>
      </w:r>
      <w:r w:rsidRPr="00C91C93">
        <w:rPr>
          <w:rFonts w:ascii="Arial" w:hAnsi="Arial" w:cs="Arial" w:hint="default"/>
          <w:b/>
          <w:sz w:val="22"/>
        </w:rPr>
        <w:t>znení</w:t>
      </w:r>
      <w:r w:rsidRPr="00C91C93">
        <w:rPr>
          <w:rFonts w:ascii="Arial" w:hAnsi="Arial" w:cs="Arial" w:hint="default"/>
          <w:b/>
          <w:sz w:val="22"/>
        </w:rPr>
        <w:t xml:space="preserve"> neskorší</w:t>
      </w:r>
      <w:r w:rsidRPr="00C91C93">
        <w:rPr>
          <w:rFonts w:ascii="Arial" w:hAnsi="Arial" w:cs="Arial" w:hint="default"/>
          <w:b/>
          <w:sz w:val="22"/>
        </w:rPr>
        <w:t>ch predpisov</w:t>
      </w:r>
    </w:p>
    <w:p w:rsidR="0027768A" w:rsidRPr="00C91C93" w:rsidP="0027768A">
      <w:pPr>
        <w:numPr>
          <w:numId w:val="1"/>
        </w:numPr>
        <w:bidi w:val="0"/>
        <w:spacing w:before="120" w:after="120"/>
        <w:rPr>
          <w:rFonts w:ascii="Arial" w:hAnsi="Arial" w:cs="Arial" w:hint="default"/>
          <w:bCs/>
          <w:sz w:val="22"/>
        </w:rPr>
      </w:pPr>
      <w:r w:rsidRPr="00C91C93">
        <w:rPr>
          <w:rFonts w:ascii="Arial" w:hAnsi="Arial" w:cs="Arial" w:hint="default"/>
          <w:bCs/>
          <w:sz w:val="22"/>
        </w:rPr>
        <w:t>Problematika ná</w:t>
      </w:r>
      <w:r w:rsidRPr="00C91C93">
        <w:rPr>
          <w:rFonts w:ascii="Arial" w:hAnsi="Arial" w:cs="Arial" w:hint="default"/>
          <w:bCs/>
          <w:sz w:val="22"/>
        </w:rPr>
        <w:t>vrhu zá</w:t>
      </w:r>
      <w:r w:rsidRPr="00C91C93">
        <w:rPr>
          <w:rFonts w:ascii="Arial" w:hAnsi="Arial" w:cs="Arial" w:hint="default"/>
          <w:bCs/>
          <w:sz w:val="22"/>
        </w:rPr>
        <w:t>kona:</w:t>
      </w:r>
    </w:p>
    <w:p w:rsidR="0027768A" w:rsidRPr="00C91C93" w:rsidP="0027768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bidi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C91C93">
        <w:rPr>
          <w:rFonts w:ascii="Arial" w:hAnsi="Arial" w:cs="Arial"/>
          <w:b/>
          <w:bCs/>
          <w:color w:val="000000"/>
          <w:spacing w:val="-3"/>
          <w:sz w:val="22"/>
        </w:rPr>
        <w:t>nie je u</w:t>
      </w:r>
      <w:r w:rsidRPr="00C91C93">
        <w:rPr>
          <w:rFonts w:ascii="Arial" w:hAnsi="Arial" w:cs="Arial" w:hint="default"/>
          <w:b/>
          <w:bCs/>
          <w:color w:val="000000"/>
          <w:spacing w:val="-3"/>
          <w:sz w:val="22"/>
        </w:rPr>
        <w:t>pravená</w:t>
      </w:r>
      <w:r w:rsidRPr="00C91C93">
        <w:rPr>
          <w:rFonts w:ascii="Arial" w:hAnsi="Arial" w:cs="Arial" w:hint="default"/>
          <w:b/>
          <w:bCs/>
          <w:color w:val="000000"/>
          <w:spacing w:val="-3"/>
          <w:sz w:val="22"/>
        </w:rPr>
        <w:t xml:space="preserve"> v prá</w:t>
      </w:r>
      <w:r w:rsidRPr="00C91C93">
        <w:rPr>
          <w:rFonts w:ascii="Arial" w:hAnsi="Arial" w:cs="Arial" w:hint="default"/>
          <w:b/>
          <w:bCs/>
          <w:color w:val="000000"/>
          <w:spacing w:val="-3"/>
          <w:sz w:val="22"/>
        </w:rPr>
        <w:t>ve Euró</w:t>
      </w:r>
      <w:r w:rsidRPr="00C91C93">
        <w:rPr>
          <w:rFonts w:ascii="Arial" w:hAnsi="Arial" w:cs="Arial" w:hint="default"/>
          <w:b/>
          <w:bCs/>
          <w:color w:val="000000"/>
          <w:spacing w:val="-3"/>
          <w:sz w:val="22"/>
        </w:rPr>
        <w:t>pskej ú</w:t>
      </w:r>
      <w:r w:rsidRPr="00C91C93">
        <w:rPr>
          <w:rFonts w:ascii="Arial" w:hAnsi="Arial" w:cs="Arial" w:hint="default"/>
          <w:b/>
          <w:bCs/>
          <w:color w:val="000000"/>
          <w:spacing w:val="-3"/>
          <w:sz w:val="22"/>
        </w:rPr>
        <w:t>nie</w:t>
      </w:r>
    </w:p>
    <w:p w:rsidR="0027768A" w:rsidRPr="00C91C93" w:rsidP="0027768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bidi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C91C93">
        <w:rPr>
          <w:rFonts w:ascii="Arial" w:hAnsi="Arial" w:cs="Arial" w:hint="default"/>
          <w:b/>
          <w:bCs/>
          <w:color w:val="000000"/>
          <w:spacing w:val="-1"/>
          <w:sz w:val="22"/>
        </w:rPr>
        <w:t>nie je upravená</w:t>
      </w:r>
      <w:r w:rsidRPr="00C91C93">
        <w:rPr>
          <w:rFonts w:ascii="Arial" w:hAnsi="Arial" w:cs="Arial" w:hint="default"/>
          <w:b/>
          <w:bCs/>
          <w:color w:val="000000"/>
          <w:spacing w:val="-1"/>
          <w:sz w:val="22"/>
        </w:rPr>
        <w:t xml:space="preserve"> v prá</w:t>
      </w:r>
      <w:r w:rsidRPr="00C91C93">
        <w:rPr>
          <w:rFonts w:ascii="Arial" w:hAnsi="Arial" w:cs="Arial" w:hint="default"/>
          <w:b/>
          <w:bCs/>
          <w:color w:val="000000"/>
          <w:spacing w:val="-1"/>
          <w:sz w:val="22"/>
        </w:rPr>
        <w:t>ve Euró</w:t>
      </w:r>
      <w:r w:rsidRPr="00C91C93">
        <w:rPr>
          <w:rFonts w:ascii="Arial" w:hAnsi="Arial" w:cs="Arial" w:hint="default"/>
          <w:b/>
          <w:bCs/>
          <w:color w:val="000000"/>
          <w:spacing w:val="-1"/>
          <w:sz w:val="22"/>
        </w:rPr>
        <w:t>pskych spoloč</w:t>
      </w:r>
      <w:r w:rsidRPr="00C91C93">
        <w:rPr>
          <w:rFonts w:ascii="Arial" w:hAnsi="Arial" w:cs="Arial" w:hint="default"/>
          <w:b/>
          <w:bCs/>
          <w:color w:val="000000"/>
          <w:spacing w:val="-1"/>
          <w:sz w:val="22"/>
        </w:rPr>
        <w:t>enstiev</w:t>
      </w:r>
    </w:p>
    <w:p w:rsidR="0027768A" w:rsidRPr="00C91C93" w:rsidP="0027768A">
      <w:pPr>
        <w:numPr>
          <w:numId w:val="1"/>
        </w:numPr>
        <w:bidi w:val="0"/>
        <w:spacing w:before="120" w:after="120"/>
        <w:rPr>
          <w:rFonts w:ascii="Arial" w:hAnsi="Arial" w:cs="Arial" w:hint="default"/>
          <w:bCs/>
          <w:sz w:val="22"/>
        </w:rPr>
      </w:pPr>
      <w:r w:rsidRPr="00C91C93">
        <w:rPr>
          <w:rFonts w:ascii="Arial" w:hAnsi="Arial" w:cs="Arial" w:hint="default"/>
          <w:bCs/>
          <w:sz w:val="22"/>
        </w:rPr>
        <w:t>Zá</w:t>
      </w:r>
      <w:r w:rsidRPr="00C91C93">
        <w:rPr>
          <w:rFonts w:ascii="Arial" w:hAnsi="Arial" w:cs="Arial" w:hint="default"/>
          <w:bCs/>
          <w:sz w:val="22"/>
        </w:rPr>
        <w:t>vä</w:t>
      </w:r>
      <w:r w:rsidRPr="00C91C93">
        <w:rPr>
          <w:rFonts w:ascii="Arial" w:hAnsi="Arial" w:cs="Arial" w:hint="default"/>
          <w:bCs/>
          <w:sz w:val="22"/>
        </w:rPr>
        <w:t>zky Slovenskej republiky vo vzť</w:t>
      </w:r>
      <w:r w:rsidRPr="00C91C93">
        <w:rPr>
          <w:rFonts w:ascii="Arial" w:hAnsi="Arial" w:cs="Arial" w:hint="default"/>
          <w:bCs/>
          <w:sz w:val="22"/>
        </w:rPr>
        <w:t>ahu k </w:t>
      </w:r>
      <w:r w:rsidRPr="00C91C93">
        <w:rPr>
          <w:rFonts w:ascii="Arial" w:hAnsi="Arial" w:cs="Arial" w:hint="default"/>
          <w:bCs/>
          <w:sz w:val="22"/>
        </w:rPr>
        <w:t>Euró</w:t>
      </w:r>
      <w:r w:rsidRPr="00C91C93">
        <w:rPr>
          <w:rFonts w:ascii="Arial" w:hAnsi="Arial" w:cs="Arial" w:hint="default"/>
          <w:bCs/>
          <w:sz w:val="22"/>
        </w:rPr>
        <w:t>pskej ú</w:t>
      </w:r>
      <w:r w:rsidRPr="00C91C93">
        <w:rPr>
          <w:rFonts w:ascii="Arial" w:hAnsi="Arial" w:cs="Arial" w:hint="default"/>
          <w:bCs/>
          <w:sz w:val="22"/>
        </w:rPr>
        <w:t>nii:</w:t>
      </w:r>
    </w:p>
    <w:p w:rsidR="0027768A" w:rsidRPr="00C91C93" w:rsidP="0027768A">
      <w:pPr>
        <w:bidi w:val="0"/>
        <w:spacing w:after="120"/>
        <w:ind w:left="425"/>
        <w:rPr>
          <w:rFonts w:ascii="Arial" w:hAnsi="Arial" w:cs="Arial" w:hint="default"/>
          <w:b/>
          <w:sz w:val="22"/>
        </w:rPr>
      </w:pPr>
      <w:r w:rsidRPr="00C91C93">
        <w:rPr>
          <w:rFonts w:ascii="Arial" w:hAnsi="Arial" w:cs="Arial" w:hint="default"/>
          <w:b/>
          <w:sz w:val="22"/>
        </w:rPr>
        <w:t>bezpredmetné</w:t>
      </w:r>
    </w:p>
    <w:p w:rsidR="0027768A" w:rsidRPr="00C91C93" w:rsidP="0027768A">
      <w:pPr>
        <w:numPr>
          <w:numId w:val="1"/>
        </w:numPr>
        <w:bidi w:val="0"/>
        <w:spacing w:before="120" w:after="120"/>
        <w:rPr>
          <w:rFonts w:ascii="Arial" w:hAnsi="Arial" w:cs="Arial" w:hint="default"/>
          <w:bCs/>
          <w:sz w:val="22"/>
        </w:rPr>
      </w:pPr>
      <w:r w:rsidRPr="00C91C93">
        <w:rPr>
          <w:rFonts w:ascii="Arial" w:hAnsi="Arial" w:cs="Arial" w:hint="default"/>
          <w:bCs/>
          <w:sz w:val="22"/>
        </w:rPr>
        <w:t>Stupeň</w:t>
      </w:r>
      <w:r w:rsidRPr="00C91C93">
        <w:rPr>
          <w:rFonts w:ascii="Arial" w:hAnsi="Arial" w:cs="Arial" w:hint="default"/>
          <w:bCs/>
          <w:sz w:val="22"/>
        </w:rPr>
        <w:t xml:space="preserve"> zluč</w:t>
      </w:r>
      <w:r w:rsidRPr="00C91C93">
        <w:rPr>
          <w:rFonts w:ascii="Arial" w:hAnsi="Arial" w:cs="Arial" w:hint="default"/>
          <w:bCs/>
          <w:sz w:val="22"/>
        </w:rPr>
        <w:t>iteľ</w:t>
      </w:r>
      <w:r w:rsidRPr="00C91C93">
        <w:rPr>
          <w:rFonts w:ascii="Arial" w:hAnsi="Arial" w:cs="Arial" w:hint="default"/>
          <w:bCs/>
          <w:sz w:val="22"/>
        </w:rPr>
        <w:t>nosti ná</w:t>
      </w:r>
      <w:r w:rsidRPr="00C91C93">
        <w:rPr>
          <w:rFonts w:ascii="Arial" w:hAnsi="Arial" w:cs="Arial" w:hint="default"/>
          <w:bCs/>
          <w:sz w:val="22"/>
        </w:rPr>
        <w:t>vrhu zá</w:t>
      </w:r>
      <w:r w:rsidRPr="00C91C93">
        <w:rPr>
          <w:rFonts w:ascii="Arial" w:hAnsi="Arial" w:cs="Arial" w:hint="default"/>
          <w:bCs/>
          <w:sz w:val="22"/>
        </w:rPr>
        <w:t>kona s </w:t>
      </w:r>
      <w:r w:rsidRPr="00C91C93">
        <w:rPr>
          <w:rFonts w:ascii="Arial" w:hAnsi="Arial" w:cs="Arial" w:hint="default"/>
          <w:bCs/>
          <w:sz w:val="22"/>
        </w:rPr>
        <w:t>prá</w:t>
      </w:r>
      <w:r w:rsidRPr="00C91C93">
        <w:rPr>
          <w:rFonts w:ascii="Arial" w:hAnsi="Arial" w:cs="Arial" w:hint="default"/>
          <w:bCs/>
          <w:sz w:val="22"/>
        </w:rPr>
        <w:t>vom Euró</w:t>
      </w:r>
      <w:r w:rsidRPr="00C91C93">
        <w:rPr>
          <w:rFonts w:ascii="Arial" w:hAnsi="Arial" w:cs="Arial" w:hint="default"/>
          <w:bCs/>
          <w:sz w:val="22"/>
        </w:rPr>
        <w:t>pskej ú</w:t>
      </w:r>
      <w:r w:rsidRPr="00C91C93">
        <w:rPr>
          <w:rFonts w:ascii="Arial" w:hAnsi="Arial" w:cs="Arial" w:hint="default"/>
          <w:bCs/>
          <w:sz w:val="22"/>
        </w:rPr>
        <w:t>nie:</w:t>
      </w:r>
    </w:p>
    <w:p w:rsidR="0027768A" w:rsidRPr="00C91C93" w:rsidP="0027768A">
      <w:pPr>
        <w:bidi w:val="0"/>
        <w:spacing w:after="120"/>
        <w:ind w:left="425"/>
        <w:rPr>
          <w:rFonts w:ascii="Arial" w:hAnsi="Arial" w:cs="Arial" w:hint="default"/>
          <w:b/>
          <w:sz w:val="22"/>
        </w:rPr>
      </w:pPr>
      <w:r w:rsidRPr="00C91C93">
        <w:rPr>
          <w:rFonts w:ascii="Arial" w:hAnsi="Arial" w:cs="Arial" w:hint="default"/>
          <w:b/>
          <w:sz w:val="22"/>
        </w:rPr>
        <w:t>bezpredmetné</w:t>
      </w:r>
    </w:p>
    <w:p w:rsidR="0027768A" w:rsidRPr="00C91C93" w:rsidP="0027768A">
      <w:pPr>
        <w:numPr>
          <w:numId w:val="1"/>
        </w:numPr>
        <w:bidi w:val="0"/>
        <w:spacing w:before="120" w:after="120"/>
        <w:rPr>
          <w:rFonts w:ascii="Arial" w:hAnsi="Arial" w:cs="Arial"/>
          <w:bCs/>
          <w:sz w:val="22"/>
        </w:rPr>
      </w:pPr>
      <w:r w:rsidRPr="00C91C93">
        <w:rPr>
          <w:rFonts w:ascii="Arial" w:hAnsi="Arial" w:cs="Arial"/>
          <w:bCs/>
          <w:sz w:val="22"/>
        </w:rPr>
        <w:t>Gestor:</w:t>
      </w:r>
    </w:p>
    <w:p w:rsidR="0027768A" w:rsidRPr="00C91C93" w:rsidP="0027768A">
      <w:pPr>
        <w:shd w:val="clear" w:color="auto" w:fill="FFFFFF"/>
        <w:tabs>
          <w:tab w:val="num" w:pos="426"/>
        </w:tabs>
        <w:bidi w:val="0"/>
        <w:ind w:left="426"/>
        <w:rPr>
          <w:rFonts w:ascii="Arial" w:hAnsi="Arial" w:cs="Arial"/>
          <w:sz w:val="22"/>
        </w:rPr>
      </w:pPr>
      <w:r w:rsidRPr="00C91C93">
        <w:rPr>
          <w:rFonts w:ascii="Arial" w:hAnsi="Arial" w:cs="Arial" w:hint="default"/>
          <w:b/>
          <w:bCs/>
          <w:color w:val="000000"/>
          <w:spacing w:val="-4"/>
          <w:sz w:val="22"/>
        </w:rPr>
        <w:t>bezpredmetné</w:t>
      </w:r>
    </w:p>
    <w:p w:rsidR="0027768A" w:rsidP="0027768A">
      <w:pPr>
        <w:bidi w:val="0"/>
      </w:pPr>
      <w:r w:rsidRPr="00C91C93">
        <w:rPr>
          <w:rFonts w:ascii="Arial" w:hAnsi="Arial" w:cs="Arial"/>
          <w:sz w:val="22"/>
        </w:rPr>
        <w:br w:type="page"/>
      </w:r>
    </w:p>
    <w:p w:rsidR="00461E64">
      <w:pPr>
        <w:bidi w:val="0"/>
      </w:pPr>
    </w:p>
    <w:sectPr w:rsidSect="00461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77D4"/>
    <w:multiLevelType w:val="multilevel"/>
    <w:tmpl w:val="DB88902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 w:val="0"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27768A"/>
    <w:rsid w:val="001F46FD"/>
    <w:rsid w:val="0027768A"/>
    <w:rsid w:val="00461E64"/>
    <w:rsid w:val="00B32B29"/>
    <w:rsid w:val="00C91C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8A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113</Words>
  <Characters>645</Characters>
  <Application>Microsoft Office Word</Application>
  <DocSecurity>0</DocSecurity>
  <Lines>0</Lines>
  <Paragraphs>0</Paragraphs>
  <ScaleCrop>false</ScaleCrop>
  <Company>Kancelaria NR SR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2011-06-10T18:09:00Z</dcterms:created>
  <dcterms:modified xsi:type="dcterms:W3CDTF">2011-06-10T18:09:00Z</dcterms:modified>
</cp:coreProperties>
</file>