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31A9" w:rsidRPr="00A93D59" w:rsidP="00A131A9">
      <w:pPr>
        <w:pStyle w:val="Heading1"/>
        <w:bidi w:val="0"/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Doložka zlučiteľnosti</w:t>
      </w:r>
    </w:p>
    <w:p w:rsidR="00A131A9" w:rsidRPr="00A93D59" w:rsidP="00A131A9">
      <w:pPr>
        <w:bidi w:val="0"/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návrhu právneho predpisu s právom Európskej únie</w:t>
      </w:r>
    </w:p>
    <w:p w:rsidR="00A131A9" w:rsidRPr="00A93D59" w:rsidP="00A131A9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131A9" w:rsidRPr="00D2082B" w:rsidP="00A131A9">
      <w:pPr>
        <w:widowControl w:val="0"/>
        <w:bidi w:val="0"/>
        <w:ind w:left="4253" w:hanging="4253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1. Predkladateľ právneho predpisu:</w:t>
      </w:r>
      <w:r w:rsidRPr="00A93D59">
        <w:rPr>
          <w:rFonts w:ascii="Arial" w:hAnsi="Arial" w:cs="Arial"/>
          <w:sz w:val="22"/>
          <w:szCs w:val="22"/>
        </w:rPr>
        <w:t xml:space="preserve"> </w:t>
      </w:r>
      <w:r w:rsidRPr="00D2082B">
        <w:rPr>
          <w:rFonts w:ascii="Arial" w:hAnsi="Arial" w:cs="Arial"/>
          <w:sz w:val="22"/>
          <w:szCs w:val="22"/>
        </w:rPr>
        <w:t>poslanec</w:t>
      </w:r>
      <w:r>
        <w:rPr>
          <w:rFonts w:ascii="Arial" w:hAnsi="Arial" w:cs="Arial"/>
          <w:sz w:val="22"/>
          <w:szCs w:val="22"/>
        </w:rPr>
        <w:t xml:space="preserve"> </w:t>
      </w:r>
      <w:r w:rsidRPr="00D2082B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......</w:t>
      </w:r>
    </w:p>
    <w:p w:rsidR="00A131A9" w:rsidRPr="00A93D59" w:rsidP="00A131A9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131A9" w:rsidRPr="00A93D59" w:rsidP="00A131A9">
      <w:pPr>
        <w:bidi w:val="0"/>
        <w:spacing w:before="120"/>
        <w:ind w:left="4253" w:hanging="4253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 xml:space="preserve">2. Názov návrhu právneho predpisu: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93D59">
        <w:rPr>
          <w:rFonts w:ascii="Arial" w:hAnsi="Arial" w:cs="Arial"/>
          <w:sz w:val="22"/>
          <w:szCs w:val="22"/>
        </w:rPr>
        <w:t xml:space="preserve">Návrh zákona, ktorým sa mení a dopĺňa zákon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93D59">
        <w:rPr>
          <w:rFonts w:ascii="Arial" w:hAnsi="Arial" w:cs="Arial"/>
          <w:sz w:val="22"/>
          <w:szCs w:val="22"/>
        </w:rPr>
        <w:t>č. 461/2003 Z. z.  o sociálnom poistení v znení neskorších predpisov a </w:t>
      </w:r>
      <w:r>
        <w:rPr>
          <w:rFonts w:ascii="Arial" w:hAnsi="Arial" w:cs="Arial"/>
          <w:sz w:val="22"/>
          <w:szCs w:val="22"/>
        </w:rPr>
        <w:t>ktorým sa mení zákon č. 462/2003 Z. z. o náhrade príjmu pri dočasnej pracovnej neschopnosti zamestnanca a o zmene a doplnení niektorých zákonov v znení neskorších predpisov</w:t>
      </w:r>
    </w:p>
    <w:p w:rsidR="00A131A9" w:rsidP="00A131A9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131A9" w:rsidRPr="00A93D59" w:rsidP="00A131A9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3. Problematika návrhu právneho predpisu:</w:t>
      </w:r>
    </w:p>
    <w:p w:rsidR="00A131A9" w:rsidRPr="00A93D59" w:rsidP="00A131A9">
      <w:pPr>
        <w:tabs>
          <w:tab w:val="num" w:pos="360"/>
        </w:tabs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A93D59">
        <w:rPr>
          <w:rFonts w:ascii="Arial" w:hAnsi="Arial" w:cs="Arial"/>
          <w:sz w:val="22"/>
          <w:szCs w:val="22"/>
        </w:rPr>
        <w:t>a) je upravená v práve Európskej únie:</w:t>
      </w:r>
    </w:p>
    <w:p w:rsidR="00A131A9" w:rsidRPr="00A93D59" w:rsidP="00A131A9">
      <w:pPr>
        <w:autoSpaceDE w:val="0"/>
        <w:autoSpaceDN w:val="0"/>
        <w:bidi w:val="0"/>
        <w:spacing w:before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>- primárnom:</w:t>
      </w:r>
    </w:p>
    <w:p w:rsidR="00A131A9" w:rsidRPr="00A93D59" w:rsidP="00A131A9">
      <w:pPr>
        <w:bidi w:val="0"/>
        <w:spacing w:before="120"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Problematika návrhu zákona je upravená v primárnom práve Európsk</w:t>
      </w:r>
      <w:r>
        <w:rPr>
          <w:rFonts w:ascii="Arial" w:hAnsi="Arial" w:cs="Arial"/>
          <w:sz w:val="22"/>
          <w:szCs w:val="22"/>
        </w:rPr>
        <w:t>ej únie</w:t>
      </w:r>
      <w:r w:rsidRPr="00A93D59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 </w:t>
      </w:r>
      <w:r w:rsidRPr="00A93D5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v čl. 48, 151, 153 a 288 Zmluvy o fungovaní Európskej únie (Ú. v. EÚ C 83, 30. 3. 2010).</w:t>
      </w:r>
      <w:r w:rsidRPr="00A93D59">
        <w:rPr>
          <w:rFonts w:ascii="Arial" w:hAnsi="Arial" w:cs="Arial"/>
          <w:sz w:val="22"/>
          <w:szCs w:val="22"/>
        </w:rPr>
        <w:t xml:space="preserve"> </w:t>
      </w:r>
    </w:p>
    <w:p w:rsidR="00A131A9" w:rsidRPr="00A93D59" w:rsidP="00A131A9">
      <w:pPr>
        <w:autoSpaceDE w:val="0"/>
        <w:autoSpaceDN w:val="0"/>
        <w:bidi w:val="0"/>
        <w:spacing w:before="120" w:line="360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 xml:space="preserve">- sekundárnom (prijatom po nadobudnutí platnosti Lisabonskej zmluvy, ktorou sa mení a dopĺňa Zmluva o Európskom spoločenstve a Zmluva o Európskej únii - po 30. novembri 2009): </w:t>
      </w:r>
    </w:p>
    <w:p w:rsidR="00A131A9" w:rsidRPr="00A93D59" w:rsidP="00A131A9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Arial" w:hAnsi="Arial" w:cs="Arial"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 xml:space="preserve">1. legislatívne akty - </w:t>
      </w:r>
      <w:r w:rsidRPr="00A93D59">
        <w:rPr>
          <w:rFonts w:ascii="Arial" w:hAnsi="Arial" w:cs="Arial"/>
          <w:iCs/>
          <w:sz w:val="22"/>
          <w:szCs w:val="22"/>
        </w:rPr>
        <w:t xml:space="preserve"> nie je upravená,</w:t>
      </w:r>
    </w:p>
    <w:p w:rsidR="00A131A9" w:rsidRPr="00A93D59" w:rsidP="00A131A9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Arial" w:hAnsi="Arial" w:cs="Arial"/>
          <w:iCs/>
          <w:sz w:val="22"/>
          <w:szCs w:val="22"/>
        </w:rPr>
      </w:pPr>
      <w:r w:rsidRPr="00A93D59">
        <w:rPr>
          <w:rFonts w:ascii="Arial" w:hAnsi="Arial" w:cs="Arial"/>
          <w:i/>
          <w:iCs/>
          <w:sz w:val="22"/>
          <w:szCs w:val="22"/>
        </w:rPr>
        <w:t>2.</w:t>
      </w:r>
      <w:r w:rsidRPr="00A93D59">
        <w:rPr>
          <w:rFonts w:ascii="Arial" w:hAnsi="Arial" w:cs="Arial"/>
          <w:iCs/>
          <w:sz w:val="22"/>
          <w:szCs w:val="22"/>
        </w:rPr>
        <w:t xml:space="preserve"> nelegislatívne akty - nie je upravená,</w:t>
      </w:r>
    </w:p>
    <w:p w:rsidR="00A131A9" w:rsidRPr="00A93D59" w:rsidP="00A131A9">
      <w:pPr>
        <w:autoSpaceDE w:val="0"/>
        <w:autoSpaceDN w:val="0"/>
        <w:bidi w:val="0"/>
        <w:spacing w:before="120" w:line="360" w:lineRule="auto"/>
        <w:ind w:left="720" w:hanging="180"/>
        <w:jc w:val="both"/>
        <w:rPr>
          <w:rFonts w:ascii="Arial" w:hAnsi="Arial" w:cs="Arial"/>
          <w:i/>
          <w:iCs/>
          <w:sz w:val="22"/>
          <w:szCs w:val="22"/>
        </w:rPr>
      </w:pPr>
      <w:r w:rsidRPr="00A93D59">
        <w:rPr>
          <w:rFonts w:ascii="Arial" w:hAnsi="Arial" w:cs="Arial"/>
          <w:iCs/>
          <w:sz w:val="22"/>
          <w:szCs w:val="22"/>
        </w:rPr>
        <w:t xml:space="preserve">- </w:t>
      </w:r>
      <w:r w:rsidRPr="00A93D59">
        <w:rPr>
          <w:rFonts w:ascii="Arial" w:hAnsi="Arial" w:cs="Arial"/>
          <w:i/>
          <w:iCs/>
          <w:sz w:val="22"/>
          <w:szCs w:val="22"/>
        </w:rPr>
        <w:t>sekundárnom (prijatom pred nadobudnutím platnosti Lisabonskej zmluvy, ktorou sa mení a dopĺňa Zmluva o Európskom spoločenstve a Zmluva o Európskej únii - do 30. novembra 2009):</w:t>
      </w:r>
    </w:p>
    <w:p w:rsidR="00A131A9" w:rsidP="00A131A9">
      <w:pPr>
        <w:autoSpaceDE w:val="0"/>
        <w:autoSpaceDN w:val="0"/>
        <w:bidi w:val="0"/>
        <w:spacing w:before="12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A131A9" w:rsidRPr="00A93D59" w:rsidP="00A131A9">
      <w:pPr>
        <w:autoSpaceDE w:val="0"/>
        <w:autoSpaceDN w:val="0"/>
        <w:bidi w:val="0"/>
        <w:spacing w:before="12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A93D59">
        <w:rPr>
          <w:rFonts w:ascii="Arial" w:hAnsi="Arial" w:cs="Arial"/>
          <w:b/>
          <w:iCs/>
          <w:sz w:val="22"/>
          <w:szCs w:val="22"/>
        </w:rPr>
        <w:t>K čl. I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>Nariadenie Európskeho parlamentu a Rady 883/2004 z 29. apríla 2004 o koordinácii systémov sociálneho zabezpečenia (Mimoriadne vydanie Ú. v. EÚ, kap. 05/zv. 05) v</w:t>
      </w:r>
      <w:r>
        <w:rPr>
          <w:sz w:val="22"/>
          <w:szCs w:val="22"/>
          <w:lang w:bidi="lo-LA"/>
        </w:rPr>
        <w:t xml:space="preserve"> platnom </w:t>
      </w:r>
      <w:r w:rsidRPr="00A93D59">
        <w:rPr>
          <w:sz w:val="22"/>
          <w:szCs w:val="22"/>
          <w:lang w:bidi="lo-LA"/>
        </w:rPr>
        <w:t>znení</w:t>
      </w:r>
      <w:r>
        <w:rPr>
          <w:sz w:val="22"/>
          <w:szCs w:val="22"/>
          <w:lang w:bidi="lo-LA"/>
        </w:rPr>
        <w:t>,</w:t>
      </w:r>
      <w:r w:rsidRPr="00A93D59">
        <w:rPr>
          <w:sz w:val="22"/>
          <w:szCs w:val="22"/>
          <w:lang w:bidi="lo-LA"/>
        </w:rPr>
        <w:t xml:space="preserve">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</w:rPr>
        <w:t>Nariadenie Európskeho parlamentu a Rady (ES) č. 987/2009, ktorým sa stanovuje postup pre vykonávanie nariadenia (ES) č. 883/2004 o koordinácii systémov sociálneho zabezpečenia (Ú. v. EÚ L 284, 30.10.2009)</w:t>
      </w:r>
      <w:r>
        <w:rPr>
          <w:sz w:val="22"/>
          <w:szCs w:val="22"/>
        </w:rPr>
        <w:t xml:space="preserve"> v platnom znení</w:t>
      </w:r>
      <w:r w:rsidRPr="00A93D59">
        <w:rPr>
          <w:sz w:val="22"/>
          <w:szCs w:val="22"/>
        </w:rPr>
        <w:t>,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Rady 79/7/EHS  z 19. decembra 1978 o postupnom vykonávaní zásady rovnakého zaobchádzania s mužmi a ženami vo veciach súvisiacich so sociálnym zabezpečením (Mimoriadne vydanie Ú. v. EÚ, kap. 05/zv. 01),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Rady 86/613/EHS z 11. decembra 1986 o uplatňovaní zásady rovnakého zaobchádzania s mužmi a ženami vykonávajúcimi činnosť ako samostatne zárobkovo činné osoby vrátane činnosti v poľnohospodárstve a o ochrane samostatne zárobkovo činných žien počas tehotenstva a materstva (Mimoriadne vydanie Ú. v. EÚ, kap. 05/zv. 01),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Rady 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(Mimoriadne vydanie Ú. v. EÚ, kap. 05/zv. 02) v znení Smernica Európskeho parlamentu a Rady 2007/30/ES z 20. júna 2007 (Ú. v. EÚ L 165, 27.6.2007),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Rady 96/34/ES z 3. júna 1996 o rámcovej dohode o rodičovskej dovolenke uzavretej medzi UNICE, CEEP a ETUC (Mimoriadne vydanie Ú. v. EÚ, kap. 05/zv. 02),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Rady 97/75/ES z 15. decembra 1997, ktorou sa mení, dopĺňa a rozširuje smernica 96/34/ES o rámcovej dohode o rodičovskej dovolenke, uzavretej medzi UNICE, CEEP a ETUC, na Spojené kráľovstvo Veľkej Británie a Severného Írska (Mimoriadne vydanie Ú. v. EÚ, kap. 05/zv. 03),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left" w:pos="72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Rady 2000/43/ES z 29. júna 2000, ktorou sa zavádza zásada rovnakého zaobchádzania s osobami bez ohľadu na rasový alebo etnický pôvod (Mimoriadne vydanie Ú. v. EÚ, kap. 20/zv. 01),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rFonts w:eastAsia="EUAlbertina-Bold-Identity-H" w:hint="default"/>
          <w:sz w:val="22"/>
          <w:szCs w:val="22"/>
          <w:lang w:bidi="lo-LA"/>
        </w:rPr>
        <w:t>Smernica Rady 2000/78/ES z 27. novembra 2000, ktorá</w:t>
      </w:r>
      <w:r w:rsidRPr="00A93D59">
        <w:rPr>
          <w:rFonts w:eastAsia="EUAlbertina-Bold-Identity-H" w:hint="default"/>
          <w:sz w:val="22"/>
          <w:szCs w:val="22"/>
          <w:lang w:bidi="lo-LA"/>
        </w:rPr>
        <w:t xml:space="preserve"> ustanovuje vš</w:t>
      </w:r>
      <w:r w:rsidRPr="00A93D59">
        <w:rPr>
          <w:rFonts w:eastAsia="EUAlbertina-Bold-Identity-H" w:hint="default"/>
          <w:sz w:val="22"/>
          <w:szCs w:val="22"/>
          <w:lang w:bidi="lo-LA"/>
        </w:rPr>
        <w:t>eobecný</w:t>
      </w:r>
      <w:r w:rsidRPr="00A93D59">
        <w:rPr>
          <w:rFonts w:eastAsia="EUAlbertina-Bold-Identity-H" w:hint="default"/>
          <w:sz w:val="22"/>
          <w:szCs w:val="22"/>
          <w:lang w:bidi="lo-LA"/>
        </w:rPr>
        <w:t xml:space="preserve"> rá</w:t>
      </w:r>
      <w:r w:rsidRPr="00A93D59">
        <w:rPr>
          <w:rFonts w:eastAsia="EUAlbertina-Bold-Identity-H" w:hint="default"/>
          <w:sz w:val="22"/>
          <w:szCs w:val="22"/>
          <w:lang w:bidi="lo-LA"/>
        </w:rPr>
        <w:t>mec pre rovnaké</w:t>
      </w:r>
      <w:r w:rsidRPr="00A93D59">
        <w:rPr>
          <w:rFonts w:eastAsia="EUAlbertina-Bold-Identity-H" w:hint="default"/>
          <w:sz w:val="22"/>
          <w:szCs w:val="22"/>
          <w:lang w:bidi="lo-LA"/>
        </w:rPr>
        <w:t xml:space="preserve"> zaobchá</w:t>
      </w:r>
      <w:r w:rsidRPr="00A93D59">
        <w:rPr>
          <w:rFonts w:eastAsia="EUAlbertina-Bold-Identity-H" w:hint="default"/>
          <w:sz w:val="22"/>
          <w:szCs w:val="22"/>
          <w:lang w:bidi="lo-LA"/>
        </w:rPr>
        <w:t>dzanie v zames</w:t>
      </w:r>
      <w:r w:rsidRPr="00A93D59">
        <w:rPr>
          <w:rFonts w:eastAsia="EUAlbertina-Bold-Identity-H" w:hint="default"/>
          <w:sz w:val="22"/>
          <w:szCs w:val="22"/>
          <w:lang w:bidi="lo-LA"/>
        </w:rPr>
        <w:t>tnaní</w:t>
      </w:r>
      <w:r w:rsidRPr="00A93D59">
        <w:rPr>
          <w:rFonts w:eastAsia="EUAlbertina-Bold-Identity-H" w:hint="default"/>
          <w:sz w:val="22"/>
          <w:szCs w:val="22"/>
          <w:lang w:bidi="lo-LA"/>
        </w:rPr>
        <w:t xml:space="preserve"> a </w:t>
      </w:r>
      <w:r w:rsidRPr="00A93D59">
        <w:rPr>
          <w:rFonts w:eastAsia="EUAlbertina-Bold-Identity-H" w:hint="default"/>
          <w:sz w:val="22"/>
          <w:szCs w:val="22"/>
          <w:lang w:bidi="lo-LA"/>
        </w:rPr>
        <w:t>povolaní</w:t>
      </w:r>
      <w:r w:rsidRPr="00A93D59">
        <w:rPr>
          <w:rFonts w:eastAsia="EUAlbertina-Bold-Identity-H" w:hint="default"/>
          <w:sz w:val="22"/>
          <w:szCs w:val="22"/>
          <w:lang w:bidi="lo-LA"/>
        </w:rPr>
        <w:t xml:space="preserve"> </w:t>
      </w:r>
      <w:r w:rsidRPr="00A93D59">
        <w:rPr>
          <w:sz w:val="22"/>
          <w:szCs w:val="22"/>
          <w:lang w:bidi="lo-LA"/>
        </w:rPr>
        <w:t>(Mimoriadne vydanie Ú. v. EÚ, kap. 05/zv. 04),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>Smernica Rady 2001/23/ES z 12. marca 2001 o aproximácii zákonov členských štátov týkajúcich sa zachovania práv zamestnancov pri prevodoch podnikov, závodov alebo častí podnikov alebo závodov (Mimoriadne vydanie Ú. v. EÚ, kap. 05/zv. 04),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 xml:space="preserve">Smernica Európskeho parlamentu a Rady 2006/54/ES z 5. júla 2006 o vykonávaní zásady rovnosti príležitostí a rovnakého zaobchádzania s mužmi a ženami vo veciach zamestnanosti a povolania (prepracované znenie) (Ú. v. EÚ, L 204, 26. 7. 2006), </w:t>
      </w:r>
    </w:p>
    <w:p w:rsidR="00A131A9" w:rsidRPr="00A93D59" w:rsidP="00A131A9">
      <w:pPr>
        <w:pStyle w:val="BodyText22"/>
        <w:numPr>
          <w:ilvl w:val="1"/>
          <w:numId w:val="1"/>
        </w:numPr>
        <w:tabs>
          <w:tab w:val="num" w:pos="720"/>
          <w:tab w:val="left" w:pos="810"/>
          <w:tab w:val="clear" w:pos="2100"/>
        </w:tabs>
        <w:bidi w:val="0"/>
        <w:spacing w:before="120" w:line="360" w:lineRule="auto"/>
        <w:ind w:left="720" w:hanging="720"/>
        <w:rPr>
          <w:sz w:val="22"/>
          <w:szCs w:val="22"/>
          <w:lang w:bidi="lo-LA"/>
        </w:rPr>
      </w:pPr>
      <w:r w:rsidRPr="00A93D59">
        <w:rPr>
          <w:sz w:val="22"/>
          <w:szCs w:val="22"/>
          <w:lang w:bidi="lo-LA"/>
        </w:rPr>
        <w:t>Smernica Európskeho parlamentu a Rady 2008/94/ES z 22. októbra 2008 o ochrane zamestnancov pri platobnej neschopnosti ich zamestnávateľa (kodifikované znenie) (Text s významom pre EHP) (Ú. v. EÚ, L 283, 28. 10. 2008),</w:t>
      </w:r>
    </w:p>
    <w:p w:rsidR="00A131A9" w:rsidRPr="00A93D59" w:rsidP="00A131A9">
      <w:pPr>
        <w:bidi w:val="0"/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</w:p>
    <w:p w:rsidR="00A131A9" w:rsidRPr="00A93D59" w:rsidP="00A131A9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b) je obsiahnutá v judikatúre Súdneho dvora Európskej únie, a to vo vzťahu k čl. I v</w:t>
      </w:r>
    </w:p>
    <w:p w:rsidR="00A131A9" w:rsidRPr="00A93D59" w:rsidP="00A131A9">
      <w:pPr>
        <w:bidi w:val="0"/>
        <w:spacing w:line="360" w:lineRule="auto"/>
        <w:ind w:left="993" w:hanging="993"/>
        <w:jc w:val="both"/>
        <w:rPr>
          <w:rFonts w:ascii="Arial" w:hAnsi="Arial" w:cs="Arial"/>
          <w:sz w:val="22"/>
          <w:szCs w:val="22"/>
          <w:lang w:val="sv-SE"/>
        </w:rPr>
      </w:pPr>
      <w:r w:rsidRPr="00A93D59">
        <w:rPr>
          <w:rFonts w:ascii="Arial" w:hAnsi="Arial" w:cs="Arial"/>
          <w:sz w:val="22"/>
          <w:szCs w:val="22"/>
          <w:lang w:val="sv-SE"/>
        </w:rPr>
        <w:t xml:space="preserve">-  rozsudku ESD C-34/02 Sante Pasguini gegen Istituto Nazionale della Previdenza Sociale (INP), </w:t>
      </w:r>
    </w:p>
    <w:p w:rsidR="00A131A9" w:rsidRPr="0060512A" w:rsidP="00A131A9">
      <w:pPr>
        <w:bidi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0512A">
        <w:rPr>
          <w:rFonts w:ascii="Arial" w:hAnsi="Arial" w:cs="Arial"/>
          <w:sz w:val="22"/>
          <w:szCs w:val="22"/>
        </w:rPr>
        <w:t xml:space="preserve">-  rozsudku ESD C-92/02 Nina Kristiansen gegen Rijksdienst voor Arbeidsvoorziening, </w:t>
      </w:r>
    </w:p>
    <w:p w:rsidR="00A131A9" w:rsidRPr="0060512A" w:rsidP="00A131A9">
      <w:pPr>
        <w:bidi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de-DE"/>
        </w:rPr>
      </w:pPr>
      <w:r w:rsidRPr="0060512A">
        <w:rPr>
          <w:rFonts w:ascii="Arial" w:hAnsi="Arial" w:cs="Arial"/>
          <w:sz w:val="22"/>
          <w:szCs w:val="22"/>
          <w:lang w:val="de-DE"/>
        </w:rPr>
        <w:t xml:space="preserve">-  rozsudku ESD C-160/01 Karin Mau, </w:t>
      </w:r>
    </w:p>
    <w:p w:rsidR="00A131A9" w:rsidRPr="00A93D59" w:rsidP="00A131A9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>4.  Záväzky Slovenskej republiky vo vzťahu k Európskej únii:</w:t>
      </w:r>
    </w:p>
    <w:p w:rsidR="00A131A9" w:rsidRPr="00A93D59" w:rsidP="00A131A9">
      <w:pPr>
        <w:bidi w:val="0"/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 xml:space="preserve">a) lehota na prebratie smernice alebo lehota na implementáciu nariadenia alebo rozhodnutia </w:t>
      </w:r>
    </w:p>
    <w:p w:rsidR="00A131A9" w:rsidRPr="00A93D59" w:rsidP="00A131A9">
      <w:pPr>
        <w:bidi w:val="0"/>
        <w:spacing w:before="120"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bezpredmetné</w:t>
      </w:r>
      <w:r w:rsidRPr="00A93D59">
        <w:rPr>
          <w:rFonts w:ascii="Arial" w:hAnsi="Arial" w:cs="Arial"/>
          <w:sz w:val="22"/>
          <w:szCs w:val="22"/>
        </w:rPr>
        <w:t>,</w:t>
      </w:r>
    </w:p>
    <w:p w:rsidR="00A131A9" w:rsidRPr="00A93D59" w:rsidP="00A131A9">
      <w:pPr>
        <w:bidi w:val="0"/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b) lehota určená na  predloženie návrhu právneho predpisu na rokovanie vlády podľa určenia gestorských ústredných orgánov štátnej správy zodpovedných za transpozíciu smerníc a vypracovanie tabuliek zhody k návrhu všeobecne záväzných právnych predpisov</w:t>
      </w:r>
    </w:p>
    <w:p w:rsidR="00A131A9" w:rsidRPr="00A93D59" w:rsidP="00A131A9">
      <w:pPr>
        <w:bidi w:val="0"/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3D5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bezpredmetné,</w:t>
      </w:r>
    </w:p>
    <w:p w:rsidR="00A131A9" w:rsidRPr="00A93D59" w:rsidP="00A131A9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c) informácia o konaní začatom proti Slovenskej republike o porušení podľa čl. 258 až 260 Zmluvy o fungovaní Európskej únie</w:t>
      </w:r>
    </w:p>
    <w:p w:rsidR="00A131A9" w:rsidRPr="00A93D59" w:rsidP="00A131A9">
      <w:pPr>
        <w:bidi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3D5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v danej oblasti nebolo začaté uvedené konanie proti Slovenskej republike,</w:t>
      </w:r>
    </w:p>
    <w:p w:rsidR="00A131A9" w:rsidRPr="00A93D59" w:rsidP="00A131A9">
      <w:pPr>
        <w:bidi w:val="0"/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d) informácia o právnych predpisoch, v ktorých sú preberané smernice už prebraté spolu</w:t>
      </w:r>
      <w:r>
        <w:rPr>
          <w:rFonts w:ascii="Arial" w:hAnsi="Arial" w:cs="Arial"/>
          <w:sz w:val="22"/>
          <w:szCs w:val="22"/>
        </w:rPr>
        <w:t xml:space="preserve"> </w:t>
      </w:r>
      <w:r w:rsidRPr="00A93D59">
        <w:rPr>
          <w:rFonts w:ascii="Arial" w:hAnsi="Arial" w:cs="Arial"/>
          <w:sz w:val="22"/>
          <w:szCs w:val="22"/>
        </w:rPr>
        <w:t>s uvedením rozsahu tohto prebratia</w:t>
      </w:r>
    </w:p>
    <w:p w:rsidR="00A131A9" w:rsidRPr="00A93D59" w:rsidP="00A131A9">
      <w:pPr>
        <w:bidi w:val="0"/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sz w:val="22"/>
          <w:szCs w:val="22"/>
        </w:rPr>
        <w:t>- návrhom zákona sa nepreberá smernica.</w:t>
      </w:r>
    </w:p>
    <w:p w:rsidR="00A131A9" w:rsidRPr="00A93D59" w:rsidP="00A131A9">
      <w:pPr>
        <w:pStyle w:val="BodyTextIndent2"/>
        <w:tabs>
          <w:tab w:val="left" w:pos="-720"/>
        </w:tabs>
        <w:bidi w:val="0"/>
        <w:spacing w:before="120" w:line="360" w:lineRule="auto"/>
        <w:rPr>
          <w:rFonts w:ascii="Arial" w:hAnsi="Arial" w:cs="Arial"/>
        </w:rPr>
      </w:pPr>
      <w:r w:rsidRPr="00A93D59">
        <w:rPr>
          <w:rFonts w:ascii="Arial" w:hAnsi="Arial" w:cs="Arial"/>
        </w:rPr>
        <w:t xml:space="preserve">    </w:t>
      </w:r>
    </w:p>
    <w:p w:rsidR="00A131A9" w:rsidRPr="00A93D59" w:rsidP="00A131A9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 xml:space="preserve">5. Stupeň zlučiteľnosti návrhu právneho predpisu alebo návrhu legislatívneho zámeru s právom Európskej únie: </w:t>
      </w:r>
      <w:r w:rsidRPr="00A93D59">
        <w:rPr>
          <w:rFonts w:ascii="Arial" w:hAnsi="Arial" w:cs="Arial"/>
          <w:bCs/>
          <w:sz w:val="22"/>
          <w:szCs w:val="22"/>
        </w:rPr>
        <w:t>úplný</w:t>
      </w:r>
    </w:p>
    <w:p w:rsidR="00A131A9" w:rsidRPr="00A93D59" w:rsidP="00A131A9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93D59">
        <w:rPr>
          <w:rFonts w:ascii="Arial" w:hAnsi="Arial" w:cs="Arial"/>
          <w:b/>
          <w:bCs/>
          <w:sz w:val="22"/>
          <w:szCs w:val="22"/>
        </w:rPr>
        <w:t xml:space="preserve">6. Gestor a spolupracujúce rezorty: </w:t>
      </w:r>
      <w:r w:rsidRPr="00A93D59">
        <w:rPr>
          <w:rFonts w:ascii="Arial" w:hAnsi="Arial" w:cs="Arial"/>
          <w:sz w:val="22"/>
          <w:szCs w:val="22"/>
        </w:rPr>
        <w:t>Ministerstvo práce, sociálnych vec</w:t>
      </w:r>
      <w:r>
        <w:rPr>
          <w:rFonts w:ascii="Arial" w:hAnsi="Arial" w:cs="Arial"/>
          <w:sz w:val="22"/>
          <w:szCs w:val="22"/>
        </w:rPr>
        <w:t>í a rodiny Slovenskej republiky.</w:t>
      </w:r>
    </w:p>
    <w:p w:rsidR="00A131A9" w:rsidRPr="00B84A40" w:rsidP="00A131A9">
      <w:pPr>
        <w:bidi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131A9">
      <w:pPr>
        <w:bidi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131A9" w:rsidP="00A131A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131A9" w:rsidP="00A131A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A131A9" w:rsidP="00A131A9">
      <w:pPr>
        <w:pStyle w:val="NormalWeb"/>
        <w:bidi w:val="0"/>
        <w:spacing w:before="0" w:beforeAutospacing="0" w:after="0" w:afterAutospacing="0"/>
        <w:ind w:left="2552" w:hanging="2552"/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  <w:b/>
          <w:bCs/>
        </w:rPr>
        <w:t xml:space="preserve"> A.1. Názov materiálu: </w:t>
      </w:r>
      <w:r>
        <w:rPr>
          <w:rFonts w:ascii="Times New Roman" w:hAnsi="Times New Roman"/>
          <w:bCs/>
        </w:rPr>
        <w:t>Návrh zákona, ktorým sa mení a dopĺňa zákon č. 461/2003 Z. z. o sociálnom poistení v znení neskorších predpisov a ktorým sa mení zákon č. 462/2003 Z. z. o náhrade príjmu pri dočasnej pracovnej neschopnosti zamestnanca a o zmene a doplnení niektorých zákonov v znení neskorších predpisov</w:t>
      </w:r>
      <w:r>
        <w:rPr>
          <w:rFonts w:ascii="Times New Roman" w:hAnsi="Times New Roman" w:cs="Arial"/>
          <w:szCs w:val="22"/>
        </w:rPr>
        <w:t>.</w:t>
      </w: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 Termín začatia a ukončenia PPK: </w:t>
      </w:r>
      <w:r w:rsidRPr="001B5E38">
        <w:rPr>
          <w:rFonts w:ascii="Times New Roman" w:hAnsi="Times New Roman"/>
          <w:bCs/>
        </w:rPr>
        <w:t xml:space="preserve">od </w:t>
      </w:r>
      <w:r>
        <w:rPr>
          <w:rFonts w:ascii="Times New Roman" w:hAnsi="Times New Roman"/>
          <w:bCs/>
        </w:rPr>
        <w:t>XY</w:t>
      </w:r>
      <w:r w:rsidRPr="001B5E38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jún 2011 do XY</w:t>
      </w:r>
      <w:r w:rsidRPr="001B5E38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jún</w:t>
      </w:r>
      <w:r w:rsidRPr="001B5E38">
        <w:rPr>
          <w:rFonts w:ascii="Times New Roman" w:hAnsi="Times New Roman"/>
          <w:bCs/>
        </w:rPr>
        <w:t xml:space="preserve"> 2011</w:t>
      </w: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Pozitívne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Žiadne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Negatívne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Sociálne vplyvy </w:t>
            </w:r>
          </w:p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  na hospodárenie obyvateľstva,</w:t>
            </w:r>
          </w:p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sociálnu exklúziu,</w:t>
            </w:r>
          </w:p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tabs>
                <w:tab w:val="left" w:pos="510"/>
                <w:tab w:val="center" w:pos="600"/>
              </w:tabs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131A9" w:rsidP="0054425B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A131A9" w:rsidRPr="00145EA6" w:rsidP="00A131A9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5EA6">
        <w:rPr>
          <w:rFonts w:ascii="Times New Roman" w:hAnsi="Times New Roman"/>
          <w:u w:val="single"/>
        </w:rPr>
        <w:t>Vplyvy na rozpočet verejnej správy</w:t>
      </w:r>
      <w:r w:rsidRPr="00145EA6">
        <w:rPr>
          <w:rFonts w:ascii="Times New Roman" w:hAnsi="Times New Roman"/>
        </w:rPr>
        <w:t xml:space="preserve"> – predpokladá sa, že celkový vplyv na rozpočet verejnej správy v rokoch 2011 až 2014</w:t>
      </w:r>
      <w:r>
        <w:rPr>
          <w:rFonts w:ascii="Times New Roman" w:hAnsi="Times New Roman"/>
        </w:rPr>
        <w:t xml:space="preserve"> bude mierne negatívny</w:t>
      </w:r>
      <w:r w:rsidRPr="00145E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 dôvodu, že sa očakávajú vyššie výd</w:t>
      </w:r>
      <w:r w:rsidRPr="00145EA6">
        <w:rPr>
          <w:rFonts w:ascii="Times New Roman" w:hAnsi="Times New Roman"/>
        </w:rPr>
        <w:t>av</w:t>
      </w:r>
      <w:r>
        <w:rPr>
          <w:rFonts w:ascii="Times New Roman" w:hAnsi="Times New Roman"/>
        </w:rPr>
        <w:t>ky v porovnaní s upraveným</w:t>
      </w:r>
      <w:r w:rsidRPr="00145EA6">
        <w:rPr>
          <w:rFonts w:ascii="Times New Roman" w:hAnsi="Times New Roman"/>
        </w:rPr>
        <w:t xml:space="preserve"> rozpočtom Sociálnej poisťovne na rok 2011 </w:t>
      </w:r>
      <w:r>
        <w:rPr>
          <w:rFonts w:ascii="Times New Roman" w:hAnsi="Times New Roman"/>
        </w:rPr>
        <w:t>a </w:t>
      </w:r>
      <w:r w:rsidRPr="00145EA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rozpočtovým</w:t>
      </w:r>
      <w:r w:rsidRPr="00145EA6">
        <w:rPr>
          <w:rFonts w:ascii="Times New Roman" w:hAnsi="Times New Roman"/>
        </w:rPr>
        <w:t> výhľadom na roky 2012 až 2013</w:t>
      </w:r>
      <w:r>
        <w:rPr>
          <w:rFonts w:ascii="Times New Roman" w:hAnsi="Times New Roman"/>
        </w:rPr>
        <w:t xml:space="preserve"> najmä</w:t>
      </w:r>
      <w:r w:rsidRPr="00145EA6">
        <w:rPr>
          <w:rFonts w:ascii="Times New Roman" w:hAnsi="Times New Roman"/>
        </w:rPr>
        <w:t xml:space="preserve"> na vyplatenie nemocenských </w:t>
      </w:r>
      <w:r>
        <w:rPr>
          <w:rFonts w:ascii="Times New Roman" w:hAnsi="Times New Roman"/>
        </w:rPr>
        <w:t>dávok. Na druhej strane však niektoré navrhované opatrenia prispejú  k úspore</w:t>
      </w:r>
      <w:r w:rsidRPr="00145EA6">
        <w:rPr>
          <w:rFonts w:ascii="Times New Roman" w:hAnsi="Times New Roman"/>
        </w:rPr>
        <w:t xml:space="preserve"> administratívnych nákladov</w:t>
      </w:r>
      <w:r>
        <w:rPr>
          <w:rFonts w:ascii="Times New Roman" w:hAnsi="Times New Roman"/>
        </w:rPr>
        <w:t xml:space="preserve"> Sociálnej poisťovne</w:t>
      </w:r>
      <w:r w:rsidRPr="00145EA6">
        <w:rPr>
          <w:rFonts w:ascii="Times New Roman" w:hAnsi="Times New Roman"/>
        </w:rPr>
        <w:t>.</w:t>
      </w:r>
    </w:p>
    <w:p w:rsidR="00A131A9" w:rsidRPr="004708A2" w:rsidP="00A131A9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  <w:color w:val="FF0000"/>
        </w:rPr>
      </w:pPr>
    </w:p>
    <w:p w:rsidR="00A131A9" w:rsidRPr="00145EA6" w:rsidP="00A131A9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5EA6">
        <w:rPr>
          <w:rFonts w:ascii="Times New Roman" w:hAnsi="Times New Roman"/>
          <w:u w:val="single"/>
        </w:rPr>
        <w:t>Vplyvy na podnikateľské prostredie</w:t>
      </w:r>
      <w:r w:rsidRPr="00145EA6">
        <w:rPr>
          <w:rFonts w:ascii="Times New Roman" w:hAnsi="Times New Roman"/>
        </w:rPr>
        <w:t xml:space="preserve"> – návrh zákona nemá vplyv na podnikateľské prostredie. </w:t>
      </w:r>
    </w:p>
    <w:p w:rsidR="00A131A9" w:rsidRPr="004708A2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FF0000"/>
        </w:rPr>
      </w:pPr>
      <w:r w:rsidRPr="004708A2">
        <w:rPr>
          <w:rFonts w:ascii="Times New Roman" w:hAnsi="Times New Roman"/>
          <w:color w:val="FF0000"/>
        </w:rPr>
        <w:t xml:space="preserve"> </w:t>
      </w:r>
    </w:p>
    <w:p w:rsidR="00A131A9" w:rsidRPr="00145EA6" w:rsidP="00A131A9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5EA6">
        <w:rPr>
          <w:rFonts w:ascii="Times New Roman" w:hAnsi="Times New Roman"/>
          <w:u w:val="single"/>
        </w:rPr>
        <w:t>Sociálne vplyvy</w:t>
      </w:r>
      <w:r>
        <w:rPr>
          <w:rFonts w:ascii="Times New Roman" w:hAnsi="Times New Roman"/>
        </w:rPr>
        <w:t xml:space="preserve"> – návrh zákona má pozitívne sociálne vplyvy, pretože zmierňuje podmienky nároku na nemocenské dávky pre samostatne zárobkovo činné osoby a dobrovoľne poistené osoby. </w:t>
      </w: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A131A9" w:rsidRPr="001D781C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dôvodu, že</w:t>
      </w:r>
      <w:r w:rsidRPr="001D781C">
        <w:rPr>
          <w:rFonts w:ascii="Times New Roman" w:hAnsi="Times New Roman"/>
        </w:rPr>
        <w:t xml:space="preserve"> nevyhnutnosť prijať navrhované opatrenia vychádza priamo z aplikačnej praxe výkonu sociálneho poistenia, neuvažovalo sa s alternatívnymi riešeniami.</w:t>
      </w:r>
    </w:p>
    <w:p w:rsidR="00A131A9" w:rsidRPr="001D781C" w:rsidP="00A131A9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1D781C">
        <w:rPr>
          <w:rFonts w:ascii="Times New Roman" w:hAnsi="Times New Roman"/>
        </w:rPr>
        <w:t> </w:t>
      </w:r>
    </w:p>
    <w:p w:rsidR="00A131A9" w:rsidP="00A131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RPr="00DC0C93" w:rsidP="00A131A9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DC0C93">
        <w:rPr>
          <w:rFonts w:ascii="Times New Roman" w:hAnsi="Times New Roman"/>
          <w:b/>
          <w:bCs/>
          <w:sz w:val="26"/>
          <w:szCs w:val="26"/>
        </w:rPr>
        <w:t>Vplyvy na rozpočet verejnej správy,</w:t>
      </w:r>
    </w:p>
    <w:p w:rsidR="00A131A9" w:rsidRPr="00DC0C93" w:rsidP="00A131A9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DC0C93">
        <w:rPr>
          <w:rFonts w:ascii="Times New Roman" w:hAnsi="Times New Roman"/>
          <w:b/>
          <w:bCs/>
          <w:sz w:val="26"/>
          <w:szCs w:val="26"/>
        </w:rPr>
        <w:t>na zamestnanosť vo verejnej správe a financovanie návrhu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131A9" w:rsidP="00A131A9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2.1. Zhrnutie vplyvov na rozpočet verejnej správy v</w:t>
      </w:r>
      <w:r>
        <w:rPr>
          <w:rFonts w:ascii="Times New Roman" w:hAnsi="Times New Roman"/>
          <w:b/>
          <w:bCs/>
        </w:rPr>
        <w:t> </w:t>
      </w:r>
      <w:r w:rsidRPr="004161A1">
        <w:rPr>
          <w:rFonts w:ascii="Times New Roman" w:hAnsi="Times New Roman"/>
          <w:b/>
          <w:bCs/>
        </w:rPr>
        <w:t>návrhu</w:t>
      </w:r>
    </w:p>
    <w:p w:rsidR="00A131A9" w:rsidP="00A131A9">
      <w:pPr>
        <w:bidi w:val="0"/>
        <w:rPr>
          <w:rFonts w:ascii="Times New Roman" w:hAnsi="Times New Roman"/>
        </w:rPr>
      </w:pPr>
    </w:p>
    <w:p w:rsidR="00A131A9" w:rsidP="00A131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Vplyvy návrhu zákona, ktorým sa mení a dopĺňa zákon č. 461/2003 Z. z. o sociálnom poistení v znení neskorších predpisov a ktorým sa mení zákon č. 462/2003 Z. z. o náhrade príjmu pri dočasnej pracovnej neschopnosti zamestnanca a o zmene a doplnení niektorých zákonov v znení neskorších predpisov sa porovnávajú s upraveným rozpočtom Sociálnej poisťovne na rok 2011 a s rozpočtovým výhľadom na roky </w:t>
      </w:r>
      <w:smartTag w:uri="urn:schemas-microsoft-com:office:smarttags" w:element="metricconverter">
        <w:smartTagPr>
          <w:attr w:name="ProductID" w:val="2012 a"/>
        </w:smartTagPr>
        <w:r>
          <w:rPr>
            <w:rFonts w:ascii="Times New Roman" w:hAnsi="Times New Roman"/>
          </w:rPr>
          <w:t>2012 a</w:t>
        </w:r>
      </w:smartTag>
      <w:r>
        <w:rPr>
          <w:rFonts w:ascii="Times New Roman" w:hAnsi="Times New Roman"/>
        </w:rPr>
        <w:t xml:space="preserve"> 2013.  Navrhovaná účinnosť opatrení je od 1. októbra 2011.</w:t>
      </w:r>
    </w:p>
    <w:p w:rsidR="00A131A9" w:rsidRPr="00E854CD" w:rsidP="00A131A9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4161A1">
        <w:rPr>
          <w:rFonts w:ascii="Times New Roman" w:hAnsi="Times New Roman"/>
          <w:sz w:val="20"/>
          <w:szCs w:val="20"/>
        </w:rPr>
        <w:t>Tabuľka č. 1</w:t>
      </w:r>
    </w:p>
    <w:tbl>
      <w:tblPr>
        <w:tblStyle w:val="TableNormal"/>
        <w:tblW w:w="9255" w:type="dxa"/>
        <w:tblInd w:w="55" w:type="dxa"/>
        <w:tblCellMar>
          <w:left w:w="70" w:type="dxa"/>
          <w:right w:w="70" w:type="dxa"/>
        </w:tblCellMar>
      </w:tblPr>
      <w:tblGrid>
        <w:gridCol w:w="3800"/>
        <w:gridCol w:w="1375"/>
        <w:gridCol w:w="1320"/>
        <w:gridCol w:w="1320"/>
        <w:gridCol w:w="1440"/>
      </w:tblGrid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bookmarkStart w:id="0" w:name="OLE_LINK1"/>
            <w:bookmarkEnd w:id="0"/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val="single"/>
              </w:rPr>
              <w:t>Rozpočet verejnej správy (v eur)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Príjmy verejnej správy celkom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Štátny rozpočet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Výdavky verejnej správy celkom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2 3000 000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</w:t>
            </w:r>
            <w:r w:rsidRPr="00FC443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C4437"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FC443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</w:t>
            </w:r>
            <w:r w:rsidRPr="00FC4437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Štátny rozpočet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Obce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VÚC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Sociálna poisťovňa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C4437">
              <w:rPr>
                <w:rFonts w:ascii="Times New Roman" w:hAnsi="Times New Roman"/>
                <w:bCs/>
                <w:color w:val="000000"/>
              </w:rPr>
              <w:t>13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FC4437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</w:t>
            </w:r>
            <w:r w:rsidRPr="00FC4437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C4437">
              <w:rPr>
                <w:rFonts w:ascii="Times New Roman" w:hAnsi="Times New Roman"/>
                <w:bCs/>
                <w:color w:val="000000"/>
              </w:rPr>
              <w:t>15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FC4437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Zdravotné poisťovne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z toho: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ŠR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- vplyv na územnú samosprávu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FC4437">
              <w:rPr>
                <w:rFonts w:ascii="Times New Roman" w:hAnsi="Times New Roman"/>
                <w:b/>
                <w:i/>
                <w:color w:val="000000"/>
              </w:rPr>
              <w:t>0</w:t>
            </w:r>
          </w:p>
        </w:tc>
      </w:tr>
    </w:tbl>
    <w:p w:rsidR="00A131A9" w:rsidP="00A131A9">
      <w:pPr>
        <w:bidi w:val="0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2.2. Financovanie návrhu</w:t>
      </w:r>
    </w:p>
    <w:p w:rsidR="00A131A9" w:rsidP="00A131A9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4161A1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255" w:type="dxa"/>
        <w:tblInd w:w="55" w:type="dxa"/>
        <w:tblCellMar>
          <w:left w:w="70" w:type="dxa"/>
          <w:right w:w="70" w:type="dxa"/>
        </w:tblCellMar>
      </w:tblPr>
      <w:tblGrid>
        <w:gridCol w:w="3820"/>
        <w:gridCol w:w="1355"/>
        <w:gridCol w:w="1320"/>
        <w:gridCol w:w="1320"/>
        <w:gridCol w:w="1440"/>
      </w:tblGrid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 (cash)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FFFF"/>
                <w:u w:val="single"/>
              </w:rPr>
              <w:t>Financovanie (v eur)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Celkový vplyv na rozpočet verejnej správy (- príjmy, + výdavky)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2 300 000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</w:t>
            </w:r>
            <w:r w:rsidRPr="00FC443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C4437"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FC443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</w:t>
            </w:r>
            <w:r w:rsidRPr="00FC4437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311465">
            <w:pPr>
              <w:bidi w:val="0"/>
              <w:spacing w:after="0" w:line="240" w:lineRule="auto"/>
              <w:ind w:firstLine="48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 toho vplyv na ŠR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financovanie zabezpečené v rozpočte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2 300 000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C4437">
              <w:rPr>
                <w:rFonts w:ascii="Times New Roman" w:hAnsi="Times New Roman"/>
                <w:bCs/>
                <w:color w:val="000000"/>
              </w:rPr>
              <w:t>13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FC4437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</w:t>
            </w:r>
            <w:r w:rsidRPr="00FC4437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FC4437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C4437">
              <w:rPr>
                <w:rFonts w:ascii="Times New Roman" w:hAnsi="Times New Roman"/>
                <w:bCs/>
                <w:color w:val="000000"/>
              </w:rPr>
              <w:t>15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FC4437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ostatné zdroje financovania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Rozpočtovo nekrytý vplyv / úspora *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blPrEx>
          <w:tblW w:w="9255" w:type="dxa"/>
          <w:tblInd w:w="55" w:type="dxa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 úspora má znamienko (-)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131A9" w:rsidP="00A131A9">
      <w:pPr>
        <w:bidi w:val="0"/>
        <w:jc w:val="right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  <w:b/>
          <w:bCs/>
        </w:rPr>
      </w:pPr>
    </w:p>
    <w:p w:rsidR="00A131A9" w:rsidRPr="00456164" w:rsidP="00A131A9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</w:t>
      </w:r>
      <w:r>
        <w:rPr>
          <w:rFonts w:ascii="Times New Roman" w:hAnsi="Times New Roman"/>
          <w:b/>
          <w:bCs/>
        </w:rPr>
        <w:t> rozpoč</w:t>
      </w:r>
      <w:r w:rsidRPr="004161A1">
        <w:rPr>
          <w:rFonts w:ascii="Times New Roman" w:hAnsi="Times New Roman"/>
          <w:b/>
          <w:bCs/>
        </w:rPr>
        <w:t>tových pravidlách verejnej správy:</w:t>
      </w:r>
    </w:p>
    <w:p w:rsidR="00A131A9" w:rsidP="00A131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A131A9" w:rsidP="00A131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A131A9" w:rsidP="00A131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A131A9" w:rsidP="00A131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A131A9" w:rsidP="00A131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A131A9" w:rsidP="00A131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  <w:b/>
          <w:bCs/>
        </w:rPr>
      </w:pPr>
    </w:p>
    <w:p w:rsidR="00A131A9" w:rsidP="00A131A9">
      <w:pPr>
        <w:bidi w:val="0"/>
        <w:rPr>
          <w:rFonts w:ascii="Times New Roman" w:hAnsi="Times New Roman"/>
          <w:b/>
          <w:bCs/>
        </w:rPr>
      </w:pPr>
    </w:p>
    <w:p w:rsidR="00A131A9" w:rsidP="00A131A9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131A9" w:rsidP="00A131A9">
      <w:pPr>
        <w:bidi w:val="0"/>
        <w:jc w:val="both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A131A9" w:rsidP="00A131A9">
      <w:pPr>
        <w:bidi w:val="0"/>
        <w:jc w:val="both"/>
        <w:rPr>
          <w:rFonts w:ascii="Times New Roman" w:hAnsi="Times New Roman"/>
        </w:rPr>
      </w:pPr>
    </w:p>
    <w:p w:rsidR="00A131A9" w:rsidP="00A131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Návrh zákona, ktorým sa mení a dopĺňa zákon č. 461/2003 Z. z. o sociálnom poistení v znení neskorších predpisov a ktorým sa mení zákon č. 462/2003 Z. z. o náhrade príjmu pri dočasnej pracovnej neschopnosti zamestnanca a o zmene a doplnení niektorých zákonov v znení neskorších predpisov</w:t>
      </w:r>
      <w:r>
        <w:rPr>
          <w:rFonts w:ascii="Times New Roman" w:hAnsi="Times New Roman" w:cs="Arial"/>
          <w:szCs w:val="22"/>
        </w:rPr>
        <w:t xml:space="preserve">. </w:t>
      </w:r>
      <w:r>
        <w:rPr>
          <w:rFonts w:ascii="Times New Roman" w:hAnsi="Times New Roman"/>
        </w:rPr>
        <w:t>Navrhovaná účinnosť opatrení je od 1. októbra 2011.</w:t>
      </w:r>
    </w:p>
    <w:p w:rsidR="00A131A9" w:rsidP="00A131A9">
      <w:pPr>
        <w:bidi w:val="0"/>
        <w:jc w:val="both"/>
        <w:rPr>
          <w:rFonts w:ascii="Times New Roman" w:hAnsi="Times New Roman"/>
        </w:rPr>
      </w:pPr>
    </w:p>
    <w:p w:rsidR="00A131A9" w:rsidRPr="00AC3BA4" w:rsidP="00A131A9">
      <w:pPr>
        <w:numPr>
          <w:ilvl w:val="1"/>
          <w:numId w:val="3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spacing w:before="120"/>
        <w:ind w:left="351" w:hanging="357"/>
        <w:jc w:val="both"/>
        <w:rPr>
          <w:rFonts w:ascii="Times New Roman" w:hAnsi="Times New Roman"/>
        </w:rPr>
      </w:pPr>
      <w:r w:rsidRPr="00C46201">
        <w:rPr>
          <w:rFonts w:ascii="Times New Roman" w:hAnsi="Times New Roman"/>
          <w:i/>
        </w:rPr>
        <w:t>Zmiernenie podmienok nároku na priznanie nemocenskej dávky</w:t>
      </w:r>
      <w:r w:rsidRPr="00AC3BA4">
        <w:rPr>
          <w:rFonts w:ascii="Times New Roman" w:hAnsi="Times New Roman"/>
        </w:rPr>
        <w:t xml:space="preserve"> pre samostatne zárobkovo činné osoby a dobrovoľne poistené osoby - zaplatené poistné sa bude sledovať len v období posledných piatich rokov miesto doterajších desiatich rokov pred vznikom dôvodu na poskytnutie nemocenskej dávky.</w:t>
      </w:r>
    </w:p>
    <w:p w:rsidR="00A131A9" w:rsidRPr="00AC3BA4" w:rsidP="00A131A9">
      <w:pPr>
        <w:numPr>
          <w:ilvl w:val="1"/>
          <w:numId w:val="3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spacing w:before="120"/>
        <w:ind w:left="351" w:hanging="357"/>
        <w:jc w:val="both"/>
        <w:rPr>
          <w:rFonts w:ascii="Times New Roman" w:hAnsi="Times New Roman"/>
        </w:rPr>
      </w:pPr>
      <w:r w:rsidRPr="00C46201">
        <w:rPr>
          <w:rFonts w:ascii="Times New Roman" w:hAnsi="Times New Roman"/>
          <w:i/>
        </w:rPr>
        <w:t>Zrušenie povinnosti pre Sociálnu poisťovňu vydávať rozhodnutia</w:t>
      </w:r>
      <w:r w:rsidRPr="00AC3BA4">
        <w:rPr>
          <w:rFonts w:ascii="Times New Roman" w:hAnsi="Times New Roman"/>
        </w:rPr>
        <w:t xml:space="preserve"> o nemocenských dávkach a o úrazovom príplatku, s výnimkou sporných prípadov. </w:t>
      </w:r>
    </w:p>
    <w:p w:rsidR="00A131A9" w:rsidRPr="00AC3BA4" w:rsidP="00A131A9">
      <w:pPr>
        <w:numPr>
          <w:ilvl w:val="1"/>
          <w:numId w:val="3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spacing w:before="120"/>
        <w:ind w:left="351" w:hanging="357"/>
        <w:jc w:val="both"/>
        <w:rPr>
          <w:rFonts w:ascii="Times New Roman" w:hAnsi="Times New Roman"/>
        </w:rPr>
      </w:pPr>
      <w:r w:rsidRPr="00AC3BA4">
        <w:rPr>
          <w:rFonts w:ascii="Times New Roman" w:hAnsi="Times New Roman"/>
        </w:rPr>
        <w:t xml:space="preserve">Zamestnancovi, ktorému trvalo nemocenské poistenie menej ako 90 dní u zamestnávateľa, u ktorého vznikla dočasná pracovná neschopnosť, sa navrhuje určovať </w:t>
      </w:r>
      <w:r w:rsidRPr="00C46201">
        <w:rPr>
          <w:rFonts w:ascii="Times New Roman" w:hAnsi="Times New Roman"/>
          <w:i/>
        </w:rPr>
        <w:t>výšku nemocenskej dávky z aktuálneho minimálneho vymeriavacieho základu</w:t>
      </w:r>
      <w:r w:rsidRPr="00AC3BA4">
        <w:rPr>
          <w:rFonts w:ascii="Times New Roman" w:hAnsi="Times New Roman"/>
        </w:rPr>
        <w:t xml:space="preserve"> na platenie poistného na nemocenské poistenie</w:t>
      </w:r>
      <w:r>
        <w:rPr>
          <w:rFonts w:ascii="Times New Roman" w:hAnsi="Times New Roman"/>
        </w:rPr>
        <w:t>, ak jeho reálny pravdepodobný vymeriavací základ nie je nižší</w:t>
      </w:r>
      <w:r w:rsidRPr="00AC3BA4">
        <w:rPr>
          <w:rFonts w:ascii="Times New Roman" w:hAnsi="Times New Roman"/>
        </w:rPr>
        <w:t>.</w:t>
      </w:r>
    </w:p>
    <w:p w:rsidR="00A131A9" w:rsidRPr="00AC3BA4" w:rsidP="00A131A9">
      <w:pPr>
        <w:numPr>
          <w:ilvl w:val="1"/>
          <w:numId w:val="3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spacing w:before="120"/>
        <w:ind w:left="351" w:hanging="357"/>
        <w:jc w:val="both"/>
        <w:rPr>
          <w:rFonts w:ascii="Times New Roman" w:hAnsi="Times New Roman"/>
        </w:rPr>
      </w:pPr>
      <w:r w:rsidRPr="00AC3BA4">
        <w:rPr>
          <w:rFonts w:ascii="Times New Roman" w:hAnsi="Times New Roman"/>
          <w:b/>
          <w:i/>
        </w:rPr>
        <w:t xml:space="preserve"> </w:t>
      </w:r>
      <w:r w:rsidRPr="00C46201">
        <w:rPr>
          <w:rFonts w:ascii="Times New Roman" w:hAnsi="Times New Roman"/>
          <w:i/>
        </w:rPr>
        <w:t>Zavedenie identifikátora platby poistného</w:t>
      </w:r>
      <w:r w:rsidRPr="00C46201">
        <w:rPr>
          <w:rFonts w:ascii="Times New Roman" w:hAnsi="Times New Roman"/>
        </w:rPr>
        <w:t>,</w:t>
      </w:r>
      <w:r w:rsidRPr="00AC3BA4">
        <w:rPr>
          <w:rFonts w:ascii="Times New Roman" w:hAnsi="Times New Roman"/>
        </w:rPr>
        <w:t xml:space="preserve"> čo vytvorí podmienky pre efektívnejšiu komunikáciu medzi Sociálnou poisťovňou a platiteľom poistného.</w:t>
      </w:r>
    </w:p>
    <w:p w:rsidR="00A131A9" w:rsidRPr="00AC3BA4" w:rsidP="00A131A9">
      <w:pPr>
        <w:numPr>
          <w:ilvl w:val="1"/>
          <w:numId w:val="3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spacing w:before="120"/>
        <w:ind w:left="351" w:hanging="357"/>
        <w:jc w:val="both"/>
        <w:rPr>
          <w:rFonts w:ascii="Times New Roman" w:hAnsi="Times New Roman"/>
        </w:rPr>
      </w:pPr>
      <w:r w:rsidRPr="00AC3BA4">
        <w:rPr>
          <w:rFonts w:ascii="Times New Roman" w:hAnsi="Times New Roman"/>
        </w:rPr>
        <w:t xml:space="preserve"> </w:t>
      </w:r>
      <w:r w:rsidRPr="00C46201">
        <w:rPr>
          <w:rFonts w:ascii="Times New Roman" w:hAnsi="Times New Roman"/>
          <w:i/>
        </w:rPr>
        <w:t>Postúpenie pohľadávok z rokov 1993 a 1994</w:t>
      </w:r>
      <w:r w:rsidRPr="00AC3BA4">
        <w:rPr>
          <w:rFonts w:ascii="Times New Roman" w:hAnsi="Times New Roman"/>
        </w:rPr>
        <w:t>, ktoré spĺňajú charakter trvalo nevymožiteľných p</w:t>
      </w:r>
      <w:r>
        <w:rPr>
          <w:rFonts w:ascii="Times New Roman" w:hAnsi="Times New Roman"/>
        </w:rPr>
        <w:t xml:space="preserve">ohľadávok štátu, </w:t>
      </w:r>
      <w:r w:rsidRPr="00AC3BA4">
        <w:rPr>
          <w:rFonts w:ascii="Times New Roman" w:hAnsi="Times New Roman"/>
        </w:rPr>
        <w:t>na právnickú osobu so 100 % majetkovou ú</w:t>
      </w:r>
      <w:r>
        <w:rPr>
          <w:rFonts w:ascii="Times New Roman" w:hAnsi="Times New Roman"/>
        </w:rPr>
        <w:t>časťou štátu.</w:t>
      </w:r>
    </w:p>
    <w:p w:rsidR="00A131A9" w:rsidP="00A131A9">
      <w:pPr>
        <w:numPr>
          <w:ilvl w:val="1"/>
          <w:numId w:val="3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spacing w:before="120"/>
        <w:ind w:left="351" w:hanging="357"/>
        <w:jc w:val="both"/>
        <w:rPr>
          <w:rFonts w:ascii="Times New Roman" w:hAnsi="Times New Roman"/>
        </w:rPr>
      </w:pPr>
      <w:r w:rsidRPr="00C46201">
        <w:rPr>
          <w:rFonts w:ascii="Times New Roman" w:hAnsi="Times New Roman"/>
          <w:i/>
        </w:rPr>
        <w:t>Prenesenie výkonu valorizácie príplatku</w:t>
      </w:r>
      <w:r w:rsidRPr="00AC3BA4">
        <w:rPr>
          <w:rFonts w:ascii="Times New Roman" w:hAnsi="Times New Roman"/>
        </w:rPr>
        <w:t xml:space="preserve"> za štátnu službu</w:t>
      </w:r>
      <w:r>
        <w:rPr>
          <w:rFonts w:ascii="Times New Roman" w:hAnsi="Times New Roman"/>
        </w:rPr>
        <w:t xml:space="preserve"> k dôchodku</w:t>
      </w:r>
      <w:r w:rsidRPr="00AC3BA4">
        <w:rPr>
          <w:rFonts w:ascii="Times New Roman" w:hAnsi="Times New Roman"/>
        </w:rPr>
        <w:t xml:space="preserve"> na Sociálnu poisťovňu, ktorá tento príplatok vypláca.</w:t>
      </w:r>
    </w:p>
    <w:p w:rsidR="00A131A9" w:rsidRPr="00AC3BA4" w:rsidP="00A131A9">
      <w:pPr>
        <w:autoSpaceDE w:val="0"/>
        <w:autoSpaceDN w:val="0"/>
        <w:bidi w:val="0"/>
        <w:adjustRightInd w:val="0"/>
        <w:spacing w:before="120"/>
        <w:ind w:left="-6"/>
        <w:jc w:val="both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2.3.2. Charakteristika návrhu podľa bodu  2.3.2. Metodiky :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A131A9" w:rsidRPr="00DD4F96" w:rsidP="00A131A9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bdr w:val="single" w:sz="4" w:space="0" w:color="000000" w:frame="1"/>
        </w:rPr>
        <w:t>  </w:t>
      </w:r>
      <w:r>
        <w:rPr>
          <w:rFonts w:ascii="Times New Roman" w:hAnsi="Times New Roman"/>
          <w:b/>
          <w:bCs/>
          <w:bdr w:val="single" w:sz="4" w:space="0" w:color="000000" w:frame="1"/>
        </w:rPr>
        <w:t xml:space="preserve"> </w:t>
      </w:r>
      <w:r w:rsidRPr="004161A1">
        <w:rPr>
          <w:rFonts w:ascii="Times New Roman" w:hAnsi="Times New Roman"/>
          <w:b/>
          <w:bCs/>
          <w:bdr w:val="single" w:sz="4" w:space="0" w:color="000000" w:frame="1"/>
        </w:rPr>
        <w:t xml:space="preserve">  </w:t>
      </w:r>
      <w:r w:rsidRPr="004161A1">
        <w:rPr>
          <w:rFonts w:ascii="Times New Roman" w:hAnsi="Times New Roman"/>
          <w:b/>
          <w:bCs/>
        </w:rPr>
        <w:t xml:space="preserve">  </w:t>
      </w:r>
      <w:r w:rsidRPr="00DD4F96">
        <w:rPr>
          <w:rFonts w:ascii="Times New Roman" w:hAnsi="Times New Roman"/>
        </w:rPr>
        <w:t>zmena sadzby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   </w:t>
      </w:r>
      <w:r w:rsidRPr="00DD4F96">
        <w:rPr>
          <w:rFonts w:ascii="Times New Roman" w:hAnsi="Times New Roman"/>
          <w:bdr w:val="single" w:sz="4" w:space="0" w:color="000000" w:frame="1"/>
        </w:rPr>
        <w:t xml:space="preserve"> </w:t>
      </w:r>
      <w:r w:rsidRPr="00DD4F96">
        <w:rPr>
          <w:rFonts w:ascii="Times New Roman" w:hAnsi="Times New Roman"/>
        </w:rPr>
        <w:t>  zmena v nároku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  </w:t>
      </w:r>
      <w:r>
        <w:rPr>
          <w:rFonts w:ascii="Times New Roman" w:hAnsi="Times New Roman"/>
        </w:rPr>
        <w:t>  nová služba alebo nariadenie (alebo ich zrušenie)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>  x  </w:t>
      </w:r>
      <w:r>
        <w:rPr>
          <w:rFonts w:ascii="Times New Roman" w:hAnsi="Times New Roman"/>
        </w:rPr>
        <w:t>  kombinovaný návrh (zmena sadzieb, zmena vymeriavacích základov a zmena nároku)</w:t>
      </w:r>
    </w:p>
    <w:p w:rsidR="00A131A9" w:rsidP="00A131A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A131A9" w:rsidP="00A131A9">
      <w:pPr>
        <w:bidi w:val="0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  <w:b/>
          <w:bCs/>
        </w:rPr>
      </w:pPr>
    </w:p>
    <w:p w:rsidR="00A131A9" w:rsidP="00A131A9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A131A9" w:rsidP="00A131A9">
      <w:pPr>
        <w:bidi w:val="0"/>
        <w:rPr>
          <w:rFonts w:ascii="Times New Roman" w:hAnsi="Times New Roman"/>
        </w:rPr>
      </w:pPr>
    </w:p>
    <w:p w:rsidR="00A131A9" w:rsidP="00A131A9">
      <w:pPr>
        <w:bidi w:val="0"/>
        <w:jc w:val="both"/>
        <w:rPr>
          <w:rFonts w:ascii="Times New Roman" w:hAnsi="Times New Roman"/>
        </w:rPr>
      </w:pPr>
      <w:r w:rsidRPr="00D356FD">
        <w:rPr>
          <w:rFonts w:ascii="Times New Roman" w:hAnsi="Times New Roman"/>
        </w:rPr>
        <w:t>Navrhované legislatívne zmeny v oblasti sociálneho poistenia si vyžiadajú</w:t>
      </w:r>
      <w:r>
        <w:rPr>
          <w:rFonts w:ascii="Times New Roman" w:hAnsi="Times New Roman"/>
        </w:rPr>
        <w:t xml:space="preserve"> </w:t>
      </w:r>
      <w:r w:rsidRPr="00D356FD">
        <w:rPr>
          <w:rFonts w:ascii="Times New Roman" w:hAnsi="Times New Roman"/>
        </w:rPr>
        <w:t>zmenu informačného systé</w:t>
      </w:r>
      <w:r>
        <w:rPr>
          <w:rFonts w:ascii="Times New Roman" w:hAnsi="Times New Roman"/>
        </w:rPr>
        <w:t>mu Sociálnej poisťovne</w:t>
      </w:r>
      <w:r w:rsidRPr="00D356F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Celkovo však možno konštatovať, že navrhované opatrenia mierne znížia administratívnu záťaž Sociálnej poisťovne. </w:t>
      </w:r>
    </w:p>
    <w:p w:rsidR="00A131A9" w:rsidP="00A131A9">
      <w:pPr>
        <w:bidi w:val="0"/>
        <w:jc w:val="both"/>
        <w:rPr>
          <w:rFonts w:ascii="Times New Roman" w:hAnsi="Times New Roman"/>
        </w:rPr>
      </w:pPr>
    </w:p>
    <w:p w:rsidR="00A131A9" w:rsidP="00A131A9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A131A9" w:rsidRPr="00501795" w:rsidP="00A131A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nemá žiadny vplyv na štátny rozpočet. </w:t>
      </w:r>
    </w:p>
    <w:p w:rsidR="00A131A9" w:rsidP="00A131A9">
      <w:pPr>
        <w:bidi w:val="0"/>
        <w:jc w:val="both"/>
        <w:rPr>
          <w:rFonts w:ascii="Times New Roman" w:hAnsi="Times New Roman"/>
          <w:b/>
        </w:rPr>
      </w:pPr>
    </w:p>
    <w:p w:rsidR="00A131A9" w:rsidRPr="00333C80" w:rsidP="00A131A9">
      <w:pPr>
        <w:bidi w:val="0"/>
        <w:jc w:val="both"/>
        <w:rPr>
          <w:rFonts w:ascii="Times New Roman" w:hAnsi="Times New Roman"/>
        </w:rPr>
      </w:pPr>
      <w:r w:rsidRPr="00333C80">
        <w:rPr>
          <w:rFonts w:ascii="Times New Roman" w:hAnsi="Times New Roman"/>
        </w:rPr>
        <w:t>Predmetný návrh opatrenia má negatívny finančný vplyv na rozpočet Sociálnej poisťovne.</w:t>
      </w:r>
      <w:r>
        <w:rPr>
          <w:rFonts w:ascii="Times New Roman" w:hAnsi="Times New Roman"/>
        </w:rPr>
        <w:t xml:space="preserve"> Vyššie výdavky na nemocenské dávky sú iba čiastočne kompenzované nižšími výdavkami z dôvodu zrušenia povinnosti zasielať rozhodnutia v prípade nemocenských dávok a úrazového prí</w:t>
      </w:r>
      <w:r w:rsidRPr="001A1D87">
        <w:rPr>
          <w:rFonts w:ascii="Times New Roman" w:hAnsi="Times New Roman"/>
        </w:rPr>
        <w:t>platku. Postúpenie pohľadávok bude znamenať rast príjmov iba po účtovnej stránke - k samotnému prevodu hotovosti nedôjde.</w:t>
      </w:r>
      <w:r>
        <w:rPr>
          <w:rFonts w:ascii="Times New Roman" w:hAnsi="Times New Roman"/>
        </w:rPr>
        <w:t xml:space="preserve"> 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A131A9" w:rsidRPr="00904741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904741">
        <w:rPr>
          <w:rFonts w:ascii="Times New Roman" w:hAnsi="Times New Roman"/>
          <w:b/>
          <w:szCs w:val="22"/>
        </w:rPr>
        <w:t>Kvantifikácia príjmov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A131A9" w:rsidRPr="00266103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Predmetný návrh zákona nebude mať vplyv na príjmy Sociálnej poisťovne, ani na príjmy štátneho rozpočtu (nezvyšuje ich, ale ani ich neznižuje).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A131A9" w:rsidRPr="00472DEB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472DEB">
        <w:rPr>
          <w:rFonts w:ascii="Times New Roman" w:hAnsi="Times New Roman"/>
          <w:b/>
          <w:szCs w:val="22"/>
        </w:rPr>
        <w:t>Kvantifikácia výdavkov</w:t>
      </w:r>
    </w:p>
    <w:p w:rsidR="00A131A9" w:rsidP="00A131A9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Cs w:val="22"/>
        </w:rPr>
      </w:pP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Niektoré opatrenia v návrhu zákona budú mať vplyv na výdavky Sociálnej poisťovne. Ako je uvedené v tabuľke č. 1 celkovo dôjde k nárastu výdavkov v roku 2011 o 2,3 mil. eur; v roku 2012 o 13,1 mil. eur; v roku 2013 o 14,1 mil. eur a v roku 2014 o 15,2 mil. eur. 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A131A9" w:rsidP="00A131A9">
      <w:pPr>
        <w:numPr>
          <w:numId w:val="4"/>
        </w:numPr>
        <w:tabs>
          <w:tab w:val="num" w:pos="600"/>
          <w:tab w:val="clear" w:pos="1440"/>
        </w:tabs>
        <w:autoSpaceDE w:val="0"/>
        <w:autoSpaceDN w:val="0"/>
        <w:bidi w:val="0"/>
        <w:adjustRightInd w:val="0"/>
        <w:spacing w:before="120"/>
        <w:ind w:left="600" w:hanging="480"/>
        <w:jc w:val="both"/>
        <w:rPr>
          <w:rFonts w:ascii="Times New Roman" w:hAnsi="Times New Roman"/>
        </w:rPr>
      </w:pPr>
      <w:r w:rsidRPr="00C46201">
        <w:rPr>
          <w:rFonts w:ascii="Times New Roman" w:hAnsi="Times New Roman"/>
          <w:i/>
        </w:rPr>
        <w:t>Zmiernenie podmienok nároku na priznanie nemocenskej dávky</w:t>
      </w:r>
      <w:r w:rsidRPr="00AC3BA4">
        <w:rPr>
          <w:rFonts w:ascii="Times New Roman" w:hAnsi="Times New Roman"/>
        </w:rPr>
        <w:t xml:space="preserve"> pre samostatne zárobkovo činné osoby a dobrovoľne poistené osoby -</w:t>
      </w:r>
      <w:r>
        <w:rPr>
          <w:rFonts w:ascii="Times New Roman" w:hAnsi="Times New Roman"/>
        </w:rPr>
        <w:t xml:space="preserve"> vychádza sa z predpokladu, že dôjde k nárastu počtu prípadov nemocenských dávok u samostatne zárobkovo činných osôb a dobrovoľne poistených osôb o 20 %. </w:t>
      </w:r>
    </w:p>
    <w:p w:rsidR="00A131A9" w:rsidP="00A131A9">
      <w:pPr>
        <w:numPr>
          <w:numId w:val="4"/>
        </w:numPr>
        <w:tabs>
          <w:tab w:val="num" w:pos="600"/>
          <w:tab w:val="clear" w:pos="1440"/>
        </w:tabs>
        <w:autoSpaceDE w:val="0"/>
        <w:autoSpaceDN w:val="0"/>
        <w:bidi w:val="0"/>
        <w:adjustRightInd w:val="0"/>
        <w:spacing w:before="120"/>
        <w:ind w:left="600" w:hanging="480"/>
        <w:jc w:val="both"/>
        <w:rPr>
          <w:rFonts w:ascii="Times New Roman" w:hAnsi="Times New Roman"/>
        </w:rPr>
      </w:pPr>
      <w:r w:rsidRPr="00855C63">
        <w:rPr>
          <w:rFonts w:ascii="Times New Roman" w:hAnsi="Times New Roman"/>
          <w:i/>
        </w:rPr>
        <w:t>Zrušenie povinnosti pre Sociálnu poisťovňu vydávať rozhodnutia</w:t>
      </w:r>
      <w:r w:rsidRPr="00855C63">
        <w:rPr>
          <w:rFonts w:ascii="Times New Roman" w:hAnsi="Times New Roman"/>
        </w:rPr>
        <w:t xml:space="preserve"> o nemocenských dávkach a o úrazovom príplatku</w:t>
      </w:r>
      <w:r w:rsidRPr="00855C63">
        <w:rPr>
          <w:rFonts w:ascii="Times New Roman" w:hAnsi="Times New Roman"/>
          <w:i/>
        </w:rPr>
        <w:t xml:space="preserve"> - </w:t>
      </w:r>
      <w:r w:rsidRPr="00855C63">
        <w:rPr>
          <w:rFonts w:ascii="Times New Roman" w:hAnsi="Times New Roman"/>
        </w:rPr>
        <w:t>vychádzalo sa z</w:t>
      </w:r>
      <w:r>
        <w:rPr>
          <w:rFonts w:ascii="Times New Roman" w:hAnsi="Times New Roman"/>
        </w:rPr>
        <w:t> </w:t>
      </w:r>
      <w:r w:rsidRPr="00855C63">
        <w:rPr>
          <w:rFonts w:ascii="Times New Roman" w:hAnsi="Times New Roman"/>
        </w:rPr>
        <w:t>počtu</w:t>
      </w:r>
      <w:r>
        <w:rPr>
          <w:rFonts w:ascii="Times New Roman" w:hAnsi="Times New Roman"/>
        </w:rPr>
        <w:t xml:space="preserve"> </w:t>
      </w:r>
      <w:r w:rsidRPr="00855C63">
        <w:rPr>
          <w:rFonts w:ascii="Times New Roman" w:hAnsi="Times New Roman"/>
        </w:rPr>
        <w:t>682 768</w:t>
      </w:r>
      <w:r>
        <w:rPr>
          <w:rFonts w:ascii="Times New Roman" w:hAnsi="Times New Roman"/>
        </w:rPr>
        <w:t xml:space="preserve"> kladných rozhodnutí vydaných v roku 2010. Predmetné</w:t>
      </w:r>
      <w:r w:rsidRPr="00855C63">
        <w:rPr>
          <w:rFonts w:ascii="Times New Roman" w:hAnsi="Times New Roman"/>
        </w:rPr>
        <w:t xml:space="preserve"> rozhodnutia sa tlačili tri krát (koncept, pre klienta a do spisu) v priemere na dva listy kancelárskeho papiera, čo predstavuje cca 4 096 608 listov. Rozhodnutia sa zasielajú klientom obyčajnou listovou zásielkou v okienkových obálkach</w:t>
      </w:r>
      <w:r>
        <w:rPr>
          <w:rFonts w:ascii="Times New Roman" w:hAnsi="Times New Roman"/>
        </w:rPr>
        <w:t xml:space="preserve"> - z toho vyplýva úspora na poštovnom</w:t>
      </w:r>
      <w:r w:rsidRPr="00855C6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Taktiež sa počíta s úsporou 683 tonerov. </w:t>
      </w:r>
    </w:p>
    <w:p w:rsidR="00A131A9" w:rsidRPr="000D0FF2" w:rsidP="00A131A9">
      <w:pPr>
        <w:numPr>
          <w:numId w:val="4"/>
        </w:numPr>
        <w:tabs>
          <w:tab w:val="num" w:pos="600"/>
          <w:tab w:val="clear" w:pos="1440"/>
        </w:tabs>
        <w:autoSpaceDE w:val="0"/>
        <w:autoSpaceDN w:val="0"/>
        <w:bidi w:val="0"/>
        <w:adjustRightInd w:val="0"/>
        <w:spacing w:before="120"/>
        <w:ind w:left="600" w:hanging="48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Výška</w:t>
      </w:r>
      <w:r w:rsidRPr="0028686E">
        <w:rPr>
          <w:rFonts w:ascii="Times New Roman" w:hAnsi="Times New Roman"/>
          <w:i/>
        </w:rPr>
        <w:t xml:space="preserve"> nemocenskej dávky</w:t>
      </w:r>
      <w:r>
        <w:rPr>
          <w:rFonts w:ascii="Times New Roman" w:hAnsi="Times New Roman"/>
          <w:i/>
        </w:rPr>
        <w:t xml:space="preserve"> sa bude určovať</w:t>
      </w:r>
      <w:r w:rsidRPr="0028686E">
        <w:rPr>
          <w:rFonts w:ascii="Times New Roman" w:hAnsi="Times New Roman"/>
          <w:i/>
        </w:rPr>
        <w:t xml:space="preserve"> z aktuálneho minimálneho vymeriavacieho základu</w:t>
      </w:r>
      <w:r>
        <w:rPr>
          <w:rFonts w:ascii="Times New Roman" w:hAnsi="Times New Roman"/>
          <w:i/>
        </w:rPr>
        <w:t xml:space="preserve"> </w:t>
      </w:r>
      <w:r w:rsidRPr="00D64C6B">
        <w:rPr>
          <w:rFonts w:ascii="Times New Roman" w:hAnsi="Times New Roman"/>
        </w:rPr>
        <w:t>pre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zamestnanca</w:t>
      </w:r>
      <w:r w:rsidRPr="00AC3BA4">
        <w:rPr>
          <w:rFonts w:ascii="Times New Roman" w:hAnsi="Times New Roman"/>
        </w:rPr>
        <w:t>, ktorému trvalo nemocenské poistenie m</w:t>
      </w:r>
      <w:r>
        <w:rPr>
          <w:rFonts w:ascii="Times New Roman" w:hAnsi="Times New Roman"/>
        </w:rPr>
        <w:t>enej ako 90 dní, ak jeho reálny pravdepodobný vymeriavací základ nie je nižší. Z dôvodu absencie údajov vo veci</w:t>
      </w:r>
      <w:r w:rsidRPr="00575A41">
        <w:rPr>
          <w:rFonts w:ascii="Times New Roman" w:hAnsi="Times New Roman"/>
        </w:rPr>
        <w:t xml:space="preserve"> nemocenských dávo</w:t>
      </w:r>
      <w:r>
        <w:rPr>
          <w:rFonts w:ascii="Times New Roman" w:hAnsi="Times New Roman"/>
        </w:rPr>
        <w:t xml:space="preserve">k </w:t>
      </w:r>
      <w:r w:rsidRPr="00575A41">
        <w:rPr>
          <w:rFonts w:ascii="Times New Roman" w:hAnsi="Times New Roman"/>
        </w:rPr>
        <w:t>v závislosti od dĺžky trvania nemocensk</w:t>
      </w:r>
      <w:r>
        <w:rPr>
          <w:rFonts w:ascii="Times New Roman" w:hAnsi="Times New Roman"/>
        </w:rPr>
        <w:t xml:space="preserve">ého poistenia zamestnanca - možno iba konštatovať, že </w:t>
      </w:r>
      <w:r w:rsidRPr="00575A41">
        <w:rPr>
          <w:rFonts w:ascii="Times New Roman" w:hAnsi="Times New Roman"/>
        </w:rPr>
        <w:t xml:space="preserve">dôjde k úspore finančných prostriedkov základného fondu nemocenského poistenia.   </w:t>
      </w:r>
    </w:p>
    <w:p w:rsidR="00A131A9" w:rsidP="00A131A9">
      <w:pPr>
        <w:numPr>
          <w:numId w:val="4"/>
        </w:numPr>
        <w:tabs>
          <w:tab w:val="num" w:pos="600"/>
          <w:tab w:val="clear" w:pos="1440"/>
        </w:tabs>
        <w:autoSpaceDE w:val="0"/>
        <w:autoSpaceDN w:val="0"/>
        <w:bidi w:val="0"/>
        <w:adjustRightInd w:val="0"/>
        <w:spacing w:before="120"/>
        <w:ind w:left="600" w:hanging="480"/>
        <w:jc w:val="both"/>
        <w:rPr>
          <w:rFonts w:ascii="Times New Roman" w:hAnsi="Times New Roman"/>
        </w:rPr>
      </w:pPr>
      <w:r w:rsidRPr="001E49E0">
        <w:rPr>
          <w:rFonts w:ascii="Times New Roman" w:hAnsi="Times New Roman"/>
          <w:i/>
        </w:rPr>
        <w:t>Zavedenie identifikátora platby poistného</w:t>
      </w:r>
      <w:r w:rsidRPr="001E49E0">
        <w:rPr>
          <w:rFonts w:ascii="Times New Roman" w:hAnsi="Times New Roman"/>
        </w:rPr>
        <w:t xml:space="preserve"> - mesačne do Sociálnej poisťovne</w:t>
      </w:r>
      <w:r>
        <w:rPr>
          <w:rFonts w:ascii="Times New Roman" w:hAnsi="Times New Roman"/>
        </w:rPr>
        <w:t xml:space="preserve"> </w:t>
      </w:r>
      <w:r w:rsidRPr="001E49E0">
        <w:rPr>
          <w:rFonts w:ascii="Times New Roman" w:hAnsi="Times New Roman"/>
        </w:rPr>
        <w:t xml:space="preserve">príde približne 500 000 položiek, ktoré nie je možné prideliť z dôvodu, že neobsahujú variabilný a špecifický symbol. </w:t>
      </w:r>
      <w:r>
        <w:rPr>
          <w:rFonts w:ascii="Times New Roman" w:hAnsi="Times New Roman"/>
        </w:rPr>
        <w:t>Z</w:t>
      </w:r>
      <w:r w:rsidRPr="001E49E0">
        <w:rPr>
          <w:rFonts w:ascii="Times New Roman" w:hAnsi="Times New Roman"/>
        </w:rPr>
        <w:t>aveden</w:t>
      </w:r>
      <w:r>
        <w:rPr>
          <w:rFonts w:ascii="Times New Roman" w:hAnsi="Times New Roman"/>
        </w:rPr>
        <w:t>ím</w:t>
      </w:r>
      <w:r w:rsidRPr="001E49E0">
        <w:rPr>
          <w:rFonts w:ascii="Times New Roman" w:hAnsi="Times New Roman"/>
        </w:rPr>
        <w:t xml:space="preserve"> povinnosti uvádzať identifikátor pre platiteľov poistného sa predíde manuálnemu došetrovaniu. Z uvedeného dôvodu je očakávané zníženie administratívnej záťaž</w:t>
      </w:r>
      <w:r>
        <w:rPr>
          <w:rFonts w:ascii="Times New Roman" w:hAnsi="Times New Roman"/>
        </w:rPr>
        <w:t>e Sociálnej poisťovne</w:t>
      </w:r>
      <w:r w:rsidRPr="001E49E0">
        <w:rPr>
          <w:rFonts w:ascii="Times New Roman" w:hAnsi="Times New Roman"/>
        </w:rPr>
        <w:t>.</w:t>
      </w:r>
    </w:p>
    <w:p w:rsidR="00A131A9" w:rsidRPr="001721FE" w:rsidP="00A131A9">
      <w:pPr>
        <w:numPr>
          <w:numId w:val="4"/>
        </w:numPr>
        <w:tabs>
          <w:tab w:val="num" w:pos="600"/>
          <w:tab w:val="clear" w:pos="1440"/>
        </w:tabs>
        <w:autoSpaceDE w:val="0"/>
        <w:autoSpaceDN w:val="0"/>
        <w:bidi w:val="0"/>
        <w:adjustRightInd w:val="0"/>
        <w:spacing w:before="120"/>
        <w:ind w:left="600" w:hanging="480"/>
        <w:jc w:val="both"/>
        <w:rPr>
          <w:rFonts w:ascii="Times New Roman" w:hAnsi="Times New Roman"/>
        </w:rPr>
      </w:pPr>
      <w:r w:rsidRPr="001721FE">
        <w:rPr>
          <w:rFonts w:ascii="Times New Roman" w:hAnsi="Times New Roman"/>
          <w:i/>
        </w:rPr>
        <w:t>Postúpenie pohľadávok z rokov 1993 a 1994 -</w:t>
      </w:r>
      <w:r w:rsidRPr="001721FE">
        <w:rPr>
          <w:rFonts w:ascii="Times New Roman" w:hAnsi="Times New Roman"/>
        </w:rPr>
        <w:t xml:space="preserve"> ide o pohľadávky voči už neexistujúcim subjektom, kde postúpenie, resp. odpis znamená len účtovné a evidenčné</w:t>
      </w:r>
      <w:r>
        <w:rPr>
          <w:rFonts w:ascii="Times New Roman" w:hAnsi="Times New Roman"/>
        </w:rPr>
        <w:t xml:space="preserve"> vysporiadanie pohľadávky, preto tento „príjem“ nie je zohľadnený v sumárnych kvantifikáciách. </w:t>
      </w:r>
      <w:r w:rsidRPr="001721FE">
        <w:rPr>
          <w:rFonts w:ascii="Times New Roman" w:hAnsi="Times New Roman"/>
        </w:rPr>
        <w:t>Postúpenie sa bude týkať približne 150 mil. eur a odpis približne 6 mil. eur.</w:t>
      </w:r>
    </w:p>
    <w:p w:rsidR="00A131A9" w:rsidRPr="00AC3BA4" w:rsidP="00A131A9">
      <w:pPr>
        <w:numPr>
          <w:numId w:val="4"/>
        </w:numPr>
        <w:tabs>
          <w:tab w:val="num" w:pos="600"/>
          <w:tab w:val="clear" w:pos="1440"/>
        </w:tabs>
        <w:autoSpaceDE w:val="0"/>
        <w:autoSpaceDN w:val="0"/>
        <w:bidi w:val="0"/>
        <w:adjustRightInd w:val="0"/>
        <w:spacing w:before="120"/>
        <w:ind w:left="600" w:hanging="480"/>
        <w:jc w:val="both"/>
        <w:rPr>
          <w:rFonts w:ascii="Times New Roman" w:hAnsi="Times New Roman"/>
        </w:rPr>
      </w:pPr>
      <w:r w:rsidRPr="00E163D2">
        <w:rPr>
          <w:rFonts w:ascii="Times New Roman" w:hAnsi="Times New Roman"/>
          <w:i/>
        </w:rPr>
        <w:t>Prenesenie výkonu valorizácie príplatku</w:t>
      </w:r>
      <w:r w:rsidRPr="00E163D2">
        <w:rPr>
          <w:rFonts w:ascii="Times New Roman" w:hAnsi="Times New Roman"/>
        </w:rPr>
        <w:t xml:space="preserve"> za štátnu službu</w:t>
      </w:r>
      <w:r>
        <w:rPr>
          <w:rFonts w:ascii="Times New Roman" w:hAnsi="Times New Roman"/>
        </w:rPr>
        <w:t xml:space="preserve"> k dôchodku</w:t>
      </w:r>
      <w:r w:rsidRPr="00E163D2">
        <w:rPr>
          <w:rFonts w:ascii="Times New Roman" w:hAnsi="Times New Roman"/>
        </w:rPr>
        <w:t xml:space="preserve"> na Sociálnu poisťovňu, ktorá tento príplatok vypláca. Vzhľadom na nízky počet predmetných príplatkov sa neočakáva zvýšenie administratívne</w:t>
      </w:r>
      <w:r>
        <w:rPr>
          <w:rFonts w:ascii="Times New Roman" w:hAnsi="Times New Roman"/>
        </w:rPr>
        <w:t>ho zaťaženia</w:t>
      </w:r>
      <w:r w:rsidRPr="00E163D2">
        <w:rPr>
          <w:rFonts w:ascii="Times New Roman" w:hAnsi="Times New Roman"/>
        </w:rPr>
        <w:t xml:space="preserve"> zamestnancov odboru dôchodkových dáv</w:t>
      </w:r>
      <w:r>
        <w:rPr>
          <w:rFonts w:ascii="Times New Roman" w:hAnsi="Times New Roman"/>
        </w:rPr>
        <w:t>ok Sociálnej poisťovne</w:t>
      </w:r>
      <w:r w:rsidRPr="00E163D2">
        <w:rPr>
          <w:rFonts w:ascii="Times New Roman" w:hAnsi="Times New Roman"/>
        </w:rPr>
        <w:t>.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A131A9" w:rsidRPr="009519E1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9519E1">
        <w:rPr>
          <w:rFonts w:ascii="Times New Roman" w:hAnsi="Times New Roman"/>
          <w:b/>
          <w:szCs w:val="22"/>
        </w:rPr>
        <w:t>Vplyv na</w:t>
      </w:r>
      <w:r>
        <w:rPr>
          <w:rFonts w:ascii="Times New Roman" w:hAnsi="Times New Roman"/>
          <w:b/>
          <w:szCs w:val="22"/>
        </w:rPr>
        <w:t xml:space="preserve"> jednotlivé</w:t>
      </w:r>
      <w:r w:rsidRPr="009519E1">
        <w:rPr>
          <w:rFonts w:ascii="Times New Roman" w:hAnsi="Times New Roman"/>
          <w:b/>
          <w:szCs w:val="22"/>
        </w:rPr>
        <w:t xml:space="preserve"> kateg</w:t>
      </w:r>
      <w:r>
        <w:rPr>
          <w:rFonts w:ascii="Times New Roman" w:hAnsi="Times New Roman"/>
          <w:b/>
          <w:szCs w:val="22"/>
        </w:rPr>
        <w:t>ór</w:t>
      </w:r>
      <w:r w:rsidRPr="009519E1">
        <w:rPr>
          <w:rFonts w:ascii="Times New Roman" w:hAnsi="Times New Roman"/>
          <w:b/>
          <w:szCs w:val="22"/>
        </w:rPr>
        <w:t>ie príjmov a výdavkov rozpočtu ver</w:t>
      </w:r>
      <w:r>
        <w:rPr>
          <w:rFonts w:ascii="Times New Roman" w:hAnsi="Times New Roman"/>
          <w:b/>
          <w:szCs w:val="22"/>
        </w:rPr>
        <w:t>e</w:t>
      </w:r>
      <w:r w:rsidRPr="009519E1">
        <w:rPr>
          <w:rFonts w:ascii="Times New Roman" w:hAnsi="Times New Roman"/>
          <w:b/>
          <w:szCs w:val="22"/>
        </w:rPr>
        <w:t>jn</w:t>
      </w:r>
      <w:r>
        <w:rPr>
          <w:rFonts w:ascii="Times New Roman" w:hAnsi="Times New Roman"/>
          <w:b/>
          <w:szCs w:val="22"/>
        </w:rPr>
        <w:t>e</w:t>
      </w:r>
      <w:r w:rsidRPr="009519E1">
        <w:rPr>
          <w:rFonts w:ascii="Times New Roman" w:hAnsi="Times New Roman"/>
          <w:b/>
          <w:szCs w:val="22"/>
        </w:rPr>
        <w:t>j</w:t>
      </w:r>
      <w:r>
        <w:rPr>
          <w:rFonts w:ascii="Times New Roman" w:hAnsi="Times New Roman"/>
          <w:b/>
          <w:szCs w:val="22"/>
        </w:rPr>
        <w:t xml:space="preserve"> </w:t>
      </w:r>
      <w:r w:rsidRPr="009519E1">
        <w:rPr>
          <w:rFonts w:ascii="Times New Roman" w:hAnsi="Times New Roman"/>
          <w:b/>
          <w:szCs w:val="22"/>
        </w:rPr>
        <w:t>správy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0067FC">
        <w:rPr>
          <w:rFonts w:ascii="Times New Roman" w:hAnsi="Times New Roman"/>
          <w:i/>
          <w:szCs w:val="22"/>
        </w:rPr>
        <w:t>Výdavky štátneho rozpočtu</w:t>
      </w:r>
      <w:r w:rsidRPr="000067FC">
        <w:rPr>
          <w:rFonts w:ascii="Times New Roman" w:hAnsi="Times New Roman"/>
          <w:b/>
          <w:szCs w:val="22"/>
        </w:rPr>
        <w:t xml:space="preserve"> </w:t>
      </w:r>
      <w:r w:rsidRPr="000067FC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návrh zákona nebude mať vplyv na štátny rozpočet. 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B2003B">
        <w:rPr>
          <w:rFonts w:ascii="Times New Roman" w:hAnsi="Times New Roman"/>
          <w:i/>
          <w:szCs w:val="22"/>
        </w:rPr>
        <w:t>Výdavky Sociálnej poisťovne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– </w:t>
      </w:r>
      <w:r w:rsidRPr="00DD4F96">
        <w:rPr>
          <w:rFonts w:ascii="Times New Roman" w:hAnsi="Times New Roman"/>
          <w:szCs w:val="22"/>
        </w:rPr>
        <w:t>p</w:t>
      </w:r>
      <w:r>
        <w:rPr>
          <w:rFonts w:ascii="Times New Roman" w:hAnsi="Times New Roman"/>
          <w:szCs w:val="22"/>
        </w:rPr>
        <w:t>redpokladá sa mierne negatívny vplyv na rozpočet Sociálnej poisťovne v porovnaní</w:t>
      </w:r>
      <w:r w:rsidRPr="00DD4F9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</w:rPr>
        <w:t xml:space="preserve">s upraveným rozpočtom Sociálnej poisťovne na rok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Times New Roman" w:hAnsi="Times New Roman"/>
          </w:rPr>
          <w:t>2011 a</w:t>
        </w:r>
      </w:smartTag>
      <w:r>
        <w:rPr>
          <w:rFonts w:ascii="Times New Roman" w:hAnsi="Times New Roman"/>
        </w:rPr>
        <w:t xml:space="preserve"> rozpočtovým výhľadom na roky </w:t>
      </w:r>
      <w:smartTag w:uri="urn:schemas-microsoft-com:office:smarttags" w:element="metricconverter">
        <w:smartTagPr>
          <w:attr w:name="ProductID" w:val="2012 a"/>
        </w:smartTagPr>
        <w:r>
          <w:rPr>
            <w:rFonts w:ascii="Times New Roman" w:hAnsi="Times New Roman"/>
          </w:rPr>
          <w:t>2012 a</w:t>
        </w:r>
      </w:smartTag>
      <w:r>
        <w:rPr>
          <w:rFonts w:ascii="Times New Roman" w:hAnsi="Times New Roman"/>
        </w:rPr>
        <w:t> 2013.</w:t>
      </w:r>
    </w:p>
    <w:p w:rsidR="00A131A9" w:rsidP="00A131A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A131A9" w:rsidP="00A131A9">
      <w:pPr>
        <w:bidi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Tabuľky č. 3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637"/>
        <w:gridCol w:w="3828"/>
        <w:gridCol w:w="1275"/>
        <w:gridCol w:w="1134"/>
        <w:gridCol w:w="1134"/>
        <w:gridCol w:w="1204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Sociálnej poisťovne (cash)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 xml:space="preserve">Rozpočet Sociálnej poisťovne 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>–</w:t>
            </w: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 xml:space="preserve"> výdavky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 xml:space="preserve"> </w:t>
            </w: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 xml:space="preserve"> (v eur)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2014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13 100 000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14 100 000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15 200 000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Tovary a služby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-400 000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-400 000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Bežné transfery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13 500 000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14 500 000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15 600 000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Transfery v rámci verejnej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Transfery jednotlivcom a neziskovým právnickým osobám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13 500 000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14 500 000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15 600 000</w:t>
            </w:r>
          </w:p>
        </w:tc>
      </w:tr>
    </w:tbl>
    <w:p w:rsidR="00A131A9" w:rsidP="00A131A9">
      <w:pPr>
        <w:bidi w:val="0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9135" w:type="dxa"/>
        <w:tblInd w:w="55" w:type="dxa"/>
        <w:tblLayout w:type="fixed"/>
        <w:tblCellMar>
          <w:left w:w="70" w:type="dxa"/>
          <w:right w:w="70" w:type="dxa"/>
        </w:tblCellMar>
      </w:tblPr>
      <w:tblGrid>
        <w:gridCol w:w="814"/>
        <w:gridCol w:w="3596"/>
        <w:gridCol w:w="1134"/>
        <w:gridCol w:w="1275"/>
        <w:gridCol w:w="1236"/>
        <w:gridCol w:w="1080"/>
      </w:tblGrid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 (cash)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 xml:space="preserve">Rozpočet verejnej správy - výdavky 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 xml:space="preserve">   </w:t>
            </w:r>
          </w:p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u w:val="single"/>
              </w:rPr>
              <w:t>(v  eur)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2014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100 000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200 000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Tovary a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400 000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Poštovné služby a telekomunikačné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300 000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633006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Všeobecný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100 000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Bežné transfery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13 </w:t>
            </w: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14 500 000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15 </w:t>
            </w:r>
            <w:r w:rsidRPr="008B4B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00 000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Transfery v rámci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135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color w:val="000000"/>
                <w:sz w:val="20"/>
                <w:szCs w:val="20"/>
              </w:rPr>
              <w:t>Transfery jednotlivcom a neziskovým právnickým osobám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  <w:r w:rsidRPr="008B4B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14 500 000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31A9" w:rsidRPr="008B4B60" w:rsidP="005442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B4B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 </w:t>
            </w:r>
            <w:r w:rsidRPr="008B4B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00 000</w:t>
            </w:r>
          </w:p>
        </w:tc>
      </w:tr>
    </w:tbl>
    <w:p w:rsidR="00A131A9" w:rsidP="00A131A9">
      <w:pPr>
        <w:bidi w:val="0"/>
        <w:rPr>
          <w:rFonts w:ascii="Times New Roman" w:hAnsi="Times New Roman"/>
          <w:sz w:val="20"/>
          <w:szCs w:val="20"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A131A9" w:rsidP="00A131A9">
      <w:pPr>
        <w:bidi w:val="0"/>
        <w:rPr>
          <w:rFonts w:ascii="Times New Roman" w:hAnsi="Times New Roman"/>
          <w:b/>
          <w:sz w:val="28"/>
          <w:szCs w:val="28"/>
        </w:rPr>
      </w:pPr>
    </w:p>
    <w:p w:rsidR="00A131A9" w:rsidP="00A131A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A131A9" w:rsidP="00A131A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3233"/>
        <w:gridCol w:w="5782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RPr="004B1870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B1870">
              <w:rPr>
                <w:rFonts w:ascii="Times New Roman" w:hAnsi="Times New Roman"/>
              </w:rPr>
              <w:t>Zmiernenie podmienok nároku na nemoc</w:t>
            </w:r>
            <w:r>
              <w:rPr>
                <w:rFonts w:ascii="Times New Roman" w:hAnsi="Times New Roman"/>
              </w:rPr>
              <w:t>enské dávky sa pozitívne prejaví u</w:t>
            </w:r>
            <w:r w:rsidRPr="004B1870">
              <w:rPr>
                <w:rFonts w:ascii="Times New Roman" w:hAnsi="Times New Roman"/>
              </w:rPr>
              <w:t xml:space="preserve"> samostatne zárobkovo činných os</w:t>
            </w:r>
            <w:r>
              <w:rPr>
                <w:rFonts w:ascii="Times New Roman" w:hAnsi="Times New Roman"/>
              </w:rPr>
              <w:t>ô</w:t>
            </w:r>
            <w:r w:rsidRPr="004B18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 </w:t>
            </w:r>
            <w:r w:rsidRPr="004B1870">
              <w:rPr>
                <w:rFonts w:ascii="Times New Roman" w:hAnsi="Times New Roman"/>
              </w:rPr>
              <w:t xml:space="preserve"> a </w:t>
            </w:r>
            <w:r>
              <w:rPr>
                <w:rFonts w:ascii="Times New Roman" w:hAnsi="Times New Roman"/>
              </w:rPr>
              <w:t>dobrovoľne</w:t>
            </w:r>
            <w:r w:rsidRPr="004B18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poistených osôb</w:t>
            </w:r>
            <w:r w:rsidRPr="004B1870">
              <w:rPr>
                <w:rFonts w:ascii="Times New Roman" w:hAnsi="Times New Roman"/>
              </w:rPr>
              <w:t>. Naopak mierne zníženie priznanej nemocensk</w:t>
            </w:r>
            <w:r>
              <w:rPr>
                <w:rFonts w:ascii="Times New Roman" w:hAnsi="Times New Roman"/>
              </w:rPr>
              <w:t>ej dávky možno očakávať u</w:t>
            </w:r>
            <w:r w:rsidRPr="004B1870">
              <w:rPr>
                <w:rFonts w:ascii="Times New Roman" w:hAnsi="Times New Roman"/>
              </w:rPr>
              <w:t xml:space="preserve"> úzkej skupiny zamestnancov, ktorým</w:t>
            </w:r>
            <w:r>
              <w:rPr>
                <w:rFonts w:ascii="Times New Roman" w:hAnsi="Times New Roman"/>
              </w:rPr>
              <w:t xml:space="preserve"> trvá</w:t>
            </w:r>
            <w:r w:rsidRPr="004B1870">
              <w:rPr>
                <w:rFonts w:ascii="Times New Roman" w:hAnsi="Times New Roman"/>
              </w:rPr>
              <w:t xml:space="preserve"> nemocenské poistenie m</w:t>
            </w:r>
            <w:r>
              <w:rPr>
                <w:rFonts w:ascii="Times New Roman" w:hAnsi="Times New Roman"/>
              </w:rPr>
              <w:t>enej ako 90 dní</w:t>
            </w:r>
            <w:r w:rsidRPr="004B1870">
              <w:rPr>
                <w:rFonts w:ascii="Times New Roman" w:hAnsi="Times New Roman"/>
              </w:rPr>
              <w:t xml:space="preserve">.   </w:t>
            </w:r>
          </w:p>
          <w:p w:rsidR="00A131A9" w:rsidRPr="00801F5D" w:rsidP="0054425B">
            <w:pPr>
              <w:tabs>
                <w:tab w:val="left" w:pos="114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131A9" w:rsidRPr="00275D4F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 xml:space="preserve">Kvantifikujte: 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RPr="000329D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Predpokladá sa, že dôjde k nárastu počtu prípadov nemocenských dávok u samostatne zárobkovo činných osôb a dobrovoľne poistených osôb o 20 %, čo by na základe vyplatených nemocenských dávok v roku 2010 malo predstavovať približne nárast o 57 tisíc prípadov ročne, s priemernou výškou 237 eur na prípad. </w:t>
            </w:r>
          </w:p>
          <w:p w:rsidR="00A131A9" w:rsidRPr="006735BF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131A9" w:rsidRPr="00275D4F" w:rsidP="00A131A9">
            <w:pPr>
              <w:numPr>
                <w:numId w:val="5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131A9" w:rsidRPr="00275D4F" w:rsidP="00A131A9">
            <w:pPr>
              <w:numPr>
                <w:numId w:val="5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A131A9" w:rsidRPr="00275D4F" w:rsidP="00A131A9">
            <w:pPr>
              <w:numPr>
                <w:numId w:val="5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131A9" w:rsidP="00311465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RPr="000867A8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7A8">
              <w:rPr>
                <w:rFonts w:ascii="Times New Roman" w:hAnsi="Times New Roman"/>
                <w:b/>
              </w:rPr>
              <w:t>4.2.</w:t>
            </w:r>
            <w:r w:rsidRPr="000867A8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RPr="000867A8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Zlepší sa prístup k nemocenským dávkam pre samostatne zárobkovo činné osoby, dobrovoľne poistené osoby a prístup pre zamestnancov zostane zachovaný. Pri zamestnancoch dôjde však k zníženiu výšky nemocenských dávok pre špecifické tzv. „špekulatívne“ prípady.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RPr="00E63BB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131A9" w:rsidRPr="00E63BB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867A8">
              <w:rPr>
                <w:rFonts w:ascii="Times New Roman" w:hAnsi="Times New Roman"/>
              </w:rPr>
              <w:t>Navrhované opatrenie nemá vplyv na rodovú rovnosť a rovnosť príležitosti.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A131A9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31A9" w:rsidRPr="000867A8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7A8">
              <w:rPr>
                <w:rFonts w:ascii="Times New Roman" w:hAnsi="Times New Roman"/>
              </w:rPr>
              <w:t> </w:t>
            </w:r>
          </w:p>
          <w:p w:rsidR="00A131A9" w:rsidRPr="000867A8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7A8">
              <w:rPr>
                <w:rFonts w:ascii="Times New Roman" w:hAnsi="Times New Roman"/>
              </w:rPr>
              <w:t>Navrhované opatrenie nemá vplyv na zamestnanosť v Slovenskej republike.</w:t>
            </w:r>
          </w:p>
          <w:p w:rsidR="00A131A9" w:rsidRPr="00E63BB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131A9" w:rsidRPr="00E63BB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131A9" w:rsidRPr="00E63BB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131A9" w:rsidRPr="00E63BB5" w:rsidP="00544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A131A9" w:rsidP="00A131A9">
      <w:pPr>
        <w:bidi w:val="0"/>
        <w:jc w:val="both"/>
        <w:rPr>
          <w:rFonts w:ascii="Times New Roman" w:hAnsi="Times New Roman"/>
          <w:b/>
        </w:rPr>
      </w:pPr>
    </w:p>
    <w:p w:rsidR="00A131A9" w:rsidRPr="009449FE" w:rsidP="00A131A9">
      <w:pPr>
        <w:bidi w:val="0"/>
        <w:jc w:val="both"/>
        <w:rPr>
          <w:rFonts w:ascii="Arial Narrow" w:hAnsi="Arial Narrow"/>
        </w:rPr>
      </w:pPr>
    </w:p>
    <w:p w:rsidR="00A131A9" w:rsidP="00A131A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9A74C3">
      <w:pPr>
        <w:bidi w:val="0"/>
        <w:rPr>
          <w:rFonts w:ascii="Times New Roman" w:hAnsi="Times New Roman"/>
        </w:rPr>
      </w:pPr>
    </w:p>
    <w:sectPr w:rsidSect="00191B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95" w:rsidP="00CE175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A131A9">
      <w:rPr>
        <w:rStyle w:val="PageNumber"/>
        <w:rFonts w:ascii="Times New Roman" w:hAnsi="Times New Roman"/>
      </w:rPr>
      <w:fldChar w:fldCharType="begin"/>
    </w:r>
    <w:r w:rsidR="00A131A9">
      <w:rPr>
        <w:rStyle w:val="PageNumber"/>
        <w:rFonts w:ascii="Times New Roman" w:hAnsi="Times New Roman"/>
      </w:rPr>
      <w:instrText xml:space="preserve">PAGE  </w:instrText>
    </w:r>
    <w:r w:rsidR="00A131A9">
      <w:rPr>
        <w:rStyle w:val="PageNumber"/>
        <w:rFonts w:ascii="Times New Roman" w:hAnsi="Times New Roman"/>
      </w:rPr>
      <w:fldChar w:fldCharType="separate"/>
    </w:r>
    <w:r w:rsidR="00A131A9">
      <w:rPr>
        <w:rStyle w:val="PageNumber"/>
        <w:rFonts w:ascii="Times New Roman" w:hAnsi="Times New Roman"/>
      </w:rPr>
      <w:fldChar w:fldCharType="end"/>
    </w:r>
  </w:p>
  <w:p w:rsidR="00811295" w:rsidP="00DF4EB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95" w:rsidP="00DF4EB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2064571A"/>
    <w:multiLevelType w:val="hybridMultilevel"/>
    <w:tmpl w:val="759A063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55AF74BC"/>
    <w:multiLevelType w:val="hybridMultilevel"/>
    <w:tmpl w:val="2D0C9B1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3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7662655A"/>
    <w:multiLevelType w:val="hybridMultilevel"/>
    <w:tmpl w:val="20F6088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A131A9"/>
    <w:rsid w:val="000067FC"/>
    <w:rsid w:val="000329D5"/>
    <w:rsid w:val="000867A8"/>
    <w:rsid w:val="000D0FF2"/>
    <w:rsid w:val="00145EA6"/>
    <w:rsid w:val="001721FE"/>
    <w:rsid w:val="001A1D87"/>
    <w:rsid w:val="001B5E38"/>
    <w:rsid w:val="001D781C"/>
    <w:rsid w:val="001E49E0"/>
    <w:rsid w:val="00266103"/>
    <w:rsid w:val="00275D4F"/>
    <w:rsid w:val="0028686E"/>
    <w:rsid w:val="00311465"/>
    <w:rsid w:val="00333C80"/>
    <w:rsid w:val="004161A1"/>
    <w:rsid w:val="00456164"/>
    <w:rsid w:val="004708A2"/>
    <w:rsid w:val="00472DEB"/>
    <w:rsid w:val="004B1870"/>
    <w:rsid w:val="00501795"/>
    <w:rsid w:val="0054425B"/>
    <w:rsid w:val="00575A41"/>
    <w:rsid w:val="0060512A"/>
    <w:rsid w:val="006735BF"/>
    <w:rsid w:val="00801F5D"/>
    <w:rsid w:val="00811295"/>
    <w:rsid w:val="00855C63"/>
    <w:rsid w:val="008B4B60"/>
    <w:rsid w:val="00904741"/>
    <w:rsid w:val="009449FE"/>
    <w:rsid w:val="009519E1"/>
    <w:rsid w:val="009A74C3"/>
    <w:rsid w:val="00A131A9"/>
    <w:rsid w:val="00A93D59"/>
    <w:rsid w:val="00AC3BA4"/>
    <w:rsid w:val="00AF5C99"/>
    <w:rsid w:val="00B2003B"/>
    <w:rsid w:val="00B84A40"/>
    <w:rsid w:val="00C46201"/>
    <w:rsid w:val="00C71C0E"/>
    <w:rsid w:val="00CE1753"/>
    <w:rsid w:val="00D2082B"/>
    <w:rsid w:val="00D356FD"/>
    <w:rsid w:val="00D64C6B"/>
    <w:rsid w:val="00DC0C93"/>
    <w:rsid w:val="00DD4F96"/>
    <w:rsid w:val="00DF4EB0"/>
    <w:rsid w:val="00E163D2"/>
    <w:rsid w:val="00E63BB5"/>
    <w:rsid w:val="00E854CD"/>
    <w:rsid w:val="00FC44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31A9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A131A9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rsid w:val="00A131A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1A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131A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BodyTextIndent2Char"/>
    <w:uiPriority w:val="99"/>
    <w:rsid w:val="00A131A9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131A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BodyText22">
    <w:name w:val="Body Text 22"/>
    <w:basedOn w:val="Normal"/>
    <w:uiPriority w:val="99"/>
    <w:rsid w:val="00A131A9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A131A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2763</Words>
  <Characters>15752</Characters>
  <Application>Microsoft Office Word</Application>
  <DocSecurity>0</DocSecurity>
  <Lines>0</Lines>
  <Paragraphs>0</Paragraphs>
  <ScaleCrop>false</ScaleCrop>
  <Company>Kancelaria NR SR</Company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2011-06-10T17:46:00Z</dcterms:created>
  <dcterms:modified xsi:type="dcterms:W3CDTF">2011-06-10T17:46:00Z</dcterms:modified>
</cp:coreProperties>
</file>