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0634" w:rsidP="00650634">
      <w:pPr>
        <w:widowControl w:val="0"/>
        <w:bidi w:val="0"/>
        <w:spacing w:before="120" w:line="360" w:lineRule="auto"/>
        <w:ind w:left="720" w:hanging="720"/>
        <w:jc w:val="center"/>
        <w:rPr>
          <w:rFonts w:hint="default"/>
          <w:b/>
          <w:color w:val="000000"/>
        </w:rPr>
      </w:pPr>
      <w:r>
        <w:rPr>
          <w:rFonts w:hint="default"/>
          <w:b/>
          <w:color w:val="000000"/>
        </w:rPr>
        <w:t>Dolož</w:t>
      </w:r>
      <w:r>
        <w:rPr>
          <w:rFonts w:hint="default"/>
          <w:b/>
          <w:color w:val="000000"/>
        </w:rPr>
        <w:t>ka finanč</w:t>
      </w:r>
      <w:r>
        <w:rPr>
          <w:rFonts w:hint="default"/>
          <w:b/>
          <w:color w:val="000000"/>
        </w:rPr>
        <w:t>ný</w:t>
      </w:r>
      <w:r>
        <w:rPr>
          <w:rFonts w:hint="default"/>
          <w:b/>
          <w:color w:val="000000"/>
        </w:rPr>
        <w:t>ch, ekonomický</w:t>
      </w:r>
      <w:r>
        <w:rPr>
          <w:rFonts w:hint="default"/>
          <w:b/>
          <w:color w:val="000000"/>
        </w:rPr>
        <w:t>ch, environmentá</w:t>
      </w:r>
      <w:r>
        <w:rPr>
          <w:rFonts w:hint="default"/>
          <w:b/>
          <w:color w:val="000000"/>
        </w:rPr>
        <w:t>lnych vplyvov a vplyvov na zamestnanosť</w:t>
      </w:r>
    </w:p>
    <w:p w:rsidR="00650634" w:rsidP="00650634">
      <w:pPr>
        <w:pStyle w:val="Heading1"/>
        <w:bidi w:val="0"/>
        <w:jc w:val="both"/>
        <w:rPr>
          <w:color w:val="000000"/>
        </w:rPr>
      </w:pPr>
    </w:p>
    <w:p w:rsidR="00650634" w:rsidP="00650634">
      <w:pPr>
        <w:pStyle w:val="Heading1"/>
        <w:bidi w:val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>Odhad dopadov na verejné</w:t>
      </w:r>
      <w:r>
        <w:rPr>
          <w:rFonts w:hint="default"/>
          <w:color w:val="000000"/>
        </w:rPr>
        <w:t xml:space="preserve"> financie</w:t>
      </w:r>
    </w:p>
    <w:p w:rsidR="00650634" w:rsidP="00650634">
      <w:pPr>
        <w:bidi w:val="0"/>
        <w:jc w:val="both"/>
        <w:rPr>
          <w:color w:val="000000"/>
        </w:rPr>
      </w:pPr>
    </w:p>
    <w:p w:rsidR="00650634" w:rsidP="00650634">
      <w:pPr>
        <w:pStyle w:val="tnr121"/>
        <w:tabs>
          <w:tab w:val="left" w:pos="360"/>
        </w:tabs>
        <w:bidi w:val="0"/>
        <w:spacing w:line="240" w:lineRule="auto"/>
        <w:rPr>
          <w:rFonts w:hint="default"/>
          <w:color w:val="000000"/>
          <w:lang w:val="sk-SK"/>
        </w:rPr>
      </w:pPr>
      <w:r>
        <w:rPr>
          <w:rFonts w:hint="default"/>
          <w:color w:val="000000"/>
          <w:lang w:val="sk-SK"/>
        </w:rPr>
        <w:t>Predlož</w:t>
      </w:r>
      <w:r>
        <w:rPr>
          <w:rFonts w:hint="default"/>
          <w:color w:val="000000"/>
          <w:lang w:val="sk-SK"/>
        </w:rPr>
        <w:t>ený</w:t>
      </w:r>
      <w:r>
        <w:rPr>
          <w:rFonts w:hint="default"/>
          <w:color w:val="000000"/>
          <w:lang w:val="sk-SK"/>
        </w:rPr>
        <w:t xml:space="preserve"> ná</w:t>
      </w:r>
      <w:r>
        <w:rPr>
          <w:rFonts w:hint="default"/>
          <w:color w:val="000000"/>
          <w:lang w:val="sk-SK"/>
        </w:rPr>
        <w:t>vrh novely zá</w:t>
      </w:r>
      <w:r>
        <w:rPr>
          <w:rFonts w:hint="default"/>
          <w:color w:val="000000"/>
          <w:lang w:val="sk-SK"/>
        </w:rPr>
        <w:t>kona o </w:t>
      </w:r>
      <w:r>
        <w:rPr>
          <w:rFonts w:hint="default"/>
          <w:color w:val="000000"/>
          <w:lang w:val="sk-SK"/>
        </w:rPr>
        <w:t>starobnom dô</w:t>
      </w:r>
      <w:r>
        <w:rPr>
          <w:rFonts w:hint="default"/>
          <w:color w:val="000000"/>
          <w:lang w:val="sk-SK"/>
        </w:rPr>
        <w:t>chodkovom poistení</w:t>
      </w:r>
      <w:r>
        <w:rPr>
          <w:rFonts w:hint="default"/>
          <w:color w:val="000000"/>
          <w:lang w:val="sk-SK"/>
        </w:rPr>
        <w:t xml:space="preserve"> a </w:t>
      </w:r>
      <w:r>
        <w:rPr>
          <w:rFonts w:hint="default"/>
          <w:color w:val="000000"/>
          <w:lang w:val="sk-SK"/>
        </w:rPr>
        <w:t>zá</w:t>
      </w:r>
      <w:r>
        <w:rPr>
          <w:rFonts w:hint="default"/>
          <w:color w:val="000000"/>
          <w:lang w:val="sk-SK"/>
        </w:rPr>
        <w:t>kona o </w:t>
      </w:r>
      <w:r>
        <w:rPr>
          <w:rFonts w:hint="default"/>
          <w:color w:val="000000"/>
          <w:lang w:val="sk-SK"/>
        </w:rPr>
        <w:t>sociá</w:t>
      </w:r>
      <w:r>
        <w:rPr>
          <w:rFonts w:hint="default"/>
          <w:color w:val="000000"/>
          <w:lang w:val="sk-SK"/>
        </w:rPr>
        <w:t>lnom poistení</w:t>
      </w:r>
      <w:r>
        <w:rPr>
          <w:rFonts w:hint="default"/>
          <w:color w:val="000000"/>
          <w:lang w:val="sk-SK"/>
        </w:rPr>
        <w:t xml:space="preserve"> nezakladá</w:t>
      </w:r>
      <w:r>
        <w:rPr>
          <w:rFonts w:hint="default"/>
          <w:color w:val="000000"/>
          <w:lang w:val="sk-SK"/>
        </w:rPr>
        <w:t xml:space="preserve"> ná</w:t>
      </w:r>
      <w:r>
        <w:rPr>
          <w:rFonts w:hint="default"/>
          <w:color w:val="000000"/>
          <w:lang w:val="sk-SK"/>
        </w:rPr>
        <w:t>roky na financovanie zo š</w:t>
      </w:r>
      <w:r>
        <w:rPr>
          <w:rFonts w:hint="default"/>
          <w:color w:val="000000"/>
          <w:lang w:val="sk-SK"/>
        </w:rPr>
        <w:t>tá</w:t>
      </w:r>
      <w:r>
        <w:rPr>
          <w:rFonts w:hint="default"/>
          <w:color w:val="000000"/>
          <w:lang w:val="sk-SK"/>
        </w:rPr>
        <w:t>tneho rozpoč</w:t>
      </w:r>
      <w:r>
        <w:rPr>
          <w:rFonts w:hint="default"/>
          <w:color w:val="000000"/>
          <w:lang w:val="sk-SK"/>
        </w:rPr>
        <w:t>tu a z </w:t>
      </w:r>
      <w:r>
        <w:rPr>
          <w:rFonts w:hint="default"/>
          <w:color w:val="000000"/>
          <w:lang w:val="sk-SK"/>
        </w:rPr>
        <w:t>rozpoč</w:t>
      </w:r>
      <w:r>
        <w:rPr>
          <w:rFonts w:hint="default"/>
          <w:color w:val="000000"/>
          <w:lang w:val="sk-SK"/>
        </w:rPr>
        <w:t>tov samosprá</w:t>
      </w:r>
      <w:r>
        <w:rPr>
          <w:rFonts w:hint="default"/>
          <w:color w:val="000000"/>
          <w:lang w:val="sk-SK"/>
        </w:rPr>
        <w:t>vnych krajov a obcí</w:t>
      </w:r>
      <w:r>
        <w:rPr>
          <w:rFonts w:hint="default"/>
          <w:color w:val="000000"/>
          <w:lang w:val="sk-SK"/>
        </w:rPr>
        <w:t xml:space="preserve">. </w:t>
      </w:r>
    </w:p>
    <w:p w:rsidR="00650634" w:rsidP="00650634">
      <w:pPr>
        <w:pStyle w:val="tnr121"/>
        <w:tabs>
          <w:tab w:val="left" w:pos="360"/>
        </w:tabs>
        <w:bidi w:val="0"/>
        <w:spacing w:line="240" w:lineRule="auto"/>
        <w:jc w:val="left"/>
        <w:rPr>
          <w:color w:val="000000"/>
          <w:lang w:val="sk-SK"/>
        </w:rPr>
      </w:pPr>
    </w:p>
    <w:p w:rsidR="00650634" w:rsidRPr="00845D3E" w:rsidP="00650634">
      <w:pPr>
        <w:bidi w:val="0"/>
        <w:jc w:val="both"/>
      </w:pPr>
    </w:p>
    <w:p w:rsidR="00650634" w:rsidP="00650634">
      <w:pPr>
        <w:pStyle w:val="BodyTextIndent"/>
        <w:bidi w:val="0"/>
        <w:ind w:left="0"/>
        <w:jc w:val="both"/>
        <w:rPr>
          <w:rFonts w:hint="default"/>
          <w:b/>
          <w:color w:val="000000"/>
        </w:rPr>
      </w:pPr>
      <w:r>
        <w:rPr>
          <w:rFonts w:hint="default"/>
          <w:b/>
          <w:color w:val="000000"/>
        </w:rPr>
        <w:t>Odhad dopadov na obyvateľ</w:t>
      </w:r>
      <w:r>
        <w:rPr>
          <w:rFonts w:hint="default"/>
          <w:b/>
          <w:color w:val="000000"/>
        </w:rPr>
        <w:t>ov, hospodá</w:t>
      </w:r>
      <w:r>
        <w:rPr>
          <w:rFonts w:hint="default"/>
          <w:b/>
          <w:color w:val="000000"/>
        </w:rPr>
        <w:t>renie podnikateľ</w:t>
      </w:r>
      <w:r>
        <w:rPr>
          <w:rFonts w:hint="default"/>
          <w:b/>
          <w:color w:val="000000"/>
        </w:rPr>
        <w:t>skej sfé</w:t>
      </w:r>
      <w:r>
        <w:rPr>
          <w:rFonts w:hint="default"/>
          <w:b/>
          <w:color w:val="000000"/>
        </w:rPr>
        <w:t>ry</w:t>
      </w:r>
      <w:r>
        <w:rPr>
          <w:rFonts w:hint="default"/>
          <w:b/>
          <w:color w:val="000000"/>
        </w:rPr>
        <w:t xml:space="preserve"> a iný</w:t>
      </w:r>
      <w:r>
        <w:rPr>
          <w:rFonts w:hint="default"/>
          <w:b/>
          <w:color w:val="000000"/>
        </w:rPr>
        <w:t>ch prá</w:t>
      </w:r>
      <w:r>
        <w:rPr>
          <w:rFonts w:hint="default"/>
          <w:b/>
          <w:color w:val="000000"/>
        </w:rPr>
        <w:t>vnický</w:t>
      </w:r>
      <w:r>
        <w:rPr>
          <w:rFonts w:hint="default"/>
          <w:b/>
          <w:color w:val="000000"/>
        </w:rPr>
        <w:t>ch osô</w:t>
      </w:r>
      <w:r>
        <w:rPr>
          <w:rFonts w:hint="default"/>
          <w:b/>
          <w:color w:val="000000"/>
        </w:rPr>
        <w:t>b</w:t>
      </w:r>
    </w:p>
    <w:p w:rsidR="00650634" w:rsidP="00650634">
      <w:pPr>
        <w:pStyle w:val="BodyText"/>
        <w:bidi w:val="0"/>
        <w:jc w:val="both"/>
        <w:rPr>
          <w:color w:val="000000"/>
        </w:rPr>
      </w:pPr>
    </w:p>
    <w:p w:rsidR="00650634" w:rsidP="00650634">
      <w:pPr>
        <w:pStyle w:val="tnr121"/>
        <w:widowControl w:val="0"/>
        <w:bidi w:val="0"/>
        <w:spacing w:line="240" w:lineRule="auto"/>
        <w:rPr>
          <w:rFonts w:hint="default"/>
          <w:color w:val="000000"/>
          <w:lang w:val="sk-SK"/>
        </w:rPr>
      </w:pPr>
      <w:r w:rsidRPr="008C1F87">
        <w:rPr>
          <w:rFonts w:hint="default"/>
          <w:color w:val="000000"/>
          <w:lang w:val="sk-SK"/>
        </w:rPr>
        <w:t>Ná</w:t>
      </w:r>
      <w:r w:rsidRPr="008C1F87">
        <w:rPr>
          <w:rFonts w:hint="default"/>
          <w:color w:val="000000"/>
          <w:lang w:val="sk-SK"/>
        </w:rPr>
        <w:t>vrh novely zá</w:t>
      </w:r>
      <w:r w:rsidRPr="008C1F87">
        <w:rPr>
          <w:rFonts w:hint="default"/>
          <w:color w:val="000000"/>
          <w:lang w:val="sk-SK"/>
        </w:rPr>
        <w:t xml:space="preserve">kona </w:t>
      </w:r>
      <w:r>
        <w:rPr>
          <w:color w:val="000000"/>
          <w:lang w:val="sk-SK"/>
        </w:rPr>
        <w:t>o </w:t>
      </w:r>
      <w:r>
        <w:rPr>
          <w:rFonts w:hint="default"/>
          <w:color w:val="000000"/>
          <w:lang w:val="sk-SK"/>
        </w:rPr>
        <w:t>starobnom dô</w:t>
      </w:r>
      <w:r>
        <w:rPr>
          <w:rFonts w:hint="default"/>
          <w:color w:val="000000"/>
          <w:lang w:val="sk-SK"/>
        </w:rPr>
        <w:t>chodkovom poistení</w:t>
      </w:r>
      <w:r>
        <w:rPr>
          <w:rFonts w:hint="default"/>
          <w:color w:val="000000"/>
          <w:lang w:val="sk-SK"/>
        </w:rPr>
        <w:t xml:space="preserve"> a </w:t>
      </w:r>
      <w:r>
        <w:rPr>
          <w:rFonts w:hint="default"/>
          <w:color w:val="000000"/>
          <w:lang w:val="sk-SK"/>
        </w:rPr>
        <w:t>zá</w:t>
      </w:r>
      <w:r>
        <w:rPr>
          <w:rFonts w:hint="default"/>
          <w:color w:val="000000"/>
          <w:lang w:val="sk-SK"/>
        </w:rPr>
        <w:t>kona o </w:t>
      </w:r>
      <w:r>
        <w:rPr>
          <w:rFonts w:hint="default"/>
          <w:color w:val="000000"/>
          <w:lang w:val="sk-SK"/>
        </w:rPr>
        <w:t>sociá</w:t>
      </w:r>
      <w:r>
        <w:rPr>
          <w:rFonts w:hint="default"/>
          <w:color w:val="000000"/>
          <w:lang w:val="sk-SK"/>
        </w:rPr>
        <w:t>lnom poistení</w:t>
      </w:r>
      <w:r w:rsidRPr="008C1F87">
        <w:rPr>
          <w:rFonts w:hint="default"/>
          <w:color w:val="000000"/>
          <w:lang w:val="sk-SK"/>
        </w:rPr>
        <w:t xml:space="preserve"> bude mať</w:t>
      </w:r>
      <w:r w:rsidRPr="008C1F87">
        <w:rPr>
          <w:rFonts w:hint="default"/>
          <w:color w:val="000000"/>
          <w:lang w:val="sk-SK"/>
        </w:rPr>
        <w:t xml:space="preserve"> </w:t>
      </w:r>
      <w:r>
        <w:rPr>
          <w:rFonts w:hint="default"/>
          <w:color w:val="000000"/>
          <w:lang w:val="sk-SK"/>
        </w:rPr>
        <w:t>pozití</w:t>
      </w:r>
      <w:r>
        <w:rPr>
          <w:rFonts w:hint="default"/>
          <w:color w:val="000000"/>
          <w:lang w:val="sk-SK"/>
        </w:rPr>
        <w:t>vny dopad na obyvateľ</w:t>
      </w:r>
      <w:r>
        <w:rPr>
          <w:rFonts w:hint="default"/>
          <w:color w:val="000000"/>
          <w:lang w:val="sk-SK"/>
        </w:rPr>
        <w:t xml:space="preserve">ov. </w:t>
      </w:r>
    </w:p>
    <w:p w:rsidR="00650634" w:rsidP="00650634">
      <w:pPr>
        <w:pStyle w:val="tnr121"/>
        <w:widowControl w:val="0"/>
        <w:bidi w:val="0"/>
        <w:spacing w:line="240" w:lineRule="auto"/>
        <w:rPr>
          <w:color w:val="000000"/>
        </w:rPr>
      </w:pPr>
    </w:p>
    <w:p w:rsidR="00650634" w:rsidRPr="00B214D8" w:rsidP="00650634">
      <w:pPr>
        <w:pStyle w:val="Bullet"/>
        <w:bidi w:val="0"/>
        <w:rPr>
          <w:rFonts w:hint="default"/>
        </w:rPr>
      </w:pPr>
      <w:r w:rsidRPr="00B214D8">
        <w:rPr>
          <w:rFonts w:hint="default"/>
        </w:rPr>
        <w:t>Dopad na podnikateľ</w:t>
      </w:r>
      <w:r w:rsidRPr="00B214D8">
        <w:rPr>
          <w:rFonts w:hint="default"/>
        </w:rPr>
        <w:t>skú</w:t>
      </w:r>
      <w:r w:rsidRPr="00B214D8">
        <w:rPr>
          <w:rFonts w:hint="default"/>
        </w:rPr>
        <w:t xml:space="preserve"> sfé</w:t>
      </w:r>
      <w:r w:rsidRPr="00B214D8">
        <w:rPr>
          <w:rFonts w:hint="default"/>
        </w:rPr>
        <w:t>ru a </w:t>
      </w:r>
      <w:r w:rsidRPr="00B214D8">
        <w:rPr>
          <w:rFonts w:hint="default"/>
        </w:rPr>
        <w:t>iné</w:t>
      </w:r>
      <w:r w:rsidRPr="00B214D8">
        <w:rPr>
          <w:rFonts w:hint="default"/>
        </w:rPr>
        <w:t xml:space="preserve"> prá</w:t>
      </w:r>
      <w:r w:rsidRPr="00B214D8">
        <w:rPr>
          <w:rFonts w:hint="default"/>
        </w:rPr>
        <w:t>vnické</w:t>
      </w:r>
      <w:r w:rsidRPr="00B214D8">
        <w:rPr>
          <w:rFonts w:hint="default"/>
        </w:rPr>
        <w:t xml:space="preserve"> osoby</w:t>
      </w:r>
    </w:p>
    <w:p w:rsidR="00650634" w:rsidP="00650634">
      <w:pPr>
        <w:pStyle w:val="Bullet"/>
        <w:bidi w:val="0"/>
      </w:pPr>
    </w:p>
    <w:p w:rsidR="00650634" w:rsidP="00650634">
      <w:pPr>
        <w:widowControl w:val="0"/>
        <w:bidi w:val="0"/>
        <w:jc w:val="both"/>
        <w:rPr>
          <w:rFonts w:hint="default"/>
          <w:color w:val="000000"/>
        </w:rPr>
      </w:pPr>
      <w:r w:rsidRPr="008C1F87">
        <w:rPr>
          <w:rFonts w:hint="default"/>
          <w:color w:val="000000"/>
        </w:rPr>
        <w:t>Ná</w:t>
      </w:r>
      <w:r w:rsidRPr="008C1F87">
        <w:rPr>
          <w:rFonts w:hint="default"/>
          <w:color w:val="000000"/>
        </w:rPr>
        <w:t>vrh novely zá</w:t>
      </w:r>
      <w:r w:rsidRPr="008C1F87">
        <w:rPr>
          <w:rFonts w:hint="default"/>
          <w:color w:val="000000"/>
        </w:rPr>
        <w:t xml:space="preserve">kona </w:t>
      </w:r>
      <w:r>
        <w:rPr>
          <w:color w:val="000000"/>
        </w:rPr>
        <w:t>o </w:t>
      </w:r>
      <w:r>
        <w:rPr>
          <w:rFonts w:hint="default"/>
          <w:color w:val="000000"/>
        </w:rPr>
        <w:t>starobnom dô</w:t>
      </w:r>
      <w:r>
        <w:rPr>
          <w:rFonts w:hint="default"/>
          <w:color w:val="000000"/>
        </w:rPr>
        <w:t>chodkovom poistení</w:t>
      </w:r>
      <w:r>
        <w:rPr>
          <w:rFonts w:hint="default"/>
          <w:color w:val="000000"/>
        </w:rPr>
        <w:t xml:space="preserve"> a </w:t>
      </w:r>
      <w:r>
        <w:rPr>
          <w:rFonts w:hint="default"/>
          <w:color w:val="000000"/>
        </w:rPr>
        <w:t>zá</w:t>
      </w:r>
      <w:r>
        <w:rPr>
          <w:rFonts w:hint="default"/>
          <w:color w:val="000000"/>
        </w:rPr>
        <w:t>kona o </w:t>
      </w:r>
      <w:r>
        <w:rPr>
          <w:rFonts w:hint="default"/>
          <w:color w:val="000000"/>
        </w:rPr>
        <w:t>sociá</w:t>
      </w:r>
      <w:r>
        <w:rPr>
          <w:rFonts w:hint="default"/>
          <w:color w:val="000000"/>
        </w:rPr>
        <w:t>lnom poistení</w:t>
      </w:r>
      <w:r>
        <w:rPr>
          <w:rFonts w:hint="default"/>
          <w:color w:val="000000"/>
        </w:rPr>
        <w:t xml:space="preserve"> nebude mať</w:t>
      </w:r>
      <w:r>
        <w:rPr>
          <w:rFonts w:hint="default"/>
          <w:color w:val="000000"/>
        </w:rPr>
        <w:t xml:space="preserve"> dopad na podnikateľ</w:t>
      </w:r>
      <w:r>
        <w:rPr>
          <w:rFonts w:hint="default"/>
          <w:color w:val="000000"/>
        </w:rPr>
        <w:t>skú</w:t>
      </w:r>
      <w:r>
        <w:rPr>
          <w:rFonts w:hint="default"/>
          <w:color w:val="000000"/>
        </w:rPr>
        <w:t xml:space="preserve"> sfé</w:t>
      </w:r>
      <w:r>
        <w:rPr>
          <w:rFonts w:hint="default"/>
          <w:color w:val="000000"/>
        </w:rPr>
        <w:t xml:space="preserve">ru. </w:t>
      </w:r>
    </w:p>
    <w:p w:rsidR="00650634" w:rsidRPr="00B214D8" w:rsidP="00650634">
      <w:pPr>
        <w:widowControl w:val="0"/>
        <w:bidi w:val="0"/>
        <w:jc w:val="both"/>
        <w:rPr>
          <w:color w:val="000000"/>
        </w:rPr>
      </w:pPr>
    </w:p>
    <w:p w:rsidR="00650634" w:rsidRPr="00964F61" w:rsidP="00650634">
      <w:pPr>
        <w:widowControl w:val="0"/>
        <w:bidi w:val="0"/>
        <w:jc w:val="both"/>
        <w:rPr>
          <w:rFonts w:hint="default"/>
          <w:b/>
          <w:bCs/>
        </w:rPr>
      </w:pPr>
      <w:r w:rsidRPr="00964F61">
        <w:rPr>
          <w:rFonts w:hint="default"/>
          <w:b/>
          <w:bCs/>
        </w:rPr>
        <w:t>Odhad dopadov na ž</w:t>
      </w:r>
      <w:r w:rsidRPr="00964F61">
        <w:rPr>
          <w:rFonts w:hint="default"/>
          <w:b/>
          <w:bCs/>
        </w:rPr>
        <w:t>ivotné</w:t>
      </w:r>
      <w:r w:rsidRPr="00964F61">
        <w:rPr>
          <w:rFonts w:hint="default"/>
          <w:b/>
          <w:bCs/>
        </w:rPr>
        <w:t xml:space="preserve"> prostredie</w:t>
      </w:r>
    </w:p>
    <w:p w:rsidR="00650634" w:rsidP="00650634">
      <w:pPr>
        <w:pStyle w:val="BodyText"/>
        <w:bidi w:val="0"/>
        <w:spacing w:after="0"/>
        <w:rPr>
          <w:color w:val="000000"/>
        </w:rPr>
      </w:pPr>
    </w:p>
    <w:p w:rsidR="00650634" w:rsidP="00650634">
      <w:pPr>
        <w:pStyle w:val="BodyText"/>
        <w:bidi w:val="0"/>
        <w:spacing w:after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>Predlož</w:t>
      </w:r>
      <w:r>
        <w:rPr>
          <w:rFonts w:hint="default"/>
          <w:color w:val="000000"/>
        </w:rPr>
        <w:t>ený</w:t>
      </w:r>
      <w:r>
        <w:rPr>
          <w:rFonts w:hint="default"/>
          <w:color w:val="000000"/>
        </w:rPr>
        <w:t xml:space="preserve"> ná</w:t>
      </w:r>
      <w:r>
        <w:rPr>
          <w:rFonts w:hint="default"/>
          <w:color w:val="000000"/>
        </w:rPr>
        <w:t>vrh prá</w:t>
      </w:r>
      <w:r>
        <w:rPr>
          <w:rFonts w:hint="default"/>
          <w:color w:val="000000"/>
        </w:rPr>
        <w:t>vnej ú</w:t>
      </w:r>
      <w:r>
        <w:rPr>
          <w:rFonts w:hint="default"/>
          <w:color w:val="000000"/>
        </w:rPr>
        <w:t>pravy nepredpokladá</w:t>
      </w:r>
      <w:r>
        <w:rPr>
          <w:rFonts w:hint="default"/>
          <w:color w:val="000000"/>
        </w:rPr>
        <w:t xml:space="preserve"> negatí</w:t>
      </w:r>
      <w:r>
        <w:rPr>
          <w:rFonts w:hint="default"/>
          <w:color w:val="000000"/>
        </w:rPr>
        <w:t>vny dopad na ž</w:t>
      </w:r>
      <w:r>
        <w:rPr>
          <w:rFonts w:hint="default"/>
          <w:color w:val="000000"/>
        </w:rPr>
        <w:t>ivotné</w:t>
      </w:r>
      <w:r>
        <w:rPr>
          <w:rFonts w:hint="default"/>
          <w:color w:val="000000"/>
        </w:rPr>
        <w:t xml:space="preserve"> prostredie na miestnej, regioná</w:t>
      </w:r>
      <w:r>
        <w:rPr>
          <w:rFonts w:hint="default"/>
          <w:color w:val="000000"/>
        </w:rPr>
        <w:t>lnej i celoslovenskej ú</w:t>
      </w:r>
      <w:r>
        <w:rPr>
          <w:rFonts w:hint="default"/>
          <w:color w:val="000000"/>
        </w:rPr>
        <w:t>rovni.</w:t>
      </w:r>
    </w:p>
    <w:p w:rsidR="00650634" w:rsidP="00650634">
      <w:pPr>
        <w:widowControl w:val="0"/>
        <w:bidi w:val="0"/>
        <w:jc w:val="both"/>
        <w:rPr>
          <w:b/>
          <w:color w:val="000000"/>
        </w:rPr>
      </w:pPr>
    </w:p>
    <w:p w:rsidR="00650634" w:rsidP="00650634">
      <w:pPr>
        <w:widowControl w:val="0"/>
        <w:bidi w:val="0"/>
        <w:jc w:val="both"/>
        <w:rPr>
          <w:rFonts w:hint="default"/>
          <w:b/>
          <w:color w:val="000000"/>
        </w:rPr>
      </w:pPr>
      <w:r>
        <w:rPr>
          <w:b/>
          <w:color w:val="000000"/>
        </w:rPr>
        <w:t xml:space="preserve">Odhad </w:t>
      </w:r>
      <w:r>
        <w:rPr>
          <w:rFonts w:hint="default"/>
          <w:b/>
          <w:color w:val="000000"/>
        </w:rPr>
        <w:t>dopadov na zamestnanosť</w:t>
      </w:r>
    </w:p>
    <w:p w:rsidR="00650634" w:rsidP="00650634">
      <w:pPr>
        <w:widowControl w:val="0"/>
        <w:bidi w:val="0"/>
        <w:jc w:val="both"/>
        <w:rPr>
          <w:color w:val="000000"/>
        </w:rPr>
      </w:pPr>
    </w:p>
    <w:p w:rsidR="00650634" w:rsidP="00650634">
      <w:pPr>
        <w:widowControl w:val="0"/>
        <w:bidi w:val="0"/>
        <w:jc w:val="both"/>
        <w:rPr>
          <w:b/>
          <w:color w:val="000000"/>
        </w:rPr>
      </w:pPr>
      <w:r w:rsidRPr="008C1F87">
        <w:rPr>
          <w:rFonts w:hint="default"/>
          <w:color w:val="000000"/>
        </w:rPr>
        <w:t>Ná</w:t>
      </w:r>
      <w:r w:rsidRPr="008C1F87">
        <w:rPr>
          <w:rFonts w:hint="default"/>
          <w:color w:val="000000"/>
        </w:rPr>
        <w:t>vrh novely zá</w:t>
      </w:r>
      <w:r w:rsidRPr="008C1F87">
        <w:rPr>
          <w:rFonts w:hint="default"/>
          <w:color w:val="000000"/>
        </w:rPr>
        <w:t xml:space="preserve">kona </w:t>
      </w:r>
      <w:r>
        <w:rPr>
          <w:color w:val="000000"/>
        </w:rPr>
        <w:t>o </w:t>
      </w:r>
      <w:r>
        <w:rPr>
          <w:rFonts w:hint="default"/>
          <w:color w:val="000000"/>
        </w:rPr>
        <w:t>starobnom dô</w:t>
      </w:r>
      <w:r>
        <w:rPr>
          <w:rFonts w:hint="default"/>
          <w:color w:val="000000"/>
        </w:rPr>
        <w:t>chodkovom poistení</w:t>
      </w:r>
      <w:r>
        <w:rPr>
          <w:rFonts w:hint="default"/>
          <w:color w:val="000000"/>
        </w:rPr>
        <w:t xml:space="preserve"> a </w:t>
      </w:r>
      <w:r>
        <w:rPr>
          <w:rFonts w:hint="default"/>
          <w:color w:val="000000"/>
        </w:rPr>
        <w:t>zá</w:t>
      </w:r>
      <w:r>
        <w:rPr>
          <w:rFonts w:hint="default"/>
          <w:color w:val="000000"/>
        </w:rPr>
        <w:t>kona o </w:t>
      </w:r>
      <w:r>
        <w:rPr>
          <w:rFonts w:hint="default"/>
          <w:color w:val="000000"/>
        </w:rPr>
        <w:t>sociá</w:t>
      </w:r>
      <w:r>
        <w:rPr>
          <w:rFonts w:hint="default"/>
          <w:color w:val="000000"/>
        </w:rPr>
        <w:t>lnom poistení</w:t>
      </w:r>
      <w:r w:rsidRPr="008C1F87">
        <w:rPr>
          <w:color w:val="000000"/>
        </w:rPr>
        <w:t xml:space="preserve"> </w:t>
      </w:r>
      <w:r>
        <w:rPr>
          <w:rFonts w:hint="default"/>
          <w:color w:val="000000"/>
        </w:rPr>
        <w:t>nezakladá</w:t>
      </w:r>
      <w:r>
        <w:rPr>
          <w:rFonts w:hint="default"/>
          <w:color w:val="000000"/>
        </w:rPr>
        <w:t xml:space="preserve"> ná</w:t>
      </w:r>
      <w:r>
        <w:rPr>
          <w:rFonts w:hint="default"/>
          <w:color w:val="000000"/>
        </w:rPr>
        <w:t>roky na pracovné</w:t>
      </w:r>
      <w:r>
        <w:rPr>
          <w:rFonts w:hint="default"/>
          <w:color w:val="000000"/>
        </w:rPr>
        <w:t xml:space="preserve"> miesta vo verejnej sprá</w:t>
      </w:r>
      <w:r>
        <w:rPr>
          <w:rFonts w:hint="default"/>
          <w:color w:val="000000"/>
        </w:rPr>
        <w:t>ve a </w:t>
      </w:r>
      <w:r>
        <w:rPr>
          <w:rFonts w:hint="default"/>
          <w:color w:val="000000"/>
        </w:rPr>
        <w:t>vo vš</w:t>
      </w:r>
      <w:r>
        <w:rPr>
          <w:rFonts w:hint="default"/>
          <w:color w:val="000000"/>
        </w:rPr>
        <w:t>eobecnosti nebude mať</w:t>
      </w:r>
      <w:r>
        <w:rPr>
          <w:rFonts w:hint="default"/>
          <w:color w:val="000000"/>
        </w:rPr>
        <w:t xml:space="preserve"> negatí</w:t>
      </w:r>
      <w:r>
        <w:rPr>
          <w:rFonts w:hint="default"/>
          <w:color w:val="000000"/>
        </w:rPr>
        <w:t>vny dopad na zamestnanosť.</w:t>
      </w:r>
    </w:p>
    <w:p w:rsidR="00650634" w:rsidP="00650634">
      <w:pPr>
        <w:bidi w:val="0"/>
        <w:jc w:val="both"/>
      </w:pPr>
      <w:r>
        <w:rPr>
          <w:color w:val="000000"/>
        </w:rPr>
        <w:br w:type="page"/>
      </w:r>
    </w:p>
    <w:p w:rsidR="0036485E">
      <w:pPr>
        <w:bidi w:val="0"/>
      </w:pPr>
    </w:p>
    <w:sectPr w:rsidSect="002C581D"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50634"/>
    <w:rsid w:val="002C581D"/>
    <w:rsid w:val="003513AD"/>
    <w:rsid w:val="0036485E"/>
    <w:rsid w:val="00650634"/>
    <w:rsid w:val="00845D3E"/>
    <w:rsid w:val="008C1F87"/>
    <w:rsid w:val="00964F61"/>
    <w:rsid w:val="00A5607F"/>
    <w:rsid w:val="00B214D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3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MS Mincho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634"/>
    <w:pPr>
      <w:keepNext/>
      <w:jc w:val="lef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650634"/>
    <w:rPr>
      <w:rFonts w:ascii="Times New Roman" w:eastAsia="MS Mincho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tnr121">
    <w:name w:val="tnr 121"/>
    <w:basedOn w:val="Normal"/>
    <w:rsid w:val="00650634"/>
    <w:pPr>
      <w:spacing w:line="360" w:lineRule="atLeast"/>
      <w:jc w:val="both"/>
    </w:pPr>
    <w:rPr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50634"/>
    <w:pPr>
      <w:spacing w:after="120"/>
      <w:ind w:left="36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0634"/>
    <w:rPr>
      <w:rFonts w:ascii="Times New Roman" w:eastAsia="MS Mincho" w:hAnsi="Times New Roman" w:cs="Times New Roman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rsid w:val="00650634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50634"/>
    <w:rPr>
      <w:rFonts w:ascii="Times New Roman" w:eastAsia="MS Mincho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Bullet">
    <w:name w:val="Bullet"/>
    <w:basedOn w:val="Normal"/>
    <w:autoRedefine/>
    <w:rsid w:val="00650634"/>
    <w:pPr>
      <w:tabs>
        <w:tab w:val="left" w:pos="540"/>
      </w:tabs>
      <w:jc w:val="left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166</Words>
  <Characters>948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Gašparíková, Jarmila</cp:lastModifiedBy>
  <cp:revision>2</cp:revision>
  <dcterms:created xsi:type="dcterms:W3CDTF">2011-06-10T17:20:00Z</dcterms:created>
  <dcterms:modified xsi:type="dcterms:W3CDTF">2011-06-10T17:20:00Z</dcterms:modified>
</cp:coreProperties>
</file>