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A006B" w:rsidRPr="00264BBE" w:rsidP="006A006B">
      <w:pPr>
        <w:pStyle w:val="Title"/>
        <w:bidi w:val="0"/>
        <w:rPr>
          <w:rFonts w:ascii="Times New Roman" w:hAnsi="Times New Roman"/>
        </w:rPr>
      </w:pPr>
      <w:r w:rsidRPr="00264BBE">
        <w:rPr>
          <w:rFonts w:ascii="Times New Roman" w:hAnsi="Times New Roman"/>
        </w:rPr>
        <w:t>NÁRODNÁ RADA SLOVENSKEJ REPUBLIKY</w:t>
      </w:r>
    </w:p>
    <w:p w:rsidR="006A006B" w:rsidRPr="00264BBE" w:rsidP="006A006B">
      <w:pPr>
        <w:pStyle w:val="Title"/>
        <w:bidi w:val="0"/>
        <w:rPr>
          <w:rFonts w:ascii="Times New Roman" w:hAnsi="Times New Roman"/>
        </w:rPr>
      </w:pPr>
    </w:p>
    <w:p w:rsidR="006A006B" w:rsidRPr="00264BBE" w:rsidP="006A006B">
      <w:pPr>
        <w:pStyle w:val="Title"/>
        <w:bidi w:val="0"/>
        <w:rPr>
          <w:rFonts w:ascii="Times New Roman" w:hAnsi="Times New Roman"/>
        </w:rPr>
      </w:pPr>
      <w:r w:rsidRPr="00264BBE">
        <w:rPr>
          <w:rFonts w:ascii="Times New Roman" w:hAnsi="Times New Roman"/>
        </w:rPr>
        <w:t>V. volebné obdobie</w:t>
      </w:r>
    </w:p>
    <w:p w:rsidR="006A006B" w:rsidRPr="00264BBE" w:rsidP="006A006B">
      <w:pPr>
        <w:pStyle w:val="Title"/>
        <w:bidi w:val="0"/>
        <w:rPr>
          <w:rFonts w:ascii="Times New Roman" w:hAnsi="Times New Roman"/>
        </w:rPr>
      </w:pPr>
      <w:r w:rsidRPr="00264BBE">
        <w:rPr>
          <w:rFonts w:ascii="Times New Roman" w:hAnsi="Times New Roman"/>
        </w:rPr>
        <w:t>___________________________________________________________________________</w:t>
      </w:r>
    </w:p>
    <w:p w:rsidR="006A006B" w:rsidP="006A006B">
      <w:pPr>
        <w:pStyle w:val="Title"/>
        <w:bidi w:val="0"/>
        <w:rPr>
          <w:rFonts w:ascii="Times New Roman" w:hAnsi="Times New Roman"/>
        </w:rPr>
      </w:pPr>
    </w:p>
    <w:p w:rsidR="006A006B" w:rsidRPr="00264BBE" w:rsidP="006A006B">
      <w:pPr>
        <w:pStyle w:val="Title"/>
        <w:bidi w:val="0"/>
        <w:rPr>
          <w:rFonts w:ascii="Times New Roman" w:hAnsi="Times New Roman"/>
        </w:rPr>
      </w:pPr>
      <w:r>
        <w:rPr>
          <w:rFonts w:ascii="Times New Roman" w:hAnsi="Times New Roman"/>
        </w:rPr>
        <w:t>399</w:t>
      </w:r>
    </w:p>
    <w:p w:rsidR="006A006B" w:rsidRPr="00264BBE" w:rsidP="006A006B">
      <w:pPr>
        <w:pStyle w:val="Title"/>
        <w:bidi w:val="0"/>
        <w:rPr>
          <w:rFonts w:ascii="Times New Roman" w:hAnsi="Times New Roman"/>
        </w:rPr>
      </w:pPr>
    </w:p>
    <w:p w:rsidR="006A006B" w:rsidRPr="00264BBE" w:rsidP="006A006B">
      <w:pPr>
        <w:pStyle w:val="Title"/>
        <w:bidi w:val="0"/>
        <w:rPr>
          <w:rFonts w:ascii="Times New Roman" w:hAnsi="Times New Roman"/>
        </w:rPr>
      </w:pPr>
      <w:r w:rsidRPr="00264BBE">
        <w:rPr>
          <w:rFonts w:ascii="Times New Roman" w:hAnsi="Times New Roman"/>
        </w:rPr>
        <w:t>VLÁDNY NÁVRH</w:t>
      </w:r>
    </w:p>
    <w:p w:rsidR="00135D49" w:rsidRPr="00801458" w:rsidP="00135D49">
      <w:pPr>
        <w:pStyle w:val="odsek"/>
        <w:numPr>
          <w:ilvl w:val="0"/>
          <w:numId w:val="0"/>
        </w:numPr>
        <w:bidi w:val="0"/>
        <w:spacing w:before="0" w:after="0"/>
        <w:ind w:left="142" w:firstLine="0"/>
        <w:rPr>
          <w:rFonts w:ascii="Times New Roman" w:hAnsi="Times New Roman"/>
          <w:sz w:val="24"/>
          <w:szCs w:val="24"/>
        </w:rPr>
      </w:pPr>
    </w:p>
    <w:p w:rsidR="006F2539" w:rsidRPr="00801458" w:rsidP="00135D49">
      <w:pPr>
        <w:bidi w:val="0"/>
        <w:spacing w:before="0" w:after="0"/>
        <w:jc w:val="center"/>
        <w:rPr>
          <w:rFonts w:ascii="Times New Roman" w:hAnsi="Times New Roman"/>
          <w:b/>
          <w:sz w:val="24"/>
          <w:szCs w:val="24"/>
        </w:rPr>
      </w:pPr>
      <w:r w:rsidRPr="00801458">
        <w:rPr>
          <w:rFonts w:ascii="Times New Roman" w:hAnsi="Times New Roman"/>
          <w:b/>
          <w:sz w:val="24"/>
          <w:szCs w:val="24"/>
        </w:rPr>
        <w:t>Zákon</w:t>
      </w:r>
    </w:p>
    <w:p w:rsidR="00135D49" w:rsidRPr="00801458" w:rsidP="00135D49">
      <w:pPr>
        <w:bidi w:val="0"/>
        <w:spacing w:before="0" w:after="0"/>
        <w:jc w:val="center"/>
        <w:rPr>
          <w:rFonts w:ascii="Times New Roman" w:hAnsi="Times New Roman"/>
          <w:sz w:val="24"/>
          <w:szCs w:val="24"/>
        </w:rPr>
      </w:pPr>
    </w:p>
    <w:p w:rsidR="00DD3E35" w:rsidRPr="00801458" w:rsidP="00135D49">
      <w:pPr>
        <w:bidi w:val="0"/>
        <w:spacing w:before="0" w:after="0"/>
        <w:jc w:val="center"/>
        <w:rPr>
          <w:rFonts w:ascii="Times New Roman" w:hAnsi="Times New Roman"/>
          <w:sz w:val="24"/>
          <w:szCs w:val="24"/>
        </w:rPr>
      </w:pPr>
      <w:r w:rsidRPr="00801458" w:rsidR="002F65E5">
        <w:rPr>
          <w:rFonts w:ascii="Times New Roman" w:hAnsi="Times New Roman"/>
          <w:sz w:val="24"/>
          <w:szCs w:val="24"/>
        </w:rPr>
        <w:t xml:space="preserve">z ......................... </w:t>
      </w:r>
      <w:r w:rsidRPr="00801458">
        <w:rPr>
          <w:rFonts w:ascii="Times New Roman" w:hAnsi="Times New Roman"/>
          <w:sz w:val="24"/>
          <w:szCs w:val="24"/>
        </w:rPr>
        <w:t>20</w:t>
      </w:r>
      <w:r w:rsidRPr="00801458" w:rsidR="00D6778E">
        <w:rPr>
          <w:rFonts w:ascii="Times New Roman" w:hAnsi="Times New Roman"/>
          <w:sz w:val="24"/>
          <w:szCs w:val="24"/>
        </w:rPr>
        <w:t>11</w:t>
      </w:r>
    </w:p>
    <w:p w:rsidR="00135D49" w:rsidRPr="00801458" w:rsidP="00135D49">
      <w:pPr>
        <w:bidi w:val="0"/>
        <w:spacing w:before="0" w:after="0"/>
        <w:jc w:val="center"/>
        <w:rPr>
          <w:rFonts w:ascii="Times New Roman" w:hAnsi="Times New Roman"/>
          <w:sz w:val="24"/>
          <w:szCs w:val="24"/>
        </w:rPr>
      </w:pPr>
    </w:p>
    <w:p w:rsidR="00A94B80" w:rsidRPr="00801458" w:rsidP="00135D49">
      <w:pPr>
        <w:bidi w:val="0"/>
        <w:spacing w:before="0" w:after="0"/>
        <w:jc w:val="center"/>
        <w:rPr>
          <w:rFonts w:ascii="Times New Roman" w:hAnsi="Times New Roman"/>
          <w:b/>
          <w:bCs/>
          <w:sz w:val="24"/>
          <w:szCs w:val="24"/>
        </w:rPr>
      </w:pPr>
      <w:r w:rsidRPr="00801458" w:rsidR="00DD3E35">
        <w:rPr>
          <w:rFonts w:ascii="Times New Roman" w:hAnsi="Times New Roman"/>
          <w:b/>
          <w:bCs/>
          <w:sz w:val="24"/>
          <w:szCs w:val="24"/>
        </w:rPr>
        <w:t>o</w:t>
      </w:r>
      <w:r w:rsidRPr="00801458" w:rsidR="00A21F14">
        <w:rPr>
          <w:rFonts w:ascii="Times New Roman" w:hAnsi="Times New Roman"/>
          <w:b/>
          <w:bCs/>
          <w:sz w:val="24"/>
          <w:szCs w:val="24"/>
        </w:rPr>
        <w:t> orgánoch štátnej správy v oblasti daní, poplatkov a colníctva</w:t>
      </w:r>
    </w:p>
    <w:p w:rsidR="00135D49" w:rsidRPr="00801458" w:rsidP="00135D49">
      <w:pPr>
        <w:bidi w:val="0"/>
        <w:spacing w:before="0" w:after="0"/>
        <w:jc w:val="center"/>
        <w:rPr>
          <w:rFonts w:ascii="Times New Roman" w:hAnsi="Times New Roman"/>
          <w:b/>
          <w:bCs/>
          <w:sz w:val="24"/>
          <w:szCs w:val="24"/>
        </w:rPr>
      </w:pPr>
    </w:p>
    <w:p w:rsidR="00B663EE" w:rsidRPr="00801458" w:rsidP="00135D49">
      <w:pPr>
        <w:bidi w:val="0"/>
        <w:spacing w:before="0" w:after="0"/>
        <w:ind w:firstLine="709"/>
        <w:rPr>
          <w:rFonts w:ascii="Times New Roman" w:hAnsi="Times New Roman"/>
          <w:sz w:val="24"/>
          <w:szCs w:val="24"/>
        </w:rPr>
      </w:pPr>
    </w:p>
    <w:p w:rsidR="00DD3E35" w:rsidRPr="00801458" w:rsidP="00135D49">
      <w:pPr>
        <w:bidi w:val="0"/>
        <w:spacing w:before="0" w:after="0"/>
        <w:ind w:firstLine="708"/>
        <w:rPr>
          <w:rFonts w:ascii="Times New Roman" w:hAnsi="Times New Roman"/>
          <w:sz w:val="24"/>
          <w:szCs w:val="24"/>
        </w:rPr>
      </w:pPr>
      <w:r w:rsidRPr="00801458">
        <w:rPr>
          <w:rFonts w:ascii="Times New Roman" w:hAnsi="Times New Roman"/>
          <w:sz w:val="24"/>
          <w:szCs w:val="24"/>
        </w:rPr>
        <w:t>Národná rada Slovenskej republiky sa uzniesla na tomto zákone:</w:t>
      </w:r>
    </w:p>
    <w:p w:rsidR="00CC4A48" w:rsidRPr="00801458" w:rsidP="00CF72B8">
      <w:pPr>
        <w:bidi w:val="0"/>
        <w:spacing w:after="0"/>
        <w:rPr>
          <w:rFonts w:ascii="Times New Roman" w:hAnsi="Times New Roman"/>
          <w:sz w:val="24"/>
          <w:szCs w:val="24"/>
        </w:rPr>
      </w:pPr>
    </w:p>
    <w:p w:rsidR="00FA44AA" w:rsidRPr="00801458" w:rsidP="00FA44AA">
      <w:pPr>
        <w:pStyle w:val="a"/>
        <w:bidi w:val="0"/>
        <w:spacing w:before="0" w:after="0"/>
        <w:rPr>
          <w:rFonts w:ascii="Times New Roman" w:hAnsi="Times New Roman"/>
          <w:sz w:val="24"/>
          <w:szCs w:val="24"/>
        </w:rPr>
      </w:pPr>
      <w:r w:rsidRPr="00801458" w:rsidR="004C2A68">
        <w:rPr>
          <w:rFonts w:ascii="Times New Roman" w:hAnsi="Times New Roman"/>
          <w:sz w:val="24"/>
          <w:szCs w:val="24"/>
        </w:rPr>
        <w:br/>
      </w:r>
      <w:r w:rsidRPr="00801458" w:rsidR="00DD3E35">
        <w:rPr>
          <w:rFonts w:ascii="Times New Roman" w:hAnsi="Times New Roman"/>
          <w:sz w:val="24"/>
          <w:szCs w:val="24"/>
        </w:rPr>
        <w:t>Predmet úpravy</w:t>
      </w:r>
    </w:p>
    <w:p w:rsidR="00FA44AA" w:rsidRPr="00801458" w:rsidP="00FA44AA">
      <w:pPr>
        <w:pStyle w:val="odsek"/>
        <w:numPr>
          <w:ilvl w:val="0"/>
          <w:numId w:val="0"/>
        </w:numPr>
        <w:bidi w:val="0"/>
        <w:spacing w:before="0" w:after="0"/>
        <w:ind w:firstLine="0"/>
        <w:rPr>
          <w:rFonts w:ascii="Times New Roman" w:hAnsi="Times New Roman"/>
          <w:sz w:val="24"/>
          <w:szCs w:val="24"/>
        </w:rPr>
      </w:pPr>
    </w:p>
    <w:p w:rsidR="00053C1D" w:rsidP="002D751C">
      <w:pPr>
        <w:pStyle w:val="odsek"/>
        <w:numPr>
          <w:ilvl w:val="0"/>
          <w:numId w:val="0"/>
        </w:numPr>
        <w:bidi w:val="0"/>
        <w:spacing w:before="0" w:after="0"/>
        <w:ind w:firstLine="709"/>
        <w:rPr>
          <w:rFonts w:ascii="Times New Roman" w:hAnsi="Times New Roman"/>
          <w:sz w:val="24"/>
          <w:szCs w:val="24"/>
        </w:rPr>
      </w:pPr>
      <w:r w:rsidR="00CF72B8">
        <w:rPr>
          <w:rFonts w:ascii="Times New Roman" w:hAnsi="Times New Roman"/>
          <w:sz w:val="24"/>
          <w:szCs w:val="24"/>
        </w:rPr>
        <w:t xml:space="preserve">(1) </w:t>
      </w:r>
      <w:r w:rsidRPr="00801458" w:rsidR="00DD3E35">
        <w:rPr>
          <w:rFonts w:ascii="Times New Roman" w:hAnsi="Times New Roman"/>
          <w:sz w:val="24"/>
          <w:szCs w:val="24"/>
        </w:rPr>
        <w:t>Tento zákon upravuje</w:t>
      </w:r>
    </w:p>
    <w:p w:rsidR="00053C1D" w:rsidP="0086711F">
      <w:pPr>
        <w:pStyle w:val="odsek"/>
        <w:numPr>
          <w:ilvl w:val="0"/>
          <w:numId w:val="0"/>
        </w:numPr>
        <w:bidi w:val="0"/>
        <w:spacing w:before="0" w:after="0"/>
        <w:ind w:left="288" w:hanging="288"/>
        <w:rPr>
          <w:rFonts w:ascii="Times New Roman" w:hAnsi="Times New Roman"/>
          <w:sz w:val="24"/>
          <w:szCs w:val="24"/>
        </w:rPr>
      </w:pPr>
      <w:r w:rsidR="0086711F">
        <w:rPr>
          <w:rFonts w:ascii="Times New Roman" w:hAnsi="Times New Roman"/>
          <w:sz w:val="24"/>
          <w:szCs w:val="24"/>
        </w:rPr>
        <w:t xml:space="preserve">a) </w:t>
      </w:r>
      <w:r>
        <w:rPr>
          <w:rFonts w:ascii="Times New Roman" w:hAnsi="Times New Roman"/>
          <w:sz w:val="24"/>
          <w:szCs w:val="24"/>
        </w:rPr>
        <w:t>p</w:t>
      </w:r>
      <w:r w:rsidRPr="00801458" w:rsidR="00DD3E35">
        <w:rPr>
          <w:rFonts w:ascii="Times New Roman" w:hAnsi="Times New Roman"/>
          <w:sz w:val="24"/>
          <w:szCs w:val="24"/>
        </w:rPr>
        <w:t xml:space="preserve">rávomoc a pôsobnosť </w:t>
      </w:r>
      <w:r>
        <w:rPr>
          <w:rFonts w:ascii="Times New Roman" w:hAnsi="Times New Roman"/>
          <w:sz w:val="24"/>
          <w:szCs w:val="24"/>
        </w:rPr>
        <w:t>Ministerstva financií Slovenskej republiky (ďalej len „ministerstvo“)</w:t>
      </w:r>
      <w:r w:rsidR="0086711F">
        <w:rPr>
          <w:rFonts w:ascii="Times New Roman" w:hAnsi="Times New Roman"/>
          <w:sz w:val="24"/>
          <w:szCs w:val="24"/>
        </w:rPr>
        <w:t xml:space="preserve"> v oblasti daní, poplatkov a colníctva</w:t>
      </w:r>
      <w:r>
        <w:rPr>
          <w:rFonts w:ascii="Times New Roman" w:hAnsi="Times New Roman"/>
          <w:sz w:val="24"/>
          <w:szCs w:val="24"/>
        </w:rPr>
        <w:t xml:space="preserve">, </w:t>
      </w:r>
    </w:p>
    <w:p w:rsidR="00053C1D" w:rsidP="0086711F">
      <w:pPr>
        <w:pStyle w:val="odsek"/>
        <w:numPr>
          <w:ilvl w:val="0"/>
          <w:numId w:val="0"/>
        </w:numPr>
        <w:bidi w:val="0"/>
        <w:spacing w:before="0" w:after="0"/>
        <w:ind w:left="288" w:hanging="288"/>
        <w:rPr>
          <w:rFonts w:ascii="Times New Roman" w:hAnsi="Times New Roman"/>
          <w:sz w:val="24"/>
          <w:szCs w:val="24"/>
        </w:rPr>
      </w:pPr>
      <w:r>
        <w:rPr>
          <w:rFonts w:ascii="Times New Roman" w:hAnsi="Times New Roman"/>
          <w:sz w:val="24"/>
          <w:szCs w:val="24"/>
        </w:rPr>
        <w:t>b) postavenie, organizáciu</w:t>
      </w:r>
      <w:r w:rsidRPr="00CF72B8" w:rsidR="00CF72B8">
        <w:rPr>
          <w:rFonts w:ascii="Times New Roman" w:hAnsi="Times New Roman"/>
          <w:sz w:val="24"/>
          <w:szCs w:val="24"/>
        </w:rPr>
        <w:t xml:space="preserve">, právomoc </w:t>
      </w:r>
      <w:r w:rsidR="007178E3">
        <w:rPr>
          <w:rFonts w:ascii="Times New Roman" w:hAnsi="Times New Roman"/>
          <w:sz w:val="24"/>
          <w:szCs w:val="24"/>
        </w:rPr>
        <w:t xml:space="preserve">a </w:t>
      </w:r>
      <w:r w:rsidRPr="00CF72B8" w:rsidR="007178E3">
        <w:rPr>
          <w:rFonts w:ascii="Times New Roman" w:hAnsi="Times New Roman"/>
          <w:sz w:val="24"/>
          <w:szCs w:val="24"/>
        </w:rPr>
        <w:t xml:space="preserve">pôsobnosť </w:t>
      </w:r>
      <w:r>
        <w:rPr>
          <w:rFonts w:ascii="Times New Roman" w:hAnsi="Times New Roman"/>
          <w:sz w:val="24"/>
          <w:szCs w:val="24"/>
        </w:rPr>
        <w:t>Finančného riaditeľstva Slovenskej republiky (ďalej len „finančné riaditeľstvo“) a Kriminálneho úradu finančnej správy.</w:t>
      </w:r>
    </w:p>
    <w:p w:rsidR="00CF72B8" w:rsidP="002D751C">
      <w:pPr>
        <w:pStyle w:val="odsek"/>
        <w:numPr>
          <w:ilvl w:val="0"/>
          <w:numId w:val="0"/>
        </w:numPr>
        <w:bidi w:val="0"/>
        <w:spacing w:before="0" w:after="0"/>
        <w:ind w:firstLine="709"/>
        <w:rPr>
          <w:rFonts w:ascii="Times New Roman" w:hAnsi="Times New Roman"/>
          <w:sz w:val="24"/>
          <w:szCs w:val="24"/>
        </w:rPr>
      </w:pPr>
      <w:r w:rsidR="00053C1D">
        <w:rPr>
          <w:rFonts w:ascii="Times New Roman" w:hAnsi="Times New Roman"/>
          <w:sz w:val="24"/>
          <w:szCs w:val="24"/>
        </w:rPr>
        <w:t xml:space="preserve">(2) Na postavenie, organizáciu, právomoc a pôsobnosť </w:t>
      </w:r>
      <w:r w:rsidRPr="00CF72B8">
        <w:rPr>
          <w:rFonts w:ascii="Times New Roman" w:hAnsi="Times New Roman"/>
          <w:sz w:val="24"/>
          <w:szCs w:val="24"/>
        </w:rPr>
        <w:t>daňových úradov</w:t>
      </w:r>
      <w:r w:rsidR="00E953E4">
        <w:rPr>
          <w:rFonts w:ascii="Times New Roman" w:hAnsi="Times New Roman"/>
          <w:sz w:val="24"/>
          <w:szCs w:val="24"/>
        </w:rPr>
        <w:t xml:space="preserve">, </w:t>
      </w:r>
      <w:r w:rsidRPr="00E953E4" w:rsidR="00E953E4">
        <w:rPr>
          <w:rFonts w:ascii="Times New Roman" w:hAnsi="Times New Roman"/>
          <w:sz w:val="24"/>
          <w:szCs w:val="24"/>
        </w:rPr>
        <w:t>ktoré sú orgánmi štátnej správy v oblasti daní a poplatkov,</w:t>
      </w:r>
      <w:r w:rsidRPr="00CF72B8">
        <w:rPr>
          <w:rFonts w:ascii="Times New Roman" w:hAnsi="Times New Roman"/>
          <w:sz w:val="24"/>
          <w:szCs w:val="24"/>
        </w:rPr>
        <w:t xml:space="preserve"> </w:t>
      </w:r>
      <w:r>
        <w:rPr>
          <w:rFonts w:ascii="Times New Roman" w:hAnsi="Times New Roman"/>
          <w:sz w:val="24"/>
          <w:szCs w:val="24"/>
        </w:rPr>
        <w:t>sa vzťahuje</w:t>
      </w:r>
      <w:r w:rsidRPr="00CF72B8">
        <w:rPr>
          <w:rFonts w:ascii="Times New Roman" w:hAnsi="Times New Roman"/>
          <w:sz w:val="24"/>
          <w:szCs w:val="24"/>
        </w:rPr>
        <w:t xml:space="preserve"> osobitný predpis.</w:t>
      </w:r>
      <w:r>
        <w:rPr>
          <w:rStyle w:val="FootnoteReference"/>
          <w:sz w:val="24"/>
          <w:szCs w:val="24"/>
          <w:rtl w:val="0"/>
        </w:rPr>
        <w:footnoteReference w:id="2"/>
      </w:r>
      <w:r w:rsidRPr="00CF72B8">
        <w:rPr>
          <w:rFonts w:ascii="Times New Roman" w:hAnsi="Times New Roman"/>
          <w:sz w:val="24"/>
          <w:szCs w:val="24"/>
        </w:rPr>
        <w:t>)</w:t>
      </w:r>
    </w:p>
    <w:p w:rsidR="00CF72B8" w:rsidP="002D751C">
      <w:pPr>
        <w:pStyle w:val="odsek"/>
        <w:numPr>
          <w:ilvl w:val="0"/>
          <w:numId w:val="0"/>
        </w:numPr>
        <w:bidi w:val="0"/>
        <w:spacing w:before="0" w:after="0"/>
        <w:ind w:firstLine="709"/>
        <w:rPr>
          <w:rFonts w:ascii="Times New Roman" w:hAnsi="Times New Roman"/>
          <w:sz w:val="24"/>
          <w:szCs w:val="24"/>
        </w:rPr>
      </w:pPr>
      <w:r>
        <w:rPr>
          <w:rFonts w:ascii="Times New Roman" w:hAnsi="Times New Roman"/>
          <w:sz w:val="24"/>
          <w:szCs w:val="24"/>
        </w:rPr>
        <w:t>(3) Na postavenie,</w:t>
      </w:r>
      <w:r w:rsidRPr="00CF72B8">
        <w:t xml:space="preserve"> </w:t>
      </w:r>
      <w:r w:rsidRPr="00CF72B8">
        <w:rPr>
          <w:rFonts w:ascii="Times New Roman" w:hAnsi="Times New Roman"/>
          <w:sz w:val="24"/>
          <w:szCs w:val="24"/>
        </w:rPr>
        <w:t xml:space="preserve">organizáciu, právomoc </w:t>
      </w:r>
      <w:r w:rsidR="007178E3">
        <w:rPr>
          <w:rFonts w:ascii="Times New Roman" w:hAnsi="Times New Roman"/>
          <w:sz w:val="24"/>
          <w:szCs w:val="24"/>
        </w:rPr>
        <w:t xml:space="preserve">a </w:t>
      </w:r>
      <w:r w:rsidRPr="00CF72B8" w:rsidR="007178E3">
        <w:rPr>
          <w:rFonts w:ascii="Times New Roman" w:hAnsi="Times New Roman"/>
          <w:sz w:val="24"/>
          <w:szCs w:val="24"/>
        </w:rPr>
        <w:t>pôsobnosť</w:t>
      </w:r>
      <w:r w:rsidR="007178E3">
        <w:rPr>
          <w:rFonts w:ascii="Times New Roman" w:hAnsi="Times New Roman"/>
          <w:sz w:val="24"/>
          <w:szCs w:val="24"/>
        </w:rPr>
        <w:t xml:space="preserve"> </w:t>
      </w:r>
      <w:r>
        <w:rPr>
          <w:rFonts w:ascii="Times New Roman" w:hAnsi="Times New Roman"/>
          <w:sz w:val="24"/>
          <w:szCs w:val="24"/>
        </w:rPr>
        <w:t>colných</w:t>
      </w:r>
      <w:r w:rsidRPr="00CF72B8">
        <w:rPr>
          <w:rFonts w:ascii="Times New Roman" w:hAnsi="Times New Roman"/>
          <w:sz w:val="24"/>
          <w:szCs w:val="24"/>
        </w:rPr>
        <w:t xml:space="preserve"> úradov</w:t>
      </w:r>
      <w:r w:rsidR="00E953E4">
        <w:rPr>
          <w:rFonts w:ascii="Times New Roman" w:hAnsi="Times New Roman"/>
          <w:sz w:val="24"/>
          <w:szCs w:val="24"/>
        </w:rPr>
        <w:t xml:space="preserve">, </w:t>
      </w:r>
      <w:r w:rsidRPr="00E953E4" w:rsidR="00E953E4">
        <w:rPr>
          <w:rFonts w:ascii="Times New Roman" w:hAnsi="Times New Roman"/>
          <w:sz w:val="24"/>
          <w:szCs w:val="24"/>
        </w:rPr>
        <w:t>ktoré sú orgánmi štátnej správy v oblasti colníctva</w:t>
      </w:r>
      <w:r w:rsidR="00E953E4">
        <w:rPr>
          <w:rFonts w:ascii="Times New Roman" w:hAnsi="Times New Roman"/>
          <w:sz w:val="24"/>
          <w:szCs w:val="24"/>
        </w:rPr>
        <w:t>,</w:t>
      </w:r>
      <w:r w:rsidRPr="00CF72B8">
        <w:rPr>
          <w:rFonts w:ascii="Times New Roman" w:hAnsi="Times New Roman"/>
          <w:sz w:val="24"/>
          <w:szCs w:val="24"/>
        </w:rPr>
        <w:t xml:space="preserve"> </w:t>
      </w:r>
      <w:r>
        <w:rPr>
          <w:rFonts w:ascii="Times New Roman" w:hAnsi="Times New Roman"/>
          <w:sz w:val="24"/>
          <w:szCs w:val="24"/>
        </w:rPr>
        <w:t>sa vzťahuje</w:t>
      </w:r>
      <w:r w:rsidRPr="00CF72B8">
        <w:rPr>
          <w:rFonts w:ascii="Times New Roman" w:hAnsi="Times New Roman"/>
          <w:sz w:val="24"/>
          <w:szCs w:val="24"/>
        </w:rPr>
        <w:t xml:space="preserve"> osobitný predpis</w:t>
      </w:r>
      <w:r>
        <w:rPr>
          <w:rFonts w:ascii="Times New Roman" w:hAnsi="Times New Roman"/>
          <w:sz w:val="24"/>
          <w:szCs w:val="24"/>
        </w:rPr>
        <w:t>.</w:t>
      </w:r>
      <w:r>
        <w:rPr>
          <w:rStyle w:val="FootnoteReference"/>
          <w:sz w:val="24"/>
          <w:szCs w:val="24"/>
          <w:rtl w:val="0"/>
        </w:rPr>
        <w:footnoteReference w:id="3"/>
      </w:r>
      <w:r w:rsidR="00192FF0">
        <w:rPr>
          <w:rFonts w:ascii="Times New Roman" w:hAnsi="Times New Roman"/>
          <w:sz w:val="24"/>
          <w:szCs w:val="24"/>
        </w:rPr>
        <w:t>)</w:t>
      </w:r>
    </w:p>
    <w:p w:rsidR="00FA44AA" w:rsidRPr="00801458" w:rsidP="007C40F2">
      <w:pPr>
        <w:pStyle w:val="odsek"/>
        <w:numPr>
          <w:ilvl w:val="0"/>
          <w:numId w:val="0"/>
        </w:numPr>
        <w:bidi w:val="0"/>
        <w:spacing w:before="0" w:after="0"/>
        <w:ind w:firstLine="0"/>
        <w:rPr>
          <w:rFonts w:ascii="Times New Roman" w:hAnsi="Times New Roman"/>
          <w:sz w:val="24"/>
          <w:szCs w:val="24"/>
        </w:rPr>
      </w:pPr>
    </w:p>
    <w:p w:rsidR="00DD3E35" w:rsidRPr="00801458" w:rsidP="007C40F2">
      <w:pPr>
        <w:pStyle w:val="a"/>
        <w:bidi w:val="0"/>
        <w:spacing w:before="0" w:after="0"/>
        <w:rPr>
          <w:rFonts w:ascii="Times New Roman" w:hAnsi="Times New Roman"/>
          <w:sz w:val="24"/>
          <w:szCs w:val="24"/>
        </w:rPr>
      </w:pPr>
      <w:r w:rsidRPr="00801458" w:rsidR="0072493E">
        <w:rPr>
          <w:rFonts w:ascii="Times New Roman" w:hAnsi="Times New Roman"/>
          <w:sz w:val="24"/>
          <w:szCs w:val="24"/>
        </w:rPr>
        <w:br/>
      </w:r>
      <w:r w:rsidRPr="00801458">
        <w:rPr>
          <w:rFonts w:ascii="Times New Roman" w:hAnsi="Times New Roman"/>
          <w:sz w:val="24"/>
          <w:szCs w:val="24"/>
        </w:rPr>
        <w:t>Orgány štátnej správy v</w:t>
      </w:r>
      <w:r w:rsidRPr="00801458" w:rsidR="002B1AB4">
        <w:rPr>
          <w:rFonts w:ascii="Times New Roman" w:hAnsi="Times New Roman"/>
          <w:sz w:val="24"/>
          <w:szCs w:val="24"/>
        </w:rPr>
        <w:t xml:space="preserve"> </w:t>
      </w:r>
      <w:r w:rsidRPr="00801458">
        <w:rPr>
          <w:rFonts w:ascii="Times New Roman" w:hAnsi="Times New Roman"/>
          <w:sz w:val="24"/>
          <w:szCs w:val="24"/>
        </w:rPr>
        <w:t>o</w:t>
      </w:r>
      <w:r w:rsidRPr="00801458" w:rsidR="002B1AB4">
        <w:rPr>
          <w:rFonts w:ascii="Times New Roman" w:hAnsi="Times New Roman"/>
          <w:sz w:val="24"/>
          <w:szCs w:val="24"/>
        </w:rPr>
        <w:t>blasti</w:t>
      </w:r>
      <w:r w:rsidRPr="00801458">
        <w:rPr>
          <w:rFonts w:ascii="Times New Roman" w:hAnsi="Times New Roman"/>
          <w:sz w:val="24"/>
          <w:szCs w:val="24"/>
        </w:rPr>
        <w:t xml:space="preserve"> daní</w:t>
      </w:r>
      <w:r w:rsidRPr="00801458" w:rsidR="00D40A85">
        <w:rPr>
          <w:rFonts w:ascii="Times New Roman" w:hAnsi="Times New Roman"/>
          <w:sz w:val="24"/>
          <w:szCs w:val="24"/>
        </w:rPr>
        <w:t xml:space="preserve">, </w:t>
      </w:r>
      <w:r w:rsidRPr="00801458" w:rsidR="00E11928">
        <w:rPr>
          <w:rFonts w:ascii="Times New Roman" w:hAnsi="Times New Roman"/>
          <w:sz w:val="24"/>
          <w:szCs w:val="24"/>
        </w:rPr>
        <w:t>poplatkov</w:t>
      </w:r>
      <w:r w:rsidRPr="00801458" w:rsidR="00D40A85">
        <w:rPr>
          <w:rFonts w:ascii="Times New Roman" w:hAnsi="Times New Roman"/>
          <w:sz w:val="24"/>
          <w:szCs w:val="24"/>
        </w:rPr>
        <w:t xml:space="preserve"> a</w:t>
      </w:r>
      <w:r w:rsidRPr="00801458" w:rsidR="00FA44AA">
        <w:rPr>
          <w:rFonts w:ascii="Times New Roman" w:hAnsi="Times New Roman"/>
          <w:sz w:val="24"/>
          <w:szCs w:val="24"/>
        </w:rPr>
        <w:t> </w:t>
      </w:r>
      <w:r w:rsidRPr="00801458" w:rsidR="00D40A85">
        <w:rPr>
          <w:rFonts w:ascii="Times New Roman" w:hAnsi="Times New Roman"/>
          <w:sz w:val="24"/>
          <w:szCs w:val="24"/>
        </w:rPr>
        <w:t>colníctva</w:t>
      </w:r>
    </w:p>
    <w:p w:rsidR="00FA44AA" w:rsidRPr="00801458" w:rsidP="00FA44AA">
      <w:pPr>
        <w:pStyle w:val="odsek"/>
        <w:numPr>
          <w:ilvl w:val="0"/>
          <w:numId w:val="0"/>
        </w:numPr>
        <w:bidi w:val="0"/>
        <w:spacing w:before="0" w:after="0"/>
        <w:ind w:firstLine="0"/>
        <w:rPr>
          <w:rFonts w:ascii="Times New Roman" w:hAnsi="Times New Roman"/>
          <w:sz w:val="24"/>
          <w:szCs w:val="24"/>
        </w:rPr>
      </w:pPr>
    </w:p>
    <w:p w:rsidR="00DD3E35" w:rsidRPr="00801458" w:rsidP="007165B3">
      <w:pPr>
        <w:pStyle w:val="odsek"/>
        <w:numPr>
          <w:ilvl w:val="0"/>
          <w:numId w:val="0"/>
        </w:numPr>
        <w:bidi w:val="0"/>
        <w:spacing w:before="0" w:after="0"/>
        <w:ind w:firstLine="709"/>
        <w:rPr>
          <w:rFonts w:ascii="Times New Roman" w:hAnsi="Times New Roman"/>
          <w:sz w:val="24"/>
          <w:szCs w:val="24"/>
        </w:rPr>
      </w:pPr>
      <w:r w:rsidRPr="00801458" w:rsidR="007165B3">
        <w:rPr>
          <w:rFonts w:ascii="Times New Roman" w:hAnsi="Times New Roman"/>
          <w:sz w:val="24"/>
          <w:szCs w:val="24"/>
        </w:rPr>
        <w:t xml:space="preserve">(1) </w:t>
      </w:r>
      <w:r w:rsidRPr="00801458">
        <w:rPr>
          <w:rFonts w:ascii="Times New Roman" w:hAnsi="Times New Roman"/>
          <w:sz w:val="24"/>
          <w:szCs w:val="24"/>
        </w:rPr>
        <w:t>Orgánmi štátnej správy v oblasti daní</w:t>
      </w:r>
      <w:r w:rsidRPr="00801458" w:rsidR="00327D4F">
        <w:rPr>
          <w:rFonts w:ascii="Times New Roman" w:hAnsi="Times New Roman"/>
          <w:sz w:val="24"/>
          <w:szCs w:val="24"/>
        </w:rPr>
        <w:t>,</w:t>
      </w:r>
      <w:r w:rsidRPr="00801458" w:rsidR="00D40A85">
        <w:rPr>
          <w:rFonts w:ascii="Times New Roman" w:hAnsi="Times New Roman"/>
          <w:sz w:val="24"/>
          <w:szCs w:val="24"/>
        </w:rPr>
        <w:t xml:space="preserve"> </w:t>
      </w:r>
      <w:r w:rsidRPr="00801458">
        <w:rPr>
          <w:rFonts w:ascii="Times New Roman" w:hAnsi="Times New Roman"/>
          <w:sz w:val="24"/>
          <w:szCs w:val="24"/>
        </w:rPr>
        <w:t xml:space="preserve">poplatkov </w:t>
      </w:r>
      <w:r w:rsidRPr="00801458" w:rsidR="00327D4F">
        <w:rPr>
          <w:rFonts w:ascii="Times New Roman" w:hAnsi="Times New Roman"/>
          <w:sz w:val="24"/>
          <w:szCs w:val="24"/>
        </w:rPr>
        <w:t xml:space="preserve">a colníctva </w:t>
      </w:r>
      <w:r w:rsidRPr="00801458">
        <w:rPr>
          <w:rFonts w:ascii="Times New Roman" w:hAnsi="Times New Roman"/>
          <w:sz w:val="24"/>
          <w:szCs w:val="24"/>
        </w:rPr>
        <w:t>sú</w:t>
      </w:r>
    </w:p>
    <w:p w:rsidR="00DD3E35" w:rsidRPr="00801458" w:rsidP="00135D49">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ministerstvo,</w:t>
      </w:r>
    </w:p>
    <w:p w:rsidR="00DD3E35" w:rsidRPr="00801458" w:rsidP="00135D49">
      <w:pPr>
        <w:pStyle w:val="odsek"/>
        <w:numPr>
          <w:ilvl w:val="2"/>
          <w:numId w:val="2"/>
        </w:numPr>
        <w:bidi w:val="0"/>
        <w:spacing w:before="0" w:after="0"/>
        <w:rPr>
          <w:rFonts w:ascii="Times New Roman" w:hAnsi="Times New Roman"/>
          <w:sz w:val="24"/>
          <w:szCs w:val="24"/>
        </w:rPr>
      </w:pPr>
      <w:r w:rsidR="00DC67B3">
        <w:rPr>
          <w:rFonts w:ascii="Times New Roman" w:hAnsi="Times New Roman"/>
          <w:sz w:val="24"/>
          <w:szCs w:val="24"/>
        </w:rPr>
        <w:t>f</w:t>
      </w:r>
      <w:r w:rsidRPr="00801458" w:rsidR="00327D4F">
        <w:rPr>
          <w:rFonts w:ascii="Times New Roman" w:hAnsi="Times New Roman"/>
          <w:sz w:val="24"/>
          <w:szCs w:val="24"/>
        </w:rPr>
        <w:t>inančné</w:t>
      </w:r>
      <w:r w:rsidRPr="00801458">
        <w:rPr>
          <w:rFonts w:ascii="Times New Roman" w:hAnsi="Times New Roman"/>
          <w:sz w:val="24"/>
          <w:szCs w:val="24"/>
        </w:rPr>
        <w:t xml:space="preserve"> riaditeľstvo,</w:t>
      </w:r>
    </w:p>
    <w:p w:rsidR="00FA44AA" w:rsidRPr="00801458" w:rsidP="00135D49">
      <w:pPr>
        <w:pStyle w:val="odsek"/>
        <w:numPr>
          <w:ilvl w:val="2"/>
          <w:numId w:val="2"/>
        </w:numPr>
        <w:bidi w:val="0"/>
        <w:spacing w:before="0" w:after="0"/>
        <w:rPr>
          <w:rFonts w:ascii="Times New Roman" w:hAnsi="Times New Roman"/>
          <w:sz w:val="24"/>
          <w:szCs w:val="24"/>
        </w:rPr>
      </w:pPr>
      <w:r w:rsidRPr="00801458" w:rsidR="002D751C">
        <w:rPr>
          <w:rFonts w:ascii="Times New Roman" w:hAnsi="Times New Roman"/>
          <w:sz w:val="24"/>
          <w:szCs w:val="24"/>
        </w:rPr>
        <w:t xml:space="preserve">daňové úrady a colné </w:t>
      </w:r>
      <w:r w:rsidR="00DC67B3">
        <w:rPr>
          <w:rFonts w:ascii="Times New Roman" w:hAnsi="Times New Roman"/>
          <w:sz w:val="24"/>
          <w:szCs w:val="24"/>
        </w:rPr>
        <w:t>úrady zapojené na rozpočet finančného riaditeľstva,</w:t>
      </w:r>
    </w:p>
    <w:p w:rsidR="00F26C3F" w:rsidRPr="00801458" w:rsidP="00135D49">
      <w:pPr>
        <w:pStyle w:val="odsek"/>
        <w:numPr>
          <w:ilvl w:val="2"/>
          <w:numId w:val="2"/>
        </w:numPr>
        <w:bidi w:val="0"/>
        <w:spacing w:before="0" w:after="0"/>
        <w:rPr>
          <w:rFonts w:ascii="Times New Roman" w:hAnsi="Times New Roman"/>
          <w:sz w:val="24"/>
          <w:szCs w:val="24"/>
        </w:rPr>
      </w:pPr>
      <w:r w:rsidR="007178E3">
        <w:rPr>
          <w:rFonts w:ascii="Times New Roman" w:hAnsi="Times New Roman"/>
          <w:sz w:val="24"/>
          <w:szCs w:val="24"/>
        </w:rPr>
        <w:t>K</w:t>
      </w:r>
      <w:r w:rsidRPr="00801458">
        <w:rPr>
          <w:rFonts w:ascii="Times New Roman" w:hAnsi="Times New Roman"/>
          <w:sz w:val="24"/>
          <w:szCs w:val="24"/>
        </w:rPr>
        <w:t>riminálny úrad</w:t>
      </w:r>
      <w:r w:rsidRPr="00801458" w:rsidR="002051F5">
        <w:rPr>
          <w:rFonts w:ascii="Times New Roman" w:hAnsi="Times New Roman"/>
          <w:sz w:val="24"/>
          <w:szCs w:val="24"/>
        </w:rPr>
        <w:t xml:space="preserve"> finančnej správy</w:t>
      </w:r>
      <w:r w:rsidR="00DC67B3">
        <w:rPr>
          <w:rFonts w:ascii="Times New Roman" w:hAnsi="Times New Roman"/>
          <w:sz w:val="24"/>
          <w:szCs w:val="24"/>
        </w:rPr>
        <w:t xml:space="preserve"> zapojený na rozpočet finančného riaditeľstva</w:t>
      </w:r>
      <w:r w:rsidRPr="00801458">
        <w:rPr>
          <w:rFonts w:ascii="Times New Roman" w:hAnsi="Times New Roman"/>
          <w:sz w:val="24"/>
          <w:szCs w:val="24"/>
        </w:rPr>
        <w:t>.</w:t>
      </w:r>
    </w:p>
    <w:p w:rsidR="00135D49" w:rsidRPr="00801458" w:rsidP="00135D49">
      <w:pPr>
        <w:pStyle w:val="odsek"/>
        <w:numPr>
          <w:ilvl w:val="0"/>
          <w:numId w:val="0"/>
        </w:numPr>
        <w:bidi w:val="0"/>
        <w:spacing w:before="0" w:after="0"/>
        <w:ind w:firstLine="0"/>
        <w:rPr>
          <w:rFonts w:ascii="Times New Roman" w:hAnsi="Times New Roman"/>
          <w:sz w:val="24"/>
          <w:szCs w:val="24"/>
        </w:rPr>
      </w:pPr>
    </w:p>
    <w:p w:rsidR="00DC67B3" w:rsidRPr="00801458" w:rsidP="00DC67B3">
      <w:pPr>
        <w:pStyle w:val="odsek"/>
        <w:numPr>
          <w:ilvl w:val="0"/>
          <w:numId w:val="0"/>
        </w:numPr>
        <w:bidi w:val="0"/>
        <w:spacing w:before="0" w:after="0"/>
        <w:ind w:firstLine="709"/>
        <w:rPr>
          <w:rFonts w:ascii="Times New Roman" w:hAnsi="Times New Roman"/>
          <w:sz w:val="24"/>
          <w:szCs w:val="24"/>
        </w:rPr>
      </w:pPr>
      <w:r w:rsidR="00E81030">
        <w:rPr>
          <w:rFonts w:ascii="Times New Roman" w:hAnsi="Times New Roman"/>
          <w:sz w:val="24"/>
          <w:szCs w:val="24"/>
        </w:rPr>
        <w:t xml:space="preserve">(2) </w:t>
      </w:r>
      <w:r w:rsidRPr="00DC67B3" w:rsidR="00327D4F">
        <w:rPr>
          <w:rFonts w:ascii="Times New Roman" w:hAnsi="Times New Roman"/>
          <w:sz w:val="24"/>
          <w:szCs w:val="24"/>
        </w:rPr>
        <w:t>Finančn</w:t>
      </w:r>
      <w:r w:rsidRPr="00DC67B3" w:rsidR="00EB75C3">
        <w:rPr>
          <w:rFonts w:ascii="Times New Roman" w:hAnsi="Times New Roman"/>
          <w:sz w:val="24"/>
          <w:szCs w:val="24"/>
        </w:rPr>
        <w:t>é riaditeľstvo</w:t>
      </w:r>
      <w:r w:rsidRPr="00DC67B3" w:rsidR="00F26C3F">
        <w:rPr>
          <w:rFonts w:ascii="Times New Roman" w:hAnsi="Times New Roman"/>
          <w:sz w:val="24"/>
          <w:szCs w:val="24"/>
        </w:rPr>
        <w:t>,</w:t>
      </w:r>
      <w:r w:rsidRPr="00DC67B3" w:rsidR="00EB75C3">
        <w:rPr>
          <w:rFonts w:ascii="Times New Roman" w:hAnsi="Times New Roman"/>
          <w:sz w:val="24"/>
          <w:szCs w:val="24"/>
        </w:rPr>
        <w:t xml:space="preserve"> </w:t>
      </w:r>
      <w:r w:rsidRPr="00DC67B3" w:rsidR="002D751C">
        <w:rPr>
          <w:rFonts w:ascii="Times New Roman" w:hAnsi="Times New Roman"/>
          <w:sz w:val="24"/>
          <w:szCs w:val="24"/>
        </w:rPr>
        <w:t xml:space="preserve">daňové úrady, colné </w:t>
      </w:r>
      <w:r w:rsidRPr="00DC67B3" w:rsidR="00A21F14">
        <w:rPr>
          <w:rFonts w:ascii="Times New Roman" w:hAnsi="Times New Roman"/>
          <w:sz w:val="24"/>
          <w:szCs w:val="24"/>
        </w:rPr>
        <w:t xml:space="preserve">úrady </w:t>
      </w:r>
      <w:r w:rsidRPr="00DC67B3" w:rsidR="00F26C3F">
        <w:rPr>
          <w:rFonts w:ascii="Times New Roman" w:hAnsi="Times New Roman"/>
          <w:sz w:val="24"/>
          <w:szCs w:val="24"/>
        </w:rPr>
        <w:t>a </w:t>
      </w:r>
      <w:r w:rsidRPr="00DC67B3" w:rsidR="007178E3">
        <w:rPr>
          <w:rFonts w:ascii="Times New Roman" w:hAnsi="Times New Roman"/>
          <w:sz w:val="24"/>
          <w:szCs w:val="24"/>
        </w:rPr>
        <w:t>K</w:t>
      </w:r>
      <w:r w:rsidRPr="00DC67B3" w:rsidR="002051F5">
        <w:rPr>
          <w:rFonts w:ascii="Times New Roman" w:hAnsi="Times New Roman"/>
          <w:sz w:val="24"/>
          <w:szCs w:val="24"/>
        </w:rPr>
        <w:t xml:space="preserve">riminálny úrad finančnej správy </w:t>
      </w:r>
      <w:r w:rsidRPr="00DC67B3" w:rsidR="00924046">
        <w:rPr>
          <w:rFonts w:ascii="Times New Roman" w:hAnsi="Times New Roman"/>
          <w:sz w:val="24"/>
          <w:szCs w:val="24"/>
        </w:rPr>
        <w:t xml:space="preserve">tvoria </w:t>
      </w:r>
      <w:r w:rsidRPr="00DC67B3" w:rsidR="007178E3">
        <w:rPr>
          <w:rFonts w:ascii="Times New Roman" w:hAnsi="Times New Roman"/>
          <w:sz w:val="24"/>
          <w:szCs w:val="24"/>
        </w:rPr>
        <w:t>f</w:t>
      </w:r>
      <w:r w:rsidRPr="00DC67B3" w:rsidR="00F405BE">
        <w:rPr>
          <w:rFonts w:ascii="Times New Roman" w:hAnsi="Times New Roman"/>
          <w:sz w:val="24"/>
          <w:szCs w:val="24"/>
        </w:rPr>
        <w:t>inančnú správu</w:t>
      </w:r>
      <w:r w:rsidRPr="00DC67B3">
        <w:rPr>
          <w:rFonts w:ascii="Times New Roman" w:hAnsi="Times New Roman"/>
          <w:sz w:val="24"/>
          <w:szCs w:val="24"/>
        </w:rPr>
        <w:t xml:space="preserve">, ktorá spracúva informácie a osobné údaje podľa osobitných </w:t>
      </w:r>
      <w:r w:rsidRPr="00801458">
        <w:rPr>
          <w:rFonts w:ascii="Times New Roman" w:hAnsi="Times New Roman"/>
          <w:sz w:val="24"/>
          <w:szCs w:val="24"/>
        </w:rPr>
        <w:t>predpis</w:t>
      </w:r>
      <w:r>
        <w:rPr>
          <w:rFonts w:ascii="Times New Roman" w:hAnsi="Times New Roman"/>
          <w:sz w:val="24"/>
          <w:szCs w:val="24"/>
        </w:rPr>
        <w:t>ov.</w:t>
      </w:r>
      <w:r>
        <w:rPr>
          <w:rStyle w:val="FootnoteReference"/>
          <w:sz w:val="24"/>
          <w:szCs w:val="24"/>
          <w:rtl w:val="0"/>
        </w:rPr>
        <w:footnoteReference w:id="4"/>
      </w:r>
      <w:r>
        <w:rPr>
          <w:rFonts w:ascii="Times New Roman" w:hAnsi="Times New Roman"/>
          <w:sz w:val="24"/>
          <w:szCs w:val="24"/>
        </w:rPr>
        <w:t xml:space="preserve">)  </w:t>
      </w:r>
    </w:p>
    <w:p w:rsidR="00576CFC" w:rsidRPr="00DC67B3" w:rsidP="00135D49">
      <w:pPr>
        <w:pStyle w:val="odsek"/>
        <w:numPr>
          <w:ilvl w:val="0"/>
          <w:numId w:val="0"/>
        </w:numPr>
        <w:bidi w:val="0"/>
        <w:spacing w:before="0" w:after="0"/>
        <w:ind w:left="142" w:firstLine="0"/>
        <w:rPr>
          <w:rFonts w:ascii="Times New Roman" w:hAnsi="Times New Roman"/>
          <w:sz w:val="24"/>
          <w:szCs w:val="24"/>
        </w:rPr>
      </w:pPr>
    </w:p>
    <w:p w:rsidR="00135D49" w:rsidRPr="00801458" w:rsidP="00135D49">
      <w:pPr>
        <w:pStyle w:val="a"/>
        <w:bidi w:val="0"/>
        <w:spacing w:before="0" w:after="0"/>
        <w:rPr>
          <w:rFonts w:ascii="Times New Roman" w:hAnsi="Times New Roman"/>
          <w:sz w:val="24"/>
          <w:szCs w:val="24"/>
        </w:rPr>
      </w:pPr>
    </w:p>
    <w:p w:rsidR="00135D49" w:rsidRPr="00801458" w:rsidP="00135D49">
      <w:pPr>
        <w:pStyle w:val="a"/>
        <w:numPr>
          <w:numId w:val="0"/>
        </w:numPr>
        <w:bidi w:val="0"/>
        <w:spacing w:before="0" w:after="0"/>
        <w:ind w:firstLine="0"/>
        <w:rPr>
          <w:rFonts w:ascii="Times New Roman" w:hAnsi="Times New Roman"/>
          <w:sz w:val="24"/>
          <w:szCs w:val="24"/>
        </w:rPr>
      </w:pPr>
      <w:r w:rsidRPr="00801458" w:rsidR="00DD3E35">
        <w:rPr>
          <w:rFonts w:ascii="Times New Roman" w:hAnsi="Times New Roman"/>
          <w:sz w:val="24"/>
          <w:szCs w:val="24"/>
        </w:rPr>
        <w:t>Ministerstvo</w:t>
      </w:r>
    </w:p>
    <w:p w:rsidR="00135D49" w:rsidRPr="00801458" w:rsidP="00135D49">
      <w:pPr>
        <w:pStyle w:val="odsek"/>
        <w:numPr>
          <w:ilvl w:val="0"/>
          <w:numId w:val="0"/>
        </w:numPr>
        <w:bidi w:val="0"/>
        <w:spacing w:before="0" w:after="0"/>
        <w:ind w:firstLine="0"/>
        <w:rPr>
          <w:rFonts w:ascii="Times New Roman" w:hAnsi="Times New Roman"/>
          <w:sz w:val="24"/>
          <w:szCs w:val="24"/>
        </w:rPr>
      </w:pPr>
    </w:p>
    <w:p w:rsidR="00DD3E35" w:rsidRPr="00801458" w:rsidP="00135D49">
      <w:pPr>
        <w:pStyle w:val="odsek"/>
        <w:numPr>
          <w:ilvl w:val="0"/>
          <w:numId w:val="0"/>
        </w:numPr>
        <w:bidi w:val="0"/>
        <w:spacing w:before="0" w:after="0"/>
        <w:ind w:firstLine="709"/>
        <w:rPr>
          <w:rFonts w:ascii="Times New Roman" w:hAnsi="Times New Roman"/>
          <w:sz w:val="24"/>
          <w:szCs w:val="24"/>
        </w:rPr>
      </w:pPr>
      <w:r w:rsidRPr="00801458" w:rsidR="00D15DF3">
        <w:rPr>
          <w:rFonts w:ascii="Times New Roman" w:hAnsi="Times New Roman"/>
          <w:sz w:val="24"/>
          <w:szCs w:val="24"/>
        </w:rPr>
        <w:t>(1)</w:t>
      </w:r>
      <w:r w:rsidRPr="00801458">
        <w:rPr>
          <w:rFonts w:ascii="Times New Roman" w:hAnsi="Times New Roman"/>
          <w:sz w:val="24"/>
          <w:szCs w:val="24"/>
        </w:rPr>
        <w:t xml:space="preserve"> Ministerstvo ako ústredný orgán štátnej správy </w:t>
      </w:r>
      <w:r w:rsidRPr="00801458" w:rsidR="002B1AB4">
        <w:rPr>
          <w:rFonts w:ascii="Times New Roman" w:hAnsi="Times New Roman"/>
          <w:sz w:val="24"/>
          <w:szCs w:val="24"/>
        </w:rPr>
        <w:t>v</w:t>
      </w:r>
      <w:r w:rsidRPr="00801458">
        <w:rPr>
          <w:rFonts w:ascii="Times New Roman" w:hAnsi="Times New Roman"/>
          <w:sz w:val="24"/>
          <w:szCs w:val="24"/>
        </w:rPr>
        <w:t xml:space="preserve"> oblas</w:t>
      </w:r>
      <w:r w:rsidRPr="00801458" w:rsidR="002B1AB4">
        <w:rPr>
          <w:rFonts w:ascii="Times New Roman" w:hAnsi="Times New Roman"/>
          <w:sz w:val="24"/>
          <w:szCs w:val="24"/>
        </w:rPr>
        <w:t>ti</w:t>
      </w:r>
      <w:r w:rsidRPr="00801458">
        <w:rPr>
          <w:rFonts w:ascii="Times New Roman" w:hAnsi="Times New Roman"/>
          <w:sz w:val="24"/>
          <w:szCs w:val="24"/>
        </w:rPr>
        <w:t xml:space="preserve"> daní</w:t>
      </w:r>
      <w:r w:rsidRPr="00801458" w:rsidR="001C514D">
        <w:rPr>
          <w:rFonts w:ascii="Times New Roman" w:hAnsi="Times New Roman"/>
          <w:sz w:val="24"/>
          <w:szCs w:val="24"/>
        </w:rPr>
        <w:t xml:space="preserve">, </w:t>
      </w:r>
      <w:r w:rsidRPr="00801458">
        <w:rPr>
          <w:rFonts w:ascii="Times New Roman" w:hAnsi="Times New Roman"/>
          <w:sz w:val="24"/>
          <w:szCs w:val="24"/>
        </w:rPr>
        <w:t>poplatkov</w:t>
      </w:r>
      <w:r w:rsidRPr="00801458" w:rsidR="001C514D">
        <w:rPr>
          <w:rFonts w:ascii="Times New Roman" w:hAnsi="Times New Roman"/>
          <w:sz w:val="24"/>
          <w:szCs w:val="24"/>
        </w:rPr>
        <w:t xml:space="preserve"> a</w:t>
      </w:r>
      <w:r w:rsidRPr="00801458" w:rsidR="00C17BA4">
        <w:rPr>
          <w:rFonts w:ascii="Times New Roman" w:hAnsi="Times New Roman"/>
          <w:sz w:val="24"/>
          <w:szCs w:val="24"/>
        </w:rPr>
        <w:t> </w:t>
      </w:r>
      <w:r w:rsidRPr="00801458" w:rsidR="001C514D">
        <w:rPr>
          <w:rFonts w:ascii="Times New Roman" w:hAnsi="Times New Roman"/>
          <w:sz w:val="24"/>
          <w:szCs w:val="24"/>
        </w:rPr>
        <w:t>colníctva</w:t>
      </w:r>
      <w:r w:rsidRPr="00801458" w:rsidR="00C17BA4">
        <w:rPr>
          <w:rFonts w:ascii="Times New Roman" w:hAnsi="Times New Roman"/>
          <w:sz w:val="24"/>
          <w:szCs w:val="24"/>
        </w:rPr>
        <w:t xml:space="preserve"> plní tieto úlohy:</w:t>
      </w:r>
    </w:p>
    <w:p w:rsidR="00DD3E35" w:rsidRPr="00801458" w:rsidP="00135D49">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 xml:space="preserve">vypracúva stratégiu politiky daní a poplatkov, </w:t>
      </w:r>
    </w:p>
    <w:p w:rsidR="00644704" w:rsidRPr="00801458" w:rsidP="00135D49">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vypracúva stratégiu colnej politiky a colníctva,</w:t>
      </w:r>
    </w:p>
    <w:p w:rsidR="00DD3E35" w:rsidRPr="00801458" w:rsidP="00135D49">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 xml:space="preserve">vypracúva stratégiu rozvoja </w:t>
      </w:r>
      <w:r w:rsidRPr="00801458" w:rsidR="00327D4F">
        <w:rPr>
          <w:rFonts w:ascii="Times New Roman" w:hAnsi="Times New Roman"/>
          <w:sz w:val="24"/>
          <w:szCs w:val="24"/>
        </w:rPr>
        <w:t>finančn</w:t>
      </w:r>
      <w:r w:rsidRPr="00801458" w:rsidR="00C17BA4">
        <w:rPr>
          <w:rFonts w:ascii="Times New Roman" w:hAnsi="Times New Roman"/>
          <w:sz w:val="24"/>
          <w:szCs w:val="24"/>
        </w:rPr>
        <w:t>ej</w:t>
      </w:r>
      <w:r w:rsidRPr="00801458">
        <w:rPr>
          <w:rFonts w:ascii="Times New Roman" w:hAnsi="Times New Roman"/>
          <w:sz w:val="24"/>
          <w:szCs w:val="24"/>
        </w:rPr>
        <w:t xml:space="preserve"> </w:t>
      </w:r>
      <w:r w:rsidRPr="00801458" w:rsidR="00C17BA4">
        <w:rPr>
          <w:rFonts w:ascii="Times New Roman" w:hAnsi="Times New Roman"/>
          <w:sz w:val="24"/>
          <w:szCs w:val="24"/>
        </w:rPr>
        <w:t>správy</w:t>
      </w:r>
      <w:r w:rsidRPr="00801458">
        <w:rPr>
          <w:rFonts w:ascii="Times New Roman" w:hAnsi="Times New Roman"/>
          <w:sz w:val="24"/>
          <w:szCs w:val="24"/>
        </w:rPr>
        <w:t>,</w:t>
      </w:r>
    </w:p>
    <w:p w:rsidR="00DD3E35" w:rsidRPr="00801458" w:rsidP="00135D49">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 xml:space="preserve">pripravuje návrhy zákonov a iných všeobecne záväzných právnych predpisov, </w:t>
      </w:r>
    </w:p>
    <w:p w:rsidR="00DD3E35" w:rsidRPr="00801458" w:rsidP="00135D49">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vypracúva návrhy medzinárodných zmlúv</w:t>
      </w:r>
      <w:r w:rsidR="00BF5366">
        <w:rPr>
          <w:rFonts w:ascii="Times New Roman" w:hAnsi="Times New Roman"/>
          <w:sz w:val="24"/>
          <w:szCs w:val="24"/>
        </w:rPr>
        <w:t xml:space="preserve"> </w:t>
      </w:r>
      <w:r w:rsidRPr="00801458" w:rsidR="00BF5366">
        <w:rPr>
          <w:rFonts w:ascii="Times New Roman" w:hAnsi="Times New Roman"/>
          <w:sz w:val="24"/>
          <w:szCs w:val="24"/>
        </w:rPr>
        <w:t>v oblasti daní, poplatkov a colníctva</w:t>
      </w:r>
      <w:r w:rsidRPr="00801458">
        <w:rPr>
          <w:rFonts w:ascii="Times New Roman" w:hAnsi="Times New Roman"/>
          <w:sz w:val="24"/>
          <w:szCs w:val="24"/>
        </w:rPr>
        <w:t xml:space="preserve">, </w:t>
      </w:r>
    </w:p>
    <w:p w:rsidR="00DD3E35" w:rsidRPr="00801458" w:rsidP="00545611">
      <w:pPr>
        <w:pStyle w:val="odsek"/>
        <w:numPr>
          <w:ilvl w:val="2"/>
          <w:numId w:val="2"/>
        </w:numPr>
        <w:bidi w:val="0"/>
        <w:spacing w:before="0" w:after="0"/>
        <w:rPr>
          <w:rFonts w:ascii="Times New Roman" w:hAnsi="Times New Roman"/>
          <w:sz w:val="24"/>
          <w:szCs w:val="24"/>
        </w:rPr>
      </w:pPr>
      <w:r w:rsidRPr="00801458" w:rsidR="00061AB9">
        <w:rPr>
          <w:rFonts w:ascii="Times New Roman" w:hAnsi="Times New Roman"/>
          <w:sz w:val="24"/>
          <w:szCs w:val="24"/>
        </w:rPr>
        <w:t xml:space="preserve">rozhoduje o odvolaniach proti rozhodnutiam </w:t>
      </w:r>
      <w:r w:rsidRPr="00801458" w:rsidR="00327D4F">
        <w:rPr>
          <w:rFonts w:ascii="Times New Roman" w:hAnsi="Times New Roman"/>
          <w:sz w:val="24"/>
          <w:szCs w:val="24"/>
        </w:rPr>
        <w:t>finančn</w:t>
      </w:r>
      <w:r w:rsidRPr="00801458" w:rsidR="00061AB9">
        <w:rPr>
          <w:rFonts w:ascii="Times New Roman" w:hAnsi="Times New Roman"/>
          <w:sz w:val="24"/>
          <w:szCs w:val="24"/>
        </w:rPr>
        <w:t>ého riaditeľstva a preskúmava jeho rozhodnutia v mimoodvolacom konaní</w:t>
      </w:r>
      <w:r w:rsidRPr="00801458" w:rsidR="00910D1A">
        <w:rPr>
          <w:rFonts w:ascii="Times New Roman" w:hAnsi="Times New Roman"/>
          <w:sz w:val="24"/>
          <w:szCs w:val="24"/>
        </w:rPr>
        <w:t xml:space="preserve"> podľa osobitných predpisov</w:t>
      </w:r>
      <w:r w:rsidRPr="00801458" w:rsidR="00061AB9">
        <w:rPr>
          <w:rFonts w:ascii="Times New Roman" w:hAnsi="Times New Roman"/>
          <w:sz w:val="24"/>
          <w:szCs w:val="24"/>
        </w:rPr>
        <w:t>,</w:t>
      </w:r>
      <w:r>
        <w:rPr>
          <w:rStyle w:val="FootnoteReference"/>
          <w:sz w:val="24"/>
          <w:szCs w:val="24"/>
          <w:rtl w:val="0"/>
        </w:rPr>
        <w:footnoteReference w:id="5"/>
      </w:r>
      <w:r w:rsidRPr="00801458" w:rsidR="001C6826">
        <w:rPr>
          <w:rFonts w:ascii="Times New Roman" w:hAnsi="Times New Roman"/>
          <w:sz w:val="24"/>
          <w:szCs w:val="24"/>
        </w:rPr>
        <w:t>)</w:t>
      </w:r>
    </w:p>
    <w:p w:rsidR="00135D49" w:rsidRPr="00801458" w:rsidP="008A012D">
      <w:pPr>
        <w:pStyle w:val="odsek"/>
        <w:numPr>
          <w:ilvl w:val="2"/>
          <w:numId w:val="2"/>
        </w:numPr>
        <w:bidi w:val="0"/>
        <w:spacing w:before="0" w:after="0"/>
        <w:rPr>
          <w:rFonts w:ascii="Times New Roman" w:hAnsi="Times New Roman"/>
          <w:sz w:val="24"/>
          <w:szCs w:val="24"/>
        </w:rPr>
      </w:pPr>
      <w:r w:rsidRPr="00801458" w:rsidR="00DD3E35">
        <w:rPr>
          <w:rFonts w:ascii="Times New Roman" w:hAnsi="Times New Roman"/>
          <w:sz w:val="24"/>
          <w:szCs w:val="24"/>
        </w:rPr>
        <w:t xml:space="preserve">schvaľuje vnútornú organizačnú štruktúru </w:t>
      </w:r>
      <w:r w:rsidRPr="00801458" w:rsidR="00327D4F">
        <w:rPr>
          <w:rFonts w:ascii="Times New Roman" w:hAnsi="Times New Roman"/>
          <w:sz w:val="24"/>
          <w:szCs w:val="24"/>
        </w:rPr>
        <w:t>finančn</w:t>
      </w:r>
      <w:r w:rsidRPr="00801458" w:rsidR="00DD3E35">
        <w:rPr>
          <w:rFonts w:ascii="Times New Roman" w:hAnsi="Times New Roman"/>
          <w:sz w:val="24"/>
          <w:szCs w:val="24"/>
        </w:rPr>
        <w:t xml:space="preserve">ého riaditeľstva na návrh </w:t>
      </w:r>
      <w:r w:rsidRPr="00801458" w:rsidR="000C4591">
        <w:rPr>
          <w:rFonts w:ascii="Times New Roman" w:hAnsi="Times New Roman"/>
          <w:sz w:val="24"/>
          <w:szCs w:val="24"/>
        </w:rPr>
        <w:t>prezidenta</w:t>
      </w:r>
      <w:r w:rsidRPr="00801458" w:rsidR="00DD3E35">
        <w:rPr>
          <w:rFonts w:ascii="Times New Roman" w:hAnsi="Times New Roman"/>
          <w:sz w:val="24"/>
          <w:szCs w:val="24"/>
        </w:rPr>
        <w:t xml:space="preserve">  </w:t>
      </w:r>
      <w:r w:rsidRPr="00801458" w:rsidR="00327D4F">
        <w:rPr>
          <w:rFonts w:ascii="Times New Roman" w:hAnsi="Times New Roman"/>
          <w:sz w:val="24"/>
          <w:szCs w:val="24"/>
        </w:rPr>
        <w:t>finančn</w:t>
      </w:r>
      <w:r w:rsidR="00E37129">
        <w:rPr>
          <w:rFonts w:ascii="Times New Roman" w:hAnsi="Times New Roman"/>
          <w:sz w:val="24"/>
          <w:szCs w:val="24"/>
        </w:rPr>
        <w:t>ej správy</w:t>
      </w:r>
      <w:r w:rsidRPr="00801458" w:rsidR="00DD3E35">
        <w:rPr>
          <w:rFonts w:ascii="Times New Roman" w:hAnsi="Times New Roman"/>
          <w:sz w:val="24"/>
          <w:szCs w:val="24"/>
        </w:rPr>
        <w:t xml:space="preserve"> (ďalej len „</w:t>
      </w:r>
      <w:r w:rsidRPr="00801458" w:rsidR="000C4591">
        <w:rPr>
          <w:rFonts w:ascii="Times New Roman" w:hAnsi="Times New Roman"/>
          <w:sz w:val="24"/>
          <w:szCs w:val="24"/>
        </w:rPr>
        <w:t>prezident</w:t>
      </w:r>
      <w:r w:rsidRPr="00801458" w:rsidR="00DD3E35">
        <w:rPr>
          <w:rFonts w:ascii="Times New Roman" w:hAnsi="Times New Roman"/>
          <w:sz w:val="24"/>
          <w:szCs w:val="24"/>
        </w:rPr>
        <w:t>“)</w:t>
      </w:r>
      <w:r w:rsidR="00DC67B3">
        <w:rPr>
          <w:rFonts w:ascii="Times New Roman" w:hAnsi="Times New Roman"/>
          <w:sz w:val="24"/>
          <w:szCs w:val="24"/>
        </w:rPr>
        <w:t xml:space="preserve">; súčasťou vnútornej organizačnej štruktúry finančného riaditeľstva môže byť laboratórium a inštitút vzdelávania ako osobitné organizačné jednotky určené na plnenie úloh podľa tohto zákona alebo osobitného </w:t>
      </w:r>
      <w:r w:rsidRPr="00801458" w:rsidR="00DC67B3">
        <w:rPr>
          <w:rFonts w:ascii="Times New Roman" w:hAnsi="Times New Roman"/>
          <w:sz w:val="24"/>
          <w:szCs w:val="24"/>
        </w:rPr>
        <w:t>predpisu</w:t>
      </w:r>
      <w:r w:rsidRPr="00801458" w:rsidR="00E953E4">
        <w:rPr>
          <w:rFonts w:ascii="Times New Roman" w:hAnsi="Times New Roman"/>
          <w:sz w:val="24"/>
          <w:szCs w:val="24"/>
        </w:rPr>
        <w:t>,</w:t>
      </w:r>
      <w:r>
        <w:rPr>
          <w:rStyle w:val="FootnoteReference"/>
          <w:sz w:val="24"/>
          <w:szCs w:val="24"/>
          <w:rtl w:val="0"/>
        </w:rPr>
        <w:footnoteReference w:id="6"/>
      </w:r>
      <w:r w:rsidRPr="00801458" w:rsidR="00DC67B3">
        <w:rPr>
          <w:rFonts w:ascii="Times New Roman" w:hAnsi="Times New Roman"/>
          <w:sz w:val="24"/>
          <w:szCs w:val="24"/>
        </w:rPr>
        <w:t>)</w:t>
      </w:r>
    </w:p>
    <w:p w:rsidR="00AF4790" w:rsidRPr="00801458" w:rsidP="008A012D">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plní úlohy súvisiace s otváraním colných priechodov, rušením colných priechodov a zmenou ich charakteru,</w:t>
      </w:r>
    </w:p>
    <w:p w:rsidR="00AF4790" w:rsidRPr="00801458" w:rsidP="008A012D">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informuje Európsku komisiu v</w:t>
      </w:r>
      <w:r w:rsidR="007178E3">
        <w:rPr>
          <w:rFonts w:ascii="Times New Roman" w:hAnsi="Times New Roman"/>
          <w:sz w:val="24"/>
          <w:szCs w:val="24"/>
        </w:rPr>
        <w:t xml:space="preserve"> rozsahu</w:t>
      </w:r>
      <w:r w:rsidRPr="00801458">
        <w:rPr>
          <w:rFonts w:ascii="Times New Roman" w:hAnsi="Times New Roman"/>
          <w:sz w:val="24"/>
          <w:szCs w:val="24"/>
        </w:rPr>
        <w:t xml:space="preserve"> a za podmienok u</w:t>
      </w:r>
      <w:r w:rsidRPr="00801458" w:rsidR="004D3C16">
        <w:rPr>
          <w:rFonts w:ascii="Times New Roman" w:hAnsi="Times New Roman"/>
          <w:sz w:val="24"/>
          <w:szCs w:val="24"/>
        </w:rPr>
        <w:t>stanovených osobitným predpisom</w:t>
      </w:r>
      <w:r>
        <w:rPr>
          <w:rStyle w:val="FootnoteReference"/>
          <w:sz w:val="24"/>
          <w:szCs w:val="24"/>
          <w:rtl w:val="0"/>
        </w:rPr>
        <w:footnoteReference w:id="7"/>
      </w:r>
      <w:r w:rsidRPr="00801458" w:rsidR="001C6826">
        <w:rPr>
          <w:rFonts w:ascii="Times New Roman" w:hAnsi="Times New Roman"/>
          <w:sz w:val="24"/>
          <w:szCs w:val="24"/>
        </w:rPr>
        <w:t>)</w:t>
      </w:r>
      <w:r w:rsidRPr="00801458">
        <w:rPr>
          <w:rFonts w:ascii="Times New Roman" w:hAnsi="Times New Roman"/>
          <w:sz w:val="24"/>
          <w:szCs w:val="24"/>
        </w:rPr>
        <w:t xml:space="preserve"> vo veciach</w:t>
      </w:r>
      <w:r w:rsidRPr="00801458" w:rsidR="004D3C16">
        <w:rPr>
          <w:rFonts w:ascii="Times New Roman" w:hAnsi="Times New Roman"/>
          <w:sz w:val="24"/>
          <w:szCs w:val="24"/>
        </w:rPr>
        <w:t xml:space="preserve"> patriacich do jeho pôsobnosti,</w:t>
      </w:r>
      <w:r>
        <w:rPr>
          <w:rStyle w:val="FootnoteReference"/>
          <w:sz w:val="24"/>
          <w:szCs w:val="24"/>
          <w:rtl w:val="0"/>
        </w:rPr>
        <w:footnoteReference w:id="8"/>
      </w:r>
      <w:r w:rsidRPr="00801458" w:rsidR="001C6826">
        <w:rPr>
          <w:rFonts w:ascii="Times New Roman" w:hAnsi="Times New Roman"/>
          <w:sz w:val="24"/>
          <w:szCs w:val="24"/>
        </w:rPr>
        <w:t>)</w:t>
      </w:r>
    </w:p>
    <w:p w:rsidR="00317C43" w:rsidRPr="00801458" w:rsidP="008A012D">
      <w:pPr>
        <w:pStyle w:val="odsek"/>
        <w:numPr>
          <w:ilvl w:val="2"/>
          <w:numId w:val="2"/>
        </w:numPr>
        <w:bidi w:val="0"/>
        <w:spacing w:before="0" w:after="0"/>
        <w:rPr>
          <w:rFonts w:ascii="Times New Roman" w:hAnsi="Times New Roman"/>
          <w:sz w:val="24"/>
          <w:szCs w:val="24"/>
        </w:rPr>
      </w:pPr>
      <w:r w:rsidRPr="00801458" w:rsidR="00DD3E35">
        <w:rPr>
          <w:rFonts w:ascii="Times New Roman" w:hAnsi="Times New Roman"/>
          <w:sz w:val="24"/>
          <w:szCs w:val="24"/>
        </w:rPr>
        <w:t xml:space="preserve">ukladá  </w:t>
      </w:r>
      <w:r w:rsidRPr="00801458" w:rsidR="00327D4F">
        <w:rPr>
          <w:rFonts w:ascii="Times New Roman" w:hAnsi="Times New Roman"/>
          <w:sz w:val="24"/>
          <w:szCs w:val="24"/>
        </w:rPr>
        <w:t>finančn</w:t>
      </w:r>
      <w:r w:rsidRPr="00801458" w:rsidR="00DD3E35">
        <w:rPr>
          <w:rFonts w:ascii="Times New Roman" w:hAnsi="Times New Roman"/>
          <w:sz w:val="24"/>
          <w:szCs w:val="24"/>
        </w:rPr>
        <w:t>ému riaditeľstvu úlohy súvisiace s úloha</w:t>
      </w:r>
      <w:r w:rsidRPr="00801458" w:rsidR="00C17BA4">
        <w:rPr>
          <w:rFonts w:ascii="Times New Roman" w:hAnsi="Times New Roman"/>
          <w:sz w:val="24"/>
          <w:szCs w:val="24"/>
        </w:rPr>
        <w:t>mi uvedenými v písmenách a) až f</w:t>
      </w:r>
      <w:r w:rsidRPr="00801458" w:rsidR="00DD3E35">
        <w:rPr>
          <w:rFonts w:ascii="Times New Roman" w:hAnsi="Times New Roman"/>
          <w:sz w:val="24"/>
          <w:szCs w:val="24"/>
        </w:rPr>
        <w:t>),</w:t>
      </w:r>
    </w:p>
    <w:p w:rsidR="003A252E" w:rsidRPr="00801458" w:rsidP="008A012D">
      <w:pPr>
        <w:pStyle w:val="odsek"/>
        <w:numPr>
          <w:ilvl w:val="2"/>
          <w:numId w:val="2"/>
        </w:numPr>
        <w:bidi w:val="0"/>
        <w:spacing w:before="0" w:after="0"/>
        <w:rPr>
          <w:rFonts w:ascii="Times New Roman" w:hAnsi="Times New Roman"/>
          <w:sz w:val="24"/>
          <w:szCs w:val="24"/>
        </w:rPr>
      </w:pPr>
      <w:r w:rsidRPr="00801458" w:rsidR="00DD3E35">
        <w:rPr>
          <w:rFonts w:ascii="Times New Roman" w:hAnsi="Times New Roman"/>
          <w:sz w:val="24"/>
          <w:szCs w:val="24"/>
        </w:rPr>
        <w:t>plní ďalšie úlohy podľa osobitných predpisov.</w:t>
      </w:r>
      <w:r>
        <w:rPr>
          <w:rStyle w:val="FootnoteReference"/>
          <w:sz w:val="24"/>
          <w:szCs w:val="24"/>
          <w:rtl w:val="0"/>
        </w:rPr>
        <w:footnoteReference w:id="9"/>
      </w:r>
      <w:r w:rsidRPr="00801458" w:rsidR="001C6826">
        <w:rPr>
          <w:rFonts w:ascii="Times New Roman" w:hAnsi="Times New Roman"/>
          <w:sz w:val="24"/>
          <w:szCs w:val="24"/>
        </w:rPr>
        <w:t>)</w:t>
      </w:r>
    </w:p>
    <w:p w:rsidR="00D15DF3" w:rsidRPr="00801458" w:rsidP="00D15DF3">
      <w:pPr>
        <w:pStyle w:val="odsek"/>
        <w:numPr>
          <w:ilvl w:val="0"/>
          <w:numId w:val="0"/>
        </w:numPr>
        <w:bidi w:val="0"/>
        <w:spacing w:before="0" w:after="0"/>
        <w:ind w:left="340" w:firstLine="0"/>
        <w:rPr>
          <w:rFonts w:ascii="Times New Roman" w:hAnsi="Times New Roman"/>
          <w:sz w:val="24"/>
          <w:szCs w:val="24"/>
        </w:rPr>
      </w:pPr>
    </w:p>
    <w:p w:rsidR="00D15DF3" w:rsidRPr="00801458" w:rsidP="00A21F14">
      <w:pPr>
        <w:bidi w:val="0"/>
        <w:spacing w:before="0" w:after="0"/>
        <w:ind w:firstLine="709"/>
        <w:jc w:val="both"/>
        <w:rPr>
          <w:rFonts w:ascii="Times New Roman" w:hAnsi="Times New Roman"/>
          <w:sz w:val="24"/>
          <w:szCs w:val="24"/>
        </w:rPr>
      </w:pPr>
      <w:r w:rsidRPr="00801458">
        <w:rPr>
          <w:rFonts w:ascii="Times New Roman" w:hAnsi="Times New Roman"/>
          <w:sz w:val="24"/>
          <w:szCs w:val="24"/>
        </w:rPr>
        <w:t>(2)</w:t>
      </w:r>
      <w:r w:rsidRPr="00801458">
        <w:rPr>
          <w:rFonts w:ascii="Times New Roman" w:hAnsi="Times New Roman"/>
          <w:b/>
          <w:sz w:val="24"/>
          <w:szCs w:val="24"/>
        </w:rPr>
        <w:t xml:space="preserve"> </w:t>
      </w:r>
      <w:r w:rsidRPr="00801458">
        <w:rPr>
          <w:rFonts w:ascii="Times New Roman" w:hAnsi="Times New Roman"/>
          <w:sz w:val="24"/>
          <w:szCs w:val="24"/>
        </w:rPr>
        <w:t>Na účely plnenia úloh podľa tohto zákona alebo osobitného predpisu</w:t>
      </w:r>
      <w:r w:rsidR="00E81030">
        <w:rPr>
          <w:rFonts w:ascii="Times New Roman" w:hAnsi="Times New Roman"/>
          <w:sz w:val="24"/>
          <w:szCs w:val="24"/>
          <w:vertAlign w:val="superscript"/>
        </w:rPr>
        <w:t>7</w:t>
      </w:r>
      <w:r w:rsidRPr="00801458">
        <w:rPr>
          <w:rFonts w:ascii="Times New Roman" w:hAnsi="Times New Roman"/>
          <w:sz w:val="24"/>
          <w:szCs w:val="24"/>
        </w:rPr>
        <w:t xml:space="preserve">) </w:t>
      </w:r>
      <w:r w:rsidR="00943125">
        <w:rPr>
          <w:rFonts w:ascii="Times New Roman" w:hAnsi="Times New Roman"/>
          <w:sz w:val="24"/>
          <w:szCs w:val="24"/>
        </w:rPr>
        <w:t xml:space="preserve">ministerstvo </w:t>
      </w:r>
      <w:r w:rsidRPr="00801458">
        <w:rPr>
          <w:rFonts w:ascii="Times New Roman" w:hAnsi="Times New Roman"/>
          <w:sz w:val="24"/>
          <w:szCs w:val="24"/>
        </w:rPr>
        <w:t xml:space="preserve">spracúva osobné údaje </w:t>
      </w:r>
      <w:r w:rsidR="00943125">
        <w:rPr>
          <w:rFonts w:ascii="Times New Roman" w:hAnsi="Times New Roman"/>
          <w:sz w:val="24"/>
          <w:szCs w:val="24"/>
        </w:rPr>
        <w:t xml:space="preserve">v súlade s </w:t>
      </w:r>
      <w:r w:rsidRPr="00801458">
        <w:rPr>
          <w:rFonts w:ascii="Times New Roman" w:hAnsi="Times New Roman"/>
          <w:sz w:val="24"/>
          <w:szCs w:val="24"/>
        </w:rPr>
        <w:t>osobitn</w:t>
      </w:r>
      <w:r w:rsidR="00943125">
        <w:rPr>
          <w:rFonts w:ascii="Times New Roman" w:hAnsi="Times New Roman"/>
          <w:sz w:val="24"/>
          <w:szCs w:val="24"/>
        </w:rPr>
        <w:t>ým</w:t>
      </w:r>
      <w:r w:rsidRPr="00801458">
        <w:rPr>
          <w:rFonts w:ascii="Times New Roman" w:hAnsi="Times New Roman"/>
          <w:sz w:val="24"/>
          <w:szCs w:val="24"/>
        </w:rPr>
        <w:t xml:space="preserve"> predpis</w:t>
      </w:r>
      <w:r w:rsidR="00943125">
        <w:rPr>
          <w:rFonts w:ascii="Times New Roman" w:hAnsi="Times New Roman"/>
          <w:sz w:val="24"/>
          <w:szCs w:val="24"/>
        </w:rPr>
        <w:t>om</w:t>
      </w:r>
      <w:r>
        <w:rPr>
          <w:rStyle w:val="FootnoteReference"/>
          <w:sz w:val="24"/>
          <w:szCs w:val="24"/>
          <w:rtl w:val="0"/>
        </w:rPr>
        <w:footnoteReference w:id="10"/>
      </w:r>
      <w:r w:rsidRPr="00801458">
        <w:rPr>
          <w:rFonts w:ascii="Times New Roman" w:hAnsi="Times New Roman"/>
          <w:sz w:val="24"/>
          <w:szCs w:val="24"/>
        </w:rPr>
        <w:t xml:space="preserve">) o fyzických osobách, ktoré sú účastníkmi správneho konania alebo daňového konania, zástupcami účastníkov správneho konania alebo daňového konania, zúčastnenými osobami, svedkami, znalcami alebo tlmočníkmi, a o iných fyzických osobách, ktoré doručili ministerstvu na vybavenie žiadosť, návrh, podnet alebo iné podanie; zoznam osobných údajov je uvedený v prílohe. </w:t>
      </w:r>
    </w:p>
    <w:p w:rsidR="00944806" w:rsidRPr="00801458" w:rsidP="00A21F14">
      <w:pPr>
        <w:bidi w:val="0"/>
        <w:spacing w:before="0" w:after="0"/>
        <w:ind w:firstLine="709"/>
        <w:jc w:val="both"/>
        <w:rPr>
          <w:rFonts w:ascii="Times New Roman" w:hAnsi="Times New Roman"/>
          <w:sz w:val="24"/>
          <w:szCs w:val="24"/>
        </w:rPr>
      </w:pPr>
    </w:p>
    <w:p w:rsidR="00944806" w:rsidRPr="00801458" w:rsidP="00A21F14">
      <w:pPr>
        <w:bidi w:val="0"/>
        <w:spacing w:before="0" w:after="0"/>
        <w:ind w:firstLine="709"/>
        <w:jc w:val="both"/>
        <w:rPr>
          <w:rFonts w:ascii="Times New Roman" w:hAnsi="Times New Roman"/>
          <w:sz w:val="24"/>
          <w:szCs w:val="24"/>
        </w:rPr>
      </w:pPr>
      <w:r w:rsidRPr="00801458">
        <w:rPr>
          <w:rFonts w:ascii="Times New Roman" w:hAnsi="Times New Roman"/>
          <w:sz w:val="24"/>
          <w:szCs w:val="24"/>
        </w:rPr>
        <w:t xml:space="preserve">(3) Ministerstvo dáva písomný súhlas na realizáciu zámeru </w:t>
      </w:r>
      <w:r w:rsidRPr="00801458" w:rsidR="002B6964">
        <w:rPr>
          <w:rFonts w:ascii="Times New Roman" w:hAnsi="Times New Roman"/>
          <w:sz w:val="24"/>
          <w:szCs w:val="24"/>
        </w:rPr>
        <w:t xml:space="preserve">finančného </w:t>
      </w:r>
      <w:r w:rsidRPr="00801458">
        <w:rPr>
          <w:rFonts w:ascii="Times New Roman" w:hAnsi="Times New Roman"/>
          <w:sz w:val="24"/>
          <w:szCs w:val="24"/>
        </w:rPr>
        <w:t xml:space="preserve">riaditeľstva vykonať činnosti týkajúce sa vytvárania, správy a rozvoja informačných systémov </w:t>
      </w:r>
      <w:r w:rsidRPr="00801458" w:rsidR="002B6964">
        <w:rPr>
          <w:rFonts w:ascii="Times New Roman" w:hAnsi="Times New Roman"/>
          <w:sz w:val="24"/>
          <w:szCs w:val="24"/>
        </w:rPr>
        <w:t xml:space="preserve">finančnej </w:t>
      </w:r>
      <w:r w:rsidRPr="00801458">
        <w:rPr>
          <w:rFonts w:ascii="Times New Roman" w:hAnsi="Times New Roman"/>
          <w:sz w:val="24"/>
          <w:szCs w:val="24"/>
        </w:rPr>
        <w:t xml:space="preserve">správy. Súhlas ministerstva sa nevyžaduje na realizáciu zámeru </w:t>
      </w:r>
      <w:r w:rsidRPr="00801458" w:rsidR="002B6964">
        <w:rPr>
          <w:rFonts w:ascii="Times New Roman" w:hAnsi="Times New Roman"/>
          <w:sz w:val="24"/>
          <w:szCs w:val="24"/>
        </w:rPr>
        <w:t>finančného</w:t>
      </w:r>
      <w:r w:rsidRPr="00801458">
        <w:rPr>
          <w:rFonts w:ascii="Times New Roman" w:hAnsi="Times New Roman"/>
          <w:sz w:val="24"/>
          <w:szCs w:val="24"/>
        </w:rPr>
        <w:t xml:space="preserve"> riaditeľstva vykonať činnosti prevádzkového charakteru, ktoré sa týkajú údržby informačných systémov </w:t>
      </w:r>
      <w:r w:rsidRPr="00801458" w:rsidR="002B6964">
        <w:rPr>
          <w:rFonts w:ascii="Times New Roman" w:hAnsi="Times New Roman"/>
          <w:sz w:val="24"/>
          <w:szCs w:val="24"/>
        </w:rPr>
        <w:t>finančnej</w:t>
      </w:r>
      <w:r w:rsidRPr="00801458">
        <w:rPr>
          <w:rFonts w:ascii="Times New Roman" w:hAnsi="Times New Roman"/>
          <w:sz w:val="24"/>
          <w:szCs w:val="24"/>
        </w:rPr>
        <w:t xml:space="preserve"> správy.</w:t>
      </w:r>
    </w:p>
    <w:p w:rsidR="00D15DF3" w:rsidP="00D15DF3">
      <w:pPr>
        <w:pStyle w:val="odsek"/>
        <w:numPr>
          <w:ilvl w:val="0"/>
          <w:numId w:val="0"/>
        </w:numPr>
        <w:bidi w:val="0"/>
        <w:spacing w:before="0" w:after="0"/>
        <w:ind w:left="340" w:firstLine="0"/>
        <w:rPr>
          <w:rFonts w:ascii="Times New Roman" w:hAnsi="Times New Roman"/>
          <w:sz w:val="24"/>
          <w:szCs w:val="24"/>
        </w:rPr>
      </w:pPr>
    </w:p>
    <w:p w:rsidR="00334456" w:rsidRPr="00801458" w:rsidP="00D15DF3">
      <w:pPr>
        <w:pStyle w:val="odsek"/>
        <w:numPr>
          <w:ilvl w:val="0"/>
          <w:numId w:val="0"/>
        </w:numPr>
        <w:bidi w:val="0"/>
        <w:spacing w:before="0" w:after="0"/>
        <w:ind w:left="340" w:firstLine="0"/>
        <w:rPr>
          <w:rFonts w:ascii="Times New Roman" w:hAnsi="Times New Roman"/>
          <w:sz w:val="24"/>
          <w:szCs w:val="24"/>
        </w:rPr>
      </w:pPr>
    </w:p>
    <w:p w:rsidR="00DD3E35" w:rsidRPr="00801458" w:rsidP="008A012D">
      <w:pPr>
        <w:pStyle w:val="a"/>
        <w:bidi w:val="0"/>
        <w:spacing w:before="0" w:after="0"/>
        <w:rPr>
          <w:rFonts w:ascii="Times New Roman" w:hAnsi="Times New Roman"/>
          <w:sz w:val="24"/>
          <w:szCs w:val="24"/>
        </w:rPr>
      </w:pPr>
      <w:r w:rsidRPr="00801458" w:rsidR="00E1155B">
        <w:rPr>
          <w:rFonts w:ascii="Times New Roman" w:hAnsi="Times New Roman"/>
          <w:sz w:val="24"/>
          <w:szCs w:val="24"/>
        </w:rPr>
        <w:br/>
      </w:r>
      <w:r w:rsidRPr="00801458" w:rsidR="00327D4F">
        <w:rPr>
          <w:rFonts w:ascii="Times New Roman" w:hAnsi="Times New Roman"/>
          <w:sz w:val="24"/>
          <w:szCs w:val="24"/>
        </w:rPr>
        <w:t>Finančn</w:t>
      </w:r>
      <w:r w:rsidRPr="00801458">
        <w:rPr>
          <w:rFonts w:ascii="Times New Roman" w:hAnsi="Times New Roman"/>
          <w:sz w:val="24"/>
          <w:szCs w:val="24"/>
        </w:rPr>
        <w:t>é riaditeľstvo</w:t>
      </w:r>
    </w:p>
    <w:p w:rsidR="008A012D" w:rsidRPr="00801458" w:rsidP="008A012D">
      <w:pPr>
        <w:pStyle w:val="odsek"/>
        <w:numPr>
          <w:ilvl w:val="0"/>
          <w:numId w:val="0"/>
        </w:numPr>
        <w:bidi w:val="0"/>
        <w:spacing w:before="0" w:after="0"/>
        <w:ind w:left="142" w:firstLine="0"/>
        <w:rPr>
          <w:rFonts w:ascii="Times New Roman" w:hAnsi="Times New Roman"/>
          <w:sz w:val="24"/>
          <w:szCs w:val="24"/>
        </w:rPr>
      </w:pPr>
    </w:p>
    <w:p w:rsidR="00DD3E35" w:rsidRPr="00801458" w:rsidP="007E6793">
      <w:pPr>
        <w:pStyle w:val="odsek"/>
        <w:bidi w:val="0"/>
        <w:spacing w:before="0" w:after="0"/>
        <w:ind w:left="0" w:firstLine="709"/>
        <w:rPr>
          <w:rFonts w:ascii="Times New Roman" w:hAnsi="Times New Roman"/>
          <w:sz w:val="24"/>
          <w:szCs w:val="24"/>
        </w:rPr>
      </w:pPr>
      <w:r w:rsidRPr="00801458" w:rsidR="00327D4F">
        <w:rPr>
          <w:rFonts w:ascii="Times New Roman" w:hAnsi="Times New Roman"/>
          <w:sz w:val="24"/>
          <w:szCs w:val="24"/>
        </w:rPr>
        <w:t>Finančn</w:t>
      </w:r>
      <w:r w:rsidRPr="00801458">
        <w:rPr>
          <w:rFonts w:ascii="Times New Roman" w:hAnsi="Times New Roman"/>
          <w:sz w:val="24"/>
          <w:szCs w:val="24"/>
        </w:rPr>
        <w:t xml:space="preserve">é riaditeľstvo vykonáva </w:t>
      </w:r>
      <w:r w:rsidRPr="00801458" w:rsidR="006B259D">
        <w:rPr>
          <w:rFonts w:ascii="Times New Roman" w:hAnsi="Times New Roman"/>
          <w:sz w:val="24"/>
          <w:szCs w:val="24"/>
        </w:rPr>
        <w:t xml:space="preserve">svoju </w:t>
      </w:r>
      <w:r w:rsidRPr="00801458">
        <w:rPr>
          <w:rFonts w:ascii="Times New Roman" w:hAnsi="Times New Roman"/>
          <w:sz w:val="24"/>
          <w:szCs w:val="24"/>
        </w:rPr>
        <w:t xml:space="preserve">pôsobnosť na celom území Slovenskej republiky. Sídlom </w:t>
      </w:r>
      <w:r w:rsidRPr="00801458" w:rsidR="00327D4F">
        <w:rPr>
          <w:rFonts w:ascii="Times New Roman" w:hAnsi="Times New Roman"/>
          <w:sz w:val="24"/>
          <w:szCs w:val="24"/>
        </w:rPr>
        <w:t>finančn</w:t>
      </w:r>
      <w:r w:rsidRPr="00801458">
        <w:rPr>
          <w:rFonts w:ascii="Times New Roman" w:hAnsi="Times New Roman"/>
          <w:sz w:val="24"/>
          <w:szCs w:val="24"/>
        </w:rPr>
        <w:t xml:space="preserve">ého riaditeľstva je </w:t>
      </w:r>
      <w:r w:rsidRPr="00801458" w:rsidR="006B259D">
        <w:rPr>
          <w:rFonts w:ascii="Times New Roman" w:hAnsi="Times New Roman"/>
          <w:sz w:val="24"/>
          <w:szCs w:val="24"/>
        </w:rPr>
        <w:t>Bratislava</w:t>
      </w:r>
      <w:r w:rsidRPr="00801458">
        <w:rPr>
          <w:rFonts w:ascii="Times New Roman" w:hAnsi="Times New Roman"/>
          <w:sz w:val="24"/>
          <w:szCs w:val="24"/>
        </w:rPr>
        <w:t xml:space="preserve">. </w:t>
      </w:r>
    </w:p>
    <w:p w:rsidR="008729D4" w:rsidRPr="00801458" w:rsidP="008729D4">
      <w:pPr>
        <w:pStyle w:val="odsek"/>
        <w:numPr>
          <w:ilvl w:val="0"/>
          <w:numId w:val="0"/>
        </w:numPr>
        <w:bidi w:val="0"/>
        <w:spacing w:before="0" w:after="0"/>
        <w:ind w:left="142" w:firstLine="0"/>
        <w:rPr>
          <w:rFonts w:ascii="Times New Roman" w:hAnsi="Times New Roman"/>
          <w:sz w:val="24"/>
          <w:szCs w:val="24"/>
        </w:rPr>
      </w:pPr>
    </w:p>
    <w:p w:rsidR="009E2472" w:rsidRPr="009E2472" w:rsidP="009E2472">
      <w:pPr>
        <w:pStyle w:val="odsek"/>
        <w:bidi w:val="0"/>
        <w:spacing w:before="0" w:after="0"/>
        <w:rPr>
          <w:rFonts w:ascii="Times New Roman" w:hAnsi="Times New Roman"/>
          <w:sz w:val="24"/>
          <w:szCs w:val="24"/>
        </w:rPr>
      </w:pPr>
      <w:r w:rsidRPr="009E2472">
        <w:rPr>
          <w:rFonts w:ascii="Times New Roman" w:hAnsi="Times New Roman"/>
          <w:sz w:val="24"/>
          <w:szCs w:val="24"/>
        </w:rPr>
        <w:t>Finančné riaditeľstvo je rozpočtová organizácia zapojená na štátny rozpočet prostredníctvom rozpočtovej kapitoly ministerstva a je</w:t>
      </w:r>
    </w:p>
    <w:p w:rsidR="009E2472" w:rsidRPr="009E2472" w:rsidP="009E2472">
      <w:pPr>
        <w:pStyle w:val="odsek"/>
        <w:numPr>
          <w:ilvl w:val="0"/>
          <w:numId w:val="0"/>
        </w:numPr>
        <w:bidi w:val="0"/>
        <w:spacing w:before="0" w:after="0"/>
        <w:ind w:left="318" w:hanging="318"/>
        <w:rPr>
          <w:rFonts w:ascii="Times New Roman" w:hAnsi="Times New Roman"/>
          <w:sz w:val="24"/>
          <w:szCs w:val="24"/>
        </w:rPr>
      </w:pPr>
      <w:r>
        <w:rPr>
          <w:rFonts w:ascii="Times New Roman" w:hAnsi="Times New Roman"/>
          <w:sz w:val="24"/>
          <w:szCs w:val="24"/>
        </w:rPr>
        <w:t xml:space="preserve">a) </w:t>
      </w:r>
      <w:r w:rsidRPr="009E2472">
        <w:rPr>
          <w:rFonts w:ascii="Times New Roman" w:hAnsi="Times New Roman"/>
          <w:sz w:val="24"/>
          <w:szCs w:val="24"/>
        </w:rPr>
        <w:t xml:space="preserve">zamestnávateľom zamestnancov, ktorí vykonávajú práce vo verejnom záujme na finančnom riaditeľstve, </w:t>
      </w:r>
      <w:r w:rsidR="006F78BE">
        <w:rPr>
          <w:rFonts w:ascii="Times New Roman" w:hAnsi="Times New Roman"/>
          <w:sz w:val="24"/>
          <w:szCs w:val="24"/>
        </w:rPr>
        <w:t xml:space="preserve">daňových úradoch, colných </w:t>
      </w:r>
      <w:r w:rsidRPr="009E2472">
        <w:rPr>
          <w:rFonts w:ascii="Times New Roman" w:hAnsi="Times New Roman"/>
          <w:sz w:val="24"/>
          <w:szCs w:val="24"/>
        </w:rPr>
        <w:t xml:space="preserve">úradoch a Kriminálnom úrade finančnej správy, </w:t>
      </w:r>
    </w:p>
    <w:p w:rsidR="008729D4" w:rsidP="006F78BE">
      <w:pPr>
        <w:pStyle w:val="odsek"/>
        <w:numPr>
          <w:ilvl w:val="0"/>
          <w:numId w:val="0"/>
        </w:numPr>
        <w:bidi w:val="0"/>
        <w:spacing w:before="0" w:after="0"/>
        <w:ind w:left="318" w:hanging="318"/>
        <w:rPr>
          <w:rFonts w:ascii="Times New Roman" w:hAnsi="Times New Roman"/>
          <w:sz w:val="24"/>
          <w:szCs w:val="24"/>
        </w:rPr>
      </w:pPr>
      <w:r w:rsidR="009E2472">
        <w:rPr>
          <w:rFonts w:ascii="Times New Roman" w:hAnsi="Times New Roman"/>
          <w:sz w:val="24"/>
          <w:szCs w:val="24"/>
        </w:rPr>
        <w:t xml:space="preserve">b)  </w:t>
      </w:r>
      <w:r w:rsidRPr="009E2472" w:rsidR="009E2472">
        <w:rPr>
          <w:rFonts w:ascii="Times New Roman" w:hAnsi="Times New Roman"/>
          <w:sz w:val="24"/>
          <w:szCs w:val="24"/>
        </w:rPr>
        <w:t xml:space="preserve">služobným úradom colníkov a štátnych zamestnancov, ktorí vykonávajú štátnu službu na finančnom riaditeľstve, </w:t>
      </w:r>
      <w:r w:rsidR="006F78BE">
        <w:rPr>
          <w:rFonts w:ascii="Times New Roman" w:hAnsi="Times New Roman"/>
          <w:sz w:val="24"/>
          <w:szCs w:val="24"/>
        </w:rPr>
        <w:t xml:space="preserve">daňových úradoch, colných </w:t>
      </w:r>
      <w:r w:rsidRPr="009E2472" w:rsidR="009E2472">
        <w:rPr>
          <w:rFonts w:ascii="Times New Roman" w:hAnsi="Times New Roman"/>
          <w:sz w:val="24"/>
          <w:szCs w:val="24"/>
        </w:rPr>
        <w:t>úradoch a Kriminálnom úrade finančnej správy.</w:t>
      </w:r>
    </w:p>
    <w:p w:rsidR="009E2472" w:rsidRPr="00801458" w:rsidP="009E2472">
      <w:pPr>
        <w:pStyle w:val="odsek"/>
        <w:numPr>
          <w:ilvl w:val="0"/>
          <w:numId w:val="0"/>
        </w:numPr>
        <w:bidi w:val="0"/>
        <w:spacing w:before="0" w:after="0"/>
        <w:ind w:firstLine="0"/>
        <w:rPr>
          <w:rFonts w:ascii="Times New Roman" w:hAnsi="Times New Roman"/>
          <w:sz w:val="24"/>
          <w:szCs w:val="24"/>
        </w:rPr>
      </w:pPr>
    </w:p>
    <w:p w:rsidR="00DD3E35" w:rsidRPr="00801458" w:rsidP="007E6793">
      <w:pPr>
        <w:pStyle w:val="odsek"/>
        <w:bidi w:val="0"/>
        <w:spacing w:before="0" w:after="0"/>
        <w:ind w:left="0" w:firstLine="709"/>
        <w:rPr>
          <w:rFonts w:ascii="Times New Roman" w:hAnsi="Times New Roman"/>
          <w:sz w:val="24"/>
          <w:szCs w:val="24"/>
        </w:rPr>
      </w:pPr>
      <w:r w:rsidRPr="00801458" w:rsidR="00327D4F">
        <w:rPr>
          <w:rFonts w:ascii="Times New Roman" w:hAnsi="Times New Roman"/>
          <w:sz w:val="24"/>
          <w:szCs w:val="24"/>
        </w:rPr>
        <w:t>Finančn</w:t>
      </w:r>
      <w:r w:rsidRPr="00801458">
        <w:rPr>
          <w:rFonts w:ascii="Times New Roman" w:hAnsi="Times New Roman"/>
          <w:sz w:val="24"/>
          <w:szCs w:val="24"/>
        </w:rPr>
        <w:t xml:space="preserve">é riaditeľstvo </w:t>
      </w:r>
      <w:r w:rsidRPr="00801458" w:rsidR="00AB3325">
        <w:rPr>
          <w:rFonts w:ascii="Times New Roman" w:hAnsi="Times New Roman"/>
          <w:sz w:val="24"/>
          <w:szCs w:val="24"/>
        </w:rPr>
        <w:t>plní tieto úlohy:</w:t>
      </w:r>
    </w:p>
    <w:p w:rsidR="00DD3E35" w:rsidRPr="00801458" w:rsidP="008729D4">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 xml:space="preserve">riadi a kontroluje </w:t>
      </w:r>
      <w:r w:rsidRPr="00801458" w:rsidR="00E513BA">
        <w:rPr>
          <w:rFonts w:ascii="Times New Roman" w:hAnsi="Times New Roman"/>
          <w:sz w:val="24"/>
          <w:szCs w:val="24"/>
        </w:rPr>
        <w:t>daňové úrady, colné úrady a </w:t>
      </w:r>
      <w:r w:rsidR="007178E3">
        <w:rPr>
          <w:rFonts w:ascii="Times New Roman" w:hAnsi="Times New Roman"/>
          <w:sz w:val="24"/>
          <w:szCs w:val="24"/>
        </w:rPr>
        <w:t>K</w:t>
      </w:r>
      <w:r w:rsidRPr="00801458" w:rsidR="002051F5">
        <w:rPr>
          <w:rFonts w:ascii="Times New Roman" w:hAnsi="Times New Roman"/>
          <w:sz w:val="24"/>
          <w:szCs w:val="24"/>
        </w:rPr>
        <w:t>riminálny úrad finančnej správy</w:t>
      </w:r>
      <w:r w:rsidRPr="00801458">
        <w:rPr>
          <w:rFonts w:ascii="Times New Roman" w:hAnsi="Times New Roman"/>
          <w:sz w:val="24"/>
          <w:szCs w:val="24"/>
        </w:rPr>
        <w:t xml:space="preserve">, </w:t>
      </w:r>
    </w:p>
    <w:p w:rsidR="00B25379" w:rsidRPr="00801458" w:rsidP="008729D4">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 xml:space="preserve">vypracúva koncepciu rozvoja </w:t>
      </w:r>
      <w:r w:rsidRPr="00801458" w:rsidR="00AB3325">
        <w:rPr>
          <w:rFonts w:ascii="Times New Roman" w:hAnsi="Times New Roman"/>
          <w:sz w:val="24"/>
          <w:szCs w:val="24"/>
        </w:rPr>
        <w:t>finančnej správy</w:t>
      </w:r>
      <w:r w:rsidRPr="00801458">
        <w:rPr>
          <w:rFonts w:ascii="Times New Roman" w:hAnsi="Times New Roman"/>
          <w:sz w:val="24"/>
          <w:szCs w:val="24"/>
        </w:rPr>
        <w:t xml:space="preserve"> </w:t>
      </w:r>
      <w:r w:rsidRPr="00801458" w:rsidR="00AB3325">
        <w:rPr>
          <w:rFonts w:ascii="Times New Roman" w:hAnsi="Times New Roman"/>
          <w:sz w:val="24"/>
          <w:szCs w:val="24"/>
        </w:rPr>
        <w:t>v súlade so stratégiou rozvoja finančnej správy</w:t>
      </w:r>
      <w:r w:rsidRPr="00801458">
        <w:rPr>
          <w:rFonts w:ascii="Times New Roman" w:hAnsi="Times New Roman"/>
          <w:sz w:val="24"/>
          <w:szCs w:val="24"/>
        </w:rPr>
        <w:t>,</w:t>
      </w:r>
    </w:p>
    <w:p w:rsidR="00DD3E35" w:rsidRPr="00801458" w:rsidP="008729D4">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zabezpečuje jednotné uplatňovanie osobitných predpisov</w:t>
      </w:r>
      <w:r>
        <w:rPr>
          <w:rStyle w:val="FootnoteReference"/>
          <w:sz w:val="24"/>
          <w:szCs w:val="24"/>
          <w:rtl w:val="0"/>
        </w:rPr>
        <w:footnoteReference w:id="11"/>
      </w:r>
      <w:r w:rsidRPr="00801458" w:rsidR="00725B94">
        <w:rPr>
          <w:rFonts w:ascii="Times New Roman" w:hAnsi="Times New Roman"/>
          <w:sz w:val="24"/>
          <w:szCs w:val="24"/>
        </w:rPr>
        <w:t>)</w:t>
      </w:r>
      <w:r w:rsidRPr="00801458">
        <w:rPr>
          <w:rFonts w:ascii="Times New Roman" w:hAnsi="Times New Roman"/>
          <w:sz w:val="24"/>
          <w:szCs w:val="24"/>
        </w:rPr>
        <w:t xml:space="preserve"> a medzinárodných zmlúv</w:t>
      </w:r>
      <w:r w:rsidRPr="00801458" w:rsidR="001E0CE0">
        <w:rPr>
          <w:rFonts w:ascii="Times New Roman" w:hAnsi="Times New Roman"/>
          <w:sz w:val="24"/>
          <w:szCs w:val="24"/>
        </w:rPr>
        <w:t>, ktorými je Slovenská republika viazaná (ďalej len „medzinárodná zmluva“)</w:t>
      </w:r>
      <w:r w:rsidRPr="00801458">
        <w:rPr>
          <w:rFonts w:ascii="Times New Roman" w:hAnsi="Times New Roman"/>
          <w:sz w:val="24"/>
          <w:szCs w:val="24"/>
        </w:rPr>
        <w:t xml:space="preserve"> </w:t>
      </w:r>
      <w:r w:rsidRPr="00801458" w:rsidR="00AB3325">
        <w:rPr>
          <w:rFonts w:ascii="Times New Roman" w:hAnsi="Times New Roman"/>
          <w:sz w:val="24"/>
          <w:szCs w:val="24"/>
        </w:rPr>
        <w:t xml:space="preserve">finančnou správou </w:t>
      </w:r>
      <w:r w:rsidRPr="00801458">
        <w:rPr>
          <w:rFonts w:ascii="Times New Roman" w:hAnsi="Times New Roman"/>
          <w:sz w:val="24"/>
          <w:szCs w:val="24"/>
        </w:rPr>
        <w:t>v oblasti daní</w:t>
      </w:r>
      <w:r w:rsidRPr="00801458" w:rsidR="0038114D">
        <w:rPr>
          <w:rFonts w:ascii="Times New Roman" w:hAnsi="Times New Roman"/>
          <w:sz w:val="24"/>
          <w:szCs w:val="24"/>
        </w:rPr>
        <w:t xml:space="preserve">, poplatkov </w:t>
      </w:r>
      <w:r w:rsidRPr="00801458" w:rsidR="008D35EA">
        <w:rPr>
          <w:rFonts w:ascii="Times New Roman" w:hAnsi="Times New Roman"/>
          <w:sz w:val="24"/>
          <w:szCs w:val="24"/>
        </w:rPr>
        <w:t>a colníctva</w:t>
      </w:r>
      <w:r w:rsidRPr="00801458">
        <w:rPr>
          <w:rFonts w:ascii="Times New Roman" w:hAnsi="Times New Roman"/>
          <w:sz w:val="24"/>
          <w:szCs w:val="24"/>
        </w:rPr>
        <w:t xml:space="preserve"> a navrhuje ich zmeny,</w:t>
      </w:r>
    </w:p>
    <w:p w:rsidR="00DD3E35" w:rsidRPr="00801458" w:rsidP="00104C9F">
      <w:pPr>
        <w:pStyle w:val="odsek"/>
        <w:numPr>
          <w:ilvl w:val="2"/>
          <w:numId w:val="2"/>
        </w:numPr>
        <w:bidi w:val="0"/>
        <w:spacing w:before="0" w:after="0"/>
        <w:rPr>
          <w:rFonts w:ascii="Times New Roman" w:hAnsi="Times New Roman"/>
          <w:sz w:val="24"/>
          <w:szCs w:val="24"/>
        </w:rPr>
      </w:pPr>
      <w:r w:rsidRPr="00801458" w:rsidR="00944806">
        <w:rPr>
          <w:rFonts w:ascii="Times New Roman" w:hAnsi="Times New Roman"/>
          <w:sz w:val="24"/>
          <w:szCs w:val="24"/>
        </w:rPr>
        <w:t>vytvára, spravuje, rozvíja</w:t>
      </w:r>
      <w:r w:rsidRPr="00801458" w:rsidR="004745E0">
        <w:rPr>
          <w:rFonts w:ascii="Times New Roman" w:hAnsi="Times New Roman"/>
          <w:sz w:val="24"/>
          <w:szCs w:val="24"/>
        </w:rPr>
        <w:t xml:space="preserve"> a prevádzkuje informačné systémy finančnej správy</w:t>
      </w:r>
      <w:r>
        <w:rPr>
          <w:rStyle w:val="FootnoteReference"/>
          <w:sz w:val="24"/>
          <w:szCs w:val="24"/>
          <w:rtl w:val="0"/>
        </w:rPr>
        <w:footnoteReference w:id="12"/>
      </w:r>
      <w:r w:rsidRPr="00801458" w:rsidR="00D24D53">
        <w:rPr>
          <w:rFonts w:ascii="Times New Roman" w:hAnsi="Times New Roman"/>
          <w:sz w:val="24"/>
          <w:szCs w:val="24"/>
        </w:rPr>
        <w:t xml:space="preserve">) </w:t>
      </w:r>
      <w:r w:rsidRPr="00801458" w:rsidR="004745E0">
        <w:rPr>
          <w:rFonts w:ascii="Times New Roman" w:hAnsi="Times New Roman"/>
          <w:sz w:val="24"/>
          <w:szCs w:val="24"/>
        </w:rPr>
        <w:t>a vedie centrálny register hospodárskych subjektov a iných osôb, ktoré sa zaoberajú činnosťami, na ktoré sa vzťahujú colné predpisy, a zabezpečuje jeho zosúladenie s príslušnými registrami Európskej komisie</w:t>
      </w:r>
      <w:r w:rsidRPr="00801458" w:rsidR="00BC3003">
        <w:rPr>
          <w:rFonts w:ascii="Times New Roman" w:hAnsi="Times New Roman"/>
          <w:sz w:val="24"/>
          <w:szCs w:val="24"/>
        </w:rPr>
        <w:t>;</w:t>
      </w:r>
      <w:r>
        <w:rPr>
          <w:rStyle w:val="FootnoteReference"/>
          <w:sz w:val="24"/>
          <w:szCs w:val="24"/>
          <w:rtl w:val="0"/>
        </w:rPr>
        <w:footnoteReference w:id="13"/>
      </w:r>
      <w:r w:rsidRPr="00801458" w:rsidR="00D24D53">
        <w:rPr>
          <w:rFonts w:ascii="Times New Roman" w:hAnsi="Times New Roman"/>
          <w:sz w:val="24"/>
          <w:szCs w:val="24"/>
        </w:rPr>
        <w:t>)</w:t>
      </w:r>
      <w:r w:rsidRPr="00801458" w:rsidR="00BC3003">
        <w:rPr>
          <w:rFonts w:ascii="Times New Roman" w:hAnsi="Times New Roman"/>
          <w:sz w:val="24"/>
          <w:szCs w:val="24"/>
        </w:rPr>
        <w:t xml:space="preserve"> zámer vykonať činnosti týkajúce sa vytvárania, správy a rozvoja informačných systémov </w:t>
      </w:r>
      <w:r w:rsidRPr="00801458" w:rsidR="00545611">
        <w:rPr>
          <w:rFonts w:ascii="Times New Roman" w:hAnsi="Times New Roman"/>
          <w:sz w:val="24"/>
          <w:szCs w:val="24"/>
        </w:rPr>
        <w:t>finančnej</w:t>
      </w:r>
      <w:r w:rsidRPr="00801458" w:rsidR="00BC3003">
        <w:rPr>
          <w:rFonts w:ascii="Times New Roman" w:hAnsi="Times New Roman"/>
          <w:sz w:val="24"/>
          <w:szCs w:val="24"/>
        </w:rPr>
        <w:t xml:space="preserve"> správy predkladá ministerstvu,</w:t>
      </w:r>
    </w:p>
    <w:p w:rsidR="0000512D" w:rsidRPr="00801458" w:rsidP="00104C9F">
      <w:pPr>
        <w:pStyle w:val="odsek"/>
        <w:numPr>
          <w:ilvl w:val="2"/>
          <w:numId w:val="2"/>
        </w:numPr>
        <w:bidi w:val="0"/>
        <w:spacing w:before="0" w:after="0"/>
        <w:rPr>
          <w:rFonts w:ascii="Times New Roman" w:hAnsi="Times New Roman"/>
          <w:sz w:val="24"/>
          <w:szCs w:val="24"/>
        </w:rPr>
      </w:pPr>
      <w:r w:rsidRPr="00801458" w:rsidR="00EE3F6D">
        <w:rPr>
          <w:rFonts w:ascii="Times New Roman" w:hAnsi="Times New Roman"/>
          <w:sz w:val="24"/>
          <w:szCs w:val="24"/>
        </w:rPr>
        <w:t xml:space="preserve">vytvára a </w:t>
      </w:r>
      <w:r w:rsidRPr="00801458">
        <w:rPr>
          <w:rFonts w:ascii="Times New Roman" w:hAnsi="Times New Roman"/>
          <w:sz w:val="24"/>
          <w:szCs w:val="24"/>
        </w:rPr>
        <w:t xml:space="preserve">vedie </w:t>
      </w:r>
      <w:r w:rsidRPr="00801458" w:rsidR="00EA1642">
        <w:rPr>
          <w:rFonts w:ascii="Times New Roman" w:hAnsi="Times New Roman"/>
          <w:sz w:val="24"/>
          <w:szCs w:val="24"/>
        </w:rPr>
        <w:t xml:space="preserve">centrálny </w:t>
      </w:r>
      <w:r w:rsidRPr="00801458">
        <w:rPr>
          <w:rFonts w:ascii="Times New Roman" w:hAnsi="Times New Roman"/>
          <w:sz w:val="24"/>
          <w:szCs w:val="24"/>
        </w:rPr>
        <w:t>register daňových subjektov</w:t>
      </w:r>
      <w:r w:rsidRPr="00801458" w:rsidR="00D50FE1">
        <w:rPr>
          <w:rFonts w:ascii="Times New Roman" w:hAnsi="Times New Roman"/>
          <w:sz w:val="24"/>
          <w:szCs w:val="24"/>
        </w:rPr>
        <w:t xml:space="preserve"> a</w:t>
      </w:r>
      <w:r w:rsidRPr="00801458">
        <w:rPr>
          <w:rFonts w:ascii="Times New Roman" w:hAnsi="Times New Roman"/>
          <w:sz w:val="24"/>
          <w:szCs w:val="24"/>
        </w:rPr>
        <w:t xml:space="preserve"> colných deklarantov</w:t>
      </w:r>
      <w:r w:rsidRPr="00801458" w:rsidR="00261742">
        <w:rPr>
          <w:rFonts w:ascii="Times New Roman" w:hAnsi="Times New Roman"/>
          <w:sz w:val="24"/>
          <w:szCs w:val="24"/>
        </w:rPr>
        <w:t>,</w:t>
      </w:r>
      <w:r w:rsidRPr="00801458" w:rsidR="001A79F6">
        <w:rPr>
          <w:rFonts w:ascii="Times New Roman" w:hAnsi="Times New Roman"/>
          <w:sz w:val="24"/>
          <w:szCs w:val="24"/>
        </w:rPr>
        <w:t xml:space="preserve"> udržiava  a aktualizuje bázu dát</w:t>
      </w:r>
      <w:r w:rsidRPr="00801458" w:rsidR="009F2C05">
        <w:rPr>
          <w:rFonts w:ascii="Times New Roman" w:hAnsi="Times New Roman"/>
          <w:sz w:val="24"/>
          <w:szCs w:val="24"/>
        </w:rPr>
        <w:t xml:space="preserve"> a poskytuje informácie podľa osobitného predpisu,</w:t>
      </w:r>
      <w:r>
        <w:rPr>
          <w:rStyle w:val="FootnoteReference"/>
          <w:sz w:val="24"/>
          <w:szCs w:val="24"/>
          <w:rtl w:val="0"/>
        </w:rPr>
        <w:footnoteReference w:id="14"/>
      </w:r>
      <w:r w:rsidRPr="00801458" w:rsidR="009F1A2C">
        <w:rPr>
          <w:rFonts w:ascii="Times New Roman" w:hAnsi="Times New Roman"/>
          <w:sz w:val="24"/>
          <w:szCs w:val="24"/>
        </w:rPr>
        <w:t>)</w:t>
      </w:r>
    </w:p>
    <w:p w:rsidR="0038114D" w:rsidRPr="00801458" w:rsidP="0038114D">
      <w:pPr>
        <w:pStyle w:val="odsek"/>
        <w:numPr>
          <w:ilvl w:val="2"/>
          <w:numId w:val="2"/>
        </w:numPr>
        <w:bidi w:val="0"/>
        <w:spacing w:before="0" w:after="0"/>
        <w:rPr>
          <w:rFonts w:ascii="Times New Roman" w:hAnsi="Times New Roman"/>
          <w:sz w:val="24"/>
          <w:szCs w:val="24"/>
        </w:rPr>
      </w:pPr>
      <w:r w:rsidRPr="00801458" w:rsidR="008D35EA">
        <w:rPr>
          <w:rFonts w:ascii="Times New Roman" w:hAnsi="Times New Roman"/>
          <w:sz w:val="24"/>
          <w:szCs w:val="24"/>
        </w:rPr>
        <w:t>vykonáva činnosti správcu integrovaného colného sadzobníka,</w:t>
      </w:r>
      <w:r w:rsidRPr="00801458">
        <w:rPr>
          <w:rFonts w:ascii="Times New Roman" w:hAnsi="Times New Roman"/>
          <w:sz w:val="24"/>
          <w:szCs w:val="24"/>
        </w:rPr>
        <w:t xml:space="preserve"> spravuje sadzobné opatrenia a kontroluje ich dodržiavanie,</w:t>
      </w:r>
    </w:p>
    <w:p w:rsidR="008D35EA" w:rsidRPr="00801458" w:rsidP="00104C9F">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vykonáva správu nomenklatúry harmonizovaného systému a správu kombinovanej nomenklatúry,</w:t>
      </w:r>
    </w:p>
    <w:p w:rsidR="00D50FE1" w:rsidRPr="00801458" w:rsidP="00D50FE1">
      <w:pPr>
        <w:pStyle w:val="odsek"/>
        <w:numPr>
          <w:ilvl w:val="2"/>
          <w:numId w:val="2"/>
        </w:numPr>
        <w:bidi w:val="0"/>
        <w:spacing w:before="0" w:after="0"/>
        <w:rPr>
          <w:rFonts w:ascii="Times New Roman" w:hAnsi="Times New Roman"/>
          <w:sz w:val="24"/>
          <w:szCs w:val="24"/>
        </w:rPr>
      </w:pPr>
      <w:r w:rsidRPr="00801458" w:rsidR="008D35EA">
        <w:rPr>
          <w:rFonts w:ascii="Times New Roman" w:hAnsi="Times New Roman"/>
          <w:sz w:val="24"/>
          <w:szCs w:val="24"/>
        </w:rPr>
        <w:t>usmerňuje prijímanie záruk pri zabezpečovaní colného dlhu,</w:t>
      </w:r>
      <w:r w:rsidRPr="00801458" w:rsidR="0038114D">
        <w:rPr>
          <w:rFonts w:ascii="Times New Roman" w:hAnsi="Times New Roman"/>
          <w:sz w:val="24"/>
          <w:szCs w:val="24"/>
        </w:rPr>
        <w:t xml:space="preserve"> </w:t>
      </w:r>
      <w:r w:rsidRPr="00801458" w:rsidR="00104C9F">
        <w:rPr>
          <w:rFonts w:ascii="Times New Roman" w:hAnsi="Times New Roman"/>
          <w:sz w:val="24"/>
          <w:szCs w:val="24"/>
        </w:rPr>
        <w:t>rozhoduje o upustení od zabezpečenia colného dlhu v colnom režime tranzit,</w:t>
      </w:r>
    </w:p>
    <w:p w:rsidR="008D35EA" w:rsidRPr="00801458" w:rsidP="00D50FE1">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 xml:space="preserve">koordinuje uplatňovanie pravidiel určovania colnej hodnoty </w:t>
      </w:r>
      <w:r w:rsidRPr="00801458" w:rsidR="005335CF">
        <w:rPr>
          <w:rFonts w:ascii="Times New Roman" w:hAnsi="Times New Roman"/>
          <w:sz w:val="24"/>
          <w:szCs w:val="24"/>
        </w:rPr>
        <w:t xml:space="preserve">a pôvodu tovaru </w:t>
      </w:r>
      <w:r w:rsidRPr="00801458" w:rsidR="00D50FE1">
        <w:rPr>
          <w:rFonts w:ascii="Times New Roman" w:hAnsi="Times New Roman"/>
          <w:sz w:val="24"/>
          <w:szCs w:val="24"/>
        </w:rPr>
        <w:t>finančnou správou</w:t>
      </w:r>
      <w:r w:rsidRPr="00801458">
        <w:rPr>
          <w:rFonts w:ascii="Times New Roman" w:hAnsi="Times New Roman"/>
          <w:sz w:val="24"/>
          <w:szCs w:val="24"/>
        </w:rPr>
        <w:t>,</w:t>
      </w:r>
    </w:p>
    <w:p w:rsidR="008D35EA" w:rsidRPr="00801458" w:rsidP="00104C9F">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schvaľuje spôsobilosť kontajnerov na prepravu pod colnou uzáverou,</w:t>
      </w:r>
    </w:p>
    <w:p w:rsidR="008D35EA" w:rsidP="00104C9F">
      <w:pPr>
        <w:pStyle w:val="odsek"/>
        <w:numPr>
          <w:ilvl w:val="2"/>
          <w:numId w:val="2"/>
        </w:numPr>
        <w:bidi w:val="0"/>
        <w:spacing w:before="0" w:after="0"/>
        <w:rPr>
          <w:rFonts w:ascii="Times New Roman" w:hAnsi="Times New Roman"/>
          <w:sz w:val="24"/>
          <w:szCs w:val="24"/>
        </w:rPr>
      </w:pPr>
      <w:r w:rsidR="00EE74E2">
        <w:rPr>
          <w:rFonts w:ascii="Times New Roman" w:hAnsi="Times New Roman"/>
          <w:sz w:val="24"/>
          <w:szCs w:val="24"/>
        </w:rPr>
        <w:t>poskytuje údaje štátnej štatistike o obchode s tovarom medzi Slovenskou republikou a tretími krajinami</w:t>
      </w:r>
      <w:r>
        <w:rPr>
          <w:rStyle w:val="FootnoteReference"/>
          <w:sz w:val="24"/>
          <w:szCs w:val="24"/>
          <w:rtl w:val="0"/>
        </w:rPr>
        <w:footnoteReference w:id="15"/>
      </w:r>
      <w:r w:rsidRPr="00801458" w:rsidR="00725B94">
        <w:rPr>
          <w:rFonts w:ascii="Times New Roman" w:hAnsi="Times New Roman"/>
          <w:sz w:val="24"/>
          <w:szCs w:val="24"/>
        </w:rPr>
        <w:t>)</w:t>
      </w:r>
      <w:r w:rsidRPr="00801458">
        <w:rPr>
          <w:rFonts w:ascii="Times New Roman" w:hAnsi="Times New Roman"/>
          <w:sz w:val="24"/>
          <w:szCs w:val="24"/>
        </w:rPr>
        <w:t xml:space="preserve"> </w:t>
      </w:r>
      <w:r w:rsidR="00EE74E2">
        <w:rPr>
          <w:rFonts w:ascii="Times New Roman" w:hAnsi="Times New Roman"/>
          <w:sz w:val="24"/>
          <w:szCs w:val="24"/>
        </w:rPr>
        <w:t>a o obchode s tovarom medzi Slovenskou republikou a členskými štátmi Európskej únie</w:t>
      </w:r>
      <w:r>
        <w:rPr>
          <w:rStyle w:val="FootnoteReference"/>
          <w:sz w:val="24"/>
          <w:szCs w:val="24"/>
          <w:rtl w:val="0"/>
        </w:rPr>
        <w:footnoteReference w:id="16"/>
      </w:r>
      <w:r w:rsidR="006D3F84">
        <w:rPr>
          <w:rFonts w:ascii="Times New Roman" w:hAnsi="Times New Roman"/>
          <w:sz w:val="24"/>
          <w:szCs w:val="24"/>
        </w:rPr>
        <w:t>)</w:t>
      </w:r>
      <w:r w:rsidR="007178E3">
        <w:rPr>
          <w:rFonts w:ascii="Times New Roman" w:hAnsi="Times New Roman"/>
          <w:sz w:val="24"/>
          <w:szCs w:val="24"/>
        </w:rPr>
        <w:t xml:space="preserve"> (ďalej len „členský štát“), </w:t>
      </w:r>
    </w:p>
    <w:p w:rsidR="00AC3BE4" w:rsidRPr="00801458" w:rsidP="00104C9F">
      <w:pPr>
        <w:pStyle w:val="odsek"/>
        <w:numPr>
          <w:ilvl w:val="2"/>
          <w:numId w:val="2"/>
        </w:numPr>
        <w:bidi w:val="0"/>
        <w:spacing w:before="0" w:after="0"/>
        <w:rPr>
          <w:rFonts w:ascii="Times New Roman" w:hAnsi="Times New Roman"/>
          <w:sz w:val="24"/>
          <w:szCs w:val="24"/>
        </w:rPr>
      </w:pPr>
      <w:r w:rsidR="00311180">
        <w:rPr>
          <w:rFonts w:ascii="Times New Roman" w:hAnsi="Times New Roman"/>
          <w:sz w:val="24"/>
          <w:szCs w:val="24"/>
        </w:rPr>
        <w:t xml:space="preserve">zabezpečuje </w:t>
      </w:r>
      <w:r>
        <w:rPr>
          <w:rFonts w:ascii="Times New Roman" w:hAnsi="Times New Roman"/>
          <w:sz w:val="24"/>
          <w:szCs w:val="24"/>
        </w:rPr>
        <w:t>získava</w:t>
      </w:r>
      <w:r w:rsidR="00311180">
        <w:rPr>
          <w:rFonts w:ascii="Times New Roman" w:hAnsi="Times New Roman"/>
          <w:sz w:val="24"/>
          <w:szCs w:val="24"/>
        </w:rPr>
        <w:t>nie</w:t>
      </w:r>
      <w:r>
        <w:rPr>
          <w:rFonts w:ascii="Times New Roman" w:hAnsi="Times New Roman"/>
          <w:sz w:val="24"/>
          <w:szCs w:val="24"/>
        </w:rPr>
        <w:t xml:space="preserve"> a spracúva</w:t>
      </w:r>
      <w:r w:rsidR="00311180">
        <w:rPr>
          <w:rFonts w:ascii="Times New Roman" w:hAnsi="Times New Roman"/>
          <w:sz w:val="24"/>
          <w:szCs w:val="24"/>
        </w:rPr>
        <w:t>nie</w:t>
      </w:r>
      <w:r>
        <w:rPr>
          <w:rFonts w:ascii="Times New Roman" w:hAnsi="Times New Roman"/>
          <w:sz w:val="24"/>
          <w:szCs w:val="24"/>
        </w:rPr>
        <w:t xml:space="preserve"> informáci</w:t>
      </w:r>
      <w:r w:rsidR="00311180">
        <w:rPr>
          <w:rFonts w:ascii="Times New Roman" w:hAnsi="Times New Roman"/>
          <w:sz w:val="24"/>
          <w:szCs w:val="24"/>
        </w:rPr>
        <w:t>í</w:t>
      </w:r>
      <w:r>
        <w:rPr>
          <w:rFonts w:ascii="Times New Roman" w:hAnsi="Times New Roman"/>
          <w:sz w:val="24"/>
          <w:szCs w:val="24"/>
        </w:rPr>
        <w:t xml:space="preserve"> pre colnú štatistiku o tovare, ak tak </w:t>
      </w:r>
      <w:r w:rsidR="00311180">
        <w:rPr>
          <w:rFonts w:ascii="Times New Roman" w:hAnsi="Times New Roman"/>
          <w:sz w:val="24"/>
          <w:szCs w:val="24"/>
        </w:rPr>
        <w:t>ustanovuje</w:t>
      </w:r>
      <w:r>
        <w:rPr>
          <w:rFonts w:ascii="Times New Roman" w:hAnsi="Times New Roman"/>
          <w:sz w:val="24"/>
          <w:szCs w:val="24"/>
        </w:rPr>
        <w:t xml:space="preserve"> osobitný predpis,</w:t>
      </w:r>
      <w:r>
        <w:rPr>
          <w:rStyle w:val="FootnoteReference"/>
          <w:sz w:val="24"/>
          <w:szCs w:val="24"/>
          <w:rtl w:val="0"/>
        </w:rPr>
        <w:footnoteReference w:id="17"/>
      </w:r>
      <w:r>
        <w:rPr>
          <w:rFonts w:ascii="Times New Roman" w:hAnsi="Times New Roman"/>
          <w:sz w:val="24"/>
          <w:szCs w:val="24"/>
        </w:rPr>
        <w:t>)</w:t>
      </w:r>
    </w:p>
    <w:p w:rsidR="00DD3E35" w:rsidRPr="00801458" w:rsidP="00104C9F">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 xml:space="preserve">informuje </w:t>
      </w:r>
      <w:r w:rsidRPr="00801458" w:rsidR="0000512D">
        <w:rPr>
          <w:rFonts w:ascii="Times New Roman" w:hAnsi="Times New Roman"/>
          <w:sz w:val="24"/>
          <w:szCs w:val="24"/>
        </w:rPr>
        <w:t>osoby</w:t>
      </w:r>
      <w:r w:rsidRPr="00801458">
        <w:rPr>
          <w:rFonts w:ascii="Times New Roman" w:hAnsi="Times New Roman"/>
          <w:sz w:val="24"/>
          <w:szCs w:val="24"/>
        </w:rPr>
        <w:t xml:space="preserve"> o ich právach a povinnostiach vo veciach daní</w:t>
      </w:r>
      <w:r w:rsidRPr="00801458" w:rsidR="005335CF">
        <w:rPr>
          <w:rFonts w:ascii="Times New Roman" w:hAnsi="Times New Roman"/>
          <w:sz w:val="24"/>
          <w:szCs w:val="24"/>
        </w:rPr>
        <w:t xml:space="preserve"> a poplatkov</w:t>
      </w:r>
      <w:r w:rsidRPr="00801458" w:rsidR="005A04D4">
        <w:rPr>
          <w:rFonts w:ascii="Times New Roman" w:hAnsi="Times New Roman"/>
          <w:sz w:val="24"/>
          <w:szCs w:val="24"/>
        </w:rPr>
        <w:t xml:space="preserve"> a o ich právach a povinnostiach podľa osobitného predpisu</w:t>
      </w:r>
      <w:bookmarkStart w:id="0" w:name="_Ref256067375"/>
      <w:r w:rsidRPr="00801458" w:rsidR="005A04D4">
        <w:rPr>
          <w:rFonts w:ascii="Times New Roman" w:hAnsi="Times New Roman"/>
          <w:sz w:val="24"/>
          <w:szCs w:val="24"/>
        </w:rPr>
        <w:t>,</w:t>
      </w:r>
      <w:bookmarkEnd w:id="0"/>
      <w:r>
        <w:rPr>
          <w:rStyle w:val="FootnoteReference"/>
          <w:sz w:val="24"/>
          <w:szCs w:val="24"/>
          <w:rtl w:val="0"/>
        </w:rPr>
        <w:footnoteReference w:id="18"/>
      </w:r>
      <w:r w:rsidRPr="00801458" w:rsidR="00725B94">
        <w:rPr>
          <w:rFonts w:ascii="Times New Roman" w:hAnsi="Times New Roman"/>
          <w:sz w:val="24"/>
          <w:szCs w:val="24"/>
        </w:rPr>
        <w:t>)</w:t>
      </w:r>
    </w:p>
    <w:p w:rsidR="009F1A2C" w:rsidRPr="00801458" w:rsidP="00104C9F">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informuje obce vo veciach daní a miestneho poplatku, ktoré spravujú, vo veciach správy daní a</w:t>
      </w:r>
      <w:r w:rsidRPr="00801458" w:rsidR="00DD3D6C">
        <w:rPr>
          <w:rFonts w:ascii="Times New Roman" w:hAnsi="Times New Roman"/>
          <w:sz w:val="24"/>
          <w:szCs w:val="24"/>
        </w:rPr>
        <w:t xml:space="preserve"> o </w:t>
      </w:r>
      <w:r w:rsidRPr="00801458">
        <w:rPr>
          <w:rFonts w:ascii="Times New Roman" w:hAnsi="Times New Roman"/>
          <w:sz w:val="24"/>
          <w:szCs w:val="24"/>
        </w:rPr>
        <w:t>osobitn</w:t>
      </w:r>
      <w:r w:rsidR="00336740">
        <w:rPr>
          <w:rFonts w:ascii="Times New Roman" w:hAnsi="Times New Roman"/>
          <w:sz w:val="24"/>
          <w:szCs w:val="24"/>
        </w:rPr>
        <w:t>om</w:t>
      </w:r>
      <w:r w:rsidRPr="00801458">
        <w:rPr>
          <w:rFonts w:ascii="Times New Roman" w:hAnsi="Times New Roman"/>
          <w:sz w:val="24"/>
          <w:szCs w:val="24"/>
        </w:rPr>
        <w:t xml:space="preserve"> predpis</w:t>
      </w:r>
      <w:r w:rsidR="00336740">
        <w:rPr>
          <w:rFonts w:ascii="Times New Roman" w:hAnsi="Times New Roman"/>
          <w:sz w:val="24"/>
          <w:szCs w:val="24"/>
        </w:rPr>
        <w:t>e</w:t>
      </w:r>
      <w:r>
        <w:rPr>
          <w:rStyle w:val="FootnoteReference"/>
          <w:sz w:val="24"/>
          <w:szCs w:val="24"/>
          <w:rtl w:val="0"/>
        </w:rPr>
        <w:footnoteReference w:id="19"/>
      </w:r>
      <w:r w:rsidRPr="00801458" w:rsidR="00EA2379">
        <w:rPr>
          <w:rFonts w:ascii="Times New Roman" w:hAnsi="Times New Roman"/>
          <w:sz w:val="24"/>
          <w:szCs w:val="24"/>
        </w:rPr>
        <w:t>)</w:t>
      </w:r>
      <w:r w:rsidR="00D82292">
        <w:rPr>
          <w:rFonts w:ascii="Times New Roman" w:hAnsi="Times New Roman"/>
          <w:sz w:val="24"/>
          <w:szCs w:val="24"/>
        </w:rPr>
        <w:t xml:space="preserve"> a vyššie územné celky vo veciach dane, ktor</w:t>
      </w:r>
      <w:r w:rsidR="007178E3">
        <w:rPr>
          <w:rFonts w:ascii="Times New Roman" w:hAnsi="Times New Roman"/>
          <w:sz w:val="24"/>
          <w:szCs w:val="24"/>
        </w:rPr>
        <w:t>ú</w:t>
      </w:r>
      <w:r w:rsidR="00D82292">
        <w:rPr>
          <w:rFonts w:ascii="Times New Roman" w:hAnsi="Times New Roman"/>
          <w:sz w:val="24"/>
          <w:szCs w:val="24"/>
        </w:rPr>
        <w:t xml:space="preserve"> môžu ukladať podľa osobitného predpisu</w:t>
      </w:r>
      <w:r w:rsidR="005C2861">
        <w:rPr>
          <w:rFonts w:ascii="Times New Roman" w:hAnsi="Times New Roman"/>
          <w:sz w:val="24"/>
          <w:szCs w:val="24"/>
        </w:rPr>
        <w:t>,</w:t>
      </w:r>
      <w:r>
        <w:rPr>
          <w:rStyle w:val="FootnoteReference"/>
          <w:sz w:val="24"/>
          <w:szCs w:val="24"/>
          <w:rtl w:val="0"/>
        </w:rPr>
        <w:footnoteReference w:id="20"/>
      </w:r>
      <w:r w:rsidR="00336740">
        <w:rPr>
          <w:rFonts w:ascii="Times New Roman" w:hAnsi="Times New Roman"/>
          <w:sz w:val="24"/>
          <w:szCs w:val="24"/>
        </w:rPr>
        <w:t>)</w:t>
      </w:r>
      <w:r w:rsidR="00D82292">
        <w:rPr>
          <w:rFonts w:ascii="Times New Roman" w:hAnsi="Times New Roman"/>
          <w:sz w:val="24"/>
          <w:szCs w:val="24"/>
        </w:rPr>
        <w:t xml:space="preserve"> </w:t>
      </w:r>
    </w:p>
    <w:p w:rsidR="00D50FE1" w:rsidRPr="00801458" w:rsidP="003371E5">
      <w:pPr>
        <w:pStyle w:val="odsek"/>
        <w:numPr>
          <w:ilvl w:val="2"/>
          <w:numId w:val="2"/>
        </w:numPr>
        <w:bidi w:val="0"/>
        <w:spacing w:before="0" w:after="0"/>
        <w:rPr>
          <w:rFonts w:ascii="Times New Roman" w:hAnsi="Times New Roman"/>
          <w:sz w:val="24"/>
          <w:szCs w:val="24"/>
        </w:rPr>
      </w:pPr>
      <w:r w:rsidRPr="00801458" w:rsidR="00AC3DB2">
        <w:rPr>
          <w:rFonts w:ascii="Times New Roman" w:hAnsi="Times New Roman"/>
          <w:sz w:val="24"/>
          <w:szCs w:val="24"/>
        </w:rPr>
        <w:t>rozhoduje o žiadostiach o prijatie opatrenia proti porušovaniu práv duševného vlastníctva podľa osobitného predpisu</w:t>
      </w:r>
      <w:r>
        <w:rPr>
          <w:rStyle w:val="FootnoteReference"/>
          <w:sz w:val="24"/>
          <w:szCs w:val="24"/>
          <w:rtl w:val="0"/>
        </w:rPr>
        <w:footnoteReference w:id="21"/>
      </w:r>
      <w:r w:rsidRPr="00801458" w:rsidR="00725B94">
        <w:rPr>
          <w:rFonts w:ascii="Times New Roman" w:hAnsi="Times New Roman"/>
          <w:sz w:val="24"/>
          <w:szCs w:val="24"/>
        </w:rPr>
        <w:t>)</w:t>
      </w:r>
      <w:r w:rsidRPr="00801458" w:rsidR="00AC3DB2">
        <w:rPr>
          <w:rFonts w:ascii="Times New Roman" w:hAnsi="Times New Roman"/>
          <w:sz w:val="24"/>
          <w:szCs w:val="24"/>
        </w:rPr>
        <w:t xml:space="preserve"> (ďalej len „žiadosť o prijatie opatrenia“)</w:t>
      </w:r>
      <w:r w:rsidRPr="00801458" w:rsidR="00A82DE4">
        <w:rPr>
          <w:rFonts w:ascii="Times New Roman" w:hAnsi="Times New Roman"/>
          <w:sz w:val="24"/>
          <w:szCs w:val="24"/>
        </w:rPr>
        <w:t xml:space="preserve"> a v </w:t>
      </w:r>
      <w:r w:rsidR="007178E3">
        <w:rPr>
          <w:rFonts w:ascii="Times New Roman" w:hAnsi="Times New Roman"/>
          <w:sz w:val="24"/>
          <w:szCs w:val="24"/>
        </w:rPr>
        <w:t>rozsahu</w:t>
      </w:r>
      <w:r w:rsidRPr="00801458" w:rsidR="00A82DE4">
        <w:rPr>
          <w:rFonts w:ascii="Times New Roman" w:hAnsi="Times New Roman"/>
          <w:sz w:val="24"/>
          <w:szCs w:val="24"/>
        </w:rPr>
        <w:t xml:space="preserve"> a za podmienok ustanovených osobitným predpisom</w:t>
      </w:r>
      <w:r w:rsidR="00794F3E">
        <w:rPr>
          <w:rFonts w:ascii="Times New Roman" w:hAnsi="Times New Roman"/>
          <w:sz w:val="24"/>
          <w:szCs w:val="24"/>
          <w:vertAlign w:val="superscript"/>
        </w:rPr>
        <w:t>2</w:t>
      </w:r>
      <w:r w:rsidR="00E81030">
        <w:rPr>
          <w:rFonts w:ascii="Times New Roman" w:hAnsi="Times New Roman"/>
          <w:sz w:val="24"/>
          <w:szCs w:val="24"/>
          <w:vertAlign w:val="superscript"/>
        </w:rPr>
        <w:t>0</w:t>
      </w:r>
      <w:r w:rsidRPr="00801458" w:rsidR="00A82DE4">
        <w:rPr>
          <w:rFonts w:ascii="Times New Roman" w:hAnsi="Times New Roman"/>
          <w:sz w:val="24"/>
          <w:szCs w:val="24"/>
        </w:rPr>
        <w:t>) informuje príslušné colné orgány členských štátov o rozhodnutí, ktorým sa schvaľuje žiadosť o prijatie opatrenia,</w:t>
      </w:r>
    </w:p>
    <w:p w:rsidR="00097139" w:rsidRPr="00801458" w:rsidP="00AD0A30">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prideľuje hospodárskemu subjektu alebo inej osobe číslo EORI (číslo registrácie a identifikácie hospodárskych subjektov) podľa osobitného predpisu,</w:t>
      </w:r>
      <w:r>
        <w:rPr>
          <w:rStyle w:val="FootnoteReference"/>
          <w:sz w:val="24"/>
          <w:szCs w:val="24"/>
          <w:rtl w:val="0"/>
        </w:rPr>
        <w:footnoteReference w:id="22"/>
      </w:r>
      <w:r w:rsidRPr="00801458" w:rsidR="009B5108">
        <w:rPr>
          <w:rFonts w:ascii="Times New Roman" w:hAnsi="Times New Roman"/>
          <w:sz w:val="24"/>
          <w:szCs w:val="24"/>
        </w:rPr>
        <w:t>)</w:t>
      </w:r>
    </w:p>
    <w:p w:rsidR="004A4C6A" w:rsidRPr="00801458" w:rsidP="00AD0A30">
      <w:pPr>
        <w:pStyle w:val="odsek"/>
        <w:numPr>
          <w:ilvl w:val="2"/>
          <w:numId w:val="2"/>
        </w:numPr>
        <w:bidi w:val="0"/>
        <w:spacing w:before="0" w:after="0"/>
        <w:rPr>
          <w:rFonts w:ascii="Times New Roman" w:hAnsi="Times New Roman"/>
          <w:sz w:val="24"/>
          <w:szCs w:val="24"/>
        </w:rPr>
      </w:pPr>
      <w:r w:rsidRPr="00801458">
        <w:rPr>
          <w:rFonts w:ascii="Times New Roman" w:hAnsi="Times New Roman"/>
          <w:sz w:val="24"/>
          <w:szCs w:val="24"/>
        </w:rPr>
        <w:t>poskytuje</w:t>
      </w:r>
      <w:r w:rsidRPr="00801458" w:rsidR="00464F9E">
        <w:rPr>
          <w:rFonts w:ascii="Times New Roman" w:hAnsi="Times New Roman"/>
          <w:sz w:val="24"/>
          <w:szCs w:val="24"/>
        </w:rPr>
        <w:t xml:space="preserve"> Európsk</w:t>
      </w:r>
      <w:r w:rsidRPr="00801458">
        <w:rPr>
          <w:rFonts w:ascii="Times New Roman" w:hAnsi="Times New Roman"/>
          <w:sz w:val="24"/>
          <w:szCs w:val="24"/>
        </w:rPr>
        <w:t>ej</w:t>
      </w:r>
      <w:r w:rsidRPr="00801458" w:rsidR="00464F9E">
        <w:rPr>
          <w:rFonts w:ascii="Times New Roman" w:hAnsi="Times New Roman"/>
          <w:sz w:val="24"/>
          <w:szCs w:val="24"/>
        </w:rPr>
        <w:t xml:space="preserve"> komisi</w:t>
      </w:r>
      <w:r w:rsidRPr="00801458">
        <w:rPr>
          <w:rFonts w:ascii="Times New Roman" w:hAnsi="Times New Roman"/>
          <w:sz w:val="24"/>
          <w:szCs w:val="24"/>
        </w:rPr>
        <w:t>i</w:t>
      </w:r>
    </w:p>
    <w:p w:rsidR="00464F9E" w:rsidRPr="00801458" w:rsidP="00104C9F">
      <w:pPr>
        <w:pStyle w:val="odsek"/>
        <w:numPr>
          <w:ilvl w:val="3"/>
          <w:numId w:val="5"/>
        </w:numPr>
        <w:bidi w:val="0"/>
        <w:spacing w:before="0" w:after="0"/>
        <w:rPr>
          <w:rFonts w:ascii="Times New Roman" w:hAnsi="Times New Roman"/>
          <w:sz w:val="24"/>
          <w:szCs w:val="24"/>
        </w:rPr>
      </w:pPr>
      <w:r w:rsidRPr="00801458" w:rsidR="004A4C6A">
        <w:rPr>
          <w:rFonts w:ascii="Times New Roman" w:hAnsi="Times New Roman"/>
          <w:sz w:val="24"/>
          <w:szCs w:val="24"/>
        </w:rPr>
        <w:t>informáciu</w:t>
      </w:r>
      <w:r w:rsidRPr="00801458">
        <w:rPr>
          <w:rFonts w:ascii="Times New Roman" w:hAnsi="Times New Roman"/>
          <w:sz w:val="24"/>
          <w:szCs w:val="24"/>
        </w:rPr>
        <w:t xml:space="preserve"> o svojej príslušnosti na prijímanie žiadostí o prijatie opatrenia a na konanie o týchto žiadostiach podľa osobitného predpisu,</w:t>
      </w:r>
      <w:r w:rsidR="00794F3E">
        <w:rPr>
          <w:rFonts w:ascii="Times New Roman" w:hAnsi="Times New Roman"/>
          <w:sz w:val="24"/>
          <w:szCs w:val="24"/>
          <w:vertAlign w:val="superscript"/>
        </w:rPr>
        <w:t>2</w:t>
      </w:r>
      <w:r w:rsidR="00E81030">
        <w:rPr>
          <w:rFonts w:ascii="Times New Roman" w:hAnsi="Times New Roman"/>
          <w:sz w:val="24"/>
          <w:szCs w:val="24"/>
          <w:vertAlign w:val="superscript"/>
        </w:rPr>
        <w:t>0</w:t>
      </w:r>
      <w:r w:rsidRPr="00801458" w:rsidR="00640DAF">
        <w:rPr>
          <w:rFonts w:ascii="Times New Roman" w:hAnsi="Times New Roman"/>
          <w:sz w:val="24"/>
          <w:szCs w:val="24"/>
        </w:rPr>
        <w:t>)</w:t>
      </w:r>
    </w:p>
    <w:p w:rsidR="00896243" w:rsidRPr="00801458" w:rsidP="00896243">
      <w:pPr>
        <w:pStyle w:val="odsek"/>
        <w:numPr>
          <w:ilvl w:val="3"/>
          <w:numId w:val="5"/>
        </w:numPr>
        <w:bidi w:val="0"/>
        <w:spacing w:before="0" w:after="0"/>
        <w:rPr>
          <w:rFonts w:ascii="Times New Roman" w:hAnsi="Times New Roman"/>
          <w:sz w:val="24"/>
          <w:szCs w:val="24"/>
        </w:rPr>
      </w:pPr>
      <w:r w:rsidRPr="00801458" w:rsidR="00917D2C">
        <w:rPr>
          <w:rFonts w:ascii="Times New Roman" w:hAnsi="Times New Roman"/>
          <w:sz w:val="24"/>
          <w:szCs w:val="24"/>
        </w:rPr>
        <w:t>v lehotách a štruktúre podľa osobitného predpisu</w:t>
      </w:r>
      <w:r>
        <w:rPr>
          <w:rStyle w:val="FootnoteReference"/>
          <w:sz w:val="24"/>
          <w:szCs w:val="24"/>
          <w:rtl w:val="0"/>
        </w:rPr>
        <w:footnoteReference w:id="23"/>
      </w:r>
      <w:r w:rsidRPr="00801458" w:rsidR="00640DAF">
        <w:rPr>
          <w:rFonts w:ascii="Times New Roman" w:hAnsi="Times New Roman"/>
          <w:sz w:val="24"/>
          <w:szCs w:val="24"/>
        </w:rPr>
        <w:t>)</w:t>
      </w:r>
      <w:r w:rsidRPr="00801458" w:rsidR="00917D2C">
        <w:rPr>
          <w:rFonts w:ascii="Times New Roman" w:hAnsi="Times New Roman"/>
          <w:sz w:val="24"/>
          <w:szCs w:val="24"/>
        </w:rPr>
        <w:t xml:space="preserve"> </w:t>
      </w:r>
      <w:r w:rsidRPr="00801458" w:rsidR="00B25379">
        <w:rPr>
          <w:rFonts w:ascii="Times New Roman" w:hAnsi="Times New Roman"/>
          <w:sz w:val="24"/>
          <w:szCs w:val="24"/>
        </w:rPr>
        <w:t>zoznam žiadostí o prijatie opatrenia</w:t>
      </w:r>
      <w:r w:rsidRPr="00801458" w:rsidR="00917D2C">
        <w:rPr>
          <w:rFonts w:ascii="Times New Roman" w:hAnsi="Times New Roman"/>
          <w:sz w:val="24"/>
          <w:szCs w:val="24"/>
        </w:rPr>
        <w:t xml:space="preserve"> a </w:t>
      </w:r>
      <w:r w:rsidRPr="00801458" w:rsidR="00B25379">
        <w:rPr>
          <w:rFonts w:ascii="Times New Roman" w:hAnsi="Times New Roman"/>
          <w:sz w:val="24"/>
          <w:szCs w:val="24"/>
        </w:rPr>
        <w:t>zoznam prípadov, v ktorých bolo prerušené colné konanie alebo bol tovar zaistený pre podozrenie z porušenia práv duševného vlastníctva,</w:t>
      </w:r>
      <w:r w:rsidRPr="00801458">
        <w:rPr>
          <w:rFonts w:ascii="Times New Roman" w:hAnsi="Times New Roman"/>
          <w:sz w:val="24"/>
          <w:szCs w:val="24"/>
        </w:rPr>
        <w:t xml:space="preserve"> </w:t>
      </w:r>
    </w:p>
    <w:p w:rsidR="00896243" w:rsidRPr="00801458" w:rsidP="00896243">
      <w:pPr>
        <w:pStyle w:val="odsek"/>
        <w:numPr>
          <w:ilvl w:val="3"/>
          <w:numId w:val="5"/>
        </w:numPr>
        <w:bidi w:val="0"/>
        <w:spacing w:before="0" w:after="0"/>
        <w:rPr>
          <w:rFonts w:ascii="Times New Roman" w:hAnsi="Times New Roman"/>
          <w:sz w:val="24"/>
          <w:szCs w:val="24"/>
        </w:rPr>
      </w:pPr>
      <w:r w:rsidRPr="00801458">
        <w:rPr>
          <w:rFonts w:ascii="Times New Roman" w:hAnsi="Times New Roman"/>
          <w:sz w:val="24"/>
          <w:szCs w:val="24"/>
        </w:rPr>
        <w:t xml:space="preserve">zoznam </w:t>
      </w:r>
      <w:r w:rsidRPr="00801458" w:rsidR="00E513BA">
        <w:rPr>
          <w:rFonts w:ascii="Times New Roman" w:hAnsi="Times New Roman"/>
          <w:sz w:val="24"/>
          <w:szCs w:val="24"/>
        </w:rPr>
        <w:t xml:space="preserve">colných </w:t>
      </w:r>
      <w:r w:rsidRPr="00801458">
        <w:rPr>
          <w:rFonts w:ascii="Times New Roman" w:hAnsi="Times New Roman"/>
          <w:sz w:val="24"/>
          <w:szCs w:val="24"/>
        </w:rPr>
        <w:t>úradov príslušných na prijímanie žiadostí o vydanie osvedčenia schváleného hospodárskeho subjektu</w:t>
      </w:r>
      <w:r w:rsidR="00C82E43">
        <w:rPr>
          <w:rFonts w:ascii="Times New Roman" w:hAnsi="Times New Roman"/>
          <w:sz w:val="24"/>
          <w:szCs w:val="24"/>
        </w:rPr>
        <w:t>,</w:t>
      </w:r>
    </w:p>
    <w:p w:rsidR="00A8516C" w:rsidRPr="00801458" w:rsidP="00AD0A30">
      <w:pPr>
        <w:pStyle w:val="odsek"/>
        <w:numPr>
          <w:ilvl w:val="3"/>
          <w:numId w:val="5"/>
        </w:numPr>
        <w:bidi w:val="0"/>
        <w:spacing w:before="0" w:after="0"/>
        <w:rPr>
          <w:rFonts w:ascii="Times New Roman" w:hAnsi="Times New Roman"/>
          <w:sz w:val="24"/>
          <w:szCs w:val="24"/>
        </w:rPr>
      </w:pPr>
      <w:r w:rsidR="007178E3">
        <w:rPr>
          <w:rFonts w:ascii="Times New Roman" w:hAnsi="Times New Roman"/>
          <w:sz w:val="24"/>
          <w:szCs w:val="24"/>
        </w:rPr>
        <w:t xml:space="preserve">ďalšie </w:t>
      </w:r>
      <w:r w:rsidRPr="00801458" w:rsidR="00896243">
        <w:rPr>
          <w:rFonts w:ascii="Times New Roman" w:hAnsi="Times New Roman"/>
          <w:sz w:val="24"/>
          <w:szCs w:val="24"/>
        </w:rPr>
        <w:t>inform</w:t>
      </w:r>
      <w:r w:rsidRPr="00801458" w:rsidR="005335CF">
        <w:rPr>
          <w:rFonts w:ascii="Times New Roman" w:hAnsi="Times New Roman"/>
          <w:sz w:val="24"/>
          <w:szCs w:val="24"/>
        </w:rPr>
        <w:t>ácie</w:t>
      </w:r>
      <w:r w:rsidRPr="00801458" w:rsidR="00896243">
        <w:rPr>
          <w:rFonts w:ascii="Times New Roman" w:hAnsi="Times New Roman"/>
          <w:sz w:val="24"/>
          <w:szCs w:val="24"/>
        </w:rPr>
        <w:t xml:space="preserve"> v </w:t>
      </w:r>
      <w:r w:rsidR="007178E3">
        <w:rPr>
          <w:rFonts w:ascii="Times New Roman" w:hAnsi="Times New Roman"/>
          <w:sz w:val="24"/>
          <w:szCs w:val="24"/>
        </w:rPr>
        <w:t>rozsahu</w:t>
      </w:r>
      <w:r w:rsidRPr="00801458" w:rsidR="00896243">
        <w:rPr>
          <w:rFonts w:ascii="Times New Roman" w:hAnsi="Times New Roman"/>
          <w:sz w:val="24"/>
          <w:szCs w:val="24"/>
        </w:rPr>
        <w:t xml:space="preserve"> a za podmienok ustanovených osobitným predpisom</w:t>
      </w:r>
      <w:r>
        <w:rPr>
          <w:rStyle w:val="FootnoteReference"/>
          <w:sz w:val="24"/>
          <w:szCs w:val="24"/>
          <w:rtl w:val="0"/>
        </w:rPr>
        <w:footnoteReference w:id="24"/>
      </w:r>
      <w:r w:rsidRPr="00801458" w:rsidR="00640DAF">
        <w:rPr>
          <w:rFonts w:ascii="Times New Roman" w:hAnsi="Times New Roman"/>
          <w:sz w:val="24"/>
          <w:szCs w:val="24"/>
        </w:rPr>
        <w:t>)</w:t>
      </w:r>
      <w:r w:rsidRPr="00801458" w:rsidR="00896243">
        <w:rPr>
          <w:rFonts w:ascii="Times New Roman" w:hAnsi="Times New Roman"/>
          <w:sz w:val="24"/>
          <w:szCs w:val="24"/>
        </w:rPr>
        <w:t xml:space="preserve"> vo veciach patriacich do jeho pôsobnosti,</w:t>
      </w:r>
    </w:p>
    <w:p w:rsidR="00A8516C" w:rsidRPr="00801458" w:rsidP="00A8516C">
      <w:pPr>
        <w:pStyle w:val="odsek"/>
        <w:numPr>
          <w:ilvl w:val="2"/>
          <w:numId w:val="5"/>
        </w:numPr>
        <w:bidi w:val="0"/>
        <w:spacing w:before="0" w:after="0"/>
        <w:rPr>
          <w:rFonts w:ascii="Times New Roman" w:hAnsi="Times New Roman"/>
          <w:sz w:val="24"/>
          <w:szCs w:val="24"/>
        </w:rPr>
      </w:pPr>
      <w:r w:rsidRPr="00801458">
        <w:rPr>
          <w:rFonts w:ascii="Times New Roman" w:hAnsi="Times New Roman"/>
          <w:sz w:val="24"/>
          <w:szCs w:val="24"/>
        </w:rPr>
        <w:t xml:space="preserve">rozhoduje o odvolaniach proti rozhodnutiam </w:t>
      </w:r>
      <w:r w:rsidRPr="00801458" w:rsidR="00E513BA">
        <w:rPr>
          <w:rFonts w:ascii="Times New Roman" w:hAnsi="Times New Roman"/>
          <w:sz w:val="24"/>
          <w:szCs w:val="24"/>
        </w:rPr>
        <w:t>daňových úradov</w:t>
      </w:r>
      <w:r w:rsidRPr="00801458" w:rsidR="004F2491">
        <w:rPr>
          <w:rFonts w:ascii="Times New Roman" w:hAnsi="Times New Roman"/>
          <w:sz w:val="24"/>
          <w:szCs w:val="24"/>
        </w:rPr>
        <w:t xml:space="preserve">, </w:t>
      </w:r>
      <w:r w:rsidRPr="00801458" w:rsidR="00E513BA">
        <w:rPr>
          <w:rFonts w:ascii="Times New Roman" w:hAnsi="Times New Roman"/>
          <w:sz w:val="24"/>
          <w:szCs w:val="24"/>
        </w:rPr>
        <w:t xml:space="preserve">colných </w:t>
      </w:r>
      <w:r w:rsidRPr="00801458">
        <w:rPr>
          <w:rFonts w:ascii="Times New Roman" w:hAnsi="Times New Roman"/>
          <w:sz w:val="24"/>
          <w:szCs w:val="24"/>
        </w:rPr>
        <w:t>úradov</w:t>
      </w:r>
      <w:r w:rsidRPr="00801458" w:rsidR="004F2491">
        <w:rPr>
          <w:rFonts w:ascii="Times New Roman" w:hAnsi="Times New Roman"/>
          <w:sz w:val="24"/>
          <w:szCs w:val="24"/>
        </w:rPr>
        <w:t xml:space="preserve"> a</w:t>
      </w:r>
      <w:r w:rsidR="007178E3">
        <w:rPr>
          <w:rFonts w:ascii="Times New Roman" w:hAnsi="Times New Roman"/>
          <w:sz w:val="24"/>
          <w:szCs w:val="24"/>
        </w:rPr>
        <w:t> K</w:t>
      </w:r>
      <w:r w:rsidRPr="00801458" w:rsidR="002051F5">
        <w:rPr>
          <w:rFonts w:ascii="Times New Roman" w:hAnsi="Times New Roman"/>
          <w:sz w:val="24"/>
          <w:szCs w:val="24"/>
        </w:rPr>
        <w:t xml:space="preserve">riminálneho úradu finančnej správy </w:t>
      </w:r>
      <w:r w:rsidRPr="00801458" w:rsidR="005335CF">
        <w:rPr>
          <w:rFonts w:ascii="Times New Roman" w:hAnsi="Times New Roman"/>
          <w:sz w:val="24"/>
          <w:szCs w:val="24"/>
        </w:rPr>
        <w:t xml:space="preserve">a </w:t>
      </w:r>
      <w:r w:rsidRPr="00801458">
        <w:rPr>
          <w:rFonts w:ascii="Times New Roman" w:hAnsi="Times New Roman"/>
          <w:sz w:val="24"/>
          <w:szCs w:val="24"/>
        </w:rPr>
        <w:t xml:space="preserve">preskúmava </w:t>
      </w:r>
      <w:r w:rsidRPr="00801458" w:rsidR="005335CF">
        <w:rPr>
          <w:rFonts w:ascii="Times New Roman" w:hAnsi="Times New Roman"/>
          <w:sz w:val="24"/>
          <w:szCs w:val="24"/>
        </w:rPr>
        <w:t xml:space="preserve">ich </w:t>
      </w:r>
      <w:r w:rsidRPr="00801458">
        <w:rPr>
          <w:rFonts w:ascii="Times New Roman" w:hAnsi="Times New Roman"/>
          <w:sz w:val="24"/>
          <w:szCs w:val="24"/>
        </w:rPr>
        <w:t>rozhodnutia mimo odvolacieho konania,</w:t>
      </w:r>
      <w:r w:rsidR="00794F3E">
        <w:rPr>
          <w:rFonts w:ascii="Times New Roman" w:hAnsi="Times New Roman"/>
          <w:sz w:val="24"/>
          <w:szCs w:val="24"/>
          <w:vertAlign w:val="superscript"/>
        </w:rPr>
        <w:t>4</w:t>
      </w:r>
      <w:r w:rsidRPr="00801458" w:rsidR="00640DAF">
        <w:rPr>
          <w:rFonts w:ascii="Times New Roman" w:hAnsi="Times New Roman"/>
          <w:sz w:val="24"/>
          <w:szCs w:val="24"/>
        </w:rPr>
        <w:t>)</w:t>
      </w:r>
    </w:p>
    <w:p w:rsidR="00DD3E35" w:rsidRPr="00801458" w:rsidP="00A8516C">
      <w:pPr>
        <w:pStyle w:val="odsek"/>
        <w:numPr>
          <w:ilvl w:val="2"/>
          <w:numId w:val="5"/>
        </w:numPr>
        <w:bidi w:val="0"/>
        <w:spacing w:before="0" w:after="0"/>
        <w:rPr>
          <w:rFonts w:ascii="Times New Roman" w:hAnsi="Times New Roman"/>
          <w:sz w:val="24"/>
          <w:szCs w:val="24"/>
        </w:rPr>
      </w:pPr>
      <w:r w:rsidRPr="00801458">
        <w:rPr>
          <w:rFonts w:ascii="Times New Roman" w:hAnsi="Times New Roman"/>
          <w:sz w:val="24"/>
          <w:szCs w:val="24"/>
        </w:rPr>
        <w:t xml:space="preserve">zabezpečuje a vykonáva vzájomnú medzinárodnú pomoc a spoluprácu pri správe daní </w:t>
      </w:r>
      <w:r w:rsidRPr="00801458" w:rsidR="00EA1642">
        <w:rPr>
          <w:rFonts w:ascii="Times New Roman" w:hAnsi="Times New Roman"/>
          <w:sz w:val="24"/>
          <w:szCs w:val="24"/>
        </w:rPr>
        <w:t>a</w:t>
      </w:r>
      <w:r w:rsidRPr="00801458" w:rsidR="00336E4E">
        <w:rPr>
          <w:rFonts w:ascii="Times New Roman" w:hAnsi="Times New Roman"/>
          <w:sz w:val="24"/>
          <w:szCs w:val="24"/>
        </w:rPr>
        <w:t xml:space="preserve"> </w:t>
      </w:r>
      <w:r w:rsidRPr="00801458">
        <w:rPr>
          <w:rFonts w:ascii="Times New Roman" w:hAnsi="Times New Roman"/>
          <w:sz w:val="24"/>
          <w:szCs w:val="24"/>
        </w:rPr>
        <w:t>pri vymáhaní niektorých finančných pohľadávok podľa medzinárodn</w:t>
      </w:r>
      <w:r w:rsidRPr="00801458" w:rsidR="00230346">
        <w:rPr>
          <w:rFonts w:ascii="Times New Roman" w:hAnsi="Times New Roman"/>
          <w:sz w:val="24"/>
          <w:szCs w:val="24"/>
        </w:rPr>
        <w:t>ej</w:t>
      </w:r>
      <w:r w:rsidRPr="00801458">
        <w:rPr>
          <w:rFonts w:ascii="Times New Roman" w:hAnsi="Times New Roman"/>
          <w:sz w:val="24"/>
          <w:szCs w:val="24"/>
        </w:rPr>
        <w:t xml:space="preserve"> zml</w:t>
      </w:r>
      <w:r w:rsidRPr="00801458" w:rsidR="00230346">
        <w:rPr>
          <w:rFonts w:ascii="Times New Roman" w:hAnsi="Times New Roman"/>
          <w:sz w:val="24"/>
          <w:szCs w:val="24"/>
        </w:rPr>
        <w:t>uvy</w:t>
      </w:r>
      <w:r w:rsidRPr="00801458" w:rsidR="005335CF">
        <w:rPr>
          <w:rFonts w:ascii="Times New Roman" w:hAnsi="Times New Roman"/>
          <w:sz w:val="24"/>
          <w:szCs w:val="24"/>
        </w:rPr>
        <w:t xml:space="preserve"> </w:t>
      </w:r>
      <w:r w:rsidRPr="00801458">
        <w:rPr>
          <w:rFonts w:ascii="Times New Roman" w:hAnsi="Times New Roman"/>
          <w:sz w:val="24"/>
          <w:szCs w:val="24"/>
        </w:rPr>
        <w:t>a osobitn</w:t>
      </w:r>
      <w:r w:rsidRPr="00801458" w:rsidR="00230346">
        <w:rPr>
          <w:rFonts w:ascii="Times New Roman" w:hAnsi="Times New Roman"/>
          <w:sz w:val="24"/>
          <w:szCs w:val="24"/>
        </w:rPr>
        <w:t>ého</w:t>
      </w:r>
      <w:r w:rsidRPr="00801458">
        <w:rPr>
          <w:rFonts w:ascii="Times New Roman" w:hAnsi="Times New Roman"/>
          <w:sz w:val="24"/>
          <w:szCs w:val="24"/>
        </w:rPr>
        <w:t xml:space="preserve"> predpis</w:t>
      </w:r>
      <w:r w:rsidRPr="00801458" w:rsidR="00230346">
        <w:rPr>
          <w:rFonts w:ascii="Times New Roman" w:hAnsi="Times New Roman"/>
          <w:sz w:val="24"/>
          <w:szCs w:val="24"/>
        </w:rPr>
        <w:t>u</w:t>
      </w:r>
      <w:r>
        <w:rPr>
          <w:rStyle w:val="FootnoteReference"/>
          <w:sz w:val="24"/>
          <w:szCs w:val="24"/>
          <w:rtl w:val="0"/>
        </w:rPr>
        <w:footnoteReference w:id="25"/>
      </w:r>
      <w:r w:rsidRPr="00801458" w:rsidR="008F5CE6">
        <w:rPr>
          <w:rFonts w:ascii="Times New Roman" w:hAnsi="Times New Roman"/>
          <w:sz w:val="24"/>
          <w:szCs w:val="24"/>
        </w:rPr>
        <w:t>)</w:t>
      </w:r>
      <w:r w:rsidR="000B3D80">
        <w:rPr>
          <w:rFonts w:ascii="Times New Roman" w:hAnsi="Times New Roman"/>
          <w:sz w:val="24"/>
          <w:szCs w:val="24"/>
        </w:rPr>
        <w:t xml:space="preserve"> na základe poverenia ministerstva,</w:t>
      </w:r>
    </w:p>
    <w:p w:rsidR="00EA1642" w:rsidRPr="00801458" w:rsidP="00EA1642">
      <w:pPr>
        <w:pStyle w:val="odsek"/>
        <w:numPr>
          <w:ilvl w:val="2"/>
          <w:numId w:val="5"/>
        </w:numPr>
        <w:bidi w:val="0"/>
        <w:spacing w:before="0" w:after="0"/>
        <w:rPr>
          <w:rFonts w:ascii="Times New Roman" w:hAnsi="Times New Roman"/>
          <w:sz w:val="24"/>
          <w:szCs w:val="24"/>
        </w:rPr>
      </w:pPr>
      <w:r w:rsidRPr="00801458">
        <w:rPr>
          <w:rFonts w:ascii="Times New Roman" w:hAnsi="Times New Roman"/>
          <w:sz w:val="24"/>
          <w:szCs w:val="24"/>
        </w:rPr>
        <w:t>zabezpečuje a vykonáva vzájomnú medzinárodnú pomoc a spoluprácu pri výkone colného dohľadu</w:t>
      </w:r>
      <w:r w:rsidRPr="00801458" w:rsidR="004F2491">
        <w:rPr>
          <w:rFonts w:ascii="Times New Roman" w:hAnsi="Times New Roman"/>
          <w:sz w:val="24"/>
          <w:szCs w:val="24"/>
        </w:rPr>
        <w:t xml:space="preserve"> a daňového dozoru</w:t>
      </w:r>
      <w:r w:rsidRPr="00801458">
        <w:rPr>
          <w:rFonts w:ascii="Times New Roman" w:hAnsi="Times New Roman"/>
          <w:sz w:val="24"/>
          <w:szCs w:val="24"/>
        </w:rPr>
        <w:t xml:space="preserve"> podľa medzinárodnej zmluvy a osobitného predpisu,</w:t>
      </w:r>
      <w:r w:rsidRPr="00801458" w:rsidR="00CD7BEE">
        <w:rPr>
          <w:rFonts w:ascii="Times New Roman" w:hAnsi="Times New Roman"/>
          <w:sz w:val="24"/>
          <w:szCs w:val="24"/>
          <w:vertAlign w:val="superscript"/>
        </w:rPr>
        <w:t>2</w:t>
      </w:r>
      <w:r w:rsidR="00E81030">
        <w:rPr>
          <w:rFonts w:ascii="Times New Roman" w:hAnsi="Times New Roman"/>
          <w:sz w:val="24"/>
          <w:szCs w:val="24"/>
          <w:vertAlign w:val="superscript"/>
        </w:rPr>
        <w:t>4</w:t>
      </w:r>
      <w:r w:rsidRPr="00801458" w:rsidR="008F5CE6">
        <w:rPr>
          <w:rFonts w:ascii="Times New Roman" w:hAnsi="Times New Roman"/>
          <w:sz w:val="24"/>
          <w:szCs w:val="24"/>
        </w:rPr>
        <w:t>)</w:t>
      </w:r>
    </w:p>
    <w:p w:rsidR="00DD3E35" w:rsidRPr="00801458" w:rsidP="00FD0BAA">
      <w:pPr>
        <w:pStyle w:val="odsek"/>
        <w:numPr>
          <w:ilvl w:val="2"/>
          <w:numId w:val="2"/>
        </w:numPr>
        <w:bidi w:val="0"/>
        <w:spacing w:before="0" w:after="0"/>
        <w:rPr>
          <w:rFonts w:ascii="Times New Roman" w:hAnsi="Times New Roman"/>
          <w:sz w:val="24"/>
          <w:szCs w:val="24"/>
        </w:rPr>
      </w:pPr>
      <w:r w:rsidRPr="00801458" w:rsidR="00DA6059">
        <w:rPr>
          <w:rFonts w:ascii="Times New Roman" w:hAnsi="Times New Roman"/>
          <w:sz w:val="24"/>
          <w:szCs w:val="24"/>
        </w:rPr>
        <w:t>robí</w:t>
      </w:r>
      <w:r w:rsidRPr="00801458">
        <w:rPr>
          <w:rFonts w:ascii="Times New Roman" w:hAnsi="Times New Roman"/>
          <w:sz w:val="24"/>
          <w:szCs w:val="24"/>
        </w:rPr>
        <w:t xml:space="preserve"> úkony, </w:t>
      </w:r>
      <w:r w:rsidRPr="00801458" w:rsidR="00171E6C">
        <w:rPr>
          <w:rFonts w:ascii="Times New Roman" w:hAnsi="Times New Roman"/>
          <w:sz w:val="24"/>
          <w:szCs w:val="24"/>
        </w:rPr>
        <w:t xml:space="preserve">okrem vyrubovacieho konania, </w:t>
      </w:r>
      <w:r w:rsidRPr="00801458">
        <w:rPr>
          <w:rFonts w:ascii="Times New Roman" w:hAnsi="Times New Roman"/>
          <w:sz w:val="24"/>
          <w:szCs w:val="24"/>
        </w:rPr>
        <w:t xml:space="preserve">ktoré inak patria do pôsobnosti </w:t>
      </w:r>
      <w:r w:rsidRPr="00801458" w:rsidR="00E513BA">
        <w:rPr>
          <w:rFonts w:ascii="Times New Roman" w:hAnsi="Times New Roman"/>
          <w:sz w:val="24"/>
          <w:szCs w:val="24"/>
        </w:rPr>
        <w:t>daňových úradov, colných úradov a</w:t>
      </w:r>
      <w:r w:rsidRPr="00801458" w:rsidR="000A40C7">
        <w:rPr>
          <w:rFonts w:ascii="Times New Roman" w:hAnsi="Times New Roman"/>
          <w:sz w:val="24"/>
          <w:szCs w:val="24"/>
        </w:rPr>
        <w:t> </w:t>
      </w:r>
      <w:r w:rsidR="007178E3">
        <w:rPr>
          <w:rFonts w:ascii="Times New Roman" w:hAnsi="Times New Roman"/>
          <w:sz w:val="24"/>
          <w:szCs w:val="24"/>
        </w:rPr>
        <w:t>K</w:t>
      </w:r>
      <w:r w:rsidRPr="00801458" w:rsidR="002051F5">
        <w:rPr>
          <w:rFonts w:ascii="Times New Roman" w:hAnsi="Times New Roman"/>
          <w:sz w:val="24"/>
          <w:szCs w:val="24"/>
        </w:rPr>
        <w:t>rimináln</w:t>
      </w:r>
      <w:r w:rsidRPr="00801458" w:rsidR="000A40C7">
        <w:rPr>
          <w:rFonts w:ascii="Times New Roman" w:hAnsi="Times New Roman"/>
          <w:sz w:val="24"/>
          <w:szCs w:val="24"/>
        </w:rPr>
        <w:t xml:space="preserve">eho </w:t>
      </w:r>
      <w:r w:rsidRPr="00801458" w:rsidR="002051F5">
        <w:rPr>
          <w:rFonts w:ascii="Times New Roman" w:hAnsi="Times New Roman"/>
          <w:sz w:val="24"/>
          <w:szCs w:val="24"/>
        </w:rPr>
        <w:t>úrad</w:t>
      </w:r>
      <w:r w:rsidRPr="00801458" w:rsidR="000A40C7">
        <w:rPr>
          <w:rFonts w:ascii="Times New Roman" w:hAnsi="Times New Roman"/>
          <w:sz w:val="24"/>
          <w:szCs w:val="24"/>
        </w:rPr>
        <w:t>u</w:t>
      </w:r>
      <w:r w:rsidRPr="00801458" w:rsidR="002051F5">
        <w:rPr>
          <w:rFonts w:ascii="Times New Roman" w:hAnsi="Times New Roman"/>
          <w:sz w:val="24"/>
          <w:szCs w:val="24"/>
        </w:rPr>
        <w:t xml:space="preserve"> finančnej správy</w:t>
      </w:r>
      <w:r w:rsidRPr="00801458" w:rsidR="00E513BA">
        <w:rPr>
          <w:rFonts w:ascii="Times New Roman" w:hAnsi="Times New Roman"/>
          <w:sz w:val="24"/>
          <w:szCs w:val="24"/>
        </w:rPr>
        <w:t xml:space="preserve">, </w:t>
      </w:r>
      <w:r w:rsidRPr="00801458">
        <w:rPr>
          <w:rFonts w:ascii="Times New Roman" w:hAnsi="Times New Roman"/>
          <w:sz w:val="24"/>
          <w:szCs w:val="24"/>
        </w:rPr>
        <w:t>ak</w:t>
      </w:r>
    </w:p>
    <w:p w:rsidR="00910EB3" w:rsidRPr="00801458" w:rsidP="008C6340">
      <w:pPr>
        <w:pStyle w:val="odsek"/>
        <w:numPr>
          <w:ilvl w:val="3"/>
          <w:numId w:val="3"/>
        </w:numPr>
        <w:bidi w:val="0"/>
        <w:spacing w:before="0" w:after="0"/>
        <w:ind w:left="709" w:hanging="369"/>
        <w:rPr>
          <w:rFonts w:ascii="Times New Roman" w:hAnsi="Times New Roman"/>
          <w:sz w:val="24"/>
          <w:szCs w:val="24"/>
        </w:rPr>
      </w:pPr>
      <w:r w:rsidRPr="00801458">
        <w:rPr>
          <w:rFonts w:ascii="Times New Roman" w:hAnsi="Times New Roman"/>
          <w:sz w:val="24"/>
          <w:szCs w:val="24"/>
        </w:rPr>
        <w:t>to vyžaduje bezpečnosť štátu,</w:t>
      </w:r>
    </w:p>
    <w:p w:rsidR="00B66DB8" w:rsidRPr="00801458" w:rsidP="00B66DB8">
      <w:pPr>
        <w:pStyle w:val="odsek"/>
        <w:numPr>
          <w:ilvl w:val="3"/>
          <w:numId w:val="3"/>
        </w:numPr>
        <w:bidi w:val="0"/>
        <w:spacing w:before="0" w:after="0"/>
        <w:ind w:left="709" w:hanging="369"/>
        <w:rPr>
          <w:rFonts w:ascii="Times New Roman" w:hAnsi="Times New Roman"/>
          <w:sz w:val="24"/>
          <w:szCs w:val="24"/>
        </w:rPr>
      </w:pPr>
      <w:r w:rsidRPr="00801458">
        <w:rPr>
          <w:rFonts w:ascii="Times New Roman" w:hAnsi="Times New Roman"/>
          <w:sz w:val="24"/>
          <w:szCs w:val="24"/>
        </w:rPr>
        <w:t>hrozí nebezpečenstvo ujmy na zdraví alebo majetku alebo ohrozenie života a jeho odvrátenie nemožno inak dosiahnuť,</w:t>
      </w:r>
    </w:p>
    <w:p w:rsidR="00B66DB8" w:rsidRPr="00801458" w:rsidP="00B66DB8">
      <w:pPr>
        <w:pStyle w:val="odsek"/>
        <w:numPr>
          <w:ilvl w:val="3"/>
          <w:numId w:val="3"/>
        </w:numPr>
        <w:bidi w:val="0"/>
        <w:spacing w:before="0" w:after="0"/>
        <w:ind w:left="709" w:hanging="369"/>
        <w:rPr>
          <w:rFonts w:ascii="Times New Roman" w:hAnsi="Times New Roman"/>
          <w:sz w:val="24"/>
          <w:szCs w:val="24"/>
        </w:rPr>
      </w:pPr>
      <w:r w:rsidRPr="00801458">
        <w:rPr>
          <w:rFonts w:ascii="Times New Roman" w:hAnsi="Times New Roman"/>
          <w:sz w:val="24"/>
          <w:szCs w:val="24"/>
        </w:rPr>
        <w:t xml:space="preserve">hrozí nebezpečenstvo, že účtovné doklady alebo iné doklady budú znehodnotené, zničené alebo pozmenené, alebo že bude spôsobená ujma na </w:t>
      </w:r>
      <w:r w:rsidR="007178E3">
        <w:rPr>
          <w:rFonts w:ascii="Times New Roman" w:hAnsi="Times New Roman"/>
          <w:sz w:val="24"/>
          <w:szCs w:val="24"/>
        </w:rPr>
        <w:t xml:space="preserve">prostriedkoch </w:t>
      </w:r>
      <w:r w:rsidRPr="00801458">
        <w:rPr>
          <w:rFonts w:ascii="Times New Roman" w:hAnsi="Times New Roman"/>
          <w:sz w:val="24"/>
          <w:szCs w:val="24"/>
        </w:rPr>
        <w:t>štátn</w:t>
      </w:r>
      <w:r w:rsidR="007178E3">
        <w:rPr>
          <w:rFonts w:ascii="Times New Roman" w:hAnsi="Times New Roman"/>
          <w:sz w:val="24"/>
          <w:szCs w:val="24"/>
        </w:rPr>
        <w:t>eho</w:t>
      </w:r>
      <w:r w:rsidRPr="00801458">
        <w:rPr>
          <w:rFonts w:ascii="Times New Roman" w:hAnsi="Times New Roman"/>
          <w:sz w:val="24"/>
          <w:szCs w:val="24"/>
        </w:rPr>
        <w:t xml:space="preserve"> rozpočt</w:t>
      </w:r>
      <w:r w:rsidR="007178E3">
        <w:rPr>
          <w:rFonts w:ascii="Times New Roman" w:hAnsi="Times New Roman"/>
          <w:sz w:val="24"/>
          <w:szCs w:val="24"/>
        </w:rPr>
        <w:t>u alebo rozpočtu Európskej únie</w:t>
      </w:r>
      <w:r w:rsidRPr="00801458">
        <w:rPr>
          <w:rFonts w:ascii="Times New Roman" w:hAnsi="Times New Roman"/>
          <w:sz w:val="24"/>
          <w:szCs w:val="24"/>
        </w:rPr>
        <w:t xml:space="preserve"> a odvrátenie takéhoto nebezpečenstva nemožno inak dosiahnuť, </w:t>
      </w:r>
    </w:p>
    <w:p w:rsidR="00171E6C" w:rsidRPr="00801458" w:rsidP="00171E6C">
      <w:pPr>
        <w:pStyle w:val="odsek"/>
        <w:numPr>
          <w:ilvl w:val="3"/>
          <w:numId w:val="3"/>
        </w:numPr>
        <w:bidi w:val="0"/>
        <w:spacing w:before="0" w:after="0"/>
        <w:ind w:left="709" w:hanging="369"/>
        <w:rPr>
          <w:rFonts w:ascii="Times New Roman" w:hAnsi="Times New Roman"/>
          <w:sz w:val="24"/>
          <w:szCs w:val="24"/>
        </w:rPr>
      </w:pPr>
      <w:r w:rsidRPr="00801458">
        <w:rPr>
          <w:rFonts w:ascii="Times New Roman" w:hAnsi="Times New Roman"/>
          <w:sz w:val="24"/>
          <w:szCs w:val="24"/>
        </w:rPr>
        <w:t>súvisia s úkonmi, ktoré je potrebné utajiť,</w:t>
      </w:r>
    </w:p>
    <w:p w:rsidR="00B66DB8" w:rsidRPr="00801458" w:rsidP="00B66DB8">
      <w:pPr>
        <w:pStyle w:val="odsek"/>
        <w:numPr>
          <w:ilvl w:val="3"/>
          <w:numId w:val="3"/>
        </w:numPr>
        <w:bidi w:val="0"/>
        <w:spacing w:before="0" w:after="0"/>
        <w:ind w:left="709" w:hanging="369"/>
        <w:rPr>
          <w:rFonts w:ascii="Times New Roman" w:hAnsi="Times New Roman"/>
          <w:sz w:val="24"/>
          <w:szCs w:val="24"/>
        </w:rPr>
      </w:pPr>
      <w:r w:rsidRPr="00801458">
        <w:rPr>
          <w:rFonts w:ascii="Times New Roman" w:hAnsi="Times New Roman"/>
          <w:sz w:val="24"/>
          <w:szCs w:val="24"/>
        </w:rPr>
        <w:t>na dosiahnutie cieľa sledovaného daňovými predpismi, colnými predpismi alebo osobitnými predpismi</w:t>
      </w:r>
      <w:r>
        <w:rPr>
          <w:rStyle w:val="FootnoteReference"/>
          <w:sz w:val="24"/>
          <w:szCs w:val="24"/>
          <w:rtl w:val="0"/>
        </w:rPr>
        <w:footnoteReference w:id="26"/>
      </w:r>
      <w:r w:rsidRPr="00801458">
        <w:rPr>
          <w:rFonts w:ascii="Times New Roman" w:hAnsi="Times New Roman"/>
          <w:sz w:val="24"/>
          <w:szCs w:val="24"/>
        </w:rPr>
        <w:t>) je potrebný bezprostredný zásah,</w:t>
      </w:r>
    </w:p>
    <w:p w:rsidR="00B66DB8" w:rsidP="008E7BA6">
      <w:pPr>
        <w:pStyle w:val="odsek"/>
        <w:numPr>
          <w:ilvl w:val="3"/>
          <w:numId w:val="3"/>
        </w:numPr>
        <w:bidi w:val="0"/>
        <w:spacing w:before="0" w:after="0"/>
        <w:ind w:left="709" w:hanging="369"/>
        <w:rPr>
          <w:rFonts w:ascii="Times New Roman" w:hAnsi="Times New Roman"/>
          <w:sz w:val="24"/>
          <w:szCs w:val="24"/>
        </w:rPr>
      </w:pPr>
      <w:r w:rsidRPr="00801458">
        <w:rPr>
          <w:rFonts w:ascii="Times New Roman" w:hAnsi="Times New Roman"/>
          <w:sz w:val="24"/>
          <w:szCs w:val="24"/>
        </w:rPr>
        <w:t>je potrebné overiť výsledky daňovej kontroly alebo dozoru v oblasti hazardných hier, vykonaných daňovým úradom alebo úroveň colného dohľadu a daňového dozoru vykonávaného colným úradom,</w:t>
      </w:r>
    </w:p>
    <w:p w:rsidR="00336E4E" w:rsidP="00B66DB8">
      <w:pPr>
        <w:pStyle w:val="odsek"/>
        <w:numPr>
          <w:ilvl w:val="2"/>
          <w:numId w:val="3"/>
        </w:numPr>
        <w:bidi w:val="0"/>
        <w:spacing w:before="0" w:after="0"/>
        <w:rPr>
          <w:rFonts w:ascii="Times New Roman" w:hAnsi="Times New Roman"/>
          <w:sz w:val="24"/>
          <w:szCs w:val="24"/>
        </w:rPr>
      </w:pPr>
      <w:r w:rsidRPr="00801458" w:rsidR="006C1947">
        <w:rPr>
          <w:rFonts w:ascii="Times New Roman" w:hAnsi="Times New Roman"/>
          <w:sz w:val="24"/>
          <w:szCs w:val="24"/>
        </w:rPr>
        <w:t>schvaľuje tlač jednotného colného dokladu</w:t>
      </w:r>
      <w:r w:rsidRPr="00801458" w:rsidR="005E5993">
        <w:rPr>
          <w:rFonts w:ascii="Times New Roman" w:hAnsi="Times New Roman"/>
          <w:sz w:val="24"/>
          <w:szCs w:val="24"/>
        </w:rPr>
        <w:t xml:space="preserve">, </w:t>
      </w:r>
      <w:r w:rsidRPr="00801458" w:rsidR="006C1947">
        <w:rPr>
          <w:rFonts w:ascii="Times New Roman" w:hAnsi="Times New Roman"/>
          <w:sz w:val="24"/>
          <w:szCs w:val="24"/>
        </w:rPr>
        <w:t>tlačív uvedených v osobitnom predpise</w:t>
      </w:r>
      <w:r>
        <w:rPr>
          <w:rStyle w:val="FootnoteReference"/>
          <w:sz w:val="24"/>
          <w:szCs w:val="24"/>
          <w:rtl w:val="0"/>
        </w:rPr>
        <w:footnoteReference w:id="27"/>
      </w:r>
      <w:r w:rsidRPr="00801458" w:rsidR="002E3AF7">
        <w:rPr>
          <w:rFonts w:ascii="Times New Roman" w:hAnsi="Times New Roman"/>
          <w:sz w:val="24"/>
          <w:szCs w:val="24"/>
        </w:rPr>
        <w:t>)</w:t>
      </w:r>
      <w:r w:rsidRPr="00801458" w:rsidR="005E5993">
        <w:rPr>
          <w:rFonts w:ascii="Times New Roman" w:hAnsi="Times New Roman"/>
          <w:sz w:val="24"/>
          <w:szCs w:val="24"/>
        </w:rPr>
        <w:t xml:space="preserve"> a zabezpečuje tlač daňových priznaní, hlásení a prehľadov, ktorých vzory určuje ministerstvo,</w:t>
      </w:r>
      <w:r>
        <w:rPr>
          <w:rStyle w:val="FootnoteReference"/>
          <w:sz w:val="24"/>
          <w:szCs w:val="24"/>
          <w:rtl w:val="0"/>
        </w:rPr>
        <w:footnoteReference w:id="28"/>
      </w:r>
      <w:r w:rsidRPr="00801458" w:rsidR="0009646E">
        <w:rPr>
          <w:rFonts w:ascii="Times New Roman" w:hAnsi="Times New Roman"/>
          <w:sz w:val="24"/>
          <w:szCs w:val="24"/>
        </w:rPr>
        <w:t>)</w:t>
      </w:r>
    </w:p>
    <w:p w:rsidR="00DD3E35" w:rsidRPr="00801458" w:rsidP="00336E4E">
      <w:pPr>
        <w:pStyle w:val="odsek"/>
        <w:numPr>
          <w:ilvl w:val="2"/>
          <w:numId w:val="3"/>
        </w:numPr>
        <w:bidi w:val="0"/>
        <w:spacing w:before="0" w:after="0"/>
        <w:rPr>
          <w:rFonts w:ascii="Times New Roman" w:hAnsi="Times New Roman"/>
          <w:sz w:val="24"/>
          <w:szCs w:val="24"/>
        </w:rPr>
      </w:pPr>
      <w:r w:rsidRPr="00801458">
        <w:rPr>
          <w:rFonts w:ascii="Times New Roman" w:hAnsi="Times New Roman"/>
          <w:sz w:val="24"/>
          <w:szCs w:val="24"/>
        </w:rPr>
        <w:t>plní ďalšie úlohy ustanovené</w:t>
      </w:r>
      <w:r w:rsidRPr="00801458" w:rsidR="00B25379">
        <w:rPr>
          <w:rFonts w:ascii="Times New Roman" w:hAnsi="Times New Roman"/>
          <w:sz w:val="24"/>
          <w:szCs w:val="24"/>
        </w:rPr>
        <w:t xml:space="preserve"> osobitným predpis</w:t>
      </w:r>
      <w:r w:rsidRPr="00801458" w:rsidR="00EB18E4">
        <w:rPr>
          <w:rFonts w:ascii="Times New Roman" w:hAnsi="Times New Roman"/>
          <w:sz w:val="24"/>
          <w:szCs w:val="24"/>
        </w:rPr>
        <w:t>o</w:t>
      </w:r>
      <w:r w:rsidRPr="00801458" w:rsidR="00B25379">
        <w:rPr>
          <w:rFonts w:ascii="Times New Roman" w:hAnsi="Times New Roman"/>
          <w:sz w:val="24"/>
          <w:szCs w:val="24"/>
        </w:rPr>
        <w:t>m</w:t>
      </w:r>
      <w:r>
        <w:rPr>
          <w:rStyle w:val="FootnoteReference"/>
          <w:sz w:val="24"/>
          <w:szCs w:val="24"/>
          <w:rtl w:val="0"/>
        </w:rPr>
        <w:footnoteReference w:id="29"/>
      </w:r>
      <w:r w:rsidRPr="00801458" w:rsidR="002E3AF7">
        <w:rPr>
          <w:rFonts w:ascii="Times New Roman" w:hAnsi="Times New Roman"/>
          <w:sz w:val="24"/>
          <w:szCs w:val="24"/>
        </w:rPr>
        <w:t>)</w:t>
      </w:r>
      <w:r w:rsidRPr="00801458">
        <w:rPr>
          <w:rFonts w:ascii="Times New Roman" w:hAnsi="Times New Roman"/>
          <w:sz w:val="24"/>
          <w:szCs w:val="24"/>
        </w:rPr>
        <w:t xml:space="preserve"> </w:t>
      </w:r>
      <w:r w:rsidRPr="00801458" w:rsidR="00B25379">
        <w:rPr>
          <w:rFonts w:ascii="Times New Roman" w:hAnsi="Times New Roman"/>
          <w:sz w:val="24"/>
          <w:szCs w:val="24"/>
        </w:rPr>
        <w:t>a</w:t>
      </w:r>
      <w:r w:rsidR="007178E3">
        <w:rPr>
          <w:rFonts w:ascii="Times New Roman" w:hAnsi="Times New Roman"/>
          <w:sz w:val="24"/>
          <w:szCs w:val="24"/>
        </w:rPr>
        <w:t>lebo</w:t>
      </w:r>
      <w:r w:rsidRPr="00801458" w:rsidR="00B25379">
        <w:rPr>
          <w:rFonts w:ascii="Times New Roman" w:hAnsi="Times New Roman"/>
          <w:sz w:val="24"/>
          <w:szCs w:val="24"/>
        </w:rPr>
        <w:t> medzinárodn</w:t>
      </w:r>
      <w:r w:rsidRPr="00801458" w:rsidR="00EB18E4">
        <w:rPr>
          <w:rFonts w:ascii="Times New Roman" w:hAnsi="Times New Roman"/>
          <w:sz w:val="24"/>
          <w:szCs w:val="24"/>
        </w:rPr>
        <w:t>ou zmluvou</w:t>
      </w:r>
      <w:r w:rsidRPr="00801458" w:rsidR="00B25379">
        <w:rPr>
          <w:rFonts w:ascii="Times New Roman" w:hAnsi="Times New Roman"/>
          <w:sz w:val="24"/>
          <w:szCs w:val="24"/>
        </w:rPr>
        <w:t>.</w:t>
      </w:r>
    </w:p>
    <w:p w:rsidR="00F703F0" w:rsidRPr="00801458" w:rsidP="00F703F0">
      <w:pPr>
        <w:pStyle w:val="odsek"/>
        <w:numPr>
          <w:ilvl w:val="0"/>
          <w:numId w:val="0"/>
        </w:numPr>
        <w:bidi w:val="0"/>
        <w:spacing w:before="0" w:after="0"/>
        <w:ind w:firstLine="0"/>
        <w:rPr>
          <w:rFonts w:ascii="Times New Roman" w:hAnsi="Times New Roman"/>
          <w:sz w:val="24"/>
          <w:szCs w:val="24"/>
        </w:rPr>
      </w:pPr>
    </w:p>
    <w:p w:rsidR="002B1626" w:rsidRPr="00801458" w:rsidP="002B1626">
      <w:pPr>
        <w:pStyle w:val="odsek"/>
        <w:bidi w:val="0"/>
        <w:spacing w:before="0" w:after="0"/>
        <w:ind w:left="0" w:firstLine="709"/>
        <w:rPr>
          <w:rFonts w:ascii="Times New Roman" w:hAnsi="Times New Roman"/>
          <w:sz w:val="24"/>
          <w:szCs w:val="24"/>
        </w:rPr>
      </w:pPr>
      <w:r w:rsidRPr="00801458" w:rsidR="00DD3E35">
        <w:rPr>
          <w:rFonts w:ascii="Times New Roman" w:hAnsi="Times New Roman"/>
          <w:sz w:val="24"/>
          <w:szCs w:val="24"/>
        </w:rPr>
        <w:t xml:space="preserve">Štatutárnym orgánom  </w:t>
      </w:r>
      <w:r w:rsidRPr="00801458" w:rsidR="00327D4F">
        <w:rPr>
          <w:rFonts w:ascii="Times New Roman" w:hAnsi="Times New Roman"/>
          <w:sz w:val="24"/>
          <w:szCs w:val="24"/>
        </w:rPr>
        <w:t>finančn</w:t>
      </w:r>
      <w:r w:rsidRPr="00801458" w:rsidR="00DD3E35">
        <w:rPr>
          <w:rFonts w:ascii="Times New Roman" w:hAnsi="Times New Roman"/>
          <w:sz w:val="24"/>
          <w:szCs w:val="24"/>
        </w:rPr>
        <w:t xml:space="preserve">ého riaditeľstva je </w:t>
      </w:r>
      <w:r w:rsidRPr="00801458" w:rsidR="000C4591">
        <w:rPr>
          <w:rFonts w:ascii="Times New Roman" w:hAnsi="Times New Roman"/>
          <w:sz w:val="24"/>
          <w:szCs w:val="24"/>
        </w:rPr>
        <w:t>prezident</w:t>
      </w:r>
      <w:r w:rsidRPr="00801458" w:rsidR="00DD3E35">
        <w:rPr>
          <w:rFonts w:ascii="Times New Roman" w:hAnsi="Times New Roman"/>
          <w:sz w:val="24"/>
          <w:szCs w:val="24"/>
        </w:rPr>
        <w:t xml:space="preserve">. </w:t>
      </w:r>
      <w:r w:rsidRPr="00801458" w:rsidR="000C4591">
        <w:rPr>
          <w:rFonts w:ascii="Times New Roman" w:hAnsi="Times New Roman"/>
          <w:sz w:val="24"/>
          <w:szCs w:val="24"/>
        </w:rPr>
        <w:t>Prezidenta</w:t>
      </w:r>
      <w:r w:rsidRPr="00801458" w:rsidR="001C25B4">
        <w:rPr>
          <w:rFonts w:ascii="Times New Roman" w:hAnsi="Times New Roman"/>
          <w:sz w:val="24"/>
          <w:szCs w:val="24"/>
        </w:rPr>
        <w:t xml:space="preserve"> vymenúva a odvoláva minister financií S</w:t>
      </w:r>
      <w:r w:rsidRPr="00801458" w:rsidR="00E9348C">
        <w:rPr>
          <w:rFonts w:ascii="Times New Roman" w:hAnsi="Times New Roman"/>
          <w:sz w:val="24"/>
          <w:szCs w:val="24"/>
        </w:rPr>
        <w:t>lovenskej republiky (ďalej len „</w:t>
      </w:r>
      <w:r w:rsidRPr="00801458" w:rsidR="001C25B4">
        <w:rPr>
          <w:rFonts w:ascii="Times New Roman" w:hAnsi="Times New Roman"/>
          <w:sz w:val="24"/>
          <w:szCs w:val="24"/>
        </w:rPr>
        <w:t>minister</w:t>
      </w:r>
      <w:r w:rsidRPr="00801458" w:rsidR="00E9348C">
        <w:rPr>
          <w:rFonts w:ascii="Times New Roman" w:hAnsi="Times New Roman"/>
          <w:sz w:val="24"/>
          <w:szCs w:val="24"/>
        </w:rPr>
        <w:t>“</w:t>
      </w:r>
      <w:r w:rsidRPr="00801458" w:rsidR="001C25B4">
        <w:rPr>
          <w:rFonts w:ascii="Times New Roman" w:hAnsi="Times New Roman"/>
          <w:sz w:val="24"/>
          <w:szCs w:val="24"/>
        </w:rPr>
        <w:t>).</w:t>
      </w:r>
      <w:r w:rsidRPr="00801458" w:rsidR="00103F3A">
        <w:rPr>
          <w:rFonts w:ascii="Times New Roman" w:hAnsi="Times New Roman"/>
          <w:sz w:val="24"/>
          <w:szCs w:val="24"/>
        </w:rPr>
        <w:t xml:space="preserve"> </w:t>
      </w:r>
      <w:r w:rsidRPr="00801458" w:rsidR="000C4591">
        <w:rPr>
          <w:rFonts w:ascii="Times New Roman" w:hAnsi="Times New Roman"/>
          <w:sz w:val="24"/>
          <w:szCs w:val="24"/>
        </w:rPr>
        <w:t>Prezident</w:t>
      </w:r>
      <w:r w:rsidRPr="00801458" w:rsidR="00103F3A">
        <w:rPr>
          <w:rFonts w:ascii="Times New Roman" w:hAnsi="Times New Roman"/>
          <w:sz w:val="24"/>
          <w:szCs w:val="24"/>
        </w:rPr>
        <w:t xml:space="preserve"> </w:t>
      </w:r>
      <w:r w:rsidR="00AE0B88">
        <w:rPr>
          <w:rFonts w:ascii="Times New Roman" w:hAnsi="Times New Roman"/>
          <w:sz w:val="24"/>
          <w:szCs w:val="24"/>
        </w:rPr>
        <w:t xml:space="preserve">riadi finančnú správu a </w:t>
      </w:r>
      <w:r w:rsidRPr="00801458" w:rsidR="00103F3A">
        <w:rPr>
          <w:rFonts w:ascii="Times New Roman" w:hAnsi="Times New Roman"/>
          <w:sz w:val="24"/>
          <w:szCs w:val="24"/>
        </w:rPr>
        <w:t>zodpovedá za činnosť finančnej správy ministrovi.</w:t>
      </w:r>
    </w:p>
    <w:p w:rsidR="002B1626" w:rsidRPr="00801458" w:rsidP="002B1626">
      <w:pPr>
        <w:pStyle w:val="odsek"/>
        <w:numPr>
          <w:ilvl w:val="0"/>
          <w:numId w:val="0"/>
        </w:numPr>
        <w:bidi w:val="0"/>
        <w:spacing w:before="0" w:after="0"/>
        <w:ind w:left="709" w:firstLine="0"/>
        <w:rPr>
          <w:rFonts w:ascii="Times New Roman" w:hAnsi="Times New Roman"/>
          <w:sz w:val="24"/>
          <w:szCs w:val="24"/>
        </w:rPr>
      </w:pPr>
    </w:p>
    <w:p w:rsidR="0089404C" w:rsidRPr="00801458" w:rsidP="002051F5">
      <w:pPr>
        <w:pStyle w:val="a"/>
        <w:numPr>
          <w:numId w:val="0"/>
        </w:numPr>
        <w:bidi w:val="0"/>
        <w:spacing w:before="0" w:after="0"/>
        <w:ind w:firstLine="0"/>
        <w:rPr>
          <w:rFonts w:ascii="Times New Roman" w:hAnsi="Times New Roman"/>
          <w:sz w:val="24"/>
          <w:szCs w:val="24"/>
        </w:rPr>
      </w:pPr>
      <w:r w:rsidR="00546965">
        <w:rPr>
          <w:rFonts w:ascii="Times New Roman" w:hAnsi="Times New Roman"/>
          <w:sz w:val="24"/>
          <w:szCs w:val="24"/>
        </w:rPr>
        <w:t>§ 5</w:t>
      </w:r>
      <w:r w:rsidRPr="00801458" w:rsidR="008D78BC">
        <w:rPr>
          <w:rFonts w:ascii="Times New Roman" w:hAnsi="Times New Roman"/>
          <w:sz w:val="24"/>
          <w:szCs w:val="24"/>
        </w:rPr>
        <w:br/>
      </w:r>
      <w:r w:rsidRPr="00801458" w:rsidR="002051F5">
        <w:rPr>
          <w:rFonts w:ascii="Times New Roman" w:hAnsi="Times New Roman"/>
          <w:sz w:val="24"/>
          <w:szCs w:val="24"/>
        </w:rPr>
        <w:t>Kriminálny úrad finančnej správy</w:t>
      </w:r>
    </w:p>
    <w:p w:rsidR="002051F5" w:rsidRPr="00801458" w:rsidP="00E708FF">
      <w:pPr>
        <w:pStyle w:val="odsek"/>
        <w:numPr>
          <w:ilvl w:val="0"/>
          <w:numId w:val="0"/>
        </w:numPr>
        <w:bidi w:val="0"/>
        <w:spacing w:before="0" w:after="0"/>
        <w:ind w:firstLine="709"/>
        <w:rPr>
          <w:rFonts w:ascii="Times New Roman" w:hAnsi="Times New Roman"/>
          <w:sz w:val="24"/>
          <w:szCs w:val="24"/>
        </w:rPr>
      </w:pPr>
    </w:p>
    <w:p w:rsidR="00FB0900" w:rsidRPr="00801458" w:rsidP="00E708FF">
      <w:pPr>
        <w:pStyle w:val="odsek"/>
        <w:numPr>
          <w:ilvl w:val="0"/>
          <w:numId w:val="0"/>
        </w:numPr>
        <w:bidi w:val="0"/>
        <w:spacing w:before="0" w:after="0"/>
        <w:ind w:firstLine="709"/>
        <w:rPr>
          <w:rFonts w:ascii="Times New Roman" w:hAnsi="Times New Roman"/>
          <w:sz w:val="24"/>
          <w:szCs w:val="24"/>
        </w:rPr>
      </w:pPr>
      <w:r w:rsidRPr="00801458" w:rsidR="006539C5">
        <w:rPr>
          <w:rFonts w:ascii="Times New Roman" w:hAnsi="Times New Roman"/>
          <w:sz w:val="24"/>
          <w:szCs w:val="24"/>
        </w:rPr>
        <w:t xml:space="preserve">(1) </w:t>
      </w:r>
      <w:r w:rsidRPr="00801458" w:rsidR="002051F5">
        <w:rPr>
          <w:rFonts w:ascii="Times New Roman" w:hAnsi="Times New Roman"/>
          <w:sz w:val="24"/>
          <w:szCs w:val="24"/>
        </w:rPr>
        <w:t xml:space="preserve">Kriminálny úrad finančnej správy </w:t>
      </w:r>
      <w:r w:rsidRPr="00801458">
        <w:rPr>
          <w:rFonts w:ascii="Times New Roman" w:hAnsi="Times New Roman"/>
          <w:sz w:val="24"/>
          <w:szCs w:val="24"/>
        </w:rPr>
        <w:t xml:space="preserve">vykonáva pôsobnosť na celom území Slovenskej republiky. Sídlom </w:t>
      </w:r>
      <w:r w:rsidR="007178E3">
        <w:rPr>
          <w:rFonts w:ascii="Times New Roman" w:hAnsi="Times New Roman"/>
          <w:sz w:val="24"/>
          <w:szCs w:val="24"/>
        </w:rPr>
        <w:t>K</w:t>
      </w:r>
      <w:r w:rsidRPr="00801458" w:rsidR="002051F5">
        <w:rPr>
          <w:rFonts w:ascii="Times New Roman" w:hAnsi="Times New Roman"/>
          <w:sz w:val="24"/>
          <w:szCs w:val="24"/>
        </w:rPr>
        <w:t xml:space="preserve">riminálneho úradu finančnej správy </w:t>
      </w:r>
      <w:r w:rsidRPr="00801458">
        <w:rPr>
          <w:rFonts w:ascii="Times New Roman" w:hAnsi="Times New Roman"/>
          <w:sz w:val="24"/>
          <w:szCs w:val="24"/>
        </w:rPr>
        <w:t xml:space="preserve">je Bratislava. </w:t>
      </w:r>
    </w:p>
    <w:p w:rsidR="00737844" w:rsidRPr="00801458" w:rsidP="00737844">
      <w:pPr>
        <w:pStyle w:val="odsek"/>
        <w:numPr>
          <w:ilvl w:val="0"/>
          <w:numId w:val="0"/>
        </w:numPr>
        <w:bidi w:val="0"/>
        <w:spacing w:before="0" w:after="0"/>
        <w:ind w:firstLine="0"/>
        <w:rPr>
          <w:rFonts w:ascii="Times New Roman" w:hAnsi="Times New Roman"/>
          <w:sz w:val="24"/>
          <w:szCs w:val="24"/>
        </w:rPr>
      </w:pPr>
    </w:p>
    <w:p w:rsidR="00441998" w:rsidRPr="00801458" w:rsidP="00BA6171">
      <w:pPr>
        <w:pStyle w:val="odsek"/>
        <w:numPr>
          <w:ilvl w:val="0"/>
          <w:numId w:val="0"/>
        </w:numPr>
        <w:bidi w:val="0"/>
        <w:spacing w:before="0" w:after="0"/>
        <w:ind w:firstLine="0"/>
        <w:rPr>
          <w:rFonts w:ascii="Times New Roman" w:hAnsi="Times New Roman"/>
          <w:b/>
          <w:sz w:val="24"/>
          <w:szCs w:val="24"/>
        </w:rPr>
      </w:pPr>
      <w:r w:rsidRPr="00801458">
        <w:rPr>
          <w:rFonts w:ascii="Times New Roman" w:hAnsi="Times New Roman"/>
          <w:sz w:val="24"/>
          <w:szCs w:val="24"/>
        </w:rPr>
        <w:tab/>
        <w:t xml:space="preserve">(2) </w:t>
      </w:r>
      <w:r w:rsidRPr="00801458" w:rsidR="002051F5">
        <w:rPr>
          <w:rFonts w:ascii="Times New Roman" w:hAnsi="Times New Roman"/>
          <w:sz w:val="24"/>
          <w:szCs w:val="24"/>
        </w:rPr>
        <w:t xml:space="preserve">Kriminálny úrad finančnej správy </w:t>
      </w:r>
      <w:r w:rsidRPr="00801458">
        <w:rPr>
          <w:rFonts w:ascii="Times New Roman" w:hAnsi="Times New Roman"/>
          <w:sz w:val="24"/>
          <w:szCs w:val="24"/>
        </w:rPr>
        <w:t>je preddavková organizácia zapojená na rozpočet</w:t>
      </w:r>
      <w:r w:rsidRPr="00801458" w:rsidR="00BA6171">
        <w:rPr>
          <w:rFonts w:ascii="Times New Roman" w:hAnsi="Times New Roman"/>
          <w:sz w:val="24"/>
          <w:szCs w:val="24"/>
        </w:rPr>
        <w:t xml:space="preserve"> </w:t>
      </w:r>
      <w:r w:rsidRPr="00801458">
        <w:rPr>
          <w:rFonts w:ascii="Times New Roman" w:hAnsi="Times New Roman"/>
          <w:sz w:val="24"/>
          <w:szCs w:val="24"/>
        </w:rPr>
        <w:t>finančného riaditeľstva.</w:t>
      </w:r>
    </w:p>
    <w:p w:rsidR="00441998" w:rsidRPr="00801458" w:rsidP="00737844">
      <w:pPr>
        <w:pStyle w:val="odsek"/>
        <w:numPr>
          <w:ilvl w:val="0"/>
          <w:numId w:val="0"/>
        </w:numPr>
        <w:bidi w:val="0"/>
        <w:spacing w:before="0" w:after="0"/>
        <w:ind w:firstLine="0"/>
        <w:rPr>
          <w:rFonts w:ascii="Times New Roman" w:hAnsi="Times New Roman"/>
          <w:sz w:val="24"/>
          <w:szCs w:val="24"/>
        </w:rPr>
      </w:pPr>
    </w:p>
    <w:p w:rsidR="00FB0900" w:rsidRPr="00801458" w:rsidP="00E708FF">
      <w:pPr>
        <w:pStyle w:val="odsek"/>
        <w:numPr>
          <w:ilvl w:val="0"/>
          <w:numId w:val="0"/>
        </w:numPr>
        <w:bidi w:val="0"/>
        <w:spacing w:before="0" w:after="0"/>
        <w:ind w:firstLine="709"/>
        <w:rPr>
          <w:rFonts w:ascii="Times New Roman" w:hAnsi="Times New Roman"/>
          <w:sz w:val="24"/>
          <w:szCs w:val="24"/>
        </w:rPr>
      </w:pPr>
      <w:r w:rsidRPr="00801458" w:rsidR="006539C5">
        <w:rPr>
          <w:rFonts w:ascii="Times New Roman" w:hAnsi="Times New Roman"/>
          <w:sz w:val="24"/>
          <w:szCs w:val="24"/>
        </w:rPr>
        <w:t>(</w:t>
      </w:r>
      <w:r w:rsidRPr="00801458" w:rsidR="00441998">
        <w:rPr>
          <w:rFonts w:ascii="Times New Roman" w:hAnsi="Times New Roman"/>
          <w:sz w:val="24"/>
          <w:szCs w:val="24"/>
        </w:rPr>
        <w:t>3</w:t>
      </w:r>
      <w:r w:rsidRPr="00801458" w:rsidR="006539C5">
        <w:rPr>
          <w:rFonts w:ascii="Times New Roman" w:hAnsi="Times New Roman"/>
          <w:sz w:val="24"/>
          <w:szCs w:val="24"/>
        </w:rPr>
        <w:t xml:space="preserve">) </w:t>
      </w:r>
      <w:r w:rsidRPr="00801458" w:rsidR="002051F5">
        <w:rPr>
          <w:rFonts w:ascii="Times New Roman" w:hAnsi="Times New Roman"/>
          <w:sz w:val="24"/>
          <w:szCs w:val="24"/>
        </w:rPr>
        <w:t>Kriminálny úrad finančnej správy</w:t>
      </w:r>
    </w:p>
    <w:p w:rsidR="00E708FF" w:rsidRPr="00801458" w:rsidP="0051722F">
      <w:pPr>
        <w:pStyle w:val="odsek"/>
        <w:numPr>
          <w:ilvl w:val="0"/>
          <w:numId w:val="0"/>
        </w:numPr>
        <w:bidi w:val="0"/>
        <w:spacing w:before="0" w:after="0"/>
        <w:ind w:left="284" w:hanging="284"/>
        <w:rPr>
          <w:rFonts w:ascii="Times New Roman" w:hAnsi="Times New Roman"/>
          <w:sz w:val="24"/>
          <w:szCs w:val="24"/>
        </w:rPr>
      </w:pPr>
      <w:r w:rsidRPr="00801458" w:rsidR="006539C5">
        <w:rPr>
          <w:rFonts w:ascii="Times New Roman" w:hAnsi="Times New Roman"/>
          <w:sz w:val="24"/>
          <w:szCs w:val="24"/>
        </w:rPr>
        <w:t xml:space="preserve">a) </w:t>
      </w:r>
      <w:r w:rsidR="006F78BE">
        <w:rPr>
          <w:rFonts w:ascii="Times New Roman" w:hAnsi="Times New Roman"/>
          <w:sz w:val="24"/>
          <w:szCs w:val="24"/>
        </w:rPr>
        <w:t xml:space="preserve"> </w:t>
      </w:r>
      <w:r w:rsidRPr="00801458" w:rsidR="00FB0900">
        <w:rPr>
          <w:rFonts w:ascii="Times New Roman" w:hAnsi="Times New Roman"/>
          <w:sz w:val="24"/>
          <w:szCs w:val="24"/>
        </w:rPr>
        <w:t>plní úlohy centrálnej koordinačnej jednotky a ďalšie úlohy vyplývajúce z medzinárodných zmlúv</w:t>
      </w:r>
      <w:r>
        <w:rPr>
          <w:rStyle w:val="FootnoteReference"/>
          <w:sz w:val="24"/>
          <w:szCs w:val="24"/>
          <w:rtl w:val="0"/>
        </w:rPr>
        <w:footnoteReference w:id="30"/>
      </w:r>
      <w:r w:rsidRPr="00801458" w:rsidR="00F9112A">
        <w:rPr>
          <w:rFonts w:ascii="Times New Roman" w:hAnsi="Times New Roman"/>
          <w:sz w:val="24"/>
          <w:szCs w:val="24"/>
        </w:rPr>
        <w:t>)</w:t>
      </w:r>
      <w:r w:rsidRPr="00801458" w:rsidR="00FB0900">
        <w:rPr>
          <w:rFonts w:ascii="Times New Roman" w:hAnsi="Times New Roman"/>
          <w:sz w:val="24"/>
          <w:szCs w:val="24"/>
        </w:rPr>
        <w:t xml:space="preserve"> vo vymedzenej oblasti,</w:t>
      </w:r>
    </w:p>
    <w:p w:rsidR="00FB0900" w:rsidRPr="00801458" w:rsidP="0051722F">
      <w:pPr>
        <w:pStyle w:val="odsek"/>
        <w:numPr>
          <w:ilvl w:val="0"/>
          <w:numId w:val="0"/>
        </w:numPr>
        <w:bidi w:val="0"/>
        <w:spacing w:before="0" w:after="0"/>
        <w:ind w:left="227" w:hanging="227"/>
        <w:rPr>
          <w:rFonts w:ascii="Times New Roman" w:hAnsi="Times New Roman"/>
          <w:sz w:val="24"/>
          <w:szCs w:val="24"/>
        </w:rPr>
      </w:pPr>
      <w:r w:rsidRPr="00801458" w:rsidR="00E708FF">
        <w:rPr>
          <w:rFonts w:ascii="Times New Roman" w:hAnsi="Times New Roman"/>
          <w:sz w:val="24"/>
          <w:szCs w:val="24"/>
        </w:rPr>
        <w:t>b)</w:t>
      </w:r>
      <w:r w:rsidRPr="00801458" w:rsidR="00BC3003">
        <w:rPr>
          <w:rFonts w:ascii="Times New Roman" w:hAnsi="Times New Roman"/>
          <w:sz w:val="24"/>
          <w:szCs w:val="24"/>
        </w:rPr>
        <w:t xml:space="preserve"> používa</w:t>
      </w:r>
      <w:r w:rsidRPr="00801458">
        <w:rPr>
          <w:rFonts w:ascii="Times New Roman" w:hAnsi="Times New Roman"/>
          <w:sz w:val="24"/>
          <w:szCs w:val="24"/>
        </w:rPr>
        <w:t xml:space="preserve"> informačné systémy</w:t>
      </w:r>
      <w:r w:rsidR="007178E3">
        <w:rPr>
          <w:rFonts w:ascii="Times New Roman" w:hAnsi="Times New Roman"/>
          <w:sz w:val="24"/>
          <w:szCs w:val="24"/>
        </w:rPr>
        <w:t xml:space="preserve"> finančnej správy</w:t>
      </w:r>
      <w:r w:rsidRPr="00801458">
        <w:rPr>
          <w:rFonts w:ascii="Times New Roman" w:hAnsi="Times New Roman"/>
          <w:sz w:val="24"/>
          <w:szCs w:val="24"/>
        </w:rPr>
        <w:t xml:space="preserve">, v ktorých zhromažďuje, spracúva, uchováva, odovzdáva, využíva, ochraňuje a vyraďuje informácie </w:t>
      </w:r>
      <w:r w:rsidRPr="00801458" w:rsidR="00807923">
        <w:rPr>
          <w:rFonts w:ascii="Times New Roman" w:hAnsi="Times New Roman"/>
          <w:sz w:val="24"/>
          <w:szCs w:val="24"/>
        </w:rPr>
        <w:t>a osobné údaje</w:t>
      </w:r>
      <w:r w:rsidR="00E81030">
        <w:rPr>
          <w:rFonts w:ascii="Times New Roman" w:hAnsi="Times New Roman"/>
          <w:sz w:val="24"/>
          <w:szCs w:val="24"/>
          <w:vertAlign w:val="superscript"/>
        </w:rPr>
        <w:t>9</w:t>
      </w:r>
      <w:r w:rsidRPr="00801458" w:rsidR="00F9112A">
        <w:rPr>
          <w:rFonts w:ascii="Times New Roman" w:hAnsi="Times New Roman"/>
          <w:sz w:val="24"/>
          <w:szCs w:val="24"/>
        </w:rPr>
        <w:t>)</w:t>
      </w:r>
      <w:r w:rsidRPr="00801458" w:rsidR="00807923">
        <w:rPr>
          <w:rFonts w:ascii="Times New Roman" w:hAnsi="Times New Roman"/>
          <w:sz w:val="24"/>
          <w:szCs w:val="24"/>
        </w:rPr>
        <w:t xml:space="preserve"> o</w:t>
      </w:r>
      <w:r w:rsidRPr="00801458">
        <w:rPr>
          <w:rFonts w:ascii="Times New Roman" w:hAnsi="Times New Roman"/>
          <w:sz w:val="24"/>
          <w:szCs w:val="24"/>
        </w:rPr>
        <w:t xml:space="preserve"> osobách, ktoré </w:t>
      </w:r>
      <w:r w:rsidRPr="00801458" w:rsidR="00807923">
        <w:rPr>
          <w:rFonts w:ascii="Times New Roman" w:hAnsi="Times New Roman"/>
          <w:sz w:val="24"/>
          <w:szCs w:val="24"/>
        </w:rPr>
        <w:t xml:space="preserve">porušili daňové predpisy alebo colné predpisy </w:t>
      </w:r>
      <w:r w:rsidRPr="00801458">
        <w:rPr>
          <w:rFonts w:ascii="Times New Roman" w:hAnsi="Times New Roman"/>
          <w:sz w:val="24"/>
          <w:szCs w:val="24"/>
        </w:rPr>
        <w:t xml:space="preserve">alebo je dôvodné podozrenie, že </w:t>
      </w:r>
      <w:r w:rsidRPr="00801458" w:rsidR="00807923">
        <w:rPr>
          <w:rFonts w:ascii="Times New Roman" w:hAnsi="Times New Roman"/>
          <w:sz w:val="24"/>
          <w:szCs w:val="24"/>
        </w:rPr>
        <w:t>porušujú daňové</w:t>
      </w:r>
      <w:r w:rsidRPr="00801458" w:rsidR="00CB2B46">
        <w:rPr>
          <w:rFonts w:ascii="Times New Roman" w:hAnsi="Times New Roman"/>
          <w:sz w:val="24"/>
          <w:szCs w:val="24"/>
        </w:rPr>
        <w:t xml:space="preserve"> predpis</w:t>
      </w:r>
      <w:r w:rsidRPr="00801458" w:rsidR="00807923">
        <w:rPr>
          <w:rFonts w:ascii="Times New Roman" w:hAnsi="Times New Roman"/>
          <w:sz w:val="24"/>
          <w:szCs w:val="24"/>
        </w:rPr>
        <w:t>y</w:t>
      </w:r>
      <w:r w:rsidRPr="00801458" w:rsidR="00CB2B46">
        <w:rPr>
          <w:rFonts w:ascii="Times New Roman" w:hAnsi="Times New Roman"/>
          <w:sz w:val="24"/>
          <w:szCs w:val="24"/>
        </w:rPr>
        <w:t xml:space="preserve"> alebo </w:t>
      </w:r>
      <w:r w:rsidRPr="00801458">
        <w:rPr>
          <w:rFonts w:ascii="Times New Roman" w:hAnsi="Times New Roman"/>
          <w:sz w:val="24"/>
          <w:szCs w:val="24"/>
        </w:rPr>
        <w:t>coln</w:t>
      </w:r>
      <w:r w:rsidRPr="00801458" w:rsidR="00807923">
        <w:rPr>
          <w:rFonts w:ascii="Times New Roman" w:hAnsi="Times New Roman"/>
          <w:sz w:val="24"/>
          <w:szCs w:val="24"/>
        </w:rPr>
        <w:t>é</w:t>
      </w:r>
      <w:r w:rsidRPr="00801458">
        <w:rPr>
          <w:rFonts w:ascii="Times New Roman" w:hAnsi="Times New Roman"/>
          <w:sz w:val="24"/>
          <w:szCs w:val="24"/>
        </w:rPr>
        <w:t xml:space="preserve"> predpis</w:t>
      </w:r>
      <w:r w:rsidRPr="00801458" w:rsidR="00807923">
        <w:rPr>
          <w:rFonts w:ascii="Times New Roman" w:hAnsi="Times New Roman"/>
          <w:sz w:val="24"/>
          <w:szCs w:val="24"/>
        </w:rPr>
        <w:t>y</w:t>
      </w:r>
      <w:r w:rsidRPr="00801458">
        <w:rPr>
          <w:rFonts w:ascii="Times New Roman" w:hAnsi="Times New Roman"/>
          <w:sz w:val="24"/>
          <w:szCs w:val="24"/>
        </w:rPr>
        <w:t xml:space="preserve">, alebo ktoré v oblasti pôsobnosti </w:t>
      </w:r>
      <w:r w:rsidRPr="00801458" w:rsidR="00CB2B46">
        <w:rPr>
          <w:rFonts w:ascii="Times New Roman" w:hAnsi="Times New Roman"/>
          <w:sz w:val="24"/>
          <w:szCs w:val="24"/>
        </w:rPr>
        <w:t xml:space="preserve">finančnej </w:t>
      </w:r>
      <w:r w:rsidRPr="00801458">
        <w:rPr>
          <w:rFonts w:ascii="Times New Roman" w:hAnsi="Times New Roman"/>
          <w:sz w:val="24"/>
          <w:szCs w:val="24"/>
        </w:rPr>
        <w:t>správy narušili alebo je dôvodné podozrenie, že narúšajú verejný poriadok</w:t>
      </w:r>
      <w:r w:rsidRPr="00801458" w:rsidR="00807923">
        <w:rPr>
          <w:rFonts w:ascii="Times New Roman" w:hAnsi="Times New Roman"/>
          <w:sz w:val="24"/>
          <w:szCs w:val="24"/>
        </w:rPr>
        <w:t xml:space="preserve"> a ďalšie informácie o takýchto porušeniach daňových predpisov alebo colných predpisov alebo narušeniach verejného poriadku</w:t>
      </w:r>
      <w:r w:rsidRPr="00801458" w:rsidR="009C2BB8">
        <w:rPr>
          <w:rFonts w:ascii="Times New Roman" w:hAnsi="Times New Roman"/>
          <w:sz w:val="24"/>
          <w:szCs w:val="24"/>
        </w:rPr>
        <w:t>; takéto informácie a osobné údaje poskytne alebo sprístupní finančnému riaditeľs</w:t>
      </w:r>
      <w:r w:rsidRPr="00801458" w:rsidR="004B4995">
        <w:rPr>
          <w:rFonts w:ascii="Times New Roman" w:hAnsi="Times New Roman"/>
          <w:sz w:val="24"/>
          <w:szCs w:val="24"/>
        </w:rPr>
        <w:t>tvu a</w:t>
      </w:r>
      <w:r w:rsidRPr="00801458" w:rsidR="00E513BA">
        <w:rPr>
          <w:rFonts w:ascii="Times New Roman" w:hAnsi="Times New Roman"/>
          <w:sz w:val="24"/>
          <w:szCs w:val="24"/>
        </w:rPr>
        <w:t> daňovému úradu alebo colnému</w:t>
      </w:r>
      <w:r w:rsidRPr="00801458" w:rsidR="004B4995">
        <w:rPr>
          <w:rFonts w:ascii="Times New Roman" w:hAnsi="Times New Roman"/>
          <w:sz w:val="24"/>
          <w:szCs w:val="24"/>
        </w:rPr>
        <w:t xml:space="preserve"> úradu </w:t>
      </w:r>
      <w:r w:rsidRPr="00801458" w:rsidR="009C2BB8">
        <w:rPr>
          <w:rFonts w:ascii="Times New Roman" w:hAnsi="Times New Roman"/>
          <w:sz w:val="24"/>
          <w:szCs w:val="24"/>
        </w:rPr>
        <w:t>v rozsahu potrebnom na plnenie ich úloh,</w:t>
      </w:r>
    </w:p>
    <w:p w:rsidR="00DB7521" w:rsidRPr="00801458" w:rsidP="0051722F">
      <w:pPr>
        <w:pStyle w:val="odsek"/>
        <w:numPr>
          <w:ilvl w:val="0"/>
          <w:numId w:val="0"/>
        </w:numPr>
        <w:bidi w:val="0"/>
        <w:spacing w:before="0" w:after="0"/>
        <w:ind w:left="227" w:hanging="227"/>
        <w:rPr>
          <w:rFonts w:ascii="Times New Roman" w:hAnsi="Times New Roman"/>
          <w:sz w:val="24"/>
          <w:szCs w:val="24"/>
        </w:rPr>
      </w:pPr>
      <w:r w:rsidRPr="00801458">
        <w:rPr>
          <w:rFonts w:ascii="Times New Roman" w:hAnsi="Times New Roman"/>
          <w:sz w:val="24"/>
          <w:szCs w:val="24"/>
        </w:rPr>
        <w:t>c) prevádzkuje spoločný automatizovaný informačný systém na colné účely,</w:t>
      </w:r>
      <w:r>
        <w:rPr>
          <w:rStyle w:val="FootnoteReference"/>
          <w:sz w:val="24"/>
          <w:szCs w:val="24"/>
          <w:rtl w:val="0"/>
        </w:rPr>
        <w:footnoteReference w:id="31"/>
      </w:r>
      <w:r w:rsidRPr="00801458" w:rsidR="00F9112A">
        <w:rPr>
          <w:rFonts w:ascii="Times New Roman" w:hAnsi="Times New Roman"/>
          <w:sz w:val="24"/>
          <w:szCs w:val="24"/>
        </w:rPr>
        <w:t>)</w:t>
      </w:r>
      <w:r w:rsidRPr="00801458" w:rsidR="005C37A0">
        <w:rPr>
          <w:rFonts w:ascii="Times New Roman" w:hAnsi="Times New Roman"/>
          <w:sz w:val="24"/>
          <w:szCs w:val="24"/>
        </w:rPr>
        <w:t xml:space="preserve"> zodpovedá zaň,</w:t>
      </w:r>
      <w:r w:rsidRPr="00801458" w:rsidR="003D4247">
        <w:rPr>
          <w:rFonts w:ascii="Times New Roman" w:hAnsi="Times New Roman"/>
          <w:sz w:val="24"/>
          <w:szCs w:val="24"/>
        </w:rPr>
        <w:t xml:space="preserve"> určuje údaje, ktoré sa doň vložia, </w:t>
      </w:r>
      <w:r w:rsidRPr="00801458" w:rsidR="005C37A0">
        <w:rPr>
          <w:rFonts w:ascii="Times New Roman" w:hAnsi="Times New Roman"/>
          <w:sz w:val="24"/>
          <w:szCs w:val="24"/>
        </w:rPr>
        <w:t>prijíma opatrenia na zabezpečenie jeho bezpečnosti a</w:t>
      </w:r>
      <w:r w:rsidRPr="00801458" w:rsidR="00EB703E">
        <w:rPr>
          <w:rFonts w:ascii="Times New Roman" w:hAnsi="Times New Roman"/>
          <w:sz w:val="24"/>
          <w:szCs w:val="24"/>
        </w:rPr>
        <w:t xml:space="preserve"> bezpečnosti </w:t>
      </w:r>
      <w:r w:rsidRPr="00801458" w:rsidR="005C37A0">
        <w:rPr>
          <w:rFonts w:ascii="Times New Roman" w:hAnsi="Times New Roman"/>
          <w:sz w:val="24"/>
          <w:szCs w:val="24"/>
        </w:rPr>
        <w:t>údajov, ktoré sa poskytujú podľa osobitného predpisu</w:t>
      </w:r>
      <w:r w:rsidRPr="00801458" w:rsidR="00450082">
        <w:rPr>
          <w:rFonts w:ascii="Times New Roman" w:hAnsi="Times New Roman"/>
          <w:sz w:val="24"/>
          <w:szCs w:val="24"/>
        </w:rPr>
        <w:t>,</w:t>
      </w:r>
      <w:r>
        <w:rPr>
          <w:rStyle w:val="FootnoteReference"/>
          <w:sz w:val="24"/>
          <w:szCs w:val="24"/>
          <w:rtl w:val="0"/>
        </w:rPr>
        <w:footnoteReference w:id="32"/>
      </w:r>
      <w:r w:rsidRPr="00801458" w:rsidR="005C37A0">
        <w:rPr>
          <w:rFonts w:ascii="Times New Roman" w:hAnsi="Times New Roman"/>
          <w:sz w:val="24"/>
          <w:szCs w:val="24"/>
        </w:rPr>
        <w:t>)</w:t>
      </w:r>
      <w:r w:rsidRPr="00801458" w:rsidR="00450082">
        <w:rPr>
          <w:rFonts w:ascii="Times New Roman" w:hAnsi="Times New Roman"/>
          <w:sz w:val="24"/>
          <w:szCs w:val="24"/>
        </w:rPr>
        <w:t xml:space="preserve"> na žiadosť príslušného orgánu členského štátu udeľuje súhlas na poskytnutie údajov, ktoré sám do tohto systému vložil</w:t>
      </w:r>
      <w:r w:rsidRPr="00801458" w:rsidR="005C37A0">
        <w:rPr>
          <w:rFonts w:ascii="Times New Roman" w:hAnsi="Times New Roman"/>
          <w:sz w:val="24"/>
          <w:szCs w:val="24"/>
        </w:rPr>
        <w:t xml:space="preserve"> </w:t>
      </w:r>
      <w:r w:rsidRPr="00801458" w:rsidR="00EB703E">
        <w:rPr>
          <w:rFonts w:ascii="Times New Roman" w:hAnsi="Times New Roman"/>
          <w:sz w:val="24"/>
          <w:szCs w:val="24"/>
        </w:rPr>
        <w:t>a</w:t>
      </w:r>
      <w:r w:rsidR="00943125">
        <w:rPr>
          <w:rFonts w:ascii="Times New Roman" w:hAnsi="Times New Roman"/>
          <w:sz w:val="24"/>
          <w:szCs w:val="24"/>
        </w:rPr>
        <w:t> na účely predchádzania</w:t>
      </w:r>
      <w:r w:rsidR="00D46145">
        <w:rPr>
          <w:rFonts w:ascii="Times New Roman" w:hAnsi="Times New Roman"/>
          <w:sz w:val="24"/>
          <w:szCs w:val="24"/>
        </w:rPr>
        <w:t xml:space="preserve"> trestným činom</w:t>
      </w:r>
      <w:r w:rsidR="00943125">
        <w:rPr>
          <w:rFonts w:ascii="Times New Roman" w:hAnsi="Times New Roman"/>
          <w:sz w:val="24"/>
          <w:szCs w:val="24"/>
        </w:rPr>
        <w:t xml:space="preserve">, vyšetrovania a stíhania trestných činov </w:t>
      </w:r>
      <w:r w:rsidRPr="00801458" w:rsidR="005C37A0">
        <w:rPr>
          <w:rFonts w:ascii="Times New Roman" w:hAnsi="Times New Roman"/>
          <w:sz w:val="24"/>
          <w:szCs w:val="24"/>
        </w:rPr>
        <w:t>umožňuje priamy prístup do tohto informačného systému príslušnému útvaru Policajného zboru</w:t>
      </w:r>
      <w:r w:rsidR="00D661F6">
        <w:rPr>
          <w:rFonts w:ascii="Times New Roman" w:hAnsi="Times New Roman"/>
          <w:sz w:val="24"/>
          <w:szCs w:val="24"/>
        </w:rPr>
        <w:t xml:space="preserve">, </w:t>
      </w:r>
      <w:r w:rsidR="00083D91">
        <w:rPr>
          <w:rFonts w:ascii="Times New Roman" w:hAnsi="Times New Roman"/>
          <w:sz w:val="24"/>
          <w:szCs w:val="24"/>
        </w:rPr>
        <w:t xml:space="preserve">Slovenskej informačnej službe a </w:t>
      </w:r>
      <w:r w:rsidR="00D661F6">
        <w:rPr>
          <w:rFonts w:ascii="Times New Roman" w:hAnsi="Times New Roman"/>
          <w:sz w:val="24"/>
          <w:szCs w:val="24"/>
        </w:rPr>
        <w:t>Vojenskému spravodajstvu</w:t>
      </w:r>
      <w:r w:rsidRPr="00801458" w:rsidR="005C37A0">
        <w:rPr>
          <w:rFonts w:ascii="Times New Roman" w:hAnsi="Times New Roman"/>
          <w:sz w:val="24"/>
          <w:szCs w:val="24"/>
        </w:rPr>
        <w:t>,</w:t>
      </w:r>
    </w:p>
    <w:p w:rsidR="005C37A0" w:rsidRPr="00801458" w:rsidP="003922C7">
      <w:pPr>
        <w:pStyle w:val="odsek"/>
        <w:numPr>
          <w:ilvl w:val="0"/>
          <w:numId w:val="0"/>
        </w:numPr>
        <w:bidi w:val="0"/>
        <w:spacing w:before="0" w:after="0"/>
        <w:ind w:left="288" w:hanging="288"/>
        <w:rPr>
          <w:rFonts w:ascii="Times New Roman" w:hAnsi="Times New Roman"/>
          <w:sz w:val="24"/>
          <w:szCs w:val="24"/>
        </w:rPr>
      </w:pPr>
      <w:r w:rsidRPr="00801458">
        <w:rPr>
          <w:rFonts w:ascii="Times New Roman" w:hAnsi="Times New Roman"/>
          <w:sz w:val="24"/>
          <w:szCs w:val="24"/>
        </w:rPr>
        <w:t>d) poskytuje informácie v súvislosti s prevádzkovaním spoločného automatizovaného informačného systému na colné účely</w:t>
      </w:r>
      <w:r>
        <w:rPr>
          <w:rStyle w:val="FootnoteReference"/>
          <w:sz w:val="24"/>
          <w:szCs w:val="24"/>
          <w:rtl w:val="0"/>
        </w:rPr>
        <w:footnoteReference w:id="33"/>
      </w:r>
      <w:r w:rsidRPr="00801458">
        <w:rPr>
          <w:rFonts w:ascii="Times New Roman" w:hAnsi="Times New Roman"/>
          <w:sz w:val="24"/>
          <w:szCs w:val="24"/>
        </w:rPr>
        <w:t>) a</w:t>
      </w:r>
      <w:r w:rsidRPr="00801458" w:rsidR="00EB703E">
        <w:rPr>
          <w:rFonts w:ascii="Times New Roman" w:hAnsi="Times New Roman"/>
          <w:sz w:val="24"/>
          <w:szCs w:val="24"/>
        </w:rPr>
        <w:t> zoznam závažných</w:t>
      </w:r>
      <w:r w:rsidRPr="00801458">
        <w:rPr>
          <w:rFonts w:ascii="Times New Roman" w:hAnsi="Times New Roman"/>
          <w:sz w:val="24"/>
          <w:szCs w:val="24"/>
        </w:rPr>
        <w:t> porušení vnútroštátnych predpisov</w:t>
      </w:r>
      <w:r>
        <w:rPr>
          <w:rStyle w:val="FootnoteReference"/>
          <w:sz w:val="24"/>
          <w:szCs w:val="24"/>
          <w:rtl w:val="0"/>
        </w:rPr>
        <w:footnoteReference w:id="34"/>
      </w:r>
      <w:r w:rsidRPr="00801458" w:rsidR="00450082">
        <w:rPr>
          <w:rFonts w:ascii="Times New Roman" w:hAnsi="Times New Roman"/>
          <w:sz w:val="24"/>
          <w:szCs w:val="24"/>
        </w:rPr>
        <w:t>)</w:t>
      </w:r>
      <w:r w:rsidRPr="00801458">
        <w:rPr>
          <w:rFonts w:ascii="Times New Roman" w:hAnsi="Times New Roman"/>
          <w:sz w:val="24"/>
          <w:szCs w:val="24"/>
        </w:rPr>
        <w:t xml:space="preserve"> podľa osobitného predpisu,</w:t>
      </w:r>
      <w:r>
        <w:rPr>
          <w:rStyle w:val="FootnoteReference"/>
          <w:sz w:val="24"/>
          <w:szCs w:val="24"/>
          <w:rtl w:val="0"/>
        </w:rPr>
        <w:footnoteReference w:id="35"/>
      </w:r>
      <w:r w:rsidRPr="00801458" w:rsidR="00EB703E">
        <w:rPr>
          <w:rFonts w:ascii="Times New Roman" w:hAnsi="Times New Roman"/>
          <w:sz w:val="24"/>
          <w:szCs w:val="24"/>
        </w:rPr>
        <w:t>)</w:t>
      </w:r>
    </w:p>
    <w:p w:rsidR="00FB0900" w:rsidRPr="00801458" w:rsidP="0051722F">
      <w:pPr>
        <w:pStyle w:val="odsek"/>
        <w:numPr>
          <w:ilvl w:val="0"/>
          <w:numId w:val="0"/>
        </w:numPr>
        <w:bidi w:val="0"/>
        <w:spacing w:before="0" w:after="0"/>
        <w:ind w:left="227" w:hanging="227"/>
        <w:rPr>
          <w:rFonts w:ascii="Times New Roman" w:hAnsi="Times New Roman"/>
          <w:sz w:val="24"/>
          <w:szCs w:val="24"/>
        </w:rPr>
      </w:pPr>
      <w:r w:rsidRPr="00801458" w:rsidR="002F3969">
        <w:rPr>
          <w:rFonts w:ascii="Times New Roman" w:hAnsi="Times New Roman"/>
          <w:sz w:val="24"/>
          <w:szCs w:val="24"/>
        </w:rPr>
        <w:t>e</w:t>
      </w:r>
      <w:r w:rsidRPr="00801458" w:rsidR="006539C5">
        <w:rPr>
          <w:rFonts w:ascii="Times New Roman" w:hAnsi="Times New Roman"/>
          <w:sz w:val="24"/>
          <w:szCs w:val="24"/>
        </w:rPr>
        <w:t xml:space="preserve">) </w:t>
      </w:r>
      <w:r w:rsidRPr="00801458">
        <w:rPr>
          <w:rFonts w:ascii="Times New Roman" w:hAnsi="Times New Roman"/>
          <w:sz w:val="24"/>
          <w:szCs w:val="24"/>
        </w:rPr>
        <w:t>plní a zabezpečuje úlohy v oblasti boja proti nedovolenému dovozu, vývozu a tranzitu omamných látok,</w:t>
      </w:r>
      <w:r w:rsidRPr="00801458" w:rsidR="00CD7BEE">
        <w:rPr>
          <w:rFonts w:ascii="Times New Roman" w:hAnsi="Times New Roman"/>
          <w:sz w:val="24"/>
          <w:szCs w:val="24"/>
        </w:rPr>
        <w:t xml:space="preserve"> </w:t>
      </w:r>
      <w:r w:rsidRPr="00801458">
        <w:rPr>
          <w:rFonts w:ascii="Times New Roman" w:hAnsi="Times New Roman"/>
          <w:sz w:val="24"/>
          <w:szCs w:val="24"/>
        </w:rPr>
        <w:t xml:space="preserve"> psychotropných </w:t>
      </w:r>
      <w:r w:rsidRPr="00801458" w:rsidR="00CD7BEE">
        <w:rPr>
          <w:rFonts w:ascii="Times New Roman" w:hAnsi="Times New Roman"/>
          <w:sz w:val="24"/>
          <w:szCs w:val="24"/>
        </w:rPr>
        <w:t xml:space="preserve"> </w:t>
      </w:r>
      <w:r w:rsidRPr="00801458">
        <w:rPr>
          <w:rFonts w:ascii="Times New Roman" w:hAnsi="Times New Roman"/>
          <w:sz w:val="24"/>
          <w:szCs w:val="24"/>
        </w:rPr>
        <w:t xml:space="preserve">látok, ich prekurzorov, </w:t>
      </w:r>
      <w:r w:rsidRPr="00801458" w:rsidR="00CD7BEE">
        <w:rPr>
          <w:rFonts w:ascii="Times New Roman" w:hAnsi="Times New Roman"/>
          <w:sz w:val="24"/>
          <w:szCs w:val="24"/>
        </w:rPr>
        <w:t xml:space="preserve"> </w:t>
      </w:r>
      <w:r w:rsidRPr="00801458">
        <w:rPr>
          <w:rFonts w:ascii="Times New Roman" w:hAnsi="Times New Roman"/>
          <w:sz w:val="24"/>
          <w:szCs w:val="24"/>
        </w:rPr>
        <w:t xml:space="preserve">chránených </w:t>
      </w:r>
      <w:r w:rsidRPr="00801458" w:rsidR="00CD7BEE">
        <w:rPr>
          <w:rFonts w:ascii="Times New Roman" w:hAnsi="Times New Roman"/>
          <w:sz w:val="24"/>
          <w:szCs w:val="24"/>
        </w:rPr>
        <w:t xml:space="preserve"> </w:t>
      </w:r>
      <w:r w:rsidRPr="00801458">
        <w:rPr>
          <w:rFonts w:ascii="Times New Roman" w:hAnsi="Times New Roman"/>
          <w:sz w:val="24"/>
          <w:szCs w:val="24"/>
        </w:rPr>
        <w:t>druhov rastlín</w:t>
      </w:r>
      <w:r w:rsidRPr="00801458" w:rsidR="004B4995">
        <w:rPr>
          <w:rFonts w:ascii="Times New Roman" w:hAnsi="Times New Roman"/>
          <w:sz w:val="24"/>
          <w:szCs w:val="24"/>
        </w:rPr>
        <w:t>,</w:t>
      </w:r>
      <w:r w:rsidRPr="00801458" w:rsidR="006403F0">
        <w:rPr>
          <w:rFonts w:ascii="Times New Roman" w:hAnsi="Times New Roman"/>
          <w:sz w:val="24"/>
          <w:szCs w:val="24"/>
        </w:rPr>
        <w:t xml:space="preserve"> </w:t>
      </w:r>
      <w:r w:rsidRPr="00801458" w:rsidR="00CD7BEE">
        <w:rPr>
          <w:rFonts w:ascii="Times New Roman" w:hAnsi="Times New Roman"/>
          <w:sz w:val="24"/>
          <w:szCs w:val="24"/>
        </w:rPr>
        <w:t xml:space="preserve">   </w:t>
      </w:r>
      <w:r w:rsidRPr="00801458">
        <w:rPr>
          <w:rFonts w:ascii="Times New Roman" w:hAnsi="Times New Roman"/>
          <w:sz w:val="24"/>
          <w:szCs w:val="24"/>
        </w:rPr>
        <w:t xml:space="preserve"> živočíchov a exemplárov,</w:t>
      </w:r>
      <w:r>
        <w:rPr>
          <w:rStyle w:val="FootnoteReference"/>
          <w:sz w:val="24"/>
          <w:szCs w:val="24"/>
          <w:rtl w:val="0"/>
        </w:rPr>
        <w:footnoteReference w:id="36"/>
      </w:r>
      <w:r w:rsidRPr="00801458" w:rsidR="00F9112A">
        <w:rPr>
          <w:rFonts w:ascii="Times New Roman" w:hAnsi="Times New Roman"/>
          <w:sz w:val="24"/>
          <w:szCs w:val="24"/>
        </w:rPr>
        <w:t>)</w:t>
      </w:r>
      <w:r w:rsidRPr="00801458">
        <w:rPr>
          <w:rFonts w:ascii="Times New Roman" w:hAnsi="Times New Roman"/>
          <w:sz w:val="24"/>
          <w:szCs w:val="24"/>
        </w:rPr>
        <w:t xml:space="preserve"> proti nedovolenej preprave rádioaktívnych </w:t>
      </w:r>
      <w:r w:rsidRPr="00801458" w:rsidR="00807923">
        <w:rPr>
          <w:rFonts w:ascii="Times New Roman" w:hAnsi="Times New Roman"/>
          <w:sz w:val="24"/>
          <w:szCs w:val="24"/>
        </w:rPr>
        <w:t>materiálov</w:t>
      </w:r>
      <w:r w:rsidRPr="00801458" w:rsidR="00807923">
        <w:rPr>
          <w:rFonts w:ascii="Times New Roman" w:hAnsi="Times New Roman"/>
          <w:b/>
          <w:sz w:val="24"/>
          <w:szCs w:val="24"/>
        </w:rPr>
        <w:t xml:space="preserve"> </w:t>
      </w:r>
      <w:r w:rsidRPr="00801458">
        <w:rPr>
          <w:rFonts w:ascii="Times New Roman" w:hAnsi="Times New Roman"/>
          <w:sz w:val="24"/>
          <w:szCs w:val="24"/>
        </w:rPr>
        <w:t>a iných vysokonebezpečných materiálov, ak si to vyžaduje zistenie osôb, ktoré sa akýmkoľvek spôsobom podieľajú na trestných činoch páchaných na úseku omamných látok</w:t>
      </w:r>
      <w:r w:rsidRPr="00801458" w:rsidR="00807923">
        <w:rPr>
          <w:rFonts w:ascii="Times New Roman" w:hAnsi="Times New Roman"/>
          <w:sz w:val="24"/>
          <w:szCs w:val="24"/>
        </w:rPr>
        <w:t>,</w:t>
      </w:r>
      <w:r w:rsidRPr="00801458">
        <w:rPr>
          <w:rFonts w:ascii="Times New Roman" w:hAnsi="Times New Roman"/>
          <w:sz w:val="24"/>
          <w:szCs w:val="24"/>
        </w:rPr>
        <w:t xml:space="preserve"> psychotropných látok, ich prekurzorov a chránených druhov rastlín</w:t>
      </w:r>
      <w:r w:rsidRPr="00801458" w:rsidR="004B4995">
        <w:rPr>
          <w:rFonts w:ascii="Times New Roman" w:hAnsi="Times New Roman"/>
          <w:sz w:val="24"/>
          <w:szCs w:val="24"/>
        </w:rPr>
        <w:t>,</w:t>
      </w:r>
      <w:r w:rsidRPr="00801458">
        <w:rPr>
          <w:rFonts w:ascii="Times New Roman" w:hAnsi="Times New Roman"/>
          <w:sz w:val="24"/>
          <w:szCs w:val="24"/>
        </w:rPr>
        <w:t xml:space="preserve"> živočíchov a exemplárov v súvislosti s ich dovozom, vývozom alebo tranzitom,</w:t>
      </w:r>
    </w:p>
    <w:p w:rsidR="00FB0900" w:rsidRPr="00801458" w:rsidP="0051722F">
      <w:pPr>
        <w:pStyle w:val="odsek"/>
        <w:numPr>
          <w:ilvl w:val="0"/>
          <w:numId w:val="0"/>
        </w:numPr>
        <w:bidi w:val="0"/>
        <w:spacing w:before="0" w:after="0"/>
        <w:ind w:left="227" w:hanging="227"/>
        <w:rPr>
          <w:rFonts w:ascii="Times New Roman" w:hAnsi="Times New Roman"/>
          <w:sz w:val="24"/>
          <w:szCs w:val="24"/>
        </w:rPr>
      </w:pPr>
      <w:r w:rsidRPr="00801458" w:rsidR="002F3969">
        <w:rPr>
          <w:rFonts w:ascii="Times New Roman" w:hAnsi="Times New Roman"/>
          <w:sz w:val="24"/>
          <w:szCs w:val="24"/>
        </w:rPr>
        <w:t>f</w:t>
      </w:r>
      <w:r w:rsidRPr="00801458" w:rsidR="006539C5">
        <w:rPr>
          <w:rFonts w:ascii="Times New Roman" w:hAnsi="Times New Roman"/>
          <w:sz w:val="24"/>
          <w:szCs w:val="24"/>
        </w:rPr>
        <w:t xml:space="preserve">) </w:t>
      </w:r>
      <w:r w:rsidRPr="00801458">
        <w:rPr>
          <w:rFonts w:ascii="Times New Roman" w:hAnsi="Times New Roman"/>
          <w:sz w:val="24"/>
          <w:szCs w:val="24"/>
        </w:rPr>
        <w:t xml:space="preserve">vykonáva colný dohľad </w:t>
      </w:r>
      <w:r w:rsidR="007178E3">
        <w:rPr>
          <w:rFonts w:ascii="Times New Roman" w:hAnsi="Times New Roman"/>
          <w:sz w:val="24"/>
          <w:szCs w:val="24"/>
        </w:rPr>
        <w:t xml:space="preserve">po dohode s orgánmi iných štátov </w:t>
      </w:r>
      <w:r w:rsidRPr="00801458">
        <w:rPr>
          <w:rFonts w:ascii="Times New Roman" w:hAnsi="Times New Roman"/>
          <w:sz w:val="24"/>
          <w:szCs w:val="24"/>
        </w:rPr>
        <w:t>utajeným sp</w:t>
      </w:r>
      <w:r w:rsidR="00684947">
        <w:rPr>
          <w:rFonts w:ascii="Times New Roman" w:hAnsi="Times New Roman"/>
          <w:sz w:val="24"/>
          <w:szCs w:val="24"/>
        </w:rPr>
        <w:t>rievodom</w:t>
      </w:r>
      <w:r w:rsidRPr="00801458">
        <w:rPr>
          <w:rFonts w:ascii="Times New Roman" w:hAnsi="Times New Roman"/>
          <w:sz w:val="24"/>
          <w:szCs w:val="24"/>
        </w:rPr>
        <w:t xml:space="preserve"> dodávky alebo iným utajeným spôsobom sledovania</w:t>
      </w:r>
      <w:r w:rsidRPr="00801458" w:rsidR="006403F0">
        <w:rPr>
          <w:rFonts w:ascii="Times New Roman" w:hAnsi="Times New Roman"/>
          <w:sz w:val="24"/>
          <w:szCs w:val="24"/>
        </w:rPr>
        <w:t>,</w:t>
      </w:r>
      <w:r w:rsidR="00FC1C16">
        <w:rPr>
          <w:rFonts w:ascii="Times New Roman" w:hAnsi="Times New Roman"/>
          <w:sz w:val="24"/>
          <w:szCs w:val="24"/>
        </w:rPr>
        <w:t xml:space="preserve"> </w:t>
      </w:r>
      <w:r w:rsidRPr="00801458">
        <w:rPr>
          <w:rFonts w:ascii="Times New Roman" w:hAnsi="Times New Roman"/>
          <w:sz w:val="24"/>
          <w:szCs w:val="24"/>
        </w:rPr>
        <w:t>ak je odôvodnený predpoklad, že zásielka obsahuje omamné látky, psychotropné látky, ich prekurzory</w:t>
      </w:r>
      <w:r w:rsidRPr="00801458" w:rsidR="004B4995">
        <w:rPr>
          <w:rFonts w:ascii="Times New Roman" w:hAnsi="Times New Roman"/>
          <w:sz w:val="24"/>
          <w:szCs w:val="24"/>
        </w:rPr>
        <w:t>, tabak, tabakové výrobky</w:t>
      </w:r>
      <w:r w:rsidRPr="00801458">
        <w:rPr>
          <w:rFonts w:ascii="Times New Roman" w:hAnsi="Times New Roman"/>
          <w:sz w:val="24"/>
          <w:szCs w:val="24"/>
        </w:rPr>
        <w:t>, chránené druhy rast</w:t>
      </w:r>
      <w:r w:rsidRPr="00801458" w:rsidR="00D665CA">
        <w:rPr>
          <w:rFonts w:ascii="Times New Roman" w:hAnsi="Times New Roman"/>
          <w:sz w:val="24"/>
          <w:szCs w:val="24"/>
        </w:rPr>
        <w:t>lín</w:t>
      </w:r>
      <w:r w:rsidRPr="00801458" w:rsidR="004B4995">
        <w:rPr>
          <w:rFonts w:ascii="Times New Roman" w:hAnsi="Times New Roman"/>
          <w:sz w:val="24"/>
          <w:szCs w:val="24"/>
        </w:rPr>
        <w:t>,</w:t>
      </w:r>
      <w:r w:rsidRPr="00801458" w:rsidR="00D665CA">
        <w:rPr>
          <w:rFonts w:ascii="Times New Roman" w:hAnsi="Times New Roman"/>
          <w:sz w:val="24"/>
          <w:szCs w:val="24"/>
        </w:rPr>
        <w:t xml:space="preserve"> živočíchov a exempláre,</w:t>
      </w:r>
      <w:r w:rsidR="00E81030">
        <w:rPr>
          <w:rFonts w:ascii="Times New Roman" w:hAnsi="Times New Roman"/>
          <w:sz w:val="24"/>
          <w:szCs w:val="24"/>
          <w:vertAlign w:val="superscript"/>
        </w:rPr>
        <w:t>35</w:t>
      </w:r>
      <w:r w:rsidRPr="00801458">
        <w:rPr>
          <w:rFonts w:ascii="Times New Roman" w:hAnsi="Times New Roman"/>
          <w:sz w:val="24"/>
          <w:szCs w:val="24"/>
        </w:rPr>
        <w:t>) na ktoré nebolo vydané príslušné povolenie alebo inú vec, na ktorej držbu je potrebné zvláštne povolenie,</w:t>
      </w:r>
      <w:r>
        <w:rPr>
          <w:rStyle w:val="FootnoteReference"/>
          <w:sz w:val="24"/>
          <w:szCs w:val="24"/>
          <w:rtl w:val="0"/>
        </w:rPr>
        <w:footnoteReference w:id="37"/>
      </w:r>
      <w:r w:rsidRPr="00801458">
        <w:rPr>
          <w:rFonts w:ascii="Times New Roman" w:hAnsi="Times New Roman"/>
          <w:sz w:val="24"/>
          <w:szCs w:val="24"/>
        </w:rPr>
        <w:t>)</w:t>
      </w:r>
      <w:r w:rsidRPr="00801458" w:rsidR="00A82DE4">
        <w:rPr>
          <w:rFonts w:ascii="Times New Roman" w:hAnsi="Times New Roman"/>
          <w:sz w:val="24"/>
          <w:szCs w:val="24"/>
        </w:rPr>
        <w:t xml:space="preserve"> tovar, pri ktorom je podozrenie, že došlo k porušeniu daňových predpisov alebo colných predpisov, </w:t>
      </w:r>
      <w:r w:rsidRPr="00801458">
        <w:rPr>
          <w:rFonts w:ascii="Times New Roman" w:hAnsi="Times New Roman"/>
          <w:sz w:val="24"/>
          <w:szCs w:val="24"/>
        </w:rPr>
        <w:t>veci určené na spáchanie trestného činu alebo veci pochádzajúce z trestného činu</w:t>
      </w:r>
      <w:r w:rsidR="00FC1C16">
        <w:rPr>
          <w:rFonts w:ascii="Times New Roman" w:hAnsi="Times New Roman"/>
          <w:sz w:val="24"/>
          <w:szCs w:val="24"/>
        </w:rPr>
        <w:t xml:space="preserve"> alebo ak tak ustanovuje medzinárodná zmluva</w:t>
      </w:r>
      <w:r>
        <w:rPr>
          <w:rStyle w:val="FootnoteReference"/>
          <w:sz w:val="24"/>
          <w:szCs w:val="24"/>
          <w:rtl w:val="0"/>
        </w:rPr>
        <w:footnoteReference w:id="38"/>
      </w:r>
      <w:r w:rsidR="00FC1C16">
        <w:rPr>
          <w:rFonts w:ascii="Times New Roman" w:hAnsi="Times New Roman"/>
          <w:sz w:val="24"/>
          <w:szCs w:val="24"/>
        </w:rPr>
        <w:t>)</w:t>
      </w:r>
      <w:r w:rsidRPr="00801458">
        <w:rPr>
          <w:rFonts w:ascii="Times New Roman" w:hAnsi="Times New Roman"/>
          <w:sz w:val="24"/>
          <w:szCs w:val="24"/>
        </w:rPr>
        <w:t xml:space="preserve"> v záujme zistenia osôb, ktoré majú účasť</w:t>
      </w:r>
      <w:r w:rsidR="00CD4E78">
        <w:rPr>
          <w:rFonts w:ascii="Times New Roman" w:hAnsi="Times New Roman"/>
          <w:sz w:val="24"/>
          <w:szCs w:val="24"/>
        </w:rPr>
        <w:t xml:space="preserve"> na nakladaní s touto zásielkou; </w:t>
      </w:r>
      <w:r w:rsidRPr="00CD4E78" w:rsidR="00CD4E78">
        <w:rPr>
          <w:rFonts w:ascii="Times New Roman" w:hAnsi="Times New Roman"/>
          <w:sz w:val="24"/>
          <w:szCs w:val="24"/>
        </w:rPr>
        <w:t>ak majú takto získané informácie slúžiť ako dôkaz v trestnom konaní, postupuje sa na základe právnej úpravy medzinárodnej spolupráce justičných orgánov v trestných veciach</w:t>
      </w:r>
      <w:r w:rsidR="00CD4E78">
        <w:rPr>
          <w:rFonts w:ascii="Times New Roman" w:hAnsi="Times New Roman"/>
          <w:sz w:val="24"/>
          <w:szCs w:val="24"/>
        </w:rPr>
        <w:t>,</w:t>
      </w:r>
    </w:p>
    <w:p w:rsidR="00FB0900" w:rsidRPr="00801458" w:rsidP="0051722F">
      <w:pPr>
        <w:pStyle w:val="odsek"/>
        <w:numPr>
          <w:ilvl w:val="0"/>
          <w:numId w:val="0"/>
        </w:numPr>
        <w:bidi w:val="0"/>
        <w:spacing w:before="0" w:after="0"/>
        <w:ind w:left="227" w:hanging="227"/>
        <w:rPr>
          <w:rFonts w:ascii="Times New Roman" w:hAnsi="Times New Roman"/>
          <w:b/>
          <w:sz w:val="24"/>
          <w:szCs w:val="24"/>
        </w:rPr>
      </w:pPr>
      <w:r w:rsidRPr="00801458" w:rsidR="006401DC">
        <w:rPr>
          <w:rFonts w:ascii="Times New Roman" w:hAnsi="Times New Roman"/>
          <w:sz w:val="24"/>
          <w:szCs w:val="24"/>
        </w:rPr>
        <w:t>g</w:t>
      </w:r>
      <w:r w:rsidRPr="00801458" w:rsidR="006539C5">
        <w:rPr>
          <w:rFonts w:ascii="Times New Roman" w:hAnsi="Times New Roman"/>
          <w:sz w:val="24"/>
          <w:szCs w:val="24"/>
        </w:rPr>
        <w:t xml:space="preserve">) </w:t>
      </w:r>
      <w:r w:rsidRPr="00801458">
        <w:rPr>
          <w:rFonts w:ascii="Times New Roman" w:hAnsi="Times New Roman"/>
          <w:sz w:val="24"/>
          <w:szCs w:val="24"/>
        </w:rPr>
        <w:t xml:space="preserve">vykonáva cezhraničné sledovanie a cezhraničné prenasledovanie v rozsahu a za podmienok ustanovených </w:t>
      </w:r>
      <w:r w:rsidR="00192FF0">
        <w:rPr>
          <w:rFonts w:ascii="Times New Roman" w:hAnsi="Times New Roman"/>
          <w:sz w:val="24"/>
          <w:szCs w:val="24"/>
        </w:rPr>
        <w:t>osobitným predpisom</w:t>
      </w:r>
      <w:r w:rsidR="00135186">
        <w:rPr>
          <w:rFonts w:ascii="Times New Roman" w:hAnsi="Times New Roman"/>
          <w:sz w:val="24"/>
          <w:szCs w:val="24"/>
          <w:vertAlign w:val="superscript"/>
        </w:rPr>
        <w:t>2</w:t>
      </w:r>
      <w:r w:rsidR="00192FF0">
        <w:rPr>
          <w:rFonts w:ascii="Times New Roman" w:hAnsi="Times New Roman"/>
          <w:sz w:val="24"/>
          <w:szCs w:val="24"/>
        </w:rPr>
        <w:t xml:space="preserve">) </w:t>
      </w:r>
      <w:r w:rsidRPr="00801458" w:rsidR="00E5225D">
        <w:rPr>
          <w:rFonts w:ascii="Times New Roman" w:hAnsi="Times New Roman"/>
          <w:sz w:val="24"/>
          <w:szCs w:val="24"/>
        </w:rPr>
        <w:t xml:space="preserve">a </w:t>
      </w:r>
      <w:r w:rsidRPr="00801458">
        <w:rPr>
          <w:rFonts w:ascii="Times New Roman" w:hAnsi="Times New Roman"/>
          <w:sz w:val="24"/>
          <w:szCs w:val="24"/>
        </w:rPr>
        <w:t>medzinárodnou zmluvou,</w:t>
      </w:r>
      <w:r w:rsidR="00E81030">
        <w:rPr>
          <w:rFonts w:ascii="Times New Roman" w:hAnsi="Times New Roman"/>
          <w:sz w:val="24"/>
          <w:szCs w:val="24"/>
          <w:vertAlign w:val="superscript"/>
        </w:rPr>
        <w:t>29</w:t>
      </w:r>
      <w:r w:rsidRPr="00801458">
        <w:rPr>
          <w:rFonts w:ascii="Times New Roman" w:hAnsi="Times New Roman"/>
          <w:sz w:val="24"/>
          <w:szCs w:val="24"/>
        </w:rPr>
        <w:t>)</w:t>
      </w:r>
    </w:p>
    <w:p w:rsidR="00FB0900" w:rsidRPr="00801458" w:rsidP="0051722F">
      <w:pPr>
        <w:pStyle w:val="odsek"/>
        <w:numPr>
          <w:ilvl w:val="0"/>
          <w:numId w:val="0"/>
        </w:numPr>
        <w:bidi w:val="0"/>
        <w:spacing w:before="0" w:after="0"/>
        <w:ind w:left="227" w:hanging="227"/>
        <w:rPr>
          <w:rFonts w:ascii="Times New Roman" w:hAnsi="Times New Roman"/>
          <w:sz w:val="24"/>
          <w:szCs w:val="24"/>
        </w:rPr>
      </w:pPr>
      <w:r w:rsidRPr="00801458" w:rsidR="006401DC">
        <w:rPr>
          <w:rFonts w:ascii="Times New Roman" w:hAnsi="Times New Roman"/>
          <w:sz w:val="24"/>
          <w:szCs w:val="24"/>
        </w:rPr>
        <w:t>h</w:t>
      </w:r>
      <w:r w:rsidRPr="00801458" w:rsidR="006539C5">
        <w:rPr>
          <w:rFonts w:ascii="Times New Roman" w:hAnsi="Times New Roman"/>
          <w:sz w:val="24"/>
          <w:szCs w:val="24"/>
        </w:rPr>
        <w:t xml:space="preserve">) </w:t>
      </w:r>
      <w:r w:rsidRPr="00801458">
        <w:rPr>
          <w:rFonts w:ascii="Times New Roman" w:hAnsi="Times New Roman"/>
          <w:sz w:val="24"/>
          <w:szCs w:val="24"/>
        </w:rPr>
        <w:t xml:space="preserve">plní a zabezpečuje úlohy v oblasti odhaľovania a vyšetrovania trestných činov spáchaných v súvislosti s porušením </w:t>
      </w:r>
      <w:r w:rsidRPr="00801458" w:rsidR="00EB7320">
        <w:rPr>
          <w:rFonts w:ascii="Times New Roman" w:hAnsi="Times New Roman"/>
          <w:sz w:val="24"/>
          <w:szCs w:val="24"/>
        </w:rPr>
        <w:t xml:space="preserve">daňových predpisov </w:t>
      </w:r>
      <w:r w:rsidR="007178E3">
        <w:rPr>
          <w:rFonts w:ascii="Times New Roman" w:hAnsi="Times New Roman"/>
          <w:sz w:val="24"/>
          <w:szCs w:val="24"/>
        </w:rPr>
        <w:t xml:space="preserve">v oblasti dane z pridanej hodnoty pri dovoze a spotrebných daní </w:t>
      </w:r>
      <w:r w:rsidRPr="00801458" w:rsidR="00EB7320">
        <w:rPr>
          <w:rFonts w:ascii="Times New Roman" w:hAnsi="Times New Roman"/>
          <w:sz w:val="24"/>
          <w:szCs w:val="24"/>
        </w:rPr>
        <w:t xml:space="preserve">alebo </w:t>
      </w:r>
      <w:r w:rsidRPr="00801458">
        <w:rPr>
          <w:rFonts w:ascii="Times New Roman" w:hAnsi="Times New Roman"/>
          <w:sz w:val="24"/>
          <w:szCs w:val="24"/>
        </w:rPr>
        <w:t>colných predpisov a zisťovania ich páchateľov,</w:t>
      </w:r>
    </w:p>
    <w:p w:rsidR="00FB0900" w:rsidRPr="00801458" w:rsidP="008C6340">
      <w:pPr>
        <w:pStyle w:val="odsek"/>
        <w:numPr>
          <w:ilvl w:val="0"/>
          <w:numId w:val="0"/>
        </w:numPr>
        <w:bidi w:val="0"/>
        <w:spacing w:before="0" w:after="0"/>
        <w:ind w:firstLine="0"/>
        <w:rPr>
          <w:rFonts w:ascii="Times New Roman" w:hAnsi="Times New Roman"/>
          <w:sz w:val="24"/>
          <w:szCs w:val="24"/>
        </w:rPr>
      </w:pPr>
      <w:r w:rsidRPr="00801458" w:rsidR="006401DC">
        <w:rPr>
          <w:rFonts w:ascii="Times New Roman" w:hAnsi="Times New Roman"/>
          <w:sz w:val="24"/>
          <w:szCs w:val="24"/>
        </w:rPr>
        <w:t>i</w:t>
      </w:r>
      <w:r w:rsidRPr="00801458" w:rsidR="006539C5">
        <w:rPr>
          <w:rFonts w:ascii="Times New Roman" w:hAnsi="Times New Roman"/>
          <w:sz w:val="24"/>
          <w:szCs w:val="24"/>
        </w:rPr>
        <w:t xml:space="preserve">) </w:t>
      </w:r>
      <w:r w:rsidRPr="00801458">
        <w:rPr>
          <w:rFonts w:ascii="Times New Roman" w:hAnsi="Times New Roman"/>
          <w:sz w:val="24"/>
          <w:szCs w:val="24"/>
        </w:rPr>
        <w:t xml:space="preserve">robí úkony, ktoré inak patria do pôsobnosti </w:t>
      </w:r>
      <w:r w:rsidRPr="00801458" w:rsidR="00E513BA">
        <w:rPr>
          <w:rFonts w:ascii="Times New Roman" w:hAnsi="Times New Roman"/>
          <w:sz w:val="24"/>
          <w:szCs w:val="24"/>
        </w:rPr>
        <w:t xml:space="preserve">daňových úradov alebo colných </w:t>
      </w:r>
      <w:r w:rsidRPr="00801458">
        <w:rPr>
          <w:rFonts w:ascii="Times New Roman" w:hAnsi="Times New Roman"/>
          <w:sz w:val="24"/>
          <w:szCs w:val="24"/>
        </w:rPr>
        <w:t>úradov, ak</w:t>
      </w:r>
    </w:p>
    <w:p w:rsidR="00FB0900" w:rsidRPr="00801458" w:rsidP="00BB7A9A">
      <w:pPr>
        <w:pStyle w:val="odsek"/>
        <w:numPr>
          <w:ilvl w:val="0"/>
          <w:numId w:val="0"/>
        </w:numPr>
        <w:bidi w:val="0"/>
        <w:spacing w:before="0" w:after="0"/>
        <w:ind w:firstLine="0"/>
        <w:rPr>
          <w:rFonts w:ascii="Times New Roman" w:hAnsi="Times New Roman"/>
          <w:sz w:val="24"/>
          <w:szCs w:val="24"/>
        </w:rPr>
      </w:pPr>
      <w:r w:rsidRPr="00801458" w:rsidR="00BB7A9A">
        <w:rPr>
          <w:rFonts w:ascii="Times New Roman" w:hAnsi="Times New Roman"/>
          <w:sz w:val="24"/>
          <w:szCs w:val="24"/>
        </w:rPr>
        <w:t xml:space="preserve">    </w:t>
      </w:r>
      <w:r w:rsidRPr="00801458" w:rsidR="00972C23">
        <w:rPr>
          <w:rFonts w:ascii="Times New Roman" w:hAnsi="Times New Roman"/>
          <w:sz w:val="24"/>
          <w:szCs w:val="24"/>
        </w:rPr>
        <w:t xml:space="preserve">1. </w:t>
      </w:r>
      <w:r w:rsidRPr="00801458">
        <w:rPr>
          <w:rFonts w:ascii="Times New Roman" w:hAnsi="Times New Roman"/>
          <w:sz w:val="24"/>
          <w:szCs w:val="24"/>
        </w:rPr>
        <w:t>to vyžaduje bezpečnosť štátu,</w:t>
      </w:r>
    </w:p>
    <w:p w:rsidR="00FB0900" w:rsidRPr="00801458" w:rsidP="00BE3433">
      <w:pPr>
        <w:pStyle w:val="odsek"/>
        <w:numPr>
          <w:ilvl w:val="0"/>
          <w:numId w:val="0"/>
        </w:numPr>
        <w:bidi w:val="0"/>
        <w:spacing w:before="0" w:after="0"/>
        <w:ind w:left="510" w:hanging="510"/>
        <w:rPr>
          <w:rFonts w:ascii="Times New Roman" w:hAnsi="Times New Roman"/>
          <w:sz w:val="24"/>
          <w:szCs w:val="24"/>
        </w:rPr>
      </w:pPr>
      <w:r w:rsidRPr="00801458" w:rsidR="00BB7A9A">
        <w:rPr>
          <w:rFonts w:ascii="Times New Roman" w:hAnsi="Times New Roman"/>
          <w:sz w:val="24"/>
          <w:szCs w:val="24"/>
        </w:rPr>
        <w:t xml:space="preserve">    </w:t>
      </w:r>
      <w:r w:rsidRPr="00801458" w:rsidR="00972C23">
        <w:rPr>
          <w:rFonts w:ascii="Times New Roman" w:hAnsi="Times New Roman"/>
          <w:sz w:val="24"/>
          <w:szCs w:val="24"/>
        </w:rPr>
        <w:t xml:space="preserve">2. </w:t>
      </w:r>
      <w:r w:rsidRPr="00801458">
        <w:rPr>
          <w:rFonts w:ascii="Times New Roman" w:hAnsi="Times New Roman"/>
          <w:sz w:val="24"/>
          <w:szCs w:val="24"/>
        </w:rPr>
        <w:t xml:space="preserve">hrozí nebezpečenstvo </w:t>
      </w:r>
      <w:r w:rsidRPr="00801458" w:rsidR="00EB7320">
        <w:rPr>
          <w:rFonts w:ascii="Times New Roman" w:hAnsi="Times New Roman"/>
          <w:sz w:val="24"/>
          <w:szCs w:val="24"/>
        </w:rPr>
        <w:t xml:space="preserve">ujmy </w:t>
      </w:r>
      <w:r w:rsidRPr="00801458">
        <w:rPr>
          <w:rFonts w:ascii="Times New Roman" w:hAnsi="Times New Roman"/>
          <w:sz w:val="24"/>
          <w:szCs w:val="24"/>
        </w:rPr>
        <w:t xml:space="preserve">na zdraví alebo majetku </w:t>
      </w:r>
      <w:r w:rsidRPr="00801458" w:rsidR="00EB7320">
        <w:rPr>
          <w:rFonts w:ascii="Times New Roman" w:hAnsi="Times New Roman"/>
          <w:sz w:val="24"/>
          <w:szCs w:val="24"/>
        </w:rPr>
        <w:t xml:space="preserve">alebo ohrozenie života </w:t>
      </w:r>
      <w:r w:rsidRPr="00801458">
        <w:rPr>
          <w:rFonts w:ascii="Times New Roman" w:hAnsi="Times New Roman"/>
          <w:sz w:val="24"/>
          <w:szCs w:val="24"/>
        </w:rPr>
        <w:t>a jeho odvrátenie nemožno inak dosiahnuť,</w:t>
      </w:r>
    </w:p>
    <w:p w:rsidR="00FB0900" w:rsidRPr="00801458" w:rsidP="00BE3433">
      <w:pPr>
        <w:pStyle w:val="odsek"/>
        <w:numPr>
          <w:ilvl w:val="0"/>
          <w:numId w:val="0"/>
        </w:numPr>
        <w:bidi w:val="0"/>
        <w:spacing w:before="0" w:after="0"/>
        <w:ind w:left="510" w:hanging="510"/>
        <w:rPr>
          <w:rFonts w:ascii="Times New Roman" w:hAnsi="Times New Roman"/>
          <w:sz w:val="24"/>
          <w:szCs w:val="24"/>
        </w:rPr>
      </w:pPr>
      <w:r w:rsidRPr="00801458" w:rsidR="00BB7A9A">
        <w:rPr>
          <w:rFonts w:ascii="Times New Roman" w:hAnsi="Times New Roman"/>
          <w:sz w:val="24"/>
          <w:szCs w:val="24"/>
        </w:rPr>
        <w:t xml:space="preserve">    </w:t>
      </w:r>
      <w:r w:rsidRPr="00801458" w:rsidR="00972C23">
        <w:rPr>
          <w:rFonts w:ascii="Times New Roman" w:hAnsi="Times New Roman"/>
          <w:sz w:val="24"/>
          <w:szCs w:val="24"/>
        </w:rPr>
        <w:t xml:space="preserve">3. </w:t>
      </w:r>
      <w:r w:rsidRPr="00801458">
        <w:rPr>
          <w:rFonts w:ascii="Times New Roman" w:hAnsi="Times New Roman"/>
          <w:sz w:val="24"/>
          <w:szCs w:val="24"/>
        </w:rPr>
        <w:t>na dosiahnutie cieľa</w:t>
      </w:r>
      <w:r w:rsidRPr="00801458" w:rsidR="00EB7320">
        <w:rPr>
          <w:rFonts w:ascii="Times New Roman" w:hAnsi="Times New Roman"/>
          <w:sz w:val="24"/>
          <w:szCs w:val="24"/>
        </w:rPr>
        <w:t xml:space="preserve"> sledovaného daňovými predpismi alebo colnými predpismi</w:t>
      </w:r>
      <w:r w:rsidRPr="00801458" w:rsidR="0059437C">
        <w:rPr>
          <w:rFonts w:ascii="Times New Roman" w:hAnsi="Times New Roman"/>
          <w:sz w:val="24"/>
          <w:szCs w:val="24"/>
        </w:rPr>
        <w:t xml:space="preserve"> je potrebný</w:t>
      </w:r>
      <w:r w:rsidRPr="00801458">
        <w:rPr>
          <w:rFonts w:ascii="Times New Roman" w:hAnsi="Times New Roman"/>
          <w:sz w:val="24"/>
          <w:szCs w:val="24"/>
        </w:rPr>
        <w:t xml:space="preserve"> bezprostredný zákrok,</w:t>
      </w:r>
    </w:p>
    <w:p w:rsidR="00FB0900" w:rsidRPr="00801458" w:rsidP="00BE3433">
      <w:pPr>
        <w:pStyle w:val="odsek"/>
        <w:numPr>
          <w:ilvl w:val="0"/>
          <w:numId w:val="0"/>
        </w:numPr>
        <w:bidi w:val="0"/>
        <w:spacing w:before="0" w:after="0"/>
        <w:ind w:left="510" w:hanging="510"/>
        <w:rPr>
          <w:rFonts w:ascii="Times New Roman" w:hAnsi="Times New Roman"/>
          <w:sz w:val="24"/>
          <w:szCs w:val="24"/>
        </w:rPr>
      </w:pPr>
      <w:r w:rsidRPr="00801458" w:rsidR="00BB7A9A">
        <w:rPr>
          <w:rFonts w:ascii="Times New Roman" w:hAnsi="Times New Roman"/>
          <w:sz w:val="24"/>
          <w:szCs w:val="24"/>
        </w:rPr>
        <w:t xml:space="preserve">    </w:t>
      </w:r>
      <w:r w:rsidRPr="00801458" w:rsidR="00972C23">
        <w:rPr>
          <w:rFonts w:ascii="Times New Roman" w:hAnsi="Times New Roman"/>
          <w:sz w:val="24"/>
          <w:szCs w:val="24"/>
        </w:rPr>
        <w:t xml:space="preserve">4. </w:t>
      </w:r>
      <w:r w:rsidRPr="00801458">
        <w:rPr>
          <w:rFonts w:ascii="Times New Roman" w:hAnsi="Times New Roman"/>
          <w:sz w:val="24"/>
          <w:szCs w:val="24"/>
        </w:rPr>
        <w:t xml:space="preserve">úkony </w:t>
      </w:r>
      <w:r w:rsidRPr="00801458" w:rsidR="00E513BA">
        <w:rPr>
          <w:rFonts w:ascii="Times New Roman" w:hAnsi="Times New Roman"/>
          <w:sz w:val="24"/>
          <w:szCs w:val="24"/>
        </w:rPr>
        <w:t>daňového úradu alebo colného</w:t>
      </w:r>
      <w:r w:rsidRPr="00801458">
        <w:rPr>
          <w:rFonts w:ascii="Times New Roman" w:hAnsi="Times New Roman"/>
          <w:sz w:val="24"/>
          <w:szCs w:val="24"/>
        </w:rPr>
        <w:t xml:space="preserve"> úradu, ktoré súvisia s úkonmi v pôsobnosti </w:t>
      </w:r>
      <w:r w:rsidR="007178E3">
        <w:rPr>
          <w:rFonts w:ascii="Times New Roman" w:hAnsi="Times New Roman"/>
          <w:sz w:val="24"/>
          <w:szCs w:val="24"/>
        </w:rPr>
        <w:t>K</w:t>
      </w:r>
      <w:r w:rsidRPr="00801458" w:rsidR="002051F5">
        <w:rPr>
          <w:rFonts w:ascii="Times New Roman" w:hAnsi="Times New Roman"/>
          <w:sz w:val="24"/>
          <w:szCs w:val="24"/>
        </w:rPr>
        <w:t>riminálneho úradu finančnej správy</w:t>
      </w:r>
      <w:r w:rsidRPr="00801458">
        <w:rPr>
          <w:rFonts w:ascii="Times New Roman" w:hAnsi="Times New Roman"/>
          <w:sz w:val="24"/>
          <w:szCs w:val="24"/>
        </w:rPr>
        <w:t xml:space="preserve">, </w:t>
      </w:r>
      <w:r w:rsidRPr="00801458" w:rsidR="0059437C">
        <w:rPr>
          <w:rFonts w:ascii="Times New Roman" w:hAnsi="Times New Roman"/>
          <w:sz w:val="24"/>
          <w:szCs w:val="24"/>
        </w:rPr>
        <w:t>je potrebné</w:t>
      </w:r>
      <w:r w:rsidRPr="00801458">
        <w:rPr>
          <w:rFonts w:ascii="Times New Roman" w:hAnsi="Times New Roman"/>
          <w:sz w:val="24"/>
          <w:szCs w:val="24"/>
        </w:rPr>
        <w:t xml:space="preserve"> utajiť,</w:t>
      </w:r>
    </w:p>
    <w:p w:rsidR="00FB0900" w:rsidRPr="00801458" w:rsidP="008C6340">
      <w:pPr>
        <w:pStyle w:val="odsek"/>
        <w:numPr>
          <w:ilvl w:val="0"/>
          <w:numId w:val="0"/>
        </w:numPr>
        <w:bidi w:val="0"/>
        <w:spacing w:before="0" w:after="0"/>
        <w:ind w:firstLine="0"/>
        <w:rPr>
          <w:rFonts w:ascii="Times New Roman" w:hAnsi="Times New Roman"/>
          <w:sz w:val="24"/>
          <w:szCs w:val="24"/>
        </w:rPr>
      </w:pPr>
      <w:r w:rsidRPr="00801458" w:rsidR="00BB7A9A">
        <w:rPr>
          <w:rFonts w:ascii="Times New Roman" w:hAnsi="Times New Roman"/>
          <w:sz w:val="24"/>
          <w:szCs w:val="24"/>
        </w:rPr>
        <w:t xml:space="preserve">    </w:t>
      </w:r>
      <w:r w:rsidRPr="00801458" w:rsidR="00972C23">
        <w:rPr>
          <w:rFonts w:ascii="Times New Roman" w:hAnsi="Times New Roman"/>
          <w:sz w:val="24"/>
          <w:szCs w:val="24"/>
        </w:rPr>
        <w:t xml:space="preserve">5. </w:t>
      </w:r>
      <w:r w:rsidRPr="00801458">
        <w:rPr>
          <w:rFonts w:ascii="Times New Roman" w:hAnsi="Times New Roman"/>
          <w:sz w:val="24"/>
          <w:szCs w:val="24"/>
        </w:rPr>
        <w:t xml:space="preserve">je potrebné overiť úroveň colného dohľadu zabezpečovaného </w:t>
      </w:r>
      <w:r w:rsidRPr="00801458" w:rsidR="00E513BA">
        <w:rPr>
          <w:rFonts w:ascii="Times New Roman" w:hAnsi="Times New Roman"/>
          <w:sz w:val="24"/>
          <w:szCs w:val="24"/>
        </w:rPr>
        <w:t>colným</w:t>
      </w:r>
      <w:r w:rsidRPr="00801458">
        <w:rPr>
          <w:rFonts w:ascii="Times New Roman" w:hAnsi="Times New Roman"/>
          <w:sz w:val="24"/>
          <w:szCs w:val="24"/>
        </w:rPr>
        <w:t xml:space="preserve"> úradom,</w:t>
      </w:r>
    </w:p>
    <w:p w:rsidR="00FB0900" w:rsidRPr="00801458" w:rsidP="00BB7A9A">
      <w:pPr>
        <w:pStyle w:val="odsek"/>
        <w:numPr>
          <w:ilvl w:val="0"/>
          <w:numId w:val="0"/>
        </w:numPr>
        <w:bidi w:val="0"/>
        <w:spacing w:before="0" w:after="0"/>
        <w:ind w:left="227" w:hanging="227"/>
        <w:rPr>
          <w:rFonts w:ascii="Times New Roman" w:hAnsi="Times New Roman"/>
          <w:sz w:val="24"/>
          <w:szCs w:val="24"/>
        </w:rPr>
      </w:pPr>
      <w:r w:rsidRPr="00801458" w:rsidR="006401DC">
        <w:rPr>
          <w:rFonts w:ascii="Times New Roman" w:hAnsi="Times New Roman"/>
          <w:sz w:val="24"/>
          <w:szCs w:val="24"/>
        </w:rPr>
        <w:t>j</w:t>
      </w:r>
      <w:r w:rsidRPr="00801458" w:rsidR="00972C23">
        <w:rPr>
          <w:rFonts w:ascii="Times New Roman" w:hAnsi="Times New Roman"/>
          <w:sz w:val="24"/>
          <w:szCs w:val="24"/>
        </w:rPr>
        <w:t xml:space="preserve">) </w:t>
      </w:r>
      <w:r w:rsidRPr="00801458">
        <w:rPr>
          <w:rFonts w:ascii="Times New Roman" w:hAnsi="Times New Roman"/>
          <w:sz w:val="24"/>
          <w:szCs w:val="24"/>
        </w:rPr>
        <w:t>zabezpečuje súčinnosť vo vymedzenej oblasti s orgánmi štátnej správy pri plnení úloh podľa osobitných predpisov,</w:t>
      </w:r>
      <w:r>
        <w:rPr>
          <w:rStyle w:val="FootnoteReference"/>
          <w:sz w:val="24"/>
          <w:szCs w:val="24"/>
          <w:rtl w:val="0"/>
        </w:rPr>
        <w:footnoteReference w:id="39"/>
      </w:r>
      <w:r w:rsidRPr="00801458">
        <w:rPr>
          <w:rFonts w:ascii="Times New Roman" w:hAnsi="Times New Roman"/>
          <w:sz w:val="24"/>
          <w:szCs w:val="24"/>
        </w:rPr>
        <w:t>)</w:t>
      </w:r>
    </w:p>
    <w:p w:rsidR="00FB0900" w:rsidRPr="00801458" w:rsidP="00BB7A9A">
      <w:pPr>
        <w:pStyle w:val="odsek"/>
        <w:numPr>
          <w:ilvl w:val="0"/>
          <w:numId w:val="0"/>
        </w:numPr>
        <w:bidi w:val="0"/>
        <w:spacing w:before="0" w:after="0"/>
        <w:ind w:left="227" w:hanging="227"/>
        <w:rPr>
          <w:rFonts w:ascii="Times New Roman" w:hAnsi="Times New Roman"/>
          <w:sz w:val="24"/>
          <w:szCs w:val="24"/>
        </w:rPr>
      </w:pPr>
      <w:r w:rsidRPr="00801458" w:rsidR="006401DC">
        <w:rPr>
          <w:rFonts w:ascii="Times New Roman" w:hAnsi="Times New Roman"/>
          <w:sz w:val="24"/>
          <w:szCs w:val="24"/>
        </w:rPr>
        <w:t>k</w:t>
      </w:r>
      <w:r w:rsidRPr="00801458" w:rsidR="00972C23">
        <w:rPr>
          <w:rFonts w:ascii="Times New Roman" w:hAnsi="Times New Roman"/>
          <w:sz w:val="24"/>
          <w:szCs w:val="24"/>
        </w:rPr>
        <w:t xml:space="preserve">) </w:t>
      </w:r>
      <w:r w:rsidRPr="00801458">
        <w:rPr>
          <w:rFonts w:ascii="Times New Roman" w:hAnsi="Times New Roman"/>
          <w:sz w:val="24"/>
          <w:szCs w:val="24"/>
        </w:rPr>
        <w:t xml:space="preserve">pátra po osobách, ktoré porušili </w:t>
      </w:r>
      <w:r w:rsidRPr="00801458" w:rsidR="0045502F">
        <w:rPr>
          <w:rFonts w:ascii="Times New Roman" w:hAnsi="Times New Roman"/>
          <w:sz w:val="24"/>
          <w:szCs w:val="24"/>
        </w:rPr>
        <w:t xml:space="preserve">daňové predpisy alebo </w:t>
      </w:r>
      <w:r w:rsidRPr="00801458">
        <w:rPr>
          <w:rFonts w:ascii="Times New Roman" w:hAnsi="Times New Roman"/>
          <w:sz w:val="24"/>
          <w:szCs w:val="24"/>
        </w:rPr>
        <w:t xml:space="preserve">colné predpisy, zisťuje a zamedzuje porušovanie </w:t>
      </w:r>
      <w:r w:rsidRPr="00801458" w:rsidR="0045502F">
        <w:rPr>
          <w:rFonts w:ascii="Times New Roman" w:hAnsi="Times New Roman"/>
          <w:sz w:val="24"/>
          <w:szCs w:val="24"/>
        </w:rPr>
        <w:t xml:space="preserve">daňových predpisov alebo </w:t>
      </w:r>
      <w:r w:rsidRPr="00801458">
        <w:rPr>
          <w:rFonts w:ascii="Times New Roman" w:hAnsi="Times New Roman"/>
          <w:sz w:val="24"/>
          <w:szCs w:val="24"/>
        </w:rPr>
        <w:t xml:space="preserve">colných predpisov, </w:t>
      </w:r>
      <w:r w:rsidR="00B01172">
        <w:rPr>
          <w:rFonts w:ascii="Times New Roman" w:hAnsi="Times New Roman"/>
          <w:sz w:val="24"/>
          <w:szCs w:val="24"/>
        </w:rPr>
        <w:t>plní úlohy pri prevencii, úradnom zisťovaní a potláčaní porušovania colných predpisov</w:t>
      </w:r>
      <w:r w:rsidRPr="00801458">
        <w:rPr>
          <w:rFonts w:ascii="Times New Roman" w:hAnsi="Times New Roman"/>
          <w:sz w:val="24"/>
          <w:szCs w:val="24"/>
        </w:rPr>
        <w:t>,</w:t>
      </w:r>
      <w:r>
        <w:rPr>
          <w:rStyle w:val="FootnoteReference"/>
          <w:sz w:val="24"/>
          <w:szCs w:val="24"/>
          <w:rtl w:val="0"/>
        </w:rPr>
        <w:footnoteReference w:id="40"/>
      </w:r>
      <w:r w:rsidRPr="00801458">
        <w:rPr>
          <w:rFonts w:ascii="Times New Roman" w:hAnsi="Times New Roman"/>
          <w:sz w:val="24"/>
          <w:szCs w:val="24"/>
        </w:rPr>
        <w:t>)</w:t>
      </w:r>
    </w:p>
    <w:p w:rsidR="00FB0900" w:rsidRPr="00801458" w:rsidP="00BB7A9A">
      <w:pPr>
        <w:pStyle w:val="odsek"/>
        <w:numPr>
          <w:ilvl w:val="0"/>
          <w:numId w:val="0"/>
        </w:numPr>
        <w:bidi w:val="0"/>
        <w:spacing w:before="0" w:after="0"/>
        <w:ind w:left="227" w:hanging="227"/>
        <w:rPr>
          <w:rFonts w:ascii="Times New Roman" w:hAnsi="Times New Roman"/>
          <w:sz w:val="24"/>
          <w:szCs w:val="24"/>
        </w:rPr>
      </w:pPr>
      <w:r w:rsidRPr="00801458" w:rsidR="006401DC">
        <w:rPr>
          <w:rFonts w:ascii="Times New Roman" w:hAnsi="Times New Roman"/>
          <w:sz w:val="24"/>
          <w:szCs w:val="24"/>
        </w:rPr>
        <w:t>l</w:t>
      </w:r>
      <w:r w:rsidRPr="00801458" w:rsidR="00972C23">
        <w:rPr>
          <w:rFonts w:ascii="Times New Roman" w:hAnsi="Times New Roman"/>
          <w:sz w:val="24"/>
          <w:szCs w:val="24"/>
        </w:rPr>
        <w:t xml:space="preserve">) </w:t>
      </w:r>
      <w:r w:rsidRPr="00801458">
        <w:rPr>
          <w:rFonts w:ascii="Times New Roman" w:hAnsi="Times New Roman"/>
          <w:sz w:val="24"/>
          <w:szCs w:val="24"/>
        </w:rPr>
        <w:t xml:space="preserve">zabezpečuje bezpečnosť prepravy zaisteného </w:t>
      </w:r>
      <w:r w:rsidRPr="00801458" w:rsidR="003312D1">
        <w:rPr>
          <w:rFonts w:ascii="Times New Roman" w:hAnsi="Times New Roman"/>
          <w:sz w:val="24"/>
          <w:szCs w:val="24"/>
        </w:rPr>
        <w:t>tovaru</w:t>
      </w:r>
      <w:r w:rsidRPr="00801458">
        <w:rPr>
          <w:rFonts w:ascii="Times New Roman" w:hAnsi="Times New Roman"/>
          <w:sz w:val="24"/>
          <w:szCs w:val="24"/>
        </w:rPr>
        <w:t xml:space="preserve">, vykonáva sprievod </w:t>
      </w:r>
      <w:r w:rsidR="00B01172">
        <w:rPr>
          <w:rFonts w:ascii="Times New Roman" w:hAnsi="Times New Roman"/>
          <w:sz w:val="24"/>
          <w:szCs w:val="24"/>
        </w:rPr>
        <w:t xml:space="preserve">zaistených alebo predvádzaných </w:t>
      </w:r>
      <w:r w:rsidRPr="00801458">
        <w:rPr>
          <w:rFonts w:ascii="Times New Roman" w:hAnsi="Times New Roman"/>
          <w:sz w:val="24"/>
          <w:szCs w:val="24"/>
        </w:rPr>
        <w:t>osôb podozrivý</w:t>
      </w:r>
      <w:r w:rsidRPr="00801458" w:rsidR="0045502F">
        <w:rPr>
          <w:rFonts w:ascii="Times New Roman" w:hAnsi="Times New Roman"/>
          <w:sz w:val="24"/>
          <w:szCs w:val="24"/>
        </w:rPr>
        <w:t>ch zo spáchania trestného činu,</w:t>
      </w:r>
    </w:p>
    <w:p w:rsidR="00FB0900" w:rsidRPr="00801458" w:rsidP="00BB7A9A">
      <w:pPr>
        <w:pStyle w:val="odsek"/>
        <w:numPr>
          <w:ilvl w:val="0"/>
          <w:numId w:val="0"/>
        </w:numPr>
        <w:bidi w:val="0"/>
        <w:spacing w:before="0" w:after="0"/>
        <w:ind w:left="227" w:hanging="227"/>
        <w:rPr>
          <w:rFonts w:ascii="Times New Roman" w:hAnsi="Times New Roman"/>
          <w:sz w:val="24"/>
          <w:szCs w:val="24"/>
        </w:rPr>
      </w:pPr>
      <w:r w:rsidRPr="00801458" w:rsidR="006401DC">
        <w:rPr>
          <w:rFonts w:ascii="Times New Roman" w:hAnsi="Times New Roman"/>
          <w:sz w:val="24"/>
          <w:szCs w:val="24"/>
        </w:rPr>
        <w:t>m</w:t>
      </w:r>
      <w:r w:rsidRPr="00801458" w:rsidR="00972C23">
        <w:rPr>
          <w:rFonts w:ascii="Times New Roman" w:hAnsi="Times New Roman"/>
          <w:sz w:val="24"/>
          <w:szCs w:val="24"/>
        </w:rPr>
        <w:t xml:space="preserve">) </w:t>
      </w:r>
      <w:r w:rsidRPr="00801458">
        <w:rPr>
          <w:rFonts w:ascii="Times New Roman" w:hAnsi="Times New Roman"/>
          <w:sz w:val="24"/>
          <w:szCs w:val="24"/>
        </w:rPr>
        <w:t xml:space="preserve">poskytuje súčinnosť </w:t>
      </w:r>
      <w:r w:rsidRPr="00801458" w:rsidR="00E513BA">
        <w:rPr>
          <w:rFonts w:ascii="Times New Roman" w:hAnsi="Times New Roman"/>
          <w:sz w:val="24"/>
          <w:szCs w:val="24"/>
        </w:rPr>
        <w:t xml:space="preserve">Colnému </w:t>
      </w:r>
      <w:r w:rsidRPr="00801458">
        <w:rPr>
          <w:rFonts w:ascii="Times New Roman" w:hAnsi="Times New Roman"/>
          <w:sz w:val="24"/>
          <w:szCs w:val="24"/>
        </w:rPr>
        <w:t>úradu Žilina pri preverovaní splnenia podmienok na udelenie statusu schváleného hospodárskeho subjektu podľa osobitného predpisu,</w:t>
      </w:r>
      <w:r>
        <w:rPr>
          <w:rStyle w:val="FootnoteReference"/>
          <w:sz w:val="24"/>
          <w:szCs w:val="24"/>
          <w:rtl w:val="0"/>
        </w:rPr>
        <w:footnoteReference w:id="41"/>
      </w:r>
      <w:r w:rsidRPr="00801458">
        <w:rPr>
          <w:rFonts w:ascii="Times New Roman" w:hAnsi="Times New Roman"/>
          <w:sz w:val="24"/>
          <w:szCs w:val="24"/>
        </w:rPr>
        <w:t>)</w:t>
      </w:r>
    </w:p>
    <w:p w:rsidR="00FB0900" w:rsidRPr="00801458" w:rsidP="00483CE1">
      <w:pPr>
        <w:pStyle w:val="odsek"/>
        <w:numPr>
          <w:ilvl w:val="0"/>
          <w:numId w:val="0"/>
        </w:numPr>
        <w:bidi w:val="0"/>
        <w:spacing w:before="0" w:after="0"/>
        <w:ind w:left="284" w:hanging="284"/>
        <w:rPr>
          <w:rFonts w:ascii="Times New Roman" w:hAnsi="Times New Roman"/>
          <w:sz w:val="24"/>
          <w:szCs w:val="24"/>
        </w:rPr>
      </w:pPr>
      <w:r w:rsidRPr="00801458" w:rsidR="006401DC">
        <w:rPr>
          <w:rFonts w:ascii="Times New Roman" w:hAnsi="Times New Roman"/>
          <w:sz w:val="24"/>
          <w:szCs w:val="24"/>
        </w:rPr>
        <w:t>n</w:t>
      </w:r>
      <w:r w:rsidRPr="00801458" w:rsidR="00972C23">
        <w:rPr>
          <w:rFonts w:ascii="Times New Roman" w:hAnsi="Times New Roman"/>
          <w:sz w:val="24"/>
          <w:szCs w:val="24"/>
        </w:rPr>
        <w:t xml:space="preserve">) </w:t>
      </w:r>
      <w:r w:rsidRPr="00801458">
        <w:rPr>
          <w:rFonts w:ascii="Times New Roman" w:hAnsi="Times New Roman"/>
          <w:sz w:val="24"/>
          <w:szCs w:val="24"/>
        </w:rPr>
        <w:t xml:space="preserve">informuje Európsku komisiu </w:t>
      </w:r>
      <w:r w:rsidRPr="00801458" w:rsidR="006403F0">
        <w:rPr>
          <w:rFonts w:ascii="Times New Roman" w:hAnsi="Times New Roman"/>
          <w:sz w:val="24"/>
          <w:szCs w:val="24"/>
        </w:rPr>
        <w:t xml:space="preserve">v rozsahu a </w:t>
      </w:r>
      <w:r w:rsidRPr="00801458">
        <w:rPr>
          <w:rFonts w:ascii="Times New Roman" w:hAnsi="Times New Roman"/>
          <w:sz w:val="24"/>
          <w:szCs w:val="24"/>
        </w:rPr>
        <w:t>za podmienok ustanovených osobitným predpisom</w:t>
      </w:r>
      <w:r>
        <w:rPr>
          <w:rStyle w:val="FootnoteReference"/>
          <w:sz w:val="24"/>
          <w:szCs w:val="24"/>
          <w:rtl w:val="0"/>
        </w:rPr>
        <w:footnoteReference w:id="42"/>
      </w:r>
      <w:r w:rsidRPr="00801458">
        <w:rPr>
          <w:rFonts w:ascii="Times New Roman" w:hAnsi="Times New Roman"/>
          <w:sz w:val="24"/>
          <w:szCs w:val="24"/>
        </w:rPr>
        <w:t>) vo veciach patriacich do jeho pôsobnosti,</w:t>
      </w:r>
    </w:p>
    <w:p w:rsidR="00FB0900" w:rsidRPr="00801458" w:rsidP="008C6340">
      <w:pPr>
        <w:pStyle w:val="odsek"/>
        <w:numPr>
          <w:ilvl w:val="0"/>
          <w:numId w:val="0"/>
        </w:numPr>
        <w:bidi w:val="0"/>
        <w:spacing w:before="0" w:after="0"/>
        <w:ind w:firstLine="0"/>
        <w:rPr>
          <w:rFonts w:ascii="Times New Roman" w:hAnsi="Times New Roman"/>
          <w:sz w:val="24"/>
          <w:szCs w:val="24"/>
        </w:rPr>
      </w:pPr>
      <w:r w:rsidRPr="00801458" w:rsidR="006401DC">
        <w:rPr>
          <w:rFonts w:ascii="Times New Roman" w:hAnsi="Times New Roman"/>
          <w:sz w:val="24"/>
          <w:szCs w:val="24"/>
        </w:rPr>
        <w:t>o</w:t>
      </w:r>
      <w:r w:rsidRPr="00801458" w:rsidR="00972C23">
        <w:rPr>
          <w:rFonts w:ascii="Times New Roman" w:hAnsi="Times New Roman"/>
          <w:sz w:val="24"/>
          <w:szCs w:val="24"/>
        </w:rPr>
        <w:t xml:space="preserve">) </w:t>
      </w:r>
      <w:r w:rsidRPr="00801458" w:rsidR="00DD550B">
        <w:rPr>
          <w:rFonts w:ascii="Times New Roman" w:hAnsi="Times New Roman"/>
          <w:sz w:val="24"/>
          <w:szCs w:val="24"/>
        </w:rPr>
        <w:t xml:space="preserve">plní </w:t>
      </w:r>
      <w:r w:rsidRPr="00801458">
        <w:rPr>
          <w:rFonts w:ascii="Times New Roman" w:hAnsi="Times New Roman"/>
          <w:sz w:val="24"/>
          <w:szCs w:val="24"/>
        </w:rPr>
        <w:t>ďalšie úlohy</w:t>
      </w:r>
      <w:r w:rsidRPr="00801458" w:rsidR="00DD550B">
        <w:rPr>
          <w:rFonts w:ascii="Times New Roman" w:hAnsi="Times New Roman"/>
          <w:sz w:val="24"/>
          <w:szCs w:val="24"/>
        </w:rPr>
        <w:t xml:space="preserve"> ustanovené osobitným predpisom.</w:t>
      </w:r>
      <w:r w:rsidR="00E6347B">
        <w:rPr>
          <w:rFonts w:ascii="Times New Roman" w:hAnsi="Times New Roman"/>
          <w:sz w:val="24"/>
          <w:szCs w:val="24"/>
          <w:vertAlign w:val="superscript"/>
        </w:rPr>
        <w:t>1</w:t>
      </w:r>
      <w:r w:rsidR="00E81030">
        <w:rPr>
          <w:rFonts w:ascii="Times New Roman" w:hAnsi="Times New Roman"/>
          <w:sz w:val="24"/>
          <w:szCs w:val="24"/>
          <w:vertAlign w:val="superscript"/>
        </w:rPr>
        <w:t>2</w:t>
      </w:r>
      <w:r w:rsidRPr="00801458">
        <w:rPr>
          <w:rFonts w:ascii="Times New Roman" w:hAnsi="Times New Roman"/>
          <w:sz w:val="24"/>
          <w:szCs w:val="24"/>
        </w:rPr>
        <w:t>)</w:t>
      </w:r>
    </w:p>
    <w:p w:rsidR="00737844" w:rsidRPr="00801458" w:rsidP="00737844">
      <w:pPr>
        <w:pStyle w:val="odsek"/>
        <w:numPr>
          <w:ilvl w:val="0"/>
          <w:numId w:val="0"/>
        </w:numPr>
        <w:bidi w:val="0"/>
        <w:spacing w:before="0" w:after="0"/>
        <w:ind w:firstLine="0"/>
        <w:rPr>
          <w:rFonts w:ascii="Times New Roman" w:hAnsi="Times New Roman"/>
          <w:sz w:val="24"/>
          <w:szCs w:val="24"/>
        </w:rPr>
      </w:pPr>
    </w:p>
    <w:p w:rsidR="00441998" w:rsidRPr="00801458" w:rsidP="00E6347B">
      <w:pPr>
        <w:pStyle w:val="odsek"/>
        <w:numPr>
          <w:numId w:val="35"/>
        </w:numPr>
        <w:bidi w:val="0"/>
        <w:spacing w:before="0" w:after="0"/>
        <w:ind w:left="0" w:firstLine="562"/>
        <w:rPr>
          <w:rFonts w:ascii="Times New Roman" w:hAnsi="Times New Roman"/>
          <w:sz w:val="24"/>
          <w:szCs w:val="24"/>
        </w:rPr>
      </w:pPr>
      <w:r w:rsidRPr="00801458" w:rsidR="002051F5">
        <w:rPr>
          <w:rFonts w:ascii="Times New Roman" w:hAnsi="Times New Roman"/>
          <w:sz w:val="24"/>
          <w:szCs w:val="24"/>
        </w:rPr>
        <w:t xml:space="preserve">Kriminálny úrad finančnej správy </w:t>
      </w:r>
      <w:r w:rsidRPr="00801458">
        <w:rPr>
          <w:rFonts w:ascii="Times New Roman" w:hAnsi="Times New Roman"/>
          <w:sz w:val="24"/>
          <w:szCs w:val="24"/>
        </w:rPr>
        <w:t>riadi a jeh</w:t>
      </w:r>
      <w:r w:rsidR="00E6347B">
        <w:rPr>
          <w:rFonts w:ascii="Times New Roman" w:hAnsi="Times New Roman"/>
          <w:sz w:val="24"/>
          <w:szCs w:val="24"/>
        </w:rPr>
        <w:t xml:space="preserve">o činnosť zabezpečuje riaditeľ. </w:t>
      </w:r>
      <w:r w:rsidRPr="00801458">
        <w:rPr>
          <w:rFonts w:ascii="Times New Roman" w:hAnsi="Times New Roman"/>
          <w:sz w:val="24"/>
          <w:szCs w:val="24"/>
        </w:rPr>
        <w:t xml:space="preserve">Riaditeľa </w:t>
      </w:r>
      <w:r w:rsidRPr="00801458" w:rsidR="002051F5">
        <w:rPr>
          <w:rFonts w:ascii="Times New Roman" w:hAnsi="Times New Roman"/>
          <w:sz w:val="24"/>
          <w:szCs w:val="24"/>
        </w:rPr>
        <w:t xml:space="preserve">kriminálneho úradu finančnej správy </w:t>
      </w:r>
      <w:r w:rsidRPr="00801458">
        <w:rPr>
          <w:rFonts w:ascii="Times New Roman" w:hAnsi="Times New Roman"/>
          <w:sz w:val="24"/>
          <w:szCs w:val="24"/>
        </w:rPr>
        <w:t xml:space="preserve">vymenúva a odvoláva </w:t>
      </w:r>
      <w:r w:rsidRPr="00801458" w:rsidR="000C4591">
        <w:rPr>
          <w:rFonts w:ascii="Times New Roman" w:hAnsi="Times New Roman"/>
          <w:sz w:val="24"/>
          <w:szCs w:val="24"/>
        </w:rPr>
        <w:t>prezident</w:t>
      </w:r>
      <w:r w:rsidRPr="00801458">
        <w:rPr>
          <w:rFonts w:ascii="Times New Roman" w:hAnsi="Times New Roman"/>
          <w:sz w:val="24"/>
          <w:szCs w:val="24"/>
        </w:rPr>
        <w:t xml:space="preserve">. </w:t>
      </w:r>
    </w:p>
    <w:p w:rsidR="00441998" w:rsidRPr="00801458" w:rsidP="00441998">
      <w:pPr>
        <w:pStyle w:val="odsek"/>
        <w:numPr>
          <w:ilvl w:val="0"/>
          <w:numId w:val="0"/>
        </w:numPr>
        <w:bidi w:val="0"/>
        <w:spacing w:before="0" w:after="0"/>
        <w:ind w:left="973" w:firstLine="0"/>
        <w:rPr>
          <w:rFonts w:ascii="Times New Roman" w:hAnsi="Times New Roman"/>
          <w:sz w:val="24"/>
          <w:szCs w:val="24"/>
        </w:rPr>
      </w:pPr>
    </w:p>
    <w:p w:rsidR="00441998" w:rsidRPr="00801458" w:rsidP="00441998">
      <w:pPr>
        <w:pStyle w:val="odsek"/>
        <w:bidi w:val="0"/>
        <w:spacing w:before="0" w:after="0"/>
        <w:ind w:left="0" w:firstLine="709"/>
        <w:rPr>
          <w:rFonts w:ascii="Times New Roman" w:hAnsi="Times New Roman"/>
          <w:sz w:val="24"/>
          <w:szCs w:val="24"/>
        </w:rPr>
      </w:pPr>
      <w:r w:rsidRPr="00801458">
        <w:rPr>
          <w:rFonts w:ascii="Times New Roman" w:hAnsi="Times New Roman"/>
          <w:sz w:val="24"/>
          <w:szCs w:val="24"/>
        </w:rPr>
        <w:t xml:space="preserve">Vnútornú organizačnú štruktúru </w:t>
      </w:r>
      <w:r w:rsidRPr="00801458" w:rsidR="002051F5">
        <w:rPr>
          <w:rFonts w:ascii="Times New Roman" w:hAnsi="Times New Roman"/>
          <w:sz w:val="24"/>
          <w:szCs w:val="24"/>
        </w:rPr>
        <w:t xml:space="preserve">kriminálneho úradu finančnej správy </w:t>
      </w:r>
      <w:r w:rsidRPr="00801458">
        <w:rPr>
          <w:rFonts w:ascii="Times New Roman" w:hAnsi="Times New Roman"/>
          <w:sz w:val="24"/>
          <w:szCs w:val="24"/>
        </w:rPr>
        <w:t xml:space="preserve">na návrh riaditeľa </w:t>
      </w:r>
      <w:r w:rsidR="007178E3">
        <w:rPr>
          <w:rFonts w:ascii="Times New Roman" w:hAnsi="Times New Roman"/>
          <w:sz w:val="24"/>
          <w:szCs w:val="24"/>
        </w:rPr>
        <w:t>K</w:t>
      </w:r>
      <w:r w:rsidRPr="00801458" w:rsidR="002051F5">
        <w:rPr>
          <w:rFonts w:ascii="Times New Roman" w:hAnsi="Times New Roman"/>
          <w:sz w:val="24"/>
          <w:szCs w:val="24"/>
        </w:rPr>
        <w:t xml:space="preserve">riminálneho úradu finančnej správy </w:t>
      </w:r>
      <w:r w:rsidRPr="00801458">
        <w:rPr>
          <w:rFonts w:ascii="Times New Roman" w:hAnsi="Times New Roman"/>
          <w:sz w:val="24"/>
          <w:szCs w:val="24"/>
        </w:rPr>
        <w:t xml:space="preserve">určuje </w:t>
      </w:r>
      <w:r w:rsidRPr="00801458" w:rsidR="000C4591">
        <w:rPr>
          <w:rFonts w:ascii="Times New Roman" w:hAnsi="Times New Roman"/>
          <w:sz w:val="24"/>
          <w:szCs w:val="24"/>
        </w:rPr>
        <w:t>prezident</w:t>
      </w:r>
      <w:r w:rsidRPr="00801458">
        <w:rPr>
          <w:rFonts w:ascii="Times New Roman" w:hAnsi="Times New Roman"/>
          <w:sz w:val="24"/>
          <w:szCs w:val="24"/>
        </w:rPr>
        <w:t>.</w:t>
      </w:r>
    </w:p>
    <w:p w:rsidR="00441998" w:rsidRPr="00801458" w:rsidP="00441998">
      <w:pPr>
        <w:pStyle w:val="odsek"/>
        <w:numPr>
          <w:ilvl w:val="0"/>
          <w:numId w:val="0"/>
        </w:numPr>
        <w:bidi w:val="0"/>
        <w:spacing w:before="0" w:after="0"/>
        <w:ind w:firstLine="0"/>
        <w:rPr>
          <w:rFonts w:ascii="Times New Roman" w:hAnsi="Times New Roman"/>
          <w:sz w:val="24"/>
          <w:szCs w:val="24"/>
        </w:rPr>
      </w:pPr>
    </w:p>
    <w:p w:rsidR="00441998" w:rsidRPr="00801458" w:rsidP="00441998">
      <w:pPr>
        <w:pStyle w:val="odsek"/>
        <w:bidi w:val="0"/>
        <w:spacing w:before="0" w:after="0"/>
        <w:ind w:left="0" w:firstLine="709"/>
        <w:rPr>
          <w:rFonts w:ascii="Times New Roman" w:hAnsi="Times New Roman"/>
          <w:sz w:val="24"/>
          <w:szCs w:val="24"/>
        </w:rPr>
      </w:pPr>
      <w:r w:rsidRPr="00801458">
        <w:rPr>
          <w:rFonts w:ascii="Times New Roman" w:hAnsi="Times New Roman"/>
          <w:sz w:val="24"/>
          <w:szCs w:val="24"/>
        </w:rPr>
        <w:t xml:space="preserve">Organizačné zložky </w:t>
      </w:r>
      <w:r w:rsidR="007178E3">
        <w:rPr>
          <w:rFonts w:ascii="Times New Roman" w:hAnsi="Times New Roman"/>
          <w:sz w:val="24"/>
          <w:szCs w:val="24"/>
        </w:rPr>
        <w:t>K</w:t>
      </w:r>
      <w:r w:rsidRPr="00801458" w:rsidR="002051F5">
        <w:rPr>
          <w:rFonts w:ascii="Times New Roman" w:hAnsi="Times New Roman"/>
          <w:sz w:val="24"/>
          <w:szCs w:val="24"/>
        </w:rPr>
        <w:t xml:space="preserve">riminálneho úradu finančnej správy </w:t>
      </w:r>
      <w:r w:rsidRPr="00801458">
        <w:rPr>
          <w:rFonts w:ascii="Times New Roman" w:hAnsi="Times New Roman"/>
          <w:sz w:val="24"/>
          <w:szCs w:val="24"/>
        </w:rPr>
        <w:t>sú p</w:t>
      </w:r>
      <w:r w:rsidRPr="00801458" w:rsidR="003371E5">
        <w:rPr>
          <w:rFonts w:ascii="Times New Roman" w:hAnsi="Times New Roman"/>
          <w:sz w:val="24"/>
          <w:szCs w:val="24"/>
        </w:rPr>
        <w:t xml:space="preserve">obočky </w:t>
      </w:r>
      <w:r w:rsidR="007178E3">
        <w:rPr>
          <w:rFonts w:ascii="Times New Roman" w:hAnsi="Times New Roman"/>
          <w:sz w:val="24"/>
          <w:szCs w:val="24"/>
        </w:rPr>
        <w:t>K</w:t>
      </w:r>
      <w:r w:rsidRPr="00801458" w:rsidR="002051F5">
        <w:rPr>
          <w:rFonts w:ascii="Times New Roman" w:hAnsi="Times New Roman"/>
          <w:sz w:val="24"/>
          <w:szCs w:val="24"/>
        </w:rPr>
        <w:t>riminálneho úradu finančnej správy</w:t>
      </w:r>
      <w:r w:rsidRPr="00801458">
        <w:rPr>
          <w:rFonts w:ascii="Times New Roman" w:hAnsi="Times New Roman"/>
          <w:sz w:val="24"/>
          <w:szCs w:val="24"/>
        </w:rPr>
        <w:t xml:space="preserve"> a stanice </w:t>
      </w:r>
      <w:r w:rsidR="007178E3">
        <w:rPr>
          <w:rFonts w:ascii="Times New Roman" w:hAnsi="Times New Roman"/>
          <w:sz w:val="24"/>
          <w:szCs w:val="24"/>
        </w:rPr>
        <w:t>K</w:t>
      </w:r>
      <w:r w:rsidRPr="00801458" w:rsidR="002051F5">
        <w:rPr>
          <w:rFonts w:ascii="Times New Roman" w:hAnsi="Times New Roman"/>
          <w:sz w:val="24"/>
          <w:szCs w:val="24"/>
        </w:rPr>
        <w:t>riminálneho úradu finančnej správy</w:t>
      </w:r>
      <w:r w:rsidRPr="00801458">
        <w:rPr>
          <w:rFonts w:ascii="Times New Roman" w:hAnsi="Times New Roman"/>
          <w:sz w:val="24"/>
          <w:szCs w:val="24"/>
        </w:rPr>
        <w:t xml:space="preserve">, ktoré na návrh riaditeľa </w:t>
      </w:r>
      <w:r w:rsidR="007178E3">
        <w:rPr>
          <w:rFonts w:ascii="Times New Roman" w:hAnsi="Times New Roman"/>
          <w:sz w:val="24"/>
          <w:szCs w:val="24"/>
        </w:rPr>
        <w:t>K</w:t>
      </w:r>
      <w:r w:rsidRPr="00801458" w:rsidR="002051F5">
        <w:rPr>
          <w:rFonts w:ascii="Times New Roman" w:hAnsi="Times New Roman"/>
          <w:sz w:val="24"/>
          <w:szCs w:val="24"/>
        </w:rPr>
        <w:t xml:space="preserve">riminálneho úradu finančnej správy </w:t>
      </w:r>
      <w:r w:rsidRPr="00801458">
        <w:rPr>
          <w:rFonts w:ascii="Times New Roman" w:hAnsi="Times New Roman"/>
          <w:sz w:val="24"/>
          <w:szCs w:val="24"/>
        </w:rPr>
        <w:t xml:space="preserve">zriaďuje a zrušuje </w:t>
      </w:r>
      <w:r w:rsidRPr="00801458" w:rsidR="000C4591">
        <w:rPr>
          <w:rFonts w:ascii="Times New Roman" w:hAnsi="Times New Roman"/>
          <w:sz w:val="24"/>
          <w:szCs w:val="24"/>
        </w:rPr>
        <w:t>prezident</w:t>
      </w:r>
      <w:r w:rsidRPr="00801458">
        <w:rPr>
          <w:rFonts w:ascii="Times New Roman" w:hAnsi="Times New Roman"/>
          <w:sz w:val="24"/>
          <w:szCs w:val="24"/>
        </w:rPr>
        <w:t>; p</w:t>
      </w:r>
      <w:r w:rsidRPr="00801458" w:rsidR="003371E5">
        <w:rPr>
          <w:rFonts w:ascii="Times New Roman" w:hAnsi="Times New Roman"/>
          <w:sz w:val="24"/>
          <w:szCs w:val="24"/>
        </w:rPr>
        <w:t xml:space="preserve">obočky </w:t>
      </w:r>
      <w:r w:rsidR="007178E3">
        <w:rPr>
          <w:rFonts w:ascii="Times New Roman" w:hAnsi="Times New Roman"/>
          <w:sz w:val="24"/>
          <w:szCs w:val="24"/>
        </w:rPr>
        <w:t>K</w:t>
      </w:r>
      <w:r w:rsidRPr="00801458" w:rsidR="002051F5">
        <w:rPr>
          <w:rFonts w:ascii="Times New Roman" w:hAnsi="Times New Roman"/>
          <w:sz w:val="24"/>
          <w:szCs w:val="24"/>
        </w:rPr>
        <w:t xml:space="preserve">riminálneho úradu finančnej správy </w:t>
      </w:r>
      <w:r w:rsidRPr="00801458">
        <w:rPr>
          <w:rFonts w:ascii="Times New Roman" w:hAnsi="Times New Roman"/>
          <w:sz w:val="24"/>
          <w:szCs w:val="24"/>
        </w:rPr>
        <w:t xml:space="preserve">zriaďuje a zrušuje </w:t>
      </w:r>
      <w:r w:rsidRPr="00801458" w:rsidR="000C4591">
        <w:rPr>
          <w:rFonts w:ascii="Times New Roman" w:hAnsi="Times New Roman"/>
          <w:sz w:val="24"/>
          <w:szCs w:val="24"/>
        </w:rPr>
        <w:t>prezident</w:t>
      </w:r>
      <w:r w:rsidRPr="00801458">
        <w:rPr>
          <w:rFonts w:ascii="Times New Roman" w:hAnsi="Times New Roman"/>
          <w:sz w:val="24"/>
          <w:szCs w:val="24"/>
        </w:rPr>
        <w:t xml:space="preserve"> so súhlasom ministra.</w:t>
      </w:r>
    </w:p>
    <w:p w:rsidR="00441998" w:rsidRPr="00801458" w:rsidP="00441998">
      <w:pPr>
        <w:pStyle w:val="odsek"/>
        <w:numPr>
          <w:ilvl w:val="0"/>
          <w:numId w:val="0"/>
        </w:numPr>
        <w:bidi w:val="0"/>
        <w:spacing w:before="0" w:after="0"/>
        <w:ind w:firstLine="0"/>
        <w:rPr>
          <w:rFonts w:ascii="Times New Roman" w:hAnsi="Times New Roman"/>
          <w:sz w:val="24"/>
          <w:szCs w:val="24"/>
        </w:rPr>
      </w:pPr>
    </w:p>
    <w:p w:rsidR="00441998" w:rsidRPr="00801458" w:rsidP="00441998">
      <w:pPr>
        <w:pStyle w:val="odsek"/>
        <w:bidi w:val="0"/>
        <w:spacing w:before="0" w:after="0"/>
        <w:ind w:left="0" w:firstLine="709"/>
        <w:rPr>
          <w:rFonts w:ascii="Times New Roman" w:hAnsi="Times New Roman"/>
          <w:sz w:val="24"/>
          <w:szCs w:val="24"/>
        </w:rPr>
      </w:pPr>
      <w:r w:rsidRPr="00801458" w:rsidR="003371E5">
        <w:rPr>
          <w:rFonts w:ascii="Times New Roman" w:hAnsi="Times New Roman"/>
          <w:sz w:val="24"/>
          <w:szCs w:val="24"/>
        </w:rPr>
        <w:t xml:space="preserve">Pobočku </w:t>
      </w:r>
      <w:r w:rsidR="007178E3">
        <w:rPr>
          <w:rFonts w:ascii="Times New Roman" w:hAnsi="Times New Roman"/>
          <w:sz w:val="24"/>
          <w:szCs w:val="24"/>
        </w:rPr>
        <w:t>K</w:t>
      </w:r>
      <w:r w:rsidRPr="00801458" w:rsidR="002051F5">
        <w:rPr>
          <w:rFonts w:ascii="Times New Roman" w:hAnsi="Times New Roman"/>
          <w:sz w:val="24"/>
          <w:szCs w:val="24"/>
        </w:rPr>
        <w:t xml:space="preserve">riminálneho úradu finančnej správy </w:t>
      </w:r>
      <w:r w:rsidRPr="00801458">
        <w:rPr>
          <w:rFonts w:ascii="Times New Roman" w:hAnsi="Times New Roman"/>
          <w:sz w:val="24"/>
          <w:szCs w:val="24"/>
        </w:rPr>
        <w:t xml:space="preserve">a stanicu </w:t>
      </w:r>
      <w:r w:rsidR="007178E3">
        <w:rPr>
          <w:rFonts w:ascii="Times New Roman" w:hAnsi="Times New Roman"/>
          <w:sz w:val="24"/>
          <w:szCs w:val="24"/>
        </w:rPr>
        <w:t>K</w:t>
      </w:r>
      <w:r w:rsidRPr="00801458" w:rsidR="002051F5">
        <w:rPr>
          <w:rFonts w:ascii="Times New Roman" w:hAnsi="Times New Roman"/>
          <w:sz w:val="24"/>
          <w:szCs w:val="24"/>
        </w:rPr>
        <w:t>riminálneho úradu finančnej správy</w:t>
      </w:r>
      <w:r w:rsidRPr="00801458">
        <w:rPr>
          <w:rFonts w:ascii="Times New Roman" w:hAnsi="Times New Roman"/>
          <w:sz w:val="24"/>
          <w:szCs w:val="24"/>
        </w:rPr>
        <w:t xml:space="preserve"> riadi a ich činnosť zabezpečuje vedúci. Vedúceho </w:t>
      </w:r>
      <w:r w:rsidRPr="00801458" w:rsidR="003371E5">
        <w:rPr>
          <w:rFonts w:ascii="Times New Roman" w:hAnsi="Times New Roman"/>
          <w:sz w:val="24"/>
          <w:szCs w:val="24"/>
        </w:rPr>
        <w:t>pobočky</w:t>
      </w:r>
      <w:r w:rsidRPr="00801458">
        <w:rPr>
          <w:rFonts w:ascii="Times New Roman" w:hAnsi="Times New Roman"/>
          <w:sz w:val="24"/>
          <w:szCs w:val="24"/>
        </w:rPr>
        <w:t xml:space="preserve"> </w:t>
      </w:r>
      <w:r w:rsidR="007178E3">
        <w:rPr>
          <w:rFonts w:ascii="Times New Roman" w:hAnsi="Times New Roman"/>
          <w:sz w:val="24"/>
          <w:szCs w:val="24"/>
        </w:rPr>
        <w:t>K</w:t>
      </w:r>
      <w:r w:rsidRPr="00801458" w:rsidR="002051F5">
        <w:rPr>
          <w:rFonts w:ascii="Times New Roman" w:hAnsi="Times New Roman"/>
          <w:sz w:val="24"/>
          <w:szCs w:val="24"/>
        </w:rPr>
        <w:t xml:space="preserve">riminálneho úradu finančnej správy </w:t>
      </w:r>
      <w:r w:rsidRPr="00801458">
        <w:rPr>
          <w:rFonts w:ascii="Times New Roman" w:hAnsi="Times New Roman"/>
          <w:sz w:val="24"/>
          <w:szCs w:val="24"/>
        </w:rPr>
        <w:t xml:space="preserve">a vedúceho stanice </w:t>
      </w:r>
      <w:r w:rsidR="007178E3">
        <w:rPr>
          <w:rFonts w:ascii="Times New Roman" w:hAnsi="Times New Roman"/>
          <w:sz w:val="24"/>
          <w:szCs w:val="24"/>
        </w:rPr>
        <w:t>K</w:t>
      </w:r>
      <w:r w:rsidRPr="00801458" w:rsidR="002051F5">
        <w:rPr>
          <w:rFonts w:ascii="Times New Roman" w:hAnsi="Times New Roman"/>
          <w:sz w:val="24"/>
          <w:szCs w:val="24"/>
        </w:rPr>
        <w:t xml:space="preserve">riminálneho úradu finančnej správy </w:t>
      </w:r>
      <w:r w:rsidRPr="00801458">
        <w:rPr>
          <w:rFonts w:ascii="Times New Roman" w:hAnsi="Times New Roman"/>
          <w:sz w:val="24"/>
          <w:szCs w:val="24"/>
        </w:rPr>
        <w:t xml:space="preserve">vymenúva a odvoláva riaditeľ </w:t>
      </w:r>
      <w:r w:rsidR="007178E3">
        <w:rPr>
          <w:rFonts w:ascii="Times New Roman" w:hAnsi="Times New Roman"/>
          <w:sz w:val="24"/>
          <w:szCs w:val="24"/>
        </w:rPr>
        <w:t>K</w:t>
      </w:r>
      <w:r w:rsidRPr="00801458" w:rsidR="002051F5">
        <w:rPr>
          <w:rFonts w:ascii="Times New Roman" w:hAnsi="Times New Roman"/>
          <w:sz w:val="24"/>
          <w:szCs w:val="24"/>
        </w:rPr>
        <w:t>riminálneho úradu finančnej správy</w:t>
      </w:r>
      <w:r w:rsidRPr="00801458">
        <w:rPr>
          <w:rFonts w:ascii="Times New Roman" w:hAnsi="Times New Roman"/>
          <w:sz w:val="24"/>
          <w:szCs w:val="24"/>
        </w:rPr>
        <w:t>.</w:t>
      </w:r>
    </w:p>
    <w:p w:rsidR="00135186" w:rsidP="00104C9F">
      <w:pPr>
        <w:bidi w:val="0"/>
        <w:spacing w:before="0" w:after="0"/>
        <w:jc w:val="center"/>
        <w:rPr>
          <w:rFonts w:ascii="Times New Roman" w:hAnsi="Times New Roman"/>
          <w:b/>
          <w:sz w:val="24"/>
          <w:szCs w:val="24"/>
        </w:rPr>
      </w:pPr>
    </w:p>
    <w:p w:rsidR="00DD3E35" w:rsidP="00104C9F">
      <w:pPr>
        <w:bidi w:val="0"/>
        <w:spacing w:before="0" w:after="0"/>
        <w:jc w:val="center"/>
        <w:rPr>
          <w:rFonts w:ascii="Times New Roman" w:hAnsi="Times New Roman"/>
          <w:b/>
          <w:sz w:val="24"/>
          <w:szCs w:val="24"/>
        </w:rPr>
      </w:pPr>
      <w:r w:rsidRPr="00801458">
        <w:rPr>
          <w:rFonts w:ascii="Times New Roman" w:hAnsi="Times New Roman"/>
          <w:b/>
          <w:sz w:val="24"/>
          <w:szCs w:val="24"/>
        </w:rPr>
        <w:t xml:space="preserve">§ </w:t>
      </w:r>
      <w:r w:rsidR="00546965">
        <w:rPr>
          <w:rFonts w:ascii="Times New Roman" w:hAnsi="Times New Roman"/>
          <w:b/>
          <w:sz w:val="24"/>
          <w:szCs w:val="24"/>
        </w:rPr>
        <w:t>6</w:t>
      </w:r>
    </w:p>
    <w:p w:rsidR="00CF72B8" w:rsidRPr="00801458" w:rsidP="00104C9F">
      <w:pPr>
        <w:bidi w:val="0"/>
        <w:spacing w:before="0" w:after="0"/>
        <w:jc w:val="center"/>
        <w:rPr>
          <w:rFonts w:ascii="Times New Roman" w:hAnsi="Times New Roman"/>
          <w:b/>
          <w:sz w:val="24"/>
          <w:szCs w:val="24"/>
        </w:rPr>
      </w:pPr>
      <w:r>
        <w:rPr>
          <w:rFonts w:ascii="Times New Roman" w:hAnsi="Times New Roman"/>
          <w:b/>
          <w:sz w:val="24"/>
          <w:szCs w:val="24"/>
        </w:rPr>
        <w:t xml:space="preserve">Vzťahy </w:t>
      </w:r>
      <w:r w:rsidR="003D4F51">
        <w:rPr>
          <w:rFonts w:ascii="Times New Roman" w:hAnsi="Times New Roman"/>
          <w:b/>
          <w:sz w:val="24"/>
          <w:szCs w:val="24"/>
        </w:rPr>
        <w:t>finančnej</w:t>
      </w:r>
      <w:r>
        <w:rPr>
          <w:rFonts w:ascii="Times New Roman" w:hAnsi="Times New Roman"/>
          <w:b/>
          <w:sz w:val="24"/>
          <w:szCs w:val="24"/>
        </w:rPr>
        <w:t xml:space="preserve"> správy k štátnym orgánom, osobám</w:t>
      </w:r>
      <w:r w:rsidR="00C82E43">
        <w:rPr>
          <w:rFonts w:ascii="Times New Roman" w:hAnsi="Times New Roman"/>
          <w:b/>
          <w:sz w:val="24"/>
          <w:szCs w:val="24"/>
        </w:rPr>
        <w:t xml:space="preserve"> </w:t>
      </w:r>
      <w:r>
        <w:rPr>
          <w:rFonts w:ascii="Times New Roman" w:hAnsi="Times New Roman"/>
          <w:b/>
          <w:sz w:val="24"/>
          <w:szCs w:val="24"/>
        </w:rPr>
        <w:t>a k zahraničiu</w:t>
      </w:r>
    </w:p>
    <w:p w:rsidR="00DD3E35" w:rsidRPr="00801458" w:rsidP="00104C9F">
      <w:pPr>
        <w:bidi w:val="0"/>
        <w:spacing w:before="0" w:after="0"/>
        <w:jc w:val="both"/>
        <w:rPr>
          <w:rFonts w:ascii="Times New Roman" w:hAnsi="Times New Roman"/>
          <w:sz w:val="24"/>
          <w:szCs w:val="24"/>
        </w:rPr>
      </w:pPr>
    </w:p>
    <w:p w:rsidR="003E7CD1" w:rsidRPr="00801458" w:rsidP="00BE3433">
      <w:pPr>
        <w:bidi w:val="0"/>
        <w:spacing w:before="0" w:after="0"/>
        <w:ind w:firstLine="708"/>
        <w:jc w:val="both"/>
        <w:rPr>
          <w:rFonts w:ascii="Times New Roman" w:hAnsi="Times New Roman"/>
          <w:sz w:val="24"/>
          <w:szCs w:val="24"/>
        </w:rPr>
      </w:pPr>
      <w:r w:rsidR="00CF72B8">
        <w:rPr>
          <w:rFonts w:ascii="Times New Roman" w:hAnsi="Times New Roman"/>
          <w:sz w:val="24"/>
          <w:szCs w:val="24"/>
        </w:rPr>
        <w:t xml:space="preserve">(1) </w:t>
      </w:r>
      <w:r w:rsidRPr="00801458" w:rsidR="00924046">
        <w:rPr>
          <w:rFonts w:ascii="Times New Roman" w:hAnsi="Times New Roman"/>
          <w:sz w:val="24"/>
          <w:szCs w:val="24"/>
        </w:rPr>
        <w:t>Finančná správa</w:t>
      </w:r>
      <w:r w:rsidRPr="00801458" w:rsidR="00DD3E35">
        <w:rPr>
          <w:rFonts w:ascii="Times New Roman" w:hAnsi="Times New Roman"/>
          <w:sz w:val="24"/>
          <w:szCs w:val="24"/>
        </w:rPr>
        <w:t xml:space="preserve"> pri plnení úloh spolupracuj</w:t>
      </w:r>
      <w:r w:rsidRPr="00801458" w:rsidR="00924046">
        <w:rPr>
          <w:rFonts w:ascii="Times New Roman" w:hAnsi="Times New Roman"/>
          <w:sz w:val="24"/>
          <w:szCs w:val="24"/>
        </w:rPr>
        <w:t>e</w:t>
      </w:r>
      <w:r w:rsidRPr="00801458" w:rsidR="00DD3E35">
        <w:rPr>
          <w:rFonts w:ascii="Times New Roman" w:hAnsi="Times New Roman"/>
          <w:sz w:val="24"/>
          <w:szCs w:val="24"/>
        </w:rPr>
        <w:t xml:space="preserve"> </w:t>
      </w:r>
      <w:r w:rsidRPr="00801458" w:rsidR="00553C33">
        <w:rPr>
          <w:rFonts w:ascii="Times New Roman" w:hAnsi="Times New Roman"/>
          <w:sz w:val="24"/>
          <w:szCs w:val="24"/>
        </w:rPr>
        <w:t xml:space="preserve">so štátnymi orgánmi, </w:t>
      </w:r>
      <w:r w:rsidRPr="00801458" w:rsidR="00DD3E35">
        <w:rPr>
          <w:rFonts w:ascii="Times New Roman" w:hAnsi="Times New Roman"/>
          <w:sz w:val="24"/>
          <w:szCs w:val="24"/>
        </w:rPr>
        <w:t xml:space="preserve">ozbrojenými zbormi, </w:t>
      </w:r>
      <w:r w:rsidRPr="00801458" w:rsidR="00D4661A">
        <w:rPr>
          <w:rFonts w:ascii="Times New Roman" w:hAnsi="Times New Roman"/>
          <w:sz w:val="24"/>
          <w:szCs w:val="24"/>
        </w:rPr>
        <w:t>ozbrojenými bezpečnostnými zbormi, ozbrojenými silami S</w:t>
      </w:r>
      <w:r w:rsidRPr="00801458" w:rsidR="00555352">
        <w:rPr>
          <w:rFonts w:ascii="Times New Roman" w:hAnsi="Times New Roman"/>
          <w:sz w:val="24"/>
          <w:szCs w:val="24"/>
        </w:rPr>
        <w:t>lovenskej republiky</w:t>
      </w:r>
      <w:r w:rsidR="00D661F6">
        <w:rPr>
          <w:rFonts w:ascii="Times New Roman" w:hAnsi="Times New Roman"/>
          <w:sz w:val="24"/>
          <w:szCs w:val="24"/>
        </w:rPr>
        <w:t>, Vojenským spravodajstvom</w:t>
      </w:r>
      <w:r w:rsidRPr="00801458" w:rsidR="00D4661A">
        <w:rPr>
          <w:rFonts w:ascii="Times New Roman" w:hAnsi="Times New Roman"/>
          <w:sz w:val="24"/>
          <w:szCs w:val="24"/>
        </w:rPr>
        <w:t>,</w:t>
      </w:r>
      <w:r w:rsidR="00D661F6">
        <w:rPr>
          <w:rFonts w:ascii="Times New Roman" w:hAnsi="Times New Roman"/>
          <w:sz w:val="24"/>
          <w:szCs w:val="24"/>
        </w:rPr>
        <w:t xml:space="preserve"> </w:t>
      </w:r>
      <w:r w:rsidRPr="00801458" w:rsidR="00DD3E35">
        <w:rPr>
          <w:rFonts w:ascii="Times New Roman" w:hAnsi="Times New Roman"/>
          <w:sz w:val="24"/>
          <w:szCs w:val="24"/>
        </w:rPr>
        <w:t>vy</w:t>
      </w:r>
      <w:r w:rsidRPr="00801458" w:rsidR="00553C33">
        <w:rPr>
          <w:rFonts w:ascii="Times New Roman" w:hAnsi="Times New Roman"/>
          <w:sz w:val="24"/>
          <w:szCs w:val="24"/>
        </w:rPr>
        <w:t>ššími územnými celkami</w:t>
      </w:r>
      <w:r w:rsidRPr="00801458" w:rsidR="006403F0">
        <w:rPr>
          <w:rFonts w:ascii="Times New Roman" w:hAnsi="Times New Roman"/>
          <w:sz w:val="24"/>
          <w:szCs w:val="24"/>
        </w:rPr>
        <w:t xml:space="preserve">, </w:t>
      </w:r>
      <w:r w:rsidRPr="00801458" w:rsidR="00553C33">
        <w:rPr>
          <w:rFonts w:ascii="Times New Roman" w:hAnsi="Times New Roman"/>
          <w:sz w:val="24"/>
          <w:szCs w:val="24"/>
        </w:rPr>
        <w:t>obcami a s</w:t>
      </w:r>
      <w:r w:rsidR="00067E42">
        <w:rPr>
          <w:rFonts w:ascii="Times New Roman" w:hAnsi="Times New Roman"/>
          <w:sz w:val="24"/>
          <w:szCs w:val="24"/>
        </w:rPr>
        <w:t xml:space="preserve"> inými </w:t>
      </w:r>
      <w:r w:rsidRPr="00801458" w:rsidR="00DD3E35">
        <w:rPr>
          <w:rFonts w:ascii="Times New Roman" w:hAnsi="Times New Roman"/>
          <w:sz w:val="24"/>
          <w:szCs w:val="24"/>
        </w:rPr>
        <w:t>osobami.</w:t>
      </w:r>
    </w:p>
    <w:p w:rsidR="00D4661A" w:rsidRPr="00801458" w:rsidP="00D4661A">
      <w:pPr>
        <w:bidi w:val="0"/>
        <w:spacing w:before="0" w:after="0"/>
        <w:jc w:val="center"/>
        <w:rPr>
          <w:rFonts w:ascii="Times New Roman" w:hAnsi="Times New Roman"/>
          <w:sz w:val="24"/>
          <w:szCs w:val="24"/>
        </w:rPr>
      </w:pPr>
    </w:p>
    <w:p w:rsidR="00D4661A" w:rsidRPr="00801458" w:rsidP="00683A8E">
      <w:pPr>
        <w:bidi w:val="0"/>
        <w:spacing w:before="0" w:after="0"/>
        <w:ind w:firstLine="708"/>
        <w:jc w:val="both"/>
        <w:rPr>
          <w:rFonts w:ascii="Times New Roman" w:hAnsi="Times New Roman"/>
          <w:sz w:val="24"/>
          <w:szCs w:val="24"/>
        </w:rPr>
      </w:pPr>
      <w:r w:rsidR="00CF72B8">
        <w:rPr>
          <w:rFonts w:ascii="Times New Roman" w:hAnsi="Times New Roman"/>
          <w:sz w:val="24"/>
          <w:szCs w:val="24"/>
        </w:rPr>
        <w:t>(2</w:t>
      </w:r>
      <w:r w:rsidRPr="00801458" w:rsidR="00683A8E">
        <w:rPr>
          <w:rFonts w:ascii="Times New Roman" w:hAnsi="Times New Roman"/>
          <w:sz w:val="24"/>
          <w:szCs w:val="24"/>
        </w:rPr>
        <w:t>) Finančná</w:t>
      </w:r>
      <w:r w:rsidRPr="00801458">
        <w:rPr>
          <w:rFonts w:ascii="Times New Roman" w:hAnsi="Times New Roman"/>
          <w:sz w:val="24"/>
          <w:szCs w:val="24"/>
        </w:rPr>
        <w:t xml:space="preserve"> správa spolupracuje s medzinárodnými orga</w:t>
      </w:r>
      <w:r w:rsidRPr="00801458" w:rsidR="008C3EED">
        <w:rPr>
          <w:rFonts w:ascii="Times New Roman" w:hAnsi="Times New Roman"/>
          <w:sz w:val="24"/>
          <w:szCs w:val="24"/>
        </w:rPr>
        <w:t xml:space="preserve">nizáciami, </w:t>
      </w:r>
      <w:r w:rsidRPr="00801458" w:rsidR="00553C33">
        <w:rPr>
          <w:rFonts w:ascii="Times New Roman" w:hAnsi="Times New Roman"/>
          <w:sz w:val="24"/>
          <w:szCs w:val="24"/>
        </w:rPr>
        <w:t>daňovými správami a </w:t>
      </w:r>
      <w:r w:rsidRPr="00801458">
        <w:rPr>
          <w:rFonts w:ascii="Times New Roman" w:hAnsi="Times New Roman"/>
          <w:sz w:val="24"/>
          <w:szCs w:val="24"/>
        </w:rPr>
        <w:t xml:space="preserve">colnými správami </w:t>
      </w:r>
      <w:r w:rsidRPr="00801458" w:rsidR="00553C33">
        <w:rPr>
          <w:rFonts w:ascii="Times New Roman" w:hAnsi="Times New Roman"/>
          <w:sz w:val="24"/>
          <w:szCs w:val="24"/>
        </w:rPr>
        <w:t>i</w:t>
      </w:r>
      <w:r w:rsidRPr="00801458">
        <w:rPr>
          <w:rFonts w:ascii="Times New Roman" w:hAnsi="Times New Roman"/>
          <w:sz w:val="24"/>
          <w:szCs w:val="24"/>
        </w:rPr>
        <w:t>ných štátov v rozsahu a za podmienok ustanovených právne záväznými aktmi Európskej únie, medzinárodnou zmluvou alebo dohodou zúčastnených strán.</w:t>
      </w:r>
    </w:p>
    <w:p w:rsidR="00D4661A" w:rsidRPr="00801458" w:rsidP="00D4661A">
      <w:pPr>
        <w:bidi w:val="0"/>
        <w:spacing w:before="0" w:after="0"/>
        <w:jc w:val="both"/>
        <w:rPr>
          <w:rFonts w:ascii="Times New Roman" w:hAnsi="Times New Roman"/>
          <w:sz w:val="24"/>
          <w:szCs w:val="24"/>
        </w:rPr>
      </w:pPr>
      <w:r w:rsidRPr="00801458">
        <w:rPr>
          <w:rFonts w:ascii="Times New Roman" w:hAnsi="Times New Roman"/>
          <w:sz w:val="24"/>
          <w:szCs w:val="24"/>
        </w:rPr>
        <w:t xml:space="preserve"> </w:t>
      </w:r>
    </w:p>
    <w:p w:rsidR="003E7CD1" w:rsidRPr="00801458" w:rsidP="00D4661A">
      <w:pPr>
        <w:bidi w:val="0"/>
        <w:spacing w:before="0" w:after="0"/>
        <w:jc w:val="both"/>
        <w:rPr>
          <w:rFonts w:ascii="Times New Roman" w:hAnsi="Times New Roman"/>
          <w:sz w:val="24"/>
          <w:szCs w:val="24"/>
          <w:u w:val="single"/>
        </w:rPr>
      </w:pPr>
      <w:r w:rsidR="00CF72B8">
        <w:rPr>
          <w:rFonts w:ascii="Times New Roman" w:hAnsi="Times New Roman"/>
          <w:sz w:val="24"/>
          <w:szCs w:val="24"/>
        </w:rPr>
        <w:tab/>
        <w:t>(3</w:t>
      </w:r>
      <w:r w:rsidRPr="00801458" w:rsidR="00D4661A">
        <w:rPr>
          <w:rFonts w:ascii="Times New Roman" w:hAnsi="Times New Roman"/>
          <w:sz w:val="24"/>
          <w:szCs w:val="24"/>
        </w:rPr>
        <w:t xml:space="preserve">) </w:t>
      </w:r>
      <w:r w:rsidRPr="00801458" w:rsidR="00683A8E">
        <w:rPr>
          <w:rFonts w:ascii="Times New Roman" w:hAnsi="Times New Roman"/>
          <w:sz w:val="24"/>
          <w:szCs w:val="24"/>
        </w:rPr>
        <w:t>Finančná</w:t>
      </w:r>
      <w:r w:rsidRPr="00801458" w:rsidR="00D4661A">
        <w:rPr>
          <w:rFonts w:ascii="Times New Roman" w:hAnsi="Times New Roman"/>
          <w:sz w:val="24"/>
          <w:szCs w:val="24"/>
        </w:rPr>
        <w:t xml:space="preserve"> správa môže plniť úlohy </w:t>
      </w:r>
      <w:r w:rsidRPr="00801458" w:rsidR="00683A8E">
        <w:rPr>
          <w:rFonts w:ascii="Times New Roman" w:hAnsi="Times New Roman"/>
          <w:sz w:val="24"/>
          <w:szCs w:val="24"/>
        </w:rPr>
        <w:t xml:space="preserve">finančnej </w:t>
      </w:r>
      <w:r w:rsidRPr="00801458" w:rsidR="00D4661A">
        <w:rPr>
          <w:rFonts w:ascii="Times New Roman" w:hAnsi="Times New Roman"/>
          <w:sz w:val="24"/>
          <w:szCs w:val="24"/>
        </w:rPr>
        <w:t xml:space="preserve">správy aj v zahraničí, ak to vyplýva z medzinárodnej zmluvy. </w:t>
      </w:r>
      <w:r w:rsidRPr="00801458">
        <w:rPr>
          <w:rFonts w:ascii="Times New Roman" w:hAnsi="Times New Roman"/>
          <w:sz w:val="24"/>
          <w:szCs w:val="24"/>
          <w:u w:val="single"/>
        </w:rPr>
        <w:t xml:space="preserve"> </w:t>
      </w:r>
    </w:p>
    <w:p w:rsidR="00483CE1" w:rsidRPr="00801458" w:rsidP="00D4661A">
      <w:pPr>
        <w:bidi w:val="0"/>
        <w:spacing w:before="0" w:after="0"/>
        <w:jc w:val="both"/>
        <w:rPr>
          <w:rFonts w:ascii="Times New Roman" w:hAnsi="Times New Roman"/>
          <w:sz w:val="24"/>
          <w:szCs w:val="24"/>
        </w:rPr>
      </w:pPr>
    </w:p>
    <w:p w:rsidR="00F22367" w:rsidRPr="00801458" w:rsidP="00F22367">
      <w:pPr>
        <w:bidi w:val="0"/>
        <w:spacing w:before="0" w:after="0"/>
        <w:jc w:val="center"/>
        <w:rPr>
          <w:rFonts w:ascii="Times New Roman" w:hAnsi="Times New Roman"/>
          <w:b/>
          <w:sz w:val="24"/>
          <w:szCs w:val="24"/>
        </w:rPr>
      </w:pPr>
      <w:r w:rsidRPr="00801458" w:rsidR="00623162">
        <w:rPr>
          <w:rFonts w:ascii="Times New Roman" w:hAnsi="Times New Roman"/>
          <w:b/>
          <w:sz w:val="24"/>
          <w:szCs w:val="24"/>
        </w:rPr>
        <w:t xml:space="preserve">§ </w:t>
      </w:r>
      <w:r w:rsidR="00546965">
        <w:rPr>
          <w:rFonts w:ascii="Times New Roman" w:hAnsi="Times New Roman"/>
          <w:b/>
          <w:sz w:val="24"/>
          <w:szCs w:val="24"/>
        </w:rPr>
        <w:t>7</w:t>
      </w:r>
    </w:p>
    <w:p w:rsidR="00F22367" w:rsidP="00CF72B8">
      <w:pPr>
        <w:bidi w:val="0"/>
        <w:spacing w:before="0" w:after="0"/>
        <w:jc w:val="center"/>
        <w:rPr>
          <w:rFonts w:ascii="Times New Roman" w:hAnsi="Times New Roman"/>
          <w:b/>
          <w:sz w:val="24"/>
          <w:szCs w:val="24"/>
        </w:rPr>
      </w:pPr>
      <w:r w:rsidRPr="00801458" w:rsidR="00CF72B8">
        <w:rPr>
          <w:rFonts w:ascii="Times New Roman" w:hAnsi="Times New Roman"/>
          <w:b/>
          <w:sz w:val="24"/>
          <w:szCs w:val="24"/>
        </w:rPr>
        <w:t>Vyšetrovanie a skrátené vyšetrovanie</w:t>
      </w:r>
    </w:p>
    <w:p w:rsidR="00CF72B8" w:rsidRPr="00801458" w:rsidP="00F22367">
      <w:pPr>
        <w:bidi w:val="0"/>
        <w:spacing w:before="0" w:after="0"/>
        <w:jc w:val="center"/>
        <w:rPr>
          <w:rFonts w:ascii="Times New Roman" w:hAnsi="Times New Roman"/>
          <w:b/>
          <w:sz w:val="24"/>
          <w:szCs w:val="24"/>
        </w:rPr>
      </w:pPr>
    </w:p>
    <w:p w:rsidR="00F22367" w:rsidRPr="00801458" w:rsidP="00F22367">
      <w:pPr>
        <w:bidi w:val="0"/>
        <w:spacing w:before="0" w:after="0"/>
        <w:ind w:firstLine="708"/>
        <w:jc w:val="both"/>
        <w:rPr>
          <w:rFonts w:ascii="Times New Roman" w:hAnsi="Times New Roman"/>
          <w:sz w:val="24"/>
          <w:szCs w:val="24"/>
        </w:rPr>
      </w:pPr>
      <w:r w:rsidRPr="00801458">
        <w:rPr>
          <w:rFonts w:ascii="Times New Roman" w:hAnsi="Times New Roman"/>
          <w:sz w:val="24"/>
          <w:szCs w:val="24"/>
        </w:rPr>
        <w:t>(1) Vyšetrovateľ finančnej správy</w:t>
      </w:r>
      <w:r w:rsidRPr="00801458" w:rsidR="00097139">
        <w:rPr>
          <w:rFonts w:ascii="Times New Roman" w:hAnsi="Times New Roman"/>
          <w:sz w:val="24"/>
          <w:szCs w:val="24"/>
        </w:rPr>
        <w:t xml:space="preserve"> vo vyšetrovaní a</w:t>
      </w:r>
      <w:r w:rsidRPr="00801458" w:rsidR="00D2302C">
        <w:rPr>
          <w:rFonts w:ascii="Times New Roman" w:hAnsi="Times New Roman"/>
          <w:sz w:val="24"/>
          <w:szCs w:val="24"/>
        </w:rPr>
        <w:t xml:space="preserve"> poverený </w:t>
      </w:r>
      <w:r w:rsidR="00755003">
        <w:rPr>
          <w:rFonts w:ascii="Times New Roman" w:hAnsi="Times New Roman"/>
          <w:sz w:val="24"/>
          <w:szCs w:val="24"/>
        </w:rPr>
        <w:t>pracovník finančnej správy</w:t>
      </w:r>
      <w:r w:rsidRPr="00801458">
        <w:rPr>
          <w:rFonts w:ascii="Times New Roman" w:hAnsi="Times New Roman"/>
          <w:sz w:val="24"/>
          <w:szCs w:val="24"/>
        </w:rPr>
        <w:t xml:space="preserve"> v skrátenom vyšetrovaní sú vo veciach, ktoré vyšetrujú, procesne samostatn</w:t>
      </w:r>
      <w:r w:rsidRPr="00801458" w:rsidR="00D2302C">
        <w:rPr>
          <w:rFonts w:ascii="Times New Roman" w:hAnsi="Times New Roman"/>
          <w:sz w:val="24"/>
          <w:szCs w:val="24"/>
        </w:rPr>
        <w:t>í</w:t>
      </w:r>
      <w:r w:rsidRPr="00801458">
        <w:rPr>
          <w:rFonts w:ascii="Times New Roman" w:hAnsi="Times New Roman"/>
          <w:sz w:val="24"/>
          <w:szCs w:val="24"/>
        </w:rPr>
        <w:t xml:space="preserve"> a sú viazan</w:t>
      </w:r>
      <w:r w:rsidRPr="00801458" w:rsidR="00D2302C">
        <w:rPr>
          <w:rFonts w:ascii="Times New Roman" w:hAnsi="Times New Roman"/>
          <w:sz w:val="24"/>
          <w:szCs w:val="24"/>
        </w:rPr>
        <w:t>í</w:t>
      </w:r>
      <w:r w:rsidRPr="00801458">
        <w:rPr>
          <w:rFonts w:ascii="Times New Roman" w:hAnsi="Times New Roman"/>
          <w:sz w:val="24"/>
          <w:szCs w:val="24"/>
        </w:rPr>
        <w:t xml:space="preserve"> iba Ústavou Slovenskej republiky, ústavnými zákonmi, zákonmi a ostatnými všeobecne záväznými právnymi predpismi, medzinárodn</w:t>
      </w:r>
      <w:r w:rsidRPr="00801458" w:rsidR="00D73996">
        <w:rPr>
          <w:rFonts w:ascii="Times New Roman" w:hAnsi="Times New Roman"/>
          <w:sz w:val="24"/>
          <w:szCs w:val="24"/>
        </w:rPr>
        <w:t xml:space="preserve">ou </w:t>
      </w:r>
      <w:r w:rsidRPr="00801458">
        <w:rPr>
          <w:rFonts w:ascii="Times New Roman" w:hAnsi="Times New Roman"/>
          <w:sz w:val="24"/>
          <w:szCs w:val="24"/>
        </w:rPr>
        <w:t>zmluv</w:t>
      </w:r>
      <w:r w:rsidRPr="00801458" w:rsidR="00D73996">
        <w:rPr>
          <w:rFonts w:ascii="Times New Roman" w:hAnsi="Times New Roman"/>
          <w:sz w:val="24"/>
          <w:szCs w:val="24"/>
        </w:rPr>
        <w:t>ou</w:t>
      </w:r>
      <w:r w:rsidRPr="00801458">
        <w:rPr>
          <w:rFonts w:ascii="Times New Roman" w:hAnsi="Times New Roman"/>
          <w:sz w:val="24"/>
          <w:szCs w:val="24"/>
        </w:rPr>
        <w:t xml:space="preserve"> a v rozsahu ustanovenom Trestným poriadkom aj pokynmi a príkazmi prokurátora a súdu.</w:t>
      </w:r>
    </w:p>
    <w:p w:rsidR="00F22367" w:rsidRPr="00801458" w:rsidP="00F22367">
      <w:pPr>
        <w:bidi w:val="0"/>
        <w:spacing w:before="0" w:after="0"/>
        <w:jc w:val="both"/>
        <w:rPr>
          <w:rFonts w:ascii="Times New Roman" w:hAnsi="Times New Roman"/>
          <w:sz w:val="24"/>
          <w:szCs w:val="24"/>
        </w:rPr>
      </w:pPr>
      <w:r w:rsidRPr="00801458">
        <w:rPr>
          <w:rFonts w:ascii="Times New Roman" w:hAnsi="Times New Roman"/>
          <w:sz w:val="24"/>
          <w:szCs w:val="24"/>
        </w:rPr>
        <w:t xml:space="preserve"> </w:t>
      </w:r>
    </w:p>
    <w:p w:rsidR="00F22367" w:rsidRPr="00801458" w:rsidP="00F22367">
      <w:pPr>
        <w:bidi w:val="0"/>
        <w:spacing w:before="0" w:after="0"/>
        <w:jc w:val="both"/>
        <w:rPr>
          <w:rFonts w:ascii="Times New Roman" w:hAnsi="Times New Roman"/>
          <w:sz w:val="24"/>
          <w:szCs w:val="24"/>
        </w:rPr>
      </w:pPr>
      <w:r w:rsidRPr="00801458" w:rsidR="00D73996">
        <w:rPr>
          <w:rFonts w:ascii="Times New Roman" w:hAnsi="Times New Roman"/>
          <w:sz w:val="24"/>
          <w:szCs w:val="24"/>
        </w:rPr>
        <w:tab/>
        <w:t>(2) Vyšetrovateľ finančnej</w:t>
      </w:r>
      <w:r w:rsidRPr="00801458">
        <w:rPr>
          <w:rFonts w:ascii="Times New Roman" w:hAnsi="Times New Roman"/>
          <w:sz w:val="24"/>
          <w:szCs w:val="24"/>
        </w:rPr>
        <w:t xml:space="preserve"> správy vo vyšetrovaní a</w:t>
      </w:r>
      <w:r w:rsidRPr="00801458" w:rsidR="00D2302C">
        <w:rPr>
          <w:rFonts w:ascii="Times New Roman" w:hAnsi="Times New Roman"/>
          <w:sz w:val="24"/>
          <w:szCs w:val="24"/>
        </w:rPr>
        <w:t> </w:t>
      </w:r>
      <w:r w:rsidRPr="00801458">
        <w:rPr>
          <w:rFonts w:ascii="Times New Roman" w:hAnsi="Times New Roman"/>
          <w:sz w:val="24"/>
          <w:szCs w:val="24"/>
        </w:rPr>
        <w:t>poveren</w:t>
      </w:r>
      <w:r w:rsidRPr="00801458" w:rsidR="00D2302C">
        <w:rPr>
          <w:rFonts w:ascii="Times New Roman" w:hAnsi="Times New Roman"/>
          <w:sz w:val="24"/>
          <w:szCs w:val="24"/>
        </w:rPr>
        <w:t xml:space="preserve">ý </w:t>
      </w:r>
      <w:r w:rsidR="00755003">
        <w:rPr>
          <w:rFonts w:ascii="Times New Roman" w:hAnsi="Times New Roman"/>
          <w:sz w:val="24"/>
          <w:szCs w:val="24"/>
        </w:rPr>
        <w:t>pracovník finančnej správy</w:t>
      </w:r>
      <w:r w:rsidRPr="00801458" w:rsidR="00D2302C">
        <w:rPr>
          <w:rFonts w:ascii="Times New Roman" w:hAnsi="Times New Roman"/>
          <w:sz w:val="24"/>
          <w:szCs w:val="24"/>
        </w:rPr>
        <w:t xml:space="preserve"> </w:t>
      </w:r>
      <w:r w:rsidRPr="00801458">
        <w:rPr>
          <w:rFonts w:ascii="Times New Roman" w:hAnsi="Times New Roman"/>
          <w:sz w:val="24"/>
          <w:szCs w:val="24"/>
        </w:rPr>
        <w:t>v skrátenom vyšetrovaní sú vo veciach, ktoré vyšetrujú, oprávnen</w:t>
      </w:r>
      <w:r w:rsidRPr="00801458" w:rsidR="00D2302C">
        <w:rPr>
          <w:rFonts w:ascii="Times New Roman" w:hAnsi="Times New Roman"/>
          <w:sz w:val="24"/>
          <w:szCs w:val="24"/>
        </w:rPr>
        <w:t>í</w:t>
      </w:r>
      <w:r w:rsidRPr="00801458">
        <w:rPr>
          <w:rFonts w:ascii="Times New Roman" w:hAnsi="Times New Roman"/>
          <w:sz w:val="24"/>
          <w:szCs w:val="24"/>
        </w:rPr>
        <w:t xml:space="preserve"> vyžadovať od </w:t>
      </w:r>
      <w:r w:rsidRPr="00801458" w:rsidR="00D73996">
        <w:rPr>
          <w:rFonts w:ascii="Times New Roman" w:hAnsi="Times New Roman"/>
          <w:sz w:val="24"/>
          <w:szCs w:val="24"/>
        </w:rPr>
        <w:t>finančného</w:t>
      </w:r>
      <w:r w:rsidRPr="00801458">
        <w:rPr>
          <w:rFonts w:ascii="Times New Roman" w:hAnsi="Times New Roman"/>
          <w:sz w:val="24"/>
          <w:szCs w:val="24"/>
        </w:rPr>
        <w:t xml:space="preserve"> riaditeľstva, </w:t>
      </w:r>
      <w:r w:rsidRPr="00801458" w:rsidR="00E513BA">
        <w:rPr>
          <w:rFonts w:ascii="Times New Roman" w:hAnsi="Times New Roman"/>
          <w:sz w:val="24"/>
          <w:szCs w:val="24"/>
        </w:rPr>
        <w:t>daňového úradu, colného</w:t>
      </w:r>
      <w:r w:rsidRPr="00801458" w:rsidR="00D73996">
        <w:rPr>
          <w:rFonts w:ascii="Times New Roman" w:hAnsi="Times New Roman"/>
          <w:sz w:val="24"/>
          <w:szCs w:val="24"/>
        </w:rPr>
        <w:t xml:space="preserve"> </w:t>
      </w:r>
      <w:r w:rsidRPr="00801458">
        <w:rPr>
          <w:rFonts w:ascii="Times New Roman" w:hAnsi="Times New Roman"/>
          <w:sz w:val="24"/>
          <w:szCs w:val="24"/>
        </w:rPr>
        <w:t>úradu</w:t>
      </w:r>
      <w:r w:rsidRPr="00801458" w:rsidR="00623162">
        <w:rPr>
          <w:rFonts w:ascii="Times New Roman" w:hAnsi="Times New Roman"/>
          <w:sz w:val="24"/>
          <w:szCs w:val="24"/>
        </w:rPr>
        <w:t xml:space="preserve"> alebo</w:t>
      </w:r>
      <w:r w:rsidRPr="00801458" w:rsidR="00D73996">
        <w:rPr>
          <w:rFonts w:ascii="Times New Roman" w:hAnsi="Times New Roman"/>
          <w:sz w:val="24"/>
          <w:szCs w:val="24"/>
        </w:rPr>
        <w:t xml:space="preserve"> </w:t>
      </w:r>
      <w:r w:rsidR="00A2168C">
        <w:rPr>
          <w:rFonts w:ascii="Times New Roman" w:hAnsi="Times New Roman"/>
          <w:sz w:val="24"/>
          <w:szCs w:val="24"/>
        </w:rPr>
        <w:t>K</w:t>
      </w:r>
      <w:r w:rsidRPr="00801458" w:rsidR="002051F5">
        <w:rPr>
          <w:rFonts w:ascii="Times New Roman" w:hAnsi="Times New Roman"/>
          <w:sz w:val="24"/>
          <w:szCs w:val="24"/>
        </w:rPr>
        <w:t xml:space="preserve">riminálneho úradu finančnej správy </w:t>
      </w:r>
      <w:r w:rsidRPr="00801458">
        <w:rPr>
          <w:rFonts w:ascii="Times New Roman" w:hAnsi="Times New Roman"/>
          <w:sz w:val="24"/>
          <w:szCs w:val="24"/>
        </w:rPr>
        <w:t>v súlade so zákonmi a inými všeobecne záväznými právnymi predpismi vykonanie úkonov</w:t>
      </w:r>
      <w:r w:rsidR="003A2EB0">
        <w:rPr>
          <w:rFonts w:ascii="Times New Roman" w:hAnsi="Times New Roman"/>
          <w:sz w:val="24"/>
          <w:szCs w:val="24"/>
        </w:rPr>
        <w:t>, okrem úkonov trestného konania,</w:t>
      </w:r>
      <w:r w:rsidRPr="00801458">
        <w:rPr>
          <w:rFonts w:ascii="Times New Roman" w:hAnsi="Times New Roman"/>
          <w:sz w:val="24"/>
          <w:szCs w:val="24"/>
        </w:rPr>
        <w:t xml:space="preserve"> a opatrení nevyhnutných na vyšetrovanie alebo skrátené vyšetrovanie, ktoré vzhľadom na ich povahu nemôžu vykonať sami.</w:t>
      </w:r>
    </w:p>
    <w:p w:rsidR="00281382" w:rsidRPr="00801458" w:rsidP="00281382">
      <w:pPr>
        <w:bidi w:val="0"/>
        <w:spacing w:before="0" w:after="0"/>
        <w:jc w:val="center"/>
        <w:rPr>
          <w:rFonts w:ascii="Times New Roman" w:hAnsi="Times New Roman"/>
          <w:b/>
          <w:sz w:val="24"/>
          <w:szCs w:val="24"/>
        </w:rPr>
      </w:pPr>
    </w:p>
    <w:p w:rsidR="005A06E3" w:rsidRPr="00801458" w:rsidP="00104C9F">
      <w:pPr>
        <w:bidi w:val="0"/>
        <w:spacing w:before="0" w:after="0"/>
        <w:jc w:val="center"/>
        <w:rPr>
          <w:rFonts w:ascii="Times New Roman" w:hAnsi="Times New Roman"/>
          <w:b/>
          <w:sz w:val="24"/>
          <w:szCs w:val="24"/>
        </w:rPr>
      </w:pPr>
      <w:r w:rsidR="00546965">
        <w:rPr>
          <w:rFonts w:ascii="Times New Roman" w:hAnsi="Times New Roman"/>
          <w:b/>
          <w:sz w:val="24"/>
          <w:szCs w:val="24"/>
        </w:rPr>
        <w:t>§ 8</w:t>
      </w:r>
    </w:p>
    <w:p w:rsidR="00DD3E35" w:rsidP="00104C9F">
      <w:pPr>
        <w:bidi w:val="0"/>
        <w:spacing w:before="0" w:after="0"/>
        <w:jc w:val="center"/>
        <w:rPr>
          <w:rFonts w:ascii="Times New Roman" w:hAnsi="Times New Roman"/>
          <w:b/>
          <w:bCs/>
          <w:sz w:val="24"/>
          <w:szCs w:val="24"/>
        </w:rPr>
      </w:pPr>
      <w:r w:rsidR="0022686C">
        <w:rPr>
          <w:rFonts w:ascii="Times New Roman" w:hAnsi="Times New Roman"/>
          <w:b/>
          <w:bCs/>
          <w:sz w:val="24"/>
          <w:szCs w:val="24"/>
        </w:rPr>
        <w:t>Spoločné ustanovenia</w:t>
      </w:r>
    </w:p>
    <w:p w:rsidR="0022686C" w:rsidP="00104C9F">
      <w:pPr>
        <w:bidi w:val="0"/>
        <w:spacing w:before="0" w:after="0"/>
        <w:jc w:val="center"/>
        <w:rPr>
          <w:rFonts w:ascii="Times New Roman" w:hAnsi="Times New Roman"/>
          <w:b/>
          <w:bCs/>
          <w:sz w:val="24"/>
          <w:szCs w:val="24"/>
        </w:rPr>
      </w:pPr>
    </w:p>
    <w:p w:rsidR="0022686C" w:rsidRPr="00801458" w:rsidP="0022686C">
      <w:pPr>
        <w:bidi w:val="0"/>
        <w:spacing w:before="0" w:after="0"/>
        <w:ind w:firstLine="708"/>
        <w:jc w:val="both"/>
        <w:rPr>
          <w:rFonts w:ascii="Times New Roman" w:hAnsi="Times New Roman"/>
          <w:bCs/>
          <w:sz w:val="24"/>
          <w:szCs w:val="24"/>
        </w:rPr>
      </w:pPr>
      <w:r w:rsidRPr="00801458">
        <w:rPr>
          <w:rFonts w:ascii="Times New Roman" w:hAnsi="Times New Roman"/>
          <w:bCs/>
          <w:sz w:val="24"/>
          <w:szCs w:val="24"/>
        </w:rPr>
        <w:t>(1) Ak sa vo všeobecne záväzných právnych predpisoch používa pojem „Daňové riaditeľstvo Slovenskej republiky“ alebo pojem „Colné riaditeľstvo Slovenskej republiky“ vo všetkých tvaroch, rozumie sa tým „Finančné riaditeľstvo Slovenskej republiky“ v príslušnom tvare.</w:t>
      </w:r>
    </w:p>
    <w:p w:rsidR="0022686C" w:rsidRPr="00801458" w:rsidP="0022686C">
      <w:pPr>
        <w:bidi w:val="0"/>
        <w:spacing w:before="0" w:after="0"/>
        <w:jc w:val="both"/>
        <w:rPr>
          <w:rFonts w:ascii="Times New Roman" w:hAnsi="Times New Roman"/>
          <w:bCs/>
          <w:sz w:val="24"/>
          <w:szCs w:val="24"/>
        </w:rPr>
      </w:pPr>
    </w:p>
    <w:p w:rsidR="0022686C" w:rsidRPr="00801458" w:rsidP="0022686C">
      <w:pPr>
        <w:bidi w:val="0"/>
        <w:spacing w:before="0" w:after="0"/>
        <w:ind w:firstLine="708"/>
        <w:jc w:val="both"/>
        <w:rPr>
          <w:rFonts w:ascii="Times New Roman" w:hAnsi="Times New Roman"/>
          <w:bCs/>
          <w:sz w:val="24"/>
          <w:szCs w:val="24"/>
        </w:rPr>
      </w:pPr>
      <w:r w:rsidRPr="00801458">
        <w:rPr>
          <w:rFonts w:ascii="Times New Roman" w:hAnsi="Times New Roman"/>
          <w:bCs/>
          <w:sz w:val="24"/>
          <w:szCs w:val="24"/>
        </w:rPr>
        <w:t>(2) Ak sa vo všeobecne záväzných právnych predpisoch používa pojem „daňová správa“, pojem „daňové orgány“ alebo pojem „colná správa“ vo všetkých tvaroch, rozumie sa tým „</w:t>
      </w:r>
      <w:r>
        <w:rPr>
          <w:rFonts w:ascii="Times New Roman" w:hAnsi="Times New Roman"/>
          <w:bCs/>
          <w:sz w:val="24"/>
          <w:szCs w:val="24"/>
        </w:rPr>
        <w:t>f</w:t>
      </w:r>
      <w:r w:rsidRPr="00801458">
        <w:rPr>
          <w:rFonts w:ascii="Times New Roman" w:hAnsi="Times New Roman"/>
          <w:bCs/>
          <w:sz w:val="24"/>
          <w:szCs w:val="24"/>
        </w:rPr>
        <w:t>inančná správa“ v príslušnom tvare.</w:t>
      </w:r>
    </w:p>
    <w:p w:rsidR="0022686C" w:rsidRPr="00801458" w:rsidP="0022686C">
      <w:pPr>
        <w:bidi w:val="0"/>
        <w:spacing w:before="0" w:after="0"/>
        <w:ind w:firstLine="708"/>
        <w:jc w:val="both"/>
        <w:rPr>
          <w:rFonts w:ascii="Times New Roman" w:hAnsi="Times New Roman"/>
          <w:bCs/>
          <w:sz w:val="24"/>
          <w:szCs w:val="24"/>
        </w:rPr>
      </w:pPr>
    </w:p>
    <w:p w:rsidR="0022686C" w:rsidRPr="00801458" w:rsidP="0022686C">
      <w:pPr>
        <w:bidi w:val="0"/>
        <w:spacing w:before="0" w:after="0"/>
        <w:ind w:firstLine="708"/>
        <w:jc w:val="both"/>
        <w:rPr>
          <w:rFonts w:ascii="Times New Roman" w:hAnsi="Times New Roman"/>
          <w:bCs/>
          <w:sz w:val="24"/>
          <w:szCs w:val="24"/>
        </w:rPr>
      </w:pPr>
      <w:r w:rsidRPr="00801458">
        <w:rPr>
          <w:rFonts w:ascii="Times New Roman" w:hAnsi="Times New Roman"/>
          <w:bCs/>
          <w:sz w:val="24"/>
          <w:szCs w:val="24"/>
        </w:rPr>
        <w:t>(3) Ak sa vo všeobecne záväzných právnych predpisoch používa pojem „colný kriminálny úrad“ vo vše</w:t>
      </w:r>
      <w:r>
        <w:rPr>
          <w:rFonts w:ascii="Times New Roman" w:hAnsi="Times New Roman"/>
          <w:bCs/>
          <w:sz w:val="24"/>
          <w:szCs w:val="24"/>
        </w:rPr>
        <w:t>tkých tvaroch, rozumie sa tým „Kr</w:t>
      </w:r>
      <w:r w:rsidRPr="00801458">
        <w:rPr>
          <w:rFonts w:ascii="Times New Roman" w:hAnsi="Times New Roman"/>
          <w:bCs/>
          <w:sz w:val="24"/>
          <w:szCs w:val="24"/>
        </w:rPr>
        <w:t>iminálny úrad finančnej správy“ v príslušnom tvare.</w:t>
      </w:r>
    </w:p>
    <w:p w:rsidR="0022686C" w:rsidRPr="00801458" w:rsidP="0022686C">
      <w:pPr>
        <w:bidi w:val="0"/>
        <w:spacing w:before="0" w:after="0"/>
        <w:ind w:firstLine="708"/>
        <w:jc w:val="both"/>
        <w:rPr>
          <w:rFonts w:ascii="Times New Roman" w:hAnsi="Times New Roman"/>
          <w:bCs/>
          <w:sz w:val="24"/>
          <w:szCs w:val="24"/>
        </w:rPr>
      </w:pPr>
    </w:p>
    <w:p w:rsidR="0022686C" w:rsidRPr="00801458" w:rsidP="0022686C">
      <w:pPr>
        <w:bidi w:val="0"/>
        <w:spacing w:before="0" w:after="0"/>
        <w:ind w:firstLine="708"/>
        <w:jc w:val="both"/>
        <w:rPr>
          <w:rFonts w:ascii="Times New Roman" w:hAnsi="Times New Roman"/>
          <w:bCs/>
          <w:sz w:val="24"/>
          <w:szCs w:val="24"/>
        </w:rPr>
      </w:pPr>
      <w:r w:rsidRPr="00801458">
        <w:rPr>
          <w:rFonts w:ascii="Times New Roman" w:hAnsi="Times New Roman"/>
          <w:bCs/>
          <w:sz w:val="24"/>
          <w:szCs w:val="24"/>
        </w:rPr>
        <w:t>(4) Ak sa vo všeobecne záväzných právnych predpisoch používa pojem „generálny riaditeľ Colného riaditeľstva Slovenskej republiky“ alebo pojem „generálny riaditeľ Daňového riaditeľstva Slovenskej republiky“ vo všetkých tvaroch, rozumie sa tým „prezident Finančného riaditeľstva Slovenskej republiky“ v príslušnom tvare.</w:t>
      </w:r>
    </w:p>
    <w:p w:rsidR="0022686C" w:rsidP="00104C9F">
      <w:pPr>
        <w:bidi w:val="0"/>
        <w:spacing w:before="0" w:after="0"/>
        <w:jc w:val="center"/>
        <w:rPr>
          <w:rFonts w:ascii="Times New Roman" w:hAnsi="Times New Roman"/>
          <w:b/>
          <w:bCs/>
          <w:sz w:val="24"/>
          <w:szCs w:val="24"/>
        </w:rPr>
      </w:pPr>
    </w:p>
    <w:p w:rsidR="0022686C" w:rsidP="00104C9F">
      <w:pPr>
        <w:bidi w:val="0"/>
        <w:spacing w:before="0" w:after="0"/>
        <w:jc w:val="center"/>
        <w:rPr>
          <w:rFonts w:ascii="Times New Roman" w:hAnsi="Times New Roman"/>
          <w:b/>
          <w:bCs/>
          <w:sz w:val="24"/>
          <w:szCs w:val="24"/>
        </w:rPr>
      </w:pPr>
      <w:r>
        <w:rPr>
          <w:rFonts w:ascii="Times New Roman" w:hAnsi="Times New Roman"/>
          <w:b/>
          <w:bCs/>
          <w:sz w:val="24"/>
          <w:szCs w:val="24"/>
        </w:rPr>
        <w:t>§ 9</w:t>
      </w:r>
    </w:p>
    <w:p w:rsidR="0022686C" w:rsidRPr="0022686C" w:rsidP="0022686C">
      <w:pPr>
        <w:bidi w:val="0"/>
        <w:spacing w:before="0" w:after="0"/>
        <w:jc w:val="center"/>
        <w:rPr>
          <w:rFonts w:ascii="Times New Roman" w:hAnsi="Times New Roman"/>
          <w:b/>
          <w:bCs/>
          <w:sz w:val="24"/>
          <w:szCs w:val="24"/>
        </w:rPr>
      </w:pPr>
      <w:r w:rsidRPr="0022686C">
        <w:rPr>
          <w:rFonts w:ascii="Times New Roman" w:hAnsi="Times New Roman"/>
          <w:b/>
          <w:bCs/>
          <w:sz w:val="24"/>
          <w:szCs w:val="24"/>
        </w:rPr>
        <w:t>Prechodné ustanovenia</w:t>
      </w:r>
    </w:p>
    <w:p w:rsidR="0022686C" w:rsidP="00F65D14">
      <w:pPr>
        <w:bidi w:val="0"/>
        <w:spacing w:before="0" w:after="0"/>
        <w:jc w:val="both"/>
        <w:rPr>
          <w:rFonts w:ascii="Times New Roman" w:hAnsi="Times New Roman"/>
          <w:bCs/>
          <w:sz w:val="24"/>
          <w:szCs w:val="24"/>
        </w:rPr>
      </w:pPr>
    </w:p>
    <w:p w:rsidR="00F65D14" w:rsidRPr="00801458" w:rsidP="00F65D14">
      <w:pPr>
        <w:bidi w:val="0"/>
        <w:spacing w:before="0" w:after="0"/>
        <w:jc w:val="both"/>
        <w:rPr>
          <w:rFonts w:ascii="Times New Roman" w:hAnsi="Times New Roman"/>
          <w:sz w:val="24"/>
          <w:szCs w:val="24"/>
        </w:rPr>
      </w:pPr>
      <w:r w:rsidRPr="00801458" w:rsidR="00817EEF">
        <w:rPr>
          <w:rFonts w:ascii="Times New Roman" w:hAnsi="Times New Roman"/>
          <w:bCs/>
          <w:sz w:val="24"/>
          <w:szCs w:val="24"/>
        </w:rPr>
        <w:tab/>
      </w:r>
      <w:r w:rsidRPr="00801458" w:rsidR="00817EEF">
        <w:rPr>
          <w:rFonts w:ascii="Times New Roman" w:hAnsi="Times New Roman"/>
          <w:sz w:val="24"/>
          <w:szCs w:val="24"/>
        </w:rPr>
        <w:t>(</w:t>
      </w:r>
      <w:r w:rsidRPr="00801458" w:rsidR="00561E3C">
        <w:rPr>
          <w:rFonts w:ascii="Times New Roman" w:hAnsi="Times New Roman"/>
          <w:sz w:val="24"/>
          <w:szCs w:val="24"/>
        </w:rPr>
        <w:t>1</w:t>
      </w:r>
      <w:r w:rsidRPr="00801458" w:rsidR="00DD3E35">
        <w:rPr>
          <w:rFonts w:ascii="Times New Roman" w:hAnsi="Times New Roman"/>
          <w:sz w:val="24"/>
          <w:szCs w:val="24"/>
        </w:rPr>
        <w:t xml:space="preserve">) </w:t>
      </w:r>
      <w:r w:rsidRPr="00801458">
        <w:rPr>
          <w:rFonts w:ascii="Times New Roman" w:hAnsi="Times New Roman"/>
          <w:sz w:val="24"/>
          <w:szCs w:val="24"/>
        </w:rPr>
        <w:t>Daňové riaditeľstvo Slovenskej republiky a Colné riaditeľstvo Slovenskej republiky podľa predpisov</w:t>
      </w:r>
      <w:r w:rsidRPr="00801458" w:rsidR="006403F0">
        <w:rPr>
          <w:rFonts w:ascii="Times New Roman" w:hAnsi="Times New Roman"/>
          <w:sz w:val="24"/>
          <w:szCs w:val="24"/>
        </w:rPr>
        <w:t xml:space="preserve"> účinných do 31. decembra 2011</w:t>
      </w:r>
      <w:r w:rsidRPr="00801458">
        <w:rPr>
          <w:rFonts w:ascii="Times New Roman" w:hAnsi="Times New Roman"/>
          <w:sz w:val="24"/>
          <w:szCs w:val="24"/>
        </w:rPr>
        <w:t xml:space="preserve"> sú </w:t>
      </w:r>
      <w:r w:rsidRPr="00801458" w:rsidR="004F2911">
        <w:rPr>
          <w:rFonts w:ascii="Times New Roman" w:hAnsi="Times New Roman"/>
          <w:sz w:val="24"/>
          <w:szCs w:val="24"/>
        </w:rPr>
        <w:t>f</w:t>
      </w:r>
      <w:r w:rsidRPr="00801458">
        <w:rPr>
          <w:rFonts w:ascii="Times New Roman" w:hAnsi="Times New Roman"/>
          <w:sz w:val="24"/>
          <w:szCs w:val="24"/>
        </w:rPr>
        <w:t xml:space="preserve">inančným riaditeľstvom podľa tohto zákona. Colný kriminálny úrad podľa predpisov </w:t>
      </w:r>
      <w:r w:rsidRPr="00801458" w:rsidR="004F2911">
        <w:rPr>
          <w:rFonts w:ascii="Times New Roman" w:hAnsi="Times New Roman"/>
          <w:sz w:val="24"/>
          <w:szCs w:val="24"/>
        </w:rPr>
        <w:t xml:space="preserve">účinných do 31. decembra 2011 </w:t>
      </w:r>
      <w:r w:rsidR="00A2168C">
        <w:rPr>
          <w:rFonts w:ascii="Times New Roman" w:hAnsi="Times New Roman"/>
          <w:sz w:val="24"/>
          <w:szCs w:val="24"/>
        </w:rPr>
        <w:t>je K</w:t>
      </w:r>
      <w:r w:rsidRPr="00801458">
        <w:rPr>
          <w:rFonts w:ascii="Times New Roman" w:hAnsi="Times New Roman"/>
          <w:sz w:val="24"/>
          <w:szCs w:val="24"/>
        </w:rPr>
        <w:t>riminálnym úradom</w:t>
      </w:r>
      <w:r w:rsidRPr="00801458" w:rsidR="002051F5">
        <w:rPr>
          <w:rFonts w:ascii="Times New Roman" w:hAnsi="Times New Roman"/>
          <w:sz w:val="24"/>
          <w:szCs w:val="24"/>
        </w:rPr>
        <w:t xml:space="preserve"> finančnej správy</w:t>
      </w:r>
      <w:r w:rsidRPr="00801458">
        <w:rPr>
          <w:rFonts w:ascii="Times New Roman" w:hAnsi="Times New Roman"/>
          <w:sz w:val="24"/>
          <w:szCs w:val="24"/>
        </w:rPr>
        <w:t xml:space="preserve"> podľa tohto zákona. </w:t>
      </w:r>
    </w:p>
    <w:p w:rsidR="00F65D14" w:rsidRPr="00801458" w:rsidP="00F65D14">
      <w:pPr>
        <w:bidi w:val="0"/>
        <w:spacing w:before="0" w:after="0"/>
        <w:jc w:val="both"/>
        <w:rPr>
          <w:rFonts w:ascii="Times New Roman" w:hAnsi="Times New Roman"/>
          <w:sz w:val="24"/>
          <w:szCs w:val="24"/>
        </w:rPr>
      </w:pPr>
    </w:p>
    <w:p w:rsidR="008815D8" w:rsidRPr="00801458" w:rsidP="00F65D14">
      <w:pPr>
        <w:bidi w:val="0"/>
        <w:spacing w:before="0" w:after="0"/>
        <w:ind w:firstLine="708"/>
        <w:jc w:val="both"/>
        <w:rPr>
          <w:rFonts w:ascii="Times New Roman" w:hAnsi="Times New Roman"/>
          <w:sz w:val="24"/>
          <w:szCs w:val="24"/>
        </w:rPr>
      </w:pPr>
      <w:r w:rsidRPr="00801458" w:rsidR="00F65D14">
        <w:rPr>
          <w:rFonts w:ascii="Times New Roman" w:hAnsi="Times New Roman"/>
          <w:sz w:val="24"/>
          <w:szCs w:val="24"/>
        </w:rPr>
        <w:t>(2) Konanie</w:t>
      </w:r>
      <w:r w:rsidRPr="00801458" w:rsidR="006A0E67">
        <w:rPr>
          <w:rFonts w:ascii="Times New Roman" w:hAnsi="Times New Roman"/>
          <w:sz w:val="24"/>
          <w:szCs w:val="24"/>
        </w:rPr>
        <w:t xml:space="preserve"> </w:t>
      </w:r>
      <w:r w:rsidRPr="00801458" w:rsidR="00F65D14">
        <w:rPr>
          <w:rFonts w:ascii="Times New Roman" w:hAnsi="Times New Roman"/>
          <w:sz w:val="24"/>
          <w:szCs w:val="24"/>
        </w:rPr>
        <w:t>začaté Daňovým riaditeľstvom Slovenskej republiky a Colným riaditeľstvom Slovenskej republiky podľa predpisov</w:t>
      </w:r>
      <w:r w:rsidRPr="00801458" w:rsidR="0085139F">
        <w:rPr>
          <w:rFonts w:ascii="Times New Roman" w:hAnsi="Times New Roman"/>
          <w:sz w:val="24"/>
          <w:szCs w:val="24"/>
        </w:rPr>
        <w:t xml:space="preserve"> </w:t>
      </w:r>
      <w:r w:rsidR="00A2168C">
        <w:rPr>
          <w:rFonts w:ascii="Times New Roman" w:hAnsi="Times New Roman"/>
          <w:sz w:val="24"/>
          <w:szCs w:val="24"/>
        </w:rPr>
        <w:t>účinných do 31. decembra 2011</w:t>
      </w:r>
      <w:r w:rsidR="00B65736">
        <w:rPr>
          <w:rFonts w:ascii="Times New Roman" w:hAnsi="Times New Roman"/>
          <w:sz w:val="24"/>
          <w:szCs w:val="24"/>
        </w:rPr>
        <w:t xml:space="preserve"> </w:t>
      </w:r>
      <w:r w:rsidRPr="00801458" w:rsidR="00F65D14">
        <w:rPr>
          <w:rFonts w:ascii="Times New Roman" w:hAnsi="Times New Roman"/>
          <w:sz w:val="24"/>
          <w:szCs w:val="24"/>
        </w:rPr>
        <w:t xml:space="preserve">a právoplatne neukončené pred </w:t>
      </w:r>
      <w:r w:rsidRPr="00801458" w:rsidR="004F2911">
        <w:rPr>
          <w:rFonts w:ascii="Times New Roman" w:hAnsi="Times New Roman"/>
          <w:sz w:val="24"/>
          <w:szCs w:val="24"/>
        </w:rPr>
        <w:t>1. januárom 2012</w:t>
      </w:r>
      <w:r w:rsidR="00B65736">
        <w:rPr>
          <w:rFonts w:ascii="Times New Roman" w:hAnsi="Times New Roman"/>
          <w:sz w:val="24"/>
          <w:szCs w:val="24"/>
        </w:rPr>
        <w:t xml:space="preserve"> a daňovú kontrolu</w:t>
      </w:r>
      <w:r w:rsidRPr="00801458" w:rsidR="004F2911">
        <w:rPr>
          <w:rFonts w:ascii="Times New Roman" w:hAnsi="Times New Roman"/>
          <w:sz w:val="24"/>
          <w:szCs w:val="24"/>
        </w:rPr>
        <w:t xml:space="preserve"> </w:t>
      </w:r>
      <w:r w:rsidRPr="00801458" w:rsidR="00B65736">
        <w:rPr>
          <w:rFonts w:ascii="Times New Roman" w:hAnsi="Times New Roman"/>
          <w:sz w:val="24"/>
          <w:szCs w:val="24"/>
        </w:rPr>
        <w:t>začat</w:t>
      </w:r>
      <w:r w:rsidR="00B65736">
        <w:rPr>
          <w:rFonts w:ascii="Times New Roman" w:hAnsi="Times New Roman"/>
          <w:sz w:val="24"/>
          <w:szCs w:val="24"/>
        </w:rPr>
        <w:t>ú</w:t>
      </w:r>
      <w:r w:rsidRPr="00801458" w:rsidR="00B65736">
        <w:rPr>
          <w:rFonts w:ascii="Times New Roman" w:hAnsi="Times New Roman"/>
          <w:sz w:val="24"/>
          <w:szCs w:val="24"/>
        </w:rPr>
        <w:t xml:space="preserve"> Daňovým riaditeľstvom Slovenskej republiky a Colným riaditeľstvom Slovenskej republiky podľa predpisov </w:t>
      </w:r>
      <w:r w:rsidR="00B65736">
        <w:rPr>
          <w:rFonts w:ascii="Times New Roman" w:hAnsi="Times New Roman"/>
          <w:sz w:val="24"/>
          <w:szCs w:val="24"/>
        </w:rPr>
        <w:t xml:space="preserve">účinných do 31. decembra 2011 </w:t>
      </w:r>
      <w:r w:rsidRPr="00801458" w:rsidR="00B65736">
        <w:rPr>
          <w:rFonts w:ascii="Times New Roman" w:hAnsi="Times New Roman"/>
          <w:sz w:val="24"/>
          <w:szCs w:val="24"/>
        </w:rPr>
        <w:t xml:space="preserve">a </w:t>
      </w:r>
      <w:r w:rsidR="00B65736">
        <w:rPr>
          <w:rFonts w:ascii="Times New Roman" w:hAnsi="Times New Roman"/>
          <w:sz w:val="24"/>
          <w:szCs w:val="24"/>
        </w:rPr>
        <w:t>neukončenú</w:t>
      </w:r>
      <w:r w:rsidRPr="00801458" w:rsidR="00B65736">
        <w:rPr>
          <w:rFonts w:ascii="Times New Roman" w:hAnsi="Times New Roman"/>
          <w:sz w:val="24"/>
          <w:szCs w:val="24"/>
        </w:rPr>
        <w:t xml:space="preserve"> pred 1. januárom 2012</w:t>
      </w:r>
      <w:r w:rsidR="00B65736">
        <w:rPr>
          <w:rFonts w:ascii="Times New Roman" w:hAnsi="Times New Roman"/>
          <w:sz w:val="24"/>
          <w:szCs w:val="24"/>
        </w:rPr>
        <w:t xml:space="preserve"> </w:t>
      </w:r>
      <w:r w:rsidRPr="00801458" w:rsidR="00F65D14">
        <w:rPr>
          <w:rFonts w:ascii="Times New Roman" w:hAnsi="Times New Roman"/>
          <w:sz w:val="24"/>
          <w:szCs w:val="24"/>
        </w:rPr>
        <w:t xml:space="preserve">dokončí </w:t>
      </w:r>
      <w:r w:rsidRPr="00801458" w:rsidR="004F2911">
        <w:rPr>
          <w:rFonts w:ascii="Times New Roman" w:hAnsi="Times New Roman"/>
          <w:sz w:val="24"/>
          <w:szCs w:val="24"/>
        </w:rPr>
        <w:t>f</w:t>
      </w:r>
      <w:r w:rsidRPr="00801458" w:rsidR="00F65D14">
        <w:rPr>
          <w:rFonts w:ascii="Times New Roman" w:hAnsi="Times New Roman"/>
          <w:sz w:val="24"/>
          <w:szCs w:val="24"/>
        </w:rPr>
        <w:t>inančné riaditeľstvo podľa tohto zákona.</w:t>
      </w:r>
    </w:p>
    <w:p w:rsidR="00F65D14" w:rsidRPr="00801458" w:rsidP="00B65736">
      <w:pPr>
        <w:bidi w:val="0"/>
        <w:spacing w:before="0" w:after="0"/>
        <w:jc w:val="both"/>
        <w:rPr>
          <w:rFonts w:ascii="Times New Roman" w:hAnsi="Times New Roman"/>
          <w:sz w:val="24"/>
          <w:szCs w:val="24"/>
        </w:rPr>
      </w:pPr>
    </w:p>
    <w:p w:rsidR="00C64C4C" w:rsidRPr="00801458" w:rsidP="00F65D14">
      <w:pPr>
        <w:bidi w:val="0"/>
        <w:spacing w:before="0" w:after="0"/>
        <w:ind w:firstLine="708"/>
        <w:jc w:val="both"/>
        <w:rPr>
          <w:rFonts w:ascii="Times New Roman" w:hAnsi="Times New Roman"/>
          <w:sz w:val="24"/>
          <w:szCs w:val="24"/>
        </w:rPr>
      </w:pPr>
      <w:r w:rsidRPr="00801458" w:rsidR="00F65D14">
        <w:rPr>
          <w:rFonts w:ascii="Times New Roman" w:hAnsi="Times New Roman"/>
          <w:sz w:val="24"/>
          <w:szCs w:val="24"/>
        </w:rPr>
        <w:t xml:space="preserve">(3) </w:t>
      </w:r>
      <w:r w:rsidRPr="00801458">
        <w:rPr>
          <w:rFonts w:ascii="Times New Roman" w:hAnsi="Times New Roman"/>
          <w:sz w:val="24"/>
          <w:szCs w:val="24"/>
        </w:rPr>
        <w:t>P</w:t>
      </w:r>
      <w:r w:rsidRPr="00801458" w:rsidR="00F65D14">
        <w:rPr>
          <w:rFonts w:ascii="Times New Roman" w:hAnsi="Times New Roman"/>
          <w:sz w:val="24"/>
          <w:szCs w:val="24"/>
        </w:rPr>
        <w:t>ráva a povinnosti vyplývajúce</w:t>
      </w:r>
      <w:r w:rsidRPr="00801458" w:rsidR="001E0CE0">
        <w:rPr>
          <w:rFonts w:ascii="Times New Roman" w:hAnsi="Times New Roman"/>
          <w:sz w:val="24"/>
          <w:szCs w:val="24"/>
        </w:rPr>
        <w:t xml:space="preserve"> zo služobného pomeru, štá</w:t>
      </w:r>
      <w:r w:rsidRPr="00801458" w:rsidR="00F65D14">
        <w:rPr>
          <w:rFonts w:ascii="Times New Roman" w:hAnsi="Times New Roman"/>
          <w:sz w:val="24"/>
          <w:szCs w:val="24"/>
        </w:rPr>
        <w:t>tnozamestnaneckých vzťahov, pracovnoprávnych vzťahov a z iných právnych vzťahov zamestnancov</w:t>
      </w:r>
      <w:r w:rsidRPr="00801458">
        <w:rPr>
          <w:rFonts w:ascii="Times New Roman" w:hAnsi="Times New Roman"/>
          <w:sz w:val="24"/>
          <w:szCs w:val="24"/>
        </w:rPr>
        <w:t>,</w:t>
      </w:r>
      <w:r w:rsidRPr="00801458" w:rsidR="00F65D14">
        <w:rPr>
          <w:rFonts w:ascii="Times New Roman" w:hAnsi="Times New Roman"/>
          <w:sz w:val="24"/>
          <w:szCs w:val="24"/>
        </w:rPr>
        <w:t xml:space="preserve"> ako aj práva a povinnosti z iných právnych vzťahov</w:t>
      </w:r>
      <w:r w:rsidRPr="00801458">
        <w:rPr>
          <w:rFonts w:ascii="Times New Roman" w:hAnsi="Times New Roman"/>
          <w:sz w:val="24"/>
          <w:szCs w:val="24"/>
        </w:rPr>
        <w:t xml:space="preserve"> prechádzajú od 1. januára 2012 </w:t>
      </w:r>
      <w:r w:rsidRPr="00801458" w:rsidR="00F65D14">
        <w:rPr>
          <w:rFonts w:ascii="Times New Roman" w:hAnsi="Times New Roman"/>
          <w:sz w:val="24"/>
          <w:szCs w:val="24"/>
        </w:rPr>
        <w:t>z Daňového riaditeľstva Slovenskej republiky a Colného riaditeľstva Slovenskej republiky na finančné riaditeľstvo.</w:t>
      </w:r>
    </w:p>
    <w:p w:rsidR="00C64C4C" w:rsidRPr="00801458" w:rsidP="00F65D14">
      <w:pPr>
        <w:bidi w:val="0"/>
        <w:spacing w:before="0" w:after="0"/>
        <w:ind w:firstLine="708"/>
        <w:jc w:val="both"/>
        <w:rPr>
          <w:rFonts w:ascii="Times New Roman" w:hAnsi="Times New Roman"/>
          <w:sz w:val="24"/>
          <w:szCs w:val="24"/>
        </w:rPr>
      </w:pPr>
    </w:p>
    <w:p w:rsidR="00F65D14" w:rsidRPr="00801458" w:rsidP="00C64C4C">
      <w:pPr>
        <w:bidi w:val="0"/>
        <w:spacing w:before="0" w:after="0"/>
        <w:ind w:firstLine="708"/>
        <w:jc w:val="both"/>
        <w:rPr>
          <w:rFonts w:ascii="Times New Roman" w:hAnsi="Times New Roman"/>
          <w:sz w:val="24"/>
          <w:szCs w:val="24"/>
        </w:rPr>
      </w:pPr>
      <w:r w:rsidRPr="00801458" w:rsidR="00CB57CB">
        <w:rPr>
          <w:rFonts w:ascii="Times New Roman" w:hAnsi="Times New Roman"/>
          <w:sz w:val="24"/>
          <w:szCs w:val="24"/>
        </w:rPr>
        <w:t xml:space="preserve"> </w:t>
      </w:r>
      <w:r w:rsidRPr="00801458" w:rsidR="00C64C4C">
        <w:rPr>
          <w:rFonts w:ascii="Times New Roman" w:hAnsi="Times New Roman"/>
          <w:sz w:val="24"/>
          <w:szCs w:val="24"/>
        </w:rPr>
        <w:t>(</w:t>
      </w:r>
      <w:r w:rsidRPr="00801458" w:rsidR="00CB57CB">
        <w:rPr>
          <w:rFonts w:ascii="Times New Roman" w:hAnsi="Times New Roman"/>
          <w:sz w:val="24"/>
          <w:szCs w:val="24"/>
        </w:rPr>
        <w:t>4</w:t>
      </w:r>
      <w:r w:rsidRPr="00801458" w:rsidR="00C64C4C">
        <w:rPr>
          <w:rFonts w:ascii="Times New Roman" w:hAnsi="Times New Roman"/>
          <w:sz w:val="24"/>
          <w:szCs w:val="24"/>
        </w:rPr>
        <w:t xml:space="preserve">) </w:t>
      </w:r>
      <w:r w:rsidRPr="00801458">
        <w:rPr>
          <w:rFonts w:ascii="Times New Roman" w:hAnsi="Times New Roman"/>
          <w:sz w:val="24"/>
          <w:szCs w:val="24"/>
        </w:rPr>
        <w:t xml:space="preserve">Práva a povinnosti vyplývajúce zo </w:t>
      </w:r>
      <w:r w:rsidRPr="00801458" w:rsidR="001E0CE0">
        <w:rPr>
          <w:rFonts w:ascii="Times New Roman" w:hAnsi="Times New Roman"/>
          <w:sz w:val="24"/>
          <w:szCs w:val="24"/>
        </w:rPr>
        <w:t xml:space="preserve">služobného pomeru, </w:t>
      </w:r>
      <w:r w:rsidRPr="00801458">
        <w:rPr>
          <w:rFonts w:ascii="Times New Roman" w:hAnsi="Times New Roman"/>
          <w:sz w:val="24"/>
          <w:szCs w:val="24"/>
        </w:rPr>
        <w:t>štátnozamestnaneckých vzťahov, pracovnoprávnych vzťahov a z iných právnych vzťahov zamestnancov colného úradu a colného kriminálneho úradu prechádzajú od 1. januára 2012 z colného úradu a colného kriminálneho úradu na finančné riaditeľstvo.</w:t>
      </w:r>
    </w:p>
    <w:p w:rsidR="00CB57CB" w:rsidRPr="00801458" w:rsidP="00C64C4C">
      <w:pPr>
        <w:bidi w:val="0"/>
        <w:spacing w:before="0" w:after="0"/>
        <w:ind w:firstLine="708"/>
        <w:jc w:val="both"/>
        <w:rPr>
          <w:rFonts w:ascii="Times New Roman" w:hAnsi="Times New Roman"/>
          <w:sz w:val="24"/>
          <w:szCs w:val="24"/>
        </w:rPr>
      </w:pPr>
    </w:p>
    <w:p w:rsidR="00CB57CB" w:rsidRPr="00801458" w:rsidP="00CB57CB">
      <w:pPr>
        <w:bidi w:val="0"/>
        <w:spacing w:before="0" w:after="0"/>
        <w:ind w:firstLine="708"/>
        <w:jc w:val="both"/>
        <w:rPr>
          <w:rFonts w:ascii="Times New Roman" w:hAnsi="Times New Roman"/>
          <w:sz w:val="24"/>
          <w:szCs w:val="24"/>
        </w:rPr>
      </w:pPr>
      <w:r w:rsidRPr="00801458">
        <w:rPr>
          <w:rFonts w:ascii="Times New Roman" w:hAnsi="Times New Roman"/>
          <w:sz w:val="24"/>
          <w:szCs w:val="24"/>
        </w:rPr>
        <w:t>(5) Majetok štátu, ktorý bol do 31. decembra 2011 v správe Daňového riaditeľstva Slovenskej republiky a Colného riaditeľstva Slovenskej republiky, prechádza od 1. januára 2012 do správy finančného riaditeľstva.</w:t>
      </w:r>
    </w:p>
    <w:p w:rsidR="00F939E2" w:rsidRPr="00801458" w:rsidP="00CB57CB">
      <w:pPr>
        <w:bidi w:val="0"/>
        <w:spacing w:before="0" w:after="0"/>
        <w:ind w:firstLine="708"/>
        <w:jc w:val="both"/>
        <w:rPr>
          <w:rFonts w:ascii="Times New Roman" w:hAnsi="Times New Roman"/>
          <w:sz w:val="24"/>
          <w:szCs w:val="24"/>
        </w:rPr>
      </w:pPr>
    </w:p>
    <w:p w:rsidR="00F939E2" w:rsidRPr="00801458" w:rsidP="009156D1">
      <w:pPr>
        <w:bidi w:val="0"/>
        <w:spacing w:before="0" w:after="0"/>
        <w:ind w:firstLine="708"/>
        <w:jc w:val="both"/>
        <w:rPr>
          <w:rFonts w:ascii="Times New Roman" w:hAnsi="Times New Roman"/>
          <w:sz w:val="24"/>
          <w:szCs w:val="24"/>
        </w:rPr>
      </w:pPr>
      <w:r w:rsidRPr="00801458" w:rsidR="009156D1">
        <w:rPr>
          <w:rFonts w:ascii="Times New Roman" w:hAnsi="Times New Roman"/>
          <w:sz w:val="24"/>
          <w:szCs w:val="24"/>
        </w:rPr>
        <w:t>(6) Služobná rovnošata, služobný preukaz a služobný odznak, ktoré colná správa používala do 31. decembra 2011</w:t>
      </w:r>
      <w:r w:rsidRPr="00801458">
        <w:rPr>
          <w:rFonts w:ascii="Times New Roman" w:hAnsi="Times New Roman"/>
          <w:sz w:val="24"/>
          <w:szCs w:val="24"/>
        </w:rPr>
        <w:t xml:space="preserve"> a služobný preukaz, ktorý daňové orgány používali do 31. decembra 2011, sa do 31. </w:t>
      </w:r>
      <w:r w:rsidRPr="00801458" w:rsidR="009156D1">
        <w:rPr>
          <w:rFonts w:ascii="Times New Roman" w:hAnsi="Times New Roman"/>
          <w:sz w:val="24"/>
          <w:szCs w:val="24"/>
        </w:rPr>
        <w:t xml:space="preserve">decembra 2016 považujú za služobnú rovnošatu, služobný preukaz a služobný odznak </w:t>
      </w:r>
      <w:r w:rsidRPr="00801458" w:rsidR="001E0CE0">
        <w:rPr>
          <w:rFonts w:ascii="Times New Roman" w:hAnsi="Times New Roman"/>
          <w:sz w:val="24"/>
          <w:szCs w:val="24"/>
        </w:rPr>
        <w:t>finančnej správy</w:t>
      </w:r>
      <w:r w:rsidRPr="00801458" w:rsidR="009156D1">
        <w:rPr>
          <w:rFonts w:ascii="Times New Roman" w:hAnsi="Times New Roman"/>
          <w:sz w:val="24"/>
          <w:szCs w:val="24"/>
        </w:rPr>
        <w:t>.</w:t>
      </w:r>
    </w:p>
    <w:p w:rsidR="00F939E2" w:rsidRPr="00801458" w:rsidP="009156D1">
      <w:pPr>
        <w:bidi w:val="0"/>
        <w:spacing w:before="0" w:after="0"/>
        <w:ind w:firstLine="708"/>
        <w:jc w:val="both"/>
        <w:rPr>
          <w:rFonts w:ascii="Times New Roman" w:hAnsi="Times New Roman"/>
          <w:sz w:val="24"/>
          <w:szCs w:val="24"/>
        </w:rPr>
      </w:pPr>
    </w:p>
    <w:p w:rsidR="009156D1" w:rsidP="009156D1">
      <w:pPr>
        <w:bidi w:val="0"/>
        <w:spacing w:before="0" w:after="0"/>
        <w:ind w:firstLine="708"/>
        <w:jc w:val="both"/>
        <w:rPr>
          <w:rFonts w:ascii="Times New Roman" w:hAnsi="Times New Roman"/>
          <w:sz w:val="24"/>
          <w:szCs w:val="24"/>
        </w:rPr>
      </w:pPr>
      <w:r w:rsidRPr="00801458">
        <w:rPr>
          <w:rFonts w:ascii="Times New Roman" w:hAnsi="Times New Roman"/>
          <w:sz w:val="24"/>
          <w:szCs w:val="24"/>
        </w:rPr>
        <w:t>(7) Finančná správa môže do 31. decembra 2016 používať služobné motorové vozidlá s označením „Colná správa“.</w:t>
      </w:r>
    </w:p>
    <w:p w:rsidR="000B518F" w:rsidP="009156D1">
      <w:pPr>
        <w:bidi w:val="0"/>
        <w:spacing w:before="0" w:after="0"/>
        <w:ind w:firstLine="708"/>
        <w:jc w:val="both"/>
        <w:rPr>
          <w:rFonts w:ascii="Times New Roman" w:hAnsi="Times New Roman"/>
          <w:sz w:val="24"/>
          <w:szCs w:val="24"/>
        </w:rPr>
      </w:pPr>
    </w:p>
    <w:p w:rsidR="000B518F" w:rsidP="000B518F">
      <w:pPr>
        <w:bidi w:val="0"/>
        <w:spacing w:before="0" w:after="0"/>
        <w:ind w:firstLine="708"/>
        <w:jc w:val="both"/>
        <w:rPr>
          <w:rFonts w:ascii="Times New Roman" w:hAnsi="Times New Roman"/>
          <w:sz w:val="24"/>
          <w:szCs w:val="24"/>
        </w:rPr>
      </w:pPr>
      <w:r>
        <w:rPr>
          <w:rFonts w:ascii="Times New Roman" w:hAnsi="Times New Roman"/>
          <w:sz w:val="24"/>
          <w:szCs w:val="24"/>
        </w:rPr>
        <w:t>(8) Na služobnú rovnošatu, služobný preukaz a služobný odznak, ktoré colná správa používala do 31. decembra 201</w:t>
      </w:r>
      <w:r w:rsidR="0086711F">
        <w:rPr>
          <w:rFonts w:ascii="Times New Roman" w:hAnsi="Times New Roman"/>
          <w:sz w:val="24"/>
          <w:szCs w:val="24"/>
        </w:rPr>
        <w:t>1</w:t>
      </w:r>
      <w:r>
        <w:rPr>
          <w:rFonts w:ascii="Times New Roman" w:hAnsi="Times New Roman"/>
          <w:sz w:val="24"/>
          <w:szCs w:val="24"/>
        </w:rPr>
        <w:t>, a na označenie „Colná správa“ sa do 31. decembra 2016 ustanovenia osobitného predpisu</w:t>
      </w:r>
      <w:r>
        <w:rPr>
          <w:rStyle w:val="FootnoteReference"/>
          <w:sz w:val="24"/>
          <w:szCs w:val="24"/>
          <w:rtl w:val="0"/>
        </w:rPr>
        <w:footnoteReference w:id="43"/>
      </w:r>
      <w:r>
        <w:rPr>
          <w:rFonts w:ascii="Times New Roman" w:hAnsi="Times New Roman"/>
          <w:sz w:val="24"/>
          <w:szCs w:val="24"/>
        </w:rPr>
        <w:t xml:space="preserve">) použijú primerane. </w:t>
      </w:r>
    </w:p>
    <w:p w:rsidR="000B518F" w:rsidRPr="00801458" w:rsidP="009156D1">
      <w:pPr>
        <w:bidi w:val="0"/>
        <w:spacing w:before="0" w:after="0"/>
        <w:ind w:firstLine="708"/>
        <w:jc w:val="both"/>
        <w:rPr>
          <w:rFonts w:ascii="Times New Roman" w:hAnsi="Times New Roman"/>
          <w:sz w:val="24"/>
          <w:szCs w:val="24"/>
        </w:rPr>
      </w:pPr>
    </w:p>
    <w:p w:rsidR="008821BB" w:rsidRPr="00801458" w:rsidP="008821BB">
      <w:pPr>
        <w:bidi w:val="0"/>
        <w:spacing w:before="0" w:after="0"/>
        <w:jc w:val="center"/>
        <w:rPr>
          <w:rFonts w:ascii="Times New Roman" w:hAnsi="Times New Roman"/>
          <w:b/>
          <w:bCs/>
          <w:sz w:val="24"/>
          <w:szCs w:val="24"/>
        </w:rPr>
      </w:pPr>
      <w:r w:rsidRPr="00801458" w:rsidR="00BC3A7F">
        <w:rPr>
          <w:rFonts w:ascii="Times New Roman" w:hAnsi="Times New Roman"/>
          <w:b/>
          <w:bCs/>
          <w:sz w:val="24"/>
          <w:szCs w:val="24"/>
        </w:rPr>
        <w:t xml:space="preserve">§ </w:t>
      </w:r>
      <w:r w:rsidR="00CF72B8">
        <w:rPr>
          <w:rFonts w:ascii="Times New Roman" w:hAnsi="Times New Roman"/>
          <w:b/>
          <w:bCs/>
          <w:sz w:val="24"/>
          <w:szCs w:val="24"/>
        </w:rPr>
        <w:t>1</w:t>
      </w:r>
      <w:r w:rsidR="00546965">
        <w:rPr>
          <w:rFonts w:ascii="Times New Roman" w:hAnsi="Times New Roman"/>
          <w:b/>
          <w:bCs/>
          <w:sz w:val="24"/>
          <w:szCs w:val="24"/>
        </w:rPr>
        <w:t>0</w:t>
      </w:r>
    </w:p>
    <w:p w:rsidR="00BC3A7F" w:rsidP="008821BB">
      <w:pPr>
        <w:bidi w:val="0"/>
        <w:spacing w:before="0" w:after="0"/>
        <w:jc w:val="center"/>
        <w:rPr>
          <w:rFonts w:ascii="Times New Roman" w:hAnsi="Times New Roman"/>
          <w:b/>
          <w:bCs/>
          <w:sz w:val="24"/>
          <w:szCs w:val="24"/>
        </w:rPr>
      </w:pPr>
      <w:r w:rsidR="0022686C">
        <w:rPr>
          <w:rFonts w:ascii="Times New Roman" w:hAnsi="Times New Roman"/>
          <w:b/>
          <w:bCs/>
          <w:sz w:val="24"/>
          <w:szCs w:val="24"/>
        </w:rPr>
        <w:t>Účinnosť</w:t>
      </w:r>
    </w:p>
    <w:p w:rsidR="0022686C" w:rsidRPr="00801458" w:rsidP="008821BB">
      <w:pPr>
        <w:bidi w:val="0"/>
        <w:spacing w:before="0" w:after="0"/>
        <w:jc w:val="center"/>
        <w:rPr>
          <w:rFonts w:ascii="Times New Roman" w:hAnsi="Times New Roman"/>
          <w:b/>
          <w:bCs/>
          <w:sz w:val="24"/>
          <w:szCs w:val="24"/>
        </w:rPr>
      </w:pPr>
    </w:p>
    <w:p w:rsidR="008821BB" w:rsidRPr="00801458" w:rsidP="008821BB">
      <w:pPr>
        <w:bidi w:val="0"/>
        <w:spacing w:before="0" w:after="0"/>
        <w:ind w:firstLine="708"/>
        <w:jc w:val="both"/>
        <w:rPr>
          <w:rFonts w:ascii="Times New Roman" w:hAnsi="Times New Roman"/>
          <w:b/>
          <w:sz w:val="24"/>
          <w:szCs w:val="24"/>
        </w:rPr>
      </w:pPr>
      <w:r w:rsidRPr="00801458">
        <w:rPr>
          <w:rFonts w:ascii="Times New Roman" w:hAnsi="Times New Roman"/>
          <w:sz w:val="24"/>
          <w:szCs w:val="24"/>
        </w:rPr>
        <w:t>Tento zákon nadobúda účinnosť 1. januára 2012</w:t>
      </w:r>
      <w:r w:rsidRPr="00801458" w:rsidR="00CB57CB">
        <w:rPr>
          <w:rFonts w:ascii="Times New Roman" w:hAnsi="Times New Roman"/>
          <w:sz w:val="24"/>
          <w:szCs w:val="24"/>
        </w:rPr>
        <w:t xml:space="preserve">. </w:t>
      </w:r>
    </w:p>
    <w:p w:rsidR="00B23053" w:rsidRPr="00801458" w:rsidP="003E5373">
      <w:pPr>
        <w:bidi w:val="0"/>
        <w:spacing w:before="0" w:after="0"/>
        <w:jc w:val="both"/>
        <w:rPr>
          <w:rFonts w:ascii="Times New Roman" w:hAnsi="Times New Roman"/>
          <w:b/>
          <w:sz w:val="24"/>
          <w:szCs w:val="24"/>
        </w:rPr>
      </w:pPr>
      <w:r w:rsidR="002448F5">
        <w:rPr>
          <w:rFonts w:ascii="Times New Roman" w:hAnsi="Times New Roman"/>
          <w:sz w:val="24"/>
          <w:szCs w:val="24"/>
        </w:rPr>
        <w:br w:type="page"/>
      </w:r>
      <w:r w:rsidRPr="00801458" w:rsidR="009D7B35">
        <w:rPr>
          <w:rFonts w:ascii="Times New Roman" w:hAnsi="Times New Roman"/>
          <w:sz w:val="24"/>
          <w:szCs w:val="24"/>
        </w:rPr>
        <w:tab/>
        <w:tab/>
        <w:tab/>
        <w:tab/>
        <w:tab/>
      </w:r>
      <w:r w:rsidRPr="00801458" w:rsidR="006C6BF8">
        <w:rPr>
          <w:rFonts w:ascii="Times New Roman" w:hAnsi="Times New Roman"/>
          <w:sz w:val="24"/>
          <w:szCs w:val="24"/>
        </w:rPr>
        <w:tab/>
        <w:tab/>
        <w:tab/>
        <w:tab/>
      </w:r>
      <w:r w:rsidRPr="00801458" w:rsidR="00FE0174">
        <w:rPr>
          <w:rFonts w:ascii="Times New Roman" w:hAnsi="Times New Roman"/>
          <w:b/>
          <w:sz w:val="24"/>
          <w:szCs w:val="24"/>
        </w:rPr>
        <w:t xml:space="preserve">Príloha </w:t>
      </w:r>
    </w:p>
    <w:p w:rsidR="0016658F" w:rsidRPr="00801458" w:rsidP="00B23053">
      <w:pPr>
        <w:bidi w:val="0"/>
        <w:spacing w:before="0" w:after="0"/>
        <w:ind w:left="5664" w:firstLine="708"/>
        <w:jc w:val="both"/>
        <w:rPr>
          <w:rFonts w:ascii="Times New Roman" w:hAnsi="Times New Roman"/>
          <w:b/>
          <w:sz w:val="24"/>
          <w:szCs w:val="24"/>
        </w:rPr>
      </w:pPr>
      <w:r w:rsidRPr="00801458">
        <w:rPr>
          <w:rFonts w:ascii="Times New Roman" w:hAnsi="Times New Roman"/>
          <w:b/>
          <w:sz w:val="24"/>
          <w:szCs w:val="24"/>
        </w:rPr>
        <w:t>k zákonu č. .../20</w:t>
      </w:r>
      <w:r w:rsidRPr="00801458" w:rsidR="003E5373">
        <w:rPr>
          <w:rFonts w:ascii="Times New Roman" w:hAnsi="Times New Roman"/>
          <w:b/>
          <w:sz w:val="24"/>
          <w:szCs w:val="24"/>
        </w:rPr>
        <w:t>11</w:t>
      </w:r>
      <w:r w:rsidRPr="00801458">
        <w:rPr>
          <w:rFonts w:ascii="Times New Roman" w:hAnsi="Times New Roman"/>
          <w:b/>
          <w:sz w:val="24"/>
          <w:szCs w:val="24"/>
        </w:rPr>
        <w:t xml:space="preserve"> Z. z.</w:t>
      </w:r>
    </w:p>
    <w:p w:rsidR="00DD3E35" w:rsidRPr="00801458" w:rsidP="00104C9F">
      <w:pPr>
        <w:bidi w:val="0"/>
        <w:spacing w:before="0" w:after="0"/>
        <w:jc w:val="both"/>
        <w:rPr>
          <w:rFonts w:ascii="Times New Roman" w:hAnsi="Times New Roman"/>
          <w:sz w:val="24"/>
          <w:szCs w:val="24"/>
        </w:rPr>
      </w:pPr>
    </w:p>
    <w:p w:rsidR="00DD3E35" w:rsidRPr="00801458" w:rsidP="00104C9F">
      <w:pPr>
        <w:bidi w:val="0"/>
        <w:spacing w:before="0" w:after="0"/>
        <w:jc w:val="center"/>
        <w:rPr>
          <w:rFonts w:ascii="Times New Roman" w:hAnsi="Times New Roman"/>
          <w:b/>
          <w:bCs/>
          <w:sz w:val="24"/>
          <w:szCs w:val="24"/>
        </w:rPr>
      </w:pPr>
      <w:r w:rsidRPr="00801458">
        <w:rPr>
          <w:rFonts w:ascii="Times New Roman" w:hAnsi="Times New Roman"/>
          <w:b/>
          <w:bCs/>
          <w:sz w:val="24"/>
          <w:szCs w:val="24"/>
        </w:rPr>
        <w:t xml:space="preserve">ZOZNAM OSOBNÝCH ÚDAJOV SPRACÚVANÝCH V INFORMAČNÝCH SYSTÉMOCH MINISTERSTVA </w:t>
      </w:r>
    </w:p>
    <w:p w:rsidR="003C3F3D" w:rsidRPr="00801458" w:rsidP="00104C9F">
      <w:pPr>
        <w:bidi w:val="0"/>
        <w:spacing w:before="0" w:after="0"/>
        <w:jc w:val="center"/>
        <w:rPr>
          <w:rFonts w:ascii="Times New Roman" w:hAnsi="Times New Roman"/>
          <w:sz w:val="24"/>
          <w:szCs w:val="24"/>
        </w:rPr>
      </w:pPr>
    </w:p>
    <w:p w:rsidR="00F41A65" w:rsidRPr="00801458" w:rsidP="008C6340">
      <w:pPr>
        <w:numPr>
          <w:numId w:val="1"/>
        </w:numPr>
        <w:tabs>
          <w:tab w:val="num" w:pos="110"/>
          <w:tab w:val="clear" w:pos="737"/>
        </w:tabs>
        <w:bidi w:val="0"/>
        <w:spacing w:before="0" w:after="0"/>
        <w:ind w:left="227"/>
        <w:rPr>
          <w:rFonts w:ascii="Times New Roman" w:hAnsi="Times New Roman"/>
          <w:sz w:val="24"/>
          <w:szCs w:val="24"/>
        </w:rPr>
      </w:pPr>
      <w:r w:rsidRPr="00801458" w:rsidR="00682746">
        <w:rPr>
          <w:rFonts w:ascii="Times New Roman" w:hAnsi="Times New Roman"/>
          <w:sz w:val="24"/>
          <w:szCs w:val="24"/>
        </w:rPr>
        <w:t>T</w:t>
      </w:r>
      <w:r w:rsidRPr="00801458" w:rsidR="00DD3E35">
        <w:rPr>
          <w:rFonts w:ascii="Times New Roman" w:hAnsi="Times New Roman"/>
          <w:sz w:val="24"/>
          <w:szCs w:val="24"/>
        </w:rPr>
        <w:t>itul, meno, priezvisko, rodné priezvisko</w:t>
      </w:r>
      <w:r w:rsidRPr="00801458" w:rsidR="00172B00">
        <w:rPr>
          <w:rFonts w:ascii="Times New Roman" w:hAnsi="Times New Roman"/>
          <w:sz w:val="24"/>
          <w:szCs w:val="24"/>
        </w:rPr>
        <w:t>.</w:t>
      </w:r>
    </w:p>
    <w:p w:rsidR="00F41A65" w:rsidRPr="00801458" w:rsidP="008C6340">
      <w:pPr>
        <w:numPr>
          <w:numId w:val="1"/>
        </w:numPr>
        <w:tabs>
          <w:tab w:val="num" w:pos="110"/>
          <w:tab w:val="clear" w:pos="737"/>
        </w:tabs>
        <w:bidi w:val="0"/>
        <w:spacing w:before="0" w:after="0"/>
        <w:ind w:left="227"/>
        <w:rPr>
          <w:rFonts w:ascii="Times New Roman" w:hAnsi="Times New Roman"/>
          <w:sz w:val="24"/>
          <w:szCs w:val="24"/>
        </w:rPr>
      </w:pPr>
      <w:r w:rsidRPr="00801458" w:rsidR="00172B00">
        <w:rPr>
          <w:rFonts w:ascii="Times New Roman" w:hAnsi="Times New Roman"/>
          <w:sz w:val="24"/>
          <w:szCs w:val="24"/>
        </w:rPr>
        <w:t>P</w:t>
      </w:r>
      <w:r w:rsidRPr="00801458" w:rsidR="00DD3E35">
        <w:rPr>
          <w:rFonts w:ascii="Times New Roman" w:hAnsi="Times New Roman"/>
          <w:sz w:val="24"/>
          <w:szCs w:val="24"/>
        </w:rPr>
        <w:t>ohlavie</w:t>
      </w:r>
      <w:r w:rsidRPr="00801458" w:rsidR="00172B00">
        <w:rPr>
          <w:rFonts w:ascii="Times New Roman" w:hAnsi="Times New Roman"/>
          <w:sz w:val="24"/>
          <w:szCs w:val="24"/>
        </w:rPr>
        <w:t>.</w:t>
      </w:r>
    </w:p>
    <w:p w:rsidR="00F41A65" w:rsidRPr="00801458" w:rsidP="008C6340">
      <w:pPr>
        <w:numPr>
          <w:numId w:val="1"/>
        </w:numPr>
        <w:tabs>
          <w:tab w:val="num" w:pos="110"/>
          <w:tab w:val="clear" w:pos="737"/>
        </w:tabs>
        <w:bidi w:val="0"/>
        <w:spacing w:before="0" w:after="0"/>
        <w:ind w:left="227"/>
        <w:rPr>
          <w:rFonts w:ascii="Times New Roman" w:hAnsi="Times New Roman"/>
          <w:sz w:val="24"/>
          <w:szCs w:val="24"/>
        </w:rPr>
      </w:pPr>
      <w:r w:rsidRPr="00801458" w:rsidR="00172B00">
        <w:rPr>
          <w:rFonts w:ascii="Times New Roman" w:hAnsi="Times New Roman"/>
          <w:sz w:val="24"/>
          <w:szCs w:val="24"/>
        </w:rPr>
        <w:t>D</w:t>
      </w:r>
      <w:r w:rsidRPr="00801458" w:rsidR="00DD3E35">
        <w:rPr>
          <w:rFonts w:ascii="Times New Roman" w:hAnsi="Times New Roman"/>
          <w:sz w:val="24"/>
          <w:szCs w:val="24"/>
        </w:rPr>
        <w:t>átum a miesto narodenia</w:t>
      </w:r>
      <w:r w:rsidRPr="00801458" w:rsidR="00172B00">
        <w:rPr>
          <w:rFonts w:ascii="Times New Roman" w:hAnsi="Times New Roman"/>
          <w:sz w:val="24"/>
          <w:szCs w:val="24"/>
        </w:rPr>
        <w:t>.</w:t>
      </w:r>
      <w:r w:rsidRPr="00801458" w:rsidR="00DD3E35">
        <w:rPr>
          <w:rFonts w:ascii="Times New Roman" w:hAnsi="Times New Roman"/>
          <w:sz w:val="24"/>
          <w:szCs w:val="24"/>
        </w:rPr>
        <w:t xml:space="preserve"> </w:t>
      </w:r>
    </w:p>
    <w:p w:rsidR="00F41A65" w:rsidRPr="00801458" w:rsidP="008C6340">
      <w:pPr>
        <w:numPr>
          <w:numId w:val="1"/>
        </w:numPr>
        <w:tabs>
          <w:tab w:val="num" w:pos="110"/>
          <w:tab w:val="clear" w:pos="737"/>
        </w:tabs>
        <w:bidi w:val="0"/>
        <w:spacing w:before="0" w:after="0"/>
        <w:ind w:left="227"/>
        <w:rPr>
          <w:rFonts w:ascii="Times New Roman" w:hAnsi="Times New Roman"/>
          <w:sz w:val="24"/>
          <w:szCs w:val="24"/>
        </w:rPr>
      </w:pPr>
      <w:r w:rsidRPr="00801458" w:rsidR="00172B00">
        <w:rPr>
          <w:rFonts w:ascii="Times New Roman" w:hAnsi="Times New Roman"/>
          <w:sz w:val="24"/>
          <w:szCs w:val="24"/>
        </w:rPr>
        <w:t>Štátna príslušnosť.</w:t>
      </w:r>
    </w:p>
    <w:p w:rsidR="00F41A65" w:rsidP="008C6340">
      <w:pPr>
        <w:numPr>
          <w:numId w:val="1"/>
        </w:numPr>
        <w:tabs>
          <w:tab w:val="num" w:pos="110"/>
          <w:tab w:val="clear" w:pos="737"/>
        </w:tabs>
        <w:bidi w:val="0"/>
        <w:spacing w:before="0" w:after="0"/>
        <w:ind w:left="227"/>
        <w:rPr>
          <w:rFonts w:ascii="Times New Roman" w:hAnsi="Times New Roman"/>
          <w:sz w:val="24"/>
          <w:szCs w:val="24"/>
        </w:rPr>
      </w:pPr>
      <w:r w:rsidRPr="00801458" w:rsidR="00172B00">
        <w:rPr>
          <w:rFonts w:ascii="Times New Roman" w:hAnsi="Times New Roman"/>
          <w:sz w:val="24"/>
          <w:szCs w:val="24"/>
        </w:rPr>
        <w:t>R</w:t>
      </w:r>
      <w:r w:rsidRPr="00801458" w:rsidR="00DD3E35">
        <w:rPr>
          <w:rFonts w:ascii="Times New Roman" w:hAnsi="Times New Roman"/>
          <w:sz w:val="24"/>
          <w:szCs w:val="24"/>
        </w:rPr>
        <w:t>odné číslo</w:t>
      </w:r>
      <w:r w:rsidRPr="00801458" w:rsidR="00172B00">
        <w:rPr>
          <w:rFonts w:ascii="Times New Roman" w:hAnsi="Times New Roman"/>
          <w:sz w:val="24"/>
          <w:szCs w:val="24"/>
        </w:rPr>
        <w:t>.</w:t>
      </w:r>
    </w:p>
    <w:p w:rsidR="006D42A8" w:rsidRPr="006D42A8" w:rsidP="006D42A8">
      <w:pPr>
        <w:numPr>
          <w:numId w:val="1"/>
        </w:numPr>
        <w:tabs>
          <w:tab w:val="num" w:pos="110"/>
          <w:tab w:val="clear" w:pos="737"/>
        </w:tabs>
        <w:bidi w:val="0"/>
        <w:spacing w:before="0" w:after="0"/>
        <w:ind w:left="227"/>
        <w:rPr>
          <w:rFonts w:ascii="Times New Roman" w:hAnsi="Times New Roman"/>
          <w:sz w:val="24"/>
          <w:szCs w:val="24"/>
        </w:rPr>
      </w:pPr>
      <w:r>
        <w:rPr>
          <w:rFonts w:ascii="Times New Roman" w:hAnsi="Times New Roman"/>
          <w:sz w:val="24"/>
          <w:szCs w:val="24"/>
        </w:rPr>
        <w:t>Číslo osobného dokladu.</w:t>
      </w:r>
    </w:p>
    <w:p w:rsidR="00F41A65" w:rsidRPr="00801458" w:rsidP="008C6340">
      <w:pPr>
        <w:numPr>
          <w:numId w:val="1"/>
        </w:numPr>
        <w:tabs>
          <w:tab w:val="num" w:pos="110"/>
          <w:tab w:val="clear" w:pos="737"/>
        </w:tabs>
        <w:bidi w:val="0"/>
        <w:spacing w:before="0" w:after="0"/>
        <w:ind w:left="227"/>
        <w:rPr>
          <w:rFonts w:ascii="Times New Roman" w:hAnsi="Times New Roman"/>
          <w:sz w:val="24"/>
          <w:szCs w:val="24"/>
        </w:rPr>
      </w:pPr>
      <w:r w:rsidRPr="00801458" w:rsidR="00172B00">
        <w:rPr>
          <w:rFonts w:ascii="Times New Roman" w:hAnsi="Times New Roman"/>
          <w:sz w:val="24"/>
          <w:szCs w:val="24"/>
        </w:rPr>
        <w:t>T</w:t>
      </w:r>
      <w:r w:rsidRPr="00801458" w:rsidR="00DD3E35">
        <w:rPr>
          <w:rFonts w:ascii="Times New Roman" w:hAnsi="Times New Roman"/>
          <w:sz w:val="24"/>
          <w:szCs w:val="24"/>
        </w:rPr>
        <w:t>rvalý pobyt v Slovenskej republike alebo bydlisko v</w:t>
      </w:r>
      <w:r w:rsidRPr="00801458" w:rsidR="00172B00">
        <w:rPr>
          <w:rFonts w:ascii="Times New Roman" w:hAnsi="Times New Roman"/>
          <w:sz w:val="24"/>
          <w:szCs w:val="24"/>
        </w:rPr>
        <w:t> </w:t>
      </w:r>
      <w:r w:rsidRPr="00801458" w:rsidR="00DD3E35">
        <w:rPr>
          <w:rFonts w:ascii="Times New Roman" w:hAnsi="Times New Roman"/>
          <w:sz w:val="24"/>
          <w:szCs w:val="24"/>
        </w:rPr>
        <w:t>zahraničí</w:t>
      </w:r>
      <w:r w:rsidRPr="00801458" w:rsidR="00172B00">
        <w:rPr>
          <w:rFonts w:ascii="Times New Roman" w:hAnsi="Times New Roman"/>
          <w:sz w:val="24"/>
          <w:szCs w:val="24"/>
        </w:rPr>
        <w:t>.</w:t>
      </w:r>
    </w:p>
    <w:p w:rsidR="00F41A65" w:rsidRPr="00801458" w:rsidP="008C6340">
      <w:pPr>
        <w:numPr>
          <w:numId w:val="1"/>
        </w:numPr>
        <w:tabs>
          <w:tab w:val="num" w:pos="110"/>
          <w:tab w:val="clear" w:pos="737"/>
        </w:tabs>
        <w:bidi w:val="0"/>
        <w:spacing w:before="0" w:after="0"/>
        <w:ind w:left="227"/>
        <w:rPr>
          <w:rFonts w:ascii="Times New Roman" w:hAnsi="Times New Roman"/>
          <w:sz w:val="24"/>
          <w:szCs w:val="24"/>
        </w:rPr>
      </w:pPr>
      <w:r w:rsidRPr="00801458" w:rsidR="00172B00">
        <w:rPr>
          <w:rFonts w:ascii="Times New Roman" w:hAnsi="Times New Roman"/>
          <w:sz w:val="24"/>
          <w:szCs w:val="24"/>
        </w:rPr>
        <w:t>Prechodný pobyt.</w:t>
      </w:r>
    </w:p>
    <w:p w:rsidR="00DD3E35" w:rsidRPr="00801458" w:rsidP="008C6340">
      <w:pPr>
        <w:numPr>
          <w:numId w:val="1"/>
        </w:numPr>
        <w:tabs>
          <w:tab w:val="num" w:pos="110"/>
          <w:tab w:val="clear" w:pos="737"/>
        </w:tabs>
        <w:bidi w:val="0"/>
        <w:spacing w:before="0" w:after="0"/>
        <w:ind w:left="227"/>
        <w:rPr>
          <w:rFonts w:ascii="Times New Roman" w:hAnsi="Times New Roman"/>
          <w:sz w:val="24"/>
          <w:szCs w:val="24"/>
        </w:rPr>
      </w:pPr>
      <w:r w:rsidRPr="00801458" w:rsidR="00172B00">
        <w:rPr>
          <w:rFonts w:ascii="Times New Roman" w:hAnsi="Times New Roman"/>
          <w:sz w:val="24"/>
          <w:szCs w:val="24"/>
        </w:rPr>
        <w:t>I</w:t>
      </w:r>
      <w:r w:rsidRPr="00801458">
        <w:rPr>
          <w:rFonts w:ascii="Times New Roman" w:hAnsi="Times New Roman"/>
          <w:sz w:val="24"/>
          <w:szCs w:val="24"/>
        </w:rPr>
        <w:t>né miesto, kde sa osoba obvykle zdržiava.</w:t>
      </w:r>
    </w:p>
    <w:p w:rsidR="00752516" w:rsidRPr="00801458" w:rsidP="008F0DD6">
      <w:pPr>
        <w:bidi w:val="0"/>
        <w:spacing w:before="0" w:after="0"/>
        <w:rPr>
          <w:rFonts w:ascii="Times New Roman" w:hAnsi="Times New Roman"/>
          <w:sz w:val="24"/>
          <w:szCs w:val="24"/>
        </w:rPr>
      </w:pPr>
    </w:p>
    <w:p w:rsidR="00972CC1" w:rsidRPr="00801458" w:rsidP="008F0DD6">
      <w:pPr>
        <w:bidi w:val="0"/>
        <w:spacing w:before="0" w:after="0"/>
        <w:rPr>
          <w:rFonts w:ascii="Times New Roman" w:hAnsi="Times New Roman"/>
          <w:sz w:val="24"/>
          <w:szCs w:val="24"/>
        </w:rPr>
      </w:pPr>
    </w:p>
    <w:p w:rsidR="00DF39D1" w:rsidRPr="00801458" w:rsidP="00812A15">
      <w:pPr>
        <w:bidi w:val="0"/>
        <w:spacing w:before="0" w:after="0"/>
        <w:rPr>
          <w:rFonts w:ascii="Times New Roman" w:hAnsi="Times New Roman"/>
          <w:sz w:val="24"/>
          <w:szCs w:val="24"/>
        </w:rPr>
      </w:pPr>
    </w:p>
    <w:sectPr w:rsidSect="002648D3">
      <w:footerReference w:type="default" r:id="rId8"/>
      <w:footerReference w:type="first" r:id="rId9"/>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09F" w:csb1="00000000"/>
  </w:font>
  <w:font w:name="Arial Narrow">
    <w:panose1 w:val="00000000000000000000"/>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Iskoola Pota">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DB" w:rsidRPr="007651F2" w:rsidP="0094566A">
    <w:pPr>
      <w:pStyle w:val="Footer"/>
      <w:bidi w:val="0"/>
      <w:jc w:val="center"/>
      <w:rPr>
        <w:rFonts w:ascii="Times New Roman" w:hAnsi="Times New Roman"/>
      </w:rPr>
    </w:pPr>
    <w:r w:rsidRPr="007651F2">
      <w:rPr>
        <w:rFonts w:ascii="Times New Roman" w:hAnsi="Times New Roman"/>
      </w:rPr>
      <w:fldChar w:fldCharType="begin"/>
    </w:r>
    <w:r w:rsidRPr="007651F2">
      <w:rPr>
        <w:rFonts w:ascii="Times New Roman" w:hAnsi="Times New Roman"/>
      </w:rPr>
      <w:instrText xml:space="preserve"> PAGE   \* MERGEFORMAT </w:instrText>
    </w:r>
    <w:r w:rsidRPr="007651F2">
      <w:rPr>
        <w:rFonts w:ascii="Times New Roman" w:hAnsi="Times New Roman"/>
      </w:rPr>
      <w:fldChar w:fldCharType="separate"/>
    </w:r>
    <w:r w:rsidR="002448F5">
      <w:rPr>
        <w:rFonts w:ascii="Times New Roman" w:hAnsi="Times New Roman"/>
        <w:noProof/>
      </w:rPr>
      <w:t>10</w:t>
    </w:r>
    <w:r w:rsidRPr="007651F2">
      <w:rPr>
        <w:rFonts w:ascii="Times New Roman" w:hAnsi="Times New Roman"/>
      </w:rPr>
      <w:fldChar w:fldCharType="end"/>
    </w:r>
  </w:p>
  <w:p w:rsidR="006D26DB">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DB">
    <w:pPr>
      <w:pStyle w:val="Footer"/>
      <w:bidi w:val="0"/>
      <w:jc w:val="right"/>
    </w:pPr>
  </w:p>
  <w:p w:rsidR="006D26DB">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44A" w:rsidP="00DD3E35">
      <w:pPr>
        <w:bidi w:val="0"/>
        <w:spacing w:after="0"/>
      </w:pPr>
      <w:r>
        <w:separator/>
      </w:r>
    </w:p>
  </w:footnote>
  <w:footnote w:type="continuationSeparator" w:id="1">
    <w:p w:rsidR="0099144A" w:rsidP="00DD3E35">
      <w:pPr>
        <w:bidi w:val="0"/>
        <w:spacing w:after="0"/>
      </w:pPr>
      <w:r>
        <w:continuationSeparator/>
      </w:r>
    </w:p>
  </w:footnote>
  <w:footnote w:id="2">
    <w:p w:rsidP="004F5B70">
      <w:pPr>
        <w:pStyle w:val="FootnoteText"/>
        <w:bidi w:val="0"/>
        <w:spacing w:before="0"/>
        <w:ind w:left="170" w:hanging="170"/>
        <w:jc w:val="both"/>
      </w:pPr>
      <w:r w:rsidRPr="00CF72B8" w:rsidR="00CF72B8">
        <w:rPr>
          <w:rStyle w:val="FootnoteReference"/>
          <w:sz w:val="20"/>
        </w:rPr>
        <w:footnoteRef/>
      </w:r>
      <w:r w:rsidRPr="00CF72B8" w:rsidR="00CF72B8">
        <w:rPr>
          <w:rFonts w:ascii="Times New Roman" w:hAnsi="Times New Roman"/>
          <w:sz w:val="20"/>
          <w:lang w:eastAsia="x-none"/>
        </w:rPr>
        <w:t>) Zákon č. 479/2009 Z. z. o orgánoch</w:t>
      </w:r>
      <w:r w:rsidRPr="00CF72B8" w:rsidR="00CF72B8">
        <w:rPr>
          <w:rFonts w:ascii="Times New Roman" w:hAnsi="Times New Roman"/>
          <w:sz w:val="20"/>
        </w:rPr>
        <w:t xml:space="preserve"> </w:t>
      </w:r>
      <w:r w:rsidR="00CF72B8">
        <w:rPr>
          <w:rFonts w:ascii="Times New Roman" w:hAnsi="Times New Roman"/>
          <w:sz w:val="20"/>
          <w:lang w:eastAsia="x-none"/>
        </w:rPr>
        <w:t>štátnej správy v oblasti daní a poplatkov a o zmene a doplnení niektorých zákonov</w:t>
      </w:r>
      <w:r w:rsidR="00067E42">
        <w:rPr>
          <w:rFonts w:ascii="Times New Roman" w:hAnsi="Times New Roman"/>
          <w:sz w:val="20"/>
          <w:lang w:eastAsia="x-none"/>
        </w:rPr>
        <w:t xml:space="preserve"> v znení zákona č. .../2011 Z. z.</w:t>
      </w:r>
    </w:p>
  </w:footnote>
  <w:footnote w:id="3">
    <w:p w:rsidP="004F5B70">
      <w:pPr>
        <w:pStyle w:val="FootnoteText"/>
        <w:bidi w:val="0"/>
        <w:spacing w:before="0"/>
        <w:ind w:left="170" w:hanging="170"/>
        <w:jc w:val="both"/>
      </w:pPr>
      <w:r w:rsidRPr="00192FF0" w:rsidR="00CF72B8">
        <w:rPr>
          <w:rStyle w:val="FootnoteReference"/>
          <w:sz w:val="20"/>
        </w:rPr>
        <w:footnoteRef/>
      </w:r>
      <w:r w:rsidRPr="00192FF0" w:rsidR="00CF72B8">
        <w:rPr>
          <w:rFonts w:ascii="Times New Roman" w:hAnsi="Times New Roman"/>
          <w:sz w:val="20"/>
          <w:lang w:eastAsia="x-none"/>
        </w:rPr>
        <w:t xml:space="preserve">) </w:t>
      </w:r>
      <w:r w:rsidRPr="00192FF0" w:rsidR="00192FF0">
        <w:rPr>
          <w:rFonts w:ascii="Times New Roman" w:hAnsi="Times New Roman"/>
          <w:sz w:val="20"/>
          <w:lang w:eastAsia="x-none"/>
        </w:rPr>
        <w:t>Zákon č. 652/2004 Z. z. o orgánoch štátnej správy v colníctve a o zmene a doplnení niektorých zákonov  v znení neskorších predpisov.</w:t>
      </w:r>
      <w:r w:rsidRPr="00192FF0" w:rsidR="00CF72B8">
        <w:rPr>
          <w:rFonts w:ascii="Times New Roman" w:hAnsi="Times New Roman"/>
          <w:sz w:val="20"/>
        </w:rPr>
        <w:t xml:space="preserve"> </w:t>
      </w:r>
    </w:p>
  </w:footnote>
  <w:footnote w:id="4">
    <w:p w:rsidR="00DC67B3" w:rsidP="00DC67B3">
      <w:pPr>
        <w:pStyle w:val="FootnoteText"/>
        <w:bidi w:val="0"/>
        <w:spacing w:before="0"/>
        <w:jc w:val="both"/>
        <w:rPr>
          <w:rFonts w:ascii="Times New Roman" w:hAnsi="Times New Roman"/>
          <w:sz w:val="20"/>
          <w:lang w:eastAsia="x-none"/>
        </w:rPr>
      </w:pPr>
      <w:r w:rsidRPr="00192FF0">
        <w:rPr>
          <w:rStyle w:val="FootnoteReference"/>
          <w:sz w:val="20"/>
        </w:rPr>
        <w:footnoteRef/>
      </w:r>
      <w:r w:rsidRPr="00192FF0">
        <w:rPr>
          <w:rFonts w:ascii="Times New Roman" w:hAnsi="Times New Roman"/>
          <w:sz w:val="20"/>
          <w:lang w:eastAsia="x-none"/>
        </w:rPr>
        <w:t xml:space="preserve">) Zákon č. 479/2009 Z. z. </w:t>
      </w:r>
      <w:r>
        <w:rPr>
          <w:rFonts w:ascii="Times New Roman" w:hAnsi="Times New Roman"/>
          <w:sz w:val="20"/>
          <w:lang w:eastAsia="x-none"/>
        </w:rPr>
        <w:t>v znení zákona č. .../2011 Z. z.</w:t>
      </w:r>
    </w:p>
    <w:p w:rsidP="00DC67B3">
      <w:pPr>
        <w:pStyle w:val="FootnoteText"/>
        <w:bidi w:val="0"/>
        <w:spacing w:before="0"/>
        <w:jc w:val="both"/>
      </w:pPr>
      <w:r w:rsidR="00DC67B3">
        <w:rPr>
          <w:rFonts w:ascii="Times New Roman" w:hAnsi="Times New Roman"/>
          <w:sz w:val="20"/>
          <w:lang w:eastAsia="x-none"/>
        </w:rPr>
        <w:t xml:space="preserve">    </w:t>
      </w:r>
      <w:r w:rsidRPr="00192FF0" w:rsidR="00DC67B3">
        <w:rPr>
          <w:rFonts w:ascii="Times New Roman" w:hAnsi="Times New Roman"/>
          <w:sz w:val="20"/>
          <w:lang w:eastAsia="x-none"/>
        </w:rPr>
        <w:t>Zákon č. 652/2004 Z. z. v znení neskorších predpisov.</w:t>
      </w:r>
      <w:r w:rsidRPr="00192FF0" w:rsidR="00DC67B3">
        <w:rPr>
          <w:rFonts w:ascii="Times New Roman" w:hAnsi="Times New Roman"/>
          <w:sz w:val="20"/>
        </w:rPr>
        <w:t xml:space="preserve"> </w:t>
      </w:r>
    </w:p>
  </w:footnote>
  <w:footnote w:id="5">
    <w:p w:rsidR="006D26DB" w:rsidRPr="00AE0B88" w:rsidP="003E6F27">
      <w:pPr>
        <w:pStyle w:val="FootnoteText"/>
        <w:bidi w:val="0"/>
        <w:spacing w:before="0"/>
        <w:jc w:val="both"/>
        <w:rPr>
          <w:rFonts w:ascii="Times New Roman" w:hAnsi="Times New Roman"/>
          <w:sz w:val="20"/>
        </w:rPr>
      </w:pPr>
      <w:r w:rsidRPr="00AE0B88">
        <w:rPr>
          <w:rStyle w:val="FootnoteReference"/>
          <w:sz w:val="20"/>
        </w:rPr>
        <w:footnoteRef/>
      </w:r>
      <w:r w:rsidRPr="00AE0B88">
        <w:rPr>
          <w:rFonts w:ascii="Times New Roman" w:hAnsi="Times New Roman"/>
          <w:sz w:val="20"/>
          <w:lang w:eastAsia="x-none"/>
        </w:rPr>
        <w:t xml:space="preserve">) </w:t>
      </w:r>
      <w:r w:rsidRPr="00AE0B88">
        <w:rPr>
          <w:rFonts w:ascii="Times New Roman" w:hAnsi="Times New Roman"/>
          <w:sz w:val="20"/>
        </w:rPr>
        <w:t>Zákon č. 71/1967 Zb.  o správnom konaní (správny poriadok) v znení neskorších predpisov.</w:t>
      </w:r>
    </w:p>
    <w:p w:rsidP="004F5B70">
      <w:pPr>
        <w:pStyle w:val="FootnoteText"/>
        <w:bidi w:val="0"/>
        <w:spacing w:before="0"/>
        <w:ind w:left="170" w:hanging="170"/>
        <w:jc w:val="both"/>
      </w:pPr>
      <w:r w:rsidRPr="00AE0B88" w:rsidR="006D26DB">
        <w:rPr>
          <w:rFonts w:ascii="Times New Roman" w:hAnsi="Times New Roman"/>
          <w:sz w:val="20"/>
        </w:rPr>
        <w:t xml:space="preserve">  </w:t>
      </w:r>
      <w:r w:rsidR="004F5B70">
        <w:rPr>
          <w:rFonts w:ascii="Times New Roman" w:hAnsi="Times New Roman"/>
          <w:sz w:val="20"/>
          <w:lang w:eastAsia="x-none"/>
        </w:rPr>
        <w:t xml:space="preserve"> </w:t>
      </w:r>
      <w:r w:rsidRPr="00AE0B88" w:rsidR="00143ECF">
        <w:rPr>
          <w:rFonts w:ascii="Times New Roman" w:hAnsi="Times New Roman"/>
          <w:sz w:val="20"/>
          <w:lang w:eastAsia="x-none"/>
        </w:rPr>
        <w:t xml:space="preserve"> </w:t>
      </w:r>
      <w:r w:rsidRPr="00AE0B88" w:rsidR="006D26DB">
        <w:rPr>
          <w:rFonts w:ascii="Times New Roman" w:hAnsi="Times New Roman"/>
          <w:sz w:val="20"/>
        </w:rPr>
        <w:t>Zákon č. 563/2009 Z. z. o správe daní (daňový poriadok) a o zmene a doplnení niektorých zákonov</w:t>
      </w:r>
      <w:r w:rsidRPr="00AE0B88" w:rsidR="003170A9">
        <w:rPr>
          <w:rFonts w:ascii="Times New Roman" w:hAnsi="Times New Roman"/>
          <w:sz w:val="20"/>
          <w:lang w:eastAsia="x-none"/>
        </w:rPr>
        <w:t xml:space="preserve"> v znení zákona č. .../2011 Z. z.</w:t>
      </w:r>
      <w:r w:rsidRPr="00AE0B88" w:rsidR="006D26DB">
        <w:rPr>
          <w:rFonts w:ascii="Times New Roman" w:hAnsi="Times New Roman"/>
          <w:sz w:val="20"/>
        </w:rPr>
        <w:t xml:space="preserve">   </w:t>
      </w:r>
    </w:p>
  </w:footnote>
  <w:footnote w:id="6">
    <w:p w:rsidP="00DC67B3">
      <w:pPr>
        <w:pStyle w:val="FootnoteText"/>
        <w:bidi w:val="0"/>
        <w:spacing w:before="0"/>
        <w:ind w:left="288" w:hanging="288"/>
        <w:jc w:val="both"/>
      </w:pPr>
      <w:r w:rsidRPr="00AE0B88" w:rsidR="00DC67B3">
        <w:rPr>
          <w:rStyle w:val="FootnoteReference"/>
          <w:sz w:val="20"/>
        </w:rPr>
        <w:footnoteRef/>
      </w:r>
      <w:r w:rsidRPr="00AE0B88" w:rsidR="00DC67B3">
        <w:rPr>
          <w:rFonts w:ascii="Times New Roman" w:hAnsi="Times New Roman"/>
          <w:sz w:val="20"/>
          <w:lang w:eastAsia="x-none"/>
        </w:rPr>
        <w:t xml:space="preserve">) Napríklad § 5 zákona č. 199/2004 Z. z. </w:t>
      </w:r>
      <w:r w:rsidRPr="00AE0B88" w:rsidR="00336740">
        <w:rPr>
          <w:rFonts w:ascii="Times New Roman" w:hAnsi="Times New Roman"/>
          <w:sz w:val="20"/>
        </w:rPr>
        <w:t>Colný zákon a o zmene a doplnení niektorých zákonov</w:t>
      </w:r>
      <w:r w:rsidRPr="00AE0B88" w:rsidR="00336740">
        <w:rPr>
          <w:rFonts w:ascii="Times New Roman" w:hAnsi="Times New Roman"/>
          <w:sz w:val="20"/>
          <w:lang w:eastAsia="x-none"/>
        </w:rPr>
        <w:t xml:space="preserve"> </w:t>
      </w:r>
      <w:r w:rsidRPr="00AE0B88" w:rsidR="00DC67B3">
        <w:rPr>
          <w:rFonts w:ascii="Times New Roman" w:hAnsi="Times New Roman"/>
          <w:sz w:val="20"/>
          <w:lang w:eastAsia="x-none"/>
        </w:rPr>
        <w:t xml:space="preserve">v znení neskorších predpisov, zákon č. 222/2004 Z. z. </w:t>
      </w:r>
      <w:r w:rsidRPr="00336740" w:rsidR="00336740">
        <w:rPr>
          <w:rFonts w:ascii="Times New Roman" w:hAnsi="Times New Roman"/>
          <w:sz w:val="20"/>
          <w:lang w:eastAsia="x-none"/>
        </w:rPr>
        <w:t xml:space="preserve">o dani z pridanej hodnoty </w:t>
      </w:r>
      <w:r w:rsidRPr="00AE0B88" w:rsidR="00DC67B3">
        <w:rPr>
          <w:rFonts w:ascii="Times New Roman" w:hAnsi="Times New Roman"/>
          <w:sz w:val="20"/>
          <w:lang w:eastAsia="x-none"/>
        </w:rPr>
        <w:t xml:space="preserve">v znení neskorších  predpisov a zákon č. </w:t>
      </w:r>
      <w:r w:rsidR="00DC67B3">
        <w:rPr>
          <w:rFonts w:ascii="Times New Roman" w:hAnsi="Times New Roman"/>
          <w:sz w:val="20"/>
          <w:lang w:eastAsia="x-none"/>
        </w:rPr>
        <w:t>39</w:t>
      </w:r>
      <w:r w:rsidRPr="00AE0B88" w:rsidR="00DC67B3">
        <w:rPr>
          <w:rFonts w:ascii="Times New Roman" w:hAnsi="Times New Roman"/>
          <w:sz w:val="20"/>
          <w:lang w:eastAsia="x-none"/>
        </w:rPr>
        <w:t>/20</w:t>
      </w:r>
      <w:r w:rsidR="00DC67B3">
        <w:rPr>
          <w:rFonts w:ascii="Times New Roman" w:hAnsi="Times New Roman"/>
          <w:sz w:val="20"/>
          <w:lang w:eastAsia="x-none"/>
        </w:rPr>
        <w:t>11</w:t>
      </w:r>
      <w:r w:rsidRPr="00AE0B88" w:rsidR="00DC67B3">
        <w:rPr>
          <w:rFonts w:ascii="Times New Roman" w:hAnsi="Times New Roman"/>
          <w:sz w:val="20"/>
          <w:lang w:eastAsia="x-none"/>
        </w:rPr>
        <w:t xml:space="preserve"> Z. z.</w:t>
      </w:r>
      <w:r w:rsidRPr="00336740" w:rsidR="00336740">
        <w:t xml:space="preserve"> </w:t>
      </w:r>
      <w:r w:rsidRPr="00336740" w:rsidR="00336740">
        <w:rPr>
          <w:rFonts w:ascii="Times New Roman" w:hAnsi="Times New Roman"/>
          <w:sz w:val="20"/>
          <w:lang w:eastAsia="x-none"/>
        </w:rPr>
        <w:t>o položkách s dvojakým použitím a o zmene zákona Národnej rady Slovenskej republiky č. 145/1995 Z. z. o správnych poplatkoch v znení neskorších predpisov</w:t>
      </w:r>
      <w:r w:rsidR="00336740">
        <w:rPr>
          <w:rFonts w:ascii="Times New Roman" w:hAnsi="Times New Roman"/>
          <w:sz w:val="20"/>
          <w:lang w:eastAsia="x-none"/>
        </w:rPr>
        <w:t>.</w:t>
      </w:r>
    </w:p>
  </w:footnote>
  <w:footnote w:id="7">
    <w:p w:rsidP="003E6F27">
      <w:pPr>
        <w:pStyle w:val="FootnoteText"/>
        <w:bidi w:val="0"/>
        <w:spacing w:before="0"/>
        <w:ind w:left="170" w:hanging="170"/>
        <w:jc w:val="both"/>
      </w:pPr>
      <w:r w:rsidRPr="00AE0B88" w:rsidR="006D26DB">
        <w:rPr>
          <w:rStyle w:val="FootnoteReference"/>
          <w:sz w:val="20"/>
        </w:rPr>
        <w:footnoteRef/>
      </w:r>
      <w:r w:rsidRPr="00AE0B88" w:rsidR="006D26DB">
        <w:rPr>
          <w:rFonts w:ascii="Times New Roman" w:hAnsi="Times New Roman"/>
          <w:sz w:val="20"/>
          <w:lang w:eastAsia="x-none"/>
        </w:rPr>
        <w:t xml:space="preserve">) </w:t>
      </w:r>
      <w:r w:rsidRPr="00AE0B88" w:rsidR="006D26DB">
        <w:rPr>
          <w:rFonts w:ascii="Times New Roman" w:hAnsi="Times New Roman"/>
          <w:sz w:val="20"/>
        </w:rPr>
        <w:t xml:space="preserve">Napríklad čl. 802 nariadenia Komisie (EHS) č. 2454/93 z 2. júla 1993, ktorým sa vykonáva nariadenie Rady (EHS) č. 2913/92, ktorým sa ustanovuje Colný kódex spoločenstva (Mimoriadne vydanie Ú. v. EÚ, kap. 2/zv. 6) v platnom znení. </w:t>
      </w:r>
    </w:p>
  </w:footnote>
  <w:footnote w:id="8">
    <w:p w:rsidP="003E6F27">
      <w:pPr>
        <w:pStyle w:val="FootnoteText"/>
        <w:bidi w:val="0"/>
        <w:spacing w:before="0"/>
        <w:ind w:left="170" w:hanging="170"/>
        <w:jc w:val="both"/>
      </w:pPr>
      <w:r w:rsidRPr="00AE0B88" w:rsidR="006D26DB">
        <w:rPr>
          <w:rStyle w:val="FootnoteReference"/>
          <w:sz w:val="20"/>
        </w:rPr>
        <w:footnoteRef/>
      </w:r>
      <w:r w:rsidRPr="00AE0B88" w:rsidR="006D26DB">
        <w:rPr>
          <w:rFonts w:ascii="Times New Roman" w:hAnsi="Times New Roman"/>
          <w:sz w:val="20"/>
          <w:lang w:eastAsia="x-none"/>
        </w:rPr>
        <w:t xml:space="preserve">) </w:t>
      </w:r>
      <w:r w:rsidRPr="00AE0B88" w:rsidR="006D26DB">
        <w:rPr>
          <w:rFonts w:ascii="Times New Roman" w:hAnsi="Times New Roman"/>
          <w:sz w:val="20"/>
        </w:rPr>
        <w:t xml:space="preserve">Napríklad § 41 a 42 zákona č. 199/2004 Z. z. </w:t>
      </w:r>
      <w:r w:rsidRPr="00AE0B88" w:rsidR="006D26DB">
        <w:rPr>
          <w:rFonts w:ascii="Times New Roman" w:hAnsi="Times New Roman"/>
          <w:sz w:val="20"/>
          <w:lang w:eastAsia="x-none"/>
        </w:rPr>
        <w:t>v znení zákona č. 508/2010 Z. z.</w:t>
      </w:r>
    </w:p>
  </w:footnote>
  <w:footnote w:id="9">
    <w:p w:rsidP="003E6F27">
      <w:pPr>
        <w:pStyle w:val="FootnoteText"/>
        <w:bidi w:val="0"/>
        <w:spacing w:before="0"/>
        <w:ind w:left="170" w:hanging="170"/>
        <w:jc w:val="both"/>
      </w:pPr>
      <w:r w:rsidRPr="00AE0B88" w:rsidR="006D26DB">
        <w:rPr>
          <w:rStyle w:val="FootnoteReference"/>
          <w:sz w:val="20"/>
        </w:rPr>
        <w:footnoteRef/>
      </w:r>
      <w:r w:rsidRPr="00AE0B88" w:rsidR="006D26DB">
        <w:rPr>
          <w:rFonts w:ascii="Times New Roman" w:hAnsi="Times New Roman"/>
          <w:sz w:val="20"/>
          <w:lang w:eastAsia="x-none"/>
        </w:rPr>
        <w:t xml:space="preserve">) </w:t>
      </w:r>
      <w:r w:rsidRPr="00AE0B88" w:rsidR="006D26DB">
        <w:rPr>
          <w:rFonts w:ascii="Times New Roman" w:hAnsi="Times New Roman"/>
          <w:sz w:val="20"/>
        </w:rPr>
        <w:t>Napríklad zákon č. 431/2002 Z. z. o účtovníctve v znení neskorších predpisov, zákon č. 199/2004 Z. z. v znení neskorších predpisov, zákon č. 171/2005 Z. z. o hazardných hrách a o zmene a doplnení niektorých zákonov v znení neskorších predpisov, zákon č. 563/2009 Z. z.</w:t>
      </w:r>
      <w:r w:rsidRPr="00AE0B88" w:rsidR="003170A9">
        <w:rPr>
          <w:rFonts w:ascii="Times New Roman" w:hAnsi="Times New Roman"/>
          <w:sz w:val="20"/>
          <w:lang w:eastAsia="x-none"/>
        </w:rPr>
        <w:t xml:space="preserve"> v znení zákona č. .../2011 Z. z.</w:t>
      </w:r>
      <w:r w:rsidRPr="00AE0B88" w:rsidR="003170A9">
        <w:rPr>
          <w:rFonts w:ascii="Times New Roman" w:hAnsi="Times New Roman"/>
          <w:sz w:val="20"/>
        </w:rPr>
        <w:t xml:space="preserve"> </w:t>
      </w:r>
      <w:r w:rsidRPr="00AE0B88" w:rsidR="006D26DB">
        <w:rPr>
          <w:rFonts w:ascii="Times New Roman" w:hAnsi="Times New Roman"/>
          <w:sz w:val="20"/>
        </w:rPr>
        <w:t xml:space="preserve"> </w:t>
      </w:r>
    </w:p>
  </w:footnote>
  <w:footnote w:id="10">
    <w:p w:rsidP="00CD7BEE">
      <w:pPr>
        <w:pStyle w:val="FootnoteText"/>
        <w:bidi w:val="0"/>
        <w:spacing w:before="0"/>
      </w:pPr>
      <w:r w:rsidRPr="00AE0B88" w:rsidR="00CD7BEE">
        <w:rPr>
          <w:rStyle w:val="FootnoteReference"/>
          <w:sz w:val="20"/>
        </w:rPr>
        <w:footnoteRef/>
      </w:r>
      <w:r w:rsidRPr="00AE0B88" w:rsidR="00CD7BEE">
        <w:rPr>
          <w:rFonts w:ascii="Times New Roman" w:hAnsi="Times New Roman"/>
          <w:sz w:val="20"/>
          <w:lang w:eastAsia="x-none"/>
        </w:rPr>
        <w:t xml:space="preserve">) </w:t>
      </w:r>
      <w:r w:rsidRPr="00AE0B88" w:rsidR="00CD7BEE">
        <w:rPr>
          <w:rFonts w:ascii="Times New Roman" w:hAnsi="Times New Roman"/>
          <w:sz w:val="20"/>
        </w:rPr>
        <w:t>Zákon č. 428/2002 Z. z. o ochrane osobných údajov v znení neskorších predpisov.</w:t>
      </w:r>
    </w:p>
  </w:footnote>
  <w:footnote w:id="11">
    <w:p w:rsidP="008D059C">
      <w:pPr>
        <w:pStyle w:val="FootnoteText"/>
        <w:bidi w:val="0"/>
        <w:spacing w:before="0"/>
        <w:ind w:left="227" w:hanging="227"/>
        <w:jc w:val="both"/>
      </w:pPr>
      <w:r w:rsidRPr="00AE0B88" w:rsidR="006D26DB">
        <w:rPr>
          <w:rStyle w:val="FootnoteReference"/>
          <w:sz w:val="20"/>
        </w:rPr>
        <w:footnoteRef/>
      </w:r>
      <w:r w:rsidRPr="00AE0B88" w:rsidR="006D26DB">
        <w:rPr>
          <w:rFonts w:ascii="Times New Roman" w:hAnsi="Times New Roman"/>
          <w:sz w:val="20"/>
          <w:lang w:eastAsia="x-none"/>
        </w:rPr>
        <w:t xml:space="preserve">) </w:t>
      </w:r>
      <w:r w:rsidRPr="00AE0B88" w:rsidR="008D059C">
        <w:rPr>
          <w:rFonts w:ascii="Times New Roman" w:hAnsi="Times New Roman"/>
          <w:sz w:val="20"/>
          <w:lang w:eastAsia="x-none"/>
        </w:rPr>
        <w:t>Napríklad n</w:t>
      </w:r>
      <w:r w:rsidRPr="00AE0B88" w:rsidR="006D26DB">
        <w:rPr>
          <w:rFonts w:ascii="Times New Roman" w:hAnsi="Times New Roman"/>
          <w:sz w:val="20"/>
        </w:rPr>
        <w:t xml:space="preserve">ariadenie Rady (EHS) č. 2913/92 </w:t>
      </w:r>
      <w:r w:rsidRPr="00AE0B88" w:rsidR="002B4A7E">
        <w:rPr>
          <w:rFonts w:ascii="Times New Roman" w:hAnsi="Times New Roman"/>
          <w:sz w:val="20"/>
        </w:rPr>
        <w:t>z 12. októbra 1992, ktorým sa ustanovuje Colný kódex Spoločenstva (</w:t>
      </w:r>
      <w:r w:rsidRPr="00AE0B88" w:rsidR="003312D1">
        <w:rPr>
          <w:rFonts w:ascii="Times New Roman" w:hAnsi="Times New Roman"/>
          <w:sz w:val="20"/>
          <w:lang w:eastAsia="x-none"/>
        </w:rPr>
        <w:t>Mimoriadne vydanie Ú. v. EÚ</w:t>
      </w:r>
      <w:r w:rsidR="008D672D">
        <w:rPr>
          <w:rFonts w:ascii="Times New Roman" w:hAnsi="Times New Roman"/>
          <w:sz w:val="20"/>
          <w:lang w:eastAsia="x-none"/>
        </w:rPr>
        <w:t>,</w:t>
      </w:r>
      <w:r w:rsidRPr="00AE0B88" w:rsidR="003312D1">
        <w:rPr>
          <w:rFonts w:ascii="Times New Roman" w:hAnsi="Times New Roman"/>
          <w:sz w:val="20"/>
          <w:lang w:eastAsia="x-none"/>
        </w:rPr>
        <w:t xml:space="preserve"> kap. 2/zv. 4</w:t>
      </w:r>
      <w:r w:rsidRPr="00AE0B88" w:rsidR="002B4A7E">
        <w:rPr>
          <w:rFonts w:ascii="Times New Roman" w:hAnsi="Times New Roman"/>
          <w:sz w:val="20"/>
        </w:rPr>
        <w:t>)</w:t>
      </w:r>
      <w:r w:rsidRPr="00AE0B88" w:rsidR="002B4A7E">
        <w:rPr>
          <w:rFonts w:ascii="Times New Roman" w:hAnsi="Times New Roman"/>
          <w:sz w:val="20"/>
          <w:lang w:eastAsia="x-none"/>
        </w:rPr>
        <w:t xml:space="preserve"> </w:t>
      </w:r>
      <w:r w:rsidRPr="00AE0B88" w:rsidR="008D059C">
        <w:rPr>
          <w:rFonts w:ascii="Times New Roman" w:hAnsi="Times New Roman"/>
          <w:sz w:val="20"/>
        </w:rPr>
        <w:t>v platnom znení</w:t>
      </w:r>
      <w:r w:rsidRPr="00AE0B88" w:rsidR="008D059C">
        <w:rPr>
          <w:rFonts w:ascii="Times New Roman" w:hAnsi="Times New Roman"/>
          <w:sz w:val="20"/>
          <w:lang w:eastAsia="x-none"/>
        </w:rPr>
        <w:t>,</w:t>
      </w:r>
      <w:r w:rsidRPr="00AE0B88" w:rsidR="006D26DB">
        <w:rPr>
          <w:rFonts w:ascii="Times New Roman" w:hAnsi="Times New Roman"/>
          <w:sz w:val="20"/>
        </w:rPr>
        <w:t xml:space="preserve"> </w:t>
      </w:r>
      <w:r w:rsidRPr="00AE0B88" w:rsidR="008D059C">
        <w:rPr>
          <w:rFonts w:ascii="Times New Roman" w:hAnsi="Times New Roman"/>
          <w:sz w:val="20"/>
          <w:lang w:eastAsia="x-none"/>
        </w:rPr>
        <w:t>n</w:t>
      </w:r>
      <w:r w:rsidRPr="00AE0B88" w:rsidR="006D26DB">
        <w:rPr>
          <w:rFonts w:ascii="Times New Roman" w:hAnsi="Times New Roman"/>
          <w:sz w:val="20"/>
        </w:rPr>
        <w:t>ariadenie (EHS) č. 2454/93 v platnom znení</w:t>
      </w:r>
      <w:r w:rsidRPr="00AE0B88" w:rsidR="008D059C">
        <w:rPr>
          <w:rFonts w:ascii="Times New Roman" w:hAnsi="Times New Roman"/>
          <w:sz w:val="20"/>
          <w:lang w:eastAsia="x-none"/>
        </w:rPr>
        <w:t>, n</w:t>
      </w:r>
      <w:r w:rsidRPr="00AE0B88" w:rsidR="006D26DB">
        <w:rPr>
          <w:rFonts w:ascii="Times New Roman" w:hAnsi="Times New Roman"/>
          <w:sz w:val="20"/>
        </w:rPr>
        <w:t xml:space="preserve">ariadenie Rady (ES) č. 1186/2009 zo 16. </w:t>
      </w:r>
      <w:r w:rsidRPr="00AE0B88" w:rsidR="00542C11">
        <w:rPr>
          <w:rFonts w:ascii="Times New Roman" w:hAnsi="Times New Roman"/>
          <w:sz w:val="20"/>
          <w:lang w:eastAsia="x-none"/>
        </w:rPr>
        <w:t xml:space="preserve">novembra </w:t>
      </w:r>
      <w:r w:rsidRPr="00AE0B88" w:rsidR="006D26DB">
        <w:rPr>
          <w:rFonts w:ascii="Times New Roman" w:hAnsi="Times New Roman"/>
          <w:sz w:val="20"/>
        </w:rPr>
        <w:t>2009 ustanovujúce systém Spoločenstva pre oslobodenie od cla (kodifikované znenie) (Ú</w:t>
      </w:r>
      <w:r w:rsidRPr="00AE0B88" w:rsidR="008D059C">
        <w:rPr>
          <w:rFonts w:ascii="Times New Roman" w:hAnsi="Times New Roman"/>
          <w:sz w:val="20"/>
        </w:rPr>
        <w:t>. v. EÚ L 324, 10. 12. 2009)</w:t>
      </w:r>
      <w:r w:rsidRPr="00AE0B88" w:rsidR="008D059C">
        <w:rPr>
          <w:rFonts w:ascii="Times New Roman" w:hAnsi="Times New Roman"/>
          <w:sz w:val="20"/>
          <w:lang w:eastAsia="x-none"/>
        </w:rPr>
        <w:t>, z</w:t>
      </w:r>
      <w:r w:rsidRPr="00AE0B88" w:rsidR="006D26DB">
        <w:rPr>
          <w:rFonts w:ascii="Times New Roman" w:hAnsi="Times New Roman"/>
          <w:sz w:val="20"/>
        </w:rPr>
        <w:t xml:space="preserve">ákon č. 431/2002 Z. </w:t>
      </w:r>
      <w:r w:rsidRPr="00AE0B88" w:rsidR="008D059C">
        <w:rPr>
          <w:rFonts w:ascii="Times New Roman" w:hAnsi="Times New Roman"/>
          <w:sz w:val="20"/>
        </w:rPr>
        <w:t>z. v znení neskorších predpisov</w:t>
      </w:r>
      <w:r w:rsidRPr="00AE0B88" w:rsidR="008D059C">
        <w:rPr>
          <w:rFonts w:ascii="Times New Roman" w:hAnsi="Times New Roman"/>
          <w:sz w:val="20"/>
          <w:lang w:eastAsia="x-none"/>
        </w:rPr>
        <w:t xml:space="preserve">, </w:t>
      </w:r>
      <w:r w:rsidRPr="00AE0B88" w:rsidR="004F2491">
        <w:rPr>
          <w:rFonts w:ascii="Times New Roman" w:hAnsi="Times New Roman"/>
          <w:sz w:val="20"/>
          <w:lang w:eastAsia="x-none"/>
        </w:rPr>
        <w:t xml:space="preserve">zákon č. 467/2002 Z. z. o výrobe a uvádzaní liehu na trh v znení neskorších predpisov, </w:t>
      </w:r>
      <w:r w:rsidRPr="00AE0B88" w:rsidR="008D059C">
        <w:rPr>
          <w:rFonts w:ascii="Times New Roman" w:hAnsi="Times New Roman"/>
          <w:sz w:val="20"/>
          <w:lang w:eastAsia="x-none"/>
        </w:rPr>
        <w:t>z</w:t>
      </w:r>
      <w:r w:rsidRPr="00AE0B88" w:rsidR="006D26DB">
        <w:rPr>
          <w:rFonts w:ascii="Times New Roman" w:hAnsi="Times New Roman"/>
          <w:sz w:val="20"/>
        </w:rPr>
        <w:t>ákon č. 595/2003 Z. z. o dani z príjm</w:t>
      </w:r>
      <w:r w:rsidRPr="00AE0B88" w:rsidR="008D059C">
        <w:rPr>
          <w:rFonts w:ascii="Times New Roman" w:hAnsi="Times New Roman"/>
          <w:sz w:val="20"/>
        </w:rPr>
        <w:t>ov v znení neskorších predpisov</w:t>
      </w:r>
      <w:r w:rsidRPr="00AE0B88" w:rsidR="008D059C">
        <w:rPr>
          <w:rFonts w:ascii="Times New Roman" w:hAnsi="Times New Roman"/>
          <w:sz w:val="20"/>
          <w:lang w:eastAsia="x-none"/>
        </w:rPr>
        <w:t>, z</w:t>
      </w:r>
      <w:r w:rsidRPr="00AE0B88" w:rsidR="006D26DB">
        <w:rPr>
          <w:rFonts w:ascii="Times New Roman" w:hAnsi="Times New Roman"/>
          <w:sz w:val="20"/>
        </w:rPr>
        <w:t>ákon č. 98/2004 Z. z. o spotrebnej dani z minerálneho ole</w:t>
      </w:r>
      <w:r w:rsidRPr="00AE0B88" w:rsidR="008D059C">
        <w:rPr>
          <w:rFonts w:ascii="Times New Roman" w:hAnsi="Times New Roman"/>
          <w:sz w:val="20"/>
        </w:rPr>
        <w:t>ja v znení neskorších predpisov</w:t>
      </w:r>
      <w:r w:rsidRPr="00AE0B88" w:rsidR="008D059C">
        <w:rPr>
          <w:rFonts w:ascii="Times New Roman" w:hAnsi="Times New Roman"/>
          <w:sz w:val="20"/>
          <w:lang w:eastAsia="x-none"/>
        </w:rPr>
        <w:t>, z</w:t>
      </w:r>
      <w:r w:rsidRPr="00AE0B88" w:rsidR="006D26DB">
        <w:rPr>
          <w:rFonts w:ascii="Times New Roman" w:hAnsi="Times New Roman"/>
          <w:sz w:val="20"/>
        </w:rPr>
        <w:t>ákon č. 104/2004 Z. z. o spotrebnej dani z ví</w:t>
      </w:r>
      <w:r w:rsidRPr="00AE0B88" w:rsidR="008D059C">
        <w:rPr>
          <w:rFonts w:ascii="Times New Roman" w:hAnsi="Times New Roman"/>
          <w:sz w:val="20"/>
        </w:rPr>
        <w:t>na v znení neskorších predpisov</w:t>
      </w:r>
      <w:r w:rsidRPr="00AE0B88" w:rsidR="008D059C">
        <w:rPr>
          <w:rFonts w:ascii="Times New Roman" w:hAnsi="Times New Roman"/>
          <w:sz w:val="20"/>
          <w:lang w:eastAsia="x-none"/>
        </w:rPr>
        <w:t>, z</w:t>
      </w:r>
      <w:r w:rsidRPr="00AE0B88" w:rsidR="006D26DB">
        <w:rPr>
          <w:rFonts w:ascii="Times New Roman" w:hAnsi="Times New Roman"/>
          <w:sz w:val="20"/>
        </w:rPr>
        <w:t xml:space="preserve">ákon č. 105/2004 Z. z. o spotrebnej dani z liehu a o zmene a doplnení zákona č. 467/2002 Z. z. o výrobe a uvádzaní liehu na trh v znení zákona č. 211/2003 Z. </w:t>
      </w:r>
      <w:r w:rsidRPr="00AE0B88" w:rsidR="008D059C">
        <w:rPr>
          <w:rFonts w:ascii="Times New Roman" w:hAnsi="Times New Roman"/>
          <w:sz w:val="20"/>
        </w:rPr>
        <w:t>z. v znení neskorších predpisov</w:t>
      </w:r>
      <w:r w:rsidRPr="00AE0B88" w:rsidR="008D059C">
        <w:rPr>
          <w:rFonts w:ascii="Times New Roman" w:hAnsi="Times New Roman"/>
          <w:sz w:val="20"/>
          <w:lang w:eastAsia="x-none"/>
        </w:rPr>
        <w:t>, z</w:t>
      </w:r>
      <w:r w:rsidRPr="00AE0B88" w:rsidR="006D26DB">
        <w:rPr>
          <w:rFonts w:ascii="Times New Roman" w:hAnsi="Times New Roman"/>
          <w:sz w:val="20"/>
        </w:rPr>
        <w:t>ákon č. 106/2004 Z. z. o spotrebnej dani z tabakových výrobk</w:t>
      </w:r>
      <w:r w:rsidRPr="00AE0B88" w:rsidR="008D059C">
        <w:rPr>
          <w:rFonts w:ascii="Times New Roman" w:hAnsi="Times New Roman"/>
          <w:sz w:val="20"/>
        </w:rPr>
        <w:t>ov v znení neskorších predpisov</w:t>
      </w:r>
      <w:r w:rsidRPr="00AE0B88" w:rsidR="008D059C">
        <w:rPr>
          <w:rFonts w:ascii="Times New Roman" w:hAnsi="Times New Roman"/>
          <w:sz w:val="20"/>
          <w:lang w:eastAsia="x-none"/>
        </w:rPr>
        <w:t>, z</w:t>
      </w:r>
      <w:r w:rsidRPr="00AE0B88" w:rsidR="006D26DB">
        <w:rPr>
          <w:rFonts w:ascii="Times New Roman" w:hAnsi="Times New Roman"/>
          <w:sz w:val="20"/>
        </w:rPr>
        <w:t>ákon č. 107/2004 Z. z. o spotrebnej dani z pi</w:t>
      </w:r>
      <w:r w:rsidRPr="00AE0B88" w:rsidR="008D059C">
        <w:rPr>
          <w:rFonts w:ascii="Times New Roman" w:hAnsi="Times New Roman"/>
          <w:sz w:val="20"/>
        </w:rPr>
        <w:t>va v znení neskorších predpisov</w:t>
      </w:r>
      <w:r w:rsidRPr="00AE0B88" w:rsidR="008D059C">
        <w:rPr>
          <w:rFonts w:ascii="Times New Roman" w:hAnsi="Times New Roman"/>
          <w:sz w:val="20"/>
          <w:lang w:eastAsia="x-none"/>
        </w:rPr>
        <w:t>, z</w:t>
      </w:r>
      <w:r w:rsidRPr="00AE0B88" w:rsidR="006D26DB">
        <w:rPr>
          <w:rFonts w:ascii="Times New Roman" w:hAnsi="Times New Roman"/>
          <w:sz w:val="20"/>
        </w:rPr>
        <w:t xml:space="preserve">ákon č. 199/2004 Z. </w:t>
      </w:r>
      <w:r w:rsidRPr="00AE0B88" w:rsidR="008D059C">
        <w:rPr>
          <w:rFonts w:ascii="Times New Roman" w:hAnsi="Times New Roman"/>
          <w:sz w:val="20"/>
        </w:rPr>
        <w:t>z. v znení neskorších predpisov</w:t>
      </w:r>
      <w:r w:rsidRPr="00AE0B88" w:rsidR="008D059C">
        <w:rPr>
          <w:rFonts w:ascii="Times New Roman" w:hAnsi="Times New Roman"/>
          <w:sz w:val="20"/>
          <w:lang w:eastAsia="x-none"/>
        </w:rPr>
        <w:t>, z</w:t>
      </w:r>
      <w:r w:rsidRPr="00AE0B88" w:rsidR="006D26DB">
        <w:rPr>
          <w:rFonts w:ascii="Times New Roman" w:hAnsi="Times New Roman"/>
          <w:sz w:val="20"/>
        </w:rPr>
        <w:t>ákon č. 200/2004 Z. z. o opatreniach proti porušovaniu práv duševného vlastníctva pri dovoze, vývoze a spätnom vývoze tova</w:t>
      </w:r>
      <w:r w:rsidRPr="00AE0B88" w:rsidR="008D059C">
        <w:rPr>
          <w:rFonts w:ascii="Times New Roman" w:hAnsi="Times New Roman"/>
          <w:sz w:val="20"/>
        </w:rPr>
        <w:t>ru v znení neskorších predpisov</w:t>
      </w:r>
      <w:r w:rsidRPr="00AE0B88" w:rsidR="008D059C">
        <w:rPr>
          <w:rFonts w:ascii="Times New Roman" w:hAnsi="Times New Roman"/>
          <w:sz w:val="20"/>
          <w:lang w:eastAsia="x-none"/>
        </w:rPr>
        <w:t>, z</w:t>
      </w:r>
      <w:r w:rsidRPr="00AE0B88" w:rsidR="006D26DB">
        <w:rPr>
          <w:rFonts w:ascii="Times New Roman" w:hAnsi="Times New Roman"/>
          <w:sz w:val="20"/>
        </w:rPr>
        <w:t xml:space="preserve">ákon č. 222/2004 Z. z. </w:t>
      </w:r>
      <w:r w:rsidRPr="00AE0B88" w:rsidR="008D059C">
        <w:rPr>
          <w:rFonts w:ascii="Times New Roman" w:hAnsi="Times New Roman"/>
          <w:sz w:val="20"/>
        </w:rPr>
        <w:t>v znení neskorších predpisov</w:t>
      </w:r>
      <w:r w:rsidRPr="00AE0B88" w:rsidR="008D059C">
        <w:rPr>
          <w:rFonts w:ascii="Times New Roman" w:hAnsi="Times New Roman"/>
          <w:sz w:val="20"/>
          <w:lang w:eastAsia="x-none"/>
        </w:rPr>
        <w:t xml:space="preserve">, </w:t>
      </w:r>
      <w:r w:rsidRPr="00AE0B88" w:rsidR="006306EF">
        <w:rPr>
          <w:rFonts w:ascii="Times New Roman" w:hAnsi="Times New Roman"/>
          <w:sz w:val="20"/>
          <w:lang w:eastAsia="x-none"/>
        </w:rPr>
        <w:t>§ 1</w:t>
      </w:r>
      <w:r w:rsidRPr="00AE0B88" w:rsidR="008D059C">
        <w:rPr>
          <w:rFonts w:ascii="Times New Roman" w:hAnsi="Times New Roman"/>
          <w:sz w:val="20"/>
          <w:lang w:eastAsia="x-none"/>
        </w:rPr>
        <w:t xml:space="preserve">, § 2 ods. 3, § 3, § 84 až 98, § 99 ods. 5 až 7, </w:t>
      </w:r>
      <w:r w:rsidRPr="00AE0B88" w:rsidR="003170A9">
        <w:rPr>
          <w:rFonts w:ascii="Times New Roman" w:hAnsi="Times New Roman"/>
          <w:sz w:val="20"/>
          <w:lang w:eastAsia="x-none"/>
        </w:rPr>
        <w:t>§</w:t>
      </w:r>
      <w:r w:rsidRPr="00AE0B88" w:rsidR="008D059C">
        <w:rPr>
          <w:rFonts w:ascii="Times New Roman" w:hAnsi="Times New Roman"/>
          <w:sz w:val="20"/>
          <w:lang w:eastAsia="x-none"/>
        </w:rPr>
        <w:t xml:space="preserve"> 100 ods. 2, § 101 ods. 2, § 102, § 103 ods. 1 a 4, § 104 ods. 6, 7 a 10, § 104a o</w:t>
      </w:r>
      <w:r w:rsidR="007178E3">
        <w:rPr>
          <w:rFonts w:ascii="Times New Roman" w:hAnsi="Times New Roman"/>
          <w:sz w:val="20"/>
          <w:lang w:eastAsia="x-none"/>
        </w:rPr>
        <w:t xml:space="preserve">ds. 1, § 104b,  104c,  104e, </w:t>
      </w:r>
      <w:r w:rsidRPr="00AE0B88" w:rsidR="008D059C">
        <w:rPr>
          <w:rFonts w:ascii="Times New Roman" w:hAnsi="Times New Roman"/>
          <w:sz w:val="20"/>
          <w:lang w:eastAsia="x-none"/>
        </w:rPr>
        <w:t xml:space="preserve"> 105, § 106 ods. 3, § 107, prílohy č. 3 a 4 zákona</w:t>
      </w:r>
      <w:r w:rsidRPr="00AE0B88" w:rsidR="006D26DB">
        <w:rPr>
          <w:rFonts w:ascii="Times New Roman" w:hAnsi="Times New Roman"/>
          <w:sz w:val="20"/>
        </w:rPr>
        <w:t xml:space="preserve"> č. 582/2004 Z. z. o miestnych daniach a miestnom poplatku za komunálne odpady a drobné stavebné odpa</w:t>
      </w:r>
      <w:r w:rsidRPr="00AE0B88" w:rsidR="008D059C">
        <w:rPr>
          <w:rFonts w:ascii="Times New Roman" w:hAnsi="Times New Roman"/>
          <w:sz w:val="20"/>
        </w:rPr>
        <w:t>dy v znení neskorších predpisov</w:t>
      </w:r>
      <w:r w:rsidRPr="00AE0B88" w:rsidR="008D059C">
        <w:rPr>
          <w:rFonts w:ascii="Times New Roman" w:hAnsi="Times New Roman"/>
          <w:sz w:val="20"/>
          <w:lang w:eastAsia="x-none"/>
        </w:rPr>
        <w:t>, z</w:t>
      </w:r>
      <w:r w:rsidRPr="00AE0B88" w:rsidR="006D26DB">
        <w:rPr>
          <w:rFonts w:ascii="Times New Roman" w:hAnsi="Times New Roman"/>
          <w:sz w:val="20"/>
        </w:rPr>
        <w:t>ákon č. 609/2007 Z. z. spotrebnej dani z elektriny, uhlia a zemného plynu a o zmene a doplnení zákona č. 98/2004 Z. z. o spotrebnej dani z minerálneho oleja v znení neskorších predpisov v</w:t>
      </w:r>
      <w:r w:rsidRPr="00AE0B88" w:rsidR="008D059C">
        <w:rPr>
          <w:rFonts w:ascii="Times New Roman" w:hAnsi="Times New Roman"/>
          <w:sz w:val="20"/>
        </w:rPr>
        <w:t> znení neskorších predpisov</w:t>
      </w:r>
      <w:r w:rsidRPr="00AE0B88" w:rsidR="008D059C">
        <w:rPr>
          <w:rFonts w:ascii="Times New Roman" w:hAnsi="Times New Roman"/>
          <w:sz w:val="20"/>
          <w:lang w:eastAsia="x-none"/>
        </w:rPr>
        <w:t xml:space="preserve">, </w:t>
      </w:r>
      <w:r w:rsidRPr="00AE0B88" w:rsidR="004F2491">
        <w:rPr>
          <w:rFonts w:ascii="Times New Roman" w:hAnsi="Times New Roman"/>
          <w:sz w:val="20"/>
          <w:lang w:eastAsia="x-none"/>
        </w:rPr>
        <w:t>zákon č. 309/2009 Z. z. o podpore obnoviteľných zdrojov energie a vysoko účinnej kombinovanej výroby  a o zmene a doplnení niektorých zákonov v znení neskorších predpisov,</w:t>
      </w:r>
      <w:r w:rsidRPr="00AE0B88" w:rsidR="004F2491">
        <w:rPr>
          <w:rFonts w:ascii="Times New Roman" w:hAnsi="Times New Roman"/>
          <w:sz w:val="20"/>
        </w:rPr>
        <w:t xml:space="preserve"> </w:t>
      </w:r>
      <w:r w:rsidRPr="00AE0B88" w:rsidR="004F2491">
        <w:rPr>
          <w:rFonts w:ascii="Times New Roman" w:hAnsi="Times New Roman"/>
          <w:sz w:val="20"/>
          <w:lang w:eastAsia="x-none"/>
        </w:rPr>
        <w:t xml:space="preserve">zákon č. 313/2009 Z. z. o vinohradníctve a vinárstve v znení zákona č. 198/2010 Z. z., </w:t>
      </w:r>
      <w:r w:rsidRPr="00AE0B88" w:rsidR="008D059C">
        <w:rPr>
          <w:rFonts w:ascii="Times New Roman" w:hAnsi="Times New Roman"/>
          <w:sz w:val="20"/>
          <w:lang w:eastAsia="x-none"/>
        </w:rPr>
        <w:t>z</w:t>
      </w:r>
      <w:r w:rsidRPr="00AE0B88" w:rsidR="006D26DB">
        <w:rPr>
          <w:rFonts w:ascii="Times New Roman" w:hAnsi="Times New Roman"/>
          <w:sz w:val="20"/>
        </w:rPr>
        <w:t>ákon č. 563/2009 Z. z.</w:t>
      </w:r>
      <w:r w:rsidRPr="00AE0B88" w:rsidR="003170A9">
        <w:rPr>
          <w:rFonts w:ascii="Times New Roman" w:hAnsi="Times New Roman"/>
          <w:sz w:val="20"/>
          <w:lang w:eastAsia="x-none"/>
        </w:rPr>
        <w:t xml:space="preserve"> v znení zákona č. .../2011 Z. z.</w:t>
      </w:r>
    </w:p>
  </w:footnote>
  <w:footnote w:id="12">
    <w:p w:rsidP="00007E12">
      <w:pPr>
        <w:pStyle w:val="FootnoteText"/>
        <w:bidi w:val="0"/>
        <w:spacing w:before="0"/>
        <w:ind w:left="227" w:hanging="227"/>
        <w:jc w:val="both"/>
      </w:pPr>
      <w:r w:rsidRPr="00AE0B88" w:rsidR="00D24D53">
        <w:rPr>
          <w:rStyle w:val="FootnoteReference"/>
          <w:sz w:val="20"/>
        </w:rPr>
        <w:footnoteRef/>
      </w:r>
      <w:r w:rsidRPr="00AE0B88" w:rsidR="00D24D53">
        <w:rPr>
          <w:rFonts w:ascii="Times New Roman" w:hAnsi="Times New Roman"/>
          <w:sz w:val="20"/>
          <w:lang w:eastAsia="x-none"/>
        </w:rPr>
        <w:t xml:space="preserve">) </w:t>
      </w:r>
      <w:r w:rsidRPr="00AE0B88" w:rsidR="00D24D53">
        <w:rPr>
          <w:rFonts w:ascii="Times New Roman" w:hAnsi="Times New Roman"/>
          <w:sz w:val="20"/>
        </w:rPr>
        <w:t>Napríklad nariadenie Európskeho parlamentu a Rady (ES) č. 638/2004 z 31. marca 2004 o štatistike Spoločenstva o obchodovaní s tovarom medzi členskými štátmi a o zrušení nariadenia Rady (EHS) č. 3330/91 (Mimoriadne vydanie Ú. v. EÚ, kap. 2/zv. 16) v</w:t>
      </w:r>
      <w:r w:rsidRPr="00AE0B88" w:rsidR="001119CB">
        <w:rPr>
          <w:rFonts w:ascii="Times New Roman" w:hAnsi="Times New Roman"/>
          <w:sz w:val="20"/>
        </w:rPr>
        <w:t> </w:t>
      </w:r>
      <w:r w:rsidRPr="00AE0B88" w:rsidR="001119CB">
        <w:rPr>
          <w:rFonts w:ascii="Times New Roman" w:hAnsi="Times New Roman"/>
          <w:sz w:val="20"/>
          <w:lang w:eastAsia="x-none"/>
        </w:rPr>
        <w:t>platnom znení</w:t>
      </w:r>
      <w:r w:rsidRPr="00AE0B88" w:rsidR="00D24D53">
        <w:rPr>
          <w:rFonts w:ascii="Times New Roman" w:hAnsi="Times New Roman"/>
          <w:sz w:val="20"/>
        </w:rPr>
        <w:t>, nariadenie Komisie (ES) č. 1982/2004 z 18. novembra 2004, ktorým sa vykonáva nariadenie Európskeho parlamentu a Rady (ES) č. 638/2004 o štatistike Spoločenstva o obchodovaní s tovarom medzi členskými štátmi a rušia sa nariadenia Komisie (ES) č. 1901/2000 a (EHS) č. 3590/92 (Ú. v. EÚ L 343, 1</w:t>
      </w:r>
      <w:r w:rsidRPr="00AE0B88" w:rsidR="00040149">
        <w:rPr>
          <w:rFonts w:ascii="Times New Roman" w:hAnsi="Times New Roman"/>
          <w:sz w:val="20"/>
        </w:rPr>
        <w:t>9. 11. 2004) v platnom znení</w:t>
      </w:r>
      <w:r w:rsidRPr="00AE0B88" w:rsidR="00EE3F6D">
        <w:rPr>
          <w:rFonts w:ascii="Times New Roman" w:hAnsi="Times New Roman"/>
          <w:sz w:val="20"/>
          <w:lang w:eastAsia="x-none"/>
        </w:rPr>
        <w:t>, nariadenie Rady (ES) č. 2073/2004 zo 16. novembra 2004 o správnej spolupráci v oblasti spotrebn</w:t>
      </w:r>
      <w:r w:rsidRPr="00AE0B88" w:rsidR="001119CB">
        <w:rPr>
          <w:rFonts w:ascii="Times New Roman" w:hAnsi="Times New Roman"/>
          <w:sz w:val="20"/>
          <w:lang w:eastAsia="x-none"/>
        </w:rPr>
        <w:t>ých daní</w:t>
      </w:r>
      <w:r w:rsidRPr="00AE0B88" w:rsidR="00EE3F6D">
        <w:rPr>
          <w:rFonts w:ascii="Times New Roman" w:hAnsi="Times New Roman"/>
          <w:sz w:val="20"/>
          <w:lang w:eastAsia="x-none"/>
        </w:rPr>
        <w:t xml:space="preserve"> </w:t>
      </w:r>
      <w:r w:rsidRPr="00AE0B88" w:rsidR="001119CB">
        <w:rPr>
          <w:rFonts w:ascii="Times New Roman" w:hAnsi="Times New Roman"/>
          <w:sz w:val="20"/>
          <w:lang w:eastAsia="x-none"/>
        </w:rPr>
        <w:t xml:space="preserve">(Ú. v. EÚ L 359, 4. 12. 2004), </w:t>
      </w:r>
      <w:r w:rsidRPr="00AE0B88" w:rsidR="00EE3F6D">
        <w:rPr>
          <w:rFonts w:ascii="Times New Roman" w:hAnsi="Times New Roman"/>
          <w:sz w:val="20"/>
          <w:lang w:eastAsia="x-none"/>
        </w:rPr>
        <w:t>nariadenie Komisie (ES) č. 684/2009 z  24. júla 2009, ktorým sa implementuje smernica Rady 2008/118/ES, pokiaľ ide o elektronické postupy pri preprave tovaru podliehajúceho spotrebnej dani v režime pozastavenia dane</w:t>
      </w:r>
      <w:r w:rsidRPr="00AE0B88" w:rsidR="001119CB">
        <w:rPr>
          <w:rFonts w:ascii="Times New Roman" w:hAnsi="Times New Roman"/>
          <w:sz w:val="20"/>
          <w:lang w:eastAsia="x-none"/>
        </w:rPr>
        <w:t xml:space="preserve"> (Ú. v. EÚ L 197, 29. 7. 2009)</w:t>
      </w:r>
      <w:r w:rsidR="007178E3">
        <w:rPr>
          <w:rFonts w:ascii="Times New Roman" w:hAnsi="Times New Roman"/>
          <w:sz w:val="20"/>
          <w:lang w:eastAsia="x-none"/>
        </w:rPr>
        <w:t>,</w:t>
      </w:r>
      <w:r w:rsidRPr="00AE0B88" w:rsidR="00EE3F6D">
        <w:rPr>
          <w:rFonts w:ascii="Times New Roman" w:hAnsi="Times New Roman"/>
          <w:sz w:val="20"/>
          <w:lang w:eastAsia="x-none"/>
        </w:rPr>
        <w:t> zákon č. 105/2004 Z. z.</w:t>
      </w:r>
      <w:r w:rsidRPr="00AE0B88" w:rsidR="00383E8D">
        <w:rPr>
          <w:rFonts w:ascii="Times New Roman" w:hAnsi="Times New Roman"/>
          <w:sz w:val="20"/>
          <w:lang w:eastAsia="x-none"/>
        </w:rPr>
        <w:t xml:space="preserve"> v znení neskorších predpisov.</w:t>
      </w:r>
    </w:p>
  </w:footnote>
  <w:footnote w:id="13">
    <w:p w:rsidP="00A17B0A">
      <w:pPr>
        <w:bidi w:val="0"/>
        <w:spacing w:before="0" w:after="0"/>
        <w:ind w:left="288" w:hanging="288"/>
        <w:jc w:val="both"/>
      </w:pPr>
      <w:r w:rsidRPr="00AE0B88" w:rsidR="00D24D53">
        <w:rPr>
          <w:rStyle w:val="FootnoteReference"/>
          <w:sz w:val="20"/>
          <w:szCs w:val="20"/>
        </w:rPr>
        <w:footnoteRef/>
      </w:r>
      <w:r w:rsidRPr="00AE0B88" w:rsidR="00040149">
        <w:rPr>
          <w:rFonts w:ascii="Times New Roman" w:hAnsi="Times New Roman"/>
          <w:sz w:val="20"/>
          <w:szCs w:val="20"/>
        </w:rPr>
        <w:t>)</w:t>
      </w:r>
      <w:r w:rsidRPr="00AE0B88" w:rsidR="00D24D53">
        <w:rPr>
          <w:rFonts w:ascii="Times New Roman" w:hAnsi="Times New Roman"/>
          <w:sz w:val="20"/>
          <w:szCs w:val="20"/>
        </w:rPr>
        <w:t xml:space="preserve"> Napríklad nariadenie (EHS) </w:t>
      </w:r>
      <w:r w:rsidR="007178E3">
        <w:rPr>
          <w:rFonts w:ascii="Times New Roman" w:hAnsi="Times New Roman"/>
          <w:sz w:val="20"/>
          <w:szCs w:val="20"/>
        </w:rPr>
        <w:t xml:space="preserve">č. </w:t>
      </w:r>
      <w:r w:rsidRPr="00AE0B88" w:rsidR="00D24D53">
        <w:rPr>
          <w:rFonts w:ascii="Times New Roman" w:hAnsi="Times New Roman"/>
          <w:sz w:val="20"/>
          <w:szCs w:val="20"/>
        </w:rPr>
        <w:t>2913</w:t>
      </w:r>
      <w:r w:rsidRPr="00AE0B88" w:rsidR="00040149">
        <w:rPr>
          <w:rFonts w:ascii="Times New Roman" w:hAnsi="Times New Roman"/>
          <w:sz w:val="20"/>
          <w:szCs w:val="20"/>
        </w:rPr>
        <w:t xml:space="preserve">/92 v platnom znení, nariadenie (EHS) č. 2454/93 v platnom </w:t>
      </w:r>
      <w:r w:rsidRPr="00AE0B88" w:rsidR="00077597">
        <w:rPr>
          <w:rFonts w:ascii="Times New Roman" w:hAnsi="Times New Roman"/>
          <w:sz w:val="20"/>
          <w:szCs w:val="20"/>
        </w:rPr>
        <w:t>z</w:t>
      </w:r>
      <w:r w:rsidRPr="00AE0B88" w:rsidR="00040149">
        <w:rPr>
          <w:rFonts w:ascii="Times New Roman" w:hAnsi="Times New Roman"/>
          <w:sz w:val="20"/>
          <w:szCs w:val="20"/>
        </w:rPr>
        <w:t xml:space="preserve">není, </w:t>
      </w:r>
      <w:r w:rsidRPr="00AE0B88" w:rsidR="0090597B">
        <w:rPr>
          <w:rFonts w:ascii="Times New Roman" w:hAnsi="Times New Roman"/>
          <w:sz w:val="20"/>
          <w:szCs w:val="20"/>
        </w:rPr>
        <w:t>n</w:t>
      </w:r>
      <w:r w:rsidRPr="00AE0B88" w:rsidR="0090597B">
        <w:rPr>
          <w:rFonts w:ascii="Times New Roman" w:hAnsi="Times New Roman"/>
          <w:sz w:val="20"/>
          <w:szCs w:val="20"/>
          <w:lang w:eastAsia="x-none"/>
        </w:rPr>
        <w:t>ariadenie (ES) č. 2073/2004.</w:t>
      </w:r>
    </w:p>
  </w:footnote>
  <w:footnote w:id="14">
    <w:p w:rsidP="004F5B70">
      <w:pPr>
        <w:pStyle w:val="FootnoteText"/>
        <w:bidi w:val="0"/>
        <w:spacing w:before="0"/>
        <w:jc w:val="both"/>
      </w:pPr>
      <w:r w:rsidRPr="00AE0B88" w:rsidR="009F1A2C">
        <w:rPr>
          <w:rStyle w:val="FootnoteReference"/>
          <w:sz w:val="20"/>
        </w:rPr>
        <w:footnoteRef/>
      </w:r>
      <w:r w:rsidRPr="00AE0B88" w:rsidR="009F1A2C">
        <w:rPr>
          <w:rFonts w:ascii="Times New Roman" w:hAnsi="Times New Roman"/>
          <w:sz w:val="20"/>
          <w:lang w:eastAsia="x-none"/>
        </w:rPr>
        <w:t>) Zákon č. 563/2009 Z. z.</w:t>
      </w:r>
      <w:r w:rsidRPr="00AE0B88" w:rsidR="003170A9">
        <w:rPr>
          <w:rFonts w:ascii="Times New Roman" w:hAnsi="Times New Roman"/>
          <w:sz w:val="20"/>
          <w:lang w:eastAsia="x-none"/>
        </w:rPr>
        <w:t xml:space="preserve"> v znení zákona č. .../2011 Z. z.</w:t>
      </w:r>
    </w:p>
  </w:footnote>
  <w:footnote w:id="15">
    <w:p w:rsidP="004F5B70">
      <w:pPr>
        <w:pStyle w:val="FootnoteText"/>
        <w:bidi w:val="0"/>
        <w:spacing w:before="0"/>
        <w:jc w:val="both"/>
      </w:pPr>
      <w:r w:rsidRPr="00AE0B88" w:rsidR="006D26DB">
        <w:rPr>
          <w:rStyle w:val="FootnoteReference"/>
          <w:sz w:val="20"/>
        </w:rPr>
        <w:footnoteRef/>
      </w:r>
      <w:r w:rsidRPr="00AE0B88" w:rsidR="006D26DB">
        <w:rPr>
          <w:rFonts w:ascii="Times New Roman" w:hAnsi="Times New Roman"/>
          <w:sz w:val="20"/>
          <w:lang w:eastAsia="x-none"/>
        </w:rPr>
        <w:t xml:space="preserve">) </w:t>
      </w:r>
      <w:r w:rsidRPr="00AE0B88" w:rsidR="006D26DB">
        <w:rPr>
          <w:rFonts w:ascii="Times New Roman" w:hAnsi="Times New Roman"/>
          <w:sz w:val="20"/>
        </w:rPr>
        <w:t>§ 13 zákona č. 540/2001 Z. z. o štátnej štatistike v znení zákona č. 55/2010 Z. z.</w:t>
      </w:r>
    </w:p>
  </w:footnote>
  <w:footnote w:id="16">
    <w:p w:rsidR="00D847B5" w:rsidRPr="00AC3BE4" w:rsidP="004F5B70">
      <w:pPr>
        <w:pStyle w:val="FootnoteText"/>
        <w:bidi w:val="0"/>
        <w:spacing w:before="0"/>
        <w:jc w:val="both"/>
        <w:rPr>
          <w:rFonts w:ascii="Times New Roman" w:hAnsi="Times New Roman"/>
          <w:sz w:val="20"/>
          <w:lang w:eastAsia="x-none"/>
        </w:rPr>
      </w:pPr>
      <w:r w:rsidRPr="00AC3BE4" w:rsidR="00EE74E2">
        <w:rPr>
          <w:rStyle w:val="FootnoteReference"/>
          <w:sz w:val="20"/>
        </w:rPr>
        <w:footnoteRef/>
      </w:r>
      <w:r w:rsidRPr="00AC3BE4">
        <w:rPr>
          <w:rFonts w:ascii="Times New Roman" w:hAnsi="Times New Roman"/>
          <w:sz w:val="20"/>
          <w:lang w:eastAsia="x-none"/>
        </w:rPr>
        <w:t xml:space="preserve">) </w:t>
      </w:r>
      <w:r w:rsidRPr="00AC3BE4" w:rsidR="00EE74E2">
        <w:rPr>
          <w:rFonts w:ascii="Times New Roman" w:hAnsi="Times New Roman"/>
          <w:sz w:val="20"/>
        </w:rPr>
        <w:t>Nariadenie (ES) č. 638/2004 v </w:t>
      </w:r>
      <w:r w:rsidRPr="00AC3BE4" w:rsidR="00EE74E2">
        <w:rPr>
          <w:rFonts w:ascii="Times New Roman" w:hAnsi="Times New Roman"/>
          <w:sz w:val="20"/>
          <w:lang w:eastAsia="x-none"/>
        </w:rPr>
        <w:t>platnom znení</w:t>
      </w:r>
      <w:r w:rsidRPr="00AC3BE4">
        <w:rPr>
          <w:rFonts w:ascii="Times New Roman" w:hAnsi="Times New Roman"/>
          <w:sz w:val="20"/>
          <w:lang w:eastAsia="x-none"/>
        </w:rPr>
        <w:t>.</w:t>
      </w:r>
    </w:p>
    <w:p w:rsidP="004F5B70">
      <w:pPr>
        <w:pStyle w:val="FootnoteText"/>
        <w:bidi w:val="0"/>
        <w:spacing w:before="0"/>
        <w:jc w:val="both"/>
      </w:pPr>
      <w:r w:rsidRPr="00AC3BE4" w:rsidR="00D847B5">
        <w:rPr>
          <w:rFonts w:ascii="Times New Roman" w:hAnsi="Times New Roman"/>
          <w:sz w:val="20"/>
          <w:lang w:eastAsia="x-none"/>
        </w:rPr>
        <w:t xml:space="preserve">     N</w:t>
      </w:r>
      <w:r w:rsidRPr="00AC3BE4" w:rsidR="00EE74E2">
        <w:rPr>
          <w:rFonts w:ascii="Times New Roman" w:hAnsi="Times New Roman"/>
          <w:sz w:val="20"/>
        </w:rPr>
        <w:t>ariadenie (ES) č. 1982/2004 v platnom znení</w:t>
      </w:r>
      <w:r w:rsidRPr="00AC3BE4" w:rsidR="00D847B5">
        <w:rPr>
          <w:rFonts w:ascii="Times New Roman" w:hAnsi="Times New Roman"/>
          <w:sz w:val="20"/>
          <w:lang w:eastAsia="x-none"/>
        </w:rPr>
        <w:t>.</w:t>
      </w:r>
    </w:p>
  </w:footnote>
  <w:footnote w:id="17">
    <w:p w:rsidP="004F5B70">
      <w:pPr>
        <w:pStyle w:val="FootnoteText"/>
        <w:bidi w:val="0"/>
        <w:spacing w:before="0"/>
        <w:ind w:left="288" w:hanging="288"/>
        <w:jc w:val="both"/>
      </w:pPr>
      <w:r w:rsidRPr="00AC3BE4" w:rsidR="00AC3BE4">
        <w:rPr>
          <w:rStyle w:val="FootnoteReference"/>
          <w:sz w:val="20"/>
        </w:rPr>
        <w:footnoteRef/>
      </w:r>
      <w:r w:rsidRPr="00AC3BE4" w:rsidR="00AC3BE4">
        <w:rPr>
          <w:rFonts w:ascii="Times New Roman" w:hAnsi="Times New Roman"/>
          <w:sz w:val="20"/>
          <w:lang w:eastAsia="x-none"/>
        </w:rPr>
        <w:t>) Napríklad</w:t>
      </w:r>
      <w:r w:rsidRPr="00AC3BE4" w:rsidR="00AC3BE4">
        <w:rPr>
          <w:rFonts w:ascii="Times New Roman" w:hAnsi="Times New Roman"/>
          <w:sz w:val="20"/>
        </w:rPr>
        <w:t xml:space="preserve"> </w:t>
      </w:r>
      <w:r w:rsidRPr="00AC3BE4" w:rsidR="00AC3BE4">
        <w:rPr>
          <w:rFonts w:ascii="Times New Roman" w:hAnsi="Times New Roman"/>
          <w:sz w:val="20"/>
          <w:lang w:eastAsia="x-none"/>
        </w:rPr>
        <w:t>z</w:t>
      </w:r>
      <w:r w:rsidRPr="00AC3BE4" w:rsidR="00AC3BE4">
        <w:rPr>
          <w:rFonts w:ascii="Times New Roman" w:hAnsi="Times New Roman"/>
          <w:sz w:val="20"/>
        </w:rPr>
        <w:t>ákon č. 98/2004 Z. z. v znení neskorších predpisov</w:t>
      </w:r>
      <w:r w:rsidRPr="00AC3BE4" w:rsidR="00AC3BE4">
        <w:rPr>
          <w:rFonts w:ascii="Times New Roman" w:hAnsi="Times New Roman"/>
          <w:sz w:val="20"/>
          <w:lang w:eastAsia="x-none"/>
        </w:rPr>
        <w:t>,  z</w:t>
      </w:r>
      <w:r w:rsidRPr="00AC3BE4" w:rsidR="00AC3BE4">
        <w:rPr>
          <w:rFonts w:ascii="Times New Roman" w:hAnsi="Times New Roman"/>
          <w:sz w:val="20"/>
        </w:rPr>
        <w:t>ákon č. 104/2004 Z. z. v znení neskorších predpisov</w:t>
      </w:r>
      <w:r w:rsidRPr="00AC3BE4" w:rsidR="00AC3BE4">
        <w:rPr>
          <w:rFonts w:ascii="Times New Roman" w:hAnsi="Times New Roman"/>
          <w:sz w:val="20"/>
          <w:lang w:eastAsia="x-none"/>
        </w:rPr>
        <w:t>, z</w:t>
      </w:r>
      <w:r w:rsidRPr="00AC3BE4" w:rsidR="00AC3BE4">
        <w:rPr>
          <w:rFonts w:ascii="Times New Roman" w:hAnsi="Times New Roman"/>
          <w:sz w:val="20"/>
        </w:rPr>
        <w:t xml:space="preserve">ákon č. 105/2004 Z. z. </w:t>
      </w:r>
      <w:r w:rsidR="00AC3BE4">
        <w:rPr>
          <w:rFonts w:ascii="Times New Roman" w:hAnsi="Times New Roman"/>
          <w:sz w:val="20"/>
          <w:lang w:eastAsia="x-none"/>
        </w:rPr>
        <w:t>v</w:t>
      </w:r>
      <w:r w:rsidRPr="00AE0B88" w:rsidR="00AC3BE4">
        <w:rPr>
          <w:rFonts w:ascii="Times New Roman" w:hAnsi="Times New Roman"/>
          <w:sz w:val="20"/>
        </w:rPr>
        <w:t xml:space="preserve"> znení neskorších predpisov</w:t>
      </w:r>
      <w:r w:rsidRPr="00AE0B88" w:rsidR="00AC3BE4">
        <w:rPr>
          <w:rFonts w:ascii="Times New Roman" w:hAnsi="Times New Roman"/>
          <w:sz w:val="20"/>
          <w:lang w:eastAsia="x-none"/>
        </w:rPr>
        <w:t>, z</w:t>
      </w:r>
      <w:r w:rsidRPr="00AE0B88" w:rsidR="00AC3BE4">
        <w:rPr>
          <w:rFonts w:ascii="Times New Roman" w:hAnsi="Times New Roman"/>
          <w:sz w:val="20"/>
        </w:rPr>
        <w:t xml:space="preserve">ákon č. 106/2004 Z. z. </w:t>
      </w:r>
      <w:r w:rsidR="00AC3BE4">
        <w:rPr>
          <w:rFonts w:ascii="Times New Roman" w:hAnsi="Times New Roman"/>
          <w:sz w:val="20"/>
          <w:lang w:eastAsia="x-none"/>
        </w:rPr>
        <w:t xml:space="preserve">v </w:t>
      </w:r>
      <w:r w:rsidRPr="00AE0B88" w:rsidR="00AC3BE4">
        <w:rPr>
          <w:rFonts w:ascii="Times New Roman" w:hAnsi="Times New Roman"/>
          <w:sz w:val="20"/>
        </w:rPr>
        <w:t>znení neskorších predpisov</w:t>
      </w:r>
      <w:r w:rsidRPr="00AE0B88" w:rsidR="00AC3BE4">
        <w:rPr>
          <w:rFonts w:ascii="Times New Roman" w:hAnsi="Times New Roman"/>
          <w:sz w:val="20"/>
          <w:lang w:eastAsia="x-none"/>
        </w:rPr>
        <w:t>, z</w:t>
      </w:r>
      <w:r w:rsidRPr="00AE0B88" w:rsidR="00AC3BE4">
        <w:rPr>
          <w:rFonts w:ascii="Times New Roman" w:hAnsi="Times New Roman"/>
          <w:sz w:val="20"/>
        </w:rPr>
        <w:t>ákon č. 107/2004 Z. z. v znení neskorších predpisov</w:t>
      </w:r>
      <w:r w:rsidR="007178E3">
        <w:rPr>
          <w:rFonts w:ascii="Times New Roman" w:hAnsi="Times New Roman"/>
          <w:sz w:val="20"/>
          <w:lang w:eastAsia="x-none"/>
        </w:rPr>
        <w:t>,</w:t>
      </w:r>
      <w:r w:rsidR="00AC3BE4">
        <w:rPr>
          <w:rFonts w:ascii="Times New Roman" w:hAnsi="Times New Roman"/>
          <w:sz w:val="20"/>
          <w:lang w:eastAsia="x-none"/>
        </w:rPr>
        <w:t xml:space="preserve"> zákon č. </w:t>
      </w:r>
      <w:r w:rsidRPr="00AE0B88" w:rsidR="00AC3BE4">
        <w:rPr>
          <w:rFonts w:ascii="Times New Roman" w:hAnsi="Times New Roman"/>
          <w:sz w:val="20"/>
        </w:rPr>
        <w:t>609/2007 Z. z.</w:t>
      </w:r>
      <w:r w:rsidR="00AC3BE4">
        <w:rPr>
          <w:rFonts w:ascii="Times New Roman" w:hAnsi="Times New Roman"/>
          <w:sz w:val="20"/>
          <w:lang w:eastAsia="x-none"/>
        </w:rPr>
        <w:t xml:space="preserve"> v znení neskorších predpisov.</w:t>
      </w:r>
    </w:p>
  </w:footnote>
  <w:footnote w:id="18">
    <w:p w:rsidR="006D26DB" w:rsidRPr="00AE0B88" w:rsidP="004F5B70">
      <w:pPr>
        <w:pStyle w:val="FootnoteText"/>
        <w:bidi w:val="0"/>
        <w:spacing w:before="0"/>
        <w:jc w:val="both"/>
        <w:rPr>
          <w:rFonts w:ascii="Times New Roman" w:hAnsi="Times New Roman"/>
          <w:sz w:val="20"/>
          <w:lang w:eastAsia="x-none"/>
        </w:rPr>
      </w:pPr>
      <w:r w:rsidRPr="00AE0B88">
        <w:rPr>
          <w:rStyle w:val="FootnoteReference"/>
          <w:sz w:val="20"/>
        </w:rPr>
        <w:footnoteRef/>
      </w:r>
      <w:r w:rsidRPr="00AE0B88">
        <w:rPr>
          <w:rFonts w:ascii="Times New Roman" w:hAnsi="Times New Roman"/>
          <w:sz w:val="20"/>
          <w:lang w:eastAsia="x-none"/>
        </w:rPr>
        <w:t xml:space="preserve">) </w:t>
      </w:r>
      <w:r w:rsidRPr="00AE0B88">
        <w:rPr>
          <w:rFonts w:ascii="Times New Roman" w:hAnsi="Times New Roman"/>
          <w:sz w:val="20"/>
        </w:rPr>
        <w:t xml:space="preserve">Zákon č. 431/2002 Z. z. v znení neskorších predpisov. </w:t>
      </w:r>
    </w:p>
    <w:p w:rsidR="001A79F6" w:rsidRPr="00AE0B88" w:rsidP="004F5B70">
      <w:pPr>
        <w:pStyle w:val="FootnoteText"/>
        <w:bidi w:val="0"/>
        <w:spacing w:before="0"/>
        <w:ind w:left="288" w:hanging="288"/>
        <w:jc w:val="both"/>
        <w:rPr>
          <w:rFonts w:ascii="Times New Roman" w:hAnsi="Times New Roman"/>
          <w:sz w:val="20"/>
          <w:lang w:eastAsia="x-none"/>
        </w:rPr>
      </w:pPr>
      <w:r w:rsidRPr="00AE0B88">
        <w:rPr>
          <w:rFonts w:ascii="Times New Roman" w:hAnsi="Times New Roman"/>
          <w:sz w:val="20"/>
          <w:lang w:eastAsia="x-none"/>
        </w:rPr>
        <w:t xml:space="preserve">     </w:t>
      </w:r>
      <w:r w:rsidR="004F5B70">
        <w:rPr>
          <w:rFonts w:ascii="Times New Roman" w:hAnsi="Times New Roman"/>
          <w:sz w:val="20"/>
          <w:lang w:eastAsia="x-none"/>
        </w:rPr>
        <w:t xml:space="preserve"> </w:t>
      </w:r>
      <w:r w:rsidRPr="00AE0B88">
        <w:rPr>
          <w:rFonts w:ascii="Times New Roman" w:hAnsi="Times New Roman"/>
          <w:sz w:val="20"/>
          <w:lang w:eastAsia="x-none"/>
        </w:rPr>
        <w:t>Zákon č. 583/2004 Z. z. o rozpočtových pravidlách územnej samosprávy a o zmene a doplnení niektorých zákonov v znení neskorších predpisov.</w:t>
      </w:r>
    </w:p>
    <w:p w:rsidP="004F5B70">
      <w:pPr>
        <w:pStyle w:val="FootnoteText"/>
        <w:bidi w:val="0"/>
        <w:spacing w:before="0"/>
        <w:ind w:left="230" w:hanging="230"/>
        <w:jc w:val="both"/>
      </w:pPr>
      <w:r w:rsidRPr="00AE0B88" w:rsidR="006D26DB">
        <w:rPr>
          <w:rFonts w:ascii="Times New Roman" w:hAnsi="Times New Roman"/>
          <w:sz w:val="20"/>
          <w:lang w:eastAsia="x-none"/>
        </w:rPr>
        <w:t xml:space="preserve">   </w:t>
      </w:r>
      <w:r w:rsidRPr="00AE0B88" w:rsidR="00DB22BC">
        <w:rPr>
          <w:rFonts w:ascii="Times New Roman" w:hAnsi="Times New Roman"/>
          <w:sz w:val="20"/>
          <w:lang w:eastAsia="x-none"/>
        </w:rPr>
        <w:t xml:space="preserve"> </w:t>
      </w:r>
      <w:r w:rsidRPr="00AE0B88" w:rsidR="006D26DB">
        <w:rPr>
          <w:rFonts w:ascii="Times New Roman" w:hAnsi="Times New Roman"/>
          <w:sz w:val="20"/>
          <w:lang w:eastAsia="x-none"/>
        </w:rPr>
        <w:t xml:space="preserve"> </w:t>
      </w:r>
      <w:r w:rsidRPr="00AE0B88" w:rsidR="006D26DB">
        <w:rPr>
          <w:rFonts w:ascii="Times New Roman" w:hAnsi="Times New Roman"/>
          <w:sz w:val="20"/>
        </w:rPr>
        <w:t>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w:t>
      </w:r>
    </w:p>
  </w:footnote>
  <w:footnote w:id="19">
    <w:p w:rsidP="00336740">
      <w:pPr>
        <w:pStyle w:val="FootnoteText"/>
        <w:bidi w:val="0"/>
        <w:spacing w:before="0"/>
        <w:jc w:val="both"/>
      </w:pPr>
      <w:r w:rsidRPr="00AE0B88" w:rsidR="009F1A2C">
        <w:rPr>
          <w:rStyle w:val="FootnoteReference"/>
          <w:sz w:val="20"/>
        </w:rPr>
        <w:footnoteRef/>
      </w:r>
      <w:r w:rsidRPr="00AE0B88" w:rsidR="009F1A2C">
        <w:rPr>
          <w:rFonts w:ascii="Times New Roman" w:hAnsi="Times New Roman"/>
          <w:sz w:val="20"/>
          <w:lang w:eastAsia="x-none"/>
        </w:rPr>
        <w:t>) Zákon</w:t>
      </w:r>
      <w:r w:rsidRPr="00AE0B88" w:rsidR="00EA2379">
        <w:rPr>
          <w:rFonts w:ascii="Times New Roman" w:hAnsi="Times New Roman"/>
          <w:sz w:val="20"/>
          <w:lang w:eastAsia="x-none"/>
        </w:rPr>
        <w:t xml:space="preserve"> č. 583/2004 Z. z. v znení neskorších predpisov.</w:t>
      </w:r>
    </w:p>
  </w:footnote>
  <w:footnote w:id="20">
    <w:p w:rsidP="00336740">
      <w:pPr>
        <w:pStyle w:val="FootnoteText"/>
        <w:bidi w:val="0"/>
        <w:spacing w:before="0"/>
      </w:pPr>
      <w:r w:rsidRPr="00336740" w:rsidR="00336740">
        <w:rPr>
          <w:rStyle w:val="FootnoteReference"/>
          <w:sz w:val="20"/>
        </w:rPr>
        <w:footnoteRef/>
      </w:r>
      <w:r w:rsidRPr="00336740" w:rsidR="00336740">
        <w:rPr>
          <w:rFonts w:ascii="Times New Roman" w:hAnsi="Times New Roman"/>
          <w:sz w:val="20"/>
          <w:lang w:eastAsia="x-none"/>
        </w:rPr>
        <w:t>)</w:t>
      </w:r>
      <w:r w:rsidR="00336740">
        <w:rPr>
          <w:rFonts w:ascii="Times New Roman" w:hAnsi="Times New Roman"/>
          <w:sz w:val="20"/>
          <w:lang w:eastAsia="x-none"/>
        </w:rPr>
        <w:t xml:space="preserve">  Zákon č. 582/2004 Z. z. v znení neskorších predpisov. </w:t>
      </w:r>
    </w:p>
  </w:footnote>
  <w:footnote w:id="21">
    <w:p w:rsidR="006D26DB" w:rsidRPr="00AE0B88" w:rsidP="004F5B70">
      <w:pPr>
        <w:pStyle w:val="FootnoteText"/>
        <w:bidi w:val="0"/>
        <w:spacing w:before="0"/>
        <w:ind w:left="227" w:hanging="227"/>
        <w:jc w:val="both"/>
        <w:rPr>
          <w:rFonts w:ascii="Times New Roman" w:hAnsi="Times New Roman"/>
          <w:sz w:val="20"/>
        </w:rPr>
      </w:pPr>
      <w:r w:rsidRPr="00AE0B88">
        <w:rPr>
          <w:rStyle w:val="FootnoteReference"/>
          <w:sz w:val="20"/>
        </w:rPr>
        <w:footnoteRef/>
      </w:r>
      <w:r w:rsidRPr="00AE0B88">
        <w:rPr>
          <w:rFonts w:ascii="Times New Roman" w:hAnsi="Times New Roman"/>
          <w:sz w:val="20"/>
          <w:lang w:eastAsia="x-none"/>
        </w:rPr>
        <w:t xml:space="preserve">) </w:t>
      </w:r>
      <w:r w:rsidRPr="00AE0B88">
        <w:rPr>
          <w:rFonts w:ascii="Times New Roman" w:hAnsi="Times New Roman"/>
          <w:sz w:val="20"/>
        </w:rPr>
        <w:t xml:space="preserve">Nariadenie Rady (ES) č. 1383/2003 z 22. júla 2003, ktoré sa týka colného konania pri tovare podozrivom z porušovania niektorých práv duševného vlastníctva a opatrení, ktoré sa majú prijať pri tovare, u ktorého sa zistilo, že sa takéto práva porušili (Mimoriadne vydanie Ú. v. EÚ, kap. 2/zv. 13). </w:t>
      </w:r>
    </w:p>
    <w:p w:rsidR="006D26DB" w:rsidRPr="00AE0B88" w:rsidP="004F5B70">
      <w:pPr>
        <w:pStyle w:val="FootnoteText"/>
        <w:bidi w:val="0"/>
        <w:spacing w:before="0"/>
        <w:ind w:left="227" w:hanging="227"/>
        <w:jc w:val="both"/>
        <w:rPr>
          <w:rFonts w:ascii="Times New Roman" w:hAnsi="Times New Roman"/>
          <w:sz w:val="20"/>
        </w:rPr>
      </w:pPr>
      <w:r w:rsidRPr="00AE0B88">
        <w:rPr>
          <w:rFonts w:ascii="Times New Roman" w:hAnsi="Times New Roman"/>
          <w:sz w:val="20"/>
        </w:rPr>
        <w:t xml:space="preserve">     Nariadenie Komisie (ES) č. 1891/2004 z 21. októbra 2004, ktorým sa vykonáva nariadenie Rady (ES) č. 1383/2003 o prijatí opatrení colnými orgánmi pri tovare, pri ktorom je podozrenie z porušovania niektorých práv duševného vlastníctva a opatrení, ktoré sa majú prijať pri tovare, pri ktorom sa zistilo, že sa práva duševného vlastníctva porušili (Ú. v. EÚ L 328, 30. 10. 2004) v platnom znení.</w:t>
      </w:r>
    </w:p>
    <w:p w:rsidP="004F5B70">
      <w:pPr>
        <w:pStyle w:val="FootnoteText"/>
        <w:bidi w:val="0"/>
        <w:spacing w:before="0"/>
        <w:jc w:val="both"/>
      </w:pPr>
      <w:r w:rsidRPr="00AE0B88" w:rsidR="006D26DB">
        <w:rPr>
          <w:rFonts w:ascii="Times New Roman" w:hAnsi="Times New Roman"/>
          <w:sz w:val="20"/>
        </w:rPr>
        <w:t xml:space="preserve">     Zákon č. 200/2004 Z. z. v znení neskorších predpisov.</w:t>
      </w:r>
    </w:p>
  </w:footnote>
  <w:footnote w:id="22">
    <w:p w:rsidP="004F5B70">
      <w:pPr>
        <w:pStyle w:val="FootnoteText"/>
        <w:bidi w:val="0"/>
        <w:spacing w:before="0"/>
        <w:jc w:val="both"/>
      </w:pPr>
      <w:r w:rsidRPr="00AE0B88" w:rsidR="006D26DB">
        <w:rPr>
          <w:rStyle w:val="FootnoteReference"/>
          <w:sz w:val="20"/>
        </w:rPr>
        <w:footnoteRef/>
      </w:r>
      <w:r w:rsidRPr="00AE0B88" w:rsidR="006D26DB">
        <w:rPr>
          <w:rFonts w:ascii="Times New Roman" w:hAnsi="Times New Roman"/>
          <w:sz w:val="20"/>
          <w:lang w:eastAsia="x-none"/>
        </w:rPr>
        <w:t xml:space="preserve">) </w:t>
      </w:r>
      <w:r w:rsidRPr="00AE0B88" w:rsidR="006D26DB">
        <w:rPr>
          <w:rFonts w:ascii="Times New Roman" w:hAnsi="Times New Roman"/>
          <w:sz w:val="20"/>
        </w:rPr>
        <w:t>Čl. 1 bod 16 a čl. 4k až 4t nariadenia (EHS) č. 2454/93 v platnom znení.</w:t>
      </w:r>
    </w:p>
  </w:footnote>
  <w:footnote w:id="23">
    <w:p w:rsidP="00640DAF">
      <w:pPr>
        <w:pStyle w:val="FootnoteText"/>
        <w:bidi w:val="0"/>
        <w:spacing w:before="0"/>
        <w:jc w:val="both"/>
      </w:pPr>
      <w:r w:rsidRPr="00AE0B88" w:rsidR="006D26DB">
        <w:rPr>
          <w:rStyle w:val="FootnoteReference"/>
          <w:sz w:val="20"/>
        </w:rPr>
        <w:footnoteRef/>
      </w:r>
      <w:r w:rsidRPr="00AE0B88" w:rsidR="006D26DB">
        <w:rPr>
          <w:rFonts w:ascii="Times New Roman" w:hAnsi="Times New Roman"/>
          <w:sz w:val="20"/>
          <w:lang w:eastAsia="x-none"/>
        </w:rPr>
        <w:t xml:space="preserve">) </w:t>
      </w:r>
      <w:r w:rsidRPr="00AE0B88" w:rsidR="006D26DB">
        <w:rPr>
          <w:rFonts w:ascii="Times New Roman" w:hAnsi="Times New Roman"/>
          <w:sz w:val="20"/>
        </w:rPr>
        <w:t>Čl. 8 ods. 2 až 4 nariadenia (ES) č. 1891/2004.</w:t>
      </w:r>
    </w:p>
  </w:footnote>
  <w:footnote w:id="24">
    <w:p w:rsidP="004F2491">
      <w:pPr>
        <w:pStyle w:val="FootnoteText"/>
        <w:bidi w:val="0"/>
        <w:spacing w:before="0"/>
        <w:ind w:left="288" w:hanging="288"/>
        <w:jc w:val="both"/>
      </w:pPr>
      <w:r w:rsidRPr="00AE0B88" w:rsidR="006D26DB">
        <w:rPr>
          <w:rStyle w:val="FootnoteReference"/>
          <w:sz w:val="20"/>
        </w:rPr>
        <w:footnoteRef/>
      </w:r>
      <w:r w:rsidRPr="00AE0B88" w:rsidR="006D26DB">
        <w:rPr>
          <w:rFonts w:ascii="Times New Roman" w:hAnsi="Times New Roman"/>
          <w:sz w:val="20"/>
          <w:lang w:eastAsia="x-none"/>
        </w:rPr>
        <w:t xml:space="preserve">) </w:t>
      </w:r>
      <w:r w:rsidRPr="00AE0B88" w:rsidR="006D26DB">
        <w:rPr>
          <w:rFonts w:ascii="Times New Roman" w:hAnsi="Times New Roman"/>
          <w:sz w:val="20"/>
        </w:rPr>
        <w:t>Napríklad čl. 197, 228, 308a, 308d a 458 nariadenia (EHS) č. 2454/93 v platnom znení</w:t>
      </w:r>
      <w:r w:rsidRPr="00AE0B88" w:rsidR="00EE3F6D">
        <w:rPr>
          <w:rFonts w:ascii="Times New Roman" w:hAnsi="Times New Roman"/>
          <w:sz w:val="20"/>
          <w:lang w:eastAsia="x-none"/>
        </w:rPr>
        <w:t>, čl. 16 nariadenia Komisie (ES) č. 1276/2008 zo 17. decembra 2008 o monitorovaní vývozu poľnohospodárskych výrobkov, na ktoré sa poskytujú náhrady alebo iné sumy, prostredníctvom fyzických kontrol (Ú. v. EÚ L 339, 18. 12. 2008)</w:t>
      </w:r>
      <w:r w:rsidRPr="00AE0B88" w:rsidR="006D26DB">
        <w:rPr>
          <w:rFonts w:ascii="Times New Roman" w:hAnsi="Times New Roman"/>
          <w:sz w:val="20"/>
        </w:rPr>
        <w:t xml:space="preserve">.  </w:t>
      </w:r>
    </w:p>
  </w:footnote>
  <w:footnote w:id="25">
    <w:p w:rsidP="00A21F14">
      <w:pPr>
        <w:pStyle w:val="FootnoteText"/>
        <w:bidi w:val="0"/>
        <w:spacing w:before="0"/>
        <w:ind w:left="227" w:hanging="227"/>
        <w:jc w:val="both"/>
      </w:pPr>
      <w:r w:rsidRPr="00AE0B88" w:rsidR="006D26DB">
        <w:rPr>
          <w:rStyle w:val="FootnoteReference"/>
          <w:sz w:val="20"/>
        </w:rPr>
        <w:footnoteRef/>
      </w:r>
      <w:r w:rsidRPr="00AE0B88" w:rsidR="006D26DB">
        <w:rPr>
          <w:rFonts w:ascii="Times New Roman" w:hAnsi="Times New Roman"/>
          <w:sz w:val="20"/>
          <w:lang w:eastAsia="x-none"/>
        </w:rPr>
        <w:t xml:space="preserve">) </w:t>
      </w:r>
      <w:r w:rsidRPr="00AE0B88" w:rsidR="006D26DB">
        <w:rPr>
          <w:rFonts w:ascii="Times New Roman" w:hAnsi="Times New Roman"/>
          <w:sz w:val="20"/>
        </w:rPr>
        <w:t xml:space="preserve">Napríklad </w:t>
      </w:r>
      <w:r w:rsidRPr="00AE0B88" w:rsidR="004B001E">
        <w:rPr>
          <w:rFonts w:ascii="Times New Roman" w:hAnsi="Times New Roman"/>
          <w:sz w:val="20"/>
          <w:lang w:eastAsia="x-none"/>
        </w:rPr>
        <w:t xml:space="preserve">nariadenie (ES) č. 2073/2004, </w:t>
      </w:r>
      <w:r w:rsidRPr="00AE0B88" w:rsidR="006D26DB">
        <w:rPr>
          <w:rFonts w:ascii="Times New Roman" w:hAnsi="Times New Roman"/>
          <w:sz w:val="20"/>
        </w:rPr>
        <w:t xml:space="preserve">nariadenie Komisie (ES) č. 1178/2008 z 28. </w:t>
      </w:r>
      <w:r w:rsidRPr="00AE0B88" w:rsidR="006D26DB">
        <w:rPr>
          <w:rFonts w:ascii="Times New Roman" w:hAnsi="Times New Roman"/>
          <w:sz w:val="20"/>
          <w:lang w:eastAsia="x-none"/>
        </w:rPr>
        <w:t>n</w:t>
      </w:r>
      <w:r w:rsidRPr="00AE0B88" w:rsidR="00DB22BC">
        <w:rPr>
          <w:rFonts w:ascii="Times New Roman" w:hAnsi="Times New Roman"/>
          <w:sz w:val="20"/>
          <w:lang w:eastAsia="x-none"/>
        </w:rPr>
        <w:t>ovembra</w:t>
      </w:r>
      <w:r w:rsidRPr="00AE0B88" w:rsidR="006D26DB">
        <w:rPr>
          <w:rFonts w:ascii="Times New Roman" w:hAnsi="Times New Roman"/>
          <w:sz w:val="20"/>
        </w:rPr>
        <w:t xml:space="preserve"> 2008, ktorým sa mení a dopĺňa nariadenie Rady (ES) č. 1165/98 o krátkodobej štatistike a nariadenia Komisie (ES) č. 1503/2006 a (ES) č. 657/2007, pokiaľ ide o úpravy po revízii štatistických klasifikácií NACE a CPA (Ú. v. EÚ L 319, 29. 11. 2008), </w:t>
      </w:r>
      <w:r w:rsidRPr="00AE0B88" w:rsidR="004B001E">
        <w:rPr>
          <w:rFonts w:ascii="Times New Roman" w:hAnsi="Times New Roman"/>
          <w:sz w:val="20"/>
          <w:lang w:eastAsia="x-none"/>
        </w:rPr>
        <w:t xml:space="preserve">nariadenie (ES) č. 684/2009, </w:t>
      </w:r>
      <w:r w:rsidRPr="00AE0B88" w:rsidR="006D26DB">
        <w:rPr>
          <w:rFonts w:ascii="Times New Roman" w:hAnsi="Times New Roman"/>
          <w:sz w:val="20"/>
        </w:rPr>
        <w:t>zákon č. 76/2007 Z. z. o medzinárodnej pomoci a spolupráci pri správe daní a o zmene a doplnení niektorých zákonov, zákon č. 466/2009 Z. z. o medzinárodnej pomoci pri vymáhaní niektorých finančných pohľadávok a o zmene</w:t>
      </w:r>
      <w:r w:rsidRPr="00AE0B88" w:rsidR="00A21F14">
        <w:rPr>
          <w:rFonts w:ascii="Times New Roman" w:hAnsi="Times New Roman"/>
          <w:sz w:val="20"/>
        </w:rPr>
        <w:t xml:space="preserve"> a doplnení niektorých zákonov.</w:t>
      </w:r>
    </w:p>
  </w:footnote>
  <w:footnote w:id="26">
    <w:p w:rsidP="00B66DB8">
      <w:pPr>
        <w:pStyle w:val="FootnoteText"/>
        <w:bidi w:val="0"/>
        <w:spacing w:before="0"/>
        <w:jc w:val="both"/>
      </w:pPr>
      <w:r w:rsidRPr="00AE0B88" w:rsidR="00B66DB8">
        <w:rPr>
          <w:rStyle w:val="FootnoteReference"/>
          <w:sz w:val="20"/>
        </w:rPr>
        <w:footnoteRef/>
      </w:r>
      <w:r w:rsidRPr="00AE0B88" w:rsidR="00B66DB8">
        <w:rPr>
          <w:rFonts w:ascii="Times New Roman" w:hAnsi="Times New Roman"/>
          <w:sz w:val="20"/>
          <w:lang w:eastAsia="x-none"/>
        </w:rPr>
        <w:t xml:space="preserve">) </w:t>
      </w:r>
      <w:r w:rsidRPr="00AE0B88" w:rsidR="00B66DB8">
        <w:rPr>
          <w:rFonts w:ascii="Times New Roman" w:hAnsi="Times New Roman"/>
          <w:sz w:val="20"/>
        </w:rPr>
        <w:t>Zákon č. 171/2005 Z. z. v znení neskorších predpisov.</w:t>
      </w:r>
    </w:p>
  </w:footnote>
  <w:footnote w:id="27">
    <w:p w:rsidP="004F5B70">
      <w:pPr>
        <w:pStyle w:val="FootnoteText"/>
        <w:bidi w:val="0"/>
        <w:spacing w:before="0"/>
        <w:ind w:left="170" w:hanging="170"/>
        <w:jc w:val="both"/>
      </w:pPr>
      <w:r w:rsidRPr="00AE0B88" w:rsidR="006D26DB">
        <w:rPr>
          <w:rStyle w:val="FootnoteReference"/>
          <w:sz w:val="20"/>
        </w:rPr>
        <w:footnoteRef/>
      </w:r>
      <w:r w:rsidRPr="00AE0B88" w:rsidR="006D26DB">
        <w:rPr>
          <w:rFonts w:ascii="Times New Roman" w:hAnsi="Times New Roman"/>
          <w:sz w:val="20"/>
          <w:lang w:eastAsia="x-none"/>
        </w:rPr>
        <w:t>)</w:t>
      </w:r>
      <w:r w:rsidRPr="00AE0B88" w:rsidR="006D26DB">
        <w:rPr>
          <w:rFonts w:ascii="Times New Roman" w:hAnsi="Times New Roman"/>
          <w:sz w:val="20"/>
        </w:rPr>
        <w:t xml:space="preserve"> § 32 ods. 2 zákona č. 199/2004 Z. z</w:t>
      </w:r>
      <w:r w:rsidRPr="00AE0B88" w:rsidR="00172B00">
        <w:rPr>
          <w:rFonts w:ascii="Times New Roman" w:hAnsi="Times New Roman"/>
          <w:sz w:val="20"/>
          <w:lang w:eastAsia="x-none"/>
        </w:rPr>
        <w:t>.</w:t>
      </w:r>
      <w:r w:rsidRPr="00AE0B88" w:rsidR="006D26DB">
        <w:rPr>
          <w:rFonts w:ascii="Times New Roman" w:hAnsi="Times New Roman"/>
          <w:sz w:val="20"/>
        </w:rPr>
        <w:t xml:space="preserve"> v znení zákona č. 652/2004 Z. z.</w:t>
      </w:r>
    </w:p>
  </w:footnote>
  <w:footnote w:id="28">
    <w:p w:rsidR="00EC18E9" w:rsidRPr="00AE0B88" w:rsidP="004F5B70">
      <w:pPr>
        <w:pStyle w:val="FootnoteText"/>
        <w:bidi w:val="0"/>
        <w:spacing w:before="0"/>
        <w:ind w:left="288" w:hanging="288"/>
        <w:jc w:val="both"/>
        <w:rPr>
          <w:rFonts w:ascii="Times New Roman" w:hAnsi="Times New Roman"/>
          <w:sz w:val="20"/>
          <w:lang w:eastAsia="x-none"/>
        </w:rPr>
      </w:pPr>
      <w:r w:rsidRPr="00AE0B88" w:rsidR="0009646E">
        <w:rPr>
          <w:rStyle w:val="FootnoteReference"/>
          <w:sz w:val="20"/>
        </w:rPr>
        <w:footnoteRef/>
      </w:r>
      <w:r w:rsidRPr="00AE0B88" w:rsidR="0009646E">
        <w:rPr>
          <w:rFonts w:ascii="Times New Roman" w:hAnsi="Times New Roman"/>
          <w:sz w:val="20"/>
          <w:lang w:eastAsia="x-none"/>
        </w:rPr>
        <w:t>) Zákon č. 595/2003 Z. z. v znení neskorších predpisov</w:t>
      </w:r>
      <w:r w:rsidRPr="00AE0B88">
        <w:rPr>
          <w:rFonts w:ascii="Times New Roman" w:hAnsi="Times New Roman"/>
          <w:sz w:val="20"/>
          <w:lang w:eastAsia="x-none"/>
        </w:rPr>
        <w:t>.</w:t>
      </w:r>
    </w:p>
    <w:p w:rsidR="00EC18E9" w:rsidRPr="00AE0B88" w:rsidP="004F5B70">
      <w:pPr>
        <w:pStyle w:val="FootnoteText"/>
        <w:bidi w:val="0"/>
        <w:spacing w:before="0"/>
        <w:ind w:left="288" w:hanging="288"/>
        <w:jc w:val="both"/>
        <w:rPr>
          <w:rFonts w:ascii="Times New Roman" w:hAnsi="Times New Roman"/>
          <w:sz w:val="20"/>
          <w:lang w:eastAsia="x-none"/>
        </w:rPr>
      </w:pPr>
      <w:r w:rsidRPr="00AE0B88">
        <w:rPr>
          <w:rFonts w:ascii="Times New Roman" w:hAnsi="Times New Roman"/>
          <w:sz w:val="20"/>
          <w:lang w:eastAsia="x-none"/>
        </w:rPr>
        <w:t xml:space="preserve">     Z</w:t>
      </w:r>
      <w:r w:rsidRPr="00AE0B88" w:rsidR="0009646E">
        <w:rPr>
          <w:rFonts w:ascii="Times New Roman" w:hAnsi="Times New Roman"/>
          <w:sz w:val="20"/>
          <w:lang w:eastAsia="x-none"/>
        </w:rPr>
        <w:t>ákon č. 222/2004 Z. z. v znení neskorších predpisov</w:t>
      </w:r>
      <w:r w:rsidRPr="00AE0B88">
        <w:rPr>
          <w:rFonts w:ascii="Times New Roman" w:hAnsi="Times New Roman"/>
          <w:sz w:val="20"/>
          <w:lang w:eastAsia="x-none"/>
        </w:rPr>
        <w:t>.</w:t>
      </w:r>
    </w:p>
    <w:p w:rsidP="004F5B70">
      <w:pPr>
        <w:pStyle w:val="FootnoteText"/>
        <w:bidi w:val="0"/>
        <w:spacing w:before="0"/>
        <w:ind w:left="288" w:hanging="288"/>
        <w:jc w:val="both"/>
      </w:pPr>
      <w:r w:rsidRPr="00AE0B88" w:rsidR="00EC18E9">
        <w:rPr>
          <w:rFonts w:ascii="Times New Roman" w:hAnsi="Times New Roman"/>
          <w:sz w:val="20"/>
          <w:lang w:eastAsia="x-none"/>
        </w:rPr>
        <w:t xml:space="preserve">     Z</w:t>
      </w:r>
      <w:r w:rsidRPr="00AE0B88" w:rsidR="0009646E">
        <w:rPr>
          <w:rFonts w:ascii="Times New Roman" w:hAnsi="Times New Roman"/>
          <w:sz w:val="20"/>
          <w:lang w:eastAsia="x-none"/>
        </w:rPr>
        <w:t>ákon č. 582/2004 Z. z. v znení neskorších predpisov.</w:t>
      </w:r>
    </w:p>
  </w:footnote>
  <w:footnote w:id="29">
    <w:p w:rsidP="004F5B70">
      <w:pPr>
        <w:pStyle w:val="FootnoteText"/>
        <w:bidi w:val="0"/>
        <w:spacing w:before="0"/>
        <w:ind w:left="227" w:hanging="227"/>
        <w:jc w:val="both"/>
      </w:pPr>
      <w:r w:rsidRPr="00AE0B88" w:rsidR="006D26DB">
        <w:rPr>
          <w:rStyle w:val="FootnoteReference"/>
          <w:sz w:val="20"/>
        </w:rPr>
        <w:footnoteRef/>
      </w:r>
      <w:r w:rsidRPr="00AE0B88" w:rsidR="006D26DB">
        <w:rPr>
          <w:rFonts w:ascii="Times New Roman" w:hAnsi="Times New Roman"/>
          <w:sz w:val="20"/>
          <w:lang w:eastAsia="x-none"/>
        </w:rPr>
        <w:t xml:space="preserve">) </w:t>
      </w:r>
      <w:r w:rsidRPr="00AE0B88" w:rsidR="006D26DB">
        <w:rPr>
          <w:rFonts w:ascii="Times New Roman" w:hAnsi="Times New Roman"/>
          <w:sz w:val="20"/>
        </w:rPr>
        <w:t xml:space="preserve">Napríklad čl. 308a, 308d a 458 nariadenia (EHS) č. 2454/93 v platnom znení, nariadenie (ES) č. 1383/2003, nariadenie (ES) č. 1891/2004 v platnom znení, zákon č. 291/2002 Z. z. o Štátnej pokladnici  a o zmene a doplnení niektorých zákonov v znení neskorších predpisov, </w:t>
      </w:r>
      <w:r w:rsidR="008E7BA6">
        <w:rPr>
          <w:rFonts w:ascii="Times New Roman" w:hAnsi="Times New Roman"/>
          <w:sz w:val="20"/>
          <w:lang w:eastAsia="x-none"/>
        </w:rPr>
        <w:t xml:space="preserve">§ 233 ods. 6 zákona č. 461/2003 Z. z. o sociálnom poistení v znení zákona č. 572/2009 Z. z., </w:t>
      </w:r>
      <w:r w:rsidRPr="00AE0B88" w:rsidR="006D26DB">
        <w:rPr>
          <w:rFonts w:ascii="Times New Roman" w:hAnsi="Times New Roman"/>
          <w:sz w:val="20"/>
        </w:rPr>
        <w:t>zákon č. 98/2004 Z. z. v znení neskorších predpisov, zákon č. 199/2004 Z. z. v znení neskorších predpisov, zákon č. 200/2004 Z. z. v znení neskorších predpisov, zákon č. 222/2004 Z. z. v znení neskorších predpisov, zákon č. 171/2005 Z. z. v znení neskorších predpisov, zákon č. 331/2005 Z. z.</w:t>
      </w:r>
      <w:r w:rsidRPr="00AE0B88" w:rsidR="006D26DB">
        <w:rPr>
          <w:rFonts w:ascii="Times New Roman" w:hAnsi="Times New Roman"/>
          <w:sz w:val="20"/>
          <w:lang w:eastAsia="x-none"/>
        </w:rPr>
        <w:t xml:space="preserve"> o orgánoch štátnej správy vo veciach drogových prekurzorov a o zmene a doplnení niektorých zákonov v znení zákona č. 425/2010 Z. z.</w:t>
      </w:r>
      <w:r w:rsidRPr="00AE0B88" w:rsidR="006D26DB">
        <w:rPr>
          <w:rFonts w:ascii="Times New Roman" w:hAnsi="Times New Roman"/>
          <w:sz w:val="20"/>
        </w:rPr>
        <w:t>, zákon č. 289/2008 Z. z. v znení neskorších predpisov</w:t>
      </w:r>
      <w:r w:rsidR="007178E3">
        <w:rPr>
          <w:rFonts w:ascii="Times New Roman" w:hAnsi="Times New Roman"/>
          <w:sz w:val="20"/>
          <w:lang w:eastAsia="x-none"/>
        </w:rPr>
        <w:t>,</w:t>
      </w:r>
      <w:r w:rsidR="008F1ED6">
        <w:rPr>
          <w:rFonts w:ascii="Times New Roman" w:hAnsi="Times New Roman"/>
          <w:sz w:val="20"/>
          <w:lang w:eastAsia="x-none"/>
        </w:rPr>
        <w:t> </w:t>
      </w:r>
      <w:r w:rsidR="008F1ED6">
        <w:rPr>
          <w:rFonts w:ascii="Times New Roman" w:hAnsi="Times New Roman"/>
          <w:sz w:val="20"/>
        </w:rPr>
        <w:t>zákon č. 39/2011 Z. z.</w:t>
      </w:r>
    </w:p>
  </w:footnote>
  <w:footnote w:id="30">
    <w:p w:rsidP="004F5B70">
      <w:pPr>
        <w:pStyle w:val="FootnoteText"/>
        <w:bidi w:val="0"/>
        <w:spacing w:before="0"/>
        <w:ind w:left="227" w:hanging="227"/>
        <w:jc w:val="both"/>
      </w:pPr>
      <w:r w:rsidRPr="00AE0B88" w:rsidR="006D26DB">
        <w:rPr>
          <w:rStyle w:val="FootnoteReference"/>
          <w:sz w:val="20"/>
        </w:rPr>
        <w:footnoteRef/>
      </w:r>
      <w:r w:rsidRPr="00AE0B88" w:rsidR="006D26DB">
        <w:rPr>
          <w:rFonts w:ascii="Times New Roman" w:hAnsi="Times New Roman"/>
          <w:sz w:val="20"/>
          <w:lang w:eastAsia="x-none"/>
        </w:rPr>
        <w:t xml:space="preserve">) </w:t>
      </w:r>
      <w:r w:rsidRPr="00AE0B88" w:rsidR="006D26DB">
        <w:rPr>
          <w:rFonts w:ascii="Times New Roman" w:hAnsi="Times New Roman"/>
          <w:sz w:val="20"/>
        </w:rPr>
        <w:t xml:space="preserve">Napríklad Dohovor vypracovaný na základe článku K.3 Zmluvy o Európskej únii o vzájomnej pomoci a spolupráci medzi colnými správami (oznámenie č. 245/2009 Z. z.). </w:t>
      </w:r>
    </w:p>
  </w:footnote>
  <w:footnote w:id="31">
    <w:p w:rsidP="004F5B70">
      <w:pPr>
        <w:pStyle w:val="FootnoteText"/>
        <w:bidi w:val="0"/>
        <w:spacing w:before="0"/>
        <w:ind w:left="227" w:hanging="227"/>
        <w:jc w:val="both"/>
      </w:pPr>
      <w:r w:rsidRPr="00B13D64" w:rsidR="006D26DB">
        <w:rPr>
          <w:rStyle w:val="FootnoteReference"/>
          <w:sz w:val="20"/>
        </w:rPr>
        <w:footnoteRef/>
      </w:r>
      <w:r w:rsidRPr="00B13D64" w:rsidR="006D26DB">
        <w:rPr>
          <w:rFonts w:ascii="Times New Roman" w:hAnsi="Times New Roman"/>
          <w:sz w:val="20"/>
          <w:lang w:eastAsia="x-none"/>
        </w:rPr>
        <w:t xml:space="preserve">) </w:t>
      </w:r>
      <w:r w:rsidRPr="00B13D64" w:rsidR="006D26DB">
        <w:rPr>
          <w:rFonts w:ascii="Times New Roman" w:hAnsi="Times New Roman"/>
          <w:sz w:val="20"/>
        </w:rPr>
        <w:t xml:space="preserve">Rozhodnutie Rady 2009/917/SVV z 30. novembra 2009 o využívaní informačných technológií na colné účely (Ú. v. EÚ, L 323, 10. 12. 2009). </w:t>
      </w:r>
    </w:p>
  </w:footnote>
  <w:footnote w:id="32">
    <w:p w:rsidP="004F5B70">
      <w:pPr>
        <w:pStyle w:val="FootnoteText"/>
        <w:bidi w:val="0"/>
        <w:spacing w:before="0"/>
        <w:jc w:val="both"/>
      </w:pPr>
      <w:r w:rsidRPr="00B13D64" w:rsidR="006D26DB">
        <w:rPr>
          <w:rStyle w:val="FootnoteReference"/>
          <w:sz w:val="20"/>
        </w:rPr>
        <w:footnoteRef/>
      </w:r>
      <w:r w:rsidRPr="00B13D64" w:rsidR="006D26DB">
        <w:rPr>
          <w:rFonts w:ascii="Times New Roman" w:hAnsi="Times New Roman"/>
          <w:sz w:val="20"/>
        </w:rPr>
        <w:t>) Čl. 8 ods. 4 a čl. 29 rozhodnutia 2009/917/SVV.</w:t>
      </w:r>
    </w:p>
  </w:footnote>
  <w:footnote w:id="33">
    <w:p w:rsidP="004F5B70">
      <w:pPr>
        <w:pStyle w:val="FootnoteText"/>
        <w:bidi w:val="0"/>
        <w:spacing w:before="0"/>
        <w:jc w:val="both"/>
      </w:pPr>
      <w:r w:rsidRPr="00B13D64" w:rsidR="006D26DB">
        <w:rPr>
          <w:rStyle w:val="FootnoteReference"/>
          <w:sz w:val="20"/>
        </w:rPr>
        <w:footnoteRef/>
      </w:r>
      <w:r w:rsidRPr="00B13D64" w:rsidR="006D26DB">
        <w:rPr>
          <w:rFonts w:ascii="Times New Roman" w:hAnsi="Times New Roman"/>
          <w:sz w:val="20"/>
        </w:rPr>
        <w:t>) Čl. 7 ods. 2, čl. 8 ods. 3 a 4, čl. 10 ods. 3 a čl. 21 ods. 4 rozhodnutia 2009/917/SVV.</w:t>
      </w:r>
    </w:p>
  </w:footnote>
  <w:footnote w:id="34">
    <w:p w:rsidP="004F5B70">
      <w:pPr>
        <w:pStyle w:val="FootnoteText"/>
        <w:bidi w:val="0"/>
        <w:spacing w:before="0"/>
        <w:jc w:val="both"/>
      </w:pPr>
      <w:r w:rsidRPr="00B13D64" w:rsidR="00450082">
        <w:rPr>
          <w:rStyle w:val="FootnoteReference"/>
          <w:sz w:val="20"/>
        </w:rPr>
        <w:footnoteRef/>
      </w:r>
      <w:r w:rsidRPr="00B13D64" w:rsidR="00450082">
        <w:rPr>
          <w:rFonts w:ascii="Times New Roman" w:hAnsi="Times New Roman"/>
          <w:sz w:val="20"/>
          <w:lang w:eastAsia="x-none"/>
        </w:rPr>
        <w:t xml:space="preserve">) Čl. 2 bod 1 </w:t>
      </w:r>
      <w:r w:rsidRPr="00B13D64" w:rsidR="00450082">
        <w:rPr>
          <w:rFonts w:ascii="Times New Roman" w:hAnsi="Times New Roman"/>
          <w:sz w:val="20"/>
        </w:rPr>
        <w:t>rozhodnutia 2009/917/SVV.</w:t>
      </w:r>
    </w:p>
  </w:footnote>
  <w:footnote w:id="35">
    <w:p w:rsidP="004F5B70">
      <w:pPr>
        <w:pStyle w:val="FootnoteText"/>
        <w:bidi w:val="0"/>
        <w:spacing w:before="0"/>
        <w:jc w:val="both"/>
      </w:pPr>
      <w:r w:rsidRPr="00B13D64" w:rsidR="006D26DB">
        <w:rPr>
          <w:rStyle w:val="FootnoteReference"/>
          <w:sz w:val="20"/>
        </w:rPr>
        <w:footnoteRef/>
      </w:r>
      <w:r w:rsidRPr="00B13D64" w:rsidR="006D26DB">
        <w:rPr>
          <w:rFonts w:ascii="Times New Roman" w:hAnsi="Times New Roman"/>
          <w:sz w:val="20"/>
        </w:rPr>
        <w:t>) Čl. 15 ods. 3 rozhodnutia 2009/917/SVV.</w:t>
      </w:r>
    </w:p>
  </w:footnote>
  <w:footnote w:id="36">
    <w:p w:rsidP="004F5B70">
      <w:pPr>
        <w:pStyle w:val="FootnoteText"/>
        <w:bidi w:val="0"/>
        <w:spacing w:before="0"/>
        <w:ind w:left="284" w:hanging="284"/>
        <w:jc w:val="both"/>
      </w:pPr>
      <w:r w:rsidRPr="00B13D64" w:rsidR="006D26DB">
        <w:rPr>
          <w:rStyle w:val="FootnoteReference"/>
          <w:sz w:val="20"/>
        </w:rPr>
        <w:footnoteRef/>
      </w:r>
      <w:r w:rsidRPr="00B13D64" w:rsidR="006D26DB">
        <w:rPr>
          <w:rFonts w:ascii="Times New Roman" w:hAnsi="Times New Roman"/>
          <w:sz w:val="20"/>
          <w:lang w:eastAsia="x-none"/>
        </w:rPr>
        <w:t xml:space="preserve">) </w:t>
      </w:r>
      <w:r w:rsidRPr="00B13D64" w:rsidR="006D26DB">
        <w:rPr>
          <w:rFonts w:ascii="Times New Roman" w:hAnsi="Times New Roman"/>
          <w:sz w:val="20"/>
        </w:rPr>
        <w:t xml:space="preserve">Napríklad </w:t>
      </w:r>
      <w:r w:rsidRPr="00B13D64" w:rsidR="006403F0">
        <w:rPr>
          <w:rFonts w:ascii="Times New Roman" w:hAnsi="Times New Roman"/>
          <w:sz w:val="20"/>
        </w:rPr>
        <w:t>čl. 4 a 5, čl. 7 ods. 2 a 4 nariadenia Rady (ES) č. 338/97 z 9. decembra 1996 o ochrane druhov voľne žijúcich živočíchov a rastlín reguláciou obchodu s nimi (Mimoriadne vydanie Ú. v. EÚ, kap. 15/zv. 3) v platnom znení</w:t>
      </w:r>
      <w:r w:rsidRPr="00B13D64" w:rsidR="006403F0">
        <w:rPr>
          <w:rFonts w:ascii="Times New Roman" w:hAnsi="Times New Roman"/>
          <w:sz w:val="20"/>
          <w:lang w:eastAsia="x-none"/>
        </w:rPr>
        <w:t xml:space="preserve">, </w:t>
      </w:r>
      <w:r w:rsidRPr="00B13D64" w:rsidR="006D26DB">
        <w:rPr>
          <w:rFonts w:ascii="Times New Roman" w:hAnsi="Times New Roman"/>
          <w:sz w:val="20"/>
        </w:rPr>
        <w:t xml:space="preserve">§ 34, 35 a 39 zákona č. 543/2002 Z. z. o ochrane prírody a krajiny v znení neskorších predpisov, § 2 a 5 zákona č. 15/2005 Z. z. o ochrane druhov voľne žijúcich živočíchov a voľne rastúcich rastlín reguláciou obchodu s nimi a o zmene a doplnení niektorých zákonov v znení zákona č. 452/2007 Z. z., § 2, 5 a 7 zákona č. 331/2005 Z. z. </w:t>
      </w:r>
      <w:r w:rsidRPr="00B13D64" w:rsidR="006D26DB">
        <w:rPr>
          <w:rFonts w:ascii="Times New Roman" w:hAnsi="Times New Roman"/>
          <w:sz w:val="20"/>
          <w:lang w:eastAsia="x-none"/>
        </w:rPr>
        <w:t>v znení zákona č. 425/2010 Z. z.</w:t>
      </w:r>
      <w:r w:rsidRPr="00B13D64" w:rsidR="006D26DB">
        <w:rPr>
          <w:rFonts w:ascii="Times New Roman" w:hAnsi="Times New Roman"/>
          <w:sz w:val="20"/>
        </w:rPr>
        <w:t xml:space="preserve"> </w:t>
      </w:r>
    </w:p>
  </w:footnote>
  <w:footnote w:id="37">
    <w:p w:rsidP="004F5B70">
      <w:pPr>
        <w:pStyle w:val="FootnoteText"/>
        <w:bidi w:val="0"/>
        <w:spacing w:before="0"/>
        <w:ind w:left="284" w:hanging="284"/>
        <w:jc w:val="both"/>
      </w:pPr>
      <w:r w:rsidRPr="00B13D64" w:rsidR="006D26DB">
        <w:rPr>
          <w:rStyle w:val="FootnoteReference"/>
          <w:sz w:val="20"/>
        </w:rPr>
        <w:footnoteRef/>
      </w:r>
      <w:r w:rsidRPr="00B13D64" w:rsidR="006D26DB">
        <w:rPr>
          <w:rFonts w:ascii="Times New Roman" w:hAnsi="Times New Roman"/>
          <w:sz w:val="20"/>
          <w:lang w:eastAsia="x-none"/>
        </w:rPr>
        <w:t xml:space="preserve">) </w:t>
      </w:r>
      <w:r w:rsidRPr="00B13D64" w:rsidR="006D26DB">
        <w:rPr>
          <w:rFonts w:ascii="Times New Roman" w:hAnsi="Times New Roman"/>
          <w:sz w:val="20"/>
        </w:rPr>
        <w:t>Napríklad § 15, 29 a 46 zákona č. 190/2003 Z. z. o strelných zbraniach a strelive a o zmene a doplnení niektorých zákonov</w:t>
      </w:r>
      <w:r w:rsidRPr="00B13D64" w:rsidR="0080406F">
        <w:rPr>
          <w:rFonts w:ascii="Times New Roman" w:hAnsi="Times New Roman"/>
          <w:sz w:val="20"/>
          <w:lang w:eastAsia="x-none"/>
        </w:rPr>
        <w:t xml:space="preserve"> v znení zákona č. 92/2010 Z. z.</w:t>
      </w:r>
      <w:r w:rsidRPr="00B13D64" w:rsidR="006D26DB">
        <w:rPr>
          <w:rFonts w:ascii="Times New Roman" w:hAnsi="Times New Roman"/>
          <w:sz w:val="20"/>
        </w:rPr>
        <w:t xml:space="preserve">, zákon č. 98/2004 Z. z. v znení neskorších predpisov. </w:t>
      </w:r>
    </w:p>
  </w:footnote>
  <w:footnote w:id="38">
    <w:p w:rsidP="004F5B70">
      <w:pPr>
        <w:pStyle w:val="FootnoteText"/>
        <w:bidi w:val="0"/>
        <w:spacing w:before="0"/>
        <w:ind w:left="284" w:hanging="284"/>
        <w:jc w:val="both"/>
      </w:pPr>
      <w:r w:rsidRPr="00FC1C16" w:rsidR="00FC1C16">
        <w:rPr>
          <w:rStyle w:val="FootnoteReference"/>
          <w:sz w:val="20"/>
        </w:rPr>
        <w:footnoteRef/>
      </w:r>
      <w:r w:rsidRPr="00FC1C16" w:rsidR="00FC1C16">
        <w:rPr>
          <w:rFonts w:ascii="Times New Roman" w:hAnsi="Times New Roman"/>
          <w:sz w:val="20"/>
          <w:lang w:eastAsia="x-none"/>
        </w:rPr>
        <w:t>)</w:t>
      </w:r>
      <w:r w:rsidRPr="00FC1C16" w:rsidR="00FC1C16">
        <w:rPr>
          <w:rFonts w:ascii="Times New Roman" w:hAnsi="Times New Roman"/>
          <w:sz w:val="20"/>
        </w:rPr>
        <w:t xml:space="preserve"> </w:t>
      </w:r>
      <w:r w:rsidRPr="00FC1C16" w:rsidR="00FC1C16">
        <w:rPr>
          <w:rFonts w:ascii="Times New Roman" w:hAnsi="Times New Roman"/>
          <w:sz w:val="20"/>
          <w:lang w:eastAsia="x-none"/>
        </w:rPr>
        <w:t>Napríklad</w:t>
      </w:r>
      <w:r w:rsidR="00FC1C16">
        <w:rPr>
          <w:sz w:val="20"/>
          <w:lang w:eastAsia="x-none"/>
        </w:rPr>
        <w:t xml:space="preserve"> </w:t>
      </w:r>
      <w:r w:rsidRPr="00FC1C16" w:rsidR="00FC1C16">
        <w:rPr>
          <w:rFonts w:ascii="Times New Roman" w:hAnsi="Times New Roman"/>
          <w:sz w:val="20"/>
        </w:rPr>
        <w:t>Dohod</w:t>
      </w:r>
      <w:r w:rsidR="00FC1C16">
        <w:rPr>
          <w:rFonts w:ascii="Times New Roman" w:hAnsi="Times New Roman"/>
          <w:sz w:val="20"/>
          <w:lang w:eastAsia="x-none"/>
        </w:rPr>
        <w:t>a</w:t>
      </w:r>
      <w:r w:rsidRPr="00FC1C16" w:rsidR="00FC1C16">
        <w:rPr>
          <w:rFonts w:ascii="Times New Roman" w:hAnsi="Times New Roman"/>
          <w:sz w:val="20"/>
        </w:rPr>
        <w:t xml:space="preserve"> medzi vládou Slovenskej republiky a vládou Azerbajdžanskej republiky o spolupráci a vzájomnej pomoci v colných otázkach</w:t>
      </w:r>
      <w:r w:rsidR="008D44F8">
        <w:rPr>
          <w:rFonts w:ascii="Times New Roman" w:hAnsi="Times New Roman"/>
          <w:sz w:val="20"/>
          <w:lang w:eastAsia="x-none"/>
        </w:rPr>
        <w:t xml:space="preserve"> (oznámenie č. 65/2009 Z. z.)</w:t>
      </w:r>
      <w:r w:rsidR="00FC1C16">
        <w:rPr>
          <w:rFonts w:ascii="Times New Roman" w:hAnsi="Times New Roman"/>
          <w:sz w:val="20"/>
          <w:lang w:eastAsia="x-none"/>
        </w:rPr>
        <w:t>.</w:t>
      </w:r>
    </w:p>
  </w:footnote>
  <w:footnote w:id="39">
    <w:p w:rsidP="00FD39BE">
      <w:pPr>
        <w:pStyle w:val="FootnoteText"/>
        <w:bidi w:val="0"/>
        <w:spacing w:before="0"/>
        <w:jc w:val="both"/>
      </w:pPr>
      <w:r w:rsidRPr="00B13D64" w:rsidR="006D26DB">
        <w:rPr>
          <w:rStyle w:val="FootnoteReference"/>
          <w:sz w:val="20"/>
        </w:rPr>
        <w:footnoteRef/>
      </w:r>
      <w:r w:rsidRPr="00B13D64" w:rsidR="006D26DB">
        <w:rPr>
          <w:rFonts w:ascii="Times New Roman" w:hAnsi="Times New Roman"/>
          <w:sz w:val="20"/>
          <w:lang w:eastAsia="x-none"/>
        </w:rPr>
        <w:t xml:space="preserve">) </w:t>
      </w:r>
      <w:r w:rsidRPr="00B13D64" w:rsidR="006D26DB">
        <w:rPr>
          <w:rFonts w:ascii="Times New Roman" w:hAnsi="Times New Roman"/>
          <w:sz w:val="20"/>
        </w:rPr>
        <w:t>Napríkl</w:t>
      </w:r>
      <w:r w:rsidRPr="00B13D64" w:rsidR="003748B5">
        <w:rPr>
          <w:rFonts w:ascii="Times New Roman" w:hAnsi="Times New Roman"/>
          <w:sz w:val="20"/>
        </w:rPr>
        <w:t>ad § 6 zákona č. 331/2005 Z. z.</w:t>
      </w:r>
    </w:p>
  </w:footnote>
  <w:footnote w:id="40">
    <w:p w:rsidP="00FF6EF7">
      <w:pPr>
        <w:pStyle w:val="FootnoteText"/>
        <w:bidi w:val="0"/>
        <w:spacing w:before="0"/>
        <w:ind w:left="284" w:hanging="284"/>
        <w:jc w:val="both"/>
      </w:pPr>
      <w:r w:rsidRPr="00B13D64" w:rsidR="003748B5">
        <w:rPr>
          <w:rStyle w:val="FootnoteReference"/>
          <w:sz w:val="20"/>
        </w:rPr>
        <w:footnoteRef/>
      </w:r>
      <w:r w:rsidRPr="00B13D64" w:rsidR="003748B5">
        <w:rPr>
          <w:rFonts w:ascii="Times New Roman" w:hAnsi="Times New Roman"/>
          <w:sz w:val="20"/>
          <w:lang w:eastAsia="x-none"/>
        </w:rPr>
        <w:t>)</w:t>
      </w:r>
      <w:r w:rsidRPr="00B13D64" w:rsidR="00FF6EF7">
        <w:rPr>
          <w:rFonts w:ascii="Times New Roman" w:hAnsi="Times New Roman"/>
          <w:sz w:val="20"/>
          <w:lang w:eastAsia="x-none"/>
        </w:rPr>
        <w:t xml:space="preserve"> </w:t>
      </w:r>
      <w:r w:rsidRPr="00B13D64" w:rsidR="00FD39BE">
        <w:rPr>
          <w:rFonts w:ascii="Times New Roman" w:hAnsi="Times New Roman"/>
          <w:sz w:val="20"/>
        </w:rPr>
        <w:t>Napríklad Medzinárodn</w:t>
      </w:r>
      <w:r w:rsidR="00135186">
        <w:rPr>
          <w:rFonts w:ascii="Times New Roman" w:hAnsi="Times New Roman"/>
          <w:sz w:val="20"/>
          <w:lang w:eastAsia="x-none"/>
        </w:rPr>
        <w:t>ý</w:t>
      </w:r>
      <w:r w:rsidR="00135186">
        <w:rPr>
          <w:rFonts w:ascii="Times New Roman" w:hAnsi="Times New Roman"/>
          <w:sz w:val="20"/>
        </w:rPr>
        <w:t xml:space="preserve"> dohovor</w:t>
      </w:r>
      <w:r w:rsidRPr="00B13D64" w:rsidR="00FD39BE">
        <w:rPr>
          <w:rFonts w:ascii="Times New Roman" w:hAnsi="Times New Roman"/>
          <w:sz w:val="20"/>
        </w:rPr>
        <w:t xml:space="preserve"> o vzájomnej administratívnej pomoci pri prevencii, úradnom zisťovaní a potláčaní colných deliktov (oznámenie č. 347/2000 Z. z.).</w:t>
      </w:r>
    </w:p>
  </w:footnote>
  <w:footnote w:id="41">
    <w:p w:rsidP="00C260F7">
      <w:pPr>
        <w:pStyle w:val="FootnoteText"/>
        <w:bidi w:val="0"/>
        <w:spacing w:before="0"/>
        <w:jc w:val="both"/>
      </w:pPr>
      <w:r w:rsidRPr="00B13D64" w:rsidR="006D26DB">
        <w:rPr>
          <w:rStyle w:val="FootnoteReference"/>
          <w:sz w:val="20"/>
        </w:rPr>
        <w:footnoteRef/>
      </w:r>
      <w:r w:rsidRPr="00B13D64" w:rsidR="006D26DB">
        <w:rPr>
          <w:rFonts w:ascii="Times New Roman" w:hAnsi="Times New Roman"/>
          <w:sz w:val="20"/>
          <w:lang w:eastAsia="x-none"/>
        </w:rPr>
        <w:t>)</w:t>
      </w:r>
      <w:r w:rsidRPr="00B13D64" w:rsidR="00FF6EF7">
        <w:rPr>
          <w:rFonts w:ascii="Times New Roman" w:hAnsi="Times New Roman"/>
          <w:sz w:val="20"/>
          <w:lang w:eastAsia="x-none"/>
        </w:rPr>
        <w:t xml:space="preserve"> </w:t>
      </w:r>
      <w:r w:rsidRPr="00B13D64" w:rsidR="006D26DB">
        <w:rPr>
          <w:rFonts w:ascii="Times New Roman" w:hAnsi="Times New Roman"/>
          <w:sz w:val="20"/>
        </w:rPr>
        <w:t xml:space="preserve">Napríklad čl. 14h až 14k nariadenia (EHS) č. 2454/93 v platnom znení. </w:t>
      </w:r>
    </w:p>
  </w:footnote>
  <w:footnote w:id="42">
    <w:p w:rsidP="00C260F7">
      <w:pPr>
        <w:pStyle w:val="FootnoteText"/>
        <w:bidi w:val="0"/>
        <w:spacing w:before="0"/>
        <w:ind w:left="284" w:hanging="284"/>
        <w:jc w:val="both"/>
      </w:pPr>
      <w:r w:rsidRPr="00B13D64" w:rsidR="006D26DB">
        <w:rPr>
          <w:rStyle w:val="FootnoteReference"/>
          <w:sz w:val="20"/>
        </w:rPr>
        <w:footnoteRef/>
      </w:r>
      <w:r w:rsidRPr="00B13D64" w:rsidR="006D26DB">
        <w:rPr>
          <w:rFonts w:ascii="Times New Roman" w:hAnsi="Times New Roman"/>
          <w:sz w:val="20"/>
          <w:lang w:eastAsia="x-none"/>
        </w:rPr>
        <w:t xml:space="preserve">) </w:t>
      </w:r>
      <w:r w:rsidRPr="00B13D64" w:rsidR="006D26DB">
        <w:rPr>
          <w:rFonts w:ascii="Times New Roman" w:hAnsi="Times New Roman"/>
          <w:sz w:val="20"/>
        </w:rPr>
        <w:t>Napríklad čl. 29 ods. 1 nariadenia Komisie (ES) č. 1277/2005 z 27. júla 2005, ktorým sa ustanovujú vykonávacie pravidlá pre nariadenie Európskeho parlamentu a Rady (ES) č. 273/2004 o prekurzoroch drog a pre nariadenie Rady (ES) č. 111/2005, ktorým sa stanovujú pravidlá sledovania obchodu s drogovými prekurzormi medzi Spoločenstvom a tretími krajinami (Ú. v. EÚ L 202, 3. 8. 2005).</w:t>
      </w:r>
    </w:p>
  </w:footnote>
  <w:footnote w:id="43">
    <w:p>
      <w:pPr>
        <w:pStyle w:val="FootnoteText"/>
        <w:bidi w:val="0"/>
      </w:pPr>
      <w:r w:rsidRPr="000B518F" w:rsidR="000B518F">
        <w:rPr>
          <w:rStyle w:val="FootnoteReference"/>
          <w:sz w:val="20"/>
        </w:rPr>
        <w:footnoteRef/>
      </w:r>
      <w:r w:rsidRPr="000B518F" w:rsidR="000B518F">
        <w:rPr>
          <w:rFonts w:ascii="Times New Roman" w:hAnsi="Times New Roman"/>
          <w:sz w:val="20"/>
          <w:lang w:eastAsia="x-none"/>
        </w:rPr>
        <w:t>) § 49a zákona č. 652/2004 Z. z. v znení zákona č. 465/2009 Z. z.</w:t>
      </w:r>
      <w:r w:rsidRPr="000B518F" w:rsidR="000B518F">
        <w:rPr>
          <w:rFonts w:ascii="Times New Roman" w:hAnsi="Times New Roman"/>
          <w:sz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abstractNum w:abstractNumId="0">
    <w:nsid w:val="FFFFFF7C"/>
    <w:multiLevelType w:val="singleLevel"/>
    <w:tmpl w:val="DB281E16"/>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D0EA5886"/>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4300E1A8"/>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8FF40238"/>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32A8E2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24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2016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682F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6880B48"/>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6FD48FC8"/>
    <w:lvl w:ilvl="0">
      <w:start w:val="1"/>
      <w:numFmt w:val="bullet"/>
      <w:lvlText w:val=""/>
      <w:lvlJc w:val="left"/>
      <w:pPr>
        <w:tabs>
          <w:tab w:val="num" w:pos="360"/>
        </w:tabs>
        <w:ind w:left="360" w:hanging="360"/>
      </w:pPr>
      <w:rPr>
        <w:rFonts w:ascii="Symbol" w:hAnsi="Symbol" w:hint="default"/>
      </w:rPr>
    </w:lvl>
  </w:abstractNum>
  <w:abstractNum w:abstractNumId="10">
    <w:nsid w:val="033009B4"/>
    <w:multiLevelType w:val="multilevel"/>
    <w:tmpl w:val="FDCC4768"/>
    <w:lvl w:ilvl="0">
      <w:start w:val="1"/>
      <w:numFmt w:val="decimal"/>
      <w:suff w:val="nothing"/>
      <w:lvlText w:val="§ %1"/>
      <w:lvlJc w:val="center"/>
      <w:rPr>
        <w:rFonts w:ascii="Arial Narrow" w:hAnsi="Arial Narrow" w:cs="Times New Roman" w:hint="default"/>
        <w:b/>
        <w:bCs w:val="0"/>
        <w:i w:val="0"/>
        <w:iCs w:val="0"/>
        <w:caps w:val="0"/>
        <w:smallCaps w:val="0"/>
        <w:strike w:val="0"/>
        <w:dstrike w:val="0"/>
        <w:outline w:val="0"/>
        <w:shadow w:val="0"/>
        <w:emboss w:val="0"/>
        <w:imprint w:val="0"/>
        <w:vanish w:val="0"/>
        <w:color w:val="auto"/>
        <w:spacing w:val="0"/>
        <w:w w:val="100"/>
        <w:kern w:val="0"/>
        <w:position w:val="0"/>
        <w:sz w:val="20"/>
        <w:szCs w:val="20"/>
        <w:u w:val="none" w:color="000000"/>
        <w:vertAlign w:val="baseline"/>
        <w:rtl w:val="0"/>
        <w:cs w:val="0"/>
      </w:rPr>
    </w:lvl>
    <w:lvl w:ilvl="1">
      <w:start w:val="1"/>
      <w:numFmt w:val="decimal"/>
      <w:suff w:val="space"/>
      <w:lvlText w:val="(%2) "/>
      <w:lvlJc w:val="left"/>
      <w:pPr>
        <w:ind w:left="313" w:firstLine="567"/>
      </w:pPr>
      <w:rPr>
        <w:rFonts w:ascii="Arial Narrow" w:hAnsi="Arial Narrow" w:cs="Times New Roman" w:hint="default"/>
        <w:b w:val="0"/>
        <w:i w:val="0"/>
        <w:caps w:val="0"/>
        <w:sz w:val="22"/>
        <w:rtl w:val="0"/>
        <w:cs w:val="0"/>
      </w:rPr>
    </w:lvl>
    <w:lvl w:ilvl="2">
      <w:start w:val="1"/>
      <w:numFmt w:val="lowerLetter"/>
      <w:lvlText w:val="%3)"/>
      <w:lvlJc w:val="left"/>
      <w:pPr>
        <w:tabs>
          <w:tab w:val="num" w:pos="0"/>
        </w:tabs>
        <w:ind w:left="340" w:hanging="340"/>
      </w:pPr>
      <w:rPr>
        <w:rFonts w:ascii="Arial Narrow" w:hAnsi="Arial Narrow" w:cs="Times New Roman" w:hint="default"/>
        <w:b w:val="0"/>
        <w:i w:val="0"/>
        <w:sz w:val="22"/>
        <w:rtl w:val="0"/>
        <w:cs w:val="0"/>
      </w:rPr>
    </w:lvl>
    <w:lvl w:ilvl="3">
      <w:start w:val="1"/>
      <w:numFmt w:val="decimal"/>
      <w:lvlText w:val="%4."/>
      <w:lvlJc w:val="left"/>
      <w:pPr>
        <w:tabs>
          <w:tab w:val="num" w:pos="0"/>
        </w:tabs>
        <w:ind w:left="680" w:hanging="340"/>
      </w:pPr>
      <w:rPr>
        <w:rFonts w:cs="Times New Roman" w:hint="default"/>
        <w:b w:val="0"/>
        <w:i w:val="0"/>
        <w:sz w:val="22"/>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1">
    <w:nsid w:val="15615902"/>
    <w:multiLevelType w:val="multilevel"/>
    <w:tmpl w:val="FDCC4768"/>
    <w:lvl w:ilvl="0">
      <w:start w:val="1"/>
      <w:numFmt w:val="decimal"/>
      <w:suff w:val="nothing"/>
      <w:lvlText w:val="§ %1"/>
      <w:lvlJc w:val="center"/>
      <w:rPr>
        <w:rFonts w:ascii="Arial Narrow" w:hAnsi="Arial Narrow" w:cs="Times New Roman" w:hint="default"/>
        <w:b/>
        <w:bCs w:val="0"/>
        <w:i w:val="0"/>
        <w:iCs w:val="0"/>
        <w:caps w:val="0"/>
        <w:smallCaps w:val="0"/>
        <w:strike w:val="0"/>
        <w:dstrike w:val="0"/>
        <w:outline w:val="0"/>
        <w:shadow w:val="0"/>
        <w:emboss w:val="0"/>
        <w:imprint w:val="0"/>
        <w:vanish w:val="0"/>
        <w:color w:val="auto"/>
        <w:spacing w:val="0"/>
        <w:w w:val="100"/>
        <w:kern w:val="0"/>
        <w:position w:val="0"/>
        <w:sz w:val="20"/>
        <w:szCs w:val="20"/>
        <w:u w:val="none" w:color="000000"/>
        <w:vertAlign w:val="baseline"/>
        <w:rtl w:val="0"/>
        <w:cs w:val="0"/>
      </w:rPr>
    </w:lvl>
    <w:lvl w:ilvl="1">
      <w:start w:val="1"/>
      <w:numFmt w:val="decimal"/>
      <w:suff w:val="space"/>
      <w:lvlText w:val="(%2) "/>
      <w:lvlJc w:val="left"/>
      <w:pPr>
        <w:ind w:left="313" w:firstLine="567"/>
      </w:pPr>
      <w:rPr>
        <w:rFonts w:ascii="Arial Narrow" w:hAnsi="Arial Narrow" w:cs="Times New Roman" w:hint="default"/>
        <w:b w:val="0"/>
        <w:i w:val="0"/>
        <w:caps w:val="0"/>
        <w:sz w:val="22"/>
        <w:rtl w:val="0"/>
        <w:cs w:val="0"/>
      </w:rPr>
    </w:lvl>
    <w:lvl w:ilvl="2">
      <w:start w:val="1"/>
      <w:numFmt w:val="lowerLetter"/>
      <w:lvlText w:val="%3)"/>
      <w:lvlJc w:val="left"/>
      <w:pPr>
        <w:tabs>
          <w:tab w:val="num" w:pos="0"/>
        </w:tabs>
        <w:ind w:left="340" w:hanging="340"/>
      </w:pPr>
      <w:rPr>
        <w:rFonts w:ascii="Arial Narrow" w:hAnsi="Arial Narrow" w:cs="Times New Roman" w:hint="default"/>
        <w:b w:val="0"/>
        <w:i w:val="0"/>
        <w:sz w:val="22"/>
        <w:rtl w:val="0"/>
        <w:cs w:val="0"/>
      </w:rPr>
    </w:lvl>
    <w:lvl w:ilvl="3">
      <w:start w:val="1"/>
      <w:numFmt w:val="decimal"/>
      <w:lvlText w:val="%4."/>
      <w:lvlJc w:val="left"/>
      <w:pPr>
        <w:tabs>
          <w:tab w:val="num" w:pos="0"/>
        </w:tabs>
        <w:ind w:left="680" w:hanging="340"/>
      </w:pPr>
      <w:rPr>
        <w:rFonts w:cs="Times New Roman" w:hint="default"/>
        <w:b w:val="0"/>
        <w:i w:val="0"/>
        <w:sz w:val="22"/>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2">
    <w:nsid w:val="1BB76A0A"/>
    <w:multiLevelType w:val="hybridMultilevel"/>
    <w:tmpl w:val="A8B83FCE"/>
    <w:lvl w:ilvl="0">
      <w:start w:val="1"/>
      <w:numFmt w:val="decimal"/>
      <w:lvlText w:val="%1."/>
      <w:lvlJc w:val="left"/>
      <w:pPr>
        <w:tabs>
          <w:tab w:val="num" w:pos="737"/>
        </w:tabs>
        <w:ind w:left="737" w:hanging="227"/>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bullet"/>
      <w:lvlText w:val=""/>
      <w:lvlJc w:val="left"/>
      <w:pPr>
        <w:tabs>
          <w:tab w:val="num" w:pos="360"/>
        </w:tabs>
        <w:ind w:left="360" w:hanging="360"/>
      </w:pPr>
      <w:rPr>
        <w:rFonts w:ascii="Symbol" w:hAnsi="Symbol"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28F0961"/>
    <w:multiLevelType w:val="hybridMultilevel"/>
    <w:tmpl w:val="ED6C07D2"/>
    <w:lvl w:ilvl="0">
      <w:start w:val="1"/>
      <w:numFmt w:val="decimal"/>
      <w:lvlText w:val="%1."/>
      <w:lvlJc w:val="left"/>
      <w:pPr>
        <w:tabs>
          <w:tab w:val="num" w:pos="737"/>
        </w:tabs>
        <w:ind w:left="737" w:hanging="227"/>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4">
    <w:nsid w:val="33796EA5"/>
    <w:multiLevelType w:val="hybridMultilevel"/>
    <w:tmpl w:val="BAF614B0"/>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5">
    <w:nsid w:val="387072D2"/>
    <w:multiLevelType w:val="multilevel"/>
    <w:tmpl w:val="FDCC4768"/>
    <w:lvl w:ilvl="0">
      <w:start w:val="1"/>
      <w:numFmt w:val="decimal"/>
      <w:suff w:val="nothing"/>
      <w:lvlText w:val="§ %1"/>
      <w:lvlJc w:val="center"/>
      <w:rPr>
        <w:rFonts w:ascii="Arial Narrow" w:hAnsi="Arial Narrow" w:cs="Times New Roman" w:hint="default"/>
        <w:b/>
        <w:bCs w:val="0"/>
        <w:i w:val="0"/>
        <w:iCs w:val="0"/>
        <w:caps w:val="0"/>
        <w:smallCaps w:val="0"/>
        <w:strike w:val="0"/>
        <w:dstrike w:val="0"/>
        <w:outline w:val="0"/>
        <w:shadow w:val="0"/>
        <w:emboss w:val="0"/>
        <w:imprint w:val="0"/>
        <w:vanish w:val="0"/>
        <w:color w:val="auto"/>
        <w:spacing w:val="0"/>
        <w:w w:val="100"/>
        <w:kern w:val="0"/>
        <w:position w:val="0"/>
        <w:sz w:val="20"/>
        <w:szCs w:val="20"/>
        <w:u w:val="none" w:color="000000"/>
        <w:vertAlign w:val="baseline"/>
        <w:rtl w:val="0"/>
        <w:cs w:val="0"/>
      </w:rPr>
    </w:lvl>
    <w:lvl w:ilvl="1">
      <w:start w:val="1"/>
      <w:numFmt w:val="decimal"/>
      <w:suff w:val="space"/>
      <w:lvlText w:val="(%2) "/>
      <w:lvlJc w:val="left"/>
      <w:pPr>
        <w:ind w:left="313" w:firstLine="567"/>
      </w:pPr>
      <w:rPr>
        <w:rFonts w:ascii="Arial Narrow" w:hAnsi="Arial Narrow" w:cs="Times New Roman" w:hint="default"/>
        <w:b w:val="0"/>
        <w:i w:val="0"/>
        <w:caps w:val="0"/>
        <w:sz w:val="22"/>
        <w:rtl w:val="0"/>
        <w:cs w:val="0"/>
      </w:rPr>
    </w:lvl>
    <w:lvl w:ilvl="2">
      <w:start w:val="1"/>
      <w:numFmt w:val="lowerLetter"/>
      <w:lvlText w:val="%3)"/>
      <w:lvlJc w:val="left"/>
      <w:pPr>
        <w:tabs>
          <w:tab w:val="num" w:pos="0"/>
        </w:tabs>
        <w:ind w:left="340" w:hanging="340"/>
      </w:pPr>
      <w:rPr>
        <w:rFonts w:ascii="Arial Narrow" w:hAnsi="Arial Narrow" w:cs="Times New Roman" w:hint="default"/>
        <w:b w:val="0"/>
        <w:i w:val="0"/>
        <w:sz w:val="22"/>
        <w:rtl w:val="0"/>
        <w:cs w:val="0"/>
      </w:rPr>
    </w:lvl>
    <w:lvl w:ilvl="3">
      <w:start w:val="1"/>
      <w:numFmt w:val="decimal"/>
      <w:lvlText w:val="%4."/>
      <w:lvlJc w:val="left"/>
      <w:pPr>
        <w:tabs>
          <w:tab w:val="num" w:pos="0"/>
        </w:tabs>
        <w:ind w:left="680" w:hanging="340"/>
      </w:pPr>
      <w:rPr>
        <w:rFonts w:cs="Times New Roman" w:hint="default"/>
        <w:b w:val="0"/>
        <w:i w:val="0"/>
        <w:sz w:val="22"/>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6">
    <w:nsid w:val="3AEF220C"/>
    <w:multiLevelType w:val="multilevel"/>
    <w:tmpl w:val="FDCC4768"/>
    <w:lvl w:ilvl="0">
      <w:start w:val="1"/>
      <w:numFmt w:val="decimal"/>
      <w:suff w:val="nothing"/>
      <w:lvlText w:val="§ %1"/>
      <w:lvlJc w:val="center"/>
      <w:rPr>
        <w:rFonts w:ascii="Arial Narrow" w:hAnsi="Arial Narrow" w:cs="Times New Roman" w:hint="default"/>
        <w:b/>
        <w:bCs w:val="0"/>
        <w:i w:val="0"/>
        <w:iCs w:val="0"/>
        <w:caps w:val="0"/>
        <w:smallCaps w:val="0"/>
        <w:strike w:val="0"/>
        <w:dstrike w:val="0"/>
        <w:outline w:val="0"/>
        <w:shadow w:val="0"/>
        <w:emboss w:val="0"/>
        <w:imprint w:val="0"/>
        <w:vanish w:val="0"/>
        <w:color w:val="auto"/>
        <w:spacing w:val="0"/>
        <w:w w:val="100"/>
        <w:kern w:val="0"/>
        <w:position w:val="0"/>
        <w:sz w:val="20"/>
        <w:szCs w:val="20"/>
        <w:u w:val="none" w:color="000000"/>
        <w:vertAlign w:val="baseline"/>
        <w:rtl w:val="0"/>
        <w:cs w:val="0"/>
      </w:rPr>
    </w:lvl>
    <w:lvl w:ilvl="1">
      <w:start w:val="1"/>
      <w:numFmt w:val="decimal"/>
      <w:suff w:val="space"/>
      <w:lvlText w:val="(%2) "/>
      <w:lvlJc w:val="left"/>
      <w:pPr>
        <w:ind w:left="313" w:firstLine="567"/>
      </w:pPr>
      <w:rPr>
        <w:rFonts w:ascii="Arial Narrow" w:hAnsi="Arial Narrow" w:cs="Times New Roman" w:hint="default"/>
        <w:b w:val="0"/>
        <w:i w:val="0"/>
        <w:caps w:val="0"/>
        <w:sz w:val="22"/>
        <w:rtl w:val="0"/>
        <w:cs w:val="0"/>
      </w:rPr>
    </w:lvl>
    <w:lvl w:ilvl="2">
      <w:start w:val="1"/>
      <w:numFmt w:val="lowerLetter"/>
      <w:lvlText w:val="%3)"/>
      <w:lvlJc w:val="left"/>
      <w:pPr>
        <w:tabs>
          <w:tab w:val="num" w:pos="0"/>
        </w:tabs>
        <w:ind w:left="340" w:hanging="340"/>
      </w:pPr>
      <w:rPr>
        <w:rFonts w:ascii="Arial Narrow" w:hAnsi="Arial Narrow" w:cs="Times New Roman" w:hint="default"/>
        <w:b w:val="0"/>
        <w:i w:val="0"/>
        <w:sz w:val="22"/>
        <w:rtl w:val="0"/>
        <w:cs w:val="0"/>
      </w:rPr>
    </w:lvl>
    <w:lvl w:ilvl="3">
      <w:start w:val="1"/>
      <w:numFmt w:val="decimal"/>
      <w:lvlText w:val="%4."/>
      <w:lvlJc w:val="left"/>
      <w:pPr>
        <w:tabs>
          <w:tab w:val="num" w:pos="0"/>
        </w:tabs>
        <w:ind w:left="680" w:hanging="340"/>
      </w:pPr>
      <w:rPr>
        <w:rFonts w:cs="Times New Roman" w:hint="default"/>
        <w:b w:val="0"/>
        <w:i w:val="0"/>
        <w:sz w:val="22"/>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7">
    <w:nsid w:val="5A3A3425"/>
    <w:multiLevelType w:val="multilevel"/>
    <w:tmpl w:val="FDCC4768"/>
    <w:lvl w:ilvl="0">
      <w:start w:val="1"/>
      <w:numFmt w:val="decimal"/>
      <w:suff w:val="nothing"/>
      <w:lvlText w:val="§ %1"/>
      <w:lvlJc w:val="center"/>
      <w:rPr>
        <w:rFonts w:ascii="Arial Narrow" w:hAnsi="Arial Narrow" w:cs="Times New Roman" w:hint="default"/>
        <w:b/>
        <w:bCs w:val="0"/>
        <w:i w:val="0"/>
        <w:iCs w:val="0"/>
        <w:caps w:val="0"/>
        <w:smallCaps w:val="0"/>
        <w:strike w:val="0"/>
        <w:dstrike w:val="0"/>
        <w:outline w:val="0"/>
        <w:shadow w:val="0"/>
        <w:emboss w:val="0"/>
        <w:imprint w:val="0"/>
        <w:vanish w:val="0"/>
        <w:color w:val="auto"/>
        <w:spacing w:val="0"/>
        <w:w w:val="100"/>
        <w:kern w:val="0"/>
        <w:position w:val="0"/>
        <w:sz w:val="20"/>
        <w:szCs w:val="20"/>
        <w:u w:val="none" w:color="000000"/>
        <w:vertAlign w:val="baseline"/>
        <w:rtl w:val="0"/>
        <w:cs w:val="0"/>
      </w:rPr>
    </w:lvl>
    <w:lvl w:ilvl="1">
      <w:start w:val="1"/>
      <w:numFmt w:val="decimal"/>
      <w:suff w:val="space"/>
      <w:lvlText w:val="(%2) "/>
      <w:lvlJc w:val="left"/>
      <w:pPr>
        <w:ind w:left="313" w:firstLine="567"/>
      </w:pPr>
      <w:rPr>
        <w:rFonts w:ascii="Arial Narrow" w:hAnsi="Arial Narrow" w:cs="Times New Roman" w:hint="default"/>
        <w:b w:val="0"/>
        <w:i w:val="0"/>
        <w:caps w:val="0"/>
        <w:sz w:val="22"/>
        <w:rtl w:val="0"/>
        <w:cs w:val="0"/>
      </w:rPr>
    </w:lvl>
    <w:lvl w:ilvl="2">
      <w:start w:val="1"/>
      <w:numFmt w:val="lowerLetter"/>
      <w:lvlText w:val="%3)"/>
      <w:lvlJc w:val="left"/>
      <w:pPr>
        <w:tabs>
          <w:tab w:val="num" w:pos="0"/>
        </w:tabs>
        <w:ind w:left="340" w:hanging="340"/>
      </w:pPr>
      <w:rPr>
        <w:rFonts w:ascii="Arial Narrow" w:hAnsi="Arial Narrow" w:cs="Times New Roman" w:hint="default"/>
        <w:b w:val="0"/>
        <w:i w:val="0"/>
        <w:sz w:val="22"/>
        <w:rtl w:val="0"/>
        <w:cs w:val="0"/>
      </w:rPr>
    </w:lvl>
    <w:lvl w:ilvl="3">
      <w:start w:val="1"/>
      <w:numFmt w:val="decimal"/>
      <w:lvlText w:val="%4."/>
      <w:lvlJc w:val="left"/>
      <w:pPr>
        <w:tabs>
          <w:tab w:val="num" w:pos="0"/>
        </w:tabs>
        <w:ind w:left="680" w:hanging="340"/>
      </w:pPr>
      <w:rPr>
        <w:rFonts w:cs="Times New Roman" w:hint="default"/>
        <w:b w:val="0"/>
        <w:i w:val="0"/>
        <w:sz w:val="22"/>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8">
    <w:nsid w:val="5DA962D9"/>
    <w:multiLevelType w:val="hybridMultilevel"/>
    <w:tmpl w:val="062AE2E0"/>
    <w:lvl w:ilvl="0">
      <w:start w:val="1"/>
      <w:numFmt w:val="decimal"/>
      <w:lvlText w:val="(%1)"/>
      <w:lvlJc w:val="left"/>
      <w:pPr>
        <w:ind w:left="1110" w:hanging="405"/>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9">
    <w:nsid w:val="73484F7C"/>
    <w:multiLevelType w:val="hybridMultilevel"/>
    <w:tmpl w:val="B7A8203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0">
    <w:nsid w:val="7F604EFC"/>
    <w:multiLevelType w:val="multilevel"/>
    <w:tmpl w:val="91E4803C"/>
    <w:lvl w:ilvl="0">
      <w:start w:val="1"/>
      <w:numFmt w:val="decimal"/>
      <w:pStyle w:val="a"/>
      <w:suff w:val="nothing"/>
      <w:lvlText w:val="§ %1"/>
      <w:lvlJc w:val="center"/>
      <w:rPr>
        <w:rFonts w:ascii="Times New Roman" w:hAnsi="Times New Roman" w:cs="Times New Roman" w:hint="default"/>
        <w:b/>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tl w:val="0"/>
        <w:cs w:val="0"/>
      </w:rPr>
    </w:lvl>
    <w:lvl w:ilvl="1">
      <w:start w:val="1"/>
      <w:numFmt w:val="decimal"/>
      <w:pStyle w:val="odsek"/>
      <w:suff w:val="space"/>
      <w:lvlText w:val="(%2) "/>
      <w:lvlJc w:val="left"/>
      <w:pPr>
        <w:ind w:left="93" w:firstLine="567"/>
      </w:pPr>
      <w:rPr>
        <w:rFonts w:ascii="Times New Roman" w:hAnsi="Times New Roman" w:cs="Times New Roman" w:hint="default"/>
        <w:b w:val="0"/>
        <w:i w:val="0"/>
        <w:caps w:val="0"/>
        <w:sz w:val="24"/>
        <w:szCs w:val="24"/>
        <w:rtl w:val="0"/>
        <w:cs w:val="0"/>
      </w:rPr>
    </w:lvl>
    <w:lvl w:ilvl="2">
      <w:start w:val="1"/>
      <w:numFmt w:val="lowerLetter"/>
      <w:lvlText w:val="%3)"/>
      <w:lvlJc w:val="left"/>
      <w:pPr>
        <w:tabs>
          <w:tab w:val="num" w:pos="0"/>
        </w:tabs>
        <w:ind w:left="340" w:hanging="340"/>
      </w:pPr>
      <w:rPr>
        <w:rFonts w:ascii="Times New Roman" w:hAnsi="Times New Roman" w:cs="Times New Roman" w:hint="default"/>
        <w:b w:val="0"/>
        <w:i w:val="0"/>
        <w:sz w:val="24"/>
        <w:szCs w:val="24"/>
        <w:rtl w:val="0"/>
        <w:cs w:val="0"/>
      </w:rPr>
    </w:lvl>
    <w:lvl w:ilvl="3">
      <w:start w:val="1"/>
      <w:numFmt w:val="decimal"/>
      <w:lvlText w:val="%4."/>
      <w:lvlJc w:val="left"/>
      <w:pPr>
        <w:tabs>
          <w:tab w:val="num" w:pos="0"/>
        </w:tabs>
        <w:ind w:left="680" w:hanging="340"/>
      </w:pPr>
      <w:rPr>
        <w:rFonts w:cs="Times New Roman" w:hint="default"/>
        <w:b w:val="0"/>
        <w:i w:val="0"/>
        <w:sz w:val="24"/>
        <w:szCs w:val="24"/>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num w:numId="1">
    <w:abstractNumId w:val="13"/>
  </w:num>
  <w:num w:numId="2">
    <w:abstractNumId w:val="20"/>
  </w:num>
  <w:num w:numId="3">
    <w:abstractNumId w:val="20"/>
    <w:lvlOverride w:ilvl="0"/>
    <w:lvlOverride w:ilvl="1"/>
    <w:lvlOverride w:ilvl="2"/>
    <w:lvlOverride w:ilvl="3"/>
    <w:lvlOverride w:ilvl="4"/>
    <w:lvlOverride w:ilvl="5"/>
    <w:lvlOverride w:ilvl="6"/>
    <w:lvlOverride w:ilvl="7"/>
    <w:lvlOverride w:ilvl="8"/>
  </w:num>
  <w:num w:numId="4">
    <w:abstractNumId w:val="20"/>
  </w:num>
  <w:num w:numId="5">
    <w:abstractNumId w:val="20"/>
    <w:lvlOverride w:ilvl="0">
      <w:startOverride w:val="4"/>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lvlOverride w:ilvl="0">
      <w:startOverride w:val="1"/>
    </w:lvlOverride>
    <w:lvlOverride w:ilvl="1">
      <w:startOverride w:val="1"/>
    </w:lvlOverride>
    <w:lvlOverride w:ilvl="2">
      <w:startOverride w:val="14"/>
    </w:lvlOverride>
  </w:num>
  <w:num w:numId="21">
    <w:abstractNumId w:val="20"/>
    <w:lvlOverride w:ilvl="0">
      <w:startOverride w:val="1"/>
    </w:lvlOverride>
    <w:lvlOverride w:ilvl="1">
      <w:startOverride w:val="1"/>
    </w:lvlOverride>
    <w:lvlOverride w:ilvl="2">
      <w:startOverride w:val="21"/>
    </w:lvlOverride>
  </w:num>
  <w:num w:numId="22">
    <w:abstractNumId w:val="20"/>
    <w:lvlOverride w:ilvl="0">
      <w:startOverride w:val="1"/>
    </w:lvlOverride>
    <w:lvlOverride w:ilvl="1">
      <w:startOverride w:val="1"/>
    </w:lvlOverride>
    <w:lvlOverride w:ilvl="2">
      <w:startOverride w:val="23"/>
    </w:lvlOverride>
  </w:num>
  <w:num w:numId="23">
    <w:abstractNumId w:val="20"/>
    <w:lvlOverride w:ilvl="0">
      <w:startOverride w:val="1"/>
    </w:lvlOverride>
    <w:lvlOverride w:ilvl="1">
      <w:startOverride w:val="1"/>
    </w:lvlOverride>
    <w:lvlOverride w:ilvl="2">
      <w:startOverride w:val="1"/>
    </w:lvlOverride>
    <w:lvlOverride w:ilvl="3">
      <w:startOverride w:val="4"/>
    </w:lvlOverride>
  </w:num>
  <w:num w:numId="24">
    <w:abstractNumId w:val="20"/>
    <w:lvlOverride w:ilvl="0">
      <w:startOverride w:val="1"/>
    </w:lvlOverride>
    <w:lvlOverride w:ilvl="1">
      <w:startOverride w:val="1"/>
    </w:lvlOverride>
    <w:lvlOverride w:ilvl="2">
      <w:startOverride w:val="1"/>
    </w:lvlOverride>
    <w:lvlOverride w:ilvl="3">
      <w:startOverride w:val="6"/>
    </w:lvlOverride>
  </w:num>
  <w:num w:numId="25">
    <w:abstractNumId w:val="15"/>
  </w:num>
  <w:num w:numId="26">
    <w:abstractNumId w:val="11"/>
  </w:num>
  <w:num w:numId="27">
    <w:abstractNumId w:val="16"/>
  </w:num>
  <w:num w:numId="28">
    <w:abstractNumId w:val="17"/>
  </w:num>
  <w:num w:numId="29">
    <w:abstractNumId w:val="19"/>
  </w:num>
  <w:num w:numId="30">
    <w:abstractNumId w:val="20"/>
    <w:lvlOverride w:ilvl="0">
      <w:startOverride w:val="1"/>
    </w:lvlOverride>
    <w:lvlOverride w:ilvl="1">
      <w:startOverride w:val="1"/>
    </w:lvlOverride>
  </w:num>
  <w:num w:numId="31">
    <w:abstractNumId w:val="20"/>
    <w:lvlOverride w:ilvl="0">
      <w:startOverride w:val="1"/>
    </w:lvlOverride>
    <w:lvlOverride w:ilvl="1">
      <w:startOverride w:val="1"/>
    </w:lvlOverride>
    <w:lvlOverride w:ilvl="2">
      <w:startOverride w:val="1"/>
    </w:lvlOverride>
  </w:num>
  <w:num w:numId="32">
    <w:abstractNumId w:val="18"/>
  </w:num>
  <w:num w:numId="33">
    <w:abstractNumId w:val="14"/>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drawingGridHorizontalSpacing w:val="110"/>
  <w:displayHorizontalDrawingGridEvery w:val="2"/>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DD3E35"/>
    <w:rsid w:val="0000512D"/>
    <w:rsid w:val="00007E12"/>
    <w:rsid w:val="00010DA2"/>
    <w:rsid w:val="000139FD"/>
    <w:rsid w:val="00017302"/>
    <w:rsid w:val="000210CE"/>
    <w:rsid w:val="00026227"/>
    <w:rsid w:val="00027503"/>
    <w:rsid w:val="0003221F"/>
    <w:rsid w:val="00034DFF"/>
    <w:rsid w:val="0003794A"/>
    <w:rsid w:val="00040149"/>
    <w:rsid w:val="00041574"/>
    <w:rsid w:val="00044377"/>
    <w:rsid w:val="00044B9B"/>
    <w:rsid w:val="000534F4"/>
    <w:rsid w:val="00053C1D"/>
    <w:rsid w:val="000565FB"/>
    <w:rsid w:val="000614DC"/>
    <w:rsid w:val="00061AB9"/>
    <w:rsid w:val="00062734"/>
    <w:rsid w:val="00063CAB"/>
    <w:rsid w:val="0006579E"/>
    <w:rsid w:val="000663BE"/>
    <w:rsid w:val="00066921"/>
    <w:rsid w:val="00067AC0"/>
    <w:rsid w:val="00067E42"/>
    <w:rsid w:val="00067FB5"/>
    <w:rsid w:val="00077597"/>
    <w:rsid w:val="000775D8"/>
    <w:rsid w:val="00083D91"/>
    <w:rsid w:val="000851E5"/>
    <w:rsid w:val="00085D16"/>
    <w:rsid w:val="00092431"/>
    <w:rsid w:val="00092C4F"/>
    <w:rsid w:val="00093BA2"/>
    <w:rsid w:val="0009550C"/>
    <w:rsid w:val="0009646E"/>
    <w:rsid w:val="00097139"/>
    <w:rsid w:val="000A1DB2"/>
    <w:rsid w:val="000A40C7"/>
    <w:rsid w:val="000B14FA"/>
    <w:rsid w:val="000B3D80"/>
    <w:rsid w:val="000B518F"/>
    <w:rsid w:val="000B5737"/>
    <w:rsid w:val="000B5E16"/>
    <w:rsid w:val="000B6A59"/>
    <w:rsid w:val="000B734B"/>
    <w:rsid w:val="000C0263"/>
    <w:rsid w:val="000C4591"/>
    <w:rsid w:val="000C647A"/>
    <w:rsid w:val="000D69EE"/>
    <w:rsid w:val="000E7D21"/>
    <w:rsid w:val="000F100C"/>
    <w:rsid w:val="000F1883"/>
    <w:rsid w:val="000F267C"/>
    <w:rsid w:val="000F2F5F"/>
    <w:rsid w:val="000F4CEB"/>
    <w:rsid w:val="000F4ED7"/>
    <w:rsid w:val="00102589"/>
    <w:rsid w:val="001029CE"/>
    <w:rsid w:val="00102EBE"/>
    <w:rsid w:val="00102ED3"/>
    <w:rsid w:val="00103F3A"/>
    <w:rsid w:val="00104C9F"/>
    <w:rsid w:val="001071FD"/>
    <w:rsid w:val="0010755F"/>
    <w:rsid w:val="0011054F"/>
    <w:rsid w:val="001114F8"/>
    <w:rsid w:val="001119CB"/>
    <w:rsid w:val="00117A01"/>
    <w:rsid w:val="00121A8B"/>
    <w:rsid w:val="00121E71"/>
    <w:rsid w:val="0012274D"/>
    <w:rsid w:val="00124ABB"/>
    <w:rsid w:val="001308E9"/>
    <w:rsid w:val="00130BA7"/>
    <w:rsid w:val="00130D8D"/>
    <w:rsid w:val="00133ECA"/>
    <w:rsid w:val="00133F54"/>
    <w:rsid w:val="0013476A"/>
    <w:rsid w:val="00135186"/>
    <w:rsid w:val="00135AC8"/>
    <w:rsid w:val="00135D49"/>
    <w:rsid w:val="00136DDF"/>
    <w:rsid w:val="00140D60"/>
    <w:rsid w:val="00142DA4"/>
    <w:rsid w:val="00143ECF"/>
    <w:rsid w:val="0016658F"/>
    <w:rsid w:val="00171E6C"/>
    <w:rsid w:val="0017221A"/>
    <w:rsid w:val="00172231"/>
    <w:rsid w:val="00172749"/>
    <w:rsid w:val="00172B00"/>
    <w:rsid w:val="00172F23"/>
    <w:rsid w:val="0017651F"/>
    <w:rsid w:val="0017792B"/>
    <w:rsid w:val="00177C76"/>
    <w:rsid w:val="00180F55"/>
    <w:rsid w:val="00182370"/>
    <w:rsid w:val="00185C0D"/>
    <w:rsid w:val="00192ACE"/>
    <w:rsid w:val="00192FF0"/>
    <w:rsid w:val="00193D37"/>
    <w:rsid w:val="00194842"/>
    <w:rsid w:val="00196D30"/>
    <w:rsid w:val="001A0E69"/>
    <w:rsid w:val="001A234B"/>
    <w:rsid w:val="001A250F"/>
    <w:rsid w:val="001A5073"/>
    <w:rsid w:val="001A53BE"/>
    <w:rsid w:val="001A5DAB"/>
    <w:rsid w:val="001A79F6"/>
    <w:rsid w:val="001C07CE"/>
    <w:rsid w:val="001C15BF"/>
    <w:rsid w:val="001C25B4"/>
    <w:rsid w:val="001C514D"/>
    <w:rsid w:val="001C6826"/>
    <w:rsid w:val="001D19B2"/>
    <w:rsid w:val="001D3137"/>
    <w:rsid w:val="001D7FE1"/>
    <w:rsid w:val="001E0CE0"/>
    <w:rsid w:val="001E0D92"/>
    <w:rsid w:val="001E2B23"/>
    <w:rsid w:val="001F288F"/>
    <w:rsid w:val="00201A7B"/>
    <w:rsid w:val="0020425E"/>
    <w:rsid w:val="002051F5"/>
    <w:rsid w:val="00206DEB"/>
    <w:rsid w:val="00211215"/>
    <w:rsid w:val="002145A7"/>
    <w:rsid w:val="00216ED5"/>
    <w:rsid w:val="00223279"/>
    <w:rsid w:val="0022686C"/>
    <w:rsid w:val="002270ED"/>
    <w:rsid w:val="00230346"/>
    <w:rsid w:val="0023224F"/>
    <w:rsid w:val="002347BF"/>
    <w:rsid w:val="00236F9A"/>
    <w:rsid w:val="00237DBF"/>
    <w:rsid w:val="00241A38"/>
    <w:rsid w:val="00241B81"/>
    <w:rsid w:val="002448F5"/>
    <w:rsid w:val="00247124"/>
    <w:rsid w:val="002504A6"/>
    <w:rsid w:val="00250DD8"/>
    <w:rsid w:val="0025165D"/>
    <w:rsid w:val="00261742"/>
    <w:rsid w:val="002648D3"/>
    <w:rsid w:val="00264BBE"/>
    <w:rsid w:val="002655F3"/>
    <w:rsid w:val="00265BB8"/>
    <w:rsid w:val="00265EBD"/>
    <w:rsid w:val="002716F1"/>
    <w:rsid w:val="002719CA"/>
    <w:rsid w:val="00272784"/>
    <w:rsid w:val="00275622"/>
    <w:rsid w:val="00275B3E"/>
    <w:rsid w:val="00275F12"/>
    <w:rsid w:val="00276FC3"/>
    <w:rsid w:val="00281382"/>
    <w:rsid w:val="00281D19"/>
    <w:rsid w:val="00290396"/>
    <w:rsid w:val="00293F0A"/>
    <w:rsid w:val="002A0C16"/>
    <w:rsid w:val="002A56DA"/>
    <w:rsid w:val="002A6E6A"/>
    <w:rsid w:val="002B06F4"/>
    <w:rsid w:val="002B1626"/>
    <w:rsid w:val="002B1AB4"/>
    <w:rsid w:val="002B4A7E"/>
    <w:rsid w:val="002B504A"/>
    <w:rsid w:val="002B5E36"/>
    <w:rsid w:val="002B6964"/>
    <w:rsid w:val="002B722B"/>
    <w:rsid w:val="002C13AA"/>
    <w:rsid w:val="002C143F"/>
    <w:rsid w:val="002C4C6B"/>
    <w:rsid w:val="002C52DD"/>
    <w:rsid w:val="002C5C02"/>
    <w:rsid w:val="002D27D4"/>
    <w:rsid w:val="002D3E97"/>
    <w:rsid w:val="002D6E3F"/>
    <w:rsid w:val="002D751C"/>
    <w:rsid w:val="002E08F3"/>
    <w:rsid w:val="002E1978"/>
    <w:rsid w:val="002E3256"/>
    <w:rsid w:val="002E3AF7"/>
    <w:rsid w:val="002E6494"/>
    <w:rsid w:val="002E72DC"/>
    <w:rsid w:val="002F24B0"/>
    <w:rsid w:val="002F3969"/>
    <w:rsid w:val="002F3A3C"/>
    <w:rsid w:val="002F65E5"/>
    <w:rsid w:val="00300C17"/>
    <w:rsid w:val="0030219E"/>
    <w:rsid w:val="00303B83"/>
    <w:rsid w:val="00305C36"/>
    <w:rsid w:val="00307487"/>
    <w:rsid w:val="0031004C"/>
    <w:rsid w:val="00310B44"/>
    <w:rsid w:val="00311180"/>
    <w:rsid w:val="00311879"/>
    <w:rsid w:val="003170A9"/>
    <w:rsid w:val="00317C43"/>
    <w:rsid w:val="0032506B"/>
    <w:rsid w:val="00325969"/>
    <w:rsid w:val="00325986"/>
    <w:rsid w:val="003273CD"/>
    <w:rsid w:val="00327D4F"/>
    <w:rsid w:val="003310F3"/>
    <w:rsid w:val="003312D1"/>
    <w:rsid w:val="00334456"/>
    <w:rsid w:val="00334D0B"/>
    <w:rsid w:val="00334EA6"/>
    <w:rsid w:val="00335FD5"/>
    <w:rsid w:val="00336740"/>
    <w:rsid w:val="00336E4E"/>
    <w:rsid w:val="003371E5"/>
    <w:rsid w:val="0034061C"/>
    <w:rsid w:val="00347CEB"/>
    <w:rsid w:val="00350805"/>
    <w:rsid w:val="00352F40"/>
    <w:rsid w:val="00354D32"/>
    <w:rsid w:val="00356649"/>
    <w:rsid w:val="003569B2"/>
    <w:rsid w:val="00362872"/>
    <w:rsid w:val="003645C6"/>
    <w:rsid w:val="003670BF"/>
    <w:rsid w:val="00367650"/>
    <w:rsid w:val="00373F8F"/>
    <w:rsid w:val="003748B5"/>
    <w:rsid w:val="003751B1"/>
    <w:rsid w:val="00380C02"/>
    <w:rsid w:val="0038114D"/>
    <w:rsid w:val="003834CC"/>
    <w:rsid w:val="00383E8D"/>
    <w:rsid w:val="003846DE"/>
    <w:rsid w:val="0038610B"/>
    <w:rsid w:val="0038670C"/>
    <w:rsid w:val="00386A40"/>
    <w:rsid w:val="00391C17"/>
    <w:rsid w:val="003922C7"/>
    <w:rsid w:val="003A1583"/>
    <w:rsid w:val="003A252E"/>
    <w:rsid w:val="003A2EB0"/>
    <w:rsid w:val="003A466E"/>
    <w:rsid w:val="003A6186"/>
    <w:rsid w:val="003B0D68"/>
    <w:rsid w:val="003B541E"/>
    <w:rsid w:val="003B5E88"/>
    <w:rsid w:val="003C12D4"/>
    <w:rsid w:val="003C3F3D"/>
    <w:rsid w:val="003C6AED"/>
    <w:rsid w:val="003C6C84"/>
    <w:rsid w:val="003C7678"/>
    <w:rsid w:val="003D1E15"/>
    <w:rsid w:val="003D4247"/>
    <w:rsid w:val="003D4F51"/>
    <w:rsid w:val="003E5373"/>
    <w:rsid w:val="003E6F27"/>
    <w:rsid w:val="003E7CD1"/>
    <w:rsid w:val="003F0E56"/>
    <w:rsid w:val="003F2C11"/>
    <w:rsid w:val="003F303C"/>
    <w:rsid w:val="003F55F7"/>
    <w:rsid w:val="003F5B63"/>
    <w:rsid w:val="003F661C"/>
    <w:rsid w:val="004019F3"/>
    <w:rsid w:val="00402A16"/>
    <w:rsid w:val="00402FBF"/>
    <w:rsid w:val="00405D2E"/>
    <w:rsid w:val="004114DB"/>
    <w:rsid w:val="00412AE3"/>
    <w:rsid w:val="00416B83"/>
    <w:rsid w:val="00417D35"/>
    <w:rsid w:val="0042742F"/>
    <w:rsid w:val="004300A9"/>
    <w:rsid w:val="00430CD1"/>
    <w:rsid w:val="00434090"/>
    <w:rsid w:val="004400EB"/>
    <w:rsid w:val="004406CD"/>
    <w:rsid w:val="00441998"/>
    <w:rsid w:val="00447053"/>
    <w:rsid w:val="00450082"/>
    <w:rsid w:val="004549BF"/>
    <w:rsid w:val="0045502F"/>
    <w:rsid w:val="00460607"/>
    <w:rsid w:val="00461D2B"/>
    <w:rsid w:val="00461FA3"/>
    <w:rsid w:val="00464AD8"/>
    <w:rsid w:val="00464F9E"/>
    <w:rsid w:val="004677BE"/>
    <w:rsid w:val="00471263"/>
    <w:rsid w:val="00472E44"/>
    <w:rsid w:val="00473E28"/>
    <w:rsid w:val="004745E0"/>
    <w:rsid w:val="00477969"/>
    <w:rsid w:val="0048011D"/>
    <w:rsid w:val="00481E06"/>
    <w:rsid w:val="00483CE1"/>
    <w:rsid w:val="004902A9"/>
    <w:rsid w:val="00494067"/>
    <w:rsid w:val="00494856"/>
    <w:rsid w:val="004A08BB"/>
    <w:rsid w:val="004A3CF3"/>
    <w:rsid w:val="004A4C6A"/>
    <w:rsid w:val="004A6B1D"/>
    <w:rsid w:val="004B001E"/>
    <w:rsid w:val="004B18CA"/>
    <w:rsid w:val="004B2A15"/>
    <w:rsid w:val="004B3284"/>
    <w:rsid w:val="004B4995"/>
    <w:rsid w:val="004B5526"/>
    <w:rsid w:val="004B79F1"/>
    <w:rsid w:val="004C07C1"/>
    <w:rsid w:val="004C2765"/>
    <w:rsid w:val="004C2A68"/>
    <w:rsid w:val="004C5B90"/>
    <w:rsid w:val="004C5D88"/>
    <w:rsid w:val="004D162B"/>
    <w:rsid w:val="004D390E"/>
    <w:rsid w:val="004D3C16"/>
    <w:rsid w:val="004D5886"/>
    <w:rsid w:val="004D6291"/>
    <w:rsid w:val="004E051B"/>
    <w:rsid w:val="004E45DB"/>
    <w:rsid w:val="004E659F"/>
    <w:rsid w:val="004F1FB1"/>
    <w:rsid w:val="004F2491"/>
    <w:rsid w:val="004F25D8"/>
    <w:rsid w:val="004F2911"/>
    <w:rsid w:val="004F5B70"/>
    <w:rsid w:val="004F7AAB"/>
    <w:rsid w:val="00500265"/>
    <w:rsid w:val="00507C32"/>
    <w:rsid w:val="0051147F"/>
    <w:rsid w:val="005146D3"/>
    <w:rsid w:val="00516182"/>
    <w:rsid w:val="0051722F"/>
    <w:rsid w:val="00521B11"/>
    <w:rsid w:val="0052305C"/>
    <w:rsid w:val="00523BB7"/>
    <w:rsid w:val="005268D1"/>
    <w:rsid w:val="00531B19"/>
    <w:rsid w:val="005335CF"/>
    <w:rsid w:val="00533AAC"/>
    <w:rsid w:val="005417B7"/>
    <w:rsid w:val="00542BD3"/>
    <w:rsid w:val="00542C11"/>
    <w:rsid w:val="00544007"/>
    <w:rsid w:val="00545611"/>
    <w:rsid w:val="00546965"/>
    <w:rsid w:val="00547484"/>
    <w:rsid w:val="00552E94"/>
    <w:rsid w:val="00553579"/>
    <w:rsid w:val="00553C33"/>
    <w:rsid w:val="00555352"/>
    <w:rsid w:val="005605B2"/>
    <w:rsid w:val="00560D4C"/>
    <w:rsid w:val="00561E3C"/>
    <w:rsid w:val="005628F6"/>
    <w:rsid w:val="00567671"/>
    <w:rsid w:val="00570D93"/>
    <w:rsid w:val="00571FA7"/>
    <w:rsid w:val="00572617"/>
    <w:rsid w:val="00572B29"/>
    <w:rsid w:val="00573FE8"/>
    <w:rsid w:val="00575C13"/>
    <w:rsid w:val="00575C4F"/>
    <w:rsid w:val="0057637D"/>
    <w:rsid w:val="00576CFC"/>
    <w:rsid w:val="00582555"/>
    <w:rsid w:val="00582C9D"/>
    <w:rsid w:val="005835BA"/>
    <w:rsid w:val="00585DDB"/>
    <w:rsid w:val="005862F2"/>
    <w:rsid w:val="0058689A"/>
    <w:rsid w:val="00587BC7"/>
    <w:rsid w:val="00590CB5"/>
    <w:rsid w:val="0059437C"/>
    <w:rsid w:val="00595F7F"/>
    <w:rsid w:val="005A04D4"/>
    <w:rsid w:val="005A06E3"/>
    <w:rsid w:val="005A1853"/>
    <w:rsid w:val="005A32F5"/>
    <w:rsid w:val="005A60EC"/>
    <w:rsid w:val="005A6DCB"/>
    <w:rsid w:val="005B3427"/>
    <w:rsid w:val="005B4C11"/>
    <w:rsid w:val="005C03CE"/>
    <w:rsid w:val="005C2861"/>
    <w:rsid w:val="005C37A0"/>
    <w:rsid w:val="005C5120"/>
    <w:rsid w:val="005C75E4"/>
    <w:rsid w:val="005D1AA0"/>
    <w:rsid w:val="005D1F1D"/>
    <w:rsid w:val="005D6812"/>
    <w:rsid w:val="005E08C7"/>
    <w:rsid w:val="005E2E71"/>
    <w:rsid w:val="005E4DB3"/>
    <w:rsid w:val="005E50D8"/>
    <w:rsid w:val="005E5993"/>
    <w:rsid w:val="005E767F"/>
    <w:rsid w:val="005E7E67"/>
    <w:rsid w:val="005F12CB"/>
    <w:rsid w:val="005F2C2A"/>
    <w:rsid w:val="005F3016"/>
    <w:rsid w:val="005F3276"/>
    <w:rsid w:val="005F7252"/>
    <w:rsid w:val="005F79D7"/>
    <w:rsid w:val="0060362A"/>
    <w:rsid w:val="00607828"/>
    <w:rsid w:val="00611033"/>
    <w:rsid w:val="00612A59"/>
    <w:rsid w:val="0061307B"/>
    <w:rsid w:val="00616DD5"/>
    <w:rsid w:val="00623162"/>
    <w:rsid w:val="00623E3D"/>
    <w:rsid w:val="00626E8C"/>
    <w:rsid w:val="00627BA0"/>
    <w:rsid w:val="00630351"/>
    <w:rsid w:val="006306EF"/>
    <w:rsid w:val="00630D21"/>
    <w:rsid w:val="006401DC"/>
    <w:rsid w:val="006403F0"/>
    <w:rsid w:val="00640DAF"/>
    <w:rsid w:val="00642697"/>
    <w:rsid w:val="00642AFD"/>
    <w:rsid w:val="006439AA"/>
    <w:rsid w:val="00644704"/>
    <w:rsid w:val="0064501C"/>
    <w:rsid w:val="0064656A"/>
    <w:rsid w:val="00650127"/>
    <w:rsid w:val="006513F4"/>
    <w:rsid w:val="00652857"/>
    <w:rsid w:val="0065393A"/>
    <w:rsid w:val="006539C5"/>
    <w:rsid w:val="00660EAD"/>
    <w:rsid w:val="00661F21"/>
    <w:rsid w:val="00671D52"/>
    <w:rsid w:val="00674C2A"/>
    <w:rsid w:val="00675981"/>
    <w:rsid w:val="00681F72"/>
    <w:rsid w:val="00682746"/>
    <w:rsid w:val="00683A8E"/>
    <w:rsid w:val="00684947"/>
    <w:rsid w:val="0068600D"/>
    <w:rsid w:val="00686963"/>
    <w:rsid w:val="00686D4A"/>
    <w:rsid w:val="00694A4A"/>
    <w:rsid w:val="0069674C"/>
    <w:rsid w:val="0069730A"/>
    <w:rsid w:val="006A006B"/>
    <w:rsid w:val="006A0E67"/>
    <w:rsid w:val="006A2622"/>
    <w:rsid w:val="006A2FF4"/>
    <w:rsid w:val="006A5902"/>
    <w:rsid w:val="006B259D"/>
    <w:rsid w:val="006C1947"/>
    <w:rsid w:val="006C6300"/>
    <w:rsid w:val="006C6BF8"/>
    <w:rsid w:val="006D26DB"/>
    <w:rsid w:val="006D3F84"/>
    <w:rsid w:val="006D42A8"/>
    <w:rsid w:val="006D647D"/>
    <w:rsid w:val="006E0378"/>
    <w:rsid w:val="006E6E68"/>
    <w:rsid w:val="006F0358"/>
    <w:rsid w:val="006F2539"/>
    <w:rsid w:val="006F45EB"/>
    <w:rsid w:val="006F78BE"/>
    <w:rsid w:val="00700052"/>
    <w:rsid w:val="007014A9"/>
    <w:rsid w:val="00703837"/>
    <w:rsid w:val="007040D7"/>
    <w:rsid w:val="0070627B"/>
    <w:rsid w:val="00711951"/>
    <w:rsid w:val="00714189"/>
    <w:rsid w:val="007165B3"/>
    <w:rsid w:val="007178E3"/>
    <w:rsid w:val="00723906"/>
    <w:rsid w:val="007243AE"/>
    <w:rsid w:val="0072493E"/>
    <w:rsid w:val="00725B94"/>
    <w:rsid w:val="0072608D"/>
    <w:rsid w:val="007268E9"/>
    <w:rsid w:val="00735B26"/>
    <w:rsid w:val="00737844"/>
    <w:rsid w:val="00737C4D"/>
    <w:rsid w:val="00740F58"/>
    <w:rsid w:val="007505C9"/>
    <w:rsid w:val="00752516"/>
    <w:rsid w:val="0075326E"/>
    <w:rsid w:val="00755003"/>
    <w:rsid w:val="007651F2"/>
    <w:rsid w:val="00770234"/>
    <w:rsid w:val="00770C4C"/>
    <w:rsid w:val="00770EE5"/>
    <w:rsid w:val="00771346"/>
    <w:rsid w:val="00771506"/>
    <w:rsid w:val="00772F45"/>
    <w:rsid w:val="00773765"/>
    <w:rsid w:val="007748A4"/>
    <w:rsid w:val="0077544F"/>
    <w:rsid w:val="007812B4"/>
    <w:rsid w:val="007864AD"/>
    <w:rsid w:val="0078700E"/>
    <w:rsid w:val="0079207A"/>
    <w:rsid w:val="00794F3E"/>
    <w:rsid w:val="0079623A"/>
    <w:rsid w:val="007A1AB8"/>
    <w:rsid w:val="007A35F3"/>
    <w:rsid w:val="007B3FAF"/>
    <w:rsid w:val="007C00A5"/>
    <w:rsid w:val="007C40F2"/>
    <w:rsid w:val="007C55D9"/>
    <w:rsid w:val="007C5D0F"/>
    <w:rsid w:val="007D6890"/>
    <w:rsid w:val="007D7390"/>
    <w:rsid w:val="007E0EF3"/>
    <w:rsid w:val="007E2519"/>
    <w:rsid w:val="007E4BA6"/>
    <w:rsid w:val="007E4D25"/>
    <w:rsid w:val="007E6793"/>
    <w:rsid w:val="007F345C"/>
    <w:rsid w:val="007F42A2"/>
    <w:rsid w:val="00801458"/>
    <w:rsid w:val="00801515"/>
    <w:rsid w:val="0080406F"/>
    <w:rsid w:val="00807923"/>
    <w:rsid w:val="00811560"/>
    <w:rsid w:val="00812A15"/>
    <w:rsid w:val="00817EEF"/>
    <w:rsid w:val="00822944"/>
    <w:rsid w:val="0082312A"/>
    <w:rsid w:val="0082465E"/>
    <w:rsid w:val="00832DB2"/>
    <w:rsid w:val="008432B7"/>
    <w:rsid w:val="00843C42"/>
    <w:rsid w:val="00846F17"/>
    <w:rsid w:val="0085139F"/>
    <w:rsid w:val="00851CF8"/>
    <w:rsid w:val="0085370F"/>
    <w:rsid w:val="00854E65"/>
    <w:rsid w:val="00861A58"/>
    <w:rsid w:val="0086711F"/>
    <w:rsid w:val="00872429"/>
    <w:rsid w:val="008729D4"/>
    <w:rsid w:val="00873F1D"/>
    <w:rsid w:val="008815D8"/>
    <w:rsid w:val="008821BB"/>
    <w:rsid w:val="0088223C"/>
    <w:rsid w:val="00883017"/>
    <w:rsid w:val="0088587A"/>
    <w:rsid w:val="0089404C"/>
    <w:rsid w:val="00896243"/>
    <w:rsid w:val="00896526"/>
    <w:rsid w:val="00896E79"/>
    <w:rsid w:val="00897C38"/>
    <w:rsid w:val="008A012D"/>
    <w:rsid w:val="008A3476"/>
    <w:rsid w:val="008A4221"/>
    <w:rsid w:val="008A74D0"/>
    <w:rsid w:val="008B4E88"/>
    <w:rsid w:val="008B7831"/>
    <w:rsid w:val="008C1B58"/>
    <w:rsid w:val="008C3903"/>
    <w:rsid w:val="008C3EED"/>
    <w:rsid w:val="008C4039"/>
    <w:rsid w:val="008C6340"/>
    <w:rsid w:val="008D059C"/>
    <w:rsid w:val="008D1979"/>
    <w:rsid w:val="008D35EA"/>
    <w:rsid w:val="008D44F8"/>
    <w:rsid w:val="008D6268"/>
    <w:rsid w:val="008D672D"/>
    <w:rsid w:val="008D78BC"/>
    <w:rsid w:val="008E3F98"/>
    <w:rsid w:val="008E6480"/>
    <w:rsid w:val="008E7BA6"/>
    <w:rsid w:val="008F0DD6"/>
    <w:rsid w:val="008F1ED6"/>
    <w:rsid w:val="008F3901"/>
    <w:rsid w:val="008F3BCD"/>
    <w:rsid w:val="008F3EF6"/>
    <w:rsid w:val="008F57B0"/>
    <w:rsid w:val="008F5CE6"/>
    <w:rsid w:val="008F7931"/>
    <w:rsid w:val="009020BC"/>
    <w:rsid w:val="0090597B"/>
    <w:rsid w:val="00906BB5"/>
    <w:rsid w:val="00910D1A"/>
    <w:rsid w:val="00910EB3"/>
    <w:rsid w:val="00913777"/>
    <w:rsid w:val="00914486"/>
    <w:rsid w:val="00914688"/>
    <w:rsid w:val="00914717"/>
    <w:rsid w:val="009153EA"/>
    <w:rsid w:val="009156D1"/>
    <w:rsid w:val="00917D2C"/>
    <w:rsid w:val="00920470"/>
    <w:rsid w:val="00922534"/>
    <w:rsid w:val="00924046"/>
    <w:rsid w:val="00924571"/>
    <w:rsid w:val="00930B65"/>
    <w:rsid w:val="009314ED"/>
    <w:rsid w:val="009329F1"/>
    <w:rsid w:val="00943125"/>
    <w:rsid w:val="00944806"/>
    <w:rsid w:val="0094566A"/>
    <w:rsid w:val="00945F86"/>
    <w:rsid w:val="0094683B"/>
    <w:rsid w:val="00950F27"/>
    <w:rsid w:val="00954DE1"/>
    <w:rsid w:val="00956B0E"/>
    <w:rsid w:val="00956BB4"/>
    <w:rsid w:val="009628AE"/>
    <w:rsid w:val="00965633"/>
    <w:rsid w:val="00966729"/>
    <w:rsid w:val="00972713"/>
    <w:rsid w:val="00972C23"/>
    <w:rsid w:val="00972CC1"/>
    <w:rsid w:val="00975D4C"/>
    <w:rsid w:val="00981902"/>
    <w:rsid w:val="00985AB6"/>
    <w:rsid w:val="00986F0F"/>
    <w:rsid w:val="0099144A"/>
    <w:rsid w:val="00991FA4"/>
    <w:rsid w:val="009925EC"/>
    <w:rsid w:val="00995F60"/>
    <w:rsid w:val="009A14C3"/>
    <w:rsid w:val="009A339E"/>
    <w:rsid w:val="009A4DDE"/>
    <w:rsid w:val="009A7CAD"/>
    <w:rsid w:val="009B1AB5"/>
    <w:rsid w:val="009B5108"/>
    <w:rsid w:val="009B5423"/>
    <w:rsid w:val="009C2BB8"/>
    <w:rsid w:val="009C380A"/>
    <w:rsid w:val="009C40B1"/>
    <w:rsid w:val="009C4855"/>
    <w:rsid w:val="009C534D"/>
    <w:rsid w:val="009D512A"/>
    <w:rsid w:val="009D739E"/>
    <w:rsid w:val="009D7B35"/>
    <w:rsid w:val="009E0D7A"/>
    <w:rsid w:val="009E2472"/>
    <w:rsid w:val="009F0015"/>
    <w:rsid w:val="009F1A2C"/>
    <w:rsid w:val="009F227A"/>
    <w:rsid w:val="009F2C05"/>
    <w:rsid w:val="009F7B9B"/>
    <w:rsid w:val="00A00A57"/>
    <w:rsid w:val="00A05386"/>
    <w:rsid w:val="00A07A6B"/>
    <w:rsid w:val="00A11305"/>
    <w:rsid w:val="00A13E69"/>
    <w:rsid w:val="00A143C3"/>
    <w:rsid w:val="00A15553"/>
    <w:rsid w:val="00A15CD8"/>
    <w:rsid w:val="00A17B0A"/>
    <w:rsid w:val="00A20674"/>
    <w:rsid w:val="00A2168C"/>
    <w:rsid w:val="00A2170C"/>
    <w:rsid w:val="00A21F14"/>
    <w:rsid w:val="00A30936"/>
    <w:rsid w:val="00A33FDB"/>
    <w:rsid w:val="00A35B3E"/>
    <w:rsid w:val="00A35FEB"/>
    <w:rsid w:val="00A46640"/>
    <w:rsid w:val="00A474F6"/>
    <w:rsid w:val="00A51DB0"/>
    <w:rsid w:val="00A53231"/>
    <w:rsid w:val="00A5366C"/>
    <w:rsid w:val="00A55815"/>
    <w:rsid w:val="00A56A16"/>
    <w:rsid w:val="00A60E8B"/>
    <w:rsid w:val="00A64A1C"/>
    <w:rsid w:val="00A664FB"/>
    <w:rsid w:val="00A700B7"/>
    <w:rsid w:val="00A71DD1"/>
    <w:rsid w:val="00A761CC"/>
    <w:rsid w:val="00A8149F"/>
    <w:rsid w:val="00A82224"/>
    <w:rsid w:val="00A8248C"/>
    <w:rsid w:val="00A829BD"/>
    <w:rsid w:val="00A82DE4"/>
    <w:rsid w:val="00A84CA2"/>
    <w:rsid w:val="00A8516C"/>
    <w:rsid w:val="00A932C8"/>
    <w:rsid w:val="00A94B80"/>
    <w:rsid w:val="00A96F36"/>
    <w:rsid w:val="00AA0892"/>
    <w:rsid w:val="00AA35E2"/>
    <w:rsid w:val="00AA362F"/>
    <w:rsid w:val="00AA5AA3"/>
    <w:rsid w:val="00AA68AF"/>
    <w:rsid w:val="00AB0301"/>
    <w:rsid w:val="00AB047D"/>
    <w:rsid w:val="00AB3325"/>
    <w:rsid w:val="00AB4073"/>
    <w:rsid w:val="00AB6ED7"/>
    <w:rsid w:val="00AC3BE4"/>
    <w:rsid w:val="00AC3DB2"/>
    <w:rsid w:val="00AC50CC"/>
    <w:rsid w:val="00AD0A30"/>
    <w:rsid w:val="00AD2486"/>
    <w:rsid w:val="00AD297B"/>
    <w:rsid w:val="00AD3083"/>
    <w:rsid w:val="00AD3B37"/>
    <w:rsid w:val="00AD5333"/>
    <w:rsid w:val="00AD6095"/>
    <w:rsid w:val="00AD79F5"/>
    <w:rsid w:val="00AE0B88"/>
    <w:rsid w:val="00AE5D1C"/>
    <w:rsid w:val="00AE600E"/>
    <w:rsid w:val="00AF4258"/>
    <w:rsid w:val="00AF4790"/>
    <w:rsid w:val="00B005AC"/>
    <w:rsid w:val="00B00E59"/>
    <w:rsid w:val="00B01172"/>
    <w:rsid w:val="00B11984"/>
    <w:rsid w:val="00B11EFE"/>
    <w:rsid w:val="00B132F4"/>
    <w:rsid w:val="00B13A05"/>
    <w:rsid w:val="00B13D64"/>
    <w:rsid w:val="00B20A19"/>
    <w:rsid w:val="00B21EAA"/>
    <w:rsid w:val="00B23053"/>
    <w:rsid w:val="00B252D3"/>
    <w:rsid w:val="00B25379"/>
    <w:rsid w:val="00B26219"/>
    <w:rsid w:val="00B32E0F"/>
    <w:rsid w:val="00B33D24"/>
    <w:rsid w:val="00B3421D"/>
    <w:rsid w:val="00B34704"/>
    <w:rsid w:val="00B362CC"/>
    <w:rsid w:val="00B36DF4"/>
    <w:rsid w:val="00B37A25"/>
    <w:rsid w:val="00B4160A"/>
    <w:rsid w:val="00B447A3"/>
    <w:rsid w:val="00B46250"/>
    <w:rsid w:val="00B57775"/>
    <w:rsid w:val="00B63CA2"/>
    <w:rsid w:val="00B65736"/>
    <w:rsid w:val="00B663EE"/>
    <w:rsid w:val="00B66916"/>
    <w:rsid w:val="00B66DB8"/>
    <w:rsid w:val="00B67274"/>
    <w:rsid w:val="00B71CB1"/>
    <w:rsid w:val="00B73AE0"/>
    <w:rsid w:val="00B822A8"/>
    <w:rsid w:val="00B83176"/>
    <w:rsid w:val="00B8349E"/>
    <w:rsid w:val="00B84AF4"/>
    <w:rsid w:val="00B87CFA"/>
    <w:rsid w:val="00B951D5"/>
    <w:rsid w:val="00B979A0"/>
    <w:rsid w:val="00BA1F37"/>
    <w:rsid w:val="00BA2884"/>
    <w:rsid w:val="00BA499A"/>
    <w:rsid w:val="00BA6171"/>
    <w:rsid w:val="00BA79D8"/>
    <w:rsid w:val="00BB2067"/>
    <w:rsid w:val="00BB26E9"/>
    <w:rsid w:val="00BB5A5F"/>
    <w:rsid w:val="00BB7A9A"/>
    <w:rsid w:val="00BC0A52"/>
    <w:rsid w:val="00BC2FB3"/>
    <w:rsid w:val="00BC3003"/>
    <w:rsid w:val="00BC3A7F"/>
    <w:rsid w:val="00BC46B9"/>
    <w:rsid w:val="00BC51CB"/>
    <w:rsid w:val="00BC6125"/>
    <w:rsid w:val="00BC72F4"/>
    <w:rsid w:val="00BD07EF"/>
    <w:rsid w:val="00BD21A6"/>
    <w:rsid w:val="00BD30A2"/>
    <w:rsid w:val="00BD4EFB"/>
    <w:rsid w:val="00BE2D2D"/>
    <w:rsid w:val="00BE3433"/>
    <w:rsid w:val="00BE5CA1"/>
    <w:rsid w:val="00BE696E"/>
    <w:rsid w:val="00BE6A2C"/>
    <w:rsid w:val="00BE72A5"/>
    <w:rsid w:val="00BE72AD"/>
    <w:rsid w:val="00BF0239"/>
    <w:rsid w:val="00BF1639"/>
    <w:rsid w:val="00BF398B"/>
    <w:rsid w:val="00BF5366"/>
    <w:rsid w:val="00C0474E"/>
    <w:rsid w:val="00C055E9"/>
    <w:rsid w:val="00C12700"/>
    <w:rsid w:val="00C14250"/>
    <w:rsid w:val="00C15690"/>
    <w:rsid w:val="00C17BA4"/>
    <w:rsid w:val="00C23B61"/>
    <w:rsid w:val="00C24CA4"/>
    <w:rsid w:val="00C260F7"/>
    <w:rsid w:val="00C26BF5"/>
    <w:rsid w:val="00C27AD4"/>
    <w:rsid w:val="00C32DBF"/>
    <w:rsid w:val="00C33020"/>
    <w:rsid w:val="00C3516D"/>
    <w:rsid w:val="00C35FF6"/>
    <w:rsid w:val="00C37B3E"/>
    <w:rsid w:val="00C500D1"/>
    <w:rsid w:val="00C5154A"/>
    <w:rsid w:val="00C521A5"/>
    <w:rsid w:val="00C531B5"/>
    <w:rsid w:val="00C64402"/>
    <w:rsid w:val="00C64C4C"/>
    <w:rsid w:val="00C654BA"/>
    <w:rsid w:val="00C6749C"/>
    <w:rsid w:val="00C7277C"/>
    <w:rsid w:val="00C72A4B"/>
    <w:rsid w:val="00C770FF"/>
    <w:rsid w:val="00C813E9"/>
    <w:rsid w:val="00C82E43"/>
    <w:rsid w:val="00C83125"/>
    <w:rsid w:val="00C836A4"/>
    <w:rsid w:val="00C85459"/>
    <w:rsid w:val="00C92C48"/>
    <w:rsid w:val="00C96A61"/>
    <w:rsid w:val="00CA3CF7"/>
    <w:rsid w:val="00CA57EE"/>
    <w:rsid w:val="00CA78E1"/>
    <w:rsid w:val="00CA7FE2"/>
    <w:rsid w:val="00CB0CBE"/>
    <w:rsid w:val="00CB2B46"/>
    <w:rsid w:val="00CB57CB"/>
    <w:rsid w:val="00CC2658"/>
    <w:rsid w:val="00CC2A42"/>
    <w:rsid w:val="00CC2BBC"/>
    <w:rsid w:val="00CC3483"/>
    <w:rsid w:val="00CC4A48"/>
    <w:rsid w:val="00CD1965"/>
    <w:rsid w:val="00CD4E78"/>
    <w:rsid w:val="00CD6DDC"/>
    <w:rsid w:val="00CD7BEE"/>
    <w:rsid w:val="00CE338C"/>
    <w:rsid w:val="00CE4386"/>
    <w:rsid w:val="00CE7F50"/>
    <w:rsid w:val="00CF173E"/>
    <w:rsid w:val="00CF4A53"/>
    <w:rsid w:val="00CF566C"/>
    <w:rsid w:val="00CF6558"/>
    <w:rsid w:val="00CF72B8"/>
    <w:rsid w:val="00D00DAF"/>
    <w:rsid w:val="00D04F37"/>
    <w:rsid w:val="00D11E5C"/>
    <w:rsid w:val="00D12207"/>
    <w:rsid w:val="00D1463A"/>
    <w:rsid w:val="00D15DF3"/>
    <w:rsid w:val="00D22D19"/>
    <w:rsid w:val="00D2302C"/>
    <w:rsid w:val="00D23B08"/>
    <w:rsid w:val="00D24D53"/>
    <w:rsid w:val="00D24F80"/>
    <w:rsid w:val="00D26709"/>
    <w:rsid w:val="00D26C3E"/>
    <w:rsid w:val="00D30EBF"/>
    <w:rsid w:val="00D336B4"/>
    <w:rsid w:val="00D33EE7"/>
    <w:rsid w:val="00D3697D"/>
    <w:rsid w:val="00D40A85"/>
    <w:rsid w:val="00D40F05"/>
    <w:rsid w:val="00D43F59"/>
    <w:rsid w:val="00D4451F"/>
    <w:rsid w:val="00D45864"/>
    <w:rsid w:val="00D46145"/>
    <w:rsid w:val="00D4661A"/>
    <w:rsid w:val="00D477C0"/>
    <w:rsid w:val="00D50FE1"/>
    <w:rsid w:val="00D516EA"/>
    <w:rsid w:val="00D51802"/>
    <w:rsid w:val="00D53834"/>
    <w:rsid w:val="00D53B59"/>
    <w:rsid w:val="00D6011B"/>
    <w:rsid w:val="00D62100"/>
    <w:rsid w:val="00D65408"/>
    <w:rsid w:val="00D661F6"/>
    <w:rsid w:val="00D665CA"/>
    <w:rsid w:val="00D67316"/>
    <w:rsid w:val="00D6778E"/>
    <w:rsid w:val="00D729CA"/>
    <w:rsid w:val="00D73996"/>
    <w:rsid w:val="00D76891"/>
    <w:rsid w:val="00D77A28"/>
    <w:rsid w:val="00D8199A"/>
    <w:rsid w:val="00D82292"/>
    <w:rsid w:val="00D822A4"/>
    <w:rsid w:val="00D82DF6"/>
    <w:rsid w:val="00D847B5"/>
    <w:rsid w:val="00D91B0A"/>
    <w:rsid w:val="00D91F62"/>
    <w:rsid w:val="00D95117"/>
    <w:rsid w:val="00D9606C"/>
    <w:rsid w:val="00DA140E"/>
    <w:rsid w:val="00DA1F2A"/>
    <w:rsid w:val="00DA2B55"/>
    <w:rsid w:val="00DA6059"/>
    <w:rsid w:val="00DB22BC"/>
    <w:rsid w:val="00DB2993"/>
    <w:rsid w:val="00DB2ED4"/>
    <w:rsid w:val="00DB376D"/>
    <w:rsid w:val="00DB3CB9"/>
    <w:rsid w:val="00DB565C"/>
    <w:rsid w:val="00DB7521"/>
    <w:rsid w:val="00DB7FA4"/>
    <w:rsid w:val="00DC173C"/>
    <w:rsid w:val="00DC67B3"/>
    <w:rsid w:val="00DC6E03"/>
    <w:rsid w:val="00DD3D6C"/>
    <w:rsid w:val="00DD3E35"/>
    <w:rsid w:val="00DD5465"/>
    <w:rsid w:val="00DD550B"/>
    <w:rsid w:val="00DD5AD1"/>
    <w:rsid w:val="00DD72A8"/>
    <w:rsid w:val="00DE1309"/>
    <w:rsid w:val="00DE43D4"/>
    <w:rsid w:val="00DE6C2F"/>
    <w:rsid w:val="00DF072D"/>
    <w:rsid w:val="00DF0E9D"/>
    <w:rsid w:val="00DF0F07"/>
    <w:rsid w:val="00DF1BE8"/>
    <w:rsid w:val="00DF39D1"/>
    <w:rsid w:val="00DF3A8F"/>
    <w:rsid w:val="00DF4A2F"/>
    <w:rsid w:val="00DF6AA6"/>
    <w:rsid w:val="00E0032C"/>
    <w:rsid w:val="00E043F8"/>
    <w:rsid w:val="00E05408"/>
    <w:rsid w:val="00E05A4F"/>
    <w:rsid w:val="00E074F2"/>
    <w:rsid w:val="00E1155B"/>
    <w:rsid w:val="00E11928"/>
    <w:rsid w:val="00E142BD"/>
    <w:rsid w:val="00E1577B"/>
    <w:rsid w:val="00E1793F"/>
    <w:rsid w:val="00E205A1"/>
    <w:rsid w:val="00E300AD"/>
    <w:rsid w:val="00E302CB"/>
    <w:rsid w:val="00E30C4F"/>
    <w:rsid w:val="00E31E1E"/>
    <w:rsid w:val="00E3253C"/>
    <w:rsid w:val="00E33BC5"/>
    <w:rsid w:val="00E36E19"/>
    <w:rsid w:val="00E37129"/>
    <w:rsid w:val="00E4544A"/>
    <w:rsid w:val="00E473EF"/>
    <w:rsid w:val="00E504F5"/>
    <w:rsid w:val="00E513BA"/>
    <w:rsid w:val="00E5225D"/>
    <w:rsid w:val="00E52FFA"/>
    <w:rsid w:val="00E54963"/>
    <w:rsid w:val="00E54BC7"/>
    <w:rsid w:val="00E54C4A"/>
    <w:rsid w:val="00E569F5"/>
    <w:rsid w:val="00E60526"/>
    <w:rsid w:val="00E614CD"/>
    <w:rsid w:val="00E622E0"/>
    <w:rsid w:val="00E6347B"/>
    <w:rsid w:val="00E6791F"/>
    <w:rsid w:val="00E708FF"/>
    <w:rsid w:val="00E70D54"/>
    <w:rsid w:val="00E748B8"/>
    <w:rsid w:val="00E76250"/>
    <w:rsid w:val="00E81030"/>
    <w:rsid w:val="00E82C1A"/>
    <w:rsid w:val="00E830EC"/>
    <w:rsid w:val="00E84945"/>
    <w:rsid w:val="00E87667"/>
    <w:rsid w:val="00E930FE"/>
    <w:rsid w:val="00E9348C"/>
    <w:rsid w:val="00E9389B"/>
    <w:rsid w:val="00E939B9"/>
    <w:rsid w:val="00E93E39"/>
    <w:rsid w:val="00E953E4"/>
    <w:rsid w:val="00EA1642"/>
    <w:rsid w:val="00EA2379"/>
    <w:rsid w:val="00EA2BAB"/>
    <w:rsid w:val="00EA40F2"/>
    <w:rsid w:val="00EB18E4"/>
    <w:rsid w:val="00EB2ED0"/>
    <w:rsid w:val="00EB703E"/>
    <w:rsid w:val="00EB7320"/>
    <w:rsid w:val="00EB75C3"/>
    <w:rsid w:val="00EB7711"/>
    <w:rsid w:val="00EC034A"/>
    <w:rsid w:val="00EC18E9"/>
    <w:rsid w:val="00EC2C05"/>
    <w:rsid w:val="00EC6241"/>
    <w:rsid w:val="00EC7425"/>
    <w:rsid w:val="00ED258E"/>
    <w:rsid w:val="00ED5CB1"/>
    <w:rsid w:val="00EE1C74"/>
    <w:rsid w:val="00EE3F6D"/>
    <w:rsid w:val="00EE466C"/>
    <w:rsid w:val="00EE7226"/>
    <w:rsid w:val="00EE74E2"/>
    <w:rsid w:val="00EE75AC"/>
    <w:rsid w:val="00EF25D4"/>
    <w:rsid w:val="00EF77D4"/>
    <w:rsid w:val="00F008C1"/>
    <w:rsid w:val="00F01783"/>
    <w:rsid w:val="00F02C5A"/>
    <w:rsid w:val="00F056F1"/>
    <w:rsid w:val="00F06601"/>
    <w:rsid w:val="00F069E3"/>
    <w:rsid w:val="00F14A66"/>
    <w:rsid w:val="00F15CCB"/>
    <w:rsid w:val="00F169D3"/>
    <w:rsid w:val="00F20C5C"/>
    <w:rsid w:val="00F22367"/>
    <w:rsid w:val="00F24215"/>
    <w:rsid w:val="00F266EE"/>
    <w:rsid w:val="00F26C3F"/>
    <w:rsid w:val="00F3017C"/>
    <w:rsid w:val="00F32238"/>
    <w:rsid w:val="00F322F4"/>
    <w:rsid w:val="00F32DFB"/>
    <w:rsid w:val="00F405BE"/>
    <w:rsid w:val="00F41A65"/>
    <w:rsid w:val="00F44768"/>
    <w:rsid w:val="00F55358"/>
    <w:rsid w:val="00F579A3"/>
    <w:rsid w:val="00F57F56"/>
    <w:rsid w:val="00F626BD"/>
    <w:rsid w:val="00F62D52"/>
    <w:rsid w:val="00F65D14"/>
    <w:rsid w:val="00F66EFA"/>
    <w:rsid w:val="00F66F99"/>
    <w:rsid w:val="00F703F0"/>
    <w:rsid w:val="00F73CFA"/>
    <w:rsid w:val="00F75961"/>
    <w:rsid w:val="00F76468"/>
    <w:rsid w:val="00F7664F"/>
    <w:rsid w:val="00F80EE5"/>
    <w:rsid w:val="00F823FC"/>
    <w:rsid w:val="00F8532B"/>
    <w:rsid w:val="00F85539"/>
    <w:rsid w:val="00F87FFA"/>
    <w:rsid w:val="00F9112A"/>
    <w:rsid w:val="00F939E2"/>
    <w:rsid w:val="00F95D08"/>
    <w:rsid w:val="00F97981"/>
    <w:rsid w:val="00FA0518"/>
    <w:rsid w:val="00FA11D3"/>
    <w:rsid w:val="00FA44AA"/>
    <w:rsid w:val="00FA6402"/>
    <w:rsid w:val="00FB06AA"/>
    <w:rsid w:val="00FB0900"/>
    <w:rsid w:val="00FB1994"/>
    <w:rsid w:val="00FB3543"/>
    <w:rsid w:val="00FB4BC7"/>
    <w:rsid w:val="00FC1C16"/>
    <w:rsid w:val="00FC28B6"/>
    <w:rsid w:val="00FC2F18"/>
    <w:rsid w:val="00FC6DE2"/>
    <w:rsid w:val="00FD0BAA"/>
    <w:rsid w:val="00FD39BE"/>
    <w:rsid w:val="00FD59E9"/>
    <w:rsid w:val="00FE0174"/>
    <w:rsid w:val="00FE12B3"/>
    <w:rsid w:val="00FE1D3D"/>
    <w:rsid w:val="00FE24AE"/>
    <w:rsid w:val="00FE6485"/>
    <w:rsid w:val="00FE71DC"/>
    <w:rsid w:val="00FF036B"/>
    <w:rsid w:val="00FF2E52"/>
    <w:rsid w:val="00FF4907"/>
    <w:rsid w:val="00FF4F48"/>
    <w:rsid w:val="00FF6EF7"/>
  </w:rsids>
  <m:mathPr>
    <m:mathFont m:val="Times New Roman"/>
  </m:mathPr>
  <w:uiCompat97To2003/>
  <w:themeFontLang w:val="sk-SK" w:bidi="si-L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93E"/>
    <w:pPr>
      <w:framePr w:wrap="auto"/>
      <w:widowControl/>
      <w:autoSpaceDE/>
      <w:autoSpaceDN/>
      <w:adjustRightInd/>
      <w:spacing w:before="120" w:after="200"/>
      <w:ind w:left="0" w:right="0"/>
      <w:jc w:val="left"/>
      <w:textAlignment w:val="auto"/>
    </w:pPr>
    <w:rPr>
      <w:rFonts w:ascii="Calibri" w:hAnsi="Calibri" w:cs="Times New Roman"/>
      <w:sz w:val="22"/>
      <w:szCs w:val="22"/>
      <w:rtl w:val="0"/>
      <w:cs w:val="0"/>
      <w:lang w:val="sk-SK" w:eastAsia="sk-SK" w:bidi="ar-SA"/>
    </w:rPr>
  </w:style>
  <w:style w:type="character" w:default="1" w:styleId="DefaultParagraphFont">
    <w:name w:val="Default Paragraph Font"/>
    <w:aliases w:val="Char Char1 Char Char Char Char"/>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noteText">
    <w:name w:val="footnote text"/>
    <w:aliases w:val="Char Char"/>
    <w:basedOn w:val="Normal"/>
    <w:link w:val="TextpoznmkypodiarouChar"/>
    <w:uiPriority w:val="99"/>
    <w:unhideWhenUsed/>
    <w:rsid w:val="004D3C16"/>
    <w:pPr>
      <w:spacing w:after="0"/>
      <w:jc w:val="left"/>
    </w:pPr>
    <w:rPr>
      <w:rFonts w:ascii="Arial Narrow" w:hAnsi="Arial Narrow" w:cs="Arial Unicode MS"/>
      <w:sz w:val="16"/>
      <w:szCs w:val="20"/>
      <w:lang w:bidi="si-LK"/>
    </w:rPr>
  </w:style>
  <w:style w:type="character" w:customStyle="1" w:styleId="TextpoznmkypodiarouChar">
    <w:name w:val="Text poznámky pod čiarou Char"/>
    <w:aliases w:val="Char Char Char"/>
    <w:basedOn w:val="DefaultParagraphFont"/>
    <w:link w:val="FootnoteText"/>
    <w:uiPriority w:val="99"/>
    <w:locked/>
    <w:rsid w:val="00A35B3E"/>
    <w:rPr>
      <w:rFonts w:ascii="Arial Narrow" w:hAnsi="Arial Narrow" w:cs="Times New Roman"/>
      <w:sz w:val="24"/>
      <w:rtl w:val="0"/>
      <w:cs w:val="0"/>
      <w:lang w:val="sk-SK" w:eastAsia="sk-SK"/>
    </w:rPr>
  </w:style>
  <w:style w:type="paragraph" w:styleId="BodyText">
    <w:name w:val="Body Text"/>
    <w:basedOn w:val="Normal"/>
    <w:link w:val="ZkladntextChar"/>
    <w:uiPriority w:val="99"/>
    <w:semiHidden/>
    <w:unhideWhenUsed/>
    <w:rsid w:val="00DD3E35"/>
    <w:pPr>
      <w:spacing w:after="0"/>
      <w:jc w:val="both"/>
    </w:pPr>
    <w:rPr>
      <w:rFonts w:ascii="Arial Unicode MS" w:eastAsia="Times New Roman" w:hAnsi="Times New Roman" w:cs="Arial Unicode MS"/>
      <w:sz w:val="24"/>
      <w:szCs w:val="24"/>
      <w:lang w:bidi="si-LK"/>
    </w:rPr>
  </w:style>
  <w:style w:type="character" w:customStyle="1" w:styleId="ZkladntextChar">
    <w:name w:val="Základný text Char"/>
    <w:basedOn w:val="DefaultParagraphFont"/>
    <w:link w:val="BodyText"/>
    <w:uiPriority w:val="99"/>
    <w:semiHidden/>
    <w:locked/>
    <w:rsid w:val="00DD3E35"/>
    <w:rPr>
      <w:rFonts w:ascii="Arial Unicode MS" w:eastAsia="Times New Roman" w:hAnsi="Times New Roman" w:cs="Times New Roman"/>
      <w:sz w:val="24"/>
      <w:rtl w:val="0"/>
      <w:cs w:val="0"/>
    </w:rPr>
  </w:style>
  <w:style w:type="character" w:styleId="FootnoteReference">
    <w:name w:val="footnote reference"/>
    <w:basedOn w:val="DefaultParagraphFont"/>
    <w:uiPriority w:val="99"/>
    <w:semiHidden/>
    <w:unhideWhenUsed/>
    <w:rsid w:val="00DD3E35"/>
    <w:rPr>
      <w:rFonts w:ascii="Times New Roman" w:hAnsi="Times New Roman" w:cs="Times New Roman"/>
      <w:vertAlign w:val="superscript"/>
      <w:rtl w:val="0"/>
      <w:cs w:val="0"/>
    </w:rPr>
  </w:style>
  <w:style w:type="paragraph" w:styleId="Header">
    <w:name w:val="header"/>
    <w:basedOn w:val="Normal"/>
    <w:link w:val="HlavikaChar"/>
    <w:uiPriority w:val="99"/>
    <w:unhideWhenUsed/>
    <w:rsid w:val="003A466E"/>
    <w:pPr>
      <w:tabs>
        <w:tab w:val="center" w:pos="4536"/>
        <w:tab w:val="right" w:pos="9072"/>
      </w:tabs>
      <w:jc w:val="left"/>
    </w:pPr>
    <w:rPr>
      <w:rFonts w:cs="Arial Unicode MS"/>
      <w:lang w:bidi="si-LK"/>
    </w:rPr>
  </w:style>
  <w:style w:type="character" w:customStyle="1" w:styleId="HlavikaChar">
    <w:name w:val="Hlavička Char"/>
    <w:basedOn w:val="DefaultParagraphFont"/>
    <w:link w:val="Header"/>
    <w:uiPriority w:val="99"/>
    <w:locked/>
    <w:rsid w:val="003A466E"/>
    <w:rPr>
      <w:rFonts w:cs="Times New Roman"/>
      <w:sz w:val="22"/>
      <w:rtl w:val="0"/>
      <w:cs w:val="0"/>
    </w:rPr>
  </w:style>
  <w:style w:type="paragraph" w:styleId="Footer">
    <w:name w:val="footer"/>
    <w:basedOn w:val="Normal"/>
    <w:link w:val="PtaChar"/>
    <w:uiPriority w:val="99"/>
    <w:unhideWhenUsed/>
    <w:rsid w:val="003A466E"/>
    <w:pPr>
      <w:tabs>
        <w:tab w:val="center" w:pos="4536"/>
        <w:tab w:val="right" w:pos="9072"/>
      </w:tabs>
      <w:jc w:val="left"/>
    </w:pPr>
    <w:rPr>
      <w:rFonts w:cs="Arial Unicode MS"/>
      <w:lang w:bidi="si-LK"/>
    </w:rPr>
  </w:style>
  <w:style w:type="character" w:customStyle="1" w:styleId="PtaChar">
    <w:name w:val="Päta Char"/>
    <w:basedOn w:val="DefaultParagraphFont"/>
    <w:link w:val="Footer"/>
    <w:uiPriority w:val="99"/>
    <w:locked/>
    <w:rsid w:val="003A466E"/>
    <w:rPr>
      <w:rFonts w:cs="Times New Roman"/>
      <w:sz w:val="22"/>
      <w:rtl w:val="0"/>
      <w:cs w:val="0"/>
    </w:rPr>
  </w:style>
  <w:style w:type="paragraph" w:customStyle="1" w:styleId="as">
    <w:name w:val="časť"/>
    <w:next w:val="hlava"/>
    <w:link w:val="asChar"/>
    <w:qFormat/>
    <w:rsid w:val="004C2A68"/>
    <w:pPr>
      <w:framePr w:wrap="auto"/>
      <w:widowControl/>
      <w:autoSpaceDE/>
      <w:autoSpaceDN/>
      <w:adjustRightInd/>
      <w:ind w:left="0" w:right="0"/>
      <w:jc w:val="center"/>
      <w:textAlignment w:val="auto"/>
    </w:pPr>
    <w:rPr>
      <w:rFonts w:ascii="Arial Narrow" w:hAnsi="Arial Narrow" w:cs="Times New Roman"/>
      <w:b/>
      <w:caps/>
      <w:sz w:val="22"/>
      <w:szCs w:val="22"/>
      <w:rtl w:val="0"/>
      <w:cs w:val="0"/>
      <w:lang w:val="sk-SK" w:eastAsia="sk-SK" w:bidi="ar-SA"/>
    </w:rPr>
  </w:style>
  <w:style w:type="paragraph" w:customStyle="1" w:styleId="hlava">
    <w:name w:val="hlava"/>
    <w:basedOn w:val="as"/>
    <w:link w:val="hlavaChar"/>
    <w:qFormat/>
    <w:rsid w:val="00E473EF"/>
    <w:pPr>
      <w:jc w:val="center"/>
    </w:pPr>
    <w:rPr>
      <w:b w:val="0"/>
    </w:rPr>
  </w:style>
  <w:style w:type="character" w:customStyle="1" w:styleId="asChar">
    <w:name w:val="časť Char"/>
    <w:link w:val="as"/>
    <w:locked/>
    <w:rsid w:val="004C2A68"/>
    <w:rPr>
      <w:rFonts w:ascii="Arial Narrow" w:hAnsi="Arial Narrow" w:cs="Arial Narrow"/>
      <w:b/>
      <w:caps/>
      <w:sz w:val="22"/>
      <w:lang w:val="sk-SK" w:eastAsia="sk-SK"/>
    </w:rPr>
  </w:style>
  <w:style w:type="paragraph" w:customStyle="1" w:styleId="oddiel">
    <w:name w:val="oddiel"/>
    <w:basedOn w:val="diel"/>
    <w:next w:val="Normal"/>
    <w:link w:val="oddielChar"/>
    <w:qFormat/>
    <w:rsid w:val="004C2A68"/>
    <w:pPr>
      <w:jc w:val="center"/>
    </w:pPr>
    <w:rPr>
      <w:b w:val="0"/>
      <w:caps w:val="0"/>
    </w:rPr>
  </w:style>
  <w:style w:type="character" w:customStyle="1" w:styleId="hlavaChar">
    <w:name w:val="hlava Char"/>
    <w:basedOn w:val="asChar"/>
    <w:link w:val="hlava"/>
    <w:locked/>
    <w:rsid w:val="00E473EF"/>
    <w:rPr>
      <w:rFonts w:cs="Times New Roman"/>
      <w:szCs w:val="22"/>
      <w:rtl w:val="0"/>
      <w:cs w:val="0"/>
      <w:lang w:bidi="ar-SA"/>
    </w:rPr>
  </w:style>
  <w:style w:type="paragraph" w:customStyle="1" w:styleId="diel">
    <w:name w:val="diel"/>
    <w:basedOn w:val="hlava"/>
    <w:next w:val="oddiel"/>
    <w:link w:val="dielChar"/>
    <w:qFormat/>
    <w:rsid w:val="004C2A68"/>
    <w:pPr>
      <w:jc w:val="center"/>
    </w:pPr>
    <w:rPr>
      <w:b/>
      <w:caps w:val="0"/>
    </w:rPr>
  </w:style>
  <w:style w:type="character" w:customStyle="1" w:styleId="oddielChar">
    <w:name w:val="oddiel Char"/>
    <w:basedOn w:val="hlavaChar"/>
    <w:link w:val="oddiel"/>
    <w:locked/>
    <w:rsid w:val="004C2A68"/>
  </w:style>
  <w:style w:type="paragraph" w:customStyle="1" w:styleId="a">
    <w:name w:val="§"/>
    <w:basedOn w:val="diel"/>
    <w:next w:val="odsek"/>
    <w:qFormat/>
    <w:rsid w:val="0072493E"/>
    <w:pPr>
      <w:numPr>
        <w:numId w:val="6"/>
      </w:numPr>
      <w:spacing w:before="120" w:after="240"/>
      <w:jc w:val="center"/>
    </w:pPr>
    <w:rPr>
      <w:caps w:val="0"/>
    </w:rPr>
  </w:style>
  <w:style w:type="character" w:customStyle="1" w:styleId="dielChar">
    <w:name w:val="diel Char"/>
    <w:basedOn w:val="hlavaChar"/>
    <w:link w:val="diel"/>
    <w:locked/>
    <w:rsid w:val="004C2A68"/>
  </w:style>
  <w:style w:type="paragraph" w:customStyle="1" w:styleId="odsek">
    <w:name w:val="odsek"/>
    <w:basedOn w:val="a"/>
    <w:qFormat/>
    <w:rsid w:val="00327D4F"/>
    <w:pPr>
      <w:numPr>
        <w:ilvl w:val="1"/>
      </w:numPr>
      <w:spacing w:after="120"/>
      <w:ind w:left="93" w:firstLine="567"/>
      <w:jc w:val="both"/>
    </w:pPr>
    <w:rPr>
      <w:b w:val="0"/>
      <w:caps w:val="0"/>
    </w:rPr>
  </w:style>
  <w:style w:type="paragraph" w:styleId="ListParagraph">
    <w:name w:val="List Paragraph"/>
    <w:basedOn w:val="Normal"/>
    <w:uiPriority w:val="34"/>
    <w:qFormat/>
    <w:rsid w:val="005F7252"/>
    <w:pPr>
      <w:ind w:left="708"/>
      <w:jc w:val="left"/>
    </w:pPr>
  </w:style>
  <w:style w:type="paragraph" w:customStyle="1" w:styleId="CharChar1CharCharChar">
    <w:name w:val="Char Char1 Char Char Char"/>
    <w:basedOn w:val="Normal"/>
    <w:rsid w:val="00F75961"/>
    <w:pPr>
      <w:spacing w:before="0" w:after="160" w:line="240" w:lineRule="exact"/>
      <w:jc w:val="left"/>
    </w:pPr>
    <w:rPr>
      <w:rFonts w:ascii="Tahoma" w:hAnsi="Tahoma" w:cs="Tahoma"/>
      <w:sz w:val="20"/>
      <w:szCs w:val="20"/>
      <w:lang w:eastAsia="en-US"/>
    </w:rPr>
  </w:style>
  <w:style w:type="paragraph" w:styleId="Title">
    <w:name w:val="Title"/>
    <w:basedOn w:val="Normal"/>
    <w:link w:val="NzovChar"/>
    <w:uiPriority w:val="99"/>
    <w:qFormat/>
    <w:rsid w:val="006A006B"/>
    <w:pPr>
      <w:spacing w:before="0" w:after="0"/>
      <w:jc w:val="center"/>
    </w:pPr>
    <w:rPr>
      <w:rFonts w:ascii="Times New Roman" w:hAnsi="Times New Roman"/>
      <w:b/>
      <w:bCs/>
      <w:sz w:val="24"/>
      <w:szCs w:val="24"/>
      <w:lang w:eastAsia="cs-CZ"/>
    </w:rPr>
  </w:style>
  <w:style w:type="character" w:customStyle="1" w:styleId="NzovChar">
    <w:name w:val="Názov Char"/>
    <w:basedOn w:val="DefaultParagraphFont"/>
    <w:link w:val="Title"/>
    <w:uiPriority w:val="99"/>
    <w:locked/>
    <w:rsid w:val="006A006B"/>
    <w:rPr>
      <w:rFonts w:ascii="Times New Roman" w:hAnsi="Times New Roman" w:cs="Times New Roman"/>
      <w:b/>
      <w:bCs/>
      <w:sz w:val="24"/>
      <w:szCs w:val="24"/>
      <w:rtl w:val="0"/>
      <w:cs w:val="0"/>
      <w:lang w:val="x-none"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footer" Target="footer2.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DAEB103-FF33-47FE-AACC-8AD469955F4D}">
  <ds:schemaRefs>
    <ds:schemaRef ds:uri="http://schemas.openxmlformats.org/officeDocument/2006/bibliography"/>
  </ds:schemaRefs>
</ds:datastoreItem>
</file>

<file path=customXml/itemProps2.xml><?xml version="1.0" encoding="utf-8"?>
<ds:datastoreItem xmlns:ds="http://schemas.openxmlformats.org/officeDocument/2006/customXml" ds:itemID="{23D44E35-B0F6-46AF-9CB5-80BB54180265}">
  <ds:schemaRefs>
    <ds:schemaRef ds:uri="http://schemas.microsoft.com/sharepoint/v3/contenttype/forms"/>
  </ds:schemaRefs>
</ds:datastoreItem>
</file>

<file path=customXml/itemProps3.xml><?xml version="1.0" encoding="utf-8"?>
<ds:datastoreItem xmlns:ds="http://schemas.openxmlformats.org/officeDocument/2006/customXml" ds:itemID="{FFA73C5C-D188-4472-8AFF-28549F45E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0</TotalTime>
  <Pages>12</Pages>
  <Words>2845</Words>
  <Characters>18277</Characters>
  <Application>Microsoft Office Word</Application>
  <DocSecurity>0</DocSecurity>
  <Lines>0</Lines>
  <Paragraphs>0</Paragraphs>
  <ScaleCrop>false</ScaleCrop>
  <Company>MFSR</Company>
  <LinksUpToDate>false</LinksUpToDate>
  <CharactersWithSpaces>21080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mbielikova</dc:creator>
  <cp:lastModifiedBy>tberan</cp:lastModifiedBy>
  <cp:revision>3</cp:revision>
  <cp:lastPrinted>2011-06-01T16:09:00Z</cp:lastPrinted>
  <dcterms:created xsi:type="dcterms:W3CDTF">2011-06-09T15:09:00Z</dcterms:created>
  <dcterms:modified xsi:type="dcterms:W3CDTF">2011-06-09T15:38:00Z</dcterms:modified>
</cp:coreProperties>
</file>