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CB117A" w:rsidP="00CB117A">
      <w:pPr>
        <w:pStyle w:val="Title"/>
        <w:pBdr>
          <w:bottom w:val="single" w:sz="12" w:space="1" w:color="auto"/>
        </w:pBdr>
        <w:bidi w:val="0"/>
        <w:rPr>
          <w:b w:val="0"/>
          <w:caps/>
          <w:sz w:val="28"/>
        </w:rPr>
      </w:pPr>
      <w:r w:rsidR="009B2DE1">
        <w:t xml:space="preserve">         </w:t>
        <w:tab/>
      </w:r>
      <w:r>
        <w:rPr>
          <w:b w:val="0"/>
          <w:caps/>
          <w:sz w:val="28"/>
        </w:rPr>
        <w:t>NÁrodná rada SLOVENSKEJ REPUBLIKY</w:t>
      </w:r>
    </w:p>
    <w:p w:rsidR="00CB117A" w:rsidP="00CB117A">
      <w:pPr>
        <w:pStyle w:val="Title"/>
        <w:pBdr>
          <w:bottom w:val="single" w:sz="12" w:space="1" w:color="auto"/>
        </w:pBdr>
        <w:bidi w:val="0"/>
        <w:rPr>
          <w:b w:val="0"/>
          <w:sz w:val="28"/>
          <w:szCs w:val="28"/>
        </w:rPr>
      </w:pPr>
      <w:r>
        <w:rPr>
          <w:b w:val="0"/>
          <w:caps/>
          <w:sz w:val="28"/>
          <w:szCs w:val="28"/>
        </w:rPr>
        <w:t xml:space="preserve">V. </w:t>
      </w:r>
      <w:r>
        <w:rPr>
          <w:b w:val="0"/>
          <w:sz w:val="28"/>
          <w:szCs w:val="28"/>
        </w:rPr>
        <w:t>volebné obdobie</w:t>
      </w:r>
    </w:p>
    <w:p w:rsidR="00CB117A" w:rsidP="00CB117A">
      <w:pPr>
        <w:pStyle w:val="Title"/>
        <w:pBdr>
          <w:bottom w:val="single" w:sz="12" w:space="1" w:color="auto"/>
        </w:pBdr>
        <w:bidi w:val="0"/>
      </w:pPr>
    </w:p>
    <w:p w:rsidR="00CB117A" w:rsidP="00CB117A">
      <w:pPr>
        <w:pStyle w:val="Title"/>
        <w:bidi w:val="0"/>
        <w:jc w:val="left"/>
        <w:rPr>
          <w:b w:val="0"/>
          <w:caps/>
        </w:rPr>
      </w:pPr>
    </w:p>
    <w:p w:rsidR="00CB117A" w:rsidP="00CB117A">
      <w:pPr>
        <w:pStyle w:val="Title"/>
        <w:bidi w:val="0"/>
        <w:rPr>
          <w:b w:val="0"/>
          <w:caps/>
        </w:rPr>
      </w:pPr>
      <w:r>
        <w:rPr>
          <w:b w:val="0"/>
          <w:caps/>
        </w:rPr>
        <w:t>396</w:t>
      </w:r>
    </w:p>
    <w:p w:rsidR="00CB117A" w:rsidP="00CB117A">
      <w:pPr>
        <w:pStyle w:val="Title"/>
        <w:bidi w:val="0"/>
        <w:jc w:val="left"/>
        <w:rPr>
          <w:b w:val="0"/>
          <w:caps/>
        </w:rPr>
      </w:pPr>
    </w:p>
    <w:p w:rsidR="00CB117A" w:rsidP="00CB117A">
      <w:pPr>
        <w:pStyle w:val="Subtitle"/>
        <w:bidi w:val="0"/>
        <w:jc w:val="left"/>
        <w:rPr>
          <w:rFonts w:ascii="Times New Roman" w:hAnsi="Times New Roman"/>
          <w:b w:val="0"/>
          <w:sz w:val="28"/>
        </w:rPr>
      </w:pPr>
    </w:p>
    <w:p w:rsidR="00CB117A" w:rsidRPr="00831673" w:rsidP="00CB117A">
      <w:pPr>
        <w:pStyle w:val="Heading1"/>
        <w:bidi w:val="0"/>
        <w:jc w:val="center"/>
        <w:rPr>
          <w:rFonts w:ascii="Arial Unicode MS" w:eastAsia="Arial Unicode MS" w:hAnsi="Arial Unicode MS" w:cs="Arial Unicode MS" w:hint="default"/>
          <w:b w:val="0"/>
          <w:color w:val="auto"/>
        </w:rPr>
      </w:pPr>
      <w:r w:rsidRPr="00831673">
        <w:rPr>
          <w:rFonts w:ascii="Arial Unicode MS" w:eastAsia="Arial Unicode MS" w:hAnsi="Arial Unicode MS" w:cs="Arial Unicode MS" w:hint="default"/>
          <w:b w:val="0"/>
          <w:color w:val="auto"/>
        </w:rPr>
        <w:t>VLÁ</w:t>
      </w:r>
      <w:r w:rsidRPr="00831673">
        <w:rPr>
          <w:rFonts w:ascii="Arial Unicode MS" w:eastAsia="Arial Unicode MS" w:hAnsi="Arial Unicode MS" w:cs="Arial Unicode MS" w:hint="default"/>
          <w:b w:val="0"/>
          <w:color w:val="auto"/>
        </w:rPr>
        <w:t>DNY NÁ</w:t>
      </w:r>
      <w:r w:rsidRPr="00831673">
        <w:rPr>
          <w:rFonts w:ascii="Arial Unicode MS" w:eastAsia="Arial Unicode MS" w:hAnsi="Arial Unicode MS" w:cs="Arial Unicode MS" w:hint="default"/>
          <w:b w:val="0"/>
          <w:color w:val="auto"/>
        </w:rPr>
        <w:t>VRH</w:t>
      </w:r>
    </w:p>
    <w:p w:rsidR="00CB117A" w:rsidP="00CB117A">
      <w:pPr>
        <w:bidi w:val="0"/>
        <w:jc w:val="center"/>
        <w:outlineLvl w:val="0"/>
        <w:rPr>
          <w:rFonts w:ascii="Times New Roman" w:hAnsi="Times New Roman"/>
          <w:sz w:val="28"/>
          <w:szCs w:val="28"/>
        </w:rPr>
      </w:pPr>
    </w:p>
    <w:p w:rsidR="00CB117A" w:rsidRPr="00A7379D" w:rsidP="00CB117A">
      <w:pPr>
        <w:bidi w:val="0"/>
        <w:jc w:val="center"/>
        <w:outlineLvl w:val="0"/>
        <w:rPr>
          <w:rFonts w:ascii="Times New Roman" w:hAnsi="Times New Roman"/>
          <w:sz w:val="28"/>
          <w:szCs w:val="28"/>
        </w:rPr>
      </w:pPr>
      <w:r w:rsidRPr="00A7379D">
        <w:rPr>
          <w:rFonts w:ascii="Times New Roman" w:hAnsi="Times New Roman"/>
          <w:sz w:val="28"/>
          <w:szCs w:val="28"/>
        </w:rPr>
        <w:t>Zákon</w:t>
      </w:r>
    </w:p>
    <w:p w:rsidR="00CB117A" w:rsidRPr="00A7379D" w:rsidP="00CB117A">
      <w:pPr>
        <w:bidi w:val="0"/>
        <w:jc w:val="center"/>
        <w:rPr>
          <w:rFonts w:ascii="Times New Roman" w:hAnsi="Times New Roman"/>
          <w:sz w:val="28"/>
          <w:szCs w:val="28"/>
        </w:rPr>
      </w:pPr>
    </w:p>
    <w:p w:rsidR="00CB117A" w:rsidRPr="00A7379D" w:rsidP="00CB117A">
      <w:pPr>
        <w:bidi w:val="0"/>
        <w:jc w:val="center"/>
        <w:rPr>
          <w:rFonts w:ascii="Times New Roman" w:hAnsi="Times New Roman"/>
          <w:sz w:val="28"/>
          <w:szCs w:val="28"/>
        </w:rPr>
      </w:pPr>
      <w:r w:rsidRPr="00A7379D">
        <w:rPr>
          <w:rFonts w:ascii="Times New Roman" w:hAnsi="Times New Roman"/>
          <w:sz w:val="28"/>
          <w:szCs w:val="28"/>
        </w:rPr>
        <w:t>z</w:t>
      </w:r>
      <w:r>
        <w:rPr>
          <w:rFonts w:ascii="Times New Roman" w:hAnsi="Times New Roman"/>
          <w:sz w:val="28"/>
          <w:szCs w:val="28"/>
        </w:rPr>
        <w:t xml:space="preserve"> ..</w:t>
      </w:r>
      <w:r w:rsidRPr="00A7379D">
        <w:rPr>
          <w:rFonts w:ascii="Times New Roman" w:hAnsi="Times New Roman"/>
          <w:sz w:val="28"/>
          <w:szCs w:val="28"/>
        </w:rPr>
        <w:t>. 2011,</w:t>
      </w:r>
    </w:p>
    <w:p w:rsidR="00CB117A" w:rsidRPr="00AD1071" w:rsidP="00CB117A">
      <w:pPr>
        <w:bidi w:val="0"/>
        <w:jc w:val="center"/>
        <w:rPr>
          <w:rFonts w:ascii="Times New Roman" w:hAnsi="Times New Roman"/>
          <w:sz w:val="28"/>
          <w:szCs w:val="28"/>
        </w:rPr>
      </w:pPr>
    </w:p>
    <w:p w:rsidR="00522D09" w:rsidRPr="00CB117A" w:rsidP="00CB117A">
      <w:pPr>
        <w:bidi w:val="0"/>
        <w:jc w:val="center"/>
        <w:rPr>
          <w:rFonts w:ascii="Times New Roman" w:hAnsi="Times New Roman"/>
          <w:b/>
          <w:sz w:val="28"/>
          <w:szCs w:val="28"/>
        </w:rPr>
      </w:pPr>
      <w:r w:rsidR="00CB117A">
        <w:rPr>
          <w:rFonts w:ascii="Times New Roman" w:hAnsi="Times New Roman"/>
          <w:b/>
          <w:sz w:val="28"/>
          <w:szCs w:val="28"/>
        </w:rPr>
        <w:t>ktorým,</w:t>
      </w:r>
      <w:r w:rsidRPr="0010254D" w:rsidR="00CB117A">
        <w:rPr>
          <w:rFonts w:ascii="Times New Roman" w:hAnsi="Times New Roman"/>
        </w:rPr>
        <w:t xml:space="preserve"> </w:t>
      </w:r>
      <w:r w:rsidRPr="0010254D" w:rsidR="00CB117A">
        <w:rPr>
          <w:rFonts w:ascii="Times New Roman" w:hAnsi="Times New Roman"/>
          <w:b/>
          <w:sz w:val="28"/>
          <w:szCs w:val="28"/>
        </w:rPr>
        <w:t xml:space="preserve"> sa mení a dopĺňa zákon č. 50/1976 Zb. o územnom plánovaní a stavebnom poriadku (stavebný zákon) v znení neskorších predpisov</w:t>
      </w:r>
      <w:r w:rsidR="00CB117A">
        <w:rPr>
          <w:rFonts w:ascii="Times New Roman" w:hAnsi="Times New Roman"/>
          <w:b/>
          <w:sz w:val="28"/>
          <w:szCs w:val="28"/>
        </w:rPr>
        <w:t xml:space="preserve"> </w:t>
      </w:r>
    </w:p>
    <w:p w:rsidR="009B2DE1" w:rsidRPr="00072AFA" w:rsidP="009B2DE1">
      <w:pPr>
        <w:pStyle w:val="BodyText"/>
        <w:bidi w:val="0"/>
        <w:rPr>
          <w:rFonts w:ascii="Times New Roman" w:hAnsi="Times New Roman"/>
          <w:iCs/>
        </w:rPr>
      </w:pPr>
    </w:p>
    <w:p w:rsidR="009B2DE1" w:rsidRPr="00072AFA" w:rsidP="009B2DE1">
      <w:pPr>
        <w:autoSpaceDE w:val="0"/>
        <w:autoSpaceDN w:val="0"/>
        <w:bidi w:val="0"/>
        <w:adjustRightInd w:val="0"/>
        <w:rPr>
          <w:rFonts w:ascii="Times New Roman" w:hAnsi="Times New Roman"/>
          <w:bCs/>
          <w:color w:val="231F20"/>
          <w:sz w:val="24"/>
          <w:szCs w:val="24"/>
        </w:rPr>
      </w:pPr>
      <w:r w:rsidRPr="00072AFA">
        <w:rPr>
          <w:rFonts w:ascii="Times New Roman" w:hAnsi="Times New Roman"/>
          <w:bCs/>
          <w:color w:val="231F20"/>
          <w:sz w:val="24"/>
          <w:szCs w:val="24"/>
        </w:rPr>
        <w:t>Národná rada Slovenskej republiky sa uzniesla na tomto zákone:</w:t>
      </w:r>
    </w:p>
    <w:p w:rsidR="009B2DE1" w:rsidP="009B2DE1">
      <w:pPr>
        <w:autoSpaceDE w:val="0"/>
        <w:autoSpaceDN w:val="0"/>
        <w:bidi w:val="0"/>
        <w:adjustRightInd w:val="0"/>
        <w:rPr>
          <w:rFonts w:ascii="Times New Roman" w:hAnsi="Times New Roman"/>
          <w:bCs/>
          <w:color w:val="231F20"/>
          <w:sz w:val="24"/>
          <w:szCs w:val="24"/>
        </w:rPr>
      </w:pPr>
    </w:p>
    <w:p w:rsidR="009B2DE1" w:rsidRPr="00E57950" w:rsidP="003521B4">
      <w:pPr>
        <w:autoSpaceDE w:val="0"/>
        <w:autoSpaceDN w:val="0"/>
        <w:bidi w:val="0"/>
        <w:adjustRightInd w:val="0"/>
        <w:jc w:val="center"/>
        <w:outlineLvl w:val="0"/>
        <w:rPr>
          <w:rFonts w:ascii="Times New Roman" w:hAnsi="Times New Roman"/>
          <w:b/>
          <w:bCs/>
          <w:color w:val="231F20"/>
          <w:sz w:val="24"/>
          <w:szCs w:val="24"/>
        </w:rPr>
      </w:pPr>
      <w:r w:rsidRPr="00E57950">
        <w:rPr>
          <w:rFonts w:ascii="Times New Roman" w:hAnsi="Times New Roman"/>
          <w:b/>
          <w:bCs/>
          <w:color w:val="231F20"/>
          <w:sz w:val="24"/>
          <w:szCs w:val="24"/>
        </w:rPr>
        <w:t>Čl. I</w:t>
      </w:r>
    </w:p>
    <w:p w:rsidR="00190A99" w:rsidRPr="004051FD" w:rsidP="004051FD">
      <w:pPr>
        <w:autoSpaceDE w:val="0"/>
        <w:autoSpaceDN w:val="0"/>
        <w:bidi w:val="0"/>
        <w:adjustRightInd w:val="0"/>
        <w:ind w:left="0" w:firstLine="0"/>
        <w:rPr>
          <w:rFonts w:ascii="Times New Roman" w:hAnsi="Times New Roman"/>
          <w:b/>
          <w:sz w:val="24"/>
          <w:szCs w:val="24"/>
        </w:rPr>
      </w:pPr>
      <w:r w:rsidRPr="001004B8">
        <w:rPr>
          <w:rFonts w:ascii="Times New Roman" w:hAnsi="Times New Roman"/>
          <w:b/>
          <w:bCs/>
          <w:color w:val="231F20"/>
          <w:sz w:val="24"/>
          <w:szCs w:val="24"/>
        </w:rPr>
        <w:t xml:space="preserve">Zákon č. 50/1976 Zb. o územnom plánovaní a stavebnom poriadku (stavebný zákon) v znení zákona </w:t>
      </w:r>
      <w:r w:rsidR="00F22F14">
        <w:rPr>
          <w:rFonts w:ascii="Times New Roman" w:hAnsi="Times New Roman"/>
          <w:b/>
          <w:bCs/>
          <w:color w:val="231F20"/>
          <w:sz w:val="24"/>
          <w:szCs w:val="24"/>
        </w:rPr>
        <w:t xml:space="preserve">Slovenskej národnej rady </w:t>
      </w:r>
      <w:r w:rsidRPr="001004B8">
        <w:rPr>
          <w:rFonts w:ascii="Times New Roman" w:hAnsi="Times New Roman"/>
          <w:b/>
          <w:bCs/>
          <w:color w:val="231F20"/>
          <w:sz w:val="24"/>
          <w:szCs w:val="24"/>
        </w:rPr>
        <w:t>č. 139/1982 Zb., zákona č. 103/1990 Zb., zákona č. 262/1992 Zb., zákona Národnej rady Slovenskej republiky č. 136/1995 Z.</w:t>
      </w:r>
      <w:r w:rsidR="00330778">
        <w:rPr>
          <w:rFonts w:ascii="Times New Roman" w:hAnsi="Times New Roman"/>
          <w:b/>
          <w:bCs/>
          <w:color w:val="231F20"/>
          <w:sz w:val="24"/>
          <w:szCs w:val="24"/>
        </w:rPr>
        <w:t xml:space="preserve"> </w:t>
      </w:r>
      <w:r w:rsidRPr="001004B8">
        <w:rPr>
          <w:rFonts w:ascii="Times New Roman" w:hAnsi="Times New Roman"/>
          <w:b/>
          <w:bCs/>
          <w:color w:val="231F20"/>
          <w:sz w:val="24"/>
          <w:szCs w:val="24"/>
        </w:rPr>
        <w:t xml:space="preserve">z., zákona Národnej rady Slovenskej republiky č. </w:t>
      </w:r>
      <w:r w:rsidRPr="001004B8">
        <w:rPr>
          <w:rFonts w:ascii="Times New Roman" w:hAnsi="Times New Roman"/>
          <w:b/>
          <w:sz w:val="24"/>
          <w:szCs w:val="24"/>
        </w:rPr>
        <w:t>199/1995 Z.</w:t>
      </w:r>
      <w:r w:rsidR="00330778">
        <w:rPr>
          <w:rFonts w:ascii="Times New Roman" w:hAnsi="Times New Roman"/>
          <w:b/>
          <w:sz w:val="24"/>
          <w:szCs w:val="24"/>
        </w:rPr>
        <w:t xml:space="preserve"> </w:t>
      </w:r>
      <w:r w:rsidRPr="001004B8">
        <w:rPr>
          <w:rFonts w:ascii="Times New Roman" w:hAnsi="Times New Roman"/>
          <w:b/>
          <w:sz w:val="24"/>
          <w:szCs w:val="24"/>
        </w:rPr>
        <w:t>z., nálezu Ústavného súdu Slovenskej republiky č. 286/1996 Z.</w:t>
      </w:r>
      <w:r w:rsidR="00330778">
        <w:rPr>
          <w:rFonts w:ascii="Times New Roman" w:hAnsi="Times New Roman"/>
          <w:b/>
          <w:sz w:val="24"/>
          <w:szCs w:val="24"/>
        </w:rPr>
        <w:t xml:space="preserve"> </w:t>
      </w:r>
      <w:r w:rsidRPr="001004B8">
        <w:rPr>
          <w:rFonts w:ascii="Times New Roman" w:hAnsi="Times New Roman"/>
          <w:b/>
          <w:sz w:val="24"/>
          <w:szCs w:val="24"/>
        </w:rPr>
        <w:t>z., zákona č. 229/1997 Z.</w:t>
      </w:r>
      <w:r w:rsidR="00330778">
        <w:rPr>
          <w:rFonts w:ascii="Times New Roman" w:hAnsi="Times New Roman"/>
          <w:b/>
          <w:sz w:val="24"/>
          <w:szCs w:val="24"/>
        </w:rPr>
        <w:t xml:space="preserve"> </w:t>
      </w:r>
      <w:r w:rsidRPr="001004B8">
        <w:rPr>
          <w:rFonts w:ascii="Times New Roman" w:hAnsi="Times New Roman"/>
          <w:b/>
          <w:sz w:val="24"/>
          <w:szCs w:val="24"/>
        </w:rPr>
        <w:t>z., zákona č. 175/1999 Z.</w:t>
      </w:r>
      <w:r w:rsidR="00330778">
        <w:rPr>
          <w:rFonts w:ascii="Times New Roman" w:hAnsi="Times New Roman"/>
          <w:b/>
          <w:sz w:val="24"/>
          <w:szCs w:val="24"/>
        </w:rPr>
        <w:t xml:space="preserve"> </w:t>
      </w:r>
      <w:r w:rsidRPr="001004B8">
        <w:rPr>
          <w:rFonts w:ascii="Times New Roman" w:hAnsi="Times New Roman"/>
          <w:b/>
          <w:sz w:val="24"/>
          <w:szCs w:val="24"/>
        </w:rPr>
        <w:t>z., zákona č. 237/2000 Z.</w:t>
      </w:r>
      <w:r w:rsidR="00330778">
        <w:rPr>
          <w:rFonts w:ascii="Times New Roman" w:hAnsi="Times New Roman"/>
          <w:b/>
          <w:sz w:val="24"/>
          <w:szCs w:val="24"/>
        </w:rPr>
        <w:t xml:space="preserve"> </w:t>
      </w:r>
      <w:r w:rsidRPr="001004B8">
        <w:rPr>
          <w:rFonts w:ascii="Times New Roman" w:hAnsi="Times New Roman"/>
          <w:b/>
          <w:sz w:val="24"/>
          <w:szCs w:val="24"/>
        </w:rPr>
        <w:t>z., zákona č.  416/2001 Z.</w:t>
      </w:r>
      <w:r w:rsidR="00330778">
        <w:rPr>
          <w:rFonts w:ascii="Times New Roman" w:hAnsi="Times New Roman"/>
          <w:b/>
          <w:sz w:val="24"/>
          <w:szCs w:val="24"/>
        </w:rPr>
        <w:t xml:space="preserve"> </w:t>
      </w:r>
      <w:r w:rsidRPr="001004B8">
        <w:rPr>
          <w:rFonts w:ascii="Times New Roman" w:hAnsi="Times New Roman"/>
          <w:b/>
          <w:sz w:val="24"/>
          <w:szCs w:val="24"/>
        </w:rPr>
        <w:t>z., zákona č. 553/2001 Z.</w:t>
      </w:r>
      <w:r w:rsidR="00330778">
        <w:rPr>
          <w:rFonts w:ascii="Times New Roman" w:hAnsi="Times New Roman"/>
          <w:b/>
          <w:sz w:val="24"/>
          <w:szCs w:val="24"/>
        </w:rPr>
        <w:t xml:space="preserve"> </w:t>
      </w:r>
      <w:r w:rsidRPr="001004B8">
        <w:rPr>
          <w:rFonts w:ascii="Times New Roman" w:hAnsi="Times New Roman"/>
          <w:b/>
          <w:sz w:val="24"/>
          <w:szCs w:val="24"/>
        </w:rPr>
        <w:t>z.</w:t>
      </w:r>
      <w:r w:rsidR="00330778">
        <w:rPr>
          <w:rFonts w:ascii="Times New Roman" w:hAnsi="Times New Roman"/>
          <w:b/>
          <w:sz w:val="24"/>
          <w:szCs w:val="24"/>
        </w:rPr>
        <w:t>,</w:t>
      </w:r>
      <w:r w:rsidRPr="001004B8">
        <w:rPr>
          <w:rFonts w:ascii="Times New Roman" w:hAnsi="Times New Roman"/>
          <w:b/>
          <w:sz w:val="24"/>
          <w:szCs w:val="24"/>
        </w:rPr>
        <w:t xml:space="preserve">  nálezu Ústavného súdu Slovenskej republiky č. 217/2002 Z.</w:t>
      </w:r>
      <w:r w:rsidR="00330778">
        <w:rPr>
          <w:rFonts w:ascii="Times New Roman" w:hAnsi="Times New Roman"/>
          <w:b/>
          <w:sz w:val="24"/>
          <w:szCs w:val="24"/>
        </w:rPr>
        <w:t xml:space="preserve"> </w:t>
      </w:r>
      <w:r w:rsidRPr="001004B8">
        <w:rPr>
          <w:rFonts w:ascii="Times New Roman" w:hAnsi="Times New Roman"/>
          <w:b/>
          <w:sz w:val="24"/>
          <w:szCs w:val="24"/>
        </w:rPr>
        <w:t>z., zákona č. 103/2003 Z.</w:t>
      </w:r>
      <w:r w:rsidR="00330778">
        <w:rPr>
          <w:rFonts w:ascii="Times New Roman" w:hAnsi="Times New Roman"/>
          <w:b/>
          <w:sz w:val="24"/>
          <w:szCs w:val="24"/>
        </w:rPr>
        <w:t xml:space="preserve"> </w:t>
      </w:r>
      <w:r w:rsidRPr="001004B8">
        <w:rPr>
          <w:rFonts w:ascii="Times New Roman" w:hAnsi="Times New Roman"/>
          <w:b/>
          <w:sz w:val="24"/>
          <w:szCs w:val="24"/>
        </w:rPr>
        <w:t>z.,</w:t>
      </w:r>
      <w:r w:rsidRPr="001004B8" w:rsidR="001004B8">
        <w:rPr>
          <w:rFonts w:ascii="Times New Roman" w:hAnsi="Times New Roman"/>
          <w:b/>
          <w:sz w:val="24"/>
          <w:szCs w:val="24"/>
        </w:rPr>
        <w:t xml:space="preserve"> zákona č. </w:t>
      </w:r>
      <w:r w:rsidRPr="001004B8">
        <w:rPr>
          <w:rFonts w:ascii="Times New Roman" w:hAnsi="Times New Roman"/>
          <w:b/>
          <w:sz w:val="24"/>
          <w:szCs w:val="24"/>
        </w:rPr>
        <w:t>245/2003 Z.</w:t>
      </w:r>
      <w:r w:rsidR="00330778">
        <w:rPr>
          <w:rFonts w:ascii="Times New Roman" w:hAnsi="Times New Roman"/>
          <w:b/>
          <w:sz w:val="24"/>
          <w:szCs w:val="24"/>
        </w:rPr>
        <w:t xml:space="preserve"> </w:t>
      </w:r>
      <w:r w:rsidRPr="001004B8">
        <w:rPr>
          <w:rFonts w:ascii="Times New Roman" w:hAnsi="Times New Roman"/>
          <w:b/>
          <w:sz w:val="24"/>
          <w:szCs w:val="24"/>
        </w:rPr>
        <w:t>z.</w:t>
      </w:r>
      <w:r w:rsidRPr="001004B8" w:rsidR="001004B8">
        <w:rPr>
          <w:rFonts w:ascii="Times New Roman" w:hAnsi="Times New Roman"/>
          <w:b/>
          <w:sz w:val="24"/>
          <w:szCs w:val="24"/>
        </w:rPr>
        <w:t xml:space="preserve">, zákona č. </w:t>
      </w:r>
      <w:r w:rsidRPr="001004B8">
        <w:rPr>
          <w:rFonts w:ascii="Times New Roman" w:hAnsi="Times New Roman"/>
          <w:b/>
          <w:sz w:val="24"/>
          <w:szCs w:val="24"/>
        </w:rPr>
        <w:t>417/2003 Z.</w:t>
      </w:r>
      <w:r w:rsidR="00330778">
        <w:rPr>
          <w:rFonts w:ascii="Times New Roman" w:hAnsi="Times New Roman"/>
          <w:b/>
          <w:sz w:val="24"/>
          <w:szCs w:val="24"/>
        </w:rPr>
        <w:t xml:space="preserve"> </w:t>
      </w:r>
      <w:r w:rsidRPr="001004B8">
        <w:rPr>
          <w:rFonts w:ascii="Times New Roman" w:hAnsi="Times New Roman"/>
          <w:b/>
          <w:sz w:val="24"/>
          <w:szCs w:val="24"/>
        </w:rPr>
        <w:t>z.</w:t>
      </w:r>
      <w:r w:rsidRPr="001004B8" w:rsidR="001004B8">
        <w:rPr>
          <w:rFonts w:ascii="Times New Roman" w:hAnsi="Times New Roman"/>
          <w:b/>
          <w:sz w:val="24"/>
          <w:szCs w:val="24"/>
        </w:rPr>
        <w:t xml:space="preserve">, zákona č. </w:t>
      </w:r>
      <w:r w:rsidRPr="001004B8">
        <w:rPr>
          <w:rFonts w:ascii="Times New Roman" w:hAnsi="Times New Roman"/>
          <w:b/>
          <w:sz w:val="24"/>
          <w:szCs w:val="24"/>
        </w:rPr>
        <w:t>608/2003 Z.</w:t>
      </w:r>
      <w:r w:rsidR="00330778">
        <w:rPr>
          <w:rFonts w:ascii="Times New Roman" w:hAnsi="Times New Roman"/>
          <w:b/>
          <w:sz w:val="24"/>
          <w:szCs w:val="24"/>
        </w:rPr>
        <w:t xml:space="preserve"> </w:t>
      </w:r>
      <w:r w:rsidRPr="001004B8">
        <w:rPr>
          <w:rFonts w:ascii="Times New Roman" w:hAnsi="Times New Roman"/>
          <w:b/>
          <w:sz w:val="24"/>
          <w:szCs w:val="24"/>
        </w:rPr>
        <w:t>z.</w:t>
      </w:r>
      <w:r w:rsidRPr="001004B8" w:rsidR="001004B8">
        <w:rPr>
          <w:rFonts w:ascii="Times New Roman" w:hAnsi="Times New Roman"/>
          <w:b/>
          <w:sz w:val="24"/>
          <w:szCs w:val="24"/>
        </w:rPr>
        <w:t xml:space="preserve">, zákona č. </w:t>
      </w:r>
      <w:r w:rsidRPr="001004B8">
        <w:rPr>
          <w:rFonts w:ascii="Times New Roman" w:hAnsi="Times New Roman"/>
          <w:b/>
          <w:sz w:val="24"/>
          <w:szCs w:val="24"/>
        </w:rPr>
        <w:t>541/2004 Z.</w:t>
      </w:r>
      <w:r w:rsidR="00330778">
        <w:rPr>
          <w:rFonts w:ascii="Times New Roman" w:hAnsi="Times New Roman"/>
          <w:b/>
          <w:sz w:val="24"/>
          <w:szCs w:val="24"/>
        </w:rPr>
        <w:t xml:space="preserve"> </w:t>
      </w:r>
      <w:r w:rsidRPr="001004B8">
        <w:rPr>
          <w:rFonts w:ascii="Times New Roman" w:hAnsi="Times New Roman"/>
          <w:b/>
          <w:sz w:val="24"/>
          <w:szCs w:val="24"/>
        </w:rPr>
        <w:t>z.</w:t>
      </w:r>
      <w:r w:rsidRPr="001004B8" w:rsidR="001004B8">
        <w:rPr>
          <w:rFonts w:ascii="Times New Roman" w:hAnsi="Times New Roman"/>
          <w:b/>
          <w:sz w:val="24"/>
          <w:szCs w:val="24"/>
        </w:rPr>
        <w:t xml:space="preserve">, zákona č. </w:t>
      </w:r>
      <w:r w:rsidRPr="001004B8">
        <w:rPr>
          <w:rFonts w:ascii="Times New Roman" w:hAnsi="Times New Roman"/>
          <w:b/>
          <w:sz w:val="24"/>
          <w:szCs w:val="24"/>
        </w:rPr>
        <w:t>290/2005 Z.</w:t>
      </w:r>
      <w:r w:rsidR="00330778">
        <w:rPr>
          <w:rFonts w:ascii="Times New Roman" w:hAnsi="Times New Roman"/>
          <w:b/>
          <w:sz w:val="24"/>
          <w:szCs w:val="24"/>
        </w:rPr>
        <w:t xml:space="preserve"> </w:t>
      </w:r>
      <w:r w:rsidRPr="001004B8">
        <w:rPr>
          <w:rFonts w:ascii="Times New Roman" w:hAnsi="Times New Roman"/>
          <w:b/>
          <w:sz w:val="24"/>
          <w:szCs w:val="24"/>
        </w:rPr>
        <w:t>z.</w:t>
      </w:r>
      <w:r w:rsidRPr="001004B8" w:rsidR="001004B8">
        <w:rPr>
          <w:rFonts w:ascii="Times New Roman" w:hAnsi="Times New Roman"/>
          <w:b/>
          <w:sz w:val="24"/>
          <w:szCs w:val="24"/>
        </w:rPr>
        <w:t xml:space="preserve">, zákona č. </w:t>
      </w:r>
      <w:r w:rsidRPr="001004B8">
        <w:rPr>
          <w:rFonts w:ascii="Times New Roman" w:hAnsi="Times New Roman"/>
          <w:b/>
          <w:sz w:val="24"/>
          <w:szCs w:val="24"/>
        </w:rPr>
        <w:t>479/2005 Z.</w:t>
      </w:r>
      <w:r w:rsidR="00330778">
        <w:rPr>
          <w:rFonts w:ascii="Times New Roman" w:hAnsi="Times New Roman"/>
          <w:b/>
          <w:sz w:val="24"/>
          <w:szCs w:val="24"/>
        </w:rPr>
        <w:t xml:space="preserve"> </w:t>
      </w:r>
      <w:r w:rsidRPr="001004B8">
        <w:rPr>
          <w:rFonts w:ascii="Times New Roman" w:hAnsi="Times New Roman"/>
          <w:b/>
          <w:sz w:val="24"/>
          <w:szCs w:val="24"/>
        </w:rPr>
        <w:t>z.</w:t>
      </w:r>
      <w:r w:rsidRPr="001004B8" w:rsidR="001004B8">
        <w:rPr>
          <w:rFonts w:ascii="Times New Roman" w:hAnsi="Times New Roman"/>
          <w:b/>
          <w:sz w:val="24"/>
          <w:szCs w:val="24"/>
        </w:rPr>
        <w:t xml:space="preserve">, zákona č. </w:t>
      </w:r>
      <w:r w:rsidRPr="001004B8">
        <w:rPr>
          <w:rFonts w:ascii="Times New Roman" w:hAnsi="Times New Roman"/>
          <w:b/>
          <w:sz w:val="24"/>
          <w:szCs w:val="24"/>
        </w:rPr>
        <w:t>24/2006 Z.</w:t>
      </w:r>
      <w:r w:rsidR="00330778">
        <w:rPr>
          <w:rFonts w:ascii="Times New Roman" w:hAnsi="Times New Roman"/>
          <w:b/>
          <w:sz w:val="24"/>
          <w:szCs w:val="24"/>
        </w:rPr>
        <w:t xml:space="preserve"> </w:t>
      </w:r>
      <w:r w:rsidRPr="001004B8">
        <w:rPr>
          <w:rFonts w:ascii="Times New Roman" w:hAnsi="Times New Roman"/>
          <w:b/>
          <w:sz w:val="24"/>
          <w:szCs w:val="24"/>
        </w:rPr>
        <w:t>z.</w:t>
      </w:r>
      <w:r w:rsidRPr="001004B8" w:rsidR="001004B8">
        <w:rPr>
          <w:rFonts w:ascii="Times New Roman" w:hAnsi="Times New Roman"/>
          <w:b/>
          <w:sz w:val="24"/>
          <w:szCs w:val="24"/>
        </w:rPr>
        <w:t xml:space="preserve">, zákona č. </w:t>
      </w:r>
      <w:r w:rsidRPr="001004B8">
        <w:rPr>
          <w:rFonts w:ascii="Times New Roman" w:hAnsi="Times New Roman"/>
          <w:b/>
          <w:sz w:val="24"/>
          <w:szCs w:val="24"/>
        </w:rPr>
        <w:t>218/2007 Z.</w:t>
      </w:r>
      <w:r w:rsidR="00330778">
        <w:rPr>
          <w:rFonts w:ascii="Times New Roman" w:hAnsi="Times New Roman"/>
          <w:b/>
          <w:sz w:val="24"/>
          <w:szCs w:val="24"/>
        </w:rPr>
        <w:t xml:space="preserve"> </w:t>
      </w:r>
      <w:r w:rsidRPr="001004B8">
        <w:rPr>
          <w:rFonts w:ascii="Times New Roman" w:hAnsi="Times New Roman"/>
          <w:b/>
          <w:sz w:val="24"/>
          <w:szCs w:val="24"/>
        </w:rPr>
        <w:t>z.</w:t>
      </w:r>
      <w:r w:rsidRPr="001004B8" w:rsidR="001004B8">
        <w:rPr>
          <w:rFonts w:ascii="Times New Roman" w:hAnsi="Times New Roman"/>
          <w:b/>
          <w:sz w:val="24"/>
          <w:szCs w:val="24"/>
        </w:rPr>
        <w:t xml:space="preserve">, zákona č. </w:t>
      </w:r>
      <w:r w:rsidRPr="001004B8">
        <w:rPr>
          <w:rFonts w:ascii="Times New Roman" w:hAnsi="Times New Roman"/>
          <w:b/>
          <w:sz w:val="24"/>
          <w:szCs w:val="24"/>
        </w:rPr>
        <w:t>540/2008 Z.</w:t>
      </w:r>
      <w:r w:rsidR="00330778">
        <w:rPr>
          <w:rFonts w:ascii="Times New Roman" w:hAnsi="Times New Roman"/>
          <w:b/>
          <w:sz w:val="24"/>
          <w:szCs w:val="24"/>
        </w:rPr>
        <w:t xml:space="preserve"> </w:t>
      </w:r>
      <w:r w:rsidRPr="001004B8">
        <w:rPr>
          <w:rFonts w:ascii="Times New Roman" w:hAnsi="Times New Roman"/>
          <w:b/>
          <w:sz w:val="24"/>
          <w:szCs w:val="24"/>
        </w:rPr>
        <w:t>z.</w:t>
      </w:r>
      <w:r w:rsidRPr="001004B8" w:rsidR="001004B8">
        <w:rPr>
          <w:rFonts w:ascii="Times New Roman" w:hAnsi="Times New Roman"/>
          <w:b/>
          <w:sz w:val="24"/>
          <w:szCs w:val="24"/>
        </w:rPr>
        <w:t xml:space="preserve">, zákona č. </w:t>
      </w:r>
      <w:r w:rsidRPr="001004B8">
        <w:rPr>
          <w:rFonts w:ascii="Times New Roman" w:hAnsi="Times New Roman"/>
          <w:b/>
          <w:sz w:val="24"/>
          <w:szCs w:val="24"/>
        </w:rPr>
        <w:t>66/2009 Z.</w:t>
      </w:r>
      <w:r w:rsidR="00330778">
        <w:rPr>
          <w:rFonts w:ascii="Times New Roman" w:hAnsi="Times New Roman"/>
          <w:b/>
          <w:sz w:val="24"/>
          <w:szCs w:val="24"/>
        </w:rPr>
        <w:t xml:space="preserve"> </w:t>
      </w:r>
      <w:r w:rsidRPr="001004B8">
        <w:rPr>
          <w:rFonts w:ascii="Times New Roman" w:hAnsi="Times New Roman"/>
          <w:b/>
          <w:sz w:val="24"/>
          <w:szCs w:val="24"/>
        </w:rPr>
        <w:t>z.</w:t>
      </w:r>
      <w:r w:rsidRPr="001004B8" w:rsidR="001004B8">
        <w:rPr>
          <w:rFonts w:ascii="Times New Roman" w:hAnsi="Times New Roman"/>
          <w:b/>
          <w:sz w:val="24"/>
          <w:szCs w:val="24"/>
        </w:rPr>
        <w:t xml:space="preserve">, zákona č. </w:t>
      </w:r>
      <w:r w:rsidRPr="001004B8">
        <w:rPr>
          <w:rFonts w:ascii="Times New Roman" w:hAnsi="Times New Roman"/>
          <w:b/>
          <w:sz w:val="24"/>
          <w:szCs w:val="24"/>
        </w:rPr>
        <w:t>513/2009 Z.</w:t>
      </w:r>
      <w:r w:rsidR="00330778">
        <w:rPr>
          <w:rFonts w:ascii="Times New Roman" w:hAnsi="Times New Roman"/>
          <w:b/>
          <w:sz w:val="24"/>
          <w:szCs w:val="24"/>
        </w:rPr>
        <w:t xml:space="preserve"> </w:t>
      </w:r>
      <w:r w:rsidRPr="001004B8">
        <w:rPr>
          <w:rFonts w:ascii="Times New Roman" w:hAnsi="Times New Roman"/>
          <w:b/>
          <w:sz w:val="24"/>
          <w:szCs w:val="24"/>
        </w:rPr>
        <w:t>z.</w:t>
      </w:r>
      <w:r w:rsidRPr="001004B8" w:rsidR="001004B8">
        <w:rPr>
          <w:rFonts w:ascii="Times New Roman" w:hAnsi="Times New Roman"/>
          <w:b/>
          <w:sz w:val="24"/>
          <w:szCs w:val="24"/>
        </w:rPr>
        <w:t xml:space="preserve">, zákona č. </w:t>
      </w:r>
      <w:r w:rsidRPr="001004B8">
        <w:rPr>
          <w:rFonts w:ascii="Times New Roman" w:hAnsi="Times New Roman"/>
          <w:b/>
          <w:sz w:val="24"/>
          <w:szCs w:val="24"/>
        </w:rPr>
        <w:t>1</w:t>
      </w:r>
      <w:r w:rsidR="00330778">
        <w:rPr>
          <w:rFonts w:ascii="Times New Roman" w:hAnsi="Times New Roman"/>
          <w:b/>
          <w:sz w:val="24"/>
          <w:szCs w:val="24"/>
        </w:rPr>
        <w:t>18</w:t>
      </w:r>
      <w:r w:rsidRPr="001004B8">
        <w:rPr>
          <w:rFonts w:ascii="Times New Roman" w:hAnsi="Times New Roman"/>
          <w:b/>
          <w:sz w:val="24"/>
          <w:szCs w:val="24"/>
        </w:rPr>
        <w:t>/2010 Z.</w:t>
      </w:r>
      <w:r w:rsidR="00330778">
        <w:rPr>
          <w:rFonts w:ascii="Times New Roman" w:hAnsi="Times New Roman"/>
          <w:b/>
          <w:sz w:val="24"/>
          <w:szCs w:val="24"/>
        </w:rPr>
        <w:t xml:space="preserve"> </w:t>
      </w:r>
      <w:r w:rsidRPr="001004B8">
        <w:rPr>
          <w:rFonts w:ascii="Times New Roman" w:hAnsi="Times New Roman"/>
          <w:b/>
          <w:sz w:val="24"/>
          <w:szCs w:val="24"/>
        </w:rPr>
        <w:t>z.</w:t>
      </w:r>
      <w:r w:rsidRPr="001004B8" w:rsidR="001004B8">
        <w:rPr>
          <w:rFonts w:ascii="Times New Roman" w:hAnsi="Times New Roman"/>
          <w:b/>
          <w:sz w:val="24"/>
          <w:szCs w:val="24"/>
        </w:rPr>
        <w:t xml:space="preserve">, zákona č. </w:t>
      </w:r>
      <w:r w:rsidR="00330778">
        <w:rPr>
          <w:rFonts w:ascii="Times New Roman" w:hAnsi="Times New Roman"/>
          <w:b/>
          <w:sz w:val="24"/>
          <w:szCs w:val="24"/>
        </w:rPr>
        <w:t>145</w:t>
      </w:r>
      <w:r w:rsidRPr="001004B8">
        <w:rPr>
          <w:rFonts w:ascii="Times New Roman" w:hAnsi="Times New Roman"/>
          <w:b/>
          <w:sz w:val="24"/>
          <w:szCs w:val="24"/>
        </w:rPr>
        <w:t>/2010 Z.</w:t>
      </w:r>
      <w:r w:rsidR="00330778">
        <w:rPr>
          <w:rFonts w:ascii="Times New Roman" w:hAnsi="Times New Roman"/>
          <w:b/>
          <w:sz w:val="24"/>
          <w:szCs w:val="24"/>
        </w:rPr>
        <w:t xml:space="preserve"> </w:t>
      </w:r>
      <w:r w:rsidRPr="001004B8">
        <w:rPr>
          <w:rFonts w:ascii="Times New Roman" w:hAnsi="Times New Roman"/>
          <w:b/>
          <w:sz w:val="24"/>
          <w:szCs w:val="24"/>
        </w:rPr>
        <w:t>z.</w:t>
      </w:r>
      <w:r w:rsidR="0040174E">
        <w:rPr>
          <w:rFonts w:ascii="Times New Roman" w:hAnsi="Times New Roman"/>
          <w:b/>
          <w:sz w:val="24"/>
          <w:szCs w:val="24"/>
        </w:rPr>
        <w:t xml:space="preserve"> </w:t>
      </w:r>
      <w:r w:rsidR="00DC515F">
        <w:rPr>
          <w:rFonts w:ascii="Times New Roman" w:hAnsi="Times New Roman"/>
          <w:b/>
          <w:color w:val="00B050"/>
          <w:sz w:val="24"/>
          <w:szCs w:val="24"/>
        </w:rPr>
        <w:t xml:space="preserve"> </w:t>
      </w:r>
      <w:r w:rsidRPr="00522D09" w:rsidR="00522D09">
        <w:rPr>
          <w:rFonts w:ascii="Times New Roman" w:hAnsi="Times New Roman"/>
          <w:b/>
          <w:sz w:val="24"/>
          <w:szCs w:val="24"/>
        </w:rPr>
        <w:t>a</w:t>
      </w:r>
      <w:r w:rsidR="00591892">
        <w:rPr>
          <w:rFonts w:ascii="Times New Roman" w:hAnsi="Times New Roman"/>
          <w:b/>
          <w:color w:val="00B050"/>
          <w:sz w:val="24"/>
          <w:szCs w:val="24"/>
        </w:rPr>
        <w:t xml:space="preserve"> </w:t>
      </w:r>
      <w:r w:rsidR="007B781F">
        <w:rPr>
          <w:rFonts w:ascii="Times New Roman" w:hAnsi="Times New Roman"/>
          <w:b/>
          <w:sz w:val="24"/>
          <w:szCs w:val="24"/>
        </w:rPr>
        <w:t>zákona č. 547/2010 Z.</w:t>
      </w:r>
      <w:r w:rsidR="00330778">
        <w:rPr>
          <w:rFonts w:ascii="Times New Roman" w:hAnsi="Times New Roman"/>
          <w:b/>
          <w:sz w:val="24"/>
          <w:szCs w:val="24"/>
        </w:rPr>
        <w:t xml:space="preserve"> </w:t>
      </w:r>
      <w:r w:rsidR="007B781F">
        <w:rPr>
          <w:rFonts w:ascii="Times New Roman" w:hAnsi="Times New Roman"/>
          <w:b/>
          <w:sz w:val="24"/>
          <w:szCs w:val="24"/>
        </w:rPr>
        <w:t>z.</w:t>
      </w:r>
      <w:r w:rsidRPr="001004B8">
        <w:rPr>
          <w:rFonts w:ascii="Times New Roman" w:hAnsi="Times New Roman"/>
          <w:b/>
          <w:sz w:val="24"/>
          <w:szCs w:val="24"/>
        </w:rPr>
        <w:t xml:space="preserve"> </w:t>
      </w:r>
      <w:r w:rsidR="001004B8">
        <w:rPr>
          <w:rFonts w:ascii="Times New Roman" w:hAnsi="Times New Roman"/>
          <w:b/>
          <w:sz w:val="24"/>
          <w:szCs w:val="24"/>
        </w:rPr>
        <w:t>sa mení a dopĺňa takto:</w:t>
      </w:r>
    </w:p>
    <w:p w:rsidR="00FD30B8" w:rsidP="00FD30B8">
      <w:pPr>
        <w:pStyle w:val="BodyText"/>
        <w:bidi w:val="0"/>
        <w:rPr>
          <w:rFonts w:ascii="Times New Roman" w:hAnsi="Times New Roman"/>
          <w:sz w:val="24"/>
          <w:szCs w:val="24"/>
        </w:rPr>
      </w:pPr>
    </w:p>
    <w:p w:rsidR="005722CF" w:rsidP="005722CF">
      <w:pPr>
        <w:pStyle w:val="BodyText"/>
        <w:numPr>
          <w:numId w:val="17"/>
        </w:numPr>
        <w:bidi w:val="0"/>
        <w:spacing w:before="0"/>
        <w:ind w:left="426" w:hanging="142"/>
        <w:rPr>
          <w:rFonts w:ascii="Times New Roman" w:hAnsi="Times New Roman"/>
          <w:sz w:val="24"/>
          <w:szCs w:val="24"/>
        </w:rPr>
      </w:pPr>
      <w:r>
        <w:rPr>
          <w:rFonts w:ascii="Times New Roman" w:hAnsi="Times New Roman"/>
          <w:sz w:val="24"/>
          <w:szCs w:val="24"/>
        </w:rPr>
        <w:t xml:space="preserve">V § 35 ods. 2 sa </w:t>
      </w:r>
      <w:r w:rsidRPr="00177453" w:rsidR="00C122F5">
        <w:rPr>
          <w:rFonts w:ascii="Times New Roman" w:hAnsi="Times New Roman"/>
          <w:sz w:val="24"/>
          <w:szCs w:val="24"/>
        </w:rPr>
        <w:t>na konci pripája táto veta</w:t>
      </w:r>
      <w:r>
        <w:rPr>
          <w:rFonts w:ascii="Times New Roman" w:hAnsi="Times New Roman"/>
          <w:sz w:val="24"/>
          <w:szCs w:val="24"/>
        </w:rPr>
        <w:t xml:space="preserve">: „Stavebný úrad zastaví územné konanie aj </w:t>
      </w:r>
      <w:r w:rsidRPr="00177453">
        <w:rPr>
          <w:rFonts w:ascii="Times New Roman" w:hAnsi="Times New Roman"/>
          <w:sz w:val="24"/>
          <w:szCs w:val="24"/>
        </w:rPr>
        <w:t>v</w:t>
      </w:r>
      <w:r w:rsidRPr="00177453" w:rsidR="00C122F5">
        <w:rPr>
          <w:rFonts w:ascii="Times New Roman" w:hAnsi="Times New Roman"/>
          <w:sz w:val="24"/>
          <w:szCs w:val="24"/>
        </w:rPr>
        <w:t>tedy</w:t>
      </w:r>
      <w:r>
        <w:rPr>
          <w:rFonts w:ascii="Times New Roman" w:hAnsi="Times New Roman"/>
          <w:sz w:val="24"/>
          <w:szCs w:val="24"/>
        </w:rPr>
        <w:t xml:space="preserve">, ak zistí, že sa stavba začala uskutočňovať predtým, ako územné rozhodnutie nadobudlo právoplatnosť.“    </w:t>
      </w:r>
    </w:p>
    <w:p w:rsidR="005722CF" w:rsidP="005722CF">
      <w:pPr>
        <w:pStyle w:val="BodyText"/>
        <w:bidi w:val="0"/>
        <w:spacing w:before="0"/>
        <w:rPr>
          <w:rFonts w:ascii="Times New Roman" w:hAnsi="Times New Roman"/>
          <w:sz w:val="24"/>
          <w:szCs w:val="24"/>
        </w:rPr>
      </w:pPr>
    </w:p>
    <w:p w:rsidR="004663DC" w:rsidP="00921856">
      <w:pPr>
        <w:pStyle w:val="BodyText"/>
        <w:numPr>
          <w:numId w:val="17"/>
        </w:numPr>
        <w:bidi w:val="0"/>
        <w:spacing w:before="0"/>
        <w:ind w:left="426" w:hanging="284"/>
        <w:rPr>
          <w:rFonts w:ascii="Times New Roman" w:hAnsi="Times New Roman"/>
          <w:sz w:val="24"/>
          <w:szCs w:val="24"/>
        </w:rPr>
      </w:pPr>
      <w:r>
        <w:rPr>
          <w:rFonts w:ascii="Times New Roman" w:hAnsi="Times New Roman"/>
          <w:sz w:val="24"/>
          <w:szCs w:val="24"/>
        </w:rPr>
        <w:t xml:space="preserve">V § 36 ods. 4 </w:t>
      </w:r>
      <w:r w:rsidR="00E26AB9">
        <w:rPr>
          <w:rFonts w:ascii="Times New Roman" w:hAnsi="Times New Roman"/>
          <w:sz w:val="24"/>
          <w:szCs w:val="24"/>
        </w:rPr>
        <w:t xml:space="preserve">sa </w:t>
      </w:r>
      <w:r>
        <w:rPr>
          <w:rFonts w:ascii="Times New Roman" w:hAnsi="Times New Roman"/>
          <w:sz w:val="24"/>
          <w:szCs w:val="24"/>
        </w:rPr>
        <w:t xml:space="preserve">na konci </w:t>
      </w:r>
      <w:r w:rsidRPr="00177453">
        <w:rPr>
          <w:rFonts w:ascii="Times New Roman" w:hAnsi="Times New Roman"/>
          <w:sz w:val="24"/>
          <w:szCs w:val="24"/>
        </w:rPr>
        <w:t>pripája</w:t>
      </w:r>
      <w:r w:rsidRPr="00177453" w:rsidR="00A93015">
        <w:rPr>
          <w:rFonts w:ascii="Times New Roman" w:hAnsi="Times New Roman"/>
          <w:sz w:val="24"/>
          <w:szCs w:val="24"/>
        </w:rPr>
        <w:t xml:space="preserve"> </w:t>
      </w:r>
      <w:r w:rsidRPr="00177453" w:rsidR="00C122F5">
        <w:rPr>
          <w:rFonts w:ascii="Times New Roman" w:hAnsi="Times New Roman"/>
          <w:sz w:val="24"/>
          <w:szCs w:val="24"/>
        </w:rPr>
        <w:t xml:space="preserve">táto </w:t>
      </w:r>
      <w:r w:rsidRPr="00177453" w:rsidR="00A93015">
        <w:rPr>
          <w:rFonts w:ascii="Times New Roman" w:hAnsi="Times New Roman"/>
          <w:sz w:val="24"/>
          <w:szCs w:val="24"/>
        </w:rPr>
        <w:t>veta</w:t>
      </w:r>
      <w:r>
        <w:rPr>
          <w:rFonts w:ascii="Times New Roman" w:hAnsi="Times New Roman"/>
          <w:sz w:val="24"/>
          <w:szCs w:val="24"/>
        </w:rPr>
        <w:t xml:space="preserve">: </w:t>
      </w:r>
      <w:r w:rsidR="00A93015">
        <w:rPr>
          <w:rFonts w:ascii="Times New Roman" w:hAnsi="Times New Roman"/>
          <w:sz w:val="24"/>
          <w:szCs w:val="24"/>
        </w:rPr>
        <w:t>„</w:t>
      </w:r>
      <w:r w:rsidR="004C13C6">
        <w:rPr>
          <w:rFonts w:ascii="Times New Roman" w:hAnsi="Times New Roman"/>
          <w:sz w:val="24"/>
          <w:szCs w:val="24"/>
        </w:rPr>
        <w:t xml:space="preserve">Stavebný úrad súčasne </w:t>
      </w:r>
      <w:r w:rsidR="00A93015">
        <w:rPr>
          <w:rFonts w:ascii="Times New Roman" w:hAnsi="Times New Roman"/>
          <w:sz w:val="24"/>
          <w:szCs w:val="24"/>
        </w:rPr>
        <w:t xml:space="preserve">zverejní </w:t>
      </w:r>
      <w:r w:rsidR="004C13C6">
        <w:rPr>
          <w:rFonts w:ascii="Times New Roman" w:hAnsi="Times New Roman"/>
          <w:sz w:val="24"/>
          <w:szCs w:val="24"/>
        </w:rPr>
        <w:t>oznámenie o začatí územného konania</w:t>
      </w:r>
      <w:r w:rsidR="00045762">
        <w:rPr>
          <w:rFonts w:ascii="Times New Roman" w:hAnsi="Times New Roman"/>
          <w:sz w:val="24"/>
          <w:szCs w:val="24"/>
        </w:rPr>
        <w:t xml:space="preserve"> spolu s grafickou prílohou predmetu územného konania</w:t>
      </w:r>
      <w:r w:rsidR="004C13C6">
        <w:rPr>
          <w:rFonts w:ascii="Times New Roman" w:hAnsi="Times New Roman"/>
          <w:sz w:val="24"/>
          <w:szCs w:val="24"/>
        </w:rPr>
        <w:t xml:space="preserve"> </w:t>
      </w:r>
      <w:r>
        <w:rPr>
          <w:rFonts w:ascii="Times New Roman" w:hAnsi="Times New Roman"/>
          <w:sz w:val="24"/>
          <w:szCs w:val="24"/>
        </w:rPr>
        <w:t>na svojom webovom sídle</w:t>
      </w:r>
      <w:r w:rsidR="00921856">
        <w:rPr>
          <w:rFonts w:ascii="Times New Roman" w:hAnsi="Times New Roman"/>
          <w:sz w:val="24"/>
          <w:szCs w:val="24"/>
        </w:rPr>
        <w:t xml:space="preserve"> a</w:t>
      </w:r>
      <w:r w:rsidR="004D6C05">
        <w:rPr>
          <w:rFonts w:ascii="Times New Roman" w:hAnsi="Times New Roman"/>
          <w:sz w:val="24"/>
          <w:szCs w:val="24"/>
        </w:rPr>
        <w:t> na dočasnej úradnej tabuli stavebného úradu v mieste stavby.</w:t>
      </w:r>
      <w:r>
        <w:rPr>
          <w:rFonts w:ascii="Times New Roman" w:hAnsi="Times New Roman"/>
          <w:sz w:val="24"/>
          <w:szCs w:val="24"/>
        </w:rPr>
        <w:t>“.</w:t>
      </w:r>
    </w:p>
    <w:p w:rsidR="00E26AB9" w:rsidP="00921856">
      <w:pPr>
        <w:pStyle w:val="BodyText"/>
        <w:bidi w:val="0"/>
        <w:spacing w:before="0"/>
        <w:ind w:left="0" w:firstLine="0"/>
        <w:rPr>
          <w:rFonts w:ascii="Times New Roman" w:hAnsi="Times New Roman"/>
          <w:sz w:val="24"/>
          <w:szCs w:val="24"/>
        </w:rPr>
      </w:pPr>
    </w:p>
    <w:p w:rsidR="00FD30B8" w:rsidP="00921856">
      <w:pPr>
        <w:pStyle w:val="BodyText"/>
        <w:numPr>
          <w:numId w:val="17"/>
        </w:numPr>
        <w:bidi w:val="0"/>
        <w:spacing w:before="0"/>
        <w:ind w:left="426" w:hanging="284"/>
        <w:rPr>
          <w:rFonts w:ascii="Times New Roman" w:hAnsi="Times New Roman"/>
          <w:sz w:val="24"/>
          <w:szCs w:val="24"/>
        </w:rPr>
      </w:pPr>
      <w:r>
        <w:rPr>
          <w:rFonts w:ascii="Times New Roman" w:hAnsi="Times New Roman"/>
          <w:sz w:val="24"/>
          <w:szCs w:val="24"/>
        </w:rPr>
        <w:t>V § 42 ods. 2 druhá veta znie: „Doručenie sa uskutoční vyvesením územného rozhodnutia po dobu 15 dní na úradnej tabuli stavebného úradu.“</w:t>
      </w:r>
      <w:r w:rsidR="00415C61">
        <w:rPr>
          <w:rFonts w:ascii="Times New Roman" w:hAnsi="Times New Roman"/>
          <w:sz w:val="24"/>
          <w:szCs w:val="24"/>
        </w:rPr>
        <w:t xml:space="preserve"> a na konci  sa pripája</w:t>
      </w:r>
      <w:r w:rsidR="00D83EC2">
        <w:rPr>
          <w:rFonts w:ascii="Times New Roman" w:hAnsi="Times New Roman"/>
          <w:sz w:val="24"/>
          <w:szCs w:val="24"/>
        </w:rPr>
        <w:t xml:space="preserve"> táto veta</w:t>
      </w:r>
      <w:r w:rsidR="00415C61">
        <w:rPr>
          <w:rFonts w:ascii="Times New Roman" w:hAnsi="Times New Roman"/>
          <w:sz w:val="24"/>
          <w:szCs w:val="24"/>
        </w:rPr>
        <w:t xml:space="preserve">: „Stavebný úrad súčasne zverejní územné rozhodnutie aj na svojom webovom sídle a stručnú informáciu o vydaní územného rozhodnutia </w:t>
      </w:r>
      <w:r w:rsidR="00E61E68">
        <w:rPr>
          <w:rFonts w:ascii="Times New Roman" w:hAnsi="Times New Roman"/>
          <w:sz w:val="24"/>
          <w:szCs w:val="24"/>
        </w:rPr>
        <w:t>na dočasnej úradnej tabuli stavebného úradu v mieste stavby.</w:t>
      </w:r>
      <w:r w:rsidR="00415C61">
        <w:rPr>
          <w:rFonts w:ascii="Times New Roman" w:hAnsi="Times New Roman"/>
          <w:sz w:val="24"/>
          <w:szCs w:val="24"/>
        </w:rPr>
        <w:t>“.</w:t>
      </w:r>
    </w:p>
    <w:p w:rsidR="00276AB3" w:rsidP="00276AB3">
      <w:pPr>
        <w:pStyle w:val="ListParagraph"/>
        <w:bidi w:val="0"/>
        <w:rPr>
          <w:rFonts w:ascii="Times New Roman" w:hAnsi="Times New Roman"/>
          <w:sz w:val="24"/>
          <w:szCs w:val="24"/>
        </w:rPr>
      </w:pPr>
    </w:p>
    <w:p w:rsidR="00276AB3" w:rsidP="00276AB3">
      <w:pPr>
        <w:pStyle w:val="BodyText"/>
        <w:numPr>
          <w:numId w:val="17"/>
        </w:numPr>
        <w:bidi w:val="0"/>
        <w:spacing w:before="0"/>
        <w:ind w:left="426" w:hanging="284"/>
        <w:rPr>
          <w:rFonts w:ascii="Times New Roman" w:hAnsi="Times New Roman"/>
          <w:sz w:val="24"/>
          <w:szCs w:val="24"/>
        </w:rPr>
      </w:pPr>
      <w:r>
        <w:rPr>
          <w:rFonts w:ascii="Times New Roman" w:hAnsi="Times New Roman"/>
          <w:sz w:val="24"/>
          <w:szCs w:val="24"/>
        </w:rPr>
        <w:t xml:space="preserve">V  § 42 ods. 3 druhá veta znie: „Doručenie sa uskutoční vyvesením územného rozhodnutia po dobu 15 dní na úradnej tabuli stavebného úradu.“ a na konci  sa pripája </w:t>
      </w:r>
      <w:r w:rsidR="00D83EC2">
        <w:rPr>
          <w:rFonts w:ascii="Times New Roman" w:hAnsi="Times New Roman"/>
          <w:sz w:val="24"/>
          <w:szCs w:val="24"/>
        </w:rPr>
        <w:t xml:space="preserve">táto </w:t>
      </w:r>
      <w:r>
        <w:rPr>
          <w:rFonts w:ascii="Times New Roman" w:hAnsi="Times New Roman"/>
          <w:sz w:val="24"/>
          <w:szCs w:val="24"/>
        </w:rPr>
        <w:t>veta: „Stavebný úrad súčasne zverejní územné rozhodnutie aj na svojom webovom sídle a stručnú informáciu o vydaní územného rozhodnutia na dočasnej úradnej tabuli stavebného úradu v mieste stavby.“.</w:t>
      </w:r>
    </w:p>
    <w:p w:rsidR="004663DC" w:rsidP="004663DC">
      <w:pPr>
        <w:pStyle w:val="BodyText"/>
        <w:bidi w:val="0"/>
        <w:ind w:left="0" w:firstLine="0"/>
        <w:rPr>
          <w:rFonts w:ascii="Times New Roman" w:hAnsi="Times New Roman"/>
          <w:sz w:val="24"/>
          <w:szCs w:val="24"/>
        </w:rPr>
      </w:pPr>
    </w:p>
    <w:p w:rsidR="00631371" w:rsidP="00E213E2">
      <w:pPr>
        <w:pStyle w:val="BodyText"/>
        <w:numPr>
          <w:numId w:val="17"/>
        </w:numPr>
        <w:bidi w:val="0"/>
        <w:spacing w:before="0"/>
        <w:ind w:left="426" w:hanging="284"/>
        <w:rPr>
          <w:rFonts w:ascii="Times New Roman" w:hAnsi="Times New Roman"/>
          <w:sz w:val="24"/>
          <w:szCs w:val="24"/>
        </w:rPr>
      </w:pPr>
      <w:r>
        <w:rPr>
          <w:rFonts w:ascii="Times New Roman" w:hAnsi="Times New Roman"/>
          <w:sz w:val="24"/>
          <w:szCs w:val="24"/>
        </w:rPr>
        <w:t>Za § 46d sa vkladá § 46e, ktorý znie:</w:t>
      </w:r>
    </w:p>
    <w:p w:rsidR="00631371" w:rsidP="00631371">
      <w:pPr>
        <w:pStyle w:val="BodyText"/>
        <w:bidi w:val="0"/>
        <w:ind w:left="4248" w:firstLine="0"/>
        <w:rPr>
          <w:rFonts w:ascii="Times New Roman" w:hAnsi="Times New Roman"/>
          <w:sz w:val="24"/>
          <w:szCs w:val="24"/>
        </w:rPr>
      </w:pPr>
      <w:r>
        <w:rPr>
          <w:rFonts w:ascii="Times New Roman" w:hAnsi="Times New Roman"/>
          <w:sz w:val="24"/>
          <w:szCs w:val="24"/>
        </w:rPr>
        <w:t>„§ 46e</w:t>
      </w:r>
    </w:p>
    <w:p w:rsidR="00415C61" w:rsidP="001A0853">
      <w:pPr>
        <w:pStyle w:val="BodyText"/>
        <w:tabs>
          <w:tab w:val="left" w:pos="1134"/>
        </w:tabs>
        <w:bidi w:val="0"/>
        <w:spacing w:before="360"/>
        <w:ind w:left="426" w:firstLine="0"/>
        <w:rPr>
          <w:rFonts w:ascii="Times New Roman" w:hAnsi="Times New Roman"/>
          <w:sz w:val="24"/>
          <w:szCs w:val="24"/>
        </w:rPr>
      </w:pPr>
      <w:r w:rsidRPr="00264E20" w:rsidR="00526894">
        <w:rPr>
          <w:rFonts w:ascii="Times New Roman" w:hAnsi="Times New Roman"/>
          <w:sz w:val="24"/>
          <w:szCs w:val="24"/>
        </w:rPr>
        <w:tab/>
      </w:r>
      <w:r w:rsidRPr="00264E20" w:rsidR="00631371">
        <w:rPr>
          <w:rFonts w:ascii="Times New Roman" w:hAnsi="Times New Roman"/>
          <w:sz w:val="24"/>
          <w:szCs w:val="24"/>
        </w:rPr>
        <w:t>Osoby podľa</w:t>
      </w:r>
      <w:r w:rsidRPr="00264E20" w:rsidR="002D004D">
        <w:rPr>
          <w:rFonts w:ascii="Times New Roman" w:hAnsi="Times New Roman"/>
          <w:sz w:val="24"/>
          <w:szCs w:val="24"/>
        </w:rPr>
        <w:t xml:space="preserve"> § 44</w:t>
      </w:r>
      <w:r w:rsidRPr="00264E20" w:rsidR="00591892">
        <w:rPr>
          <w:rFonts w:ascii="Times New Roman" w:hAnsi="Times New Roman"/>
          <w:sz w:val="24"/>
          <w:szCs w:val="24"/>
        </w:rPr>
        <w:t>,</w:t>
      </w:r>
      <w:r w:rsidRPr="00264E20" w:rsidR="00631371">
        <w:rPr>
          <w:rFonts w:ascii="Times New Roman" w:hAnsi="Times New Roman"/>
          <w:sz w:val="24"/>
          <w:szCs w:val="24"/>
        </w:rPr>
        <w:t xml:space="preserve"> § 46 až</w:t>
      </w:r>
      <w:r w:rsidRPr="00264E20" w:rsidR="00A34566">
        <w:rPr>
          <w:rFonts w:ascii="Times New Roman" w:hAnsi="Times New Roman"/>
          <w:sz w:val="24"/>
          <w:szCs w:val="24"/>
        </w:rPr>
        <w:t xml:space="preserve"> </w:t>
      </w:r>
      <w:r w:rsidRPr="00264E20" w:rsidR="00631371">
        <w:rPr>
          <w:rFonts w:ascii="Times New Roman" w:hAnsi="Times New Roman"/>
          <w:sz w:val="24"/>
          <w:szCs w:val="24"/>
        </w:rPr>
        <w:t>46</w:t>
      </w:r>
      <w:r w:rsidRPr="00264E20" w:rsidR="00DC515F">
        <w:rPr>
          <w:rFonts w:ascii="Times New Roman" w:hAnsi="Times New Roman"/>
          <w:sz w:val="24"/>
          <w:szCs w:val="24"/>
        </w:rPr>
        <w:t>b</w:t>
      </w:r>
      <w:r w:rsidRPr="00264E20" w:rsidR="00631371">
        <w:rPr>
          <w:rFonts w:ascii="Times New Roman" w:hAnsi="Times New Roman"/>
          <w:sz w:val="24"/>
          <w:szCs w:val="24"/>
        </w:rPr>
        <w:t xml:space="preserve"> sú povinné</w:t>
      </w:r>
      <w:r w:rsidR="00E213E2">
        <w:rPr>
          <w:rFonts w:ascii="Times New Roman" w:hAnsi="Times New Roman"/>
          <w:sz w:val="24"/>
          <w:szCs w:val="24"/>
        </w:rPr>
        <w:t xml:space="preserve"> oboznámiť sa s územným rozhodnutím, stavebným povolením</w:t>
      </w:r>
      <w:r w:rsidR="00F0038F">
        <w:rPr>
          <w:rFonts w:ascii="Times New Roman" w:hAnsi="Times New Roman"/>
          <w:sz w:val="24"/>
          <w:szCs w:val="24"/>
        </w:rPr>
        <w:t>, dokladmi, projektovou dokumentáciou</w:t>
      </w:r>
      <w:r w:rsidR="00E213E2">
        <w:rPr>
          <w:rFonts w:ascii="Times New Roman" w:hAnsi="Times New Roman"/>
          <w:sz w:val="24"/>
          <w:szCs w:val="24"/>
        </w:rPr>
        <w:t xml:space="preserve"> a</w:t>
      </w:r>
      <w:r w:rsidRPr="00264E20" w:rsidR="00631371">
        <w:rPr>
          <w:rFonts w:ascii="Times New Roman" w:hAnsi="Times New Roman"/>
          <w:sz w:val="24"/>
          <w:szCs w:val="24"/>
        </w:rPr>
        <w:t xml:space="preserve"> vykonávať svoju činnosť na stavbe</w:t>
      </w:r>
      <w:r w:rsidR="009C7942">
        <w:rPr>
          <w:rFonts w:ascii="Times New Roman" w:hAnsi="Times New Roman"/>
          <w:sz w:val="24"/>
          <w:szCs w:val="24"/>
        </w:rPr>
        <w:t xml:space="preserve"> a na stavenisku</w:t>
      </w:r>
      <w:r w:rsidRPr="00264E20" w:rsidR="00631371">
        <w:rPr>
          <w:rFonts w:ascii="Times New Roman" w:hAnsi="Times New Roman"/>
          <w:sz w:val="24"/>
          <w:szCs w:val="24"/>
        </w:rPr>
        <w:t xml:space="preserve"> </w:t>
      </w:r>
      <w:r w:rsidRPr="00264E20" w:rsidR="00526894">
        <w:rPr>
          <w:rFonts w:ascii="Times New Roman" w:hAnsi="Times New Roman"/>
          <w:sz w:val="24"/>
          <w:szCs w:val="24"/>
        </w:rPr>
        <w:t xml:space="preserve">podľa </w:t>
      </w:r>
      <w:r w:rsidRPr="00264E20" w:rsidR="00EB521A">
        <w:rPr>
          <w:rFonts w:ascii="Times New Roman" w:hAnsi="Times New Roman"/>
          <w:sz w:val="24"/>
          <w:szCs w:val="24"/>
        </w:rPr>
        <w:t>stavebn</w:t>
      </w:r>
      <w:r w:rsidRPr="00264E20" w:rsidR="00526894">
        <w:rPr>
          <w:rFonts w:ascii="Times New Roman" w:hAnsi="Times New Roman"/>
          <w:sz w:val="24"/>
          <w:szCs w:val="24"/>
        </w:rPr>
        <w:t>ého</w:t>
      </w:r>
      <w:r w:rsidRPr="00264E20" w:rsidR="00EB521A">
        <w:rPr>
          <w:rFonts w:ascii="Times New Roman" w:hAnsi="Times New Roman"/>
          <w:sz w:val="24"/>
          <w:szCs w:val="24"/>
        </w:rPr>
        <w:t xml:space="preserve"> povolen</w:t>
      </w:r>
      <w:r w:rsidRPr="00264E20" w:rsidR="00526894">
        <w:rPr>
          <w:rFonts w:ascii="Times New Roman" w:hAnsi="Times New Roman"/>
          <w:sz w:val="24"/>
          <w:szCs w:val="24"/>
        </w:rPr>
        <w:t>ia</w:t>
      </w:r>
      <w:r w:rsidRPr="00264E20" w:rsidR="00EB521A">
        <w:rPr>
          <w:rFonts w:ascii="Times New Roman" w:hAnsi="Times New Roman"/>
          <w:sz w:val="24"/>
          <w:szCs w:val="24"/>
        </w:rPr>
        <w:t xml:space="preserve"> a</w:t>
      </w:r>
      <w:r w:rsidRPr="00264E20" w:rsidR="00526894">
        <w:rPr>
          <w:rFonts w:ascii="Times New Roman" w:hAnsi="Times New Roman"/>
          <w:sz w:val="24"/>
          <w:szCs w:val="24"/>
        </w:rPr>
        <w:t xml:space="preserve">lebo </w:t>
      </w:r>
      <w:r w:rsidRPr="00264E20" w:rsidR="00FE4E9D">
        <w:rPr>
          <w:rFonts w:ascii="Times New Roman" w:hAnsi="Times New Roman"/>
          <w:sz w:val="24"/>
          <w:szCs w:val="24"/>
        </w:rPr>
        <w:t>písomn</w:t>
      </w:r>
      <w:r w:rsidRPr="00264E20" w:rsidR="00526894">
        <w:rPr>
          <w:rFonts w:ascii="Times New Roman" w:hAnsi="Times New Roman"/>
          <w:sz w:val="24"/>
          <w:szCs w:val="24"/>
        </w:rPr>
        <w:t xml:space="preserve">ého </w:t>
      </w:r>
      <w:r w:rsidRPr="00264E20" w:rsidR="00FE4E9D">
        <w:rPr>
          <w:rFonts w:ascii="Times New Roman" w:hAnsi="Times New Roman"/>
          <w:sz w:val="24"/>
          <w:szCs w:val="24"/>
        </w:rPr>
        <w:t>oznámen</w:t>
      </w:r>
      <w:r w:rsidRPr="00264E20" w:rsidR="00526894">
        <w:rPr>
          <w:rFonts w:ascii="Times New Roman" w:hAnsi="Times New Roman"/>
          <w:sz w:val="24"/>
          <w:szCs w:val="24"/>
        </w:rPr>
        <w:t>ia</w:t>
      </w:r>
      <w:r w:rsidRPr="00264E20" w:rsidR="00FE4E9D">
        <w:rPr>
          <w:rFonts w:ascii="Times New Roman" w:hAnsi="Times New Roman"/>
          <w:sz w:val="24"/>
          <w:szCs w:val="24"/>
        </w:rPr>
        <w:t xml:space="preserve"> </w:t>
      </w:r>
      <w:r w:rsidR="00F0038F">
        <w:rPr>
          <w:rFonts w:ascii="Times New Roman" w:hAnsi="Times New Roman"/>
          <w:sz w:val="24"/>
          <w:szCs w:val="24"/>
        </w:rPr>
        <w:t xml:space="preserve"> </w:t>
      </w:r>
      <w:r w:rsidRPr="00264E20" w:rsidR="00FE4E9D">
        <w:rPr>
          <w:rFonts w:ascii="Times New Roman" w:hAnsi="Times New Roman"/>
          <w:sz w:val="24"/>
          <w:szCs w:val="24"/>
        </w:rPr>
        <w:t xml:space="preserve">stavebného </w:t>
      </w:r>
      <w:r w:rsidR="00F0038F">
        <w:rPr>
          <w:rFonts w:ascii="Times New Roman" w:hAnsi="Times New Roman"/>
          <w:sz w:val="24"/>
          <w:szCs w:val="24"/>
        </w:rPr>
        <w:t xml:space="preserve"> </w:t>
      </w:r>
      <w:r w:rsidRPr="00264E20" w:rsidR="00FE4E9D">
        <w:rPr>
          <w:rFonts w:ascii="Times New Roman" w:hAnsi="Times New Roman"/>
          <w:sz w:val="24"/>
          <w:szCs w:val="24"/>
        </w:rPr>
        <w:t xml:space="preserve">úradu </w:t>
      </w:r>
      <w:r w:rsidR="00F0038F">
        <w:rPr>
          <w:rFonts w:ascii="Times New Roman" w:hAnsi="Times New Roman"/>
          <w:sz w:val="24"/>
          <w:szCs w:val="24"/>
        </w:rPr>
        <w:t xml:space="preserve"> </w:t>
      </w:r>
      <w:r w:rsidRPr="00264E20" w:rsidR="00FE4E9D">
        <w:rPr>
          <w:rFonts w:ascii="Times New Roman" w:hAnsi="Times New Roman"/>
          <w:sz w:val="24"/>
          <w:szCs w:val="24"/>
        </w:rPr>
        <w:t>podľa § 57 ods. 2</w:t>
      </w:r>
      <w:r w:rsidRPr="0005532C" w:rsidR="00C122F5">
        <w:rPr>
          <w:rFonts w:ascii="Times New Roman" w:hAnsi="Times New Roman"/>
          <w:sz w:val="24"/>
          <w:szCs w:val="24"/>
        </w:rPr>
        <w:t xml:space="preserve">. </w:t>
      </w:r>
      <w:r w:rsidRPr="0005532C" w:rsidR="00264E20">
        <w:rPr>
          <w:rFonts w:ascii="Times New Roman" w:hAnsi="Times New Roman"/>
          <w:sz w:val="24"/>
          <w:szCs w:val="24"/>
        </w:rPr>
        <w:t xml:space="preserve"> </w:t>
      </w:r>
      <w:r w:rsidRPr="0005532C" w:rsidR="00C122F5">
        <w:rPr>
          <w:rFonts w:ascii="Times New Roman" w:hAnsi="Times New Roman"/>
          <w:sz w:val="24"/>
          <w:szCs w:val="24"/>
        </w:rPr>
        <w:t>A</w:t>
      </w:r>
      <w:r w:rsidRPr="0005532C" w:rsidR="00264E20">
        <w:rPr>
          <w:rFonts w:ascii="Times New Roman" w:hAnsi="Times New Roman"/>
          <w:sz w:val="24"/>
          <w:szCs w:val="24"/>
        </w:rPr>
        <w:t>k ide o stavby, ich zmeny a udržiavacie práce podľa § 56 okrem stavieb uvedených v §</w:t>
      </w:r>
      <w:r w:rsidRPr="0005532C" w:rsidR="00F0038F">
        <w:rPr>
          <w:rFonts w:ascii="Times New Roman" w:hAnsi="Times New Roman"/>
          <w:sz w:val="24"/>
          <w:szCs w:val="24"/>
        </w:rPr>
        <w:t xml:space="preserve"> </w:t>
      </w:r>
      <w:r w:rsidRPr="0005532C" w:rsidR="00264E20">
        <w:rPr>
          <w:rFonts w:ascii="Times New Roman" w:hAnsi="Times New Roman"/>
          <w:sz w:val="24"/>
          <w:szCs w:val="24"/>
        </w:rPr>
        <w:t>39a ods. 3,</w:t>
      </w:r>
      <w:r w:rsidRPr="0005532C" w:rsidR="00C122F5">
        <w:rPr>
          <w:rFonts w:ascii="Times New Roman" w:hAnsi="Times New Roman"/>
          <w:sz w:val="24"/>
          <w:szCs w:val="24"/>
        </w:rPr>
        <w:t xml:space="preserve"> sú tieto osoby povinné vykonávať svoju činnosť na stavbe</w:t>
      </w:r>
      <w:r w:rsidRPr="0005532C" w:rsidR="00264E20">
        <w:rPr>
          <w:rFonts w:ascii="Times New Roman" w:hAnsi="Times New Roman"/>
          <w:sz w:val="24"/>
          <w:szCs w:val="24"/>
        </w:rPr>
        <w:t xml:space="preserve"> podľa územného rozhodnutia</w:t>
      </w:r>
      <w:r w:rsidRPr="0005532C" w:rsidR="00631371">
        <w:rPr>
          <w:rFonts w:ascii="Times New Roman" w:hAnsi="Times New Roman"/>
          <w:sz w:val="24"/>
          <w:szCs w:val="24"/>
        </w:rPr>
        <w:t>.</w:t>
      </w:r>
      <w:r w:rsidRPr="0005532C" w:rsidR="00FA0D83">
        <w:rPr>
          <w:rFonts w:ascii="Times New Roman" w:hAnsi="Times New Roman"/>
          <w:sz w:val="24"/>
          <w:szCs w:val="24"/>
        </w:rPr>
        <w:t>“</w:t>
      </w:r>
      <w:r w:rsidRPr="0005532C" w:rsidR="00870606">
        <w:rPr>
          <w:rFonts w:ascii="Times New Roman" w:hAnsi="Times New Roman"/>
          <w:sz w:val="24"/>
          <w:szCs w:val="24"/>
        </w:rPr>
        <w:t>.</w:t>
      </w:r>
    </w:p>
    <w:p w:rsidR="00B90F76" w:rsidP="00B90F76">
      <w:pPr>
        <w:pStyle w:val="BodyText"/>
        <w:numPr>
          <w:numId w:val="17"/>
        </w:numPr>
        <w:tabs>
          <w:tab w:val="left" w:pos="1134"/>
        </w:tabs>
        <w:bidi w:val="0"/>
        <w:spacing w:before="360"/>
        <w:rPr>
          <w:rFonts w:ascii="Times New Roman" w:hAnsi="Times New Roman"/>
          <w:sz w:val="24"/>
          <w:szCs w:val="24"/>
        </w:rPr>
      </w:pPr>
      <w:r>
        <w:rPr>
          <w:rFonts w:ascii="Times New Roman" w:hAnsi="Times New Roman"/>
          <w:sz w:val="24"/>
          <w:szCs w:val="24"/>
        </w:rPr>
        <w:t xml:space="preserve">V § 55 </w:t>
      </w:r>
      <w:r w:rsidR="00DE1827">
        <w:rPr>
          <w:rFonts w:ascii="Times New Roman" w:hAnsi="Times New Roman"/>
          <w:sz w:val="24"/>
          <w:szCs w:val="24"/>
        </w:rPr>
        <w:t xml:space="preserve">sa </w:t>
      </w:r>
      <w:r>
        <w:rPr>
          <w:rFonts w:ascii="Times New Roman" w:hAnsi="Times New Roman"/>
          <w:sz w:val="24"/>
          <w:szCs w:val="24"/>
        </w:rPr>
        <w:t>ods</w:t>
      </w:r>
      <w:r w:rsidR="00DE1827">
        <w:rPr>
          <w:rFonts w:ascii="Times New Roman" w:hAnsi="Times New Roman"/>
          <w:sz w:val="24"/>
          <w:szCs w:val="24"/>
        </w:rPr>
        <w:t>ek</w:t>
      </w:r>
      <w:r>
        <w:rPr>
          <w:rFonts w:ascii="Times New Roman" w:hAnsi="Times New Roman"/>
          <w:sz w:val="24"/>
          <w:szCs w:val="24"/>
        </w:rPr>
        <w:t xml:space="preserve"> 2 dopĺňa písmeno</w:t>
      </w:r>
      <w:r w:rsidR="00DE1827">
        <w:rPr>
          <w:rFonts w:ascii="Times New Roman" w:hAnsi="Times New Roman"/>
          <w:sz w:val="24"/>
          <w:szCs w:val="24"/>
        </w:rPr>
        <w:t>m</w:t>
      </w:r>
      <w:r>
        <w:rPr>
          <w:rFonts w:ascii="Times New Roman" w:hAnsi="Times New Roman"/>
          <w:sz w:val="24"/>
          <w:szCs w:val="24"/>
        </w:rPr>
        <w:t xml:space="preserve"> </w:t>
      </w:r>
      <w:r w:rsidR="009B7346">
        <w:rPr>
          <w:rFonts w:ascii="Times New Roman" w:hAnsi="Times New Roman"/>
          <w:sz w:val="24"/>
          <w:szCs w:val="24"/>
        </w:rPr>
        <w:t>h</w:t>
      </w:r>
      <w:r>
        <w:rPr>
          <w:rFonts w:ascii="Times New Roman" w:hAnsi="Times New Roman"/>
          <w:sz w:val="24"/>
          <w:szCs w:val="24"/>
        </w:rPr>
        <w:t>)</w:t>
      </w:r>
      <w:r w:rsidR="00DE1827">
        <w:rPr>
          <w:rFonts w:ascii="Times New Roman" w:hAnsi="Times New Roman"/>
          <w:sz w:val="24"/>
          <w:szCs w:val="24"/>
        </w:rPr>
        <w:t>, ktoré znie:</w:t>
      </w:r>
    </w:p>
    <w:p w:rsidR="00DE1827" w:rsidRPr="0005532C" w:rsidP="00DE1827">
      <w:pPr>
        <w:pStyle w:val="BodyText"/>
        <w:tabs>
          <w:tab w:val="left" w:pos="1134"/>
        </w:tabs>
        <w:bidi w:val="0"/>
        <w:spacing w:before="360"/>
        <w:ind w:left="360" w:firstLine="0"/>
        <w:rPr>
          <w:rFonts w:ascii="Times New Roman" w:hAnsi="Times New Roman"/>
          <w:sz w:val="24"/>
          <w:szCs w:val="24"/>
        </w:rPr>
      </w:pPr>
      <w:r>
        <w:rPr>
          <w:rFonts w:ascii="Times New Roman" w:hAnsi="Times New Roman"/>
          <w:sz w:val="24"/>
          <w:szCs w:val="24"/>
        </w:rPr>
        <w:t>„</w:t>
      </w:r>
      <w:r w:rsidR="009B7346">
        <w:rPr>
          <w:rFonts w:ascii="Times New Roman" w:hAnsi="Times New Roman"/>
          <w:sz w:val="24"/>
          <w:szCs w:val="24"/>
        </w:rPr>
        <w:t>h</w:t>
      </w:r>
      <w:r>
        <w:rPr>
          <w:rFonts w:ascii="Times New Roman" w:hAnsi="Times New Roman"/>
          <w:sz w:val="24"/>
          <w:szCs w:val="24"/>
        </w:rPr>
        <w:t>) pri fóliovníkoch.“.</w:t>
      </w:r>
    </w:p>
    <w:p w:rsidR="002F6F4B" w:rsidP="00473CFB">
      <w:pPr>
        <w:pStyle w:val="BodyText"/>
        <w:numPr>
          <w:numId w:val="17"/>
        </w:numPr>
        <w:tabs>
          <w:tab w:val="left" w:pos="426"/>
        </w:tabs>
        <w:bidi w:val="0"/>
        <w:spacing w:before="360"/>
        <w:ind w:left="426" w:hanging="284"/>
        <w:rPr>
          <w:rFonts w:ascii="Times New Roman" w:hAnsi="Times New Roman"/>
          <w:sz w:val="24"/>
          <w:szCs w:val="24"/>
        </w:rPr>
      </w:pPr>
      <w:r w:rsidR="00415C61">
        <w:rPr>
          <w:rFonts w:ascii="Times New Roman" w:hAnsi="Times New Roman"/>
          <w:sz w:val="24"/>
          <w:szCs w:val="24"/>
        </w:rPr>
        <w:t>V § 61 ods.</w:t>
      </w:r>
      <w:r w:rsidR="00473CFB">
        <w:rPr>
          <w:rFonts w:ascii="Times New Roman" w:hAnsi="Times New Roman"/>
          <w:sz w:val="24"/>
          <w:szCs w:val="24"/>
        </w:rPr>
        <w:t xml:space="preserve"> </w:t>
      </w:r>
      <w:r w:rsidR="00415C61">
        <w:rPr>
          <w:rFonts w:ascii="Times New Roman" w:hAnsi="Times New Roman"/>
          <w:sz w:val="24"/>
          <w:szCs w:val="24"/>
        </w:rPr>
        <w:t xml:space="preserve">4 sa </w:t>
      </w:r>
      <w:r w:rsidR="00CE21A4">
        <w:rPr>
          <w:rFonts w:ascii="Times New Roman" w:hAnsi="Times New Roman"/>
          <w:sz w:val="24"/>
          <w:szCs w:val="24"/>
        </w:rPr>
        <w:t xml:space="preserve">na konci sa pripája </w:t>
      </w:r>
      <w:r w:rsidRPr="0005532C" w:rsidR="00C122F5">
        <w:rPr>
          <w:rFonts w:ascii="Times New Roman" w:hAnsi="Times New Roman"/>
          <w:sz w:val="24"/>
          <w:szCs w:val="24"/>
        </w:rPr>
        <w:t xml:space="preserve">táto </w:t>
      </w:r>
      <w:r w:rsidRPr="0005532C" w:rsidR="00CE21A4">
        <w:rPr>
          <w:rFonts w:ascii="Times New Roman" w:hAnsi="Times New Roman"/>
          <w:sz w:val="24"/>
          <w:szCs w:val="24"/>
        </w:rPr>
        <w:t>veta</w:t>
      </w:r>
      <w:r w:rsidRPr="0005532C" w:rsidR="00415C61">
        <w:rPr>
          <w:rFonts w:ascii="Times New Roman" w:hAnsi="Times New Roman"/>
          <w:sz w:val="24"/>
          <w:szCs w:val="24"/>
        </w:rPr>
        <w:t>:</w:t>
      </w:r>
      <w:r w:rsidRPr="0005532C" w:rsidR="00CE21A4">
        <w:rPr>
          <w:rFonts w:ascii="Times New Roman" w:hAnsi="Times New Roman"/>
          <w:sz w:val="24"/>
          <w:szCs w:val="24"/>
        </w:rPr>
        <w:t xml:space="preserve"> </w:t>
      </w:r>
      <w:r w:rsidR="00CE21A4">
        <w:rPr>
          <w:rFonts w:ascii="Times New Roman" w:hAnsi="Times New Roman"/>
          <w:sz w:val="24"/>
          <w:szCs w:val="24"/>
        </w:rPr>
        <w:t>„</w:t>
      </w:r>
      <w:r>
        <w:rPr>
          <w:rFonts w:ascii="Times New Roman" w:hAnsi="Times New Roman"/>
          <w:sz w:val="24"/>
          <w:szCs w:val="24"/>
        </w:rPr>
        <w:t>S</w:t>
      </w:r>
      <w:r w:rsidR="00CE21A4">
        <w:rPr>
          <w:rFonts w:ascii="Times New Roman" w:hAnsi="Times New Roman"/>
          <w:sz w:val="24"/>
          <w:szCs w:val="24"/>
        </w:rPr>
        <w:t xml:space="preserve">tavebný úrad oznámenie o začatí stavebného konania </w:t>
      </w:r>
      <w:r>
        <w:rPr>
          <w:rFonts w:ascii="Times New Roman" w:hAnsi="Times New Roman"/>
          <w:sz w:val="24"/>
          <w:szCs w:val="24"/>
        </w:rPr>
        <w:t xml:space="preserve"> súčasne</w:t>
      </w:r>
      <w:r w:rsidR="00CE21A4">
        <w:rPr>
          <w:rFonts w:ascii="Times New Roman" w:hAnsi="Times New Roman"/>
          <w:sz w:val="24"/>
          <w:szCs w:val="24"/>
        </w:rPr>
        <w:t xml:space="preserve"> zverejní  na svojom webovom sídle </w:t>
      </w:r>
      <w:r>
        <w:rPr>
          <w:rFonts w:ascii="Times New Roman" w:hAnsi="Times New Roman"/>
          <w:sz w:val="24"/>
          <w:szCs w:val="24"/>
        </w:rPr>
        <w:t>a na dočasnej úradnej tabuli stavebného úradu v mieste stavby.“.</w:t>
      </w:r>
      <w:r>
        <w:rPr>
          <w:rFonts w:ascii="Times New Roman" w:hAnsi="Times New Roman"/>
          <w:sz w:val="24"/>
          <w:szCs w:val="24"/>
        </w:rPr>
        <w:t xml:space="preserve"> </w:t>
      </w:r>
    </w:p>
    <w:p w:rsidR="00BF575D" w:rsidRPr="002F6F4B" w:rsidP="00415C61">
      <w:pPr>
        <w:pStyle w:val="BodyText"/>
        <w:numPr>
          <w:numId w:val="17"/>
        </w:numPr>
        <w:bidi w:val="0"/>
        <w:spacing w:before="360"/>
        <w:ind w:left="426" w:hanging="284"/>
        <w:rPr>
          <w:rFonts w:ascii="Times New Roman" w:hAnsi="Times New Roman"/>
          <w:sz w:val="24"/>
          <w:szCs w:val="24"/>
        </w:rPr>
      </w:pPr>
      <w:r w:rsidRPr="002F6F4B" w:rsidR="00AB4351">
        <w:rPr>
          <w:rFonts w:ascii="Times New Roman" w:hAnsi="Times New Roman"/>
          <w:sz w:val="24"/>
          <w:szCs w:val="24"/>
        </w:rPr>
        <w:t xml:space="preserve">V § 67 ods. 2 sa </w:t>
      </w:r>
      <w:r w:rsidR="00473CFB">
        <w:rPr>
          <w:rFonts w:ascii="Times New Roman" w:hAnsi="Times New Roman"/>
          <w:sz w:val="24"/>
          <w:szCs w:val="24"/>
        </w:rPr>
        <w:t xml:space="preserve"> bodka </w:t>
      </w:r>
      <w:r w:rsidRPr="002F6F4B" w:rsidR="00AB4351">
        <w:rPr>
          <w:rFonts w:ascii="Times New Roman" w:hAnsi="Times New Roman"/>
          <w:sz w:val="24"/>
          <w:szCs w:val="24"/>
        </w:rPr>
        <w:t xml:space="preserve">na konci </w:t>
      </w:r>
      <w:r w:rsidR="00473CFB">
        <w:rPr>
          <w:rFonts w:ascii="Times New Roman" w:hAnsi="Times New Roman"/>
          <w:sz w:val="24"/>
          <w:szCs w:val="24"/>
        </w:rPr>
        <w:t xml:space="preserve">nahrádza čiarkou a pripájajú sa tieto slová: </w:t>
      </w:r>
      <w:r w:rsidRPr="002F6F4B" w:rsidR="00AB4351">
        <w:rPr>
          <w:rFonts w:ascii="Times New Roman" w:hAnsi="Times New Roman"/>
          <w:sz w:val="24"/>
          <w:szCs w:val="24"/>
        </w:rPr>
        <w:t xml:space="preserve">„alebo </w:t>
      </w:r>
      <w:r w:rsidRPr="002F6F4B" w:rsidR="00B94A94">
        <w:rPr>
          <w:rFonts w:ascii="Times New Roman" w:hAnsi="Times New Roman"/>
          <w:sz w:val="24"/>
          <w:szCs w:val="24"/>
        </w:rPr>
        <w:t xml:space="preserve">ak </w:t>
      </w:r>
      <w:r w:rsidRPr="002F6F4B" w:rsidR="00AB4351">
        <w:rPr>
          <w:rFonts w:ascii="Times New Roman" w:hAnsi="Times New Roman"/>
          <w:sz w:val="24"/>
          <w:szCs w:val="24"/>
        </w:rPr>
        <w:t xml:space="preserve">stavebník začal uskutočňovať zmenu </w:t>
      </w:r>
      <w:r w:rsidR="00F0038F">
        <w:rPr>
          <w:rFonts w:ascii="Times New Roman" w:hAnsi="Times New Roman"/>
          <w:sz w:val="24"/>
          <w:szCs w:val="24"/>
        </w:rPr>
        <w:t xml:space="preserve"> </w:t>
      </w:r>
      <w:r w:rsidRPr="002F6F4B" w:rsidR="00AB4351">
        <w:rPr>
          <w:rFonts w:ascii="Times New Roman" w:hAnsi="Times New Roman"/>
          <w:sz w:val="24"/>
          <w:szCs w:val="24"/>
        </w:rPr>
        <w:t>stavby</w:t>
      </w:r>
      <w:r w:rsidRPr="002F6F4B" w:rsidR="00CC7516">
        <w:rPr>
          <w:rFonts w:ascii="Times New Roman" w:hAnsi="Times New Roman"/>
          <w:sz w:val="24"/>
          <w:szCs w:val="24"/>
        </w:rPr>
        <w:t xml:space="preserve"> ešte pred jej dokončením</w:t>
      </w:r>
      <w:r w:rsidR="00F0038F">
        <w:rPr>
          <w:rFonts w:ascii="Times New Roman" w:hAnsi="Times New Roman"/>
          <w:sz w:val="24"/>
          <w:szCs w:val="24"/>
        </w:rPr>
        <w:t xml:space="preserve"> </w:t>
      </w:r>
      <w:r w:rsidRPr="002F6F4B" w:rsidR="00AB4351">
        <w:rPr>
          <w:rFonts w:ascii="Times New Roman" w:hAnsi="Times New Roman"/>
          <w:sz w:val="24"/>
          <w:szCs w:val="24"/>
        </w:rPr>
        <w:t xml:space="preserve"> bez povolenia</w:t>
      </w:r>
      <w:r w:rsidR="00F0038F">
        <w:rPr>
          <w:rFonts w:ascii="Times New Roman" w:hAnsi="Times New Roman"/>
          <w:sz w:val="24"/>
          <w:szCs w:val="24"/>
        </w:rPr>
        <w:t xml:space="preserve"> </w:t>
      </w:r>
      <w:r w:rsidRPr="002F6F4B" w:rsidR="00AB4351">
        <w:rPr>
          <w:rFonts w:ascii="Times New Roman" w:hAnsi="Times New Roman"/>
          <w:sz w:val="24"/>
          <w:szCs w:val="24"/>
        </w:rPr>
        <w:t xml:space="preserve"> stavebného </w:t>
      </w:r>
      <w:r w:rsidR="00F0038F">
        <w:rPr>
          <w:rFonts w:ascii="Times New Roman" w:hAnsi="Times New Roman"/>
          <w:sz w:val="24"/>
          <w:szCs w:val="24"/>
        </w:rPr>
        <w:t xml:space="preserve"> </w:t>
      </w:r>
      <w:r w:rsidRPr="002F6F4B" w:rsidR="00AB4351">
        <w:rPr>
          <w:rFonts w:ascii="Times New Roman" w:hAnsi="Times New Roman"/>
          <w:sz w:val="24"/>
          <w:szCs w:val="24"/>
        </w:rPr>
        <w:t xml:space="preserve">úradu (§ 68).“. </w:t>
      </w:r>
    </w:p>
    <w:p w:rsidR="005B220C" w:rsidRPr="002F6F4B" w:rsidP="005A1F88">
      <w:pPr>
        <w:pStyle w:val="BodyText"/>
        <w:bidi w:val="0"/>
        <w:ind w:left="0" w:firstLine="0"/>
        <w:rPr>
          <w:rFonts w:ascii="Times New Roman" w:hAnsi="Times New Roman"/>
          <w:sz w:val="24"/>
          <w:szCs w:val="24"/>
        </w:rPr>
      </w:pPr>
    </w:p>
    <w:p w:rsidR="0041479C" w:rsidP="00123101">
      <w:pPr>
        <w:pStyle w:val="BodyText"/>
        <w:numPr>
          <w:numId w:val="17"/>
        </w:numPr>
        <w:bidi w:val="0"/>
        <w:ind w:left="426" w:hanging="284"/>
        <w:rPr>
          <w:rFonts w:ascii="Times New Roman" w:hAnsi="Times New Roman"/>
          <w:sz w:val="24"/>
          <w:szCs w:val="24"/>
        </w:rPr>
      </w:pPr>
      <w:r w:rsidRPr="002F6F4B">
        <w:rPr>
          <w:rFonts w:ascii="Times New Roman" w:hAnsi="Times New Roman"/>
          <w:sz w:val="24"/>
          <w:szCs w:val="24"/>
        </w:rPr>
        <w:t>V § 69 ods. 2 prvej vete sa slová „spôsobom v mieste obvyklým.“ nahrádzajú slovami „na úradnej tabuli stavebného úradu.“ a na konci sa pripája veta</w:t>
      </w:r>
      <w:r w:rsidR="00123101">
        <w:rPr>
          <w:rFonts w:ascii="Times New Roman" w:hAnsi="Times New Roman"/>
          <w:sz w:val="24"/>
          <w:szCs w:val="24"/>
        </w:rPr>
        <w:t>, ktorá znie</w:t>
      </w:r>
      <w:r w:rsidRPr="002F6F4B">
        <w:rPr>
          <w:rFonts w:ascii="Times New Roman" w:hAnsi="Times New Roman"/>
          <w:sz w:val="24"/>
          <w:szCs w:val="24"/>
        </w:rPr>
        <w:t>: „ Stavebný úrad súčasne zverejní stavebné povolenie na svojom webovom sídle a </w:t>
      </w:r>
      <w:r w:rsidRPr="002F6F4B" w:rsidR="00187FCC">
        <w:rPr>
          <w:rFonts w:ascii="Times New Roman" w:hAnsi="Times New Roman"/>
          <w:sz w:val="24"/>
          <w:szCs w:val="24"/>
        </w:rPr>
        <w:t xml:space="preserve">stručnú </w:t>
      </w:r>
      <w:r w:rsidR="00187FCC">
        <w:rPr>
          <w:rFonts w:ascii="Times New Roman" w:hAnsi="Times New Roman"/>
          <w:sz w:val="24"/>
          <w:szCs w:val="24"/>
        </w:rPr>
        <w:t xml:space="preserve">informáciu o vydaní stavebného povolenia </w:t>
      </w:r>
      <w:r w:rsidR="00123101">
        <w:rPr>
          <w:rFonts w:ascii="Times New Roman" w:hAnsi="Times New Roman"/>
          <w:sz w:val="24"/>
          <w:szCs w:val="24"/>
        </w:rPr>
        <w:t>na dočasnej úradnej tabuli stavebného úradu v mieste stavby.“.</w:t>
      </w:r>
      <w:r>
        <w:rPr>
          <w:rFonts w:ascii="Times New Roman" w:hAnsi="Times New Roman"/>
          <w:sz w:val="24"/>
          <w:szCs w:val="24"/>
        </w:rPr>
        <w:t xml:space="preserve"> </w:t>
      </w:r>
    </w:p>
    <w:p w:rsidR="0041479C" w:rsidP="0041479C">
      <w:pPr>
        <w:pStyle w:val="ListParagraph"/>
        <w:bidi w:val="0"/>
        <w:rPr>
          <w:rFonts w:ascii="Times New Roman" w:hAnsi="Times New Roman"/>
          <w:sz w:val="24"/>
          <w:szCs w:val="24"/>
        </w:rPr>
      </w:pPr>
    </w:p>
    <w:p w:rsidR="008A0372" w:rsidP="00123101">
      <w:pPr>
        <w:pStyle w:val="BodyText"/>
        <w:numPr>
          <w:numId w:val="17"/>
        </w:numPr>
        <w:bidi w:val="0"/>
        <w:ind w:left="426" w:hanging="284"/>
        <w:rPr>
          <w:rFonts w:ascii="Times New Roman" w:hAnsi="Times New Roman"/>
          <w:sz w:val="24"/>
          <w:szCs w:val="24"/>
        </w:rPr>
      </w:pPr>
      <w:r w:rsidRPr="00017B2B" w:rsidR="005A1F88">
        <w:rPr>
          <w:rFonts w:ascii="Times New Roman" w:hAnsi="Times New Roman"/>
          <w:sz w:val="24"/>
          <w:szCs w:val="24"/>
        </w:rPr>
        <w:t>V § 88 ods. 1 písm. b) sa</w:t>
      </w:r>
      <w:r w:rsidR="005A1F88">
        <w:rPr>
          <w:rFonts w:ascii="Times New Roman" w:hAnsi="Times New Roman"/>
          <w:sz w:val="24"/>
          <w:szCs w:val="24"/>
        </w:rPr>
        <w:t xml:space="preserve"> za </w:t>
      </w:r>
      <w:r w:rsidRPr="00017B2B" w:rsidR="005A1F88">
        <w:rPr>
          <w:rFonts w:ascii="Times New Roman" w:hAnsi="Times New Roman"/>
          <w:sz w:val="24"/>
          <w:szCs w:val="24"/>
        </w:rPr>
        <w:t>slová</w:t>
      </w:r>
      <w:r w:rsidR="005A1F88">
        <w:rPr>
          <w:rFonts w:ascii="Times New Roman" w:hAnsi="Times New Roman"/>
          <w:sz w:val="24"/>
          <w:szCs w:val="24"/>
        </w:rPr>
        <w:t xml:space="preserve"> „stavby postavenej“ vkladajú slová „bez rozhodnutia    o umiestnení stavby alebo v rozpore s ním,“</w:t>
      </w:r>
      <w:r w:rsidR="00962C60">
        <w:rPr>
          <w:rFonts w:ascii="Times New Roman" w:hAnsi="Times New Roman"/>
          <w:sz w:val="24"/>
          <w:szCs w:val="24"/>
        </w:rPr>
        <w:t xml:space="preserve"> a slová „keď dodatočné povolenie stavby nie je v rozpore s verejnými záujmami,“ sa nahrádzajú slovami „keď je možné </w:t>
      </w:r>
      <w:r w:rsidR="002159A8">
        <w:rPr>
          <w:rFonts w:ascii="Times New Roman" w:hAnsi="Times New Roman"/>
          <w:sz w:val="24"/>
          <w:szCs w:val="24"/>
        </w:rPr>
        <w:t xml:space="preserve">stavbu </w:t>
      </w:r>
      <w:r w:rsidR="00962C60">
        <w:rPr>
          <w:rFonts w:ascii="Times New Roman" w:hAnsi="Times New Roman"/>
          <w:sz w:val="24"/>
          <w:szCs w:val="24"/>
        </w:rPr>
        <w:t>dodatočne povoliť,“</w:t>
      </w:r>
      <w:r w:rsidR="005B220C">
        <w:rPr>
          <w:rFonts w:ascii="Times New Roman" w:hAnsi="Times New Roman"/>
          <w:sz w:val="24"/>
          <w:szCs w:val="24"/>
        </w:rPr>
        <w:t>.</w:t>
      </w:r>
    </w:p>
    <w:p w:rsidR="005A1F88" w:rsidP="005B220C">
      <w:pPr>
        <w:pStyle w:val="BodyText"/>
        <w:bidi w:val="0"/>
        <w:ind w:left="0" w:firstLine="0"/>
        <w:rPr>
          <w:rFonts w:ascii="Times New Roman" w:hAnsi="Times New Roman"/>
          <w:sz w:val="24"/>
          <w:szCs w:val="24"/>
        </w:rPr>
      </w:pPr>
    </w:p>
    <w:p w:rsidR="009E369B" w:rsidP="00177453">
      <w:pPr>
        <w:pStyle w:val="BodyText"/>
        <w:numPr>
          <w:numId w:val="17"/>
        </w:numPr>
        <w:tabs>
          <w:tab w:val="left" w:pos="567"/>
        </w:tabs>
        <w:bidi w:val="0"/>
        <w:ind w:left="426" w:hanging="284"/>
        <w:jc w:val="left"/>
        <w:rPr>
          <w:rFonts w:ascii="Times New Roman" w:hAnsi="Times New Roman"/>
          <w:sz w:val="24"/>
          <w:szCs w:val="24"/>
        </w:rPr>
      </w:pPr>
      <w:r>
        <w:rPr>
          <w:rFonts w:ascii="Times New Roman" w:hAnsi="Times New Roman"/>
          <w:sz w:val="24"/>
          <w:szCs w:val="24"/>
        </w:rPr>
        <w:t xml:space="preserve">V § 88 ods. 1 písm. c) sa slová „(§ 102 ods. 3)“ nahrádzajú slovami „(§ 102 ods. </w:t>
      </w:r>
      <w:r w:rsidR="003C3E54">
        <w:rPr>
          <w:rFonts w:ascii="Times New Roman" w:hAnsi="Times New Roman"/>
          <w:sz w:val="24"/>
          <w:szCs w:val="24"/>
        </w:rPr>
        <w:t>4</w:t>
      </w:r>
      <w:r>
        <w:rPr>
          <w:rFonts w:ascii="Times New Roman" w:hAnsi="Times New Roman"/>
          <w:sz w:val="24"/>
          <w:szCs w:val="24"/>
        </w:rPr>
        <w:t>)“.</w:t>
      </w:r>
    </w:p>
    <w:p w:rsidR="009E369B" w:rsidP="009E369B">
      <w:pPr>
        <w:pStyle w:val="BodyText"/>
        <w:bidi w:val="0"/>
        <w:jc w:val="left"/>
        <w:rPr>
          <w:rFonts w:ascii="Times New Roman" w:hAnsi="Times New Roman"/>
          <w:sz w:val="24"/>
          <w:szCs w:val="24"/>
        </w:rPr>
      </w:pPr>
    </w:p>
    <w:p w:rsidR="00E10B3F" w:rsidP="00EE7C1B">
      <w:pPr>
        <w:pStyle w:val="BodyText"/>
        <w:numPr>
          <w:numId w:val="17"/>
        </w:numPr>
        <w:tabs>
          <w:tab w:val="left" w:pos="284"/>
          <w:tab w:val="left" w:pos="567"/>
        </w:tabs>
        <w:bidi w:val="0"/>
        <w:ind w:left="426" w:hanging="284"/>
        <w:rPr>
          <w:rFonts w:ascii="Times New Roman" w:hAnsi="Times New Roman"/>
          <w:sz w:val="24"/>
          <w:szCs w:val="24"/>
        </w:rPr>
      </w:pPr>
      <w:r w:rsidR="003B6032">
        <w:rPr>
          <w:rFonts w:ascii="Times New Roman" w:hAnsi="Times New Roman"/>
          <w:sz w:val="24"/>
          <w:szCs w:val="24"/>
        </w:rPr>
        <w:t xml:space="preserve"> </w:t>
      </w:r>
      <w:r>
        <w:rPr>
          <w:rFonts w:ascii="Times New Roman" w:hAnsi="Times New Roman"/>
          <w:sz w:val="24"/>
          <w:szCs w:val="24"/>
        </w:rPr>
        <w:t>§</w:t>
      </w:r>
      <w:r w:rsidR="007C0F7F">
        <w:rPr>
          <w:rFonts w:ascii="Times New Roman" w:hAnsi="Times New Roman"/>
          <w:sz w:val="24"/>
          <w:szCs w:val="24"/>
        </w:rPr>
        <w:t xml:space="preserve"> </w:t>
      </w:r>
      <w:r>
        <w:rPr>
          <w:rFonts w:ascii="Times New Roman" w:hAnsi="Times New Roman"/>
          <w:sz w:val="24"/>
          <w:szCs w:val="24"/>
        </w:rPr>
        <w:t>88a</w:t>
      </w:r>
      <w:r w:rsidR="00E169DD">
        <w:rPr>
          <w:rFonts w:ascii="Times New Roman" w:hAnsi="Times New Roman"/>
          <w:sz w:val="24"/>
          <w:szCs w:val="24"/>
        </w:rPr>
        <w:t xml:space="preserve"> vrátane nadpisu</w:t>
      </w:r>
      <w:r>
        <w:rPr>
          <w:rFonts w:ascii="Times New Roman" w:hAnsi="Times New Roman"/>
          <w:sz w:val="24"/>
          <w:szCs w:val="24"/>
        </w:rPr>
        <w:t xml:space="preserve"> </w:t>
      </w:r>
      <w:r w:rsidR="00EE7C1B">
        <w:rPr>
          <w:rFonts w:ascii="Times New Roman" w:hAnsi="Times New Roman"/>
          <w:sz w:val="24"/>
          <w:szCs w:val="24"/>
        </w:rPr>
        <w:t>znie</w:t>
      </w:r>
      <w:r>
        <w:rPr>
          <w:rFonts w:ascii="Times New Roman" w:hAnsi="Times New Roman"/>
          <w:sz w:val="24"/>
          <w:szCs w:val="24"/>
        </w:rPr>
        <w:t>:</w:t>
      </w:r>
    </w:p>
    <w:p w:rsidR="00E169DD" w:rsidP="00E169DD">
      <w:pPr>
        <w:pStyle w:val="ListParagraph"/>
        <w:bidi w:val="0"/>
        <w:jc w:val="center"/>
        <w:rPr>
          <w:rFonts w:ascii="Times New Roman" w:hAnsi="Times New Roman"/>
          <w:sz w:val="24"/>
          <w:szCs w:val="24"/>
        </w:rPr>
      </w:pPr>
      <w:r>
        <w:rPr>
          <w:rFonts w:ascii="Times New Roman" w:hAnsi="Times New Roman"/>
          <w:sz w:val="24"/>
          <w:szCs w:val="24"/>
        </w:rPr>
        <w:t>„§88a</w:t>
      </w:r>
    </w:p>
    <w:p w:rsidR="00E169DD" w:rsidP="00E169DD">
      <w:pPr>
        <w:pStyle w:val="ListParagraph"/>
        <w:bidi w:val="0"/>
        <w:jc w:val="center"/>
        <w:rPr>
          <w:rFonts w:ascii="Times New Roman" w:hAnsi="Times New Roman"/>
          <w:sz w:val="24"/>
          <w:szCs w:val="24"/>
        </w:rPr>
      </w:pPr>
      <w:r>
        <w:rPr>
          <w:rFonts w:ascii="Times New Roman" w:hAnsi="Times New Roman"/>
          <w:sz w:val="24"/>
          <w:szCs w:val="24"/>
        </w:rPr>
        <w:t>Konanie o dodatočnom povolení stavby</w:t>
      </w:r>
    </w:p>
    <w:p w:rsidR="00E169DD" w:rsidP="00E169DD">
      <w:pPr>
        <w:pStyle w:val="BodyText"/>
        <w:tabs>
          <w:tab w:val="left" w:pos="284"/>
          <w:tab w:val="left" w:pos="567"/>
        </w:tabs>
        <w:bidi w:val="0"/>
        <w:ind w:left="426" w:firstLine="0"/>
        <w:jc w:val="center"/>
        <w:rPr>
          <w:rFonts w:ascii="Times New Roman" w:hAnsi="Times New Roman"/>
          <w:sz w:val="24"/>
          <w:szCs w:val="24"/>
        </w:rPr>
      </w:pPr>
    </w:p>
    <w:p w:rsidR="00CB5674" w:rsidRPr="00F6149E" w:rsidP="0050492D">
      <w:pPr>
        <w:pStyle w:val="BodyText"/>
        <w:tabs>
          <w:tab w:val="left" w:pos="426"/>
          <w:tab w:val="left" w:pos="1134"/>
        </w:tabs>
        <w:bidi w:val="0"/>
        <w:spacing w:before="0" w:after="0"/>
        <w:ind w:left="426" w:firstLine="0"/>
        <w:rPr>
          <w:rFonts w:ascii="Times New Roman" w:hAnsi="Times New Roman"/>
          <w:sz w:val="24"/>
          <w:szCs w:val="24"/>
        </w:rPr>
      </w:pPr>
      <w:r w:rsidR="00EB0F58">
        <w:rPr>
          <w:rFonts w:ascii="Times New Roman" w:hAnsi="Times New Roman"/>
          <w:sz w:val="24"/>
          <w:szCs w:val="24"/>
        </w:rPr>
        <w:tab/>
      </w:r>
      <w:r w:rsidRPr="00F6149E" w:rsidR="00046854">
        <w:rPr>
          <w:rFonts w:ascii="Times New Roman" w:hAnsi="Times New Roman"/>
          <w:sz w:val="24"/>
          <w:szCs w:val="24"/>
        </w:rPr>
        <w:t xml:space="preserve">(1) Ak stavebný úrad zistí, že stavba bola postavená bez stavebného povolenia alebo v rozpore s ním, začne najneskôr do 7 dní z vlastného podnetu konanie </w:t>
      </w:r>
      <w:r w:rsidR="006704E8">
        <w:rPr>
          <w:rFonts w:ascii="Times New Roman" w:hAnsi="Times New Roman"/>
          <w:sz w:val="24"/>
          <w:szCs w:val="24"/>
        </w:rPr>
        <w:t xml:space="preserve">o </w:t>
      </w:r>
      <w:r w:rsidRPr="00F6149E" w:rsidR="00046854">
        <w:rPr>
          <w:rFonts w:ascii="Times New Roman" w:hAnsi="Times New Roman"/>
          <w:sz w:val="24"/>
          <w:szCs w:val="24"/>
        </w:rPr>
        <w:t xml:space="preserve">odstránení stavby </w:t>
      </w:r>
      <w:r w:rsidRPr="00F6149E" w:rsidR="0082192D">
        <w:rPr>
          <w:rFonts w:ascii="Times New Roman" w:hAnsi="Times New Roman"/>
          <w:sz w:val="24"/>
          <w:szCs w:val="24"/>
        </w:rPr>
        <w:t>a nariadi ústne pojednávanie spojené s miestnym zisťovaním.</w:t>
      </w:r>
    </w:p>
    <w:p w:rsidR="00CE6AEE" w:rsidP="0050492D">
      <w:pPr>
        <w:pStyle w:val="BodyText"/>
        <w:tabs>
          <w:tab w:val="left" w:pos="426"/>
          <w:tab w:val="left" w:pos="1276"/>
        </w:tabs>
        <w:bidi w:val="0"/>
        <w:ind w:left="426" w:firstLine="0"/>
        <w:rPr>
          <w:rFonts w:ascii="Times New Roman" w:hAnsi="Times New Roman"/>
          <w:sz w:val="24"/>
          <w:szCs w:val="24"/>
        </w:rPr>
      </w:pPr>
      <w:r w:rsidR="0050492D">
        <w:rPr>
          <w:rFonts w:ascii="Times New Roman" w:hAnsi="Times New Roman"/>
          <w:sz w:val="24"/>
          <w:szCs w:val="24"/>
        </w:rPr>
        <w:tab/>
      </w:r>
      <w:r w:rsidRPr="00F6149E" w:rsidR="0082192D">
        <w:rPr>
          <w:rFonts w:ascii="Times New Roman" w:hAnsi="Times New Roman"/>
          <w:sz w:val="24"/>
          <w:szCs w:val="24"/>
        </w:rPr>
        <w:t xml:space="preserve">(2) Ak </w:t>
      </w:r>
      <w:r w:rsidRPr="00F6149E" w:rsidR="00B057A0">
        <w:rPr>
          <w:rFonts w:ascii="Times New Roman" w:hAnsi="Times New Roman"/>
          <w:sz w:val="24"/>
          <w:szCs w:val="24"/>
        </w:rPr>
        <w:t>ide o</w:t>
      </w:r>
      <w:r w:rsidRPr="00F6149E" w:rsidR="007E0DB8">
        <w:rPr>
          <w:rFonts w:ascii="Times New Roman" w:hAnsi="Times New Roman"/>
          <w:sz w:val="24"/>
          <w:szCs w:val="24"/>
        </w:rPr>
        <w:t> </w:t>
      </w:r>
      <w:r w:rsidRPr="00F6149E" w:rsidR="00B057A0">
        <w:rPr>
          <w:rFonts w:ascii="Times New Roman" w:hAnsi="Times New Roman"/>
          <w:sz w:val="24"/>
          <w:szCs w:val="24"/>
        </w:rPr>
        <w:t>stavbu</w:t>
      </w:r>
      <w:r w:rsidRPr="00F6149E" w:rsidR="007E0DB8">
        <w:rPr>
          <w:rFonts w:ascii="Times New Roman" w:hAnsi="Times New Roman"/>
          <w:sz w:val="24"/>
          <w:szCs w:val="24"/>
        </w:rPr>
        <w:t xml:space="preserve"> alebo jej zmenu</w:t>
      </w:r>
      <w:r w:rsidRPr="00F6149E" w:rsidR="00B057A0">
        <w:rPr>
          <w:rFonts w:ascii="Times New Roman" w:hAnsi="Times New Roman"/>
          <w:sz w:val="24"/>
          <w:szCs w:val="24"/>
        </w:rPr>
        <w:t xml:space="preserve">, ktorú </w:t>
      </w:r>
      <w:r w:rsidRPr="00F6149E" w:rsidR="00094980">
        <w:rPr>
          <w:rFonts w:ascii="Times New Roman" w:hAnsi="Times New Roman"/>
          <w:sz w:val="24"/>
          <w:szCs w:val="24"/>
        </w:rPr>
        <w:t>už</w:t>
      </w:r>
      <w:r w:rsidRPr="00F6149E" w:rsidR="00B057A0">
        <w:rPr>
          <w:rFonts w:ascii="Times New Roman" w:hAnsi="Times New Roman"/>
          <w:sz w:val="24"/>
          <w:szCs w:val="24"/>
        </w:rPr>
        <w:t xml:space="preserve"> stavebný úrad </w:t>
      </w:r>
      <w:r w:rsidR="00085A0D">
        <w:rPr>
          <w:rFonts w:ascii="Times New Roman" w:hAnsi="Times New Roman"/>
          <w:sz w:val="24"/>
          <w:szCs w:val="24"/>
        </w:rPr>
        <w:t>posúdil</w:t>
      </w:r>
      <w:r w:rsidRPr="00F6149E" w:rsidR="00B057A0">
        <w:rPr>
          <w:rFonts w:ascii="Times New Roman" w:hAnsi="Times New Roman"/>
          <w:sz w:val="24"/>
          <w:szCs w:val="24"/>
        </w:rPr>
        <w:t xml:space="preserve"> v stavebnom konaní</w:t>
      </w:r>
      <w:r w:rsidR="00085A0D">
        <w:rPr>
          <w:rFonts w:ascii="Times New Roman" w:hAnsi="Times New Roman"/>
          <w:sz w:val="24"/>
          <w:szCs w:val="24"/>
        </w:rPr>
        <w:t xml:space="preserve"> (§ 62)</w:t>
      </w:r>
      <w:r w:rsidR="007400F2">
        <w:rPr>
          <w:rFonts w:ascii="Times New Roman" w:hAnsi="Times New Roman"/>
          <w:sz w:val="24"/>
          <w:szCs w:val="24"/>
        </w:rPr>
        <w:t xml:space="preserve"> </w:t>
      </w:r>
      <w:r w:rsidR="00C55B77">
        <w:rPr>
          <w:rFonts w:ascii="Times New Roman" w:hAnsi="Times New Roman"/>
          <w:sz w:val="24"/>
          <w:szCs w:val="24"/>
        </w:rPr>
        <w:t>a</w:t>
      </w:r>
      <w:r w:rsidRPr="00F6149E" w:rsidR="00094980">
        <w:rPr>
          <w:rFonts w:ascii="Times New Roman" w:hAnsi="Times New Roman"/>
          <w:sz w:val="24"/>
          <w:szCs w:val="24"/>
        </w:rPr>
        <w:t xml:space="preserve"> ktor</w:t>
      </w:r>
      <w:r w:rsidR="0018640B">
        <w:rPr>
          <w:rFonts w:ascii="Times New Roman" w:hAnsi="Times New Roman"/>
          <w:sz w:val="24"/>
          <w:szCs w:val="24"/>
        </w:rPr>
        <w:t xml:space="preserve">ú </w:t>
      </w:r>
      <w:r w:rsidR="008F22BF">
        <w:rPr>
          <w:rFonts w:ascii="Times New Roman" w:hAnsi="Times New Roman"/>
          <w:sz w:val="24"/>
          <w:szCs w:val="24"/>
        </w:rPr>
        <w:t>stavebník</w:t>
      </w:r>
      <w:r w:rsidR="0018640B">
        <w:rPr>
          <w:rFonts w:ascii="Times New Roman" w:hAnsi="Times New Roman"/>
          <w:sz w:val="24"/>
          <w:szCs w:val="24"/>
        </w:rPr>
        <w:t xml:space="preserve"> začal uskutočňovať predtým, ako stavebné povolenie nadobudlo právoplatnosť</w:t>
      </w:r>
      <w:r w:rsidR="00C55B77">
        <w:rPr>
          <w:rFonts w:ascii="Times New Roman" w:hAnsi="Times New Roman"/>
          <w:sz w:val="24"/>
          <w:szCs w:val="24"/>
        </w:rPr>
        <w:t>,</w:t>
      </w:r>
      <w:r w:rsidR="008F22BF">
        <w:rPr>
          <w:rFonts w:ascii="Times New Roman" w:hAnsi="Times New Roman"/>
          <w:sz w:val="24"/>
          <w:szCs w:val="24"/>
        </w:rPr>
        <w:t xml:space="preserve"> a </w:t>
      </w:r>
      <w:r w:rsidRPr="00F6149E" w:rsidR="0082192D">
        <w:rPr>
          <w:rFonts w:ascii="Times New Roman" w:hAnsi="Times New Roman"/>
          <w:sz w:val="24"/>
          <w:szCs w:val="24"/>
        </w:rPr>
        <w:t>vlastník stavby v priebehu konania</w:t>
      </w:r>
      <w:r w:rsidR="00CC2004">
        <w:rPr>
          <w:rFonts w:ascii="Times New Roman" w:hAnsi="Times New Roman"/>
          <w:sz w:val="24"/>
          <w:szCs w:val="24"/>
        </w:rPr>
        <w:t xml:space="preserve"> o odstránení stavby</w:t>
      </w:r>
      <w:r w:rsidRPr="00F6149E" w:rsidR="0082192D">
        <w:rPr>
          <w:rFonts w:ascii="Times New Roman" w:hAnsi="Times New Roman"/>
          <w:sz w:val="24"/>
          <w:szCs w:val="24"/>
        </w:rPr>
        <w:t>, najneskoršie pri ústnom pojednávaní</w:t>
      </w:r>
      <w:r w:rsidRPr="00F6149E" w:rsidR="00B845A1">
        <w:rPr>
          <w:rFonts w:ascii="Times New Roman" w:hAnsi="Times New Roman"/>
          <w:sz w:val="24"/>
          <w:szCs w:val="24"/>
        </w:rPr>
        <w:t xml:space="preserve">, </w:t>
      </w:r>
      <w:r w:rsidRPr="00F6149E" w:rsidR="0082192D">
        <w:rPr>
          <w:rFonts w:ascii="Times New Roman" w:hAnsi="Times New Roman"/>
          <w:sz w:val="24"/>
          <w:szCs w:val="24"/>
        </w:rPr>
        <w:t>písomne požiada o dodatočné p</w:t>
      </w:r>
      <w:r w:rsidRPr="00F6149E" w:rsidR="00094980">
        <w:rPr>
          <w:rFonts w:ascii="Times New Roman" w:hAnsi="Times New Roman"/>
          <w:sz w:val="24"/>
          <w:szCs w:val="24"/>
        </w:rPr>
        <w:t>ovolenie stavby</w:t>
      </w:r>
      <w:r w:rsidR="008F22BF">
        <w:rPr>
          <w:rFonts w:ascii="Times New Roman" w:hAnsi="Times New Roman"/>
          <w:sz w:val="24"/>
          <w:szCs w:val="24"/>
        </w:rPr>
        <w:t>,</w:t>
      </w:r>
      <w:r w:rsidRPr="00F6149E" w:rsidR="0082192D">
        <w:rPr>
          <w:rFonts w:ascii="Times New Roman" w:hAnsi="Times New Roman"/>
          <w:sz w:val="24"/>
          <w:szCs w:val="24"/>
        </w:rPr>
        <w:t xml:space="preserve"> stavebný úrad konanie o odstránení stavby </w:t>
      </w:r>
      <w:r w:rsidRPr="00F6149E" w:rsidR="00B845A1">
        <w:rPr>
          <w:rFonts w:ascii="Times New Roman" w:hAnsi="Times New Roman"/>
          <w:sz w:val="24"/>
          <w:szCs w:val="24"/>
        </w:rPr>
        <w:t xml:space="preserve">preruší </w:t>
      </w:r>
      <w:r w:rsidRPr="00F6149E" w:rsidR="0082192D">
        <w:rPr>
          <w:rFonts w:ascii="Times New Roman" w:hAnsi="Times New Roman"/>
          <w:sz w:val="24"/>
          <w:szCs w:val="24"/>
        </w:rPr>
        <w:t xml:space="preserve">a začne </w:t>
      </w:r>
      <w:r w:rsidRPr="00E169DD" w:rsidR="0082192D">
        <w:rPr>
          <w:rFonts w:ascii="Times New Roman" w:hAnsi="Times New Roman"/>
          <w:sz w:val="24"/>
          <w:szCs w:val="24"/>
        </w:rPr>
        <w:t>konať o</w:t>
      </w:r>
      <w:r w:rsidRPr="00E169DD" w:rsidR="00C122F5">
        <w:rPr>
          <w:rFonts w:ascii="Times New Roman" w:hAnsi="Times New Roman"/>
          <w:sz w:val="24"/>
          <w:szCs w:val="24"/>
        </w:rPr>
        <w:t> dodatočnom povolení stavby.</w:t>
      </w:r>
      <w:r w:rsidRPr="00E169DD" w:rsidR="00B845A1">
        <w:rPr>
          <w:rFonts w:ascii="Times New Roman" w:hAnsi="Times New Roman"/>
          <w:sz w:val="24"/>
          <w:szCs w:val="24"/>
        </w:rPr>
        <w:t xml:space="preserve"> </w:t>
      </w:r>
      <w:r w:rsidRPr="00E169DD" w:rsidR="00EB0F58">
        <w:rPr>
          <w:rFonts w:ascii="Times New Roman" w:hAnsi="Times New Roman"/>
          <w:sz w:val="24"/>
          <w:szCs w:val="24"/>
        </w:rPr>
        <w:tab/>
      </w:r>
    </w:p>
    <w:p w:rsidR="005722CF" w:rsidP="0050492D">
      <w:pPr>
        <w:pStyle w:val="BodyText"/>
        <w:tabs>
          <w:tab w:val="left" w:pos="426"/>
          <w:tab w:val="left" w:pos="1276"/>
        </w:tabs>
        <w:bidi w:val="0"/>
        <w:ind w:left="426" w:firstLine="0"/>
        <w:rPr>
          <w:rFonts w:ascii="Times New Roman" w:hAnsi="Times New Roman"/>
          <w:sz w:val="24"/>
          <w:szCs w:val="24"/>
        </w:rPr>
      </w:pPr>
      <w:r w:rsidR="00CE6AEE">
        <w:rPr>
          <w:rFonts w:ascii="Times New Roman" w:hAnsi="Times New Roman"/>
          <w:sz w:val="24"/>
          <w:szCs w:val="24"/>
        </w:rPr>
        <w:tab/>
      </w:r>
      <w:r>
        <w:rPr>
          <w:rFonts w:ascii="Times New Roman" w:hAnsi="Times New Roman"/>
          <w:sz w:val="24"/>
          <w:szCs w:val="24"/>
        </w:rPr>
        <w:t>(3) Stavebný úrad žiadosť o dodatočné povolenie stavby zamietne</w:t>
      </w:r>
      <w:r w:rsidR="00C55B77">
        <w:rPr>
          <w:rFonts w:ascii="Times New Roman" w:hAnsi="Times New Roman"/>
          <w:sz w:val="24"/>
          <w:szCs w:val="24"/>
        </w:rPr>
        <w:t>,</w:t>
      </w:r>
      <w:r>
        <w:rPr>
          <w:rFonts w:ascii="Times New Roman" w:hAnsi="Times New Roman"/>
          <w:sz w:val="24"/>
          <w:szCs w:val="24"/>
        </w:rPr>
        <w:t xml:space="preserve"> ak zistí, že ide o stavbu, ktorá nebola posúdená v stavebnom konaní</w:t>
      </w:r>
      <w:r w:rsidR="005943DD">
        <w:rPr>
          <w:rFonts w:ascii="Times New Roman" w:hAnsi="Times New Roman"/>
          <w:sz w:val="24"/>
          <w:szCs w:val="24"/>
        </w:rPr>
        <w:t>.</w:t>
      </w:r>
    </w:p>
    <w:p w:rsidR="00AC52A4" w:rsidRPr="00F6149E" w:rsidP="0050492D">
      <w:pPr>
        <w:pStyle w:val="BodyText"/>
        <w:tabs>
          <w:tab w:val="left" w:pos="426"/>
          <w:tab w:val="left" w:pos="1134"/>
          <w:tab w:val="left" w:pos="1276"/>
        </w:tabs>
        <w:bidi w:val="0"/>
        <w:ind w:left="426" w:firstLine="0"/>
        <w:rPr>
          <w:rFonts w:ascii="Times New Roman" w:hAnsi="Times New Roman"/>
          <w:sz w:val="24"/>
          <w:szCs w:val="24"/>
        </w:rPr>
      </w:pPr>
      <w:r w:rsidR="00EB0F58">
        <w:rPr>
          <w:rFonts w:ascii="Times New Roman" w:hAnsi="Times New Roman"/>
          <w:sz w:val="24"/>
          <w:szCs w:val="24"/>
        </w:rPr>
        <w:tab/>
        <w:tab/>
      </w:r>
      <w:r w:rsidRPr="00F6149E" w:rsidR="00B845A1">
        <w:rPr>
          <w:rFonts w:ascii="Times New Roman" w:hAnsi="Times New Roman"/>
          <w:sz w:val="24"/>
          <w:szCs w:val="24"/>
        </w:rPr>
        <w:t>(</w:t>
      </w:r>
      <w:r w:rsidR="005722CF">
        <w:rPr>
          <w:rFonts w:ascii="Times New Roman" w:hAnsi="Times New Roman"/>
          <w:sz w:val="24"/>
          <w:szCs w:val="24"/>
        </w:rPr>
        <w:t>4</w:t>
      </w:r>
      <w:r w:rsidRPr="00F6149E" w:rsidR="00B845A1">
        <w:rPr>
          <w:rFonts w:ascii="Times New Roman" w:hAnsi="Times New Roman"/>
          <w:sz w:val="24"/>
          <w:szCs w:val="24"/>
        </w:rPr>
        <w:t>) Stavebný úrad v konaní o dodatočnom povolení stavby posúdi súlad</w:t>
      </w:r>
      <w:r w:rsidR="00CC2004">
        <w:rPr>
          <w:rFonts w:ascii="Times New Roman" w:hAnsi="Times New Roman"/>
          <w:sz w:val="24"/>
          <w:szCs w:val="24"/>
        </w:rPr>
        <w:t xml:space="preserve"> stavby</w:t>
      </w:r>
      <w:r w:rsidRPr="00F6149E" w:rsidR="00B845A1">
        <w:rPr>
          <w:rFonts w:ascii="Times New Roman" w:hAnsi="Times New Roman"/>
          <w:sz w:val="24"/>
          <w:szCs w:val="24"/>
        </w:rPr>
        <w:t xml:space="preserve"> s</w:t>
      </w:r>
      <w:r w:rsidR="00934341">
        <w:rPr>
          <w:rFonts w:ascii="Times New Roman" w:hAnsi="Times New Roman"/>
          <w:sz w:val="24"/>
          <w:szCs w:val="24"/>
        </w:rPr>
        <w:t> dokumentáciou stavby a d</w:t>
      </w:r>
      <w:r w:rsidR="00421A99">
        <w:rPr>
          <w:rFonts w:ascii="Times New Roman" w:hAnsi="Times New Roman"/>
          <w:sz w:val="24"/>
          <w:szCs w:val="24"/>
        </w:rPr>
        <w:t>o</w:t>
      </w:r>
      <w:r w:rsidR="00934341">
        <w:rPr>
          <w:rFonts w:ascii="Times New Roman" w:hAnsi="Times New Roman"/>
          <w:sz w:val="24"/>
          <w:szCs w:val="24"/>
        </w:rPr>
        <w:t>kladmi pr</w:t>
      </w:r>
      <w:r w:rsidRPr="00F6149E" w:rsidR="00337018">
        <w:rPr>
          <w:rFonts w:ascii="Times New Roman" w:hAnsi="Times New Roman"/>
          <w:sz w:val="24"/>
          <w:szCs w:val="24"/>
        </w:rPr>
        <w:t>edložený</w:t>
      </w:r>
      <w:r w:rsidR="00934341">
        <w:rPr>
          <w:rFonts w:ascii="Times New Roman" w:hAnsi="Times New Roman"/>
          <w:sz w:val="24"/>
          <w:szCs w:val="24"/>
        </w:rPr>
        <w:t>mi</w:t>
      </w:r>
      <w:r w:rsidRPr="00F6149E" w:rsidR="00337018">
        <w:rPr>
          <w:rFonts w:ascii="Times New Roman" w:hAnsi="Times New Roman"/>
          <w:sz w:val="24"/>
          <w:szCs w:val="24"/>
        </w:rPr>
        <w:t xml:space="preserve"> v stavebnom konaní. Ak doklady predložené v stavebnom konaní neposkytujú dostatočný podklad pre posúdenie stavby, vyzve stavebný úrad vlastníka stavby, aby žiadosť </w:t>
      </w:r>
      <w:r w:rsidRPr="0005532C" w:rsidR="00337018">
        <w:rPr>
          <w:rFonts w:ascii="Times New Roman" w:hAnsi="Times New Roman"/>
          <w:sz w:val="24"/>
          <w:szCs w:val="24"/>
        </w:rPr>
        <w:t>v </w:t>
      </w:r>
      <w:r w:rsidRPr="0005532C" w:rsidR="00C122F5">
        <w:rPr>
          <w:rFonts w:ascii="Times New Roman" w:hAnsi="Times New Roman"/>
          <w:sz w:val="24"/>
          <w:szCs w:val="24"/>
        </w:rPr>
        <w:t>určenej</w:t>
      </w:r>
      <w:r w:rsidRPr="0005532C" w:rsidR="00337018">
        <w:rPr>
          <w:rFonts w:ascii="Times New Roman" w:hAnsi="Times New Roman"/>
          <w:sz w:val="24"/>
          <w:szCs w:val="24"/>
        </w:rPr>
        <w:t xml:space="preserve"> lehote</w:t>
      </w:r>
      <w:r w:rsidRPr="00F6149E" w:rsidR="00337018">
        <w:rPr>
          <w:rFonts w:ascii="Times New Roman" w:hAnsi="Times New Roman"/>
          <w:sz w:val="24"/>
          <w:szCs w:val="24"/>
        </w:rPr>
        <w:t xml:space="preserve"> doplnil, a </w:t>
      </w:r>
      <w:r w:rsidR="007B5406">
        <w:rPr>
          <w:rFonts w:ascii="Times New Roman" w:hAnsi="Times New Roman"/>
          <w:sz w:val="24"/>
          <w:szCs w:val="24"/>
        </w:rPr>
        <w:t>upozorní</w:t>
      </w:r>
      <w:r w:rsidRPr="00F6149E" w:rsidR="00337018">
        <w:rPr>
          <w:rFonts w:ascii="Times New Roman" w:hAnsi="Times New Roman"/>
          <w:sz w:val="24"/>
          <w:szCs w:val="24"/>
        </w:rPr>
        <w:t xml:space="preserve"> ho, že inak konanie o dodatočnom povolení stavby zastaví</w:t>
      </w:r>
      <w:r w:rsidR="00510685">
        <w:rPr>
          <w:rFonts w:ascii="Times New Roman" w:hAnsi="Times New Roman"/>
          <w:sz w:val="24"/>
          <w:szCs w:val="24"/>
        </w:rPr>
        <w:t xml:space="preserve"> a nariadi odstránenie stavby</w:t>
      </w:r>
      <w:r w:rsidRPr="00F6149E" w:rsidR="00337018">
        <w:rPr>
          <w:rFonts w:ascii="Times New Roman" w:hAnsi="Times New Roman"/>
          <w:sz w:val="24"/>
          <w:szCs w:val="24"/>
        </w:rPr>
        <w:t xml:space="preserve">. </w:t>
      </w:r>
    </w:p>
    <w:p w:rsidR="00EE7C1B" w:rsidP="0050492D">
      <w:pPr>
        <w:pStyle w:val="BodyText"/>
        <w:tabs>
          <w:tab w:val="left" w:pos="426"/>
          <w:tab w:val="left" w:pos="1276"/>
        </w:tabs>
        <w:bidi w:val="0"/>
        <w:ind w:left="426" w:firstLine="0"/>
        <w:rPr>
          <w:rFonts w:ascii="Times New Roman" w:hAnsi="Times New Roman"/>
          <w:sz w:val="24"/>
          <w:szCs w:val="24"/>
        </w:rPr>
      </w:pPr>
      <w:r w:rsidR="007B7A03">
        <w:rPr>
          <w:rFonts w:ascii="Times New Roman" w:hAnsi="Times New Roman"/>
          <w:sz w:val="24"/>
          <w:szCs w:val="24"/>
        </w:rPr>
        <w:tab/>
      </w:r>
      <w:r w:rsidRPr="00F6149E" w:rsidR="00AC52A4">
        <w:rPr>
          <w:rFonts w:ascii="Times New Roman" w:hAnsi="Times New Roman"/>
          <w:sz w:val="24"/>
          <w:szCs w:val="24"/>
        </w:rPr>
        <w:t>(</w:t>
      </w:r>
      <w:r w:rsidR="005722CF">
        <w:rPr>
          <w:rFonts w:ascii="Times New Roman" w:hAnsi="Times New Roman"/>
          <w:sz w:val="24"/>
          <w:szCs w:val="24"/>
        </w:rPr>
        <w:t>5</w:t>
      </w:r>
      <w:r w:rsidRPr="00F6149E" w:rsidR="00AC52A4">
        <w:rPr>
          <w:rFonts w:ascii="Times New Roman" w:hAnsi="Times New Roman"/>
          <w:sz w:val="24"/>
          <w:szCs w:val="24"/>
        </w:rPr>
        <w:t xml:space="preserve">) </w:t>
      </w:r>
      <w:r w:rsidRPr="00F6149E" w:rsidR="006F544A">
        <w:rPr>
          <w:rFonts w:ascii="Times New Roman" w:hAnsi="Times New Roman"/>
          <w:sz w:val="24"/>
          <w:szCs w:val="24"/>
        </w:rPr>
        <w:t>A</w:t>
      </w:r>
      <w:r w:rsidRPr="00F6149E" w:rsidR="00AC52A4">
        <w:rPr>
          <w:rFonts w:ascii="Times New Roman" w:hAnsi="Times New Roman"/>
          <w:sz w:val="24"/>
          <w:szCs w:val="24"/>
        </w:rPr>
        <w:t xml:space="preserve">k vlastník stavby požadované doklady </w:t>
      </w:r>
      <w:r w:rsidRPr="00F6149E" w:rsidR="006F544A">
        <w:rPr>
          <w:rFonts w:ascii="Times New Roman" w:hAnsi="Times New Roman"/>
          <w:sz w:val="24"/>
          <w:szCs w:val="24"/>
        </w:rPr>
        <w:t xml:space="preserve">nepredloží </w:t>
      </w:r>
      <w:r w:rsidRPr="00F6149E" w:rsidR="00AC52A4">
        <w:rPr>
          <w:rFonts w:ascii="Times New Roman" w:hAnsi="Times New Roman"/>
          <w:sz w:val="24"/>
          <w:szCs w:val="24"/>
        </w:rPr>
        <w:t xml:space="preserve">v určenej lehote alebo ak sa </w:t>
      </w:r>
      <w:r w:rsidR="000C7099">
        <w:rPr>
          <w:rFonts w:ascii="Times New Roman" w:hAnsi="Times New Roman"/>
          <w:sz w:val="24"/>
          <w:szCs w:val="24"/>
        </w:rPr>
        <w:t xml:space="preserve"> v konaní o dodatočnom povolení stavby </w:t>
      </w:r>
      <w:r w:rsidRPr="00F6149E" w:rsidR="00AC52A4">
        <w:rPr>
          <w:rFonts w:ascii="Times New Roman" w:hAnsi="Times New Roman"/>
          <w:sz w:val="24"/>
          <w:szCs w:val="24"/>
        </w:rPr>
        <w:t>preukáže</w:t>
      </w:r>
      <w:r w:rsidR="00FC715B">
        <w:rPr>
          <w:rFonts w:ascii="Times New Roman" w:hAnsi="Times New Roman"/>
          <w:sz w:val="24"/>
          <w:szCs w:val="24"/>
        </w:rPr>
        <w:t xml:space="preserve">, že by uskutočnením alebo užívaním stavby mohli byť ohrozené verejné záujmy chránené týmto zákonom alebo osobitnými </w:t>
      </w:r>
      <w:r w:rsidR="000C7099">
        <w:rPr>
          <w:rFonts w:ascii="Times New Roman" w:hAnsi="Times New Roman"/>
          <w:sz w:val="24"/>
          <w:szCs w:val="24"/>
        </w:rPr>
        <w:t>predpismi, alebo neprimerane obmedzené alebo ohrozené práva a oprávnené</w:t>
      </w:r>
      <w:r w:rsidRPr="00F6149E" w:rsidR="00AC52A4">
        <w:rPr>
          <w:rFonts w:ascii="Times New Roman" w:hAnsi="Times New Roman"/>
          <w:sz w:val="24"/>
          <w:szCs w:val="24"/>
        </w:rPr>
        <w:t xml:space="preserve"> </w:t>
      </w:r>
      <w:r w:rsidR="000C7099">
        <w:rPr>
          <w:rFonts w:ascii="Times New Roman" w:hAnsi="Times New Roman"/>
          <w:sz w:val="24"/>
          <w:szCs w:val="24"/>
        </w:rPr>
        <w:t xml:space="preserve">záujmy účastníkov konania, </w:t>
      </w:r>
      <w:r w:rsidRPr="00F6149E" w:rsidR="006F544A">
        <w:rPr>
          <w:rFonts w:ascii="Times New Roman" w:hAnsi="Times New Roman"/>
          <w:sz w:val="24"/>
          <w:szCs w:val="24"/>
        </w:rPr>
        <w:t>stavebný úrad konanie o dodatočnom povolení stavby zastaví</w:t>
      </w:r>
      <w:r w:rsidRPr="00F6149E" w:rsidR="00D666EE">
        <w:rPr>
          <w:rFonts w:ascii="Times New Roman" w:hAnsi="Times New Roman"/>
          <w:sz w:val="24"/>
          <w:szCs w:val="24"/>
        </w:rPr>
        <w:t xml:space="preserve"> a nariadi odstránenie stavby</w:t>
      </w:r>
      <w:r w:rsidRPr="00F6149E" w:rsidR="006F544A">
        <w:rPr>
          <w:rFonts w:ascii="Times New Roman" w:hAnsi="Times New Roman"/>
          <w:sz w:val="24"/>
          <w:szCs w:val="24"/>
        </w:rPr>
        <w:t>.</w:t>
      </w:r>
    </w:p>
    <w:p w:rsidR="007B7A03" w:rsidP="0050492D">
      <w:pPr>
        <w:pStyle w:val="BodyText"/>
        <w:tabs>
          <w:tab w:val="left" w:pos="426"/>
          <w:tab w:val="left" w:pos="993"/>
          <w:tab w:val="left" w:pos="1276"/>
        </w:tabs>
        <w:bidi w:val="0"/>
        <w:ind w:left="426" w:firstLine="0"/>
        <w:rPr>
          <w:rFonts w:ascii="Times New Roman" w:hAnsi="Times New Roman"/>
          <w:sz w:val="24"/>
          <w:szCs w:val="24"/>
        </w:rPr>
      </w:pPr>
      <w:r>
        <w:rPr>
          <w:rFonts w:ascii="Times New Roman" w:hAnsi="Times New Roman"/>
          <w:sz w:val="24"/>
          <w:szCs w:val="24"/>
        </w:rPr>
        <w:tab/>
        <w:tab/>
      </w:r>
      <w:r w:rsidR="00EE7C1B">
        <w:rPr>
          <w:rFonts w:ascii="Times New Roman" w:hAnsi="Times New Roman"/>
          <w:sz w:val="24"/>
          <w:szCs w:val="24"/>
        </w:rPr>
        <w:t>(6) V rozhodnutí o dodatočnom povolení stavby stavebný úrad dodatočne povolí už vykonané stavebné práce a určí podmienky na dokončenie stavby alebo nariadi úpravy už realizovanej stavby</w:t>
      </w:r>
      <w:r w:rsidR="00206D63">
        <w:rPr>
          <w:rFonts w:ascii="Times New Roman" w:hAnsi="Times New Roman"/>
          <w:sz w:val="24"/>
          <w:szCs w:val="24"/>
        </w:rPr>
        <w:t>.</w:t>
      </w:r>
    </w:p>
    <w:p w:rsidR="00EE7C1B" w:rsidP="00E169DD">
      <w:pPr>
        <w:pStyle w:val="BodyText"/>
        <w:tabs>
          <w:tab w:val="left" w:pos="426"/>
          <w:tab w:val="left" w:pos="993"/>
          <w:tab w:val="left" w:pos="1276"/>
        </w:tabs>
        <w:bidi w:val="0"/>
        <w:spacing w:after="0"/>
        <w:ind w:left="426" w:firstLine="0"/>
        <w:rPr>
          <w:rFonts w:ascii="Times New Roman" w:hAnsi="Times New Roman"/>
          <w:sz w:val="24"/>
          <w:szCs w:val="24"/>
        </w:rPr>
      </w:pPr>
      <w:r w:rsidR="007B7A03">
        <w:rPr>
          <w:rFonts w:ascii="Times New Roman" w:hAnsi="Times New Roman"/>
          <w:sz w:val="24"/>
          <w:szCs w:val="24"/>
        </w:rPr>
        <w:tab/>
        <w:tab/>
        <w:t xml:space="preserve">(7) Ak stavebný úrad rozhodne o dodatočnom povolení stavby, </w:t>
      </w:r>
      <w:r>
        <w:rPr>
          <w:rFonts w:ascii="Times New Roman" w:hAnsi="Times New Roman"/>
          <w:sz w:val="24"/>
          <w:szCs w:val="24"/>
        </w:rPr>
        <w:t>konanie o odstránení stavby zastaví.</w:t>
      </w:r>
    </w:p>
    <w:p w:rsidR="007B7A03" w:rsidP="00E169DD">
      <w:pPr>
        <w:pStyle w:val="BodyText"/>
        <w:tabs>
          <w:tab w:val="left" w:pos="426"/>
          <w:tab w:val="left" w:pos="993"/>
          <w:tab w:val="left" w:pos="1276"/>
        </w:tabs>
        <w:bidi w:val="0"/>
        <w:spacing w:after="0"/>
        <w:ind w:left="426" w:firstLine="0"/>
        <w:rPr>
          <w:rFonts w:ascii="Times New Roman" w:hAnsi="Times New Roman"/>
          <w:sz w:val="24"/>
          <w:szCs w:val="24"/>
        </w:rPr>
      </w:pPr>
      <w:r>
        <w:rPr>
          <w:rFonts w:ascii="Times New Roman" w:hAnsi="Times New Roman"/>
          <w:sz w:val="24"/>
          <w:szCs w:val="24"/>
        </w:rPr>
        <w:tab/>
        <w:tab/>
      </w:r>
      <w:r w:rsidR="00EE7C1B">
        <w:rPr>
          <w:rFonts w:ascii="Times New Roman" w:hAnsi="Times New Roman"/>
          <w:sz w:val="24"/>
          <w:szCs w:val="24"/>
        </w:rPr>
        <w:t>(</w:t>
      </w:r>
      <w:r>
        <w:rPr>
          <w:rFonts w:ascii="Times New Roman" w:hAnsi="Times New Roman"/>
          <w:sz w:val="24"/>
          <w:szCs w:val="24"/>
        </w:rPr>
        <w:t>8</w:t>
      </w:r>
      <w:r w:rsidR="00EE7C1B">
        <w:rPr>
          <w:rFonts w:ascii="Times New Roman" w:hAnsi="Times New Roman"/>
          <w:sz w:val="24"/>
          <w:szCs w:val="24"/>
        </w:rPr>
        <w:t xml:space="preserve">) Na konanie o dodatočnom povolení stavby sa primerane vzťahujú ustanovenia </w:t>
      </w:r>
    </w:p>
    <w:p w:rsidR="00EE7C1B" w:rsidRPr="00E169DD" w:rsidP="00E169DD">
      <w:pPr>
        <w:pStyle w:val="BodyText"/>
        <w:tabs>
          <w:tab w:val="left" w:pos="426"/>
          <w:tab w:val="left" w:pos="993"/>
          <w:tab w:val="left" w:pos="1276"/>
          <w:tab w:val="left" w:pos="1560"/>
        </w:tabs>
        <w:bidi w:val="0"/>
        <w:spacing w:before="0" w:after="0"/>
        <w:ind w:firstLine="0"/>
        <w:rPr>
          <w:rFonts w:ascii="Times New Roman" w:hAnsi="Times New Roman"/>
          <w:sz w:val="24"/>
          <w:szCs w:val="24"/>
        </w:rPr>
      </w:pPr>
      <w:r>
        <w:rPr>
          <w:rFonts w:ascii="Times New Roman" w:hAnsi="Times New Roman"/>
          <w:sz w:val="24"/>
          <w:szCs w:val="24"/>
        </w:rPr>
        <w:t xml:space="preserve">§ 58 až </w:t>
      </w:r>
      <w:r w:rsidR="00EB0F58">
        <w:rPr>
          <w:rFonts w:ascii="Times New Roman" w:hAnsi="Times New Roman"/>
          <w:sz w:val="24"/>
          <w:szCs w:val="24"/>
        </w:rPr>
        <w:t>66</w:t>
      </w:r>
      <w:r w:rsidRPr="00E169DD" w:rsidR="003A6A70">
        <w:rPr>
          <w:rFonts w:ascii="Times New Roman" w:hAnsi="Times New Roman"/>
          <w:sz w:val="24"/>
          <w:szCs w:val="24"/>
        </w:rPr>
        <w:t xml:space="preserve">; </w:t>
      </w:r>
      <w:r w:rsidRPr="00E169DD" w:rsidR="003A6A70">
        <w:rPr>
          <w:rFonts w:ascii="Times New Roman" w:hAnsi="Times New Roman"/>
          <w:iCs/>
          <w:sz w:val="24"/>
          <w:szCs w:val="24"/>
        </w:rPr>
        <w:t>stavebný úrad dbá predovšetkým o to, aby začatie konania a ďalší postup v konaní o dodatočnom povolení stavby oznámil všetkým účastníkom a dotknutým orgánom.</w:t>
      </w:r>
    </w:p>
    <w:p w:rsidR="007B7A03" w:rsidP="00E169DD">
      <w:pPr>
        <w:pStyle w:val="BodyText"/>
        <w:tabs>
          <w:tab w:val="left" w:pos="426"/>
          <w:tab w:val="left" w:pos="1276"/>
        </w:tabs>
        <w:bidi w:val="0"/>
        <w:spacing w:after="0"/>
        <w:ind w:left="426" w:firstLine="425"/>
        <w:rPr>
          <w:rFonts w:ascii="Times New Roman" w:hAnsi="Times New Roman"/>
          <w:sz w:val="24"/>
          <w:szCs w:val="24"/>
        </w:rPr>
      </w:pPr>
      <w:r>
        <w:rPr>
          <w:rFonts w:ascii="Times New Roman" w:hAnsi="Times New Roman"/>
          <w:sz w:val="24"/>
          <w:szCs w:val="24"/>
        </w:rPr>
        <w:tab/>
        <w:t xml:space="preserve">(9) </w:t>
      </w:r>
      <w:r w:rsidR="00206D63">
        <w:rPr>
          <w:rFonts w:ascii="Times New Roman" w:hAnsi="Times New Roman"/>
          <w:sz w:val="24"/>
          <w:szCs w:val="24"/>
        </w:rPr>
        <w:t xml:space="preserve">Stavebný úrad nariadi odstránenie stavby, ak stavebník v určenej lehote nesplní podmienky rozhodnutia o dodatočnom povolení stavby.  </w:t>
      </w:r>
    </w:p>
    <w:p w:rsidR="00206D63" w:rsidP="0050492D">
      <w:pPr>
        <w:pStyle w:val="BodyText"/>
        <w:tabs>
          <w:tab w:val="left" w:pos="426"/>
          <w:tab w:val="left" w:pos="1276"/>
        </w:tabs>
        <w:bidi w:val="0"/>
        <w:ind w:left="426" w:firstLine="0"/>
        <w:rPr>
          <w:rFonts w:ascii="Times New Roman" w:hAnsi="Times New Roman"/>
          <w:sz w:val="24"/>
          <w:szCs w:val="24"/>
        </w:rPr>
      </w:pPr>
      <w:r>
        <w:rPr>
          <w:rFonts w:ascii="Times New Roman" w:hAnsi="Times New Roman"/>
          <w:sz w:val="24"/>
          <w:szCs w:val="24"/>
        </w:rPr>
        <w:tab/>
        <w:t>(10)</w:t>
      </w:r>
      <w:r w:rsidRPr="00206D63">
        <w:rPr>
          <w:rFonts w:ascii="Times New Roman" w:hAnsi="Times New Roman"/>
          <w:sz w:val="24"/>
          <w:szCs w:val="24"/>
        </w:rPr>
        <w:t xml:space="preserve"> </w:t>
      </w:r>
      <w:r>
        <w:rPr>
          <w:rFonts w:ascii="Times New Roman" w:hAnsi="Times New Roman"/>
          <w:sz w:val="24"/>
          <w:szCs w:val="24"/>
        </w:rPr>
        <w:t>Podľa odsekov 1 až 7 sa postupuje aj pri neohlásenej jednoduchej stavbe alebo jej zmene, ak bola určená na ohlásenie podľa § 55 ods. 2 písm. a)  a pri stavbe podľa § 56 písm. b), ktorá nebola umiestnená územným rozhodnutím.</w:t>
      </w:r>
    </w:p>
    <w:p w:rsidR="002A5397" w:rsidP="0050492D">
      <w:pPr>
        <w:pStyle w:val="BodyText"/>
        <w:tabs>
          <w:tab w:val="left" w:pos="426"/>
          <w:tab w:val="left" w:pos="1276"/>
        </w:tabs>
        <w:bidi w:val="0"/>
        <w:ind w:left="426" w:firstLine="0"/>
        <w:rPr>
          <w:rFonts w:ascii="Times New Roman" w:hAnsi="Times New Roman"/>
          <w:sz w:val="24"/>
          <w:szCs w:val="24"/>
        </w:rPr>
      </w:pPr>
      <w:r w:rsidR="00206D63">
        <w:rPr>
          <w:rFonts w:ascii="Times New Roman" w:hAnsi="Times New Roman"/>
          <w:sz w:val="24"/>
          <w:szCs w:val="24"/>
        </w:rPr>
        <w:tab/>
        <w:t xml:space="preserve">(11) </w:t>
      </w:r>
      <w:r w:rsidR="00EE7C1B">
        <w:rPr>
          <w:rFonts w:ascii="Times New Roman" w:hAnsi="Times New Roman"/>
          <w:sz w:val="24"/>
          <w:szCs w:val="24"/>
        </w:rPr>
        <w:t xml:space="preserve"> </w:t>
      </w:r>
      <w:r w:rsidR="00206D63">
        <w:rPr>
          <w:rFonts w:ascii="Times New Roman" w:hAnsi="Times New Roman"/>
          <w:sz w:val="24"/>
          <w:szCs w:val="24"/>
        </w:rPr>
        <w:t>S konaním o dodatočnom povolení stavby, ktorá je už dokončená, môže stavebný úrad spojiť kolaudačné konanie.</w:t>
      </w:r>
      <w:r w:rsidRPr="00F6149E" w:rsidR="00F666FA">
        <w:rPr>
          <w:rFonts w:ascii="Times New Roman" w:hAnsi="Times New Roman"/>
          <w:sz w:val="24"/>
          <w:szCs w:val="24"/>
        </w:rPr>
        <w:t>“.</w:t>
      </w:r>
    </w:p>
    <w:p w:rsidR="006333AE" w:rsidRPr="00F6149E" w:rsidP="00F6149E">
      <w:pPr>
        <w:pStyle w:val="BodyText"/>
        <w:numPr>
          <w:numId w:val="17"/>
        </w:numPr>
        <w:tabs>
          <w:tab w:val="left" w:pos="567"/>
        </w:tabs>
        <w:bidi w:val="0"/>
        <w:spacing w:before="360"/>
        <w:rPr>
          <w:rFonts w:ascii="Times New Roman" w:hAnsi="Times New Roman"/>
          <w:sz w:val="24"/>
          <w:szCs w:val="24"/>
        </w:rPr>
      </w:pPr>
      <w:r w:rsidRPr="00F6149E" w:rsidR="00F910D7">
        <w:rPr>
          <w:rFonts w:ascii="Times New Roman" w:hAnsi="Times New Roman"/>
          <w:sz w:val="24"/>
          <w:szCs w:val="24"/>
        </w:rPr>
        <w:t>V § 98 odsek 2 znie:</w:t>
      </w:r>
    </w:p>
    <w:p w:rsidR="009562D2" w:rsidP="0050492D">
      <w:pPr>
        <w:tabs>
          <w:tab w:val="left" w:pos="426"/>
          <w:tab w:val="left" w:pos="1134"/>
          <w:tab w:val="left" w:pos="1276"/>
        </w:tabs>
        <w:bidi w:val="0"/>
        <w:spacing w:after="120"/>
        <w:ind w:left="420" w:firstLine="0"/>
        <w:rPr>
          <w:rFonts w:ascii="Times New Roman" w:hAnsi="Times New Roman"/>
          <w:sz w:val="24"/>
          <w:szCs w:val="24"/>
        </w:rPr>
      </w:pPr>
      <w:r w:rsidR="00D347CD">
        <w:rPr>
          <w:rFonts w:ascii="Times New Roman" w:hAnsi="Times New Roman"/>
          <w:sz w:val="24"/>
          <w:szCs w:val="24"/>
        </w:rPr>
        <w:tab/>
      </w:r>
      <w:r w:rsidR="005C7404">
        <w:rPr>
          <w:rFonts w:ascii="Times New Roman" w:hAnsi="Times New Roman"/>
          <w:sz w:val="24"/>
          <w:szCs w:val="24"/>
        </w:rPr>
        <w:tab/>
      </w:r>
      <w:r w:rsidR="0050492D">
        <w:rPr>
          <w:rFonts w:ascii="Times New Roman" w:hAnsi="Times New Roman"/>
          <w:sz w:val="24"/>
          <w:szCs w:val="24"/>
        </w:rPr>
        <w:tab/>
      </w:r>
      <w:r w:rsidR="005D021A">
        <w:rPr>
          <w:rFonts w:ascii="Times New Roman" w:hAnsi="Times New Roman"/>
          <w:sz w:val="24"/>
          <w:szCs w:val="24"/>
        </w:rPr>
        <w:t xml:space="preserve">„(2)  </w:t>
      </w:r>
      <w:r w:rsidRPr="00522D09" w:rsidR="00522D09">
        <w:rPr>
          <w:rFonts w:ascii="Times New Roman" w:hAnsi="Times New Roman"/>
          <w:sz w:val="24"/>
          <w:szCs w:val="24"/>
        </w:rPr>
        <w:t>Orgán štátneho stavebného dohľadu zisťuje, či</w:t>
      </w:r>
    </w:p>
    <w:p w:rsidR="0098412E" w:rsidP="005C7404">
      <w:pPr>
        <w:tabs>
          <w:tab w:val="left" w:pos="284"/>
        </w:tabs>
        <w:bidi w:val="0"/>
        <w:ind w:left="851"/>
        <w:rPr>
          <w:rFonts w:ascii="Times New Roman" w:hAnsi="Times New Roman"/>
          <w:sz w:val="24"/>
          <w:szCs w:val="24"/>
        </w:rPr>
      </w:pPr>
      <w:r w:rsidR="00F83B89">
        <w:rPr>
          <w:rFonts w:ascii="Times New Roman" w:hAnsi="Times New Roman"/>
          <w:sz w:val="24"/>
          <w:szCs w:val="24"/>
        </w:rPr>
        <w:t xml:space="preserve">a)  </w:t>
      </w:r>
      <w:r w:rsidR="00831EAE">
        <w:rPr>
          <w:rFonts w:ascii="Times New Roman" w:hAnsi="Times New Roman"/>
          <w:sz w:val="24"/>
          <w:szCs w:val="24"/>
        </w:rPr>
        <w:t xml:space="preserve"> </w:t>
      </w:r>
      <w:r w:rsidR="00F83B89">
        <w:rPr>
          <w:rFonts w:ascii="Times New Roman" w:hAnsi="Times New Roman"/>
          <w:sz w:val="24"/>
          <w:szCs w:val="24"/>
        </w:rPr>
        <w:t>stavba vyhovuje základným požiadavkám na stavby</w:t>
      </w:r>
      <w:r>
        <w:rPr>
          <w:rFonts w:ascii="Times New Roman" w:hAnsi="Times New Roman"/>
          <w:sz w:val="24"/>
          <w:szCs w:val="24"/>
        </w:rPr>
        <w:t xml:space="preserve">, najmä či </w:t>
      </w:r>
      <w:r w:rsidR="00F83B89">
        <w:rPr>
          <w:rFonts w:ascii="Times New Roman" w:hAnsi="Times New Roman"/>
          <w:sz w:val="24"/>
          <w:szCs w:val="24"/>
        </w:rPr>
        <w:t xml:space="preserve"> </w:t>
      </w:r>
      <w:r>
        <w:rPr>
          <w:rFonts w:ascii="Times New Roman" w:hAnsi="Times New Roman"/>
          <w:sz w:val="24"/>
          <w:szCs w:val="24"/>
        </w:rPr>
        <w:t xml:space="preserve">stavebnotechnický stav stavby neohrozuje životy a zdravie osôb alebo zvierat, bezpečnosť </w:t>
      </w:r>
      <w:r w:rsidRPr="00575C1D">
        <w:rPr>
          <w:rFonts w:ascii="Times New Roman" w:hAnsi="Times New Roman"/>
          <w:sz w:val="24"/>
          <w:szCs w:val="24"/>
        </w:rPr>
        <w:t>pri užívaní stavby</w:t>
      </w:r>
      <w:r>
        <w:rPr>
          <w:rFonts w:ascii="Times New Roman" w:hAnsi="Times New Roman"/>
          <w:sz w:val="24"/>
          <w:szCs w:val="24"/>
        </w:rPr>
        <w:t xml:space="preserve"> alebo životné prostredie,</w:t>
      </w:r>
    </w:p>
    <w:p w:rsidR="003C1807" w:rsidP="005C7404">
      <w:pPr>
        <w:tabs>
          <w:tab w:val="left" w:pos="284"/>
          <w:tab w:val="left" w:pos="360"/>
        </w:tabs>
        <w:bidi w:val="0"/>
        <w:ind w:left="851"/>
        <w:rPr>
          <w:rFonts w:ascii="Times New Roman" w:hAnsi="Times New Roman"/>
          <w:sz w:val="24"/>
          <w:szCs w:val="24"/>
        </w:rPr>
      </w:pPr>
      <w:r w:rsidR="00077B9A">
        <w:rPr>
          <w:rFonts w:ascii="Times New Roman" w:hAnsi="Times New Roman"/>
          <w:sz w:val="24"/>
          <w:szCs w:val="24"/>
        </w:rPr>
        <w:t>b)</w:t>
        <w:tab/>
        <w:t>je stavenisko označené údajmi podľa § 43i ods. 3 písm. b),</w:t>
      </w:r>
    </w:p>
    <w:p w:rsidR="003C1807" w:rsidP="005C7404">
      <w:pPr>
        <w:pStyle w:val="BodyText"/>
        <w:tabs>
          <w:tab w:val="left" w:pos="284"/>
          <w:tab w:val="left" w:pos="360"/>
        </w:tabs>
        <w:bidi w:val="0"/>
        <w:ind w:left="851"/>
        <w:rPr>
          <w:rFonts w:ascii="Times New Roman" w:hAnsi="Times New Roman"/>
          <w:sz w:val="24"/>
          <w:szCs w:val="24"/>
        </w:rPr>
      </w:pPr>
      <w:r w:rsidR="00077B9A">
        <w:rPr>
          <w:rFonts w:ascii="Times New Roman" w:hAnsi="Times New Roman"/>
          <w:sz w:val="24"/>
          <w:szCs w:val="24"/>
        </w:rPr>
        <w:t xml:space="preserve">c)   sú splnené podmienky na uskutočňovanie stavby podľa § 44, </w:t>
      </w:r>
    </w:p>
    <w:p w:rsidR="003C1807" w:rsidP="00C9327A">
      <w:pPr>
        <w:tabs>
          <w:tab w:val="left" w:pos="284"/>
          <w:tab w:val="left" w:pos="360"/>
        </w:tabs>
        <w:bidi w:val="0"/>
        <w:ind w:left="851"/>
        <w:rPr>
          <w:rFonts w:ascii="Times New Roman" w:hAnsi="Times New Roman"/>
          <w:sz w:val="24"/>
          <w:szCs w:val="24"/>
        </w:rPr>
      </w:pPr>
      <w:r w:rsidR="00077B9A">
        <w:rPr>
          <w:rFonts w:ascii="Times New Roman" w:hAnsi="Times New Roman"/>
          <w:sz w:val="24"/>
          <w:szCs w:val="24"/>
        </w:rPr>
        <w:t>d)  o</w:t>
      </w:r>
      <w:r w:rsidRPr="00264E20" w:rsidR="00077B9A">
        <w:rPr>
          <w:rFonts w:ascii="Times New Roman" w:hAnsi="Times New Roman"/>
          <w:sz w:val="24"/>
          <w:szCs w:val="24"/>
        </w:rPr>
        <w:t>soby podľa § 44, § 46 až 46b vykonáva</w:t>
      </w:r>
      <w:r w:rsidR="00077B9A">
        <w:rPr>
          <w:rFonts w:ascii="Times New Roman" w:hAnsi="Times New Roman"/>
          <w:sz w:val="24"/>
          <w:szCs w:val="24"/>
        </w:rPr>
        <w:t>jú</w:t>
      </w:r>
      <w:r w:rsidRPr="00264E20" w:rsidR="00077B9A">
        <w:rPr>
          <w:rFonts w:ascii="Times New Roman" w:hAnsi="Times New Roman"/>
          <w:sz w:val="24"/>
          <w:szCs w:val="24"/>
        </w:rPr>
        <w:t xml:space="preserve"> </w:t>
      </w:r>
      <w:r w:rsidR="00077B9A">
        <w:rPr>
          <w:rFonts w:ascii="Times New Roman" w:hAnsi="Times New Roman"/>
          <w:sz w:val="24"/>
          <w:szCs w:val="24"/>
        </w:rPr>
        <w:t xml:space="preserve">na stavenisku a </w:t>
      </w:r>
      <w:r w:rsidRPr="00264E20" w:rsidR="00077B9A">
        <w:rPr>
          <w:rFonts w:ascii="Times New Roman" w:hAnsi="Times New Roman"/>
          <w:sz w:val="24"/>
          <w:szCs w:val="24"/>
        </w:rPr>
        <w:t xml:space="preserve">na stavbe činnosť </w:t>
      </w:r>
      <w:r w:rsidRPr="00CE62F4" w:rsidR="00077B9A">
        <w:rPr>
          <w:rFonts w:ascii="Times New Roman" w:hAnsi="Times New Roman"/>
          <w:sz w:val="24"/>
          <w:szCs w:val="24"/>
        </w:rPr>
        <w:t>v súlade so svojím oprávnením,</w:t>
      </w:r>
    </w:p>
    <w:p w:rsidR="003C1807" w:rsidP="005C7404">
      <w:pPr>
        <w:pStyle w:val="BodyText"/>
        <w:tabs>
          <w:tab w:val="left" w:pos="284"/>
          <w:tab w:val="left" w:pos="360"/>
        </w:tabs>
        <w:bidi w:val="0"/>
        <w:ind w:left="851"/>
        <w:rPr>
          <w:rFonts w:ascii="Times New Roman" w:hAnsi="Times New Roman"/>
          <w:sz w:val="24"/>
          <w:szCs w:val="24"/>
        </w:rPr>
      </w:pPr>
      <w:r w:rsidR="00077B9A">
        <w:rPr>
          <w:rFonts w:ascii="Times New Roman" w:hAnsi="Times New Roman"/>
          <w:sz w:val="24"/>
          <w:szCs w:val="24"/>
        </w:rPr>
        <w:t xml:space="preserve">e) </w:t>
        <w:tab/>
        <w:t xml:space="preserve">sa na stavbe, alebo stavenisku nachádza stavebné povolenie, projektová dokumentácia stavby overená v stavebnom konaní a či sa vedie stavebný denník, </w:t>
      </w:r>
    </w:p>
    <w:p w:rsidR="003C1807" w:rsidP="005C7404">
      <w:pPr>
        <w:pStyle w:val="BodyText"/>
        <w:tabs>
          <w:tab w:val="left" w:pos="284"/>
          <w:tab w:val="left" w:pos="360"/>
        </w:tabs>
        <w:bidi w:val="0"/>
        <w:ind w:left="851"/>
        <w:rPr>
          <w:rFonts w:ascii="Times New Roman" w:hAnsi="Times New Roman"/>
          <w:sz w:val="24"/>
          <w:szCs w:val="24"/>
        </w:rPr>
      </w:pPr>
      <w:r w:rsidR="00077B9A">
        <w:rPr>
          <w:rFonts w:ascii="Times New Roman" w:hAnsi="Times New Roman"/>
          <w:sz w:val="24"/>
          <w:szCs w:val="24"/>
        </w:rPr>
        <w:t xml:space="preserve">f) </w:t>
      </w:r>
      <w:r w:rsidR="00D204CA">
        <w:rPr>
          <w:rFonts w:ascii="Times New Roman" w:hAnsi="Times New Roman"/>
          <w:sz w:val="24"/>
          <w:szCs w:val="24"/>
        </w:rPr>
        <w:t xml:space="preserve">  </w:t>
      </w:r>
      <w:r w:rsidR="00077B9A">
        <w:rPr>
          <w:rFonts w:ascii="Times New Roman" w:hAnsi="Times New Roman"/>
          <w:sz w:val="24"/>
          <w:szCs w:val="24"/>
        </w:rPr>
        <w:t xml:space="preserve">sa  stavba, </w:t>
      </w:r>
      <w:r w:rsidR="002C7D9D">
        <w:rPr>
          <w:rFonts w:ascii="Times New Roman" w:hAnsi="Times New Roman"/>
          <w:sz w:val="24"/>
          <w:szCs w:val="24"/>
        </w:rPr>
        <w:t>jej zmeny a</w:t>
      </w:r>
      <w:r w:rsidR="00077B9A">
        <w:rPr>
          <w:rFonts w:ascii="Times New Roman" w:hAnsi="Times New Roman"/>
          <w:sz w:val="24"/>
          <w:szCs w:val="24"/>
        </w:rPr>
        <w:t xml:space="preserve"> udržiavacie práce uskutočňujú na základe územného rozhodnutia,</w:t>
      </w:r>
      <w:r w:rsidRPr="00264E20" w:rsidR="00077B9A">
        <w:rPr>
          <w:rFonts w:ascii="Times New Roman" w:hAnsi="Times New Roman"/>
          <w:sz w:val="24"/>
          <w:szCs w:val="24"/>
        </w:rPr>
        <w:t xml:space="preserve">  stavebného povolenia alebo písomného oznámenia stavebného úradu podľa § 57 ods. 2</w:t>
      </w:r>
      <w:r w:rsidR="00077B9A">
        <w:rPr>
          <w:rFonts w:ascii="Times New Roman" w:hAnsi="Times New Roman"/>
          <w:sz w:val="24"/>
          <w:szCs w:val="24"/>
        </w:rPr>
        <w:t>,</w:t>
      </w:r>
    </w:p>
    <w:p w:rsidR="003C1807" w:rsidP="005C7404">
      <w:pPr>
        <w:tabs>
          <w:tab w:val="left" w:pos="284"/>
          <w:tab w:val="left" w:pos="360"/>
        </w:tabs>
        <w:bidi w:val="0"/>
        <w:ind w:left="851"/>
        <w:rPr>
          <w:rFonts w:ascii="Times New Roman" w:hAnsi="Times New Roman"/>
          <w:sz w:val="24"/>
          <w:szCs w:val="24"/>
        </w:rPr>
      </w:pPr>
      <w:r w:rsidR="00EF56F7">
        <w:rPr>
          <w:rFonts w:ascii="Times New Roman" w:hAnsi="Times New Roman"/>
          <w:sz w:val="24"/>
          <w:szCs w:val="24"/>
        </w:rPr>
        <w:t>g</w:t>
      </w:r>
      <w:r w:rsidR="00077B9A">
        <w:rPr>
          <w:rFonts w:ascii="Times New Roman" w:hAnsi="Times New Roman"/>
          <w:sz w:val="24"/>
          <w:szCs w:val="24"/>
        </w:rPr>
        <w:t xml:space="preserve">) </w:t>
        <w:tab/>
        <w:t xml:space="preserve">sa pri uskutočňovaní stavby, </w:t>
      </w:r>
      <w:r w:rsidR="002C7D9D">
        <w:rPr>
          <w:rFonts w:ascii="Times New Roman" w:hAnsi="Times New Roman"/>
          <w:sz w:val="24"/>
          <w:szCs w:val="24"/>
        </w:rPr>
        <w:t>jej zmeny a pri</w:t>
      </w:r>
      <w:r w:rsidR="00077B9A">
        <w:rPr>
          <w:rFonts w:ascii="Times New Roman" w:hAnsi="Times New Roman"/>
          <w:sz w:val="24"/>
          <w:szCs w:val="24"/>
        </w:rPr>
        <w:t xml:space="preserve"> udržiavacích prácach dodržiavajú podmienky územného rozhodnutia, stavebného povolenia</w:t>
      </w:r>
      <w:r w:rsidR="006279A2">
        <w:rPr>
          <w:rFonts w:ascii="Times New Roman" w:hAnsi="Times New Roman"/>
          <w:sz w:val="24"/>
          <w:szCs w:val="24"/>
        </w:rPr>
        <w:t xml:space="preserve"> alebo rozhodnutia o dodatočnom povolení stavby,</w:t>
      </w:r>
      <w:r w:rsidR="00077B9A">
        <w:rPr>
          <w:rFonts w:ascii="Times New Roman" w:hAnsi="Times New Roman"/>
          <w:sz w:val="24"/>
          <w:szCs w:val="24"/>
        </w:rPr>
        <w:t xml:space="preserve"> všeobecne záväzné právne predpisy a technické normy vzťahujúce sa na stavebné práce a stavebné výrobky,</w:t>
      </w:r>
    </w:p>
    <w:p w:rsidR="003C1807" w:rsidRPr="00C122F5" w:rsidP="005C7404">
      <w:pPr>
        <w:tabs>
          <w:tab w:val="left" w:pos="284"/>
        </w:tabs>
        <w:bidi w:val="0"/>
        <w:ind w:left="851"/>
        <w:rPr>
          <w:rFonts w:ascii="Times New Roman" w:hAnsi="Times New Roman"/>
          <w:sz w:val="24"/>
          <w:szCs w:val="24"/>
          <w:u w:val="single"/>
        </w:rPr>
      </w:pPr>
      <w:r w:rsidR="00EF56F7">
        <w:rPr>
          <w:rFonts w:ascii="Times New Roman" w:hAnsi="Times New Roman"/>
          <w:sz w:val="24"/>
          <w:szCs w:val="24"/>
        </w:rPr>
        <w:t>h</w:t>
      </w:r>
      <w:r w:rsidR="00077B9A">
        <w:rPr>
          <w:rFonts w:ascii="Times New Roman" w:hAnsi="Times New Roman"/>
          <w:sz w:val="24"/>
          <w:szCs w:val="24"/>
        </w:rPr>
        <w:t>)</w:t>
        <w:tab/>
      </w:r>
      <w:r w:rsidRPr="0005532C" w:rsidR="00077B9A">
        <w:rPr>
          <w:rFonts w:ascii="Times New Roman" w:hAnsi="Times New Roman"/>
          <w:sz w:val="24"/>
          <w:szCs w:val="24"/>
        </w:rPr>
        <w:t>sa terénne úpravy, ťažobné práce a</w:t>
      </w:r>
      <w:r w:rsidRPr="0005532C" w:rsidR="00C122F5">
        <w:rPr>
          <w:rFonts w:ascii="Times New Roman" w:hAnsi="Times New Roman"/>
          <w:sz w:val="24"/>
          <w:szCs w:val="24"/>
        </w:rPr>
        <w:t xml:space="preserve"> výstavba </w:t>
      </w:r>
      <w:r w:rsidRPr="0005532C" w:rsidR="00077B9A">
        <w:rPr>
          <w:rFonts w:ascii="Times New Roman" w:hAnsi="Times New Roman"/>
          <w:sz w:val="24"/>
          <w:szCs w:val="24"/>
        </w:rPr>
        <w:t>informačn</w:t>
      </w:r>
      <w:r w:rsidRPr="0005532C" w:rsidR="00C122F5">
        <w:rPr>
          <w:rFonts w:ascii="Times New Roman" w:hAnsi="Times New Roman"/>
          <w:sz w:val="24"/>
          <w:szCs w:val="24"/>
        </w:rPr>
        <w:t>ých</w:t>
      </w:r>
      <w:r w:rsidRPr="0005532C" w:rsidR="00077B9A">
        <w:rPr>
          <w:rFonts w:ascii="Times New Roman" w:hAnsi="Times New Roman"/>
          <w:sz w:val="24"/>
          <w:szCs w:val="24"/>
        </w:rPr>
        <w:t>, reklamn</w:t>
      </w:r>
      <w:r w:rsidRPr="0005532C" w:rsidR="00C122F5">
        <w:rPr>
          <w:rFonts w:ascii="Times New Roman" w:hAnsi="Times New Roman"/>
          <w:sz w:val="24"/>
          <w:szCs w:val="24"/>
        </w:rPr>
        <w:t>ých</w:t>
      </w:r>
      <w:r w:rsidRPr="0005532C" w:rsidR="00077B9A">
        <w:rPr>
          <w:rFonts w:ascii="Times New Roman" w:hAnsi="Times New Roman"/>
          <w:sz w:val="24"/>
          <w:szCs w:val="24"/>
        </w:rPr>
        <w:t xml:space="preserve"> a propagačn</w:t>
      </w:r>
      <w:r w:rsidRPr="0005532C" w:rsidR="00C122F5">
        <w:rPr>
          <w:rFonts w:ascii="Times New Roman" w:hAnsi="Times New Roman"/>
          <w:sz w:val="24"/>
          <w:szCs w:val="24"/>
        </w:rPr>
        <w:t>ých</w:t>
      </w:r>
      <w:r w:rsidRPr="0005532C" w:rsidR="00077B9A">
        <w:rPr>
          <w:rFonts w:ascii="Times New Roman" w:hAnsi="Times New Roman"/>
          <w:sz w:val="24"/>
          <w:szCs w:val="24"/>
        </w:rPr>
        <w:t xml:space="preserve"> zariaden</w:t>
      </w:r>
      <w:r w:rsidRPr="0005532C" w:rsidR="00C122F5">
        <w:rPr>
          <w:rFonts w:ascii="Times New Roman" w:hAnsi="Times New Roman"/>
          <w:sz w:val="24"/>
          <w:szCs w:val="24"/>
        </w:rPr>
        <w:t>í</w:t>
      </w:r>
      <w:r w:rsidRPr="0005532C" w:rsidR="00D204CA">
        <w:rPr>
          <w:rFonts w:ascii="Times New Roman" w:hAnsi="Times New Roman"/>
          <w:sz w:val="24"/>
          <w:szCs w:val="24"/>
        </w:rPr>
        <w:t xml:space="preserve"> </w:t>
      </w:r>
      <w:r w:rsidRPr="0005532C" w:rsidR="00077B9A">
        <w:rPr>
          <w:rFonts w:ascii="Times New Roman" w:hAnsi="Times New Roman"/>
          <w:sz w:val="24"/>
          <w:szCs w:val="24"/>
        </w:rPr>
        <w:t>vykonávajú podľa povolenia</w:t>
      </w:r>
      <w:r w:rsidRPr="0005532C" w:rsidR="00F52F45">
        <w:rPr>
          <w:rFonts w:ascii="Times New Roman" w:hAnsi="Times New Roman"/>
          <w:sz w:val="24"/>
          <w:szCs w:val="24"/>
        </w:rPr>
        <w:t xml:space="preserve"> stavebného úradu</w:t>
      </w:r>
      <w:r w:rsidRPr="0005532C" w:rsidR="00D204CA">
        <w:rPr>
          <w:rFonts w:ascii="Times New Roman" w:hAnsi="Times New Roman"/>
          <w:sz w:val="24"/>
          <w:szCs w:val="24"/>
        </w:rPr>
        <w:t>,</w:t>
      </w:r>
      <w:r w:rsidRPr="00C122F5" w:rsidR="00077B9A">
        <w:rPr>
          <w:rFonts w:ascii="Times New Roman" w:hAnsi="Times New Roman"/>
          <w:sz w:val="24"/>
          <w:szCs w:val="24"/>
          <w:u w:val="single"/>
        </w:rPr>
        <w:t xml:space="preserve"> </w:t>
      </w:r>
    </w:p>
    <w:p w:rsidR="003C1807" w:rsidP="005C7404">
      <w:pPr>
        <w:pStyle w:val="BodyText"/>
        <w:tabs>
          <w:tab w:val="left" w:pos="142"/>
          <w:tab w:val="left" w:pos="284"/>
          <w:tab w:val="left" w:pos="360"/>
        </w:tabs>
        <w:bidi w:val="0"/>
        <w:spacing w:after="0"/>
        <w:ind w:left="851"/>
        <w:rPr>
          <w:rFonts w:ascii="Times New Roman" w:hAnsi="Times New Roman"/>
          <w:sz w:val="24"/>
          <w:szCs w:val="24"/>
        </w:rPr>
      </w:pPr>
      <w:r w:rsidR="00EF56F7">
        <w:rPr>
          <w:rFonts w:ascii="Times New Roman" w:hAnsi="Times New Roman"/>
          <w:sz w:val="24"/>
          <w:szCs w:val="24"/>
        </w:rPr>
        <w:t>i</w:t>
      </w:r>
      <w:r w:rsidR="00077B9A">
        <w:rPr>
          <w:rFonts w:ascii="Times New Roman" w:hAnsi="Times New Roman"/>
          <w:sz w:val="24"/>
          <w:szCs w:val="24"/>
        </w:rPr>
        <w:t>) sa stavba užíva na účel určený v kolaudačnom rozhodnutí a v súlade s určenými</w:t>
      </w:r>
      <w:r w:rsidR="00D204CA">
        <w:rPr>
          <w:rFonts w:ascii="Times New Roman" w:hAnsi="Times New Roman"/>
          <w:sz w:val="24"/>
          <w:szCs w:val="24"/>
        </w:rPr>
        <w:t xml:space="preserve">   </w:t>
      </w:r>
      <w:r w:rsidR="00077B9A">
        <w:rPr>
          <w:rFonts w:ascii="Times New Roman" w:hAnsi="Times New Roman"/>
          <w:sz w:val="24"/>
          <w:szCs w:val="24"/>
        </w:rPr>
        <w:t xml:space="preserve">podmienkami užívania stavby, </w:t>
      </w:r>
    </w:p>
    <w:p w:rsidR="003C1807" w:rsidP="005C7404">
      <w:pPr>
        <w:tabs>
          <w:tab w:val="left" w:pos="284"/>
          <w:tab w:val="left" w:pos="360"/>
          <w:tab w:val="left" w:pos="426"/>
        </w:tabs>
        <w:bidi w:val="0"/>
        <w:ind w:left="426"/>
        <w:rPr>
          <w:rFonts w:ascii="Times New Roman" w:hAnsi="Times New Roman"/>
          <w:sz w:val="24"/>
          <w:szCs w:val="24"/>
        </w:rPr>
      </w:pPr>
      <w:r w:rsidR="00D204CA">
        <w:rPr>
          <w:rFonts w:ascii="Times New Roman" w:hAnsi="Times New Roman"/>
          <w:sz w:val="24"/>
          <w:szCs w:val="24"/>
        </w:rPr>
        <w:t xml:space="preserve"> </w:t>
      </w:r>
      <w:r w:rsidR="005C7404">
        <w:rPr>
          <w:rFonts w:ascii="Times New Roman" w:hAnsi="Times New Roman"/>
          <w:sz w:val="24"/>
          <w:szCs w:val="24"/>
        </w:rPr>
        <w:t xml:space="preserve">       </w:t>
      </w:r>
      <w:r w:rsidR="00EF56F7">
        <w:rPr>
          <w:rFonts w:ascii="Times New Roman" w:hAnsi="Times New Roman"/>
          <w:sz w:val="24"/>
          <w:szCs w:val="24"/>
        </w:rPr>
        <w:t>j</w:t>
      </w:r>
      <w:r w:rsidRPr="0098412E" w:rsidR="0098412E">
        <w:rPr>
          <w:rFonts w:ascii="Times New Roman" w:hAnsi="Times New Roman"/>
          <w:sz w:val="24"/>
          <w:szCs w:val="24"/>
        </w:rPr>
        <w:t>)</w:t>
      </w:r>
      <w:r w:rsidR="0098412E">
        <w:rPr>
          <w:rFonts w:ascii="Times New Roman" w:hAnsi="Times New Roman"/>
          <w:sz w:val="24"/>
          <w:szCs w:val="24"/>
        </w:rPr>
        <w:t xml:space="preserve"> </w:t>
      </w:r>
      <w:r w:rsidR="00D204CA">
        <w:rPr>
          <w:rFonts w:ascii="Times New Roman" w:hAnsi="Times New Roman"/>
          <w:sz w:val="24"/>
          <w:szCs w:val="24"/>
        </w:rPr>
        <w:t xml:space="preserve"> </w:t>
      </w:r>
      <w:r w:rsidR="0098412E">
        <w:rPr>
          <w:rFonts w:ascii="Times New Roman" w:hAnsi="Times New Roman"/>
          <w:sz w:val="24"/>
          <w:szCs w:val="24"/>
        </w:rPr>
        <w:t xml:space="preserve"> </w:t>
      </w:r>
      <w:r w:rsidR="008D3BCF">
        <w:rPr>
          <w:rFonts w:ascii="Times New Roman" w:hAnsi="Times New Roman"/>
          <w:sz w:val="24"/>
          <w:szCs w:val="24"/>
        </w:rPr>
        <w:t>vlastník stavby udržiava stavbu v súlade s požiadavkami tohto zákona</w:t>
      </w:r>
      <w:r w:rsidR="00EF56F7">
        <w:rPr>
          <w:rFonts w:ascii="Times New Roman" w:hAnsi="Times New Roman"/>
          <w:sz w:val="24"/>
          <w:szCs w:val="24"/>
        </w:rPr>
        <w:t xml:space="preserve"> (§ 86 ods.1)</w:t>
      </w:r>
      <w:r w:rsidR="00831EAE">
        <w:rPr>
          <w:rFonts w:ascii="Times New Roman" w:hAnsi="Times New Roman"/>
          <w:sz w:val="24"/>
          <w:szCs w:val="24"/>
        </w:rPr>
        <w:t>,</w:t>
      </w:r>
    </w:p>
    <w:p w:rsidR="003C1807" w:rsidP="005C7404">
      <w:pPr>
        <w:tabs>
          <w:tab w:val="left" w:pos="284"/>
          <w:tab w:val="left" w:pos="360"/>
        </w:tabs>
        <w:bidi w:val="0"/>
        <w:ind w:left="851"/>
        <w:rPr>
          <w:rFonts w:ascii="Times New Roman" w:hAnsi="Times New Roman"/>
          <w:sz w:val="24"/>
          <w:szCs w:val="24"/>
        </w:rPr>
      </w:pPr>
      <w:r w:rsidR="00EF56F7">
        <w:rPr>
          <w:rFonts w:ascii="Times New Roman" w:hAnsi="Times New Roman"/>
          <w:sz w:val="24"/>
          <w:szCs w:val="24"/>
        </w:rPr>
        <w:t>k</w:t>
      </w:r>
      <w:r w:rsidR="00077B9A">
        <w:rPr>
          <w:rFonts w:ascii="Times New Roman" w:hAnsi="Times New Roman"/>
          <w:sz w:val="24"/>
          <w:szCs w:val="24"/>
        </w:rPr>
        <w:t xml:space="preserve">) </w:t>
        <w:tab/>
        <w:t>sa dodržiavajú podmienky nariadenia</w:t>
      </w:r>
      <w:r w:rsidR="002A56AD">
        <w:rPr>
          <w:rFonts w:ascii="Times New Roman" w:hAnsi="Times New Roman"/>
          <w:sz w:val="24"/>
          <w:szCs w:val="24"/>
        </w:rPr>
        <w:t xml:space="preserve"> alebo povolenia</w:t>
      </w:r>
      <w:r w:rsidR="00077B9A">
        <w:rPr>
          <w:rFonts w:ascii="Times New Roman" w:hAnsi="Times New Roman"/>
          <w:sz w:val="24"/>
          <w:szCs w:val="24"/>
        </w:rPr>
        <w:t xml:space="preserve"> odstránenia stavieb, alebo nariadených </w:t>
      </w:r>
      <w:r w:rsidR="002A56AD">
        <w:rPr>
          <w:rFonts w:ascii="Times New Roman" w:hAnsi="Times New Roman"/>
          <w:sz w:val="24"/>
          <w:szCs w:val="24"/>
        </w:rPr>
        <w:t>nevyhnutných</w:t>
      </w:r>
      <w:r w:rsidR="00077B9A">
        <w:rPr>
          <w:rFonts w:ascii="Times New Roman" w:hAnsi="Times New Roman"/>
          <w:sz w:val="24"/>
          <w:szCs w:val="24"/>
        </w:rPr>
        <w:t xml:space="preserve"> úprav, udržiavacích prác, zabezpečovacích prác alebo vypratania stavby,</w:t>
      </w:r>
    </w:p>
    <w:p w:rsidR="00077B9A" w:rsidP="005C7404">
      <w:pPr>
        <w:tabs>
          <w:tab w:val="left" w:pos="284"/>
          <w:tab w:val="left" w:pos="360"/>
          <w:tab w:val="num" w:pos="720"/>
        </w:tabs>
        <w:bidi w:val="0"/>
        <w:adjustRightInd w:val="0"/>
        <w:spacing w:after="120"/>
        <w:ind w:left="851"/>
        <w:rPr>
          <w:rFonts w:ascii="Times New Roman" w:hAnsi="Times New Roman"/>
          <w:sz w:val="24"/>
          <w:szCs w:val="24"/>
        </w:rPr>
      </w:pPr>
      <w:r w:rsidR="00EF56F7">
        <w:rPr>
          <w:rFonts w:ascii="Times New Roman" w:hAnsi="Times New Roman"/>
          <w:sz w:val="24"/>
          <w:szCs w:val="24"/>
        </w:rPr>
        <w:t>l</w:t>
      </w:r>
      <w:r>
        <w:rPr>
          <w:rFonts w:ascii="Times New Roman" w:hAnsi="Times New Roman"/>
          <w:sz w:val="24"/>
          <w:szCs w:val="24"/>
        </w:rPr>
        <w:t xml:space="preserve">) </w:t>
        <w:tab/>
      </w:r>
      <w:r w:rsidR="005C7404">
        <w:rPr>
          <w:rFonts w:ascii="Times New Roman" w:hAnsi="Times New Roman"/>
          <w:sz w:val="24"/>
          <w:szCs w:val="24"/>
        </w:rPr>
        <w:t xml:space="preserve">  </w:t>
      </w:r>
      <w:r>
        <w:rPr>
          <w:rFonts w:ascii="Times New Roman" w:hAnsi="Times New Roman"/>
          <w:sz w:val="24"/>
          <w:szCs w:val="24"/>
        </w:rPr>
        <w:t xml:space="preserve">sú </w:t>
      </w:r>
      <w:r w:rsidR="00B91B66">
        <w:rPr>
          <w:rFonts w:ascii="Times New Roman" w:hAnsi="Times New Roman"/>
          <w:sz w:val="24"/>
          <w:szCs w:val="24"/>
        </w:rPr>
        <w:t xml:space="preserve">na stavbe </w:t>
      </w:r>
      <w:r>
        <w:rPr>
          <w:rFonts w:ascii="Times New Roman" w:hAnsi="Times New Roman"/>
          <w:sz w:val="24"/>
          <w:szCs w:val="24"/>
        </w:rPr>
        <w:t xml:space="preserve">vykonávané nariadené skúšky </w:t>
      </w:r>
      <w:r w:rsidR="00EF56F7">
        <w:rPr>
          <w:rFonts w:ascii="Times New Roman" w:hAnsi="Times New Roman"/>
          <w:sz w:val="24"/>
          <w:szCs w:val="24"/>
        </w:rPr>
        <w:t>(§ 101)</w:t>
      </w:r>
      <w:r>
        <w:rPr>
          <w:rFonts w:ascii="Times New Roman" w:hAnsi="Times New Roman"/>
          <w:sz w:val="24"/>
          <w:szCs w:val="24"/>
        </w:rPr>
        <w:t xml:space="preserve">, </w:t>
      </w:r>
    </w:p>
    <w:p w:rsidR="005B220C" w:rsidP="00F6149E">
      <w:pPr>
        <w:tabs>
          <w:tab w:val="left" w:pos="284"/>
          <w:tab w:val="left" w:pos="360"/>
          <w:tab w:val="left" w:pos="993"/>
        </w:tabs>
        <w:bidi w:val="0"/>
        <w:spacing w:before="0" w:after="120"/>
        <w:ind w:left="851"/>
        <w:rPr>
          <w:rFonts w:ascii="Times New Roman" w:hAnsi="Times New Roman"/>
          <w:sz w:val="24"/>
          <w:szCs w:val="24"/>
        </w:rPr>
      </w:pPr>
      <w:r w:rsidR="00EF56F7">
        <w:rPr>
          <w:rFonts w:ascii="Times New Roman" w:hAnsi="Times New Roman"/>
          <w:sz w:val="24"/>
          <w:szCs w:val="24"/>
        </w:rPr>
        <w:t>m</w:t>
      </w:r>
      <w:r w:rsidR="00CD5DFA">
        <w:rPr>
          <w:rFonts w:ascii="Times New Roman" w:hAnsi="Times New Roman"/>
          <w:sz w:val="24"/>
          <w:szCs w:val="24"/>
        </w:rPr>
        <w:t xml:space="preserve">) </w:t>
      </w:r>
      <w:r w:rsidRPr="00E430DA" w:rsidR="00CD5DFA">
        <w:rPr>
          <w:rFonts w:ascii="Times New Roman" w:hAnsi="Times New Roman"/>
          <w:sz w:val="24"/>
          <w:szCs w:val="24"/>
        </w:rPr>
        <w:t xml:space="preserve"> </w:t>
      </w:r>
      <w:r w:rsidR="00CD5DFA">
        <w:rPr>
          <w:rFonts w:ascii="Times New Roman" w:hAnsi="Times New Roman"/>
          <w:sz w:val="24"/>
          <w:szCs w:val="24"/>
        </w:rPr>
        <w:t xml:space="preserve">sa splnili </w:t>
      </w:r>
      <w:r w:rsidRPr="00E430DA" w:rsidR="00CD5DFA">
        <w:rPr>
          <w:rFonts w:ascii="Times New Roman" w:hAnsi="Times New Roman"/>
          <w:sz w:val="24"/>
          <w:szCs w:val="24"/>
        </w:rPr>
        <w:t>ním uložen</w:t>
      </w:r>
      <w:r w:rsidR="00CD5DFA">
        <w:rPr>
          <w:rFonts w:ascii="Times New Roman" w:hAnsi="Times New Roman"/>
          <w:sz w:val="24"/>
          <w:szCs w:val="24"/>
        </w:rPr>
        <w:t>é</w:t>
      </w:r>
      <w:r w:rsidRPr="00E430DA" w:rsidR="00CD5DFA">
        <w:rPr>
          <w:rFonts w:ascii="Times New Roman" w:hAnsi="Times New Roman"/>
          <w:sz w:val="24"/>
          <w:szCs w:val="24"/>
        </w:rPr>
        <w:t xml:space="preserve"> opatren</w:t>
      </w:r>
      <w:r w:rsidR="00CD5DFA">
        <w:rPr>
          <w:rFonts w:ascii="Times New Roman" w:hAnsi="Times New Roman"/>
          <w:sz w:val="24"/>
          <w:szCs w:val="24"/>
        </w:rPr>
        <w:t>ia</w:t>
      </w:r>
      <w:r w:rsidR="0082596B">
        <w:rPr>
          <w:rFonts w:ascii="Times New Roman" w:hAnsi="Times New Roman"/>
          <w:sz w:val="24"/>
          <w:szCs w:val="24"/>
        </w:rPr>
        <w:t xml:space="preserve"> (§</w:t>
      </w:r>
      <w:r w:rsidR="003B1296">
        <w:rPr>
          <w:rFonts w:ascii="Times New Roman" w:hAnsi="Times New Roman"/>
          <w:sz w:val="24"/>
          <w:szCs w:val="24"/>
        </w:rPr>
        <w:t xml:space="preserve"> </w:t>
      </w:r>
      <w:r w:rsidR="0082596B">
        <w:rPr>
          <w:rFonts w:ascii="Times New Roman" w:hAnsi="Times New Roman"/>
          <w:sz w:val="24"/>
          <w:szCs w:val="24"/>
        </w:rPr>
        <w:t>102 ods.</w:t>
      </w:r>
      <w:r w:rsidR="003B1296">
        <w:rPr>
          <w:rFonts w:ascii="Times New Roman" w:hAnsi="Times New Roman"/>
          <w:sz w:val="24"/>
          <w:szCs w:val="24"/>
        </w:rPr>
        <w:t xml:space="preserve"> </w:t>
      </w:r>
      <w:r w:rsidR="0082596B">
        <w:rPr>
          <w:rFonts w:ascii="Times New Roman" w:hAnsi="Times New Roman"/>
          <w:sz w:val="24"/>
          <w:szCs w:val="24"/>
        </w:rPr>
        <w:t>1</w:t>
      </w:r>
      <w:r w:rsidR="00F31CEF">
        <w:rPr>
          <w:rFonts w:ascii="Times New Roman" w:hAnsi="Times New Roman"/>
          <w:sz w:val="24"/>
          <w:szCs w:val="24"/>
        </w:rPr>
        <w:t>,</w:t>
      </w:r>
      <w:r w:rsidR="00DA06D5">
        <w:rPr>
          <w:rFonts w:ascii="Times New Roman" w:hAnsi="Times New Roman"/>
          <w:sz w:val="24"/>
          <w:szCs w:val="24"/>
        </w:rPr>
        <w:t xml:space="preserve"> §</w:t>
      </w:r>
      <w:r w:rsidR="003B1296">
        <w:rPr>
          <w:rFonts w:ascii="Times New Roman" w:hAnsi="Times New Roman"/>
          <w:sz w:val="24"/>
          <w:szCs w:val="24"/>
        </w:rPr>
        <w:t xml:space="preserve"> </w:t>
      </w:r>
      <w:r w:rsidR="0082596B">
        <w:rPr>
          <w:rFonts w:ascii="Times New Roman" w:hAnsi="Times New Roman"/>
          <w:sz w:val="24"/>
          <w:szCs w:val="24"/>
        </w:rPr>
        <w:t>102a ods. 1)</w:t>
      </w:r>
      <w:r w:rsidRPr="00E430DA" w:rsidR="00CD5DFA">
        <w:rPr>
          <w:rFonts w:ascii="Times New Roman" w:hAnsi="Times New Roman"/>
          <w:sz w:val="24"/>
          <w:szCs w:val="24"/>
        </w:rPr>
        <w:t>.</w:t>
      </w:r>
      <w:r w:rsidR="00D204CA">
        <w:rPr>
          <w:rFonts w:ascii="Times New Roman" w:hAnsi="Times New Roman"/>
          <w:sz w:val="24"/>
          <w:szCs w:val="24"/>
        </w:rPr>
        <w:t>“.</w:t>
      </w:r>
      <w:r w:rsidRPr="00E430DA" w:rsidR="00CD5DFA">
        <w:rPr>
          <w:rFonts w:ascii="Times New Roman" w:hAnsi="Times New Roman"/>
          <w:sz w:val="24"/>
          <w:szCs w:val="24"/>
        </w:rPr>
        <w:t xml:space="preserve"> </w:t>
      </w:r>
    </w:p>
    <w:p w:rsidR="007C4F90" w:rsidP="00F6149E">
      <w:pPr>
        <w:pStyle w:val="ListParagraph"/>
        <w:numPr>
          <w:numId w:val="17"/>
        </w:numPr>
        <w:tabs>
          <w:tab w:val="left" w:pos="426"/>
        </w:tabs>
        <w:bidi w:val="0"/>
        <w:spacing w:before="360"/>
        <w:ind w:left="357" w:hanging="357"/>
        <w:rPr>
          <w:rFonts w:ascii="Times New Roman" w:hAnsi="Times New Roman"/>
          <w:bCs/>
          <w:sz w:val="24"/>
          <w:szCs w:val="24"/>
        </w:rPr>
      </w:pPr>
      <w:r w:rsidRPr="003C5F0D" w:rsidR="006F5A55">
        <w:rPr>
          <w:rFonts w:ascii="Times New Roman" w:hAnsi="Times New Roman"/>
          <w:bCs/>
          <w:sz w:val="24"/>
          <w:szCs w:val="24"/>
        </w:rPr>
        <w:t>§ 9</w:t>
      </w:r>
      <w:r w:rsidR="006F5A55">
        <w:rPr>
          <w:rFonts w:ascii="Times New Roman" w:hAnsi="Times New Roman"/>
          <w:bCs/>
          <w:sz w:val="24"/>
          <w:szCs w:val="24"/>
        </w:rPr>
        <w:t>8</w:t>
      </w:r>
      <w:r w:rsidRPr="003C5F0D" w:rsidR="006F5A55">
        <w:rPr>
          <w:rFonts w:ascii="Times New Roman" w:hAnsi="Times New Roman"/>
          <w:bCs/>
          <w:sz w:val="24"/>
          <w:szCs w:val="24"/>
        </w:rPr>
        <w:t xml:space="preserve"> sa </w:t>
      </w:r>
      <w:r w:rsidR="00CF19B9">
        <w:rPr>
          <w:rFonts w:ascii="Times New Roman" w:hAnsi="Times New Roman"/>
          <w:bCs/>
          <w:sz w:val="24"/>
          <w:szCs w:val="24"/>
        </w:rPr>
        <w:t>dopĺňa odsek</w:t>
      </w:r>
      <w:r w:rsidR="00F50A94">
        <w:rPr>
          <w:rFonts w:ascii="Times New Roman" w:hAnsi="Times New Roman"/>
          <w:bCs/>
          <w:sz w:val="24"/>
          <w:szCs w:val="24"/>
        </w:rPr>
        <w:t>mi</w:t>
      </w:r>
      <w:r w:rsidR="00CF19B9">
        <w:rPr>
          <w:rFonts w:ascii="Times New Roman" w:hAnsi="Times New Roman"/>
          <w:bCs/>
          <w:sz w:val="24"/>
          <w:szCs w:val="24"/>
        </w:rPr>
        <w:t xml:space="preserve"> 3</w:t>
      </w:r>
      <w:r w:rsidR="00D64723">
        <w:rPr>
          <w:rFonts w:ascii="Times New Roman" w:hAnsi="Times New Roman"/>
          <w:bCs/>
          <w:sz w:val="24"/>
          <w:szCs w:val="24"/>
        </w:rPr>
        <w:t xml:space="preserve"> až </w:t>
      </w:r>
      <w:r w:rsidR="005B538A">
        <w:rPr>
          <w:rFonts w:ascii="Times New Roman" w:hAnsi="Times New Roman"/>
          <w:bCs/>
          <w:sz w:val="24"/>
          <w:szCs w:val="24"/>
        </w:rPr>
        <w:t>8</w:t>
      </w:r>
      <w:r w:rsidR="00CF19B9">
        <w:rPr>
          <w:rFonts w:ascii="Times New Roman" w:hAnsi="Times New Roman"/>
          <w:bCs/>
          <w:sz w:val="24"/>
          <w:szCs w:val="24"/>
        </w:rPr>
        <w:t>, ktoré znejú:</w:t>
      </w:r>
    </w:p>
    <w:p w:rsidR="007C4F90" w:rsidP="007C4F90">
      <w:pPr>
        <w:bidi w:val="0"/>
        <w:spacing w:before="0" w:after="120"/>
        <w:ind w:left="0" w:firstLine="0"/>
        <w:rPr>
          <w:rFonts w:ascii="Times New Roman" w:hAnsi="Times New Roman"/>
          <w:bCs/>
          <w:sz w:val="24"/>
          <w:szCs w:val="24"/>
        </w:rPr>
      </w:pPr>
    </w:p>
    <w:p w:rsidR="007C4F90" w:rsidP="0050492D">
      <w:pPr>
        <w:pStyle w:val="ListParagraph"/>
        <w:tabs>
          <w:tab w:val="left" w:pos="426"/>
          <w:tab w:val="left" w:pos="993"/>
          <w:tab w:val="left" w:pos="1276"/>
        </w:tabs>
        <w:bidi w:val="0"/>
        <w:adjustRightInd w:val="0"/>
        <w:spacing w:after="120"/>
        <w:ind w:left="425" w:firstLine="0"/>
        <w:contextualSpacing w:val="0"/>
        <w:rPr>
          <w:rFonts w:ascii="Times New Roman" w:hAnsi="Times New Roman"/>
          <w:sz w:val="24"/>
          <w:szCs w:val="24"/>
        </w:rPr>
      </w:pPr>
      <w:r w:rsidR="00F6149E">
        <w:rPr>
          <w:rFonts w:ascii="Times New Roman" w:hAnsi="Times New Roman"/>
          <w:sz w:val="24"/>
          <w:szCs w:val="24"/>
        </w:rPr>
        <w:tab/>
      </w:r>
      <w:r w:rsidR="008B4FDC">
        <w:rPr>
          <w:rFonts w:ascii="Times New Roman" w:hAnsi="Times New Roman"/>
          <w:sz w:val="24"/>
          <w:szCs w:val="24"/>
        </w:rPr>
        <w:tab/>
      </w:r>
      <w:r w:rsidR="00F6149E">
        <w:rPr>
          <w:rFonts w:ascii="Times New Roman" w:hAnsi="Times New Roman"/>
          <w:sz w:val="24"/>
          <w:szCs w:val="24"/>
        </w:rPr>
        <w:t xml:space="preserve"> </w:t>
      </w:r>
      <w:r w:rsidR="0050492D">
        <w:rPr>
          <w:rFonts w:ascii="Times New Roman" w:hAnsi="Times New Roman"/>
          <w:sz w:val="24"/>
          <w:szCs w:val="24"/>
        </w:rPr>
        <w:tab/>
      </w:r>
      <w:r w:rsidR="00C37B2F">
        <w:rPr>
          <w:rFonts w:ascii="Times New Roman" w:hAnsi="Times New Roman"/>
          <w:sz w:val="24"/>
          <w:szCs w:val="24"/>
        </w:rPr>
        <w:t>„</w:t>
      </w:r>
      <w:r w:rsidR="00CF19B9">
        <w:rPr>
          <w:rFonts w:ascii="Times New Roman" w:hAnsi="Times New Roman"/>
          <w:sz w:val="24"/>
          <w:szCs w:val="24"/>
        </w:rPr>
        <w:t xml:space="preserve">(3) </w:t>
      </w:r>
      <w:r w:rsidR="00805AEB">
        <w:rPr>
          <w:rFonts w:ascii="Times New Roman" w:hAnsi="Times New Roman"/>
          <w:sz w:val="24"/>
          <w:szCs w:val="24"/>
        </w:rPr>
        <w:t>Činnosti</w:t>
      </w:r>
      <w:r w:rsidRPr="00C7049C" w:rsidR="00192A8D">
        <w:rPr>
          <w:rFonts w:ascii="Times New Roman" w:hAnsi="Times New Roman"/>
          <w:sz w:val="24"/>
          <w:szCs w:val="24"/>
        </w:rPr>
        <w:t xml:space="preserve"> </w:t>
      </w:r>
      <w:r w:rsidRPr="00C7049C" w:rsidR="006F5A55">
        <w:rPr>
          <w:rFonts w:ascii="Times New Roman" w:hAnsi="Times New Roman"/>
          <w:sz w:val="24"/>
          <w:szCs w:val="24"/>
        </w:rPr>
        <w:t xml:space="preserve">podľa § 98 ods. 2 </w:t>
      </w:r>
      <w:r w:rsidR="00D64723">
        <w:rPr>
          <w:rFonts w:ascii="Times New Roman" w:hAnsi="Times New Roman"/>
          <w:sz w:val="24"/>
          <w:szCs w:val="24"/>
        </w:rPr>
        <w:t>je oprávnený vykonať</w:t>
      </w:r>
      <w:r w:rsidR="00AB353D">
        <w:rPr>
          <w:rFonts w:ascii="Times New Roman" w:hAnsi="Times New Roman"/>
          <w:sz w:val="24"/>
          <w:szCs w:val="24"/>
        </w:rPr>
        <w:t xml:space="preserve"> </w:t>
      </w:r>
      <w:r w:rsidR="00B27F33">
        <w:rPr>
          <w:rFonts w:ascii="Times New Roman" w:hAnsi="Times New Roman"/>
          <w:sz w:val="24"/>
          <w:szCs w:val="24"/>
        </w:rPr>
        <w:t xml:space="preserve">poverený </w:t>
      </w:r>
      <w:r w:rsidR="00AB353D">
        <w:rPr>
          <w:rFonts w:ascii="Times New Roman" w:hAnsi="Times New Roman"/>
          <w:sz w:val="24"/>
          <w:szCs w:val="24"/>
        </w:rPr>
        <w:t xml:space="preserve">zamestnanec orgánu štátneho stavebného dohľadu pri </w:t>
      </w:r>
      <w:r w:rsidR="00BD1D82">
        <w:rPr>
          <w:rFonts w:ascii="Times New Roman" w:hAnsi="Times New Roman"/>
          <w:sz w:val="24"/>
          <w:szCs w:val="24"/>
        </w:rPr>
        <w:t xml:space="preserve"> miestn</w:t>
      </w:r>
      <w:r w:rsidR="00E30231">
        <w:rPr>
          <w:rFonts w:ascii="Times New Roman" w:hAnsi="Times New Roman"/>
          <w:sz w:val="24"/>
          <w:szCs w:val="24"/>
        </w:rPr>
        <w:t>om zisťovaní.</w:t>
      </w:r>
      <w:r w:rsidRPr="00C7049C" w:rsidR="006F5A55">
        <w:rPr>
          <w:rFonts w:ascii="Times New Roman" w:hAnsi="Times New Roman"/>
          <w:sz w:val="24"/>
          <w:szCs w:val="24"/>
        </w:rPr>
        <w:t xml:space="preserve"> </w:t>
      </w:r>
    </w:p>
    <w:p w:rsidR="006F5A55" w:rsidP="0050492D">
      <w:pPr>
        <w:tabs>
          <w:tab w:val="left" w:pos="1134"/>
          <w:tab w:val="left" w:pos="1418"/>
        </w:tabs>
        <w:bidi w:val="0"/>
        <w:adjustRightInd w:val="0"/>
        <w:spacing w:after="120"/>
        <w:ind w:left="426" w:firstLine="708"/>
        <w:rPr>
          <w:rFonts w:ascii="Times New Roman" w:hAnsi="Times New Roman"/>
          <w:sz w:val="24"/>
          <w:szCs w:val="24"/>
        </w:rPr>
      </w:pPr>
      <w:r w:rsidR="0050492D">
        <w:rPr>
          <w:rFonts w:ascii="Times New Roman" w:hAnsi="Times New Roman"/>
          <w:sz w:val="24"/>
          <w:szCs w:val="24"/>
        </w:rPr>
        <w:t xml:space="preserve">    </w:t>
      </w:r>
      <w:r>
        <w:rPr>
          <w:rFonts w:ascii="Times New Roman" w:hAnsi="Times New Roman"/>
          <w:sz w:val="24"/>
          <w:szCs w:val="24"/>
        </w:rPr>
        <w:t>(</w:t>
      </w:r>
      <w:r w:rsidR="00D73461">
        <w:rPr>
          <w:rFonts w:ascii="Times New Roman" w:hAnsi="Times New Roman"/>
          <w:sz w:val="24"/>
          <w:szCs w:val="24"/>
        </w:rPr>
        <w:t>4</w:t>
      </w:r>
      <w:r>
        <w:rPr>
          <w:rFonts w:ascii="Times New Roman" w:hAnsi="Times New Roman"/>
          <w:sz w:val="24"/>
          <w:szCs w:val="24"/>
        </w:rPr>
        <w:t xml:space="preserve">) </w:t>
      </w:r>
      <w:r w:rsidR="009F1396">
        <w:rPr>
          <w:rFonts w:ascii="Times New Roman" w:hAnsi="Times New Roman"/>
          <w:sz w:val="24"/>
          <w:szCs w:val="24"/>
        </w:rPr>
        <w:t xml:space="preserve">Orgán štátneho stavebného dohľadu </w:t>
      </w:r>
      <w:r w:rsidR="0099036B">
        <w:rPr>
          <w:rFonts w:ascii="Times New Roman" w:hAnsi="Times New Roman"/>
          <w:sz w:val="24"/>
          <w:szCs w:val="24"/>
        </w:rPr>
        <w:t xml:space="preserve">oznámi </w:t>
      </w:r>
      <w:r w:rsidR="00E30231">
        <w:rPr>
          <w:rFonts w:ascii="Times New Roman" w:hAnsi="Times New Roman"/>
          <w:sz w:val="24"/>
          <w:szCs w:val="24"/>
        </w:rPr>
        <w:t xml:space="preserve">vykonanie štátneho stavebného dohľadu </w:t>
      </w:r>
      <w:r w:rsidRPr="0005532C" w:rsidR="00C122F5">
        <w:rPr>
          <w:rFonts w:ascii="Times New Roman" w:hAnsi="Times New Roman"/>
          <w:sz w:val="24"/>
          <w:szCs w:val="24"/>
        </w:rPr>
        <w:t>najmenej</w:t>
      </w:r>
      <w:r w:rsidRPr="0005532C" w:rsidR="00B27F33">
        <w:rPr>
          <w:rFonts w:ascii="Times New Roman" w:hAnsi="Times New Roman"/>
          <w:sz w:val="24"/>
          <w:szCs w:val="24"/>
        </w:rPr>
        <w:t xml:space="preserve"> </w:t>
      </w:r>
      <w:r w:rsidR="00B27F33">
        <w:rPr>
          <w:rFonts w:ascii="Times New Roman" w:hAnsi="Times New Roman"/>
          <w:sz w:val="24"/>
          <w:szCs w:val="24"/>
        </w:rPr>
        <w:t xml:space="preserve">7 dní pred uskutočnením </w:t>
      </w:r>
      <w:r w:rsidR="009F1396">
        <w:rPr>
          <w:rFonts w:ascii="Times New Roman" w:hAnsi="Times New Roman"/>
          <w:sz w:val="24"/>
          <w:szCs w:val="24"/>
        </w:rPr>
        <w:t>miestn</w:t>
      </w:r>
      <w:r w:rsidR="00B27F33">
        <w:rPr>
          <w:rFonts w:ascii="Times New Roman" w:hAnsi="Times New Roman"/>
          <w:sz w:val="24"/>
          <w:szCs w:val="24"/>
        </w:rPr>
        <w:t>e</w:t>
      </w:r>
      <w:r w:rsidR="00E30231">
        <w:rPr>
          <w:rFonts w:ascii="Times New Roman" w:hAnsi="Times New Roman"/>
          <w:sz w:val="24"/>
          <w:szCs w:val="24"/>
        </w:rPr>
        <w:t>ho zisťovania</w:t>
      </w:r>
      <w:r w:rsidR="00B27F33">
        <w:rPr>
          <w:rFonts w:ascii="Times New Roman" w:hAnsi="Times New Roman"/>
          <w:sz w:val="24"/>
          <w:szCs w:val="24"/>
        </w:rPr>
        <w:t xml:space="preserve"> </w:t>
      </w:r>
      <w:r w:rsidR="0099036B">
        <w:rPr>
          <w:rFonts w:ascii="Times New Roman" w:hAnsi="Times New Roman"/>
          <w:sz w:val="24"/>
          <w:szCs w:val="24"/>
        </w:rPr>
        <w:t xml:space="preserve">vlastníkovi stavby; pri </w:t>
      </w:r>
      <w:r w:rsidR="000B00D4">
        <w:rPr>
          <w:rFonts w:ascii="Times New Roman" w:hAnsi="Times New Roman"/>
          <w:sz w:val="24"/>
          <w:szCs w:val="24"/>
        </w:rPr>
        <w:t>rozostavanej</w:t>
      </w:r>
      <w:r w:rsidR="00DF6927">
        <w:rPr>
          <w:rFonts w:ascii="Times New Roman" w:hAnsi="Times New Roman"/>
          <w:sz w:val="24"/>
          <w:szCs w:val="24"/>
        </w:rPr>
        <w:t xml:space="preserve"> stavbe stavebníkovi</w:t>
      </w:r>
      <w:r w:rsidR="00095B1B">
        <w:rPr>
          <w:rFonts w:ascii="Times New Roman" w:hAnsi="Times New Roman"/>
          <w:sz w:val="24"/>
          <w:szCs w:val="24"/>
        </w:rPr>
        <w:t xml:space="preserve"> a podľa okolností aj </w:t>
      </w:r>
      <w:r w:rsidRPr="008F2719" w:rsidR="00DF6927">
        <w:rPr>
          <w:rFonts w:ascii="Times New Roman" w:hAnsi="Times New Roman"/>
          <w:sz w:val="24"/>
          <w:szCs w:val="24"/>
        </w:rPr>
        <w:t>projektant</w:t>
      </w:r>
      <w:r w:rsidR="00DF6927">
        <w:rPr>
          <w:rFonts w:ascii="Times New Roman" w:hAnsi="Times New Roman"/>
          <w:sz w:val="24"/>
          <w:szCs w:val="24"/>
        </w:rPr>
        <w:t>ovi</w:t>
      </w:r>
      <w:r w:rsidRPr="008F2719" w:rsidR="00DF6927">
        <w:rPr>
          <w:rFonts w:ascii="Times New Roman" w:hAnsi="Times New Roman"/>
          <w:sz w:val="24"/>
          <w:szCs w:val="24"/>
        </w:rPr>
        <w:t>, stavbyvedúc</w:t>
      </w:r>
      <w:r w:rsidR="00DF6927">
        <w:rPr>
          <w:rFonts w:ascii="Times New Roman" w:hAnsi="Times New Roman"/>
          <w:sz w:val="24"/>
          <w:szCs w:val="24"/>
        </w:rPr>
        <w:t>emu</w:t>
      </w:r>
      <w:r w:rsidRPr="008F2719" w:rsidR="00DF6927">
        <w:rPr>
          <w:rFonts w:ascii="Times New Roman" w:hAnsi="Times New Roman"/>
          <w:sz w:val="24"/>
          <w:szCs w:val="24"/>
        </w:rPr>
        <w:t xml:space="preserve"> alebo osob</w:t>
      </w:r>
      <w:r w:rsidR="00DF6927">
        <w:rPr>
          <w:rFonts w:ascii="Times New Roman" w:hAnsi="Times New Roman"/>
          <w:sz w:val="24"/>
          <w:szCs w:val="24"/>
        </w:rPr>
        <w:t>e</w:t>
      </w:r>
      <w:r w:rsidRPr="008F2719" w:rsidR="00DF6927">
        <w:rPr>
          <w:rFonts w:ascii="Times New Roman" w:hAnsi="Times New Roman"/>
          <w:sz w:val="24"/>
          <w:szCs w:val="24"/>
        </w:rPr>
        <w:t xml:space="preserve"> vykonávajúc</w:t>
      </w:r>
      <w:r w:rsidR="00DF6927">
        <w:rPr>
          <w:rFonts w:ascii="Times New Roman" w:hAnsi="Times New Roman"/>
          <w:sz w:val="24"/>
          <w:szCs w:val="24"/>
        </w:rPr>
        <w:t>ej</w:t>
      </w:r>
      <w:r w:rsidRPr="008F2719" w:rsidR="00DF6927">
        <w:rPr>
          <w:rFonts w:ascii="Times New Roman" w:hAnsi="Times New Roman"/>
          <w:sz w:val="24"/>
          <w:szCs w:val="24"/>
        </w:rPr>
        <w:t xml:space="preserve"> stavebný dozor</w:t>
      </w:r>
      <w:r w:rsidR="00DF6927">
        <w:rPr>
          <w:rFonts w:ascii="Times New Roman" w:hAnsi="Times New Roman"/>
          <w:sz w:val="24"/>
          <w:szCs w:val="24"/>
        </w:rPr>
        <w:t xml:space="preserve">, ktorí sú </w:t>
      </w:r>
      <w:r w:rsidRPr="008F2719" w:rsidR="00DF6927">
        <w:rPr>
          <w:rFonts w:ascii="Times New Roman" w:hAnsi="Times New Roman"/>
          <w:sz w:val="24"/>
          <w:szCs w:val="24"/>
        </w:rPr>
        <w:t>povinní sa miestne</w:t>
      </w:r>
      <w:r w:rsidR="00805AEB">
        <w:rPr>
          <w:rFonts w:ascii="Times New Roman" w:hAnsi="Times New Roman"/>
          <w:sz w:val="24"/>
          <w:szCs w:val="24"/>
        </w:rPr>
        <w:t>ho zisťovania</w:t>
      </w:r>
      <w:r w:rsidRPr="008F2719" w:rsidR="00DF6927">
        <w:rPr>
          <w:rFonts w:ascii="Times New Roman" w:hAnsi="Times New Roman"/>
          <w:sz w:val="24"/>
          <w:szCs w:val="24"/>
        </w:rPr>
        <w:t xml:space="preserve"> </w:t>
      </w:r>
      <w:r w:rsidR="00DF6927">
        <w:rPr>
          <w:rFonts w:ascii="Times New Roman" w:hAnsi="Times New Roman"/>
          <w:sz w:val="24"/>
          <w:szCs w:val="24"/>
        </w:rPr>
        <w:t>zúčastniť.</w:t>
      </w:r>
      <w:r w:rsidR="0099036B">
        <w:rPr>
          <w:rFonts w:ascii="Times New Roman" w:hAnsi="Times New Roman"/>
          <w:sz w:val="24"/>
          <w:szCs w:val="24"/>
        </w:rPr>
        <w:t xml:space="preserve"> </w:t>
      </w:r>
      <w:r w:rsidR="00DF6927">
        <w:rPr>
          <w:rFonts w:ascii="Times New Roman" w:hAnsi="Times New Roman"/>
          <w:sz w:val="24"/>
          <w:szCs w:val="24"/>
        </w:rPr>
        <w:t>Ak je to účelné,</w:t>
      </w:r>
      <w:r w:rsidRPr="008F2719" w:rsidR="008F2719">
        <w:rPr>
          <w:rFonts w:ascii="Times New Roman" w:hAnsi="Times New Roman"/>
          <w:sz w:val="24"/>
          <w:szCs w:val="24"/>
        </w:rPr>
        <w:t xml:space="preserve"> orgán štátneho stavebného dohľadu</w:t>
      </w:r>
      <w:r w:rsidR="005B220C">
        <w:rPr>
          <w:rFonts w:ascii="Times New Roman" w:hAnsi="Times New Roman"/>
          <w:sz w:val="24"/>
          <w:szCs w:val="24"/>
        </w:rPr>
        <w:t xml:space="preserve"> </w:t>
      </w:r>
      <w:r w:rsidR="00AE5B0A">
        <w:rPr>
          <w:rFonts w:ascii="Times New Roman" w:hAnsi="Times New Roman"/>
          <w:sz w:val="24"/>
          <w:szCs w:val="24"/>
        </w:rPr>
        <w:t xml:space="preserve">môže </w:t>
      </w:r>
      <w:r w:rsidR="005B220C">
        <w:rPr>
          <w:rFonts w:ascii="Times New Roman" w:hAnsi="Times New Roman"/>
          <w:sz w:val="24"/>
          <w:szCs w:val="24"/>
        </w:rPr>
        <w:t>k</w:t>
      </w:r>
      <w:r w:rsidR="00E30231">
        <w:rPr>
          <w:rFonts w:ascii="Times New Roman" w:hAnsi="Times New Roman"/>
          <w:sz w:val="24"/>
          <w:szCs w:val="24"/>
        </w:rPr>
        <w:t> </w:t>
      </w:r>
      <w:r w:rsidR="00AE5B0A">
        <w:rPr>
          <w:rFonts w:ascii="Times New Roman" w:hAnsi="Times New Roman"/>
          <w:sz w:val="24"/>
          <w:szCs w:val="24"/>
        </w:rPr>
        <w:t>miestne</w:t>
      </w:r>
      <w:r w:rsidR="00E30231">
        <w:rPr>
          <w:rFonts w:ascii="Times New Roman" w:hAnsi="Times New Roman"/>
          <w:sz w:val="24"/>
          <w:szCs w:val="24"/>
        </w:rPr>
        <w:t>mu zisťovaniu</w:t>
      </w:r>
      <w:r w:rsidR="005B220C">
        <w:rPr>
          <w:rFonts w:ascii="Times New Roman" w:hAnsi="Times New Roman"/>
          <w:sz w:val="24"/>
          <w:szCs w:val="24"/>
        </w:rPr>
        <w:t xml:space="preserve"> </w:t>
      </w:r>
      <w:r w:rsidRPr="008F2719" w:rsidR="008F2719">
        <w:rPr>
          <w:rFonts w:ascii="Times New Roman" w:hAnsi="Times New Roman"/>
          <w:sz w:val="24"/>
          <w:szCs w:val="24"/>
        </w:rPr>
        <w:t>prizvať aj dotknuté orgány</w:t>
      </w:r>
      <w:r w:rsidR="00FE55FD">
        <w:rPr>
          <w:rFonts w:ascii="Times New Roman" w:hAnsi="Times New Roman"/>
          <w:sz w:val="24"/>
          <w:szCs w:val="24"/>
        </w:rPr>
        <w:t xml:space="preserve"> </w:t>
      </w:r>
      <w:r w:rsidRPr="008F2719" w:rsidR="008F2719">
        <w:rPr>
          <w:rFonts w:ascii="Times New Roman" w:hAnsi="Times New Roman"/>
          <w:sz w:val="24"/>
          <w:szCs w:val="24"/>
        </w:rPr>
        <w:t>a</w:t>
      </w:r>
      <w:r w:rsidR="005C7404">
        <w:rPr>
          <w:rFonts w:ascii="Times New Roman" w:hAnsi="Times New Roman"/>
          <w:sz w:val="24"/>
          <w:szCs w:val="24"/>
        </w:rPr>
        <w:t> koordinátora bezpečnosti práce</w:t>
      </w:r>
      <w:r w:rsidRPr="008F2719" w:rsidR="008F2719">
        <w:rPr>
          <w:rFonts w:ascii="Times New Roman" w:hAnsi="Times New Roman"/>
          <w:sz w:val="24"/>
          <w:szCs w:val="24"/>
        </w:rPr>
        <w:t xml:space="preserve">, ak pôsobí na stavenisku.           </w:t>
      </w:r>
    </w:p>
    <w:p w:rsidR="00894FC6" w:rsidP="001A0853">
      <w:pPr>
        <w:pStyle w:val="F2-ZkladnText"/>
        <w:tabs>
          <w:tab w:val="left" w:pos="1134"/>
        </w:tabs>
        <w:bidi w:val="0"/>
        <w:adjustRightInd w:val="0"/>
        <w:spacing w:after="120"/>
        <w:ind w:left="426" w:firstLine="708"/>
        <w:rPr>
          <w:rFonts w:ascii="Times New Roman" w:hAnsi="Times New Roman"/>
        </w:rPr>
      </w:pPr>
      <w:r w:rsidR="0050492D">
        <w:rPr>
          <w:rFonts w:ascii="Times New Roman" w:hAnsi="Times New Roman"/>
        </w:rPr>
        <w:tab/>
      </w:r>
      <w:r w:rsidR="006F5A55">
        <w:rPr>
          <w:rFonts w:ascii="Times New Roman" w:hAnsi="Times New Roman"/>
        </w:rPr>
        <w:t>(</w:t>
      </w:r>
      <w:r w:rsidR="00D73461">
        <w:rPr>
          <w:rFonts w:ascii="Times New Roman" w:hAnsi="Times New Roman"/>
        </w:rPr>
        <w:t>5</w:t>
      </w:r>
      <w:r w:rsidR="006F5A55">
        <w:rPr>
          <w:rFonts w:ascii="Times New Roman" w:hAnsi="Times New Roman"/>
        </w:rPr>
        <w:t>)</w:t>
      </w:r>
      <w:r w:rsidR="00EF1101">
        <w:rPr>
          <w:rFonts w:ascii="Times New Roman" w:hAnsi="Times New Roman"/>
        </w:rPr>
        <w:t xml:space="preserve"> </w:t>
      </w:r>
      <w:r w:rsidR="008F2719">
        <w:rPr>
          <w:rFonts w:ascii="Times New Roman" w:hAnsi="Times New Roman"/>
        </w:rPr>
        <w:t>O priebehu a výsledku miestne</w:t>
      </w:r>
      <w:r w:rsidR="00E30231">
        <w:rPr>
          <w:rFonts w:ascii="Times New Roman" w:hAnsi="Times New Roman"/>
        </w:rPr>
        <w:t>ho zisťovania</w:t>
      </w:r>
      <w:r w:rsidR="008F2719">
        <w:rPr>
          <w:rFonts w:ascii="Times New Roman" w:hAnsi="Times New Roman"/>
        </w:rPr>
        <w:t xml:space="preserve"> </w:t>
      </w:r>
      <w:r>
        <w:rPr>
          <w:rFonts w:ascii="Times New Roman" w:hAnsi="Times New Roman"/>
        </w:rPr>
        <w:t xml:space="preserve">spíše orgán štátneho stavebného </w:t>
      </w:r>
      <w:r w:rsidRPr="00805AEB">
        <w:rPr>
          <w:rFonts w:ascii="Times New Roman" w:hAnsi="Times New Roman"/>
        </w:rPr>
        <w:t>dohľadu</w:t>
      </w:r>
      <w:r w:rsidRPr="00805AEB" w:rsidR="008F2719">
        <w:rPr>
          <w:rFonts w:ascii="Times New Roman" w:hAnsi="Times New Roman"/>
        </w:rPr>
        <w:t xml:space="preserve"> zápisnic</w:t>
      </w:r>
      <w:r w:rsidRPr="00805AEB">
        <w:rPr>
          <w:rFonts w:ascii="Times New Roman" w:hAnsi="Times New Roman"/>
        </w:rPr>
        <w:t>u, s</w:t>
      </w:r>
      <w:r>
        <w:rPr>
          <w:rFonts w:ascii="Times New Roman" w:hAnsi="Times New Roman"/>
        </w:rPr>
        <w:t xml:space="preserve"> ktorou oboznámi </w:t>
      </w:r>
      <w:r w:rsidR="00832EA5">
        <w:rPr>
          <w:rFonts w:ascii="Times New Roman" w:hAnsi="Times New Roman"/>
        </w:rPr>
        <w:t>zúčastnené</w:t>
      </w:r>
      <w:r>
        <w:rPr>
          <w:rFonts w:ascii="Times New Roman" w:hAnsi="Times New Roman"/>
        </w:rPr>
        <w:t xml:space="preserve"> osoby</w:t>
      </w:r>
      <w:r w:rsidR="008F2719">
        <w:rPr>
          <w:rFonts w:ascii="Times New Roman" w:hAnsi="Times New Roman"/>
        </w:rPr>
        <w:t> </w:t>
      </w:r>
      <w:r>
        <w:rPr>
          <w:rFonts w:ascii="Times New Roman" w:hAnsi="Times New Roman"/>
        </w:rPr>
        <w:t>a bezodkladne ju doručí stavebnému úradu.</w:t>
      </w:r>
      <w:r w:rsidRPr="00894FC6">
        <w:rPr>
          <w:rFonts w:ascii="Times New Roman" w:hAnsi="Times New Roman"/>
        </w:rPr>
        <w:t xml:space="preserve"> </w:t>
      </w:r>
      <w:r>
        <w:rPr>
          <w:rFonts w:ascii="Times New Roman" w:hAnsi="Times New Roman"/>
        </w:rPr>
        <w:t xml:space="preserve">V </w:t>
      </w:r>
      <w:r w:rsidR="008F2719">
        <w:rPr>
          <w:rFonts w:ascii="Times New Roman" w:hAnsi="Times New Roman"/>
        </w:rPr>
        <w:t xml:space="preserve">zápisnici sa uvedú </w:t>
      </w:r>
      <w:r w:rsidR="0004269E">
        <w:rPr>
          <w:rFonts w:ascii="Times New Roman" w:hAnsi="Times New Roman"/>
        </w:rPr>
        <w:t xml:space="preserve">základné údaje </w:t>
      </w:r>
      <w:r w:rsidR="008F2719">
        <w:rPr>
          <w:rFonts w:ascii="Times New Roman" w:hAnsi="Times New Roman"/>
        </w:rPr>
        <w:t>o</w:t>
      </w:r>
      <w:r w:rsidR="0004269E">
        <w:rPr>
          <w:rFonts w:ascii="Times New Roman" w:hAnsi="Times New Roman"/>
        </w:rPr>
        <w:t> </w:t>
      </w:r>
      <w:r w:rsidR="00AE5B0A">
        <w:rPr>
          <w:rFonts w:ascii="Times New Roman" w:hAnsi="Times New Roman"/>
        </w:rPr>
        <w:t>stavbe</w:t>
      </w:r>
      <w:r w:rsidR="0004269E">
        <w:rPr>
          <w:rFonts w:ascii="Times New Roman" w:hAnsi="Times New Roman"/>
        </w:rPr>
        <w:t>,</w:t>
      </w:r>
      <w:r w:rsidR="00AE5B0A">
        <w:rPr>
          <w:rFonts w:ascii="Times New Roman" w:hAnsi="Times New Roman"/>
        </w:rPr>
        <w:t> </w:t>
      </w:r>
      <w:r w:rsidR="0004269E">
        <w:rPr>
          <w:rFonts w:ascii="Times New Roman" w:hAnsi="Times New Roman"/>
        </w:rPr>
        <w:t xml:space="preserve">údaje </w:t>
      </w:r>
      <w:r w:rsidR="00AE5B0A">
        <w:rPr>
          <w:rFonts w:ascii="Times New Roman" w:hAnsi="Times New Roman"/>
        </w:rPr>
        <w:t xml:space="preserve">o </w:t>
      </w:r>
      <w:r w:rsidR="008F2719">
        <w:rPr>
          <w:rFonts w:ascii="Times New Roman" w:hAnsi="Times New Roman"/>
        </w:rPr>
        <w:t>vlastníkovi stavby,</w:t>
      </w:r>
      <w:r w:rsidRPr="00CE62F4" w:rsidR="008F2719">
        <w:rPr>
          <w:rFonts w:ascii="Times New Roman" w:hAnsi="Times New Roman"/>
        </w:rPr>
        <w:t xml:space="preserve"> </w:t>
      </w:r>
      <w:r w:rsidR="0004269E">
        <w:rPr>
          <w:rFonts w:ascii="Times New Roman" w:hAnsi="Times New Roman"/>
        </w:rPr>
        <w:t>stavebníkovi, zhotoviteľovi</w:t>
      </w:r>
      <w:r w:rsidR="008372B7">
        <w:rPr>
          <w:rFonts w:ascii="Times New Roman" w:hAnsi="Times New Roman"/>
        </w:rPr>
        <w:t xml:space="preserve"> stavby</w:t>
      </w:r>
      <w:r w:rsidR="0004269E">
        <w:rPr>
          <w:rFonts w:ascii="Times New Roman" w:hAnsi="Times New Roman"/>
        </w:rPr>
        <w:t xml:space="preserve">, </w:t>
      </w:r>
      <w:r w:rsidRPr="00CE62F4" w:rsidR="008F2719">
        <w:rPr>
          <w:rFonts w:ascii="Times New Roman" w:hAnsi="Times New Roman"/>
        </w:rPr>
        <w:t xml:space="preserve">podrobne </w:t>
      </w:r>
      <w:r w:rsidR="008F2719">
        <w:rPr>
          <w:rFonts w:ascii="Times New Roman" w:hAnsi="Times New Roman"/>
        </w:rPr>
        <w:t xml:space="preserve">sa </w:t>
      </w:r>
      <w:r w:rsidRPr="00CE62F4" w:rsidR="008F2719">
        <w:rPr>
          <w:rFonts w:ascii="Times New Roman" w:hAnsi="Times New Roman"/>
        </w:rPr>
        <w:t xml:space="preserve">zdokumentuje </w:t>
      </w:r>
      <w:r w:rsidR="008F2719">
        <w:rPr>
          <w:rFonts w:ascii="Times New Roman" w:hAnsi="Times New Roman"/>
        </w:rPr>
        <w:t>zistený skutkový stav</w:t>
      </w:r>
      <w:r w:rsidRPr="00CE62F4" w:rsidR="008F2719">
        <w:rPr>
          <w:rFonts w:ascii="Times New Roman" w:hAnsi="Times New Roman"/>
        </w:rPr>
        <w:t xml:space="preserve"> </w:t>
      </w:r>
      <w:r w:rsidR="008F2719">
        <w:rPr>
          <w:rFonts w:ascii="Times New Roman" w:hAnsi="Times New Roman"/>
        </w:rPr>
        <w:t>na stavbe</w:t>
      </w:r>
      <w:r w:rsidRPr="0004269E" w:rsidR="0004269E">
        <w:rPr>
          <w:rFonts w:ascii="Times New Roman" w:hAnsi="Times New Roman"/>
        </w:rPr>
        <w:t xml:space="preserve"> </w:t>
      </w:r>
      <w:r w:rsidR="0004269E">
        <w:rPr>
          <w:rFonts w:ascii="Times New Roman" w:hAnsi="Times New Roman"/>
        </w:rPr>
        <w:t>a uvedú sa uložené opatrenia, ktoré sa prijali (§</w:t>
      </w:r>
      <w:r w:rsidR="00DA06D5">
        <w:rPr>
          <w:rFonts w:ascii="Times New Roman" w:hAnsi="Times New Roman"/>
        </w:rPr>
        <w:t xml:space="preserve"> </w:t>
      </w:r>
      <w:r w:rsidR="0004269E">
        <w:rPr>
          <w:rFonts w:ascii="Times New Roman" w:hAnsi="Times New Roman"/>
        </w:rPr>
        <w:t>102,</w:t>
      </w:r>
      <w:r w:rsidR="00DA06D5">
        <w:rPr>
          <w:rFonts w:ascii="Times New Roman" w:hAnsi="Times New Roman"/>
        </w:rPr>
        <w:t xml:space="preserve"> § </w:t>
      </w:r>
      <w:r w:rsidR="0004269E">
        <w:rPr>
          <w:rFonts w:ascii="Times New Roman" w:hAnsi="Times New Roman"/>
        </w:rPr>
        <w:t>102a)</w:t>
      </w:r>
      <w:r w:rsidR="00620A3D">
        <w:rPr>
          <w:rFonts w:ascii="Times New Roman" w:hAnsi="Times New Roman"/>
        </w:rPr>
        <w:t>; p</w:t>
      </w:r>
      <w:r w:rsidR="008F2719">
        <w:rPr>
          <w:rFonts w:ascii="Times New Roman" w:hAnsi="Times New Roman"/>
        </w:rPr>
        <w:t xml:space="preserve">odľa potreby sa pripojí jednoduchý nákres stavby alebo </w:t>
      </w:r>
      <w:r w:rsidRPr="00CE62F4" w:rsidR="008F2719">
        <w:rPr>
          <w:rFonts w:ascii="Times New Roman" w:hAnsi="Times New Roman"/>
        </w:rPr>
        <w:t>obrazov</w:t>
      </w:r>
      <w:r w:rsidR="008F2719">
        <w:rPr>
          <w:rFonts w:ascii="Times New Roman" w:hAnsi="Times New Roman"/>
        </w:rPr>
        <w:t>á</w:t>
      </w:r>
      <w:r w:rsidRPr="00CE62F4" w:rsidR="008F2719">
        <w:rPr>
          <w:rFonts w:ascii="Times New Roman" w:hAnsi="Times New Roman"/>
        </w:rPr>
        <w:t xml:space="preserve"> dokumentáci</w:t>
      </w:r>
      <w:r w:rsidR="008F2719">
        <w:rPr>
          <w:rFonts w:ascii="Times New Roman" w:hAnsi="Times New Roman"/>
        </w:rPr>
        <w:t>a stavby</w:t>
      </w:r>
      <w:r w:rsidR="00620A3D">
        <w:rPr>
          <w:rFonts w:ascii="Times New Roman" w:hAnsi="Times New Roman"/>
        </w:rPr>
        <w:t>.</w:t>
      </w:r>
      <w:r w:rsidR="008F2719">
        <w:rPr>
          <w:rFonts w:ascii="Times New Roman" w:hAnsi="Times New Roman"/>
        </w:rPr>
        <w:t xml:space="preserve"> </w:t>
      </w:r>
    </w:p>
    <w:p w:rsidR="006F5A55" w:rsidP="001A0853">
      <w:pPr>
        <w:pStyle w:val="F2-ZkladnText"/>
        <w:tabs>
          <w:tab w:val="left" w:pos="1134"/>
        </w:tabs>
        <w:bidi w:val="0"/>
        <w:adjustRightInd w:val="0"/>
        <w:spacing w:after="120"/>
        <w:ind w:left="426" w:firstLine="708"/>
        <w:rPr>
          <w:rFonts w:ascii="Times New Roman" w:hAnsi="Times New Roman"/>
        </w:rPr>
      </w:pPr>
      <w:r w:rsidR="0050492D">
        <w:rPr>
          <w:rFonts w:ascii="Times New Roman" w:hAnsi="Times New Roman"/>
        </w:rPr>
        <w:tab/>
      </w:r>
      <w:r w:rsidR="00894FC6">
        <w:rPr>
          <w:rFonts w:ascii="Times New Roman" w:hAnsi="Times New Roman"/>
        </w:rPr>
        <w:t xml:space="preserve">(6) </w:t>
      </w:r>
      <w:r w:rsidR="008F2719">
        <w:rPr>
          <w:rFonts w:ascii="Times New Roman" w:hAnsi="Times New Roman"/>
        </w:rPr>
        <w:t>Ak sa na stavbe nachádza stavebný denník, zistené skutočnosti a</w:t>
      </w:r>
      <w:r w:rsidR="00F364BC">
        <w:rPr>
          <w:rFonts w:ascii="Times New Roman" w:hAnsi="Times New Roman"/>
        </w:rPr>
        <w:t xml:space="preserve"> prijaté</w:t>
      </w:r>
      <w:r w:rsidR="008F2719">
        <w:rPr>
          <w:rFonts w:ascii="Times New Roman" w:hAnsi="Times New Roman"/>
        </w:rPr>
        <w:t xml:space="preserve"> opatrenia štátneho stavebného dohľadu sa zapíšu aj do stavebného denníka. </w:t>
      </w:r>
    </w:p>
    <w:p w:rsidR="006F5A55" w:rsidP="001A0853">
      <w:pPr>
        <w:tabs>
          <w:tab w:val="left" w:pos="1134"/>
        </w:tabs>
        <w:autoSpaceDE w:val="0"/>
        <w:autoSpaceDN w:val="0"/>
        <w:bidi w:val="0"/>
        <w:adjustRightInd w:val="0"/>
        <w:ind w:left="426" w:firstLine="708"/>
        <w:rPr>
          <w:rFonts w:ascii="Times New Roman" w:hAnsi="Times New Roman"/>
          <w:sz w:val="24"/>
          <w:szCs w:val="24"/>
        </w:rPr>
      </w:pPr>
      <w:r w:rsidR="0050492D">
        <w:rPr>
          <w:rFonts w:ascii="Times New Roman" w:hAnsi="Times New Roman"/>
          <w:sz w:val="24"/>
          <w:szCs w:val="24"/>
        </w:rPr>
        <w:tab/>
      </w:r>
      <w:r w:rsidR="009E7FA9">
        <w:rPr>
          <w:rFonts w:ascii="Times New Roman" w:hAnsi="Times New Roman"/>
          <w:sz w:val="24"/>
          <w:szCs w:val="24"/>
        </w:rPr>
        <w:t>(</w:t>
      </w:r>
      <w:r w:rsidR="00894FC6">
        <w:rPr>
          <w:rFonts w:ascii="Times New Roman" w:hAnsi="Times New Roman"/>
          <w:sz w:val="24"/>
          <w:szCs w:val="24"/>
        </w:rPr>
        <w:t>7</w:t>
      </w:r>
      <w:r w:rsidR="00E430DA">
        <w:rPr>
          <w:rFonts w:ascii="Times New Roman" w:hAnsi="Times New Roman"/>
          <w:sz w:val="24"/>
          <w:szCs w:val="24"/>
        </w:rPr>
        <w:t>)</w:t>
      </w:r>
      <w:r w:rsidR="009E7FA9">
        <w:rPr>
          <w:rFonts w:ascii="Times New Roman" w:hAnsi="Times New Roman"/>
          <w:sz w:val="24"/>
          <w:szCs w:val="24"/>
        </w:rPr>
        <w:t xml:space="preserve"> Ustanovenia ods</w:t>
      </w:r>
      <w:r w:rsidR="00D347CD">
        <w:rPr>
          <w:rFonts w:ascii="Times New Roman" w:hAnsi="Times New Roman"/>
          <w:sz w:val="24"/>
          <w:szCs w:val="24"/>
        </w:rPr>
        <w:t>ekov</w:t>
      </w:r>
      <w:r w:rsidR="009E7FA9">
        <w:rPr>
          <w:rFonts w:ascii="Times New Roman" w:hAnsi="Times New Roman"/>
          <w:sz w:val="24"/>
          <w:szCs w:val="24"/>
        </w:rPr>
        <w:t xml:space="preserve"> </w:t>
      </w:r>
      <w:r w:rsidR="00D64723">
        <w:rPr>
          <w:rFonts w:ascii="Times New Roman" w:hAnsi="Times New Roman"/>
          <w:sz w:val="24"/>
          <w:szCs w:val="24"/>
        </w:rPr>
        <w:t>3</w:t>
      </w:r>
      <w:r w:rsidR="009E7FA9">
        <w:rPr>
          <w:rFonts w:ascii="Times New Roman" w:hAnsi="Times New Roman"/>
          <w:sz w:val="24"/>
          <w:szCs w:val="24"/>
        </w:rPr>
        <w:t xml:space="preserve"> až </w:t>
      </w:r>
      <w:r w:rsidR="00894FC6">
        <w:rPr>
          <w:rFonts w:ascii="Times New Roman" w:hAnsi="Times New Roman"/>
          <w:sz w:val="24"/>
          <w:szCs w:val="24"/>
        </w:rPr>
        <w:t>6</w:t>
      </w:r>
      <w:r w:rsidR="009E7FA9">
        <w:rPr>
          <w:rFonts w:ascii="Times New Roman" w:hAnsi="Times New Roman"/>
          <w:sz w:val="24"/>
          <w:szCs w:val="24"/>
        </w:rPr>
        <w:t xml:space="preserve"> </w:t>
      </w:r>
      <w:r w:rsidR="00C820C2">
        <w:rPr>
          <w:rFonts w:ascii="Times New Roman" w:hAnsi="Times New Roman"/>
          <w:sz w:val="24"/>
          <w:szCs w:val="24"/>
        </w:rPr>
        <w:t>sa použijú aj pri výkone štátneho stavebného dohľadu na</w:t>
      </w:r>
      <w:r w:rsidR="008D3BCF">
        <w:rPr>
          <w:rFonts w:ascii="Times New Roman" w:hAnsi="Times New Roman"/>
          <w:sz w:val="24"/>
          <w:szCs w:val="24"/>
        </w:rPr>
        <w:t xml:space="preserve"> terénne úpravy, práce a zariadenia podľa tohto zákona.</w:t>
      </w:r>
    </w:p>
    <w:p w:rsidR="0096796A" w:rsidRPr="00CE62F4" w:rsidP="003B1296">
      <w:pPr>
        <w:tabs>
          <w:tab w:val="left" w:pos="1134"/>
        </w:tabs>
        <w:bidi w:val="0"/>
        <w:ind w:firstLine="709"/>
        <w:rPr>
          <w:rFonts w:ascii="Times New Roman" w:hAnsi="Times New Roman"/>
          <w:sz w:val="24"/>
          <w:szCs w:val="24"/>
        </w:rPr>
      </w:pPr>
      <w:r w:rsidR="0050492D">
        <w:rPr>
          <w:rFonts w:ascii="Times New Roman" w:hAnsi="Times New Roman"/>
          <w:sz w:val="24"/>
          <w:szCs w:val="24"/>
        </w:rPr>
        <w:tab/>
      </w:r>
      <w:r w:rsidRPr="00CE62F4">
        <w:rPr>
          <w:rFonts w:ascii="Times New Roman" w:hAnsi="Times New Roman"/>
          <w:sz w:val="24"/>
          <w:szCs w:val="24"/>
        </w:rPr>
        <w:t>(</w:t>
      </w:r>
      <w:r>
        <w:rPr>
          <w:rFonts w:ascii="Times New Roman" w:hAnsi="Times New Roman"/>
          <w:sz w:val="24"/>
          <w:szCs w:val="24"/>
        </w:rPr>
        <w:t>8</w:t>
      </w:r>
      <w:r w:rsidRPr="00CE62F4">
        <w:rPr>
          <w:rFonts w:ascii="Times New Roman" w:hAnsi="Times New Roman"/>
          <w:sz w:val="24"/>
          <w:szCs w:val="24"/>
        </w:rPr>
        <w:t xml:space="preserve">) </w:t>
      </w:r>
      <w:r>
        <w:rPr>
          <w:rFonts w:ascii="Times New Roman" w:hAnsi="Times New Roman"/>
          <w:sz w:val="24"/>
          <w:szCs w:val="24"/>
        </w:rPr>
        <w:t>Orgán štátneho stavebného dohľadu môže</w:t>
      </w:r>
      <w:r w:rsidRPr="00CE62F4">
        <w:rPr>
          <w:rFonts w:ascii="Times New Roman" w:hAnsi="Times New Roman"/>
          <w:sz w:val="24"/>
          <w:szCs w:val="24"/>
        </w:rPr>
        <w:t xml:space="preserve"> ulož</w:t>
      </w:r>
      <w:r>
        <w:rPr>
          <w:rFonts w:ascii="Times New Roman" w:hAnsi="Times New Roman"/>
          <w:sz w:val="24"/>
          <w:szCs w:val="24"/>
        </w:rPr>
        <w:t>iť</w:t>
      </w:r>
      <w:r w:rsidRPr="00CE62F4">
        <w:rPr>
          <w:rFonts w:ascii="Times New Roman" w:hAnsi="Times New Roman"/>
          <w:sz w:val="24"/>
          <w:szCs w:val="24"/>
        </w:rPr>
        <w:t xml:space="preserve"> poriadkovú pokutu</w:t>
      </w:r>
      <w:r w:rsidRPr="00B516A0">
        <w:rPr>
          <w:rFonts w:ascii="Times New Roman" w:hAnsi="Times New Roman"/>
          <w:sz w:val="24"/>
          <w:szCs w:val="24"/>
          <w:vertAlign w:val="superscript"/>
        </w:rPr>
        <w:t xml:space="preserve"> </w:t>
      </w:r>
      <w:r w:rsidRPr="00CE62F4">
        <w:rPr>
          <w:rFonts w:ascii="Times New Roman" w:hAnsi="Times New Roman"/>
          <w:sz w:val="24"/>
          <w:szCs w:val="24"/>
        </w:rPr>
        <w:t xml:space="preserve">do </w:t>
      </w:r>
      <w:r w:rsidR="002B6782">
        <w:rPr>
          <w:rFonts w:ascii="Times New Roman" w:hAnsi="Times New Roman"/>
          <w:sz w:val="24"/>
          <w:szCs w:val="24"/>
        </w:rPr>
        <w:t>1</w:t>
      </w:r>
      <w:r w:rsidRPr="00CE62F4">
        <w:rPr>
          <w:rFonts w:ascii="Times New Roman" w:hAnsi="Times New Roman"/>
          <w:sz w:val="24"/>
          <w:szCs w:val="24"/>
        </w:rPr>
        <w:t> </w:t>
      </w:r>
      <w:r w:rsidR="002B6782">
        <w:rPr>
          <w:rFonts w:ascii="Times New Roman" w:hAnsi="Times New Roman"/>
          <w:sz w:val="24"/>
          <w:szCs w:val="24"/>
        </w:rPr>
        <w:t>0</w:t>
      </w:r>
      <w:r w:rsidRPr="00CE62F4">
        <w:rPr>
          <w:rFonts w:ascii="Times New Roman" w:hAnsi="Times New Roman"/>
          <w:sz w:val="24"/>
          <w:szCs w:val="24"/>
        </w:rPr>
        <w:t xml:space="preserve">00 </w:t>
      </w:r>
      <w:r>
        <w:rPr>
          <w:rFonts w:ascii="Times New Roman" w:hAnsi="Times New Roman"/>
          <w:sz w:val="24"/>
          <w:szCs w:val="24"/>
        </w:rPr>
        <w:t>eur</w:t>
      </w:r>
      <w:r w:rsidRPr="00CE62F4">
        <w:rPr>
          <w:rFonts w:ascii="Times New Roman" w:hAnsi="Times New Roman"/>
          <w:sz w:val="24"/>
          <w:szCs w:val="24"/>
        </w:rPr>
        <w:t xml:space="preserve"> tomu, kto</w:t>
      </w:r>
    </w:p>
    <w:p w:rsidR="0096796A" w:rsidRPr="00DA2CE5" w:rsidP="003B1296">
      <w:pPr>
        <w:tabs>
          <w:tab w:val="left" w:pos="709"/>
          <w:tab w:val="left" w:pos="1134"/>
        </w:tabs>
        <w:bidi w:val="0"/>
        <w:ind w:left="709" w:hanging="283"/>
        <w:rPr>
          <w:rFonts w:ascii="Times New Roman" w:hAnsi="Times New Roman"/>
          <w:sz w:val="24"/>
          <w:szCs w:val="24"/>
        </w:rPr>
      </w:pPr>
      <w:r w:rsidRPr="00CE62F4">
        <w:rPr>
          <w:rFonts w:ascii="Times New Roman" w:hAnsi="Times New Roman"/>
          <w:sz w:val="24"/>
          <w:szCs w:val="24"/>
        </w:rPr>
        <w:t xml:space="preserve">a) </w:t>
        <w:tab/>
        <w:t>bráni výkonu štátneho stavebného dohľadu tým, že neposkytne nevyhnutnú súčinnosť, najmä neposkytne overenú projektovú dokumentáciu, stavebný denník,  stavebné povolenie alebo iné rozhodnutie stavebného úradu, ktoré je povinný mať na stavbe alebo na stavenisku, doklady o vhodnosti stavebných výrobkov, doklad o oprávnení vykonávať stavebný dozor alebo vykonávať činnosť stavbyvedúceho,</w:t>
      </w:r>
    </w:p>
    <w:p w:rsidR="00733333" w:rsidP="003B1296">
      <w:pPr>
        <w:tabs>
          <w:tab w:val="left" w:pos="709"/>
          <w:tab w:val="left" w:pos="1134"/>
        </w:tabs>
        <w:bidi w:val="0"/>
        <w:ind w:firstLine="0"/>
        <w:rPr>
          <w:rFonts w:ascii="Times New Roman" w:hAnsi="Times New Roman"/>
          <w:sz w:val="24"/>
          <w:szCs w:val="24"/>
        </w:rPr>
      </w:pPr>
      <w:r w:rsidR="0096796A">
        <w:rPr>
          <w:rFonts w:ascii="Times New Roman" w:hAnsi="Times New Roman"/>
          <w:sz w:val="24"/>
          <w:szCs w:val="24"/>
        </w:rPr>
        <w:t>b</w:t>
      </w:r>
      <w:r w:rsidRPr="00CE62F4" w:rsidR="0096796A">
        <w:rPr>
          <w:rFonts w:ascii="Times New Roman" w:hAnsi="Times New Roman"/>
          <w:sz w:val="24"/>
          <w:szCs w:val="24"/>
        </w:rPr>
        <w:t xml:space="preserve">)  </w:t>
      </w:r>
      <w:r w:rsidRPr="007A0194" w:rsidR="0096796A">
        <w:rPr>
          <w:rFonts w:ascii="Times New Roman" w:hAnsi="Times New Roman"/>
          <w:sz w:val="24"/>
          <w:szCs w:val="24"/>
        </w:rPr>
        <w:t xml:space="preserve">neumožní </w:t>
      </w:r>
      <w:r w:rsidR="0096796A">
        <w:rPr>
          <w:rFonts w:ascii="Times New Roman" w:hAnsi="Times New Roman"/>
          <w:sz w:val="24"/>
          <w:szCs w:val="24"/>
        </w:rPr>
        <w:t xml:space="preserve">bez vážneho dôvodu </w:t>
      </w:r>
      <w:r w:rsidRPr="007A0194" w:rsidR="0096796A">
        <w:rPr>
          <w:rFonts w:ascii="Times New Roman" w:hAnsi="Times New Roman"/>
          <w:sz w:val="24"/>
          <w:szCs w:val="24"/>
        </w:rPr>
        <w:t xml:space="preserve">vstup na pozemok alebo na stavbu osobám  podľa § 134, </w:t>
      </w:r>
    </w:p>
    <w:p w:rsidR="0096796A" w:rsidP="003B1296">
      <w:pPr>
        <w:tabs>
          <w:tab w:val="left" w:pos="709"/>
        </w:tabs>
        <w:bidi w:val="0"/>
        <w:ind w:left="0" w:firstLine="426"/>
        <w:rPr>
          <w:rFonts w:ascii="Times New Roman" w:hAnsi="Times New Roman"/>
          <w:sz w:val="24"/>
          <w:szCs w:val="24"/>
        </w:rPr>
      </w:pPr>
      <w:r>
        <w:rPr>
          <w:rFonts w:ascii="Times New Roman" w:hAnsi="Times New Roman"/>
          <w:sz w:val="24"/>
          <w:szCs w:val="24"/>
        </w:rPr>
        <w:t xml:space="preserve">c) </w:t>
      </w:r>
      <w:r w:rsidR="003B1296">
        <w:rPr>
          <w:rFonts w:ascii="Times New Roman" w:hAnsi="Times New Roman"/>
          <w:sz w:val="24"/>
          <w:szCs w:val="24"/>
        </w:rPr>
        <w:t xml:space="preserve"> </w:t>
      </w:r>
      <w:r w:rsidRPr="00CE62F4">
        <w:rPr>
          <w:rFonts w:ascii="Times New Roman" w:hAnsi="Times New Roman"/>
          <w:sz w:val="24"/>
          <w:szCs w:val="24"/>
        </w:rPr>
        <w:t xml:space="preserve">bráni výkonu rozhodnutia o nariadení opatrenia na susednom pozemku alebo na susednej </w:t>
      </w:r>
    </w:p>
    <w:p w:rsidR="00B05B80" w:rsidRPr="0005532C" w:rsidP="008F2FEC">
      <w:pPr>
        <w:autoSpaceDE w:val="0"/>
        <w:autoSpaceDN w:val="0"/>
        <w:bidi w:val="0"/>
        <w:adjustRightInd w:val="0"/>
        <w:spacing w:before="0"/>
        <w:ind w:left="0" w:firstLine="0"/>
        <w:jc w:val="left"/>
        <w:rPr>
          <w:rFonts w:ascii="Times New Roman" w:hAnsi="Times New Roman"/>
          <w:sz w:val="24"/>
          <w:szCs w:val="24"/>
        </w:rPr>
      </w:pPr>
      <w:r w:rsidR="0096796A">
        <w:rPr>
          <w:rFonts w:ascii="Times New Roman" w:hAnsi="Times New Roman"/>
          <w:sz w:val="24"/>
          <w:szCs w:val="24"/>
        </w:rPr>
        <w:tab/>
      </w:r>
      <w:r w:rsidRPr="0005532C" w:rsidR="003B1296">
        <w:rPr>
          <w:rFonts w:ascii="Times New Roman" w:hAnsi="Times New Roman"/>
          <w:sz w:val="24"/>
          <w:szCs w:val="24"/>
        </w:rPr>
        <w:t xml:space="preserve"> </w:t>
      </w:r>
      <w:r w:rsidRPr="0005532C" w:rsidR="0096796A">
        <w:rPr>
          <w:rFonts w:ascii="Times New Roman" w:hAnsi="Times New Roman"/>
          <w:sz w:val="24"/>
          <w:szCs w:val="24"/>
        </w:rPr>
        <w:t>stavbe</w:t>
      </w:r>
      <w:r w:rsidRPr="0005532C" w:rsidR="00CE6AEE">
        <w:rPr>
          <w:rFonts w:ascii="Times New Roman" w:hAnsi="Times New Roman"/>
          <w:sz w:val="24"/>
          <w:szCs w:val="24"/>
        </w:rPr>
        <w:t xml:space="preserve"> (§ 135 ods. 1)</w:t>
      </w:r>
      <w:r w:rsidRPr="0005532C" w:rsidR="0096796A">
        <w:rPr>
          <w:rFonts w:ascii="Times New Roman" w:hAnsi="Times New Roman"/>
          <w:sz w:val="24"/>
          <w:szCs w:val="24"/>
        </w:rPr>
        <w:t xml:space="preserve"> alebo o nariadení vypratania stavby</w:t>
      </w:r>
      <w:r w:rsidRPr="0005532C" w:rsidR="001A66F9">
        <w:rPr>
          <w:rFonts w:ascii="Times New Roman" w:hAnsi="Times New Roman"/>
          <w:sz w:val="24"/>
          <w:szCs w:val="24"/>
        </w:rPr>
        <w:t>.</w:t>
      </w:r>
      <w:r w:rsidRPr="0005532C" w:rsidR="008F2FEC">
        <w:rPr>
          <w:rFonts w:ascii="Times New Roman" w:hAnsi="Times New Roman"/>
          <w:sz w:val="24"/>
          <w:szCs w:val="24"/>
        </w:rPr>
        <w:t>“.</w:t>
      </w:r>
    </w:p>
    <w:p w:rsidR="008F2FEC" w:rsidRPr="00CE6AEE" w:rsidP="00777061">
      <w:pPr>
        <w:autoSpaceDE w:val="0"/>
        <w:autoSpaceDN w:val="0"/>
        <w:bidi w:val="0"/>
        <w:adjustRightInd w:val="0"/>
        <w:spacing w:after="120"/>
        <w:ind w:left="426" w:firstLine="0"/>
        <w:jc w:val="left"/>
        <w:rPr>
          <w:rFonts w:ascii="Times New Roman" w:hAnsi="Times New Roman"/>
          <w:sz w:val="24"/>
          <w:szCs w:val="24"/>
          <w:u w:val="single"/>
        </w:rPr>
      </w:pPr>
    </w:p>
    <w:p w:rsidR="00B05B80" w:rsidP="006F5A55">
      <w:pPr>
        <w:autoSpaceDE w:val="0"/>
        <w:autoSpaceDN w:val="0"/>
        <w:bidi w:val="0"/>
        <w:adjustRightInd w:val="0"/>
        <w:spacing w:after="120"/>
        <w:ind w:left="0" w:firstLine="709"/>
        <w:jc w:val="left"/>
        <w:rPr>
          <w:rFonts w:ascii="Times New Roman" w:hAnsi="Times New Roman"/>
          <w:sz w:val="24"/>
          <w:szCs w:val="24"/>
        </w:rPr>
      </w:pPr>
    </w:p>
    <w:p w:rsidR="007C4F90" w:rsidP="00F6149E">
      <w:pPr>
        <w:pStyle w:val="ListParagraph"/>
        <w:numPr>
          <w:numId w:val="17"/>
        </w:numPr>
        <w:tabs>
          <w:tab w:val="left" w:pos="426"/>
        </w:tabs>
        <w:bidi w:val="0"/>
        <w:spacing w:before="0" w:after="120"/>
        <w:rPr>
          <w:rFonts w:ascii="Times New Roman" w:hAnsi="Times New Roman"/>
          <w:sz w:val="24"/>
          <w:szCs w:val="24"/>
        </w:rPr>
      </w:pPr>
      <w:r w:rsidRPr="003C5F0D" w:rsidR="009431A6">
        <w:rPr>
          <w:rFonts w:ascii="Times New Roman" w:hAnsi="Times New Roman"/>
          <w:sz w:val="24"/>
          <w:szCs w:val="24"/>
        </w:rPr>
        <w:t>§ 99 znie:</w:t>
      </w:r>
    </w:p>
    <w:p w:rsidR="00EA41F9" w:rsidP="00EA41F9">
      <w:pPr>
        <w:bidi w:val="0"/>
        <w:spacing w:before="0" w:after="120"/>
        <w:jc w:val="center"/>
        <w:rPr>
          <w:rFonts w:ascii="Times New Roman" w:hAnsi="Times New Roman"/>
          <w:sz w:val="24"/>
          <w:szCs w:val="24"/>
        </w:rPr>
      </w:pPr>
      <w:r w:rsidR="009431A6">
        <w:rPr>
          <w:rFonts w:ascii="Times New Roman" w:hAnsi="Times New Roman"/>
          <w:sz w:val="24"/>
          <w:szCs w:val="24"/>
        </w:rPr>
        <w:t>„</w:t>
      </w:r>
      <w:r>
        <w:rPr>
          <w:rFonts w:ascii="Times New Roman" w:hAnsi="Times New Roman"/>
          <w:sz w:val="24"/>
          <w:szCs w:val="24"/>
        </w:rPr>
        <w:t xml:space="preserve">§ 99 </w:t>
      </w:r>
    </w:p>
    <w:p w:rsidR="00EA41F9" w:rsidP="00EA41F9">
      <w:pPr>
        <w:bidi w:val="0"/>
        <w:spacing w:before="0" w:after="120"/>
        <w:jc w:val="center"/>
        <w:rPr>
          <w:rFonts w:ascii="Times New Roman" w:hAnsi="Times New Roman"/>
          <w:sz w:val="24"/>
          <w:szCs w:val="24"/>
        </w:rPr>
      </w:pPr>
    </w:p>
    <w:p w:rsidR="00EA41F9" w:rsidP="003521B4">
      <w:pPr>
        <w:tabs>
          <w:tab w:val="left" w:pos="993"/>
        </w:tabs>
        <w:bidi w:val="0"/>
        <w:ind w:left="420" w:right="72" w:firstLine="0"/>
        <w:outlineLvl w:val="0"/>
        <w:rPr>
          <w:rFonts w:ascii="Times New Roman" w:hAnsi="Times New Roman"/>
          <w:sz w:val="24"/>
          <w:szCs w:val="24"/>
        </w:rPr>
      </w:pPr>
      <w:r>
        <w:rPr>
          <w:rFonts w:ascii="Times New Roman" w:hAnsi="Times New Roman"/>
          <w:sz w:val="24"/>
          <w:szCs w:val="24"/>
        </w:rPr>
        <w:t>Orgán</w:t>
      </w:r>
      <w:r w:rsidR="00D64723">
        <w:rPr>
          <w:rFonts w:ascii="Times New Roman" w:hAnsi="Times New Roman"/>
          <w:sz w:val="24"/>
          <w:szCs w:val="24"/>
        </w:rPr>
        <w:t>om</w:t>
      </w:r>
      <w:r>
        <w:rPr>
          <w:rFonts w:ascii="Times New Roman" w:hAnsi="Times New Roman"/>
          <w:sz w:val="24"/>
          <w:szCs w:val="24"/>
        </w:rPr>
        <w:t xml:space="preserve"> štátneho stavebného dohľadu </w:t>
      </w:r>
      <w:r w:rsidR="00D64723">
        <w:rPr>
          <w:rFonts w:ascii="Times New Roman" w:hAnsi="Times New Roman"/>
          <w:sz w:val="24"/>
          <w:szCs w:val="24"/>
        </w:rPr>
        <w:t>je</w:t>
      </w:r>
    </w:p>
    <w:p w:rsidR="00EA41F9" w:rsidRPr="006F5A55" w:rsidP="00D347CD">
      <w:pPr>
        <w:numPr>
          <w:ilvl w:val="1"/>
          <w:numId w:val="18"/>
        </w:numPr>
        <w:tabs>
          <w:tab w:val="clear" w:pos="1500"/>
        </w:tabs>
        <w:bidi w:val="0"/>
        <w:ind w:left="360" w:right="72" w:firstLine="774"/>
        <w:rPr>
          <w:rFonts w:ascii="Times New Roman" w:hAnsi="Times New Roman"/>
          <w:sz w:val="24"/>
          <w:szCs w:val="24"/>
        </w:rPr>
      </w:pPr>
      <w:r w:rsidR="00D347CD">
        <w:rPr>
          <w:rFonts w:ascii="Times New Roman" w:hAnsi="Times New Roman"/>
          <w:sz w:val="24"/>
          <w:szCs w:val="24"/>
        </w:rPr>
        <w:t xml:space="preserve"> </w:t>
      </w:r>
      <w:r w:rsidRPr="006F5A55" w:rsidR="006F5A55">
        <w:rPr>
          <w:rFonts w:ascii="Times New Roman" w:hAnsi="Times New Roman"/>
          <w:sz w:val="24"/>
          <w:szCs w:val="24"/>
        </w:rPr>
        <w:t>Slovenská stavebná inšpekcia</w:t>
      </w:r>
      <w:r w:rsidR="00FB3440">
        <w:rPr>
          <w:rFonts w:ascii="Times New Roman" w:hAnsi="Times New Roman"/>
          <w:sz w:val="24"/>
          <w:szCs w:val="24"/>
        </w:rPr>
        <w:t xml:space="preserve"> </w:t>
      </w:r>
      <w:r w:rsidR="00CD5DFA">
        <w:rPr>
          <w:rFonts w:ascii="Times New Roman" w:hAnsi="Times New Roman"/>
          <w:sz w:val="24"/>
          <w:szCs w:val="24"/>
        </w:rPr>
        <w:t xml:space="preserve"> </w:t>
      </w:r>
      <w:r w:rsidR="00421A99">
        <w:rPr>
          <w:rFonts w:ascii="Times New Roman" w:hAnsi="Times New Roman"/>
          <w:sz w:val="24"/>
          <w:szCs w:val="24"/>
        </w:rPr>
        <w:t>(ďalej len „inšpekcia“)</w:t>
      </w:r>
      <w:r w:rsidRPr="006F5A55" w:rsidR="00FB3440">
        <w:rPr>
          <w:rFonts w:ascii="Times New Roman" w:hAnsi="Times New Roman"/>
          <w:sz w:val="24"/>
          <w:szCs w:val="24"/>
        </w:rPr>
        <w:t>,</w:t>
      </w:r>
      <w:r w:rsidRPr="006F5A55" w:rsidR="006F5A55">
        <w:rPr>
          <w:rFonts w:ascii="Times New Roman" w:hAnsi="Times New Roman"/>
          <w:sz w:val="24"/>
          <w:szCs w:val="24"/>
        </w:rPr>
        <w:t xml:space="preserve"> </w:t>
        <w:tab/>
      </w:r>
    </w:p>
    <w:p w:rsidR="00713420">
      <w:pPr>
        <w:pStyle w:val="NoSpacing"/>
        <w:numPr>
          <w:ilvl w:val="1"/>
          <w:numId w:val="18"/>
        </w:numPr>
        <w:bidi w:val="0"/>
        <w:rPr>
          <w:rFonts w:ascii="Times New Roman" w:hAnsi="Times New Roman"/>
          <w:sz w:val="24"/>
          <w:szCs w:val="24"/>
        </w:rPr>
      </w:pPr>
      <w:r w:rsidRPr="006F5A55" w:rsidR="006F5A55">
        <w:rPr>
          <w:rFonts w:ascii="Times New Roman" w:hAnsi="Times New Roman"/>
          <w:sz w:val="24"/>
          <w:szCs w:val="24"/>
        </w:rPr>
        <w:t xml:space="preserve">stavebný úrad, </w:t>
      </w:r>
    </w:p>
    <w:p w:rsidR="00C27186">
      <w:pPr>
        <w:pStyle w:val="ListParagraph"/>
        <w:numPr>
          <w:ilvl w:val="1"/>
          <w:numId w:val="18"/>
        </w:numPr>
        <w:bidi w:val="0"/>
        <w:spacing w:before="0"/>
        <w:ind w:right="74"/>
        <w:rPr>
          <w:rFonts w:ascii="Times New Roman" w:hAnsi="Times New Roman"/>
          <w:sz w:val="24"/>
          <w:szCs w:val="24"/>
        </w:rPr>
      </w:pPr>
      <w:r w:rsidRPr="007C4F90" w:rsidR="007C4F90">
        <w:rPr>
          <w:rFonts w:ascii="Times New Roman" w:hAnsi="Times New Roman"/>
          <w:sz w:val="24"/>
          <w:szCs w:val="24"/>
        </w:rPr>
        <w:t>iný orgán oprávnený  osobitný</w:t>
      </w:r>
      <w:r w:rsidR="00D347CD">
        <w:rPr>
          <w:rFonts w:ascii="Times New Roman" w:hAnsi="Times New Roman"/>
          <w:sz w:val="24"/>
          <w:szCs w:val="24"/>
        </w:rPr>
        <w:t>m</w:t>
      </w:r>
      <w:r w:rsidRPr="007C4F90" w:rsidR="007C4F90">
        <w:rPr>
          <w:rFonts w:ascii="Times New Roman" w:hAnsi="Times New Roman"/>
          <w:sz w:val="24"/>
          <w:szCs w:val="24"/>
        </w:rPr>
        <w:t xml:space="preserve"> predpiso</w:t>
      </w:r>
      <w:r w:rsidR="00D347CD">
        <w:rPr>
          <w:rFonts w:ascii="Times New Roman" w:hAnsi="Times New Roman"/>
          <w:sz w:val="24"/>
          <w:szCs w:val="24"/>
        </w:rPr>
        <w:t>m</w:t>
      </w:r>
      <w:r w:rsidRPr="007C4F90" w:rsidR="007C4F90">
        <w:rPr>
          <w:rFonts w:ascii="Times New Roman" w:hAnsi="Times New Roman"/>
          <w:sz w:val="24"/>
          <w:szCs w:val="24"/>
        </w:rPr>
        <w:t xml:space="preserve"> dozerať na uskutočňovanie, užívanie a</w:t>
      </w:r>
      <w:r w:rsidRPr="00F80BF8" w:rsidR="00EA41F9">
        <w:rPr>
          <w:rFonts w:ascii="Times New Roman" w:hAnsi="Times New Roman"/>
          <w:sz w:val="24"/>
          <w:szCs w:val="24"/>
        </w:rPr>
        <w:t> </w:t>
      </w:r>
      <w:r w:rsidRPr="007C4F90" w:rsidR="007C4F90">
        <w:rPr>
          <w:rFonts w:ascii="Times New Roman" w:hAnsi="Times New Roman"/>
          <w:sz w:val="24"/>
          <w:szCs w:val="24"/>
        </w:rPr>
        <w:t>odstraňovanie stavieb v</w:t>
      </w:r>
      <w:r w:rsidRPr="00F80BF8" w:rsidR="00F80BF8">
        <w:rPr>
          <w:rFonts w:ascii="Times New Roman" w:hAnsi="Times New Roman"/>
          <w:sz w:val="24"/>
          <w:szCs w:val="24"/>
        </w:rPr>
        <w:t> </w:t>
      </w:r>
      <w:r w:rsidRPr="007C4F90" w:rsidR="007C4F90">
        <w:rPr>
          <w:rFonts w:ascii="Times New Roman" w:hAnsi="Times New Roman"/>
          <w:sz w:val="24"/>
          <w:szCs w:val="24"/>
        </w:rPr>
        <w:t>medziach t</w:t>
      </w:r>
      <w:r w:rsidR="00D347CD">
        <w:rPr>
          <w:rFonts w:ascii="Times New Roman" w:hAnsi="Times New Roman"/>
          <w:sz w:val="24"/>
          <w:szCs w:val="24"/>
        </w:rPr>
        <w:t>ohto</w:t>
      </w:r>
      <w:r w:rsidRPr="007C4F90" w:rsidR="007C4F90">
        <w:rPr>
          <w:rFonts w:ascii="Times New Roman" w:hAnsi="Times New Roman"/>
          <w:sz w:val="24"/>
          <w:szCs w:val="24"/>
        </w:rPr>
        <w:t xml:space="preserve"> predpis</w:t>
      </w:r>
      <w:r w:rsidR="00D347CD">
        <w:rPr>
          <w:rFonts w:ascii="Times New Roman" w:hAnsi="Times New Roman"/>
          <w:sz w:val="24"/>
          <w:szCs w:val="24"/>
        </w:rPr>
        <w:t>u</w:t>
      </w:r>
      <w:r w:rsidRPr="007C4F90" w:rsidR="007C4F90">
        <w:rPr>
          <w:rFonts w:ascii="Times New Roman" w:hAnsi="Times New Roman"/>
          <w:sz w:val="24"/>
          <w:szCs w:val="24"/>
        </w:rPr>
        <w:t>,</w:t>
      </w:r>
    </w:p>
    <w:p w:rsidR="00C27186">
      <w:pPr>
        <w:pStyle w:val="ListParagraph"/>
        <w:numPr>
          <w:ilvl w:val="1"/>
          <w:numId w:val="18"/>
        </w:numPr>
        <w:bidi w:val="0"/>
        <w:spacing w:before="0"/>
        <w:ind w:right="74"/>
        <w:rPr>
          <w:rFonts w:ascii="Times New Roman" w:hAnsi="Times New Roman"/>
          <w:sz w:val="24"/>
          <w:szCs w:val="24"/>
        </w:rPr>
      </w:pPr>
      <w:r w:rsidRPr="007C4F90" w:rsidR="007C4F90">
        <w:rPr>
          <w:rFonts w:ascii="Times New Roman" w:hAnsi="Times New Roman"/>
          <w:sz w:val="24"/>
          <w:szCs w:val="24"/>
        </w:rPr>
        <w:t>krajský stavebný úrad.“.</w:t>
      </w:r>
    </w:p>
    <w:p w:rsidR="009431A6" w:rsidP="003C5F0D">
      <w:pPr>
        <w:bidi w:val="0"/>
        <w:spacing w:before="0" w:after="120"/>
        <w:ind w:left="0" w:firstLine="0"/>
        <w:jc w:val="left"/>
        <w:rPr>
          <w:rFonts w:ascii="Times New Roman" w:hAnsi="Times New Roman"/>
          <w:bCs/>
          <w:sz w:val="24"/>
          <w:szCs w:val="24"/>
        </w:rPr>
      </w:pPr>
    </w:p>
    <w:p w:rsidR="003F4FA5" w:rsidP="00F6149E">
      <w:pPr>
        <w:pStyle w:val="ListParagraph"/>
        <w:numPr>
          <w:numId w:val="17"/>
        </w:numPr>
        <w:tabs>
          <w:tab w:val="left" w:pos="426"/>
        </w:tabs>
        <w:bidi w:val="0"/>
        <w:spacing w:before="0"/>
        <w:rPr>
          <w:rFonts w:ascii="Times New Roman" w:hAnsi="Times New Roman"/>
          <w:bCs/>
          <w:sz w:val="24"/>
          <w:szCs w:val="24"/>
        </w:rPr>
      </w:pPr>
      <w:r w:rsidR="005A4CBB">
        <w:rPr>
          <w:rFonts w:ascii="Times New Roman" w:hAnsi="Times New Roman"/>
          <w:bCs/>
          <w:sz w:val="24"/>
          <w:szCs w:val="24"/>
        </w:rPr>
        <w:t xml:space="preserve">V </w:t>
      </w:r>
      <w:r w:rsidRPr="003C5F0D" w:rsidR="003C5F0D">
        <w:rPr>
          <w:rFonts w:ascii="Times New Roman" w:hAnsi="Times New Roman"/>
          <w:bCs/>
          <w:sz w:val="24"/>
          <w:szCs w:val="24"/>
        </w:rPr>
        <w:t>§ 102</w:t>
      </w:r>
      <w:r>
        <w:rPr>
          <w:rFonts w:ascii="Times New Roman" w:hAnsi="Times New Roman"/>
          <w:bCs/>
          <w:sz w:val="24"/>
          <w:szCs w:val="24"/>
        </w:rPr>
        <w:t xml:space="preserve"> ods</w:t>
      </w:r>
      <w:r w:rsidR="005A4CBB">
        <w:rPr>
          <w:rFonts w:ascii="Times New Roman" w:hAnsi="Times New Roman"/>
          <w:bCs/>
          <w:sz w:val="24"/>
          <w:szCs w:val="24"/>
        </w:rPr>
        <w:t>ek</w:t>
      </w:r>
      <w:r>
        <w:rPr>
          <w:rFonts w:ascii="Times New Roman" w:hAnsi="Times New Roman"/>
          <w:bCs/>
          <w:sz w:val="24"/>
          <w:szCs w:val="24"/>
        </w:rPr>
        <w:t xml:space="preserve"> 1</w:t>
      </w:r>
      <w:r w:rsidRPr="003C5F0D" w:rsidR="003C5F0D">
        <w:rPr>
          <w:rFonts w:ascii="Times New Roman" w:hAnsi="Times New Roman"/>
          <w:bCs/>
          <w:sz w:val="24"/>
          <w:szCs w:val="24"/>
        </w:rPr>
        <w:t xml:space="preserve"> znie:</w:t>
      </w:r>
      <w:r w:rsidR="00FF54F6">
        <w:rPr>
          <w:rFonts w:ascii="Times New Roman" w:hAnsi="Times New Roman"/>
          <w:bCs/>
          <w:sz w:val="24"/>
          <w:szCs w:val="24"/>
        </w:rPr>
        <w:t xml:space="preserve">  </w:t>
      </w:r>
    </w:p>
    <w:p w:rsidR="00DB1C6A" w:rsidRPr="00201FC5" w:rsidP="00BD5C4B">
      <w:pPr>
        <w:bidi w:val="0"/>
        <w:spacing w:before="0" w:after="120"/>
        <w:ind w:left="0" w:firstLine="0"/>
        <w:rPr>
          <w:rFonts w:ascii="Times New Roman" w:hAnsi="Times New Roman"/>
          <w:bCs/>
          <w:sz w:val="24"/>
          <w:szCs w:val="24"/>
        </w:rPr>
      </w:pPr>
    </w:p>
    <w:p w:rsidR="009825D6" w:rsidP="0050492D">
      <w:pPr>
        <w:pStyle w:val="ListParagraph"/>
        <w:tabs>
          <w:tab w:val="left" w:pos="993"/>
          <w:tab w:val="left" w:pos="1276"/>
        </w:tabs>
        <w:bidi w:val="0"/>
        <w:spacing w:after="120"/>
        <w:ind w:left="357" w:firstLine="0"/>
        <w:rPr>
          <w:rFonts w:ascii="Times New Roman" w:hAnsi="Times New Roman"/>
          <w:sz w:val="24"/>
          <w:szCs w:val="24"/>
        </w:rPr>
      </w:pPr>
      <w:r w:rsidR="00777061">
        <w:rPr>
          <w:rFonts w:ascii="Times New Roman" w:hAnsi="Times New Roman"/>
          <w:sz w:val="24"/>
          <w:szCs w:val="24"/>
        </w:rPr>
        <w:tab/>
      </w:r>
      <w:r w:rsidR="0050492D">
        <w:rPr>
          <w:rFonts w:ascii="Times New Roman" w:hAnsi="Times New Roman"/>
          <w:sz w:val="24"/>
          <w:szCs w:val="24"/>
        </w:rPr>
        <w:t xml:space="preserve">   </w:t>
      </w:r>
      <w:r w:rsidR="00201FC5">
        <w:rPr>
          <w:rFonts w:ascii="Times New Roman" w:hAnsi="Times New Roman"/>
          <w:sz w:val="24"/>
          <w:szCs w:val="24"/>
        </w:rPr>
        <w:t>„(1)</w:t>
      </w:r>
      <w:r w:rsidR="001B470E">
        <w:rPr>
          <w:rFonts w:ascii="Times New Roman" w:hAnsi="Times New Roman"/>
          <w:sz w:val="24"/>
          <w:szCs w:val="24"/>
        </w:rPr>
        <w:t xml:space="preserve"> </w:t>
      </w:r>
      <w:r w:rsidRPr="00201FC5" w:rsidR="003F4FA5">
        <w:rPr>
          <w:rFonts w:ascii="Times New Roman" w:hAnsi="Times New Roman"/>
          <w:sz w:val="24"/>
          <w:szCs w:val="24"/>
        </w:rPr>
        <w:t>Ak orgán štátneho stavebného dohľadu  zistí na stavbe alebo stavenisku</w:t>
      </w:r>
      <w:r w:rsidRPr="005A4CBB" w:rsidR="005A4CBB">
        <w:rPr>
          <w:rFonts w:ascii="Times New Roman" w:hAnsi="Times New Roman"/>
          <w:sz w:val="24"/>
          <w:szCs w:val="24"/>
        </w:rPr>
        <w:t xml:space="preserve"> </w:t>
      </w:r>
      <w:r w:rsidRPr="00201FC5" w:rsidR="005A4CBB">
        <w:rPr>
          <w:rFonts w:ascii="Times New Roman" w:hAnsi="Times New Roman"/>
          <w:sz w:val="24"/>
          <w:szCs w:val="24"/>
        </w:rPr>
        <w:t>nedostatok</w:t>
      </w:r>
      <w:r w:rsidRPr="00201FC5" w:rsidR="003F4FA5">
        <w:rPr>
          <w:rFonts w:ascii="Times New Roman" w:hAnsi="Times New Roman"/>
          <w:sz w:val="24"/>
          <w:szCs w:val="24"/>
        </w:rPr>
        <w:t>, vyzve podľa okolností vlastníka stavby, stavebníka, </w:t>
      </w:r>
      <w:r w:rsidR="00BD5C4B">
        <w:rPr>
          <w:rFonts w:ascii="Times New Roman" w:hAnsi="Times New Roman"/>
          <w:sz w:val="24"/>
          <w:szCs w:val="24"/>
        </w:rPr>
        <w:t>stavbyvedúceho</w:t>
      </w:r>
      <w:r w:rsidRPr="00201FC5" w:rsidR="003F4FA5">
        <w:rPr>
          <w:rFonts w:ascii="Times New Roman" w:hAnsi="Times New Roman"/>
          <w:sz w:val="24"/>
          <w:szCs w:val="24"/>
        </w:rPr>
        <w:t xml:space="preserve"> alebo osobu vykonávajúcu stavebný dozor, aby v určenej lehote urobili náležitú nápravu, alebo upozorní </w:t>
      </w:r>
      <w:r w:rsidRPr="0005532C" w:rsidR="003F4FA5">
        <w:rPr>
          <w:rFonts w:ascii="Times New Roman" w:hAnsi="Times New Roman"/>
          <w:sz w:val="24"/>
          <w:szCs w:val="24"/>
        </w:rPr>
        <w:t xml:space="preserve">iný </w:t>
      </w:r>
      <w:r w:rsidRPr="0005532C" w:rsidR="00CE6AEE">
        <w:rPr>
          <w:rFonts w:ascii="Times New Roman" w:hAnsi="Times New Roman"/>
          <w:sz w:val="24"/>
          <w:szCs w:val="24"/>
        </w:rPr>
        <w:t>príslušný</w:t>
      </w:r>
      <w:r w:rsidRPr="00CE6AEE" w:rsidR="003F4FA5">
        <w:rPr>
          <w:rFonts w:ascii="Times New Roman" w:hAnsi="Times New Roman"/>
          <w:sz w:val="24"/>
          <w:szCs w:val="24"/>
          <w:u w:val="single"/>
        </w:rPr>
        <w:t xml:space="preserve"> </w:t>
      </w:r>
      <w:r w:rsidRPr="00201FC5" w:rsidR="003F4FA5">
        <w:rPr>
          <w:rFonts w:ascii="Times New Roman" w:hAnsi="Times New Roman"/>
          <w:sz w:val="24"/>
          <w:szCs w:val="24"/>
        </w:rPr>
        <w:t xml:space="preserve">orgán, aby vykonal potrebné opatrenia. </w:t>
      </w:r>
      <w:r w:rsidRPr="00201FC5" w:rsidR="00961D0E">
        <w:rPr>
          <w:rFonts w:ascii="Times New Roman" w:hAnsi="Times New Roman"/>
          <w:sz w:val="24"/>
          <w:szCs w:val="24"/>
        </w:rPr>
        <w:t>Na výzvu sa primerane použije § 98 ods. 5.</w:t>
      </w:r>
      <w:r w:rsidRPr="00201FC5" w:rsidR="001874F4">
        <w:rPr>
          <w:rFonts w:ascii="Times New Roman" w:hAnsi="Times New Roman"/>
          <w:sz w:val="24"/>
          <w:szCs w:val="24"/>
        </w:rPr>
        <w:t>“.</w:t>
      </w:r>
      <w:r w:rsidR="00B03284">
        <w:rPr>
          <w:rFonts w:ascii="Times New Roman" w:hAnsi="Times New Roman"/>
          <w:sz w:val="24"/>
          <w:szCs w:val="24"/>
        </w:rPr>
        <w:t xml:space="preserve"> </w:t>
      </w:r>
    </w:p>
    <w:p w:rsidR="009825D6" w:rsidRPr="009825D6" w:rsidP="009825D6">
      <w:pPr>
        <w:pStyle w:val="ListParagraph"/>
        <w:bidi w:val="0"/>
        <w:rPr>
          <w:rFonts w:ascii="Times New Roman" w:hAnsi="Times New Roman"/>
          <w:sz w:val="24"/>
          <w:szCs w:val="24"/>
        </w:rPr>
      </w:pPr>
    </w:p>
    <w:p w:rsidR="001874F4" w:rsidP="00F6149E">
      <w:pPr>
        <w:pStyle w:val="ListParagraph"/>
        <w:numPr>
          <w:numId w:val="17"/>
        </w:numPr>
        <w:tabs>
          <w:tab w:val="left" w:pos="993"/>
        </w:tabs>
        <w:bidi w:val="0"/>
        <w:spacing w:after="120"/>
        <w:rPr>
          <w:rFonts w:ascii="Times New Roman" w:hAnsi="Times New Roman"/>
          <w:sz w:val="24"/>
          <w:szCs w:val="24"/>
        </w:rPr>
      </w:pPr>
      <w:r w:rsidR="00BC782A">
        <w:rPr>
          <w:rFonts w:ascii="Times New Roman" w:hAnsi="Times New Roman"/>
          <w:sz w:val="24"/>
          <w:szCs w:val="24"/>
        </w:rPr>
        <w:t>V § 102 ods.</w:t>
      </w:r>
      <w:r>
        <w:rPr>
          <w:rFonts w:ascii="Times New Roman" w:hAnsi="Times New Roman"/>
          <w:sz w:val="24"/>
          <w:szCs w:val="24"/>
        </w:rPr>
        <w:t xml:space="preserve"> </w:t>
      </w:r>
      <w:r w:rsidR="00BC782A">
        <w:rPr>
          <w:rFonts w:ascii="Times New Roman" w:hAnsi="Times New Roman"/>
          <w:sz w:val="24"/>
          <w:szCs w:val="24"/>
        </w:rPr>
        <w:t xml:space="preserve">2 sa </w:t>
      </w:r>
      <w:r w:rsidR="005A4CBB">
        <w:rPr>
          <w:rFonts w:ascii="Times New Roman" w:hAnsi="Times New Roman"/>
          <w:sz w:val="24"/>
          <w:szCs w:val="24"/>
        </w:rPr>
        <w:t xml:space="preserve">na konci pripájajú tieto </w:t>
      </w:r>
      <w:r w:rsidR="00BC782A">
        <w:rPr>
          <w:rFonts w:ascii="Times New Roman" w:hAnsi="Times New Roman"/>
          <w:sz w:val="24"/>
          <w:szCs w:val="24"/>
        </w:rPr>
        <w:t>slová</w:t>
      </w:r>
      <w:r w:rsidR="005A4CBB">
        <w:rPr>
          <w:rFonts w:ascii="Times New Roman" w:hAnsi="Times New Roman"/>
          <w:sz w:val="24"/>
          <w:szCs w:val="24"/>
        </w:rPr>
        <w:t>:</w:t>
      </w:r>
      <w:r w:rsidR="005143A5">
        <w:rPr>
          <w:rFonts w:ascii="Times New Roman" w:hAnsi="Times New Roman"/>
          <w:sz w:val="24"/>
          <w:szCs w:val="24"/>
        </w:rPr>
        <w:t xml:space="preserve"> </w:t>
      </w:r>
      <w:r w:rsidR="00BC782A">
        <w:rPr>
          <w:rFonts w:ascii="Times New Roman" w:hAnsi="Times New Roman"/>
          <w:sz w:val="24"/>
          <w:szCs w:val="24"/>
        </w:rPr>
        <w:t>„o pokračovaní stavebných prác na stavbe.“.</w:t>
      </w:r>
    </w:p>
    <w:p w:rsidR="001874F4" w:rsidP="00B03284">
      <w:pPr>
        <w:pStyle w:val="ListParagraph"/>
        <w:tabs>
          <w:tab w:val="left" w:pos="993"/>
        </w:tabs>
        <w:bidi w:val="0"/>
        <w:spacing w:after="120"/>
        <w:ind w:left="357" w:hanging="357"/>
        <w:rPr>
          <w:rFonts w:ascii="Times New Roman" w:hAnsi="Times New Roman"/>
          <w:sz w:val="24"/>
          <w:szCs w:val="24"/>
        </w:rPr>
      </w:pPr>
    </w:p>
    <w:p w:rsidR="001874F4" w:rsidRPr="00777061" w:rsidP="00F6149E">
      <w:pPr>
        <w:pStyle w:val="ListParagraph"/>
        <w:numPr>
          <w:numId w:val="17"/>
        </w:numPr>
        <w:tabs>
          <w:tab w:val="left" w:pos="993"/>
        </w:tabs>
        <w:bidi w:val="0"/>
        <w:spacing w:after="360"/>
        <w:rPr>
          <w:rFonts w:ascii="Times New Roman" w:hAnsi="Times New Roman"/>
          <w:sz w:val="24"/>
          <w:szCs w:val="24"/>
        </w:rPr>
      </w:pPr>
      <w:r w:rsidR="003C3E54">
        <w:rPr>
          <w:rFonts w:ascii="Times New Roman" w:hAnsi="Times New Roman"/>
          <w:sz w:val="24"/>
          <w:szCs w:val="24"/>
        </w:rPr>
        <w:t>V § 102 ods.</w:t>
      </w:r>
      <w:r w:rsidR="005A4CBB">
        <w:rPr>
          <w:rFonts w:ascii="Times New Roman" w:hAnsi="Times New Roman"/>
          <w:sz w:val="24"/>
          <w:szCs w:val="24"/>
        </w:rPr>
        <w:t xml:space="preserve"> </w:t>
      </w:r>
      <w:r w:rsidR="003C3E54">
        <w:rPr>
          <w:rFonts w:ascii="Times New Roman" w:hAnsi="Times New Roman"/>
          <w:sz w:val="24"/>
          <w:szCs w:val="24"/>
        </w:rPr>
        <w:t xml:space="preserve">4 sa </w:t>
      </w:r>
      <w:r>
        <w:rPr>
          <w:rFonts w:ascii="Times New Roman" w:hAnsi="Times New Roman"/>
          <w:sz w:val="24"/>
          <w:szCs w:val="24"/>
        </w:rPr>
        <w:t>slová „a určí ďalší postup</w:t>
      </w:r>
      <w:r w:rsidR="003C3E54">
        <w:rPr>
          <w:rFonts w:ascii="Times New Roman" w:hAnsi="Times New Roman"/>
          <w:sz w:val="24"/>
          <w:szCs w:val="24"/>
        </w:rPr>
        <w:t>.</w:t>
      </w:r>
      <w:r>
        <w:rPr>
          <w:rFonts w:ascii="Times New Roman" w:hAnsi="Times New Roman"/>
          <w:sz w:val="24"/>
          <w:szCs w:val="24"/>
        </w:rPr>
        <w:t>“ nahrádzajú slov</w:t>
      </w:r>
      <w:r w:rsidR="003C3E54">
        <w:rPr>
          <w:rFonts w:ascii="Times New Roman" w:hAnsi="Times New Roman"/>
          <w:sz w:val="24"/>
          <w:szCs w:val="24"/>
        </w:rPr>
        <w:t>ami „</w:t>
      </w:r>
      <w:r w:rsidRPr="007854A3" w:rsidR="003C3E54">
        <w:rPr>
          <w:rFonts w:ascii="Times New Roman" w:hAnsi="Times New Roman"/>
          <w:sz w:val="24"/>
          <w:szCs w:val="24"/>
        </w:rPr>
        <w:t xml:space="preserve">a  </w:t>
      </w:r>
      <w:r w:rsidR="003C3E54">
        <w:rPr>
          <w:rFonts w:ascii="Times New Roman" w:hAnsi="Times New Roman"/>
          <w:sz w:val="24"/>
          <w:szCs w:val="24"/>
        </w:rPr>
        <w:t>nariadi</w:t>
      </w:r>
      <w:r w:rsidRPr="007854A3" w:rsidR="003C3E54">
        <w:rPr>
          <w:rFonts w:ascii="Times New Roman" w:hAnsi="Times New Roman"/>
          <w:sz w:val="24"/>
          <w:szCs w:val="24"/>
        </w:rPr>
        <w:t> odstránen</w:t>
      </w:r>
      <w:r w:rsidR="003C3E54">
        <w:rPr>
          <w:rFonts w:ascii="Times New Roman" w:hAnsi="Times New Roman"/>
          <w:sz w:val="24"/>
          <w:szCs w:val="24"/>
        </w:rPr>
        <w:t>ie</w:t>
      </w:r>
      <w:r w:rsidRPr="007854A3" w:rsidR="003C3E54">
        <w:rPr>
          <w:rFonts w:ascii="Times New Roman" w:hAnsi="Times New Roman"/>
          <w:sz w:val="24"/>
          <w:szCs w:val="24"/>
        </w:rPr>
        <w:t xml:space="preserve"> </w:t>
      </w:r>
      <w:r w:rsidR="00B03284">
        <w:rPr>
          <w:rFonts w:ascii="Times New Roman" w:hAnsi="Times New Roman"/>
          <w:sz w:val="24"/>
          <w:szCs w:val="24"/>
        </w:rPr>
        <w:t xml:space="preserve"> </w:t>
      </w:r>
      <w:r w:rsidRPr="007854A3" w:rsidR="003C3E54">
        <w:rPr>
          <w:rFonts w:ascii="Times New Roman" w:hAnsi="Times New Roman"/>
          <w:sz w:val="24"/>
          <w:szCs w:val="24"/>
        </w:rPr>
        <w:t xml:space="preserve">stavby </w:t>
      </w:r>
      <w:r w:rsidRPr="006704E8" w:rsidR="003C3E54">
        <w:rPr>
          <w:rFonts w:ascii="Times New Roman" w:hAnsi="Times New Roman"/>
          <w:sz w:val="24"/>
          <w:szCs w:val="24"/>
        </w:rPr>
        <w:t>[</w:t>
      </w:r>
      <w:r w:rsidRPr="007854A3" w:rsidR="003C3E54">
        <w:rPr>
          <w:rFonts w:ascii="Times New Roman" w:hAnsi="Times New Roman"/>
          <w:sz w:val="24"/>
          <w:szCs w:val="24"/>
        </w:rPr>
        <w:t>§ 88 ods. 1 písm. c)</w:t>
      </w:r>
      <w:r w:rsidR="003C3E54">
        <w:rPr>
          <w:rFonts w:ascii="Times New Roman" w:hAnsi="Times New Roman"/>
          <w:sz w:val="24"/>
          <w:szCs w:val="24"/>
        </w:rPr>
        <w:t>]</w:t>
      </w:r>
      <w:r w:rsidRPr="007854A3" w:rsidR="003C3E54">
        <w:rPr>
          <w:rFonts w:ascii="Times New Roman" w:hAnsi="Times New Roman"/>
          <w:sz w:val="24"/>
          <w:szCs w:val="24"/>
        </w:rPr>
        <w:t>.</w:t>
      </w:r>
      <w:r w:rsidR="003C3E54">
        <w:rPr>
          <w:rFonts w:ascii="Times New Roman" w:hAnsi="Times New Roman"/>
          <w:sz w:val="24"/>
          <w:szCs w:val="24"/>
        </w:rPr>
        <w:t>“.</w:t>
      </w:r>
    </w:p>
    <w:p w:rsidR="00777061" w:rsidP="00777061">
      <w:pPr>
        <w:pStyle w:val="ListParagraph"/>
        <w:tabs>
          <w:tab w:val="left" w:pos="709"/>
          <w:tab w:val="left" w:pos="993"/>
        </w:tabs>
        <w:bidi w:val="0"/>
        <w:spacing w:before="360" w:after="120"/>
        <w:ind w:left="357" w:firstLine="0"/>
        <w:rPr>
          <w:rFonts w:ascii="Times New Roman" w:hAnsi="Times New Roman"/>
          <w:sz w:val="24"/>
          <w:szCs w:val="24"/>
        </w:rPr>
      </w:pPr>
    </w:p>
    <w:p w:rsidR="001874F4" w:rsidP="00F6149E">
      <w:pPr>
        <w:pStyle w:val="ListParagraph"/>
        <w:numPr>
          <w:numId w:val="17"/>
        </w:numPr>
        <w:tabs>
          <w:tab w:val="left" w:pos="709"/>
          <w:tab w:val="left" w:pos="993"/>
        </w:tabs>
        <w:bidi w:val="0"/>
        <w:spacing w:before="360" w:after="120"/>
        <w:rPr>
          <w:rFonts w:ascii="Times New Roman" w:hAnsi="Times New Roman"/>
          <w:sz w:val="24"/>
          <w:szCs w:val="24"/>
        </w:rPr>
      </w:pPr>
      <w:r w:rsidR="003C3E54">
        <w:rPr>
          <w:rFonts w:ascii="Times New Roman" w:hAnsi="Times New Roman"/>
          <w:sz w:val="24"/>
          <w:szCs w:val="24"/>
        </w:rPr>
        <w:t>V § 102 ods</w:t>
      </w:r>
      <w:r w:rsidR="005A4CBB">
        <w:rPr>
          <w:rFonts w:ascii="Times New Roman" w:hAnsi="Times New Roman"/>
          <w:sz w:val="24"/>
          <w:szCs w:val="24"/>
        </w:rPr>
        <w:t>ek</w:t>
      </w:r>
      <w:r w:rsidR="003C3E54">
        <w:rPr>
          <w:rFonts w:ascii="Times New Roman" w:hAnsi="Times New Roman"/>
          <w:sz w:val="24"/>
          <w:szCs w:val="24"/>
        </w:rPr>
        <w:t xml:space="preserve"> 5 znie:</w:t>
      </w:r>
    </w:p>
    <w:p w:rsidR="00777061" w:rsidP="0050492D">
      <w:pPr>
        <w:tabs>
          <w:tab w:val="left" w:pos="993"/>
          <w:tab w:val="left" w:pos="1134"/>
          <w:tab w:val="left" w:pos="1276"/>
        </w:tabs>
        <w:autoSpaceDE w:val="0"/>
        <w:autoSpaceDN w:val="0"/>
        <w:bidi w:val="0"/>
        <w:adjustRightInd w:val="0"/>
        <w:spacing w:after="120"/>
        <w:ind w:left="426" w:hanging="426"/>
        <w:jc w:val="left"/>
        <w:rPr>
          <w:rFonts w:ascii="Times New Roman" w:hAnsi="Times New Roman"/>
          <w:sz w:val="24"/>
          <w:szCs w:val="24"/>
        </w:rPr>
      </w:pPr>
      <w:r>
        <w:rPr>
          <w:rFonts w:ascii="Times New Roman" w:hAnsi="Times New Roman"/>
          <w:sz w:val="24"/>
          <w:szCs w:val="24"/>
        </w:rPr>
        <w:tab/>
      </w:r>
      <w:r w:rsidR="009825D6">
        <w:rPr>
          <w:rFonts w:ascii="Times New Roman" w:hAnsi="Times New Roman"/>
          <w:sz w:val="24"/>
          <w:szCs w:val="24"/>
        </w:rPr>
        <w:tab/>
      </w:r>
      <w:r w:rsidR="0050492D">
        <w:rPr>
          <w:rFonts w:ascii="Times New Roman" w:hAnsi="Times New Roman"/>
          <w:sz w:val="24"/>
          <w:szCs w:val="24"/>
        </w:rPr>
        <w:tab/>
        <w:tab/>
      </w:r>
      <w:r w:rsidRPr="003C3E54" w:rsidR="003C3E54">
        <w:rPr>
          <w:rFonts w:ascii="Times New Roman" w:hAnsi="Times New Roman"/>
          <w:sz w:val="24"/>
          <w:szCs w:val="24"/>
        </w:rPr>
        <w:t xml:space="preserve">„(5) </w:t>
      </w:r>
      <w:r w:rsidRPr="00120D94" w:rsidR="00B545FE">
        <w:rPr>
          <w:rFonts w:ascii="Times New Roman" w:hAnsi="Times New Roman"/>
          <w:sz w:val="24"/>
          <w:szCs w:val="24"/>
        </w:rPr>
        <w:t>Ak</w:t>
      </w:r>
      <w:r w:rsidR="00B545FE">
        <w:rPr>
          <w:rFonts w:ascii="Times New Roman" w:hAnsi="Times New Roman"/>
          <w:sz w:val="24"/>
          <w:szCs w:val="24"/>
        </w:rPr>
        <w:t xml:space="preserve"> orgán štátneho stavebného dohľadu zistí, že osoba, ktorá vykonáva  na stavbe činnosť stavbyvedúceho alebo stavebný dozor, sa pri výkone činnosti </w:t>
      </w:r>
      <w:r w:rsidRPr="003B2800" w:rsidR="00B545FE">
        <w:rPr>
          <w:rFonts w:ascii="Times New Roman" w:hAnsi="Times New Roman"/>
          <w:sz w:val="24"/>
          <w:szCs w:val="24"/>
        </w:rPr>
        <w:t>dopustila závažných nedostatkov odbornej povahy</w:t>
      </w:r>
      <w:r w:rsidRPr="00E71BC2" w:rsidR="00B545FE">
        <w:rPr>
          <w:rFonts w:ascii="Times New Roman" w:hAnsi="Times New Roman"/>
          <w:sz w:val="24"/>
          <w:szCs w:val="24"/>
        </w:rPr>
        <w:t>,</w:t>
      </w:r>
      <w:r w:rsidRPr="00E71BC2" w:rsidR="00E71BC2">
        <w:rPr>
          <w:rFonts w:ascii="Times New Roman" w:hAnsi="Times New Roman"/>
          <w:sz w:val="24"/>
          <w:szCs w:val="24"/>
        </w:rPr>
        <w:t xml:space="preserve"> </w:t>
      </w:r>
      <w:r w:rsidRPr="0005532C" w:rsidR="00CE6AEE">
        <w:rPr>
          <w:rFonts w:ascii="Times New Roman" w:hAnsi="Times New Roman"/>
          <w:sz w:val="24"/>
          <w:szCs w:val="24"/>
        </w:rPr>
        <w:t>postúpi</w:t>
      </w:r>
      <w:r w:rsidRPr="0005532C" w:rsidR="00ED3D6F">
        <w:rPr>
          <w:rFonts w:ascii="Times New Roman" w:hAnsi="Times New Roman"/>
          <w:sz w:val="24"/>
          <w:szCs w:val="24"/>
        </w:rPr>
        <w:t xml:space="preserve"> v</w:t>
      </w:r>
      <w:r w:rsidR="00ED3D6F">
        <w:rPr>
          <w:rFonts w:ascii="Times New Roman" w:hAnsi="Times New Roman"/>
          <w:sz w:val="24"/>
          <w:szCs w:val="24"/>
        </w:rPr>
        <w:t xml:space="preserve">ec </w:t>
      </w:r>
      <w:r w:rsidRPr="00E71BC2" w:rsidR="00E71BC2">
        <w:rPr>
          <w:rFonts w:ascii="Times New Roman" w:hAnsi="Times New Roman"/>
          <w:sz w:val="24"/>
          <w:szCs w:val="24"/>
        </w:rPr>
        <w:t>ministerstvu</w:t>
      </w:r>
      <w:r w:rsidR="00ED3D6F">
        <w:rPr>
          <w:rFonts w:ascii="Times New Roman" w:hAnsi="Times New Roman"/>
          <w:sz w:val="24"/>
          <w:szCs w:val="24"/>
        </w:rPr>
        <w:t xml:space="preserve"> na ďalší </w:t>
      </w:r>
      <w:r w:rsidRPr="006B1F61" w:rsidR="00ED3D6F">
        <w:rPr>
          <w:rFonts w:ascii="Times New Roman" w:hAnsi="Times New Roman"/>
          <w:sz w:val="24"/>
          <w:szCs w:val="24"/>
        </w:rPr>
        <w:t>postup</w:t>
      </w:r>
      <w:r w:rsidRPr="006B1F61" w:rsidR="00E71BC2">
        <w:rPr>
          <w:rFonts w:ascii="Times New Roman" w:hAnsi="Times New Roman"/>
          <w:sz w:val="24"/>
          <w:szCs w:val="24"/>
        </w:rPr>
        <w:t>.</w:t>
      </w:r>
      <w:r w:rsidRPr="006B1F61" w:rsidR="006B1F61">
        <w:rPr>
          <w:rFonts w:ascii="Times New Roman" w:hAnsi="Times New Roman"/>
          <w:sz w:val="24"/>
          <w:szCs w:val="24"/>
          <w:vertAlign w:val="superscript"/>
        </w:rPr>
        <w:t>9</w:t>
      </w:r>
      <w:r w:rsidR="0005532C">
        <w:rPr>
          <w:rFonts w:ascii="Times New Roman" w:hAnsi="Times New Roman"/>
          <w:sz w:val="24"/>
          <w:szCs w:val="24"/>
          <w:vertAlign w:val="superscript"/>
        </w:rPr>
        <w:t>a</w:t>
      </w:r>
      <w:r w:rsidRPr="006B1F61" w:rsidR="006B1F61">
        <w:rPr>
          <w:rFonts w:ascii="Times New Roman" w:hAnsi="Times New Roman"/>
          <w:sz w:val="24"/>
          <w:szCs w:val="24"/>
          <w:vertAlign w:val="superscript"/>
        </w:rPr>
        <w:t>)</w:t>
      </w:r>
      <w:r w:rsidRPr="006B1F61" w:rsidR="00071516">
        <w:rPr>
          <w:rFonts w:ascii="Times New Roman" w:hAnsi="Times New Roman"/>
          <w:sz w:val="24"/>
          <w:szCs w:val="24"/>
        </w:rPr>
        <w:t>“.</w:t>
      </w:r>
      <w:r w:rsidRPr="006B1F61" w:rsidR="003C3E54">
        <w:rPr>
          <w:rFonts w:ascii="Times New Roman" w:hAnsi="Times New Roman"/>
          <w:sz w:val="24"/>
          <w:szCs w:val="24"/>
        </w:rPr>
        <w:t xml:space="preserve">  </w:t>
      </w:r>
    </w:p>
    <w:p w:rsidR="00777061" w:rsidP="00777061">
      <w:pPr>
        <w:autoSpaceDE w:val="0"/>
        <w:autoSpaceDN w:val="0"/>
        <w:bidi w:val="0"/>
        <w:adjustRightInd w:val="0"/>
        <w:spacing w:after="120"/>
        <w:ind w:left="0" w:firstLine="0"/>
        <w:jc w:val="left"/>
        <w:rPr>
          <w:rFonts w:ascii="Times New Roman" w:hAnsi="Times New Roman"/>
          <w:sz w:val="24"/>
          <w:szCs w:val="24"/>
        </w:rPr>
      </w:pPr>
    </w:p>
    <w:p w:rsidR="006B1F61" w:rsidP="009825D6">
      <w:pPr>
        <w:autoSpaceDE w:val="0"/>
        <w:autoSpaceDN w:val="0"/>
        <w:bidi w:val="0"/>
        <w:adjustRightInd w:val="0"/>
        <w:spacing w:after="120"/>
        <w:ind w:left="0" w:firstLine="426"/>
        <w:jc w:val="left"/>
        <w:rPr>
          <w:rFonts w:ascii="Times New Roman" w:hAnsi="Times New Roman"/>
          <w:sz w:val="24"/>
          <w:szCs w:val="24"/>
        </w:rPr>
      </w:pPr>
      <w:r>
        <w:rPr>
          <w:rFonts w:ascii="Times New Roman" w:hAnsi="Times New Roman"/>
          <w:sz w:val="24"/>
          <w:szCs w:val="24"/>
        </w:rPr>
        <w:t>Poznámka pod čiarou k odkazu 9c) znie:</w:t>
      </w:r>
    </w:p>
    <w:p w:rsidR="009431A6" w:rsidRPr="006B1F61" w:rsidP="00777061">
      <w:pPr>
        <w:autoSpaceDE w:val="0"/>
        <w:autoSpaceDN w:val="0"/>
        <w:bidi w:val="0"/>
        <w:adjustRightInd w:val="0"/>
        <w:spacing w:after="120"/>
        <w:ind w:left="1418"/>
        <w:jc w:val="left"/>
        <w:rPr>
          <w:rFonts w:ascii="Times New Roman" w:hAnsi="Times New Roman"/>
          <w:sz w:val="24"/>
          <w:szCs w:val="24"/>
        </w:rPr>
      </w:pPr>
      <w:r w:rsidRPr="006B1F61" w:rsidR="006B1F61">
        <w:rPr>
          <w:rFonts w:ascii="Times New Roman" w:hAnsi="Times New Roman"/>
          <w:sz w:val="24"/>
          <w:szCs w:val="24"/>
        </w:rPr>
        <w:t>,,9</w:t>
      </w:r>
      <w:r w:rsidR="0005532C">
        <w:rPr>
          <w:rFonts w:ascii="Times New Roman" w:hAnsi="Times New Roman"/>
          <w:sz w:val="24"/>
          <w:szCs w:val="24"/>
        </w:rPr>
        <w:t>a</w:t>
      </w:r>
      <w:r w:rsidRPr="006B1F61" w:rsidR="006B1F61">
        <w:rPr>
          <w:rFonts w:ascii="Times New Roman" w:hAnsi="Times New Roman"/>
          <w:sz w:val="24"/>
          <w:szCs w:val="24"/>
        </w:rPr>
        <w:t xml:space="preserve">) </w:t>
      </w:r>
      <w:r w:rsidRPr="006B1F61" w:rsidR="00EC3331">
        <w:rPr>
          <w:rFonts w:ascii="Times New Roman" w:hAnsi="Times New Roman"/>
          <w:bCs/>
          <w:sz w:val="24"/>
          <w:szCs w:val="24"/>
        </w:rPr>
        <w:t>§ 23a z</w:t>
      </w:r>
      <w:r w:rsidR="002B3E3B">
        <w:rPr>
          <w:rFonts w:ascii="Times New Roman" w:hAnsi="Times New Roman"/>
          <w:bCs/>
          <w:sz w:val="24"/>
          <w:szCs w:val="24"/>
        </w:rPr>
        <w:t>ákona</w:t>
      </w:r>
      <w:r w:rsidR="0005532C">
        <w:rPr>
          <w:rFonts w:ascii="Times New Roman" w:hAnsi="Times New Roman"/>
          <w:bCs/>
          <w:sz w:val="24"/>
          <w:szCs w:val="24"/>
        </w:rPr>
        <w:t xml:space="preserve"> S</w:t>
      </w:r>
      <w:r w:rsidR="00D83EC2">
        <w:rPr>
          <w:rFonts w:ascii="Times New Roman" w:hAnsi="Times New Roman"/>
          <w:bCs/>
          <w:sz w:val="24"/>
          <w:szCs w:val="24"/>
        </w:rPr>
        <w:t>lovenskej národnej rady</w:t>
      </w:r>
      <w:r w:rsidR="004835D5">
        <w:rPr>
          <w:rFonts w:ascii="Times New Roman" w:hAnsi="Times New Roman"/>
          <w:bCs/>
          <w:sz w:val="24"/>
          <w:szCs w:val="24"/>
        </w:rPr>
        <w:t xml:space="preserve"> </w:t>
      </w:r>
      <w:r w:rsidRPr="006B1F61" w:rsidR="00EC3331">
        <w:rPr>
          <w:rFonts w:ascii="Times New Roman" w:hAnsi="Times New Roman"/>
          <w:bCs/>
          <w:sz w:val="24"/>
          <w:szCs w:val="24"/>
        </w:rPr>
        <w:t>č. 138/1992 Zb.</w:t>
      </w:r>
      <w:r w:rsidRPr="006B1F61" w:rsidR="001D7CCE">
        <w:rPr>
          <w:rFonts w:ascii="Times New Roman" w:hAnsi="Times New Roman"/>
          <w:bCs/>
          <w:sz w:val="24"/>
          <w:szCs w:val="24"/>
        </w:rPr>
        <w:t xml:space="preserve"> o autorizovaných architektoch a autorizovaných </w:t>
      </w:r>
      <w:r w:rsidR="00777061">
        <w:rPr>
          <w:rFonts w:ascii="Times New Roman" w:hAnsi="Times New Roman"/>
          <w:bCs/>
          <w:sz w:val="24"/>
          <w:szCs w:val="24"/>
        </w:rPr>
        <w:t xml:space="preserve">  </w:t>
      </w:r>
      <w:r w:rsidRPr="006B1F61" w:rsidR="001D7CCE">
        <w:rPr>
          <w:rFonts w:ascii="Times New Roman" w:hAnsi="Times New Roman"/>
          <w:bCs/>
          <w:sz w:val="24"/>
          <w:szCs w:val="24"/>
        </w:rPr>
        <w:t>stavebných inžinieroch</w:t>
      </w:r>
      <w:r w:rsidR="00B6268B">
        <w:rPr>
          <w:rFonts w:ascii="Times New Roman" w:hAnsi="Times New Roman"/>
          <w:bCs/>
          <w:sz w:val="24"/>
          <w:szCs w:val="24"/>
        </w:rPr>
        <w:t xml:space="preserve"> v znení zákona č. 236/2000 Z. z</w:t>
      </w:r>
      <w:r w:rsidRPr="006B1F61" w:rsidR="006B1F61">
        <w:rPr>
          <w:rFonts w:ascii="Times New Roman" w:hAnsi="Times New Roman"/>
          <w:bCs/>
          <w:sz w:val="24"/>
          <w:szCs w:val="24"/>
        </w:rPr>
        <w:t>.“</w:t>
      </w:r>
    </w:p>
    <w:p w:rsidR="007C4F90" w:rsidRPr="00442A2B" w:rsidP="00F6149E">
      <w:pPr>
        <w:pStyle w:val="ListParagraph"/>
        <w:numPr>
          <w:numId w:val="17"/>
        </w:numPr>
        <w:bidi w:val="0"/>
        <w:spacing w:after="360"/>
        <w:rPr>
          <w:rFonts w:ascii="Times New Roman" w:hAnsi="Times New Roman"/>
          <w:bCs/>
          <w:sz w:val="24"/>
          <w:szCs w:val="24"/>
        </w:rPr>
      </w:pPr>
      <w:r w:rsidRPr="00442A2B" w:rsidR="009431A6">
        <w:rPr>
          <w:rFonts w:ascii="Times New Roman" w:hAnsi="Times New Roman"/>
          <w:bCs/>
          <w:sz w:val="24"/>
          <w:szCs w:val="24"/>
        </w:rPr>
        <w:t>Za § 102 sa vklad</w:t>
      </w:r>
      <w:r w:rsidRPr="00442A2B" w:rsidR="00442A2B">
        <w:rPr>
          <w:rFonts w:ascii="Times New Roman" w:hAnsi="Times New Roman"/>
          <w:bCs/>
          <w:sz w:val="24"/>
          <w:szCs w:val="24"/>
        </w:rPr>
        <w:t>á</w:t>
      </w:r>
      <w:r w:rsidRPr="00442A2B" w:rsidR="007F45A1">
        <w:rPr>
          <w:rFonts w:ascii="Times New Roman" w:hAnsi="Times New Roman"/>
          <w:bCs/>
          <w:sz w:val="24"/>
          <w:szCs w:val="24"/>
        </w:rPr>
        <w:t xml:space="preserve"> </w:t>
      </w:r>
      <w:r w:rsidRPr="00442A2B" w:rsidR="009431A6">
        <w:rPr>
          <w:rFonts w:ascii="Times New Roman" w:hAnsi="Times New Roman"/>
          <w:bCs/>
          <w:sz w:val="24"/>
          <w:szCs w:val="24"/>
        </w:rPr>
        <w:t xml:space="preserve"> § 102a</w:t>
      </w:r>
      <w:r w:rsidR="00575880">
        <w:rPr>
          <w:rFonts w:ascii="Times New Roman" w:hAnsi="Times New Roman"/>
          <w:bCs/>
          <w:sz w:val="24"/>
          <w:szCs w:val="24"/>
        </w:rPr>
        <w:t>,</w:t>
      </w:r>
      <w:r w:rsidRPr="00442A2B" w:rsidR="007F45A1">
        <w:rPr>
          <w:rFonts w:ascii="Times New Roman" w:hAnsi="Times New Roman"/>
          <w:bCs/>
          <w:sz w:val="24"/>
          <w:szCs w:val="24"/>
        </w:rPr>
        <w:t xml:space="preserve"> </w:t>
      </w:r>
      <w:r w:rsidRPr="00442A2B" w:rsidR="009431A6">
        <w:rPr>
          <w:rFonts w:ascii="Times New Roman" w:hAnsi="Times New Roman"/>
          <w:bCs/>
          <w:sz w:val="24"/>
          <w:szCs w:val="24"/>
        </w:rPr>
        <w:t>ktor</w:t>
      </w:r>
      <w:r w:rsidRPr="00442A2B" w:rsidR="00442A2B">
        <w:rPr>
          <w:rFonts w:ascii="Times New Roman" w:hAnsi="Times New Roman"/>
          <w:bCs/>
          <w:sz w:val="24"/>
          <w:szCs w:val="24"/>
        </w:rPr>
        <w:t>ý</w:t>
      </w:r>
      <w:r w:rsidRPr="00442A2B" w:rsidR="003D3C8A">
        <w:rPr>
          <w:rFonts w:ascii="Times New Roman" w:hAnsi="Times New Roman"/>
          <w:bCs/>
          <w:sz w:val="24"/>
          <w:szCs w:val="24"/>
        </w:rPr>
        <w:t xml:space="preserve"> </w:t>
      </w:r>
      <w:r w:rsidRPr="00442A2B" w:rsidR="009431A6">
        <w:rPr>
          <w:rFonts w:ascii="Times New Roman" w:hAnsi="Times New Roman"/>
          <w:bCs/>
          <w:sz w:val="24"/>
          <w:szCs w:val="24"/>
        </w:rPr>
        <w:t>zn</w:t>
      </w:r>
      <w:r w:rsidRPr="00442A2B" w:rsidR="00442A2B">
        <w:rPr>
          <w:rFonts w:ascii="Times New Roman" w:hAnsi="Times New Roman"/>
          <w:bCs/>
          <w:sz w:val="24"/>
          <w:szCs w:val="24"/>
        </w:rPr>
        <w:t>ie</w:t>
      </w:r>
      <w:r w:rsidRPr="00442A2B" w:rsidR="009431A6">
        <w:rPr>
          <w:rFonts w:ascii="Times New Roman" w:hAnsi="Times New Roman"/>
          <w:bCs/>
          <w:sz w:val="24"/>
          <w:szCs w:val="24"/>
        </w:rPr>
        <w:t>:</w:t>
      </w:r>
    </w:p>
    <w:p w:rsidR="009431A6" w:rsidRPr="004051FD" w:rsidP="00197525">
      <w:pPr>
        <w:pStyle w:val="ListParagraph"/>
        <w:bidi w:val="0"/>
        <w:spacing w:after="240"/>
        <w:ind w:left="284" w:firstLine="0"/>
        <w:rPr>
          <w:rFonts w:ascii="Times New Roman" w:hAnsi="Times New Roman"/>
          <w:bCs/>
          <w:sz w:val="24"/>
          <w:szCs w:val="24"/>
        </w:rPr>
      </w:pPr>
    </w:p>
    <w:p w:rsidR="009431A6" w:rsidRPr="004051FD" w:rsidP="00007703">
      <w:pPr>
        <w:bidi w:val="0"/>
        <w:ind w:right="72"/>
        <w:jc w:val="center"/>
        <w:rPr>
          <w:rFonts w:ascii="Times New Roman" w:eastAsia="Arial Unicode MS" w:hAnsi="Times New Roman"/>
          <w:bCs/>
          <w:sz w:val="24"/>
          <w:szCs w:val="24"/>
        </w:rPr>
      </w:pPr>
      <w:r w:rsidRPr="004051FD">
        <w:rPr>
          <w:rFonts w:ascii="Times New Roman" w:hAnsi="Times New Roman"/>
          <w:bCs/>
          <w:sz w:val="24"/>
          <w:szCs w:val="24"/>
        </w:rPr>
        <w:t>„§ 102a</w:t>
      </w:r>
    </w:p>
    <w:p w:rsidR="00A66780">
      <w:pPr>
        <w:bidi w:val="0"/>
        <w:ind w:right="72"/>
        <w:jc w:val="center"/>
        <w:rPr>
          <w:rFonts w:ascii="Times New Roman" w:hAnsi="Times New Roman"/>
          <w:bCs/>
          <w:sz w:val="24"/>
          <w:szCs w:val="24"/>
        </w:rPr>
      </w:pPr>
    </w:p>
    <w:p w:rsidR="00106649" w:rsidP="0050492D">
      <w:pPr>
        <w:pStyle w:val="ListParagraph"/>
        <w:numPr>
          <w:numId w:val="19"/>
        </w:numPr>
        <w:tabs>
          <w:tab w:val="left" w:pos="851"/>
          <w:tab w:val="left" w:pos="1276"/>
          <w:tab w:val="left" w:pos="1701"/>
        </w:tabs>
        <w:bidi w:val="0"/>
        <w:spacing w:after="120"/>
        <w:ind w:left="426" w:firstLine="850"/>
        <w:contextualSpacing w:val="0"/>
        <w:rPr>
          <w:rFonts w:ascii="Times New Roman" w:hAnsi="Times New Roman"/>
          <w:sz w:val="24"/>
          <w:szCs w:val="24"/>
        </w:rPr>
      </w:pPr>
      <w:r w:rsidRPr="00395FB9" w:rsidR="00CD4DE7">
        <w:rPr>
          <w:rFonts w:ascii="Times New Roman" w:hAnsi="Times New Roman"/>
          <w:sz w:val="24"/>
          <w:szCs w:val="24"/>
        </w:rPr>
        <w:t>Ak</w:t>
      </w:r>
      <w:r w:rsidRPr="00395FB9" w:rsidR="0068577E">
        <w:rPr>
          <w:rFonts w:ascii="Times New Roman" w:hAnsi="Times New Roman"/>
          <w:sz w:val="24"/>
          <w:szCs w:val="24"/>
        </w:rPr>
        <w:t xml:space="preserve"> orgán </w:t>
      </w:r>
      <w:r w:rsidRPr="00395FB9" w:rsidR="00CD4DE7">
        <w:rPr>
          <w:rFonts w:ascii="Times New Roman" w:hAnsi="Times New Roman"/>
          <w:sz w:val="24"/>
          <w:szCs w:val="24"/>
        </w:rPr>
        <w:t xml:space="preserve">štátneho stavebného dohľadu </w:t>
      </w:r>
      <w:r w:rsidRPr="00395FB9" w:rsidR="00F03024">
        <w:rPr>
          <w:rFonts w:ascii="Times New Roman" w:hAnsi="Times New Roman"/>
          <w:sz w:val="24"/>
          <w:szCs w:val="24"/>
        </w:rPr>
        <w:t>zistí</w:t>
      </w:r>
      <w:r w:rsidR="00575880">
        <w:rPr>
          <w:rFonts w:ascii="Times New Roman" w:hAnsi="Times New Roman"/>
          <w:sz w:val="24"/>
          <w:szCs w:val="24"/>
        </w:rPr>
        <w:t>,</w:t>
      </w:r>
      <w:r w:rsidRPr="00395FB9" w:rsidR="008A7E41">
        <w:rPr>
          <w:rFonts w:ascii="Times New Roman" w:hAnsi="Times New Roman"/>
          <w:sz w:val="24"/>
          <w:szCs w:val="24"/>
        </w:rPr>
        <w:t xml:space="preserve"> </w:t>
      </w:r>
      <w:r w:rsidR="00D10D20">
        <w:rPr>
          <w:rFonts w:ascii="Times New Roman" w:hAnsi="Times New Roman"/>
          <w:sz w:val="24"/>
          <w:szCs w:val="24"/>
        </w:rPr>
        <w:t>že sa stavba a jej zmeny uskutočňujú bez</w:t>
      </w:r>
      <w:r w:rsidR="002620EE">
        <w:rPr>
          <w:rFonts w:ascii="Times New Roman" w:hAnsi="Times New Roman"/>
          <w:sz w:val="24"/>
          <w:szCs w:val="24"/>
        </w:rPr>
        <w:t xml:space="preserve"> stavebného </w:t>
      </w:r>
      <w:r w:rsidR="00D10D20">
        <w:rPr>
          <w:rFonts w:ascii="Times New Roman" w:hAnsi="Times New Roman"/>
          <w:sz w:val="24"/>
          <w:szCs w:val="24"/>
        </w:rPr>
        <w:t xml:space="preserve">povolenia alebo v rozpore s ním, </w:t>
      </w:r>
      <w:r w:rsidR="00100A23">
        <w:rPr>
          <w:rFonts w:ascii="Times New Roman" w:hAnsi="Times New Roman"/>
          <w:sz w:val="24"/>
          <w:szCs w:val="24"/>
        </w:rPr>
        <w:t xml:space="preserve">rozhodne o </w:t>
      </w:r>
      <w:r w:rsidR="00D10D20">
        <w:rPr>
          <w:rFonts w:ascii="Times New Roman" w:hAnsi="Times New Roman"/>
          <w:sz w:val="24"/>
          <w:szCs w:val="24"/>
        </w:rPr>
        <w:t>okamžit</w:t>
      </w:r>
      <w:r w:rsidR="00100A23">
        <w:rPr>
          <w:rFonts w:ascii="Times New Roman" w:hAnsi="Times New Roman"/>
          <w:sz w:val="24"/>
          <w:szCs w:val="24"/>
        </w:rPr>
        <w:t>om</w:t>
      </w:r>
      <w:r w:rsidR="00D10D20">
        <w:rPr>
          <w:rFonts w:ascii="Times New Roman" w:hAnsi="Times New Roman"/>
          <w:sz w:val="24"/>
          <w:szCs w:val="24"/>
        </w:rPr>
        <w:t xml:space="preserve"> zastaven</w:t>
      </w:r>
      <w:r w:rsidR="00100A23">
        <w:rPr>
          <w:rFonts w:ascii="Times New Roman" w:hAnsi="Times New Roman"/>
          <w:sz w:val="24"/>
          <w:szCs w:val="24"/>
        </w:rPr>
        <w:t>í</w:t>
      </w:r>
      <w:r w:rsidR="00D10D20">
        <w:rPr>
          <w:rFonts w:ascii="Times New Roman" w:hAnsi="Times New Roman"/>
          <w:sz w:val="24"/>
          <w:szCs w:val="24"/>
        </w:rPr>
        <w:t xml:space="preserve"> </w:t>
      </w:r>
      <w:r w:rsidR="00FD44C2">
        <w:rPr>
          <w:rFonts w:ascii="Times New Roman" w:hAnsi="Times New Roman"/>
          <w:sz w:val="24"/>
          <w:szCs w:val="24"/>
        </w:rPr>
        <w:t xml:space="preserve">prác na </w:t>
      </w:r>
      <w:r w:rsidR="00D10D20">
        <w:rPr>
          <w:rFonts w:ascii="Times New Roman" w:hAnsi="Times New Roman"/>
          <w:sz w:val="24"/>
          <w:szCs w:val="24"/>
        </w:rPr>
        <w:t>stavb</w:t>
      </w:r>
      <w:r w:rsidR="00FD44C2">
        <w:rPr>
          <w:rFonts w:ascii="Times New Roman" w:hAnsi="Times New Roman"/>
          <w:sz w:val="24"/>
          <w:szCs w:val="24"/>
        </w:rPr>
        <w:t>e</w:t>
      </w:r>
      <w:r w:rsidR="00D10D20">
        <w:rPr>
          <w:rFonts w:ascii="Times New Roman" w:hAnsi="Times New Roman"/>
          <w:sz w:val="24"/>
          <w:szCs w:val="24"/>
        </w:rPr>
        <w:t xml:space="preserve"> </w:t>
      </w:r>
      <w:r w:rsidRPr="00395FB9" w:rsidR="00D10D20">
        <w:rPr>
          <w:rFonts w:ascii="Times New Roman" w:hAnsi="Times New Roman"/>
          <w:sz w:val="24"/>
          <w:szCs w:val="24"/>
        </w:rPr>
        <w:t>ústny</w:t>
      </w:r>
      <w:r w:rsidR="00D10D20">
        <w:rPr>
          <w:rFonts w:ascii="Times New Roman" w:hAnsi="Times New Roman"/>
          <w:sz w:val="24"/>
          <w:szCs w:val="24"/>
        </w:rPr>
        <w:t>m vyhlásením</w:t>
      </w:r>
      <w:r w:rsidRPr="00395FB9" w:rsidR="00D10D20">
        <w:rPr>
          <w:rFonts w:ascii="Times New Roman" w:hAnsi="Times New Roman"/>
          <w:sz w:val="24"/>
          <w:szCs w:val="24"/>
          <w:vertAlign w:val="superscript"/>
        </w:rPr>
        <w:t>9</w:t>
      </w:r>
      <w:r w:rsidR="0005532C">
        <w:rPr>
          <w:rFonts w:ascii="Times New Roman" w:hAnsi="Times New Roman"/>
          <w:sz w:val="24"/>
          <w:szCs w:val="24"/>
          <w:vertAlign w:val="superscript"/>
        </w:rPr>
        <w:t>b</w:t>
      </w:r>
      <w:r w:rsidR="00631C6D">
        <w:rPr>
          <w:rFonts w:ascii="Times New Roman" w:hAnsi="Times New Roman"/>
          <w:sz w:val="24"/>
          <w:szCs w:val="24"/>
          <w:vertAlign w:val="superscript"/>
        </w:rPr>
        <w:t>)</w:t>
      </w:r>
      <w:r w:rsidR="00252CC9">
        <w:rPr>
          <w:rFonts w:ascii="Times New Roman" w:hAnsi="Times New Roman"/>
          <w:sz w:val="24"/>
          <w:szCs w:val="24"/>
        </w:rPr>
        <w:t xml:space="preserve"> a</w:t>
      </w:r>
      <w:r w:rsidR="00D10D20">
        <w:rPr>
          <w:rFonts w:ascii="Times New Roman" w:hAnsi="Times New Roman"/>
          <w:sz w:val="24"/>
          <w:szCs w:val="24"/>
        </w:rPr>
        <w:t xml:space="preserve"> uvedie to v zápisnici</w:t>
      </w:r>
      <w:r w:rsidRPr="00395FB9" w:rsidR="00D10D20">
        <w:rPr>
          <w:rFonts w:ascii="Times New Roman" w:hAnsi="Times New Roman"/>
          <w:sz w:val="24"/>
          <w:szCs w:val="24"/>
        </w:rPr>
        <w:t xml:space="preserve"> (§ 98 ods. </w:t>
      </w:r>
      <w:r w:rsidR="00D10D20">
        <w:rPr>
          <w:rFonts w:ascii="Times New Roman" w:hAnsi="Times New Roman"/>
          <w:sz w:val="24"/>
          <w:szCs w:val="24"/>
        </w:rPr>
        <w:t>5</w:t>
      </w:r>
      <w:r w:rsidRPr="00395FB9" w:rsidR="00D10D20">
        <w:rPr>
          <w:rFonts w:ascii="Times New Roman" w:hAnsi="Times New Roman"/>
          <w:sz w:val="24"/>
          <w:szCs w:val="24"/>
        </w:rPr>
        <w:t>)</w:t>
      </w:r>
      <w:r w:rsidR="00E228A5">
        <w:rPr>
          <w:rFonts w:ascii="Times New Roman" w:hAnsi="Times New Roman"/>
          <w:sz w:val="24"/>
          <w:szCs w:val="24"/>
        </w:rPr>
        <w:t>.</w:t>
      </w:r>
      <w:r w:rsidR="00102783">
        <w:rPr>
          <w:rFonts w:ascii="Times New Roman" w:hAnsi="Times New Roman"/>
          <w:sz w:val="24"/>
          <w:szCs w:val="24"/>
        </w:rPr>
        <w:t xml:space="preserve"> </w:t>
      </w:r>
      <w:r w:rsidR="00D10D20">
        <w:rPr>
          <w:rFonts w:ascii="Times New Roman" w:hAnsi="Times New Roman"/>
          <w:sz w:val="24"/>
          <w:szCs w:val="24"/>
        </w:rPr>
        <w:t xml:space="preserve"> </w:t>
      </w:r>
      <w:r w:rsidRPr="0036699C" w:rsidR="00D10D20">
        <w:rPr>
          <w:rFonts w:ascii="Times New Roman" w:hAnsi="Times New Roman"/>
          <w:sz w:val="24"/>
          <w:szCs w:val="24"/>
        </w:rPr>
        <w:t xml:space="preserve">Odvolanie proti rozhodnutiu o zastavení </w:t>
      </w:r>
      <w:r w:rsidR="00FD44C2">
        <w:rPr>
          <w:rFonts w:ascii="Times New Roman" w:hAnsi="Times New Roman"/>
          <w:sz w:val="24"/>
          <w:szCs w:val="24"/>
        </w:rPr>
        <w:t>prác na stavbe</w:t>
      </w:r>
      <w:r w:rsidRPr="0036699C" w:rsidR="00D10D20">
        <w:rPr>
          <w:rFonts w:ascii="Times New Roman" w:hAnsi="Times New Roman"/>
          <w:sz w:val="24"/>
          <w:szCs w:val="24"/>
        </w:rPr>
        <w:t xml:space="preserve"> nemá odkladný účinok.</w:t>
      </w:r>
    </w:p>
    <w:p w:rsidR="001A0B32" w:rsidRPr="00BE5E82" w:rsidP="0050492D">
      <w:pPr>
        <w:pStyle w:val="ListParagraph"/>
        <w:numPr>
          <w:numId w:val="19"/>
        </w:numPr>
        <w:tabs>
          <w:tab w:val="left" w:pos="851"/>
          <w:tab w:val="left" w:pos="1701"/>
        </w:tabs>
        <w:bidi w:val="0"/>
        <w:spacing w:before="0" w:after="120"/>
        <w:ind w:left="426" w:firstLine="850"/>
        <w:contextualSpacing w:val="0"/>
        <w:rPr>
          <w:rFonts w:ascii="Times New Roman" w:hAnsi="Times New Roman"/>
          <w:sz w:val="24"/>
          <w:szCs w:val="24"/>
        </w:rPr>
      </w:pPr>
      <w:r w:rsidR="00BE5E82">
        <w:rPr>
          <w:rFonts w:ascii="Times New Roman" w:hAnsi="Times New Roman"/>
          <w:sz w:val="24"/>
          <w:szCs w:val="24"/>
        </w:rPr>
        <w:t xml:space="preserve">Ak opatrenie podľa odseku 1 uloží inšpekcia alebo krajský stavebný úrad, bezodkladne o tom upovedomí stavebný úrad. </w:t>
      </w:r>
      <w:r w:rsidRPr="00C11A63" w:rsidR="00BE5E82">
        <w:rPr>
          <w:rFonts w:ascii="Times New Roman" w:hAnsi="Times New Roman"/>
          <w:sz w:val="24"/>
          <w:szCs w:val="24"/>
        </w:rPr>
        <w:t xml:space="preserve"> </w:t>
      </w:r>
    </w:p>
    <w:p w:rsidR="000407C3" w:rsidP="0050492D">
      <w:pPr>
        <w:pStyle w:val="ListParagraph"/>
        <w:tabs>
          <w:tab w:val="left" w:pos="1134"/>
          <w:tab w:val="left" w:pos="1276"/>
        </w:tabs>
        <w:bidi w:val="0"/>
        <w:spacing w:before="0" w:after="120"/>
        <w:ind w:left="567" w:firstLine="0"/>
        <w:contextualSpacing w:val="0"/>
        <w:rPr>
          <w:rFonts w:ascii="Times New Roman" w:hAnsi="Times New Roman"/>
          <w:sz w:val="24"/>
          <w:szCs w:val="24"/>
        </w:rPr>
      </w:pPr>
      <w:r>
        <w:rPr>
          <w:rFonts w:ascii="Times New Roman" w:hAnsi="Times New Roman"/>
          <w:sz w:val="24"/>
          <w:szCs w:val="24"/>
        </w:rPr>
        <w:tab/>
        <w:tab/>
        <w:t xml:space="preserve">(3) </w:t>
      </w:r>
      <w:r w:rsidRPr="00D950E9" w:rsidR="00BE5E82">
        <w:rPr>
          <w:rFonts w:ascii="Times New Roman" w:hAnsi="Times New Roman"/>
          <w:sz w:val="24"/>
          <w:szCs w:val="24"/>
        </w:rPr>
        <w:t xml:space="preserve">Ak orgán štátneho stavebného dohľadu rozhodne o zastavení </w:t>
      </w:r>
      <w:r w:rsidR="00FD44C2">
        <w:rPr>
          <w:rFonts w:ascii="Times New Roman" w:hAnsi="Times New Roman"/>
          <w:sz w:val="24"/>
          <w:szCs w:val="24"/>
        </w:rPr>
        <w:t>prác na stavbe</w:t>
      </w:r>
      <w:r w:rsidRPr="00D950E9" w:rsidR="00BE5E82">
        <w:rPr>
          <w:rFonts w:ascii="Times New Roman" w:hAnsi="Times New Roman"/>
          <w:sz w:val="24"/>
          <w:szCs w:val="24"/>
        </w:rPr>
        <w:t xml:space="preserve"> podľa odseku 1, </w:t>
      </w:r>
      <w:r w:rsidRPr="00D950E9" w:rsidR="00D57E65">
        <w:rPr>
          <w:rFonts w:ascii="Times New Roman" w:hAnsi="Times New Roman"/>
          <w:sz w:val="24"/>
          <w:szCs w:val="24"/>
        </w:rPr>
        <w:t>stavebný úrad na jeho podnet</w:t>
      </w:r>
      <w:r w:rsidRPr="0005532C" w:rsidR="00D57E65">
        <w:rPr>
          <w:rFonts w:ascii="Times New Roman" w:hAnsi="Times New Roman"/>
          <w:sz w:val="24"/>
          <w:szCs w:val="24"/>
        </w:rPr>
        <w:t xml:space="preserve">, </w:t>
      </w:r>
      <w:r w:rsidRPr="0005532C" w:rsidR="00BE5E82">
        <w:rPr>
          <w:rFonts w:ascii="Times New Roman" w:hAnsi="Times New Roman"/>
          <w:sz w:val="24"/>
          <w:szCs w:val="24"/>
        </w:rPr>
        <w:t>najnesk</w:t>
      </w:r>
      <w:r w:rsidRPr="0005532C" w:rsidR="00CE6AEE">
        <w:rPr>
          <w:rFonts w:ascii="Times New Roman" w:hAnsi="Times New Roman"/>
          <w:sz w:val="24"/>
          <w:szCs w:val="24"/>
        </w:rPr>
        <w:t>ôr</w:t>
      </w:r>
      <w:r w:rsidR="0005532C">
        <w:rPr>
          <w:rFonts w:ascii="Times New Roman" w:hAnsi="Times New Roman"/>
          <w:sz w:val="24"/>
          <w:szCs w:val="24"/>
        </w:rPr>
        <w:t xml:space="preserve"> </w:t>
      </w:r>
      <w:r w:rsidRPr="00D950E9" w:rsidR="00BE5E82">
        <w:rPr>
          <w:rFonts w:ascii="Times New Roman" w:hAnsi="Times New Roman"/>
          <w:sz w:val="24"/>
          <w:szCs w:val="24"/>
        </w:rPr>
        <w:t xml:space="preserve">do 7 dní </w:t>
      </w:r>
      <w:r w:rsidR="00421A99">
        <w:rPr>
          <w:rFonts w:ascii="Times New Roman" w:hAnsi="Times New Roman"/>
          <w:sz w:val="24"/>
          <w:szCs w:val="24"/>
        </w:rPr>
        <w:t>doručí</w:t>
      </w:r>
      <w:r w:rsidRPr="00D950E9" w:rsidR="00D950E9">
        <w:rPr>
          <w:rFonts w:ascii="Times New Roman" w:hAnsi="Times New Roman"/>
          <w:sz w:val="24"/>
          <w:szCs w:val="24"/>
        </w:rPr>
        <w:t xml:space="preserve"> písomné vyhotovenie rozhodnutia o zastavení </w:t>
      </w:r>
      <w:r w:rsidR="00FD44C2">
        <w:rPr>
          <w:rFonts w:ascii="Times New Roman" w:hAnsi="Times New Roman"/>
          <w:sz w:val="24"/>
          <w:szCs w:val="24"/>
        </w:rPr>
        <w:t>prác na stavbe</w:t>
      </w:r>
      <w:r w:rsidRPr="00D950E9" w:rsidR="00D950E9">
        <w:rPr>
          <w:rFonts w:ascii="Times New Roman" w:hAnsi="Times New Roman"/>
          <w:sz w:val="24"/>
          <w:szCs w:val="24"/>
        </w:rPr>
        <w:t xml:space="preserve"> vlastníkovi stavby, stavebníkovi, zhotoviteľovi stavby a  stavbyvedúcemu alebo osobe, ktorá vykonáva na stavbe stavebný dozor</w:t>
      </w:r>
      <w:r w:rsidR="009F4443">
        <w:rPr>
          <w:rFonts w:ascii="Times New Roman" w:hAnsi="Times New Roman"/>
          <w:sz w:val="24"/>
          <w:szCs w:val="24"/>
        </w:rPr>
        <w:t xml:space="preserve"> verejnou vyhláškou na úradnej tabuli stavebného úradu</w:t>
      </w:r>
      <w:r w:rsidR="00421A99">
        <w:rPr>
          <w:rFonts w:ascii="Times New Roman" w:hAnsi="Times New Roman"/>
          <w:sz w:val="24"/>
          <w:szCs w:val="24"/>
        </w:rPr>
        <w:t xml:space="preserve"> a zverejní ho</w:t>
      </w:r>
      <w:r w:rsidR="009F4443">
        <w:rPr>
          <w:rFonts w:ascii="Times New Roman" w:hAnsi="Times New Roman"/>
          <w:sz w:val="24"/>
          <w:szCs w:val="24"/>
        </w:rPr>
        <w:t xml:space="preserve"> na svojom webovom sídle a</w:t>
      </w:r>
      <w:r w:rsidR="00293E83">
        <w:rPr>
          <w:rFonts w:ascii="Times New Roman" w:hAnsi="Times New Roman"/>
          <w:sz w:val="24"/>
          <w:szCs w:val="24"/>
        </w:rPr>
        <w:t> na dočasnej úradnej tabuli stavebného úradu v mieste stavby</w:t>
      </w:r>
      <w:r w:rsidRPr="00395FB9" w:rsidR="00BE5E82">
        <w:rPr>
          <w:rFonts w:ascii="Times New Roman" w:hAnsi="Times New Roman"/>
          <w:sz w:val="24"/>
          <w:szCs w:val="24"/>
        </w:rPr>
        <w:t xml:space="preserve">. </w:t>
      </w:r>
      <w:r w:rsidR="00BA51ED">
        <w:rPr>
          <w:rFonts w:ascii="Times New Roman" w:hAnsi="Times New Roman"/>
          <w:sz w:val="24"/>
          <w:szCs w:val="24"/>
        </w:rPr>
        <w:t>Rozhodnutie o zastavení prác na stavbe je záväzné aj pre právnych nástupcov</w:t>
      </w:r>
      <w:r>
        <w:rPr>
          <w:rFonts w:ascii="Times New Roman" w:hAnsi="Times New Roman"/>
          <w:sz w:val="24"/>
          <w:szCs w:val="24"/>
        </w:rPr>
        <w:t xml:space="preserve"> účastníkov konania.</w:t>
      </w:r>
      <w:r w:rsidRPr="00BA51ED" w:rsidR="009825D6">
        <w:rPr>
          <w:rFonts w:ascii="Times New Roman" w:hAnsi="Times New Roman"/>
          <w:sz w:val="24"/>
          <w:szCs w:val="24"/>
        </w:rPr>
        <w:tab/>
        <w:tab/>
      </w:r>
      <w:r w:rsidRPr="00BA51ED" w:rsidR="00DF2242">
        <w:rPr>
          <w:rFonts w:ascii="Times New Roman" w:hAnsi="Times New Roman"/>
          <w:sz w:val="24"/>
          <w:szCs w:val="24"/>
        </w:rPr>
        <w:t xml:space="preserve"> </w:t>
      </w:r>
    </w:p>
    <w:p w:rsidR="00C27186" w:rsidRPr="00BA51ED" w:rsidP="00A43829">
      <w:pPr>
        <w:pStyle w:val="ListParagraph"/>
        <w:tabs>
          <w:tab w:val="left" w:pos="851"/>
          <w:tab w:val="left" w:pos="993"/>
          <w:tab w:val="left" w:pos="1276"/>
        </w:tabs>
        <w:bidi w:val="0"/>
        <w:spacing w:before="0" w:after="120"/>
        <w:ind w:left="567" w:firstLine="0"/>
        <w:contextualSpacing w:val="0"/>
        <w:rPr>
          <w:rFonts w:ascii="Times New Roman" w:hAnsi="Times New Roman"/>
          <w:strike/>
          <w:sz w:val="24"/>
          <w:szCs w:val="24"/>
        </w:rPr>
      </w:pPr>
      <w:r w:rsidR="000407C3">
        <w:rPr>
          <w:rFonts w:ascii="Times New Roman" w:hAnsi="Times New Roman"/>
          <w:sz w:val="24"/>
          <w:szCs w:val="24"/>
        </w:rPr>
        <w:tab/>
        <w:tab/>
      </w:r>
      <w:r w:rsidR="0050492D">
        <w:rPr>
          <w:rFonts w:ascii="Times New Roman" w:hAnsi="Times New Roman"/>
          <w:sz w:val="24"/>
          <w:szCs w:val="24"/>
        </w:rPr>
        <w:tab/>
      </w:r>
      <w:r w:rsidRPr="00BA51ED" w:rsidR="00197525">
        <w:rPr>
          <w:rFonts w:ascii="Times New Roman" w:hAnsi="Times New Roman"/>
          <w:sz w:val="24"/>
          <w:szCs w:val="24"/>
        </w:rPr>
        <w:t>(</w:t>
      </w:r>
      <w:r w:rsidRPr="00BA51ED" w:rsidR="00FA4AF8">
        <w:rPr>
          <w:rFonts w:ascii="Times New Roman" w:hAnsi="Times New Roman"/>
          <w:sz w:val="24"/>
          <w:szCs w:val="24"/>
        </w:rPr>
        <w:t>4</w:t>
      </w:r>
      <w:r w:rsidRPr="00BA51ED" w:rsidR="00197525">
        <w:rPr>
          <w:rFonts w:ascii="Times New Roman" w:hAnsi="Times New Roman"/>
          <w:sz w:val="24"/>
          <w:szCs w:val="24"/>
        </w:rPr>
        <w:t>)</w:t>
      </w:r>
      <w:r w:rsidRPr="00BA51ED" w:rsidR="002509BE">
        <w:rPr>
          <w:rFonts w:ascii="Times New Roman" w:hAnsi="Times New Roman"/>
          <w:sz w:val="24"/>
          <w:szCs w:val="24"/>
        </w:rPr>
        <w:t xml:space="preserve"> </w:t>
      </w:r>
      <w:r w:rsidRPr="00BA51ED">
        <w:rPr>
          <w:rFonts w:ascii="Times New Roman" w:hAnsi="Times New Roman"/>
          <w:sz w:val="24"/>
          <w:szCs w:val="24"/>
        </w:rPr>
        <w:t xml:space="preserve">Ak stavebník nerešpektuje </w:t>
      </w:r>
      <w:r w:rsidRPr="00BA51ED" w:rsidR="005C297C">
        <w:rPr>
          <w:rFonts w:ascii="Times New Roman" w:hAnsi="Times New Roman"/>
          <w:sz w:val="24"/>
          <w:szCs w:val="24"/>
        </w:rPr>
        <w:t>opatrenie</w:t>
      </w:r>
      <w:r w:rsidRPr="00BA51ED">
        <w:rPr>
          <w:rFonts w:ascii="Times New Roman" w:hAnsi="Times New Roman"/>
          <w:sz w:val="24"/>
          <w:szCs w:val="24"/>
        </w:rPr>
        <w:t xml:space="preserve"> </w:t>
      </w:r>
      <w:r w:rsidRPr="00BA51ED" w:rsidR="005C297C">
        <w:rPr>
          <w:rFonts w:ascii="Times New Roman" w:hAnsi="Times New Roman"/>
          <w:sz w:val="24"/>
          <w:szCs w:val="24"/>
        </w:rPr>
        <w:t xml:space="preserve">orgánu štátneho stavebného dohľadu </w:t>
      </w:r>
      <w:r w:rsidRPr="00BA51ED">
        <w:rPr>
          <w:rFonts w:ascii="Times New Roman" w:hAnsi="Times New Roman"/>
          <w:sz w:val="24"/>
          <w:szCs w:val="24"/>
        </w:rPr>
        <w:t xml:space="preserve">podľa odseku 1, </w:t>
      </w:r>
      <w:r w:rsidRPr="00BA51ED" w:rsidR="008517D6">
        <w:rPr>
          <w:rFonts w:ascii="Times New Roman" w:hAnsi="Times New Roman"/>
          <w:sz w:val="24"/>
          <w:szCs w:val="24"/>
        </w:rPr>
        <w:t>vyzve</w:t>
      </w:r>
      <w:r w:rsidRPr="00BA51ED">
        <w:rPr>
          <w:rFonts w:ascii="Times New Roman" w:hAnsi="Times New Roman"/>
          <w:sz w:val="24"/>
          <w:szCs w:val="24"/>
        </w:rPr>
        <w:t xml:space="preserve"> stavebný úrad</w:t>
      </w:r>
      <w:r w:rsidRPr="00BA51ED" w:rsidR="005C297C">
        <w:rPr>
          <w:rFonts w:ascii="Times New Roman" w:hAnsi="Times New Roman"/>
          <w:sz w:val="24"/>
          <w:szCs w:val="24"/>
        </w:rPr>
        <w:t xml:space="preserve"> na jeho podnet</w:t>
      </w:r>
      <w:r w:rsidRPr="00BA51ED">
        <w:rPr>
          <w:rFonts w:ascii="Times New Roman" w:hAnsi="Times New Roman"/>
          <w:sz w:val="24"/>
          <w:szCs w:val="24"/>
        </w:rPr>
        <w:t xml:space="preserve"> </w:t>
      </w:r>
      <w:r w:rsidRPr="00BA51ED" w:rsidR="006372BC">
        <w:rPr>
          <w:rFonts w:ascii="Times New Roman" w:hAnsi="Times New Roman"/>
          <w:sz w:val="24"/>
          <w:szCs w:val="24"/>
        </w:rPr>
        <w:t xml:space="preserve">dotknuté orgány </w:t>
      </w:r>
      <w:r w:rsidR="00421A99">
        <w:rPr>
          <w:rFonts w:ascii="Times New Roman" w:hAnsi="Times New Roman"/>
          <w:sz w:val="24"/>
          <w:szCs w:val="24"/>
        </w:rPr>
        <w:t xml:space="preserve">podľa </w:t>
      </w:r>
      <w:r w:rsidRPr="00BA51ED" w:rsidR="006372BC">
        <w:rPr>
          <w:rFonts w:ascii="Times New Roman" w:hAnsi="Times New Roman"/>
          <w:sz w:val="24"/>
          <w:szCs w:val="24"/>
        </w:rPr>
        <w:t>§ 140a ods.</w:t>
      </w:r>
      <w:r w:rsidRPr="00BA51ED" w:rsidR="00296B01">
        <w:rPr>
          <w:rFonts w:ascii="Times New Roman" w:hAnsi="Times New Roman"/>
          <w:sz w:val="24"/>
          <w:szCs w:val="24"/>
        </w:rPr>
        <w:t xml:space="preserve"> </w:t>
      </w:r>
      <w:r w:rsidRPr="00BA51ED" w:rsidR="006372BC">
        <w:rPr>
          <w:rFonts w:ascii="Times New Roman" w:hAnsi="Times New Roman"/>
          <w:sz w:val="24"/>
          <w:szCs w:val="24"/>
        </w:rPr>
        <w:t xml:space="preserve">1 písm. c) </w:t>
      </w:r>
      <w:r w:rsidRPr="00BA51ED" w:rsidR="008517D6">
        <w:rPr>
          <w:rFonts w:ascii="Times New Roman" w:hAnsi="Times New Roman"/>
          <w:sz w:val="24"/>
          <w:szCs w:val="24"/>
        </w:rPr>
        <w:t>na prerušenie</w:t>
      </w:r>
      <w:r w:rsidRPr="00BA51ED">
        <w:rPr>
          <w:rFonts w:ascii="Times New Roman" w:hAnsi="Times New Roman"/>
          <w:sz w:val="24"/>
          <w:szCs w:val="24"/>
        </w:rPr>
        <w:t xml:space="preserve"> dodávok</w:t>
      </w:r>
      <w:r w:rsidRPr="00BA51ED" w:rsidR="00610395">
        <w:rPr>
          <w:rFonts w:ascii="Times New Roman" w:hAnsi="Times New Roman"/>
          <w:sz w:val="24"/>
          <w:szCs w:val="24"/>
        </w:rPr>
        <w:t xml:space="preserve"> vody a energi</w:t>
      </w:r>
      <w:r w:rsidRPr="00BA51ED" w:rsidR="006372BC">
        <w:rPr>
          <w:rFonts w:ascii="Times New Roman" w:hAnsi="Times New Roman"/>
          <w:sz w:val="24"/>
          <w:szCs w:val="24"/>
        </w:rPr>
        <w:t>í</w:t>
      </w:r>
      <w:r w:rsidRPr="00BA51ED" w:rsidR="00610395">
        <w:rPr>
          <w:rFonts w:ascii="Times New Roman" w:hAnsi="Times New Roman"/>
          <w:sz w:val="24"/>
          <w:szCs w:val="24"/>
        </w:rPr>
        <w:t xml:space="preserve"> </w:t>
      </w:r>
      <w:r w:rsidRPr="00BA51ED" w:rsidR="006372BC">
        <w:rPr>
          <w:rFonts w:ascii="Times New Roman" w:hAnsi="Times New Roman"/>
          <w:sz w:val="24"/>
          <w:szCs w:val="24"/>
        </w:rPr>
        <w:t>potrebných na uskutočnenie stavby</w:t>
      </w:r>
      <w:r w:rsidRPr="00BA51ED">
        <w:rPr>
          <w:rFonts w:ascii="Times New Roman" w:hAnsi="Times New Roman"/>
          <w:sz w:val="24"/>
          <w:szCs w:val="24"/>
        </w:rPr>
        <w:t xml:space="preserve">. </w:t>
      </w:r>
      <w:r w:rsidRPr="00BA51ED" w:rsidR="00A92A3F">
        <w:rPr>
          <w:rFonts w:ascii="Times New Roman" w:hAnsi="Times New Roman"/>
          <w:sz w:val="24"/>
          <w:szCs w:val="24"/>
        </w:rPr>
        <w:t xml:space="preserve">Výzvu </w:t>
      </w:r>
      <w:r w:rsidRPr="00BA51ED">
        <w:rPr>
          <w:rFonts w:ascii="Times New Roman" w:hAnsi="Times New Roman"/>
          <w:sz w:val="24"/>
          <w:szCs w:val="24"/>
        </w:rPr>
        <w:t xml:space="preserve">doručí </w:t>
      </w:r>
      <w:r w:rsidRPr="00BA51ED" w:rsidR="00DB1EA4">
        <w:rPr>
          <w:rFonts w:ascii="Times New Roman" w:hAnsi="Times New Roman"/>
          <w:sz w:val="24"/>
          <w:szCs w:val="24"/>
        </w:rPr>
        <w:t xml:space="preserve">na vedomie </w:t>
      </w:r>
      <w:r w:rsidRPr="00BA51ED">
        <w:rPr>
          <w:rFonts w:ascii="Times New Roman" w:hAnsi="Times New Roman"/>
          <w:sz w:val="24"/>
          <w:szCs w:val="24"/>
        </w:rPr>
        <w:t xml:space="preserve">stavebníkovi. </w:t>
      </w:r>
    </w:p>
    <w:p w:rsidR="009431A6" w:rsidRPr="00BA51ED" w:rsidP="0050492D">
      <w:pPr>
        <w:pStyle w:val="ListParagraph"/>
        <w:tabs>
          <w:tab w:val="left" w:pos="851"/>
          <w:tab w:val="left" w:pos="993"/>
          <w:tab w:val="left" w:pos="1276"/>
          <w:tab w:val="left" w:pos="1418"/>
        </w:tabs>
        <w:bidi w:val="0"/>
        <w:spacing w:after="120"/>
        <w:ind w:left="426" w:firstLine="141"/>
        <w:contextualSpacing w:val="0"/>
        <w:rPr>
          <w:rFonts w:ascii="Times New Roman" w:hAnsi="Times New Roman"/>
          <w:sz w:val="24"/>
          <w:szCs w:val="24"/>
        </w:rPr>
      </w:pPr>
      <w:r w:rsidRPr="00BA51ED" w:rsidR="009825D6">
        <w:rPr>
          <w:rFonts w:ascii="Times New Roman" w:hAnsi="Times New Roman"/>
          <w:sz w:val="24"/>
          <w:szCs w:val="24"/>
        </w:rPr>
        <w:tab/>
        <w:tab/>
      </w:r>
      <w:r w:rsidR="0050492D">
        <w:rPr>
          <w:rFonts w:ascii="Times New Roman" w:hAnsi="Times New Roman"/>
          <w:sz w:val="24"/>
          <w:szCs w:val="24"/>
        </w:rPr>
        <w:tab/>
      </w:r>
      <w:r w:rsidRPr="00BA51ED" w:rsidR="00197525">
        <w:rPr>
          <w:rFonts w:ascii="Times New Roman" w:hAnsi="Times New Roman"/>
          <w:sz w:val="24"/>
          <w:szCs w:val="24"/>
        </w:rPr>
        <w:t>(</w:t>
      </w:r>
      <w:r w:rsidRPr="00BA51ED" w:rsidR="00FA4AF8">
        <w:rPr>
          <w:rFonts w:ascii="Times New Roman" w:hAnsi="Times New Roman"/>
          <w:sz w:val="24"/>
          <w:szCs w:val="24"/>
        </w:rPr>
        <w:t>5</w:t>
      </w:r>
      <w:r w:rsidRPr="00BA51ED" w:rsidR="00197525">
        <w:rPr>
          <w:rFonts w:ascii="Times New Roman" w:hAnsi="Times New Roman"/>
          <w:sz w:val="24"/>
          <w:szCs w:val="24"/>
        </w:rPr>
        <w:t>)</w:t>
      </w:r>
      <w:r w:rsidRPr="00BA51ED" w:rsidR="00ED50DA">
        <w:rPr>
          <w:rFonts w:ascii="Times New Roman" w:hAnsi="Times New Roman"/>
          <w:sz w:val="24"/>
          <w:szCs w:val="24"/>
        </w:rPr>
        <w:t xml:space="preserve"> </w:t>
      </w:r>
      <w:r w:rsidRPr="00BA51ED" w:rsidR="00007703">
        <w:rPr>
          <w:rFonts w:ascii="Times New Roman" w:hAnsi="Times New Roman"/>
          <w:sz w:val="24"/>
          <w:szCs w:val="24"/>
        </w:rPr>
        <w:t>Ak stavebník napriek opatreniam podľa ods</w:t>
      </w:r>
      <w:r w:rsidRPr="00BA51ED" w:rsidR="001D7CCE">
        <w:rPr>
          <w:rFonts w:ascii="Times New Roman" w:hAnsi="Times New Roman"/>
          <w:sz w:val="24"/>
          <w:szCs w:val="24"/>
        </w:rPr>
        <w:t>ek</w:t>
      </w:r>
      <w:r w:rsidRPr="00BA51ED" w:rsidR="00252CC9">
        <w:rPr>
          <w:rFonts w:ascii="Times New Roman" w:hAnsi="Times New Roman"/>
          <w:sz w:val="24"/>
          <w:szCs w:val="24"/>
        </w:rPr>
        <w:t>ov</w:t>
      </w:r>
      <w:r w:rsidRPr="00BA51ED" w:rsidR="00007703">
        <w:rPr>
          <w:rFonts w:ascii="Times New Roman" w:hAnsi="Times New Roman"/>
          <w:sz w:val="24"/>
          <w:szCs w:val="24"/>
        </w:rPr>
        <w:t xml:space="preserve"> 1 a </w:t>
      </w:r>
      <w:r w:rsidRPr="00BA51ED" w:rsidR="00DB1EA4">
        <w:rPr>
          <w:rFonts w:ascii="Times New Roman" w:hAnsi="Times New Roman"/>
          <w:sz w:val="24"/>
          <w:szCs w:val="24"/>
        </w:rPr>
        <w:t>4</w:t>
      </w:r>
      <w:r w:rsidRPr="00BA51ED" w:rsidR="00007703">
        <w:rPr>
          <w:rFonts w:ascii="Times New Roman" w:hAnsi="Times New Roman"/>
          <w:sz w:val="24"/>
          <w:szCs w:val="24"/>
        </w:rPr>
        <w:t xml:space="preserve">  pokračuje v prácach na stavbe</w:t>
      </w:r>
      <w:r w:rsidRPr="00177453" w:rsidR="00252CC9">
        <w:rPr>
          <w:rFonts w:ascii="Times New Roman" w:hAnsi="Times New Roman"/>
          <w:sz w:val="24"/>
          <w:szCs w:val="24"/>
        </w:rPr>
        <w:t>,</w:t>
      </w:r>
      <w:r w:rsidRPr="00177453" w:rsidR="00007703">
        <w:rPr>
          <w:rFonts w:ascii="Times New Roman" w:hAnsi="Times New Roman"/>
          <w:sz w:val="24"/>
          <w:szCs w:val="24"/>
        </w:rPr>
        <w:t xml:space="preserve"> </w:t>
      </w:r>
      <w:r w:rsidRPr="00177453" w:rsidR="00CE6AEE">
        <w:rPr>
          <w:rFonts w:ascii="Times New Roman" w:hAnsi="Times New Roman"/>
          <w:sz w:val="24"/>
          <w:szCs w:val="24"/>
        </w:rPr>
        <w:t>a</w:t>
      </w:r>
      <w:r w:rsidRPr="00177453" w:rsidR="00007703">
        <w:rPr>
          <w:rFonts w:ascii="Times New Roman" w:hAnsi="Times New Roman"/>
          <w:sz w:val="24"/>
          <w:szCs w:val="24"/>
        </w:rPr>
        <w:t xml:space="preserve"> nejde</w:t>
      </w:r>
      <w:r w:rsidRPr="00BA51ED" w:rsidR="00007703">
        <w:rPr>
          <w:rFonts w:ascii="Times New Roman" w:hAnsi="Times New Roman"/>
          <w:sz w:val="24"/>
          <w:szCs w:val="24"/>
        </w:rPr>
        <w:t xml:space="preserve"> o jednoduchú stavbu, drobnú stavbu alebo stavebnú úpravu, </w:t>
      </w:r>
      <w:r w:rsidRPr="00BA51ED" w:rsidR="00DB1EA4">
        <w:rPr>
          <w:rFonts w:ascii="Times New Roman" w:hAnsi="Times New Roman"/>
          <w:sz w:val="24"/>
          <w:szCs w:val="24"/>
        </w:rPr>
        <w:t>stavebný úrad</w:t>
      </w:r>
      <w:r w:rsidRPr="00BA51ED" w:rsidR="00007703">
        <w:rPr>
          <w:rFonts w:ascii="Times New Roman" w:hAnsi="Times New Roman"/>
          <w:sz w:val="24"/>
          <w:szCs w:val="24"/>
        </w:rPr>
        <w:t xml:space="preserve"> </w:t>
      </w:r>
      <w:r w:rsidRPr="00BA51ED" w:rsidR="00A352A9">
        <w:rPr>
          <w:rFonts w:ascii="Times New Roman" w:hAnsi="Times New Roman"/>
          <w:sz w:val="24"/>
          <w:szCs w:val="24"/>
        </w:rPr>
        <w:t xml:space="preserve">postúpi vec orgánu činnému v trestnom </w:t>
      </w:r>
      <w:r w:rsidRPr="00BA51ED" w:rsidR="00A16566">
        <w:rPr>
          <w:rFonts w:ascii="Times New Roman" w:hAnsi="Times New Roman"/>
          <w:sz w:val="24"/>
          <w:szCs w:val="24"/>
        </w:rPr>
        <w:t>konaní</w:t>
      </w:r>
      <w:r w:rsidRPr="00BA51ED" w:rsidR="00AB3AEE">
        <w:rPr>
          <w:rFonts w:ascii="Times New Roman" w:hAnsi="Times New Roman"/>
          <w:sz w:val="24"/>
          <w:szCs w:val="24"/>
        </w:rPr>
        <w:t>.</w:t>
      </w:r>
      <w:r w:rsidRPr="00BA51ED" w:rsidR="00FB17E4">
        <w:rPr>
          <w:rFonts w:ascii="Times New Roman" w:hAnsi="Times New Roman"/>
          <w:sz w:val="24"/>
          <w:szCs w:val="24"/>
        </w:rPr>
        <w:t xml:space="preserve"> </w:t>
      </w:r>
    </w:p>
    <w:p w:rsidR="00C27186" w:rsidRPr="00BA51ED" w:rsidP="0050492D">
      <w:pPr>
        <w:tabs>
          <w:tab w:val="left" w:pos="851"/>
          <w:tab w:val="left" w:pos="993"/>
          <w:tab w:val="left" w:pos="1276"/>
        </w:tabs>
        <w:bidi w:val="0"/>
        <w:spacing w:after="240"/>
        <w:ind w:left="426" w:firstLine="141"/>
        <w:rPr>
          <w:rFonts w:ascii="Times New Roman" w:hAnsi="Times New Roman"/>
          <w:sz w:val="24"/>
          <w:szCs w:val="24"/>
        </w:rPr>
      </w:pPr>
      <w:r w:rsidRPr="00BA51ED" w:rsidR="009825D6">
        <w:rPr>
          <w:rFonts w:ascii="Times New Roman" w:hAnsi="Times New Roman"/>
          <w:sz w:val="24"/>
          <w:szCs w:val="24"/>
        </w:rPr>
        <w:tab/>
        <w:tab/>
      </w:r>
      <w:r w:rsidR="0050492D">
        <w:rPr>
          <w:rFonts w:ascii="Times New Roman" w:hAnsi="Times New Roman"/>
          <w:sz w:val="24"/>
          <w:szCs w:val="24"/>
        </w:rPr>
        <w:tab/>
      </w:r>
      <w:r w:rsidRPr="00BA51ED" w:rsidR="00197525">
        <w:rPr>
          <w:rFonts w:ascii="Times New Roman" w:hAnsi="Times New Roman"/>
          <w:sz w:val="24"/>
          <w:szCs w:val="24"/>
        </w:rPr>
        <w:t>(</w:t>
      </w:r>
      <w:r w:rsidRPr="00BA51ED" w:rsidR="00FA4AF8">
        <w:rPr>
          <w:rFonts w:ascii="Times New Roman" w:hAnsi="Times New Roman"/>
          <w:sz w:val="24"/>
          <w:szCs w:val="24"/>
        </w:rPr>
        <w:t>6</w:t>
      </w:r>
      <w:r w:rsidRPr="00BA51ED" w:rsidR="00197525">
        <w:rPr>
          <w:rFonts w:ascii="Times New Roman" w:hAnsi="Times New Roman"/>
          <w:sz w:val="24"/>
          <w:szCs w:val="24"/>
        </w:rPr>
        <w:t>)</w:t>
      </w:r>
      <w:r w:rsidRPr="00BA51ED" w:rsidR="00120D94">
        <w:rPr>
          <w:rFonts w:ascii="Times New Roman" w:hAnsi="Times New Roman"/>
          <w:sz w:val="24"/>
          <w:szCs w:val="24"/>
        </w:rPr>
        <w:t xml:space="preserve"> </w:t>
      </w:r>
      <w:r w:rsidRPr="00BA51ED" w:rsidR="00007703">
        <w:rPr>
          <w:rFonts w:ascii="Times New Roman" w:hAnsi="Times New Roman"/>
          <w:sz w:val="24"/>
          <w:szCs w:val="24"/>
        </w:rPr>
        <w:t>Stavebník  môže pokračovať v prácach na stavbe len na základe nového rozhodnutia stavebného úradu (</w:t>
      </w:r>
      <w:r w:rsidRPr="00BA51ED" w:rsidR="00E51B02">
        <w:rPr>
          <w:rFonts w:ascii="Times New Roman" w:hAnsi="Times New Roman"/>
          <w:sz w:val="24"/>
          <w:szCs w:val="24"/>
        </w:rPr>
        <w:t xml:space="preserve">§ </w:t>
      </w:r>
      <w:r w:rsidRPr="00BA51ED" w:rsidR="00007703">
        <w:rPr>
          <w:rFonts w:ascii="Times New Roman" w:hAnsi="Times New Roman"/>
          <w:sz w:val="24"/>
          <w:szCs w:val="24"/>
        </w:rPr>
        <w:t>88a</w:t>
      </w:r>
      <w:r w:rsidR="00567F29">
        <w:rPr>
          <w:rFonts w:ascii="Times New Roman" w:hAnsi="Times New Roman"/>
          <w:sz w:val="24"/>
          <w:szCs w:val="24"/>
        </w:rPr>
        <w:t xml:space="preserve"> ods. </w:t>
      </w:r>
      <w:r w:rsidR="00D840B7">
        <w:rPr>
          <w:rFonts w:ascii="Times New Roman" w:hAnsi="Times New Roman"/>
          <w:sz w:val="24"/>
          <w:szCs w:val="24"/>
        </w:rPr>
        <w:t>6</w:t>
      </w:r>
      <w:r w:rsidRPr="00BA51ED" w:rsidR="00007703">
        <w:rPr>
          <w:rFonts w:ascii="Times New Roman" w:hAnsi="Times New Roman"/>
          <w:sz w:val="24"/>
          <w:szCs w:val="24"/>
        </w:rPr>
        <w:t>).</w:t>
      </w:r>
    </w:p>
    <w:p w:rsidR="00DD1B42" w:rsidP="00A43829">
      <w:pPr>
        <w:pStyle w:val="ListParagraph"/>
        <w:tabs>
          <w:tab w:val="left" w:pos="851"/>
          <w:tab w:val="left" w:pos="1276"/>
        </w:tabs>
        <w:bidi w:val="0"/>
        <w:spacing w:before="0" w:after="120"/>
        <w:ind w:left="426" w:firstLine="567"/>
        <w:contextualSpacing w:val="0"/>
        <w:rPr>
          <w:rFonts w:ascii="Times New Roman" w:hAnsi="Times New Roman"/>
        </w:rPr>
      </w:pPr>
      <w:r w:rsidR="00A43829">
        <w:rPr>
          <w:rFonts w:ascii="Times New Roman" w:hAnsi="Times New Roman"/>
          <w:sz w:val="24"/>
          <w:szCs w:val="24"/>
        </w:rPr>
        <w:t xml:space="preserve">     </w:t>
      </w:r>
      <w:r w:rsidRPr="00BA51ED">
        <w:rPr>
          <w:rFonts w:ascii="Times New Roman" w:hAnsi="Times New Roman"/>
          <w:sz w:val="24"/>
          <w:szCs w:val="24"/>
        </w:rPr>
        <w:t>(7) Ak zhotoviteľ stavby pokračuje v uskutočňovaní stavby napriek právoplatnému r</w:t>
      </w:r>
      <w:r w:rsidRPr="006704E8">
        <w:rPr>
          <w:rFonts w:ascii="Times New Roman" w:hAnsi="Times New Roman"/>
          <w:sz w:val="24"/>
          <w:szCs w:val="24"/>
        </w:rPr>
        <w:t>o</w:t>
      </w:r>
      <w:r w:rsidRPr="00BA51ED">
        <w:rPr>
          <w:rFonts w:ascii="Times New Roman" w:hAnsi="Times New Roman"/>
          <w:sz w:val="24"/>
          <w:szCs w:val="24"/>
        </w:rPr>
        <w:t>zhodnutiu podľa § 102a ods. 1 o zastavení prác na stavbe, považuje sa to  za osobitne závažné porušenie tohto zákona</w:t>
      </w:r>
      <w:r w:rsidR="00A375B8">
        <w:rPr>
          <w:rFonts w:ascii="Times New Roman" w:hAnsi="Times New Roman"/>
          <w:sz w:val="24"/>
          <w:szCs w:val="24"/>
        </w:rPr>
        <w:t xml:space="preserve">. Ak </w:t>
      </w:r>
      <w:r w:rsidRPr="00BA51ED">
        <w:rPr>
          <w:rFonts w:ascii="Times New Roman" w:hAnsi="Times New Roman"/>
          <w:sz w:val="24"/>
          <w:szCs w:val="24"/>
        </w:rPr>
        <w:t xml:space="preserve">stavebný úrad </w:t>
      </w:r>
      <w:r w:rsidR="00A375B8">
        <w:rPr>
          <w:rFonts w:ascii="Times New Roman" w:hAnsi="Times New Roman"/>
          <w:sz w:val="24"/>
          <w:szCs w:val="24"/>
        </w:rPr>
        <w:t>opakovane</w:t>
      </w:r>
      <w:r w:rsidRPr="008E764B" w:rsidR="00A375B8">
        <w:rPr>
          <w:rFonts w:ascii="Times New Roman" w:hAnsi="Times New Roman"/>
          <w:sz w:val="24"/>
          <w:szCs w:val="24"/>
        </w:rPr>
        <w:t xml:space="preserve"> zist</w:t>
      </w:r>
      <w:r w:rsidR="00A375B8">
        <w:rPr>
          <w:rFonts w:ascii="Times New Roman" w:hAnsi="Times New Roman"/>
          <w:sz w:val="24"/>
          <w:szCs w:val="24"/>
        </w:rPr>
        <w:t>í závažné porušenie</w:t>
      </w:r>
      <w:r>
        <w:rPr>
          <w:rFonts w:ascii="Times New Roman" w:hAnsi="Times New Roman"/>
          <w:sz w:val="24"/>
          <w:szCs w:val="24"/>
        </w:rPr>
        <w:t xml:space="preserve"> tohto zákona</w:t>
      </w:r>
      <w:r w:rsidR="00A375B8">
        <w:rPr>
          <w:rFonts w:ascii="Times New Roman" w:hAnsi="Times New Roman"/>
          <w:sz w:val="24"/>
          <w:szCs w:val="24"/>
        </w:rPr>
        <w:t>, podá</w:t>
      </w:r>
      <w:r>
        <w:rPr>
          <w:rFonts w:ascii="Times New Roman" w:hAnsi="Times New Roman"/>
          <w:sz w:val="24"/>
          <w:szCs w:val="24"/>
        </w:rPr>
        <w:t xml:space="preserve"> </w:t>
      </w:r>
      <w:r w:rsidRPr="008E764B">
        <w:rPr>
          <w:rFonts w:ascii="Times New Roman" w:hAnsi="Times New Roman"/>
          <w:sz w:val="24"/>
          <w:szCs w:val="24"/>
        </w:rPr>
        <w:t>podnet na zrušenie živnostenského oprávnenia</w:t>
      </w:r>
      <w:r w:rsidR="00D83EC2">
        <w:rPr>
          <w:rFonts w:ascii="Times New Roman" w:hAnsi="Times New Roman"/>
          <w:sz w:val="24"/>
          <w:szCs w:val="24"/>
          <w:vertAlign w:val="superscript"/>
        </w:rPr>
        <w:t>9c</w:t>
      </w:r>
      <w:r w:rsidRPr="00522D09" w:rsidR="00D83EC2">
        <w:rPr>
          <w:rFonts w:ascii="Times New Roman" w:hAnsi="Times New Roman"/>
          <w:sz w:val="24"/>
          <w:szCs w:val="24"/>
          <w:vertAlign w:val="superscript"/>
        </w:rPr>
        <w:t>)</w:t>
      </w:r>
      <w:r w:rsidR="00F96A9D">
        <w:rPr>
          <w:rFonts w:ascii="Times New Roman" w:hAnsi="Times New Roman"/>
          <w:sz w:val="24"/>
          <w:szCs w:val="24"/>
        </w:rPr>
        <w:t xml:space="preserve"> </w:t>
      </w:r>
      <w:r w:rsidR="00A375B8">
        <w:rPr>
          <w:rFonts w:ascii="Times New Roman" w:hAnsi="Times New Roman"/>
          <w:sz w:val="24"/>
          <w:szCs w:val="24"/>
        </w:rPr>
        <w:t xml:space="preserve">zhotoviteľa alebo </w:t>
      </w:r>
      <w:r w:rsidR="00F96A9D">
        <w:rPr>
          <w:rFonts w:ascii="Times New Roman" w:hAnsi="Times New Roman"/>
          <w:sz w:val="24"/>
          <w:szCs w:val="24"/>
        </w:rPr>
        <w:t>stavbyvedúceho</w:t>
      </w:r>
      <w:r w:rsidR="00771FF5">
        <w:rPr>
          <w:rFonts w:ascii="Times New Roman" w:hAnsi="Times New Roman"/>
          <w:sz w:val="24"/>
          <w:szCs w:val="24"/>
        </w:rPr>
        <w:t>, prípadne oboch</w:t>
      </w:r>
      <w:r w:rsidR="00C504E1">
        <w:rPr>
          <w:rFonts w:ascii="Times New Roman" w:hAnsi="Times New Roman"/>
          <w:sz w:val="24"/>
          <w:szCs w:val="24"/>
        </w:rPr>
        <w:t>.</w:t>
      </w:r>
      <w:r>
        <w:rPr>
          <w:rFonts w:ascii="Times New Roman" w:hAnsi="Times New Roman"/>
          <w:sz w:val="24"/>
          <w:szCs w:val="24"/>
        </w:rPr>
        <w:t>“.</w:t>
      </w:r>
    </w:p>
    <w:p w:rsidR="008A0372" w:rsidP="0050492D">
      <w:pPr>
        <w:autoSpaceDE w:val="0"/>
        <w:autoSpaceDN w:val="0"/>
        <w:bidi w:val="0"/>
        <w:adjustRightInd w:val="0"/>
        <w:spacing w:before="0" w:after="120"/>
        <w:ind w:left="709" w:firstLine="567"/>
        <w:jc w:val="left"/>
        <w:rPr>
          <w:rFonts w:ascii="Times New Roman" w:hAnsi="Times New Roman"/>
          <w:sz w:val="24"/>
          <w:szCs w:val="24"/>
        </w:rPr>
      </w:pPr>
      <w:r w:rsidR="003A5B6E">
        <w:rPr>
          <w:rFonts w:ascii="Times New Roman" w:hAnsi="Times New Roman"/>
          <w:sz w:val="24"/>
          <w:szCs w:val="24"/>
        </w:rPr>
        <w:t>(</w:t>
      </w:r>
      <w:r w:rsidR="00DD1B42">
        <w:rPr>
          <w:rFonts w:ascii="Times New Roman" w:hAnsi="Times New Roman"/>
          <w:sz w:val="24"/>
          <w:szCs w:val="24"/>
        </w:rPr>
        <w:t>8</w:t>
      </w:r>
      <w:r w:rsidR="003A5B6E">
        <w:rPr>
          <w:rFonts w:ascii="Times New Roman" w:hAnsi="Times New Roman"/>
          <w:sz w:val="24"/>
          <w:szCs w:val="24"/>
        </w:rPr>
        <w:t xml:space="preserve">) </w:t>
      </w:r>
      <w:r w:rsidR="00A43829">
        <w:rPr>
          <w:rFonts w:ascii="Times New Roman" w:hAnsi="Times New Roman"/>
          <w:sz w:val="24"/>
          <w:szCs w:val="24"/>
        </w:rPr>
        <w:t xml:space="preserve"> </w:t>
      </w:r>
      <w:r w:rsidR="003A5B6E">
        <w:rPr>
          <w:rFonts w:ascii="Times New Roman" w:hAnsi="Times New Roman"/>
          <w:sz w:val="24"/>
          <w:szCs w:val="24"/>
        </w:rPr>
        <w:t xml:space="preserve">Ustanovenia odsekov 1 až </w:t>
      </w:r>
      <w:r w:rsidR="00DD1B42">
        <w:rPr>
          <w:rFonts w:ascii="Times New Roman" w:hAnsi="Times New Roman"/>
          <w:sz w:val="24"/>
          <w:szCs w:val="24"/>
        </w:rPr>
        <w:t>7</w:t>
      </w:r>
      <w:r w:rsidR="003A5B6E">
        <w:rPr>
          <w:rFonts w:ascii="Times New Roman" w:hAnsi="Times New Roman"/>
          <w:sz w:val="24"/>
          <w:szCs w:val="24"/>
        </w:rPr>
        <w:t xml:space="preserve"> platia primerane aj pre terénne úpravy, práce a zariadenia podľa tohto zákona</w:t>
      </w:r>
      <w:r w:rsidR="00276AB3">
        <w:rPr>
          <w:rFonts w:ascii="Times New Roman" w:hAnsi="Times New Roman"/>
          <w:sz w:val="24"/>
          <w:szCs w:val="24"/>
        </w:rPr>
        <w:t>, ktoré sa uskutočňujú bez povolenia alebo v rozpore s ním.</w:t>
      </w:r>
    </w:p>
    <w:p w:rsidR="009562D2" w:rsidP="009A499D">
      <w:pPr>
        <w:autoSpaceDE w:val="0"/>
        <w:autoSpaceDN w:val="0"/>
        <w:bidi w:val="0"/>
        <w:adjustRightInd w:val="0"/>
        <w:spacing w:after="120"/>
        <w:ind w:left="0" w:firstLine="0"/>
        <w:jc w:val="left"/>
        <w:rPr>
          <w:rFonts w:ascii="Times New Roman" w:hAnsi="Times New Roman"/>
          <w:sz w:val="24"/>
          <w:szCs w:val="24"/>
        </w:rPr>
      </w:pPr>
    </w:p>
    <w:p w:rsidR="00986C6B" w:rsidRPr="00986C6B" w:rsidP="009825D6">
      <w:pPr>
        <w:autoSpaceDE w:val="0"/>
        <w:autoSpaceDN w:val="0"/>
        <w:bidi w:val="0"/>
        <w:adjustRightInd w:val="0"/>
        <w:spacing w:after="120"/>
        <w:ind w:firstLine="0"/>
        <w:jc w:val="left"/>
        <w:rPr>
          <w:rFonts w:ascii="Times New Roman" w:hAnsi="Times New Roman"/>
          <w:sz w:val="24"/>
          <w:szCs w:val="24"/>
        </w:rPr>
      </w:pPr>
      <w:r w:rsidRPr="00986C6B">
        <w:rPr>
          <w:rFonts w:ascii="Times New Roman" w:hAnsi="Times New Roman"/>
          <w:sz w:val="24"/>
          <w:szCs w:val="24"/>
        </w:rPr>
        <w:t>Poznámky pod čiarou k odkaz</w:t>
      </w:r>
      <w:r w:rsidR="0030126B">
        <w:rPr>
          <w:rFonts w:ascii="Times New Roman" w:hAnsi="Times New Roman"/>
          <w:sz w:val="24"/>
          <w:szCs w:val="24"/>
        </w:rPr>
        <w:t>om</w:t>
      </w:r>
      <w:r w:rsidRPr="00986C6B">
        <w:rPr>
          <w:rFonts w:ascii="Times New Roman" w:hAnsi="Times New Roman"/>
          <w:sz w:val="24"/>
          <w:szCs w:val="24"/>
        </w:rPr>
        <w:t xml:space="preserve"> 9</w:t>
      </w:r>
      <w:r w:rsidR="00E1506F">
        <w:rPr>
          <w:rFonts w:ascii="Times New Roman" w:hAnsi="Times New Roman"/>
          <w:sz w:val="24"/>
          <w:szCs w:val="24"/>
        </w:rPr>
        <w:t>b</w:t>
      </w:r>
      <w:r w:rsidRPr="00986C6B">
        <w:rPr>
          <w:rFonts w:ascii="Times New Roman" w:hAnsi="Times New Roman"/>
          <w:sz w:val="24"/>
          <w:szCs w:val="24"/>
        </w:rPr>
        <w:t xml:space="preserve"> a</w:t>
      </w:r>
      <w:r w:rsidR="00E1506F">
        <w:rPr>
          <w:rFonts w:ascii="Times New Roman" w:hAnsi="Times New Roman"/>
          <w:sz w:val="24"/>
          <w:szCs w:val="24"/>
        </w:rPr>
        <w:t> </w:t>
      </w:r>
      <w:r w:rsidRPr="00986C6B">
        <w:rPr>
          <w:rFonts w:ascii="Times New Roman" w:hAnsi="Times New Roman"/>
          <w:sz w:val="24"/>
          <w:szCs w:val="24"/>
        </w:rPr>
        <w:t>9</w:t>
      </w:r>
      <w:r w:rsidR="00E1506F">
        <w:rPr>
          <w:rFonts w:ascii="Times New Roman" w:hAnsi="Times New Roman"/>
          <w:sz w:val="24"/>
          <w:szCs w:val="24"/>
        </w:rPr>
        <w:t>c</w:t>
      </w:r>
      <w:r w:rsidRPr="00986C6B">
        <w:rPr>
          <w:rFonts w:ascii="Times New Roman" w:hAnsi="Times New Roman"/>
          <w:sz w:val="24"/>
          <w:szCs w:val="24"/>
        </w:rPr>
        <w:t xml:space="preserve"> znejú:</w:t>
      </w:r>
    </w:p>
    <w:p w:rsidR="00E1506F" w:rsidP="009825D6">
      <w:pPr>
        <w:autoSpaceDE w:val="0"/>
        <w:autoSpaceDN w:val="0"/>
        <w:bidi w:val="0"/>
        <w:adjustRightInd w:val="0"/>
        <w:spacing w:after="120"/>
        <w:ind w:firstLine="284"/>
        <w:jc w:val="left"/>
        <w:rPr>
          <w:rFonts w:ascii="Times New Roman" w:hAnsi="Times New Roman"/>
          <w:sz w:val="24"/>
          <w:szCs w:val="24"/>
        </w:rPr>
      </w:pPr>
      <w:r w:rsidR="00E053C8">
        <w:rPr>
          <w:rFonts w:ascii="Times New Roman" w:hAnsi="Times New Roman"/>
          <w:sz w:val="24"/>
          <w:szCs w:val="24"/>
        </w:rPr>
        <w:t>,,</w:t>
      </w:r>
      <w:r w:rsidR="004A55C0">
        <w:rPr>
          <w:rFonts w:ascii="Times New Roman" w:hAnsi="Times New Roman"/>
          <w:sz w:val="24"/>
          <w:szCs w:val="24"/>
        </w:rPr>
        <w:t>9</w:t>
      </w:r>
      <w:r w:rsidR="00771FF5">
        <w:rPr>
          <w:rFonts w:ascii="Times New Roman" w:hAnsi="Times New Roman"/>
          <w:sz w:val="24"/>
          <w:szCs w:val="24"/>
        </w:rPr>
        <w:t>b</w:t>
      </w:r>
      <w:r w:rsidR="004A55C0">
        <w:rPr>
          <w:rFonts w:ascii="Times New Roman" w:hAnsi="Times New Roman"/>
          <w:sz w:val="24"/>
          <w:szCs w:val="24"/>
        </w:rPr>
        <w:t>) § 51 ods. 2 zákona č. 71/1967 Zb.</w:t>
      </w:r>
      <w:r w:rsidRPr="00DB01EF" w:rsidR="004A55C0">
        <w:rPr>
          <w:rFonts w:ascii="Times New Roman" w:hAnsi="Times New Roman"/>
          <w:sz w:val="24"/>
          <w:szCs w:val="24"/>
        </w:rPr>
        <w:t xml:space="preserve"> </w:t>
      </w:r>
      <w:r w:rsidR="00276AB3">
        <w:rPr>
          <w:rFonts w:ascii="Times New Roman" w:hAnsi="Times New Roman"/>
          <w:sz w:val="24"/>
          <w:szCs w:val="24"/>
        </w:rPr>
        <w:t>v znení neskorších predpisov</w:t>
      </w:r>
    </w:p>
    <w:p w:rsidR="001B345A" w:rsidRPr="00102783" w:rsidP="00575C1D">
      <w:pPr>
        <w:pStyle w:val="FootnoteText"/>
        <w:bidi w:val="0"/>
        <w:spacing w:after="240"/>
        <w:ind w:left="0" w:firstLine="0"/>
        <w:rPr>
          <w:rFonts w:ascii="Times New Roman" w:hAnsi="Times New Roman" w:cs="Times New Roman"/>
          <w:sz w:val="24"/>
          <w:szCs w:val="24"/>
        </w:rPr>
      </w:pPr>
      <w:r w:rsidR="00E1506F">
        <w:rPr>
          <w:sz w:val="24"/>
          <w:szCs w:val="24"/>
        </w:rPr>
        <w:t xml:space="preserve">   </w:t>
      </w:r>
      <w:r w:rsidR="009825D6">
        <w:rPr>
          <w:sz w:val="24"/>
          <w:szCs w:val="24"/>
        </w:rPr>
        <w:tab/>
        <w:t xml:space="preserve"> </w:t>
      </w:r>
      <w:r w:rsidR="00276AB3">
        <w:rPr>
          <w:sz w:val="24"/>
          <w:szCs w:val="24"/>
        </w:rPr>
        <w:t xml:space="preserve"> </w:t>
      </w:r>
      <w:r w:rsidRPr="00102783" w:rsidR="00986C6B">
        <w:rPr>
          <w:rFonts w:ascii="Times New Roman" w:hAnsi="Times New Roman" w:cs="Times New Roman"/>
          <w:sz w:val="24"/>
          <w:szCs w:val="24"/>
        </w:rPr>
        <w:t>9</w:t>
      </w:r>
      <w:r w:rsidR="00771FF5">
        <w:rPr>
          <w:rFonts w:ascii="Times New Roman" w:hAnsi="Times New Roman" w:cs="Times New Roman"/>
          <w:sz w:val="24"/>
          <w:szCs w:val="24"/>
        </w:rPr>
        <w:t>c</w:t>
      </w:r>
      <w:r w:rsidRPr="00102783" w:rsidR="00986C6B">
        <w:rPr>
          <w:rFonts w:ascii="Times New Roman" w:hAnsi="Times New Roman" w:cs="Times New Roman"/>
          <w:sz w:val="24"/>
          <w:szCs w:val="24"/>
        </w:rPr>
        <w:t>)</w:t>
      </w:r>
      <w:r w:rsidRPr="00102783" w:rsidR="00E1506F">
        <w:rPr>
          <w:rFonts w:ascii="Times New Roman" w:hAnsi="Times New Roman" w:cs="Times New Roman"/>
          <w:sz w:val="24"/>
          <w:szCs w:val="24"/>
        </w:rPr>
        <w:t xml:space="preserve"> </w:t>
      </w:r>
      <w:r w:rsidRPr="00102783" w:rsidR="00F80BF8">
        <w:rPr>
          <w:rFonts w:ascii="Times New Roman" w:hAnsi="Times New Roman" w:cs="Times New Roman"/>
          <w:sz w:val="24"/>
          <w:szCs w:val="24"/>
        </w:rPr>
        <w:t xml:space="preserve">§ 58 ods. 1 písm. c) </w:t>
      </w:r>
      <w:r w:rsidRPr="00102783" w:rsidR="00986C6B">
        <w:rPr>
          <w:rFonts w:ascii="Times New Roman" w:hAnsi="Times New Roman" w:cs="Times New Roman"/>
          <w:sz w:val="24"/>
          <w:szCs w:val="24"/>
        </w:rPr>
        <w:t>zákona č. 455/1991 Z</w:t>
      </w:r>
      <w:r w:rsidRPr="00102783" w:rsidR="009562D2">
        <w:rPr>
          <w:rFonts w:ascii="Times New Roman" w:hAnsi="Times New Roman" w:cs="Times New Roman"/>
          <w:sz w:val="24"/>
          <w:szCs w:val="24"/>
        </w:rPr>
        <w:t>b</w:t>
      </w:r>
      <w:r w:rsidRPr="00102783" w:rsidR="00986C6B">
        <w:rPr>
          <w:rFonts w:ascii="Times New Roman" w:hAnsi="Times New Roman" w:cs="Times New Roman"/>
          <w:sz w:val="24"/>
          <w:szCs w:val="24"/>
        </w:rPr>
        <w:t xml:space="preserve">. </w:t>
      </w:r>
      <w:r w:rsidRPr="00102783" w:rsidR="00B750CF">
        <w:rPr>
          <w:rFonts w:ascii="Times New Roman" w:hAnsi="Times New Roman" w:cs="Times New Roman"/>
          <w:sz w:val="24"/>
          <w:szCs w:val="24"/>
        </w:rPr>
        <w:t>v znení neskorších predpisov.</w:t>
      </w:r>
      <w:r w:rsidRPr="00102783" w:rsidR="00E1506F">
        <w:rPr>
          <w:rFonts w:ascii="Times New Roman" w:hAnsi="Times New Roman" w:cs="Times New Roman"/>
          <w:sz w:val="24"/>
          <w:szCs w:val="24"/>
        </w:rPr>
        <w:t xml:space="preserve"> “.</w:t>
      </w:r>
    </w:p>
    <w:p w:rsidR="00D36F63" w:rsidP="00F6149E">
      <w:pPr>
        <w:pStyle w:val="FootnoteText"/>
        <w:numPr>
          <w:numId w:val="17"/>
        </w:numPr>
        <w:bidi w:val="0"/>
        <w:spacing w:after="240"/>
        <w:rPr>
          <w:b/>
          <w:bCs/>
          <w:sz w:val="24"/>
          <w:szCs w:val="24"/>
        </w:rPr>
      </w:pPr>
      <w:r w:rsidR="00521642">
        <w:rPr>
          <w:rFonts w:ascii="Times New Roman" w:hAnsi="Times New Roman" w:cs="Times New Roman"/>
          <w:bCs/>
          <w:iCs/>
          <w:sz w:val="24"/>
          <w:szCs w:val="24"/>
        </w:rPr>
        <w:t>§ 105 vrátane nadpisu znie:</w:t>
      </w:r>
    </w:p>
    <w:p w:rsidR="00CF402E" w:rsidRPr="0030126B" w:rsidP="003521B4">
      <w:pPr>
        <w:pStyle w:val="Heading4"/>
        <w:bidi w:val="0"/>
        <w:ind w:right="72"/>
        <w:jc w:val="center"/>
        <w:rPr>
          <w:rFonts w:ascii="Times New Roman" w:hAnsi="Times New Roman"/>
          <w:b w:val="0"/>
          <w:bCs w:val="0"/>
          <w:i w:val="0"/>
          <w:iCs w:val="0"/>
          <w:color w:val="auto"/>
          <w:sz w:val="24"/>
          <w:szCs w:val="24"/>
        </w:rPr>
      </w:pPr>
      <w:bookmarkStart w:id="0" w:name="_Toc226965965"/>
      <w:bookmarkStart w:id="1" w:name="_Toc227476168"/>
      <w:bookmarkStart w:id="2" w:name="_Toc227476563"/>
      <w:r w:rsidRPr="0030126B">
        <w:rPr>
          <w:rFonts w:ascii="Times New Roman" w:hAnsi="Times New Roman"/>
          <w:b w:val="0"/>
          <w:bCs w:val="0"/>
          <w:i w:val="0"/>
          <w:iCs w:val="0"/>
          <w:color w:val="auto"/>
          <w:sz w:val="24"/>
          <w:szCs w:val="24"/>
        </w:rPr>
        <w:t xml:space="preserve">§ </w:t>
      </w:r>
      <w:r w:rsidRPr="0030126B" w:rsidR="00D6452D">
        <w:rPr>
          <w:rFonts w:ascii="Times New Roman" w:hAnsi="Times New Roman"/>
          <w:b w:val="0"/>
          <w:bCs w:val="0"/>
          <w:i w:val="0"/>
          <w:iCs w:val="0"/>
          <w:color w:val="auto"/>
          <w:sz w:val="24"/>
          <w:szCs w:val="24"/>
        </w:rPr>
        <w:t>105</w:t>
      </w:r>
      <w:bookmarkEnd w:id="0"/>
      <w:bookmarkEnd w:id="1"/>
      <w:bookmarkEnd w:id="2"/>
    </w:p>
    <w:p w:rsidR="00CF402E" w:rsidRPr="0030126B" w:rsidP="00CF402E">
      <w:pPr>
        <w:pStyle w:val="Heading4"/>
        <w:bidi w:val="0"/>
        <w:ind w:right="72"/>
        <w:jc w:val="center"/>
        <w:rPr>
          <w:rFonts w:ascii="Times New Roman" w:hAnsi="Times New Roman"/>
          <w:b w:val="0"/>
          <w:bCs w:val="0"/>
          <w:i w:val="0"/>
          <w:iCs w:val="0"/>
          <w:color w:val="auto"/>
          <w:sz w:val="24"/>
          <w:szCs w:val="24"/>
        </w:rPr>
      </w:pPr>
      <w:bookmarkStart w:id="3" w:name="_Toc226965966"/>
      <w:bookmarkStart w:id="4" w:name="_Toc227476169"/>
      <w:bookmarkStart w:id="5" w:name="_Toc227476564"/>
      <w:r w:rsidRPr="0030126B">
        <w:rPr>
          <w:rFonts w:ascii="Times New Roman" w:hAnsi="Times New Roman"/>
          <w:b w:val="0"/>
          <w:bCs w:val="0"/>
          <w:i w:val="0"/>
          <w:iCs w:val="0"/>
          <w:color w:val="auto"/>
          <w:sz w:val="24"/>
          <w:szCs w:val="24"/>
        </w:rPr>
        <w:t>Priestupky</w:t>
      </w:r>
      <w:bookmarkEnd w:id="3"/>
      <w:bookmarkEnd w:id="4"/>
      <w:bookmarkEnd w:id="5"/>
    </w:p>
    <w:p w:rsidR="00CF402E" w:rsidRPr="0030126B" w:rsidP="00CF402E">
      <w:pPr>
        <w:bidi w:val="0"/>
        <w:ind w:firstLine="360"/>
        <w:rPr>
          <w:rFonts w:ascii="Times New Roman" w:hAnsi="Times New Roman"/>
          <w:sz w:val="24"/>
          <w:szCs w:val="24"/>
        </w:rPr>
      </w:pPr>
    </w:p>
    <w:p w:rsidR="00CF402E" w:rsidRPr="00CE62F4" w:rsidP="00A43829">
      <w:pPr>
        <w:tabs>
          <w:tab w:val="left" w:pos="1276"/>
        </w:tabs>
        <w:bidi w:val="0"/>
        <w:spacing w:after="120"/>
        <w:ind w:firstLine="851"/>
        <w:jc w:val="left"/>
        <w:rPr>
          <w:rFonts w:ascii="Times New Roman" w:hAnsi="Times New Roman"/>
          <w:sz w:val="24"/>
          <w:szCs w:val="24"/>
        </w:rPr>
      </w:pPr>
      <w:r w:rsidRPr="00CE62F4">
        <w:rPr>
          <w:rFonts w:ascii="Times New Roman" w:hAnsi="Times New Roman"/>
          <w:sz w:val="24"/>
          <w:szCs w:val="24"/>
        </w:rPr>
        <w:t xml:space="preserve">(1)  Priestupku  sa dopustí ten, kto </w:t>
      </w:r>
    </w:p>
    <w:p w:rsidR="00CF402E" w:rsidRPr="00CE62F4" w:rsidP="009825D6">
      <w:pPr>
        <w:numPr>
          <w:numId w:val="11"/>
        </w:numPr>
        <w:tabs>
          <w:tab w:val="num" w:pos="851"/>
        </w:tabs>
        <w:bidi w:val="0"/>
        <w:spacing w:before="0"/>
        <w:ind w:left="851" w:hanging="425"/>
        <w:jc w:val="left"/>
        <w:rPr>
          <w:rFonts w:ascii="Times New Roman" w:hAnsi="Times New Roman"/>
          <w:sz w:val="24"/>
          <w:szCs w:val="24"/>
        </w:rPr>
      </w:pPr>
      <w:r w:rsidRPr="00CE62F4">
        <w:rPr>
          <w:rFonts w:ascii="Times New Roman" w:hAnsi="Times New Roman"/>
          <w:sz w:val="24"/>
          <w:szCs w:val="24"/>
        </w:rPr>
        <w:t>pri uskutočňovaní stavby svojpomocou nezabezpečí vedenie uskutočňovania stavby stavebným dozorom</w:t>
      </w:r>
      <w:r w:rsidR="00EC53ED">
        <w:rPr>
          <w:rFonts w:ascii="Times New Roman" w:hAnsi="Times New Roman"/>
          <w:sz w:val="24"/>
          <w:szCs w:val="24"/>
        </w:rPr>
        <w:t xml:space="preserve"> alebo kvalifikovanou osobou</w:t>
      </w:r>
      <w:r w:rsidR="000C4D9D">
        <w:rPr>
          <w:rFonts w:ascii="Times New Roman" w:hAnsi="Times New Roman"/>
          <w:sz w:val="24"/>
          <w:szCs w:val="24"/>
        </w:rPr>
        <w:t xml:space="preserve"> (§</w:t>
      </w:r>
      <w:r w:rsidR="00631371">
        <w:rPr>
          <w:rFonts w:ascii="Times New Roman" w:hAnsi="Times New Roman"/>
          <w:sz w:val="24"/>
          <w:szCs w:val="24"/>
        </w:rPr>
        <w:t xml:space="preserve"> </w:t>
      </w:r>
      <w:r w:rsidR="000C4D9D">
        <w:rPr>
          <w:rFonts w:ascii="Times New Roman" w:hAnsi="Times New Roman"/>
          <w:sz w:val="24"/>
          <w:szCs w:val="24"/>
        </w:rPr>
        <w:t>44 ods. 2)</w:t>
      </w:r>
      <w:r w:rsidRPr="00CE62F4">
        <w:rPr>
          <w:rFonts w:ascii="Times New Roman" w:hAnsi="Times New Roman"/>
          <w:sz w:val="24"/>
          <w:szCs w:val="24"/>
        </w:rPr>
        <w:t>,</w:t>
      </w:r>
    </w:p>
    <w:p w:rsidR="001245C3" w:rsidP="009825D6">
      <w:pPr>
        <w:numPr>
          <w:numId w:val="11"/>
        </w:numPr>
        <w:tabs>
          <w:tab w:val="num" w:pos="851"/>
        </w:tabs>
        <w:bidi w:val="0"/>
        <w:spacing w:before="0"/>
        <w:ind w:left="851" w:hanging="425"/>
        <w:jc w:val="left"/>
        <w:rPr>
          <w:rFonts w:ascii="Times New Roman" w:hAnsi="Times New Roman"/>
          <w:sz w:val="24"/>
          <w:szCs w:val="24"/>
        </w:rPr>
      </w:pPr>
      <w:r w:rsidRPr="007A0194">
        <w:rPr>
          <w:rFonts w:ascii="Times New Roman" w:hAnsi="Times New Roman"/>
          <w:sz w:val="24"/>
          <w:szCs w:val="24"/>
        </w:rPr>
        <w:t>napriek výzve stavebného úradu neplní svoje povinnosti pri výkone vedenia uskutočňovania stavby</w:t>
      </w:r>
      <w:r w:rsidR="008875FF">
        <w:rPr>
          <w:rFonts w:ascii="Times New Roman" w:hAnsi="Times New Roman"/>
          <w:sz w:val="24"/>
          <w:szCs w:val="24"/>
        </w:rPr>
        <w:t>,</w:t>
      </w:r>
    </w:p>
    <w:p w:rsidR="00CF402E" w:rsidRPr="00CE62F4" w:rsidP="009825D6">
      <w:pPr>
        <w:numPr>
          <w:numId w:val="11"/>
        </w:numPr>
        <w:tabs>
          <w:tab w:val="clear" w:pos="502"/>
          <w:tab w:val="num" w:pos="851"/>
        </w:tabs>
        <w:bidi w:val="0"/>
        <w:spacing w:before="0"/>
        <w:ind w:left="851" w:hanging="425"/>
        <w:jc w:val="left"/>
        <w:rPr>
          <w:rFonts w:ascii="Times New Roman" w:hAnsi="Times New Roman"/>
          <w:sz w:val="24"/>
          <w:szCs w:val="24"/>
        </w:rPr>
      </w:pPr>
      <w:r w:rsidRPr="00CE62F4" w:rsidR="00654D11">
        <w:rPr>
          <w:rFonts w:ascii="Times New Roman" w:hAnsi="Times New Roman"/>
          <w:sz w:val="24"/>
          <w:szCs w:val="24"/>
        </w:rPr>
        <w:t>neoznačí stavenisko s uvedením potrebných údajov o stavbe a účastníkoch výstavby</w:t>
      </w:r>
      <w:r w:rsidR="000C4D9D">
        <w:rPr>
          <w:rFonts w:ascii="Times New Roman" w:hAnsi="Times New Roman"/>
          <w:sz w:val="24"/>
          <w:szCs w:val="24"/>
        </w:rPr>
        <w:t xml:space="preserve"> </w:t>
      </w:r>
      <w:r w:rsidRPr="006704E8" w:rsidR="000C4D9D">
        <w:rPr>
          <w:rFonts w:ascii="Times New Roman" w:hAnsi="Times New Roman"/>
          <w:sz w:val="24"/>
          <w:szCs w:val="24"/>
        </w:rPr>
        <w:t>[</w:t>
      </w:r>
      <w:r w:rsidR="000C4D9D">
        <w:rPr>
          <w:rFonts w:ascii="Times New Roman" w:hAnsi="Times New Roman"/>
          <w:sz w:val="24"/>
          <w:szCs w:val="24"/>
        </w:rPr>
        <w:t>§</w:t>
      </w:r>
      <w:r w:rsidR="00631371">
        <w:rPr>
          <w:rFonts w:ascii="Times New Roman" w:hAnsi="Times New Roman"/>
          <w:sz w:val="24"/>
          <w:szCs w:val="24"/>
        </w:rPr>
        <w:t xml:space="preserve"> </w:t>
      </w:r>
      <w:r w:rsidR="000C4D9D">
        <w:rPr>
          <w:rFonts w:ascii="Times New Roman" w:hAnsi="Times New Roman"/>
          <w:sz w:val="24"/>
          <w:szCs w:val="24"/>
        </w:rPr>
        <w:t>43i ods.</w:t>
      </w:r>
      <w:r w:rsidR="00631371">
        <w:rPr>
          <w:rFonts w:ascii="Times New Roman" w:hAnsi="Times New Roman"/>
          <w:sz w:val="24"/>
          <w:szCs w:val="24"/>
        </w:rPr>
        <w:t xml:space="preserve"> </w:t>
      </w:r>
      <w:r w:rsidR="000C4D9D">
        <w:rPr>
          <w:rFonts w:ascii="Times New Roman" w:hAnsi="Times New Roman"/>
          <w:sz w:val="24"/>
          <w:szCs w:val="24"/>
        </w:rPr>
        <w:t>3 písm. b)</w:t>
      </w:r>
      <w:r w:rsidR="00683C4B">
        <w:rPr>
          <w:rFonts w:ascii="Times New Roman" w:hAnsi="Times New Roman"/>
          <w:sz w:val="24"/>
          <w:szCs w:val="24"/>
        </w:rPr>
        <w:t>]</w:t>
      </w:r>
      <w:r w:rsidRPr="00CE62F4">
        <w:rPr>
          <w:rFonts w:ascii="Times New Roman" w:hAnsi="Times New Roman"/>
          <w:sz w:val="24"/>
          <w:szCs w:val="24"/>
        </w:rPr>
        <w:t>,</w:t>
      </w:r>
    </w:p>
    <w:p w:rsidR="00CF402E" w:rsidRPr="00C10823" w:rsidP="009825D6">
      <w:pPr>
        <w:numPr>
          <w:numId w:val="11"/>
        </w:numPr>
        <w:tabs>
          <w:tab w:val="clear" w:pos="502"/>
          <w:tab w:val="num" w:pos="851"/>
        </w:tabs>
        <w:bidi w:val="0"/>
        <w:spacing w:before="0"/>
        <w:ind w:left="851" w:hanging="425"/>
        <w:jc w:val="left"/>
        <w:rPr>
          <w:rFonts w:ascii="Times New Roman" w:hAnsi="Times New Roman"/>
          <w:sz w:val="24"/>
          <w:szCs w:val="24"/>
        </w:rPr>
      </w:pPr>
      <w:r w:rsidRPr="00771FF5" w:rsidR="00F83E0D">
        <w:rPr>
          <w:rFonts w:ascii="Times New Roman" w:hAnsi="Times New Roman"/>
          <w:sz w:val="24"/>
          <w:szCs w:val="24"/>
        </w:rPr>
        <w:t>ne</w:t>
      </w:r>
      <w:r w:rsidRPr="00771FF5" w:rsidR="00CE6AEE">
        <w:rPr>
          <w:rFonts w:ascii="Times New Roman" w:hAnsi="Times New Roman"/>
          <w:sz w:val="24"/>
          <w:szCs w:val="24"/>
        </w:rPr>
        <w:t>vykoná</w:t>
      </w:r>
      <w:r w:rsidRPr="00771FF5" w:rsidR="00F83E0D">
        <w:rPr>
          <w:rFonts w:ascii="Times New Roman" w:hAnsi="Times New Roman"/>
          <w:sz w:val="24"/>
          <w:szCs w:val="24"/>
        </w:rPr>
        <w:t xml:space="preserve">  </w:t>
      </w:r>
      <w:r w:rsidR="00BE1947">
        <w:rPr>
          <w:rFonts w:ascii="Times New Roman" w:hAnsi="Times New Roman"/>
          <w:sz w:val="24"/>
          <w:szCs w:val="24"/>
        </w:rPr>
        <w:t xml:space="preserve">opatrenie uložené </w:t>
      </w:r>
      <w:r w:rsidR="00F83E0D">
        <w:rPr>
          <w:rFonts w:ascii="Times New Roman" w:hAnsi="Times New Roman"/>
          <w:sz w:val="24"/>
          <w:szCs w:val="24"/>
        </w:rPr>
        <w:t>orgán</w:t>
      </w:r>
      <w:r w:rsidR="00BE1947">
        <w:rPr>
          <w:rFonts w:ascii="Times New Roman" w:hAnsi="Times New Roman"/>
          <w:sz w:val="24"/>
          <w:szCs w:val="24"/>
        </w:rPr>
        <w:t>om</w:t>
      </w:r>
      <w:r w:rsidR="00F83E0D">
        <w:rPr>
          <w:rFonts w:ascii="Times New Roman" w:hAnsi="Times New Roman"/>
          <w:sz w:val="24"/>
          <w:szCs w:val="24"/>
        </w:rPr>
        <w:t xml:space="preserve"> štátneho </w:t>
      </w:r>
      <w:r w:rsidR="00BE1947">
        <w:rPr>
          <w:rFonts w:ascii="Times New Roman" w:hAnsi="Times New Roman"/>
          <w:sz w:val="24"/>
          <w:szCs w:val="24"/>
        </w:rPr>
        <w:t xml:space="preserve">stavebného </w:t>
      </w:r>
      <w:r w:rsidR="00F83E0D">
        <w:rPr>
          <w:rFonts w:ascii="Times New Roman" w:hAnsi="Times New Roman"/>
          <w:sz w:val="24"/>
          <w:szCs w:val="24"/>
        </w:rPr>
        <w:t xml:space="preserve">dohľadu a  v určenej lehote </w:t>
      </w:r>
      <w:r w:rsidR="00BE1947">
        <w:rPr>
          <w:rFonts w:ascii="Times New Roman" w:hAnsi="Times New Roman"/>
          <w:sz w:val="24"/>
          <w:szCs w:val="24"/>
        </w:rPr>
        <w:t>neurobí náležitú nápravu</w:t>
      </w:r>
      <w:r w:rsidRPr="00CE62F4" w:rsidR="001D1BC6">
        <w:rPr>
          <w:rFonts w:ascii="Times New Roman" w:hAnsi="Times New Roman"/>
          <w:sz w:val="24"/>
          <w:szCs w:val="24"/>
        </w:rPr>
        <w:t>,</w:t>
      </w:r>
    </w:p>
    <w:p w:rsidR="00CF402E" w:rsidRPr="00CE62F4" w:rsidP="009825D6">
      <w:pPr>
        <w:numPr>
          <w:numId w:val="11"/>
        </w:numPr>
        <w:tabs>
          <w:tab w:val="clear" w:pos="502"/>
          <w:tab w:val="num" w:pos="851"/>
        </w:tabs>
        <w:bidi w:val="0"/>
        <w:spacing w:before="0"/>
        <w:ind w:left="851" w:hanging="425"/>
        <w:jc w:val="left"/>
        <w:rPr>
          <w:rFonts w:ascii="Times New Roman" w:hAnsi="Times New Roman"/>
          <w:sz w:val="24"/>
          <w:szCs w:val="24"/>
        </w:rPr>
      </w:pPr>
      <w:r w:rsidRPr="00CE62F4">
        <w:rPr>
          <w:rFonts w:ascii="Times New Roman" w:hAnsi="Times New Roman"/>
          <w:sz w:val="24"/>
          <w:szCs w:val="24"/>
        </w:rPr>
        <w:t>nevykoná v určen</w:t>
      </w:r>
      <w:r w:rsidR="00D47F57">
        <w:rPr>
          <w:rFonts w:ascii="Times New Roman" w:hAnsi="Times New Roman"/>
          <w:sz w:val="24"/>
          <w:szCs w:val="24"/>
        </w:rPr>
        <w:t>ej</w:t>
      </w:r>
      <w:r w:rsidRPr="00CE62F4">
        <w:rPr>
          <w:rFonts w:ascii="Times New Roman" w:hAnsi="Times New Roman"/>
          <w:sz w:val="24"/>
          <w:szCs w:val="24"/>
        </w:rPr>
        <w:t xml:space="preserve"> </w:t>
      </w:r>
      <w:r w:rsidR="00D47F57">
        <w:rPr>
          <w:rFonts w:ascii="Times New Roman" w:hAnsi="Times New Roman"/>
          <w:sz w:val="24"/>
          <w:szCs w:val="24"/>
        </w:rPr>
        <w:t>lehote</w:t>
      </w:r>
      <w:r w:rsidRPr="00CE62F4">
        <w:rPr>
          <w:rFonts w:ascii="Times New Roman" w:hAnsi="Times New Roman"/>
          <w:sz w:val="24"/>
          <w:szCs w:val="24"/>
        </w:rPr>
        <w:t xml:space="preserve"> </w:t>
      </w:r>
      <w:r w:rsidR="002620EE">
        <w:rPr>
          <w:rFonts w:ascii="Times New Roman" w:hAnsi="Times New Roman"/>
          <w:sz w:val="24"/>
          <w:szCs w:val="24"/>
        </w:rPr>
        <w:t xml:space="preserve"> </w:t>
      </w:r>
      <w:r w:rsidRPr="00CE62F4">
        <w:rPr>
          <w:rFonts w:ascii="Times New Roman" w:hAnsi="Times New Roman"/>
          <w:sz w:val="24"/>
          <w:szCs w:val="24"/>
        </w:rPr>
        <w:t>nariaden</w:t>
      </w:r>
      <w:r w:rsidR="00017B2B">
        <w:rPr>
          <w:rFonts w:ascii="Times New Roman" w:hAnsi="Times New Roman"/>
          <w:sz w:val="24"/>
          <w:szCs w:val="24"/>
        </w:rPr>
        <w:t>ú</w:t>
      </w:r>
      <w:r w:rsidRPr="00CE62F4">
        <w:rPr>
          <w:rFonts w:ascii="Times New Roman" w:hAnsi="Times New Roman"/>
          <w:sz w:val="24"/>
          <w:szCs w:val="24"/>
        </w:rPr>
        <w:t xml:space="preserve"> </w:t>
      </w:r>
      <w:r w:rsidR="002620EE">
        <w:rPr>
          <w:rFonts w:ascii="Times New Roman" w:hAnsi="Times New Roman"/>
          <w:sz w:val="24"/>
          <w:szCs w:val="24"/>
        </w:rPr>
        <w:t xml:space="preserve"> </w:t>
      </w:r>
      <w:r w:rsidR="00017B2B">
        <w:rPr>
          <w:rFonts w:ascii="Times New Roman" w:hAnsi="Times New Roman"/>
          <w:sz w:val="24"/>
          <w:szCs w:val="24"/>
        </w:rPr>
        <w:t>údržbu stavby,</w:t>
      </w:r>
      <w:r w:rsidRPr="00CE62F4" w:rsidR="00017B2B">
        <w:rPr>
          <w:rFonts w:ascii="Times New Roman" w:hAnsi="Times New Roman"/>
          <w:sz w:val="24"/>
          <w:szCs w:val="24"/>
        </w:rPr>
        <w:t xml:space="preserve"> </w:t>
      </w:r>
      <w:r w:rsidRPr="00CE62F4">
        <w:rPr>
          <w:rFonts w:ascii="Times New Roman" w:hAnsi="Times New Roman"/>
          <w:sz w:val="24"/>
          <w:szCs w:val="24"/>
        </w:rPr>
        <w:t>nevyhnutné úpravy, zabezpečovacie práce</w:t>
      </w:r>
      <w:r w:rsidR="00017B2B">
        <w:rPr>
          <w:rFonts w:ascii="Times New Roman" w:hAnsi="Times New Roman"/>
          <w:sz w:val="24"/>
          <w:szCs w:val="24"/>
        </w:rPr>
        <w:t xml:space="preserve">, </w:t>
      </w:r>
      <w:r w:rsidRPr="00CE62F4">
        <w:rPr>
          <w:rFonts w:ascii="Times New Roman" w:hAnsi="Times New Roman"/>
          <w:sz w:val="24"/>
          <w:szCs w:val="24"/>
        </w:rPr>
        <w:t>alebo vypratanie stavby</w:t>
      </w:r>
      <w:r w:rsidR="00683C4B">
        <w:rPr>
          <w:rFonts w:ascii="Times New Roman" w:hAnsi="Times New Roman"/>
          <w:sz w:val="24"/>
          <w:szCs w:val="24"/>
        </w:rPr>
        <w:t xml:space="preserve"> (</w:t>
      </w:r>
      <w:r w:rsidR="00017B2B">
        <w:rPr>
          <w:rFonts w:ascii="Times New Roman" w:hAnsi="Times New Roman"/>
          <w:sz w:val="24"/>
          <w:szCs w:val="24"/>
        </w:rPr>
        <w:t xml:space="preserve">§ 86 ods. 2, </w:t>
      </w:r>
      <w:r w:rsidR="00683C4B">
        <w:rPr>
          <w:rFonts w:ascii="Times New Roman" w:hAnsi="Times New Roman"/>
          <w:sz w:val="24"/>
          <w:szCs w:val="24"/>
        </w:rPr>
        <w:t xml:space="preserve">§ 87, </w:t>
      </w:r>
      <w:r w:rsidR="00E20CC6">
        <w:rPr>
          <w:rFonts w:ascii="Times New Roman" w:hAnsi="Times New Roman"/>
          <w:sz w:val="24"/>
          <w:szCs w:val="24"/>
        </w:rPr>
        <w:t xml:space="preserve">§ </w:t>
      </w:r>
      <w:smartTag w:uri="urn:schemas-microsoft-com:office:smarttags" w:element="metricconverter">
        <w:smartTagPr>
          <w:attr w:name="ProductID" w:val="94 a"/>
        </w:smartTagPr>
        <w:r w:rsidR="00683C4B">
          <w:rPr>
            <w:rFonts w:ascii="Times New Roman" w:hAnsi="Times New Roman"/>
            <w:sz w:val="24"/>
            <w:szCs w:val="24"/>
          </w:rPr>
          <w:t>94</w:t>
        </w:r>
        <w:r w:rsidR="0030126B">
          <w:rPr>
            <w:rFonts w:ascii="Times New Roman" w:hAnsi="Times New Roman"/>
            <w:sz w:val="24"/>
            <w:szCs w:val="24"/>
          </w:rPr>
          <w:t xml:space="preserve"> a</w:t>
        </w:r>
      </w:smartTag>
      <w:r w:rsidR="00683C4B">
        <w:rPr>
          <w:rFonts w:ascii="Times New Roman" w:hAnsi="Times New Roman"/>
          <w:sz w:val="24"/>
          <w:szCs w:val="24"/>
        </w:rPr>
        <w:t xml:space="preserve"> 96)</w:t>
      </w:r>
      <w:r w:rsidR="00A22DE7">
        <w:rPr>
          <w:rFonts w:ascii="Times New Roman" w:hAnsi="Times New Roman"/>
          <w:sz w:val="24"/>
          <w:szCs w:val="24"/>
        </w:rPr>
        <w:t>,</w:t>
      </w:r>
      <w:r w:rsidR="00683C4B">
        <w:rPr>
          <w:rFonts w:ascii="Times New Roman" w:hAnsi="Times New Roman"/>
          <w:sz w:val="24"/>
          <w:szCs w:val="24"/>
        </w:rPr>
        <w:t xml:space="preserve"> </w:t>
      </w:r>
      <w:r w:rsidR="002620EE">
        <w:rPr>
          <w:rFonts w:ascii="Times New Roman" w:hAnsi="Times New Roman"/>
          <w:sz w:val="24"/>
          <w:szCs w:val="24"/>
        </w:rPr>
        <w:t>alebo náležitú nápravu (§102 ods. 2),</w:t>
      </w:r>
    </w:p>
    <w:p w:rsidR="00AA1F8A" w:rsidP="009825D6">
      <w:pPr>
        <w:numPr>
          <w:numId w:val="11"/>
        </w:numPr>
        <w:tabs>
          <w:tab w:val="clear" w:pos="502"/>
          <w:tab w:val="num" w:pos="851"/>
        </w:tabs>
        <w:bidi w:val="0"/>
        <w:spacing w:before="0"/>
        <w:ind w:left="851" w:hanging="425"/>
        <w:jc w:val="left"/>
        <w:rPr>
          <w:rFonts w:ascii="Times New Roman" w:hAnsi="Times New Roman"/>
          <w:sz w:val="24"/>
          <w:szCs w:val="24"/>
        </w:rPr>
      </w:pPr>
      <w:r w:rsidRPr="00CE62F4">
        <w:rPr>
          <w:rFonts w:ascii="Times New Roman" w:hAnsi="Times New Roman"/>
          <w:sz w:val="24"/>
          <w:szCs w:val="24"/>
        </w:rPr>
        <w:t xml:space="preserve">uskutočňuje stavbu alebo jej zmenu, </w:t>
      </w:r>
      <w:r>
        <w:rPr>
          <w:rFonts w:ascii="Times New Roman" w:hAnsi="Times New Roman"/>
          <w:sz w:val="24"/>
          <w:szCs w:val="24"/>
        </w:rPr>
        <w:t>stavebné úpravy</w:t>
      </w:r>
      <w:r w:rsidRPr="00CE62F4">
        <w:rPr>
          <w:rFonts w:ascii="Times New Roman" w:hAnsi="Times New Roman"/>
          <w:sz w:val="24"/>
          <w:szCs w:val="24"/>
        </w:rPr>
        <w:t xml:space="preserve"> alebo údržbu stavby,  ktoré  treba ohlásiť,  bez  </w:t>
      </w:r>
      <w:r>
        <w:rPr>
          <w:rFonts w:ascii="Times New Roman" w:hAnsi="Times New Roman"/>
          <w:sz w:val="24"/>
          <w:szCs w:val="24"/>
        </w:rPr>
        <w:t>písomného oznámenia stavebného úradu podľa (§ 57 ods. 2)</w:t>
      </w:r>
      <w:r w:rsidRPr="00CE62F4">
        <w:rPr>
          <w:rFonts w:ascii="Times New Roman" w:hAnsi="Times New Roman"/>
          <w:sz w:val="24"/>
          <w:szCs w:val="24"/>
        </w:rPr>
        <w:t xml:space="preserve"> alebo v rozpore s</w:t>
      </w:r>
      <w:r>
        <w:rPr>
          <w:rFonts w:ascii="Times New Roman" w:hAnsi="Times New Roman"/>
          <w:sz w:val="24"/>
          <w:szCs w:val="24"/>
        </w:rPr>
        <w:t> </w:t>
      </w:r>
      <w:r w:rsidRPr="00CE62F4">
        <w:rPr>
          <w:rFonts w:ascii="Times New Roman" w:hAnsi="Times New Roman"/>
          <w:sz w:val="24"/>
          <w:szCs w:val="24"/>
        </w:rPr>
        <w:t>ním,</w:t>
      </w:r>
    </w:p>
    <w:p w:rsidR="0061706A" w:rsidP="009825D6">
      <w:pPr>
        <w:numPr>
          <w:numId w:val="11"/>
        </w:numPr>
        <w:tabs>
          <w:tab w:val="clear" w:pos="502"/>
          <w:tab w:val="num" w:pos="851"/>
        </w:tabs>
        <w:bidi w:val="0"/>
        <w:spacing w:before="0"/>
        <w:ind w:left="851" w:hanging="425"/>
        <w:jc w:val="left"/>
        <w:rPr>
          <w:rFonts w:ascii="Times New Roman" w:hAnsi="Times New Roman"/>
          <w:sz w:val="24"/>
          <w:szCs w:val="24"/>
        </w:rPr>
      </w:pPr>
      <w:r>
        <w:rPr>
          <w:rFonts w:ascii="Times New Roman" w:hAnsi="Times New Roman"/>
          <w:sz w:val="24"/>
          <w:szCs w:val="24"/>
        </w:rPr>
        <w:t xml:space="preserve">napriek  výzve stavebného úradu predlžuje bez vážneho dôvodu dokončenie stavby </w:t>
      </w:r>
      <w:r w:rsidRPr="008F2FEC">
        <w:rPr>
          <w:rFonts w:ascii="Times New Roman" w:hAnsi="Times New Roman"/>
          <w:sz w:val="24"/>
          <w:szCs w:val="24"/>
        </w:rPr>
        <w:t>nad</w:t>
      </w:r>
      <w:r>
        <w:rPr>
          <w:rFonts w:ascii="Times New Roman" w:hAnsi="Times New Roman"/>
          <w:sz w:val="24"/>
          <w:szCs w:val="24"/>
        </w:rPr>
        <w:t xml:space="preserve"> lehotu určenú v stavebnom povolení,</w:t>
      </w:r>
    </w:p>
    <w:p w:rsidR="00FA77A7" w:rsidP="009825D6">
      <w:pPr>
        <w:numPr>
          <w:numId w:val="11"/>
        </w:numPr>
        <w:tabs>
          <w:tab w:val="clear" w:pos="502"/>
          <w:tab w:val="num" w:pos="851"/>
        </w:tabs>
        <w:bidi w:val="0"/>
        <w:spacing w:before="0"/>
        <w:ind w:left="851" w:hanging="425"/>
        <w:jc w:val="left"/>
        <w:rPr>
          <w:rFonts w:ascii="Times New Roman" w:hAnsi="Times New Roman"/>
          <w:sz w:val="24"/>
          <w:szCs w:val="24"/>
        </w:rPr>
      </w:pPr>
      <w:r>
        <w:rPr>
          <w:rFonts w:ascii="Times New Roman" w:hAnsi="Times New Roman"/>
          <w:sz w:val="24"/>
          <w:szCs w:val="24"/>
        </w:rPr>
        <w:t>uskutočňuje terénne úpravy a práce podľa tohto zákona, na ktoré je potrebné povolenie stavebného úradu, bez takéhoto povolenia alebo v rozpore s ním,</w:t>
      </w:r>
    </w:p>
    <w:p w:rsidR="00DC52EA" w:rsidP="009825D6">
      <w:pPr>
        <w:numPr>
          <w:numId w:val="11"/>
        </w:numPr>
        <w:tabs>
          <w:tab w:val="clear" w:pos="502"/>
          <w:tab w:val="num" w:pos="851"/>
        </w:tabs>
        <w:bidi w:val="0"/>
        <w:spacing w:before="0"/>
        <w:ind w:left="851" w:hanging="425"/>
        <w:jc w:val="left"/>
        <w:rPr>
          <w:rFonts w:ascii="Times New Roman" w:hAnsi="Times New Roman"/>
          <w:sz w:val="24"/>
          <w:szCs w:val="24"/>
        </w:rPr>
      </w:pPr>
      <w:r w:rsidR="00FA77A7">
        <w:rPr>
          <w:rFonts w:ascii="Times New Roman" w:hAnsi="Times New Roman"/>
          <w:sz w:val="24"/>
          <w:szCs w:val="24"/>
        </w:rPr>
        <w:t>uskutočňuje alebo užíva informačné, reklamné alebo propagačné zariadenia, bez povolenia alebo v rozpore s ním,</w:t>
      </w:r>
      <w:r w:rsidRPr="00DC52EA">
        <w:rPr>
          <w:rFonts w:ascii="Times New Roman" w:hAnsi="Times New Roman"/>
          <w:sz w:val="24"/>
          <w:szCs w:val="24"/>
        </w:rPr>
        <w:t xml:space="preserve"> </w:t>
      </w:r>
    </w:p>
    <w:p w:rsidR="00DC52EA" w:rsidRPr="00CE62F4" w:rsidP="009825D6">
      <w:pPr>
        <w:numPr>
          <w:numId w:val="11"/>
        </w:numPr>
        <w:tabs>
          <w:tab w:val="clear" w:pos="502"/>
          <w:tab w:val="num" w:pos="851"/>
        </w:tabs>
        <w:bidi w:val="0"/>
        <w:spacing w:before="0"/>
        <w:ind w:left="851" w:hanging="425"/>
        <w:jc w:val="left"/>
        <w:rPr>
          <w:rFonts w:ascii="Times New Roman" w:hAnsi="Times New Roman"/>
          <w:sz w:val="24"/>
          <w:szCs w:val="24"/>
        </w:rPr>
      </w:pPr>
      <w:r w:rsidRPr="00CE62F4">
        <w:rPr>
          <w:rFonts w:ascii="Times New Roman" w:hAnsi="Times New Roman"/>
          <w:sz w:val="24"/>
          <w:szCs w:val="24"/>
        </w:rPr>
        <w:t>vykonáva činnosti, na ktoré je potrebné územné rozhodnutie</w:t>
      </w:r>
      <w:r w:rsidR="00F52F45">
        <w:rPr>
          <w:rFonts w:ascii="Times New Roman" w:hAnsi="Times New Roman"/>
          <w:sz w:val="24"/>
          <w:szCs w:val="24"/>
        </w:rPr>
        <w:t>,</w:t>
      </w:r>
      <w:r w:rsidRPr="00CE62F4">
        <w:rPr>
          <w:rFonts w:ascii="Times New Roman" w:hAnsi="Times New Roman"/>
          <w:sz w:val="24"/>
          <w:szCs w:val="24"/>
        </w:rPr>
        <w:t xml:space="preserve"> bez takého rozhodnutia alebo v rozpore s</w:t>
      </w:r>
      <w:r>
        <w:rPr>
          <w:rFonts w:ascii="Times New Roman" w:hAnsi="Times New Roman"/>
          <w:sz w:val="24"/>
          <w:szCs w:val="24"/>
        </w:rPr>
        <w:t> </w:t>
      </w:r>
      <w:r w:rsidRPr="00CE62F4">
        <w:rPr>
          <w:rFonts w:ascii="Times New Roman" w:hAnsi="Times New Roman"/>
          <w:sz w:val="24"/>
          <w:szCs w:val="24"/>
        </w:rPr>
        <w:t>ním</w:t>
      </w:r>
      <w:r>
        <w:rPr>
          <w:rFonts w:ascii="Times New Roman" w:hAnsi="Times New Roman"/>
          <w:sz w:val="24"/>
          <w:szCs w:val="24"/>
        </w:rPr>
        <w:t xml:space="preserve"> (§ 32)</w:t>
      </w:r>
      <w:r w:rsidRPr="00CE62F4">
        <w:rPr>
          <w:rFonts w:ascii="Times New Roman" w:hAnsi="Times New Roman"/>
          <w:sz w:val="24"/>
          <w:szCs w:val="24"/>
        </w:rPr>
        <w:t>,</w:t>
      </w:r>
    </w:p>
    <w:p w:rsidR="000867C5" w:rsidRPr="00CE62F4" w:rsidP="009825D6">
      <w:pPr>
        <w:numPr>
          <w:numId w:val="11"/>
        </w:numPr>
        <w:tabs>
          <w:tab w:val="clear" w:pos="502"/>
          <w:tab w:val="num" w:pos="851"/>
        </w:tabs>
        <w:bidi w:val="0"/>
        <w:spacing w:before="0"/>
        <w:ind w:left="851" w:hanging="425"/>
        <w:jc w:val="left"/>
        <w:rPr>
          <w:rFonts w:ascii="Times New Roman" w:hAnsi="Times New Roman"/>
          <w:sz w:val="24"/>
          <w:szCs w:val="24"/>
        </w:rPr>
      </w:pPr>
      <w:r w:rsidRPr="00CE62F4">
        <w:rPr>
          <w:rFonts w:ascii="Times New Roman" w:hAnsi="Times New Roman"/>
          <w:sz w:val="24"/>
          <w:szCs w:val="24"/>
        </w:rPr>
        <w:t>odstraňuje stavbu bez povolenia, ak sa takéto povolenie vyžaduje,</w:t>
      </w:r>
      <w:r>
        <w:rPr>
          <w:rFonts w:ascii="Times New Roman" w:hAnsi="Times New Roman"/>
          <w:sz w:val="24"/>
          <w:szCs w:val="24"/>
        </w:rPr>
        <w:t xml:space="preserve"> alebo v rozpore s ním, </w:t>
      </w:r>
    </w:p>
    <w:p w:rsidR="00CF402E" w:rsidRPr="00DC52EA" w:rsidP="009825D6">
      <w:pPr>
        <w:numPr>
          <w:numId w:val="11"/>
        </w:numPr>
        <w:tabs>
          <w:tab w:val="clear" w:pos="502"/>
          <w:tab w:val="num" w:pos="851"/>
        </w:tabs>
        <w:bidi w:val="0"/>
        <w:spacing w:before="0"/>
        <w:ind w:left="851" w:hanging="425"/>
        <w:jc w:val="left"/>
        <w:rPr>
          <w:rFonts w:ascii="Times New Roman" w:hAnsi="Times New Roman"/>
          <w:sz w:val="24"/>
          <w:szCs w:val="24"/>
        </w:rPr>
      </w:pPr>
      <w:r w:rsidRPr="00DC52EA">
        <w:rPr>
          <w:rFonts w:ascii="Times New Roman" w:hAnsi="Times New Roman"/>
          <w:sz w:val="24"/>
          <w:szCs w:val="24"/>
        </w:rPr>
        <w:t>uskutočňuje stavbu alebo jej zmenu bez  stavebného  povolenia alebo v rozpore s</w:t>
      </w:r>
      <w:r w:rsidRPr="00DC52EA" w:rsidR="006E0E86">
        <w:rPr>
          <w:rFonts w:ascii="Times New Roman" w:hAnsi="Times New Roman"/>
          <w:sz w:val="24"/>
          <w:szCs w:val="24"/>
        </w:rPr>
        <w:t> </w:t>
      </w:r>
      <w:r w:rsidRPr="00DC52EA">
        <w:rPr>
          <w:rFonts w:ascii="Times New Roman" w:hAnsi="Times New Roman"/>
          <w:sz w:val="24"/>
          <w:szCs w:val="24"/>
        </w:rPr>
        <w:t>ním</w:t>
      </w:r>
      <w:r w:rsidRPr="00DC52EA" w:rsidR="006E0E86">
        <w:rPr>
          <w:rFonts w:ascii="Times New Roman" w:hAnsi="Times New Roman"/>
          <w:sz w:val="24"/>
          <w:szCs w:val="24"/>
        </w:rPr>
        <w:t xml:space="preserve"> (§ 55 ods.1)</w:t>
      </w:r>
      <w:r w:rsidRPr="00DC52EA">
        <w:rPr>
          <w:rFonts w:ascii="Times New Roman" w:hAnsi="Times New Roman"/>
          <w:sz w:val="24"/>
          <w:szCs w:val="24"/>
        </w:rPr>
        <w:t>,</w:t>
      </w:r>
      <w:r w:rsidRPr="00DC52EA" w:rsidR="001A727F">
        <w:rPr>
          <w:rFonts w:ascii="Times New Roman" w:hAnsi="Times New Roman"/>
          <w:sz w:val="24"/>
          <w:szCs w:val="24"/>
        </w:rPr>
        <w:t xml:space="preserve"> </w:t>
      </w:r>
    </w:p>
    <w:p w:rsidR="0061706A" w:rsidRPr="00C10823" w:rsidP="009825D6">
      <w:pPr>
        <w:numPr>
          <w:numId w:val="11"/>
        </w:numPr>
        <w:tabs>
          <w:tab w:val="clear" w:pos="502"/>
          <w:tab w:val="num" w:pos="851"/>
        </w:tabs>
        <w:bidi w:val="0"/>
        <w:spacing w:before="0"/>
        <w:ind w:left="851" w:hanging="425"/>
        <w:jc w:val="left"/>
        <w:rPr>
          <w:rFonts w:ascii="Times New Roman" w:hAnsi="Times New Roman"/>
          <w:sz w:val="24"/>
          <w:szCs w:val="24"/>
        </w:rPr>
      </w:pPr>
      <w:r>
        <w:rPr>
          <w:rFonts w:ascii="Times New Roman" w:hAnsi="Times New Roman"/>
          <w:sz w:val="24"/>
          <w:szCs w:val="24"/>
        </w:rPr>
        <w:t>nerešpektuje rozhodnutie o okamžitom zastavení stavby, jej zmeny, terénnych úprav, prác a zariadení (§ 102a ods. 1)</w:t>
      </w:r>
      <w:r w:rsidRPr="00C10823">
        <w:rPr>
          <w:rFonts w:ascii="Times New Roman" w:hAnsi="Times New Roman"/>
          <w:sz w:val="24"/>
          <w:szCs w:val="24"/>
        </w:rPr>
        <w:t>,</w:t>
      </w:r>
    </w:p>
    <w:p w:rsidR="00CF402E" w:rsidRPr="00683C4B" w:rsidP="009825D6">
      <w:pPr>
        <w:numPr>
          <w:numId w:val="11"/>
        </w:numPr>
        <w:tabs>
          <w:tab w:val="clear" w:pos="502"/>
          <w:tab w:val="num" w:pos="851"/>
        </w:tabs>
        <w:bidi w:val="0"/>
        <w:spacing w:before="0"/>
        <w:ind w:left="851" w:right="72" w:hanging="425"/>
        <w:jc w:val="left"/>
        <w:rPr>
          <w:rFonts w:ascii="Times New Roman" w:hAnsi="Times New Roman"/>
          <w:sz w:val="24"/>
          <w:szCs w:val="24"/>
        </w:rPr>
      </w:pPr>
      <w:r w:rsidRPr="00CE62F4">
        <w:rPr>
          <w:rFonts w:ascii="Times New Roman" w:hAnsi="Times New Roman"/>
          <w:sz w:val="24"/>
          <w:szCs w:val="24"/>
        </w:rPr>
        <w:t xml:space="preserve">užíva </w:t>
      </w:r>
      <w:r w:rsidR="001A727F">
        <w:rPr>
          <w:rFonts w:ascii="Times New Roman" w:hAnsi="Times New Roman"/>
          <w:sz w:val="24"/>
          <w:szCs w:val="24"/>
        </w:rPr>
        <w:t xml:space="preserve">ako stavebník </w:t>
      </w:r>
      <w:r w:rsidRPr="00CE62F4">
        <w:rPr>
          <w:rFonts w:ascii="Times New Roman" w:hAnsi="Times New Roman"/>
          <w:sz w:val="24"/>
          <w:szCs w:val="24"/>
        </w:rPr>
        <w:t>stavbu bez kolaudačného rozhodnutia alebo v rozpore s</w:t>
      </w:r>
      <w:r w:rsidR="00683C4B">
        <w:rPr>
          <w:rFonts w:ascii="Times New Roman" w:hAnsi="Times New Roman"/>
          <w:sz w:val="24"/>
          <w:szCs w:val="24"/>
        </w:rPr>
        <w:t> </w:t>
      </w:r>
      <w:r w:rsidRPr="00CE62F4">
        <w:rPr>
          <w:rFonts w:ascii="Times New Roman" w:hAnsi="Times New Roman"/>
          <w:sz w:val="24"/>
          <w:szCs w:val="24"/>
        </w:rPr>
        <w:t>ním</w:t>
      </w:r>
      <w:r w:rsidR="00683C4B">
        <w:rPr>
          <w:rFonts w:ascii="Times New Roman" w:hAnsi="Times New Roman"/>
          <w:sz w:val="24"/>
          <w:szCs w:val="24"/>
        </w:rPr>
        <w:t xml:space="preserve">, alebo  </w:t>
      </w:r>
      <w:r w:rsidRPr="00CE62F4" w:rsidR="00683C4B">
        <w:rPr>
          <w:rFonts w:ascii="Times New Roman" w:hAnsi="Times New Roman"/>
          <w:sz w:val="24"/>
          <w:szCs w:val="24"/>
        </w:rPr>
        <w:t xml:space="preserve">umožní </w:t>
      </w:r>
      <w:r w:rsidR="00683C4B">
        <w:rPr>
          <w:rFonts w:ascii="Times New Roman" w:hAnsi="Times New Roman"/>
          <w:sz w:val="24"/>
          <w:szCs w:val="24"/>
        </w:rPr>
        <w:t xml:space="preserve">ako vlastník stavby </w:t>
      </w:r>
      <w:r w:rsidRPr="00CE62F4" w:rsidR="00683C4B">
        <w:rPr>
          <w:rFonts w:ascii="Times New Roman" w:hAnsi="Times New Roman"/>
          <w:sz w:val="24"/>
          <w:szCs w:val="24"/>
        </w:rPr>
        <w:t>inej osobe užívanie stavby bez kolaudačného ro</w:t>
      </w:r>
      <w:r w:rsidR="00683C4B">
        <w:rPr>
          <w:rFonts w:ascii="Times New Roman" w:hAnsi="Times New Roman"/>
          <w:sz w:val="24"/>
          <w:szCs w:val="24"/>
        </w:rPr>
        <w:t xml:space="preserve">zhodnutia alebo v rozpore s ním </w:t>
      </w:r>
      <w:r w:rsidRPr="00683C4B" w:rsidR="00683C4B">
        <w:rPr>
          <w:rFonts w:ascii="Times New Roman" w:hAnsi="Times New Roman"/>
          <w:sz w:val="24"/>
          <w:szCs w:val="24"/>
        </w:rPr>
        <w:t>(§ 76 ods.1 a 3)</w:t>
      </w:r>
      <w:r w:rsidRPr="00683C4B">
        <w:rPr>
          <w:rFonts w:ascii="Times New Roman" w:hAnsi="Times New Roman"/>
          <w:sz w:val="24"/>
          <w:szCs w:val="24"/>
        </w:rPr>
        <w:t xml:space="preserve">, </w:t>
      </w:r>
    </w:p>
    <w:p w:rsidR="00C10823" w:rsidRPr="00C10823" w:rsidP="003B1296">
      <w:pPr>
        <w:numPr>
          <w:numId w:val="11"/>
        </w:numPr>
        <w:tabs>
          <w:tab w:val="clear" w:pos="502"/>
          <w:tab w:val="num" w:pos="851"/>
        </w:tabs>
        <w:bidi w:val="0"/>
        <w:spacing w:before="0"/>
        <w:ind w:left="851" w:hanging="425"/>
        <w:rPr>
          <w:rFonts w:ascii="Times New Roman" w:hAnsi="Times New Roman"/>
          <w:sz w:val="24"/>
          <w:szCs w:val="24"/>
        </w:rPr>
      </w:pPr>
      <w:r w:rsidRPr="00CE62F4" w:rsidR="00CF402E">
        <w:rPr>
          <w:rFonts w:ascii="Times New Roman" w:hAnsi="Times New Roman"/>
          <w:sz w:val="24"/>
          <w:szCs w:val="24"/>
        </w:rPr>
        <w:t>uskutočňuje stavbu v chránenom území alebo v ochrannom pásme bez stavebného povolenia</w:t>
      </w:r>
      <w:r w:rsidR="00F07611">
        <w:rPr>
          <w:rFonts w:ascii="Times New Roman" w:hAnsi="Times New Roman"/>
          <w:sz w:val="24"/>
          <w:szCs w:val="24"/>
        </w:rPr>
        <w:t>.</w:t>
      </w:r>
      <w:r w:rsidR="001A727F">
        <w:rPr>
          <w:rFonts w:ascii="Times New Roman" w:hAnsi="Times New Roman"/>
          <w:sz w:val="24"/>
          <w:szCs w:val="24"/>
        </w:rPr>
        <w:t xml:space="preserve"> </w:t>
      </w:r>
      <w:r w:rsidRPr="00C10823">
        <w:rPr>
          <w:rFonts w:ascii="Times New Roman" w:hAnsi="Times New Roman"/>
        </w:rPr>
        <w:t xml:space="preserve"> </w:t>
      </w:r>
    </w:p>
    <w:p w:rsidR="00CF402E" w:rsidRPr="00CE62F4" w:rsidP="00A43829">
      <w:pPr>
        <w:bidi w:val="0"/>
        <w:spacing w:after="120"/>
        <w:ind w:firstLine="851"/>
        <w:rPr>
          <w:rFonts w:ascii="Times New Roman" w:hAnsi="Times New Roman"/>
          <w:sz w:val="24"/>
          <w:szCs w:val="24"/>
        </w:rPr>
      </w:pPr>
      <w:r w:rsidRPr="00CE62F4">
        <w:rPr>
          <w:rFonts w:ascii="Times New Roman" w:hAnsi="Times New Roman"/>
          <w:sz w:val="24"/>
          <w:szCs w:val="24"/>
        </w:rPr>
        <w:t>(2)  Za priestupok podľa ods</w:t>
      </w:r>
      <w:r w:rsidR="00A22DE7">
        <w:rPr>
          <w:rFonts w:ascii="Times New Roman" w:hAnsi="Times New Roman"/>
          <w:sz w:val="24"/>
          <w:szCs w:val="24"/>
        </w:rPr>
        <w:t>.</w:t>
      </w:r>
      <w:r w:rsidRPr="00CE62F4">
        <w:rPr>
          <w:rFonts w:ascii="Times New Roman" w:hAnsi="Times New Roman"/>
          <w:sz w:val="24"/>
          <w:szCs w:val="24"/>
        </w:rPr>
        <w:t xml:space="preserve"> 1  písm. a) až </w:t>
      </w:r>
      <w:r w:rsidR="008875FF">
        <w:rPr>
          <w:rFonts w:ascii="Times New Roman" w:hAnsi="Times New Roman"/>
          <w:sz w:val="24"/>
          <w:szCs w:val="24"/>
        </w:rPr>
        <w:t>g</w:t>
      </w:r>
      <w:r w:rsidRPr="00CE62F4">
        <w:rPr>
          <w:rFonts w:ascii="Times New Roman" w:hAnsi="Times New Roman"/>
          <w:sz w:val="24"/>
          <w:szCs w:val="24"/>
        </w:rPr>
        <w:t xml:space="preserve">)  </w:t>
      </w:r>
      <w:r w:rsidR="007F5427">
        <w:rPr>
          <w:rFonts w:ascii="Times New Roman" w:hAnsi="Times New Roman"/>
          <w:sz w:val="24"/>
          <w:szCs w:val="24"/>
        </w:rPr>
        <w:t xml:space="preserve"> sa uloží</w:t>
      </w:r>
      <w:r w:rsidRPr="00CE62F4">
        <w:rPr>
          <w:rFonts w:ascii="Times New Roman" w:hAnsi="Times New Roman"/>
          <w:sz w:val="24"/>
          <w:szCs w:val="24"/>
        </w:rPr>
        <w:t xml:space="preserve"> pokut</w:t>
      </w:r>
      <w:r w:rsidR="007F5427">
        <w:rPr>
          <w:rFonts w:ascii="Times New Roman" w:hAnsi="Times New Roman"/>
          <w:sz w:val="24"/>
          <w:szCs w:val="24"/>
        </w:rPr>
        <w:t>a</w:t>
      </w:r>
      <w:r w:rsidRPr="00CE62F4">
        <w:rPr>
          <w:rFonts w:ascii="Times New Roman" w:hAnsi="Times New Roman"/>
          <w:sz w:val="24"/>
          <w:szCs w:val="24"/>
        </w:rPr>
        <w:t xml:space="preserve"> </w:t>
      </w:r>
      <w:r w:rsidR="0061706A">
        <w:rPr>
          <w:rFonts w:ascii="Times New Roman" w:hAnsi="Times New Roman"/>
          <w:sz w:val="24"/>
          <w:szCs w:val="24"/>
        </w:rPr>
        <w:t xml:space="preserve">od </w:t>
      </w:r>
      <w:r w:rsidR="00CB289A">
        <w:rPr>
          <w:rFonts w:ascii="Times New Roman" w:hAnsi="Times New Roman"/>
          <w:sz w:val="24"/>
          <w:szCs w:val="24"/>
        </w:rPr>
        <w:t>30</w:t>
      </w:r>
      <w:r w:rsidR="0061706A">
        <w:rPr>
          <w:rFonts w:ascii="Times New Roman" w:hAnsi="Times New Roman"/>
          <w:sz w:val="24"/>
          <w:szCs w:val="24"/>
        </w:rPr>
        <w:t xml:space="preserve"> eur </w:t>
      </w:r>
      <w:r w:rsidRPr="00CE62F4">
        <w:rPr>
          <w:rFonts w:ascii="Times New Roman" w:hAnsi="Times New Roman"/>
          <w:sz w:val="24"/>
          <w:szCs w:val="24"/>
        </w:rPr>
        <w:t xml:space="preserve">do </w:t>
      </w:r>
      <w:r w:rsidR="0027234E">
        <w:rPr>
          <w:rFonts w:ascii="Times New Roman" w:hAnsi="Times New Roman"/>
          <w:sz w:val="24"/>
          <w:szCs w:val="24"/>
        </w:rPr>
        <w:t>1000</w:t>
      </w:r>
      <w:r w:rsidRPr="00CE62F4">
        <w:rPr>
          <w:rFonts w:ascii="Times New Roman" w:hAnsi="Times New Roman"/>
          <w:sz w:val="24"/>
          <w:szCs w:val="24"/>
        </w:rPr>
        <w:t xml:space="preserve"> </w:t>
      </w:r>
      <w:r w:rsidR="00BF48C4">
        <w:rPr>
          <w:rFonts w:ascii="Times New Roman" w:hAnsi="Times New Roman"/>
          <w:sz w:val="24"/>
          <w:szCs w:val="24"/>
        </w:rPr>
        <w:t>eur</w:t>
      </w:r>
      <w:r w:rsidRPr="00CE62F4">
        <w:rPr>
          <w:rFonts w:ascii="Times New Roman" w:hAnsi="Times New Roman"/>
          <w:sz w:val="24"/>
          <w:szCs w:val="24"/>
        </w:rPr>
        <w:t>.</w:t>
      </w:r>
    </w:p>
    <w:p w:rsidR="00CF402E" w:rsidRPr="00CE62F4" w:rsidP="00A43829">
      <w:pPr>
        <w:bidi w:val="0"/>
        <w:spacing w:after="120"/>
        <w:ind w:firstLine="851"/>
        <w:rPr>
          <w:rFonts w:ascii="Times New Roman" w:hAnsi="Times New Roman"/>
          <w:sz w:val="24"/>
          <w:szCs w:val="24"/>
        </w:rPr>
      </w:pPr>
      <w:r w:rsidRPr="00CE62F4">
        <w:rPr>
          <w:rFonts w:ascii="Times New Roman" w:hAnsi="Times New Roman"/>
          <w:sz w:val="24"/>
          <w:szCs w:val="24"/>
        </w:rPr>
        <w:t>(3)  Za priestupok podľa ods</w:t>
      </w:r>
      <w:r w:rsidR="00A22DE7">
        <w:rPr>
          <w:rFonts w:ascii="Times New Roman" w:hAnsi="Times New Roman"/>
          <w:sz w:val="24"/>
          <w:szCs w:val="24"/>
        </w:rPr>
        <w:t>.</w:t>
      </w:r>
      <w:r w:rsidRPr="00CE62F4">
        <w:rPr>
          <w:rFonts w:ascii="Times New Roman" w:hAnsi="Times New Roman"/>
          <w:sz w:val="24"/>
          <w:szCs w:val="24"/>
        </w:rPr>
        <w:t xml:space="preserve"> 1  písm</w:t>
      </w:r>
      <w:r w:rsidR="00D07E7C">
        <w:rPr>
          <w:rFonts w:ascii="Times New Roman" w:hAnsi="Times New Roman"/>
          <w:sz w:val="24"/>
          <w:szCs w:val="24"/>
        </w:rPr>
        <w:t>.</w:t>
      </w:r>
      <w:r w:rsidRPr="00CE62F4">
        <w:rPr>
          <w:rFonts w:ascii="Times New Roman" w:hAnsi="Times New Roman"/>
          <w:sz w:val="24"/>
          <w:szCs w:val="24"/>
        </w:rPr>
        <w:t xml:space="preserve"> </w:t>
      </w:r>
      <w:r w:rsidR="008875FF">
        <w:rPr>
          <w:rFonts w:ascii="Times New Roman" w:hAnsi="Times New Roman"/>
          <w:sz w:val="24"/>
          <w:szCs w:val="24"/>
        </w:rPr>
        <w:t>h</w:t>
      </w:r>
      <w:r w:rsidRPr="00CE62F4">
        <w:rPr>
          <w:rFonts w:ascii="Times New Roman" w:hAnsi="Times New Roman"/>
          <w:sz w:val="24"/>
          <w:szCs w:val="24"/>
        </w:rPr>
        <w:t>)</w:t>
      </w:r>
      <w:r w:rsidR="00DC52EA">
        <w:rPr>
          <w:rFonts w:ascii="Times New Roman" w:hAnsi="Times New Roman"/>
          <w:sz w:val="24"/>
          <w:szCs w:val="24"/>
        </w:rPr>
        <w:t xml:space="preserve"> až </w:t>
      </w:r>
      <w:r w:rsidR="008875FF">
        <w:rPr>
          <w:rFonts w:ascii="Times New Roman" w:hAnsi="Times New Roman"/>
          <w:sz w:val="24"/>
          <w:szCs w:val="24"/>
        </w:rPr>
        <w:t>k</w:t>
      </w:r>
      <w:r w:rsidR="00DC52EA">
        <w:rPr>
          <w:rFonts w:ascii="Times New Roman" w:hAnsi="Times New Roman"/>
          <w:sz w:val="24"/>
          <w:szCs w:val="24"/>
        </w:rPr>
        <w:t xml:space="preserve">) </w:t>
      </w:r>
      <w:r w:rsidRPr="00CE62F4">
        <w:rPr>
          <w:rFonts w:ascii="Times New Roman" w:hAnsi="Times New Roman"/>
          <w:sz w:val="24"/>
          <w:szCs w:val="24"/>
        </w:rPr>
        <w:t xml:space="preserve"> </w:t>
      </w:r>
      <w:r w:rsidR="007F5427">
        <w:rPr>
          <w:rFonts w:ascii="Times New Roman" w:hAnsi="Times New Roman"/>
          <w:sz w:val="24"/>
          <w:szCs w:val="24"/>
        </w:rPr>
        <w:t>sa uloží</w:t>
      </w:r>
      <w:r w:rsidRPr="00CE62F4">
        <w:rPr>
          <w:rFonts w:ascii="Times New Roman" w:hAnsi="Times New Roman"/>
          <w:sz w:val="24"/>
          <w:szCs w:val="24"/>
        </w:rPr>
        <w:t xml:space="preserve"> pokut</w:t>
      </w:r>
      <w:r w:rsidR="007F5427">
        <w:rPr>
          <w:rFonts w:ascii="Times New Roman" w:hAnsi="Times New Roman"/>
          <w:sz w:val="24"/>
          <w:szCs w:val="24"/>
        </w:rPr>
        <w:t>a</w:t>
      </w:r>
      <w:r w:rsidRPr="00CE62F4">
        <w:rPr>
          <w:rFonts w:ascii="Times New Roman" w:hAnsi="Times New Roman"/>
          <w:sz w:val="24"/>
          <w:szCs w:val="24"/>
        </w:rPr>
        <w:t xml:space="preserve"> </w:t>
      </w:r>
      <w:r w:rsidR="0061706A">
        <w:rPr>
          <w:rFonts w:ascii="Times New Roman" w:hAnsi="Times New Roman"/>
          <w:sz w:val="24"/>
          <w:szCs w:val="24"/>
        </w:rPr>
        <w:t xml:space="preserve">od </w:t>
      </w:r>
      <w:r w:rsidR="00824A24">
        <w:rPr>
          <w:rFonts w:ascii="Times New Roman" w:hAnsi="Times New Roman"/>
          <w:sz w:val="24"/>
          <w:szCs w:val="24"/>
        </w:rPr>
        <w:t>3</w:t>
      </w:r>
      <w:r w:rsidR="0027234E">
        <w:rPr>
          <w:rFonts w:ascii="Times New Roman" w:hAnsi="Times New Roman"/>
          <w:sz w:val="24"/>
          <w:szCs w:val="24"/>
        </w:rPr>
        <w:t>00</w:t>
      </w:r>
      <w:r w:rsidR="0061706A">
        <w:rPr>
          <w:rFonts w:ascii="Times New Roman" w:hAnsi="Times New Roman"/>
          <w:sz w:val="24"/>
          <w:szCs w:val="24"/>
        </w:rPr>
        <w:t xml:space="preserve"> eur </w:t>
      </w:r>
      <w:r w:rsidRPr="00CE62F4">
        <w:rPr>
          <w:rFonts w:ascii="Times New Roman" w:hAnsi="Times New Roman"/>
          <w:sz w:val="24"/>
          <w:szCs w:val="24"/>
        </w:rPr>
        <w:t xml:space="preserve">do </w:t>
      </w:r>
      <w:r w:rsidR="0061706A">
        <w:rPr>
          <w:rFonts w:ascii="Times New Roman" w:hAnsi="Times New Roman"/>
          <w:sz w:val="24"/>
          <w:szCs w:val="24"/>
        </w:rPr>
        <w:t>3</w:t>
      </w:r>
      <w:r w:rsidR="009C6D25">
        <w:rPr>
          <w:rFonts w:ascii="Times New Roman" w:hAnsi="Times New Roman"/>
          <w:sz w:val="24"/>
          <w:szCs w:val="24"/>
        </w:rPr>
        <w:t xml:space="preserve"> </w:t>
      </w:r>
      <w:r w:rsidR="00FC0066">
        <w:rPr>
          <w:rFonts w:ascii="Times New Roman" w:hAnsi="Times New Roman"/>
          <w:sz w:val="24"/>
          <w:szCs w:val="24"/>
        </w:rPr>
        <w:t>0</w:t>
      </w:r>
      <w:r w:rsidR="0061706A">
        <w:rPr>
          <w:rFonts w:ascii="Times New Roman" w:hAnsi="Times New Roman"/>
          <w:sz w:val="24"/>
          <w:szCs w:val="24"/>
        </w:rPr>
        <w:t>00</w:t>
      </w:r>
      <w:r w:rsidRPr="00CE62F4">
        <w:rPr>
          <w:rFonts w:ascii="Times New Roman" w:hAnsi="Times New Roman"/>
          <w:sz w:val="24"/>
          <w:szCs w:val="24"/>
        </w:rPr>
        <w:t xml:space="preserve"> </w:t>
      </w:r>
      <w:r w:rsidR="00BF48C4">
        <w:rPr>
          <w:rFonts w:ascii="Times New Roman" w:hAnsi="Times New Roman"/>
          <w:sz w:val="24"/>
          <w:szCs w:val="24"/>
        </w:rPr>
        <w:t>eur</w:t>
      </w:r>
      <w:r w:rsidRPr="00CE62F4">
        <w:rPr>
          <w:rFonts w:ascii="Times New Roman" w:hAnsi="Times New Roman"/>
          <w:sz w:val="24"/>
          <w:szCs w:val="24"/>
        </w:rPr>
        <w:t>.</w:t>
      </w:r>
    </w:p>
    <w:p w:rsidR="00CF402E" w:rsidRPr="00CE62F4" w:rsidP="00A43829">
      <w:pPr>
        <w:bidi w:val="0"/>
        <w:spacing w:after="120"/>
        <w:ind w:left="1701"/>
        <w:rPr>
          <w:rFonts w:ascii="Times New Roman" w:hAnsi="Times New Roman"/>
          <w:sz w:val="24"/>
          <w:szCs w:val="24"/>
        </w:rPr>
      </w:pPr>
      <w:r w:rsidRPr="00CE62F4">
        <w:rPr>
          <w:rFonts w:ascii="Times New Roman" w:hAnsi="Times New Roman"/>
          <w:sz w:val="24"/>
          <w:szCs w:val="24"/>
        </w:rPr>
        <w:t>(4)  Za priestupok podľa ods</w:t>
      </w:r>
      <w:r w:rsidR="00A22DE7">
        <w:rPr>
          <w:rFonts w:ascii="Times New Roman" w:hAnsi="Times New Roman"/>
          <w:sz w:val="24"/>
          <w:szCs w:val="24"/>
        </w:rPr>
        <w:t>.</w:t>
      </w:r>
      <w:r w:rsidRPr="00CE62F4">
        <w:rPr>
          <w:rFonts w:ascii="Times New Roman" w:hAnsi="Times New Roman"/>
          <w:sz w:val="24"/>
          <w:szCs w:val="24"/>
        </w:rPr>
        <w:t xml:space="preserve"> 1  písm</w:t>
      </w:r>
      <w:r w:rsidR="00D07E7C">
        <w:rPr>
          <w:rFonts w:ascii="Times New Roman" w:hAnsi="Times New Roman"/>
          <w:sz w:val="24"/>
          <w:szCs w:val="24"/>
        </w:rPr>
        <w:t>.</w:t>
      </w:r>
      <w:r w:rsidRPr="00CE62F4">
        <w:rPr>
          <w:rFonts w:ascii="Times New Roman" w:hAnsi="Times New Roman"/>
          <w:sz w:val="24"/>
          <w:szCs w:val="24"/>
        </w:rPr>
        <w:t xml:space="preserve"> </w:t>
      </w:r>
      <w:r w:rsidR="008875FF">
        <w:rPr>
          <w:rFonts w:ascii="Times New Roman" w:hAnsi="Times New Roman"/>
          <w:sz w:val="24"/>
          <w:szCs w:val="24"/>
        </w:rPr>
        <w:t>l</w:t>
      </w:r>
      <w:r w:rsidRPr="00CE62F4">
        <w:rPr>
          <w:rFonts w:ascii="Times New Roman" w:hAnsi="Times New Roman"/>
          <w:sz w:val="24"/>
          <w:szCs w:val="24"/>
        </w:rPr>
        <w:t xml:space="preserve">) až </w:t>
      </w:r>
      <w:r w:rsidR="008875FF">
        <w:rPr>
          <w:rFonts w:ascii="Times New Roman" w:hAnsi="Times New Roman"/>
          <w:sz w:val="24"/>
          <w:szCs w:val="24"/>
        </w:rPr>
        <w:t>n</w:t>
      </w:r>
      <w:r w:rsidRPr="00CE62F4">
        <w:rPr>
          <w:rFonts w:ascii="Times New Roman" w:hAnsi="Times New Roman"/>
          <w:sz w:val="24"/>
          <w:szCs w:val="24"/>
        </w:rPr>
        <w:t xml:space="preserve">) </w:t>
      </w:r>
      <w:r w:rsidR="007F5427">
        <w:rPr>
          <w:rFonts w:ascii="Times New Roman" w:hAnsi="Times New Roman"/>
          <w:sz w:val="24"/>
          <w:szCs w:val="24"/>
        </w:rPr>
        <w:t>sa uloží pokuta</w:t>
      </w:r>
      <w:r w:rsidRPr="00CE62F4">
        <w:rPr>
          <w:rFonts w:ascii="Times New Roman" w:hAnsi="Times New Roman"/>
          <w:sz w:val="24"/>
          <w:szCs w:val="24"/>
        </w:rPr>
        <w:t xml:space="preserve"> </w:t>
      </w:r>
      <w:r w:rsidR="0027234E">
        <w:rPr>
          <w:rFonts w:ascii="Times New Roman" w:hAnsi="Times New Roman"/>
          <w:sz w:val="24"/>
          <w:szCs w:val="24"/>
        </w:rPr>
        <w:t xml:space="preserve">od </w:t>
      </w:r>
      <w:r w:rsidR="00FC0066">
        <w:rPr>
          <w:rFonts w:ascii="Times New Roman" w:hAnsi="Times New Roman"/>
          <w:sz w:val="24"/>
          <w:szCs w:val="24"/>
        </w:rPr>
        <w:t>1</w:t>
      </w:r>
      <w:r w:rsidR="0027234E">
        <w:rPr>
          <w:rFonts w:ascii="Times New Roman" w:hAnsi="Times New Roman"/>
          <w:sz w:val="24"/>
          <w:szCs w:val="24"/>
        </w:rPr>
        <w:t> </w:t>
      </w:r>
      <w:r w:rsidR="00FC0066">
        <w:rPr>
          <w:rFonts w:ascii="Times New Roman" w:hAnsi="Times New Roman"/>
          <w:sz w:val="24"/>
          <w:szCs w:val="24"/>
        </w:rPr>
        <w:t>0</w:t>
      </w:r>
      <w:r w:rsidR="0027234E">
        <w:rPr>
          <w:rFonts w:ascii="Times New Roman" w:hAnsi="Times New Roman"/>
          <w:sz w:val="24"/>
          <w:szCs w:val="24"/>
        </w:rPr>
        <w:t xml:space="preserve">00 eur </w:t>
      </w:r>
      <w:r w:rsidRPr="00CE62F4">
        <w:rPr>
          <w:rFonts w:ascii="Times New Roman" w:hAnsi="Times New Roman"/>
          <w:sz w:val="24"/>
          <w:szCs w:val="24"/>
        </w:rPr>
        <w:t xml:space="preserve">do </w:t>
      </w:r>
      <w:r w:rsidR="00FC0066">
        <w:rPr>
          <w:rFonts w:ascii="Times New Roman" w:hAnsi="Times New Roman"/>
          <w:sz w:val="24"/>
          <w:szCs w:val="24"/>
        </w:rPr>
        <w:t>40</w:t>
      </w:r>
      <w:r w:rsidR="00A43829">
        <w:rPr>
          <w:rFonts w:ascii="Times New Roman" w:hAnsi="Times New Roman"/>
          <w:sz w:val="24"/>
          <w:szCs w:val="24"/>
        </w:rPr>
        <w:t> </w:t>
      </w:r>
      <w:r w:rsidR="0027234E">
        <w:rPr>
          <w:rFonts w:ascii="Times New Roman" w:hAnsi="Times New Roman"/>
          <w:sz w:val="24"/>
          <w:szCs w:val="24"/>
        </w:rPr>
        <w:t>000</w:t>
      </w:r>
      <w:r w:rsidRPr="00CE62F4">
        <w:rPr>
          <w:rFonts w:ascii="Times New Roman" w:hAnsi="Times New Roman"/>
          <w:sz w:val="24"/>
          <w:szCs w:val="24"/>
        </w:rPr>
        <w:t xml:space="preserve"> </w:t>
      </w:r>
      <w:r w:rsidR="00BF48C4">
        <w:rPr>
          <w:rFonts w:ascii="Times New Roman" w:hAnsi="Times New Roman"/>
          <w:sz w:val="24"/>
          <w:szCs w:val="24"/>
        </w:rPr>
        <w:t>eur</w:t>
      </w:r>
      <w:r w:rsidRPr="00CE62F4">
        <w:rPr>
          <w:rFonts w:ascii="Times New Roman" w:hAnsi="Times New Roman"/>
          <w:sz w:val="24"/>
          <w:szCs w:val="24"/>
        </w:rPr>
        <w:t>.</w:t>
      </w:r>
    </w:p>
    <w:p w:rsidR="00CF402E" w:rsidRPr="00CE62F4" w:rsidP="00A43829">
      <w:pPr>
        <w:bidi w:val="0"/>
        <w:spacing w:after="120"/>
        <w:ind w:firstLine="851"/>
        <w:rPr>
          <w:rFonts w:ascii="Times New Roman" w:hAnsi="Times New Roman"/>
          <w:sz w:val="24"/>
          <w:szCs w:val="24"/>
        </w:rPr>
      </w:pPr>
      <w:r w:rsidRPr="00CE62F4">
        <w:rPr>
          <w:rFonts w:ascii="Times New Roman" w:hAnsi="Times New Roman"/>
          <w:sz w:val="24"/>
          <w:szCs w:val="24"/>
        </w:rPr>
        <w:t>(5)  Za priestupok podľa ods</w:t>
      </w:r>
      <w:r w:rsidR="00A22DE7">
        <w:rPr>
          <w:rFonts w:ascii="Times New Roman" w:hAnsi="Times New Roman"/>
          <w:sz w:val="24"/>
          <w:szCs w:val="24"/>
        </w:rPr>
        <w:t>.</w:t>
      </w:r>
      <w:r w:rsidRPr="00CE62F4">
        <w:rPr>
          <w:rFonts w:ascii="Times New Roman" w:hAnsi="Times New Roman"/>
          <w:sz w:val="24"/>
          <w:szCs w:val="24"/>
        </w:rPr>
        <w:t xml:space="preserve"> 1  písm</w:t>
      </w:r>
      <w:r w:rsidR="00D07E7C">
        <w:rPr>
          <w:rFonts w:ascii="Times New Roman" w:hAnsi="Times New Roman"/>
          <w:sz w:val="24"/>
          <w:szCs w:val="24"/>
        </w:rPr>
        <w:t>.</w:t>
      </w:r>
      <w:r w:rsidRPr="00CE62F4">
        <w:rPr>
          <w:rFonts w:ascii="Times New Roman" w:hAnsi="Times New Roman"/>
          <w:sz w:val="24"/>
          <w:szCs w:val="24"/>
        </w:rPr>
        <w:t xml:space="preserve"> </w:t>
      </w:r>
      <w:r w:rsidR="008875FF">
        <w:rPr>
          <w:rFonts w:ascii="Times New Roman" w:hAnsi="Times New Roman"/>
          <w:sz w:val="24"/>
          <w:szCs w:val="24"/>
        </w:rPr>
        <w:t>o</w:t>
      </w:r>
      <w:r w:rsidRPr="00CE62F4">
        <w:rPr>
          <w:rFonts w:ascii="Times New Roman" w:hAnsi="Times New Roman"/>
          <w:sz w:val="24"/>
          <w:szCs w:val="24"/>
        </w:rPr>
        <w:t>)</w:t>
      </w:r>
      <w:r w:rsidR="00417D89">
        <w:rPr>
          <w:rFonts w:ascii="Times New Roman" w:hAnsi="Times New Roman"/>
          <w:sz w:val="24"/>
          <w:szCs w:val="24"/>
        </w:rPr>
        <w:t xml:space="preserve"> </w:t>
      </w:r>
      <w:r w:rsidR="007F5427">
        <w:rPr>
          <w:rFonts w:ascii="Times New Roman" w:hAnsi="Times New Roman"/>
          <w:sz w:val="24"/>
          <w:szCs w:val="24"/>
        </w:rPr>
        <w:t>sa uloží pokuta</w:t>
      </w:r>
      <w:r w:rsidRPr="00CE62F4">
        <w:rPr>
          <w:rFonts w:ascii="Times New Roman" w:hAnsi="Times New Roman"/>
          <w:sz w:val="24"/>
          <w:szCs w:val="24"/>
        </w:rPr>
        <w:t xml:space="preserve"> </w:t>
      </w:r>
      <w:r w:rsidR="0027234E">
        <w:rPr>
          <w:rFonts w:ascii="Times New Roman" w:hAnsi="Times New Roman"/>
          <w:sz w:val="24"/>
          <w:szCs w:val="24"/>
        </w:rPr>
        <w:t xml:space="preserve">od </w:t>
      </w:r>
      <w:r w:rsidR="00824A24">
        <w:rPr>
          <w:rFonts w:ascii="Times New Roman" w:hAnsi="Times New Roman"/>
          <w:sz w:val="24"/>
          <w:szCs w:val="24"/>
        </w:rPr>
        <w:t xml:space="preserve">3 </w:t>
      </w:r>
      <w:r w:rsidR="0027234E">
        <w:rPr>
          <w:rFonts w:ascii="Times New Roman" w:hAnsi="Times New Roman"/>
          <w:sz w:val="24"/>
          <w:szCs w:val="24"/>
        </w:rPr>
        <w:t xml:space="preserve">000 eur </w:t>
      </w:r>
      <w:r w:rsidRPr="00CE62F4">
        <w:rPr>
          <w:rFonts w:ascii="Times New Roman" w:hAnsi="Times New Roman"/>
          <w:sz w:val="24"/>
          <w:szCs w:val="24"/>
        </w:rPr>
        <w:t>do  1</w:t>
      </w:r>
      <w:r w:rsidR="00FC0066">
        <w:rPr>
          <w:rFonts w:ascii="Times New Roman" w:hAnsi="Times New Roman"/>
          <w:sz w:val="24"/>
          <w:szCs w:val="24"/>
        </w:rPr>
        <w:t>70</w:t>
      </w:r>
      <w:r w:rsidR="009C6D25">
        <w:rPr>
          <w:rFonts w:ascii="Times New Roman" w:hAnsi="Times New Roman"/>
          <w:sz w:val="24"/>
          <w:szCs w:val="24"/>
        </w:rPr>
        <w:t> </w:t>
      </w:r>
      <w:r w:rsidRPr="00CE62F4">
        <w:rPr>
          <w:rFonts w:ascii="Times New Roman" w:hAnsi="Times New Roman"/>
          <w:sz w:val="24"/>
          <w:szCs w:val="24"/>
        </w:rPr>
        <w:t>000</w:t>
      </w:r>
      <w:r w:rsidR="009C6D25">
        <w:rPr>
          <w:rFonts w:ascii="Times New Roman" w:hAnsi="Times New Roman"/>
          <w:sz w:val="24"/>
          <w:szCs w:val="24"/>
        </w:rPr>
        <w:t xml:space="preserve"> </w:t>
      </w:r>
      <w:r w:rsidR="00BF48C4">
        <w:rPr>
          <w:rFonts w:ascii="Times New Roman" w:hAnsi="Times New Roman"/>
          <w:sz w:val="24"/>
          <w:szCs w:val="24"/>
        </w:rPr>
        <w:t>eur</w:t>
      </w:r>
      <w:r w:rsidRPr="00CE62F4">
        <w:rPr>
          <w:rFonts w:ascii="Times New Roman" w:hAnsi="Times New Roman"/>
          <w:sz w:val="24"/>
          <w:szCs w:val="24"/>
        </w:rPr>
        <w:t>.</w:t>
      </w:r>
    </w:p>
    <w:p w:rsidR="00CF402E" w:rsidRPr="00CE62F4" w:rsidP="00A43829">
      <w:pPr>
        <w:bidi w:val="0"/>
        <w:spacing w:after="120"/>
        <w:ind w:left="426" w:firstLine="851"/>
        <w:rPr>
          <w:rFonts w:ascii="Times New Roman" w:hAnsi="Times New Roman"/>
          <w:sz w:val="24"/>
          <w:szCs w:val="24"/>
        </w:rPr>
      </w:pPr>
      <w:r w:rsidRPr="00CE62F4">
        <w:rPr>
          <w:rFonts w:ascii="Times New Roman" w:hAnsi="Times New Roman"/>
          <w:sz w:val="24"/>
          <w:szCs w:val="24"/>
        </w:rPr>
        <w:t>(6)</w:t>
      </w:r>
      <w:r w:rsidR="00C00307">
        <w:rPr>
          <w:rFonts w:ascii="Times New Roman" w:hAnsi="Times New Roman"/>
          <w:sz w:val="24"/>
          <w:szCs w:val="24"/>
        </w:rPr>
        <w:t xml:space="preserve"> </w:t>
      </w:r>
      <w:r w:rsidRPr="00CE62F4">
        <w:rPr>
          <w:rFonts w:ascii="Times New Roman" w:hAnsi="Times New Roman"/>
          <w:sz w:val="24"/>
          <w:szCs w:val="24"/>
        </w:rPr>
        <w:t>Za priestupok podľa  ods</w:t>
      </w:r>
      <w:r w:rsidR="00982BFA">
        <w:rPr>
          <w:rFonts w:ascii="Times New Roman" w:hAnsi="Times New Roman"/>
          <w:sz w:val="24"/>
          <w:szCs w:val="24"/>
        </w:rPr>
        <w:t>eku</w:t>
      </w:r>
      <w:r w:rsidRPr="00CE62F4">
        <w:rPr>
          <w:rFonts w:ascii="Times New Roman" w:hAnsi="Times New Roman"/>
          <w:sz w:val="24"/>
          <w:szCs w:val="24"/>
        </w:rPr>
        <w:t xml:space="preserve"> 1 </w:t>
      </w:r>
      <w:r w:rsidR="005717D6">
        <w:rPr>
          <w:rFonts w:ascii="Times New Roman" w:hAnsi="Times New Roman"/>
          <w:sz w:val="24"/>
          <w:szCs w:val="24"/>
        </w:rPr>
        <w:t>spáchaný opakovane</w:t>
      </w:r>
      <w:r w:rsidRPr="00CE62F4">
        <w:rPr>
          <w:rFonts w:ascii="Times New Roman" w:hAnsi="Times New Roman"/>
          <w:sz w:val="24"/>
          <w:szCs w:val="24"/>
        </w:rPr>
        <w:t xml:space="preserve"> v priebehu jedného roka od nadobudnutia právoplatnosti rozhodnutia o uložení  pokuty možno uložiť pokutu </w:t>
      </w:r>
      <w:r w:rsidR="005717D6">
        <w:rPr>
          <w:rFonts w:ascii="Times New Roman" w:hAnsi="Times New Roman"/>
          <w:sz w:val="24"/>
          <w:szCs w:val="24"/>
        </w:rPr>
        <w:t xml:space="preserve">až </w:t>
      </w:r>
      <w:r w:rsidR="00017B2B">
        <w:rPr>
          <w:rFonts w:ascii="Times New Roman" w:hAnsi="Times New Roman"/>
          <w:sz w:val="24"/>
          <w:szCs w:val="24"/>
        </w:rPr>
        <w:t>do</w:t>
      </w:r>
      <w:r w:rsidRPr="00CE62F4">
        <w:rPr>
          <w:rFonts w:ascii="Times New Roman" w:hAnsi="Times New Roman"/>
          <w:sz w:val="24"/>
          <w:szCs w:val="24"/>
        </w:rPr>
        <w:t xml:space="preserve"> výšk</w:t>
      </w:r>
      <w:r w:rsidR="00017B2B">
        <w:rPr>
          <w:rFonts w:ascii="Times New Roman" w:hAnsi="Times New Roman"/>
          <w:sz w:val="24"/>
          <w:szCs w:val="24"/>
        </w:rPr>
        <w:t>y</w:t>
      </w:r>
      <w:r w:rsidRPr="00CE62F4">
        <w:rPr>
          <w:rFonts w:ascii="Times New Roman" w:hAnsi="Times New Roman"/>
          <w:sz w:val="24"/>
          <w:szCs w:val="24"/>
        </w:rPr>
        <w:t xml:space="preserve"> dvojnásobku hornej hranice pokuty.</w:t>
      </w:r>
    </w:p>
    <w:p w:rsidR="00CF402E" w:rsidRPr="00CE62F4" w:rsidP="00A43829">
      <w:pPr>
        <w:pStyle w:val="BodyTextIndent"/>
        <w:bidi w:val="0"/>
        <w:ind w:left="0" w:firstLine="1276"/>
        <w:rPr>
          <w:rFonts w:ascii="Times New Roman" w:hAnsi="Times New Roman"/>
        </w:rPr>
      </w:pPr>
      <w:r w:rsidRPr="00CE62F4">
        <w:rPr>
          <w:rFonts w:ascii="Times New Roman" w:hAnsi="Times New Roman"/>
        </w:rPr>
        <w:t xml:space="preserve">(7) Priestupky prejednáva </w:t>
      </w:r>
      <w:r w:rsidR="001A727F">
        <w:rPr>
          <w:rFonts w:ascii="Times New Roman" w:hAnsi="Times New Roman"/>
        </w:rPr>
        <w:t xml:space="preserve">a pokuty ukladá </w:t>
      </w:r>
      <w:r w:rsidRPr="00CE62F4">
        <w:rPr>
          <w:rFonts w:ascii="Times New Roman" w:hAnsi="Times New Roman"/>
        </w:rPr>
        <w:t xml:space="preserve"> </w:t>
      </w:r>
      <w:r w:rsidR="009A6737">
        <w:rPr>
          <w:rFonts w:ascii="Times New Roman" w:hAnsi="Times New Roman"/>
        </w:rPr>
        <w:t>stavebný úrad</w:t>
      </w:r>
      <w:r w:rsidRPr="00813AF9" w:rsidR="00813AF9">
        <w:rPr>
          <w:rFonts w:ascii="Times New Roman" w:hAnsi="Times New Roman"/>
        </w:rPr>
        <w:t xml:space="preserve"> </w:t>
      </w:r>
      <w:r w:rsidRPr="00CE62F4" w:rsidR="00B10EB2">
        <w:rPr>
          <w:rFonts w:ascii="Times New Roman" w:hAnsi="Times New Roman"/>
        </w:rPr>
        <w:t xml:space="preserve">alebo </w:t>
      </w:r>
      <w:r w:rsidR="009A6737">
        <w:rPr>
          <w:rFonts w:ascii="Times New Roman" w:hAnsi="Times New Roman"/>
        </w:rPr>
        <w:t>inšpekcia</w:t>
      </w:r>
      <w:r w:rsidRPr="00CE62F4">
        <w:rPr>
          <w:rFonts w:ascii="Times New Roman" w:hAnsi="Times New Roman"/>
        </w:rPr>
        <w:t>.</w:t>
      </w:r>
    </w:p>
    <w:p w:rsidR="00C27186" w:rsidP="00A43829">
      <w:pPr>
        <w:bidi w:val="0"/>
        <w:spacing w:after="120"/>
        <w:ind w:left="0" w:firstLine="1276"/>
        <w:rPr>
          <w:rFonts w:ascii="Times New Roman" w:hAnsi="Times New Roman"/>
          <w:sz w:val="24"/>
          <w:szCs w:val="24"/>
        </w:rPr>
      </w:pPr>
      <w:r w:rsidRPr="00CE62F4" w:rsidR="00CF402E">
        <w:rPr>
          <w:rFonts w:ascii="Times New Roman" w:hAnsi="Times New Roman"/>
          <w:sz w:val="24"/>
          <w:szCs w:val="24"/>
        </w:rPr>
        <w:t>(8) Na priestupky a</w:t>
      </w:r>
      <w:r w:rsidR="0027234E">
        <w:rPr>
          <w:rFonts w:ascii="Times New Roman" w:hAnsi="Times New Roman"/>
          <w:sz w:val="24"/>
          <w:szCs w:val="24"/>
        </w:rPr>
        <w:t xml:space="preserve"> </w:t>
      </w:r>
      <w:r w:rsidRPr="00CE62F4" w:rsidR="00CF402E">
        <w:rPr>
          <w:rFonts w:ascii="Times New Roman" w:hAnsi="Times New Roman"/>
          <w:sz w:val="24"/>
          <w:szCs w:val="24"/>
        </w:rPr>
        <w:t>ich prejednávanie sa vzťahuje všeobecný predpis</w:t>
      </w:r>
      <w:r w:rsidR="00C00307">
        <w:rPr>
          <w:rFonts w:ascii="Times New Roman" w:hAnsi="Times New Roman"/>
          <w:sz w:val="24"/>
          <w:szCs w:val="24"/>
        </w:rPr>
        <w:t xml:space="preserve"> </w:t>
      </w:r>
      <w:r w:rsidR="00132CDC">
        <w:rPr>
          <w:rFonts w:ascii="Times New Roman" w:hAnsi="Times New Roman"/>
          <w:sz w:val="24"/>
          <w:szCs w:val="24"/>
        </w:rPr>
        <w:t>o</w:t>
      </w:r>
      <w:r w:rsidR="009562D2">
        <w:rPr>
          <w:rFonts w:ascii="Times New Roman" w:hAnsi="Times New Roman"/>
          <w:sz w:val="24"/>
          <w:szCs w:val="24"/>
        </w:rPr>
        <w:t> </w:t>
      </w:r>
      <w:r w:rsidRPr="00CE62F4" w:rsidR="00CF402E">
        <w:rPr>
          <w:rFonts w:ascii="Times New Roman" w:hAnsi="Times New Roman"/>
          <w:sz w:val="24"/>
          <w:szCs w:val="24"/>
        </w:rPr>
        <w:t>priestupkoch</w:t>
      </w:r>
      <w:r w:rsidR="00A7751C">
        <w:rPr>
          <w:rFonts w:ascii="Times New Roman" w:hAnsi="Times New Roman"/>
          <w:sz w:val="24"/>
          <w:szCs w:val="24"/>
        </w:rPr>
        <w:t>.</w:t>
      </w:r>
      <w:r w:rsidR="009562D2">
        <w:rPr>
          <w:rFonts w:ascii="Times New Roman" w:hAnsi="Times New Roman"/>
          <w:sz w:val="24"/>
          <w:szCs w:val="24"/>
          <w:vertAlign w:val="superscript"/>
        </w:rPr>
        <w:t>10)</w:t>
      </w:r>
    </w:p>
    <w:p w:rsidR="00B81E8F" w:rsidP="00B81E8F">
      <w:pPr>
        <w:bidi w:val="0"/>
        <w:spacing w:after="120"/>
        <w:ind w:left="0" w:firstLine="0"/>
        <w:rPr>
          <w:rFonts w:ascii="Times New Roman" w:hAnsi="Times New Roman"/>
          <w:bCs/>
          <w:sz w:val="24"/>
          <w:szCs w:val="24"/>
        </w:rPr>
      </w:pPr>
      <w:bookmarkStart w:id="6" w:name="_Toc226965967"/>
      <w:bookmarkStart w:id="7" w:name="_Toc227476170"/>
      <w:bookmarkStart w:id="8" w:name="_Toc227476565"/>
    </w:p>
    <w:p w:rsidR="00C82458" w:rsidRPr="00C82458" w:rsidP="00F6149E">
      <w:pPr>
        <w:pStyle w:val="ListParagraph"/>
        <w:numPr>
          <w:numId w:val="17"/>
        </w:numPr>
        <w:bidi w:val="0"/>
        <w:spacing w:after="120"/>
        <w:rPr>
          <w:rFonts w:ascii="Times New Roman" w:hAnsi="Times New Roman"/>
          <w:bCs/>
          <w:sz w:val="24"/>
          <w:szCs w:val="24"/>
        </w:rPr>
      </w:pPr>
      <w:r>
        <w:rPr>
          <w:rFonts w:ascii="Times New Roman" w:hAnsi="Times New Roman"/>
          <w:bCs/>
          <w:sz w:val="24"/>
          <w:szCs w:val="24"/>
        </w:rPr>
        <w:t>§ 106</w:t>
      </w:r>
      <w:r w:rsidR="007353DC">
        <w:rPr>
          <w:rFonts w:ascii="Times New Roman" w:hAnsi="Times New Roman"/>
          <w:bCs/>
          <w:sz w:val="24"/>
          <w:szCs w:val="24"/>
        </w:rPr>
        <w:t xml:space="preserve"> vrátane nadpisu znie:</w:t>
      </w:r>
    </w:p>
    <w:p w:rsidR="00CF402E" w:rsidRPr="00CE62F4" w:rsidP="003521B4">
      <w:pPr>
        <w:pStyle w:val="Heading4"/>
        <w:bidi w:val="0"/>
        <w:ind w:right="72"/>
        <w:jc w:val="center"/>
        <w:rPr>
          <w:rFonts w:ascii="Times New Roman" w:hAnsi="Times New Roman"/>
          <w:b w:val="0"/>
          <w:bCs w:val="0"/>
          <w:i w:val="0"/>
          <w:iCs w:val="0"/>
          <w:color w:val="auto"/>
        </w:rPr>
      </w:pPr>
      <w:r w:rsidR="007353DC">
        <w:rPr>
          <w:rFonts w:ascii="Times New Roman" w:hAnsi="Times New Roman"/>
          <w:b w:val="0"/>
          <w:bCs w:val="0"/>
          <w:i w:val="0"/>
          <w:iCs w:val="0"/>
          <w:color w:val="auto"/>
        </w:rPr>
        <w:t>„</w:t>
      </w:r>
      <w:r w:rsidRPr="00CE62F4">
        <w:rPr>
          <w:rFonts w:ascii="Times New Roman" w:hAnsi="Times New Roman"/>
          <w:b w:val="0"/>
          <w:bCs w:val="0"/>
          <w:i w:val="0"/>
          <w:iCs w:val="0"/>
          <w:color w:val="auto"/>
        </w:rPr>
        <w:t>§ 1</w:t>
      </w:r>
      <w:r w:rsidRPr="00CE62F4" w:rsidR="00D6452D">
        <w:rPr>
          <w:rFonts w:ascii="Times New Roman" w:hAnsi="Times New Roman"/>
          <w:b w:val="0"/>
          <w:bCs w:val="0"/>
          <w:i w:val="0"/>
          <w:iCs w:val="0"/>
          <w:color w:val="auto"/>
        </w:rPr>
        <w:t>0</w:t>
      </w:r>
      <w:r w:rsidRPr="00CE62F4">
        <w:rPr>
          <w:rFonts w:ascii="Times New Roman" w:hAnsi="Times New Roman"/>
          <w:b w:val="0"/>
          <w:bCs w:val="0"/>
          <w:i w:val="0"/>
          <w:iCs w:val="0"/>
          <w:color w:val="auto"/>
        </w:rPr>
        <w:t>6</w:t>
      </w:r>
      <w:bookmarkEnd w:id="6"/>
      <w:bookmarkEnd w:id="7"/>
      <w:bookmarkEnd w:id="8"/>
    </w:p>
    <w:p w:rsidR="00CF402E" w:rsidRPr="00B10EB2" w:rsidP="00CF402E">
      <w:pPr>
        <w:pStyle w:val="Heading4"/>
        <w:bidi w:val="0"/>
        <w:ind w:right="72"/>
        <w:jc w:val="center"/>
        <w:rPr>
          <w:rFonts w:ascii="Times New Roman" w:hAnsi="Times New Roman"/>
          <w:b w:val="0"/>
          <w:bCs w:val="0"/>
          <w:i w:val="0"/>
          <w:iCs w:val="0"/>
          <w:color w:val="auto"/>
          <w:sz w:val="24"/>
          <w:szCs w:val="24"/>
        </w:rPr>
      </w:pPr>
      <w:bookmarkStart w:id="9" w:name="_Toc226965968"/>
      <w:bookmarkStart w:id="10" w:name="_Toc227476171"/>
      <w:bookmarkStart w:id="11" w:name="_Toc227476566"/>
      <w:r w:rsidR="007A0194">
        <w:rPr>
          <w:rFonts w:ascii="Times New Roman" w:hAnsi="Times New Roman"/>
          <w:b w:val="0"/>
          <w:bCs w:val="0"/>
          <w:i w:val="0"/>
          <w:iCs w:val="0"/>
          <w:color w:val="auto"/>
          <w:sz w:val="24"/>
          <w:szCs w:val="24"/>
        </w:rPr>
        <w:t>S</w:t>
      </w:r>
      <w:r w:rsidRPr="00B10EB2">
        <w:rPr>
          <w:rFonts w:ascii="Times New Roman" w:hAnsi="Times New Roman"/>
          <w:b w:val="0"/>
          <w:bCs w:val="0"/>
          <w:i w:val="0"/>
          <w:iCs w:val="0"/>
          <w:color w:val="auto"/>
          <w:sz w:val="24"/>
          <w:szCs w:val="24"/>
        </w:rPr>
        <w:t>právne delikty</w:t>
      </w:r>
      <w:bookmarkEnd w:id="9"/>
      <w:bookmarkEnd w:id="10"/>
      <w:bookmarkEnd w:id="11"/>
    </w:p>
    <w:p w:rsidR="00CF402E" w:rsidRPr="00CE62F4" w:rsidP="00CF402E">
      <w:pPr>
        <w:bidi w:val="0"/>
        <w:jc w:val="center"/>
        <w:rPr>
          <w:rFonts w:ascii="Times New Roman" w:hAnsi="Times New Roman"/>
          <w:sz w:val="24"/>
          <w:szCs w:val="24"/>
        </w:rPr>
      </w:pPr>
    </w:p>
    <w:p w:rsidR="00A603BA" w:rsidRPr="00CE62F4" w:rsidP="00A43829">
      <w:pPr>
        <w:pStyle w:val="BodyTextIndent"/>
        <w:tabs>
          <w:tab w:val="left" w:pos="1276"/>
        </w:tabs>
        <w:bidi w:val="0"/>
        <w:spacing w:before="120" w:after="0"/>
        <w:ind w:left="426" w:firstLine="426"/>
        <w:jc w:val="both"/>
        <w:rPr>
          <w:rFonts w:ascii="Times New Roman" w:hAnsi="Times New Roman"/>
        </w:rPr>
      </w:pPr>
      <w:r w:rsidR="0025648E">
        <w:rPr>
          <w:rFonts w:ascii="Times New Roman" w:hAnsi="Times New Roman"/>
        </w:rPr>
        <w:tab/>
      </w:r>
      <w:r w:rsidRPr="00CE62F4">
        <w:rPr>
          <w:rFonts w:ascii="Times New Roman" w:hAnsi="Times New Roman"/>
        </w:rPr>
        <w:t xml:space="preserve">(1)  </w:t>
      </w:r>
      <w:r w:rsidR="00771FF5">
        <w:rPr>
          <w:rFonts w:ascii="Times New Roman" w:hAnsi="Times New Roman"/>
        </w:rPr>
        <w:t xml:space="preserve">Stavebný úrad alebo inšpekcia uloží pokutu od 500 eur do 15 000 eur </w:t>
      </w:r>
      <w:r>
        <w:rPr>
          <w:rFonts w:ascii="Times New Roman" w:hAnsi="Times New Roman"/>
        </w:rPr>
        <w:t>právnick</w:t>
      </w:r>
      <w:r w:rsidR="00771FF5">
        <w:rPr>
          <w:rFonts w:ascii="Times New Roman" w:hAnsi="Times New Roman"/>
        </w:rPr>
        <w:t>ej</w:t>
      </w:r>
      <w:r>
        <w:rPr>
          <w:rFonts w:ascii="Times New Roman" w:hAnsi="Times New Roman"/>
        </w:rPr>
        <w:t xml:space="preserve"> osob</w:t>
      </w:r>
      <w:r w:rsidR="00771FF5">
        <w:rPr>
          <w:rFonts w:ascii="Times New Roman" w:hAnsi="Times New Roman"/>
        </w:rPr>
        <w:t>e</w:t>
      </w:r>
      <w:r>
        <w:rPr>
          <w:rFonts w:ascii="Times New Roman" w:hAnsi="Times New Roman"/>
        </w:rPr>
        <w:t xml:space="preserve"> alebo fyzick</w:t>
      </w:r>
      <w:r w:rsidR="00771FF5">
        <w:rPr>
          <w:rFonts w:ascii="Times New Roman" w:hAnsi="Times New Roman"/>
        </w:rPr>
        <w:t>ej</w:t>
      </w:r>
      <w:r>
        <w:rPr>
          <w:rFonts w:ascii="Times New Roman" w:hAnsi="Times New Roman"/>
        </w:rPr>
        <w:t xml:space="preserve"> osob</w:t>
      </w:r>
      <w:r w:rsidR="00771FF5">
        <w:rPr>
          <w:rFonts w:ascii="Times New Roman" w:hAnsi="Times New Roman"/>
        </w:rPr>
        <w:t>e</w:t>
      </w:r>
      <w:r>
        <w:rPr>
          <w:rFonts w:ascii="Times New Roman" w:hAnsi="Times New Roman"/>
        </w:rPr>
        <w:t xml:space="preserve"> oprávnen</w:t>
      </w:r>
      <w:r w:rsidR="00771FF5">
        <w:rPr>
          <w:rFonts w:ascii="Times New Roman" w:hAnsi="Times New Roman"/>
        </w:rPr>
        <w:t>ej</w:t>
      </w:r>
      <w:r>
        <w:rPr>
          <w:rFonts w:ascii="Times New Roman" w:hAnsi="Times New Roman"/>
        </w:rPr>
        <w:t xml:space="preserve"> na podnikanie</w:t>
      </w:r>
      <w:r w:rsidRPr="00CE62F4">
        <w:rPr>
          <w:rFonts w:ascii="Times New Roman" w:hAnsi="Times New Roman"/>
        </w:rPr>
        <w:t>, ktor</w:t>
      </w:r>
      <w:r>
        <w:rPr>
          <w:rFonts w:ascii="Times New Roman" w:hAnsi="Times New Roman"/>
        </w:rPr>
        <w:t>á</w:t>
      </w:r>
      <w:r w:rsidRPr="00CE62F4">
        <w:rPr>
          <w:rFonts w:ascii="Times New Roman" w:hAnsi="Times New Roman"/>
        </w:rPr>
        <w:t xml:space="preserve">  </w:t>
      </w:r>
    </w:p>
    <w:p w:rsidR="00A77063" w:rsidRPr="00CE62F4" w:rsidP="003B1296">
      <w:pPr>
        <w:numPr>
          <w:numId w:val="38"/>
        </w:numPr>
        <w:tabs>
          <w:tab w:val="clear" w:pos="360"/>
          <w:tab w:val="num" w:pos="851"/>
        </w:tabs>
        <w:bidi w:val="0"/>
        <w:spacing w:before="0"/>
        <w:ind w:left="851" w:hanging="425"/>
        <w:rPr>
          <w:rFonts w:ascii="Times New Roman" w:hAnsi="Times New Roman"/>
          <w:sz w:val="24"/>
          <w:szCs w:val="24"/>
        </w:rPr>
      </w:pPr>
      <w:r w:rsidRPr="00CE62F4">
        <w:rPr>
          <w:rFonts w:ascii="Times New Roman" w:hAnsi="Times New Roman"/>
          <w:sz w:val="24"/>
          <w:szCs w:val="24"/>
        </w:rPr>
        <w:t>pri uskutočňovaní stavby svojpomocou nezabezpečí vedenie uskutočňovania stavby stavebným dozorom</w:t>
      </w:r>
      <w:r>
        <w:rPr>
          <w:rFonts w:ascii="Times New Roman" w:hAnsi="Times New Roman"/>
          <w:sz w:val="24"/>
          <w:szCs w:val="24"/>
        </w:rPr>
        <w:t xml:space="preserve"> alebo kvalifikovanou osobou (§ 44 ods. 2)</w:t>
      </w:r>
      <w:r w:rsidRPr="00CE62F4">
        <w:rPr>
          <w:rFonts w:ascii="Times New Roman" w:hAnsi="Times New Roman"/>
          <w:sz w:val="24"/>
          <w:szCs w:val="24"/>
        </w:rPr>
        <w:t>,</w:t>
      </w:r>
    </w:p>
    <w:p w:rsidR="00A77063" w:rsidP="003B1296">
      <w:pPr>
        <w:numPr>
          <w:numId w:val="38"/>
        </w:numPr>
        <w:tabs>
          <w:tab w:val="clear" w:pos="360"/>
          <w:tab w:val="num" w:pos="851"/>
        </w:tabs>
        <w:bidi w:val="0"/>
        <w:spacing w:before="0"/>
        <w:ind w:left="851" w:hanging="425"/>
        <w:rPr>
          <w:rFonts w:ascii="Times New Roman" w:hAnsi="Times New Roman"/>
          <w:sz w:val="24"/>
          <w:szCs w:val="24"/>
        </w:rPr>
      </w:pPr>
      <w:r w:rsidRPr="007A0194">
        <w:rPr>
          <w:rFonts w:ascii="Times New Roman" w:hAnsi="Times New Roman"/>
          <w:sz w:val="24"/>
          <w:szCs w:val="24"/>
        </w:rPr>
        <w:t>napriek výzve stavebného úradu neplní svoje povinnosti pri výkone vedenia uskutočňovania stavby</w:t>
      </w:r>
      <w:r>
        <w:rPr>
          <w:rFonts w:ascii="Times New Roman" w:hAnsi="Times New Roman"/>
          <w:sz w:val="24"/>
          <w:szCs w:val="24"/>
        </w:rPr>
        <w:t>,</w:t>
      </w:r>
    </w:p>
    <w:p w:rsidR="00A77063" w:rsidRPr="00CE62F4" w:rsidP="003B1296">
      <w:pPr>
        <w:numPr>
          <w:numId w:val="38"/>
        </w:numPr>
        <w:tabs>
          <w:tab w:val="clear" w:pos="360"/>
          <w:tab w:val="num" w:pos="851"/>
        </w:tabs>
        <w:bidi w:val="0"/>
        <w:spacing w:before="0"/>
        <w:ind w:left="851" w:hanging="425"/>
        <w:rPr>
          <w:rFonts w:ascii="Times New Roman" w:hAnsi="Times New Roman"/>
          <w:sz w:val="24"/>
          <w:szCs w:val="24"/>
        </w:rPr>
      </w:pPr>
      <w:r w:rsidRPr="00CE62F4">
        <w:rPr>
          <w:rFonts w:ascii="Times New Roman" w:hAnsi="Times New Roman"/>
          <w:sz w:val="24"/>
          <w:szCs w:val="24"/>
        </w:rPr>
        <w:t>neoznačí stavenisko s uvedením potrebných údajov o stavbe a účastníkoch výstavby</w:t>
      </w:r>
      <w:r>
        <w:rPr>
          <w:rFonts w:ascii="Times New Roman" w:hAnsi="Times New Roman"/>
          <w:sz w:val="24"/>
          <w:szCs w:val="24"/>
        </w:rPr>
        <w:t xml:space="preserve"> </w:t>
      </w:r>
      <w:r w:rsidRPr="006704E8">
        <w:rPr>
          <w:rFonts w:ascii="Times New Roman" w:hAnsi="Times New Roman"/>
          <w:sz w:val="24"/>
          <w:szCs w:val="24"/>
        </w:rPr>
        <w:t>[</w:t>
      </w:r>
      <w:r>
        <w:rPr>
          <w:rFonts w:ascii="Times New Roman" w:hAnsi="Times New Roman"/>
          <w:sz w:val="24"/>
          <w:szCs w:val="24"/>
        </w:rPr>
        <w:t>§ 43i ods. 3 písm. b)]</w:t>
      </w:r>
      <w:r w:rsidRPr="00CE62F4">
        <w:rPr>
          <w:rFonts w:ascii="Times New Roman" w:hAnsi="Times New Roman"/>
          <w:sz w:val="24"/>
          <w:szCs w:val="24"/>
        </w:rPr>
        <w:t>,</w:t>
      </w:r>
    </w:p>
    <w:p w:rsidR="00A77063" w:rsidRPr="00C10823" w:rsidP="003B1296">
      <w:pPr>
        <w:numPr>
          <w:numId w:val="38"/>
        </w:numPr>
        <w:tabs>
          <w:tab w:val="clear" w:pos="360"/>
          <w:tab w:val="num" w:pos="851"/>
          <w:tab w:val="left" w:pos="993"/>
        </w:tabs>
        <w:bidi w:val="0"/>
        <w:spacing w:before="0"/>
        <w:ind w:left="851" w:hanging="425"/>
        <w:rPr>
          <w:rFonts w:ascii="Times New Roman" w:hAnsi="Times New Roman"/>
          <w:sz w:val="24"/>
          <w:szCs w:val="24"/>
        </w:rPr>
      </w:pPr>
      <w:r>
        <w:rPr>
          <w:rFonts w:ascii="Times New Roman" w:hAnsi="Times New Roman"/>
          <w:sz w:val="24"/>
          <w:szCs w:val="24"/>
        </w:rPr>
        <w:t>nesplní  opatrenie uložené orgánom štátneho stavebného dohľadu a  v určenej lehote neurobí náležitú nápravu</w:t>
      </w:r>
      <w:r w:rsidRPr="00CE62F4">
        <w:rPr>
          <w:rFonts w:ascii="Times New Roman" w:hAnsi="Times New Roman"/>
          <w:sz w:val="24"/>
          <w:szCs w:val="24"/>
        </w:rPr>
        <w:t>,</w:t>
      </w:r>
    </w:p>
    <w:p w:rsidR="00A77063" w:rsidRPr="00CE62F4" w:rsidP="003B1296">
      <w:pPr>
        <w:numPr>
          <w:numId w:val="38"/>
        </w:numPr>
        <w:tabs>
          <w:tab w:val="clear" w:pos="360"/>
          <w:tab w:val="num" w:pos="851"/>
        </w:tabs>
        <w:bidi w:val="0"/>
        <w:spacing w:before="0"/>
        <w:ind w:left="851" w:hanging="425"/>
        <w:rPr>
          <w:rFonts w:ascii="Times New Roman" w:hAnsi="Times New Roman"/>
          <w:sz w:val="24"/>
          <w:szCs w:val="24"/>
        </w:rPr>
      </w:pPr>
      <w:r w:rsidRPr="00CE62F4">
        <w:rPr>
          <w:rFonts w:ascii="Times New Roman" w:hAnsi="Times New Roman"/>
          <w:sz w:val="24"/>
          <w:szCs w:val="24"/>
        </w:rPr>
        <w:t>nevykoná v určen</w:t>
      </w:r>
      <w:r>
        <w:rPr>
          <w:rFonts w:ascii="Times New Roman" w:hAnsi="Times New Roman"/>
          <w:sz w:val="24"/>
          <w:szCs w:val="24"/>
        </w:rPr>
        <w:t>ej</w:t>
      </w:r>
      <w:r w:rsidRPr="00CE62F4">
        <w:rPr>
          <w:rFonts w:ascii="Times New Roman" w:hAnsi="Times New Roman"/>
          <w:sz w:val="24"/>
          <w:szCs w:val="24"/>
        </w:rPr>
        <w:t xml:space="preserve"> </w:t>
      </w:r>
      <w:r>
        <w:rPr>
          <w:rFonts w:ascii="Times New Roman" w:hAnsi="Times New Roman"/>
          <w:sz w:val="24"/>
          <w:szCs w:val="24"/>
        </w:rPr>
        <w:t>lehote</w:t>
      </w:r>
      <w:r w:rsidRPr="00CE62F4">
        <w:rPr>
          <w:rFonts w:ascii="Times New Roman" w:hAnsi="Times New Roman"/>
          <w:sz w:val="24"/>
          <w:szCs w:val="24"/>
        </w:rPr>
        <w:t xml:space="preserve"> </w:t>
      </w:r>
      <w:r>
        <w:rPr>
          <w:rFonts w:ascii="Times New Roman" w:hAnsi="Times New Roman"/>
          <w:sz w:val="24"/>
          <w:szCs w:val="24"/>
        </w:rPr>
        <w:t xml:space="preserve"> </w:t>
      </w:r>
      <w:r w:rsidRPr="00CE62F4">
        <w:rPr>
          <w:rFonts w:ascii="Times New Roman" w:hAnsi="Times New Roman"/>
          <w:sz w:val="24"/>
          <w:szCs w:val="24"/>
        </w:rPr>
        <w:t>nariaden</w:t>
      </w:r>
      <w:r>
        <w:rPr>
          <w:rFonts w:ascii="Times New Roman" w:hAnsi="Times New Roman"/>
          <w:sz w:val="24"/>
          <w:szCs w:val="24"/>
        </w:rPr>
        <w:t>ú</w:t>
      </w:r>
      <w:r w:rsidRPr="00CE62F4">
        <w:rPr>
          <w:rFonts w:ascii="Times New Roman" w:hAnsi="Times New Roman"/>
          <w:sz w:val="24"/>
          <w:szCs w:val="24"/>
        </w:rPr>
        <w:t xml:space="preserve"> </w:t>
      </w:r>
      <w:r>
        <w:rPr>
          <w:rFonts w:ascii="Times New Roman" w:hAnsi="Times New Roman"/>
          <w:sz w:val="24"/>
          <w:szCs w:val="24"/>
        </w:rPr>
        <w:t xml:space="preserve"> údržbu stavby,</w:t>
      </w:r>
      <w:r w:rsidRPr="00CE62F4">
        <w:rPr>
          <w:rFonts w:ascii="Times New Roman" w:hAnsi="Times New Roman"/>
          <w:sz w:val="24"/>
          <w:szCs w:val="24"/>
        </w:rPr>
        <w:t xml:space="preserve"> nevyhnutné úpravy, zabezpečovacie práce</w:t>
      </w:r>
      <w:r>
        <w:rPr>
          <w:rFonts w:ascii="Times New Roman" w:hAnsi="Times New Roman"/>
          <w:sz w:val="24"/>
          <w:szCs w:val="24"/>
        </w:rPr>
        <w:t xml:space="preserve">, </w:t>
      </w:r>
      <w:r w:rsidRPr="00CE62F4">
        <w:rPr>
          <w:rFonts w:ascii="Times New Roman" w:hAnsi="Times New Roman"/>
          <w:sz w:val="24"/>
          <w:szCs w:val="24"/>
        </w:rPr>
        <w:t>alebo vypratanie stavby</w:t>
      </w:r>
      <w:r>
        <w:rPr>
          <w:rFonts w:ascii="Times New Roman" w:hAnsi="Times New Roman"/>
          <w:sz w:val="24"/>
          <w:szCs w:val="24"/>
        </w:rPr>
        <w:t xml:space="preserve"> (§ 86 ods. 2, § 87, </w:t>
      </w:r>
      <w:r w:rsidR="00E20CC6">
        <w:rPr>
          <w:rFonts w:ascii="Times New Roman" w:hAnsi="Times New Roman"/>
          <w:sz w:val="24"/>
          <w:szCs w:val="24"/>
        </w:rPr>
        <w:t xml:space="preserve">§ </w:t>
      </w:r>
      <w:smartTag w:uri="urn:schemas-microsoft-com:office:smarttags" w:element="metricconverter">
        <w:smartTagPr>
          <w:attr w:name="ProductID" w:val="94 a"/>
        </w:smartTagPr>
        <w:r>
          <w:rPr>
            <w:rFonts w:ascii="Times New Roman" w:hAnsi="Times New Roman"/>
            <w:sz w:val="24"/>
            <w:szCs w:val="24"/>
          </w:rPr>
          <w:t>94 a</w:t>
        </w:r>
      </w:smartTag>
      <w:r>
        <w:rPr>
          <w:rFonts w:ascii="Times New Roman" w:hAnsi="Times New Roman"/>
          <w:sz w:val="24"/>
          <w:szCs w:val="24"/>
        </w:rPr>
        <w:t xml:space="preserve"> 96), alebo náležitú nápravu (§102 ods. 2),</w:t>
      </w:r>
    </w:p>
    <w:p w:rsidR="00A77063" w:rsidP="003B1296">
      <w:pPr>
        <w:numPr>
          <w:numId w:val="38"/>
        </w:numPr>
        <w:tabs>
          <w:tab w:val="clear" w:pos="360"/>
          <w:tab w:val="num" w:pos="851"/>
        </w:tabs>
        <w:bidi w:val="0"/>
        <w:spacing w:before="0"/>
        <w:ind w:left="851" w:hanging="425"/>
        <w:rPr>
          <w:rFonts w:ascii="Times New Roman" w:hAnsi="Times New Roman"/>
          <w:sz w:val="24"/>
          <w:szCs w:val="24"/>
        </w:rPr>
      </w:pPr>
      <w:r w:rsidRPr="00CE62F4">
        <w:rPr>
          <w:rFonts w:ascii="Times New Roman" w:hAnsi="Times New Roman"/>
          <w:sz w:val="24"/>
          <w:szCs w:val="24"/>
        </w:rPr>
        <w:t xml:space="preserve">uskutočňuje stavbu alebo jej zmenu, </w:t>
      </w:r>
      <w:r>
        <w:rPr>
          <w:rFonts w:ascii="Times New Roman" w:hAnsi="Times New Roman"/>
          <w:sz w:val="24"/>
          <w:szCs w:val="24"/>
        </w:rPr>
        <w:t>stavebné úpravy</w:t>
      </w:r>
      <w:r w:rsidRPr="00CE62F4">
        <w:rPr>
          <w:rFonts w:ascii="Times New Roman" w:hAnsi="Times New Roman"/>
          <w:sz w:val="24"/>
          <w:szCs w:val="24"/>
        </w:rPr>
        <w:t xml:space="preserve"> alebo údržbu stavby,  ktoré  treba ohlásiť,  bez  </w:t>
      </w:r>
      <w:r>
        <w:rPr>
          <w:rFonts w:ascii="Times New Roman" w:hAnsi="Times New Roman"/>
          <w:sz w:val="24"/>
          <w:szCs w:val="24"/>
        </w:rPr>
        <w:t>písomného oznámenia stavebného úradu podľa (§ 57 ods. 2)</w:t>
      </w:r>
      <w:r w:rsidRPr="00CE62F4">
        <w:rPr>
          <w:rFonts w:ascii="Times New Roman" w:hAnsi="Times New Roman"/>
          <w:sz w:val="24"/>
          <w:szCs w:val="24"/>
        </w:rPr>
        <w:t xml:space="preserve"> alebo v rozpore s</w:t>
      </w:r>
      <w:r>
        <w:rPr>
          <w:rFonts w:ascii="Times New Roman" w:hAnsi="Times New Roman"/>
          <w:sz w:val="24"/>
          <w:szCs w:val="24"/>
        </w:rPr>
        <w:t> </w:t>
      </w:r>
      <w:r w:rsidRPr="00CE62F4">
        <w:rPr>
          <w:rFonts w:ascii="Times New Roman" w:hAnsi="Times New Roman"/>
          <w:sz w:val="24"/>
          <w:szCs w:val="24"/>
        </w:rPr>
        <w:t>ním,</w:t>
      </w:r>
    </w:p>
    <w:p w:rsidR="00A77063" w:rsidP="003B1296">
      <w:pPr>
        <w:numPr>
          <w:numId w:val="38"/>
        </w:numPr>
        <w:tabs>
          <w:tab w:val="clear" w:pos="360"/>
          <w:tab w:val="num" w:pos="851"/>
        </w:tabs>
        <w:bidi w:val="0"/>
        <w:spacing w:before="0"/>
        <w:ind w:left="851" w:hanging="425"/>
        <w:rPr>
          <w:rFonts w:ascii="Times New Roman" w:hAnsi="Times New Roman"/>
          <w:sz w:val="24"/>
          <w:szCs w:val="24"/>
        </w:rPr>
      </w:pPr>
      <w:r>
        <w:rPr>
          <w:rFonts w:ascii="Times New Roman" w:hAnsi="Times New Roman"/>
          <w:sz w:val="24"/>
          <w:szCs w:val="24"/>
        </w:rPr>
        <w:t>napriek  výzve stavebného úradu predlžuje bez vážneho dôvodu dokončenie stavby nad lehotu určenú v stavebnom povolení</w:t>
      </w:r>
      <w:r w:rsidR="00771FF5">
        <w:rPr>
          <w:rFonts w:ascii="Times New Roman" w:hAnsi="Times New Roman"/>
          <w:sz w:val="24"/>
          <w:szCs w:val="24"/>
        </w:rPr>
        <w:t>.</w:t>
      </w:r>
    </w:p>
    <w:p w:rsidR="00771FF5" w:rsidP="00B6268B">
      <w:pPr>
        <w:bidi w:val="0"/>
        <w:spacing w:before="0"/>
        <w:ind w:left="851"/>
        <w:rPr>
          <w:rFonts w:ascii="Times New Roman" w:hAnsi="Times New Roman"/>
          <w:sz w:val="24"/>
          <w:szCs w:val="24"/>
        </w:rPr>
      </w:pPr>
    </w:p>
    <w:p w:rsidR="00771FF5" w:rsidRPr="00771FF5" w:rsidP="00B6268B">
      <w:pPr>
        <w:bidi w:val="0"/>
        <w:spacing w:before="0"/>
        <w:ind w:left="426" w:firstLine="850"/>
        <w:rPr>
          <w:rFonts w:ascii="Times New Roman" w:hAnsi="Times New Roman"/>
          <w:sz w:val="24"/>
          <w:szCs w:val="24"/>
        </w:rPr>
      </w:pPr>
      <w:r w:rsidRPr="00771FF5">
        <w:rPr>
          <w:rFonts w:ascii="Times New Roman" w:hAnsi="Times New Roman"/>
          <w:sz w:val="24"/>
          <w:szCs w:val="24"/>
        </w:rPr>
        <w:t>(</w:t>
      </w:r>
      <w:r>
        <w:rPr>
          <w:rFonts w:ascii="Times New Roman" w:hAnsi="Times New Roman"/>
          <w:sz w:val="24"/>
          <w:szCs w:val="24"/>
        </w:rPr>
        <w:t>2</w:t>
      </w:r>
      <w:r w:rsidRPr="00771FF5">
        <w:rPr>
          <w:rFonts w:ascii="Times New Roman" w:hAnsi="Times New Roman"/>
          <w:sz w:val="24"/>
          <w:szCs w:val="24"/>
        </w:rPr>
        <w:t>)  Stavebný úrad alebo inšpekcia uloží pokutu od 5</w:t>
      </w:r>
      <w:r>
        <w:rPr>
          <w:rFonts w:ascii="Times New Roman" w:hAnsi="Times New Roman"/>
          <w:sz w:val="24"/>
          <w:szCs w:val="24"/>
        </w:rPr>
        <w:t xml:space="preserve"> </w:t>
      </w:r>
      <w:r w:rsidRPr="00771FF5">
        <w:rPr>
          <w:rFonts w:ascii="Times New Roman" w:hAnsi="Times New Roman"/>
          <w:sz w:val="24"/>
          <w:szCs w:val="24"/>
        </w:rPr>
        <w:t>00</w:t>
      </w:r>
      <w:r>
        <w:rPr>
          <w:rFonts w:ascii="Times New Roman" w:hAnsi="Times New Roman"/>
          <w:sz w:val="24"/>
          <w:szCs w:val="24"/>
        </w:rPr>
        <w:t>0</w:t>
      </w:r>
      <w:r w:rsidRPr="00771FF5">
        <w:rPr>
          <w:rFonts w:ascii="Times New Roman" w:hAnsi="Times New Roman"/>
          <w:sz w:val="24"/>
          <w:szCs w:val="24"/>
        </w:rPr>
        <w:t xml:space="preserve"> eur do </w:t>
      </w:r>
      <w:r>
        <w:rPr>
          <w:rFonts w:ascii="Times New Roman" w:hAnsi="Times New Roman"/>
          <w:sz w:val="24"/>
          <w:szCs w:val="24"/>
        </w:rPr>
        <w:t>100</w:t>
      </w:r>
      <w:r w:rsidRPr="00771FF5">
        <w:rPr>
          <w:rFonts w:ascii="Times New Roman" w:hAnsi="Times New Roman"/>
          <w:sz w:val="24"/>
          <w:szCs w:val="24"/>
        </w:rPr>
        <w:t xml:space="preserve"> 000 eur právnickej osobe alebo fyzickej osobe oprávnenej na podnikanie, ktorá  </w:t>
      </w:r>
    </w:p>
    <w:p w:rsidR="00A77063" w:rsidP="00B6268B">
      <w:pPr>
        <w:numPr>
          <w:numId w:val="45"/>
        </w:numPr>
        <w:tabs>
          <w:tab w:val="clear" w:pos="360"/>
          <w:tab w:val="num" w:pos="851"/>
        </w:tabs>
        <w:bidi w:val="0"/>
        <w:spacing w:before="0"/>
        <w:ind w:left="851" w:hanging="425"/>
        <w:rPr>
          <w:rFonts w:ascii="Times New Roman" w:hAnsi="Times New Roman"/>
          <w:sz w:val="24"/>
          <w:szCs w:val="24"/>
        </w:rPr>
      </w:pPr>
      <w:r>
        <w:rPr>
          <w:rFonts w:ascii="Times New Roman" w:hAnsi="Times New Roman"/>
          <w:sz w:val="24"/>
          <w:szCs w:val="24"/>
        </w:rPr>
        <w:t>uskutočňuje terénne úpravy a práce podľa tohto zákona, na ktoré je potrebné povolenie stavebného úradu , bez takéhoto povolenia alebo v rozpore s ním,</w:t>
      </w:r>
    </w:p>
    <w:p w:rsidR="00A77063" w:rsidP="00B6268B">
      <w:pPr>
        <w:numPr>
          <w:numId w:val="45"/>
        </w:numPr>
        <w:tabs>
          <w:tab w:val="clear" w:pos="360"/>
          <w:tab w:val="num" w:pos="426"/>
          <w:tab w:val="left" w:pos="851"/>
        </w:tabs>
        <w:bidi w:val="0"/>
        <w:spacing w:before="0"/>
        <w:ind w:left="851" w:hanging="425"/>
        <w:rPr>
          <w:rFonts w:ascii="Times New Roman" w:hAnsi="Times New Roman"/>
          <w:sz w:val="24"/>
          <w:szCs w:val="24"/>
        </w:rPr>
      </w:pPr>
      <w:r>
        <w:rPr>
          <w:rFonts w:ascii="Times New Roman" w:hAnsi="Times New Roman"/>
          <w:sz w:val="24"/>
          <w:szCs w:val="24"/>
        </w:rPr>
        <w:t>uskutočňuje alebo užíva informačné, reklamné alebo propagačné zariadenia, bez povolenia alebo v rozpore s ním,</w:t>
      </w:r>
      <w:r w:rsidRPr="00DC52EA">
        <w:rPr>
          <w:rFonts w:ascii="Times New Roman" w:hAnsi="Times New Roman"/>
          <w:sz w:val="24"/>
          <w:szCs w:val="24"/>
        </w:rPr>
        <w:t xml:space="preserve"> </w:t>
      </w:r>
    </w:p>
    <w:p w:rsidR="00A77063" w:rsidRPr="00CE62F4" w:rsidP="00B6268B">
      <w:pPr>
        <w:numPr>
          <w:numId w:val="45"/>
        </w:numPr>
        <w:tabs>
          <w:tab w:val="clear" w:pos="360"/>
          <w:tab w:val="num" w:pos="426"/>
          <w:tab w:val="left" w:pos="851"/>
        </w:tabs>
        <w:bidi w:val="0"/>
        <w:spacing w:before="0"/>
        <w:ind w:left="851" w:hanging="425"/>
        <w:rPr>
          <w:rFonts w:ascii="Times New Roman" w:hAnsi="Times New Roman"/>
          <w:sz w:val="24"/>
          <w:szCs w:val="24"/>
        </w:rPr>
      </w:pPr>
      <w:r w:rsidRPr="00CE62F4">
        <w:rPr>
          <w:rFonts w:ascii="Times New Roman" w:hAnsi="Times New Roman"/>
          <w:sz w:val="24"/>
          <w:szCs w:val="24"/>
        </w:rPr>
        <w:t>vykonáva činnosti, na ktoré je potrebné územné rozhodnutie bez takého rozhodnutia alebo v rozpore s</w:t>
      </w:r>
      <w:r>
        <w:rPr>
          <w:rFonts w:ascii="Times New Roman" w:hAnsi="Times New Roman"/>
          <w:sz w:val="24"/>
          <w:szCs w:val="24"/>
        </w:rPr>
        <w:t> </w:t>
      </w:r>
      <w:r w:rsidRPr="00CE62F4">
        <w:rPr>
          <w:rFonts w:ascii="Times New Roman" w:hAnsi="Times New Roman"/>
          <w:sz w:val="24"/>
          <w:szCs w:val="24"/>
        </w:rPr>
        <w:t>ním</w:t>
      </w:r>
      <w:r>
        <w:rPr>
          <w:rFonts w:ascii="Times New Roman" w:hAnsi="Times New Roman"/>
          <w:sz w:val="24"/>
          <w:szCs w:val="24"/>
        </w:rPr>
        <w:t xml:space="preserve"> (§ 32)</w:t>
      </w:r>
      <w:r w:rsidRPr="00CE62F4">
        <w:rPr>
          <w:rFonts w:ascii="Times New Roman" w:hAnsi="Times New Roman"/>
          <w:sz w:val="24"/>
          <w:szCs w:val="24"/>
        </w:rPr>
        <w:t>,</w:t>
      </w:r>
    </w:p>
    <w:p w:rsidR="00771FF5" w:rsidRPr="00771FF5" w:rsidP="00B6268B">
      <w:pPr>
        <w:numPr>
          <w:numId w:val="45"/>
        </w:numPr>
        <w:tabs>
          <w:tab w:val="clear" w:pos="360"/>
          <w:tab w:val="num" w:pos="567"/>
          <w:tab w:val="left" w:pos="851"/>
        </w:tabs>
        <w:bidi w:val="0"/>
        <w:spacing w:before="0"/>
        <w:ind w:left="851" w:hanging="425"/>
        <w:rPr>
          <w:rFonts w:ascii="Times New Roman" w:hAnsi="Times New Roman"/>
          <w:sz w:val="24"/>
          <w:szCs w:val="24"/>
        </w:rPr>
      </w:pPr>
      <w:r w:rsidRPr="00CE62F4" w:rsidR="00A77063">
        <w:rPr>
          <w:rFonts w:ascii="Times New Roman" w:hAnsi="Times New Roman"/>
          <w:sz w:val="24"/>
          <w:szCs w:val="24"/>
        </w:rPr>
        <w:t>odstraňuje stavbu bez povolenia, ak sa takéto povolenie vyžaduje,</w:t>
      </w:r>
      <w:r w:rsidR="00A77063">
        <w:rPr>
          <w:rFonts w:ascii="Times New Roman" w:hAnsi="Times New Roman"/>
          <w:sz w:val="24"/>
          <w:szCs w:val="24"/>
        </w:rPr>
        <w:t xml:space="preserve"> alebo v rozpore s</w:t>
      </w:r>
      <w:r>
        <w:rPr>
          <w:rFonts w:ascii="Times New Roman" w:hAnsi="Times New Roman"/>
          <w:sz w:val="24"/>
          <w:szCs w:val="24"/>
        </w:rPr>
        <w:t> </w:t>
      </w:r>
      <w:r w:rsidR="00A77063">
        <w:rPr>
          <w:rFonts w:ascii="Times New Roman" w:hAnsi="Times New Roman"/>
          <w:sz w:val="24"/>
          <w:szCs w:val="24"/>
        </w:rPr>
        <w:t>ním</w:t>
      </w:r>
      <w:r w:rsidRPr="00CE62F4">
        <w:rPr>
          <w:rFonts w:ascii="Times New Roman" w:hAnsi="Times New Roman"/>
        </w:rPr>
        <w:t xml:space="preserve">  </w:t>
      </w:r>
    </w:p>
    <w:p w:rsidR="00771FF5" w:rsidP="00B6268B">
      <w:pPr>
        <w:bidi w:val="0"/>
        <w:spacing w:before="0"/>
        <w:ind w:left="851" w:firstLine="0"/>
        <w:rPr>
          <w:rFonts w:ascii="Times New Roman" w:hAnsi="Times New Roman"/>
        </w:rPr>
      </w:pPr>
    </w:p>
    <w:p w:rsidR="00771FF5" w:rsidRPr="00771FF5" w:rsidP="00B6268B">
      <w:pPr>
        <w:bidi w:val="0"/>
        <w:spacing w:before="0"/>
        <w:ind w:left="426" w:firstLine="850"/>
        <w:rPr>
          <w:rFonts w:ascii="Times New Roman" w:hAnsi="Times New Roman"/>
          <w:sz w:val="24"/>
          <w:szCs w:val="24"/>
        </w:rPr>
      </w:pPr>
      <w:r w:rsidRPr="00771FF5">
        <w:rPr>
          <w:rFonts w:ascii="Times New Roman" w:hAnsi="Times New Roman"/>
          <w:sz w:val="24"/>
          <w:szCs w:val="24"/>
        </w:rPr>
        <w:t xml:space="preserve">(3) Stavebný úrad alebo inšpekcia uloží pokutu od </w:t>
      </w:r>
      <w:r w:rsidR="00B6268B">
        <w:rPr>
          <w:rFonts w:ascii="Times New Roman" w:hAnsi="Times New Roman"/>
          <w:sz w:val="24"/>
          <w:szCs w:val="24"/>
        </w:rPr>
        <w:t>10 0</w:t>
      </w:r>
      <w:r w:rsidRPr="00771FF5">
        <w:rPr>
          <w:rFonts w:ascii="Times New Roman" w:hAnsi="Times New Roman"/>
          <w:sz w:val="24"/>
          <w:szCs w:val="24"/>
        </w:rPr>
        <w:t xml:space="preserve">00 eur do </w:t>
      </w:r>
      <w:r w:rsidR="00B6268B">
        <w:rPr>
          <w:rFonts w:ascii="Times New Roman" w:hAnsi="Times New Roman"/>
          <w:sz w:val="24"/>
          <w:szCs w:val="24"/>
        </w:rPr>
        <w:t>350</w:t>
      </w:r>
      <w:r w:rsidRPr="00771FF5">
        <w:rPr>
          <w:rFonts w:ascii="Times New Roman" w:hAnsi="Times New Roman"/>
          <w:sz w:val="24"/>
          <w:szCs w:val="24"/>
        </w:rPr>
        <w:t> 000 eur právnickej osobe alebo fyzickej osobe oprávnenej na podnikanie, ktorá</w:t>
      </w:r>
    </w:p>
    <w:p w:rsidR="00A77063" w:rsidRPr="00CE62F4" w:rsidP="00B6268B">
      <w:pPr>
        <w:bidi w:val="0"/>
        <w:spacing w:before="0"/>
        <w:ind w:left="0" w:firstLine="0"/>
        <w:rPr>
          <w:rFonts w:ascii="Times New Roman" w:hAnsi="Times New Roman"/>
          <w:sz w:val="24"/>
          <w:szCs w:val="24"/>
        </w:rPr>
      </w:pPr>
    </w:p>
    <w:p w:rsidR="00A77063" w:rsidRPr="00DC52EA" w:rsidP="00B6268B">
      <w:pPr>
        <w:numPr>
          <w:numId w:val="47"/>
        </w:numPr>
        <w:bidi w:val="0"/>
        <w:spacing w:before="0"/>
        <w:ind w:left="850" w:hanging="425"/>
        <w:rPr>
          <w:rFonts w:ascii="Times New Roman" w:hAnsi="Times New Roman"/>
          <w:sz w:val="24"/>
          <w:szCs w:val="24"/>
        </w:rPr>
      </w:pPr>
      <w:r w:rsidRPr="00DC52EA">
        <w:rPr>
          <w:rFonts w:ascii="Times New Roman" w:hAnsi="Times New Roman"/>
          <w:sz w:val="24"/>
          <w:szCs w:val="24"/>
        </w:rPr>
        <w:t xml:space="preserve">uskutočňuje stavbu alebo jej zmenu bez  stavebného  povolenia alebo v rozpore s ním (§ 55 ods.1), </w:t>
      </w:r>
    </w:p>
    <w:p w:rsidR="00A77063" w:rsidRPr="00C10823" w:rsidP="00B6268B">
      <w:pPr>
        <w:numPr>
          <w:numId w:val="47"/>
        </w:numPr>
        <w:bidi w:val="0"/>
        <w:spacing w:before="0"/>
        <w:ind w:left="851" w:hanging="425"/>
        <w:rPr>
          <w:rFonts w:ascii="Times New Roman" w:hAnsi="Times New Roman"/>
          <w:sz w:val="24"/>
          <w:szCs w:val="24"/>
        </w:rPr>
      </w:pPr>
      <w:r>
        <w:rPr>
          <w:rFonts w:ascii="Times New Roman" w:hAnsi="Times New Roman"/>
          <w:sz w:val="24"/>
          <w:szCs w:val="24"/>
        </w:rPr>
        <w:t>nerešpektuje rozhodnutie o okamžitom zastavení stavby, jej zmeny, terénnych úprav, prác a zariadení (§ 102a ods. 1)</w:t>
      </w:r>
      <w:r w:rsidRPr="00C10823">
        <w:rPr>
          <w:rFonts w:ascii="Times New Roman" w:hAnsi="Times New Roman"/>
          <w:sz w:val="24"/>
          <w:szCs w:val="24"/>
        </w:rPr>
        <w:t>,</w:t>
      </w:r>
    </w:p>
    <w:p w:rsidR="00A77063" w:rsidRPr="00683C4B" w:rsidP="00B6268B">
      <w:pPr>
        <w:numPr>
          <w:numId w:val="47"/>
        </w:numPr>
        <w:bidi w:val="0"/>
        <w:spacing w:before="0"/>
        <w:ind w:left="851" w:right="72" w:hanging="425"/>
        <w:rPr>
          <w:rFonts w:ascii="Times New Roman" w:hAnsi="Times New Roman"/>
          <w:sz w:val="24"/>
          <w:szCs w:val="24"/>
        </w:rPr>
      </w:pPr>
      <w:r w:rsidRPr="00CE62F4">
        <w:rPr>
          <w:rFonts w:ascii="Times New Roman" w:hAnsi="Times New Roman"/>
          <w:sz w:val="24"/>
          <w:szCs w:val="24"/>
        </w:rPr>
        <w:t xml:space="preserve">užíva </w:t>
      </w:r>
      <w:r>
        <w:rPr>
          <w:rFonts w:ascii="Times New Roman" w:hAnsi="Times New Roman"/>
          <w:sz w:val="24"/>
          <w:szCs w:val="24"/>
        </w:rPr>
        <w:t xml:space="preserve">ako stavebník </w:t>
      </w:r>
      <w:r w:rsidRPr="00CE62F4">
        <w:rPr>
          <w:rFonts w:ascii="Times New Roman" w:hAnsi="Times New Roman"/>
          <w:sz w:val="24"/>
          <w:szCs w:val="24"/>
        </w:rPr>
        <w:t>stavbu bez kolaudačného rozhodnutia alebo v rozpore s</w:t>
      </w:r>
      <w:r>
        <w:rPr>
          <w:rFonts w:ascii="Times New Roman" w:hAnsi="Times New Roman"/>
          <w:sz w:val="24"/>
          <w:szCs w:val="24"/>
        </w:rPr>
        <w:t> </w:t>
      </w:r>
      <w:r w:rsidRPr="00CE62F4">
        <w:rPr>
          <w:rFonts w:ascii="Times New Roman" w:hAnsi="Times New Roman"/>
          <w:sz w:val="24"/>
          <w:szCs w:val="24"/>
        </w:rPr>
        <w:t>ním</w:t>
      </w:r>
      <w:r>
        <w:rPr>
          <w:rFonts w:ascii="Times New Roman" w:hAnsi="Times New Roman"/>
          <w:sz w:val="24"/>
          <w:szCs w:val="24"/>
        </w:rPr>
        <w:t xml:space="preserve">, alebo  </w:t>
      </w:r>
      <w:r w:rsidRPr="00CE62F4">
        <w:rPr>
          <w:rFonts w:ascii="Times New Roman" w:hAnsi="Times New Roman"/>
          <w:sz w:val="24"/>
          <w:szCs w:val="24"/>
        </w:rPr>
        <w:t xml:space="preserve">umožní </w:t>
      </w:r>
      <w:r>
        <w:rPr>
          <w:rFonts w:ascii="Times New Roman" w:hAnsi="Times New Roman"/>
          <w:sz w:val="24"/>
          <w:szCs w:val="24"/>
        </w:rPr>
        <w:t xml:space="preserve">ako vlastník stavby </w:t>
      </w:r>
      <w:r w:rsidRPr="00CE62F4">
        <w:rPr>
          <w:rFonts w:ascii="Times New Roman" w:hAnsi="Times New Roman"/>
          <w:sz w:val="24"/>
          <w:szCs w:val="24"/>
        </w:rPr>
        <w:t>inej osobe užívanie stavby bez kolaudačného ro</w:t>
      </w:r>
      <w:r>
        <w:rPr>
          <w:rFonts w:ascii="Times New Roman" w:hAnsi="Times New Roman"/>
          <w:sz w:val="24"/>
          <w:szCs w:val="24"/>
        </w:rPr>
        <w:t xml:space="preserve">zhodnutia alebo v rozpore s ním </w:t>
      </w:r>
      <w:r w:rsidRPr="00683C4B">
        <w:rPr>
          <w:rFonts w:ascii="Times New Roman" w:hAnsi="Times New Roman"/>
          <w:sz w:val="24"/>
          <w:szCs w:val="24"/>
        </w:rPr>
        <w:t xml:space="preserve">(§ 76 ods.1 a 3), </w:t>
      </w:r>
    </w:p>
    <w:p w:rsidR="00A77063" w:rsidRPr="00C10823" w:rsidP="00B6268B">
      <w:pPr>
        <w:numPr>
          <w:numId w:val="47"/>
        </w:numPr>
        <w:bidi w:val="0"/>
        <w:spacing w:before="0"/>
        <w:ind w:left="851" w:hanging="425"/>
        <w:rPr>
          <w:rFonts w:ascii="Times New Roman" w:hAnsi="Times New Roman"/>
          <w:sz w:val="24"/>
          <w:szCs w:val="24"/>
        </w:rPr>
      </w:pPr>
      <w:r w:rsidRPr="00CE62F4">
        <w:rPr>
          <w:rFonts w:ascii="Times New Roman" w:hAnsi="Times New Roman"/>
          <w:sz w:val="24"/>
          <w:szCs w:val="24"/>
        </w:rPr>
        <w:t>uskutočňuje stavbu v chránenom území alebo v ochrannom pásme bez stavebného povolenia</w:t>
      </w:r>
      <w:r>
        <w:rPr>
          <w:rFonts w:ascii="Times New Roman" w:hAnsi="Times New Roman"/>
          <w:sz w:val="24"/>
          <w:szCs w:val="24"/>
        </w:rPr>
        <w:t xml:space="preserve">. </w:t>
      </w:r>
      <w:r w:rsidRPr="00C10823">
        <w:rPr>
          <w:rFonts w:ascii="Times New Roman" w:hAnsi="Times New Roman"/>
        </w:rPr>
        <w:t xml:space="preserve"> </w:t>
      </w:r>
    </w:p>
    <w:p w:rsidR="00E20CC6" w:rsidP="00A43829">
      <w:pPr>
        <w:pStyle w:val="ListParagraph"/>
        <w:bidi w:val="0"/>
        <w:spacing w:before="240" w:after="120"/>
        <w:ind w:left="426" w:firstLine="850"/>
        <w:rPr>
          <w:rFonts w:ascii="Times New Roman" w:hAnsi="Times New Roman"/>
          <w:sz w:val="24"/>
          <w:szCs w:val="24"/>
        </w:rPr>
      </w:pPr>
      <w:r w:rsidRPr="00E20CC6" w:rsidR="00B6268B">
        <w:rPr>
          <w:rFonts w:ascii="Times New Roman" w:hAnsi="Times New Roman"/>
          <w:sz w:val="24"/>
          <w:szCs w:val="24"/>
        </w:rPr>
        <w:t xml:space="preserve"> </w:t>
      </w:r>
      <w:r w:rsidRPr="00CC7B57" w:rsidR="00CC7B57">
        <w:rPr>
          <w:rFonts w:ascii="Times New Roman" w:hAnsi="Times New Roman"/>
          <w:sz w:val="24"/>
          <w:szCs w:val="24"/>
        </w:rPr>
        <w:t>(</w:t>
      </w:r>
      <w:r w:rsidR="00177453">
        <w:rPr>
          <w:rFonts w:ascii="Times New Roman" w:hAnsi="Times New Roman"/>
          <w:sz w:val="24"/>
          <w:szCs w:val="24"/>
        </w:rPr>
        <w:t>4</w:t>
      </w:r>
      <w:r w:rsidRPr="00CC7B57" w:rsidR="00CC7B57">
        <w:rPr>
          <w:rFonts w:ascii="Times New Roman" w:hAnsi="Times New Roman"/>
          <w:sz w:val="24"/>
          <w:szCs w:val="24"/>
        </w:rPr>
        <w:t>)</w:t>
      </w:r>
      <w:r w:rsidR="00CC7B57">
        <w:rPr>
          <w:rFonts w:ascii="Times New Roman" w:hAnsi="Times New Roman"/>
          <w:sz w:val="24"/>
          <w:szCs w:val="24"/>
        </w:rPr>
        <w:t xml:space="preserve"> </w:t>
      </w:r>
      <w:r w:rsidRPr="00CC7B57">
        <w:rPr>
          <w:rFonts w:ascii="Times New Roman" w:hAnsi="Times New Roman"/>
          <w:sz w:val="24"/>
          <w:szCs w:val="24"/>
        </w:rPr>
        <w:t xml:space="preserve">Za správny delikt spáchaný opakovane v priebehu </w:t>
      </w:r>
      <w:r w:rsidRPr="00CC7B57" w:rsidR="00D36667">
        <w:rPr>
          <w:rFonts w:ascii="Times New Roman" w:hAnsi="Times New Roman"/>
          <w:sz w:val="24"/>
          <w:szCs w:val="24"/>
        </w:rPr>
        <w:t>dvoch</w:t>
      </w:r>
      <w:r w:rsidRPr="00CC7B57">
        <w:rPr>
          <w:rFonts w:ascii="Times New Roman" w:hAnsi="Times New Roman"/>
          <w:sz w:val="24"/>
          <w:szCs w:val="24"/>
        </w:rPr>
        <w:t xml:space="preserve"> rok</w:t>
      </w:r>
      <w:r w:rsidRPr="00CC7B57" w:rsidR="00D36667">
        <w:rPr>
          <w:rFonts w:ascii="Times New Roman" w:hAnsi="Times New Roman"/>
          <w:sz w:val="24"/>
          <w:szCs w:val="24"/>
        </w:rPr>
        <w:t>ov</w:t>
      </w:r>
      <w:r w:rsidRPr="00CC7B57">
        <w:rPr>
          <w:rFonts w:ascii="Times New Roman" w:hAnsi="Times New Roman"/>
          <w:sz w:val="24"/>
          <w:szCs w:val="24"/>
        </w:rPr>
        <w:t xml:space="preserve"> od nadobudnutia právoplatnosti rozhodnutia o uložení  pokuty možno uložiť pokutu až do výšky dvojnásobku hornej hranice pokuty.</w:t>
      </w:r>
    </w:p>
    <w:p w:rsidR="00CC7B57" w:rsidRPr="00E20CC6" w:rsidP="00A43829">
      <w:pPr>
        <w:tabs>
          <w:tab w:val="left" w:pos="1276"/>
        </w:tabs>
        <w:bidi w:val="0"/>
        <w:spacing w:after="120"/>
        <w:ind w:left="426" w:firstLine="142"/>
        <w:rPr>
          <w:rFonts w:ascii="Times New Roman" w:hAnsi="Times New Roman"/>
        </w:rPr>
      </w:pPr>
      <w:r w:rsidR="00D816F2">
        <w:rPr>
          <w:rFonts w:ascii="Times New Roman" w:hAnsi="Times New Roman"/>
          <w:sz w:val="24"/>
          <w:szCs w:val="24"/>
        </w:rPr>
        <w:t xml:space="preserve">     </w:t>
      </w:r>
      <w:r w:rsidR="00C47FAC">
        <w:rPr>
          <w:rFonts w:ascii="Times New Roman" w:hAnsi="Times New Roman"/>
          <w:sz w:val="24"/>
          <w:szCs w:val="24"/>
        </w:rPr>
        <w:t xml:space="preserve"> </w:t>
      </w:r>
      <w:r w:rsidR="00A43829">
        <w:rPr>
          <w:rFonts w:ascii="Times New Roman" w:hAnsi="Times New Roman"/>
          <w:sz w:val="24"/>
          <w:szCs w:val="24"/>
        </w:rPr>
        <w:tab/>
      </w:r>
      <w:r w:rsidRPr="00D816F2" w:rsidR="00D816F2">
        <w:rPr>
          <w:rFonts w:ascii="Times New Roman" w:hAnsi="Times New Roman"/>
          <w:sz w:val="24"/>
          <w:szCs w:val="24"/>
        </w:rPr>
        <w:t>(</w:t>
      </w:r>
      <w:r w:rsidR="00177453">
        <w:rPr>
          <w:rFonts w:ascii="Times New Roman" w:hAnsi="Times New Roman"/>
          <w:sz w:val="24"/>
          <w:szCs w:val="24"/>
        </w:rPr>
        <w:t>5</w:t>
      </w:r>
      <w:r w:rsidRPr="00D816F2" w:rsidR="00D816F2">
        <w:rPr>
          <w:rFonts w:ascii="Times New Roman" w:hAnsi="Times New Roman"/>
          <w:sz w:val="24"/>
          <w:szCs w:val="24"/>
        </w:rPr>
        <w:t>) Právnická osoba</w:t>
      </w:r>
      <w:r w:rsidR="00D816F2">
        <w:rPr>
          <w:rFonts w:ascii="Times New Roman" w:hAnsi="Times New Roman"/>
          <w:sz w:val="24"/>
          <w:szCs w:val="24"/>
        </w:rPr>
        <w:t xml:space="preserve"> alebo fyzická osoba oprávnená na podnikanie</w:t>
      </w:r>
      <w:r w:rsidR="00A53E3A">
        <w:rPr>
          <w:rFonts w:ascii="Times New Roman" w:hAnsi="Times New Roman"/>
          <w:sz w:val="24"/>
          <w:szCs w:val="24"/>
        </w:rPr>
        <w:t>, ktorá je zhotoviteľom stavby alebo vykonáva vedenie uskutočňovania stavby,</w:t>
      </w:r>
      <w:r w:rsidRPr="00D816F2" w:rsidR="00D816F2">
        <w:rPr>
          <w:rFonts w:ascii="Times New Roman" w:hAnsi="Times New Roman"/>
          <w:sz w:val="24"/>
          <w:szCs w:val="24"/>
        </w:rPr>
        <w:t xml:space="preserve"> za správn</w:t>
      </w:r>
      <w:r w:rsidR="00D816F2">
        <w:rPr>
          <w:rFonts w:ascii="Times New Roman" w:hAnsi="Times New Roman"/>
          <w:sz w:val="24"/>
          <w:szCs w:val="24"/>
        </w:rPr>
        <w:t>y</w:t>
      </w:r>
      <w:r w:rsidRPr="00D816F2" w:rsidR="00D816F2">
        <w:rPr>
          <w:rFonts w:ascii="Times New Roman" w:hAnsi="Times New Roman"/>
          <w:sz w:val="24"/>
          <w:szCs w:val="24"/>
        </w:rPr>
        <w:t xml:space="preserve"> delikt ne</w:t>
      </w:r>
      <w:r w:rsidR="00D816F2">
        <w:rPr>
          <w:rFonts w:ascii="Times New Roman" w:hAnsi="Times New Roman"/>
          <w:sz w:val="24"/>
          <w:szCs w:val="24"/>
        </w:rPr>
        <w:t>zodpovedá, ak</w:t>
      </w:r>
      <w:r w:rsidRPr="00D816F2" w:rsidR="00D816F2">
        <w:rPr>
          <w:rFonts w:ascii="Times New Roman" w:hAnsi="Times New Roman"/>
          <w:sz w:val="24"/>
          <w:szCs w:val="24"/>
        </w:rPr>
        <w:t xml:space="preserve"> pr</w:t>
      </w:r>
      <w:r w:rsidR="00D816F2">
        <w:rPr>
          <w:rFonts w:ascii="Times New Roman" w:hAnsi="Times New Roman"/>
          <w:sz w:val="24"/>
          <w:szCs w:val="24"/>
        </w:rPr>
        <w:t>euká</w:t>
      </w:r>
      <w:r w:rsidRPr="00D816F2" w:rsidR="00D816F2">
        <w:rPr>
          <w:rFonts w:ascii="Times New Roman" w:hAnsi="Times New Roman"/>
          <w:sz w:val="24"/>
          <w:szCs w:val="24"/>
        </w:rPr>
        <w:t xml:space="preserve">že, že </w:t>
      </w:r>
      <w:r w:rsidR="00A53E3A">
        <w:rPr>
          <w:rFonts w:ascii="Times New Roman" w:hAnsi="Times New Roman"/>
          <w:sz w:val="24"/>
          <w:szCs w:val="24"/>
        </w:rPr>
        <w:t xml:space="preserve">využila </w:t>
      </w:r>
      <w:r w:rsidR="00D816F2">
        <w:rPr>
          <w:rFonts w:ascii="Times New Roman" w:hAnsi="Times New Roman"/>
          <w:sz w:val="24"/>
          <w:szCs w:val="24"/>
        </w:rPr>
        <w:t>všetky</w:t>
      </w:r>
      <w:r w:rsidR="008B0EDF">
        <w:rPr>
          <w:rFonts w:ascii="Times New Roman" w:hAnsi="Times New Roman"/>
          <w:sz w:val="24"/>
          <w:szCs w:val="24"/>
        </w:rPr>
        <w:t xml:space="preserve"> svoje </w:t>
      </w:r>
      <w:r w:rsidR="00A53E3A">
        <w:rPr>
          <w:rFonts w:ascii="Times New Roman" w:hAnsi="Times New Roman"/>
          <w:sz w:val="24"/>
          <w:szCs w:val="24"/>
        </w:rPr>
        <w:t>oprávnenia podľa tohto zákona</w:t>
      </w:r>
      <w:r w:rsidRPr="00D816F2" w:rsidR="00D816F2">
        <w:rPr>
          <w:rFonts w:ascii="Times New Roman" w:hAnsi="Times New Roman"/>
          <w:sz w:val="24"/>
          <w:szCs w:val="24"/>
        </w:rPr>
        <w:t>, aby</w:t>
      </w:r>
      <w:r w:rsidR="00D816F2">
        <w:rPr>
          <w:rFonts w:ascii="Times New Roman" w:hAnsi="Times New Roman"/>
          <w:sz w:val="24"/>
          <w:szCs w:val="24"/>
        </w:rPr>
        <w:t xml:space="preserve"> zabránila </w:t>
      </w:r>
      <w:r w:rsidRPr="00D816F2" w:rsidR="00D816F2">
        <w:rPr>
          <w:rFonts w:ascii="Times New Roman" w:hAnsi="Times New Roman"/>
          <w:sz w:val="24"/>
          <w:szCs w:val="24"/>
        </w:rPr>
        <w:t>porušen</w:t>
      </w:r>
      <w:r w:rsidR="00D816F2">
        <w:rPr>
          <w:rFonts w:ascii="Times New Roman" w:hAnsi="Times New Roman"/>
          <w:sz w:val="24"/>
          <w:szCs w:val="24"/>
        </w:rPr>
        <w:t xml:space="preserve">iu </w:t>
      </w:r>
      <w:r w:rsidR="00D8585C">
        <w:rPr>
          <w:rFonts w:ascii="Times New Roman" w:hAnsi="Times New Roman"/>
          <w:sz w:val="24"/>
          <w:szCs w:val="24"/>
        </w:rPr>
        <w:t>právnej povinnosti</w:t>
      </w:r>
      <w:r w:rsidR="00D816F2">
        <w:rPr>
          <w:rFonts w:ascii="Times New Roman" w:hAnsi="Times New Roman"/>
        </w:rPr>
        <w:t>.</w:t>
      </w:r>
    </w:p>
    <w:p w:rsidR="00E20CC6" w:rsidRPr="00AC2074" w:rsidP="00A43829">
      <w:pPr>
        <w:tabs>
          <w:tab w:val="left" w:pos="284"/>
          <w:tab w:val="left" w:pos="1276"/>
        </w:tabs>
        <w:bidi w:val="0"/>
        <w:spacing w:after="120"/>
        <w:ind w:left="426" w:firstLine="0"/>
        <w:rPr>
          <w:rFonts w:ascii="Times New Roman" w:hAnsi="Times New Roman"/>
          <w:color w:val="FF0000"/>
          <w:sz w:val="24"/>
          <w:szCs w:val="24"/>
        </w:rPr>
      </w:pPr>
      <w:r w:rsidRPr="00E20CC6">
        <w:rPr>
          <w:rFonts w:ascii="Times New Roman" w:hAnsi="Times New Roman"/>
          <w:sz w:val="24"/>
          <w:szCs w:val="24"/>
        </w:rPr>
        <w:t xml:space="preserve">     </w:t>
      </w:r>
      <w:r w:rsidR="00AE7609">
        <w:rPr>
          <w:rFonts w:ascii="Times New Roman" w:hAnsi="Times New Roman"/>
          <w:sz w:val="24"/>
          <w:szCs w:val="24"/>
        </w:rPr>
        <w:t xml:space="preserve"> </w:t>
      </w:r>
      <w:r w:rsidR="00C47FAC">
        <w:rPr>
          <w:rFonts w:ascii="Times New Roman" w:hAnsi="Times New Roman"/>
          <w:sz w:val="24"/>
          <w:szCs w:val="24"/>
        </w:rPr>
        <w:t xml:space="preserve">  </w:t>
      </w:r>
      <w:r w:rsidR="00A43829">
        <w:rPr>
          <w:rFonts w:ascii="Times New Roman" w:hAnsi="Times New Roman"/>
          <w:sz w:val="24"/>
          <w:szCs w:val="24"/>
        </w:rPr>
        <w:tab/>
      </w:r>
      <w:r w:rsidRPr="00E20CC6">
        <w:rPr>
          <w:rFonts w:ascii="Times New Roman" w:hAnsi="Times New Roman"/>
          <w:sz w:val="24"/>
          <w:szCs w:val="24"/>
        </w:rPr>
        <w:t>(</w:t>
      </w:r>
      <w:r w:rsidR="00177453">
        <w:rPr>
          <w:rFonts w:ascii="Times New Roman" w:hAnsi="Times New Roman"/>
          <w:sz w:val="24"/>
          <w:szCs w:val="24"/>
        </w:rPr>
        <w:t>6</w:t>
      </w:r>
      <w:r w:rsidRPr="00E20CC6">
        <w:rPr>
          <w:rFonts w:ascii="Times New Roman" w:hAnsi="Times New Roman"/>
          <w:sz w:val="24"/>
          <w:szCs w:val="24"/>
        </w:rPr>
        <w:t xml:space="preserve">) </w:t>
      </w:r>
      <w:r w:rsidR="00D8585C">
        <w:rPr>
          <w:rFonts w:ascii="Times New Roman" w:hAnsi="Times New Roman"/>
          <w:sz w:val="24"/>
          <w:szCs w:val="24"/>
        </w:rPr>
        <w:t>P</w:t>
      </w:r>
      <w:r w:rsidRPr="00E20CC6">
        <w:rPr>
          <w:rFonts w:ascii="Times New Roman" w:hAnsi="Times New Roman"/>
          <w:sz w:val="24"/>
          <w:szCs w:val="24"/>
        </w:rPr>
        <w:t xml:space="preserve">ri </w:t>
      </w:r>
      <w:r w:rsidR="00AE7609">
        <w:rPr>
          <w:rFonts w:ascii="Times New Roman" w:hAnsi="Times New Roman"/>
          <w:sz w:val="24"/>
          <w:szCs w:val="24"/>
        </w:rPr>
        <w:t xml:space="preserve">určení výšky </w:t>
      </w:r>
      <w:r w:rsidRPr="00E20CC6">
        <w:rPr>
          <w:rFonts w:ascii="Times New Roman" w:hAnsi="Times New Roman"/>
          <w:sz w:val="24"/>
          <w:szCs w:val="24"/>
        </w:rPr>
        <w:t xml:space="preserve">pokuty </w:t>
      </w:r>
      <w:r w:rsidR="00AE7609">
        <w:rPr>
          <w:rFonts w:ascii="Times New Roman" w:hAnsi="Times New Roman"/>
          <w:sz w:val="24"/>
          <w:szCs w:val="24"/>
        </w:rPr>
        <w:t>právnickej osobe alebo fyzickej osobe oprávnenej na podnikanie</w:t>
      </w:r>
      <w:r w:rsidRPr="00E20CC6">
        <w:rPr>
          <w:rFonts w:ascii="Times New Roman" w:hAnsi="Times New Roman"/>
          <w:sz w:val="24"/>
          <w:szCs w:val="24"/>
        </w:rPr>
        <w:t xml:space="preserve"> </w:t>
      </w:r>
      <w:r w:rsidR="00D8585C">
        <w:rPr>
          <w:rFonts w:ascii="Times New Roman" w:hAnsi="Times New Roman"/>
          <w:sz w:val="24"/>
          <w:szCs w:val="24"/>
        </w:rPr>
        <w:t xml:space="preserve">sa </w:t>
      </w:r>
      <w:r w:rsidR="00AE7609">
        <w:rPr>
          <w:rFonts w:ascii="Times New Roman" w:hAnsi="Times New Roman"/>
          <w:sz w:val="24"/>
          <w:szCs w:val="24"/>
        </w:rPr>
        <w:t>prihliad</w:t>
      </w:r>
      <w:r w:rsidR="00F52F45">
        <w:rPr>
          <w:rFonts w:ascii="Times New Roman" w:hAnsi="Times New Roman"/>
          <w:sz w:val="24"/>
          <w:szCs w:val="24"/>
        </w:rPr>
        <w:t>a</w:t>
      </w:r>
      <w:r w:rsidR="00AE7609">
        <w:rPr>
          <w:rFonts w:ascii="Times New Roman" w:hAnsi="Times New Roman"/>
          <w:sz w:val="24"/>
          <w:szCs w:val="24"/>
        </w:rPr>
        <w:t xml:space="preserve"> </w:t>
      </w:r>
      <w:r w:rsidR="00121FE2">
        <w:rPr>
          <w:rFonts w:ascii="Times New Roman" w:hAnsi="Times New Roman"/>
          <w:sz w:val="24"/>
          <w:szCs w:val="24"/>
        </w:rPr>
        <w:t xml:space="preserve">na </w:t>
      </w:r>
      <w:r w:rsidRPr="00E20CC6">
        <w:rPr>
          <w:rFonts w:ascii="Times New Roman" w:hAnsi="Times New Roman"/>
          <w:sz w:val="24"/>
          <w:szCs w:val="24"/>
        </w:rPr>
        <w:t>závažnos</w:t>
      </w:r>
      <w:r w:rsidR="00121FE2">
        <w:rPr>
          <w:rFonts w:ascii="Times New Roman" w:hAnsi="Times New Roman"/>
          <w:sz w:val="24"/>
          <w:szCs w:val="24"/>
        </w:rPr>
        <w:t>ť</w:t>
      </w:r>
      <w:r w:rsidRPr="00E20CC6">
        <w:rPr>
          <w:rFonts w:ascii="Times New Roman" w:hAnsi="Times New Roman"/>
          <w:sz w:val="24"/>
          <w:szCs w:val="24"/>
        </w:rPr>
        <w:t xml:space="preserve"> správneho deliktu</w:t>
      </w:r>
      <w:r w:rsidR="00AE7609">
        <w:rPr>
          <w:rFonts w:ascii="Times New Roman" w:hAnsi="Times New Roman"/>
          <w:sz w:val="24"/>
          <w:szCs w:val="24"/>
        </w:rPr>
        <w:t>,</w:t>
      </w:r>
      <w:r w:rsidRPr="00E20CC6">
        <w:rPr>
          <w:rFonts w:ascii="Times New Roman" w:hAnsi="Times New Roman"/>
          <w:sz w:val="24"/>
          <w:szCs w:val="24"/>
        </w:rPr>
        <w:t xml:space="preserve"> najmä </w:t>
      </w:r>
      <w:r w:rsidR="00121FE2">
        <w:rPr>
          <w:rFonts w:ascii="Times New Roman" w:hAnsi="Times New Roman"/>
          <w:sz w:val="24"/>
          <w:szCs w:val="24"/>
        </w:rPr>
        <w:t>na</w:t>
      </w:r>
      <w:r w:rsidRPr="00E20CC6">
        <w:rPr>
          <w:rFonts w:ascii="Times New Roman" w:hAnsi="Times New Roman"/>
          <w:sz w:val="24"/>
          <w:szCs w:val="24"/>
        </w:rPr>
        <w:t xml:space="preserve"> spôsob jeho spáchania</w:t>
      </w:r>
      <w:r w:rsidR="00B90F76">
        <w:rPr>
          <w:rFonts w:ascii="Times New Roman" w:hAnsi="Times New Roman"/>
          <w:sz w:val="24"/>
          <w:szCs w:val="24"/>
        </w:rPr>
        <w:t>,</w:t>
      </w:r>
      <w:r w:rsidRPr="00E20CC6">
        <w:rPr>
          <w:rFonts w:ascii="Times New Roman" w:hAnsi="Times New Roman"/>
          <w:sz w:val="24"/>
          <w:szCs w:val="24"/>
        </w:rPr>
        <w:t> jeho násled</w:t>
      </w:r>
      <w:r w:rsidR="00121FE2">
        <w:rPr>
          <w:rFonts w:ascii="Times New Roman" w:hAnsi="Times New Roman"/>
          <w:sz w:val="24"/>
          <w:szCs w:val="24"/>
        </w:rPr>
        <w:t>o</w:t>
      </w:r>
      <w:r w:rsidRPr="00E20CC6">
        <w:rPr>
          <w:rFonts w:ascii="Times New Roman" w:hAnsi="Times New Roman"/>
          <w:sz w:val="24"/>
          <w:szCs w:val="24"/>
        </w:rPr>
        <w:t>k</w:t>
      </w:r>
      <w:r w:rsidR="00121FE2">
        <w:rPr>
          <w:rFonts w:ascii="Times New Roman" w:hAnsi="Times New Roman"/>
          <w:sz w:val="24"/>
          <w:szCs w:val="24"/>
        </w:rPr>
        <w:t>,</w:t>
      </w:r>
      <w:r w:rsidR="00AE7609">
        <w:rPr>
          <w:rFonts w:ascii="Times New Roman" w:hAnsi="Times New Roman"/>
          <w:sz w:val="24"/>
          <w:szCs w:val="24"/>
        </w:rPr>
        <w:t xml:space="preserve"> </w:t>
      </w:r>
      <w:r w:rsidRPr="00E20CC6">
        <w:rPr>
          <w:rFonts w:ascii="Times New Roman" w:hAnsi="Times New Roman"/>
          <w:sz w:val="24"/>
          <w:szCs w:val="24"/>
        </w:rPr>
        <w:t>okolnost</w:t>
      </w:r>
      <w:r w:rsidR="00AE7609">
        <w:rPr>
          <w:rFonts w:ascii="Times New Roman" w:hAnsi="Times New Roman"/>
          <w:sz w:val="24"/>
          <w:szCs w:val="24"/>
        </w:rPr>
        <w:t>i</w:t>
      </w:r>
      <w:r w:rsidRPr="00E20CC6">
        <w:rPr>
          <w:rFonts w:ascii="Times New Roman" w:hAnsi="Times New Roman"/>
          <w:sz w:val="24"/>
          <w:szCs w:val="24"/>
        </w:rPr>
        <w:t xml:space="preserve"> za ktorých bol spáchaný</w:t>
      </w:r>
      <w:r w:rsidR="00B90F76">
        <w:rPr>
          <w:rFonts w:ascii="Times New Roman" w:hAnsi="Times New Roman"/>
          <w:sz w:val="24"/>
          <w:szCs w:val="24"/>
        </w:rPr>
        <w:t xml:space="preserve"> a </w:t>
      </w:r>
      <w:r w:rsidR="00121FE2">
        <w:rPr>
          <w:rFonts w:ascii="Times New Roman" w:hAnsi="Times New Roman"/>
          <w:sz w:val="24"/>
          <w:szCs w:val="24"/>
        </w:rPr>
        <w:t>na</w:t>
      </w:r>
      <w:r w:rsidRPr="00B90F76" w:rsidR="00B90F76">
        <w:rPr>
          <w:rFonts w:ascii="Times New Roman" w:hAnsi="Times New Roman"/>
          <w:sz w:val="24"/>
          <w:szCs w:val="24"/>
        </w:rPr>
        <w:t xml:space="preserve"> </w:t>
      </w:r>
      <w:r w:rsidR="00B90F76">
        <w:rPr>
          <w:rFonts w:ascii="Times New Roman" w:hAnsi="Times New Roman"/>
          <w:sz w:val="24"/>
          <w:szCs w:val="24"/>
        </w:rPr>
        <w:t>hodnot</w:t>
      </w:r>
      <w:r w:rsidR="00121FE2">
        <w:rPr>
          <w:rFonts w:ascii="Times New Roman" w:hAnsi="Times New Roman"/>
          <w:sz w:val="24"/>
          <w:szCs w:val="24"/>
        </w:rPr>
        <w:t>u</w:t>
      </w:r>
      <w:r w:rsidR="00B90F76">
        <w:rPr>
          <w:rFonts w:ascii="Times New Roman" w:hAnsi="Times New Roman"/>
          <w:sz w:val="24"/>
          <w:szCs w:val="24"/>
        </w:rPr>
        <w:t xml:space="preserve"> stavby</w:t>
      </w:r>
      <w:r w:rsidRPr="00AC2074" w:rsidR="00AC2074">
        <w:rPr>
          <w:rFonts w:ascii="Times New Roman" w:hAnsi="Times New Roman"/>
          <w:sz w:val="24"/>
          <w:szCs w:val="24"/>
        </w:rPr>
        <w:t>.</w:t>
      </w:r>
    </w:p>
    <w:p w:rsidR="007353DC" w:rsidP="00A43829">
      <w:pPr>
        <w:tabs>
          <w:tab w:val="left" w:pos="1276"/>
        </w:tabs>
        <w:bidi w:val="0"/>
        <w:spacing w:after="120"/>
        <w:ind w:left="0" w:firstLine="709"/>
        <w:rPr>
          <w:rFonts w:ascii="Times New Roman" w:hAnsi="Times New Roman"/>
          <w:sz w:val="24"/>
          <w:szCs w:val="24"/>
        </w:rPr>
      </w:pPr>
      <w:r w:rsidR="00C47FAC">
        <w:rPr>
          <w:rFonts w:ascii="Times New Roman" w:hAnsi="Times New Roman"/>
          <w:sz w:val="24"/>
          <w:szCs w:val="24"/>
        </w:rPr>
        <w:t xml:space="preserve">  </w:t>
      </w:r>
      <w:r w:rsidR="00A43829">
        <w:rPr>
          <w:rFonts w:ascii="Times New Roman" w:hAnsi="Times New Roman"/>
          <w:sz w:val="24"/>
          <w:szCs w:val="24"/>
        </w:rPr>
        <w:tab/>
      </w:r>
      <w:r w:rsidRPr="00E20CC6" w:rsidR="00AE7609">
        <w:rPr>
          <w:rFonts w:ascii="Times New Roman" w:hAnsi="Times New Roman"/>
          <w:sz w:val="24"/>
          <w:szCs w:val="24"/>
        </w:rPr>
        <w:t>(</w:t>
      </w:r>
      <w:r w:rsidR="00177453">
        <w:rPr>
          <w:rFonts w:ascii="Times New Roman" w:hAnsi="Times New Roman"/>
          <w:sz w:val="24"/>
          <w:szCs w:val="24"/>
        </w:rPr>
        <w:t>7</w:t>
      </w:r>
      <w:r w:rsidRPr="00E20CC6" w:rsidR="00AE7609">
        <w:rPr>
          <w:rFonts w:ascii="Times New Roman" w:hAnsi="Times New Roman"/>
          <w:sz w:val="24"/>
          <w:szCs w:val="24"/>
        </w:rPr>
        <w:t>) Správne delikty prejednáva a pokuty ukladá  stavebný úrad alebo inšpekcia.</w:t>
      </w:r>
      <w:r w:rsidRPr="00AC2074" w:rsidR="00CC7B57">
        <w:rPr>
          <w:rFonts w:ascii="Times New Roman" w:hAnsi="Times New Roman"/>
          <w:sz w:val="24"/>
          <w:szCs w:val="24"/>
        </w:rPr>
        <w:t>“.</w:t>
      </w:r>
    </w:p>
    <w:p w:rsidR="00FA6988">
      <w:pPr>
        <w:pStyle w:val="NormalWeb"/>
        <w:bidi w:val="0"/>
        <w:spacing w:before="120" w:beforeAutospacing="0" w:after="120"/>
        <w:jc w:val="both"/>
        <w:rPr>
          <w:rFonts w:ascii="Times New Roman" w:hAnsi="Times New Roman"/>
          <w:lang w:val="sk-SK"/>
        </w:rPr>
      </w:pPr>
    </w:p>
    <w:p w:rsidR="00421A99" w:rsidP="00F6149E">
      <w:pPr>
        <w:pStyle w:val="NormalWeb"/>
        <w:numPr>
          <w:numId w:val="17"/>
        </w:numPr>
        <w:bidi w:val="0"/>
        <w:spacing w:before="120" w:beforeAutospacing="0" w:after="120"/>
        <w:jc w:val="both"/>
        <w:rPr>
          <w:rFonts w:ascii="Times New Roman" w:hAnsi="Times New Roman"/>
          <w:lang w:val="sk-SK"/>
        </w:rPr>
      </w:pPr>
      <w:r>
        <w:rPr>
          <w:rFonts w:ascii="Times New Roman" w:hAnsi="Times New Roman"/>
          <w:lang w:val="sk-SK"/>
        </w:rPr>
        <w:t xml:space="preserve"> V § 123a ods. 1 sa vypúšťa</w:t>
      </w:r>
      <w:r w:rsidR="00D83EC2">
        <w:rPr>
          <w:rFonts w:ascii="Times New Roman" w:hAnsi="Times New Roman"/>
          <w:lang w:val="sk-SK"/>
        </w:rPr>
        <w:t>jú slová</w:t>
      </w:r>
      <w:r>
        <w:rPr>
          <w:rFonts w:ascii="Times New Roman" w:hAnsi="Times New Roman"/>
          <w:lang w:val="sk-SK"/>
        </w:rPr>
        <w:t xml:space="preserve"> </w:t>
      </w:r>
      <w:r w:rsidR="00177453">
        <w:rPr>
          <w:rFonts w:ascii="Times New Roman" w:hAnsi="Times New Roman"/>
          <w:lang w:val="sk-SK"/>
        </w:rPr>
        <w:t>„(ďalej len „inšpekcia“)“.</w:t>
      </w:r>
    </w:p>
    <w:p w:rsidR="005A626F" w:rsidP="005A626F">
      <w:pPr>
        <w:pStyle w:val="NormalWeb"/>
        <w:bidi w:val="0"/>
        <w:spacing w:before="120" w:beforeAutospacing="0" w:after="120"/>
        <w:jc w:val="both"/>
        <w:rPr>
          <w:rFonts w:ascii="Times New Roman" w:hAnsi="Times New Roman"/>
          <w:lang w:val="sk-SK"/>
        </w:rPr>
      </w:pPr>
    </w:p>
    <w:p w:rsidR="002A6286" w:rsidP="00F6149E">
      <w:pPr>
        <w:pStyle w:val="NormalWeb"/>
        <w:numPr>
          <w:numId w:val="17"/>
        </w:numPr>
        <w:bidi w:val="0"/>
        <w:spacing w:before="120" w:beforeAutospacing="0" w:after="120"/>
        <w:jc w:val="both"/>
        <w:rPr>
          <w:rFonts w:ascii="Times New Roman" w:hAnsi="Times New Roman"/>
          <w:lang w:val="sk-SK"/>
        </w:rPr>
      </w:pPr>
      <w:r>
        <w:rPr>
          <w:rFonts w:ascii="Times New Roman" w:hAnsi="Times New Roman"/>
          <w:lang w:val="sk-SK"/>
        </w:rPr>
        <w:t xml:space="preserve"> V § 123a ods. 3 sa </w:t>
      </w:r>
      <w:r w:rsidR="00B551FB">
        <w:rPr>
          <w:rFonts w:ascii="Times New Roman" w:hAnsi="Times New Roman"/>
          <w:lang w:val="sk-SK"/>
        </w:rPr>
        <w:t xml:space="preserve"> slová</w:t>
      </w:r>
      <w:r>
        <w:rPr>
          <w:rFonts w:ascii="Times New Roman" w:hAnsi="Times New Roman"/>
          <w:lang w:val="sk-SK"/>
        </w:rPr>
        <w:t xml:space="preserve"> „podľa § 98 až 102“ nahrádza</w:t>
      </w:r>
      <w:r w:rsidR="00B551FB">
        <w:rPr>
          <w:rFonts w:ascii="Times New Roman" w:hAnsi="Times New Roman"/>
          <w:lang w:val="sk-SK"/>
        </w:rPr>
        <w:t>jú slovami</w:t>
      </w:r>
      <w:r>
        <w:rPr>
          <w:rFonts w:ascii="Times New Roman" w:hAnsi="Times New Roman"/>
          <w:lang w:val="sk-SK"/>
        </w:rPr>
        <w:t xml:space="preserve"> „podľa § 98 až 102a“. </w:t>
      </w:r>
    </w:p>
    <w:p w:rsidR="002A6286" w:rsidP="002A6286">
      <w:pPr>
        <w:pStyle w:val="NormalWeb"/>
        <w:bidi w:val="0"/>
        <w:spacing w:before="120" w:beforeAutospacing="0" w:after="120"/>
        <w:jc w:val="both"/>
        <w:rPr>
          <w:rFonts w:ascii="Times New Roman" w:hAnsi="Times New Roman"/>
          <w:lang w:val="sk-SK"/>
        </w:rPr>
      </w:pPr>
    </w:p>
    <w:p w:rsidR="00F022EA" w:rsidP="00F6149E">
      <w:pPr>
        <w:pStyle w:val="NormalWeb"/>
        <w:numPr>
          <w:numId w:val="17"/>
        </w:numPr>
        <w:bidi w:val="0"/>
        <w:spacing w:before="120" w:beforeAutospacing="0" w:after="120"/>
        <w:jc w:val="both"/>
        <w:rPr>
          <w:rFonts w:ascii="Times New Roman" w:hAnsi="Times New Roman"/>
          <w:lang w:val="sk-SK"/>
        </w:rPr>
      </w:pPr>
      <w:r w:rsidR="00E213E2">
        <w:rPr>
          <w:rFonts w:ascii="Times New Roman" w:hAnsi="Times New Roman"/>
          <w:lang w:val="sk-SK"/>
        </w:rPr>
        <w:t xml:space="preserve"> </w:t>
      </w:r>
      <w:r>
        <w:rPr>
          <w:rFonts w:ascii="Times New Roman" w:hAnsi="Times New Roman"/>
          <w:lang w:val="sk-SK"/>
        </w:rPr>
        <w:t xml:space="preserve">Za § 142b sa vkladá § </w:t>
      </w:r>
      <w:r w:rsidR="000C4D9D">
        <w:rPr>
          <w:rFonts w:ascii="Times New Roman" w:hAnsi="Times New Roman"/>
          <w:lang w:val="sk-SK"/>
        </w:rPr>
        <w:t>142c</w:t>
      </w:r>
      <w:r w:rsidR="00FC3233">
        <w:rPr>
          <w:rFonts w:ascii="Times New Roman" w:hAnsi="Times New Roman"/>
          <w:lang w:val="sk-SK"/>
        </w:rPr>
        <w:t>,</w:t>
      </w:r>
      <w:r w:rsidR="000C4D9D">
        <w:rPr>
          <w:rFonts w:ascii="Times New Roman" w:hAnsi="Times New Roman"/>
          <w:lang w:val="sk-SK"/>
        </w:rPr>
        <w:t xml:space="preserve"> ktorý </w:t>
      </w:r>
      <w:r w:rsidR="003C646E">
        <w:rPr>
          <w:rFonts w:ascii="Times New Roman" w:hAnsi="Times New Roman"/>
          <w:lang w:val="sk-SK"/>
        </w:rPr>
        <w:t xml:space="preserve">vrátane nadpisu </w:t>
      </w:r>
      <w:r w:rsidR="000C4D9D">
        <w:rPr>
          <w:rFonts w:ascii="Times New Roman" w:hAnsi="Times New Roman"/>
          <w:lang w:val="sk-SK"/>
        </w:rPr>
        <w:t>znie:</w:t>
      </w:r>
    </w:p>
    <w:p w:rsidR="00E053C8" w:rsidP="000C4D9D">
      <w:pPr>
        <w:pStyle w:val="NormalWeb"/>
        <w:bidi w:val="0"/>
        <w:spacing w:before="0" w:beforeAutospacing="0" w:after="120"/>
        <w:ind w:left="502"/>
        <w:jc w:val="center"/>
        <w:rPr>
          <w:rFonts w:ascii="Times New Roman" w:hAnsi="Times New Roman"/>
          <w:lang w:val="sk-SK"/>
        </w:rPr>
      </w:pPr>
    </w:p>
    <w:p w:rsidR="000C4D9D" w:rsidP="000C4D9D">
      <w:pPr>
        <w:pStyle w:val="NormalWeb"/>
        <w:bidi w:val="0"/>
        <w:spacing w:before="0" w:beforeAutospacing="0" w:after="120"/>
        <w:ind w:left="502"/>
        <w:jc w:val="center"/>
        <w:rPr>
          <w:rFonts w:ascii="Times New Roman" w:hAnsi="Times New Roman"/>
          <w:lang w:val="sk-SK"/>
        </w:rPr>
      </w:pPr>
      <w:r>
        <w:rPr>
          <w:rFonts w:ascii="Times New Roman" w:hAnsi="Times New Roman"/>
          <w:lang w:val="sk-SK"/>
        </w:rPr>
        <w:t>„§142c</w:t>
      </w:r>
    </w:p>
    <w:p w:rsidR="00CE6AEE" w:rsidP="00CE6AEE">
      <w:pPr>
        <w:pStyle w:val="NormalWeb"/>
        <w:bidi w:val="0"/>
        <w:spacing w:before="0" w:beforeAutospacing="0" w:after="120"/>
        <w:ind w:left="502"/>
        <w:jc w:val="center"/>
        <w:rPr>
          <w:rFonts w:ascii="Times New Roman" w:hAnsi="Times New Roman"/>
          <w:lang w:val="sk-SK"/>
        </w:rPr>
      </w:pPr>
      <w:r w:rsidR="003C646E">
        <w:rPr>
          <w:rFonts w:ascii="Times New Roman" w:hAnsi="Times New Roman"/>
          <w:lang w:val="sk-SK"/>
        </w:rPr>
        <w:t>Prechodné ustanovenie k </w:t>
      </w:r>
      <w:r w:rsidR="00255244">
        <w:rPr>
          <w:rFonts w:ascii="Times New Roman" w:hAnsi="Times New Roman"/>
          <w:lang w:val="sk-SK"/>
        </w:rPr>
        <w:t>úpravám</w:t>
      </w:r>
      <w:r w:rsidR="003C646E">
        <w:rPr>
          <w:rFonts w:ascii="Times New Roman" w:hAnsi="Times New Roman"/>
          <w:lang w:val="sk-SK"/>
        </w:rPr>
        <w:t xml:space="preserve"> účinným od 1. </w:t>
      </w:r>
      <w:r w:rsidR="00C55B77">
        <w:rPr>
          <w:rFonts w:ascii="Times New Roman" w:hAnsi="Times New Roman"/>
          <w:lang w:val="sk-SK"/>
        </w:rPr>
        <w:t>novembra</w:t>
      </w:r>
      <w:r w:rsidR="003C646E">
        <w:rPr>
          <w:rFonts w:ascii="Times New Roman" w:hAnsi="Times New Roman"/>
          <w:lang w:val="sk-SK"/>
        </w:rPr>
        <w:t xml:space="preserve"> 201</w:t>
      </w:r>
      <w:r w:rsidR="00C55B77">
        <w:rPr>
          <w:rFonts w:ascii="Times New Roman" w:hAnsi="Times New Roman"/>
          <w:lang w:val="sk-SK"/>
        </w:rPr>
        <w:t>1.</w:t>
      </w:r>
    </w:p>
    <w:p w:rsidR="00CE6AEE" w:rsidP="00D840B7">
      <w:pPr>
        <w:pStyle w:val="NormalWeb"/>
        <w:bidi w:val="0"/>
        <w:spacing w:before="0" w:beforeAutospacing="0" w:after="120"/>
        <w:ind w:left="502"/>
        <w:jc w:val="both"/>
        <w:rPr>
          <w:rFonts w:ascii="Times New Roman" w:hAnsi="Times New Roman"/>
          <w:lang w:val="sk-SK"/>
        </w:rPr>
      </w:pPr>
    </w:p>
    <w:p w:rsidR="000C4D9D" w:rsidP="00D840B7">
      <w:pPr>
        <w:pStyle w:val="NormalWeb"/>
        <w:bidi w:val="0"/>
        <w:spacing w:before="0" w:beforeAutospacing="0" w:after="120"/>
        <w:ind w:left="502"/>
        <w:jc w:val="both"/>
        <w:rPr>
          <w:rFonts w:ascii="Times New Roman" w:hAnsi="Times New Roman"/>
          <w:lang w:val="sk-SK"/>
        </w:rPr>
      </w:pPr>
      <w:r w:rsidRPr="000C4D9D">
        <w:rPr>
          <w:rFonts w:ascii="Times New Roman" w:hAnsi="Times New Roman"/>
          <w:lang w:val="sk-SK"/>
        </w:rPr>
        <w:t xml:space="preserve">Správne konania začaté </w:t>
      </w:r>
      <w:r w:rsidR="000F48FA">
        <w:rPr>
          <w:rFonts w:ascii="Times New Roman" w:hAnsi="Times New Roman"/>
          <w:lang w:val="sk-SK"/>
        </w:rPr>
        <w:t xml:space="preserve">do </w:t>
      </w:r>
      <w:r w:rsidR="00421A99">
        <w:rPr>
          <w:rFonts w:ascii="Times New Roman" w:hAnsi="Times New Roman"/>
          <w:lang w:val="sk-SK"/>
        </w:rPr>
        <w:t>3</w:t>
      </w:r>
      <w:r w:rsidR="00CE6AEE">
        <w:rPr>
          <w:rFonts w:ascii="Times New Roman" w:hAnsi="Times New Roman"/>
          <w:lang w:val="sk-SK"/>
        </w:rPr>
        <w:t xml:space="preserve">1. </w:t>
      </w:r>
      <w:r w:rsidR="00421A99">
        <w:rPr>
          <w:rFonts w:ascii="Times New Roman" w:hAnsi="Times New Roman"/>
          <w:lang w:val="sk-SK"/>
        </w:rPr>
        <w:t>októbr</w:t>
      </w:r>
      <w:r w:rsidR="000F48FA">
        <w:rPr>
          <w:rFonts w:ascii="Times New Roman" w:hAnsi="Times New Roman"/>
          <w:lang w:val="sk-SK"/>
        </w:rPr>
        <w:t>a</w:t>
      </w:r>
      <w:r w:rsidR="00CE6AEE">
        <w:rPr>
          <w:rFonts w:ascii="Times New Roman" w:hAnsi="Times New Roman"/>
          <w:lang w:val="sk-SK"/>
        </w:rPr>
        <w:t xml:space="preserve"> 2011</w:t>
      </w:r>
      <w:r w:rsidR="003C646E">
        <w:rPr>
          <w:rFonts w:ascii="Times New Roman" w:hAnsi="Times New Roman"/>
          <w:lang w:val="sk-SK"/>
        </w:rPr>
        <w:t xml:space="preserve"> sa</w:t>
      </w:r>
      <w:r w:rsidRPr="000C4D9D">
        <w:rPr>
          <w:rFonts w:ascii="Times New Roman" w:hAnsi="Times New Roman"/>
          <w:lang w:val="sk-SK"/>
        </w:rPr>
        <w:t xml:space="preserve"> dokončia podľa predpisov</w:t>
      </w:r>
      <w:r w:rsidR="00C55B77">
        <w:rPr>
          <w:rFonts w:ascii="Times New Roman" w:hAnsi="Times New Roman"/>
          <w:lang w:val="sk-SK"/>
        </w:rPr>
        <w:t xml:space="preserve"> </w:t>
      </w:r>
      <w:r w:rsidRPr="000C4D9D">
        <w:rPr>
          <w:rFonts w:ascii="Times New Roman" w:hAnsi="Times New Roman"/>
          <w:lang w:val="sk-SK"/>
        </w:rPr>
        <w:t xml:space="preserve">účinných do </w:t>
      </w:r>
      <w:r>
        <w:rPr>
          <w:rFonts w:ascii="Times New Roman" w:hAnsi="Times New Roman"/>
          <w:lang w:val="sk-SK"/>
        </w:rPr>
        <w:t>3</w:t>
      </w:r>
      <w:r w:rsidR="00255244">
        <w:rPr>
          <w:rFonts w:ascii="Times New Roman" w:hAnsi="Times New Roman"/>
          <w:lang w:val="sk-SK"/>
        </w:rPr>
        <w:t>1</w:t>
      </w:r>
      <w:r w:rsidRPr="000C4D9D">
        <w:rPr>
          <w:rFonts w:ascii="Times New Roman" w:hAnsi="Times New Roman"/>
          <w:lang w:val="sk-SK"/>
        </w:rPr>
        <w:t xml:space="preserve">. </w:t>
      </w:r>
      <w:r w:rsidR="00C55B77">
        <w:rPr>
          <w:rFonts w:ascii="Times New Roman" w:hAnsi="Times New Roman"/>
          <w:lang w:val="sk-SK"/>
        </w:rPr>
        <w:t xml:space="preserve">októbra </w:t>
      </w:r>
      <w:r w:rsidRPr="000C4D9D">
        <w:rPr>
          <w:rFonts w:ascii="Times New Roman" w:hAnsi="Times New Roman"/>
          <w:lang w:val="sk-SK"/>
        </w:rPr>
        <w:t>20</w:t>
      </w:r>
      <w:r>
        <w:rPr>
          <w:rFonts w:ascii="Times New Roman" w:hAnsi="Times New Roman"/>
          <w:lang w:val="sk-SK"/>
        </w:rPr>
        <w:t>11</w:t>
      </w:r>
      <w:r w:rsidR="003B1296">
        <w:rPr>
          <w:rFonts w:ascii="Times New Roman" w:hAnsi="Times New Roman"/>
          <w:lang w:val="sk-SK"/>
        </w:rPr>
        <w:t>.</w:t>
      </w:r>
      <w:r w:rsidR="00EC6F3B">
        <w:rPr>
          <w:rFonts w:ascii="Times New Roman" w:hAnsi="Times New Roman"/>
          <w:lang w:val="sk-SK"/>
        </w:rPr>
        <w:t>“</w:t>
      </w:r>
      <w:r w:rsidRPr="000C4D9D">
        <w:rPr>
          <w:rFonts w:ascii="Times New Roman" w:hAnsi="Times New Roman"/>
          <w:lang w:val="sk-SK"/>
        </w:rPr>
        <w:t xml:space="preserve">. </w:t>
      </w:r>
    </w:p>
    <w:p w:rsidR="000C4D9D" w:rsidRPr="00403E25" w:rsidP="002D2EAF">
      <w:pPr>
        <w:pStyle w:val="NormalWeb"/>
        <w:bidi w:val="0"/>
        <w:spacing w:before="0" w:beforeAutospacing="0" w:after="120"/>
        <w:ind w:firstLine="709"/>
        <w:jc w:val="both"/>
        <w:rPr>
          <w:rFonts w:ascii="Times New Roman" w:hAnsi="Times New Roman"/>
          <w:lang w:val="sk-SK"/>
        </w:rPr>
      </w:pPr>
    </w:p>
    <w:p w:rsidR="004051FD" w:rsidRPr="00F35D3B" w:rsidP="003521B4">
      <w:pPr>
        <w:tabs>
          <w:tab w:val="left" w:pos="426"/>
        </w:tabs>
        <w:autoSpaceDE w:val="0"/>
        <w:autoSpaceDN w:val="0"/>
        <w:bidi w:val="0"/>
        <w:adjustRightInd w:val="0"/>
        <w:jc w:val="center"/>
        <w:outlineLvl w:val="0"/>
        <w:rPr>
          <w:rFonts w:ascii="Times New Roman" w:hAnsi="Times New Roman"/>
          <w:b/>
          <w:bCs/>
          <w:color w:val="231F20"/>
          <w:sz w:val="24"/>
          <w:szCs w:val="24"/>
        </w:rPr>
      </w:pPr>
      <w:r w:rsidRPr="00F35D3B">
        <w:rPr>
          <w:rFonts w:ascii="Times New Roman" w:hAnsi="Times New Roman"/>
          <w:b/>
          <w:bCs/>
          <w:color w:val="231F20"/>
          <w:sz w:val="24"/>
          <w:szCs w:val="24"/>
        </w:rPr>
        <w:t>Č</w:t>
      </w:r>
      <w:r>
        <w:rPr>
          <w:rFonts w:ascii="Times New Roman" w:hAnsi="Times New Roman"/>
          <w:b/>
          <w:bCs/>
          <w:color w:val="231F20"/>
          <w:sz w:val="24"/>
          <w:szCs w:val="24"/>
        </w:rPr>
        <w:t>l. II</w:t>
      </w:r>
    </w:p>
    <w:p w:rsidR="004051FD" w:rsidRPr="00C44A2E" w:rsidP="004051FD">
      <w:pPr>
        <w:tabs>
          <w:tab w:val="left" w:pos="426"/>
        </w:tabs>
        <w:autoSpaceDE w:val="0"/>
        <w:autoSpaceDN w:val="0"/>
        <w:bidi w:val="0"/>
        <w:adjustRightInd w:val="0"/>
        <w:rPr>
          <w:rFonts w:ascii="Times New Roman" w:hAnsi="Times New Roman"/>
          <w:bCs/>
          <w:color w:val="231F20"/>
          <w:sz w:val="24"/>
          <w:szCs w:val="24"/>
        </w:rPr>
      </w:pPr>
    </w:p>
    <w:p w:rsidR="004051FD" w:rsidRPr="00E57950" w:rsidP="004051FD">
      <w:pPr>
        <w:widowControl w:val="0"/>
        <w:tabs>
          <w:tab w:val="left" w:pos="426"/>
          <w:tab w:val="left" w:pos="1140"/>
        </w:tabs>
        <w:suppressAutoHyphens/>
        <w:bidi w:val="0"/>
        <w:rPr>
          <w:rFonts w:ascii="Times New Roman" w:hAnsi="Times New Roman"/>
          <w:b/>
          <w:sz w:val="24"/>
          <w:szCs w:val="24"/>
        </w:rPr>
      </w:pPr>
      <w:r>
        <w:rPr>
          <w:rFonts w:ascii="Times New Roman" w:hAnsi="Times New Roman"/>
          <w:sz w:val="24"/>
          <w:szCs w:val="24"/>
        </w:rPr>
        <w:tab/>
      </w:r>
      <w:r w:rsidRPr="00C44A2E">
        <w:rPr>
          <w:rFonts w:ascii="Times New Roman" w:hAnsi="Times New Roman"/>
          <w:sz w:val="24"/>
          <w:szCs w:val="24"/>
        </w:rPr>
        <w:t xml:space="preserve">Tento zákon nadobúda účinnosť </w:t>
      </w:r>
      <w:r>
        <w:rPr>
          <w:rFonts w:ascii="Times New Roman" w:hAnsi="Times New Roman"/>
          <w:sz w:val="24"/>
          <w:szCs w:val="24"/>
        </w:rPr>
        <w:t xml:space="preserve">1. </w:t>
      </w:r>
      <w:r w:rsidR="00C55B77">
        <w:rPr>
          <w:rFonts w:ascii="Times New Roman" w:hAnsi="Times New Roman"/>
          <w:sz w:val="24"/>
          <w:szCs w:val="24"/>
        </w:rPr>
        <w:t>novembra</w:t>
      </w:r>
      <w:r>
        <w:rPr>
          <w:rFonts w:ascii="Times New Roman" w:hAnsi="Times New Roman"/>
          <w:sz w:val="24"/>
          <w:szCs w:val="24"/>
        </w:rPr>
        <w:t xml:space="preserve"> 201</w:t>
      </w:r>
      <w:r w:rsidR="00C55B77">
        <w:rPr>
          <w:rFonts w:ascii="Times New Roman" w:hAnsi="Times New Roman"/>
          <w:sz w:val="24"/>
          <w:szCs w:val="24"/>
        </w:rPr>
        <w:t>1</w:t>
      </w:r>
      <w:r w:rsidRPr="00C44A2E">
        <w:rPr>
          <w:rFonts w:ascii="Times New Roman" w:hAnsi="Times New Roman"/>
          <w:sz w:val="24"/>
          <w:szCs w:val="24"/>
        </w:rPr>
        <w:t>.</w:t>
      </w:r>
    </w:p>
    <w:p w:rsidR="00C53937" w:rsidRPr="00CE62F4" w:rsidP="004F611D">
      <w:pPr>
        <w:bidi w:val="0"/>
        <w:ind w:left="0" w:firstLine="0"/>
        <w:rPr>
          <w:rFonts w:ascii="Times New Roman" w:hAnsi="Times New Roman"/>
          <w:sz w:val="24"/>
          <w:szCs w:val="24"/>
        </w:rPr>
      </w:pPr>
    </w:p>
    <w:sectPr w:rsidSect="00C47FAC">
      <w:headerReference w:type="default" r:id="rId5"/>
      <w:pgSz w:w="11906" w:h="16838"/>
      <w:pgMar w:top="1417" w:right="1133" w:bottom="1276" w:left="993" w:header="708" w:footer="708" w:gutter="0"/>
      <w:lnNumType w:distance="0"/>
      <w:cols w:space="708"/>
      <w:noEndnote w:val="0"/>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Times New Roman"/>
    <w:panose1 w:val="020B0604020202020204"/>
    <w:charset w:val="EE"/>
    <w:family w:val="swiss"/>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1" w:csb1="00000000"/>
  </w:font>
  <w:font w:name="Wingdings">
    <w:altName w:val="Symbol"/>
    <w:panose1 w:val="05000000000000000000"/>
    <w:charset w:val="02"/>
    <w:family w:val="auto"/>
    <w:pitch w:val="variable"/>
    <w:sig w:usb0="00000000" w:usb1="00000000" w:usb2="00000000" w:usb3="00000000" w:csb0="80000001" w:csb1="00000000"/>
  </w:font>
  <w:font w:name="Cambria Math">
    <w:panose1 w:val="02040503050406030204"/>
    <w:charset w:val="EE"/>
    <w:family w:val="roman"/>
    <w:pitch w:val="variable"/>
    <w:sig w:usb0="00000000" w:usb1="00000000" w:usb2="00000000" w:usb3="00000000" w:csb0="0000019F" w:csb1="00000000"/>
  </w:font>
  <w:font w:name="Arial Unicode MS">
    <w:panose1 w:val="020B0604020202020204"/>
    <w:charset w:val="80"/>
    <w:family w:val="swiss"/>
    <w:pitch w:val="variable"/>
    <w:sig w:usb0="00000000" w:usb1="00000000" w:usb2="00000000" w:usb3="00000000" w:csb0="000301FF"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Arial Unicode MS">
    <w:panose1 w:val="020B0604020202020204"/>
    <w:charset w:val="80"/>
    <w:family w:val="swiss"/>
    <w:pitch w:val="variable"/>
    <w:sig w:usb0="00000000" w:usb1="00000000" w:usb2="00000000" w:usb3="00000000" w:csb0="000301F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941">
    <w:pPr>
      <w:pStyle w:val="Header"/>
      <w:bidi w:val="0"/>
      <w:jc w:val="center"/>
      <w:rPr>
        <w:rFonts w:ascii="Times New Roman" w:hAnsi="Times New Roman"/>
      </w:rPr>
    </w:pPr>
    <w:r w:rsidR="00177160">
      <w:rPr>
        <w:rFonts w:ascii="Times New Roman" w:hAnsi="Times New Roman"/>
      </w:rPr>
      <w:fldChar w:fldCharType="begin"/>
    </w:r>
    <w:r w:rsidR="00177160">
      <w:rPr>
        <w:rFonts w:ascii="Times New Roman" w:hAnsi="Times New Roman"/>
      </w:rPr>
      <w:instrText xml:space="preserve"> PAGE   \* MERGEFORMAT </w:instrText>
    </w:r>
    <w:r w:rsidR="00177160">
      <w:rPr>
        <w:rFonts w:ascii="Times New Roman" w:hAnsi="Times New Roman"/>
      </w:rPr>
      <w:fldChar w:fldCharType="separate"/>
    </w:r>
    <w:r w:rsidR="00831673">
      <w:rPr>
        <w:rFonts w:ascii="Times New Roman" w:hAnsi="Times New Roman"/>
        <w:noProof/>
      </w:rPr>
      <w:t>9</w:t>
    </w:r>
    <w:r w:rsidR="00177160">
      <w:rPr>
        <w:rFonts w:ascii="Times New Roman" w:hAnsi="Times New Roman"/>
      </w:rPr>
      <w:fldChar w:fldCharType="end"/>
    </w:r>
  </w:p>
  <w:p w:rsidR="00531941">
    <w:pPr>
      <w:pStyle w:val="Header"/>
      <w:bidi w:val="0"/>
      <w:rPr>
        <w:rFonts w:ascii="Times New Roman" w:hAnsi="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8Num8"/>
    <w:lvl w:ilvl="0">
      <w:start w:val="1"/>
      <w:numFmt w:val="lowerLetter"/>
      <w:lvlText w:val="%1)"/>
      <w:lvlJc w:val="left"/>
      <w:pPr>
        <w:tabs>
          <w:tab w:val="num" w:pos="788"/>
        </w:tabs>
      </w:pPr>
      <w:rPr>
        <w:rFonts w:cs="Times New Roman"/>
        <w:rtl w:val="0"/>
        <w:cs w:val="0"/>
      </w:rPr>
    </w:lvl>
    <w:lvl w:ilvl="1">
      <w:start w:val="6"/>
      <w:numFmt w:val="decimal"/>
      <w:lvlText w:val="(%2)"/>
      <w:lvlJc w:val="left"/>
      <w:pPr>
        <w:tabs>
          <w:tab w:val="num" w:pos="425"/>
        </w:tabs>
      </w:pPr>
      <w:rPr>
        <w:rFonts w:cs="Times New Roman"/>
        <w:rtl w:val="0"/>
        <w:cs w:val="0"/>
      </w:rPr>
    </w:lvl>
    <w:lvl w:ilvl="2">
      <w:start w:val="1"/>
      <w:numFmt w:val="lowerRoman"/>
      <w:lvlText w:val="%3."/>
      <w:lvlJc w:val="right"/>
      <w:pPr>
        <w:tabs>
          <w:tab w:val="num" w:pos="2160"/>
        </w:tabs>
      </w:pPr>
      <w:rPr>
        <w:rFonts w:cs="Times New Roman"/>
        <w:rtl w:val="0"/>
        <w:cs w:val="0"/>
      </w:rPr>
    </w:lvl>
    <w:lvl w:ilvl="3">
      <w:start w:val="1"/>
      <w:numFmt w:val="decimal"/>
      <w:lvlText w:val="%4."/>
      <w:lvlJc w:val="left"/>
      <w:pPr>
        <w:tabs>
          <w:tab w:val="num" w:pos="2880"/>
        </w:tabs>
      </w:pPr>
      <w:rPr>
        <w:rFonts w:cs="Times New Roman"/>
        <w:rtl w:val="0"/>
        <w:cs w:val="0"/>
      </w:rPr>
    </w:lvl>
    <w:lvl w:ilvl="4">
      <w:start w:val="1"/>
      <w:numFmt w:val="lowerLetter"/>
      <w:lvlText w:val="%5."/>
      <w:lvlJc w:val="left"/>
      <w:pPr>
        <w:tabs>
          <w:tab w:val="num" w:pos="3600"/>
        </w:tabs>
      </w:pPr>
      <w:rPr>
        <w:rFonts w:cs="Times New Roman"/>
        <w:rtl w:val="0"/>
        <w:cs w:val="0"/>
      </w:rPr>
    </w:lvl>
    <w:lvl w:ilvl="5">
      <w:start w:val="1"/>
      <w:numFmt w:val="lowerRoman"/>
      <w:lvlText w:val="%6."/>
      <w:lvlJc w:val="right"/>
      <w:pPr>
        <w:tabs>
          <w:tab w:val="num" w:pos="4320"/>
        </w:tabs>
      </w:pPr>
      <w:rPr>
        <w:rFonts w:cs="Times New Roman"/>
        <w:rtl w:val="0"/>
        <w:cs w:val="0"/>
      </w:rPr>
    </w:lvl>
    <w:lvl w:ilvl="6">
      <w:start w:val="1"/>
      <w:numFmt w:val="decimal"/>
      <w:lvlText w:val="%7."/>
      <w:lvlJc w:val="left"/>
      <w:pPr>
        <w:tabs>
          <w:tab w:val="num" w:pos="5040"/>
        </w:tabs>
      </w:pPr>
      <w:rPr>
        <w:rFonts w:cs="Times New Roman"/>
        <w:rtl w:val="0"/>
        <w:cs w:val="0"/>
      </w:rPr>
    </w:lvl>
    <w:lvl w:ilvl="7">
      <w:start w:val="1"/>
      <w:numFmt w:val="lowerLetter"/>
      <w:lvlText w:val="%8."/>
      <w:lvlJc w:val="left"/>
      <w:pPr>
        <w:tabs>
          <w:tab w:val="num" w:pos="5760"/>
        </w:tabs>
      </w:pPr>
      <w:rPr>
        <w:rFonts w:cs="Times New Roman"/>
        <w:rtl w:val="0"/>
        <w:cs w:val="0"/>
      </w:rPr>
    </w:lvl>
    <w:lvl w:ilvl="8">
      <w:start w:val="1"/>
      <w:numFmt w:val="lowerRoman"/>
      <w:lvlText w:val="%9."/>
      <w:lvlJc w:val="right"/>
      <w:pPr>
        <w:tabs>
          <w:tab w:val="num" w:pos="6480"/>
        </w:tabs>
      </w:pPr>
      <w:rPr>
        <w:rFonts w:cs="Times New Roman"/>
        <w:rtl w:val="0"/>
        <w:cs w:val="0"/>
      </w:rPr>
    </w:lvl>
  </w:abstractNum>
  <w:abstractNum w:abstractNumId="1">
    <w:nsid w:val="00000013"/>
    <w:multiLevelType w:val="singleLevel"/>
    <w:tmpl w:val="00000013"/>
    <w:name w:val="WW8Num19"/>
    <w:lvl w:ilvl="0">
      <w:start w:val="1"/>
      <w:numFmt w:val="decimal"/>
      <w:lvlText w:val="(%1)"/>
      <w:lvlJc w:val="left"/>
      <w:pPr>
        <w:tabs>
          <w:tab w:val="num" w:pos="425"/>
        </w:tabs>
      </w:pPr>
      <w:rPr>
        <w:rFonts w:cs="Times New Roman"/>
        <w:rtl w:val="0"/>
        <w:cs w:val="0"/>
      </w:rPr>
    </w:lvl>
  </w:abstractNum>
  <w:abstractNum w:abstractNumId="2">
    <w:nsid w:val="0000001C"/>
    <w:multiLevelType w:val="multilevel"/>
    <w:tmpl w:val="0000001C"/>
    <w:name w:val="WW8Num28"/>
    <w:lvl w:ilvl="0">
      <w:start w:val="1"/>
      <w:numFmt w:val="lowerLetter"/>
      <w:lvlText w:val="%1)"/>
      <w:lvlJc w:val="left"/>
      <w:pPr>
        <w:tabs>
          <w:tab w:val="num" w:pos="788"/>
        </w:tabs>
      </w:pPr>
      <w:rPr>
        <w:rFonts w:cs="Times New Roman"/>
        <w:rtl w:val="0"/>
        <w:cs w:val="0"/>
      </w:rPr>
    </w:lvl>
    <w:lvl w:ilvl="1">
      <w:start w:val="2"/>
      <w:numFmt w:val="decimal"/>
      <w:lvlText w:val="(%2)"/>
      <w:lvlJc w:val="left"/>
      <w:pPr>
        <w:tabs>
          <w:tab w:val="num" w:pos="9356"/>
        </w:tabs>
      </w:pPr>
      <w:rPr>
        <w:rFonts w:cs="Times New Roman"/>
        <w:rtl w:val="0"/>
        <w:cs w:val="0"/>
      </w:rPr>
    </w:lvl>
    <w:lvl w:ilvl="2">
      <w:start w:val="1"/>
      <w:numFmt w:val="lowerRoman"/>
      <w:lvlText w:val="%3."/>
      <w:lvlJc w:val="right"/>
      <w:pPr>
        <w:tabs>
          <w:tab w:val="num" w:pos="2160"/>
        </w:tabs>
      </w:pPr>
      <w:rPr>
        <w:rFonts w:cs="Times New Roman"/>
        <w:rtl w:val="0"/>
        <w:cs w:val="0"/>
      </w:rPr>
    </w:lvl>
    <w:lvl w:ilvl="3">
      <w:start w:val="1"/>
      <w:numFmt w:val="decimal"/>
      <w:lvlText w:val="%4."/>
      <w:lvlJc w:val="left"/>
      <w:pPr>
        <w:tabs>
          <w:tab w:val="num" w:pos="2880"/>
        </w:tabs>
      </w:pPr>
      <w:rPr>
        <w:rFonts w:cs="Times New Roman"/>
        <w:rtl w:val="0"/>
        <w:cs w:val="0"/>
      </w:rPr>
    </w:lvl>
    <w:lvl w:ilvl="4">
      <w:start w:val="1"/>
      <w:numFmt w:val="lowerLetter"/>
      <w:lvlText w:val="%5."/>
      <w:lvlJc w:val="left"/>
      <w:pPr>
        <w:tabs>
          <w:tab w:val="num" w:pos="3600"/>
        </w:tabs>
      </w:pPr>
      <w:rPr>
        <w:rFonts w:cs="Times New Roman"/>
        <w:rtl w:val="0"/>
        <w:cs w:val="0"/>
      </w:rPr>
    </w:lvl>
    <w:lvl w:ilvl="5">
      <w:start w:val="1"/>
      <w:numFmt w:val="lowerRoman"/>
      <w:lvlText w:val="%6."/>
      <w:lvlJc w:val="right"/>
      <w:pPr>
        <w:tabs>
          <w:tab w:val="num" w:pos="4320"/>
        </w:tabs>
      </w:pPr>
      <w:rPr>
        <w:rFonts w:cs="Times New Roman"/>
        <w:rtl w:val="0"/>
        <w:cs w:val="0"/>
      </w:rPr>
    </w:lvl>
    <w:lvl w:ilvl="6">
      <w:start w:val="1"/>
      <w:numFmt w:val="decimal"/>
      <w:lvlText w:val="%7."/>
      <w:lvlJc w:val="left"/>
      <w:pPr>
        <w:tabs>
          <w:tab w:val="num" w:pos="5040"/>
        </w:tabs>
      </w:pPr>
      <w:rPr>
        <w:rFonts w:cs="Times New Roman"/>
        <w:rtl w:val="0"/>
        <w:cs w:val="0"/>
      </w:rPr>
    </w:lvl>
    <w:lvl w:ilvl="7">
      <w:start w:val="1"/>
      <w:numFmt w:val="lowerLetter"/>
      <w:lvlText w:val="%8."/>
      <w:lvlJc w:val="left"/>
      <w:pPr>
        <w:tabs>
          <w:tab w:val="num" w:pos="5760"/>
        </w:tabs>
      </w:pPr>
      <w:rPr>
        <w:rFonts w:cs="Times New Roman"/>
        <w:rtl w:val="0"/>
        <w:cs w:val="0"/>
      </w:rPr>
    </w:lvl>
    <w:lvl w:ilvl="8">
      <w:start w:val="1"/>
      <w:numFmt w:val="lowerRoman"/>
      <w:lvlText w:val="%9."/>
      <w:lvlJc w:val="right"/>
      <w:pPr>
        <w:tabs>
          <w:tab w:val="num" w:pos="6480"/>
        </w:tabs>
      </w:pPr>
      <w:rPr>
        <w:rFonts w:cs="Times New Roman"/>
        <w:rtl w:val="0"/>
        <w:cs w:val="0"/>
      </w:rPr>
    </w:lvl>
  </w:abstractNum>
  <w:abstractNum w:abstractNumId="3">
    <w:nsid w:val="00CA74AF"/>
    <w:multiLevelType w:val="hybridMultilevel"/>
    <w:tmpl w:val="782CC75A"/>
    <w:lvl w:ilvl="0">
      <w:start w:val="1"/>
      <w:numFmt w:val="lowerLetter"/>
      <w:lvlText w:val="%1)"/>
      <w:lvlJc w:val="left"/>
      <w:pPr>
        <w:ind w:left="1080" w:hanging="360"/>
      </w:pPr>
      <w:rPr>
        <w:rFonts w:cs="Times New Roman"/>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4">
    <w:nsid w:val="07631DB8"/>
    <w:multiLevelType w:val="hybridMultilevel"/>
    <w:tmpl w:val="35A0C314"/>
    <w:lvl w:ilvl="0">
      <w:start w:val="1"/>
      <w:numFmt w:val="decimal"/>
      <w:lvlText w:val="(%1)"/>
      <w:lvlJc w:val="left"/>
      <w:pPr>
        <w:ind w:left="1801" w:hanging="1092"/>
      </w:pPr>
      <w:rPr>
        <w:rFonts w:cs="Times New Roman" w:hint="default"/>
        <w:rtl w:val="0"/>
        <w:cs w:val="0"/>
      </w:rPr>
    </w:lvl>
    <w:lvl w:ilvl="1">
      <w:start w:val="1"/>
      <w:numFmt w:val="lowerLetter"/>
      <w:lvlText w:val="%2."/>
      <w:lvlJc w:val="left"/>
      <w:pPr>
        <w:ind w:left="1789" w:hanging="360"/>
      </w:pPr>
      <w:rPr>
        <w:rFonts w:cs="Times New Roman"/>
        <w:rtl w:val="0"/>
        <w:cs w:val="0"/>
      </w:rPr>
    </w:lvl>
    <w:lvl w:ilvl="2">
      <w:start w:val="1"/>
      <w:numFmt w:val="lowerRoman"/>
      <w:lvlText w:val="%3."/>
      <w:lvlJc w:val="right"/>
      <w:pPr>
        <w:ind w:left="2509" w:hanging="180"/>
      </w:pPr>
      <w:rPr>
        <w:rFonts w:cs="Times New Roman"/>
        <w:rtl w:val="0"/>
        <w:cs w:val="0"/>
      </w:rPr>
    </w:lvl>
    <w:lvl w:ilvl="3">
      <w:start w:val="1"/>
      <w:numFmt w:val="decimal"/>
      <w:lvlText w:val="%4."/>
      <w:lvlJc w:val="left"/>
      <w:pPr>
        <w:ind w:left="3229" w:hanging="360"/>
      </w:pPr>
      <w:rPr>
        <w:rFonts w:cs="Times New Roman"/>
        <w:rtl w:val="0"/>
        <w:cs w:val="0"/>
      </w:rPr>
    </w:lvl>
    <w:lvl w:ilvl="4">
      <w:start w:val="1"/>
      <w:numFmt w:val="lowerLetter"/>
      <w:lvlText w:val="%5."/>
      <w:lvlJc w:val="left"/>
      <w:pPr>
        <w:ind w:left="3949" w:hanging="360"/>
      </w:pPr>
      <w:rPr>
        <w:rFonts w:cs="Times New Roman"/>
        <w:rtl w:val="0"/>
        <w:cs w:val="0"/>
      </w:rPr>
    </w:lvl>
    <w:lvl w:ilvl="5">
      <w:start w:val="1"/>
      <w:numFmt w:val="lowerRoman"/>
      <w:lvlText w:val="%6."/>
      <w:lvlJc w:val="right"/>
      <w:pPr>
        <w:ind w:left="4669" w:hanging="180"/>
      </w:pPr>
      <w:rPr>
        <w:rFonts w:cs="Times New Roman"/>
        <w:rtl w:val="0"/>
        <w:cs w:val="0"/>
      </w:rPr>
    </w:lvl>
    <w:lvl w:ilvl="6">
      <w:start w:val="1"/>
      <w:numFmt w:val="decimal"/>
      <w:lvlText w:val="%7."/>
      <w:lvlJc w:val="left"/>
      <w:pPr>
        <w:ind w:left="5389" w:hanging="360"/>
      </w:pPr>
      <w:rPr>
        <w:rFonts w:cs="Times New Roman"/>
        <w:rtl w:val="0"/>
        <w:cs w:val="0"/>
      </w:rPr>
    </w:lvl>
    <w:lvl w:ilvl="7">
      <w:start w:val="1"/>
      <w:numFmt w:val="lowerLetter"/>
      <w:lvlText w:val="%8."/>
      <w:lvlJc w:val="left"/>
      <w:pPr>
        <w:ind w:left="6109" w:hanging="360"/>
      </w:pPr>
      <w:rPr>
        <w:rFonts w:cs="Times New Roman"/>
        <w:rtl w:val="0"/>
        <w:cs w:val="0"/>
      </w:rPr>
    </w:lvl>
    <w:lvl w:ilvl="8">
      <w:start w:val="1"/>
      <w:numFmt w:val="lowerRoman"/>
      <w:lvlText w:val="%9."/>
      <w:lvlJc w:val="right"/>
      <w:pPr>
        <w:ind w:left="6829" w:hanging="180"/>
      </w:pPr>
      <w:rPr>
        <w:rFonts w:cs="Times New Roman"/>
        <w:rtl w:val="0"/>
        <w:cs w:val="0"/>
      </w:rPr>
    </w:lvl>
  </w:abstractNum>
  <w:abstractNum w:abstractNumId="5">
    <w:nsid w:val="0D00616F"/>
    <w:multiLevelType w:val="hybridMultilevel"/>
    <w:tmpl w:val="4F829B1A"/>
    <w:lvl w:ilvl="0">
      <w:start w:val="1"/>
      <w:numFmt w:val="decimal"/>
      <w:lvlText w:val="(%1)"/>
      <w:lvlJc w:val="left"/>
      <w:pPr>
        <w:ind w:left="1741" w:hanging="1032"/>
      </w:pPr>
      <w:rPr>
        <w:rFonts w:cs="Times New Roman" w:hint="default"/>
        <w:rtl w:val="0"/>
        <w:cs w:val="0"/>
      </w:rPr>
    </w:lvl>
    <w:lvl w:ilvl="1">
      <w:start w:val="1"/>
      <w:numFmt w:val="lowerLetter"/>
      <w:lvlText w:val="%2."/>
      <w:lvlJc w:val="left"/>
      <w:pPr>
        <w:ind w:left="1789" w:hanging="360"/>
      </w:pPr>
      <w:rPr>
        <w:rFonts w:cs="Times New Roman"/>
        <w:rtl w:val="0"/>
        <w:cs w:val="0"/>
      </w:rPr>
    </w:lvl>
    <w:lvl w:ilvl="2">
      <w:start w:val="1"/>
      <w:numFmt w:val="lowerRoman"/>
      <w:lvlText w:val="%3."/>
      <w:lvlJc w:val="right"/>
      <w:pPr>
        <w:ind w:left="2509" w:hanging="180"/>
      </w:pPr>
      <w:rPr>
        <w:rFonts w:cs="Times New Roman"/>
        <w:rtl w:val="0"/>
        <w:cs w:val="0"/>
      </w:rPr>
    </w:lvl>
    <w:lvl w:ilvl="3">
      <w:start w:val="1"/>
      <w:numFmt w:val="decimal"/>
      <w:lvlText w:val="%4."/>
      <w:lvlJc w:val="left"/>
      <w:pPr>
        <w:ind w:left="3229" w:hanging="360"/>
      </w:pPr>
      <w:rPr>
        <w:rFonts w:cs="Times New Roman"/>
        <w:rtl w:val="0"/>
        <w:cs w:val="0"/>
      </w:rPr>
    </w:lvl>
    <w:lvl w:ilvl="4">
      <w:start w:val="1"/>
      <w:numFmt w:val="lowerLetter"/>
      <w:lvlText w:val="%5."/>
      <w:lvlJc w:val="left"/>
      <w:pPr>
        <w:ind w:left="3949" w:hanging="360"/>
      </w:pPr>
      <w:rPr>
        <w:rFonts w:cs="Times New Roman"/>
        <w:rtl w:val="0"/>
        <w:cs w:val="0"/>
      </w:rPr>
    </w:lvl>
    <w:lvl w:ilvl="5">
      <w:start w:val="1"/>
      <w:numFmt w:val="lowerRoman"/>
      <w:lvlText w:val="%6."/>
      <w:lvlJc w:val="right"/>
      <w:pPr>
        <w:ind w:left="4669" w:hanging="180"/>
      </w:pPr>
      <w:rPr>
        <w:rFonts w:cs="Times New Roman"/>
        <w:rtl w:val="0"/>
        <w:cs w:val="0"/>
      </w:rPr>
    </w:lvl>
    <w:lvl w:ilvl="6">
      <w:start w:val="1"/>
      <w:numFmt w:val="decimal"/>
      <w:lvlText w:val="%7."/>
      <w:lvlJc w:val="left"/>
      <w:pPr>
        <w:ind w:left="5389" w:hanging="360"/>
      </w:pPr>
      <w:rPr>
        <w:rFonts w:cs="Times New Roman"/>
        <w:rtl w:val="0"/>
        <w:cs w:val="0"/>
      </w:rPr>
    </w:lvl>
    <w:lvl w:ilvl="7">
      <w:start w:val="1"/>
      <w:numFmt w:val="lowerLetter"/>
      <w:lvlText w:val="%8."/>
      <w:lvlJc w:val="left"/>
      <w:pPr>
        <w:ind w:left="6109" w:hanging="360"/>
      </w:pPr>
      <w:rPr>
        <w:rFonts w:cs="Times New Roman"/>
        <w:rtl w:val="0"/>
        <w:cs w:val="0"/>
      </w:rPr>
    </w:lvl>
    <w:lvl w:ilvl="8">
      <w:start w:val="1"/>
      <w:numFmt w:val="lowerRoman"/>
      <w:lvlText w:val="%9."/>
      <w:lvlJc w:val="right"/>
      <w:pPr>
        <w:ind w:left="6829" w:hanging="180"/>
      </w:pPr>
      <w:rPr>
        <w:rFonts w:cs="Times New Roman"/>
        <w:rtl w:val="0"/>
        <w:cs w:val="0"/>
      </w:rPr>
    </w:lvl>
  </w:abstractNum>
  <w:abstractNum w:abstractNumId="6">
    <w:nsid w:val="0F085536"/>
    <w:multiLevelType w:val="hybridMultilevel"/>
    <w:tmpl w:val="F89ADEA0"/>
    <w:lvl w:ilvl="0">
      <w:start w:val="1"/>
      <w:numFmt w:val="upp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
    <w:nsid w:val="108E5C1A"/>
    <w:multiLevelType w:val="hybridMultilevel"/>
    <w:tmpl w:val="D33A0E6A"/>
    <w:lvl w:ilvl="0">
      <w:start w:val="1"/>
      <w:numFmt w:val="decimal"/>
      <w:lvlText w:val="(%1)"/>
      <w:lvlJc w:val="left"/>
      <w:pPr>
        <w:ind w:left="1278" w:hanging="852"/>
      </w:pPr>
      <w:rPr>
        <w:rFonts w:ascii="Times New Roman" w:eastAsia="Times New Roman" w:hAnsi="Times New Roman" w:cs="Times New Roman"/>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8">
    <w:nsid w:val="137D4E90"/>
    <w:multiLevelType w:val="hybridMultilevel"/>
    <w:tmpl w:val="77347B80"/>
    <w:lvl w:ilvl="0">
      <w:start w:val="12"/>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9">
    <w:nsid w:val="142D3A06"/>
    <w:multiLevelType w:val="hybridMultilevel"/>
    <w:tmpl w:val="25580AAC"/>
    <w:lvl w:ilvl="0">
      <w:start w:val="2"/>
      <w:numFmt w:val="decimal"/>
      <w:lvlText w:val="(%1)"/>
      <w:lvlJc w:val="left"/>
      <w:pPr>
        <w:ind w:left="360" w:hanging="360"/>
      </w:pPr>
      <w:rPr>
        <w:rFonts w:cs="Times New Roman" w:hint="default"/>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10">
    <w:nsid w:val="17263C40"/>
    <w:multiLevelType w:val="hybridMultilevel"/>
    <w:tmpl w:val="33A0E1E0"/>
    <w:lvl w:ilvl="0">
      <w:start w:val="1"/>
      <w:numFmt w:val="decimal"/>
      <w:lvlText w:val="(%1)"/>
      <w:lvlJc w:val="left"/>
      <w:pPr>
        <w:ind w:left="1568" w:hanging="360"/>
      </w:pPr>
      <w:rPr>
        <w:rFonts w:cs="Times New Roman" w:hint="default"/>
        <w:rtl w:val="0"/>
        <w:cs w:val="0"/>
      </w:rPr>
    </w:lvl>
    <w:lvl w:ilvl="1">
      <w:start w:val="1"/>
      <w:numFmt w:val="lowerLetter"/>
      <w:lvlText w:val="%2."/>
      <w:lvlJc w:val="left"/>
      <w:pPr>
        <w:ind w:left="2291" w:hanging="360"/>
      </w:pPr>
      <w:rPr>
        <w:rFonts w:cs="Times New Roman"/>
        <w:rtl w:val="0"/>
        <w:cs w:val="0"/>
      </w:rPr>
    </w:lvl>
    <w:lvl w:ilvl="2">
      <w:start w:val="1"/>
      <w:numFmt w:val="lowerRoman"/>
      <w:lvlText w:val="%3."/>
      <w:lvlJc w:val="right"/>
      <w:pPr>
        <w:ind w:left="3011" w:hanging="180"/>
      </w:pPr>
      <w:rPr>
        <w:rFonts w:cs="Times New Roman"/>
        <w:rtl w:val="0"/>
        <w:cs w:val="0"/>
      </w:rPr>
    </w:lvl>
    <w:lvl w:ilvl="3">
      <w:start w:val="1"/>
      <w:numFmt w:val="decimal"/>
      <w:lvlText w:val="%4."/>
      <w:lvlJc w:val="left"/>
      <w:pPr>
        <w:ind w:left="3731" w:hanging="360"/>
      </w:pPr>
      <w:rPr>
        <w:rFonts w:cs="Times New Roman"/>
        <w:rtl w:val="0"/>
        <w:cs w:val="0"/>
      </w:rPr>
    </w:lvl>
    <w:lvl w:ilvl="4">
      <w:start w:val="1"/>
      <w:numFmt w:val="lowerLetter"/>
      <w:lvlText w:val="%5."/>
      <w:lvlJc w:val="left"/>
      <w:pPr>
        <w:ind w:left="4451" w:hanging="360"/>
      </w:pPr>
      <w:rPr>
        <w:rFonts w:cs="Times New Roman"/>
        <w:rtl w:val="0"/>
        <w:cs w:val="0"/>
      </w:rPr>
    </w:lvl>
    <w:lvl w:ilvl="5">
      <w:start w:val="1"/>
      <w:numFmt w:val="lowerRoman"/>
      <w:lvlText w:val="%6."/>
      <w:lvlJc w:val="right"/>
      <w:pPr>
        <w:ind w:left="5171" w:hanging="180"/>
      </w:pPr>
      <w:rPr>
        <w:rFonts w:cs="Times New Roman"/>
        <w:rtl w:val="0"/>
        <w:cs w:val="0"/>
      </w:rPr>
    </w:lvl>
    <w:lvl w:ilvl="6">
      <w:start w:val="1"/>
      <w:numFmt w:val="decimal"/>
      <w:lvlText w:val="%7."/>
      <w:lvlJc w:val="left"/>
      <w:pPr>
        <w:ind w:left="5891" w:hanging="360"/>
      </w:pPr>
      <w:rPr>
        <w:rFonts w:cs="Times New Roman"/>
        <w:rtl w:val="0"/>
        <w:cs w:val="0"/>
      </w:rPr>
    </w:lvl>
    <w:lvl w:ilvl="7">
      <w:start w:val="1"/>
      <w:numFmt w:val="lowerLetter"/>
      <w:lvlText w:val="%8."/>
      <w:lvlJc w:val="left"/>
      <w:pPr>
        <w:ind w:left="6611" w:hanging="360"/>
      </w:pPr>
      <w:rPr>
        <w:rFonts w:cs="Times New Roman"/>
        <w:rtl w:val="0"/>
        <w:cs w:val="0"/>
      </w:rPr>
    </w:lvl>
    <w:lvl w:ilvl="8">
      <w:start w:val="1"/>
      <w:numFmt w:val="lowerRoman"/>
      <w:lvlText w:val="%9."/>
      <w:lvlJc w:val="right"/>
      <w:pPr>
        <w:ind w:left="7331" w:hanging="180"/>
      </w:pPr>
      <w:rPr>
        <w:rFonts w:cs="Times New Roman"/>
        <w:rtl w:val="0"/>
        <w:cs w:val="0"/>
      </w:rPr>
    </w:lvl>
  </w:abstractNum>
  <w:abstractNum w:abstractNumId="11">
    <w:nsid w:val="19EE020F"/>
    <w:multiLevelType w:val="hybridMultilevel"/>
    <w:tmpl w:val="6EC62C88"/>
    <w:lvl w:ilvl="0">
      <w:start w:val="3"/>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nsid w:val="1AF84172"/>
    <w:multiLevelType w:val="hybridMultilevel"/>
    <w:tmpl w:val="95E87E7C"/>
    <w:lvl w:ilvl="0">
      <w:start w:val="1"/>
      <w:numFmt w:val="decimal"/>
      <w:lvlText w:val="%1."/>
      <w:lvlJc w:val="left"/>
      <w:pPr>
        <w:ind w:left="720" w:hanging="360"/>
      </w:pPr>
      <w:rPr>
        <w:rFonts w:cs="Times New Roman" w:hint="default"/>
        <w:b/>
        <w:color w:val="231F2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3">
    <w:nsid w:val="1E3F07AE"/>
    <w:multiLevelType w:val="hybridMultilevel"/>
    <w:tmpl w:val="F632688C"/>
    <w:lvl w:ilvl="0">
      <w:start w:val="1"/>
      <w:numFmt w:val="decimal"/>
      <w:lvlText w:val="%1."/>
      <w:lvlJc w:val="left"/>
      <w:pPr>
        <w:ind w:left="360" w:hanging="360"/>
      </w:pPr>
      <w:rPr>
        <w:rFonts w:ascii="Times New Roman" w:hAnsi="Times New Roman" w:cs="Times New Roman" w:hint="default"/>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4">
    <w:nsid w:val="2AE958DF"/>
    <w:multiLevelType w:val="hybridMultilevel"/>
    <w:tmpl w:val="5AF4BB56"/>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5">
    <w:nsid w:val="30211FCB"/>
    <w:multiLevelType w:val="hybridMultilevel"/>
    <w:tmpl w:val="E7786336"/>
    <w:lvl w:ilvl="0">
      <w:start w:val="1"/>
      <w:numFmt w:val="decimal"/>
      <w:lvlText w:val="(%1)"/>
      <w:lvlJc w:val="left"/>
      <w:pPr>
        <w:ind w:left="852" w:hanging="852"/>
      </w:pPr>
      <w:rPr>
        <w:rFonts w:cs="Times New Roman" w:hint="default"/>
        <w:rtl w:val="0"/>
        <w:cs w:val="0"/>
      </w:rPr>
    </w:lvl>
    <w:lvl w:ilvl="1">
      <w:start w:val="1"/>
      <w:numFmt w:val="lowerLetter"/>
      <w:lvlText w:val="%2."/>
      <w:lvlJc w:val="left"/>
      <w:pPr>
        <w:ind w:left="1222" w:hanging="360"/>
      </w:pPr>
      <w:rPr>
        <w:rFonts w:cs="Times New Roman"/>
        <w:rtl w:val="0"/>
        <w:cs w:val="0"/>
      </w:rPr>
    </w:lvl>
    <w:lvl w:ilvl="2">
      <w:start w:val="1"/>
      <w:numFmt w:val="lowerRoman"/>
      <w:lvlText w:val="%3."/>
      <w:lvlJc w:val="right"/>
      <w:pPr>
        <w:ind w:left="1942" w:hanging="180"/>
      </w:pPr>
      <w:rPr>
        <w:rFonts w:cs="Times New Roman"/>
        <w:rtl w:val="0"/>
        <w:cs w:val="0"/>
      </w:rPr>
    </w:lvl>
    <w:lvl w:ilvl="3">
      <w:start w:val="1"/>
      <w:numFmt w:val="decimal"/>
      <w:lvlText w:val="%4."/>
      <w:lvlJc w:val="left"/>
      <w:pPr>
        <w:ind w:left="2662" w:hanging="360"/>
      </w:pPr>
      <w:rPr>
        <w:rFonts w:cs="Times New Roman"/>
        <w:rtl w:val="0"/>
        <w:cs w:val="0"/>
      </w:rPr>
    </w:lvl>
    <w:lvl w:ilvl="4">
      <w:start w:val="1"/>
      <w:numFmt w:val="lowerLetter"/>
      <w:lvlText w:val="%5."/>
      <w:lvlJc w:val="left"/>
      <w:pPr>
        <w:ind w:left="3382" w:hanging="360"/>
      </w:pPr>
      <w:rPr>
        <w:rFonts w:cs="Times New Roman"/>
        <w:rtl w:val="0"/>
        <w:cs w:val="0"/>
      </w:rPr>
    </w:lvl>
    <w:lvl w:ilvl="5">
      <w:start w:val="1"/>
      <w:numFmt w:val="lowerRoman"/>
      <w:lvlText w:val="%6."/>
      <w:lvlJc w:val="right"/>
      <w:pPr>
        <w:ind w:left="4102" w:hanging="180"/>
      </w:pPr>
      <w:rPr>
        <w:rFonts w:cs="Times New Roman"/>
        <w:rtl w:val="0"/>
        <w:cs w:val="0"/>
      </w:rPr>
    </w:lvl>
    <w:lvl w:ilvl="6">
      <w:start w:val="1"/>
      <w:numFmt w:val="decimal"/>
      <w:lvlText w:val="%7."/>
      <w:lvlJc w:val="left"/>
      <w:pPr>
        <w:ind w:left="4822" w:hanging="360"/>
      </w:pPr>
      <w:rPr>
        <w:rFonts w:cs="Times New Roman"/>
        <w:rtl w:val="0"/>
        <w:cs w:val="0"/>
      </w:rPr>
    </w:lvl>
    <w:lvl w:ilvl="7">
      <w:start w:val="1"/>
      <w:numFmt w:val="lowerLetter"/>
      <w:lvlText w:val="%8."/>
      <w:lvlJc w:val="left"/>
      <w:pPr>
        <w:ind w:left="5542" w:hanging="360"/>
      </w:pPr>
      <w:rPr>
        <w:rFonts w:cs="Times New Roman"/>
        <w:rtl w:val="0"/>
        <w:cs w:val="0"/>
      </w:rPr>
    </w:lvl>
    <w:lvl w:ilvl="8">
      <w:start w:val="1"/>
      <w:numFmt w:val="lowerRoman"/>
      <w:lvlText w:val="%9."/>
      <w:lvlJc w:val="right"/>
      <w:pPr>
        <w:ind w:left="6262" w:hanging="180"/>
      </w:pPr>
      <w:rPr>
        <w:rFonts w:cs="Times New Roman"/>
        <w:rtl w:val="0"/>
        <w:cs w:val="0"/>
      </w:rPr>
    </w:lvl>
  </w:abstractNum>
  <w:abstractNum w:abstractNumId="16">
    <w:nsid w:val="326B60B0"/>
    <w:multiLevelType w:val="multilevel"/>
    <w:tmpl w:val="B0762C02"/>
    <w:lvl w:ilvl="0">
      <w:start w:val="1"/>
      <w:numFmt w:val="decimal"/>
      <w:lvlText w:val="%1."/>
      <w:lvlJc w:val="left"/>
      <w:pPr>
        <w:ind w:left="502" w:hanging="360"/>
      </w:pPr>
      <w:rPr>
        <w:rFonts w:cs="Times New Roman" w:hint="default"/>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7">
    <w:nsid w:val="3A075399"/>
    <w:multiLevelType w:val="hybridMultilevel"/>
    <w:tmpl w:val="522488F6"/>
    <w:lvl w:ilvl="0">
      <w:start w:val="4"/>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8">
    <w:nsid w:val="3C107C38"/>
    <w:multiLevelType w:val="hybridMultilevel"/>
    <w:tmpl w:val="5ED8DAA4"/>
    <w:lvl w:ilvl="0">
      <w:start w:val="1"/>
      <w:numFmt w:val="decimal"/>
      <w:lvlText w:val="%1."/>
      <w:lvlJc w:val="left"/>
      <w:pPr>
        <w:ind w:left="720" w:hanging="360"/>
      </w:pPr>
      <w:rPr>
        <w:rFonts w:cs="Times New Roman" w:hint="default"/>
        <w:b/>
        <w:color w:val="231F2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9">
    <w:nsid w:val="3C56613F"/>
    <w:multiLevelType w:val="hybridMultilevel"/>
    <w:tmpl w:val="62749664"/>
    <w:lvl w:ilvl="0">
      <w:start w:val="1"/>
      <w:numFmt w:val="decimal"/>
      <w:lvlText w:val="(%1)"/>
      <w:lvlJc w:val="left"/>
      <w:pPr>
        <w:tabs>
          <w:tab w:val="num" w:pos="780"/>
        </w:tabs>
        <w:ind w:left="780" w:hanging="360"/>
      </w:pPr>
      <w:rPr>
        <w:rFonts w:cs="Times New Roman" w:hint="default"/>
        <w:rtl w:val="0"/>
        <w:cs w:val="0"/>
      </w:rPr>
    </w:lvl>
    <w:lvl w:ilvl="1">
      <w:start w:val="1"/>
      <w:numFmt w:val="lowerLetter"/>
      <w:lvlText w:val="%2)"/>
      <w:lvlJc w:val="left"/>
      <w:pPr>
        <w:tabs>
          <w:tab w:val="num" w:pos="1500"/>
        </w:tabs>
        <w:ind w:left="1500" w:hanging="360"/>
      </w:pPr>
      <w:rPr>
        <w:rFonts w:cs="Times New Roman" w:hint="default"/>
        <w:rtl w:val="0"/>
        <w:cs w:val="0"/>
      </w:rPr>
    </w:lvl>
    <w:lvl w:ilvl="2">
      <w:start w:val="1"/>
      <w:numFmt w:val="lowerRoman"/>
      <w:lvlText w:val="%3."/>
      <w:lvlJc w:val="right"/>
      <w:pPr>
        <w:tabs>
          <w:tab w:val="num" w:pos="2220"/>
        </w:tabs>
        <w:ind w:left="2220" w:hanging="180"/>
      </w:pPr>
      <w:rPr>
        <w:rFonts w:cs="Times New Roman"/>
        <w:rtl w:val="0"/>
        <w:cs w:val="0"/>
      </w:rPr>
    </w:lvl>
    <w:lvl w:ilvl="3">
      <w:start w:val="1"/>
      <w:numFmt w:val="decimal"/>
      <w:lvlText w:val="%4."/>
      <w:lvlJc w:val="left"/>
      <w:pPr>
        <w:tabs>
          <w:tab w:val="num" w:pos="2940"/>
        </w:tabs>
        <w:ind w:left="2940" w:hanging="360"/>
      </w:pPr>
      <w:rPr>
        <w:rFonts w:cs="Times New Roman"/>
        <w:rtl w:val="0"/>
        <w:cs w:val="0"/>
      </w:rPr>
    </w:lvl>
    <w:lvl w:ilvl="4">
      <w:start w:val="1"/>
      <w:numFmt w:val="lowerLetter"/>
      <w:lvlText w:val="%5."/>
      <w:lvlJc w:val="left"/>
      <w:pPr>
        <w:tabs>
          <w:tab w:val="num" w:pos="3660"/>
        </w:tabs>
        <w:ind w:left="3660" w:hanging="360"/>
      </w:pPr>
      <w:rPr>
        <w:rFonts w:cs="Times New Roman"/>
        <w:rtl w:val="0"/>
        <w:cs w:val="0"/>
      </w:rPr>
    </w:lvl>
    <w:lvl w:ilvl="5">
      <w:start w:val="1"/>
      <w:numFmt w:val="lowerRoman"/>
      <w:lvlText w:val="%6."/>
      <w:lvlJc w:val="right"/>
      <w:pPr>
        <w:tabs>
          <w:tab w:val="num" w:pos="4380"/>
        </w:tabs>
        <w:ind w:left="4380" w:hanging="180"/>
      </w:pPr>
      <w:rPr>
        <w:rFonts w:cs="Times New Roman"/>
        <w:rtl w:val="0"/>
        <w:cs w:val="0"/>
      </w:rPr>
    </w:lvl>
    <w:lvl w:ilvl="6">
      <w:start w:val="1"/>
      <w:numFmt w:val="decimal"/>
      <w:lvlText w:val="%7."/>
      <w:lvlJc w:val="left"/>
      <w:pPr>
        <w:tabs>
          <w:tab w:val="num" w:pos="5100"/>
        </w:tabs>
        <w:ind w:left="5100" w:hanging="360"/>
      </w:pPr>
      <w:rPr>
        <w:rFonts w:cs="Times New Roman"/>
        <w:rtl w:val="0"/>
        <w:cs w:val="0"/>
      </w:rPr>
    </w:lvl>
    <w:lvl w:ilvl="7">
      <w:start w:val="1"/>
      <w:numFmt w:val="lowerLetter"/>
      <w:lvlText w:val="%8."/>
      <w:lvlJc w:val="left"/>
      <w:pPr>
        <w:tabs>
          <w:tab w:val="num" w:pos="5820"/>
        </w:tabs>
        <w:ind w:left="5820" w:hanging="360"/>
      </w:pPr>
      <w:rPr>
        <w:rFonts w:cs="Times New Roman"/>
        <w:rtl w:val="0"/>
        <w:cs w:val="0"/>
      </w:rPr>
    </w:lvl>
    <w:lvl w:ilvl="8">
      <w:start w:val="1"/>
      <w:numFmt w:val="lowerRoman"/>
      <w:lvlText w:val="%9."/>
      <w:lvlJc w:val="right"/>
      <w:pPr>
        <w:tabs>
          <w:tab w:val="num" w:pos="6540"/>
        </w:tabs>
        <w:ind w:left="6540" w:hanging="180"/>
      </w:pPr>
      <w:rPr>
        <w:rFonts w:cs="Times New Roman"/>
        <w:rtl w:val="0"/>
        <w:cs w:val="0"/>
      </w:rPr>
    </w:lvl>
  </w:abstractNum>
  <w:abstractNum w:abstractNumId="20">
    <w:nsid w:val="3E545713"/>
    <w:multiLevelType w:val="hybridMultilevel"/>
    <w:tmpl w:val="62749664"/>
    <w:lvl w:ilvl="0">
      <w:start w:val="1"/>
      <w:numFmt w:val="decimal"/>
      <w:lvlText w:val="(%1)"/>
      <w:lvlJc w:val="left"/>
      <w:pPr>
        <w:tabs>
          <w:tab w:val="num" w:pos="780"/>
        </w:tabs>
        <w:ind w:left="780" w:hanging="360"/>
      </w:pPr>
      <w:rPr>
        <w:rFonts w:cs="Times New Roman" w:hint="default"/>
        <w:rtl w:val="0"/>
        <w:cs w:val="0"/>
      </w:rPr>
    </w:lvl>
    <w:lvl w:ilvl="1">
      <w:start w:val="1"/>
      <w:numFmt w:val="lowerLetter"/>
      <w:lvlText w:val="%2)"/>
      <w:lvlJc w:val="left"/>
      <w:pPr>
        <w:tabs>
          <w:tab w:val="num" w:pos="1500"/>
        </w:tabs>
        <w:ind w:left="1500" w:hanging="360"/>
      </w:pPr>
      <w:rPr>
        <w:rFonts w:cs="Times New Roman" w:hint="default"/>
        <w:rtl w:val="0"/>
        <w:cs w:val="0"/>
      </w:rPr>
    </w:lvl>
    <w:lvl w:ilvl="2">
      <w:start w:val="1"/>
      <w:numFmt w:val="lowerRoman"/>
      <w:lvlText w:val="%3."/>
      <w:lvlJc w:val="right"/>
      <w:pPr>
        <w:tabs>
          <w:tab w:val="num" w:pos="2220"/>
        </w:tabs>
        <w:ind w:left="2220" w:hanging="180"/>
      </w:pPr>
      <w:rPr>
        <w:rFonts w:cs="Times New Roman"/>
        <w:rtl w:val="0"/>
        <w:cs w:val="0"/>
      </w:rPr>
    </w:lvl>
    <w:lvl w:ilvl="3">
      <w:start w:val="1"/>
      <w:numFmt w:val="decimal"/>
      <w:lvlText w:val="%4."/>
      <w:lvlJc w:val="left"/>
      <w:pPr>
        <w:tabs>
          <w:tab w:val="num" w:pos="2940"/>
        </w:tabs>
        <w:ind w:left="2940" w:hanging="360"/>
      </w:pPr>
      <w:rPr>
        <w:rFonts w:cs="Times New Roman"/>
        <w:rtl w:val="0"/>
        <w:cs w:val="0"/>
      </w:rPr>
    </w:lvl>
    <w:lvl w:ilvl="4">
      <w:start w:val="1"/>
      <w:numFmt w:val="lowerLetter"/>
      <w:lvlText w:val="%5."/>
      <w:lvlJc w:val="left"/>
      <w:pPr>
        <w:tabs>
          <w:tab w:val="num" w:pos="3660"/>
        </w:tabs>
        <w:ind w:left="3660" w:hanging="360"/>
      </w:pPr>
      <w:rPr>
        <w:rFonts w:cs="Times New Roman"/>
        <w:rtl w:val="0"/>
        <w:cs w:val="0"/>
      </w:rPr>
    </w:lvl>
    <w:lvl w:ilvl="5">
      <w:start w:val="1"/>
      <w:numFmt w:val="lowerRoman"/>
      <w:lvlText w:val="%6."/>
      <w:lvlJc w:val="right"/>
      <w:pPr>
        <w:tabs>
          <w:tab w:val="num" w:pos="4380"/>
        </w:tabs>
        <w:ind w:left="4380" w:hanging="180"/>
      </w:pPr>
      <w:rPr>
        <w:rFonts w:cs="Times New Roman"/>
        <w:rtl w:val="0"/>
        <w:cs w:val="0"/>
      </w:rPr>
    </w:lvl>
    <w:lvl w:ilvl="6">
      <w:start w:val="1"/>
      <w:numFmt w:val="decimal"/>
      <w:lvlText w:val="%7."/>
      <w:lvlJc w:val="left"/>
      <w:pPr>
        <w:tabs>
          <w:tab w:val="num" w:pos="5100"/>
        </w:tabs>
        <w:ind w:left="5100" w:hanging="360"/>
      </w:pPr>
      <w:rPr>
        <w:rFonts w:cs="Times New Roman"/>
        <w:rtl w:val="0"/>
        <w:cs w:val="0"/>
      </w:rPr>
    </w:lvl>
    <w:lvl w:ilvl="7">
      <w:start w:val="1"/>
      <w:numFmt w:val="lowerLetter"/>
      <w:lvlText w:val="%8."/>
      <w:lvlJc w:val="left"/>
      <w:pPr>
        <w:tabs>
          <w:tab w:val="num" w:pos="5820"/>
        </w:tabs>
        <w:ind w:left="5820" w:hanging="360"/>
      </w:pPr>
      <w:rPr>
        <w:rFonts w:cs="Times New Roman"/>
        <w:rtl w:val="0"/>
        <w:cs w:val="0"/>
      </w:rPr>
    </w:lvl>
    <w:lvl w:ilvl="8">
      <w:start w:val="1"/>
      <w:numFmt w:val="lowerRoman"/>
      <w:lvlText w:val="%9."/>
      <w:lvlJc w:val="right"/>
      <w:pPr>
        <w:tabs>
          <w:tab w:val="num" w:pos="6540"/>
        </w:tabs>
        <w:ind w:left="6540" w:hanging="180"/>
      </w:pPr>
      <w:rPr>
        <w:rFonts w:cs="Times New Roman"/>
        <w:rtl w:val="0"/>
        <w:cs w:val="0"/>
      </w:rPr>
    </w:lvl>
  </w:abstractNum>
  <w:abstractNum w:abstractNumId="21">
    <w:nsid w:val="42946EF5"/>
    <w:multiLevelType w:val="hybridMultilevel"/>
    <w:tmpl w:val="3FBC976A"/>
    <w:lvl w:ilvl="0">
      <w:start w:val="10"/>
      <w:numFmt w:val="decimal"/>
      <w:lvlText w:val="%1."/>
      <w:lvlJc w:val="left"/>
      <w:pPr>
        <w:ind w:left="644" w:hanging="360"/>
      </w:pPr>
      <w:rPr>
        <w:rFonts w:cs="Times New Roman" w:hint="default"/>
        <w:b/>
        <w:rtl w:val="0"/>
        <w:cs w:val="0"/>
      </w:rPr>
    </w:lvl>
    <w:lvl w:ilvl="1">
      <w:start w:val="1"/>
      <w:numFmt w:val="lowerLetter"/>
      <w:lvlText w:val="%2."/>
      <w:lvlJc w:val="left"/>
      <w:pPr>
        <w:ind w:left="1364" w:hanging="360"/>
      </w:pPr>
      <w:rPr>
        <w:rFonts w:cs="Times New Roman"/>
        <w:rtl w:val="0"/>
        <w:cs w:val="0"/>
      </w:rPr>
    </w:lvl>
    <w:lvl w:ilvl="2">
      <w:start w:val="1"/>
      <w:numFmt w:val="lowerRoman"/>
      <w:lvlText w:val="%3."/>
      <w:lvlJc w:val="right"/>
      <w:pPr>
        <w:ind w:left="2084" w:hanging="180"/>
      </w:pPr>
      <w:rPr>
        <w:rFonts w:cs="Times New Roman"/>
        <w:rtl w:val="0"/>
        <w:cs w:val="0"/>
      </w:rPr>
    </w:lvl>
    <w:lvl w:ilvl="3">
      <w:start w:val="1"/>
      <w:numFmt w:val="decimal"/>
      <w:lvlText w:val="%4."/>
      <w:lvlJc w:val="left"/>
      <w:pPr>
        <w:ind w:left="2804" w:hanging="360"/>
      </w:pPr>
      <w:rPr>
        <w:rFonts w:cs="Times New Roman"/>
        <w:rtl w:val="0"/>
        <w:cs w:val="0"/>
      </w:rPr>
    </w:lvl>
    <w:lvl w:ilvl="4">
      <w:start w:val="1"/>
      <w:numFmt w:val="lowerLetter"/>
      <w:lvlText w:val="%5."/>
      <w:lvlJc w:val="left"/>
      <w:pPr>
        <w:ind w:left="3524" w:hanging="360"/>
      </w:pPr>
      <w:rPr>
        <w:rFonts w:cs="Times New Roman"/>
        <w:rtl w:val="0"/>
        <w:cs w:val="0"/>
      </w:rPr>
    </w:lvl>
    <w:lvl w:ilvl="5">
      <w:start w:val="1"/>
      <w:numFmt w:val="lowerRoman"/>
      <w:lvlText w:val="%6."/>
      <w:lvlJc w:val="right"/>
      <w:pPr>
        <w:ind w:left="4244" w:hanging="180"/>
      </w:pPr>
      <w:rPr>
        <w:rFonts w:cs="Times New Roman"/>
        <w:rtl w:val="0"/>
        <w:cs w:val="0"/>
      </w:rPr>
    </w:lvl>
    <w:lvl w:ilvl="6">
      <w:start w:val="1"/>
      <w:numFmt w:val="decimal"/>
      <w:lvlText w:val="%7."/>
      <w:lvlJc w:val="left"/>
      <w:pPr>
        <w:ind w:left="4964" w:hanging="360"/>
      </w:pPr>
      <w:rPr>
        <w:rFonts w:cs="Times New Roman"/>
        <w:rtl w:val="0"/>
        <w:cs w:val="0"/>
      </w:rPr>
    </w:lvl>
    <w:lvl w:ilvl="7">
      <w:start w:val="1"/>
      <w:numFmt w:val="lowerLetter"/>
      <w:lvlText w:val="%8."/>
      <w:lvlJc w:val="left"/>
      <w:pPr>
        <w:ind w:left="5684" w:hanging="360"/>
      </w:pPr>
      <w:rPr>
        <w:rFonts w:cs="Times New Roman"/>
        <w:rtl w:val="0"/>
        <w:cs w:val="0"/>
      </w:rPr>
    </w:lvl>
    <w:lvl w:ilvl="8">
      <w:start w:val="1"/>
      <w:numFmt w:val="lowerRoman"/>
      <w:lvlText w:val="%9."/>
      <w:lvlJc w:val="right"/>
      <w:pPr>
        <w:ind w:left="6404" w:hanging="180"/>
      </w:pPr>
      <w:rPr>
        <w:rFonts w:cs="Times New Roman"/>
        <w:rtl w:val="0"/>
        <w:cs w:val="0"/>
      </w:rPr>
    </w:lvl>
  </w:abstractNum>
  <w:abstractNum w:abstractNumId="22">
    <w:nsid w:val="4CA405A9"/>
    <w:multiLevelType w:val="hybridMultilevel"/>
    <w:tmpl w:val="525CF39E"/>
    <w:lvl w:ilvl="0">
      <w:start w:val="1"/>
      <w:numFmt w:val="decimal"/>
      <w:lvlText w:val="(%1)"/>
      <w:lvlJc w:val="left"/>
      <w:pPr>
        <w:ind w:left="780" w:hanging="360"/>
      </w:pPr>
      <w:rPr>
        <w:rFonts w:cs="Times New Roman" w:hint="default"/>
        <w:rtl w:val="0"/>
        <w:cs w:val="0"/>
      </w:rPr>
    </w:lvl>
    <w:lvl w:ilvl="1">
      <w:start w:val="1"/>
      <w:numFmt w:val="lowerLetter"/>
      <w:lvlText w:val="%2."/>
      <w:lvlJc w:val="left"/>
      <w:pPr>
        <w:ind w:left="1500" w:hanging="360"/>
      </w:pPr>
      <w:rPr>
        <w:rFonts w:cs="Times New Roman"/>
        <w:rtl w:val="0"/>
        <w:cs w:val="0"/>
      </w:rPr>
    </w:lvl>
    <w:lvl w:ilvl="2">
      <w:start w:val="1"/>
      <w:numFmt w:val="lowerRoman"/>
      <w:lvlText w:val="%3."/>
      <w:lvlJc w:val="right"/>
      <w:pPr>
        <w:ind w:left="2220" w:hanging="180"/>
      </w:pPr>
      <w:rPr>
        <w:rFonts w:cs="Times New Roman"/>
        <w:rtl w:val="0"/>
        <w:cs w:val="0"/>
      </w:rPr>
    </w:lvl>
    <w:lvl w:ilvl="3">
      <w:start w:val="1"/>
      <w:numFmt w:val="decimal"/>
      <w:lvlText w:val="%4."/>
      <w:lvlJc w:val="left"/>
      <w:pPr>
        <w:ind w:left="2940" w:hanging="360"/>
      </w:pPr>
      <w:rPr>
        <w:rFonts w:cs="Times New Roman"/>
        <w:rtl w:val="0"/>
        <w:cs w:val="0"/>
      </w:rPr>
    </w:lvl>
    <w:lvl w:ilvl="4">
      <w:start w:val="1"/>
      <w:numFmt w:val="lowerLetter"/>
      <w:lvlText w:val="%5."/>
      <w:lvlJc w:val="left"/>
      <w:pPr>
        <w:ind w:left="3660" w:hanging="360"/>
      </w:pPr>
      <w:rPr>
        <w:rFonts w:cs="Times New Roman"/>
        <w:rtl w:val="0"/>
        <w:cs w:val="0"/>
      </w:rPr>
    </w:lvl>
    <w:lvl w:ilvl="5">
      <w:start w:val="1"/>
      <w:numFmt w:val="lowerRoman"/>
      <w:lvlText w:val="%6."/>
      <w:lvlJc w:val="right"/>
      <w:pPr>
        <w:ind w:left="4380" w:hanging="180"/>
      </w:pPr>
      <w:rPr>
        <w:rFonts w:cs="Times New Roman"/>
        <w:rtl w:val="0"/>
        <w:cs w:val="0"/>
      </w:rPr>
    </w:lvl>
    <w:lvl w:ilvl="6">
      <w:start w:val="1"/>
      <w:numFmt w:val="decimal"/>
      <w:lvlText w:val="%7."/>
      <w:lvlJc w:val="left"/>
      <w:pPr>
        <w:ind w:left="5100" w:hanging="360"/>
      </w:pPr>
      <w:rPr>
        <w:rFonts w:cs="Times New Roman"/>
        <w:rtl w:val="0"/>
        <w:cs w:val="0"/>
      </w:rPr>
    </w:lvl>
    <w:lvl w:ilvl="7">
      <w:start w:val="1"/>
      <w:numFmt w:val="lowerLetter"/>
      <w:lvlText w:val="%8."/>
      <w:lvlJc w:val="left"/>
      <w:pPr>
        <w:ind w:left="5820" w:hanging="360"/>
      </w:pPr>
      <w:rPr>
        <w:rFonts w:cs="Times New Roman"/>
        <w:rtl w:val="0"/>
        <w:cs w:val="0"/>
      </w:rPr>
    </w:lvl>
    <w:lvl w:ilvl="8">
      <w:start w:val="1"/>
      <w:numFmt w:val="lowerRoman"/>
      <w:lvlText w:val="%9."/>
      <w:lvlJc w:val="right"/>
      <w:pPr>
        <w:ind w:left="6540" w:hanging="180"/>
      </w:pPr>
      <w:rPr>
        <w:rFonts w:cs="Times New Roman"/>
        <w:rtl w:val="0"/>
        <w:cs w:val="0"/>
      </w:rPr>
    </w:lvl>
  </w:abstractNum>
  <w:abstractNum w:abstractNumId="23">
    <w:nsid w:val="4CE70C65"/>
    <w:multiLevelType w:val="multilevel"/>
    <w:tmpl w:val="40AC531C"/>
    <w:lvl w:ilvl="0">
      <w:start w:val="1"/>
      <w:numFmt w:val="lowerLetter"/>
      <w:lvlText w:val="%1)"/>
      <w:lvlJc w:val="left"/>
      <w:pPr>
        <w:tabs>
          <w:tab w:val="num" w:pos="360"/>
        </w:tabs>
        <w:ind w:left="36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4">
    <w:nsid w:val="501F7FF0"/>
    <w:multiLevelType w:val="multilevel"/>
    <w:tmpl w:val="C594664A"/>
    <w:lvl w:ilvl="0">
      <w:start w:val="1"/>
      <w:numFmt w:val="lowerLetter"/>
      <w:lvlText w:val="%1)"/>
      <w:lvlJc w:val="left"/>
      <w:pPr>
        <w:ind w:left="928" w:hanging="360"/>
      </w:pPr>
      <w:rPr>
        <w:rFonts w:cs="Times New Roman" w:hint="default"/>
        <w:rtl w:val="0"/>
        <w:cs w:val="0"/>
      </w:rPr>
    </w:lvl>
    <w:lvl w:ilvl="1">
      <w:start w:val="1"/>
      <w:numFmt w:val="lowerLetter"/>
      <w:lvlText w:val="%2."/>
      <w:lvlJc w:val="left"/>
      <w:pPr>
        <w:ind w:left="1648" w:hanging="360"/>
      </w:pPr>
      <w:rPr>
        <w:rFonts w:cs="Times New Roman" w:hint="default"/>
        <w:rtl w:val="0"/>
        <w:cs w:val="0"/>
      </w:rPr>
    </w:lvl>
    <w:lvl w:ilvl="2">
      <w:start w:val="1"/>
      <w:numFmt w:val="lowerRoman"/>
      <w:lvlText w:val="%3."/>
      <w:lvlJc w:val="right"/>
      <w:pPr>
        <w:ind w:left="2368" w:hanging="180"/>
      </w:pPr>
      <w:rPr>
        <w:rFonts w:cs="Times New Roman" w:hint="default"/>
        <w:rtl w:val="0"/>
        <w:cs w:val="0"/>
      </w:rPr>
    </w:lvl>
    <w:lvl w:ilvl="3">
      <w:start w:val="1"/>
      <w:numFmt w:val="decimal"/>
      <w:lvlText w:val="%4."/>
      <w:lvlJc w:val="left"/>
      <w:pPr>
        <w:ind w:left="3088" w:hanging="360"/>
      </w:pPr>
      <w:rPr>
        <w:rFonts w:cs="Times New Roman" w:hint="default"/>
        <w:rtl w:val="0"/>
        <w:cs w:val="0"/>
      </w:rPr>
    </w:lvl>
    <w:lvl w:ilvl="4">
      <w:start w:val="1"/>
      <w:numFmt w:val="lowerLetter"/>
      <w:lvlText w:val="%5."/>
      <w:lvlJc w:val="left"/>
      <w:pPr>
        <w:ind w:left="3808" w:hanging="360"/>
      </w:pPr>
      <w:rPr>
        <w:rFonts w:cs="Times New Roman" w:hint="default"/>
        <w:rtl w:val="0"/>
        <w:cs w:val="0"/>
      </w:rPr>
    </w:lvl>
    <w:lvl w:ilvl="5">
      <w:start w:val="1"/>
      <w:numFmt w:val="lowerRoman"/>
      <w:lvlText w:val="%6."/>
      <w:lvlJc w:val="right"/>
      <w:pPr>
        <w:ind w:left="4528" w:hanging="180"/>
      </w:pPr>
      <w:rPr>
        <w:rFonts w:cs="Times New Roman" w:hint="default"/>
        <w:rtl w:val="0"/>
        <w:cs w:val="0"/>
      </w:rPr>
    </w:lvl>
    <w:lvl w:ilvl="6">
      <w:start w:val="1"/>
      <w:numFmt w:val="decimal"/>
      <w:lvlText w:val="%7."/>
      <w:lvlJc w:val="left"/>
      <w:pPr>
        <w:ind w:left="5248" w:hanging="360"/>
      </w:pPr>
      <w:rPr>
        <w:rFonts w:cs="Times New Roman" w:hint="default"/>
        <w:rtl w:val="0"/>
        <w:cs w:val="0"/>
      </w:rPr>
    </w:lvl>
    <w:lvl w:ilvl="7">
      <w:start w:val="1"/>
      <w:numFmt w:val="lowerLetter"/>
      <w:lvlText w:val="%8."/>
      <w:lvlJc w:val="left"/>
      <w:pPr>
        <w:ind w:left="5968" w:hanging="360"/>
      </w:pPr>
      <w:rPr>
        <w:rFonts w:cs="Times New Roman" w:hint="default"/>
        <w:rtl w:val="0"/>
        <w:cs w:val="0"/>
      </w:rPr>
    </w:lvl>
    <w:lvl w:ilvl="8">
      <w:start w:val="1"/>
      <w:numFmt w:val="lowerRoman"/>
      <w:lvlText w:val="%9."/>
      <w:lvlJc w:val="right"/>
      <w:pPr>
        <w:ind w:left="6688" w:hanging="180"/>
      </w:pPr>
      <w:rPr>
        <w:rFonts w:cs="Times New Roman" w:hint="default"/>
        <w:rtl w:val="0"/>
        <w:cs w:val="0"/>
      </w:rPr>
    </w:lvl>
  </w:abstractNum>
  <w:abstractNum w:abstractNumId="25">
    <w:nsid w:val="535068A3"/>
    <w:multiLevelType w:val="hybridMultilevel"/>
    <w:tmpl w:val="C5F61672"/>
    <w:lvl w:ilvl="0">
      <w:start w:val="1"/>
      <w:numFmt w:val="decimal"/>
      <w:lvlText w:val="%1."/>
      <w:lvlJc w:val="left"/>
      <w:pPr>
        <w:ind w:left="502" w:hanging="360"/>
      </w:pPr>
      <w:rPr>
        <w:rFonts w:ascii="Times New Roman" w:hAnsi="Times New Roman" w:cs="Times New Roman" w:hint="default"/>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6">
    <w:nsid w:val="5461500A"/>
    <w:multiLevelType w:val="hybridMultilevel"/>
    <w:tmpl w:val="9F0290D8"/>
    <w:lvl w:ilvl="0">
      <w:start w:val="1"/>
      <w:numFmt w:val="decimal"/>
      <w:lvlText w:val="%1."/>
      <w:lvlJc w:val="left"/>
      <w:pPr>
        <w:ind w:left="219" w:hanging="360"/>
      </w:pPr>
      <w:rPr>
        <w:rFonts w:ascii="Times New Roman" w:hAnsi="Times New Roman" w:cs="Times New Roman" w:hint="default"/>
        <w:b/>
        <w:rtl w:val="0"/>
        <w:cs w:val="0"/>
      </w:rPr>
    </w:lvl>
    <w:lvl w:ilvl="1">
      <w:start w:val="1"/>
      <w:numFmt w:val="lowerLetter"/>
      <w:lvlText w:val="%2."/>
      <w:lvlJc w:val="left"/>
      <w:pPr>
        <w:ind w:left="1299" w:hanging="360"/>
      </w:pPr>
      <w:rPr>
        <w:rFonts w:cs="Times New Roman"/>
        <w:rtl w:val="0"/>
        <w:cs w:val="0"/>
      </w:rPr>
    </w:lvl>
    <w:lvl w:ilvl="2">
      <w:start w:val="1"/>
      <w:numFmt w:val="lowerRoman"/>
      <w:lvlText w:val="%3."/>
      <w:lvlJc w:val="right"/>
      <w:pPr>
        <w:ind w:left="2019" w:hanging="180"/>
      </w:pPr>
      <w:rPr>
        <w:rFonts w:cs="Times New Roman"/>
        <w:rtl w:val="0"/>
        <w:cs w:val="0"/>
      </w:rPr>
    </w:lvl>
    <w:lvl w:ilvl="3">
      <w:start w:val="1"/>
      <w:numFmt w:val="decimal"/>
      <w:lvlText w:val="%4."/>
      <w:lvlJc w:val="left"/>
      <w:pPr>
        <w:ind w:left="2739" w:hanging="360"/>
      </w:pPr>
      <w:rPr>
        <w:rFonts w:cs="Times New Roman"/>
        <w:rtl w:val="0"/>
        <w:cs w:val="0"/>
      </w:rPr>
    </w:lvl>
    <w:lvl w:ilvl="4">
      <w:start w:val="1"/>
      <w:numFmt w:val="lowerLetter"/>
      <w:lvlText w:val="%5."/>
      <w:lvlJc w:val="left"/>
      <w:pPr>
        <w:ind w:left="3459" w:hanging="360"/>
      </w:pPr>
      <w:rPr>
        <w:rFonts w:cs="Times New Roman"/>
        <w:rtl w:val="0"/>
        <w:cs w:val="0"/>
      </w:rPr>
    </w:lvl>
    <w:lvl w:ilvl="5">
      <w:start w:val="1"/>
      <w:numFmt w:val="lowerRoman"/>
      <w:lvlText w:val="%6."/>
      <w:lvlJc w:val="right"/>
      <w:pPr>
        <w:ind w:left="4179" w:hanging="180"/>
      </w:pPr>
      <w:rPr>
        <w:rFonts w:cs="Times New Roman"/>
        <w:rtl w:val="0"/>
        <w:cs w:val="0"/>
      </w:rPr>
    </w:lvl>
    <w:lvl w:ilvl="6">
      <w:start w:val="1"/>
      <w:numFmt w:val="decimal"/>
      <w:lvlText w:val="%7."/>
      <w:lvlJc w:val="left"/>
      <w:pPr>
        <w:ind w:left="4899" w:hanging="360"/>
      </w:pPr>
      <w:rPr>
        <w:rFonts w:cs="Times New Roman"/>
        <w:rtl w:val="0"/>
        <w:cs w:val="0"/>
      </w:rPr>
    </w:lvl>
    <w:lvl w:ilvl="7">
      <w:start w:val="1"/>
      <w:numFmt w:val="lowerLetter"/>
      <w:lvlText w:val="%8."/>
      <w:lvlJc w:val="left"/>
      <w:pPr>
        <w:ind w:left="5619" w:hanging="360"/>
      </w:pPr>
      <w:rPr>
        <w:rFonts w:cs="Times New Roman"/>
        <w:rtl w:val="0"/>
        <w:cs w:val="0"/>
      </w:rPr>
    </w:lvl>
    <w:lvl w:ilvl="8">
      <w:start w:val="1"/>
      <w:numFmt w:val="lowerRoman"/>
      <w:lvlText w:val="%9."/>
      <w:lvlJc w:val="right"/>
      <w:pPr>
        <w:ind w:left="6339" w:hanging="180"/>
      </w:pPr>
      <w:rPr>
        <w:rFonts w:cs="Times New Roman"/>
        <w:rtl w:val="0"/>
        <w:cs w:val="0"/>
      </w:rPr>
    </w:lvl>
  </w:abstractNum>
  <w:abstractNum w:abstractNumId="27">
    <w:nsid w:val="55DB751B"/>
    <w:multiLevelType w:val="hybridMultilevel"/>
    <w:tmpl w:val="C86EA586"/>
    <w:lvl w:ilvl="0">
      <w:start w:val="1"/>
      <w:numFmt w:val="decimal"/>
      <w:lvlText w:val="%1."/>
      <w:lvlJc w:val="left"/>
      <w:pPr>
        <w:ind w:left="720" w:hanging="360"/>
      </w:pPr>
      <w:rPr>
        <w:rFonts w:cs="Times New Roman" w:hint="default"/>
        <w:b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8">
    <w:nsid w:val="59A83B3E"/>
    <w:multiLevelType w:val="hybridMultilevel"/>
    <w:tmpl w:val="FEAA4E68"/>
    <w:lvl w:ilvl="0">
      <w:start w:val="1"/>
      <w:numFmt w:val="decimal"/>
      <w:lvlText w:val="%1."/>
      <w:lvlJc w:val="left"/>
      <w:pPr>
        <w:ind w:left="1080" w:hanging="360"/>
      </w:pPr>
      <w:rPr>
        <w:rFonts w:cs="Times New Roman"/>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29">
    <w:nsid w:val="59BF44C3"/>
    <w:multiLevelType w:val="hybridMultilevel"/>
    <w:tmpl w:val="3B2C5F94"/>
    <w:lvl w:ilvl="0">
      <w:start w:val="10"/>
      <w:numFmt w:val="decimal"/>
      <w:lvlText w:val="(%1)"/>
      <w:lvlJc w:val="left"/>
      <w:pPr>
        <w:ind w:left="1277" w:hanging="852"/>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0">
    <w:nsid w:val="59DC0539"/>
    <w:multiLevelType w:val="multilevel"/>
    <w:tmpl w:val="83166F48"/>
    <w:styleLink w:val="tl1"/>
    <w:lvl w:ilvl="0">
      <w:start w:val="1"/>
      <w:numFmt w:val="lowerLetter"/>
      <w:lvlText w:val="%1)"/>
      <w:lvlJc w:val="left"/>
      <w:pPr>
        <w:tabs>
          <w:tab w:val="num" w:pos="360"/>
        </w:tabs>
        <w:ind w:left="36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1">
    <w:nsid w:val="5D7E72E4"/>
    <w:multiLevelType w:val="multilevel"/>
    <w:tmpl w:val="B7E8B4A6"/>
    <w:lvl w:ilvl="0">
      <w:start w:val="1"/>
      <w:numFmt w:val="lowerLetter"/>
      <w:lvlText w:val="%1)"/>
      <w:lvlJc w:val="left"/>
      <w:pPr>
        <w:ind w:left="360" w:hanging="360"/>
      </w:pPr>
      <w:rPr>
        <w:rFonts w:cs="Times New Roman" w:hint="default"/>
        <w:rtl w:val="0"/>
        <w:cs w:val="0"/>
      </w:rPr>
    </w:lvl>
    <w:lvl w:ilvl="1">
      <w:start w:val="1"/>
      <w:numFmt w:val="lowerLetter"/>
      <w:lvlText w:val="%2."/>
      <w:lvlJc w:val="left"/>
      <w:pPr>
        <w:ind w:left="1080" w:hanging="360"/>
      </w:pPr>
      <w:rPr>
        <w:rFonts w:cs="Times New Roman" w:hint="default"/>
        <w:rtl w:val="0"/>
        <w:cs w:val="0"/>
      </w:rPr>
    </w:lvl>
    <w:lvl w:ilvl="2">
      <w:start w:val="1"/>
      <w:numFmt w:val="lowerRoman"/>
      <w:lvlText w:val="%3."/>
      <w:lvlJc w:val="right"/>
      <w:pPr>
        <w:ind w:left="1800" w:hanging="180"/>
      </w:pPr>
      <w:rPr>
        <w:rFonts w:cs="Times New Roman" w:hint="default"/>
        <w:rtl w:val="0"/>
        <w:cs w:val="0"/>
      </w:rPr>
    </w:lvl>
    <w:lvl w:ilvl="3">
      <w:start w:val="1"/>
      <w:numFmt w:val="decimal"/>
      <w:lvlText w:val="%4."/>
      <w:lvlJc w:val="left"/>
      <w:pPr>
        <w:ind w:left="2520" w:hanging="360"/>
      </w:pPr>
      <w:rPr>
        <w:rFonts w:cs="Times New Roman" w:hint="default"/>
        <w:rtl w:val="0"/>
        <w:cs w:val="0"/>
      </w:rPr>
    </w:lvl>
    <w:lvl w:ilvl="4">
      <w:start w:val="1"/>
      <w:numFmt w:val="lowerLetter"/>
      <w:lvlText w:val="%5."/>
      <w:lvlJc w:val="left"/>
      <w:pPr>
        <w:ind w:left="3240" w:hanging="360"/>
      </w:pPr>
      <w:rPr>
        <w:rFonts w:cs="Times New Roman" w:hint="default"/>
        <w:rtl w:val="0"/>
        <w:cs w:val="0"/>
      </w:rPr>
    </w:lvl>
    <w:lvl w:ilvl="5">
      <w:start w:val="1"/>
      <w:numFmt w:val="lowerRoman"/>
      <w:lvlText w:val="%6."/>
      <w:lvlJc w:val="right"/>
      <w:pPr>
        <w:ind w:left="3960" w:hanging="180"/>
      </w:pPr>
      <w:rPr>
        <w:rFonts w:cs="Times New Roman" w:hint="default"/>
        <w:rtl w:val="0"/>
        <w:cs w:val="0"/>
      </w:rPr>
    </w:lvl>
    <w:lvl w:ilvl="6">
      <w:start w:val="1"/>
      <w:numFmt w:val="decimal"/>
      <w:lvlText w:val="%7."/>
      <w:lvlJc w:val="left"/>
      <w:pPr>
        <w:ind w:left="4680" w:hanging="360"/>
      </w:pPr>
      <w:rPr>
        <w:rFonts w:cs="Times New Roman" w:hint="default"/>
        <w:rtl w:val="0"/>
        <w:cs w:val="0"/>
      </w:rPr>
    </w:lvl>
    <w:lvl w:ilvl="7">
      <w:start w:val="1"/>
      <w:numFmt w:val="lowerLetter"/>
      <w:lvlText w:val="%8."/>
      <w:lvlJc w:val="left"/>
      <w:pPr>
        <w:ind w:left="5400" w:hanging="360"/>
      </w:pPr>
      <w:rPr>
        <w:rFonts w:cs="Times New Roman" w:hint="default"/>
        <w:rtl w:val="0"/>
        <w:cs w:val="0"/>
      </w:rPr>
    </w:lvl>
    <w:lvl w:ilvl="8">
      <w:start w:val="1"/>
      <w:numFmt w:val="lowerRoman"/>
      <w:lvlText w:val="%9."/>
      <w:lvlJc w:val="right"/>
      <w:pPr>
        <w:ind w:left="6120" w:hanging="180"/>
      </w:pPr>
      <w:rPr>
        <w:rFonts w:cs="Times New Roman" w:hint="default"/>
        <w:rtl w:val="0"/>
        <w:cs w:val="0"/>
      </w:rPr>
    </w:lvl>
  </w:abstractNum>
  <w:abstractNum w:abstractNumId="32">
    <w:nsid w:val="5DCE757F"/>
    <w:multiLevelType w:val="multilevel"/>
    <w:tmpl w:val="83166F48"/>
    <w:numStyleLink w:val="tl1"/>
    <w:lvl w:ilvl="0">
      <w:start w:val="1"/>
      <w:numFmt w:val="lowerLetter"/>
      <w:lvlText w:val="%1)"/>
      <w:lvlJc w:val="left"/>
      <w:pPr>
        <w:tabs>
          <w:tab w:val="num" w:pos="360"/>
        </w:tabs>
        <w:ind w:left="36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3">
    <w:nsid w:val="62312FB8"/>
    <w:multiLevelType w:val="hybridMultilevel"/>
    <w:tmpl w:val="D33A0E6A"/>
    <w:lvl w:ilvl="0">
      <w:start w:val="1"/>
      <w:numFmt w:val="decimal"/>
      <w:lvlText w:val="(%1)"/>
      <w:lvlJc w:val="left"/>
      <w:pPr>
        <w:ind w:left="2270" w:hanging="852"/>
      </w:pPr>
      <w:rPr>
        <w:rFonts w:ascii="Times New Roman" w:eastAsia="Times New Roman" w:hAnsi="Times New Roman" w:cs="Times New Roman"/>
        <w:rtl w:val="0"/>
        <w:cs w:val="0"/>
      </w:rPr>
    </w:lvl>
    <w:lvl w:ilvl="1">
      <w:start w:val="1"/>
      <w:numFmt w:val="lowerLetter"/>
      <w:lvlText w:val="%2."/>
      <w:lvlJc w:val="left"/>
      <w:pPr>
        <w:ind w:left="2498" w:hanging="360"/>
      </w:pPr>
      <w:rPr>
        <w:rFonts w:cs="Times New Roman"/>
        <w:rtl w:val="0"/>
        <w:cs w:val="0"/>
      </w:rPr>
    </w:lvl>
    <w:lvl w:ilvl="2">
      <w:start w:val="1"/>
      <w:numFmt w:val="lowerRoman"/>
      <w:lvlText w:val="%3."/>
      <w:lvlJc w:val="right"/>
      <w:pPr>
        <w:ind w:left="3218" w:hanging="180"/>
      </w:pPr>
      <w:rPr>
        <w:rFonts w:cs="Times New Roman"/>
        <w:rtl w:val="0"/>
        <w:cs w:val="0"/>
      </w:rPr>
    </w:lvl>
    <w:lvl w:ilvl="3">
      <w:start w:val="1"/>
      <w:numFmt w:val="decimal"/>
      <w:lvlText w:val="%4."/>
      <w:lvlJc w:val="left"/>
      <w:pPr>
        <w:ind w:left="3938" w:hanging="360"/>
      </w:pPr>
      <w:rPr>
        <w:rFonts w:cs="Times New Roman"/>
        <w:rtl w:val="0"/>
        <w:cs w:val="0"/>
      </w:rPr>
    </w:lvl>
    <w:lvl w:ilvl="4">
      <w:start w:val="1"/>
      <w:numFmt w:val="lowerLetter"/>
      <w:lvlText w:val="%5."/>
      <w:lvlJc w:val="left"/>
      <w:pPr>
        <w:ind w:left="4658" w:hanging="360"/>
      </w:pPr>
      <w:rPr>
        <w:rFonts w:cs="Times New Roman"/>
        <w:rtl w:val="0"/>
        <w:cs w:val="0"/>
      </w:rPr>
    </w:lvl>
    <w:lvl w:ilvl="5">
      <w:start w:val="1"/>
      <w:numFmt w:val="lowerRoman"/>
      <w:lvlText w:val="%6."/>
      <w:lvlJc w:val="right"/>
      <w:pPr>
        <w:ind w:left="5378" w:hanging="180"/>
      </w:pPr>
      <w:rPr>
        <w:rFonts w:cs="Times New Roman"/>
        <w:rtl w:val="0"/>
        <w:cs w:val="0"/>
      </w:rPr>
    </w:lvl>
    <w:lvl w:ilvl="6">
      <w:start w:val="1"/>
      <w:numFmt w:val="decimal"/>
      <w:lvlText w:val="%7."/>
      <w:lvlJc w:val="left"/>
      <w:pPr>
        <w:ind w:left="6098" w:hanging="360"/>
      </w:pPr>
      <w:rPr>
        <w:rFonts w:cs="Times New Roman"/>
        <w:rtl w:val="0"/>
        <w:cs w:val="0"/>
      </w:rPr>
    </w:lvl>
    <w:lvl w:ilvl="7">
      <w:start w:val="1"/>
      <w:numFmt w:val="lowerLetter"/>
      <w:lvlText w:val="%8."/>
      <w:lvlJc w:val="left"/>
      <w:pPr>
        <w:ind w:left="6818" w:hanging="360"/>
      </w:pPr>
      <w:rPr>
        <w:rFonts w:cs="Times New Roman"/>
        <w:rtl w:val="0"/>
        <w:cs w:val="0"/>
      </w:rPr>
    </w:lvl>
    <w:lvl w:ilvl="8">
      <w:start w:val="1"/>
      <w:numFmt w:val="lowerRoman"/>
      <w:lvlText w:val="%9."/>
      <w:lvlJc w:val="right"/>
      <w:pPr>
        <w:ind w:left="7538" w:hanging="180"/>
      </w:pPr>
      <w:rPr>
        <w:rFonts w:cs="Times New Roman"/>
        <w:rtl w:val="0"/>
        <w:cs w:val="0"/>
      </w:rPr>
    </w:lvl>
  </w:abstractNum>
  <w:abstractNum w:abstractNumId="34">
    <w:nsid w:val="6646615C"/>
    <w:multiLevelType w:val="hybridMultilevel"/>
    <w:tmpl w:val="199A8532"/>
    <w:lvl w:ilvl="0">
      <w:start w:val="0"/>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5">
    <w:nsid w:val="66593F90"/>
    <w:multiLevelType w:val="hybridMultilevel"/>
    <w:tmpl w:val="8D0EC4A0"/>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6">
    <w:nsid w:val="67767811"/>
    <w:multiLevelType w:val="hybridMultilevel"/>
    <w:tmpl w:val="39BA0478"/>
    <w:lvl w:ilvl="0">
      <w:start w:val="1"/>
      <w:numFmt w:val="decimal"/>
      <w:lvlText w:val="%1."/>
      <w:lvlJc w:val="left"/>
      <w:pPr>
        <w:ind w:left="360" w:hanging="360"/>
      </w:pPr>
      <w:rPr>
        <w:rFonts w:ascii="Times New Roman" w:hAnsi="Times New Roman" w:cs="Times New Roman" w:hint="default"/>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7">
    <w:nsid w:val="681410C8"/>
    <w:multiLevelType w:val="hybridMultilevel"/>
    <w:tmpl w:val="1A28B312"/>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38">
    <w:nsid w:val="6D890127"/>
    <w:multiLevelType w:val="hybridMultilevel"/>
    <w:tmpl w:val="E7786336"/>
    <w:lvl w:ilvl="0">
      <w:start w:val="1"/>
      <w:numFmt w:val="decimal"/>
      <w:lvlText w:val="(%1)"/>
      <w:lvlJc w:val="left"/>
      <w:pPr>
        <w:ind w:left="1277" w:hanging="852"/>
      </w:pPr>
      <w:rPr>
        <w:rFonts w:cs="Times New Roman" w:hint="default"/>
        <w:rtl w:val="0"/>
        <w:cs w:val="0"/>
      </w:rPr>
    </w:lvl>
    <w:lvl w:ilvl="1">
      <w:start w:val="1"/>
      <w:numFmt w:val="lowerLetter"/>
      <w:lvlText w:val="%2."/>
      <w:lvlJc w:val="left"/>
      <w:pPr>
        <w:ind w:left="1931" w:hanging="360"/>
      </w:pPr>
      <w:rPr>
        <w:rFonts w:cs="Times New Roman"/>
        <w:rtl w:val="0"/>
        <w:cs w:val="0"/>
      </w:rPr>
    </w:lvl>
    <w:lvl w:ilvl="2">
      <w:start w:val="1"/>
      <w:numFmt w:val="lowerRoman"/>
      <w:lvlText w:val="%3."/>
      <w:lvlJc w:val="right"/>
      <w:pPr>
        <w:ind w:left="2651" w:hanging="180"/>
      </w:pPr>
      <w:rPr>
        <w:rFonts w:cs="Times New Roman"/>
        <w:rtl w:val="0"/>
        <w:cs w:val="0"/>
      </w:rPr>
    </w:lvl>
    <w:lvl w:ilvl="3">
      <w:start w:val="1"/>
      <w:numFmt w:val="decimal"/>
      <w:lvlText w:val="%4."/>
      <w:lvlJc w:val="left"/>
      <w:pPr>
        <w:ind w:left="3371" w:hanging="360"/>
      </w:pPr>
      <w:rPr>
        <w:rFonts w:cs="Times New Roman"/>
        <w:rtl w:val="0"/>
        <w:cs w:val="0"/>
      </w:rPr>
    </w:lvl>
    <w:lvl w:ilvl="4">
      <w:start w:val="1"/>
      <w:numFmt w:val="lowerLetter"/>
      <w:lvlText w:val="%5."/>
      <w:lvlJc w:val="left"/>
      <w:pPr>
        <w:ind w:left="4091" w:hanging="360"/>
      </w:pPr>
      <w:rPr>
        <w:rFonts w:cs="Times New Roman"/>
        <w:rtl w:val="0"/>
        <w:cs w:val="0"/>
      </w:rPr>
    </w:lvl>
    <w:lvl w:ilvl="5">
      <w:start w:val="1"/>
      <w:numFmt w:val="lowerRoman"/>
      <w:lvlText w:val="%6."/>
      <w:lvlJc w:val="right"/>
      <w:pPr>
        <w:ind w:left="4811" w:hanging="180"/>
      </w:pPr>
      <w:rPr>
        <w:rFonts w:cs="Times New Roman"/>
        <w:rtl w:val="0"/>
        <w:cs w:val="0"/>
      </w:rPr>
    </w:lvl>
    <w:lvl w:ilvl="6">
      <w:start w:val="1"/>
      <w:numFmt w:val="decimal"/>
      <w:lvlText w:val="%7."/>
      <w:lvlJc w:val="left"/>
      <w:pPr>
        <w:ind w:left="5531" w:hanging="360"/>
      </w:pPr>
      <w:rPr>
        <w:rFonts w:cs="Times New Roman"/>
        <w:rtl w:val="0"/>
        <w:cs w:val="0"/>
      </w:rPr>
    </w:lvl>
    <w:lvl w:ilvl="7">
      <w:start w:val="1"/>
      <w:numFmt w:val="lowerLetter"/>
      <w:lvlText w:val="%8."/>
      <w:lvlJc w:val="left"/>
      <w:pPr>
        <w:ind w:left="6251" w:hanging="360"/>
      </w:pPr>
      <w:rPr>
        <w:rFonts w:cs="Times New Roman"/>
        <w:rtl w:val="0"/>
        <w:cs w:val="0"/>
      </w:rPr>
    </w:lvl>
    <w:lvl w:ilvl="8">
      <w:start w:val="1"/>
      <w:numFmt w:val="lowerRoman"/>
      <w:lvlText w:val="%9."/>
      <w:lvlJc w:val="right"/>
      <w:pPr>
        <w:ind w:left="6971" w:hanging="180"/>
      </w:pPr>
      <w:rPr>
        <w:rFonts w:cs="Times New Roman"/>
        <w:rtl w:val="0"/>
        <w:cs w:val="0"/>
      </w:rPr>
    </w:lvl>
  </w:abstractNum>
  <w:abstractNum w:abstractNumId="39">
    <w:nsid w:val="6DAE0168"/>
    <w:multiLevelType w:val="hybridMultilevel"/>
    <w:tmpl w:val="41968094"/>
    <w:lvl w:ilvl="0">
      <w:start w:val="1"/>
      <w:numFmt w:val="lowerLetter"/>
      <w:lvlText w:val="%1)"/>
      <w:lvlJc w:val="left"/>
      <w:pPr>
        <w:ind w:left="717" w:hanging="360"/>
      </w:pPr>
      <w:rPr>
        <w:rFonts w:cs="Times New Roman" w:hint="default"/>
        <w:rtl w:val="0"/>
        <w:cs w:val="0"/>
      </w:rPr>
    </w:lvl>
    <w:lvl w:ilvl="1">
      <w:start w:val="1"/>
      <w:numFmt w:val="lowerLetter"/>
      <w:lvlText w:val="%2."/>
      <w:lvlJc w:val="left"/>
      <w:pPr>
        <w:ind w:left="1437" w:hanging="360"/>
      </w:pPr>
      <w:rPr>
        <w:rFonts w:cs="Times New Roman"/>
        <w:rtl w:val="0"/>
        <w:cs w:val="0"/>
      </w:rPr>
    </w:lvl>
    <w:lvl w:ilvl="2">
      <w:start w:val="1"/>
      <w:numFmt w:val="lowerRoman"/>
      <w:lvlText w:val="%3."/>
      <w:lvlJc w:val="right"/>
      <w:pPr>
        <w:ind w:left="2157" w:hanging="180"/>
      </w:pPr>
      <w:rPr>
        <w:rFonts w:cs="Times New Roman"/>
        <w:rtl w:val="0"/>
        <w:cs w:val="0"/>
      </w:rPr>
    </w:lvl>
    <w:lvl w:ilvl="3">
      <w:start w:val="1"/>
      <w:numFmt w:val="decimal"/>
      <w:lvlText w:val="%4."/>
      <w:lvlJc w:val="left"/>
      <w:pPr>
        <w:ind w:left="2877" w:hanging="360"/>
      </w:pPr>
      <w:rPr>
        <w:rFonts w:cs="Times New Roman"/>
        <w:rtl w:val="0"/>
        <w:cs w:val="0"/>
      </w:rPr>
    </w:lvl>
    <w:lvl w:ilvl="4">
      <w:start w:val="1"/>
      <w:numFmt w:val="lowerLetter"/>
      <w:lvlText w:val="%5."/>
      <w:lvlJc w:val="left"/>
      <w:pPr>
        <w:ind w:left="3597" w:hanging="360"/>
      </w:pPr>
      <w:rPr>
        <w:rFonts w:cs="Times New Roman"/>
        <w:rtl w:val="0"/>
        <w:cs w:val="0"/>
      </w:rPr>
    </w:lvl>
    <w:lvl w:ilvl="5">
      <w:start w:val="1"/>
      <w:numFmt w:val="lowerRoman"/>
      <w:lvlText w:val="%6."/>
      <w:lvlJc w:val="right"/>
      <w:pPr>
        <w:ind w:left="4317" w:hanging="180"/>
      </w:pPr>
      <w:rPr>
        <w:rFonts w:cs="Times New Roman"/>
        <w:rtl w:val="0"/>
        <w:cs w:val="0"/>
      </w:rPr>
    </w:lvl>
    <w:lvl w:ilvl="6">
      <w:start w:val="1"/>
      <w:numFmt w:val="decimal"/>
      <w:lvlText w:val="%7."/>
      <w:lvlJc w:val="left"/>
      <w:pPr>
        <w:ind w:left="5037" w:hanging="360"/>
      </w:pPr>
      <w:rPr>
        <w:rFonts w:cs="Times New Roman"/>
        <w:rtl w:val="0"/>
        <w:cs w:val="0"/>
      </w:rPr>
    </w:lvl>
    <w:lvl w:ilvl="7">
      <w:start w:val="1"/>
      <w:numFmt w:val="lowerLetter"/>
      <w:lvlText w:val="%8."/>
      <w:lvlJc w:val="left"/>
      <w:pPr>
        <w:ind w:left="5757" w:hanging="360"/>
      </w:pPr>
      <w:rPr>
        <w:rFonts w:cs="Times New Roman"/>
        <w:rtl w:val="0"/>
        <w:cs w:val="0"/>
      </w:rPr>
    </w:lvl>
    <w:lvl w:ilvl="8">
      <w:start w:val="1"/>
      <w:numFmt w:val="lowerRoman"/>
      <w:lvlText w:val="%9."/>
      <w:lvlJc w:val="right"/>
      <w:pPr>
        <w:ind w:left="6477" w:hanging="180"/>
      </w:pPr>
      <w:rPr>
        <w:rFonts w:cs="Times New Roman"/>
        <w:rtl w:val="0"/>
        <w:cs w:val="0"/>
      </w:rPr>
    </w:lvl>
  </w:abstractNum>
  <w:abstractNum w:abstractNumId="40">
    <w:nsid w:val="6FDD30B4"/>
    <w:multiLevelType w:val="hybridMultilevel"/>
    <w:tmpl w:val="5CEC2C60"/>
    <w:lvl w:ilvl="0">
      <w:start w:val="11"/>
      <w:numFmt w:val="decimal"/>
      <w:lvlText w:val="%1."/>
      <w:lvlJc w:val="left"/>
      <w:pPr>
        <w:ind w:left="360" w:hanging="360"/>
      </w:pPr>
      <w:rPr>
        <w:rFonts w:cs="Times New Roman" w:hint="default"/>
        <w:b/>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41">
    <w:nsid w:val="716B6AAF"/>
    <w:multiLevelType w:val="hybridMultilevel"/>
    <w:tmpl w:val="89BC7F14"/>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2">
    <w:nsid w:val="71B33173"/>
    <w:multiLevelType w:val="hybridMultilevel"/>
    <w:tmpl w:val="83166F48"/>
    <w:lvl w:ilvl="0">
      <w:start w:val="1"/>
      <w:numFmt w:val="lowerLetter"/>
      <w:lvlText w:val="%1)"/>
      <w:lvlJc w:val="left"/>
      <w:pPr>
        <w:tabs>
          <w:tab w:val="num" w:pos="502"/>
        </w:tabs>
        <w:ind w:left="502" w:hanging="360"/>
      </w:pPr>
      <w:rPr>
        <w:rFonts w:cs="Times New Roman" w:hint="default"/>
        <w:rtl w:val="0"/>
        <w:cs w:val="0"/>
      </w:rPr>
    </w:lvl>
    <w:lvl w:ilvl="1">
      <w:start w:val="1"/>
      <w:numFmt w:val="lowerLetter"/>
      <w:lvlText w:val="%2."/>
      <w:lvlJc w:val="left"/>
      <w:pPr>
        <w:tabs>
          <w:tab w:val="num" w:pos="1582"/>
        </w:tabs>
        <w:ind w:left="1582" w:hanging="360"/>
      </w:pPr>
      <w:rPr>
        <w:rFonts w:cs="Times New Roman"/>
        <w:rtl w:val="0"/>
        <w:cs w:val="0"/>
      </w:rPr>
    </w:lvl>
    <w:lvl w:ilvl="2">
      <w:start w:val="1"/>
      <w:numFmt w:val="lowerRoman"/>
      <w:lvlText w:val="%3."/>
      <w:lvlJc w:val="right"/>
      <w:pPr>
        <w:tabs>
          <w:tab w:val="num" w:pos="2302"/>
        </w:tabs>
        <w:ind w:left="2302" w:hanging="180"/>
      </w:pPr>
      <w:rPr>
        <w:rFonts w:cs="Times New Roman"/>
        <w:rtl w:val="0"/>
        <w:cs w:val="0"/>
      </w:rPr>
    </w:lvl>
    <w:lvl w:ilvl="3">
      <w:start w:val="1"/>
      <w:numFmt w:val="decimal"/>
      <w:lvlText w:val="%4."/>
      <w:lvlJc w:val="left"/>
      <w:pPr>
        <w:tabs>
          <w:tab w:val="num" w:pos="3022"/>
        </w:tabs>
        <w:ind w:left="3022" w:hanging="360"/>
      </w:pPr>
      <w:rPr>
        <w:rFonts w:cs="Times New Roman"/>
        <w:rtl w:val="0"/>
        <w:cs w:val="0"/>
      </w:rPr>
    </w:lvl>
    <w:lvl w:ilvl="4">
      <w:start w:val="1"/>
      <w:numFmt w:val="lowerLetter"/>
      <w:lvlText w:val="%5."/>
      <w:lvlJc w:val="left"/>
      <w:pPr>
        <w:tabs>
          <w:tab w:val="num" w:pos="3742"/>
        </w:tabs>
        <w:ind w:left="3742" w:hanging="360"/>
      </w:pPr>
      <w:rPr>
        <w:rFonts w:cs="Times New Roman"/>
        <w:rtl w:val="0"/>
        <w:cs w:val="0"/>
      </w:rPr>
    </w:lvl>
    <w:lvl w:ilvl="5">
      <w:start w:val="1"/>
      <w:numFmt w:val="lowerRoman"/>
      <w:lvlText w:val="%6."/>
      <w:lvlJc w:val="right"/>
      <w:pPr>
        <w:tabs>
          <w:tab w:val="num" w:pos="4462"/>
        </w:tabs>
        <w:ind w:left="4462" w:hanging="180"/>
      </w:pPr>
      <w:rPr>
        <w:rFonts w:cs="Times New Roman"/>
        <w:rtl w:val="0"/>
        <w:cs w:val="0"/>
      </w:rPr>
    </w:lvl>
    <w:lvl w:ilvl="6">
      <w:start w:val="1"/>
      <w:numFmt w:val="decimal"/>
      <w:lvlText w:val="%7."/>
      <w:lvlJc w:val="left"/>
      <w:pPr>
        <w:tabs>
          <w:tab w:val="num" w:pos="5182"/>
        </w:tabs>
        <w:ind w:left="5182" w:hanging="360"/>
      </w:pPr>
      <w:rPr>
        <w:rFonts w:cs="Times New Roman"/>
        <w:rtl w:val="0"/>
        <w:cs w:val="0"/>
      </w:rPr>
    </w:lvl>
    <w:lvl w:ilvl="7">
      <w:start w:val="1"/>
      <w:numFmt w:val="lowerLetter"/>
      <w:lvlText w:val="%8."/>
      <w:lvlJc w:val="left"/>
      <w:pPr>
        <w:tabs>
          <w:tab w:val="num" w:pos="5902"/>
        </w:tabs>
        <w:ind w:left="5902" w:hanging="360"/>
      </w:pPr>
      <w:rPr>
        <w:rFonts w:cs="Times New Roman"/>
        <w:rtl w:val="0"/>
        <w:cs w:val="0"/>
      </w:rPr>
    </w:lvl>
    <w:lvl w:ilvl="8">
      <w:start w:val="1"/>
      <w:numFmt w:val="lowerRoman"/>
      <w:lvlText w:val="%9."/>
      <w:lvlJc w:val="right"/>
      <w:pPr>
        <w:tabs>
          <w:tab w:val="num" w:pos="6622"/>
        </w:tabs>
        <w:ind w:left="6622" w:hanging="180"/>
      </w:pPr>
      <w:rPr>
        <w:rFonts w:cs="Times New Roman"/>
        <w:rtl w:val="0"/>
        <w:cs w:val="0"/>
      </w:rPr>
    </w:lvl>
  </w:abstractNum>
  <w:abstractNum w:abstractNumId="43">
    <w:nsid w:val="73955BDD"/>
    <w:multiLevelType w:val="hybridMultilevel"/>
    <w:tmpl w:val="05CE19CC"/>
    <w:lvl w:ilvl="0">
      <w:start w:val="1"/>
      <w:numFmt w:val="decimal"/>
      <w:lvlText w:val="%1."/>
      <w:lvlJc w:val="left"/>
      <w:pPr>
        <w:ind w:left="1440" w:hanging="360"/>
      </w:pPr>
      <w:rPr>
        <w:rFonts w:cs="Times New Roman" w:hint="default"/>
        <w:b/>
        <w:rtl w:val="0"/>
        <w:cs w:val="0"/>
      </w:rPr>
    </w:lvl>
    <w:lvl w:ilvl="1">
      <w:start w:val="1"/>
      <w:numFmt w:val="lowerLetter"/>
      <w:lvlText w:val="%2."/>
      <w:lvlJc w:val="left"/>
      <w:pPr>
        <w:ind w:left="2160" w:hanging="360"/>
      </w:pPr>
      <w:rPr>
        <w:rFonts w:cs="Times New Roman"/>
        <w:rtl w:val="0"/>
        <w:cs w:val="0"/>
      </w:rPr>
    </w:lvl>
    <w:lvl w:ilvl="2">
      <w:start w:val="1"/>
      <w:numFmt w:val="lowerRoman"/>
      <w:lvlText w:val="%3."/>
      <w:lvlJc w:val="right"/>
      <w:pPr>
        <w:ind w:left="2880" w:hanging="180"/>
      </w:pPr>
      <w:rPr>
        <w:rFonts w:cs="Times New Roman"/>
        <w:rtl w:val="0"/>
        <w:cs w:val="0"/>
      </w:rPr>
    </w:lvl>
    <w:lvl w:ilvl="3">
      <w:start w:val="1"/>
      <w:numFmt w:val="decimal"/>
      <w:lvlText w:val="%4."/>
      <w:lvlJc w:val="left"/>
      <w:pPr>
        <w:ind w:left="3600" w:hanging="360"/>
      </w:pPr>
      <w:rPr>
        <w:rFonts w:cs="Times New Roman"/>
        <w:rtl w:val="0"/>
        <w:cs w:val="0"/>
      </w:rPr>
    </w:lvl>
    <w:lvl w:ilvl="4">
      <w:start w:val="1"/>
      <w:numFmt w:val="lowerLetter"/>
      <w:lvlText w:val="%5."/>
      <w:lvlJc w:val="left"/>
      <w:pPr>
        <w:ind w:left="4320" w:hanging="360"/>
      </w:pPr>
      <w:rPr>
        <w:rFonts w:cs="Times New Roman"/>
        <w:rtl w:val="0"/>
        <w:cs w:val="0"/>
      </w:rPr>
    </w:lvl>
    <w:lvl w:ilvl="5">
      <w:start w:val="1"/>
      <w:numFmt w:val="lowerRoman"/>
      <w:lvlText w:val="%6."/>
      <w:lvlJc w:val="right"/>
      <w:pPr>
        <w:ind w:left="5040" w:hanging="180"/>
      </w:pPr>
      <w:rPr>
        <w:rFonts w:cs="Times New Roman"/>
        <w:rtl w:val="0"/>
        <w:cs w:val="0"/>
      </w:rPr>
    </w:lvl>
    <w:lvl w:ilvl="6">
      <w:start w:val="1"/>
      <w:numFmt w:val="decimal"/>
      <w:lvlText w:val="%7."/>
      <w:lvlJc w:val="left"/>
      <w:pPr>
        <w:ind w:left="5760" w:hanging="360"/>
      </w:pPr>
      <w:rPr>
        <w:rFonts w:cs="Times New Roman"/>
        <w:rtl w:val="0"/>
        <w:cs w:val="0"/>
      </w:rPr>
    </w:lvl>
    <w:lvl w:ilvl="7">
      <w:start w:val="1"/>
      <w:numFmt w:val="lowerLetter"/>
      <w:lvlText w:val="%8."/>
      <w:lvlJc w:val="left"/>
      <w:pPr>
        <w:ind w:left="6480" w:hanging="360"/>
      </w:pPr>
      <w:rPr>
        <w:rFonts w:cs="Times New Roman"/>
        <w:rtl w:val="0"/>
        <w:cs w:val="0"/>
      </w:rPr>
    </w:lvl>
    <w:lvl w:ilvl="8">
      <w:start w:val="1"/>
      <w:numFmt w:val="lowerRoman"/>
      <w:lvlText w:val="%9."/>
      <w:lvlJc w:val="right"/>
      <w:pPr>
        <w:ind w:left="7200" w:hanging="180"/>
      </w:pPr>
      <w:rPr>
        <w:rFonts w:cs="Times New Roman"/>
        <w:rtl w:val="0"/>
        <w:cs w:val="0"/>
      </w:rPr>
    </w:lvl>
  </w:abstractNum>
  <w:abstractNum w:abstractNumId="44">
    <w:nsid w:val="73A60895"/>
    <w:multiLevelType w:val="hybridMultilevel"/>
    <w:tmpl w:val="0DDAAF60"/>
    <w:lvl w:ilvl="0">
      <w:start w:val="1"/>
      <w:numFmt w:val="decimal"/>
      <w:lvlText w:val="%1."/>
      <w:lvlJc w:val="left"/>
      <w:pPr>
        <w:ind w:left="720" w:hanging="360"/>
      </w:pPr>
      <w:rPr>
        <w:rFonts w:cs="Times New Roman" w:hint="default"/>
        <w:b/>
        <w:color w:val="231F2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5">
    <w:nsid w:val="7F275C78"/>
    <w:multiLevelType w:val="hybridMultilevel"/>
    <w:tmpl w:val="3E20E278"/>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43"/>
  </w:num>
  <w:num w:numId="2">
    <w:abstractNumId w:val="6"/>
  </w:num>
  <w:num w:numId="3">
    <w:abstractNumId w:val="27"/>
  </w:num>
  <w:num w:numId="4">
    <w:abstractNumId w:val="41"/>
  </w:num>
  <w:num w:numId="5">
    <w:abstractNumId w:val="11"/>
  </w:num>
  <w:num w:numId="6">
    <w:abstractNumId w:val="34"/>
  </w:num>
  <w:num w:numId="7">
    <w:abstractNumId w:val="15"/>
  </w:num>
  <w:num w:numId="8">
    <w:abstractNumId w:val="1"/>
    <w:lvlOverride w:ilvl="0">
      <w:startOverride w:val="1"/>
    </w:lvlOverride>
  </w:num>
  <w:num w:numId="9">
    <w:abstractNumId w:val="0"/>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2"/>
  </w:num>
  <w:num w:numId="12">
    <w:abstractNumId w:val="18"/>
  </w:num>
  <w:num w:numId="13">
    <w:abstractNumId w:val="12"/>
  </w:num>
  <w:num w:numId="14">
    <w:abstractNumId w:val="44"/>
  </w:num>
  <w:num w:numId="15">
    <w:abstractNumId w:val="20"/>
  </w:num>
  <w:num w:numId="16">
    <w:abstractNumId w:val="8"/>
  </w:num>
  <w:num w:numId="17">
    <w:abstractNumId w:val="36"/>
  </w:num>
  <w:num w:numId="18">
    <w:abstractNumId w:val="19"/>
  </w:num>
  <w:num w:numId="19">
    <w:abstractNumId w:val="33"/>
  </w:num>
  <w:num w:numId="20">
    <w:abstractNumId w:val="5"/>
  </w:num>
  <w:num w:numId="21">
    <w:abstractNumId w:val="4"/>
  </w:num>
  <w:num w:numId="22">
    <w:abstractNumId w:val="16"/>
  </w:num>
  <w:num w:numId="23">
    <w:abstractNumId w:val="38"/>
  </w:num>
  <w:num w:numId="24">
    <w:abstractNumId w:val="29"/>
  </w:num>
  <w:num w:numId="25">
    <w:abstractNumId w:val="17"/>
  </w:num>
  <w:num w:numId="26">
    <w:abstractNumId w:val="21"/>
  </w:num>
  <w:num w:numId="27">
    <w:abstractNumId w:val="40"/>
  </w:num>
  <w:num w:numId="28">
    <w:abstractNumId w:val="25"/>
  </w:num>
  <w:num w:numId="29">
    <w:abstractNumId w:val="45"/>
  </w:num>
  <w:num w:numId="30">
    <w:abstractNumId w:val="22"/>
  </w:num>
  <w:num w:numId="31">
    <w:abstractNumId w:val="9"/>
  </w:num>
  <w:num w:numId="32">
    <w:abstractNumId w:val="35"/>
  </w:num>
  <w:num w:numId="33">
    <w:abstractNumId w:val="37"/>
  </w:num>
  <w:num w:numId="34">
    <w:abstractNumId w:val="28"/>
  </w:num>
  <w:num w:numId="35">
    <w:abstractNumId w:val="3"/>
  </w:num>
  <w:num w:numId="36">
    <w:abstractNumId w:val="42"/>
  </w:num>
  <w:num w:numId="37">
    <w:abstractNumId w:val="30"/>
  </w:num>
  <w:num w:numId="38">
    <w:abstractNumId w:val="32"/>
    <w:lvlOverride w:ilvl="0">
      <w:lvl w:ilvl="0">
        <w:start w:val="1"/>
        <w:numFmt w:val="lowerLetter"/>
        <w:lvlText w:val="%1)"/>
        <w:lvlJc w:val="left"/>
        <w:pPr>
          <w:ind w:left="360" w:hanging="360"/>
        </w:pPr>
        <w:rPr>
          <w:rFonts w:cs="Times New Roman"/>
          <w:rtl w:val="0"/>
          <w:cs w:val="0"/>
        </w:rPr>
      </w:lvl>
    </w:lvlOverride>
    <w:lvlOverride w:ilvl="1">
      <w:lvl w:ilvl="1">
        <w:start w:val="1"/>
        <w:numFmt w:val="lowerLetter"/>
        <w:lvlText w:val="%2."/>
        <w:lvlJc w:val="left"/>
        <w:pPr>
          <w:ind w:left="1080" w:hanging="360"/>
        </w:pPr>
        <w:rPr>
          <w:rFonts w:cs="Times New Roman"/>
          <w:rtl w:val="0"/>
          <w:cs w:val="0"/>
        </w:rPr>
      </w:lvl>
    </w:lvlOverride>
    <w:lvlOverride w:ilvl="2">
      <w:lvl w:ilvl="2">
        <w:start w:val="1"/>
        <w:numFmt w:val="lowerRoman"/>
        <w:lvlText w:val="%3."/>
        <w:lvlJc w:val="right"/>
        <w:pPr>
          <w:ind w:left="1800" w:hanging="180"/>
        </w:pPr>
        <w:rPr>
          <w:rFonts w:cs="Times New Roman"/>
          <w:rtl w:val="0"/>
          <w:cs w:val="0"/>
        </w:rPr>
      </w:lvl>
    </w:lvlOverride>
    <w:lvlOverride w:ilvl="3">
      <w:lvl w:ilvl="3">
        <w:start w:val="1"/>
        <w:numFmt w:val="decimal"/>
        <w:lvlText w:val="%4."/>
        <w:lvlJc w:val="left"/>
        <w:pPr>
          <w:ind w:left="2520" w:hanging="360"/>
        </w:pPr>
        <w:rPr>
          <w:rFonts w:cs="Times New Roman"/>
          <w:rtl w:val="0"/>
          <w:cs w:val="0"/>
        </w:rPr>
      </w:lvl>
    </w:lvlOverride>
    <w:lvlOverride w:ilvl="4">
      <w:lvl w:ilvl="4">
        <w:start w:val="1"/>
        <w:numFmt w:val="lowerLetter"/>
        <w:lvlText w:val="%5."/>
        <w:lvlJc w:val="left"/>
        <w:pPr>
          <w:ind w:left="3240" w:hanging="360"/>
        </w:pPr>
        <w:rPr>
          <w:rFonts w:cs="Times New Roman"/>
          <w:rtl w:val="0"/>
          <w:cs w:val="0"/>
        </w:rPr>
      </w:lvl>
    </w:lvlOverride>
    <w:lvlOverride w:ilvl="5">
      <w:lvl w:ilvl="5">
        <w:start w:val="1"/>
        <w:numFmt w:val="lowerRoman"/>
        <w:lvlText w:val="%6."/>
        <w:lvlJc w:val="right"/>
        <w:pPr>
          <w:ind w:left="3960" w:hanging="180"/>
        </w:pPr>
        <w:rPr>
          <w:rFonts w:cs="Times New Roman"/>
          <w:rtl w:val="0"/>
          <w:cs w:val="0"/>
        </w:rPr>
      </w:lvl>
    </w:lvlOverride>
    <w:lvlOverride w:ilvl="6">
      <w:lvl w:ilvl="6">
        <w:start w:val="1"/>
        <w:numFmt w:val="decimal"/>
        <w:lvlText w:val="%7."/>
        <w:lvlJc w:val="left"/>
        <w:pPr>
          <w:ind w:left="4680" w:hanging="360"/>
        </w:pPr>
        <w:rPr>
          <w:rFonts w:cs="Times New Roman"/>
          <w:rtl w:val="0"/>
          <w:cs w:val="0"/>
        </w:rPr>
      </w:lvl>
    </w:lvlOverride>
    <w:lvlOverride w:ilvl="7">
      <w:lvl w:ilvl="7">
        <w:start w:val="1"/>
        <w:numFmt w:val="lowerLetter"/>
        <w:lvlText w:val="%8."/>
        <w:lvlJc w:val="left"/>
        <w:pPr>
          <w:ind w:left="5400" w:hanging="360"/>
        </w:pPr>
        <w:rPr>
          <w:rFonts w:cs="Times New Roman"/>
          <w:rtl w:val="0"/>
          <w:cs w:val="0"/>
        </w:rPr>
      </w:lvl>
    </w:lvlOverride>
    <w:lvlOverride w:ilvl="8">
      <w:lvl w:ilvl="8">
        <w:start w:val="1"/>
        <w:numFmt w:val="lowerRoman"/>
        <w:lvlText w:val="%9."/>
        <w:lvlJc w:val="right"/>
        <w:pPr>
          <w:ind w:left="6120" w:hanging="180"/>
        </w:pPr>
        <w:rPr>
          <w:rFonts w:cs="Times New Roman"/>
          <w:rtl w:val="0"/>
          <w:cs w:val="0"/>
        </w:rPr>
      </w:lvl>
    </w:lvlOverride>
  </w:num>
  <w:num w:numId="39">
    <w:abstractNumId w:val="7"/>
  </w:num>
  <w:num w:numId="40">
    <w:abstractNumId w:val="13"/>
  </w:num>
  <w:num w:numId="41">
    <w:abstractNumId w:val="14"/>
  </w:num>
  <w:num w:numId="42">
    <w:abstractNumId w:val="26"/>
  </w:num>
  <w:num w:numId="43">
    <w:abstractNumId w:val="39"/>
  </w:num>
  <w:num w:numId="44">
    <w:abstractNumId w:val="10"/>
  </w:num>
  <w:num w:numId="45">
    <w:abstractNumId w:val="23"/>
  </w:num>
  <w:num w:numId="46">
    <w:abstractNumId w:val="31"/>
  </w:num>
  <w:num w:numId="47">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9"/>
  <w:hyphenationZone w:val="425"/>
  <w:characterSpacingControl w:val="doNotCompress"/>
  <w:compat/>
  <w:rsids>
    <w:rsidRoot w:val="007C2111"/>
    <w:rsid w:val="000015F1"/>
    <w:rsid w:val="000036D0"/>
    <w:rsid w:val="00007703"/>
    <w:rsid w:val="00010E4A"/>
    <w:rsid w:val="000132A7"/>
    <w:rsid w:val="00015DAB"/>
    <w:rsid w:val="000164C2"/>
    <w:rsid w:val="00017B2B"/>
    <w:rsid w:val="00023173"/>
    <w:rsid w:val="000336E3"/>
    <w:rsid w:val="00035CF9"/>
    <w:rsid w:val="00036FF8"/>
    <w:rsid w:val="000401A9"/>
    <w:rsid w:val="000407C3"/>
    <w:rsid w:val="0004246F"/>
    <w:rsid w:val="0004269E"/>
    <w:rsid w:val="000448D0"/>
    <w:rsid w:val="000454F3"/>
    <w:rsid w:val="00045762"/>
    <w:rsid w:val="00046854"/>
    <w:rsid w:val="00046B00"/>
    <w:rsid w:val="00047E25"/>
    <w:rsid w:val="0005532C"/>
    <w:rsid w:val="0006059C"/>
    <w:rsid w:val="000609C6"/>
    <w:rsid w:val="00061592"/>
    <w:rsid w:val="00071516"/>
    <w:rsid w:val="00072AFA"/>
    <w:rsid w:val="00076A46"/>
    <w:rsid w:val="00077B9A"/>
    <w:rsid w:val="00085A0D"/>
    <w:rsid w:val="000867C5"/>
    <w:rsid w:val="0009351A"/>
    <w:rsid w:val="00094980"/>
    <w:rsid w:val="00095B1B"/>
    <w:rsid w:val="00095E79"/>
    <w:rsid w:val="000964D1"/>
    <w:rsid w:val="000A08C9"/>
    <w:rsid w:val="000A1BBD"/>
    <w:rsid w:val="000A2234"/>
    <w:rsid w:val="000A685E"/>
    <w:rsid w:val="000B00D4"/>
    <w:rsid w:val="000B50B6"/>
    <w:rsid w:val="000B5A52"/>
    <w:rsid w:val="000B6768"/>
    <w:rsid w:val="000C3B71"/>
    <w:rsid w:val="000C4D9D"/>
    <w:rsid w:val="000C54BB"/>
    <w:rsid w:val="000C7099"/>
    <w:rsid w:val="000C7C47"/>
    <w:rsid w:val="000D0895"/>
    <w:rsid w:val="000D1676"/>
    <w:rsid w:val="000D2DE7"/>
    <w:rsid w:val="000D769C"/>
    <w:rsid w:val="000D7DD2"/>
    <w:rsid w:val="000F14F6"/>
    <w:rsid w:val="000F48FA"/>
    <w:rsid w:val="000F73E9"/>
    <w:rsid w:val="001004B8"/>
    <w:rsid w:val="00100A23"/>
    <w:rsid w:val="0010254D"/>
    <w:rsid w:val="00102783"/>
    <w:rsid w:val="00106649"/>
    <w:rsid w:val="00111619"/>
    <w:rsid w:val="00111667"/>
    <w:rsid w:val="001131A8"/>
    <w:rsid w:val="00113875"/>
    <w:rsid w:val="00113BDC"/>
    <w:rsid w:val="00117C1F"/>
    <w:rsid w:val="00120D94"/>
    <w:rsid w:val="00121FE2"/>
    <w:rsid w:val="00123101"/>
    <w:rsid w:val="001238A7"/>
    <w:rsid w:val="001245C3"/>
    <w:rsid w:val="00132CDC"/>
    <w:rsid w:val="00133B8A"/>
    <w:rsid w:val="00135653"/>
    <w:rsid w:val="0013579F"/>
    <w:rsid w:val="00135E55"/>
    <w:rsid w:val="0014403F"/>
    <w:rsid w:val="00147BE7"/>
    <w:rsid w:val="00150738"/>
    <w:rsid w:val="00153198"/>
    <w:rsid w:val="00154AFF"/>
    <w:rsid w:val="00161592"/>
    <w:rsid w:val="00167500"/>
    <w:rsid w:val="00170C79"/>
    <w:rsid w:val="0017261F"/>
    <w:rsid w:val="00177160"/>
    <w:rsid w:val="00177453"/>
    <w:rsid w:val="001806F6"/>
    <w:rsid w:val="00182563"/>
    <w:rsid w:val="00182841"/>
    <w:rsid w:val="00182C5E"/>
    <w:rsid w:val="00182EE7"/>
    <w:rsid w:val="0018640B"/>
    <w:rsid w:val="001868CF"/>
    <w:rsid w:val="00187318"/>
    <w:rsid w:val="0018731B"/>
    <w:rsid w:val="001874F4"/>
    <w:rsid w:val="00187FCC"/>
    <w:rsid w:val="00190A99"/>
    <w:rsid w:val="00192A8D"/>
    <w:rsid w:val="00192EFB"/>
    <w:rsid w:val="001955C8"/>
    <w:rsid w:val="001964FF"/>
    <w:rsid w:val="00196528"/>
    <w:rsid w:val="00197525"/>
    <w:rsid w:val="001A0853"/>
    <w:rsid w:val="001A0B32"/>
    <w:rsid w:val="001A258E"/>
    <w:rsid w:val="001A33DA"/>
    <w:rsid w:val="001A3EB7"/>
    <w:rsid w:val="001A66F9"/>
    <w:rsid w:val="001A727F"/>
    <w:rsid w:val="001B345A"/>
    <w:rsid w:val="001B470E"/>
    <w:rsid w:val="001C0BB1"/>
    <w:rsid w:val="001C316B"/>
    <w:rsid w:val="001C44DE"/>
    <w:rsid w:val="001C5F9B"/>
    <w:rsid w:val="001D1BC6"/>
    <w:rsid w:val="001D2DB6"/>
    <w:rsid w:val="001D385A"/>
    <w:rsid w:val="001D4DAB"/>
    <w:rsid w:val="001D6188"/>
    <w:rsid w:val="001D7CCE"/>
    <w:rsid w:val="001E003F"/>
    <w:rsid w:val="001E20BD"/>
    <w:rsid w:val="001E379F"/>
    <w:rsid w:val="001E69C3"/>
    <w:rsid w:val="001E7F41"/>
    <w:rsid w:val="001F316B"/>
    <w:rsid w:val="001F4ECC"/>
    <w:rsid w:val="00201FC5"/>
    <w:rsid w:val="002037AC"/>
    <w:rsid w:val="00204216"/>
    <w:rsid w:val="00206D63"/>
    <w:rsid w:val="002078AC"/>
    <w:rsid w:val="002125E5"/>
    <w:rsid w:val="002159A8"/>
    <w:rsid w:val="002216CB"/>
    <w:rsid w:val="00222570"/>
    <w:rsid w:val="0022462E"/>
    <w:rsid w:val="0022504C"/>
    <w:rsid w:val="00233BB6"/>
    <w:rsid w:val="00237546"/>
    <w:rsid w:val="002509BE"/>
    <w:rsid w:val="0025230B"/>
    <w:rsid w:val="002528D3"/>
    <w:rsid w:val="00252CC9"/>
    <w:rsid w:val="002532E1"/>
    <w:rsid w:val="0025344B"/>
    <w:rsid w:val="002541CF"/>
    <w:rsid w:val="00254B92"/>
    <w:rsid w:val="00255244"/>
    <w:rsid w:val="0025648E"/>
    <w:rsid w:val="002620EE"/>
    <w:rsid w:val="00264BE5"/>
    <w:rsid w:val="00264E20"/>
    <w:rsid w:val="00265CDE"/>
    <w:rsid w:val="00265E9C"/>
    <w:rsid w:val="00267197"/>
    <w:rsid w:val="0027128B"/>
    <w:rsid w:val="002715F6"/>
    <w:rsid w:val="0027234E"/>
    <w:rsid w:val="00274884"/>
    <w:rsid w:val="00275745"/>
    <w:rsid w:val="00276AB3"/>
    <w:rsid w:val="00283356"/>
    <w:rsid w:val="002869CB"/>
    <w:rsid w:val="00287978"/>
    <w:rsid w:val="00290C6C"/>
    <w:rsid w:val="002934E3"/>
    <w:rsid w:val="00293E83"/>
    <w:rsid w:val="00294887"/>
    <w:rsid w:val="00294DEB"/>
    <w:rsid w:val="0029507E"/>
    <w:rsid w:val="00296B01"/>
    <w:rsid w:val="002A2034"/>
    <w:rsid w:val="002A39C5"/>
    <w:rsid w:val="002A516A"/>
    <w:rsid w:val="002A5331"/>
    <w:rsid w:val="002A5397"/>
    <w:rsid w:val="002A56AD"/>
    <w:rsid w:val="002A6286"/>
    <w:rsid w:val="002B2F86"/>
    <w:rsid w:val="002B3E3B"/>
    <w:rsid w:val="002B6782"/>
    <w:rsid w:val="002B7D94"/>
    <w:rsid w:val="002C1E9C"/>
    <w:rsid w:val="002C486B"/>
    <w:rsid w:val="002C7D9D"/>
    <w:rsid w:val="002D004D"/>
    <w:rsid w:val="002D2EAF"/>
    <w:rsid w:val="002D5302"/>
    <w:rsid w:val="002E206C"/>
    <w:rsid w:val="002E3EE0"/>
    <w:rsid w:val="002E4C71"/>
    <w:rsid w:val="002F0D0A"/>
    <w:rsid w:val="002F3089"/>
    <w:rsid w:val="002F42C3"/>
    <w:rsid w:val="002F6A1F"/>
    <w:rsid w:val="002F6F4B"/>
    <w:rsid w:val="002F7078"/>
    <w:rsid w:val="0030126B"/>
    <w:rsid w:val="00303AC6"/>
    <w:rsid w:val="003046B3"/>
    <w:rsid w:val="003111E6"/>
    <w:rsid w:val="003116E2"/>
    <w:rsid w:val="00311B4E"/>
    <w:rsid w:val="00321479"/>
    <w:rsid w:val="003270CB"/>
    <w:rsid w:val="003275C7"/>
    <w:rsid w:val="003302BF"/>
    <w:rsid w:val="00330778"/>
    <w:rsid w:val="00334D03"/>
    <w:rsid w:val="00337018"/>
    <w:rsid w:val="00342E59"/>
    <w:rsid w:val="00345AA0"/>
    <w:rsid w:val="00345E5C"/>
    <w:rsid w:val="003521B4"/>
    <w:rsid w:val="003536CF"/>
    <w:rsid w:val="00355B5E"/>
    <w:rsid w:val="00360B8B"/>
    <w:rsid w:val="00362180"/>
    <w:rsid w:val="00364731"/>
    <w:rsid w:val="003652AD"/>
    <w:rsid w:val="00365615"/>
    <w:rsid w:val="00365689"/>
    <w:rsid w:val="0036699C"/>
    <w:rsid w:val="00373F7E"/>
    <w:rsid w:val="0038080E"/>
    <w:rsid w:val="00380D95"/>
    <w:rsid w:val="00383D0E"/>
    <w:rsid w:val="00384EF1"/>
    <w:rsid w:val="0038690D"/>
    <w:rsid w:val="003873A5"/>
    <w:rsid w:val="00387E92"/>
    <w:rsid w:val="003906FE"/>
    <w:rsid w:val="003935F1"/>
    <w:rsid w:val="003936B1"/>
    <w:rsid w:val="00395FB9"/>
    <w:rsid w:val="00396B0B"/>
    <w:rsid w:val="00397314"/>
    <w:rsid w:val="003A06F2"/>
    <w:rsid w:val="003A2CB3"/>
    <w:rsid w:val="003A3544"/>
    <w:rsid w:val="003A3EFC"/>
    <w:rsid w:val="003A5B6E"/>
    <w:rsid w:val="003A6A70"/>
    <w:rsid w:val="003A6E5C"/>
    <w:rsid w:val="003B095E"/>
    <w:rsid w:val="003B1296"/>
    <w:rsid w:val="003B27B4"/>
    <w:rsid w:val="003B2800"/>
    <w:rsid w:val="003B6032"/>
    <w:rsid w:val="003B6619"/>
    <w:rsid w:val="003B772E"/>
    <w:rsid w:val="003C013F"/>
    <w:rsid w:val="003C1807"/>
    <w:rsid w:val="003C252D"/>
    <w:rsid w:val="003C3E54"/>
    <w:rsid w:val="003C4784"/>
    <w:rsid w:val="003C5348"/>
    <w:rsid w:val="003C5F0D"/>
    <w:rsid w:val="003C608D"/>
    <w:rsid w:val="003C646E"/>
    <w:rsid w:val="003D3C8A"/>
    <w:rsid w:val="003D5DEB"/>
    <w:rsid w:val="003D78A5"/>
    <w:rsid w:val="003E0554"/>
    <w:rsid w:val="003E07DB"/>
    <w:rsid w:val="003E2F67"/>
    <w:rsid w:val="003E32B7"/>
    <w:rsid w:val="003E7B73"/>
    <w:rsid w:val="003F05F5"/>
    <w:rsid w:val="003F1A4C"/>
    <w:rsid w:val="003F4249"/>
    <w:rsid w:val="003F4FA5"/>
    <w:rsid w:val="003F7CC2"/>
    <w:rsid w:val="00400FF2"/>
    <w:rsid w:val="0040174E"/>
    <w:rsid w:val="004028EC"/>
    <w:rsid w:val="00403E25"/>
    <w:rsid w:val="0040429F"/>
    <w:rsid w:val="004051FD"/>
    <w:rsid w:val="00406AB1"/>
    <w:rsid w:val="00413CD2"/>
    <w:rsid w:val="0041479C"/>
    <w:rsid w:val="004156D3"/>
    <w:rsid w:val="00415C61"/>
    <w:rsid w:val="00417D89"/>
    <w:rsid w:val="00421A99"/>
    <w:rsid w:val="00424A1E"/>
    <w:rsid w:val="00430C05"/>
    <w:rsid w:val="00433530"/>
    <w:rsid w:val="004350C0"/>
    <w:rsid w:val="0043605E"/>
    <w:rsid w:val="00437589"/>
    <w:rsid w:val="00442A2B"/>
    <w:rsid w:val="00443AED"/>
    <w:rsid w:val="00446EDB"/>
    <w:rsid w:val="0045196C"/>
    <w:rsid w:val="00455F93"/>
    <w:rsid w:val="004577CE"/>
    <w:rsid w:val="0046491F"/>
    <w:rsid w:val="00464BAA"/>
    <w:rsid w:val="00464CB1"/>
    <w:rsid w:val="004663DC"/>
    <w:rsid w:val="00471039"/>
    <w:rsid w:val="00471C1D"/>
    <w:rsid w:val="00473CFB"/>
    <w:rsid w:val="0047410C"/>
    <w:rsid w:val="00477F12"/>
    <w:rsid w:val="004835D5"/>
    <w:rsid w:val="0048450F"/>
    <w:rsid w:val="00490C11"/>
    <w:rsid w:val="0049356F"/>
    <w:rsid w:val="00494449"/>
    <w:rsid w:val="00496AE0"/>
    <w:rsid w:val="00497423"/>
    <w:rsid w:val="004A209B"/>
    <w:rsid w:val="004A55C0"/>
    <w:rsid w:val="004B0948"/>
    <w:rsid w:val="004B36C9"/>
    <w:rsid w:val="004B54C6"/>
    <w:rsid w:val="004B5F74"/>
    <w:rsid w:val="004C13C6"/>
    <w:rsid w:val="004C144A"/>
    <w:rsid w:val="004C2BF3"/>
    <w:rsid w:val="004C2CC0"/>
    <w:rsid w:val="004C2D19"/>
    <w:rsid w:val="004D147E"/>
    <w:rsid w:val="004D2489"/>
    <w:rsid w:val="004D4C0B"/>
    <w:rsid w:val="004D63AE"/>
    <w:rsid w:val="004D6C05"/>
    <w:rsid w:val="004D7217"/>
    <w:rsid w:val="004E198E"/>
    <w:rsid w:val="004E29A7"/>
    <w:rsid w:val="004E430D"/>
    <w:rsid w:val="004E7329"/>
    <w:rsid w:val="004F06CE"/>
    <w:rsid w:val="004F419E"/>
    <w:rsid w:val="004F611D"/>
    <w:rsid w:val="004F7FA7"/>
    <w:rsid w:val="0050455E"/>
    <w:rsid w:val="0050492D"/>
    <w:rsid w:val="00510685"/>
    <w:rsid w:val="005142E5"/>
    <w:rsid w:val="005143A5"/>
    <w:rsid w:val="00514DF9"/>
    <w:rsid w:val="005160D3"/>
    <w:rsid w:val="00521642"/>
    <w:rsid w:val="00521AE8"/>
    <w:rsid w:val="00522182"/>
    <w:rsid w:val="00522D09"/>
    <w:rsid w:val="00525C10"/>
    <w:rsid w:val="00526894"/>
    <w:rsid w:val="00527E8A"/>
    <w:rsid w:val="00531941"/>
    <w:rsid w:val="00532FEE"/>
    <w:rsid w:val="005354B4"/>
    <w:rsid w:val="00536B65"/>
    <w:rsid w:val="00540D65"/>
    <w:rsid w:val="0054209A"/>
    <w:rsid w:val="00542AD3"/>
    <w:rsid w:val="00543EE7"/>
    <w:rsid w:val="005509AC"/>
    <w:rsid w:val="0055170B"/>
    <w:rsid w:val="00552C41"/>
    <w:rsid w:val="00555F8E"/>
    <w:rsid w:val="0055626B"/>
    <w:rsid w:val="00561BC1"/>
    <w:rsid w:val="005634E7"/>
    <w:rsid w:val="00564851"/>
    <w:rsid w:val="0056494D"/>
    <w:rsid w:val="00566516"/>
    <w:rsid w:val="00567F29"/>
    <w:rsid w:val="005717D6"/>
    <w:rsid w:val="005722CF"/>
    <w:rsid w:val="00572F39"/>
    <w:rsid w:val="00573B17"/>
    <w:rsid w:val="00575880"/>
    <w:rsid w:val="00575C1D"/>
    <w:rsid w:val="00580E3D"/>
    <w:rsid w:val="005826CB"/>
    <w:rsid w:val="0058502B"/>
    <w:rsid w:val="00590039"/>
    <w:rsid w:val="00591892"/>
    <w:rsid w:val="005943DD"/>
    <w:rsid w:val="00595B69"/>
    <w:rsid w:val="005A1F88"/>
    <w:rsid w:val="005A4CBB"/>
    <w:rsid w:val="005A5357"/>
    <w:rsid w:val="005A626F"/>
    <w:rsid w:val="005B0262"/>
    <w:rsid w:val="005B1EC8"/>
    <w:rsid w:val="005B220C"/>
    <w:rsid w:val="005B538A"/>
    <w:rsid w:val="005B599E"/>
    <w:rsid w:val="005B6E3F"/>
    <w:rsid w:val="005C297C"/>
    <w:rsid w:val="005C37DA"/>
    <w:rsid w:val="005C3CC4"/>
    <w:rsid w:val="005C4A0E"/>
    <w:rsid w:val="005C51AD"/>
    <w:rsid w:val="005C5446"/>
    <w:rsid w:val="005C7404"/>
    <w:rsid w:val="005C7AC4"/>
    <w:rsid w:val="005D021A"/>
    <w:rsid w:val="005D06F0"/>
    <w:rsid w:val="005D0756"/>
    <w:rsid w:val="005D142F"/>
    <w:rsid w:val="005D1BF8"/>
    <w:rsid w:val="005E0C7F"/>
    <w:rsid w:val="005E174C"/>
    <w:rsid w:val="005F284A"/>
    <w:rsid w:val="005F5366"/>
    <w:rsid w:val="005F546B"/>
    <w:rsid w:val="005F58CE"/>
    <w:rsid w:val="005F7CB5"/>
    <w:rsid w:val="00602440"/>
    <w:rsid w:val="00602C35"/>
    <w:rsid w:val="00605196"/>
    <w:rsid w:val="00606A39"/>
    <w:rsid w:val="00606D39"/>
    <w:rsid w:val="00607AFB"/>
    <w:rsid w:val="00610395"/>
    <w:rsid w:val="00613EB0"/>
    <w:rsid w:val="00616C9A"/>
    <w:rsid w:val="0061706A"/>
    <w:rsid w:val="00620A3D"/>
    <w:rsid w:val="006279A2"/>
    <w:rsid w:val="006309C6"/>
    <w:rsid w:val="00630FE7"/>
    <w:rsid w:val="00631371"/>
    <w:rsid w:val="006314EB"/>
    <w:rsid w:val="00631C6D"/>
    <w:rsid w:val="006333AE"/>
    <w:rsid w:val="00634C53"/>
    <w:rsid w:val="006366A1"/>
    <w:rsid w:val="006372BC"/>
    <w:rsid w:val="00637915"/>
    <w:rsid w:val="0064745C"/>
    <w:rsid w:val="00647C13"/>
    <w:rsid w:val="00651279"/>
    <w:rsid w:val="006515FC"/>
    <w:rsid w:val="00654D11"/>
    <w:rsid w:val="006553F4"/>
    <w:rsid w:val="00656ED6"/>
    <w:rsid w:val="00661F7C"/>
    <w:rsid w:val="00666DD1"/>
    <w:rsid w:val="006704E8"/>
    <w:rsid w:val="00673144"/>
    <w:rsid w:val="0068076A"/>
    <w:rsid w:val="0068152C"/>
    <w:rsid w:val="00683C4B"/>
    <w:rsid w:val="0068577E"/>
    <w:rsid w:val="00690CA7"/>
    <w:rsid w:val="00695137"/>
    <w:rsid w:val="006956C2"/>
    <w:rsid w:val="00695A26"/>
    <w:rsid w:val="006A0440"/>
    <w:rsid w:val="006A5129"/>
    <w:rsid w:val="006A5BE3"/>
    <w:rsid w:val="006A7281"/>
    <w:rsid w:val="006A7D65"/>
    <w:rsid w:val="006B08A3"/>
    <w:rsid w:val="006B1F61"/>
    <w:rsid w:val="006B2442"/>
    <w:rsid w:val="006B5ECD"/>
    <w:rsid w:val="006B736D"/>
    <w:rsid w:val="006C09BE"/>
    <w:rsid w:val="006C23E3"/>
    <w:rsid w:val="006C2458"/>
    <w:rsid w:val="006C6EF4"/>
    <w:rsid w:val="006D0EE2"/>
    <w:rsid w:val="006D34FE"/>
    <w:rsid w:val="006D5F5E"/>
    <w:rsid w:val="006D6370"/>
    <w:rsid w:val="006D701F"/>
    <w:rsid w:val="006E0E86"/>
    <w:rsid w:val="006E2AFE"/>
    <w:rsid w:val="006E342F"/>
    <w:rsid w:val="006E67FA"/>
    <w:rsid w:val="006E788C"/>
    <w:rsid w:val="006E7C13"/>
    <w:rsid w:val="006F0BB1"/>
    <w:rsid w:val="006F25B4"/>
    <w:rsid w:val="006F544A"/>
    <w:rsid w:val="006F5A55"/>
    <w:rsid w:val="00705383"/>
    <w:rsid w:val="007075C0"/>
    <w:rsid w:val="00711377"/>
    <w:rsid w:val="0071147B"/>
    <w:rsid w:val="00713420"/>
    <w:rsid w:val="00716024"/>
    <w:rsid w:val="00717F67"/>
    <w:rsid w:val="007241D5"/>
    <w:rsid w:val="00724CF4"/>
    <w:rsid w:val="007272CF"/>
    <w:rsid w:val="007278F9"/>
    <w:rsid w:val="00730AF0"/>
    <w:rsid w:val="00731222"/>
    <w:rsid w:val="00732BC2"/>
    <w:rsid w:val="00733333"/>
    <w:rsid w:val="007353DC"/>
    <w:rsid w:val="0073782B"/>
    <w:rsid w:val="00737D3F"/>
    <w:rsid w:val="007400F2"/>
    <w:rsid w:val="00740350"/>
    <w:rsid w:val="00741D7C"/>
    <w:rsid w:val="00744AA1"/>
    <w:rsid w:val="00752101"/>
    <w:rsid w:val="00752AC0"/>
    <w:rsid w:val="00756244"/>
    <w:rsid w:val="00760451"/>
    <w:rsid w:val="007604AE"/>
    <w:rsid w:val="00765363"/>
    <w:rsid w:val="00766BD8"/>
    <w:rsid w:val="007716F2"/>
    <w:rsid w:val="00771BEF"/>
    <w:rsid w:val="00771FF5"/>
    <w:rsid w:val="00777061"/>
    <w:rsid w:val="007850D4"/>
    <w:rsid w:val="007854A3"/>
    <w:rsid w:val="007867B9"/>
    <w:rsid w:val="007921B7"/>
    <w:rsid w:val="00793901"/>
    <w:rsid w:val="007A0194"/>
    <w:rsid w:val="007A3E81"/>
    <w:rsid w:val="007A5BD2"/>
    <w:rsid w:val="007B40AC"/>
    <w:rsid w:val="007B5406"/>
    <w:rsid w:val="007B646D"/>
    <w:rsid w:val="007B781F"/>
    <w:rsid w:val="007B7A03"/>
    <w:rsid w:val="007C0F4D"/>
    <w:rsid w:val="007C0F7F"/>
    <w:rsid w:val="007C2111"/>
    <w:rsid w:val="007C34AA"/>
    <w:rsid w:val="007C38F4"/>
    <w:rsid w:val="007C4F90"/>
    <w:rsid w:val="007C64B1"/>
    <w:rsid w:val="007C65E2"/>
    <w:rsid w:val="007D7156"/>
    <w:rsid w:val="007E0DB8"/>
    <w:rsid w:val="007E345F"/>
    <w:rsid w:val="007F03D6"/>
    <w:rsid w:val="007F45A1"/>
    <w:rsid w:val="007F5427"/>
    <w:rsid w:val="007F567B"/>
    <w:rsid w:val="007F6F27"/>
    <w:rsid w:val="007F760A"/>
    <w:rsid w:val="00803291"/>
    <w:rsid w:val="008058B6"/>
    <w:rsid w:val="00805AEB"/>
    <w:rsid w:val="00805BFF"/>
    <w:rsid w:val="00806623"/>
    <w:rsid w:val="00806FE3"/>
    <w:rsid w:val="008104F2"/>
    <w:rsid w:val="0081110F"/>
    <w:rsid w:val="00813AF9"/>
    <w:rsid w:val="008142D6"/>
    <w:rsid w:val="008152C1"/>
    <w:rsid w:val="00815C3D"/>
    <w:rsid w:val="00817C7A"/>
    <w:rsid w:val="00820285"/>
    <w:rsid w:val="0082192D"/>
    <w:rsid w:val="00824A24"/>
    <w:rsid w:val="0082596B"/>
    <w:rsid w:val="00831673"/>
    <w:rsid w:val="00831EAE"/>
    <w:rsid w:val="008323C3"/>
    <w:rsid w:val="00832EA5"/>
    <w:rsid w:val="00834838"/>
    <w:rsid w:val="008372B7"/>
    <w:rsid w:val="008403AA"/>
    <w:rsid w:val="008408AC"/>
    <w:rsid w:val="00841E6D"/>
    <w:rsid w:val="0084424D"/>
    <w:rsid w:val="00845677"/>
    <w:rsid w:val="00847252"/>
    <w:rsid w:val="0085141F"/>
    <w:rsid w:val="008517D6"/>
    <w:rsid w:val="0085729D"/>
    <w:rsid w:val="008603C1"/>
    <w:rsid w:val="00862EA6"/>
    <w:rsid w:val="00864864"/>
    <w:rsid w:val="008663BC"/>
    <w:rsid w:val="00870606"/>
    <w:rsid w:val="008727F7"/>
    <w:rsid w:val="00880440"/>
    <w:rsid w:val="008875FF"/>
    <w:rsid w:val="00892FD1"/>
    <w:rsid w:val="00894A3E"/>
    <w:rsid w:val="00894FC6"/>
    <w:rsid w:val="008A0372"/>
    <w:rsid w:val="008A0B01"/>
    <w:rsid w:val="008A1794"/>
    <w:rsid w:val="008A5A91"/>
    <w:rsid w:val="008A7E41"/>
    <w:rsid w:val="008B0147"/>
    <w:rsid w:val="008B0EDF"/>
    <w:rsid w:val="008B1F97"/>
    <w:rsid w:val="008B4FDC"/>
    <w:rsid w:val="008C51C4"/>
    <w:rsid w:val="008C7621"/>
    <w:rsid w:val="008D016F"/>
    <w:rsid w:val="008D18E8"/>
    <w:rsid w:val="008D3BCF"/>
    <w:rsid w:val="008D3CE9"/>
    <w:rsid w:val="008D500A"/>
    <w:rsid w:val="008D55FA"/>
    <w:rsid w:val="008D6A02"/>
    <w:rsid w:val="008E0624"/>
    <w:rsid w:val="008E3486"/>
    <w:rsid w:val="008E6AE5"/>
    <w:rsid w:val="008E764B"/>
    <w:rsid w:val="008F22BF"/>
    <w:rsid w:val="008F2719"/>
    <w:rsid w:val="008F2FEC"/>
    <w:rsid w:val="008F4997"/>
    <w:rsid w:val="008F5238"/>
    <w:rsid w:val="008F68FA"/>
    <w:rsid w:val="00903ABB"/>
    <w:rsid w:val="00910041"/>
    <w:rsid w:val="009133FC"/>
    <w:rsid w:val="0091711A"/>
    <w:rsid w:val="00921856"/>
    <w:rsid w:val="00925814"/>
    <w:rsid w:val="00934341"/>
    <w:rsid w:val="00935F4E"/>
    <w:rsid w:val="009413AD"/>
    <w:rsid w:val="00942BF7"/>
    <w:rsid w:val="009431A6"/>
    <w:rsid w:val="009446B4"/>
    <w:rsid w:val="0094513C"/>
    <w:rsid w:val="009506DE"/>
    <w:rsid w:val="00950DA9"/>
    <w:rsid w:val="009555CE"/>
    <w:rsid w:val="009562D2"/>
    <w:rsid w:val="0095773A"/>
    <w:rsid w:val="0096045E"/>
    <w:rsid w:val="00961D0E"/>
    <w:rsid w:val="00962C60"/>
    <w:rsid w:val="00962D32"/>
    <w:rsid w:val="0096587F"/>
    <w:rsid w:val="0096796A"/>
    <w:rsid w:val="0097208C"/>
    <w:rsid w:val="00974B6D"/>
    <w:rsid w:val="009751DB"/>
    <w:rsid w:val="00976CC6"/>
    <w:rsid w:val="009825D6"/>
    <w:rsid w:val="00982BFA"/>
    <w:rsid w:val="0098412E"/>
    <w:rsid w:val="00986C6B"/>
    <w:rsid w:val="00987833"/>
    <w:rsid w:val="0099036B"/>
    <w:rsid w:val="0099292E"/>
    <w:rsid w:val="00993376"/>
    <w:rsid w:val="00993CB4"/>
    <w:rsid w:val="009969B6"/>
    <w:rsid w:val="009A499D"/>
    <w:rsid w:val="009A6737"/>
    <w:rsid w:val="009B1459"/>
    <w:rsid w:val="009B2DE1"/>
    <w:rsid w:val="009B5350"/>
    <w:rsid w:val="009B6005"/>
    <w:rsid w:val="009B7346"/>
    <w:rsid w:val="009C37B1"/>
    <w:rsid w:val="009C5D13"/>
    <w:rsid w:val="009C6D25"/>
    <w:rsid w:val="009C78BE"/>
    <w:rsid w:val="009C7942"/>
    <w:rsid w:val="009D6084"/>
    <w:rsid w:val="009D7294"/>
    <w:rsid w:val="009E0E4C"/>
    <w:rsid w:val="009E17EA"/>
    <w:rsid w:val="009E369B"/>
    <w:rsid w:val="009E5913"/>
    <w:rsid w:val="009E7FA9"/>
    <w:rsid w:val="009F1396"/>
    <w:rsid w:val="009F376A"/>
    <w:rsid w:val="009F3F68"/>
    <w:rsid w:val="009F4443"/>
    <w:rsid w:val="009F6594"/>
    <w:rsid w:val="009F7F8B"/>
    <w:rsid w:val="00A01D51"/>
    <w:rsid w:val="00A02A49"/>
    <w:rsid w:val="00A03B00"/>
    <w:rsid w:val="00A12960"/>
    <w:rsid w:val="00A16566"/>
    <w:rsid w:val="00A176F3"/>
    <w:rsid w:val="00A22DE7"/>
    <w:rsid w:val="00A2747D"/>
    <w:rsid w:val="00A34566"/>
    <w:rsid w:val="00A352A9"/>
    <w:rsid w:val="00A37000"/>
    <w:rsid w:val="00A375B8"/>
    <w:rsid w:val="00A41C74"/>
    <w:rsid w:val="00A434FA"/>
    <w:rsid w:val="00A43829"/>
    <w:rsid w:val="00A45CFC"/>
    <w:rsid w:val="00A46861"/>
    <w:rsid w:val="00A46A7F"/>
    <w:rsid w:val="00A46B72"/>
    <w:rsid w:val="00A53E3A"/>
    <w:rsid w:val="00A5617F"/>
    <w:rsid w:val="00A56258"/>
    <w:rsid w:val="00A57F50"/>
    <w:rsid w:val="00A603BA"/>
    <w:rsid w:val="00A619EC"/>
    <w:rsid w:val="00A6222C"/>
    <w:rsid w:val="00A62631"/>
    <w:rsid w:val="00A64516"/>
    <w:rsid w:val="00A64FBB"/>
    <w:rsid w:val="00A66780"/>
    <w:rsid w:val="00A71A5C"/>
    <w:rsid w:val="00A71DF7"/>
    <w:rsid w:val="00A7326C"/>
    <w:rsid w:val="00A7379D"/>
    <w:rsid w:val="00A77063"/>
    <w:rsid w:val="00A7751C"/>
    <w:rsid w:val="00A8117D"/>
    <w:rsid w:val="00A82D6B"/>
    <w:rsid w:val="00A8795C"/>
    <w:rsid w:val="00A908C8"/>
    <w:rsid w:val="00A92A3F"/>
    <w:rsid w:val="00A93015"/>
    <w:rsid w:val="00AA182B"/>
    <w:rsid w:val="00AA1F8A"/>
    <w:rsid w:val="00AA2FA8"/>
    <w:rsid w:val="00AA34AC"/>
    <w:rsid w:val="00AA4048"/>
    <w:rsid w:val="00AA53FA"/>
    <w:rsid w:val="00AB1F4F"/>
    <w:rsid w:val="00AB2055"/>
    <w:rsid w:val="00AB24A2"/>
    <w:rsid w:val="00AB353D"/>
    <w:rsid w:val="00AB3AEE"/>
    <w:rsid w:val="00AB4157"/>
    <w:rsid w:val="00AB4351"/>
    <w:rsid w:val="00AB7930"/>
    <w:rsid w:val="00AC2074"/>
    <w:rsid w:val="00AC52A4"/>
    <w:rsid w:val="00AD1071"/>
    <w:rsid w:val="00AE298E"/>
    <w:rsid w:val="00AE481C"/>
    <w:rsid w:val="00AE5B0A"/>
    <w:rsid w:val="00AE5D53"/>
    <w:rsid w:val="00AE7609"/>
    <w:rsid w:val="00AF01F9"/>
    <w:rsid w:val="00AF1F21"/>
    <w:rsid w:val="00AF3652"/>
    <w:rsid w:val="00AF3F79"/>
    <w:rsid w:val="00B00C90"/>
    <w:rsid w:val="00B0140C"/>
    <w:rsid w:val="00B03284"/>
    <w:rsid w:val="00B04E80"/>
    <w:rsid w:val="00B057A0"/>
    <w:rsid w:val="00B05B80"/>
    <w:rsid w:val="00B10EB2"/>
    <w:rsid w:val="00B138F7"/>
    <w:rsid w:val="00B141B4"/>
    <w:rsid w:val="00B162DE"/>
    <w:rsid w:val="00B20EC1"/>
    <w:rsid w:val="00B24CD2"/>
    <w:rsid w:val="00B27F33"/>
    <w:rsid w:val="00B32785"/>
    <w:rsid w:val="00B347A0"/>
    <w:rsid w:val="00B35D1D"/>
    <w:rsid w:val="00B3646A"/>
    <w:rsid w:val="00B40DCA"/>
    <w:rsid w:val="00B42E1D"/>
    <w:rsid w:val="00B44F2A"/>
    <w:rsid w:val="00B47EBB"/>
    <w:rsid w:val="00B516A0"/>
    <w:rsid w:val="00B52CAF"/>
    <w:rsid w:val="00B53FA2"/>
    <w:rsid w:val="00B545FE"/>
    <w:rsid w:val="00B551FB"/>
    <w:rsid w:val="00B5575C"/>
    <w:rsid w:val="00B604ED"/>
    <w:rsid w:val="00B6268B"/>
    <w:rsid w:val="00B63090"/>
    <w:rsid w:val="00B67561"/>
    <w:rsid w:val="00B70329"/>
    <w:rsid w:val="00B73431"/>
    <w:rsid w:val="00B74509"/>
    <w:rsid w:val="00B7465B"/>
    <w:rsid w:val="00B749B0"/>
    <w:rsid w:val="00B74CD0"/>
    <w:rsid w:val="00B750CF"/>
    <w:rsid w:val="00B755E3"/>
    <w:rsid w:val="00B814DA"/>
    <w:rsid w:val="00B81E8F"/>
    <w:rsid w:val="00B845A1"/>
    <w:rsid w:val="00B85D5A"/>
    <w:rsid w:val="00B872F1"/>
    <w:rsid w:val="00B878AE"/>
    <w:rsid w:val="00B90F76"/>
    <w:rsid w:val="00B91B66"/>
    <w:rsid w:val="00B94A94"/>
    <w:rsid w:val="00B94DF9"/>
    <w:rsid w:val="00B96563"/>
    <w:rsid w:val="00BA51ED"/>
    <w:rsid w:val="00BA6FB4"/>
    <w:rsid w:val="00BA71F1"/>
    <w:rsid w:val="00BA72FB"/>
    <w:rsid w:val="00BA7FD2"/>
    <w:rsid w:val="00BB1062"/>
    <w:rsid w:val="00BB2615"/>
    <w:rsid w:val="00BB3F8E"/>
    <w:rsid w:val="00BB4557"/>
    <w:rsid w:val="00BB5882"/>
    <w:rsid w:val="00BB5CC8"/>
    <w:rsid w:val="00BB7563"/>
    <w:rsid w:val="00BC5588"/>
    <w:rsid w:val="00BC6A29"/>
    <w:rsid w:val="00BC782A"/>
    <w:rsid w:val="00BC7BC2"/>
    <w:rsid w:val="00BD0F49"/>
    <w:rsid w:val="00BD1118"/>
    <w:rsid w:val="00BD1D82"/>
    <w:rsid w:val="00BD1D8E"/>
    <w:rsid w:val="00BD1EAB"/>
    <w:rsid w:val="00BD3509"/>
    <w:rsid w:val="00BD5C4B"/>
    <w:rsid w:val="00BD6DF3"/>
    <w:rsid w:val="00BE0054"/>
    <w:rsid w:val="00BE1947"/>
    <w:rsid w:val="00BE264B"/>
    <w:rsid w:val="00BE5E82"/>
    <w:rsid w:val="00BF2BB2"/>
    <w:rsid w:val="00BF3576"/>
    <w:rsid w:val="00BF3FBF"/>
    <w:rsid w:val="00BF48C4"/>
    <w:rsid w:val="00BF575D"/>
    <w:rsid w:val="00C00307"/>
    <w:rsid w:val="00C03B8B"/>
    <w:rsid w:val="00C03F6D"/>
    <w:rsid w:val="00C0467D"/>
    <w:rsid w:val="00C04D37"/>
    <w:rsid w:val="00C0624C"/>
    <w:rsid w:val="00C070E5"/>
    <w:rsid w:val="00C07C16"/>
    <w:rsid w:val="00C10823"/>
    <w:rsid w:val="00C10A49"/>
    <w:rsid w:val="00C10E65"/>
    <w:rsid w:val="00C11A63"/>
    <w:rsid w:val="00C12296"/>
    <w:rsid w:val="00C122F5"/>
    <w:rsid w:val="00C15753"/>
    <w:rsid w:val="00C16158"/>
    <w:rsid w:val="00C16F3A"/>
    <w:rsid w:val="00C218F1"/>
    <w:rsid w:val="00C23BCD"/>
    <w:rsid w:val="00C27186"/>
    <w:rsid w:val="00C30EFA"/>
    <w:rsid w:val="00C33F2C"/>
    <w:rsid w:val="00C341C0"/>
    <w:rsid w:val="00C36162"/>
    <w:rsid w:val="00C37B2F"/>
    <w:rsid w:val="00C40C7E"/>
    <w:rsid w:val="00C415E8"/>
    <w:rsid w:val="00C44A2E"/>
    <w:rsid w:val="00C45FE0"/>
    <w:rsid w:val="00C46B63"/>
    <w:rsid w:val="00C47EDD"/>
    <w:rsid w:val="00C47FAC"/>
    <w:rsid w:val="00C504E1"/>
    <w:rsid w:val="00C53937"/>
    <w:rsid w:val="00C55508"/>
    <w:rsid w:val="00C555BC"/>
    <w:rsid w:val="00C55B77"/>
    <w:rsid w:val="00C57833"/>
    <w:rsid w:val="00C612E2"/>
    <w:rsid w:val="00C7049C"/>
    <w:rsid w:val="00C70D1C"/>
    <w:rsid w:val="00C71B88"/>
    <w:rsid w:val="00C73C48"/>
    <w:rsid w:val="00C763F6"/>
    <w:rsid w:val="00C81378"/>
    <w:rsid w:val="00C820C2"/>
    <w:rsid w:val="00C82458"/>
    <w:rsid w:val="00C83D4D"/>
    <w:rsid w:val="00C86CDE"/>
    <w:rsid w:val="00C87100"/>
    <w:rsid w:val="00C877B2"/>
    <w:rsid w:val="00C87C6D"/>
    <w:rsid w:val="00C87F4F"/>
    <w:rsid w:val="00C9327A"/>
    <w:rsid w:val="00C9546B"/>
    <w:rsid w:val="00C9559A"/>
    <w:rsid w:val="00C96BCB"/>
    <w:rsid w:val="00CA3522"/>
    <w:rsid w:val="00CA4ED2"/>
    <w:rsid w:val="00CA5E0D"/>
    <w:rsid w:val="00CA7DA3"/>
    <w:rsid w:val="00CB117A"/>
    <w:rsid w:val="00CB2601"/>
    <w:rsid w:val="00CB289A"/>
    <w:rsid w:val="00CB5674"/>
    <w:rsid w:val="00CB6A99"/>
    <w:rsid w:val="00CB707F"/>
    <w:rsid w:val="00CB7587"/>
    <w:rsid w:val="00CC2004"/>
    <w:rsid w:val="00CC3054"/>
    <w:rsid w:val="00CC4A10"/>
    <w:rsid w:val="00CC4E55"/>
    <w:rsid w:val="00CC7516"/>
    <w:rsid w:val="00CC7B57"/>
    <w:rsid w:val="00CD4DE7"/>
    <w:rsid w:val="00CD5DFA"/>
    <w:rsid w:val="00CE21A4"/>
    <w:rsid w:val="00CE34A5"/>
    <w:rsid w:val="00CE62F4"/>
    <w:rsid w:val="00CE6AEE"/>
    <w:rsid w:val="00CF15B2"/>
    <w:rsid w:val="00CF19B9"/>
    <w:rsid w:val="00CF402E"/>
    <w:rsid w:val="00CF7A8E"/>
    <w:rsid w:val="00D0413B"/>
    <w:rsid w:val="00D059C5"/>
    <w:rsid w:val="00D05B1A"/>
    <w:rsid w:val="00D075BD"/>
    <w:rsid w:val="00D07E7C"/>
    <w:rsid w:val="00D10D20"/>
    <w:rsid w:val="00D204CA"/>
    <w:rsid w:val="00D2219F"/>
    <w:rsid w:val="00D23FE3"/>
    <w:rsid w:val="00D24836"/>
    <w:rsid w:val="00D33116"/>
    <w:rsid w:val="00D347CD"/>
    <w:rsid w:val="00D34CBA"/>
    <w:rsid w:val="00D36667"/>
    <w:rsid w:val="00D36A43"/>
    <w:rsid w:val="00D36F63"/>
    <w:rsid w:val="00D377BE"/>
    <w:rsid w:val="00D47F57"/>
    <w:rsid w:val="00D51F96"/>
    <w:rsid w:val="00D53D42"/>
    <w:rsid w:val="00D57E65"/>
    <w:rsid w:val="00D612BE"/>
    <w:rsid w:val="00D61721"/>
    <w:rsid w:val="00D63F89"/>
    <w:rsid w:val="00D6452D"/>
    <w:rsid w:val="00D64723"/>
    <w:rsid w:val="00D64E8D"/>
    <w:rsid w:val="00D666EE"/>
    <w:rsid w:val="00D66D4E"/>
    <w:rsid w:val="00D6748D"/>
    <w:rsid w:val="00D73461"/>
    <w:rsid w:val="00D74500"/>
    <w:rsid w:val="00D8042E"/>
    <w:rsid w:val="00D80F27"/>
    <w:rsid w:val="00D816F2"/>
    <w:rsid w:val="00D82223"/>
    <w:rsid w:val="00D83EC2"/>
    <w:rsid w:val="00D840B7"/>
    <w:rsid w:val="00D8585C"/>
    <w:rsid w:val="00D863ED"/>
    <w:rsid w:val="00D86616"/>
    <w:rsid w:val="00D90A75"/>
    <w:rsid w:val="00D91E3A"/>
    <w:rsid w:val="00D9477B"/>
    <w:rsid w:val="00D950E9"/>
    <w:rsid w:val="00D95DAE"/>
    <w:rsid w:val="00DA06D5"/>
    <w:rsid w:val="00DA0760"/>
    <w:rsid w:val="00DA1E99"/>
    <w:rsid w:val="00DA2CE5"/>
    <w:rsid w:val="00DA390C"/>
    <w:rsid w:val="00DB01EF"/>
    <w:rsid w:val="00DB1C6A"/>
    <w:rsid w:val="00DB1EA4"/>
    <w:rsid w:val="00DB4754"/>
    <w:rsid w:val="00DC32D6"/>
    <w:rsid w:val="00DC515F"/>
    <w:rsid w:val="00DC52EA"/>
    <w:rsid w:val="00DC53ED"/>
    <w:rsid w:val="00DC5DE4"/>
    <w:rsid w:val="00DD099E"/>
    <w:rsid w:val="00DD1B42"/>
    <w:rsid w:val="00DD6A59"/>
    <w:rsid w:val="00DE02C8"/>
    <w:rsid w:val="00DE1827"/>
    <w:rsid w:val="00DE1F03"/>
    <w:rsid w:val="00DF2242"/>
    <w:rsid w:val="00DF2A92"/>
    <w:rsid w:val="00DF4713"/>
    <w:rsid w:val="00DF48C6"/>
    <w:rsid w:val="00DF6927"/>
    <w:rsid w:val="00DF6A01"/>
    <w:rsid w:val="00E005A7"/>
    <w:rsid w:val="00E00F0E"/>
    <w:rsid w:val="00E0279C"/>
    <w:rsid w:val="00E053C8"/>
    <w:rsid w:val="00E07079"/>
    <w:rsid w:val="00E073CE"/>
    <w:rsid w:val="00E076B4"/>
    <w:rsid w:val="00E07C34"/>
    <w:rsid w:val="00E10B3F"/>
    <w:rsid w:val="00E111A4"/>
    <w:rsid w:val="00E12BE7"/>
    <w:rsid w:val="00E139BD"/>
    <w:rsid w:val="00E1506F"/>
    <w:rsid w:val="00E159F7"/>
    <w:rsid w:val="00E15F40"/>
    <w:rsid w:val="00E16410"/>
    <w:rsid w:val="00E169DD"/>
    <w:rsid w:val="00E16B52"/>
    <w:rsid w:val="00E20CC6"/>
    <w:rsid w:val="00E213E2"/>
    <w:rsid w:val="00E228A5"/>
    <w:rsid w:val="00E26AB9"/>
    <w:rsid w:val="00E27A94"/>
    <w:rsid w:val="00E30231"/>
    <w:rsid w:val="00E33B50"/>
    <w:rsid w:val="00E34F8E"/>
    <w:rsid w:val="00E3675E"/>
    <w:rsid w:val="00E37DBB"/>
    <w:rsid w:val="00E4092B"/>
    <w:rsid w:val="00E430DA"/>
    <w:rsid w:val="00E43CEB"/>
    <w:rsid w:val="00E45FA3"/>
    <w:rsid w:val="00E46660"/>
    <w:rsid w:val="00E51807"/>
    <w:rsid w:val="00E51B02"/>
    <w:rsid w:val="00E52413"/>
    <w:rsid w:val="00E57950"/>
    <w:rsid w:val="00E57D36"/>
    <w:rsid w:val="00E61E68"/>
    <w:rsid w:val="00E65FBF"/>
    <w:rsid w:val="00E669BB"/>
    <w:rsid w:val="00E710A9"/>
    <w:rsid w:val="00E71950"/>
    <w:rsid w:val="00E71BC2"/>
    <w:rsid w:val="00E818A2"/>
    <w:rsid w:val="00E82C3E"/>
    <w:rsid w:val="00E8614F"/>
    <w:rsid w:val="00E9195E"/>
    <w:rsid w:val="00E93A5A"/>
    <w:rsid w:val="00EA370C"/>
    <w:rsid w:val="00EA38A1"/>
    <w:rsid w:val="00EA41F9"/>
    <w:rsid w:val="00EA6FEE"/>
    <w:rsid w:val="00EB0F58"/>
    <w:rsid w:val="00EB521A"/>
    <w:rsid w:val="00EB7FCA"/>
    <w:rsid w:val="00EC2E47"/>
    <w:rsid w:val="00EC3331"/>
    <w:rsid w:val="00EC38F1"/>
    <w:rsid w:val="00EC53ED"/>
    <w:rsid w:val="00EC5755"/>
    <w:rsid w:val="00EC6F3B"/>
    <w:rsid w:val="00EC72C6"/>
    <w:rsid w:val="00ED0726"/>
    <w:rsid w:val="00ED0C02"/>
    <w:rsid w:val="00ED1422"/>
    <w:rsid w:val="00ED1685"/>
    <w:rsid w:val="00ED29D7"/>
    <w:rsid w:val="00ED3D6F"/>
    <w:rsid w:val="00ED50DA"/>
    <w:rsid w:val="00EE0139"/>
    <w:rsid w:val="00EE14B6"/>
    <w:rsid w:val="00EE1632"/>
    <w:rsid w:val="00EE2B91"/>
    <w:rsid w:val="00EE3473"/>
    <w:rsid w:val="00EE4D92"/>
    <w:rsid w:val="00EE7C1B"/>
    <w:rsid w:val="00EF1101"/>
    <w:rsid w:val="00EF56F7"/>
    <w:rsid w:val="00EF7A96"/>
    <w:rsid w:val="00F0038F"/>
    <w:rsid w:val="00F022EA"/>
    <w:rsid w:val="00F03024"/>
    <w:rsid w:val="00F0498B"/>
    <w:rsid w:val="00F0498C"/>
    <w:rsid w:val="00F06B68"/>
    <w:rsid w:val="00F07611"/>
    <w:rsid w:val="00F10B9E"/>
    <w:rsid w:val="00F17602"/>
    <w:rsid w:val="00F1774B"/>
    <w:rsid w:val="00F203AF"/>
    <w:rsid w:val="00F22F14"/>
    <w:rsid w:val="00F24112"/>
    <w:rsid w:val="00F24C9D"/>
    <w:rsid w:val="00F2522D"/>
    <w:rsid w:val="00F25BC3"/>
    <w:rsid w:val="00F31CEF"/>
    <w:rsid w:val="00F35D3B"/>
    <w:rsid w:val="00F364BC"/>
    <w:rsid w:val="00F370D5"/>
    <w:rsid w:val="00F43441"/>
    <w:rsid w:val="00F50095"/>
    <w:rsid w:val="00F50A94"/>
    <w:rsid w:val="00F516BB"/>
    <w:rsid w:val="00F52F45"/>
    <w:rsid w:val="00F53E2D"/>
    <w:rsid w:val="00F54FE2"/>
    <w:rsid w:val="00F57259"/>
    <w:rsid w:val="00F6095E"/>
    <w:rsid w:val="00F6149E"/>
    <w:rsid w:val="00F648D0"/>
    <w:rsid w:val="00F666FA"/>
    <w:rsid w:val="00F706B8"/>
    <w:rsid w:val="00F73758"/>
    <w:rsid w:val="00F80BF8"/>
    <w:rsid w:val="00F81726"/>
    <w:rsid w:val="00F83B89"/>
    <w:rsid w:val="00F83E0D"/>
    <w:rsid w:val="00F910D7"/>
    <w:rsid w:val="00F91807"/>
    <w:rsid w:val="00F94EA6"/>
    <w:rsid w:val="00F96A9D"/>
    <w:rsid w:val="00F96DAC"/>
    <w:rsid w:val="00F97B49"/>
    <w:rsid w:val="00FA0B29"/>
    <w:rsid w:val="00FA0D83"/>
    <w:rsid w:val="00FA10AC"/>
    <w:rsid w:val="00FA3C3C"/>
    <w:rsid w:val="00FA4AF8"/>
    <w:rsid w:val="00FA66AE"/>
    <w:rsid w:val="00FA6988"/>
    <w:rsid w:val="00FA77A7"/>
    <w:rsid w:val="00FB011C"/>
    <w:rsid w:val="00FB17E4"/>
    <w:rsid w:val="00FB3440"/>
    <w:rsid w:val="00FC0066"/>
    <w:rsid w:val="00FC097A"/>
    <w:rsid w:val="00FC1C31"/>
    <w:rsid w:val="00FC2441"/>
    <w:rsid w:val="00FC3233"/>
    <w:rsid w:val="00FC332C"/>
    <w:rsid w:val="00FC6AD3"/>
    <w:rsid w:val="00FC715B"/>
    <w:rsid w:val="00FD1238"/>
    <w:rsid w:val="00FD30B8"/>
    <w:rsid w:val="00FD32B4"/>
    <w:rsid w:val="00FD44C2"/>
    <w:rsid w:val="00FD6396"/>
    <w:rsid w:val="00FE1CB1"/>
    <w:rsid w:val="00FE2798"/>
    <w:rsid w:val="00FE45AF"/>
    <w:rsid w:val="00FE46DF"/>
    <w:rsid w:val="00FE4E9D"/>
    <w:rsid w:val="00FE521F"/>
    <w:rsid w:val="00FE55FD"/>
    <w:rsid w:val="00FE5C82"/>
    <w:rsid w:val="00FE6422"/>
    <w:rsid w:val="00FE6642"/>
    <w:rsid w:val="00FE7AAF"/>
    <w:rsid w:val="00FF224F"/>
    <w:rsid w:val="00FF54F6"/>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2111"/>
    <w:pPr>
      <w:framePr w:wrap="auto"/>
      <w:widowControl/>
      <w:autoSpaceDE/>
      <w:autoSpaceDN/>
      <w:adjustRightInd/>
      <w:spacing w:before="120"/>
      <w:ind w:left="425" w:right="0" w:hanging="425"/>
      <w:jc w:val="both"/>
      <w:textAlignment w:val="auto"/>
    </w:pPr>
    <w:rPr>
      <w:rFonts w:cs="Times New Roman"/>
      <w:sz w:val="22"/>
      <w:szCs w:val="22"/>
      <w:rtl w:val="0"/>
      <w:cs w:val="0"/>
      <w:lang w:val="sk-SK" w:eastAsia="cs-CZ" w:bidi="ar-SA"/>
    </w:rPr>
  </w:style>
  <w:style w:type="paragraph" w:styleId="Heading1">
    <w:name w:val="heading 1"/>
    <w:basedOn w:val="Normal"/>
    <w:next w:val="Normal"/>
    <w:link w:val="Nadpis1Char"/>
    <w:uiPriority w:val="9"/>
    <w:qFormat/>
    <w:rsid w:val="00CF402E"/>
    <w:pPr>
      <w:keepNext/>
      <w:keepLines/>
      <w:spacing w:before="480"/>
      <w:jc w:val="both"/>
      <w:outlineLvl w:val="0"/>
    </w:pPr>
    <w:rPr>
      <w:rFonts w:ascii="Cambria" w:hAnsi="Cambria"/>
      <w:b/>
      <w:bCs/>
      <w:color w:val="365F91"/>
      <w:sz w:val="28"/>
      <w:szCs w:val="28"/>
    </w:rPr>
  </w:style>
  <w:style w:type="paragraph" w:styleId="Heading2">
    <w:name w:val="heading 2"/>
    <w:basedOn w:val="Normal"/>
    <w:next w:val="Normal"/>
    <w:link w:val="Nadpis2Char"/>
    <w:uiPriority w:val="99"/>
    <w:qFormat/>
    <w:rsid w:val="006333AE"/>
    <w:pPr>
      <w:keepNext/>
      <w:spacing w:before="240" w:after="60"/>
      <w:ind w:left="0" w:firstLine="0"/>
      <w:jc w:val="left"/>
      <w:outlineLvl w:val="1"/>
    </w:pPr>
    <w:rPr>
      <w:rFonts w:ascii="Arial" w:eastAsia="Arial Unicode MS" w:hAnsi="Arial" w:cs="Arial"/>
      <w:b/>
      <w:bCs/>
      <w:i/>
      <w:iCs/>
      <w:sz w:val="28"/>
      <w:szCs w:val="28"/>
      <w:lang w:eastAsia="sk-SK"/>
    </w:rPr>
  </w:style>
  <w:style w:type="paragraph" w:styleId="Heading3">
    <w:name w:val="heading 3"/>
    <w:basedOn w:val="Normal"/>
    <w:next w:val="Normal"/>
    <w:link w:val="Nadpis3Char"/>
    <w:uiPriority w:val="9"/>
    <w:qFormat/>
    <w:rsid w:val="006333AE"/>
    <w:pPr>
      <w:keepNext/>
      <w:keepLines/>
      <w:spacing w:before="200"/>
      <w:jc w:val="both"/>
      <w:outlineLvl w:val="2"/>
    </w:pPr>
    <w:rPr>
      <w:rFonts w:ascii="Cambria" w:hAnsi="Cambria"/>
      <w:b/>
      <w:bCs/>
      <w:color w:val="4F81BD"/>
    </w:rPr>
  </w:style>
  <w:style w:type="paragraph" w:styleId="Heading4">
    <w:name w:val="heading 4"/>
    <w:basedOn w:val="Normal"/>
    <w:next w:val="Normal"/>
    <w:link w:val="Nadpis4Char"/>
    <w:uiPriority w:val="9"/>
    <w:qFormat/>
    <w:rsid w:val="00CF402E"/>
    <w:pPr>
      <w:keepNext/>
      <w:keepLines/>
      <w:spacing w:before="200"/>
      <w:jc w:val="both"/>
      <w:outlineLvl w:val="3"/>
    </w:pPr>
    <w:rPr>
      <w:rFonts w:ascii="Cambria" w:hAnsi="Cambria"/>
      <w:b/>
      <w:bCs/>
      <w:i/>
      <w:iCs/>
      <w:color w:val="4F81BD"/>
    </w:rPr>
  </w:style>
  <w:style w:type="paragraph" w:styleId="Heading5">
    <w:name w:val="heading 5"/>
    <w:basedOn w:val="Normal"/>
    <w:link w:val="Nadpis5Char"/>
    <w:uiPriority w:val="9"/>
    <w:qFormat/>
    <w:rsid w:val="007C2111"/>
    <w:pPr>
      <w:spacing w:before="100" w:beforeAutospacing="1" w:after="100" w:afterAutospacing="1"/>
      <w:jc w:val="center"/>
      <w:outlineLvl w:val="4"/>
    </w:pPr>
    <w:rPr>
      <w:rFonts w:ascii="Arial" w:eastAsia="Arial Unicode MS" w:hAnsi="Arial" w:cs="Arial"/>
      <w:b/>
      <w:bCs/>
      <w:color w:val="000000"/>
      <w:sz w:val="20"/>
      <w:szCs w:val="20"/>
      <w:lang w:val="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adpis1Char">
    <w:name w:val="Nadpis 1 Char"/>
    <w:basedOn w:val="DefaultParagraphFont"/>
    <w:link w:val="Heading1"/>
    <w:uiPriority w:val="9"/>
    <w:locked/>
    <w:rsid w:val="00CF402E"/>
    <w:rPr>
      <w:rFonts w:ascii="Cambria" w:hAnsi="Cambria" w:cs="Times New Roman"/>
      <w:b/>
      <w:bCs/>
      <w:color w:val="365F91"/>
      <w:sz w:val="28"/>
      <w:szCs w:val="28"/>
      <w:rtl w:val="0"/>
      <w:cs w:val="0"/>
      <w:lang w:val="x-none" w:eastAsia="cs-CZ"/>
    </w:rPr>
  </w:style>
  <w:style w:type="character" w:customStyle="1" w:styleId="Nadpis2Char">
    <w:name w:val="Nadpis 2 Char"/>
    <w:basedOn w:val="DefaultParagraphFont"/>
    <w:link w:val="Heading2"/>
    <w:uiPriority w:val="99"/>
    <w:locked/>
    <w:rsid w:val="006333AE"/>
    <w:rPr>
      <w:rFonts w:ascii="Arial" w:eastAsia="Arial Unicode MS" w:hAnsi="Arial" w:cs="Arial"/>
      <w:b/>
      <w:bCs/>
      <w:i/>
      <w:iCs/>
      <w:sz w:val="28"/>
      <w:szCs w:val="28"/>
      <w:rtl w:val="0"/>
      <w:cs w:val="0"/>
      <w:lang w:val="x-none" w:eastAsia="sk-SK"/>
    </w:rPr>
  </w:style>
  <w:style w:type="character" w:customStyle="1" w:styleId="Nadpis3Char">
    <w:name w:val="Nadpis 3 Char"/>
    <w:basedOn w:val="DefaultParagraphFont"/>
    <w:link w:val="Heading3"/>
    <w:uiPriority w:val="9"/>
    <w:semiHidden/>
    <w:locked/>
    <w:rsid w:val="006333AE"/>
    <w:rPr>
      <w:rFonts w:ascii="Cambria" w:hAnsi="Cambria" w:cs="Times New Roman"/>
      <w:b/>
      <w:bCs/>
      <w:color w:val="4F81BD"/>
      <w:rtl w:val="0"/>
      <w:cs w:val="0"/>
      <w:lang w:val="x-none" w:eastAsia="cs-CZ"/>
    </w:rPr>
  </w:style>
  <w:style w:type="character" w:customStyle="1" w:styleId="Nadpis4Char">
    <w:name w:val="Nadpis 4 Char"/>
    <w:basedOn w:val="DefaultParagraphFont"/>
    <w:link w:val="Heading4"/>
    <w:uiPriority w:val="9"/>
    <w:semiHidden/>
    <w:locked/>
    <w:rsid w:val="00CF402E"/>
    <w:rPr>
      <w:rFonts w:ascii="Cambria" w:hAnsi="Cambria" w:cs="Times New Roman"/>
      <w:b/>
      <w:bCs/>
      <w:i/>
      <w:iCs/>
      <w:color w:val="4F81BD"/>
      <w:rtl w:val="0"/>
      <w:cs w:val="0"/>
      <w:lang w:val="x-none" w:eastAsia="cs-CZ"/>
    </w:rPr>
  </w:style>
  <w:style w:type="character" w:customStyle="1" w:styleId="Nadpis5Char">
    <w:name w:val="Nadpis 5 Char"/>
    <w:basedOn w:val="DefaultParagraphFont"/>
    <w:link w:val="Heading5"/>
    <w:uiPriority w:val="9"/>
    <w:locked/>
    <w:rsid w:val="007C2111"/>
    <w:rPr>
      <w:rFonts w:ascii="Arial" w:eastAsia="Arial Unicode MS" w:hAnsi="Arial" w:cs="Arial"/>
      <w:b/>
      <w:bCs/>
      <w:color w:val="000000"/>
      <w:sz w:val="20"/>
      <w:szCs w:val="20"/>
      <w:rtl w:val="0"/>
      <w:cs w:val="0"/>
      <w:lang w:val="cs-CZ" w:eastAsia="cs-CZ"/>
    </w:rPr>
  </w:style>
  <w:style w:type="paragraph" w:customStyle="1" w:styleId="F2-ZkladnText">
    <w:name w:val="F2-ZákladnýText"/>
    <w:basedOn w:val="Normal"/>
    <w:uiPriority w:val="99"/>
    <w:rsid w:val="007C2111"/>
    <w:pPr>
      <w:jc w:val="both"/>
    </w:pPr>
    <w:rPr>
      <w:sz w:val="24"/>
      <w:szCs w:val="24"/>
    </w:rPr>
  </w:style>
  <w:style w:type="paragraph" w:styleId="FootnoteText">
    <w:name w:val="footnote text"/>
    <w:basedOn w:val="Normal"/>
    <w:link w:val="TextpoznmkypodiarouChar"/>
    <w:uiPriority w:val="99"/>
    <w:semiHidden/>
    <w:rsid w:val="007C2111"/>
    <w:pPr>
      <w:jc w:val="both"/>
    </w:pPr>
    <w:rPr>
      <w:rFonts w:ascii="Arial" w:hAnsi="Arial" w:cs="Arial"/>
      <w:sz w:val="20"/>
      <w:szCs w:val="20"/>
    </w:rPr>
  </w:style>
  <w:style w:type="character" w:customStyle="1" w:styleId="TextpoznmkypodiarouChar">
    <w:name w:val="Text poznámky pod čiarou Char"/>
    <w:basedOn w:val="DefaultParagraphFont"/>
    <w:link w:val="FootnoteText"/>
    <w:uiPriority w:val="99"/>
    <w:semiHidden/>
    <w:locked/>
    <w:rsid w:val="007C2111"/>
    <w:rPr>
      <w:rFonts w:ascii="Arial" w:hAnsi="Arial" w:cs="Arial"/>
      <w:sz w:val="20"/>
      <w:szCs w:val="20"/>
      <w:rtl w:val="0"/>
      <w:cs w:val="0"/>
      <w:lang w:val="x-none" w:eastAsia="cs-CZ"/>
    </w:rPr>
  </w:style>
  <w:style w:type="paragraph" w:styleId="ListParagraph">
    <w:name w:val="List Paragraph"/>
    <w:basedOn w:val="Normal"/>
    <w:uiPriority w:val="34"/>
    <w:qFormat/>
    <w:rsid w:val="007C2111"/>
    <w:pPr>
      <w:ind w:left="720"/>
      <w:contextualSpacing/>
      <w:jc w:val="both"/>
    </w:pPr>
  </w:style>
  <w:style w:type="paragraph" w:styleId="Header">
    <w:name w:val="header"/>
    <w:basedOn w:val="Normal"/>
    <w:link w:val="HlavikaChar"/>
    <w:uiPriority w:val="99"/>
    <w:unhideWhenUsed/>
    <w:rsid w:val="007C2111"/>
    <w:pPr>
      <w:tabs>
        <w:tab w:val="center" w:pos="4536"/>
        <w:tab w:val="right" w:pos="9072"/>
      </w:tabs>
      <w:jc w:val="both"/>
    </w:pPr>
  </w:style>
  <w:style w:type="character" w:customStyle="1" w:styleId="HlavikaChar">
    <w:name w:val="Hlavička Char"/>
    <w:basedOn w:val="DefaultParagraphFont"/>
    <w:link w:val="Header"/>
    <w:uiPriority w:val="99"/>
    <w:locked/>
    <w:rsid w:val="007C2111"/>
    <w:rPr>
      <w:rFonts w:ascii="Times New Roman" w:hAnsi="Times New Roman" w:cs="Times New Roman"/>
      <w:rtl w:val="0"/>
      <w:cs w:val="0"/>
      <w:lang w:val="x-none" w:eastAsia="cs-CZ"/>
    </w:rPr>
  </w:style>
  <w:style w:type="paragraph" w:styleId="Title">
    <w:name w:val="Title"/>
    <w:basedOn w:val="Normal"/>
    <w:link w:val="NzovChar"/>
    <w:uiPriority w:val="99"/>
    <w:qFormat/>
    <w:rsid w:val="007C2111"/>
    <w:pPr>
      <w:autoSpaceDE w:val="0"/>
      <w:autoSpaceDN w:val="0"/>
      <w:jc w:val="center"/>
    </w:pPr>
    <w:rPr>
      <w:rFonts w:ascii="Arial" w:hAnsi="Arial" w:cs="Arial"/>
      <w:b/>
      <w:bCs/>
      <w:sz w:val="24"/>
      <w:szCs w:val="24"/>
    </w:rPr>
  </w:style>
  <w:style w:type="character" w:customStyle="1" w:styleId="NzovChar">
    <w:name w:val="Názov Char"/>
    <w:basedOn w:val="DefaultParagraphFont"/>
    <w:link w:val="Title"/>
    <w:uiPriority w:val="10"/>
    <w:locked/>
    <w:rsid w:val="007C2111"/>
    <w:rPr>
      <w:rFonts w:ascii="Arial" w:hAnsi="Arial" w:cs="Arial"/>
      <w:b/>
      <w:bCs/>
      <w:sz w:val="24"/>
      <w:szCs w:val="24"/>
      <w:rtl w:val="0"/>
      <w:cs w:val="0"/>
      <w:lang w:val="x-none" w:eastAsia="cs-CZ"/>
    </w:rPr>
  </w:style>
  <w:style w:type="paragraph" w:styleId="BalloonText">
    <w:name w:val="Balloon Text"/>
    <w:basedOn w:val="Normal"/>
    <w:link w:val="TextbublinyChar"/>
    <w:uiPriority w:val="99"/>
    <w:semiHidden/>
    <w:unhideWhenUsed/>
    <w:rsid w:val="000B6768"/>
    <w:pPr>
      <w:spacing w:before="0"/>
      <w:jc w:val="both"/>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0B6768"/>
    <w:rPr>
      <w:rFonts w:ascii="Tahoma" w:hAnsi="Tahoma" w:cs="Tahoma"/>
      <w:sz w:val="16"/>
      <w:szCs w:val="16"/>
      <w:rtl w:val="0"/>
      <w:cs w:val="0"/>
      <w:lang w:val="x-none" w:eastAsia="cs-CZ"/>
    </w:rPr>
  </w:style>
  <w:style w:type="paragraph" w:customStyle="1" w:styleId="as-slovanie">
    <w:name w:val="Časť - číslovanie"/>
    <w:basedOn w:val="Normal"/>
    <w:uiPriority w:val="99"/>
    <w:rsid w:val="00CF402E"/>
    <w:pPr>
      <w:spacing w:before="0" w:line="360" w:lineRule="auto"/>
      <w:ind w:left="0" w:firstLine="0"/>
      <w:jc w:val="center"/>
      <w:outlineLvl w:val="0"/>
    </w:pPr>
    <w:rPr>
      <w:b/>
      <w:bCs/>
      <w:caps/>
      <w:spacing w:val="40"/>
      <w:sz w:val="24"/>
      <w:szCs w:val="24"/>
    </w:rPr>
  </w:style>
  <w:style w:type="character" w:styleId="FootnoteReference">
    <w:name w:val="footnote reference"/>
    <w:basedOn w:val="DefaultParagraphFont"/>
    <w:uiPriority w:val="99"/>
    <w:semiHidden/>
    <w:rsid w:val="00CF402E"/>
    <w:rPr>
      <w:rFonts w:cs="Times New Roman"/>
      <w:vertAlign w:val="superscript"/>
      <w:rtl w:val="0"/>
      <w:cs w:val="0"/>
    </w:rPr>
  </w:style>
  <w:style w:type="paragraph" w:styleId="NormalWeb">
    <w:name w:val="Normal (Web)"/>
    <w:basedOn w:val="Normal"/>
    <w:uiPriority w:val="99"/>
    <w:rsid w:val="00CF402E"/>
    <w:pPr>
      <w:spacing w:before="100" w:beforeAutospacing="1" w:after="119"/>
      <w:ind w:left="0" w:firstLine="0"/>
      <w:jc w:val="left"/>
    </w:pPr>
    <w:rPr>
      <w:sz w:val="24"/>
      <w:szCs w:val="24"/>
      <w:lang w:val="cs-CZ"/>
    </w:rPr>
  </w:style>
  <w:style w:type="paragraph" w:customStyle="1" w:styleId="Hlava-slovanie">
    <w:name w:val="Hlava - číslovanie"/>
    <w:basedOn w:val="Normal"/>
    <w:uiPriority w:val="99"/>
    <w:rsid w:val="00CF402E"/>
    <w:pPr>
      <w:spacing w:after="120" w:line="360" w:lineRule="auto"/>
      <w:ind w:left="0" w:firstLine="0"/>
      <w:jc w:val="center"/>
      <w:outlineLvl w:val="1"/>
    </w:pPr>
    <w:rPr>
      <w:caps/>
      <w:spacing w:val="40"/>
      <w:sz w:val="24"/>
      <w:szCs w:val="24"/>
      <w:lang w:eastAsia="sk-SK"/>
    </w:rPr>
  </w:style>
  <w:style w:type="paragraph" w:styleId="BodyTextIndent">
    <w:name w:val="Body Text Indent"/>
    <w:basedOn w:val="Normal"/>
    <w:link w:val="ZarkazkladnhotextuChar"/>
    <w:uiPriority w:val="99"/>
    <w:rsid w:val="00CF402E"/>
    <w:pPr>
      <w:spacing w:before="0" w:after="120"/>
      <w:ind w:left="283" w:firstLine="0"/>
      <w:jc w:val="left"/>
    </w:pPr>
    <w:rPr>
      <w:sz w:val="24"/>
      <w:szCs w:val="24"/>
      <w:lang w:eastAsia="sk-SK"/>
    </w:rPr>
  </w:style>
  <w:style w:type="character" w:customStyle="1" w:styleId="ZarkazkladnhotextuChar">
    <w:name w:val="Zarážka základného textu Char"/>
    <w:basedOn w:val="DefaultParagraphFont"/>
    <w:link w:val="BodyTextIndent"/>
    <w:uiPriority w:val="99"/>
    <w:locked/>
    <w:rsid w:val="00CF402E"/>
    <w:rPr>
      <w:rFonts w:ascii="Times New Roman" w:hAnsi="Times New Roman" w:cs="Times New Roman"/>
      <w:sz w:val="24"/>
      <w:szCs w:val="24"/>
      <w:rtl w:val="0"/>
      <w:cs w:val="0"/>
      <w:lang w:val="x-none" w:eastAsia="sk-SK"/>
    </w:rPr>
  </w:style>
  <w:style w:type="paragraph" w:styleId="BodyText">
    <w:name w:val="Body Text"/>
    <w:basedOn w:val="Normal"/>
    <w:link w:val="ZkladntextChar"/>
    <w:uiPriority w:val="99"/>
    <w:unhideWhenUsed/>
    <w:rsid w:val="009B2DE1"/>
    <w:pPr>
      <w:spacing w:after="120"/>
      <w:jc w:val="both"/>
    </w:pPr>
  </w:style>
  <w:style w:type="character" w:customStyle="1" w:styleId="ZkladntextChar">
    <w:name w:val="Základný text Char"/>
    <w:basedOn w:val="DefaultParagraphFont"/>
    <w:link w:val="BodyText"/>
    <w:uiPriority w:val="99"/>
    <w:locked/>
    <w:rsid w:val="009B2DE1"/>
    <w:rPr>
      <w:rFonts w:ascii="Times New Roman" w:hAnsi="Times New Roman" w:cs="Times New Roman"/>
      <w:rtl w:val="0"/>
      <w:cs w:val="0"/>
      <w:lang w:val="x-none" w:eastAsia="cs-CZ"/>
    </w:rPr>
  </w:style>
  <w:style w:type="paragraph" w:styleId="NoSpacing">
    <w:name w:val="No Spacing"/>
    <w:uiPriority w:val="1"/>
    <w:qFormat/>
    <w:rsid w:val="006F5A55"/>
    <w:pPr>
      <w:framePr w:wrap="auto"/>
      <w:widowControl/>
      <w:autoSpaceDE/>
      <w:autoSpaceDN/>
      <w:adjustRightInd/>
      <w:ind w:left="425" w:right="0" w:hanging="425"/>
      <w:jc w:val="both"/>
      <w:textAlignment w:val="auto"/>
    </w:pPr>
    <w:rPr>
      <w:rFonts w:cs="Times New Roman"/>
      <w:sz w:val="22"/>
      <w:szCs w:val="22"/>
      <w:rtl w:val="0"/>
      <w:cs w:val="0"/>
      <w:lang w:val="sk-SK" w:eastAsia="cs-CZ" w:bidi="ar-SA"/>
    </w:rPr>
  </w:style>
  <w:style w:type="paragraph" w:styleId="Footer">
    <w:name w:val="footer"/>
    <w:basedOn w:val="Normal"/>
    <w:link w:val="PtaChar"/>
    <w:uiPriority w:val="99"/>
    <w:unhideWhenUsed/>
    <w:rsid w:val="000C4D9D"/>
    <w:pPr>
      <w:tabs>
        <w:tab w:val="center" w:pos="4536"/>
        <w:tab w:val="right" w:pos="9072"/>
      </w:tabs>
      <w:spacing w:before="0"/>
      <w:jc w:val="both"/>
    </w:pPr>
  </w:style>
  <w:style w:type="character" w:customStyle="1" w:styleId="PtaChar">
    <w:name w:val="Päta Char"/>
    <w:basedOn w:val="DefaultParagraphFont"/>
    <w:link w:val="Footer"/>
    <w:uiPriority w:val="99"/>
    <w:locked/>
    <w:rsid w:val="000C4D9D"/>
    <w:rPr>
      <w:rFonts w:ascii="Times New Roman" w:hAnsi="Times New Roman" w:cs="Times New Roman"/>
      <w:rtl w:val="0"/>
      <w:cs w:val="0"/>
      <w:lang w:val="x-none" w:eastAsia="cs-CZ"/>
    </w:rPr>
  </w:style>
  <w:style w:type="paragraph" w:styleId="EndnoteText">
    <w:name w:val="endnote text"/>
    <w:basedOn w:val="Normal"/>
    <w:link w:val="TextkoncovejpoznmkyChar"/>
    <w:uiPriority w:val="99"/>
    <w:semiHidden/>
    <w:unhideWhenUsed/>
    <w:rsid w:val="00FE46DF"/>
    <w:pPr>
      <w:spacing w:before="0"/>
      <w:jc w:val="both"/>
    </w:pPr>
    <w:rPr>
      <w:sz w:val="20"/>
      <w:szCs w:val="20"/>
    </w:rPr>
  </w:style>
  <w:style w:type="character" w:customStyle="1" w:styleId="TextkoncovejpoznmkyChar">
    <w:name w:val="Text koncovej poznámky Char"/>
    <w:basedOn w:val="DefaultParagraphFont"/>
    <w:link w:val="EndnoteText"/>
    <w:uiPriority w:val="99"/>
    <w:semiHidden/>
    <w:locked/>
    <w:rsid w:val="00FE46DF"/>
    <w:rPr>
      <w:rFonts w:ascii="Times New Roman" w:hAnsi="Times New Roman" w:cs="Times New Roman"/>
      <w:sz w:val="20"/>
      <w:szCs w:val="20"/>
      <w:rtl w:val="0"/>
      <w:cs w:val="0"/>
      <w:lang w:val="x-none" w:eastAsia="cs-CZ"/>
    </w:rPr>
  </w:style>
  <w:style w:type="character" w:styleId="EndnoteReference">
    <w:name w:val="endnote reference"/>
    <w:basedOn w:val="DefaultParagraphFont"/>
    <w:uiPriority w:val="99"/>
    <w:semiHidden/>
    <w:unhideWhenUsed/>
    <w:rsid w:val="00FE46DF"/>
    <w:rPr>
      <w:rFonts w:cs="Times New Roman"/>
      <w:vertAlign w:val="superscript"/>
      <w:rtl w:val="0"/>
      <w:cs w:val="0"/>
    </w:rPr>
  </w:style>
  <w:style w:type="paragraph" w:styleId="Revision">
    <w:name w:val="Revision"/>
    <w:hidden/>
    <w:uiPriority w:val="99"/>
    <w:semiHidden/>
    <w:rsid w:val="00471C1D"/>
    <w:pPr>
      <w:framePr w:wrap="auto"/>
      <w:widowControl/>
      <w:autoSpaceDE/>
      <w:autoSpaceDN/>
      <w:adjustRightInd/>
      <w:ind w:left="0" w:right="0"/>
      <w:jc w:val="left"/>
      <w:textAlignment w:val="auto"/>
    </w:pPr>
    <w:rPr>
      <w:rFonts w:cs="Times New Roman"/>
      <w:sz w:val="22"/>
      <w:szCs w:val="22"/>
      <w:rtl w:val="0"/>
      <w:cs w:val="0"/>
      <w:lang w:val="sk-SK" w:eastAsia="cs-CZ" w:bidi="ar-SA"/>
    </w:rPr>
  </w:style>
  <w:style w:type="paragraph" w:styleId="DocumentMap">
    <w:name w:val="Document Map"/>
    <w:basedOn w:val="Normal"/>
    <w:link w:val="truktradokumentuChar"/>
    <w:uiPriority w:val="99"/>
    <w:semiHidden/>
    <w:unhideWhenUsed/>
    <w:rsid w:val="003521B4"/>
    <w:pPr>
      <w:spacing w:before="0"/>
      <w:jc w:val="both"/>
    </w:pPr>
    <w:rPr>
      <w:rFonts w:ascii="Tahoma" w:hAnsi="Tahoma" w:cs="Tahoma"/>
      <w:sz w:val="16"/>
      <w:szCs w:val="16"/>
    </w:rPr>
  </w:style>
  <w:style w:type="character" w:customStyle="1" w:styleId="truktradokumentuChar">
    <w:name w:val="Štruktúra dokumentu Char"/>
    <w:basedOn w:val="DefaultParagraphFont"/>
    <w:link w:val="DocumentMap"/>
    <w:uiPriority w:val="99"/>
    <w:semiHidden/>
    <w:locked/>
    <w:rsid w:val="003521B4"/>
    <w:rPr>
      <w:rFonts w:ascii="Tahoma" w:hAnsi="Tahoma" w:cs="Tahoma"/>
      <w:sz w:val="16"/>
      <w:szCs w:val="16"/>
      <w:rtl w:val="0"/>
      <w:cs w:val="0"/>
      <w:lang w:val="x-none" w:eastAsia="cs-CZ"/>
    </w:rPr>
  </w:style>
  <w:style w:type="paragraph" w:styleId="Subtitle">
    <w:name w:val="Subtitle"/>
    <w:basedOn w:val="Normal"/>
    <w:link w:val="PodtitulChar"/>
    <w:uiPriority w:val="99"/>
    <w:qFormat/>
    <w:rsid w:val="00CB117A"/>
    <w:pPr>
      <w:spacing w:before="0"/>
      <w:ind w:left="0" w:firstLine="0"/>
      <w:jc w:val="center"/>
    </w:pPr>
    <w:rPr>
      <w:b/>
      <w:sz w:val="24"/>
      <w:szCs w:val="20"/>
      <w:lang w:eastAsia="sk-SK"/>
    </w:rPr>
  </w:style>
  <w:style w:type="character" w:customStyle="1" w:styleId="PodtitulChar">
    <w:name w:val="Podtitul Char"/>
    <w:basedOn w:val="DefaultParagraphFont"/>
    <w:link w:val="Subtitle"/>
    <w:uiPriority w:val="99"/>
    <w:locked/>
    <w:rsid w:val="00CB117A"/>
    <w:rPr>
      <w:rFonts w:ascii="Times New Roman" w:hAnsi="Times New Roman" w:cs="Times New Roman"/>
      <w:b/>
      <w:sz w:val="24"/>
      <w:rtl w:val="0"/>
      <w:cs w:val="0"/>
    </w:rPr>
  </w:style>
  <w:style w:type="numbering" w:customStyle="1" w:styleId="tl1">
    <w:name w:val="Štýl1"/>
    <w:basedOn w:val="NoList"/>
    <w:pPr>
      <w:numPr>
        <w:numId w:val="37"/>
      </w:numPr>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5DAC5C-3DDA-445F-BCF5-731C5F442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1</TotalTime>
  <Pages>9</Pages>
  <Words>3282</Words>
  <Characters>17877</Characters>
  <Application>Microsoft Office Word</Application>
  <DocSecurity>0</DocSecurity>
  <Lines>0</Lines>
  <Paragraphs>0</Paragraphs>
  <ScaleCrop>false</ScaleCrop>
  <Company>TOSHIBA</Company>
  <LinksUpToDate>false</LinksUpToDate>
  <CharactersWithSpaces>21117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rajprichová</dc:creator>
  <cp:lastModifiedBy>rajprichova</cp:lastModifiedBy>
  <cp:revision>2</cp:revision>
  <cp:lastPrinted>2011-06-08T16:47:00Z</cp:lastPrinted>
  <dcterms:created xsi:type="dcterms:W3CDTF">2011-06-08T16:49:00Z</dcterms:created>
  <dcterms:modified xsi:type="dcterms:W3CDTF">2011-06-08T16:49:00Z</dcterms:modified>
</cp:coreProperties>
</file>