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320BB" w:rsidRPr="00CF2FDF" w:rsidP="00E92EB3">
      <w:pPr>
        <w:autoSpaceDE w:val="0"/>
        <w:autoSpaceDN w:val="0"/>
        <w:adjustRightInd w:val="0"/>
        <w:ind w:left="6372"/>
        <w:rPr>
          <w:b/>
          <w:bCs/>
        </w:rPr>
      </w:pPr>
      <w:r w:rsidR="00E92EB3">
        <w:rPr>
          <w:b/>
          <w:bCs/>
        </w:rPr>
        <w:t xml:space="preserve">Príloha č. 2 </w:t>
      </w:r>
      <w:r w:rsidRPr="00CF2FDF">
        <w:rPr>
          <w:b/>
          <w:bCs/>
        </w:rPr>
        <w:t xml:space="preserve">      </w:t>
      </w:r>
    </w:p>
    <w:p w:rsidR="009320BB" w:rsidRPr="00CF2FDF" w:rsidP="00E92EB3">
      <w:pPr>
        <w:autoSpaceDE w:val="0"/>
        <w:autoSpaceDN w:val="0"/>
        <w:adjustRightInd w:val="0"/>
        <w:ind w:left="6372"/>
        <w:rPr>
          <w:b/>
          <w:bCs/>
        </w:rPr>
      </w:pPr>
      <w:r w:rsidRPr="00CF2FDF">
        <w:rPr>
          <w:b/>
          <w:bCs/>
        </w:rPr>
        <w:t>k </w:t>
      </w:r>
      <w:r w:rsidRPr="00CF2FDF" w:rsidR="007D46C8">
        <w:rPr>
          <w:b/>
          <w:bCs/>
        </w:rPr>
        <w:t>vyhláške</w:t>
      </w:r>
      <w:r w:rsidRPr="00CF2FDF">
        <w:rPr>
          <w:b/>
          <w:bCs/>
        </w:rPr>
        <w:t xml:space="preserve"> č. </w:t>
      </w:r>
      <w:r w:rsidR="00E92EB3">
        <w:rPr>
          <w:b/>
          <w:bCs/>
        </w:rPr>
        <w:t>...</w:t>
      </w:r>
      <w:r w:rsidRPr="00CF2FDF">
        <w:rPr>
          <w:b/>
          <w:bCs/>
        </w:rPr>
        <w:t>/2011</w:t>
      </w:r>
      <w:r w:rsidR="00E92EB3">
        <w:rPr>
          <w:b/>
          <w:bCs/>
        </w:rPr>
        <w:t xml:space="preserve"> Z. z.</w:t>
      </w:r>
    </w:p>
    <w:p w:rsidR="0095639C" w:rsidRPr="00CF2FDF" w:rsidP="009320BB">
      <w:pPr>
        <w:jc w:val="center"/>
      </w:pPr>
    </w:p>
    <w:p w:rsidR="009320BB" w:rsidRPr="00CF2FDF" w:rsidP="009320BB">
      <w:pPr>
        <w:autoSpaceDE w:val="0"/>
        <w:autoSpaceDN w:val="0"/>
        <w:adjustRightInd w:val="0"/>
        <w:rPr>
          <w:b/>
          <w:bCs/>
        </w:rPr>
      </w:pPr>
      <w:r w:rsidRPr="00CF2FDF">
        <w:rPr>
          <w:b/>
          <w:bCs/>
        </w:rPr>
        <w:t>Zakázané aromatické zložky a chuťové zložky na výrobu tabakových výrobkov</w:t>
      </w:r>
    </w:p>
    <w:p w:rsidR="009320BB" w:rsidRPr="00CF2FDF" w:rsidP="009320BB">
      <w:pPr>
        <w:autoSpaceDE w:val="0"/>
        <w:autoSpaceDN w:val="0"/>
        <w:adjustRightInd w:val="0"/>
        <w:rPr>
          <w:b/>
          <w:bCs/>
        </w:rPr>
      </w:pPr>
      <w:r w:rsidRPr="00CF2FDF">
        <w:rPr>
          <w:b/>
          <w:bCs/>
        </w:rPr>
        <w:t>Časť A</w:t>
      </w:r>
    </w:p>
    <w:p w:rsidR="009320BB" w:rsidRPr="00CF2FDF" w:rsidP="009320BB">
      <w:pPr>
        <w:autoSpaceDE w:val="0"/>
        <w:autoSpaceDN w:val="0"/>
        <w:adjustRightInd w:val="0"/>
        <w:rPr>
          <w:b/>
          <w:bCs/>
        </w:rPr>
      </w:pPr>
      <w:r w:rsidRPr="00CF2FDF">
        <w:rPr>
          <w:b/>
          <w:bCs/>
        </w:rPr>
        <w:t>Aromatické a chuťové zložky</w:t>
      </w:r>
    </w:p>
    <w:p w:rsidR="009320BB" w:rsidRPr="00CF2FDF" w:rsidP="009320BB">
      <w:pPr>
        <w:autoSpaceDE w:val="0"/>
        <w:autoSpaceDN w:val="0"/>
        <w:adjustRightInd w:val="0"/>
      </w:pPr>
      <w:r w:rsidRPr="00CF2FDF">
        <w:t>1. Kyselina agaricínová (</w:t>
      </w:r>
      <w:r w:rsidRPr="00CF2FDF">
        <w:rPr>
          <w:i/>
        </w:rPr>
        <w:t>Acidum agaricinicum</w:t>
      </w:r>
      <w:r w:rsidRPr="00CF2FDF">
        <w:t>)</w:t>
      </w:r>
    </w:p>
    <w:p w:rsidR="009320BB" w:rsidRPr="00CF2FDF" w:rsidP="009320BB">
      <w:pPr>
        <w:autoSpaceDE w:val="0"/>
        <w:autoSpaceDN w:val="0"/>
        <w:adjustRightInd w:val="0"/>
      </w:pPr>
      <w:r w:rsidRPr="00CF2FDF">
        <w:t>2. Brezová silica (</w:t>
      </w:r>
      <w:r w:rsidRPr="00CF2FDF">
        <w:rPr>
          <w:i/>
        </w:rPr>
        <w:t>Oleum Betulae</w:t>
      </w:r>
      <w:r w:rsidRPr="00CF2FDF">
        <w:t>)</w:t>
      </w:r>
    </w:p>
    <w:p w:rsidR="009320BB" w:rsidRPr="00CF2FDF" w:rsidP="009320BB">
      <w:pPr>
        <w:autoSpaceDE w:val="0"/>
        <w:autoSpaceDN w:val="0"/>
        <w:adjustRightInd w:val="0"/>
      </w:pPr>
      <w:r w:rsidRPr="00CF2FDF">
        <w:t>3. Mandľový olej obsahujúci voľnú alebo viazanú kyselinu kyanovodíkovú</w:t>
      </w:r>
    </w:p>
    <w:p w:rsidR="009320BB" w:rsidRPr="00CF2FDF" w:rsidP="009320BB">
      <w:pPr>
        <w:autoSpaceDE w:val="0"/>
        <w:autoSpaceDN w:val="0"/>
        <w:adjustRightInd w:val="0"/>
      </w:pPr>
      <w:r w:rsidRPr="00CF2FDF">
        <w:t>4. Sassafrasový olej (</w:t>
      </w:r>
      <w:r w:rsidRPr="00CF2FDF">
        <w:rPr>
          <w:i/>
        </w:rPr>
        <w:t>Oleum Sassafras</w:t>
      </w:r>
      <w:r w:rsidRPr="00CF2FDF">
        <w:t>)</w:t>
      </w:r>
    </w:p>
    <w:p w:rsidR="009320BB" w:rsidRPr="00CF2FDF" w:rsidP="009320BB">
      <w:pPr>
        <w:autoSpaceDE w:val="0"/>
        <w:autoSpaceDN w:val="0"/>
        <w:adjustRightInd w:val="0"/>
      </w:pPr>
      <w:r w:rsidRPr="00CF2FDF">
        <w:t>5. Borievkový olej (</w:t>
      </w:r>
      <w:r w:rsidRPr="00CF2FDF">
        <w:rPr>
          <w:i/>
        </w:rPr>
        <w:t>Oleum Juniperi</w:t>
      </w:r>
      <w:r w:rsidRPr="00CF2FDF">
        <w:t>)</w:t>
      </w:r>
    </w:p>
    <w:p w:rsidR="009320BB" w:rsidRPr="00CF2FDF" w:rsidP="009320BB">
      <w:pPr>
        <w:autoSpaceDE w:val="0"/>
        <w:autoSpaceDN w:val="0"/>
        <w:adjustRightInd w:val="0"/>
      </w:pPr>
      <w:r w:rsidRPr="00CF2FDF">
        <w:t>6. Gáfrový olej</w:t>
      </w:r>
    </w:p>
    <w:p w:rsidR="009320BB" w:rsidRPr="00CF2FDF" w:rsidP="009320BB">
      <w:pPr>
        <w:autoSpaceDE w:val="0"/>
        <w:autoSpaceDN w:val="0"/>
        <w:adjustRightInd w:val="0"/>
      </w:pPr>
      <w:r w:rsidRPr="00CF2FDF">
        <w:t>7. Gáfor</w:t>
      </w:r>
    </w:p>
    <w:p w:rsidR="009320BB" w:rsidRPr="00CF2FDF" w:rsidP="009320BB">
      <w:pPr>
        <w:autoSpaceDE w:val="0"/>
        <w:autoSpaceDN w:val="0"/>
        <w:adjustRightInd w:val="0"/>
      </w:pPr>
      <w:r w:rsidRPr="00CF2FDF">
        <w:t>8. Kumarín</w:t>
      </w:r>
    </w:p>
    <w:p w:rsidR="009320BB" w:rsidRPr="00CF2FDF" w:rsidP="009320BB">
      <w:pPr>
        <w:autoSpaceDE w:val="0"/>
        <w:autoSpaceDN w:val="0"/>
        <w:adjustRightInd w:val="0"/>
      </w:pPr>
      <w:r w:rsidRPr="00CF2FDF">
        <w:t>9. Safrol</w:t>
      </w:r>
    </w:p>
    <w:p w:rsidR="009320BB" w:rsidRPr="00CF2FDF" w:rsidP="009320BB">
      <w:pPr>
        <w:autoSpaceDE w:val="0"/>
        <w:autoSpaceDN w:val="0"/>
        <w:adjustRightInd w:val="0"/>
      </w:pPr>
      <w:r w:rsidRPr="00CF2FDF">
        <w:t>10. Tujón</w:t>
      </w:r>
    </w:p>
    <w:p w:rsidR="00B16B0C" w:rsidRPr="00CF2FDF" w:rsidP="009320BB">
      <w:pPr>
        <w:autoSpaceDE w:val="0"/>
        <w:autoSpaceDN w:val="0"/>
        <w:adjustRightInd w:val="0"/>
      </w:pPr>
    </w:p>
    <w:p w:rsidR="009320BB" w:rsidRPr="00CF2FDF" w:rsidP="009320BB">
      <w:pPr>
        <w:autoSpaceDE w:val="0"/>
        <w:autoSpaceDN w:val="0"/>
        <w:adjustRightInd w:val="0"/>
        <w:rPr>
          <w:b/>
          <w:bCs/>
        </w:rPr>
      </w:pPr>
      <w:r w:rsidRPr="00CF2FDF">
        <w:rPr>
          <w:b/>
          <w:bCs/>
        </w:rPr>
        <w:t>Časť B</w:t>
      </w:r>
    </w:p>
    <w:p w:rsidR="009320BB" w:rsidRPr="00CF2FDF" w:rsidP="009320BB">
      <w:pPr>
        <w:autoSpaceDE w:val="0"/>
        <w:autoSpaceDN w:val="0"/>
        <w:adjustRightInd w:val="0"/>
        <w:rPr>
          <w:b/>
          <w:bCs/>
        </w:rPr>
      </w:pPr>
      <w:r w:rsidRPr="00CF2FDF">
        <w:rPr>
          <w:b/>
          <w:bCs/>
        </w:rPr>
        <w:t>Aromatické zložky a chuťové zložky vyrobené z rastlín alebo častí rastlín</w:t>
      </w:r>
    </w:p>
    <w:p w:rsidR="009320BB" w:rsidRPr="00CF2FDF" w:rsidP="009320BB">
      <w:pPr>
        <w:autoSpaceDE w:val="0"/>
        <w:autoSpaceDN w:val="0"/>
        <w:adjustRightInd w:val="0"/>
      </w:pPr>
      <w:r w:rsidRPr="00CF2FDF">
        <w:t>1. Stonky ľuľka sladkohorkého (</w:t>
      </w:r>
      <w:r w:rsidRPr="00CF2FDF">
        <w:rPr>
          <w:i/>
        </w:rPr>
        <w:t>Herba Solanum dulcemara</w:t>
      </w:r>
      <w:r w:rsidRPr="00CF2FDF">
        <w:t>)</w:t>
      </w:r>
    </w:p>
    <w:p w:rsidR="009320BB" w:rsidRPr="00CF2FDF" w:rsidP="009320BB">
      <w:pPr>
        <w:autoSpaceDE w:val="0"/>
        <w:autoSpaceDN w:val="0"/>
        <w:adjustRightInd w:val="0"/>
      </w:pPr>
      <w:r w:rsidRPr="00CF2FDF">
        <w:t>2. Gáfrové drevo (</w:t>
      </w:r>
      <w:r w:rsidRPr="00CF2FDF">
        <w:rPr>
          <w:i/>
        </w:rPr>
        <w:t>Lignum Camphorae</w:t>
      </w:r>
      <w:r w:rsidRPr="00CF2FDF">
        <w:t>)</w:t>
      </w:r>
    </w:p>
    <w:p w:rsidR="009320BB" w:rsidRPr="00CF2FDF" w:rsidP="009320BB">
      <w:pPr>
        <w:autoSpaceDE w:val="0"/>
        <w:autoSpaceDN w:val="0"/>
        <w:adjustRightInd w:val="0"/>
      </w:pPr>
      <w:r w:rsidRPr="00CF2FDF">
        <w:t>3. Podzemok sladiča obyčajného (</w:t>
      </w:r>
      <w:r w:rsidRPr="00CF2FDF">
        <w:rPr>
          <w:i/>
        </w:rPr>
        <w:t>Polypodium vulgare</w:t>
      </w:r>
      <w:r w:rsidRPr="00CF2FDF">
        <w:t>)</w:t>
      </w:r>
    </w:p>
    <w:p w:rsidR="009320BB" w:rsidRPr="00CF2FDF" w:rsidP="009320BB">
      <w:pPr>
        <w:autoSpaceDE w:val="0"/>
        <w:autoSpaceDN w:val="0"/>
        <w:adjustRightInd w:val="0"/>
      </w:pPr>
      <w:r w:rsidRPr="00CF2FDF">
        <w:t>4. Vňať mäty sivej (</w:t>
      </w:r>
      <w:r w:rsidRPr="00CF2FDF">
        <w:rPr>
          <w:i/>
        </w:rPr>
        <w:t>Herba Pulegii</w:t>
      </w:r>
      <w:r w:rsidRPr="00CF2FDF">
        <w:t>)</w:t>
      </w:r>
    </w:p>
    <w:p w:rsidR="009320BB" w:rsidRPr="00CF2FDF" w:rsidP="009320BB">
      <w:pPr>
        <w:autoSpaceDE w:val="0"/>
        <w:autoSpaceDN w:val="0"/>
        <w:adjustRightInd w:val="0"/>
      </w:pPr>
      <w:r w:rsidRPr="00CF2FDF">
        <w:t>5. Kvasiové drevo (</w:t>
      </w:r>
      <w:r w:rsidRPr="00CF2FDF">
        <w:rPr>
          <w:i/>
        </w:rPr>
        <w:t>Lignum Quassiae</w:t>
      </w:r>
      <w:r w:rsidRPr="00CF2FDF">
        <w:t>), horké drevo, mušie drevo</w:t>
      </w:r>
    </w:p>
    <w:p w:rsidR="009320BB" w:rsidRPr="00CF2FDF" w:rsidP="009320BB">
      <w:pPr>
        <w:autoSpaceDE w:val="0"/>
        <w:autoSpaceDN w:val="0"/>
        <w:adjustRightInd w:val="0"/>
      </w:pPr>
      <w:r w:rsidRPr="00CF2FDF">
        <w:t>6. K</w:t>
      </w:r>
      <w:r w:rsidRPr="00CF2FDF">
        <w:t>vijálová kôra (</w:t>
      </w:r>
      <w:r w:rsidRPr="00CF2FDF">
        <w:rPr>
          <w:i/>
        </w:rPr>
        <w:t>Cortex Quillaiae</w:t>
      </w:r>
      <w:r w:rsidRPr="00CF2FDF">
        <w:t>) mydlová kôra</w:t>
      </w:r>
    </w:p>
    <w:p w:rsidR="009320BB" w:rsidRPr="00CF2FDF" w:rsidP="009320BB">
      <w:pPr>
        <w:autoSpaceDE w:val="0"/>
        <w:autoSpaceDN w:val="0"/>
        <w:adjustRightInd w:val="0"/>
      </w:pPr>
      <w:r w:rsidRPr="00CF2FDF">
        <w:t>7. Vňať vratiča obyčajného (</w:t>
      </w:r>
      <w:r w:rsidRPr="00CF2FDF">
        <w:rPr>
          <w:i/>
        </w:rPr>
        <w:t>Herba Tanacetum vulgare</w:t>
      </w:r>
      <w:r w:rsidRPr="00CF2FDF">
        <w:t>), protičervová bylina</w:t>
      </w:r>
    </w:p>
    <w:p w:rsidR="009320BB" w:rsidRPr="00CF2FDF" w:rsidP="009320BB">
      <w:pPr>
        <w:autoSpaceDE w:val="0"/>
        <w:autoSpaceDN w:val="0"/>
        <w:adjustRightInd w:val="0"/>
      </w:pPr>
      <w:r w:rsidRPr="00CF2FDF">
        <w:t>8. Vňať ruty voňavej (</w:t>
      </w:r>
      <w:r w:rsidRPr="00CF2FDF">
        <w:rPr>
          <w:i/>
        </w:rPr>
        <w:t>Herba Rutea odorata</w:t>
      </w:r>
      <w:r w:rsidRPr="00CF2FDF">
        <w:t>)</w:t>
      </w:r>
    </w:p>
    <w:p w:rsidR="009320BB" w:rsidRPr="00CF2FDF" w:rsidP="009320BB">
      <w:pPr>
        <w:autoSpaceDE w:val="0"/>
        <w:autoSpaceDN w:val="0"/>
        <w:adjustRightInd w:val="0"/>
      </w:pPr>
      <w:r w:rsidRPr="00CF2FDF">
        <w:t xml:space="preserve">9. Sassafrasové drevo </w:t>
      </w:r>
      <w:r w:rsidRPr="00CF2FDF" w:rsidR="001F6B7F">
        <w:t>(</w:t>
      </w:r>
      <w:r w:rsidRPr="00CF2FDF">
        <w:rPr>
          <w:i/>
        </w:rPr>
        <w:t>Lignum Sassafras</w:t>
      </w:r>
      <w:r w:rsidRPr="00CF2FDF">
        <w:t>)</w:t>
      </w:r>
    </w:p>
    <w:p w:rsidR="009320BB" w:rsidRPr="00CF2FDF" w:rsidP="009320BB">
      <w:pPr>
        <w:autoSpaceDE w:val="0"/>
        <w:autoSpaceDN w:val="0"/>
        <w:adjustRightInd w:val="0"/>
      </w:pPr>
      <w:r w:rsidRPr="00CF2FDF">
        <w:t>10. Sassafrasová kôra (</w:t>
      </w:r>
      <w:r w:rsidRPr="00CF2FDF">
        <w:rPr>
          <w:i/>
        </w:rPr>
        <w:t>Cortex Sassafras</w:t>
      </w:r>
      <w:r w:rsidRPr="00CF2FDF">
        <w:t>)</w:t>
      </w:r>
    </w:p>
    <w:p w:rsidR="009320BB" w:rsidRPr="00CF2FDF" w:rsidP="009320BB">
      <w:pPr>
        <w:autoSpaceDE w:val="0"/>
        <w:autoSpaceDN w:val="0"/>
        <w:adjustRightInd w:val="0"/>
      </w:pPr>
      <w:r w:rsidRPr="00CF2FDF">
        <w:t>11. Sassafrasové listy (</w:t>
      </w:r>
      <w:r w:rsidRPr="00CF2FDF">
        <w:rPr>
          <w:i/>
        </w:rPr>
        <w:t>Folia Sassafras</w:t>
      </w:r>
      <w:r w:rsidRPr="00CF2FDF">
        <w:t>)</w:t>
      </w:r>
    </w:p>
    <w:p w:rsidR="009320BB" w:rsidRPr="00CF2FDF" w:rsidP="009320BB">
      <w:pPr>
        <w:autoSpaceDE w:val="0"/>
        <w:autoSpaceDN w:val="0"/>
        <w:adjustRightInd w:val="0"/>
      </w:pPr>
      <w:r w:rsidRPr="00CF2FDF">
        <w:t>12. Komonica lekárska (</w:t>
      </w:r>
      <w:r w:rsidRPr="00CF2FDF">
        <w:rPr>
          <w:i/>
        </w:rPr>
        <w:t>Melilotus officinalis</w:t>
      </w:r>
      <w:r w:rsidRPr="00CF2FDF">
        <w:t>)</w:t>
      </w:r>
    </w:p>
    <w:p w:rsidR="009320BB" w:rsidRPr="00CF2FDF" w:rsidP="009320BB">
      <w:pPr>
        <w:autoSpaceDE w:val="0"/>
        <w:autoSpaceDN w:val="0"/>
        <w:adjustRightInd w:val="0"/>
      </w:pPr>
      <w:r w:rsidRPr="00CF2FDF">
        <w:t>13. Semená stromov rodu Dipteryx (</w:t>
      </w:r>
      <w:r w:rsidRPr="00CF2FDF">
        <w:rPr>
          <w:i/>
        </w:rPr>
        <w:t>Semen Toncae</w:t>
      </w:r>
      <w:r w:rsidRPr="00CF2FDF">
        <w:t>)</w:t>
      </w:r>
    </w:p>
    <w:p w:rsidR="009320BB" w:rsidRPr="00CF2FDF" w:rsidP="009320BB">
      <w:pPr>
        <w:autoSpaceDE w:val="0"/>
        <w:autoSpaceDN w:val="0"/>
        <w:adjustRightInd w:val="0"/>
      </w:pPr>
      <w:r w:rsidRPr="00CF2FDF">
        <w:t>14. Liatra voňavá (</w:t>
      </w:r>
      <w:r w:rsidRPr="00CF2FDF">
        <w:rPr>
          <w:i/>
        </w:rPr>
        <w:t>Liatris odorata</w:t>
      </w:r>
      <w:r w:rsidRPr="00CF2FDF">
        <w:t>)</w:t>
      </w:r>
    </w:p>
    <w:p w:rsidR="009320BB" w:rsidRPr="00CF2FDF" w:rsidP="009320BB">
      <w:pPr>
        <w:autoSpaceDE w:val="0"/>
        <w:autoSpaceDN w:val="0"/>
        <w:adjustRightInd w:val="0"/>
      </w:pPr>
      <w:r w:rsidRPr="00CF2FDF">
        <w:t>15. Marinka voňavá (</w:t>
      </w:r>
      <w:r w:rsidRPr="00CF2FDF">
        <w:rPr>
          <w:i/>
        </w:rPr>
        <w:t>Asperula odorata</w:t>
      </w:r>
      <w:r w:rsidRPr="00CF2FDF">
        <w:t>)</w:t>
      </w:r>
    </w:p>
    <w:p w:rsidR="009320BB" w:rsidRPr="001F6B7F" w:rsidP="009320BB">
      <w:pPr>
        <w:rPr>
          <w:rFonts w:ascii="TimesNewRomanPSMT" w:hAnsi="TimesNewRomanPSMT" w:cs="TimesNewRomanPSMT"/>
          <w:i/>
        </w:rPr>
      </w:pPr>
    </w:p>
    <w:sectPr w:rsidSect="00CF2FDF"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4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 Math">
    <w:panose1 w:val="020B060402020202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0C" w:rsidP="00B16B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16B0C" w:rsidP="00B16B0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E9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E92EB3">
      <w:rPr>
        <w:noProof/>
      </w:rPr>
      <w:t>48</w:t>
    </w:r>
    <w:r>
      <w:fldChar w:fldCharType="end"/>
    </w:r>
  </w:p>
  <w:p w:rsidR="00B16B0C" w:rsidP="00B16B0C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0BB"/>
    <w:rsid w:val="000E16D8"/>
    <w:rsid w:val="001F6B7F"/>
    <w:rsid w:val="006226E6"/>
    <w:rsid w:val="007D46C8"/>
    <w:rsid w:val="00832998"/>
    <w:rsid w:val="009320BB"/>
    <w:rsid w:val="0095639C"/>
    <w:rsid w:val="00AA0E7C"/>
    <w:rsid w:val="00B16B0C"/>
    <w:rsid w:val="00C15EE9"/>
    <w:rsid w:val="00C72C60"/>
    <w:rsid w:val="00CD5745"/>
    <w:rsid w:val="00CF2FDF"/>
    <w:rsid w:val="00E92EB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0BB"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PtaChar"/>
    <w:uiPriority w:val="99"/>
    <w:rsid w:val="00B16B0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ageNumber">
    <w:name w:val="page number"/>
    <w:basedOn w:val="DefaultParagraphFont"/>
    <w:rsid w:val="00B16B0C"/>
  </w:style>
  <w:style w:type="paragraph" w:styleId="Header">
    <w:name w:val="header"/>
    <w:basedOn w:val="Normal"/>
    <w:link w:val="HlavikaChar"/>
    <w:rsid w:val="00C15EE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eader"/>
    <w:rsid w:val="00C15EE9"/>
    <w:rPr>
      <w:sz w:val="24"/>
      <w:szCs w:val="24"/>
    </w:rPr>
  </w:style>
  <w:style w:type="character" w:customStyle="1" w:styleId="PtaChar">
    <w:name w:val="Päta Char"/>
    <w:link w:val="Footer"/>
    <w:uiPriority w:val="99"/>
    <w:rsid w:val="00C15EE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Príloha č</vt:lpstr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ladislav.brazdovic</dc:creator>
  <cp:lastModifiedBy>timea.lengyelova</cp:lastModifiedBy>
  <cp:revision>8</cp:revision>
  <cp:lastPrinted>2011-05-27T05:58:00Z</cp:lastPrinted>
  <dcterms:created xsi:type="dcterms:W3CDTF">2011-05-20T09:11:00Z</dcterms:created>
  <dcterms:modified xsi:type="dcterms:W3CDTF">2011-06-08T09:14:00Z</dcterms:modified>
</cp:coreProperties>
</file>