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E56" w:rsidRPr="009C4AF5" w:rsidP="00E61E56">
      <w:pPr>
        <w:bidi w:val="0"/>
        <w:spacing w:line="360" w:lineRule="auto"/>
        <w:jc w:val="center"/>
        <w:rPr>
          <w:rFonts w:hint="default"/>
          <w:b/>
          <w:bCs/>
          <w:caps/>
          <w:sz w:val="28"/>
          <w:szCs w:val="28"/>
        </w:rPr>
      </w:pPr>
      <w:r w:rsidRPr="009C4AF5">
        <w:rPr>
          <w:rFonts w:hint="default"/>
          <w:b/>
          <w:bCs/>
          <w:caps/>
          <w:sz w:val="28"/>
          <w:szCs w:val="28"/>
        </w:rPr>
        <w:t>Ná</w:t>
      </w:r>
      <w:r w:rsidRPr="009C4AF5">
        <w:rPr>
          <w:rFonts w:hint="default"/>
          <w:b/>
          <w:bCs/>
          <w:caps/>
          <w:sz w:val="28"/>
          <w:szCs w:val="28"/>
        </w:rPr>
        <w:t>rodná</w:t>
      </w:r>
      <w:r w:rsidRPr="009C4AF5">
        <w:rPr>
          <w:rFonts w:hint="default"/>
          <w:b/>
          <w:bCs/>
          <w:caps/>
          <w:sz w:val="28"/>
          <w:szCs w:val="28"/>
        </w:rPr>
        <w:t xml:space="preserve">  rada  Slovenskej  republiky</w:t>
      </w:r>
    </w:p>
    <w:p w:rsidR="00E61E56" w:rsidRPr="009C4AF5" w:rsidP="00E61E56">
      <w:pPr>
        <w:pBdr>
          <w:bottom w:val="single" w:sz="12" w:space="1" w:color="auto"/>
        </w:pBdr>
        <w:bidi w:val="0"/>
        <w:spacing w:line="360" w:lineRule="auto"/>
        <w:jc w:val="center"/>
        <w:rPr>
          <w:rFonts w:hint="default"/>
          <w:b/>
          <w:bCs/>
          <w:sz w:val="28"/>
          <w:szCs w:val="28"/>
        </w:rPr>
      </w:pPr>
      <w:r w:rsidRPr="009C4AF5">
        <w:rPr>
          <w:rFonts w:hint="default"/>
          <w:b/>
          <w:bCs/>
          <w:sz w:val="28"/>
          <w:szCs w:val="28"/>
        </w:rPr>
        <w:t>V. volebné</w:t>
      </w:r>
      <w:r w:rsidRPr="009C4AF5">
        <w:rPr>
          <w:rFonts w:hint="default"/>
          <w:b/>
          <w:bCs/>
          <w:sz w:val="28"/>
          <w:szCs w:val="28"/>
        </w:rPr>
        <w:t xml:space="preserve"> obdobie</w:t>
      </w:r>
    </w:p>
    <w:p w:rsidR="003E335E" w:rsidP="00E61E56">
      <w:pPr>
        <w:pStyle w:val="Heading3"/>
        <w:bidi w:val="0"/>
        <w:spacing w:after="240" w:line="360" w:lineRule="auto"/>
        <w:jc w:val="center"/>
        <w:rPr>
          <w:rFonts w:ascii="Times New Roman" w:hAnsi="Times New Roman"/>
          <w:sz w:val="32"/>
        </w:rPr>
      </w:pPr>
    </w:p>
    <w:p w:rsidR="00E61E56" w:rsidRPr="009C4AF5" w:rsidP="00E61E56">
      <w:pPr>
        <w:pStyle w:val="Heading3"/>
        <w:bidi w:val="0"/>
        <w:spacing w:after="240" w:line="360" w:lineRule="auto"/>
        <w:jc w:val="center"/>
        <w:rPr>
          <w:rFonts w:ascii="Times New Roman" w:hAnsi="Times New Roman"/>
          <w:bCs w:val="0"/>
          <w:sz w:val="32"/>
          <w:szCs w:val="20"/>
        </w:rPr>
      </w:pPr>
      <w:r>
        <w:rPr>
          <w:rFonts w:ascii="Times New Roman" w:hAnsi="Times New Roman"/>
          <w:sz w:val="32"/>
        </w:rPr>
        <w:t>386</w:t>
      </w:r>
    </w:p>
    <w:p w:rsidR="00E61E56" w:rsidRPr="009C4AF5" w:rsidP="00E61E56">
      <w:pPr>
        <w:pStyle w:val="Heading3"/>
        <w:bidi w:val="0"/>
        <w:spacing w:after="24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4AF5">
        <w:rPr>
          <w:rFonts w:ascii="Times New Roman" w:hAnsi="Times New Roman" w:hint="default"/>
          <w:sz w:val="28"/>
          <w:szCs w:val="28"/>
        </w:rPr>
        <w:t>VLÁ</w:t>
      </w:r>
      <w:r w:rsidRPr="009C4AF5">
        <w:rPr>
          <w:rFonts w:ascii="Times New Roman" w:hAnsi="Times New Roman" w:hint="default"/>
          <w:sz w:val="28"/>
          <w:szCs w:val="28"/>
        </w:rPr>
        <w:t>DNY NÁ</w:t>
      </w:r>
      <w:r w:rsidRPr="009C4AF5">
        <w:rPr>
          <w:rFonts w:ascii="Times New Roman" w:hAnsi="Times New Roman" w:hint="default"/>
          <w:sz w:val="28"/>
          <w:szCs w:val="28"/>
        </w:rPr>
        <w:t>VRH</w:t>
      </w:r>
    </w:p>
    <w:p w:rsidR="00E61E56" w:rsidRPr="009C4AF5" w:rsidP="003E335E">
      <w:pPr>
        <w:bidi w:val="0"/>
        <w:spacing w:after="120" w:line="360" w:lineRule="auto"/>
        <w:jc w:val="center"/>
        <w:rPr>
          <w:rFonts w:hint="default"/>
          <w:b/>
          <w:bCs/>
          <w:sz w:val="32"/>
        </w:rPr>
      </w:pPr>
      <w:r w:rsidRPr="009C4AF5">
        <w:rPr>
          <w:b/>
          <w:bCs/>
          <w:sz w:val="32"/>
        </w:rPr>
        <w:t>Z </w:t>
      </w:r>
      <w:r w:rsidRPr="009C4AF5">
        <w:rPr>
          <w:rFonts w:hint="default"/>
          <w:b/>
          <w:bCs/>
          <w:sz w:val="32"/>
        </w:rPr>
        <w:t>Á</w:t>
      </w:r>
      <w:r w:rsidRPr="009C4AF5">
        <w:rPr>
          <w:rFonts w:hint="default"/>
          <w:b/>
          <w:bCs/>
          <w:sz w:val="32"/>
        </w:rPr>
        <w:t xml:space="preserve"> K O N</w:t>
      </w:r>
    </w:p>
    <w:p w:rsidR="00E61E56" w:rsidRPr="009C4AF5" w:rsidP="00E61E56">
      <w:pPr>
        <w:bidi w:val="0"/>
        <w:spacing w:line="360" w:lineRule="auto"/>
        <w:jc w:val="center"/>
        <w:rPr>
          <w:bCs/>
          <w:sz w:val="28"/>
        </w:rPr>
      </w:pPr>
      <w:r w:rsidRPr="009C4AF5">
        <w:rPr>
          <w:bCs/>
          <w:sz w:val="28"/>
        </w:rPr>
        <w:t>z ......................... 20</w:t>
      </w:r>
      <w:r>
        <w:rPr>
          <w:bCs/>
          <w:sz w:val="28"/>
        </w:rPr>
        <w:t>11</w:t>
      </w:r>
      <w:r w:rsidRPr="009C4AF5">
        <w:rPr>
          <w:bCs/>
          <w:sz w:val="28"/>
        </w:rPr>
        <w:t>,</w:t>
      </w:r>
    </w:p>
    <w:p w:rsidR="00E61E56" w:rsidRPr="003E335E" w:rsidP="003E335E">
      <w:pPr>
        <w:bidi w:val="0"/>
        <w:spacing w:line="360" w:lineRule="auto"/>
        <w:jc w:val="center"/>
        <w:rPr>
          <w:b/>
          <w:sz w:val="28"/>
          <w:szCs w:val="28"/>
        </w:rPr>
      </w:pPr>
      <w:r w:rsidRPr="009C4AF5">
        <w:rPr>
          <w:rFonts w:hint="default"/>
          <w:b/>
          <w:bCs/>
          <w:sz w:val="28"/>
          <w:szCs w:val="28"/>
        </w:rPr>
        <w:t>ktorý</w:t>
      </w:r>
      <w:r w:rsidRPr="009C4AF5">
        <w:rPr>
          <w:rFonts w:hint="default"/>
          <w:b/>
          <w:bCs/>
          <w:sz w:val="28"/>
          <w:szCs w:val="28"/>
        </w:rPr>
        <w:t xml:space="preserve">m </w:t>
      </w:r>
      <w:r w:rsidRPr="009C4AF5">
        <w:rPr>
          <w:rStyle w:val="PlaceholderText"/>
          <w:rFonts w:hint="default"/>
          <w:b/>
          <w:color w:val="auto"/>
          <w:sz w:val="28"/>
          <w:szCs w:val="28"/>
        </w:rPr>
        <w:t>sa mení</w:t>
      </w:r>
      <w:r w:rsidRPr="009C4AF5">
        <w:rPr>
          <w:rStyle w:val="PlaceholderText"/>
          <w:rFonts w:hint="default"/>
          <w:b/>
          <w:color w:val="auto"/>
          <w:sz w:val="28"/>
          <w:szCs w:val="28"/>
        </w:rPr>
        <w:t xml:space="preserve"> a dopĺň</w:t>
      </w:r>
      <w:r w:rsidRPr="009C4AF5">
        <w:rPr>
          <w:rStyle w:val="PlaceholderText"/>
          <w:rFonts w:hint="default"/>
          <w:b/>
          <w:color w:val="auto"/>
          <w:sz w:val="28"/>
          <w:szCs w:val="28"/>
        </w:rPr>
        <w:t>a zá</w:t>
      </w:r>
      <w:r w:rsidRPr="009C4AF5">
        <w:rPr>
          <w:rStyle w:val="PlaceholderText"/>
          <w:rFonts w:hint="default"/>
          <w:b/>
          <w:color w:val="auto"/>
          <w:sz w:val="28"/>
          <w:szCs w:val="28"/>
        </w:rPr>
        <w:t xml:space="preserve">kon </w:t>
      </w:r>
      <w:r w:rsidRPr="00E61E56">
        <w:rPr>
          <w:rStyle w:val="PlaceholderText"/>
          <w:rFonts w:hint="default"/>
          <w:b/>
          <w:color w:val="auto"/>
          <w:sz w:val="28"/>
          <w:szCs w:val="28"/>
        </w:rPr>
        <w:t>Ná</w:t>
      </w:r>
      <w:r w:rsidRPr="00E61E56">
        <w:rPr>
          <w:rStyle w:val="PlaceholderText"/>
          <w:rFonts w:hint="default"/>
          <w:b/>
          <w:color w:val="auto"/>
          <w:sz w:val="28"/>
          <w:szCs w:val="28"/>
        </w:rPr>
        <w:t>rodnej rady Slovenskej republiky č.</w:t>
      </w:r>
      <w:r>
        <w:rPr>
          <w:rStyle w:val="PlaceholderText"/>
          <w:b/>
          <w:color w:val="auto"/>
          <w:sz w:val="28"/>
          <w:szCs w:val="28"/>
        </w:rPr>
        <w:t> </w:t>
      </w:r>
      <w:r w:rsidRPr="00E61E56">
        <w:rPr>
          <w:rStyle w:val="PlaceholderText"/>
          <w:b/>
          <w:color w:val="auto"/>
          <w:sz w:val="28"/>
          <w:szCs w:val="28"/>
        </w:rPr>
        <w:t>258/1993 Z. z. o </w:t>
      </w:r>
      <w:r w:rsidRPr="00E61E56">
        <w:rPr>
          <w:rStyle w:val="PlaceholderText"/>
          <w:rFonts w:hint="default"/>
          <w:b/>
          <w:color w:val="auto"/>
          <w:sz w:val="28"/>
          <w:szCs w:val="28"/>
        </w:rPr>
        <w:t>Ž</w:t>
      </w:r>
      <w:r w:rsidRPr="00E61E56">
        <w:rPr>
          <w:rStyle w:val="PlaceholderText"/>
          <w:rFonts w:hint="default"/>
          <w:b/>
          <w:color w:val="auto"/>
          <w:sz w:val="28"/>
          <w:szCs w:val="28"/>
        </w:rPr>
        <w:t>elezniciach Slovenskej republiky v </w:t>
      </w:r>
      <w:r w:rsidRPr="00E61E56">
        <w:rPr>
          <w:rStyle w:val="PlaceholderText"/>
          <w:rFonts w:hint="default"/>
          <w:b/>
          <w:color w:val="auto"/>
          <w:sz w:val="28"/>
          <w:szCs w:val="28"/>
        </w:rPr>
        <w:t>znení</w:t>
      </w:r>
      <w:r w:rsidRPr="00E61E56">
        <w:rPr>
          <w:rStyle w:val="PlaceholderText"/>
          <w:rFonts w:hint="default"/>
          <w:b/>
          <w:color w:val="auto"/>
          <w:sz w:val="28"/>
          <w:szCs w:val="28"/>
        </w:rPr>
        <w:t xml:space="preserve"> neskorší</w:t>
      </w:r>
      <w:r w:rsidRPr="00E61E56">
        <w:rPr>
          <w:rStyle w:val="PlaceholderText"/>
          <w:rFonts w:hint="default"/>
          <w:b/>
          <w:color w:val="auto"/>
          <w:sz w:val="28"/>
          <w:szCs w:val="28"/>
        </w:rPr>
        <w:t xml:space="preserve">ch </w:t>
      </w:r>
      <w:r w:rsidRPr="00E61E56">
        <w:rPr>
          <w:rStyle w:val="PlaceholderText"/>
          <w:rFonts w:hint="default"/>
          <w:b/>
          <w:color w:val="auto"/>
          <w:sz w:val="28"/>
          <w:szCs w:val="28"/>
        </w:rPr>
        <w:t xml:space="preserve">predpisov </w:t>
      </w:r>
    </w:p>
    <w:p w:rsidR="00E61E56" w:rsidP="00087034">
      <w:pPr>
        <w:bidi w:val="0"/>
        <w:jc w:val="center"/>
      </w:pPr>
    </w:p>
    <w:p w:rsidR="003E335E" w:rsidP="00087034">
      <w:pPr>
        <w:bidi w:val="0"/>
        <w:jc w:val="center"/>
      </w:pPr>
    </w:p>
    <w:p w:rsidR="00087034" w:rsidRPr="00087034" w:rsidP="00087034">
      <w:pPr>
        <w:bidi w:val="0"/>
        <w:jc w:val="both"/>
        <w:rPr>
          <w:rFonts w:hint="default"/>
        </w:rPr>
      </w:pPr>
      <w:r w:rsidRPr="00087034">
        <w:rPr>
          <w:rFonts w:hint="default"/>
        </w:rPr>
        <w:t>Ná</w:t>
      </w:r>
      <w:r w:rsidRPr="00087034">
        <w:rPr>
          <w:rFonts w:hint="default"/>
        </w:rPr>
        <w:t>rodná</w:t>
      </w:r>
      <w:r w:rsidRPr="00087034">
        <w:rPr>
          <w:rFonts w:hint="default"/>
        </w:rPr>
        <w:t xml:space="preserve"> rada Slovenskej republiky sa uzniesla na tomto zá</w:t>
      </w:r>
      <w:r w:rsidRPr="00087034">
        <w:rPr>
          <w:rFonts w:hint="default"/>
        </w:rPr>
        <w:t>kone:</w:t>
      </w:r>
    </w:p>
    <w:p w:rsidR="00E041D1" w:rsidP="003E335E">
      <w:pPr>
        <w:bidi w:val="0"/>
      </w:pPr>
    </w:p>
    <w:p w:rsidR="003E335E" w:rsidP="003E335E">
      <w:pPr>
        <w:bidi w:val="0"/>
      </w:pPr>
    </w:p>
    <w:p w:rsidR="00087034" w:rsidRPr="00087034" w:rsidP="00087034">
      <w:pPr>
        <w:bidi w:val="0"/>
        <w:jc w:val="center"/>
        <w:rPr>
          <w:rFonts w:hint="default"/>
        </w:rPr>
      </w:pPr>
      <w:r w:rsidRPr="00087034">
        <w:rPr>
          <w:rFonts w:hint="default"/>
        </w:rPr>
        <w:t>Č</w:t>
      </w:r>
      <w:r w:rsidRPr="00087034">
        <w:rPr>
          <w:rFonts w:hint="default"/>
        </w:rPr>
        <w:t>l. I</w:t>
      </w:r>
    </w:p>
    <w:p w:rsidR="00087034" w:rsidRPr="00087034" w:rsidP="00087034">
      <w:pPr>
        <w:bidi w:val="0"/>
        <w:jc w:val="both"/>
      </w:pPr>
    </w:p>
    <w:p w:rsidR="00087034" w:rsidP="00087034">
      <w:pPr>
        <w:bidi w:val="0"/>
        <w:jc w:val="both"/>
      </w:pPr>
      <w:r w:rsidRPr="00087034">
        <w:tab/>
      </w:r>
      <w:r w:rsidRPr="00087034">
        <w:t>Z</w:t>
      </w:r>
      <w:r w:rsidRPr="00087034">
        <w:rPr>
          <w:rStyle w:val="PlaceholderText"/>
          <w:rFonts w:hint="default"/>
          <w:color w:val="auto"/>
        </w:rPr>
        <w:t>á</w:t>
      </w:r>
      <w:r w:rsidRPr="00087034">
        <w:rPr>
          <w:rStyle w:val="PlaceholderText"/>
          <w:rFonts w:hint="default"/>
          <w:color w:val="auto"/>
        </w:rPr>
        <w:t>kon Ná</w:t>
      </w:r>
      <w:r w:rsidRPr="00087034">
        <w:rPr>
          <w:rStyle w:val="PlaceholderText"/>
          <w:rFonts w:hint="default"/>
          <w:color w:val="auto"/>
        </w:rPr>
        <w:t>rodnej rady Slovenskej republiky č</w:t>
      </w:r>
      <w:r w:rsidRPr="00087034">
        <w:rPr>
          <w:rStyle w:val="PlaceholderText"/>
          <w:rFonts w:hint="default"/>
          <w:color w:val="auto"/>
        </w:rPr>
        <w:t>. 258/1993 Z. z. o </w:t>
      </w:r>
      <w:r w:rsidRPr="00087034">
        <w:rPr>
          <w:rStyle w:val="PlaceholderText"/>
          <w:rFonts w:hint="default"/>
          <w:color w:val="auto"/>
        </w:rPr>
        <w:t>Ž</w:t>
      </w:r>
      <w:r w:rsidRPr="00087034">
        <w:rPr>
          <w:rStyle w:val="PlaceholderText"/>
          <w:rFonts w:hint="default"/>
          <w:color w:val="auto"/>
        </w:rPr>
        <w:t>elezniciach Slovenskej republiky</w:t>
      </w:r>
      <w:r w:rsidRPr="00087034">
        <w:t xml:space="preserve"> </w:t>
      </w:r>
      <w:r w:rsidRPr="00087034">
        <w:rPr>
          <w:rStyle w:val="PlaceholderText"/>
          <w:color w:val="auto"/>
        </w:rPr>
        <w:t>v </w:t>
      </w:r>
      <w:r w:rsidRPr="00087034">
        <w:rPr>
          <w:rStyle w:val="PlaceholderText"/>
          <w:rFonts w:hint="default"/>
          <w:color w:val="auto"/>
        </w:rPr>
        <w:t>znení</w:t>
      </w:r>
      <w:r w:rsidRPr="00087034">
        <w:rPr>
          <w:rStyle w:val="PlaceholderText"/>
          <w:rFonts w:hint="default"/>
          <w:color w:val="auto"/>
        </w:rPr>
        <w:t xml:space="preserve"> zá</w:t>
      </w:r>
      <w:r w:rsidRPr="00087034">
        <w:rPr>
          <w:rStyle w:val="PlaceholderText"/>
          <w:rFonts w:hint="default"/>
          <w:color w:val="auto"/>
        </w:rPr>
        <w:t>kona č</w:t>
      </w:r>
      <w:r w:rsidRPr="00087034">
        <w:rPr>
          <w:rStyle w:val="PlaceholderText"/>
          <w:rFonts w:hint="default"/>
          <w:color w:val="auto"/>
        </w:rPr>
        <w:t>. 152/1997 Z. z. a </w:t>
      </w:r>
      <w:r w:rsidRPr="00087034">
        <w:rPr>
          <w:rStyle w:val="PlaceholderText"/>
          <w:rFonts w:hint="default"/>
          <w:color w:val="auto"/>
        </w:rPr>
        <w:t>zá</w:t>
      </w:r>
      <w:r w:rsidRPr="00087034">
        <w:rPr>
          <w:rStyle w:val="PlaceholderText"/>
          <w:rFonts w:hint="default"/>
          <w:color w:val="auto"/>
        </w:rPr>
        <w:t>kona č</w:t>
      </w:r>
      <w:r w:rsidRPr="00087034">
        <w:rPr>
          <w:rStyle w:val="PlaceholderText"/>
          <w:rFonts w:hint="default"/>
          <w:color w:val="auto"/>
        </w:rPr>
        <w:t xml:space="preserve">. 259/2001 Z. z. </w:t>
      </w:r>
      <w:r w:rsidRPr="00087034">
        <w:rPr>
          <w:rFonts w:hint="default"/>
        </w:rPr>
        <w:t>sa mení</w:t>
      </w:r>
      <w:r w:rsidRPr="00087034">
        <w:rPr>
          <w:rFonts w:hint="default"/>
        </w:rPr>
        <w:t xml:space="preserve"> </w:t>
      </w:r>
      <w:r w:rsidR="00E958FF">
        <w:t>a </w:t>
      </w:r>
      <w:r w:rsidR="00E958FF">
        <w:rPr>
          <w:rFonts w:hint="default"/>
        </w:rPr>
        <w:t>dopĺň</w:t>
      </w:r>
      <w:r w:rsidR="00E958FF">
        <w:rPr>
          <w:rFonts w:hint="default"/>
        </w:rPr>
        <w:t xml:space="preserve">a </w:t>
      </w:r>
      <w:r w:rsidRPr="00087034">
        <w:t>takto:</w:t>
      </w:r>
    </w:p>
    <w:p w:rsidR="003E335E" w:rsidP="00087034">
      <w:pPr>
        <w:bidi w:val="0"/>
        <w:jc w:val="both"/>
      </w:pPr>
    </w:p>
    <w:p w:rsidR="003E335E" w:rsidRPr="00087034" w:rsidP="00087034">
      <w:pPr>
        <w:bidi w:val="0"/>
        <w:jc w:val="both"/>
      </w:pPr>
    </w:p>
    <w:p w:rsidR="00CF6610" w:rsidP="00CF6610">
      <w:pPr>
        <w:widowControl/>
        <w:numPr>
          <w:numId w:val="1"/>
        </w:numPr>
        <w:suppressAutoHyphens w:val="0"/>
        <w:bidi w:val="0"/>
        <w:ind w:hanging="72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5 odsek 1 znie:</w:t>
      </w:r>
    </w:p>
    <w:p w:rsidR="00CF6610" w:rsidRPr="0045498C" w:rsidP="00CF6610">
      <w:pPr>
        <w:autoSpaceDE w:val="0"/>
        <w:autoSpaceDN w:val="0"/>
        <w:bidi w:val="0"/>
        <w:adjustRightInd w:val="0"/>
        <w:ind w:left="720"/>
        <w:jc w:val="both"/>
        <w:rPr>
          <w:vertAlign w:val="superscript"/>
        </w:rPr>
      </w:pPr>
      <w:r w:rsidR="00E041D1">
        <w:rPr>
          <w:rFonts w:hint="default"/>
        </w:rPr>
        <w:t>„</w:t>
      </w:r>
      <w:r w:rsidRPr="001A4A5E" w:rsidR="00E041D1">
        <w:rPr>
          <w:rFonts w:hint="default"/>
        </w:rPr>
        <w:t>(1) Sprá</w:t>
      </w:r>
      <w:r w:rsidRPr="001A4A5E" w:rsidR="00E041D1">
        <w:rPr>
          <w:rFonts w:hint="default"/>
        </w:rPr>
        <w:t>vna rada je najvyšší</w:t>
      </w:r>
      <w:r w:rsidRPr="001A4A5E" w:rsidR="00E041D1">
        <w:rPr>
          <w:rFonts w:hint="default"/>
        </w:rPr>
        <w:t xml:space="preserve"> orgá</w:t>
      </w:r>
      <w:r w:rsidRPr="001A4A5E" w:rsidR="00E041D1">
        <w:rPr>
          <w:rFonts w:hint="default"/>
        </w:rPr>
        <w:t>n ž</w:t>
      </w:r>
      <w:r w:rsidRPr="001A4A5E" w:rsidR="00E041D1">
        <w:rPr>
          <w:rFonts w:hint="default"/>
        </w:rPr>
        <w:t>elezní</w:t>
      </w:r>
      <w:r w:rsidRPr="001A4A5E" w:rsidR="00E041D1">
        <w:rPr>
          <w:rFonts w:hint="default"/>
        </w:rPr>
        <w:t>c. Má</w:t>
      </w:r>
      <w:r w:rsidRPr="001A4A5E" w:rsidR="00E041D1">
        <w:rPr>
          <w:rFonts w:hint="default"/>
        </w:rPr>
        <w:t xml:space="preserve"> </w:t>
      </w:r>
      <w:r w:rsidR="00E041D1">
        <w:rPr>
          <w:rFonts w:hint="default"/>
        </w:rPr>
        <w:t>päť</w:t>
      </w:r>
      <w:r w:rsidRPr="001A4A5E" w:rsidR="00E041D1">
        <w:rPr>
          <w:rFonts w:hint="default"/>
        </w:rPr>
        <w:t xml:space="preserve"> č</w:t>
      </w:r>
      <w:r w:rsidRPr="001A4A5E" w:rsidR="00E041D1">
        <w:rPr>
          <w:rFonts w:hint="default"/>
        </w:rPr>
        <w:t xml:space="preserve">lenov. </w:t>
      </w:r>
      <w:r w:rsidRPr="00087034" w:rsidR="00E041D1">
        <w:rPr>
          <w:rFonts w:hint="default"/>
        </w:rPr>
        <w:t>Š</w:t>
      </w:r>
      <w:r w:rsidRPr="00087034" w:rsidR="00E041D1">
        <w:rPr>
          <w:rFonts w:hint="default"/>
        </w:rPr>
        <w:t>tyria č</w:t>
      </w:r>
      <w:r w:rsidRPr="00087034" w:rsidR="00E041D1">
        <w:rPr>
          <w:rFonts w:hint="default"/>
        </w:rPr>
        <w:t>lenovia sprá</w:t>
      </w:r>
      <w:r w:rsidRPr="00087034" w:rsidR="00E041D1">
        <w:rPr>
          <w:rFonts w:hint="default"/>
        </w:rPr>
        <w:t>vnej rady sú</w:t>
      </w:r>
      <w:r w:rsidRPr="00087034" w:rsidR="00E041D1">
        <w:rPr>
          <w:rFonts w:hint="default"/>
        </w:rPr>
        <w:t xml:space="preserve"> odborní</w:t>
      </w:r>
      <w:r w:rsidRPr="00087034" w:rsidR="00E041D1">
        <w:rPr>
          <w:rFonts w:hint="default"/>
        </w:rPr>
        <w:t>ci, najmä</w:t>
      </w:r>
      <w:r w:rsidRPr="00087034" w:rsidR="00E041D1">
        <w:rPr>
          <w:rFonts w:hint="default"/>
        </w:rPr>
        <w:t xml:space="preserve"> z </w:t>
      </w:r>
      <w:r w:rsidRPr="00087034" w:rsidR="00E041D1">
        <w:rPr>
          <w:rFonts w:hint="default"/>
        </w:rPr>
        <w:t>odvetvia dopravy, financií</w:t>
      </w:r>
      <w:r w:rsidRPr="00087034" w:rsidR="00E041D1">
        <w:rPr>
          <w:rFonts w:hint="default"/>
        </w:rPr>
        <w:t xml:space="preserve"> a</w:t>
      </w:r>
      <w:r w:rsidR="00D070C0">
        <w:t> </w:t>
      </w:r>
      <w:r w:rsidRPr="00087034" w:rsidR="00E041D1">
        <w:rPr>
          <w:rFonts w:hint="default"/>
        </w:rPr>
        <w:t>prá</w:t>
      </w:r>
      <w:r w:rsidRPr="00087034" w:rsidR="00E041D1">
        <w:rPr>
          <w:rFonts w:hint="default"/>
        </w:rPr>
        <w:t>va</w:t>
      </w:r>
      <w:r w:rsidR="00D070C0">
        <w:rPr>
          <w:rFonts w:hint="default"/>
        </w:rPr>
        <w:t xml:space="preserve"> vymenovaní</w:t>
      </w:r>
      <w:r w:rsidR="00D070C0">
        <w:rPr>
          <w:rFonts w:hint="default"/>
        </w:rPr>
        <w:t xml:space="preserve"> na zá</w:t>
      </w:r>
      <w:r w:rsidR="00D070C0">
        <w:rPr>
          <w:rFonts w:hint="default"/>
        </w:rPr>
        <w:t>klade vý</w:t>
      </w:r>
      <w:r w:rsidR="00D070C0">
        <w:rPr>
          <w:rFonts w:hint="default"/>
        </w:rPr>
        <w:t>sledkov vý</w:t>
      </w:r>
      <w:r w:rsidR="00D070C0">
        <w:rPr>
          <w:rFonts w:hint="default"/>
        </w:rPr>
        <w:t>berové</w:t>
      </w:r>
      <w:r w:rsidR="00D070C0">
        <w:rPr>
          <w:rFonts w:hint="default"/>
        </w:rPr>
        <w:t>ho konania</w:t>
      </w:r>
      <w:r w:rsidRPr="00087034" w:rsidR="00E041D1">
        <w:t>,</w:t>
      </w:r>
      <w:r w:rsidR="002D171C">
        <w:t xml:space="preserve"> </w:t>
      </w:r>
      <w:r w:rsidR="002D171C">
        <w:rPr>
          <w:rFonts w:hint="default"/>
        </w:rPr>
        <w:t>ktoré</w:t>
      </w:r>
      <w:r w:rsidR="002D171C">
        <w:rPr>
          <w:rFonts w:hint="default"/>
        </w:rPr>
        <w:t>ho podmienky určí</w:t>
      </w:r>
      <w:r w:rsidR="002D171C">
        <w:rPr>
          <w:rFonts w:hint="default"/>
        </w:rPr>
        <w:t xml:space="preserve"> minister</w:t>
      </w:r>
      <w:r w:rsidR="000B4AC1">
        <w:rPr>
          <w:rFonts w:hint="default"/>
        </w:rPr>
        <w:t xml:space="preserve"> dopravy, vý</w:t>
      </w:r>
      <w:r w:rsidR="000B4AC1">
        <w:rPr>
          <w:rFonts w:hint="default"/>
        </w:rPr>
        <w:t>stavby a </w:t>
      </w:r>
      <w:r w:rsidR="000B4AC1">
        <w:rPr>
          <w:rFonts w:hint="default"/>
        </w:rPr>
        <w:t>regioná</w:t>
      </w:r>
      <w:r w:rsidR="000B4AC1">
        <w:rPr>
          <w:rFonts w:hint="default"/>
        </w:rPr>
        <w:t>lneho rozvoja Slovenskej republiky (ď</w:t>
      </w:r>
      <w:r w:rsidR="000B4AC1">
        <w:rPr>
          <w:rFonts w:hint="default"/>
        </w:rPr>
        <w:t>alej len „</w:t>
      </w:r>
      <w:r w:rsidR="000B4AC1">
        <w:rPr>
          <w:rFonts w:hint="default"/>
        </w:rPr>
        <w:t>minister“</w:t>
      </w:r>
      <w:r w:rsidR="000B4AC1">
        <w:rPr>
          <w:rFonts w:hint="default"/>
        </w:rPr>
        <w:t>)</w:t>
      </w:r>
      <w:r w:rsidR="002D171C">
        <w:t xml:space="preserve"> a</w:t>
      </w:r>
      <w:r w:rsidRPr="00087034" w:rsidR="00E041D1">
        <w:rPr>
          <w:rFonts w:hint="default"/>
        </w:rPr>
        <w:t xml:space="preserve"> jeden je volený</w:t>
      </w:r>
      <w:r w:rsidRPr="00087034" w:rsidR="00E041D1">
        <w:rPr>
          <w:rFonts w:hint="default"/>
        </w:rPr>
        <w:t xml:space="preserve"> zá</w:t>
      </w:r>
      <w:r w:rsidRPr="00087034" w:rsidR="00E041D1">
        <w:rPr>
          <w:rFonts w:hint="default"/>
        </w:rPr>
        <w:t>stupca zamestnancov ž</w:t>
      </w:r>
      <w:r w:rsidRPr="00087034" w:rsidR="00E041D1">
        <w:rPr>
          <w:rFonts w:hint="default"/>
        </w:rPr>
        <w:t>elezní</w:t>
      </w:r>
      <w:r w:rsidRPr="00087034" w:rsidR="00E041D1">
        <w:rPr>
          <w:rFonts w:hint="default"/>
        </w:rPr>
        <w:t>c</w:t>
      </w:r>
      <w:r w:rsidRPr="001A4A5E" w:rsidR="00E041D1">
        <w:t>.</w:t>
      </w:r>
      <w:r w:rsidR="00E041D1">
        <w:rPr>
          <w:rFonts w:hint="default"/>
        </w:rPr>
        <w:t>“.</w:t>
      </w:r>
    </w:p>
    <w:p w:rsidR="00CF6610" w:rsidP="00CF6610">
      <w:pPr>
        <w:bidi w:val="0"/>
        <w:ind w:left="360"/>
        <w:jc w:val="both"/>
      </w:pPr>
      <w:r>
        <w:t xml:space="preserve">      </w:t>
      </w:r>
    </w:p>
    <w:p w:rsidR="00FD5B5C" w:rsidP="00FD5B5C">
      <w:pPr>
        <w:widowControl/>
        <w:numPr>
          <w:numId w:val="1"/>
        </w:numPr>
        <w:suppressAutoHyphens w:val="0"/>
        <w:bidi w:val="0"/>
        <w:ind w:hanging="720"/>
        <w:jc w:val="both"/>
      </w:pPr>
      <w:r w:rsidRPr="00087034" w:rsidR="00E041D1">
        <w:rPr>
          <w:rFonts w:hint="default"/>
        </w:rPr>
        <w:t>V §</w:t>
      </w:r>
      <w:r w:rsidRPr="00087034" w:rsidR="00E041D1">
        <w:rPr>
          <w:rFonts w:hint="default"/>
        </w:rPr>
        <w:t xml:space="preserve"> 5 ods. 2 </w:t>
      </w:r>
      <w:r w:rsidR="002D171C">
        <w:rPr>
          <w:rFonts w:hint="default"/>
        </w:rPr>
        <w:t xml:space="preserve"> prvá</w:t>
      </w:r>
      <w:r w:rsidR="002D171C">
        <w:rPr>
          <w:rFonts w:hint="default"/>
        </w:rPr>
        <w:t xml:space="preserve"> veta znie: „</w:t>
      </w:r>
      <w:r>
        <w:rPr>
          <w:rFonts w:hint="default"/>
        </w:rPr>
        <w:t>Č</w:t>
      </w:r>
      <w:r>
        <w:rPr>
          <w:rFonts w:hint="default"/>
        </w:rPr>
        <w:t>l</w:t>
      </w:r>
      <w:r w:rsidR="00706F5D">
        <w:rPr>
          <w:rFonts w:hint="default"/>
        </w:rPr>
        <w:t>enov sprá</w:t>
      </w:r>
      <w:r w:rsidR="00706F5D">
        <w:rPr>
          <w:rFonts w:hint="default"/>
        </w:rPr>
        <w:t>vnej rady vymenú</w:t>
      </w:r>
      <w:r w:rsidR="00706F5D">
        <w:rPr>
          <w:rFonts w:hint="default"/>
        </w:rPr>
        <w:t>va a </w:t>
      </w:r>
      <w:r w:rsidR="00706F5D">
        <w:rPr>
          <w:rFonts w:hint="default"/>
        </w:rPr>
        <w:t>odvolá</w:t>
      </w:r>
      <w:r w:rsidR="00706F5D">
        <w:rPr>
          <w:rFonts w:hint="default"/>
        </w:rPr>
        <w:t>va minister</w:t>
      </w:r>
      <w:r w:rsidR="00706F5D">
        <w:rPr>
          <w:rFonts w:hint="default"/>
        </w:rPr>
        <w:t xml:space="preserve">; z nich </w:t>
      </w:r>
      <w:r>
        <w:rPr>
          <w:rFonts w:hint="default"/>
        </w:rPr>
        <w:t>jedné</w:t>
      </w:r>
      <w:r>
        <w:rPr>
          <w:rFonts w:hint="default"/>
        </w:rPr>
        <w:t>ho vymenú</w:t>
      </w:r>
      <w:r w:rsidR="00706F5D">
        <w:t>va a </w:t>
      </w:r>
      <w:r w:rsidR="00706F5D">
        <w:rPr>
          <w:rFonts w:hint="default"/>
        </w:rPr>
        <w:t>odvolá</w:t>
      </w:r>
      <w:r w:rsidR="00706F5D">
        <w:rPr>
          <w:rFonts w:hint="default"/>
        </w:rPr>
        <w:t xml:space="preserve">va </w:t>
      </w:r>
      <w:r>
        <w:rPr>
          <w:rFonts w:hint="default"/>
        </w:rPr>
        <w:t>na zá</w:t>
      </w:r>
      <w:r>
        <w:rPr>
          <w:rFonts w:hint="default"/>
        </w:rPr>
        <w:t>klade ná</w:t>
      </w:r>
      <w:r>
        <w:rPr>
          <w:rFonts w:hint="default"/>
        </w:rPr>
        <w:t>vrhu vychá</w:t>
      </w:r>
      <w:r>
        <w:rPr>
          <w:rFonts w:hint="default"/>
        </w:rPr>
        <w:t>dzajú</w:t>
      </w:r>
      <w:r>
        <w:rPr>
          <w:rFonts w:hint="default"/>
        </w:rPr>
        <w:t>c</w:t>
      </w:r>
      <w:r w:rsidR="00706F5D">
        <w:t>eho z </w:t>
      </w:r>
      <w:r w:rsidR="00706F5D">
        <w:rPr>
          <w:rFonts w:hint="default"/>
        </w:rPr>
        <w:t>volieb vykonaný</w:t>
      </w:r>
      <w:r w:rsidR="00706F5D">
        <w:rPr>
          <w:rFonts w:hint="default"/>
        </w:rPr>
        <w:t>ch kolektí</w:t>
      </w:r>
      <w:r w:rsidR="00706F5D">
        <w:rPr>
          <w:rFonts w:hint="default"/>
        </w:rPr>
        <w:t>vom zamestnancov.“.</w:t>
      </w:r>
    </w:p>
    <w:p w:rsidR="00BE5B2B" w:rsidP="00BE5B2B">
      <w:pPr>
        <w:widowControl/>
        <w:suppressAutoHyphens w:val="0"/>
        <w:bidi w:val="0"/>
        <w:jc w:val="both"/>
      </w:pPr>
    </w:p>
    <w:p w:rsidR="00BE5B2B" w:rsidP="00BE5B2B">
      <w:pPr>
        <w:widowControl/>
        <w:suppressAutoHyphens w:val="0"/>
        <w:bidi w:val="0"/>
        <w:jc w:val="both"/>
      </w:pPr>
    </w:p>
    <w:p w:rsidR="00BE5B2B" w:rsidP="00BE5B2B">
      <w:pPr>
        <w:widowControl/>
        <w:suppressAutoHyphens w:val="0"/>
        <w:bidi w:val="0"/>
        <w:jc w:val="both"/>
      </w:pPr>
    </w:p>
    <w:p w:rsidR="00BE5B2B" w:rsidP="00BE5B2B">
      <w:pPr>
        <w:widowControl/>
        <w:suppressAutoHyphens w:val="0"/>
        <w:bidi w:val="0"/>
        <w:jc w:val="both"/>
      </w:pPr>
    </w:p>
    <w:p w:rsidR="00BE5B2B" w:rsidP="00BE5B2B">
      <w:pPr>
        <w:widowControl/>
        <w:suppressAutoHyphens w:val="0"/>
        <w:bidi w:val="0"/>
        <w:jc w:val="both"/>
      </w:pPr>
    </w:p>
    <w:p w:rsidR="00BE5B2B" w:rsidP="001A3B2C">
      <w:pPr>
        <w:widowControl/>
        <w:suppressAutoHyphens w:val="0"/>
        <w:bidi w:val="0"/>
        <w:jc w:val="both"/>
      </w:pPr>
    </w:p>
    <w:p w:rsidR="00CF6610" w:rsidP="00CF6610">
      <w:pPr>
        <w:widowControl/>
        <w:numPr>
          <w:numId w:val="1"/>
        </w:numPr>
        <w:suppressAutoHyphens w:val="0"/>
        <w:bidi w:val="0"/>
        <w:ind w:hanging="720"/>
        <w:jc w:val="both"/>
      </w:pPr>
      <w:r w:rsidR="00E041D1">
        <w:rPr>
          <w:rFonts w:hint="default"/>
        </w:rPr>
        <w:t>Za §</w:t>
      </w:r>
      <w:r w:rsidR="00E041D1">
        <w:rPr>
          <w:rFonts w:hint="default"/>
        </w:rPr>
        <w:t xml:space="preserve"> 28a </w:t>
      </w:r>
      <w:r w:rsidR="00E041D1">
        <w:rPr>
          <w:rFonts w:hint="default"/>
        </w:rPr>
        <w:t>sa vkladá</w:t>
      </w:r>
      <w:r w:rsidR="00E041D1">
        <w:rPr>
          <w:rFonts w:hint="default"/>
        </w:rPr>
        <w:t xml:space="preserve"> nový</w:t>
      </w:r>
      <w:r w:rsidR="00E041D1">
        <w:rPr>
          <w:rFonts w:hint="default"/>
        </w:rPr>
        <w:t xml:space="preserve"> §</w:t>
      </w:r>
      <w:r w:rsidR="00E041D1">
        <w:rPr>
          <w:rFonts w:hint="default"/>
        </w:rPr>
        <w:t xml:space="preserve"> 28b, ktorý</w:t>
      </w:r>
      <w:r w:rsidR="00E041D1">
        <w:rPr>
          <w:rFonts w:hint="default"/>
        </w:rPr>
        <w:t xml:space="preserve"> vrá</w:t>
      </w:r>
      <w:r w:rsidR="00E041D1">
        <w:rPr>
          <w:rFonts w:hint="default"/>
        </w:rPr>
        <w:t>tane nadpisu znie:</w:t>
      </w:r>
    </w:p>
    <w:p w:rsidR="00BE5B2B" w:rsidP="00E041D1">
      <w:pPr>
        <w:bidi w:val="0"/>
        <w:spacing w:after="120"/>
        <w:jc w:val="center"/>
      </w:pPr>
    </w:p>
    <w:p w:rsidR="00E041D1" w:rsidRPr="00F973BE" w:rsidP="00E041D1">
      <w:pPr>
        <w:bidi w:val="0"/>
        <w:spacing w:after="120"/>
        <w:jc w:val="center"/>
        <w:rPr>
          <w:rFonts w:hint="default"/>
        </w:rPr>
      </w:pPr>
      <w:r w:rsidRPr="00F973BE">
        <w:rPr>
          <w:rFonts w:hint="default"/>
        </w:rPr>
        <w:t>„§</w:t>
      </w:r>
      <w:r w:rsidRPr="00F973BE">
        <w:rPr>
          <w:rFonts w:hint="default"/>
        </w:rPr>
        <w:t xml:space="preserve"> 28b</w:t>
      </w:r>
    </w:p>
    <w:p w:rsidR="00E041D1" w:rsidRPr="00F973BE" w:rsidP="00E041D1">
      <w:pPr>
        <w:bidi w:val="0"/>
        <w:spacing w:after="120"/>
        <w:ind w:left="720"/>
        <w:jc w:val="center"/>
      </w:pPr>
      <w:r w:rsidRPr="00F973BE">
        <w:rPr>
          <w:rFonts w:hint="default"/>
        </w:rPr>
        <w:t>Prechodné</w:t>
      </w:r>
      <w:r w:rsidRPr="00F973BE">
        <w:rPr>
          <w:rFonts w:hint="default"/>
        </w:rPr>
        <w:t xml:space="preserve"> ustanovenie k</w:t>
      </w:r>
      <w:r>
        <w:t> </w:t>
      </w:r>
      <w:r>
        <w:rPr>
          <w:rFonts w:hint="default"/>
        </w:rPr>
        <w:t>prá</w:t>
      </w:r>
      <w:r>
        <w:rPr>
          <w:rFonts w:hint="default"/>
        </w:rPr>
        <w:t xml:space="preserve">vnej </w:t>
      </w:r>
      <w:r w:rsidRPr="00F973BE">
        <w:rPr>
          <w:rFonts w:hint="default"/>
        </w:rPr>
        <w:t>ú</w:t>
      </w:r>
      <w:r w:rsidRPr="00F973BE">
        <w:rPr>
          <w:rFonts w:hint="default"/>
        </w:rPr>
        <w:t>prav</w:t>
      </w:r>
      <w:r>
        <w:t>e</w:t>
      </w:r>
      <w:r w:rsidRPr="00F973BE">
        <w:rPr>
          <w:rFonts w:hint="default"/>
        </w:rPr>
        <w:t xml:space="preserve"> úč</w:t>
      </w:r>
      <w:r w:rsidRPr="00F973BE">
        <w:rPr>
          <w:rFonts w:hint="default"/>
        </w:rPr>
        <w:t>inn</w:t>
      </w:r>
      <w:r>
        <w:t>ej</w:t>
      </w:r>
      <w:r w:rsidRPr="00F973BE">
        <w:t xml:space="preserve"> od </w:t>
      </w:r>
      <w:r>
        <w:t>15</w:t>
      </w:r>
      <w:r w:rsidRPr="00087034">
        <w:t xml:space="preserve">. </w:t>
      </w:r>
      <w:r>
        <w:rPr>
          <w:rFonts w:hint="default"/>
        </w:rPr>
        <w:t>októ</w:t>
      </w:r>
      <w:r>
        <w:rPr>
          <w:rFonts w:hint="default"/>
        </w:rPr>
        <w:t>bra</w:t>
      </w:r>
      <w:r w:rsidRPr="00087034">
        <w:t xml:space="preserve"> </w:t>
      </w:r>
      <w:r w:rsidRPr="00F973BE">
        <w:t>2011</w:t>
      </w:r>
    </w:p>
    <w:p w:rsidR="00E041D1" w:rsidP="00E041D1">
      <w:pPr>
        <w:widowControl/>
        <w:suppressAutoHyphens w:val="0"/>
        <w:bidi w:val="0"/>
        <w:ind w:left="720"/>
        <w:jc w:val="both"/>
      </w:pPr>
      <w:r w:rsidR="002366D6">
        <w:t>F</w:t>
      </w:r>
      <w:r w:rsidRPr="00F973BE" w:rsidR="002366D6">
        <w:rPr>
          <w:rFonts w:hint="default"/>
        </w:rPr>
        <w:t>unkč</w:t>
      </w:r>
      <w:r w:rsidRPr="00F973BE" w:rsidR="002366D6">
        <w:rPr>
          <w:rFonts w:hint="default"/>
        </w:rPr>
        <w:t>né</w:t>
      </w:r>
      <w:r w:rsidRPr="00F973BE" w:rsidR="002366D6">
        <w:rPr>
          <w:rFonts w:hint="default"/>
        </w:rPr>
        <w:t xml:space="preserve"> obdobie </w:t>
      </w:r>
      <w:r w:rsidR="002366D6">
        <w:rPr>
          <w:rFonts w:hint="default"/>
        </w:rPr>
        <w:t>doterajší</w:t>
      </w:r>
      <w:r w:rsidR="002366D6">
        <w:rPr>
          <w:rFonts w:hint="default"/>
        </w:rPr>
        <w:t xml:space="preserve">ch </w:t>
      </w:r>
      <w:r w:rsidRPr="00F973BE" w:rsidR="002366D6">
        <w:rPr>
          <w:rFonts w:hint="default"/>
        </w:rPr>
        <w:t>č</w:t>
      </w:r>
      <w:r w:rsidRPr="00F973BE" w:rsidR="002366D6">
        <w:rPr>
          <w:rFonts w:hint="default"/>
        </w:rPr>
        <w:t>lenov sprá</w:t>
      </w:r>
      <w:r w:rsidRPr="00F973BE" w:rsidR="002366D6">
        <w:rPr>
          <w:rFonts w:hint="default"/>
        </w:rPr>
        <w:t>vnej rady</w:t>
      </w:r>
      <w:r w:rsidR="002366D6">
        <w:t xml:space="preserve"> </w:t>
      </w:r>
      <w:r>
        <w:rPr>
          <w:rFonts w:hint="default"/>
        </w:rPr>
        <w:t>končí</w:t>
      </w:r>
      <w:r w:rsidR="002366D6">
        <w:rPr>
          <w:rFonts w:hint="default"/>
        </w:rPr>
        <w:t xml:space="preserve"> 15. októ</w:t>
      </w:r>
      <w:r w:rsidR="002366D6">
        <w:rPr>
          <w:rFonts w:hint="default"/>
        </w:rPr>
        <w:t>bra 2011</w:t>
      </w:r>
      <w:r>
        <w:rPr>
          <w:rFonts w:hint="default"/>
        </w:rPr>
        <w:t>. Úč</w:t>
      </w:r>
      <w:r>
        <w:rPr>
          <w:rFonts w:hint="default"/>
        </w:rPr>
        <w:t>inky skonč</w:t>
      </w:r>
      <w:r>
        <w:rPr>
          <w:rFonts w:hint="default"/>
        </w:rPr>
        <w:t>enia funkč</w:t>
      </w:r>
      <w:r>
        <w:rPr>
          <w:rFonts w:hint="default"/>
        </w:rPr>
        <w:t>né</w:t>
      </w:r>
      <w:r>
        <w:rPr>
          <w:rFonts w:hint="default"/>
        </w:rPr>
        <w:t>ho obdobia</w:t>
      </w:r>
      <w:r w:rsidRPr="00F973BE">
        <w:t xml:space="preserve"> </w:t>
      </w:r>
      <w:r>
        <w:rPr>
          <w:rFonts w:hint="default"/>
        </w:rPr>
        <w:t>doterajší</w:t>
      </w:r>
      <w:r>
        <w:rPr>
          <w:rFonts w:hint="default"/>
        </w:rPr>
        <w:t xml:space="preserve">ch </w:t>
      </w:r>
      <w:r w:rsidRPr="00F973BE">
        <w:rPr>
          <w:rFonts w:hint="default"/>
        </w:rPr>
        <w:t>č</w:t>
      </w:r>
      <w:r w:rsidRPr="00F973BE">
        <w:rPr>
          <w:rFonts w:hint="default"/>
        </w:rPr>
        <w:t>lenov sprá</w:t>
      </w:r>
      <w:r w:rsidRPr="00F973BE">
        <w:rPr>
          <w:rFonts w:hint="default"/>
        </w:rPr>
        <w:t>vnej rady</w:t>
      </w:r>
      <w:r>
        <w:rPr>
          <w:rFonts w:hint="default"/>
        </w:rPr>
        <w:t xml:space="preserve"> nastá</w:t>
      </w:r>
      <w:r>
        <w:rPr>
          <w:rFonts w:hint="default"/>
        </w:rPr>
        <w:t>vajú</w:t>
      </w:r>
      <w:r>
        <w:rPr>
          <w:rFonts w:hint="default"/>
        </w:rPr>
        <w:t xml:space="preserve"> dň</w:t>
      </w:r>
      <w:r>
        <w:rPr>
          <w:rFonts w:hint="default"/>
        </w:rPr>
        <w:t>om vymenovania nový</w:t>
      </w:r>
      <w:r>
        <w:rPr>
          <w:rFonts w:hint="default"/>
        </w:rPr>
        <w:t>ch č</w:t>
      </w:r>
      <w:r>
        <w:rPr>
          <w:rFonts w:hint="default"/>
        </w:rPr>
        <w:t>lenov sprá</w:t>
      </w:r>
      <w:r>
        <w:rPr>
          <w:rFonts w:hint="default"/>
        </w:rPr>
        <w:t>vnej rady</w:t>
      </w:r>
      <w:r w:rsidRPr="00F973BE">
        <w:t>.</w:t>
      </w:r>
      <w:r>
        <w:rPr>
          <w:rFonts w:hint="default"/>
        </w:rPr>
        <w:t>“</w:t>
      </w:r>
      <w:r w:rsidR="005F2B28">
        <w:t>.</w:t>
      </w:r>
    </w:p>
    <w:p w:rsidR="00CF6610" w:rsidP="00087034">
      <w:pPr>
        <w:bidi w:val="0"/>
        <w:jc w:val="both"/>
      </w:pPr>
    </w:p>
    <w:p w:rsidR="00CF6610" w:rsidP="00087034">
      <w:pPr>
        <w:bidi w:val="0"/>
        <w:jc w:val="both"/>
      </w:pPr>
    </w:p>
    <w:p w:rsidR="00087034" w:rsidRPr="00087034" w:rsidP="00087034">
      <w:pPr>
        <w:bidi w:val="0"/>
        <w:jc w:val="both"/>
      </w:pPr>
    </w:p>
    <w:p w:rsidR="00087034" w:rsidRPr="00087034" w:rsidP="00087034">
      <w:pPr>
        <w:bidi w:val="0"/>
        <w:jc w:val="center"/>
        <w:rPr>
          <w:rStyle w:val="PlaceholderText"/>
          <w:rFonts w:hint="default"/>
          <w:color w:val="auto"/>
        </w:rPr>
      </w:pPr>
      <w:r w:rsidRPr="00087034">
        <w:rPr>
          <w:rStyle w:val="PlaceholderText"/>
          <w:rFonts w:hint="default"/>
          <w:color w:val="auto"/>
        </w:rPr>
        <w:t>Č</w:t>
      </w:r>
      <w:r w:rsidRPr="00087034">
        <w:rPr>
          <w:rStyle w:val="PlaceholderText"/>
          <w:rFonts w:hint="default"/>
          <w:color w:val="auto"/>
        </w:rPr>
        <w:t>l. II</w:t>
      </w:r>
    </w:p>
    <w:p w:rsidR="00087034" w:rsidRPr="00087034" w:rsidP="00087034">
      <w:pPr>
        <w:bidi w:val="0"/>
        <w:jc w:val="center"/>
      </w:pPr>
    </w:p>
    <w:p w:rsidR="00A5796D" w:rsidRPr="00087034" w:rsidP="004576BA">
      <w:pPr>
        <w:bidi w:val="0"/>
        <w:ind w:left="720"/>
        <w:jc w:val="both"/>
      </w:pPr>
      <w:r w:rsidR="00E041D1">
        <w:rPr>
          <w:rFonts w:hint="default"/>
        </w:rPr>
        <w:t>Tento zá</w:t>
      </w:r>
      <w:r w:rsidR="00E041D1">
        <w:rPr>
          <w:rFonts w:hint="default"/>
        </w:rPr>
        <w:t>kon nadobú</w:t>
      </w:r>
      <w:r w:rsidR="00E041D1">
        <w:rPr>
          <w:rFonts w:hint="default"/>
        </w:rPr>
        <w:t>da úč</w:t>
      </w:r>
      <w:r w:rsidR="00E041D1">
        <w:rPr>
          <w:rFonts w:hint="default"/>
        </w:rPr>
        <w:t>innosť</w:t>
      </w:r>
      <w:r w:rsidRPr="00087034" w:rsidR="00087034">
        <w:t xml:space="preserve"> </w:t>
      </w:r>
      <w:r w:rsidR="001A4A5E">
        <w:t>15</w:t>
      </w:r>
      <w:r w:rsidRPr="00087034" w:rsidR="00087034">
        <w:t xml:space="preserve">. </w:t>
      </w:r>
      <w:r w:rsidR="001A4A5E">
        <w:rPr>
          <w:rFonts w:hint="default"/>
        </w:rPr>
        <w:t>októ</w:t>
      </w:r>
      <w:r w:rsidR="001A4A5E">
        <w:rPr>
          <w:rFonts w:hint="default"/>
        </w:rPr>
        <w:t>bra</w:t>
      </w:r>
      <w:r w:rsidRPr="00087034" w:rsidR="00087034">
        <w:t xml:space="preserve"> 201</w:t>
      </w:r>
      <w:r w:rsidRPr="00087034" w:rsidR="00087034">
        <w:t>1.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D5234"/>
    <w:multiLevelType w:val="hybridMultilevel"/>
    <w:tmpl w:val="506E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87034"/>
    <w:rsid w:val="00087034"/>
    <w:rsid w:val="000B4AC1"/>
    <w:rsid w:val="001A3B2C"/>
    <w:rsid w:val="001A4A5E"/>
    <w:rsid w:val="002366D6"/>
    <w:rsid w:val="00252B1A"/>
    <w:rsid w:val="002D171C"/>
    <w:rsid w:val="003E335E"/>
    <w:rsid w:val="0045498C"/>
    <w:rsid w:val="004576BA"/>
    <w:rsid w:val="005141C6"/>
    <w:rsid w:val="005F2B28"/>
    <w:rsid w:val="00706F5D"/>
    <w:rsid w:val="0082317D"/>
    <w:rsid w:val="009A3FD3"/>
    <w:rsid w:val="009C4AF5"/>
    <w:rsid w:val="00A5796D"/>
    <w:rsid w:val="00BE5B2B"/>
    <w:rsid w:val="00CC32AA"/>
    <w:rsid w:val="00CF6610"/>
    <w:rsid w:val="00D070C0"/>
    <w:rsid w:val="00E041D1"/>
    <w:rsid w:val="00E61E56"/>
    <w:rsid w:val="00E958FF"/>
    <w:rsid w:val="00F973BE"/>
    <w:rsid w:val="00FD5B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034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kern w:val="1"/>
      <w:sz w:val="24"/>
      <w:szCs w:val="24"/>
      <w:rtl w:val="0"/>
      <w:cs w:val="0"/>
      <w:lang w:val="sk-SK" w:bidi="ar-SA"/>
    </w:rPr>
  </w:style>
  <w:style w:type="paragraph" w:styleId="Heading3">
    <w:name w:val="heading 3"/>
    <w:basedOn w:val="Normal"/>
    <w:next w:val="Normal"/>
    <w:qFormat/>
    <w:rsid w:val="00E61E56"/>
    <w:pPr>
      <w:keepNext/>
      <w:widowControl/>
      <w:suppressAutoHyphens w:val="0"/>
      <w:spacing w:before="240" w:after="60" w:afterAutospacing="1" w:line="276" w:lineRule="auto"/>
      <w:jc w:val="left"/>
      <w:outlineLvl w:val="2"/>
    </w:pPr>
    <w:rPr>
      <w:rFonts w:ascii="Arial" w:eastAsia="Calibri" w:hAnsi="Arial" w:cs="Arial"/>
      <w:b/>
      <w:bCs/>
      <w:kern w:val="0"/>
      <w:sz w:val="26"/>
      <w:szCs w:val="2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087034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225</Words>
  <Characters>1289</Characters>
  <Application>Microsoft Office Word</Application>
  <DocSecurity>0</DocSecurity>
  <Lines>0</Lines>
  <Paragraphs>0</Paragraphs>
  <ScaleCrop>false</ScaleCrop>
  <Company>MDPT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drienova</dc:creator>
  <cp:lastModifiedBy>Gašparíková, Jarmila</cp:lastModifiedBy>
  <cp:revision>2</cp:revision>
  <dcterms:created xsi:type="dcterms:W3CDTF">2011-06-09T15:20:00Z</dcterms:created>
  <dcterms:modified xsi:type="dcterms:W3CDTF">2011-06-09T15:20:00Z</dcterms:modified>
</cp:coreProperties>
</file>