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080"/>
        <w:gridCol w:w="4590"/>
        <w:gridCol w:w="1701"/>
        <w:gridCol w:w="1139"/>
        <w:gridCol w:w="983"/>
      </w:tblGrid>
      <w:tr>
        <w:tblPrEx>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55"/>
          <w:tblHeader/>
        </w:trPr>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785D61" w:rsidRPr="003A1ECF"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sz w:val="20"/>
                <w:szCs w:val="24"/>
              </w:rPr>
              <w:t>KN 2007</w:t>
            </w:r>
          </w:p>
        </w:tc>
        <w:tc>
          <w:tcPr>
            <w:tcW w:w="4590" w:type="dxa"/>
            <w:tcBorders>
              <w:top w:val="single" w:sz="4" w:space="0" w:color="auto"/>
              <w:left w:val="single" w:sz="4" w:space="0" w:color="auto"/>
              <w:bottom w:val="single" w:sz="4" w:space="0" w:color="auto"/>
              <w:right w:val="single" w:sz="4" w:space="0" w:color="auto"/>
            </w:tcBorders>
            <w:textDirection w:val="lrTb"/>
            <w:vAlign w:val="center"/>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Opis tovaru</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Základná sadzba</w:t>
            </w:r>
          </w:p>
        </w:tc>
        <w:tc>
          <w:tcPr>
            <w:tcW w:w="1139" w:type="dxa"/>
            <w:tcBorders>
              <w:top w:val="single" w:sz="4" w:space="0" w:color="auto"/>
              <w:left w:val="single" w:sz="4" w:space="0" w:color="auto"/>
              <w:bottom w:val="single" w:sz="4" w:space="0" w:color="auto"/>
              <w:right w:val="single" w:sz="4" w:space="0" w:color="auto"/>
            </w:tcBorders>
            <w:textDirection w:val="lrTb"/>
            <w:vAlign w:val="center"/>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Kategória postupného znižovania cla</w:t>
            </w:r>
          </w:p>
        </w:tc>
        <w:tc>
          <w:tcPr>
            <w:tcW w:w="983" w:type="dxa"/>
            <w:tcBorders>
              <w:top w:val="single" w:sz="4" w:space="0" w:color="auto"/>
              <w:left w:val="single" w:sz="4" w:space="0" w:color="auto"/>
              <w:bottom w:val="single" w:sz="4" w:space="0" w:color="auto"/>
              <w:right w:val="single" w:sz="4" w:space="0" w:color="auto"/>
            </w:tcBorders>
            <w:textDirection w:val="lrTb"/>
            <w:vAlign w:val="center"/>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Vstupná cena</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Éteralkoholy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-- 2,2′-oxydietanol (dietylénglykol, digol)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Monobutylétery etylénglykolu alebo dietylénglykolu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monobutylétery etylénglykolu alebo dietylénglykolu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2909 49 11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---- 2-(2-chlóretoxy)etanol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2909 49 18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2909 49 90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Cyklické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Éterfenoly, éteralkoholfenoly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Guajakol a guajakolsulfonáty draslíka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2909 60 00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Alkoholperoxidy, éterperoxidy, ketoperoxidy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Epoxidy, epoxyalkoholy, epoxyfenoly a epoxyétery, s trojčlenným kruhom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Oxirán (etylénoxid)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Metyloxirán (propylénoxid)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- 1-chlór-2,3-epoxypropán (epichlórhydrín)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Dieldrín (ISO,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2910 90 00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Acetály a poloacetály (hemiacetály), tiež s ďaľšou kyslíkatou funkciou, a ich halogén</w:t>
            </w:r>
            <w:r w:rsidRPr="00C944D9">
              <w:rPr>
                <w:rFonts w:ascii="Times New Roman" w:hAnsi="Times New Roman" w:cs="Times New Roman"/>
                <w:sz w:val="20"/>
                <w:szCs w:val="24"/>
              </w:rPr>
              <w:noBreakHyphen/>
              <w:t>,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 ZLÚČENINY S ALDEHYDOVOU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Aldehydy, tiež s ďalšou kyslíkatou funkciou;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cyklické polyméry aldehydov;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paraformaldehyd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 aldehydy bez ďalšej kyslíkatej funkcie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Metanal (formaldehyd)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Etanal (acetaldehyd)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Butanal (butyraldehyde, normálny izomér)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Cyklické aldehydy bez ďalšej kyslíkatej funkcie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Benzaldehyd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Aldehydalkoholy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Aldehydétery, aldehydfenoly a aldehydy s ďalšou kyslíkatou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Vanilín (4-hydroxy-3-metoxybenzaldehyd)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Etylvanilín (3-etoxy-4-hydroxybenzaldehyd)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2912 49 00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Cyklické polyméry aldehydov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2912 60 00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Paraformaldehyd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2913 00 00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Halogén-, sulfo-, nitro- alebo nitrózoderiváty výrobkov položky 2912</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ZLÚČENINY S KETÓNOVOU FUNKCIOU A ZLÚČENINY S CHINÓNOVOU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Ketóny a chinóny, tiež s ďaľšou kyslíkatou funkciou,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 ketóny bez ďalšej kyslíkatej funkcie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Acetón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Butanón (metyletylketón)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-- 4-metyl-2-pentanón (metylizobutylketón)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--- 5-metyl-2-hexanón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Cykloalkanické, cykloalkenické alebo cykloterpenické ketóny bez ďalšej kyslíkatej funkcie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Gáfor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Cyklohexanón a metylcyklohexanóny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2914 23 00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Ionóny a metylionóny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Aromatické ketóny bez ďalšej kyslíkatej funkcie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Fenylacetón (fenyl-2-propánón)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Keto–alkoholy a keto–aldehydy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-- 4-hydroxy-4-metyl-2-pentanón (diacetónalkohol)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Keto–fenoly a ketóny s ďaľšou kyslíkatou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Chinóny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Antrachinón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2914 69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2914 69 10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--- 1,4-naftochinón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2914 69 90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2914 70 00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VII.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KARBOXYLOVÉ KYSELINY A ICH ANHYDRIDY, HALOGENIDY, PEROXIDY A PEROXOKYSELINY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Nasýtené acyklické monokarboxylové kyseliny a ich anhydridy, halogenidy, peroxidy a peroxokyseliny;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mravčia a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mravčia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kyseliny mravčej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mravčej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octová a jej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acetanhydrid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octová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2915 24 00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Acetanhydrid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octovej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Vinylacetát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n-butylacetát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Dinosebacetát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propylacetát a izopropylacetát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Metylacetát, pentylacetát (amylacetát), izopentylacetát (izoamylacetát) a glycerolacetáty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p-tolylacetát, fenylpropylacetáty, benzylacetát, rodinylacetát, santalylacetát a acetáty fenyletán-1,2-diolu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2915 39 80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Mono-, di- alebo trichlóroctové kyseliny,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propánová,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Kyseliny butánové, kyseliny pentánové,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Kyseliny butánové,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2915 60 11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--- 1-izopropyl-2,2-dimetyltrimetylén diizobutyrát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2915 60 19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2915 60 90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Kyseliny pentánové,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palmitová, kyselina stearová,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palmitová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a estery kyseliny palmitovej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2915 70 25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stearová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kyseliny stearovej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2915 70 80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stearovej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laurová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Chlóroformáty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2915 90 80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Nenasýtené acyklické monokarboxylové kyseliny, cyklické monokarboxylové kyseliny, ich anhydridy, halogenidy, peroxidy a peroxokyseliny;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Nenasýtené acyklické monokarboxylové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akrylová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akrylovej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Metylakrylát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Etylakrylát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metakrylová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metakrylovej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Metylmetakrylát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olejová, linolová alebo linolénová,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Kyseliny undekánové,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2,4-hexadiénová (kyselina sorbová)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krotónová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2916 19 70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Cykloalkanické, cykloalkenické alebo cykloterpenické monokarboxylové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Aromatické monokarboxylové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benzoová,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Benzoylperoxid a benzoylchlorid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Benzoylperoxid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Benzoylchlorid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fenyloctová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fenyloctovej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Binapakryl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2916 39 00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Polykarboxylové kyseliny, ich anhydridy, halogenidy, peroxidy a peroxokyseliny;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 polykarboxylové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šťaveľová,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adipová,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adipová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adipovej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azelaová, kyselina sebaková,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sebaková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Anhydrid kyseliny maleínovej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malonová,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Cykloalkanické, cykloalkenické alebo cykloterpenické polykarboxylové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Aromatické polykarboxylové kyseliny,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Dioktylortoftaláty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Dinonyl alebo didecylortoftaláty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estery kyseliny ortoftalovej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Dibutylortoftaláty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Anhydrid kyseliny ftalovej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tereftalová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Dimetyltereftalát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Brómderiváty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alebo anhydrid kyseliny tetrabrómftalovej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benzén-1,2,4-trikarboxylová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Izoftaloyl dichlorid obsahujúci v hmotnosti 0,8 % alebo menej tetraftaloyl dichloridu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naftalén-1,4,5,8-tetrakarboxylová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Anhydrid kyseliny tetrachlórftalovej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---- 3,5-bis(metoxykarbonyl) benzénsulfonát sodný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2917 39 80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Karboxylové kyseliny s pridanou kyslíkatou funkciou a ich anhydridy, halogenidy, peroxidy a peroxokyseliny;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Karboxylové kyseliny s alkoholovou funkciou, ale bez ďaľšej kyslíkatej funkcie,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mliečna,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vínna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a estery kyseliny vínnej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citrónová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a estery kyseliny citrónovej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glukónová,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2918 18 00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Chlórbenzilát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cholová, 3-</w:t>
            </w:r>
            <w:r w:rsidRPr="00C944D9">
              <w:rPr>
                <w:rFonts w:ascii="Times New Roman" w:hAnsi="Times New Roman" w:cs="Times New Roman"/>
                <w:sz w:val="20"/>
                <w:szCs w:val="24"/>
              </w:rPr>
              <w:t>α,12-α-dihydroxy-5-β-24-cholanov</w:t>
            </w:r>
            <w:r w:rsidRPr="00C944D9">
              <w:rPr>
                <w:rFonts w:ascii="Times New Roman" w:hAnsi="Times New Roman" w:cs="Times New Roman"/>
                <w:sz w:val="20"/>
                <w:szCs w:val="24"/>
              </w:rPr>
              <w:t>á (kyselina deoxycholová), 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2,2-bis(hydroxymetyl)-propánová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2918 19 85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Karboxylové kyseliny s fenolovou funkciou, ale bez ďalšej kyslíkatej funkcie,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salicylová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o-acetylsalicylová,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estery kyseliny salicylovej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Metylsalicylát a fenylsalicylát (salol)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Sulfosalicylové kyseliny, hydroxynaftové 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4-hydroxybenzoová,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2918 29 80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Karboxylové kyseliny s aldehydovou alebo ketonovou funkciou, ale bez ďalšej kyslíkatej funkcie, ich anhydridy, halogenidy, peroxidy a peroxokyseliny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-- 2,4,5-T (kyselina 2,4,5-trichlórfenoxyoctová) (ISO),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2,6-dimetoxybenzoová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dicamba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fenoxyacetát sodný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2918 99 90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VIII.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ESTERY ANORGANICKÝCH KYSELÍN NEKOVOV A ICH SOLI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Estery kyseliny fosforečnej a ich soli, vrátane laktofosfátov;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2919 10 00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Tris(2,3-dibrómpropyl) fosfát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2919 90 10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Tributylfosfáty, trifenylfosfát, tritolylfosfáty, trixylylfosfáty a tris(2-chlóretyl) fosfát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2919 90 90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Estery ostatných anorganických kyselín nekovov (okrem esterov halogénvodíkov) a ich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tiofosforečnej (fosfortioáty) a ich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Paratión (ISO) a paratiónmetyl (ISO) (metylparatión)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kyseliny sírovej a estery kyseliny uhličitej a ich soli,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Dimetylfosfonát (dimetyl fosfit)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Trimetylfosfit (trimetoxy fosfin)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Trietylfosfit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Dietylfosfonát (dietylhydrogénfosfit) (dietyl fosfit)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2920 90 85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IX. ZLÚČENINY S DUSÍKATOU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Zlúčeniny s amínovou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 monoamíny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Metylamín, di- alebo trimetylamín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Metylamín, di- alebo trimetylamín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Trietylamín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Izopropylamín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--- 1,1,3,3-tetrametylbutylamín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Dietylamín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2921 19 80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Pr>
                <w:rFonts w:ascii="Times New Roman" w:hAnsi="Times New Roman" w:cs="Times New Roman"/>
                <w:color w:val="000000"/>
                <w:sz w:val="20"/>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Acyklické polyamíny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Etyléndiamín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Hexametyléndiamín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Cykloalkanické, cykloalkénické alebo cykloterpenické mono- alebo polyamíny,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Cyklohexylamín a cyklohexyldimetylamín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2921 30 91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Cyklohex-1,3-ylénediamín (1,3-diaminocyklohexán)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2921 30 99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Aromatické monoamíny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Anilín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Deriváty anilínu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Halogén-, sulfo,- nitro- a nitrózoderiváty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Toluidíny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Difenylamín a jeho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-- 1-naftylamín (</w:t>
            </w:r>
            <w:r w:rsidRPr="00C944D9">
              <w:rPr>
                <w:rFonts w:ascii="Times New Roman" w:hAnsi="Times New Roman" w:cs="Times New Roman"/>
                <w:sz w:val="20"/>
                <w:szCs w:val="24"/>
              </w:rPr>
              <w:t>α-naftylam</w:t>
            </w:r>
            <w:r w:rsidRPr="00C944D9">
              <w:rPr>
                <w:rFonts w:ascii="Times New Roman" w:hAnsi="Times New Roman" w:cs="Times New Roman"/>
                <w:sz w:val="20"/>
                <w:szCs w:val="24"/>
              </w:rPr>
              <w:t>ín), 2-naftylamín (</w:t>
            </w:r>
            <w:r w:rsidRPr="00C944D9">
              <w:rPr>
                <w:rFonts w:ascii="Times New Roman" w:hAnsi="Times New Roman" w:cs="Times New Roman"/>
                <w:sz w:val="20"/>
                <w:szCs w:val="24"/>
              </w:rPr>
              <w:t>β-naftylam</w:t>
            </w:r>
            <w:r w:rsidRPr="00C944D9">
              <w:rPr>
                <w:rFonts w:ascii="Times New Roman" w:hAnsi="Times New Roman" w:cs="Times New Roman"/>
                <w:sz w:val="20"/>
                <w:szCs w:val="24"/>
              </w:rPr>
              <w:t>ín)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Amfetamín (INN), benzfetamín (INN), dexamfetamín (INN), etilamfetamín (INN), fencamfamín (INN), lefetamín (INN), levamfetamín (INN), mefenorex (INN) a fentermín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Xylidíny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2921 49 80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Aromatické polyamíny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 m-, p-fenyléndiamín, diaminotoluény,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 m-, p-fenyléndiamín, diaminotoluény a ich halogén-, sulfo-, nitro- alebo nitrózoderiváty;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m-fenyléndiamín s čistotou v hmotnosti 99 % alebo vyššou a obsahujúci: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 v hmotnosti 1 % alebo menej vody, - 200 mg/kg alebo menej o-fenyléndiamínu a - 450 mg/kg alebo menej p-fenyléndiamínu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m-fenylénbismetylamín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--- 2,2′-dichlór-4,4′-metyléndianilín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--- 4,4′-bi-o-toluidín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--- 1,8-naftyléndiamín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2921 59 90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Aminozlúčeniny s kyslíkatou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Aminoalkoholy, iné ako tie, ktoré obsahujú viac ako jeden druh kyslíkatej funkcie, ich étery a estery;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Monoetanolamín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Dietanolamín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Trietanolamín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Trietanolamín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trietanolamínu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Dextropropoxyfén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N-Etyldietanolamín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--- 2,2′-metyliminodietanol (N-metyldietanolamín)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2922 19 80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Aminonaftoly a ostatné aminofenoly, iné ako tie, ktoré obsahujú viac ako jeden druh kyslíkatej funkcie, ich étery a estery;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Aminohydroxynaftalénsulfónové kyseliny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Aminoaldehydy, aminoketóny a aminochinóny, iné ako tie, ktoré obsahujú viac ako jeden druh kyslíkatej funkcie;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Amfepramón (INN), metadón (INN) a normetadón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Aminokyseliny, iné ako tie, ktoré obsahujú viac ako jeden druh kyslíkatej funkcie a ich estery;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Lyzín a jeho estery;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glutamová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antranilová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Tilidín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Glycín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ß-alanín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2922 49 95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2922 50 00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Aminoalkoholfenoly, aminokyselinofenoly a ostatné aminozlúčeniny s kyslíkatou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Kvartérne amónne soli a hydroxidy;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lecitíny a ostatné fosfoaminolipidy, tiež chemicky definované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Cholín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Lecitíny a ostatné fosfoaminolipidy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Zlúčeniny s karboxyamidovou funkciou;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zlúčeniny kyseliny uhličitej s amidovou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Cyklické amidy (vrátane cyklických karbamátov)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Meprobamát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Fluóroacetamid (ISO), monokrotofos (ISO) a fosfamidón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Cyklické amidy (vrátane cyklických karbamátov)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Ureíny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Izoproturon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2-acetamidobenzoová (kyselina N-acetantranilová)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Ethinamát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Lidokaín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Paracetamol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2924 29 95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Zlúčeniny s karboxyimidovou funkciou (vrátane sacharínu a jeho solí) a zlúčeniny s imínovou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Imidy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Sacharín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Glutetimid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--- 3,3′,40,4′,50,5′,60,6′-oktabróm-N,N′-etyléndiftalimid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N,N′-etylénbis(4,5-dibrómhexahydro-3,6-metánftalimid)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2925 19 95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Imíny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Chlórdimeform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2925 29 00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Zlúčeniny s nitrilovou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Akrylonitril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- 1-kyanoguanidín (dikyándiamid)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Fenproporex (INN) a jeho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metadón (INN) medziprodukt (4-kyano-2-dimetylamino-4,4-difenylbután)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Izoftalonitril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2926 90 95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2927 00 00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Diazo-, azo- alebo azoxyzlúčeniny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2928 00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Organické deriváty hydrazínu alebo hydroxylamínu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2928 00 10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N,N-bis(2-metoxyetyl) hydroxylamín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2928 00 90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Zlúčeniny s ďaľšou dusíkatou funkciou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Izokyanáty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2929 10 10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Metylfenyléndiizokyanáty (toluéndiizokyanáty)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2929 10 90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2929 90 00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X. ORGANO-ANORGANICKÉ ZLÚČENINY, HETEROCYKLICKÉ ZLÚČENINY, NUKLEOVÉ KYSELINY A ICH SOLI A SULFÓNAMIDY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Organické zlúčeniny síry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Tiokarbamáty a ditiokarbamáty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Thiuram mono-, di- alebo tetrasulfidy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Metionín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Metionín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Kaptafol (ISO) a metamidofos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Cysteín a cystín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2930 90 16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Deriváty cysteínu alebo cystínu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Tiodiglykol (INN) (2,2′-tiodietanol)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DL-2-hydroxy-4-(metyltio) butánová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-- 2,2′-tiodietylbis[3-(3,5-di-terc-butyl-4-hydroxyfenyl)propionát]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 izomérov zložená 4-metyl-2,6-bis(metyltio)-m-fenyléndiamínu a 2-metyl-4,6-bis(metyltio)-m-fenyléndiamínu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2930 90 85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organo-anorganické zlúčeniny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2931 00 10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Dimetyl metylfosfát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2931 00 20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Metylfosfonyldifluorid (metylfosforitandifluorid)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2931 00 30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Metylfosfonyldichlorid (metylfosforitandichlorid)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2931 00 95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Heterocyklické zlúčeniny len s kyslíkatým(-i) heteroatómom(-mami)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furánový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Tetrahydrofurán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-- 2-furaldehyd (furfural)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Furfurylalkohol a tetrahydrofurfurylalkohol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Laktóny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Kumarín, metylkumaríny a etylkumaríny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laktóny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Fenolftaleín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1-hydroxy-4-[1-(4-hydroxy-3-metoxykarbonyl-1-naftyl)-3-oxo-1H,3H-benzo[de]izochromén-1-yl]-6-oktadecyloxy-2-naftoová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--- 3′-chlór-6′-cyklohexylaminospiro[izobenzofurán-1(3H)9′-xantén]-3-ón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--- 6′-(N-etyl-p-toluidín)-2′-metylspiro[izobenzofurán-1(3H),9′-xantén]-3-ón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Metyl-6-dokosyloxy-1-hydroxy-4-[1-(4-hydroxy-3-metyl-1-fenantryl)-3-oxo-1H,3H-nafto[1,8-cd]pyrán-1-yl]naftalén-2-karboxylát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gama-Butyrolaktón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2932 29 85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Izosafrol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-- 1-(1,3-benzodioxol-5-yl) propán-2-ón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Piperonal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Safrol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Tetrahydrokannabinoly (všetky izoméry)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Epoxidy so štvorčlenným kruhom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2932 99 70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cyklické acetály a vnútorné poloacetály, tiež s ďaľšou kyslíkatou funkciou, a ich halogén-, sulfo-, nitro- alebo nitrózoderiváty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2932 99 85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Heterocyklické zlúčeniny len s dusíkatým(-i) heteroatómom(-mami)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pyrazolový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Fenazón (antipyrín)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Propyfenazón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Fenylbutazón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imidazolový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Hydantoín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Nafazolín hydrochlorid (INNM) a nafazolín nitrát (INNM);</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fentolalmín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tolazolín hydrochlorid (INNM)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2933 29 90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pyridínový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Pyridín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Pyperidín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Alfentanil (INN), anileridín (INN), bezitramid (INN), brómazepam (INN), difenoxín (INN), difenoxylát (INN), dipipanón (INN), fentanyl (INN), ketobemidón (INN), metylfenidát (INN), pentazocín (INN), petidín (INN), petidín medziprodukt A, fencyklidín (INN) (PCP), fenoperidín (INN), pipradrol (INN), piritramid (INN), propiram (INN) a trimeperidin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Iproniazid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ketobemidónhydrochlorid (INNM);</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pyridostigmínbromid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--- 2,3,5,6-tetrachlórpyridín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3,6-dichlórpyridín-2-karboxylová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2933 39 35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--- 2-hydroxyetylamónium-3,6-dichlórpyridín-2-karboxylát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--- 2-butoxyetyl(3,5,6-trichlór-2-pyridyloxy) 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2933 39 45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--- 3,5-dichlór-2,4,6-trifluórpyridín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Fluóroxypyr (ISO), metyl ester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--- 4-metylpyridín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2933 39 99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chinolínový alebo izochinolínový kruhový systém (tiež hydrogenovaný), ďalej nekondenzovaný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Levorfanol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2933 49 10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Halogénderiváty chinolínu;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deriváty kyseliny chinolínkarboxylovej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2933 49 30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Dextrometorfan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2933 49 90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pyrimidínový kruh (tiež hydrogenovaný) alebo piperazínový kruh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Malonylmočovina (kyselina barbiturová)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Allobarbital (INN), amobarbital (INN), barbital (INN), butalbital (INN), butobarbital, cyklobarbital (INN), metylfenobarbital (INN), pentobarbital (INN), fenobarbital (INN), sekbutabarbital (INN), sekobarbital (INN) a vinylbital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Fenobarbital (INN), barbital (INN)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deriváty malonylmočoviny (kyseliny barbiturovej);</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Loprazolam (INN), mecloqualón (INN), metaqualón (INN) a zipeprol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Diazinón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--- 1,4-diazabicyklo[2.2.2]oktán (trietyléndiamín)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2933 59 95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triazínový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Melamín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Atrazín (ISO);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propazín (ISO);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simazín (ISO);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hexahydro-1,3,5-trinitro-1,3,5-triazín (hexogén, trimetyléntrinitramín)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Meténamín (INN) (hexametyléntetramín)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--- 2,6-di-terc-butyl-4-[4,6-bis(oktyltio)-1,3,5-triazín-2-ylamino]fenol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2933 69 80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Laktámy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2933 71 00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-- 6-hexánlaktám (epsilon-kaprolaktám)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2933 72 00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Klobazam (INN) a metyprylon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2933 79 00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laktámy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Alprazolam (INN), kamazepam (INN), chlordiazepoxid (INN), klonazepam (INN), klorazepát, delorazepam (INN), diazepam (INN), estazolam (INN), etyl loflazepát (INN), fludiazepam (INN), flunitrazepam (INN), flurazepam (INN), halazepam (INN), lorazepam (INN), lormetazepam (INN), mazindol (INN), medazepam (INN), midazolam (INN), nimetazepam (INN), nitrazepam (INN), nordazepam (INN), oxazepam (INN), pinazepam (INN), prazepam (INN), pyrovalerón (INN), temazepam (INN), tetrazepam (INN) a triazolam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Chlórdiazepoxid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Benzimidazol-2-tiol (merkaptobenzimidazol)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Indol, 3-metylindol (skatol), 6-alyl-6,7-dihydro-5H-dibenz[c,e]azepin (azapetín), fenindamín (INN) a ich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imipramín hydrochlorid (INNM)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Monoazepíny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Diazepíny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--- 2,4-di-terc-butyl-6-(5-chlórbenzotriazol-2-yl)fenol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2933 99 90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Kyseliny nukleové a ich soli, tiež chemicky definované;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heterocyklické zlúčeniny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nekondenzovaný tiazolový kruh (tiež hydrogenovaný)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benzotiazolový kruhový systém (tiež hydrogenovaný), ďalej nekondenzovaný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2934 20 20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Di(benzotiazol-2-yl) disulfid;</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benzotiazol-2-tiol (merkaptobenzotiazol)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2934 20 80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Zlúčeniny obsahujúce v štruktúre fenotiazínový kruh (tiež hydrogenovaný), ďalej nekondenzovaný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Tietylperazín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tioridazín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2934 30 90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Aminorex (INN), brotizolam (INN), klotiazepam (INN), kloxazolam (INN), dextromoramid (INN), haloxazolam (INN), ketazolam (INN), mezokarb (INN), oxazolam (INN), pemolín (INN), fendimetrazín (INN), fenmetrazín (INN) a sufentanil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Chlórprotixén (INN);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tenalidín (INN) a jeho vínany a maleínany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Furazolidón (INN)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7-aminocefalosporánová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a estery kyseliny (6R,7R)-3-acetoxymetyl-7[(R)-2-formyloxy-2-fenylacetamido)]-8-oxo-5-tia-1-azabicyklo[4.2.0]okt-2-én-2-karboxylovej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--- 1-[2-(1,3-dioxán-2-yl)etyl]-2-metylpyridínium bromid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2934 99 90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Sulfónamidy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2935 00 10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- 3-{1-[7-hexadecylsulfonylamino)-1H-indol-3-yl]-3-oxo-1H,3H-nafto[1,8-cd]pyrán-1-yl}-N,N-dimetyl-1H-indol-7-sulfonamid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2935 00 20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Metosulam (ISO)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2935 00 90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XI.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PROVITAMÍNY, VITAMÍNY A HORMÓNY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Provitamíny a vitamíny, prírodné alebo vyrobené syntézou (vrátane prírodných koncentrátov), ich deriváty používané hlavne ako vitamíny, a ich zmesi, tiež v akomkoľvek rozpúšťadle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Vitamíny a ich deriváty, nezmiešané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A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B1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B2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D- alebo DL-pantoténová (vitamín B3 alebo vitamín B5) a jej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B6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B12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C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2936 28 00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E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vitamíny a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B9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Vitamín H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2936 29 90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vrátane prírodných koncentrátov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Prírodné koncentráty vitamínov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Prírodné koncentráty vitamínov A + 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2936 90 80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Hormóny, prostaglandíny, tromboxány a leukotriény, prírodné alebo vyrobené syntézou;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deriváty a štruktúrne analógy, vrátane reťazovo modifikovaných polypeptidov, používané hlavne ako hormóny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Polypeptidové hormóny, proteínové hormóny a glykoproteínové hormóny, ich deriváty a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Somatotropín, jeho deriváty a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Inzulín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Steroidné hormóny, ich deriváty a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Kortizón, hydrokortizón, prednizón (dehydrokortizón) a prednizolón (dehydrohydrokortizón)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Halogénderiváty hormónov kôry nadobličiek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2937 23 00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Estrogény a progestogény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Katecholamínové hormóny, ich deriváty a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Epinefrín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Deriváty aminokyselín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Prostaglandíny, tromboxány a leukotriény, ich deriváty a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2937 90 00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XII.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GLYKOZIDY A RASTLINNÉ ALKALOIDY, PRÍRODNÉ ALEBO VYROBENÉ SYNTÉZOU A ICH SOLI, ÉTERY, ESTERY A OSTATNÉ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Glykozoidy, prírodné alebo vyrobené syntézou, a ich soli, étery, estery a ostatné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Rutín (rutoside) a jeho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Glykozidy náprstníka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glycyrizínová a glycyrizáty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2938 90 90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Rastlinné alkaloidy, prírodné alebo vyrobené syntézou, a ich soli, étery, estery a ostatné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Alkaloidy ópia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Koncentráty z makovej slamy;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buprenorfín (INN), kodeín, dihydrokodeín (INN), etylmorfín, etorfín (INN), heroín, hydrokodón (INN), hydromorfón (INN), morfín, nikomorfín (INN), oxykodón (INN), oxymorfón (INN), folkodín (INN), tebakon (INN) a tebaín;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Alkaloidy chinínovníka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Kofeín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Efedríny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Efedrín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Pseudoefedrín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2939 43 00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2939 49 00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Teofylín a aminofylín (teofylín-etyléndiamín)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2939 51 00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Fenetylín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2939 59 00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Alkaloidy ražového námela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Ergometrín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2939 62 00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Ergotamín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2939 63 00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lysergová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2939 69 00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Kokaín, ekgonín, levometamfetamín, metamfetamín (INN), metamfetamínový racemát;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 estery a ostatné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Kokaín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2939 91 11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Surový kokaín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2939 91 19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2939 91 90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2939 99 00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XIII.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ORGANICKÉ ZLÚČENINY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2940 00 00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Cukry, chemicky čisté, iné ako sacharóza, laktóza, maltóza, glukóza a fruktóza;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étery cukrov, acetály cukrov a estery cukrov a ich soli, iné ako výrobky položiek 2937, 2938 alebo 2939</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Penicilíny a ich deriváty obsahujúce v štruktúre kyselinu penicilánovú;</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Amoxicilín (INN)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2941 10 20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Ampicilín (INN), metampicilín (INN), pivampicilín (INN) a 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Streptomycíny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2941 20 30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Dihydrostreptomycín, jeho soli, estery a hydráty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2941 20 80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Tetracyklíny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Chlóramfenikol a jeho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Erytromycín a jeho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ich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2941 90 00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2942 00 00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organické zlúčeniny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30 – FARMACEUTICKÉ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Žľazy a ostatné orgány na organoterapeutické účely, sušené, tiež v prášku;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výťažky zo žliaz alebo z ostatných orgánov alebo ich výlučkov na organoterapeutické účely;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heparín a jeho soli;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ľudské alebo živočíšne látky pripravené na terapeutické alebo profylaktické účely, inde nešpecifikované ani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Výťažky zo žliaz alebo z ostatných orgánov, alebo z ich výlučkov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Ľudského pôvodu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Ľudského pôvodu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Heparín a jeho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3001 90 98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Ľudská krv;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živočíšna krv pripravená na terapeutické, profylaktické alebo diagnostické účely;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antiséra a ostatné krvné zložky a modifikované imunologické výrobky, tiež získané biotechnologickými procesmi;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očkovacie látky, toxíny, kultúry mikroorganizmov (okrem kvasiniek) a podobné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Antiséra a ostatné krvné zložky a modifikované imunologické výrobky, tiež získané biotechnologickými procesmi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Antiséra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3002 10 91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Hemoglobín, krvné globulíny a sérové globulíny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3002 10 95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Ľudského pôvodu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3002 10 99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Očkovacie látky pre humánne lekárstvo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Očkovacie látky pre zverolekárstvo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Ľudská krv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Krv zvierat pripravená na terapeutické, profylaktické alebo diagnostické účely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Kultúry mikroorganizmov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Lieky (okrem tovaru položiek 3002, 3005 alebo 3006) zložené z dvoch alebo viacerých zložiek navzájom zmiešaných na terapeutické alebo profylaktické účely, ktoré nie sú v odmeraných dávkach alebo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penicilíny alebo ich deriváty so štruktúrou kyseliny penicilánovej, alebo streptomycíny, alebo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ostatné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hormóny alebo ostatné výrobky položky 2937, ale neobsahujúce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inzulín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alkaloidy alebo ich deriváty, ale neobsahujúce hormóny alebo ostatné výrobky položky 2937 alebo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jód alebo zlúčeniny jódu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3003 90 90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Lieky (okrem tovaru položiek 3002, 3005 alebo 3006) zložené zo zmiešaných alebo nezmiešaných výrobkov na terapeutické alebo profylaktické účely, v odmeraných dávkach (vrátane takých, ktoré sú vo forme systémov na podávanie cez kožu) alebo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penicilíny alebo ich deriváty so štruktúrou kyseliny penicilánovej, alebo streptomycíny, alebo ich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ako aktívne látky len penicilíny a ich deriváty so štruktúrou kyseliny penicilánovej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ostatné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hormóny alebo ostatné výrobky položky 2937, ale neobsahujúce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inzulín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kortikosteroidné hormóny, ich deriváty alebo štruktúrne analógy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3004 39 90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alkaloidy alebo ich deriváty, ale neobsahujúce hormóny, ostatné výrobky položky 2937 alebo antibiotiká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lieky obsahujúce vitamíny alebo ostatné výrobky položky 2936</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jód alebo zlúčeniny jódu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jód alebo zlúčeniny jódu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3004 90 99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Vata, gáza, ovínadlá a podobný tovar (napríklad obväzy, náplasti, obklady), impregnované alebo potiahnuté farmaceutickými látkami alebo vo formách alebo baleniach na predaj v malom na lekárske, chirurgické, zubolekárske alebo zverolekárske účely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Náplasti a ostatný tovar s priľnavou vrstvou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Vata a tovar z vaty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Gáza a tovar z gázy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netkaných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3005 90 99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Farmaceutické výrobky špecifikované v poznámke 4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Sterilný chirurgický katgut, podobný sterilný materiál na zošívanie (vrátane sterilných absorbovateľných nití používaných v chirurgii alebo v zubnom lekárstve) a sterilné tkaninové náplasti používané v chirurgii na uzatváranie rán;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sterilné lamináriá a sterilné laminárne tampóny;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sterilné absorbovateľné prostriedky na zastavenie krvácania používané v chirurgii alebo v zubnom lekárstve;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sterilné prostriedky na zabránenie vzniku zrastov používané v chirurgii alebo v zubnom lekárstve, tiež absorbovateľné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Sterilný chirurgický katgut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3006 10 30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Sterilné prostriedky na zabránenie vzniku zrastov používané v chirurgii alebo v zubnom lekárstve, tiež absorbovateľné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Reagencie na zisťovanie krvných skupín alebo krvných faktorov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Kontrastné prípravky na rőntgenové vyšetrenia;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diagnostické reagencie určené na podanie pacientovi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Zubné cementy a ostatné zubné výplne;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kostné rekonštrukčné cementy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Lekárničky a súpravy prvej pomoci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Chemické antikoncepčné prípravky na základe hormónov, ostatných výrobkov položky 2937 alebo spermicídov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hormónov, ostatných výrobkov položky 2937</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3006 60 11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3006 60 19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3006 60 90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spermicídov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3006 70 00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Gélové preparáty navrhnuté na použitie v humánnom alebo veterinárnom lekárstve ako lubrikanty na časti tela pri chirurgických zákrokoch alebo fyzických vyšetreniach alebo ako spojovací prostriedok medzi telom a lekárskym nástrojom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Pomôcky určené pre použitie pri stómiách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3006 92 00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Farmaceutický odpad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31 – HNOJIVÁ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Živočíšne alebo rastlinné hnojivá, tiež navzájom zmiešané alebo chemicky upravené;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hnojivá získané zmiešaním alebo chemickou úpravou živočíšnych alebo rastlinných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Minerálne alebo chemické hnojivá dusíkaté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Močovina, tiež vo vodnom roztoku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Močovina s obsahom dusíka viac ako 45 % hmotnosti v suchom bezvodom výrobku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Síran amónny;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podvojné soli a zmesi síranu amónneho a dusičnanu amónneho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Síran amónny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Dusičnan amónny, tiež vo vodnom roztoku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vodných roztokoch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3102 30 90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dusičnanu amónneho s uhličitanom vápenatým alebo s ostatnými anorganickými nehnojivými látkami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dusíka nepresahujúcim 28 % hmotnosti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dusíka presahujúcim 28 % hmotnosti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Dusičnan sodný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Prírodný dusičnan sodný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3102 60 00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Podvojné soli a zmesi dusičnanu vápenatého a dusičnanu amónneho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3102 80 00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močoviny a dusičnanu amónneho vo vodnom alebo v amoniakálnom roztoku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3102 90 00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vrátane zmesí neuvedených v predchádzajúcich podpoložkách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Minerálne alebo chemické hnojivá fosforečné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Superfosfáty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3103 10 10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viac ako 35 % hmotnosti oxidu fosforečného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3103 10 90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Minerálne alebo chemické hnojivá draselné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Chlorid draselný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draslíka vyjadreného ako K</w:t>
            </w:r>
            <w:r w:rsidRPr="00C944D9">
              <w:rPr>
                <w:rFonts w:ascii="Times New Roman" w:hAnsi="Times New Roman" w:cs="Times New Roman"/>
                <w:sz w:val="20"/>
                <w:szCs w:val="24"/>
                <w:vertAlign w:val="subscript"/>
              </w:rPr>
              <w:t>2</w:t>
            </w:r>
            <w:r w:rsidRPr="00C944D9">
              <w:rPr>
                <w:rFonts w:ascii="Times New Roman" w:hAnsi="Times New Roman" w:cs="Times New Roman"/>
                <w:sz w:val="20"/>
                <w:szCs w:val="24"/>
              </w:rPr>
              <w:t>O nepresahujúcim 40 %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3104 20 50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draslíka vyjadreného ako K</w:t>
            </w:r>
            <w:r w:rsidRPr="00C944D9">
              <w:rPr>
                <w:rFonts w:ascii="Times New Roman" w:hAnsi="Times New Roman" w:cs="Times New Roman"/>
                <w:sz w:val="20"/>
                <w:szCs w:val="24"/>
                <w:vertAlign w:val="subscript"/>
              </w:rPr>
              <w:t>2</w:t>
            </w:r>
            <w:r w:rsidRPr="00C944D9">
              <w:rPr>
                <w:rFonts w:ascii="Times New Roman" w:hAnsi="Times New Roman" w:cs="Times New Roman"/>
                <w:sz w:val="20"/>
                <w:szCs w:val="24"/>
              </w:rPr>
              <w:t>O presahujúcim 40 %, ale nepresahujúcim 62 %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draslíka vyjadreného ako K</w:t>
            </w:r>
            <w:r w:rsidRPr="00C944D9">
              <w:rPr>
                <w:rFonts w:ascii="Times New Roman" w:hAnsi="Times New Roman" w:cs="Times New Roman"/>
                <w:sz w:val="20"/>
                <w:szCs w:val="24"/>
                <w:vertAlign w:val="subscript"/>
              </w:rPr>
              <w:t>2</w:t>
            </w:r>
            <w:r w:rsidRPr="00C944D9">
              <w:rPr>
                <w:rFonts w:ascii="Times New Roman" w:hAnsi="Times New Roman" w:cs="Times New Roman"/>
                <w:sz w:val="20"/>
                <w:szCs w:val="24"/>
              </w:rPr>
              <w:t>O presahujúcim 62 %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Síran draselný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3104 90 00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Minerálne alebo chemické hnojivá obsahujúce dva alebo tri z hnojivých prvkov dusík, fosfor alebo draslík;</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hnojivá;</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tejto kapitoly v tabletách alebo podobných formách alebo baleniach s hrubou hmotnosťou nepresahujúcou 10 kg</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tejto kapitoly v tabletách alebo podobných formách alebo baleniach s hrubou hmotnosťou nepresahujúcou 10 kg</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Minerálne alebo chemické hnojivá obsahujúce tri hnojivé prvky dusík, fosfor a draslík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dusíka presahujúcim 10 %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Hydrogénfosforečnan amónny (fosfát diamónny)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Dihydrogénfosforečnan amónny (fosfát amónny) a jeho zmesi s hydrogénfosforečnanom amónnym (fosfátom diamónnym)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minerálne alebo chemické hnojivá obsahujúce dva hnojivé prvky dusík a fosfor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3105 51 00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dusičnany a fosforečnany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3105 59 00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Minerálne alebo chemické hnojivá obsahujúce dva hnojivé prvky fosfor a draslík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3105 60 10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Draselné superfosfáty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3105 60 90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Prírodný dusičnan sodno-draselný, pozostávajúci z prírodnej zmesi dusičnanu sodného a dusičnanu draselného (podiel dusičnanu draselného môže byť až 44 %) s celkovým obsahom dusíka nepresahujúcim 16,3 %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dusíka presahujúcim 10 % hmotnosti v suchom bezvodom produkte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3105 90 99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32 – TRIESLOVINOVÉ ALEBO FARBIARSKE VÝŤAŽKY;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TANÍNY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FARBIVÁ, PIGMENTY A OSTATNÉ FARBIACE LÁTKY;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NÁTEROVÉ FARBY A LAKY;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TMELY;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ATRAMENTY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Trieslovinové výťažky rastlinného pôvodu;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taníny a ich soli, étery, estery a ostatné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Kebračový výťažok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Akáciový výťažok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Výťažok zo sumachu, výťažok z valóniek, dubový výťažok alebo gaštanový výťažok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3201 90 90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Syntetické organické trieslovinové látky;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anorganické trieslovinové látky;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trieslovinové prípravky, tiež obsahujúce prírodné trieslovinové látky;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enzymatické prípravky na predčinenie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Syntetické organické trieslovinové látky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3202 90 00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Farbivá rastlinného alebo živočíšneho pôvodu (vrátane farbiacich výťažkov, ale okrem živočíšnej černe), tiež chemicky definované;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špecifikované poznámkou 3 k tejto kapitole na základe farbiva rastlinného alebo živočíšneho pôvodu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3203 00 10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Farbivá rastlinného pôvodu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3203 00 90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Farbivá živočíšneho pôvodu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Syntetické organické farbivá, tiež chemicky definované;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špecifikované poznámkou 3 k tejto kapitole na základe syntetických organických farbív;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syntetické organické výrobky používané ako fluorescenčné zjasňovacie prostriedky alebo ako luminofóry, tiež chemicky definované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Syntetické organické farbivá a prípravky na ich základe, špecifikované poznámkou 3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Disperzné farbivá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Kyslé farbivá, tiež predmetalizované, a prípravky na ich základe;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moridlové farbivá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Zásadité farbivá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Priame farbivá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Kypové farbivá (vrátane farbív využiteľných v</w:t>
            </w:r>
            <w:r w:rsidRPr="00C944D9">
              <w:rPr>
                <w:rFonts w:ascii="Times New Roman" w:hAnsi="Times New Roman" w:cs="Times New Roman"/>
                <w:szCs w:val="24"/>
              </w:rPr>
              <w:t> </w:t>
            </w:r>
            <w:r w:rsidRPr="00C944D9">
              <w:rPr>
                <w:rFonts w:ascii="Times New Roman" w:hAnsi="Times New Roman" w:cs="Times New Roman"/>
                <w:color w:val="000000"/>
                <w:sz w:val="20"/>
                <w:szCs w:val="24"/>
              </w:rPr>
              <w:t>tomto stave ako pigmenty)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Reaktívne farbivá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Pigmenty a prípravky na ich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vrátane zmesí farbív dvoch alebo viacerých podpoložiek 3204 11 až 3204 19</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Syntetické organické výrobky používané ako fluorescenčné zjasňovacie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3204 90 00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3205 00 00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Farebné laky;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špecifikované poznámkou 3 k tejto kapitole na základe farebných lakov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farbivá;</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špecifikované poznámkou 3 k tejto kapitole, iné ako položiek 3203, 3204 alebo 3205;</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anorganické výrobky druhov používaných ako luminofóry, tiež chemicky definované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Pigmenty a prípravky na základe oxidu titaničitého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80 % hmotnosti alebo viac oxidu titaničitého, počítaného na suchú hmotu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Pigmenty a prípravky na základe zlúčenín chrómu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farbivá a ostatné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Ultramarín a prípravky na jeho základe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Litopón a ostatné pigmenty a prípravky na základe sulfidu zinočnatého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Magnetit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Pigmenty a prípravky na základe zlúčenín kadmia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3206 49 80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3206 50 00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Anorganické výrobky druhov používaných ako luminofóry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pigmenty, pripravené kalivá a pripravené farby, sklotvorné emaily (smalty) a glazúry, engoby, tekuté listre a podobné prípravky používané v keramickom priemysle, smaltovniach alebo sklárňach;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sklenené frity a ostatné sklo vo forme prášku, granúl alebo šupiniek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Pripravené pigmenty, pripravené kalivá a pripravené farby a podobné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Sklotvorné emaily (smalty) a glazúry, engoby a podobné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Engoby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Tekuté listre a podobné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Sklenené frity a ostatné sklo vo forme prášku, granúl alebo šupiniek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Druhy skla známe ako „emailové sklo“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3207 40 20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Sklo vo forme šupiniek s dĺžkou 0,1 mm alebo väčšou, ale nepresahujúcou 3,5 mm, a s hrúbkou 2 mikrometre alebo väčšou, ale nepresahujúcou 5 mikrometrov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3207 40 30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Sklo vo forme prášku alebo granúl obsahujúce v hmotnosti 99 % alebo viac oxidu kremičitého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3207 40 80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Náterové farby a laky (vrátane emailov a jemných lakov) na základe syntetických polymérov alebo chemicky modifikovaných prírodných polymérov, rozptýlené alebo rozpustené v nevodnom prostredí;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roztoky definované poznámkou 4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Roztoky definované poznámkou 4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akrylových alebo vinylových polymérov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Roztoky definované poznámkou 4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Roztoky definované poznámkou 4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Polyuretán z 2,2′-(terc-butylimino)dietanolu a 4,4′-metyléndicyklohexyldiizokyanátu, vo forme roztoku v N,N-dimetylacetamide, obsahujúci v hmotnosti 48 % alebo viac polyméru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z p-krezolu a divinylbenzénu vo forme roztoku v N,N-dimetylacetamide obsahujúceho v hmotnosti 48 % alebo viac polyméru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syntetických polymérov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3208 90 99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chemicky upravených prírodných polymérov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Náterové farby a laky (vrátane emailov a jemných lakov) na základe syntetických polymérov alebo chemicky modifikovaných prírodných polymérov, rozptýlené alebo rozpustené vo vodnom prostredí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3209 10 00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akrylových alebo vinylových polymérov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3209 90 00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náterové farby a laky (vrátane emailov a jemných lakov a temperových farieb);</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pripravené vodné pigmenty druhov používaných na konečnú úpravu kože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3210 00 10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Olejové náterové farby a laky (vrátane emailov a jemných lakov)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3210 00 90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vysušovadlá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Pigmenty (vrátane kovových práškov a šupiniek) rozptýlené v nevodnom prostredí, v tekutej alebo pastovitej forme, používané na výrobu náterových farieb (vrátane emailov);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razbové fólie;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farby a ostatné farbivá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Razbové fólie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obyčajných kovov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Pigmenty (vrátane kovových práškov a šupiniek) rozptýlené v nevodnom prostredí, v tekutej alebo pastovitej forme, používané na výrobu náterových farieb (vrátane emailov)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3212 90 31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hliníkového prášku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3212 90 38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Farby a ostatné farbivá vo formách alebo baleniach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Farby na umeleckú maľbu, školské farby, plagátové farby, tónovacie farby, farby na zábavné účely a podobné farby v tabletách, tubách, téglikoch, fľaštičkách, miskách alebo v podobných formách alebo baleniach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Farby v súpravách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Sklenársky tmel, štepársky tmel, živicové spojivo, tesniace zmesi a ostatné tmely;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maliarske tmely;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nežiaruvzdorné prípravky na povrchovú úpravu fasád, vnútorných stien, podláh alebo podobné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Sklenársky tmel, štepársky tmel, živicové spojivo, tesniace zmesi a ostatné tmely;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maliarske tmely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3214 10 10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Sklenársky tmel, štepársky tmel, živicové spojivo, tesniace zmesi a ostatné tmely;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3214 10 90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Maliarske tmely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3214 90 00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Tlačiarenské farby, atramenty na písanie a rysovanie a ostatné atramenty (tuše), tiež koncentrované alebo tuhé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Tlačiarenská farba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Čierna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Atramenty alebo tuše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3215 90 80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33 – SILICE A REZINOIDY;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VOŇAVKÁRSKE, KOZMETICKÉ ALEBO TOALETNÉ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Silice (tiež deterpénované), vrátane pevných a absolútnych;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rezinoidy;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extrahované olejoživice;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koncentráty silíc v tukoch, v nevysychateľných olejoch, vo voskoch alebo podobne, získané napustením alebo maceráciou týchto výrobkov;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terpenické vedľajšie produkty z deterpenácie silíc;</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vodné destiláty a vodné roztoky silíc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Silice z citrusového ovocia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Pomarančová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Citrónová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3301 19 80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Silice iné ako z citrusového ovocia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mäty priepornej (Mentha piperita)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druhov mäty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3301 25 10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Klinčeková, niaouliová a ylan-ylangová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Deterpénovaná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3301 29 71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Geraniová;</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jazmínová;</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vetiverová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3301 29 79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Levanduľová alebo lavandinová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3301 29 91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Rezinoidy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Terpénické vedľajšie produkty z deterpenácie silíc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Extrahované olejoživice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3301 90 21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sladkého drievka a chmeľu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3301 90 90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Zmesi vonných látok a zmesi (vrátane alkoholových roztokov) na základe jednej alebo niekoľkých týchto látok druhov používaných ako suroviny v priemysle;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prípravky na základe vonných látok druhov používaných na výrobu nápojov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Druhy používané v potravinárskom alebo nápojovom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Druhy používané v nápojovom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obsahujúce všetky ochucujúce prísady charakterizujúce nápoj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objemovým alkoholometrickým titrom presahujúcim 0,5 %</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17,3 MIN 1 €/% vol/hl</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Neobsahujúce žiadne mliečne tuky, sacharózu, izoglukózu alebo škrob, alebo obsahujúce v hmotnosti menej ako 1,5 % mliečnych tukov, 5 % sacharózy alebo izoglukózy, 5 % glukózy alebo škrobu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12,8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9 + EA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Druhy používané v potravinárskom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Alkoholové roztoky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Parfumy a toaletné vody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3303 00 10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Parfumy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3303 00 90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Toaletné vody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Kozmetické prípravky alebo líčidlá a prípravky na starostlivosť o pokožku (iné ako lieky), vrátane opaľovacích ochranných prípravkov alebo prípravkov na opaľovanie;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na manikúru alebo pedikúru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Líčidlá na pery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líčenie očí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manikúru alebo pedikúru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Púdre, tiež kompaktné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3304 99 00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na vlasy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Šampóny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trvalú onduláciu alebo na vyrovnávanie vlasov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Laky na vlasy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„Vodičky“ na vlasy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na ústnu alebo zubnú hygienu, vrátane zubných fixačných pást a práškov;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vlákna na čistenie medzizubných medzier (dentálne nite) v samostatnom balení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čistenie zubov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Dentálne nite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3306 90 00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používané pred holením, pri alebo po holení, osobné dezodoranty, kúpeľové prípravky, depilátory a ostatné voňavkárske, kozmetické alebo toaletné prípravky,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pripravené izbové dezodoranty, tiež parfumované alebo s dezinfekčnými vlastnosťami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používané pred holením, pri alebo po holení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Osobné dezodoranty a prípravky proti poteniu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Parfumované kúpeľové soli a ostatné kúpeľové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parfumovanie alebo dezodoráciu miestnosti, vrátane vonných prípravkov používaných pri náboženských obradoch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„Agarbati“ a ostatné vonné prípravky pôsobiace pri horení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3307 49 00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3307 90 00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34 – MYDLO, ORGANICKÉ POVRCHOVO AKTÍVNE LÁTKY, PRACIE PRÍPRAVKY, MAZACIE PRÍPRAVKY, UMELÉ VOSKY, PRIPRAVENÉ VOSKY, LEŠTIACE ALEBO ČISTIACE PRÍPRAVKY, SVIEČKY A PODOBNÉ VÝROBKY, MODELOVACIE PASTY, ZUBNÉ VOSKY A ZUBNÉ PRÍPRAVKY NA ZÁKLADE SADRY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Mydlo;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organické povrchovo aktívne výrobky a prípravky používané ako mydlo, v tvare tyčiniek, tehličiek, vylisovaných kusov alebo podobných tvarov, tiež obsahujúce mydlo;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organické povrchovo aktívne výrobky a prípravky na umývanie pokožky vo forme kvapaliny alebo krému a balené na predaj v malom, tiež obsahujúce mydlo;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papier, vata, plsť a netkané textílie, impregnované, potiahnuté alebo pokryté mydlom alebo detergentom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Mydlo a organické povrchovo aktívne výrobky a prípravky v tvare tyčiniek, tehličiek, vylisovaných kusov alebo podobných tvarov a papier, vata, plsť a netkané textílie, impregnované, potiahnuté alebo pokryté mydlom alebo detergentom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toaletné použitie (vrátane medicinálnych výrobkov)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Mydlo v ostatných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Šupinky, doštičky, granuly alebo prášok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Organické povrchovo aktívne výrobky a prípravky na umývanie pokožky vo forme kvapaliny alebo krému a balené na predaj v malom, tiež obsahujúce mydlo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Organické povrchovo aktívne látky (iné ako mydlo);</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povrchovo aktívne prípravky, pracie prípravky (vrátane pomocných pracích prípravkov) a čistiace prípravky, tiež obsahujúce mydlo, iné ako položky 3401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Organické povrchovo aktívne látky, tiež upravené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Aniónové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Vodný roztok obsahujúci v hmotnosti 30 % alebo viac, ale nie viac ako 50 % alkylu [oxydi(benzénsulfonátu)] disodného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Katiónové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Neiónové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upravené na predaj v malom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3402 20 20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Povrchovo aktívne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Pracie prípravky a čistiace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Povrchovo aktívne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Pracie prípravky a čistiace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Mastiace prípravky (vrátane rezných olejov, prípravkov na uvoľňovanie skrutiek alebo matíc, prípravkov proti hrdzi alebo korózii a prípravkov na uvoľňovanie foriem, na základe mazadiel) a prípravky používané na olejovanie alebo mazanie textilných materiálov, kože, kožušín alebo ostatných materiálov, ale okrem prípravkov obsahujúcich ako základné zložky 70 % hmotnosti alebo viac ropných olejov alebo olejov získaných z bitúmenových nerastov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minerálne oleje alebo oleje získané z bitúmenových nerastov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úpravu textilných materiálov, kože, kožušín alebo ostatných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70 % hmotnosti alebo viac ropných olejov alebo olejov získaných z bitúmenových nerastov, ale ktoré nie sú ich základnou zložkou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3403 19 91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mazanie strojov, zariadení a vozidiel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3403 19 99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úpravu textilných materiálov, kože, kožušín alebo ostatných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mazanie strojov, zariadení a vozidiel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3403 99 90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Umelé vosky a pripravené vosky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3404 20 00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poly(oxyetylénu) (polyetylénglykolu)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3404 90 10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Pripravené vosky, vrátane pečatných voskov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3404 90 80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Leštidlá a krémy na obuv, nábytok, podlahy, karosérie, sklo alebo kov, čistiace pasty a prášky a podobné prípravky (tiež vo forme papiera, vaty, plsti, netkaných textílií, ľahčených plastov alebo ľahčeného kaučuku, impregnovaných, potiahnutých alebo pokrytých takýmito prípravkami), okrem voskov položky 3404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Leštidlá, krémy a podobné prípravky na obuv alebo kožu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Leštidlá, krémy a podobné prípravky na údržbu dreveného nábytku, podláh alebo ostatných drevených výrobkov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Leštidlá a podobné prípravky na karosérie, iné ako na kovy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Čistiace pasty a prášky a ostatné čistiace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Leštidlá na kovy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Sviečky, tenké sviečky a podobné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Sviečky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3406 00 11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Hladké, neparfumované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3406 00 19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3406 00 90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3407 00 00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Modelovacie pasty, vrátane pást upravených pre zábavu detí;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známe ako „zubolekársky vosk“ alebo „zubné odtlačovacie zmesi“, balené v sadách, v baleniach na predaj v malom alebo v tvare tabuliek, podkov, tyčiniek alebo v podobných tvaroch;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prípravky používané v zubnom lekárstve na základe sadry (pálenej sadry alebo síranu vápenatého)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35 – BIELKOVINOVÉ LÁTKY;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MODIFIKOVANÉ ŠKROBY;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GLEJE;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ENZÝMY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Kazeín, kazeináty a ostatné deriváty kazeínu;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kazeínové gleje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Kazeín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výrobu regenerovaných textilných vlákien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3501 10 50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priemyselné použitie, iné ako na výrobu potravín alebo krmív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Kazeínové gleje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8,3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3501 90 90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Albumíny (vrátane koncentrátov z dvoch alebo viacerých srvátkových proteínov obsahujúcich v hmotnosti viac ako 80 % srvátkových proteínov počítaných na sušinu), albumináty a ostatné deriváty albumínu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Vaječný albumín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Sušený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Nevhodný alebo nespôsobilý na ľudskú konzumáciu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123,5 €/100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Nevhodný alebo nespôsobilý na ľudskú konzumáciu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16,7 €/100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Mliečny albumín, vrátane koncentrátov z dvoch alebo viacerých srvátkových proteínov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Nevhodný alebo nespôsobilý na ľudskú konzumáciu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3502 20 91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Sušený (napríklad v plátoch, vločkách, šupinkách, prášku)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123,5 €/100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3502 20 99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16,7 €/100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Albumíny, iné ako vaječný albumín a mliečny albumín (laktalbumín)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Nevhodné alebo nespôsobilé na ľudskú konzumáciu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3502 90 70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Albumináty a ostatné deriváty albumínu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Želatína (vrátane želatíny v pravouhlých (vrátane štvorcových) plátoch, tiež povrchovo upravené alebo farbené) a deriváty želatíny;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vyzina;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gleje živočíšneho pôvodu, okrem kazeínových glejov položky 3501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3503 00 10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Želatína a jej deriváty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3503 00 80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3504 00 00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Peptóny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proteínové látky a ich deriváty,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kožný prášok, tiež chrómovaný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Dextríny a ostatné modifikované škroby (napríklad predželatinované alebo esterifikované škroby);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gleje na základe škrobov alebo dextrínov alebo ostatných modifikovaných škrobov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Dextríny a ostatné modifikované škroby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Dextríny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9 + 17,7 €/100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modifikované škroby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3505 10 50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Esterifikované alebo éterifikované škroby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9 + 17,7 €/100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Gleje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menej ako 25 % škrobov alebo dextrínov, alebo ostatných modifikovaných škrobov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+ 4,5 €/100 kg/net MAX 11,5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3505 20 30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25 % alebo viac, ale menej ako 55 % škrobov alebo dextrínov, alebo ostatných modifikovaných škrobov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+ 8,9 €/100 kg/net MAX 11,5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3505 20 50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55 % alebo viac, ale menej ako 80 % škrobov alebo dextrínov, alebo ostatných modifikovaných škrobov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+ 14,2 €/100 kg/net MAX 11,5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3505 20 90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80 % alebo viac škrobov alebo dextrínov alebo ostatných modifikovaných škrobov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+ 17,7 €/100 kg/net MAX 11,5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gleje a ostatné pripravené lepidlá,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vhodné na použitie ako gleje alebo lepidlá, upravené na predaj v malom, s čistou hmotnosťou nepresahujúcou 1 kg</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vhodné na použitie ako gleje alebo lepidlá, upravené na predaj v malom, s čistou hmotnosťou nepresahujúcou 1 kg</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3506 91 00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Lepidlá na základe polymérov položiek 3901 až 3913 alebo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3506 99 00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Enzýmy;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pripravené enzýmy inde nešpecifikované alebo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Syridlo a jeho koncentráty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Lipoproteínová lipáza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Aspergilová alkalická proteáza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3507 90 90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36 – VÝBUŠNINY;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PYROTECHNICKÉ VÝROBKY;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ZÁPALKY;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PYROFORICKÉ ZLIATINY;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NIEKTORÉ HORĽAVÉ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Výbušniny výmetné, práškové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3602 00 00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výbušniny, iné ako práškové výmetné výbušniny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Zápalnice;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bleskovice;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roznetky alebo rozbušky;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zapaľovače;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elektrické rozbušky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3603 00 10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Zápalnice;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bleskovice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3603 00 90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Ohňostroje, signalizačné rakety, dažďové rakety, hmlové signály a ostatné pyrotechnické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Ohňostroje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3604 90 00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3605 00 00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Zápalky, iné ako pyrotechnické výrobky položky 3604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Ferocér a ostatné pyroforické zliatiny vo všetkých formách;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z horľavých materiálov uvedených v poznámke 2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Tekuté palivá alebo palivá zo skvapalneného plynu v nádobách používaných na plnenie alebo doplnenie cigaretových alebo podobných zapaľovačov s objemom nepresahujúcim 300 cm</w:t>
            </w:r>
            <w:r w:rsidRPr="00C944D9">
              <w:rPr>
                <w:rFonts w:ascii="Times New Roman" w:hAnsi="Times New Roman" w:cs="Times New Roman"/>
                <w:sz w:val="20"/>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3606 90 10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Ferocér a ostatné pyroforické zliatiny vo všetkých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3606 90 90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37 – FOTOGRAFICKÝ ALEBO KINEMATOGRAFICKÝ TOVAR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Fotografické dosky a ploché filmy, scitlivené, neexponované, z materiálu iného ako z papiera, lepenky alebo textílií;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ploché filmy na okamžitú fotografiu, scitlivené, neexponované, tiež v kazetách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Citlivé na röntgenové lúče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lekárske, chirurgické, zubolekárske alebo zverolekárske účely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Filmy na okamžitú fotografiu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dosky a filmy, s ktoroukoľvek stranou presahujúcou 255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3701 99 00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Fotografické filmy vo zvitkoch, scitlivené, neexponované, z materiálu iného ako z papiera, lepenky alebo textílií;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filmy na okamžitú fotografiu vo zvitkoch, scitlivené, neexponované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Citlivé na röntgenové lúče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filmy, bez perforácie, so šírkou nepresahujúcou 105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dĺžkou nepresahujúcou 30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dĺžkou presahujúcou 30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3702 31 91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Farebné negatívne filmy: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So šírkou 75 mm alebo väčšou, ale nepresahujúcou 105 mm a s dĺžkou 100 m alebo väčšou na výrobu kazetových filmov (filmpakov) na okamžitú fotografiu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3702 31 98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s emulziou halogenidov striebra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nepresahujúcou 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Mikrofilmy;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filmy na grafické umenie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Mikrofilmy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Filmy na grafické umenie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3702 32 80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filmy, bez perforácie, so šírkou presahujúcou 105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610 mm a s dĺžkou presahujúcou 200 m,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610 mm a s dĺžkou presahujúcou 200 m, iné ako na farebnú fotografiu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3702 43 00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610 mm a s dĺžkou nepresahujúcou 200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3702 44 00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105 mm, ale nepresahujúcou 610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filmy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nepresahujúcou 16 mm a s dĺžkou nepresahujúcou 14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nepresahujúcou 16 mm a s dĺžkou presahujúcou 14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35 mm a s dĺžkou nepresahujúcou 30 m, na diapozitívy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35 mm a s dĺžkou nepresahujúcou 30 m, iné ako na diapozitívy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24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24 mm, ale nepresahujúcou 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35 mm a s dĺžkou presahujúcou 30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3702 56 00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nepresahujúcou 16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Filmy na grafické umenie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3702 91 80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35 mm a s dĺžkou nepresahujúcou 30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Mikrofilmy;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filmy na grafické umenie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16 mm, ale nepresahujúcou 35 mm a s dĺžkou presahujúcou 30 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Mikrofilmy;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filmy na grafické umenie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3702 95 00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presahujúcou 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Fotografický papier, lepenka a textílie, scitlivené, neexponované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zvitkoch, so šírkou presahujúcou 610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fotografie získané z reverzných typov filmu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Scitlivené striebornými alebo platinovými soľami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3703 90 90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Fotografické dosky, filmy, papier, lepenka a textílie, exponované, ale nevyvolané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3704 00 10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Dosky a filmy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3704 00 90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Fotografické dosky a filmy, exponované a vyvolané, iné ako kinematografický film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ofsetovú reprodukciu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Mikrofilmy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Kinematografické filmy, exponované a vyvolané, tiež obsahujúce zvukový záznam alebo len zvukový záznam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 šírkou 35 mm alebo viac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len zvukový záznam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3706 10 91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Negatívy;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pomocné 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3706 10 99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5 €/100 m</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len zvukový záznam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Negatívy;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pomocné 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pozitívy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Aktuality, filmové týždenníky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so šírkou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Menšou ako 10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3706 90 99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----- 10 mm alebo väčšou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3,5 €/100 m</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Chemické prípravky na fotografické účely (iné ako laky, gleje, lepidlá a podobné prípravky);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nezmiešané výrobky na fotografické použitie, v odmeraných dávkach alebo upravené na predaj v malom, vo forme pripravenej na okamžité použitie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Citlivé emulzie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Vývojky a ustaľovače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farebnú fotografiu (polychrómnu)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fotografické filmy a dosky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3707 90 90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38 – RÔZNE CHEMICKÉ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Umelý grafit;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koloidný alebo semikoloidný grafit;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na základe grafitu alebo iného uhlíka vo forme pást, blokov, platní alebo ostatných polotovarov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Umelý grafit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Koloidný alebo semikoloidný grafit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Koloidný grafit v olejovej suspenzii;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semikoloidný grafit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Uhlíkaté pasty na elektródy a podobné pasty na výmurovky pecí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3801 90 00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Aktívne uhlie;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aktívne prírodné minerálne produkty;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živočíšne uhlie, vrátane použitého živočíšneho uhlia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Aktívne uhlie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3802 90 00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Tallový olej, tiež rafinovaný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3803 00 10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Surový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3803 00 90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Odpadné výluhy z výroby drevnej buničiny, tiež koncentrované, odcukornené alebo chemicky upravené, vrátane lignínsulfónanov, ale okrem tallového oleja položky 3803</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3804 00 10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Koncentrované sulfitové výluhy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3804 00 90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Živicový, borovicový alebo sulfátový terpentín a ostatné terpenické silice vyrobené destiláciou alebo iným spracovaním ihličnatého dreva;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surový dipentén;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sulfitový terpentín a ostatný surový paracymén;</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borovicový olej obsahujúci alfaterpinol ako hlavnú zložku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Živicový, borovicový alebo sulfátový terpentín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Živicový terpentín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3805 10 30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Borovicový terpentín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Sulfátový terpentín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Borovicový olej</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Kolofónia a živicové kyseliny a ich deriváty;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živicový lieh a živicové oleje;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tavené gumy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Kolofónia a živicové kyseliny živičné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Získané z čerstvých oleoresínov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Soli kolofónie, živicových kyselín alebo soli derivátov kolofónie alebo živicových kyselín, iné ako soli aduktov kolofónie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3806 90 00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Drevný decht;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oleje z drevného dechtu;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drevný kreozot;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drevný lieh;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rastlinná smola;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pivovarská smola a podobné prípravky na základe kolofónie, živicových kyselín alebo rastlinnej smoly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3807 00 10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Drevný decht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3807 00 90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Insekticídy, rodenticídy, fungicídy, herbicídy, prípravky proti klíčeniu a regulátory rastu rastlín, dezinfekčné prostriedky a podobné výrobky, vo formách alebo baleniach na predaj v malom alebo ako prípravky alebo výrobky (napríklad sírne pásy, knôty a sviečky, a mucholapky)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Tovary uvedené v poznámke 1 k podpoložkám tejto kapitoly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Insekticídy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pyretroidov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chlórovaných uhľovodíkov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karbamátov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organofosforečných zlúčenín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Fungicídy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Anorganické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základe zlúčenín medi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ditiokarbamátov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benzimidazolov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diazolov alebo triazolov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diazínov alebo morfolínov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Herbicídy, prípravky proti klíčeniu a regulátory rastu rastlín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Herbicídy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fenoxy-fytohormónov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triazínov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amidov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3808 93 17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karbamátov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derivátov dinitroanilínu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derivátov močoviny, uracilu alebo tiomočoviny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3808 93 27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proti klíčeniu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Regulátory rastu rastlín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Dezinfekčné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kvartérnych amónnych solí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3808 94 20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halogenovaných zlúčenín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Rodenticídy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3808 99 90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na úpravu povrchu alebo apretovanie, prípravky urýchlujúce farbenia alebo ustálenie farbív a ostatné výrobky a prípravky (napríklad apretúry a moridlá), používané v textilnom, papierenskom, kožiarskom a podobnom priemysle, inde nešpecifikované ani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škrobových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menej ako 55 % takýchto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+ 8,9 €/100 kg/net MAX 12,8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3809 10 30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55 % alebo viac, ale menej ako 70 % takýchto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+ 12,4 €/100 kg/net MAX 12,8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3809 10 50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70 % alebo viac, ale menej ako 83 % takýchto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+ 15,1 €/100 kg/net MAX 12,8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v hmotnosti 83 % alebo viac takýchto látok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8,3 + 17,7 €/100 kg/net MAX 12,8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v textilnom alebo podobnom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v papierenskom alebo podobnom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3809 93 00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v kožiarskom alebo podobnom priemysle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na čistenie kovových povrchov;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tavidlá a ostatné pomocné prípravky na spájkovanie na tvrdo alebo mäkko alebo zváranie;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prášky a pasty na spájkovanie alebo zváranie zložené z kovu a ostatných materiálov;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druhov používaných na výplň zvarovacích elektród alebo tyčí, alebo na ich oplášťovanie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3810 10 00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čistenie kovových povrchov;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prášky a pasty na spájkovanie alebo zváranie zložené z kovu a ostatných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3810 90 10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druhov používaných ako výplň alebo na oplášťovanie zváracích elektród a tyčí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3810 90 90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Antidetonačné prípravky (prípravky proti klepaniu motora), oxidačné inhibítory, živicové inhibítory, prípravky na zlepšenie viskozity, antikorózne prípravky a ostatné pripravené aditíva do minerálnych olejov (vrátane benzínov) alebo do ostatných kvapalín používaných na rovnaké účely ako minerálne oleje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Antidetonačné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zlúčenín z olova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tetraetylolova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Aditíva do mazacích olejov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minerálne oleje alebo oleje získané z bitúmenových nerastov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3811 90 00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urýchľovače vulkanizácie;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zložené plastifikátory pre kaučuk alebo plasty,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antioxidačné prípravky a ostatné zmesné stabilizátory pre kaučuk alebo plasty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Pripravené urýchľovače vulkanizácie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Zložené plastifikátory pre kaučuk alebo plasty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Reakčná zmes obsahujúca benzyl 3-izobutyryloxy-1-izopropyl-2,2-dimetylpropylftalát a benzyl 3-izobutyryloxy-2,2,4-trimetylpentylftalát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Antioxidačné prípravky a ostatné zmesné stabilizátory pre kaučuk alebo plasty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3812 30 20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Antioxidačné prípravky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3812 30 80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3813 00 00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a náplne do hasiacich prístrojov;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naplnené hasiace granáty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Zložené organické rozpúšťadlá a riedidlá,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prípravky na odstraňovanie náterov a lakov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3814 00 10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základe butylacetátu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3814 00 90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Iniciátory reakcie, urýchľovače reakcie a katalytické prípravky, inde nešpecifikované ani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Katalyzátory na nosiči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niklom alebo so zlúčeninou niklu ako aktívnou látkou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drahým kovom alebo so zlúčeninou drahého kovu ako aktívnou látkou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Katalyzátory vo forme zŕn, z ktorých 90 % alebo viac hmotnosti má rozmer častice nepresahujúci 10 mikrometrov, zložené zo zmesi oxidov nanesenej na podložke z kremičitanu horečnatého, obsahujúcej v hmotnosti: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 20 % alebo viac, ale nie viac ako 35 % medi a – 2 % alebo viac, ale nie viac ako 3 % bizmutu a so zdanlivou špecifickou hmotnosťou 0,2 alebo väčšou, ale nepresahujúcou 1,0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Katalyzátory pozostávajúce z acetátu etyltrifenylfosforečného vo forme roztoku v metanole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3816 00 00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Ohňovzdorné cementy, malty, betóny a podobné zmesi, iné ako výrobky položky 3801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Zmesi alkylbenzénov a zmesi alkylnaftalénov, iné ako položky 2707 alebo 2902</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3817 00 50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Lineárne alkylbenzény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3817 00 80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3818 00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Chemické prvky dopované na použitie v elektronike, v tvare diskov, doštičiek alebo v podobných tvaroch;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chemické zlúčeniny dopované na použitie v elektronike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3818 00 10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Dopovaný kremík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3818 00 90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3819 00 00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Kvapaliny do hydraulických bŕzd a ostatné pripravené kvapaliny do hydraulických prevodov, neobsahujúce alebo obsahujúce menej ako 70 % hmotnosti minerálnych olejov alebo olejov získaných z bitúmenových nerastov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3820 00 00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Prípravky proti zamŕzaniu a prípravky na odmrazovanie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živné pôdy na rast a udržiavanie mikroorganizmov (vrátane vírusov a podobných organizmov) alebo rastlinných, ľudských alebo živočíšnych buniek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3822 00 00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Diagnostické alebo laboratórne reagencie na podložke, pripravené diagnostické alebo laboratórne reagencie, tiež na podložke, iné ako položky 3002 alebo 3006;</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certifikované referenčné materiály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Technické monokarboxylové mastné 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kyslé oleje z rafinácie;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technické mastné alkoholy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Technické monokarboxylové mastné kyseliny;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kyslé oleje z rafinácie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stearová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olejová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Mastné kyseliny z tallového oleja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Destilované mastné kyseliny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Destiláty mastných kyselín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3823 70 00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Technické mastné alkoholy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3,8</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Pripravené spojivá na odlievacie formy alebo jadrá;</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chemické výrobky a prípravky chemického priemyslu alebo príbuzných priemyselných odvetví (vrátane takých, ktoré pozostávajú zo zmesí prírodných produktov), inde nešpecifikované ani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Pripravené spojivá pre odlievacie formy alebo jadrá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Neaglomerované karbidy kovov zmiešané navzájom alebo s kovovým spojivom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Pripravené prísady do cementov, mált alebo betónov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Malty a betóny, iné ako ohňovzdorné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Betón pripravený na liatie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Sorbitol, iný ako podpoložky 2905 44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vodných roztokoch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3824 60 11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Obsahujúci 2 % hmotnosti alebo menej D-manitolu, počítaného na obsah D-glucitolu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7,7 + 16,1 €/100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3824 60 19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9,6 + 37,8 €/100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3824 60 91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Obsahujúci 2 % hmotnosti alebo menej D-manitolu, počítaného na obsah D-glucitolu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7,7 + 23 €/100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3824 60 99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9,6 + 53,7 €/100 kg/net</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obsahujúce halogénované deriváty metánu, etánu alebo propánu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chlórfluórované uhľovodíky (CFC), tiež obsahujúce hydrochlórfluórované uhľovodíky (HCFC), perfluórované uhľovodíky (PFC) alebo hydrofluórované uhľovodíky (HFC)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brómchlórdifluórmetán, brómtrifluórmetán alebo dibrómtetrafluóretány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hydrobrómfluórované uhľovodíky (HBFC)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hydrochlórfluórované uhľovodíky (HCFC), tiež obsahujúce perfluórované uhľovodíky (PFC) alebo hydrofluórované uhľovodíky (HFC), ale neobsahujúce chlórfluórované uhľovodíky (CFC)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tetrachlórmetán (chlorid uhličitý)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1,1,1-trichlóretán (metylchloroform)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brómmetán (metylbromid) alebo brómchlórmetán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3824 78 00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perfluórované uhľovodíky (PFC) alebo hydrofluórované uhľovodíky (HFC), ale neobsahujúce chlórfluórované uhľovodíky (CFC) alebo hydrochlórfluórované uhľovodíky (HCFC)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3824 79 00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a prípravky obsahujúce oxirán (etylénoxid), polybrómované bifenyly (PBB), polychlórované bifenyly (PCB), polychlórované terfenyly (PCT) alebo tris(2,3-dibrómpropyl) fosfát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3824 81 00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oxirán (etylénoxid)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3824 82 00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polychlórované bifenyly (PCB), polychlórované terfenyly (PCT) alebo polybrómované bifenyly (PBB)</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3824 83 00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tris(2,3-dibrómpropyl) fosfát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Ropné sulfónany, okrem ropných sulfónanov alkalických kovov, amónia alebo etanolamínov;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tiofénované sulfónované kyseliny olejov získaných z bitúmenových nerastov a ich solí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Iónomeniče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Getry (pohlcovače plynov) pre vákuové trubice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Pyrolignity (napríklad vápnika);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surový vínan (tartaran) vápenatý;</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surový citran vápenatý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Kyseliny nafténové, ich vo vode nerozpustné soli a ich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3824 90 35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Antikorózne prípravky, obsahujúce amíny ako aktívnu zložku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Anorganické zložené rozpúšťadlá a riedidlá do lakov a podobné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3824 90 45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zabraňujúce tvorbe kameňa a podobné zmesi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Prípravky na elektrolytické pokovovanie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mono-, di- a triesterov mastných kyselín glycerolu (emulgátory tukov)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a prípravky na farmaceutické alebo chirurgické použitie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3824 90 61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Medziprodukty z výroby antibiotík získané z fermentácie Streptomyces tenebrarius, tiež sušené na použitie vo výrobe liekov pre ľudí položky 3004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3824 90 62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Medziprodukty z výroby monenzinových solí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3824 90 64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3824 90 65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Pomocné produkty pre zlievarne (iné ako podpoložky 3824 10 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Ohňovzdorné, vodovzdorné a podobné ochranné prípravky, používané v stavebníctve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3824 90 75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Doštičky niobnanu lítneho, nedopované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amínov odvodených z dimerizovaných mastných kyselín s priemernou molekulovou hmotnosťou 520 alebo väčšou, ale nepresahujúcou 550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3824 90 85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---- 3-(1-etyl-1-metylpropyl)izoxazol-5-ylamín vo forme roztoku v toluéne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3824 90 98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Zvyškové produkty chemického priemyslu alebo príbuzných priemyselných odvetví, inde nešpecifikované ani nezahrnuté;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komunálny odpad;</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kal z čističiek odpadových vôd;</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odpady uvedené v poznámke 6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Komunálny odpad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Kal z čističiek odpadových vôd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Klinický odpad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Odpadové organické rozpúšťadlá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Halogenované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3825 49 00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Odpadové kvapaliny z roztokov moridiel kovov, odpad z hydraulických kvapalín, brzdových a nemrznúcich kvapalín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odpady z chemického priemyslu alebo príbuzných priemyselných odvetví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Obsahujúce hlavne organické zložky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3825 69 00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Alkalické oxidy železa na čistenie plynov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3825 90 90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39 – PLASTY A VÝROBKY Z NICH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 PRIMÁRNE FORMY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Polyméry etylénu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 so špecifickou hmotnosťou nižšou ako 0,94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Lineárny polyetylén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 so špecifickou hmotnosťou 0,94 alebo vyššou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 v jednej z foriem uvedených v poznámke 6 b) k tejto kapitole, so špecifickou hmotnosťou 0,958 alebo viac pri 23 °C, obsahujúci: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50 mg/kg alebo menej hliníka, 2 mg/kg alebo menej vápnika, 2 mg/kg alebo menej chrómu, 2 mg/kg alebo menej železa, 2 mg/kg alebo menej niklu, 2 mg/kg alebo menej titánu a 8 mg/kg alebo menej vanádu, na výrobu chlórsulfonového poleyetylénu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Etylén-vinylacetátové kopolyméry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Ionomérna živica tvorená soľou terpolyméru etylénu s izobutyl akrylátom a kyselinou metakrylovou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A-B-A blokový kopolymér polystyrénu, kopolymér etylénbutylénu a polystyrénu obsahujúci v hmotnosti 35 % alebo menej styrénu, v jednej z foriem uvedených v poznámke 6 b)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3901 90 90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Polyméry propylénu alebo ostatných olefínov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Polypropylén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Polyizobutylén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Kopolyméry 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A-B-A blokový kopolymér polystyrénu, kopolymér etylénbutylénu a polystyrénu obsahujúci v hmotnosti 35 % alebo menej styrénu, v jednej z foriem uvedených v poznámke 6 b)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Poly-1-butén, kopolymér 1-buténu s etylénom obsahujúci v hmotnosti 10 % alebo menej etylénu, alebo zmes poly-1-buténu s polyetylénom a/alebo polypropylénom obsahujúca v hmotnosti 10 % alebo menej polyetylénu a/alebo 25 % alebo menej polypropylénu, v jednej z foriem uvedených v poznámke 6 b)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Polyméry styrénu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Polystyrén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Expandovateľný (rozpínavý)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Styrén–akrylonitrilové kopolyméry (SAN)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Akrylonitril–butadién–styrénové kopolyméry (ABS)</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xml:space="preserve">-- Kopolymér, výlučne zo styrénu s alylalkoholom, s acetylovým </w:t>
            </w:r>
            <w:r w:rsidR="00FD528F">
              <w:rPr>
                <w:rFonts w:ascii="Times New Roman" w:hAnsi="Times New Roman" w:cs="Times New Roman"/>
                <w:sz w:val="20"/>
                <w:szCs w:val="24"/>
              </w:rPr>
              <w:t>číslom</w:t>
            </w:r>
            <w:r w:rsidRPr="00C944D9">
              <w:rPr>
                <w:rFonts w:ascii="Times New Roman" w:hAnsi="Times New Roman" w:cs="Times New Roman"/>
                <w:sz w:val="20"/>
                <w:szCs w:val="24"/>
              </w:rPr>
              <w:t xml:space="preserve"> 175 alebo viac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Brómovaný polystyrén obsahujúci v hmotnosti 58 % alebo viac, ale nie viac ako 71 % brómu, v jednej z foriem uvedených v poznámke 6 b)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3903 90 90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Polyméry vinylchloridu alebo ostatných halogénovaných olefínov,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Polyvinylchlorid, nezmiešaný s ostatnými látkami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polyvinylchloridy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Vinylchlorid-vinylacetátové kopolyméry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vinylchloridové kopolyméry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Vinylidénchloridové 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vinylidénchloridu s akrylonitrilom, vo forme rozpínavých kvapiek s priemerom 4 mikrometre alebo viac, ale nie viac ako 20 mikrometrov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Fluórované 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Polytetrafluóretylén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3904 69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3904 69 10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Polyvinylfluorid v jednej z foriem uvedených v poznámke 6 b) k tejto kapitole</w:t>
            </w:r>
          </w:p>
          <w:p w:rsidR="00785D61" w:rsidRPr="00C944D9" w:rsidP="00785D61">
            <w:pPr>
              <w:spacing w:line="240" w:lineRule="auto"/>
              <w:rPr>
                <w:rFonts w:ascii="Times New Roman" w:hAnsi="Times New Roman" w:cs="Times New Roman"/>
                <w:color w:val="000000"/>
                <w:sz w:val="20"/>
                <w:szCs w:val="24"/>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3904 69 90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3904 90 00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Polyméry vinylacetátu alebo ostatných vinylesterov, v primárnych formách;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ostatné vinylové polyméry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Polyvinylacetát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vodnej disperzii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Kopolyméry vinylacetátu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vodnej disperzii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Polyvinylalkohol, tiež obsahujúci nehydrolyzované acetátové skupiny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Polyvinylformal v jednej z foriem uvedených v poznámke 6 b) k tejto kapitole, s molekulovou hmotnosťou 10 000 alebo viac, ale nepresahujúcou 40 000 a obsahujúci v hmotnosti:</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9,5 % alebo viac, ale nie viac ako 13 % acetylových skupín vyjadrených ako vinylacetát a 5 % alebo viac, ale nie viac ako 6,5 % hydroxylových skupín vyjadrených ako vinylalkohol</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3905 99 90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Akrylové polyméry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Polymetylmetakrylát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Poly[N-(3-hydroxyimino-1,1-dimetylbutyl) akrylamid]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2-diizopropylaminoetyl metakrylátu s decylmetakrylátom, vo forme roztoku v N,N-dimetylacetamid obsahujúci v hmotnosti 55 % alebo viac kopolyméru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kyseliny akrylovej s 2-etylhexylakrylátom obsahujúci v hmotnosti 10 % alebo viac, ale nie viac ako 11 % 2-etylhexylakrylátu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akrylonitrilu s metylakrylátom, modifikovaný s polybutadiénakrylonitrilom (NBR)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Polymerizačný produkt kyseliny akrylovej s alkylmetakrylátom a malého množstva ostatných monomérov, na použitie ako zahusťovadlo vo výrobe textilných tlačiarenských pást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metylakrylátu s etylénom a monomérom obsahujúcim ako substituent nekoncovú karboxylovú skupinu, obsahujúci v hmotnosti 50 % alebo viac metylakrylátu, tiež zmiešaný s oxidom kremičitým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3906 90 90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Polyacetály, ostatné polyétery a epoxidové živice, v primárnych formách;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polyuhličitany, alkydové živice, polyallylové estery a ostatné polyestery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Polyacetály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polyétery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Polyéteralkoholy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Polyetylénglykoly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hydroxylovým číslom nepresahujúcim 100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1-chlór-2,3-epoxypropánu s etylénoxidom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3907 20 99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Epoxidové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Polyuhličitany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Alkydové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Polyetylénteraftalát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3907 60 20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číslom viskozity 78 ml/g alebo vyšším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3907 60 80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3907 70 00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polylaktónová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polyestery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Nenasýtené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Kvapalné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hydroxylovým číslom nepresahujúcim 100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3907 99 11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Polyetylénnaftalén-2,6-dikarboxylát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3907 99 19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Polyetylénnaftalén-2,6-dikarboxylát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3907 99 98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Polyamidy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3908 10 00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Polyamid-6, -11, -12, -6,6, -6,9, -6,10 alebo -6,12</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3908 90 00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Amínové živice, fenolové živice a polyuretány,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Močovinové živice;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tiomočovinové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Melamínové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amínové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Fenolové živice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Polyuretány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Polyuretán z 2,2′-(terc-butylimino)dietanolu a 4,4′-metyléndicyklohexyldiizokyanátu, vo forme roztoku v N,N-dimetylacetamide, obsahujúci v hmotnosti 50 % alebo viac polyméru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3909 50 90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3910 00 00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Silikóny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Ropné živice, kumarón-indénové živice, polyterpény, polysulfidy, polysulfóny a ostatné výrobky uvedené v poznámke 3 k tejto kapitole, inde nešpecifikované ani nezahrnuté,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Ropné živice, kumarón-indénové živice a polyterpény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Kondenzačné alebo preskupené polymerizačné produkty, tiež chemicky modifikované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Poly(oxy-1,4-fenylénsulfonyl-1,4-fenylénoxy-1,4-fenylénizopropylidén-1,4-fenylén), v jednej z foriem uvedených v poznámke 6 b)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Poly(tio-1,4-fenylén)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z p-krezolu a divinylbenzénu vo forme roztoku v N,N-dimetylacetamide obsahujúceho v hmotnosti 50 % alebo viac polyméru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3911 90 93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xml:space="preserve">--- Hydrogenované kopolyméry vinyltoluénu a </w:t>
            </w:r>
            <w:r w:rsidRPr="00C944D9">
              <w:rPr>
                <w:rFonts w:ascii="Times New Roman" w:hAnsi="Times New Roman" w:cs="Times New Roman"/>
                <w:sz w:val="20"/>
                <w:szCs w:val="24"/>
              </w:rPr>
              <w:t>α-metylstyr</w:t>
            </w:r>
            <w:r w:rsidRPr="00C944D9">
              <w:rPr>
                <w:rFonts w:ascii="Times New Roman" w:hAnsi="Times New Roman" w:cs="Times New Roman"/>
                <w:sz w:val="20"/>
                <w:szCs w:val="24"/>
              </w:rPr>
              <w:t>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3911 90 99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Celulóza a jej chemické deriváty, inde nešpecifikované ani nezahrnuté,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Acetáty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Nitráty celulózy (vrátane kolódií)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3912 20 11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Kolódiá a celoidin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3912 20 19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Mäkčené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Étery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Karboxymetylcelulóza a jej soli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3912 39 10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Etylcelulóza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3912 39 20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Hydroxypropylcelulóza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3912 39 80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Estery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Prírodné polyméry (napríklad kyselina algová) a modifikované prírodné polyméry (napríklad tvrdené bielkoviny, chemické deriváty prírodného kaučuku), inde nešpecifikované ani nezahrnuté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Kyselina algová, jej soli a estery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3914 00 00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Ionomeniče na základe polymérov položiek 3901 až 3913, v primárnych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II. ODPADY, ÚLOMKY A ODREZKY;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POLOTOVARY;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Odpady, úlomky a odrezky,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styrénu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3915 90 18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3915 90 90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Monofil, ktorého akýkoľvek rozmer prierezu presahuje 1 mm, prúty, tyčinky a profily, tiež povrchovo upravené, ale inak neopracované,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polyamidov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epoxidových 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3916 90 90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Rúry, rúrky a hadice, ich príslušenstvo (napríklad spojky, kolená, príruby),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Umelé črevá (črievka párkov a salám) z tvrdených bielkovín alebo z celulózových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tvrdených bielkovín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celulózových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Rúry, rúrky a hadice, neohybné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3917 29 12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3917 29 15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3917 29 19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3917 29 90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rúry, rúrky a hadice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Ohybné rúry, rúrky a hadice s minimálnym tlakom prasknutia 27,6 MPa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nespevnené alebo nekombinované s ostatnými materiálmi, bez príslušenstva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3917 32 35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Umelé črevá na párky, salámy a klobásy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3917 32 99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nespevnené alebo nekombinované s ostatnými materiálmi, s príslušenstvom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Bezošvé a s dĺžkou presahujúcou maximálny prierezový rozmer, tiež povrchovo upravené, ale inak neopracované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3917 39 12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3917 39 15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3917 39 19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3917 39 90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3917 40 00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Príslušenstvo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Podlahové krytiny z plastov, tiež samolepiace, vo zvitkoch alebo vo forme dlaždíc;</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obklady na steny alebo stropy, z plastov, definované v poznámke 9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3918 10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3918 10 10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Pozostávajúce z podložky impregnovanej, potiahnutej alebo pokrytej polyvinylchloridom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3918 10 90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3918 90 00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Samolepiace platne, listy, fólie, filmy, pásy, pásky a ostatné ploché tvary, z plastov, tiež vo zvitkoch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kotúčikoch so šírkou nepresahujúcou 20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Pásky, ktorých poťah pozostáva z nevulkanizovaného prírodného alebo syntetického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mäkčeného polyvinylchloridu alebo polyetylénu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nemäkčeného polyvinylchloridu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3919 10 38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3919 10 61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mäkčeného polyvinylchloridu alebo polyetylénu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3919 10 69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Viac ako len povrchovo opracované alebo rezané do tvarov iných ako pravouhlých (vrátane štvorcových)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polyuhličitanov, alkydových živíc, polyalylových esterov alebo ostatných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3919 90 38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3919 90 61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mäkčeného polyvinylchloridu alebo polyetylénu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3919 90 69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3919 90 90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platne, listy, fólie, filmy, pásy, pásky, z plastov, neľahčené a nezosilené, nelaminované, nevystužené alebo podobne nekombinované s ostatnými materiálmi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nepresahujúcou 0,125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polyetylénu so špecifickou hmotnosťou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Menšou ako 0,94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Polyetylénový film s hrúbkou 20 mikrometrov alebo väčšou, ale nepresahujúcou 40 mikrometrov, na výrobu svetlostálych filmov používaných pri výrobe polovodičov alebo tlačených obvodov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Nepotlačené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3920 10 24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Pružný film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3920 10 26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3920 10 27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Potlačené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3920 10 28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---- 0,94 alebo väčšou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presahujúcou 0,125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3920 10 81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Syntetická papierovina, vo forme vlhkých hárkov z nespojených jemne rozvetvených polyetylénových vlákien, tiež zmiešaná s celulózovými vláknami v množstve nepresahujúcom 15 %, obsahujúca polyvinylalkohol rozpustený vo vode ako vlhčiace činidlo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3920 10 89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propylénu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nepresahujúcou 0,10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Biaxiálne orientované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presahujúcou 0,10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Pásky so šírkou presahujúcou 5 mm, ale nepresahujúcou 20 mm, druhu používaného na balenie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3920 20 71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Dekoratívne pásky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3920 20 79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styrénu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Obsahujúci v hmotnosti najmenej 6 % plastifikátorov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nepresahujúcou 1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presahujúcou 1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nepresahujúcou 1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3920 49 90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presahujúcou 1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akrylových polymérov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3920 51 00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polymetylmetakrylátu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3920 59 10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Kopolymér z akrylových a metakrylových esterov, vo forme filmu s hrúbkou nepresahujúcou 150 mikrometrov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3920 59 90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polyuhličitanov, alkydových živíc, polyalylových esterov alebo ostatných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polyuhličitanov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polyetylénteraftalátu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nepresahujúcou 0,35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Polyetyléntereftálový film s hrúbkou 72 mikrometrov alebo väčšou, ale nepresahujúcou 79 mikrometrov, na výrobu pružných magnetických diskov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3920 62 13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Polyetyléntereftálový film s hrúbkou 100 mikrometrov alebo väčšou, ale nepresahujúcou 150 mikrometrov, na výrobu fotopolymérnych tlačiarenských platní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hrúbkou presahujúcou 0,35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nenasýtených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3920 69 00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celulózy alebo jej chemických derivátov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regenerovanej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Fólie, filmy lebo pásky a pruhy, tiež navinuté, s hrúbkou menšou ako 0,75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acetátu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Filmy vo zvitkoch alebo pásoch, na fotografie a kinematografiu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3920 73 50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Fólie, filmy lebo pásky a pruhy, tiež navinuté, s hrúbkou menšou ako 0,75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derivátov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vulkanizovaného vlákna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3920 79 90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polyvinylbutyralu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6,1</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polyamidov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aminoživíc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fenolových 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Polyimidové fólie a pásky, tiež potiahnuté, alebo pokryté len plastmi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3920 99 28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Polyvinylfluoridové fólie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3920 99 53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Ionomeničové membrány z fluórovaných plastových materiálov, na použitie v chlóralkalických elektrolytických článkoch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Biaxiálne orientovaný polyvinylalkoholový film obsahujúci v hmotnosti 97 % alebo viac polyvinylalkoholu, nepotiahnutý, s hrúbkou nepresahujúcou 1 mm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3920 99 90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platne, listy, filmy, fólie, pásy a pásky,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Ľahčené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styrénu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polyuretánov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Ohybné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regenerovanej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kondenzačných alebo preskupených polymerizačných produktov, tiež chemicky modifikovaných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polyesterov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Vlnité fólie a platne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fenolových 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aminoživíc</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Laminované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Vysokotlakové lamináty s dekoratívnym povrchom na jednej alebo oboch stranách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3921 90 43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adičných polymerizačných produktov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3921 90 90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Kúpacie vane, sprchy, výlevky, umývadlá, bidety, záchodové misy, sedadlá a kryty, splachovacie nádrže a podobné sanitárne výrobky,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3922 10 00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Kúpacie vane, sprchy, výlevky a umývadlá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Záchodové sedadlá a kryty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3922 90 00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Výrobky z plastov na prepravu alebo balenie tovaru;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zátky, viečka, uzávery fliaš a ostatné uzávery,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Škatule, debny, prepravky a podobné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Vrecia a vrecká (vrátane kornútov)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polymérov etylénu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polyvinylchloridu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3923 29 90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Demižóny, fľaše, flakóny a podobné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nepresahujúcim 2 litre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3923 30 90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obsahom presahujúcim 2 litre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Cievky, dutinky, potáče a podobné nosiče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Cievky, navíjacie bubny a podobné nosiče na fotografické a kinematografické filmy alebo na pásky, filmy a podobné výrobky položky 8523</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Zátky, viečka, uzávery fliaš a ostatné uzávery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Uzávery a čiapočky na fľaše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Sieťoviny vytlačované do tvaru rúrky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3923 90 90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Stolový riad, kuchynský riad a ostatné potreby pre domácnosť, hygienické alebo toaletné potreby, z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Stolový a kuchynský riad</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regenerovanej celulózy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3924 90 11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Špongie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3924 90 19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3924 90 90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Stavebné výrobky z plastov, inde nešpecifikované ani nezahrnuté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Nádrže, zásobníky, kade a podobné nádoby, s obsahom presahujúcim 300 litrov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Dvere, okná a ich rámy, prahy do dverí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Okenice, rolety (vrátane žalúzií) a podobné výrobky a ich časti a súčasti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Príslušenstvo a kovanie, určené na upevnenie do dverí alebo na dvere, okná, schodiská, steny alebo ostatné časti budov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Káblové profily, potrubie a nosiče káblov pre elektrické obvody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3925 90 80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výrobky z plastov a výrobky z ostatných materiálov položiek 3901 až 3914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Kancelárske alebo školské potreby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Odevy a odevné doplnky (vrátane prstových rukavíc, palčiakov a rukavíc bez prstov)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Príslušenstvo k nábytku, karosériám alebo podobným výrobkom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Sošky a ostatné ozdobné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3926 90 50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Perforované koše a podobné výrobky používané na filtráciu vody pri vstupe do odtokových kanálov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3926 90 92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Vyrábané z fólií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3926 90 97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40 – KAUČUK A VÝROBKY Z NEHO</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Prírodný kaučuk, balata, gutaperča, guajal, tropická živica (chicle) a podobné prírodné gumy v primárnych formách alebo v platniach, listoch alebo pásoch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Latex z prírodného kaučuku, tiež predvulkanizovaný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Prírodný kaučuk v ostatných formách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Údený kaučuk v listoch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Technicky špecifikovaný prírodný kaučuk (TSNR)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Balata, gutaperča, guajal, tropická živica (chicle) a podobné prírodné gumy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Syntetický kaučuk a faktis získaný z olejov, v primárnych formách alebo platniach, listoch alebo pásoch;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zmesi výrobkov položky 4001 s výrobkami tejto položky, v primárnych formách alebo platniach, listoch, platniach alebo pásoch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Styrén-butadiénový kaučuk (SBR);</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karboxylovaný butadién-styrénový kaučuk (XSBR)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Latex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Styrén-butadiénový kaučuk vyrobený emulznou polymerizáciou (E-SBR), v baloch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Styrén-butadién-styrénové blokové kopolyméry vyrobené roztokovou polymerizáciou (SBS, termoplastické elastoméry) v granuliach, drvine alebo prášku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Styrén-butadiénový kaučuk vyrobený roztokovou polymerizáciou (S-SBR), v baloch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Butadiénový kaučuk (BR)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Izobutén-izoprénový (butylový) kaučuk (IIR);</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halogénovaný izobutén– izoprénový kaučuk (CIIR alebo BIIR)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Izobutén-izoprénový (butylový) kaučuk (IIR)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Chlóroprénový (chlórbutadiénový) kaučuk (CR)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Latex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4002 49 00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Akrylonitril-butadiénový kaučuk (NBR)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4002 51 00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Latex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4002 59 00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Ostatný</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4002 60 00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Izoprénový kaučuk (IR)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4002 70 00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Nekonjugovaný etylén-propylén-diénový kaučuk (EDPM)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4002 80 00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Zmesi akéhokoľvek výrobku položky 4001 s akýmkoľvek výrobkom tejto položky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Latex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modifikované zakomponovaním plastov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4002 99 90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4003 00 00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Regenerovaný kaučuk v primárnych formách alebo platniach, listoch alebo pásoch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4004 00 00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Odpady, úlomky a odrezky kaučuku (iné ako z tvrdeného kaučuku) a prášky a granuly z nich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Zmiešané kaučuky, nevulkanizované, v primárnych formách alebo platniach, listoch alebo pásoch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Zmiešané so sadzami alebo oxidom kremičitým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Roztoky;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disperzie, iné ako podpoložky 4005 10</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4005 91 00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Platne, listy a pásy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4005 99 00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formy (napríklad tyče, rúrky a profily) a výrobky (napríklad kotúče a krúžky) z nevulkanizovaného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Pásy „camel-back“ používané na protektorovanie pneumatík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4006 90 00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4007 00 00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Nite a kordy, z vulkanizovaného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Platne, listy, pásy, tyče a profily z vulkanizovaného kaučuku, iného ako tvrdeného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ľahčeného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Platne, listy a pásy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neľahčeného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Platne, listy a pásy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4008 21 10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Podlahové krytiny a rohože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4008 21 90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4008 29 00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Rúry, rúrky a hadice z vulkanizovaného kaučuku, iného ako tvrdeného kaučuku, tiež s príslušenstvom (napríklad spojmi, kolenami, prírubami)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Nespevnené ani inak nekombinované s ostatnými materiálmi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 príslušenstva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príslušenstvom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Spevnené alebo inak kombinované len s kovom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 príslušenstva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4009 22 00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príslušenstvom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Spevnené alebo inak kombinované len s textilnými materiálmi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 príslušenstva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4009 32 00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príslušenstvom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Spevnené alebo inak kombinované s ostatnými materiálmi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4009 41 00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 príslušenstva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4009 42 00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príslušenstvom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Dopravníkové alebo hnacie pásy alebo remene, z vulkanizovaného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Dopravníkové pásy alebo remene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Spevnené len kovom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Spevnené len textilnými materiálmi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Hnacie pásy alebo remene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hnacie pásy s lichobežníkovým prierezom (V-pásy), V-drážkované s vonkajším obvodom presahujúcim 60 cm, ale nepresahujúcim 180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hnacie pásy s lichobežníkovým prierezom (V-pásy), iné ako V-drážkované s vonkajším obvodom presahujúcim 60 cm, ale nepresahujúcim 180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hnacie pásy s lichobežníkovým prierezom (V-pásy), V-drážkované s vonkajším obvodom presahujúcim 180 cm, ale nepresahujúcim 240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hnacie pásy s lichobežníkovým prierezom (V-pásy), iné ako V-drážkované s vonkajším obvodom presahujúcim 180 cm, ale nepresahujúcim 240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synchrónne pásy, s vonkajším obvodom presahujúcim 60 cm, ale nepresahujúcim 150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4010 36 00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Nekonečné synchrónne pásy, s vonkajším obvodom presahujúcim 150 cm, ale nepresahujúcim 198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4010 39 00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Nové pneumatiky, z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osobné automobily (vrátane dodávkových a pretekárskych automobilov)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osobné autobusy alebo nákladné automobily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indexom zaťaženia nepresahujúcim 121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indexom zaťaženia presahujúcim 121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lietadlá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motocykle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4011 40 20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ráfiky s priemerom nepresahujúcim 33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4011 40 80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4011 50 00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bicykle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so vzorom „rybia kosť“ alebo podobným dezénom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4011 61 00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poľnohospodárske alebo lesné vozidlá a stroje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4011 62 00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stavebné alebo priemyselné manipulačné vozidlá a stroje s priemerom ráfika nepresahujúcim 61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4011 63 00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stavebné alebo priemyselné manipulačné vozidlá a stroje s priemerom ráfika presahujúcim 61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4011 69 00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poľnohospodárske alebo lesné vozidlá a stroje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4011 93 00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stavebné alebo priemyselné manipulačné vozidlá a stroje s priemerom ráfika nepresahujúcim 61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4011 94 00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stavebné alebo priemyselné manipulačné vozidlá a stroje s priemerom ráfika presahujúcim 61 cm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4011 99 00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Protektorované alebo použité pneumatiky z kaučuku;</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plné obruče alebo komorové obruče, behúne plášťa pneumatiky a ochranné vložky do ráfika pneumatiky, z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Protektorované pneumatiky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osobné automobily (vrátane dodávkových a pretekárskych automobilov)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4012 12 00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osobné autobusy alebo nákladné automobily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4012 13 00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lietadlá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4012 19 00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Použité pneumatiky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4012 90 20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Plné alebo komorové obruče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4012 90 30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Behúne plášťov pneumatík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4012 90 90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Ochranné vložky do ráfika pneumatiky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Duše pneumatík, z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osobné motorové vozidlá (vrátane dodávkových automobilov a pretekárskych automobilov), na autobusy alebo nákladné automobily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automobily (vrátane dodávkových a pretekárskych automobilov)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autobusy alebo nákladné automobily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na bicykle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Hygienický alebo farmaceutický tovar (vrátane cumlíkov), z vulkanizovaného kaučuku iného ako tvrdeného kaučuku, tiež s príslušenstvom z tvrdeného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4014 10 00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Antikoncepčné ochranné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4014 90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4014 90 10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Cumlíky, odsávače mlieka a podobné výrobky pre dojčatá</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4014 90 90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Odevy a odevné doplnky (vrátane prstových rukavíc, palčiakov a rukavíc bez prstov), z vulkanizovaného kaučuku iného ako tvrdená guma, na akékoľvek účely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Prstové rukavice, palčiaky a rukavice bez prstov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Chirurgické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Rukavice pre domácnosť</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4015 90 00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výrobky z vulkanizovaného kaučuku iného ako tvrdená guma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ľahčeného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Podlahové krytiny a rohože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Gumy na vymazávanie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4016 93 00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Tesnenie, tesniace podložky a ostatné upchávky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4016 94 00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Nárazníky na pristávanie lodí a člnov, tiež nafukovacie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nafukovacie výrobky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Rozpínacie obruby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Na motorové vozidlá položiek 8701 až 8705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4016 99 52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kaučuku spájaného s kovom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4016 99 58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kaučuku spájaného s kovom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4016 99 99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4017 00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Tvrdený kaučuk (napríklad ebonit) vo všetkých formách, vrátane odpadu a zvyškov;</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z tvrdeného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4017 00 10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Tvrdený kaučuk (napríklad ebonit) vo všetkých formách, vrátane odpadu a zvyškov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4017 00 90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z tvrdeného kaučuku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41 – SUROVÉ KOŽE A KOŽKY (INÉ AKO KOŽUŠINY) A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Surové kože a kožky z hovädzích zvierat (vrátane byvolov) alebo koňovitých zvierat (čerstvé alebo solené, sušené, vápnené, piklované alebo inak konzervované, ale nevyčinené, nespracované na pergamen ani inak neupravené), tiež odchlpené alebo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jednotkovou hmotnosťou nepresahujúcou 8 kg, ak sú sušené jednoduchým spôsobom, 10 kg, ak sú suchosolené, alebo 16 kg , ak sú čerstvé, mokrosolené alebo inak konzervované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4101 20 10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Čerstvé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4101 20 30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Mokrosolené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4101 20 50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Suché alebo suchosolené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4101 20 90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hmotnosťou presahujúcou 16 kg</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4101 50 10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Čerstvé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4101 50 30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Mokrosolené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4101 50 50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Suché alebo suchosolené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4101 50 90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4101 90 00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vrátane krupónov, polokrupónov a krajín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Surové kožky z oviec alebo jahniat (čerstvé alebo solené, sušené, vápnené, piklované alebo inak konzervované, ale nevyčinené, nespracované na pergamen ani inak neupravené), tiež odchlpené alebo štiepané, iné ako kožky vylúčené poznámkou 1 c)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vlnou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jahniat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Bez vlny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Piklované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4102 29 00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surové kože a kožky (čerstvé alebo solené, sušené, vápnené, piklované alebo inak konzervované, ale nevyčinené, nespracované na pergamen ani inak neupravené), tiež odchlpené alebo štiepané, iné ako kože a kožky vylúčené poznámkou 1 b) alebo 1 c) k tejto kapitole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plazov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svíň</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4103 90 10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kôz alebo kozliat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4103 90 90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Činené alebo krustované kože a kožky z hovädzích zvierat (vrátane byvolov) alebo koňovitých zvierat, odchlpené, tiež štiepané, ale inak neupravené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mokrom stave (vrátane wet-blue)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Plné lícové, neštiepané;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lícové štiepenky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z hovädzích zvierat (vrátane byvolov),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hovädzích zvierat (vrátane byvolov)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4104 11 51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povrchovou plochou 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4104 11 59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z hovädzích zvierat (vrátane byvolov),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hovädzích zvierat (vrátane byvolov)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4104 19 51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povrchovou plochou 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4104 19 59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suchom stave (krustované)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Plné lícové, neštiepané;</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lícové štiepenky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z hovädzích zvierat (vrátane byvolov),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Východoindický kip, celý, tiež ak boli odstránené hlavy a nohy, ktorého netto hmotnosť každej kože nie je väčšia ako 4,5 kg, ďalej upravené len činením rastlinným činidlom, tiež ďalej opracované, avšak zrejme nepoužiteľné na bezprostrednú výrobu predmetov z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hovädzích zvierat (vrátane byvolov)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povrchovou plochou 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z hovädzích zvierat (vrátane byvolov),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Východoindický kip, celý, tiež ak boli odstránené hlavy a nohy, ktorého netto hmotnosť každej kože nie je väčšia ako 4,5 kg, ďalej upravené len činením rastlinným činidlom, tiež ďalej opracované, avšak zrejme nepoužiteľné na bezprostrednú výrobu predmetov z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hovädzích zvierat (vrátane byvolov)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kože a kožky, s povrchovou plochou 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4104 49 59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4104 49 90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Činené alebo krustované kože z oviec alebo jahniat, bez vlny, tiež štiepané, ale inak neupravené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mokrom stave (vrátane wet-blue)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suchom stave (krustované)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indických jemnovlnných oviec predčinené rastlinnými činidlami, tiež opracované, avšak zrejme nepoužiteľné na bezprostrednú výrobu predmetov z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4105 30 91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4105 30 99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Činené alebo krustované kože a kožky z ostatných zvierat, odchlpené, tiež štiepané, ale inak neupravené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kôz alebo kozliat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mokrom stave (vrátane wet-blue)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suchom stave (krustované)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indických jemnovlnných kôz alebo kozliat predčinené rastlinnými činidlami, tiež opracované, avšak zrejme nepoužiteľné na bezprostrednú výrobu predmetov z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4106 22 90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svíň</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mokrom stave (vrátane wet-blue)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suchom stave (krustované)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4106 32 90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4106 40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plazov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4106 40 10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Predčinené rastlinnými činidlami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4106 40 90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4106 91 00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mokrom stave (vrátane wet-blue)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4106 92 00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 suchom stave (krustované)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Usne ďalej upravené po činení alebo krustovaní, vrátane pergamenových usní, z hovädzích zvierat (vrátane byvolov) alebo koňovitých zvierat, odchlpené, tiež štiepané, iné ako usne položky 4114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Plné lícové,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4107 11 11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Teľacinový box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4107 11 19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Lícové štiepenky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Teľacinový box</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4107 12 99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Konské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 s povrchovou plochou nepresahujúcou 28 štvorcových stôp (2,6 m</w:t>
            </w:r>
            <w:r w:rsidRPr="00C944D9">
              <w:rPr>
                <w:rFonts w:ascii="Times New Roman" w:hAnsi="Times New Roman" w:cs="Times New Roman"/>
                <w:sz w:val="20"/>
                <w:szCs w:val="24"/>
                <w:vertAlign w:val="superscript"/>
              </w:rPr>
              <w:t>2</w:t>
            </w:r>
            <w:r w:rsidRPr="00C944D9">
              <w:rPr>
                <w:rFonts w:ascii="Times New Roman"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vrátane bokov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Plné lícové, neštiepané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Podrážkové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Lícové štiepenky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Konské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Hovädzie usne (vrátane byvolích)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4107 99 90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Konské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4112 00 00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Usne ďalej upravené po činení alebo krustovaní, vrátane pergamenových usní, z oviec alebo jahniat, odchlpené, tiež štiepané, iné ako usne položky 4114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Usne ďalej upravené po činení alebo krustovaní, vrátane pergamenových usní, z ostatných zvierat, bez vlny alebo odchlpené, tiež štiepané, iné ako usne položky 4114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kôz alebo kozliat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4113 20 00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svíň</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4113 30 00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plazov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4114</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Semišové usne (vrátane kombinovaného semiša);</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lakové usne a lakové laminované usne;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metalizované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4114 10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Semišové usne (vrátane kombinovaného semišu)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4114 10 10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oviec a jahniat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4114 10 90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zvierat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4114 20 00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Lakové usne a lakové laminované usne;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metalizované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Kompozitné usne na základe usní alebo usňových vlákien, v doskách, listoch alebo pásoch, tiež vo zvitkoch;</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odrezky a ostatné zvyšky z usní alebo kompozitných usní, nepoužiteľné na výrobu predmetov z usní;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kožené piliny, prach a múčka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4115 10 00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Kompozitné usne na základe usní alebo usňových vlákien, v doskách, listoch alebo pásoch, tiež vo zvitkoch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4115 20 00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Odrezky a ostané zvyšky z usní alebo z kompozitných usní, nepoužiteľné na výrobu predmetov z usní;</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kožené piliny, prach a múčka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42 – VÝROBKY Z USNE;</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SEDLÁRSKE A REMENÁRSKE VÝROBKY;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CESTOVNÉ POTREBY, KABELKY A PODOBNÉ SCHRÁNKY;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Z ČRIEV ZVIERAT (INÉ AKO MESINSKÝ VLAS)</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4201 00 00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Sedlárske a remenárske výrobky pre akékoľvek zviera (vrátane postranníc, vodidiel, nákolenníc, náhubkov, pokrývok pod sedlá, sedlových puzdier, pokrývok na psov a podobných výrobkov), z akéhokoľvek materiálu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Lodné kufre, cestovné kufre, puzdrá na toaletné potreby, diplomatky, aktovky, školské tašky, puzdrá na okuliare, puzdrá na ďalekohľady, puzdrá na divadelné ďalekohľady, puzdrá na fotografické prístroje a kamery, puzdrá na hudobné nástroje, puzdrá na pušky, puzdrá na pištole a revolvery a podobné schránky;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cestovné vaky, izolačné tašky na potraviny alebo nápoje, tašky na toaletné potreby, plecniaky, kabely a kabelky, nákupné tašky, náprsné tašky, peňaženky, puzdrá na mapy, puzdrá na cigarety, mešteky na tabak, schránky na náradie a nástroje, športové tašky a vaky, puzdrá na fľaše, šperkovnice, pudrenky, schránky na nože a podobné schránky, z usne alebo kompozitnej usne, plastových fólií, textilných materiálov, vulkánfíbra alebo lepenky, alebo úplne alebo hlavne pokryté týmito materiálmi alebo papierom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Lodné kufre, cestovné kufre, puzdrá na toaletné potreby, diplomatky, aktovky, školské tašky a podobné schránky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usne, kompozitnej usne alebo lakovej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Diplomatky, aktovky, školské tašky a podobné schránky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4202 11 90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plastov alebo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Vo forme plastových fólií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Diplomatky, aktovky, školské tašky a podobné schránky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tvarovaných plastových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materiálov, vrátane vulkánfíbra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Diplomatky, aktovky, školské tašky a podobné schránky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4202 12 99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hliníka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4202 19 90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ostatných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Kabelky, tiež so závesným remeňom, vrátane kabeliek bez držadla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usne, kompozitnej usne alebo lakovej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4202 22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plastových fólií alebo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4202 22 10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plastových fólií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4202 22 90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4202 29 00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Výrobky druhov nosených obvykle vo vrecku alebo v kabelke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4202 31 00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usne, kompozitnej usne alebo lakovej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4202 32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plastových fólií alebo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4202 32 10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plastových fólií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4202 32 90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4202 39 00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usne, kompozitnej usne alebo lakovej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4202 91 10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Cestovné tašky, tašky na toaletné potreby, plecniaky a športové tašky a vaky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4202 91 80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S vonkajším povrchom z plastových fólií alebo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plastových fólií</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Cestovné tašky, tašky na toaletné potreby, plecniaky a športové tašky a vaky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4202 92 15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Puzdrá na hudobné nástroje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6,7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textilných materiálov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Cestovné tašky, tašky na toaletné potreby, plecniaky a športové tašky a vaky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4202 92 98</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4202 99 00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Odevy a odevné doplnky, z usne alebo kompozitnej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Odevy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4</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Prstové rukavice, palčiaky a rukavice bez prstov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4203 21 00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Špeciálne určené na použitie v športe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4203 29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4203 29 10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Ochranné pre všetky profesie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9</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4203 29 91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Pánske a chlapčenské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4203 29 99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Pásy, opasky a závesné remene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4203 40 00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odevné doplnky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4205 00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Ostatné výrobky z usne alebo kompozitnej usne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Druhov používaných v strojoch, prístrojoch alebo mechanických zariadeniach alebo na ostatné technické použitie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4205 00 11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Dopravníkové alebo hnacie pásy alebo remene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4205 00 19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4205 00 90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2,5</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4206 00 00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Výrobky z čriev (iné ako mesinský vlas), zo zlatotepeckej blany, z mechúrov alebo zo šliach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1,7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KAPITOLA 43 – KOŽUŠINY A UMELÉ KOŽUŠINY;</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VÝROBKY Z NICH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Surové kožušiny (vrátane hláv, chvostov, nôžok a ostatných kúskov alebo odrezkov, vhodných na použitie v kožušníctve), iné ako surové kože a kožky položky 4101, 4102 alebo 4103</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4301 10 00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noriek, celé, tiež bez hláv, chvostov alebo nôžok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4301 30 00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nasledujúcich jahniat: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astrachánskych, broadtailových, karakulských, perziánových a podobných jahniat, jahniat indických, čínskych, mongolských alebo tibetských, celé, tiež bez hláv, chvostov alebo nôžok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4301 60 00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líšok, celé, tiež bez hláv, chvostov alebo nôžok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 kožušiny, celé, tiež bez hláv, chvostov alebo nôžok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4301 80 30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svišťov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4301 80 50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mačkovitých šeliem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4301 80 70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4301 90 00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Hlavy, chvosty, nôžky a ostatné kúsky alebo odrezky, vhodné na použitie v kožušníctve</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Vyčinené alebo upravené kožušiny (vrátane hláv, chvostov, nôžok a ostatných kúskov alebo odrezkov), tiež zošité (bez pridania ostatných materiálov), iné ako kožušiny položky 4303</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kožušiny, tiež bez hláv, chvostov alebo nôžok, nespojené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4302 11 00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noriek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bobrov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4302 19 20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ondatier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líšok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4302 19 35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králikov alebo zajacov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tuleňov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mláďat tuleňov grónskych alebo mláďat tuleňov krúžkovaných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4302 19 49</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4302 19 50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morských vydier alebo nutrií (coypu)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pageBreakBefore/>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4302 19 60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Zo svišťov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4302 19 70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mačkovitých šeliem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oviec alebo jahniat</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4302 19 75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nasledujúcich jahniat: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astrachánskych, broadtailových, karakulských, perziánových a podobných jahniat, jahniat indických, čínskych, mongolských alebo tibetských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4302 19 80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4302 19 95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4302 20 00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Hlavy, chvosty, nôžky a ostatné kúsky alebo odrezky, nespojené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szCs w:val="24"/>
              </w:rPr>
            </w:pPr>
            <w:r w:rsidRPr="00C944D9">
              <w:rPr>
                <w:rFonts w:ascii="Times New Roman" w:hAnsi="Times New Roman" w:cs="Times New Roman"/>
                <w:sz w:val="20"/>
                <w:szCs w:val="24"/>
              </w:rPr>
              <w:t>bez cla</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Celé kožušiny a kúsky alebo odrezky z nich, spojené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„Vypúšťané“ kožušiny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4302 30 21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noriek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4302 30 25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králikov alebo zajacov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4302 30 31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nasledujúcich jahniat:</w:t>
            </w:r>
            <w:r w:rsidRPr="00C944D9">
              <w:rPr>
                <w:rFonts w:ascii="Times New Roman" w:hAnsi="Times New Roman" w:cs="Times New Roman"/>
                <w:color w:val="000000"/>
                <w:sz w:val="20"/>
                <w:szCs w:val="24"/>
              </w:rPr>
              <w:t xml:space="preserve"> </w:t>
            </w:r>
            <w:r w:rsidRPr="00C944D9">
              <w:rPr>
                <w:rFonts w:ascii="Times New Roman" w:hAnsi="Times New Roman" w:cs="Times New Roman"/>
                <w:sz w:val="20"/>
                <w:szCs w:val="24"/>
              </w:rPr>
              <w:t>astrachánskych, broadtailových, karakulských, perziánových a podobných jahniat, jahniat indických, čínskych, mongolských alebo tibetských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4302 30 41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ondatier</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4302 30 45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líšok</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 </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tuleňov</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4302 30 51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mláďat tuleňov grónskych alebo mláďat tuleňov krúžkovaných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4302 30 55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4302 30 61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morských vydier alebo nutrií (coypu)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4302 30 71</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mačkovitých šeliem</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4302 30 95</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2,2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4303</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Odevy, odevné doplnky a ostatné výrobky z kožušín</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4303 10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Odevy a odevné doplnky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4303 10 10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Z kožušín mláďat tuleňov grónskych alebo mláďat tuleňov krúžkovaných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4303 10 90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4303 90 00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 Ostatné</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3,7</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color w:val="000000"/>
                <w:sz w:val="20"/>
                <w:szCs w:val="24"/>
              </w:rPr>
              <w:t> </w:t>
            </w:r>
          </w:p>
        </w:tc>
      </w:tr>
      <w:tr>
        <w:tblPrEx>
          <w:tblW w:w="9493" w:type="dxa"/>
          <w:tblInd w:w="108" w:type="dxa"/>
          <w:tblLayout w:type="fixed"/>
        </w:tblPrEx>
        <w:trPr>
          <w:trHeight w:val="255"/>
        </w:trPr>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D61" w:rsidRPr="00423BD0" w:rsidP="00785D61">
            <w:pPr>
              <w:spacing w:line="240" w:lineRule="auto"/>
              <w:rPr>
                <w:rFonts w:ascii="Times New Roman" w:hAnsi="Times New Roman" w:cs="Times New Roman"/>
                <w:color w:val="000000"/>
                <w:sz w:val="19"/>
                <w:szCs w:val="24"/>
              </w:rPr>
            </w:pPr>
            <w:r w:rsidRPr="00423BD0">
              <w:rPr>
                <w:rFonts w:ascii="Times New Roman" w:hAnsi="Times New Roman" w:cs="Times New Roman"/>
                <w:color w:val="000000"/>
                <w:sz w:val="19"/>
                <w:szCs w:val="24"/>
              </w:rPr>
              <w:t>4304 00 00</w:t>
            </w:r>
          </w:p>
        </w:tc>
        <w:tc>
          <w:tcPr>
            <w:tcW w:w="4590"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szCs w:val="24"/>
              </w:rPr>
            </w:pPr>
            <w:r w:rsidRPr="00C944D9">
              <w:rPr>
                <w:rFonts w:ascii="Times New Roman" w:hAnsi="Times New Roman" w:cs="Times New Roman"/>
                <w:sz w:val="20"/>
                <w:szCs w:val="24"/>
              </w:rPr>
              <w:t>Umelé kožušiny a výrobky z nich</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3,2</w:t>
            </w:r>
          </w:p>
        </w:tc>
        <w:tc>
          <w:tcPr>
            <w:tcW w:w="1139"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jc w:val="center"/>
              <w:rPr>
                <w:rFonts w:ascii="Times New Roman" w:hAnsi="Times New Roman" w:cs="Times New Roman"/>
                <w:color w:val="000000"/>
                <w:sz w:val="20"/>
                <w:szCs w:val="24"/>
              </w:rPr>
            </w:pPr>
            <w:r w:rsidRPr="00C944D9">
              <w:rPr>
                <w:rFonts w:ascii="Times New Roman" w:hAnsi="Times New Roman" w:cs="Times New Roman"/>
                <w:color w:val="000000"/>
                <w:sz w:val="20"/>
                <w:szCs w:val="24"/>
              </w:rPr>
              <w:t>0</w:t>
            </w:r>
          </w:p>
        </w:tc>
        <w:tc>
          <w:tcPr>
            <w:tcW w:w="983" w:type="dxa"/>
            <w:tcBorders>
              <w:top w:val="single" w:sz="4" w:space="0" w:color="auto"/>
              <w:left w:val="single" w:sz="4" w:space="0" w:color="auto"/>
              <w:bottom w:val="single" w:sz="4" w:space="0" w:color="auto"/>
              <w:right w:val="single" w:sz="4" w:space="0" w:color="auto"/>
            </w:tcBorders>
            <w:textDirection w:val="lrTb"/>
            <w:vAlign w:val="top"/>
          </w:tcPr>
          <w:p w:rsidR="00785D61" w:rsidRPr="00C944D9" w:rsidP="00785D61">
            <w:pPr>
              <w:spacing w:line="240" w:lineRule="auto"/>
              <w:rPr>
                <w:rFonts w:ascii="Times New Roman" w:hAnsi="Times New Roman" w:cs="Times New Roman"/>
                <w:color w:val="000000"/>
                <w:sz w:val="20"/>
                <w:szCs w:val="24"/>
              </w:rPr>
            </w:pPr>
            <w:r w:rsidRPr="00C944D9">
              <w:rPr>
                <w:rFonts w:ascii="Times New Roman" w:hAnsi="Times New Roman" w:cs="Times New Roman"/>
                <w:color w:val="000000"/>
                <w:sz w:val="20"/>
                <w:szCs w:val="24"/>
              </w:rPr>
              <w:t> </w:t>
            </w:r>
          </w:p>
        </w:tc>
      </w:tr>
    </w:tbl>
    <w:p w:rsidR="005F29C4" w:rsidRPr="00C944D9" w:rsidP="005F29C4">
      <w:pPr>
        <w:rPr>
          <w:rFonts w:ascii="Times New Roman" w:hAnsi="Times New Roman" w:cs="Times New Roman"/>
          <w:szCs w:val="24"/>
        </w:rPr>
      </w:pPr>
    </w:p>
    <w:sectPr w:rsidSect="00785D61">
      <w:footerReference w:type="default" r:id="rId4"/>
      <w:footnotePr>
        <w:numRestart w:val="eachPage"/>
      </w:footnotePr>
      <w:endnotePr>
        <w:numFmt w:val="decimal"/>
      </w:endnotePr>
      <w:pgSz w:w="11907" w:h="16840" w:code="9"/>
      <w:pgMar w:top="1134" w:right="1134" w:bottom="1134" w:left="1134" w:header="1134" w:footer="1134"/>
      <w:lnNumType w:distance="0"/>
      <w:pgNumType w:start="546"/>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61" w:rsidRPr="00671A30" w:rsidP="00651233">
    <w:pPr>
      <w:pStyle w:val="Footer"/>
      <w:jc w:val="center"/>
      <w:rPr>
        <w:rFonts w:ascii="Times New Roman" w:hAnsi="Times New Roman" w:cs="Times New Roman"/>
        <w:szCs w:val="24"/>
      </w:rPr>
    </w:pPr>
    <w:r>
      <w:rPr>
        <w:rFonts w:ascii="Times New Roman" w:hAnsi="Times New Roman" w:cs="Times New Roman"/>
        <w:szCs w:val="24"/>
        <w:lang w:val="fr-BE"/>
      </w:rPr>
      <w:t>EU/KR/</w:t>
    </w:r>
    <w:r w:rsidR="00651233">
      <w:rPr>
        <w:rFonts w:ascii="Times New Roman" w:hAnsi="Times New Roman" w:cs="Times New Roman"/>
        <w:szCs w:val="24"/>
        <w:lang w:val="fr-BE"/>
      </w:rPr>
      <w:t>PRÍLOHA</w:t>
    </w:r>
    <w:r>
      <w:rPr>
        <w:rFonts w:ascii="Times New Roman" w:hAnsi="Times New Roman" w:cs="Times New Roman"/>
        <w:szCs w:val="24"/>
        <w:lang w:val="fr-BE"/>
      </w:rPr>
      <w:t xml:space="preserve"> 2-A</w:t>
    </w:r>
    <w:r>
      <w:rPr>
        <w:rFonts w:ascii="Times New Roman" w:hAnsi="Times New Roman" w:cs="Times New Roman"/>
        <w:szCs w:val="24"/>
      </w:rPr>
      <w:t xml:space="preserve">/sk </w:t>
    </w:r>
    <w:r>
      <w:rPr>
        <w:rFonts w:ascii="Times New Roman" w:hAnsi="Times New Roman" w:cs="Times New Roman"/>
        <w:szCs w:val="24"/>
      </w:rPr>
      <w:fldChar w:fldCharType="begin"/>
    </w:r>
    <w:r>
      <w:rPr>
        <w:rFonts w:ascii="Times New Roman" w:hAnsi="Times New Roman" w:cs="Times New Roman"/>
        <w:szCs w:val="24"/>
      </w:rPr>
      <w:instrText xml:space="preserve"> PAGE  \* MERGEFORMAT </w:instrText>
    </w:r>
    <w:r>
      <w:rPr>
        <w:rFonts w:ascii="Times New Roman" w:hAnsi="Times New Roman" w:cs="Times New Roman"/>
        <w:szCs w:val="24"/>
      </w:rPr>
      <w:fldChar w:fldCharType="separate"/>
    </w:r>
    <w:r w:rsidR="001F66E9">
      <w:rPr>
        <w:rFonts w:ascii="Times New Roman" w:hAnsi="Times New Roman" w:cs="Times New Roman"/>
        <w:noProof/>
        <w:szCs w:val="24"/>
      </w:rPr>
      <w:t>546</w:t>
    </w:r>
    <w:r>
      <w:rPr>
        <w:rFonts w:ascii="Times New Roman" w:hAnsi="Times New Roman" w:cs="Times New Roman"/>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30A258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2CC5F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E2E4CA9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7DA6B7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3FA6BDC"/>
    <w:lvl w:ilvl="0">
      <w:start w:val="1"/>
      <w:numFmt w:val="bullet"/>
      <w:lvlText w:val=""/>
      <w:lvlJc w:val="left"/>
      <w:pPr>
        <w:tabs>
          <w:tab w:val="num" w:pos="360"/>
        </w:tabs>
        <w:ind w:left="360" w:hanging="360"/>
      </w:pPr>
      <w:rPr>
        <w:rFonts w:ascii="Symbol" w:hAnsi="Symbol" w:hint="default"/>
      </w:rPr>
    </w:lvl>
  </w:abstractNum>
  <w:abstractNum w:abstractNumId="5">
    <w:nsid w:val="011123BE"/>
    <w:multiLevelType w:val="singleLevel"/>
    <w:tmpl w:val="64DCD632"/>
    <w:name w:val="List Number 4"/>
    <w:lvl w:ilvl="0">
      <w:start w:val="1"/>
      <w:numFmt w:val="bullet"/>
      <w:pStyle w:val="Tiret2"/>
      <w:lvlText w:val="–"/>
      <w:lvlJc w:val="left"/>
      <w:pPr>
        <w:tabs>
          <w:tab w:val="num" w:pos="1984"/>
        </w:tabs>
        <w:ind w:left="1984" w:hanging="567"/>
      </w:pPr>
    </w:lvl>
  </w:abstractNum>
  <w:abstractNum w:abstractNumId="6">
    <w:nsid w:val="01664BFF"/>
    <w:multiLevelType w:val="singleLevel"/>
    <w:tmpl w:val="25348832"/>
    <w:name w:val="Tiret 2__1"/>
    <w:lvl w:ilvl="0">
      <w:start w:val="1"/>
      <w:numFmt w:val="bullet"/>
      <w:pStyle w:val="ListDash1"/>
      <w:lvlText w:val="–"/>
      <w:lvlJc w:val="left"/>
      <w:pPr>
        <w:tabs>
          <w:tab w:val="num" w:pos="1134"/>
        </w:tabs>
        <w:ind w:left="1134" w:hanging="283"/>
      </w:pPr>
      <w:rPr>
        <w:rFonts w:ascii="Times New Roman" w:hAnsi="Times New Roman"/>
      </w:rPr>
    </w:lvl>
  </w:abstractNum>
  <w:abstractNum w:abstractNumId="7">
    <w:nsid w:val="02326B88"/>
    <w:multiLevelType w:val="singleLevel"/>
    <w:tmpl w:val="9FB21708"/>
    <w:name w:val="List Dash 1"/>
    <w:lvl w:ilvl="0">
      <w:start w:val="1"/>
      <w:numFmt w:val="bullet"/>
      <w:pStyle w:val="ListBullet"/>
      <w:lvlText w:val=""/>
      <w:lvlJc w:val="left"/>
      <w:pPr>
        <w:tabs>
          <w:tab w:val="num" w:pos="283"/>
        </w:tabs>
        <w:ind w:left="283" w:hanging="283"/>
      </w:pPr>
      <w:rPr>
        <w:rFonts w:ascii="Symbol" w:hAnsi="Symbol" w:hint="default"/>
      </w:rPr>
    </w:lvl>
  </w:abstractNum>
  <w:abstractNum w:abstractNumId="8">
    <w:nsid w:val="0B7F4273"/>
    <w:multiLevelType w:val="singleLevel"/>
    <w:tmpl w:val="6276CDDE"/>
    <w:name w:val="List Bullet"/>
    <w:lvl w:ilvl="0">
      <w:start w:val="1"/>
      <w:numFmt w:val="upperRoman"/>
      <w:pStyle w:val="Par-dash"/>
      <w:lvlText w:val="%1."/>
      <w:lvlJc w:val="left"/>
      <w:pPr>
        <w:tabs>
          <w:tab w:val="num" w:pos="567"/>
        </w:tabs>
        <w:ind w:left="567" w:hanging="567"/>
      </w:pPr>
    </w:lvl>
  </w:abstractNum>
  <w:abstractNum w:abstractNumId="9">
    <w:nsid w:val="1359672C"/>
    <w:multiLevelType w:val="singleLevel"/>
    <w:tmpl w:val="2DA46350"/>
    <w:lvl w:ilvl="0">
      <w:start w:val="1"/>
      <w:numFmt w:val="bullet"/>
      <w:pStyle w:val="ListBullet4"/>
      <w:lvlText w:val=""/>
      <w:lvlJc w:val="left"/>
      <w:pPr>
        <w:tabs>
          <w:tab w:val="num" w:pos="1134"/>
        </w:tabs>
        <w:ind w:left="1134" w:hanging="283"/>
      </w:pPr>
      <w:rPr>
        <w:rFonts w:ascii="Symbol" w:hAnsi="Symbol" w:hint="default"/>
      </w:rPr>
    </w:lvl>
  </w:abstractNum>
  <w:abstractNum w:abstractNumId="10">
    <w:nsid w:val="21DF1EAC"/>
    <w:multiLevelType w:val="hybridMultilevel"/>
    <w:tmpl w:val="B3DA6128"/>
    <w:name w:val="List Bullet 1__1"/>
    <w:lvl w:ilvl="0">
      <w:start w:val="1"/>
      <w:numFmt w:val="lowerLetter"/>
      <w:lvlText w:val="(%1)"/>
      <w:lvlJc w:val="left"/>
      <w:pPr>
        <w:tabs>
          <w:tab w:val="num" w:pos="1109"/>
        </w:tabs>
        <w:ind w:left="1109" w:hanging="400"/>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1">
    <w:nsid w:val="227B0BD1"/>
    <w:multiLevelType w:val="singleLevel"/>
    <w:tmpl w:val="DAC8BAA8"/>
    <w:lvl w:ilvl="0">
      <w:start w:val="0"/>
      <w:numFmt w:val="bullet"/>
      <w:lvlText w:val="-"/>
      <w:lvlJc w:val="left"/>
      <w:pPr>
        <w:tabs>
          <w:tab w:val="num" w:pos="360"/>
        </w:tabs>
        <w:ind w:left="360" w:hanging="360"/>
      </w:pPr>
      <w:rPr>
        <w:rFonts w:hint="default"/>
      </w:rPr>
    </w:lvl>
  </w:abstractNum>
  <w:abstractNum w:abstractNumId="12">
    <w:nsid w:val="22CA659A"/>
    <w:multiLevelType w:val="singleLevel"/>
    <w:tmpl w:val="7B9C897A"/>
    <w:name w:val="List Bullet 4"/>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15">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7">
    <w:nsid w:val="2DB37182"/>
    <w:multiLevelType w:val="singleLevel"/>
    <w:tmpl w:val="F612DBDC"/>
    <w:lvl w:ilvl="0">
      <w:start w:val="1"/>
      <w:numFmt w:val="lowerRoman"/>
      <w:lvlText w:val="(%1)"/>
      <w:lvlJc w:val="left"/>
      <w:pPr>
        <w:tabs>
          <w:tab w:val="num" w:pos="720"/>
        </w:tabs>
        <w:ind w:left="567" w:hanging="567"/>
      </w:pPr>
    </w:lvl>
  </w:abstractNum>
  <w:abstractNum w:abstractNumId="18">
    <w:nsid w:val="2E6F1447"/>
    <w:multiLevelType w:val="singleLevel"/>
    <w:tmpl w:val="0809000F"/>
    <w:name w:val="List Dash 3"/>
    <w:lvl w:ilvl="0">
      <w:start w:val="1"/>
      <w:numFmt w:val="decimal"/>
      <w:lvlText w:val="%1."/>
      <w:lvlJc w:val="left"/>
      <w:pPr>
        <w:tabs>
          <w:tab w:val="num" w:pos="360"/>
        </w:tabs>
        <w:ind w:left="360" w:hanging="360"/>
      </w:pPr>
    </w:lvl>
  </w:abstractNum>
  <w:abstractNum w:abstractNumId="19">
    <w:nsid w:val="2EB875C3"/>
    <w:multiLevelType w:val="singleLevel"/>
    <w:tmpl w:val="76EA657C"/>
    <w:lvl w:ilvl="0">
      <w:start w:val="1"/>
      <w:numFmt w:val="decimal"/>
      <w:pStyle w:val="Considrant"/>
      <w:lvlText w:val="(%1)"/>
      <w:lvlJc w:val="left"/>
      <w:pPr>
        <w:tabs>
          <w:tab w:val="num" w:pos="709"/>
        </w:tabs>
        <w:ind w:left="709" w:hanging="709"/>
      </w:pPr>
    </w:lvl>
  </w:abstractNum>
  <w:abstractNum w:abstractNumId="20">
    <w:nsid w:val="2F56384D"/>
    <w:multiLevelType w:val="singleLevel"/>
    <w:tmpl w:val="59D82314"/>
    <w:name w:val="List Number 3__1"/>
    <w:lvl w:ilvl="0">
      <w:start w:val="1"/>
      <w:numFmt w:val="bullet"/>
      <w:pStyle w:val="Tiret3"/>
      <w:lvlText w:val="–"/>
      <w:lvlJc w:val="left"/>
      <w:pPr>
        <w:tabs>
          <w:tab w:val="num" w:pos="2551"/>
        </w:tabs>
        <w:ind w:left="2551" w:hanging="567"/>
      </w:pPr>
    </w:lvl>
  </w:abstractNum>
  <w:abstractNum w:abstractNumId="21">
    <w:nsid w:val="33DD58C1"/>
    <w:multiLevelType w:val="singleLevel"/>
    <w:tmpl w:val="478C351E"/>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6465A3B"/>
    <w:multiLevelType w:val="multilevel"/>
    <w:tmpl w:val="481496EA"/>
    <w:name w:val="Considérant"/>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B90A4D"/>
    <w:multiLevelType w:val="singleLevel"/>
    <w:tmpl w:val="6596C5AA"/>
    <w:name w:val="Tiret 3__1"/>
    <w:lvl w:ilvl="0">
      <w:start w:val="1"/>
      <w:numFmt w:val="bullet"/>
      <w:lvlText w:val=""/>
      <w:lvlJc w:val="left"/>
      <w:pPr>
        <w:tabs>
          <w:tab w:val="num" w:pos="360"/>
        </w:tabs>
        <w:ind w:left="360" w:hanging="360"/>
      </w:pPr>
      <w:rPr>
        <w:rFonts w:ascii="Symbol" w:hAnsi="Symbol" w:hint="default"/>
      </w:rPr>
    </w:lvl>
  </w:abstractNum>
  <w:abstractNum w:abstractNumId="24">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25">
    <w:nsid w:val="39622B1D"/>
    <w:multiLevelType w:val="singleLevel"/>
    <w:tmpl w:val="F60CF4F0"/>
    <w:name w:val="List Dash__1"/>
    <w:lvl w:ilvl="0">
      <w:start w:val="1"/>
      <w:numFmt w:val="bullet"/>
      <w:pStyle w:val="Tiret4"/>
      <w:lvlText w:val="–"/>
      <w:lvlJc w:val="left"/>
      <w:pPr>
        <w:tabs>
          <w:tab w:val="num" w:pos="3118"/>
        </w:tabs>
        <w:ind w:left="3118" w:hanging="567"/>
      </w:pPr>
    </w:lvl>
  </w:abstractNum>
  <w:abstractNum w:abstractNumId="26">
    <w:nsid w:val="3C5B2E09"/>
    <w:multiLevelType w:val="singleLevel"/>
    <w:tmpl w:val="2E84F480"/>
    <w:lvl w:ilvl="0">
      <w:start w:val="1"/>
      <w:numFmt w:val="bullet"/>
      <w:pStyle w:val="ListBullet3"/>
      <w:lvlText w:val=""/>
      <w:lvlJc w:val="left"/>
      <w:pPr>
        <w:tabs>
          <w:tab w:val="num" w:pos="1134"/>
        </w:tabs>
        <w:ind w:left="1134" w:hanging="283"/>
      </w:pPr>
      <w:rPr>
        <w:rFonts w:ascii="Symbol" w:hAnsi="Symbol" w:hint="default"/>
      </w:rPr>
    </w:lvl>
  </w:abstractNum>
  <w:abstractNum w:abstractNumId="27">
    <w:nsid w:val="3DD66C9D"/>
    <w:multiLevelType w:val="singleLevel"/>
    <w:tmpl w:val="E5905DC2"/>
    <w:name w:val="List Number 1"/>
    <w:lvl w:ilvl="0">
      <w:start w:val="1"/>
      <w:numFmt w:val="lowerLetter"/>
      <w:lvlText w:val="(%1)"/>
      <w:lvlJc w:val="left"/>
      <w:pPr>
        <w:tabs>
          <w:tab w:val="num" w:pos="567"/>
        </w:tabs>
        <w:ind w:left="567" w:hanging="567"/>
      </w:pPr>
    </w:lvl>
  </w:abstractNum>
  <w:abstractNum w:abstractNumId="28">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9">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0">
    <w:nsid w:val="44F777D1"/>
    <w:multiLevelType w:val="singleLevel"/>
    <w:tmpl w:val="959AA3BC"/>
    <w:lvl w:ilvl="0">
      <w:start w:val="1"/>
      <w:numFmt w:val="bullet"/>
      <w:pStyle w:val="ListBullet1"/>
      <w:lvlText w:val=""/>
      <w:lvlJc w:val="left"/>
      <w:pPr>
        <w:tabs>
          <w:tab w:val="num" w:pos="1134"/>
        </w:tabs>
        <w:ind w:left="1134" w:hanging="283"/>
      </w:pPr>
      <w:rPr>
        <w:rFonts w:ascii="Symbol" w:hAnsi="Symbol" w:hint="default"/>
      </w:rPr>
    </w:lvl>
  </w:abstractNum>
  <w:abstractNum w:abstractNumId="31">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49C7189B"/>
    <w:multiLevelType w:val="singleLevel"/>
    <w:tmpl w:val="6596C5AA"/>
    <w:name w:val="Tiret 4"/>
    <w:lvl w:ilvl="0">
      <w:start w:val="1"/>
      <w:numFmt w:val="bullet"/>
      <w:lvlText w:val=""/>
      <w:lvlJc w:val="left"/>
      <w:pPr>
        <w:tabs>
          <w:tab w:val="num" w:pos="360"/>
        </w:tabs>
        <w:ind w:left="360" w:hanging="360"/>
      </w:pPr>
      <w:rPr>
        <w:rFonts w:ascii="Symbol" w:hAnsi="Symbol" w:hint="default"/>
      </w:rPr>
    </w:lvl>
  </w:abstractNum>
  <w:abstractNum w:abstractNumId="33">
    <w:nsid w:val="4CCE2DCD"/>
    <w:multiLevelType w:val="singleLevel"/>
    <w:tmpl w:val="F086E82A"/>
    <w:name w:val="List Bullet 3__1"/>
    <w:lvl w:ilvl="0">
      <w:start w:val="1"/>
      <w:numFmt w:val="bullet"/>
      <w:lvlText w:val=""/>
      <w:lvlJc w:val="left"/>
      <w:pPr>
        <w:tabs>
          <w:tab w:val="num" w:pos="643"/>
        </w:tabs>
        <w:ind w:left="643" w:hanging="360"/>
      </w:pPr>
      <w:rPr>
        <w:rFonts w:ascii="Symbol" w:hAnsi="Symbol" w:hint="default"/>
      </w:rPr>
    </w:lvl>
  </w:abstractNum>
  <w:abstractNum w:abstractNumId="34">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CFC76D4"/>
    <w:multiLevelType w:val="singleLevel"/>
    <w:tmpl w:val="15746AA0"/>
    <w:name w:val="List Bullet 1"/>
    <w:lvl w:ilvl="0">
      <w:start w:val="1"/>
      <w:numFmt w:val="bullet"/>
      <w:pStyle w:val="ListDash2"/>
      <w:lvlText w:val="–"/>
      <w:lvlJc w:val="left"/>
      <w:pPr>
        <w:tabs>
          <w:tab w:val="num" w:pos="1134"/>
        </w:tabs>
        <w:ind w:left="1134" w:hanging="283"/>
      </w:pPr>
      <w:rPr>
        <w:rFonts w:ascii="Times New Roman" w:hAnsi="Times New Roman"/>
      </w:rPr>
    </w:lvl>
  </w:abstractNum>
  <w:abstractNum w:abstractNumId="36">
    <w:nsid w:val="5D8D329D"/>
    <w:multiLevelType w:val="singleLevel"/>
    <w:tmpl w:val="598EF52C"/>
    <w:lvl w:ilvl="0">
      <w:start w:val="1"/>
      <w:numFmt w:val="bullet"/>
      <w:pStyle w:val="ListDash4"/>
      <w:lvlText w:val="–"/>
      <w:lvlJc w:val="left"/>
      <w:pPr>
        <w:tabs>
          <w:tab w:val="num" w:pos="1134"/>
        </w:tabs>
        <w:ind w:left="1134" w:hanging="283"/>
      </w:pPr>
      <w:rPr>
        <w:rFonts w:ascii="Times New Roman" w:hAnsi="Times New Roman"/>
      </w:rPr>
    </w:lvl>
  </w:abstractNum>
  <w:abstractNum w:abstractNumId="37">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23C6BFC"/>
    <w:multiLevelType w:val="multilevel"/>
    <w:tmpl w:val="0E5AD4F8"/>
    <w:name w:val="List Bullet 2__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2A3485F"/>
    <w:multiLevelType w:val="singleLevel"/>
    <w:tmpl w:val="F09063FE"/>
    <w:lvl w:ilvl="0">
      <w:start w:val="1"/>
      <w:numFmt w:val="bullet"/>
      <w:pStyle w:val="Tiret0"/>
      <w:lvlText w:val="–"/>
      <w:lvlJc w:val="left"/>
      <w:pPr>
        <w:tabs>
          <w:tab w:val="num" w:pos="850"/>
        </w:tabs>
        <w:ind w:left="850" w:hanging="850"/>
      </w:pPr>
    </w:lvl>
  </w:abstractNum>
  <w:abstractNum w:abstractNumId="40">
    <w:nsid w:val="66231FF1"/>
    <w:multiLevelType w:val="singleLevel"/>
    <w:tmpl w:val="1FD0BC8C"/>
    <w:name w:val="List Number 4__1"/>
    <w:lvl w:ilvl="0">
      <w:start w:val="1"/>
      <w:numFmt w:val="bullet"/>
      <w:pStyle w:val="Tiret1"/>
      <w:lvlText w:val="–"/>
      <w:lvlJc w:val="left"/>
      <w:pPr>
        <w:tabs>
          <w:tab w:val="num" w:pos="1417"/>
        </w:tabs>
        <w:ind w:left="1417" w:hanging="567"/>
      </w:pPr>
    </w:lvl>
  </w:abstractNum>
  <w:abstractNum w:abstractNumId="41">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nsid w:val="78CD292A"/>
    <w:multiLevelType w:val="multilevel"/>
    <w:tmpl w:val="67D6D3D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27"/>
  </w:num>
  <w:num w:numId="8">
    <w:abstractNumId w:val="43"/>
  </w:num>
  <w:num w:numId="9">
    <w:abstractNumId w:val="12"/>
  </w:num>
  <w:num w:numId="10">
    <w:abstractNumId w:val="29"/>
  </w:num>
  <w:num w:numId="11">
    <w:abstractNumId w:val="24"/>
  </w:num>
  <w:num w:numId="12">
    <w:abstractNumId w:val="28"/>
  </w:num>
  <w:num w:numId="13">
    <w:abstractNumId w:val="41"/>
  </w:num>
  <w:num w:numId="14">
    <w:abstractNumId w:val="16"/>
  </w:num>
  <w:num w:numId="15">
    <w:abstractNumId w:val="8"/>
  </w:num>
  <w:num w:numId="16">
    <w:abstractNumId w:val="13"/>
  </w:num>
  <w:num w:numId="17">
    <w:abstractNumId w:val="13"/>
  </w:num>
  <w:num w:numId="18">
    <w:abstractNumId w:val="13"/>
  </w:num>
  <w:num w:numId="19">
    <w:abstractNumId w:val="13"/>
  </w:num>
  <w:num w:numId="20">
    <w:abstractNumId w:val="19"/>
  </w:num>
  <w:num w:numId="21">
    <w:abstractNumId w:val="34"/>
  </w:num>
  <w:num w:numId="22">
    <w:abstractNumId w:val="15"/>
  </w:num>
  <w:num w:numId="23">
    <w:abstractNumId w:val="37"/>
  </w:num>
  <w:num w:numId="24">
    <w:abstractNumId w:val="22"/>
  </w:num>
  <w:num w:numId="25">
    <w:abstractNumId w:val="38"/>
  </w:num>
  <w:num w:numId="26">
    <w:abstractNumId w:val="36"/>
  </w:num>
  <w:num w:numId="27">
    <w:abstractNumId w:val="14"/>
  </w:num>
  <w:num w:numId="28">
    <w:abstractNumId w:val="35"/>
  </w:num>
  <w:num w:numId="29">
    <w:abstractNumId w:val="6"/>
  </w:num>
  <w:num w:numId="30">
    <w:abstractNumId w:val="21"/>
  </w:num>
  <w:num w:numId="31">
    <w:abstractNumId w:val="9"/>
  </w:num>
  <w:num w:numId="32">
    <w:abstractNumId w:val="26"/>
  </w:num>
  <w:num w:numId="33">
    <w:abstractNumId w:val="31"/>
  </w:num>
  <w:num w:numId="34">
    <w:abstractNumId w:val="30"/>
  </w:num>
  <w:num w:numId="35">
    <w:abstractNumId w:val="7"/>
  </w:num>
  <w:num w:numId="36">
    <w:abstractNumId w:val="42"/>
  </w:num>
  <w:num w:numId="37">
    <w:abstractNumId w:val="25"/>
  </w:num>
  <w:num w:numId="38">
    <w:abstractNumId w:val="20"/>
  </w:num>
  <w:num w:numId="39">
    <w:abstractNumId w:val="5"/>
  </w:num>
  <w:num w:numId="40">
    <w:abstractNumId w:val="40"/>
  </w:num>
  <w:num w:numId="41">
    <w:abstractNumId w:val="3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numRestart w:val="eachPage"/>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065CB"/>
    <w:rsid w:val="0007104E"/>
    <w:rsid w:val="000F7A4B"/>
    <w:rsid w:val="001043B4"/>
    <w:rsid w:val="0015674F"/>
    <w:rsid w:val="00160D30"/>
    <w:rsid w:val="001976D2"/>
    <w:rsid w:val="001E07C8"/>
    <w:rsid w:val="001F66E9"/>
    <w:rsid w:val="0021429E"/>
    <w:rsid w:val="002634E2"/>
    <w:rsid w:val="00293F61"/>
    <w:rsid w:val="002B77F9"/>
    <w:rsid w:val="002E5515"/>
    <w:rsid w:val="00310979"/>
    <w:rsid w:val="003327A2"/>
    <w:rsid w:val="003A1ECF"/>
    <w:rsid w:val="003A2248"/>
    <w:rsid w:val="003A4C0D"/>
    <w:rsid w:val="003A6F3C"/>
    <w:rsid w:val="003F7E6C"/>
    <w:rsid w:val="00402461"/>
    <w:rsid w:val="00423BD0"/>
    <w:rsid w:val="00484E25"/>
    <w:rsid w:val="00494021"/>
    <w:rsid w:val="0049672E"/>
    <w:rsid w:val="004D2367"/>
    <w:rsid w:val="00551EA9"/>
    <w:rsid w:val="00555E9C"/>
    <w:rsid w:val="005661F3"/>
    <w:rsid w:val="005F2778"/>
    <w:rsid w:val="005F29C4"/>
    <w:rsid w:val="00641F6D"/>
    <w:rsid w:val="00651233"/>
    <w:rsid w:val="00671A30"/>
    <w:rsid w:val="00686361"/>
    <w:rsid w:val="0072590D"/>
    <w:rsid w:val="007361AC"/>
    <w:rsid w:val="007534E2"/>
    <w:rsid w:val="00785D61"/>
    <w:rsid w:val="007C4874"/>
    <w:rsid w:val="007F40BA"/>
    <w:rsid w:val="00817D8F"/>
    <w:rsid w:val="008506EB"/>
    <w:rsid w:val="008543C7"/>
    <w:rsid w:val="00952458"/>
    <w:rsid w:val="00995CC2"/>
    <w:rsid w:val="00997758"/>
    <w:rsid w:val="009B1BEE"/>
    <w:rsid w:val="009D428B"/>
    <w:rsid w:val="00A11099"/>
    <w:rsid w:val="00AA44C0"/>
    <w:rsid w:val="00AD064F"/>
    <w:rsid w:val="00B204CF"/>
    <w:rsid w:val="00C04477"/>
    <w:rsid w:val="00C171FA"/>
    <w:rsid w:val="00C30756"/>
    <w:rsid w:val="00C64F18"/>
    <w:rsid w:val="00C944D9"/>
    <w:rsid w:val="00CA4323"/>
    <w:rsid w:val="00CC2FC1"/>
    <w:rsid w:val="00CC6E41"/>
    <w:rsid w:val="00D13D17"/>
    <w:rsid w:val="00D45157"/>
    <w:rsid w:val="00DC6495"/>
    <w:rsid w:val="00DD2615"/>
    <w:rsid w:val="00DE6B95"/>
    <w:rsid w:val="00F31C77"/>
    <w:rsid w:val="00F41C7A"/>
    <w:rsid w:val="00F50E3D"/>
    <w:rsid w:val="00F51D91"/>
    <w:rsid w:val="00FD528F"/>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6"/>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7"/>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8"/>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9"/>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1"/>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12"/>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8"/>
      </w:numPr>
      <w:tabs>
        <w:tab w:val="num" w:pos="567"/>
      </w:tabs>
      <w:ind w:left="567" w:hanging="567"/>
      <w:jc w:val="left"/>
    </w:pPr>
  </w:style>
  <w:style w:type="paragraph" w:customStyle="1" w:styleId="Par-equal">
    <w:name w:val="Par-equal"/>
    <w:basedOn w:val="Normal"/>
    <w:next w:val="Normal"/>
    <w:uiPriority w:val="99"/>
    <w:pPr>
      <w:numPr>
        <w:numId w:val="10"/>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11"/>
      </w:numPr>
      <w:tabs>
        <w:tab w:val="num" w:pos="567"/>
      </w:tabs>
      <w:ind w:left="567" w:hanging="567"/>
      <w:jc w:val="left"/>
    </w:pPr>
  </w:style>
  <w:style w:type="paragraph" w:customStyle="1" w:styleId="Par-number11">
    <w:name w:val="Par-number 1."/>
    <w:basedOn w:val="Normal"/>
    <w:next w:val="Normal"/>
    <w:uiPriority w:val="99"/>
    <w:pPr>
      <w:numPr>
        <w:numId w:val="13"/>
      </w:numPr>
      <w:tabs>
        <w:tab w:val="num" w:pos="567"/>
      </w:tabs>
      <w:ind w:left="567" w:hanging="567"/>
      <w:jc w:val="left"/>
    </w:pPr>
  </w:style>
  <w:style w:type="paragraph" w:customStyle="1" w:styleId="Par-numberI">
    <w:name w:val="Par-number I."/>
    <w:basedOn w:val="Normal"/>
    <w:next w:val="Normal"/>
    <w:uiPriority w:val="99"/>
    <w:pPr>
      <w:numPr>
        <w:numId w:val="15"/>
      </w:numPr>
      <w:tabs>
        <w:tab w:val="num" w:pos="567"/>
      </w:tabs>
      <w:ind w:left="567" w:hanging="567"/>
      <w:jc w:val="left"/>
    </w:pPr>
  </w:style>
  <w:style w:type="paragraph" w:customStyle="1" w:styleId="Par-dash">
    <w:name w:val="Par-dash"/>
    <w:basedOn w:val="Normal"/>
    <w:next w:val="Normal"/>
    <w:uiPriority w:val="99"/>
    <w:pPr>
      <w:numPr>
        <w:numId w:val="9"/>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14"/>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6"/>
      </w:numPr>
      <w:tabs>
        <w:tab w:val="left" w:pos="567"/>
      </w:tabs>
      <w:ind w:left="567" w:hanging="567"/>
      <w:jc w:val="left"/>
    </w:pPr>
  </w:style>
  <w:style w:type="paragraph" w:customStyle="1" w:styleId="Par-numbera0">
    <w:name w:val="Par-number (a)"/>
    <w:basedOn w:val="Normal"/>
    <w:next w:val="Normal"/>
    <w:uiPriority w:val="99"/>
    <w:pPr>
      <w:numPr>
        <w:numId w:val="7"/>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5F29C4"/>
    <w:pPr>
      <w:widowControl/>
      <w:spacing w:before="120" w:after="120" w:line="240" w:lineRule="auto"/>
      <w:ind w:left="850"/>
      <w:jc w:val="both"/>
    </w:pPr>
    <w:rPr>
      <w:lang w:eastAsia="en-GB"/>
    </w:rPr>
  </w:style>
  <w:style w:type="paragraph" w:customStyle="1" w:styleId="Text2">
    <w:name w:val="Text 2"/>
    <w:basedOn w:val="Normal"/>
    <w:uiPriority w:val="99"/>
    <w:rsid w:val="005F29C4"/>
    <w:pPr>
      <w:widowControl/>
      <w:spacing w:before="120" w:after="120" w:line="240" w:lineRule="auto"/>
      <w:ind w:left="850"/>
      <w:jc w:val="both"/>
    </w:pPr>
    <w:rPr>
      <w:lang w:eastAsia="en-GB"/>
    </w:rPr>
  </w:style>
  <w:style w:type="paragraph" w:customStyle="1" w:styleId="Text3">
    <w:name w:val="Text 3"/>
    <w:basedOn w:val="Normal"/>
    <w:uiPriority w:val="99"/>
    <w:rsid w:val="005F29C4"/>
    <w:pPr>
      <w:widowControl/>
      <w:spacing w:before="120" w:after="120" w:line="240" w:lineRule="auto"/>
      <w:ind w:left="850"/>
      <w:jc w:val="both"/>
    </w:pPr>
    <w:rPr>
      <w:lang w:eastAsia="en-GB"/>
    </w:rPr>
  </w:style>
  <w:style w:type="paragraph" w:customStyle="1" w:styleId="Text4">
    <w:name w:val="Text 4"/>
    <w:basedOn w:val="Normal"/>
    <w:uiPriority w:val="99"/>
    <w:rsid w:val="005F29C4"/>
    <w:pPr>
      <w:widowControl/>
      <w:spacing w:before="120" w:after="120" w:line="240" w:lineRule="auto"/>
      <w:ind w:left="850"/>
      <w:jc w:val="both"/>
    </w:pPr>
    <w:rPr>
      <w:lang w:eastAsia="en-GB"/>
    </w:rPr>
  </w:style>
  <w:style w:type="paragraph" w:styleId="ListBullet">
    <w:name w:val="List Bullet"/>
    <w:basedOn w:val="Normal"/>
    <w:uiPriority w:val="99"/>
    <w:rsid w:val="005F29C4"/>
    <w:pPr>
      <w:widowControl/>
      <w:numPr>
        <w:numId w:val="35"/>
      </w:numPr>
      <w:tabs>
        <w:tab w:val="num" w:pos="283"/>
      </w:tabs>
      <w:spacing w:before="120" w:after="120" w:line="240" w:lineRule="auto"/>
      <w:ind w:left="283" w:hanging="283"/>
      <w:jc w:val="both"/>
    </w:pPr>
    <w:rPr>
      <w:lang w:eastAsia="en-GB"/>
    </w:rPr>
  </w:style>
  <w:style w:type="paragraph" w:styleId="ListBullet2">
    <w:name w:val="List Bullet 2"/>
    <w:basedOn w:val="Normal"/>
    <w:uiPriority w:val="99"/>
    <w:rsid w:val="005F29C4"/>
    <w:pPr>
      <w:widowControl/>
      <w:numPr>
        <w:numId w:val="33"/>
      </w:numPr>
      <w:tabs>
        <w:tab w:val="num" w:pos="1134"/>
      </w:tabs>
      <w:spacing w:before="120" w:after="120" w:line="240" w:lineRule="auto"/>
      <w:ind w:left="1134" w:hanging="283"/>
      <w:jc w:val="both"/>
    </w:pPr>
    <w:rPr>
      <w:lang w:eastAsia="en-GB"/>
    </w:rPr>
  </w:style>
  <w:style w:type="paragraph" w:styleId="ListBullet3">
    <w:name w:val="List Bullet 3"/>
    <w:basedOn w:val="Normal"/>
    <w:uiPriority w:val="99"/>
    <w:rsid w:val="005F29C4"/>
    <w:pPr>
      <w:widowControl/>
      <w:numPr>
        <w:numId w:val="32"/>
      </w:numPr>
      <w:tabs>
        <w:tab w:val="num" w:pos="1134"/>
      </w:tabs>
      <w:spacing w:before="120" w:after="120" w:line="240" w:lineRule="auto"/>
      <w:ind w:left="1134" w:hanging="283"/>
      <w:jc w:val="both"/>
    </w:pPr>
    <w:rPr>
      <w:lang w:eastAsia="en-GB"/>
    </w:rPr>
  </w:style>
  <w:style w:type="paragraph" w:styleId="ListBullet4">
    <w:name w:val="List Bullet 4"/>
    <w:basedOn w:val="Normal"/>
    <w:uiPriority w:val="99"/>
    <w:rsid w:val="005F29C4"/>
    <w:pPr>
      <w:widowControl/>
      <w:numPr>
        <w:numId w:val="31"/>
      </w:numPr>
      <w:tabs>
        <w:tab w:val="num" w:pos="1134"/>
      </w:tabs>
      <w:spacing w:before="120" w:after="120" w:line="240" w:lineRule="auto"/>
      <w:ind w:left="1134" w:hanging="283"/>
      <w:jc w:val="both"/>
    </w:pPr>
    <w:rPr>
      <w:lang w:eastAsia="en-GB"/>
    </w:rPr>
  </w:style>
  <w:style w:type="paragraph" w:styleId="ListNumber">
    <w:name w:val="List Number"/>
    <w:basedOn w:val="Normal"/>
    <w:uiPriority w:val="99"/>
    <w:rsid w:val="005F29C4"/>
    <w:pPr>
      <w:widowControl/>
      <w:numPr>
        <w:numId w:val="25"/>
      </w:numPr>
      <w:tabs>
        <w:tab w:val="num" w:pos="709"/>
      </w:tabs>
      <w:spacing w:before="120" w:after="120" w:line="240" w:lineRule="auto"/>
      <w:ind w:left="709" w:hanging="709"/>
      <w:jc w:val="both"/>
    </w:pPr>
    <w:rPr>
      <w:lang w:eastAsia="en-GB"/>
    </w:rPr>
  </w:style>
  <w:style w:type="paragraph" w:styleId="ListNumber2">
    <w:name w:val="List Number 2"/>
    <w:basedOn w:val="Normal"/>
    <w:uiPriority w:val="99"/>
    <w:rsid w:val="005F29C4"/>
    <w:pPr>
      <w:widowControl/>
      <w:numPr>
        <w:numId w:val="23"/>
      </w:numPr>
      <w:tabs>
        <w:tab w:val="num" w:pos="1560"/>
      </w:tabs>
      <w:spacing w:before="120" w:after="120" w:line="240" w:lineRule="auto"/>
      <w:ind w:left="1560" w:hanging="709"/>
      <w:jc w:val="both"/>
    </w:pPr>
    <w:rPr>
      <w:lang w:eastAsia="en-GB"/>
    </w:rPr>
  </w:style>
  <w:style w:type="paragraph" w:styleId="ListNumber3">
    <w:name w:val="List Number 3"/>
    <w:basedOn w:val="Normal"/>
    <w:uiPriority w:val="99"/>
    <w:rsid w:val="005F29C4"/>
    <w:pPr>
      <w:widowControl/>
      <w:numPr>
        <w:numId w:val="22"/>
      </w:numPr>
      <w:tabs>
        <w:tab w:val="num" w:pos="1560"/>
      </w:tabs>
      <w:spacing w:before="120" w:after="120" w:line="240" w:lineRule="auto"/>
      <w:ind w:left="1560" w:hanging="709"/>
      <w:jc w:val="both"/>
    </w:pPr>
    <w:rPr>
      <w:lang w:eastAsia="en-GB"/>
    </w:rPr>
  </w:style>
  <w:style w:type="paragraph" w:styleId="ListNumber4">
    <w:name w:val="List Number 4"/>
    <w:basedOn w:val="Normal"/>
    <w:uiPriority w:val="99"/>
    <w:rsid w:val="005F29C4"/>
    <w:pPr>
      <w:widowControl/>
      <w:numPr>
        <w:numId w:val="21"/>
      </w:numPr>
      <w:tabs>
        <w:tab w:val="num" w:pos="1560"/>
      </w:tabs>
      <w:spacing w:before="120" w:after="120" w:line="240" w:lineRule="auto"/>
      <w:ind w:left="1560" w:hanging="709"/>
      <w:jc w:val="both"/>
    </w:pPr>
    <w:rPr>
      <w:lang w:eastAsia="en-GB"/>
    </w:rPr>
  </w:style>
  <w:style w:type="paragraph" w:customStyle="1" w:styleId="HeaderLandscape">
    <w:name w:val="HeaderLandscape"/>
    <w:basedOn w:val="Normal"/>
    <w:uiPriority w:val="99"/>
    <w:rsid w:val="005F29C4"/>
    <w:pPr>
      <w:widowControl/>
      <w:tabs>
        <w:tab w:val="right" w:pos="14003"/>
      </w:tabs>
      <w:spacing w:before="120" w:after="120" w:line="240" w:lineRule="auto"/>
      <w:jc w:val="both"/>
    </w:pPr>
    <w:rPr>
      <w:lang w:eastAsia="en-GB"/>
    </w:rPr>
  </w:style>
  <w:style w:type="paragraph" w:customStyle="1" w:styleId="NormalCentered">
    <w:name w:val="Normal Centered"/>
    <w:basedOn w:val="Normal"/>
    <w:uiPriority w:val="99"/>
    <w:rsid w:val="005F29C4"/>
    <w:pPr>
      <w:widowControl/>
      <w:spacing w:before="120" w:after="120" w:line="240" w:lineRule="auto"/>
      <w:jc w:val="center"/>
    </w:pPr>
    <w:rPr>
      <w:lang w:eastAsia="en-GB"/>
    </w:rPr>
  </w:style>
  <w:style w:type="paragraph" w:customStyle="1" w:styleId="NormalLeft">
    <w:name w:val="Normal Left"/>
    <w:basedOn w:val="Normal"/>
    <w:uiPriority w:val="99"/>
    <w:rsid w:val="005F29C4"/>
    <w:pPr>
      <w:widowControl/>
      <w:spacing w:before="120" w:after="120" w:line="240" w:lineRule="auto"/>
      <w:jc w:val="left"/>
    </w:pPr>
    <w:rPr>
      <w:lang w:eastAsia="en-GB"/>
    </w:rPr>
  </w:style>
  <w:style w:type="paragraph" w:customStyle="1" w:styleId="NormalRight">
    <w:name w:val="Normal Right"/>
    <w:basedOn w:val="Normal"/>
    <w:uiPriority w:val="99"/>
    <w:rsid w:val="005F29C4"/>
    <w:pPr>
      <w:widowControl/>
      <w:spacing w:before="120" w:after="120" w:line="240" w:lineRule="auto"/>
      <w:jc w:val="right"/>
    </w:pPr>
    <w:rPr>
      <w:lang w:eastAsia="en-GB"/>
    </w:rPr>
  </w:style>
  <w:style w:type="paragraph" w:customStyle="1" w:styleId="QuotedText">
    <w:name w:val="Quoted Text"/>
    <w:basedOn w:val="Normal"/>
    <w:uiPriority w:val="99"/>
    <w:rsid w:val="005F29C4"/>
    <w:pPr>
      <w:widowControl/>
      <w:spacing w:before="120" w:after="120" w:line="240" w:lineRule="auto"/>
      <w:ind w:left="1417"/>
      <w:jc w:val="both"/>
    </w:pPr>
    <w:rPr>
      <w:lang w:eastAsia="en-GB"/>
    </w:rPr>
  </w:style>
  <w:style w:type="paragraph" w:customStyle="1" w:styleId="Point0">
    <w:name w:val="Point 0"/>
    <w:basedOn w:val="Normal"/>
    <w:uiPriority w:val="99"/>
    <w:rsid w:val="005F29C4"/>
    <w:pPr>
      <w:widowControl/>
      <w:spacing w:before="120" w:after="120" w:line="240" w:lineRule="auto"/>
      <w:ind w:left="850" w:hanging="850"/>
      <w:jc w:val="both"/>
    </w:pPr>
    <w:rPr>
      <w:lang w:eastAsia="en-GB"/>
    </w:rPr>
  </w:style>
  <w:style w:type="paragraph" w:customStyle="1" w:styleId="Point1">
    <w:name w:val="Point 1"/>
    <w:basedOn w:val="Normal"/>
    <w:uiPriority w:val="99"/>
    <w:rsid w:val="005F29C4"/>
    <w:pPr>
      <w:widowControl/>
      <w:spacing w:before="120" w:after="120" w:line="240" w:lineRule="auto"/>
      <w:ind w:left="1417" w:hanging="567"/>
      <w:jc w:val="both"/>
    </w:pPr>
    <w:rPr>
      <w:lang w:eastAsia="en-GB"/>
    </w:rPr>
  </w:style>
  <w:style w:type="paragraph" w:customStyle="1" w:styleId="Point2">
    <w:name w:val="Point 2"/>
    <w:basedOn w:val="Normal"/>
    <w:uiPriority w:val="99"/>
    <w:rsid w:val="005F29C4"/>
    <w:pPr>
      <w:widowControl/>
      <w:spacing w:before="120" w:after="120" w:line="240" w:lineRule="auto"/>
      <w:ind w:left="1984" w:hanging="567"/>
      <w:jc w:val="both"/>
    </w:pPr>
    <w:rPr>
      <w:lang w:eastAsia="en-GB"/>
    </w:rPr>
  </w:style>
  <w:style w:type="paragraph" w:customStyle="1" w:styleId="Point3">
    <w:name w:val="Point 3"/>
    <w:basedOn w:val="Normal"/>
    <w:uiPriority w:val="99"/>
    <w:rsid w:val="005F29C4"/>
    <w:pPr>
      <w:widowControl/>
      <w:spacing w:before="120" w:after="120" w:line="240" w:lineRule="auto"/>
      <w:ind w:left="2551" w:hanging="567"/>
      <w:jc w:val="both"/>
    </w:pPr>
    <w:rPr>
      <w:lang w:eastAsia="en-GB"/>
    </w:rPr>
  </w:style>
  <w:style w:type="paragraph" w:customStyle="1" w:styleId="Point4">
    <w:name w:val="Point 4"/>
    <w:basedOn w:val="Normal"/>
    <w:uiPriority w:val="99"/>
    <w:rsid w:val="005F29C4"/>
    <w:pPr>
      <w:widowControl/>
      <w:spacing w:before="120" w:after="120" w:line="240" w:lineRule="auto"/>
      <w:ind w:left="3118" w:hanging="567"/>
      <w:jc w:val="both"/>
    </w:pPr>
    <w:rPr>
      <w:lang w:eastAsia="en-GB"/>
    </w:rPr>
  </w:style>
  <w:style w:type="paragraph" w:customStyle="1" w:styleId="Tiret0">
    <w:name w:val="Tiret 0"/>
    <w:basedOn w:val="Point0"/>
    <w:uiPriority w:val="99"/>
    <w:rsid w:val="005F29C4"/>
    <w:pPr>
      <w:numPr>
        <w:numId w:val="41"/>
      </w:numPr>
      <w:tabs>
        <w:tab w:val="num" w:pos="850"/>
      </w:tabs>
      <w:spacing w:line="240" w:lineRule="auto"/>
      <w:jc w:val="both"/>
    </w:pPr>
  </w:style>
  <w:style w:type="paragraph" w:customStyle="1" w:styleId="Tiret1">
    <w:name w:val="Tiret 1"/>
    <w:basedOn w:val="Point1"/>
    <w:uiPriority w:val="99"/>
    <w:rsid w:val="005F29C4"/>
    <w:pPr>
      <w:numPr>
        <w:numId w:val="40"/>
      </w:numPr>
      <w:tabs>
        <w:tab w:val="num" w:pos="1417"/>
      </w:tabs>
      <w:spacing w:line="240" w:lineRule="auto"/>
      <w:jc w:val="both"/>
    </w:pPr>
  </w:style>
  <w:style w:type="paragraph" w:customStyle="1" w:styleId="Tiret2">
    <w:name w:val="Tiret 2"/>
    <w:basedOn w:val="Point2"/>
    <w:uiPriority w:val="99"/>
    <w:rsid w:val="005F29C4"/>
    <w:pPr>
      <w:numPr>
        <w:numId w:val="39"/>
      </w:numPr>
      <w:tabs>
        <w:tab w:val="num" w:pos="1984"/>
      </w:tabs>
      <w:spacing w:line="240" w:lineRule="auto"/>
      <w:jc w:val="both"/>
    </w:pPr>
  </w:style>
  <w:style w:type="paragraph" w:customStyle="1" w:styleId="Tiret3">
    <w:name w:val="Tiret 3"/>
    <w:basedOn w:val="Point3"/>
    <w:uiPriority w:val="99"/>
    <w:rsid w:val="005F29C4"/>
    <w:pPr>
      <w:numPr>
        <w:numId w:val="38"/>
      </w:numPr>
      <w:tabs>
        <w:tab w:val="num" w:pos="2551"/>
      </w:tabs>
      <w:spacing w:line="240" w:lineRule="auto"/>
      <w:jc w:val="both"/>
    </w:pPr>
  </w:style>
  <w:style w:type="paragraph" w:customStyle="1" w:styleId="Tiret4">
    <w:name w:val="Tiret 4"/>
    <w:basedOn w:val="Point4"/>
    <w:uiPriority w:val="99"/>
    <w:rsid w:val="005F29C4"/>
    <w:pPr>
      <w:numPr>
        <w:numId w:val="37"/>
      </w:numPr>
      <w:tabs>
        <w:tab w:val="num" w:pos="3118"/>
      </w:tabs>
      <w:spacing w:line="240" w:lineRule="auto"/>
      <w:jc w:val="both"/>
    </w:pPr>
  </w:style>
  <w:style w:type="paragraph" w:customStyle="1" w:styleId="PointDouble0">
    <w:name w:val="PointDouble 0"/>
    <w:basedOn w:val="Normal"/>
    <w:uiPriority w:val="99"/>
    <w:rsid w:val="005F29C4"/>
    <w:pPr>
      <w:widowControl/>
      <w:tabs>
        <w:tab w:val="left" w:pos="850"/>
      </w:tabs>
      <w:spacing w:before="120" w:after="120" w:line="240" w:lineRule="auto"/>
      <w:ind w:left="1417" w:hanging="1417"/>
      <w:jc w:val="both"/>
    </w:pPr>
    <w:rPr>
      <w:lang w:eastAsia="en-GB"/>
    </w:rPr>
  </w:style>
  <w:style w:type="paragraph" w:customStyle="1" w:styleId="PointDouble1">
    <w:name w:val="PointDouble 1"/>
    <w:basedOn w:val="Normal"/>
    <w:uiPriority w:val="99"/>
    <w:rsid w:val="005F29C4"/>
    <w:pPr>
      <w:widowControl/>
      <w:tabs>
        <w:tab w:val="left" w:pos="1417"/>
      </w:tabs>
      <w:spacing w:before="120" w:after="120" w:line="240" w:lineRule="auto"/>
      <w:ind w:left="1984" w:hanging="1134"/>
      <w:jc w:val="both"/>
    </w:pPr>
    <w:rPr>
      <w:lang w:eastAsia="en-GB"/>
    </w:rPr>
  </w:style>
  <w:style w:type="paragraph" w:customStyle="1" w:styleId="PointDouble2">
    <w:name w:val="PointDouble 2"/>
    <w:basedOn w:val="Normal"/>
    <w:uiPriority w:val="99"/>
    <w:rsid w:val="005F29C4"/>
    <w:pPr>
      <w:widowControl/>
      <w:tabs>
        <w:tab w:val="left" w:pos="1984"/>
      </w:tabs>
      <w:spacing w:before="120" w:after="120" w:line="240" w:lineRule="auto"/>
      <w:ind w:left="2551" w:hanging="1134"/>
      <w:jc w:val="both"/>
    </w:pPr>
    <w:rPr>
      <w:lang w:eastAsia="en-GB"/>
    </w:rPr>
  </w:style>
  <w:style w:type="paragraph" w:customStyle="1" w:styleId="PointDouble3">
    <w:name w:val="PointDouble 3"/>
    <w:basedOn w:val="Normal"/>
    <w:uiPriority w:val="99"/>
    <w:rsid w:val="005F29C4"/>
    <w:pPr>
      <w:widowControl/>
      <w:tabs>
        <w:tab w:val="left" w:pos="2551"/>
      </w:tabs>
      <w:spacing w:before="120" w:after="120" w:line="240" w:lineRule="auto"/>
      <w:ind w:left="3118" w:hanging="1134"/>
      <w:jc w:val="both"/>
    </w:pPr>
    <w:rPr>
      <w:lang w:eastAsia="en-GB"/>
    </w:rPr>
  </w:style>
  <w:style w:type="paragraph" w:customStyle="1" w:styleId="PointDouble4">
    <w:name w:val="PointDouble 4"/>
    <w:basedOn w:val="Normal"/>
    <w:uiPriority w:val="99"/>
    <w:rsid w:val="005F29C4"/>
    <w:pPr>
      <w:widowControl/>
      <w:tabs>
        <w:tab w:val="left" w:pos="3118"/>
      </w:tabs>
      <w:spacing w:before="120" w:after="120" w:line="240" w:lineRule="auto"/>
      <w:ind w:left="3685" w:hanging="1134"/>
      <w:jc w:val="both"/>
    </w:pPr>
    <w:rPr>
      <w:lang w:eastAsia="en-GB"/>
    </w:rPr>
  </w:style>
  <w:style w:type="paragraph" w:customStyle="1" w:styleId="PointTriple0">
    <w:name w:val="PointTriple 0"/>
    <w:basedOn w:val="Normal"/>
    <w:uiPriority w:val="99"/>
    <w:rsid w:val="005F29C4"/>
    <w:pPr>
      <w:widowControl/>
      <w:tabs>
        <w:tab w:val="left" w:pos="850"/>
        <w:tab w:val="left" w:pos="1417"/>
      </w:tabs>
      <w:spacing w:before="120" w:after="120" w:line="240" w:lineRule="auto"/>
      <w:ind w:left="1984" w:hanging="1984"/>
      <w:jc w:val="both"/>
    </w:pPr>
    <w:rPr>
      <w:lang w:eastAsia="en-GB"/>
    </w:rPr>
  </w:style>
  <w:style w:type="paragraph" w:customStyle="1" w:styleId="PointTriple1">
    <w:name w:val="PointTriple 1"/>
    <w:basedOn w:val="Normal"/>
    <w:uiPriority w:val="99"/>
    <w:rsid w:val="005F29C4"/>
    <w:pPr>
      <w:widowControl/>
      <w:tabs>
        <w:tab w:val="left" w:pos="1417"/>
        <w:tab w:val="left" w:pos="1984"/>
      </w:tabs>
      <w:spacing w:before="120" w:after="120" w:line="240" w:lineRule="auto"/>
      <w:ind w:left="2551" w:hanging="1701"/>
      <w:jc w:val="both"/>
    </w:pPr>
    <w:rPr>
      <w:lang w:eastAsia="en-GB"/>
    </w:rPr>
  </w:style>
  <w:style w:type="paragraph" w:customStyle="1" w:styleId="PointTriple2">
    <w:name w:val="PointTriple 2"/>
    <w:basedOn w:val="Normal"/>
    <w:uiPriority w:val="99"/>
    <w:rsid w:val="005F29C4"/>
    <w:pPr>
      <w:widowControl/>
      <w:tabs>
        <w:tab w:val="left" w:pos="1984"/>
        <w:tab w:val="left" w:pos="2551"/>
      </w:tabs>
      <w:spacing w:before="120" w:after="120" w:line="240" w:lineRule="auto"/>
      <w:ind w:left="3118" w:hanging="1701"/>
      <w:jc w:val="both"/>
    </w:pPr>
    <w:rPr>
      <w:lang w:eastAsia="en-GB"/>
    </w:rPr>
  </w:style>
  <w:style w:type="paragraph" w:customStyle="1" w:styleId="PointTriple3">
    <w:name w:val="PointTriple 3"/>
    <w:basedOn w:val="Normal"/>
    <w:uiPriority w:val="99"/>
    <w:rsid w:val="005F29C4"/>
    <w:pPr>
      <w:widowControl/>
      <w:tabs>
        <w:tab w:val="left" w:pos="2551"/>
        <w:tab w:val="left" w:pos="3118"/>
      </w:tabs>
      <w:spacing w:before="120" w:after="120" w:line="240" w:lineRule="auto"/>
      <w:ind w:left="3685" w:hanging="1701"/>
      <w:jc w:val="both"/>
    </w:pPr>
    <w:rPr>
      <w:lang w:eastAsia="en-GB"/>
    </w:rPr>
  </w:style>
  <w:style w:type="paragraph" w:customStyle="1" w:styleId="PointTriple4">
    <w:name w:val="PointTriple 4"/>
    <w:basedOn w:val="Normal"/>
    <w:uiPriority w:val="99"/>
    <w:rsid w:val="005F29C4"/>
    <w:pPr>
      <w:widowControl/>
      <w:tabs>
        <w:tab w:val="left" w:pos="3118"/>
        <w:tab w:val="left" w:pos="3685"/>
      </w:tabs>
      <w:spacing w:before="120" w:after="120" w:line="240" w:lineRule="auto"/>
      <w:ind w:left="4252" w:hanging="1701"/>
      <w:jc w:val="both"/>
    </w:pPr>
    <w:rPr>
      <w:lang w:eastAsia="en-GB"/>
    </w:rPr>
  </w:style>
  <w:style w:type="paragraph" w:customStyle="1" w:styleId="NumPar1">
    <w:name w:val="NumPar 1"/>
    <w:basedOn w:val="Normal"/>
    <w:next w:val="Text1"/>
    <w:uiPriority w:val="99"/>
    <w:rsid w:val="005F29C4"/>
    <w:pPr>
      <w:widowControl/>
      <w:numPr>
        <w:numId w:val="36"/>
      </w:numPr>
      <w:tabs>
        <w:tab w:val="num" w:pos="850"/>
      </w:tabs>
      <w:spacing w:before="120" w:after="120" w:line="240" w:lineRule="auto"/>
      <w:ind w:left="850" w:hanging="850"/>
      <w:jc w:val="both"/>
    </w:pPr>
    <w:rPr>
      <w:lang w:eastAsia="en-GB"/>
    </w:rPr>
  </w:style>
  <w:style w:type="paragraph" w:customStyle="1" w:styleId="NumPar2">
    <w:name w:val="NumPar 2"/>
    <w:basedOn w:val="Normal"/>
    <w:next w:val="Text2"/>
    <w:uiPriority w:val="99"/>
    <w:rsid w:val="005F29C4"/>
    <w:pPr>
      <w:widowControl/>
      <w:numPr>
        <w:ilvl w:val="1"/>
        <w:numId w:val="36"/>
      </w:numPr>
      <w:tabs>
        <w:tab w:val="num" w:pos="850"/>
      </w:tabs>
      <w:spacing w:before="120" w:after="120" w:line="240" w:lineRule="auto"/>
      <w:ind w:left="850" w:hanging="850"/>
      <w:jc w:val="both"/>
    </w:pPr>
    <w:rPr>
      <w:lang w:eastAsia="en-GB"/>
    </w:rPr>
  </w:style>
  <w:style w:type="paragraph" w:customStyle="1" w:styleId="NumPar3">
    <w:name w:val="NumPar 3"/>
    <w:basedOn w:val="Normal"/>
    <w:next w:val="Text3"/>
    <w:uiPriority w:val="99"/>
    <w:rsid w:val="005F29C4"/>
    <w:pPr>
      <w:widowControl/>
      <w:numPr>
        <w:ilvl w:val="2"/>
        <w:numId w:val="36"/>
      </w:numPr>
      <w:tabs>
        <w:tab w:val="num" w:pos="850"/>
      </w:tabs>
      <w:spacing w:before="120" w:after="120" w:line="240" w:lineRule="auto"/>
      <w:ind w:left="850" w:hanging="850"/>
      <w:jc w:val="both"/>
    </w:pPr>
    <w:rPr>
      <w:lang w:eastAsia="en-GB"/>
    </w:rPr>
  </w:style>
  <w:style w:type="paragraph" w:customStyle="1" w:styleId="NumPar4">
    <w:name w:val="NumPar 4"/>
    <w:basedOn w:val="Normal"/>
    <w:next w:val="Text4"/>
    <w:uiPriority w:val="99"/>
    <w:rsid w:val="005F29C4"/>
    <w:pPr>
      <w:widowControl/>
      <w:numPr>
        <w:ilvl w:val="3"/>
        <w:numId w:val="36"/>
      </w:numPr>
      <w:tabs>
        <w:tab w:val="num" w:pos="850"/>
      </w:tabs>
      <w:spacing w:before="120" w:after="120" w:line="240" w:lineRule="auto"/>
      <w:ind w:left="850" w:hanging="850"/>
      <w:jc w:val="both"/>
    </w:pPr>
    <w:rPr>
      <w:lang w:eastAsia="en-GB"/>
    </w:rPr>
  </w:style>
  <w:style w:type="paragraph" w:customStyle="1" w:styleId="ManualNumPar1">
    <w:name w:val="Manual NumPar 1"/>
    <w:basedOn w:val="Normal"/>
    <w:next w:val="Text1"/>
    <w:uiPriority w:val="99"/>
    <w:rsid w:val="005F29C4"/>
    <w:pPr>
      <w:widowControl/>
      <w:spacing w:before="120" w:after="120" w:line="240" w:lineRule="auto"/>
      <w:ind w:left="850" w:hanging="850"/>
      <w:jc w:val="both"/>
    </w:pPr>
    <w:rPr>
      <w:lang w:eastAsia="en-GB"/>
    </w:rPr>
  </w:style>
  <w:style w:type="paragraph" w:customStyle="1" w:styleId="ManualNumPar2">
    <w:name w:val="Manual NumPar 2"/>
    <w:basedOn w:val="Normal"/>
    <w:next w:val="Text2"/>
    <w:uiPriority w:val="99"/>
    <w:rsid w:val="005F29C4"/>
    <w:pPr>
      <w:widowControl/>
      <w:spacing w:before="120" w:after="120" w:line="240" w:lineRule="auto"/>
      <w:ind w:left="850" w:hanging="850"/>
      <w:jc w:val="both"/>
    </w:pPr>
    <w:rPr>
      <w:lang w:eastAsia="en-GB"/>
    </w:rPr>
  </w:style>
  <w:style w:type="paragraph" w:customStyle="1" w:styleId="ManualNumPar3">
    <w:name w:val="Manual NumPar 3"/>
    <w:basedOn w:val="Normal"/>
    <w:next w:val="Text3"/>
    <w:uiPriority w:val="99"/>
    <w:rsid w:val="005F29C4"/>
    <w:pPr>
      <w:widowControl/>
      <w:spacing w:before="120" w:after="120" w:line="240" w:lineRule="auto"/>
      <w:ind w:left="850" w:hanging="850"/>
      <w:jc w:val="both"/>
    </w:pPr>
    <w:rPr>
      <w:lang w:eastAsia="en-GB"/>
    </w:rPr>
  </w:style>
  <w:style w:type="paragraph" w:customStyle="1" w:styleId="ManualNumPar4">
    <w:name w:val="Manual NumPar 4"/>
    <w:basedOn w:val="Normal"/>
    <w:next w:val="Text4"/>
    <w:uiPriority w:val="99"/>
    <w:rsid w:val="005F29C4"/>
    <w:pPr>
      <w:widowControl/>
      <w:spacing w:before="120" w:after="120" w:line="240" w:lineRule="auto"/>
      <w:ind w:left="850" w:hanging="850"/>
      <w:jc w:val="both"/>
    </w:pPr>
    <w:rPr>
      <w:lang w:eastAsia="en-GB"/>
    </w:rPr>
  </w:style>
  <w:style w:type="paragraph" w:customStyle="1" w:styleId="QuotedNumPar">
    <w:name w:val="Quoted NumPar"/>
    <w:basedOn w:val="Normal"/>
    <w:uiPriority w:val="99"/>
    <w:rsid w:val="005F29C4"/>
    <w:pPr>
      <w:widowControl/>
      <w:spacing w:before="120" w:after="120" w:line="240" w:lineRule="auto"/>
      <w:ind w:left="1417" w:hanging="567"/>
      <w:jc w:val="both"/>
    </w:pPr>
    <w:rPr>
      <w:lang w:eastAsia="en-GB"/>
    </w:rPr>
  </w:style>
  <w:style w:type="paragraph" w:customStyle="1" w:styleId="ManualHeading1">
    <w:name w:val="Manual Heading 1"/>
    <w:basedOn w:val="Normal"/>
    <w:next w:val="Text1"/>
    <w:uiPriority w:val="99"/>
    <w:rsid w:val="005F29C4"/>
    <w:pPr>
      <w:keepNext/>
      <w:widowControl/>
      <w:tabs>
        <w:tab w:val="left" w:pos="850"/>
      </w:tabs>
      <w:spacing w:before="360" w:after="120" w:line="240" w:lineRule="auto"/>
      <w:ind w:left="850" w:hanging="850"/>
      <w:jc w:val="both"/>
      <w:outlineLvl w:val="0"/>
    </w:pPr>
    <w:rPr>
      <w:b/>
      <w:smallCaps/>
      <w:lang w:eastAsia="en-GB"/>
    </w:rPr>
  </w:style>
  <w:style w:type="paragraph" w:customStyle="1" w:styleId="ManualHeading2">
    <w:name w:val="Manual Heading 2"/>
    <w:basedOn w:val="Normal"/>
    <w:next w:val="Text2"/>
    <w:uiPriority w:val="99"/>
    <w:rsid w:val="005F29C4"/>
    <w:pPr>
      <w:keepNext/>
      <w:widowControl/>
      <w:tabs>
        <w:tab w:val="left" w:pos="850"/>
      </w:tabs>
      <w:spacing w:before="120" w:after="120" w:line="240" w:lineRule="auto"/>
      <w:ind w:left="850" w:hanging="850"/>
      <w:jc w:val="both"/>
      <w:outlineLvl w:val="1"/>
    </w:pPr>
    <w:rPr>
      <w:b/>
      <w:lang w:eastAsia="en-GB"/>
    </w:rPr>
  </w:style>
  <w:style w:type="paragraph" w:customStyle="1" w:styleId="ManualHeading3">
    <w:name w:val="Manual Heading 3"/>
    <w:basedOn w:val="Normal"/>
    <w:next w:val="Text3"/>
    <w:uiPriority w:val="99"/>
    <w:rsid w:val="005F29C4"/>
    <w:pPr>
      <w:keepNext/>
      <w:widowControl/>
      <w:tabs>
        <w:tab w:val="left" w:pos="850"/>
      </w:tabs>
      <w:spacing w:before="120" w:after="120" w:line="240" w:lineRule="auto"/>
      <w:ind w:left="850" w:hanging="850"/>
      <w:jc w:val="both"/>
      <w:outlineLvl w:val="2"/>
    </w:pPr>
    <w:rPr>
      <w:i/>
      <w:lang w:eastAsia="en-GB"/>
    </w:rPr>
  </w:style>
  <w:style w:type="paragraph" w:customStyle="1" w:styleId="ManualHeading4">
    <w:name w:val="Manual Heading 4"/>
    <w:basedOn w:val="Normal"/>
    <w:next w:val="Text4"/>
    <w:uiPriority w:val="99"/>
    <w:rsid w:val="005F29C4"/>
    <w:pPr>
      <w:keepNext/>
      <w:widowControl/>
      <w:tabs>
        <w:tab w:val="left" w:pos="850"/>
      </w:tabs>
      <w:spacing w:before="120" w:after="120" w:line="240" w:lineRule="auto"/>
      <w:ind w:left="850" w:hanging="850"/>
      <w:jc w:val="both"/>
      <w:outlineLvl w:val="3"/>
    </w:pPr>
    <w:rPr>
      <w:lang w:eastAsia="en-GB"/>
    </w:rPr>
  </w:style>
  <w:style w:type="paragraph" w:customStyle="1" w:styleId="ChapterTitle">
    <w:name w:val="ChapterTitle"/>
    <w:basedOn w:val="Normal"/>
    <w:next w:val="Normal"/>
    <w:uiPriority w:val="99"/>
    <w:rsid w:val="005F29C4"/>
    <w:pPr>
      <w:keepNext/>
      <w:widowControl/>
      <w:spacing w:before="120" w:after="360" w:line="240" w:lineRule="auto"/>
      <w:jc w:val="center"/>
    </w:pPr>
    <w:rPr>
      <w:b/>
      <w:sz w:val="32"/>
      <w:lang w:eastAsia="en-GB"/>
    </w:rPr>
  </w:style>
  <w:style w:type="paragraph" w:customStyle="1" w:styleId="PartTitle">
    <w:name w:val="PartTitle"/>
    <w:basedOn w:val="Normal"/>
    <w:next w:val="ChapterTitle"/>
    <w:uiPriority w:val="99"/>
    <w:rsid w:val="005F29C4"/>
    <w:pPr>
      <w:keepNext/>
      <w:pageBreakBefore/>
      <w:widowControl/>
      <w:spacing w:before="120" w:after="360" w:line="240" w:lineRule="auto"/>
      <w:jc w:val="center"/>
    </w:pPr>
    <w:rPr>
      <w:b/>
      <w:sz w:val="36"/>
      <w:lang w:eastAsia="en-GB"/>
    </w:rPr>
  </w:style>
  <w:style w:type="paragraph" w:customStyle="1" w:styleId="SectionTitle">
    <w:name w:val="SectionTitle"/>
    <w:basedOn w:val="Normal"/>
    <w:next w:val="Heading1"/>
    <w:uiPriority w:val="99"/>
    <w:rsid w:val="005F29C4"/>
    <w:pPr>
      <w:keepNext/>
      <w:widowControl/>
      <w:spacing w:before="120" w:after="360" w:line="240" w:lineRule="auto"/>
      <w:jc w:val="center"/>
    </w:pPr>
    <w:rPr>
      <w:b/>
      <w:smallCaps/>
      <w:sz w:val="28"/>
      <w:lang w:eastAsia="en-GB"/>
    </w:rPr>
  </w:style>
  <w:style w:type="paragraph" w:customStyle="1" w:styleId="ListBullet1">
    <w:name w:val="List Bullet 1"/>
    <w:basedOn w:val="Normal"/>
    <w:uiPriority w:val="99"/>
    <w:rsid w:val="005F29C4"/>
    <w:pPr>
      <w:widowControl/>
      <w:numPr>
        <w:numId w:val="34"/>
      </w:numPr>
      <w:tabs>
        <w:tab w:val="num" w:pos="1134"/>
      </w:tabs>
      <w:spacing w:before="120" w:after="120" w:line="240" w:lineRule="auto"/>
      <w:ind w:left="1134" w:hanging="283"/>
      <w:jc w:val="both"/>
    </w:pPr>
    <w:rPr>
      <w:lang w:eastAsia="en-GB"/>
    </w:rPr>
  </w:style>
  <w:style w:type="paragraph" w:customStyle="1" w:styleId="ListDash">
    <w:name w:val="List Dash"/>
    <w:basedOn w:val="Normal"/>
    <w:uiPriority w:val="99"/>
    <w:rsid w:val="005F29C4"/>
    <w:pPr>
      <w:widowControl/>
      <w:numPr>
        <w:numId w:val="30"/>
      </w:numPr>
      <w:tabs>
        <w:tab w:val="num" w:pos="283"/>
      </w:tabs>
      <w:spacing w:before="120" w:after="120" w:line="240" w:lineRule="auto"/>
      <w:ind w:left="283" w:hanging="283"/>
      <w:jc w:val="both"/>
    </w:pPr>
    <w:rPr>
      <w:lang w:eastAsia="en-GB"/>
    </w:rPr>
  </w:style>
  <w:style w:type="paragraph" w:customStyle="1" w:styleId="ListDash1">
    <w:name w:val="List Dash 1"/>
    <w:basedOn w:val="Normal"/>
    <w:uiPriority w:val="99"/>
    <w:rsid w:val="005F29C4"/>
    <w:pPr>
      <w:widowControl/>
      <w:numPr>
        <w:numId w:val="29"/>
      </w:numPr>
      <w:tabs>
        <w:tab w:val="num" w:pos="1134"/>
      </w:tabs>
      <w:spacing w:before="120" w:after="120" w:line="240" w:lineRule="auto"/>
      <w:ind w:left="1134" w:hanging="283"/>
      <w:jc w:val="both"/>
    </w:pPr>
    <w:rPr>
      <w:lang w:eastAsia="en-GB"/>
    </w:rPr>
  </w:style>
  <w:style w:type="paragraph" w:customStyle="1" w:styleId="ListDash2">
    <w:name w:val="List Dash 2"/>
    <w:basedOn w:val="Normal"/>
    <w:uiPriority w:val="99"/>
    <w:rsid w:val="005F29C4"/>
    <w:pPr>
      <w:widowControl/>
      <w:numPr>
        <w:numId w:val="28"/>
      </w:numPr>
      <w:tabs>
        <w:tab w:val="num" w:pos="1134"/>
      </w:tabs>
      <w:spacing w:before="120" w:after="120" w:line="240" w:lineRule="auto"/>
      <w:ind w:left="1134" w:hanging="283"/>
      <w:jc w:val="both"/>
    </w:pPr>
    <w:rPr>
      <w:lang w:eastAsia="en-GB"/>
    </w:rPr>
  </w:style>
  <w:style w:type="paragraph" w:customStyle="1" w:styleId="ListDash3">
    <w:name w:val="List Dash 3"/>
    <w:basedOn w:val="Normal"/>
    <w:uiPriority w:val="99"/>
    <w:rsid w:val="005F29C4"/>
    <w:pPr>
      <w:widowControl/>
      <w:numPr>
        <w:numId w:val="27"/>
      </w:numPr>
      <w:tabs>
        <w:tab w:val="num" w:pos="1134"/>
      </w:tabs>
      <w:spacing w:before="120" w:after="120" w:line="240" w:lineRule="auto"/>
      <w:ind w:left="1134" w:hanging="283"/>
      <w:jc w:val="both"/>
    </w:pPr>
    <w:rPr>
      <w:lang w:eastAsia="en-GB"/>
    </w:rPr>
  </w:style>
  <w:style w:type="paragraph" w:customStyle="1" w:styleId="ListDash4">
    <w:name w:val="List Dash 4"/>
    <w:basedOn w:val="Normal"/>
    <w:uiPriority w:val="99"/>
    <w:rsid w:val="005F29C4"/>
    <w:pPr>
      <w:widowControl/>
      <w:numPr>
        <w:numId w:val="26"/>
      </w:numPr>
      <w:tabs>
        <w:tab w:val="num" w:pos="1134"/>
      </w:tabs>
      <w:spacing w:before="120" w:after="120" w:line="240" w:lineRule="auto"/>
      <w:ind w:left="1134" w:hanging="283"/>
      <w:jc w:val="both"/>
    </w:pPr>
    <w:rPr>
      <w:lang w:eastAsia="en-GB"/>
    </w:rPr>
  </w:style>
  <w:style w:type="paragraph" w:customStyle="1" w:styleId="ListNumber1">
    <w:name w:val="List Number 1"/>
    <w:basedOn w:val="Text1"/>
    <w:uiPriority w:val="99"/>
    <w:rsid w:val="005F29C4"/>
    <w:pPr>
      <w:numPr>
        <w:numId w:val="24"/>
      </w:numPr>
      <w:tabs>
        <w:tab w:val="num" w:pos="1560"/>
      </w:tabs>
      <w:spacing w:line="240" w:lineRule="auto"/>
      <w:ind w:left="1560" w:hanging="709"/>
      <w:jc w:val="both"/>
    </w:pPr>
  </w:style>
  <w:style w:type="paragraph" w:customStyle="1" w:styleId="ListNumberLevel2">
    <w:name w:val="List Number (Level 2)"/>
    <w:basedOn w:val="Normal"/>
    <w:uiPriority w:val="99"/>
    <w:rsid w:val="005F29C4"/>
    <w:pPr>
      <w:widowControl/>
      <w:numPr>
        <w:ilvl w:val="1"/>
        <w:numId w:val="25"/>
      </w:num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uiPriority w:val="99"/>
    <w:rsid w:val="005F29C4"/>
    <w:pPr>
      <w:numPr>
        <w:ilvl w:val="1"/>
        <w:numId w:val="24"/>
      </w:numPr>
      <w:tabs>
        <w:tab w:val="num" w:pos="2268"/>
      </w:tabs>
      <w:spacing w:line="240" w:lineRule="auto"/>
      <w:ind w:left="2268" w:hanging="708"/>
      <w:jc w:val="both"/>
    </w:pPr>
  </w:style>
  <w:style w:type="paragraph" w:customStyle="1" w:styleId="ListNumber2Level2">
    <w:name w:val="List Number 2 (Level 2)"/>
    <w:basedOn w:val="Text2"/>
    <w:uiPriority w:val="99"/>
    <w:rsid w:val="005F29C4"/>
    <w:pPr>
      <w:numPr>
        <w:ilvl w:val="1"/>
        <w:numId w:val="23"/>
      </w:numPr>
      <w:tabs>
        <w:tab w:val="num" w:pos="2268"/>
      </w:tabs>
      <w:spacing w:line="240" w:lineRule="auto"/>
      <w:ind w:left="2268" w:hanging="708"/>
      <w:jc w:val="both"/>
    </w:pPr>
  </w:style>
  <w:style w:type="paragraph" w:customStyle="1" w:styleId="ListNumber3Level2">
    <w:name w:val="List Number 3 (Level 2)"/>
    <w:basedOn w:val="Text3"/>
    <w:uiPriority w:val="99"/>
    <w:rsid w:val="005F29C4"/>
    <w:pPr>
      <w:numPr>
        <w:ilvl w:val="1"/>
        <w:numId w:val="22"/>
      </w:numPr>
      <w:tabs>
        <w:tab w:val="num" w:pos="2268"/>
      </w:tabs>
      <w:spacing w:line="240" w:lineRule="auto"/>
      <w:ind w:left="2268" w:hanging="708"/>
      <w:jc w:val="both"/>
    </w:pPr>
  </w:style>
  <w:style w:type="paragraph" w:customStyle="1" w:styleId="ListNumber4Level2">
    <w:name w:val="List Number 4 (Level 2)"/>
    <w:basedOn w:val="Text4"/>
    <w:uiPriority w:val="99"/>
    <w:rsid w:val="005F29C4"/>
    <w:pPr>
      <w:numPr>
        <w:ilvl w:val="1"/>
        <w:numId w:val="21"/>
      </w:numPr>
      <w:tabs>
        <w:tab w:val="num" w:pos="2268"/>
      </w:tabs>
      <w:spacing w:line="240" w:lineRule="auto"/>
      <w:ind w:left="2268" w:hanging="708"/>
      <w:jc w:val="both"/>
    </w:pPr>
  </w:style>
  <w:style w:type="paragraph" w:customStyle="1" w:styleId="ListNumberLevel3">
    <w:name w:val="List Number (Level 3)"/>
    <w:basedOn w:val="Normal"/>
    <w:uiPriority w:val="99"/>
    <w:rsid w:val="005F29C4"/>
    <w:pPr>
      <w:widowControl/>
      <w:numPr>
        <w:ilvl w:val="2"/>
        <w:numId w:val="25"/>
      </w:num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uiPriority w:val="99"/>
    <w:rsid w:val="005F29C4"/>
    <w:pPr>
      <w:numPr>
        <w:ilvl w:val="2"/>
        <w:numId w:val="24"/>
      </w:numPr>
      <w:tabs>
        <w:tab w:val="num" w:pos="2977"/>
      </w:tabs>
      <w:spacing w:line="240" w:lineRule="auto"/>
      <w:ind w:left="2977" w:hanging="709"/>
      <w:jc w:val="both"/>
    </w:pPr>
  </w:style>
  <w:style w:type="paragraph" w:customStyle="1" w:styleId="ListNumber2Level3">
    <w:name w:val="List Number 2 (Level 3)"/>
    <w:basedOn w:val="Text2"/>
    <w:uiPriority w:val="99"/>
    <w:rsid w:val="005F29C4"/>
    <w:pPr>
      <w:numPr>
        <w:ilvl w:val="2"/>
        <w:numId w:val="23"/>
      </w:numPr>
      <w:tabs>
        <w:tab w:val="num" w:pos="2977"/>
      </w:tabs>
      <w:spacing w:line="240" w:lineRule="auto"/>
      <w:ind w:left="2977" w:hanging="709"/>
      <w:jc w:val="both"/>
    </w:pPr>
  </w:style>
  <w:style w:type="paragraph" w:customStyle="1" w:styleId="ListNumber3Level3">
    <w:name w:val="List Number 3 (Level 3)"/>
    <w:basedOn w:val="Text3"/>
    <w:uiPriority w:val="99"/>
    <w:rsid w:val="005F29C4"/>
    <w:pPr>
      <w:numPr>
        <w:ilvl w:val="2"/>
        <w:numId w:val="22"/>
      </w:numPr>
      <w:tabs>
        <w:tab w:val="num" w:pos="2977"/>
      </w:tabs>
      <w:spacing w:line="240" w:lineRule="auto"/>
      <w:ind w:left="2977" w:hanging="709"/>
      <w:jc w:val="both"/>
    </w:pPr>
  </w:style>
  <w:style w:type="paragraph" w:customStyle="1" w:styleId="ListNumber4Level3">
    <w:name w:val="List Number 4 (Level 3)"/>
    <w:basedOn w:val="Text4"/>
    <w:uiPriority w:val="99"/>
    <w:rsid w:val="005F29C4"/>
    <w:pPr>
      <w:numPr>
        <w:ilvl w:val="2"/>
        <w:numId w:val="21"/>
      </w:numPr>
      <w:tabs>
        <w:tab w:val="num" w:pos="2977"/>
      </w:tabs>
      <w:spacing w:line="240" w:lineRule="auto"/>
      <w:ind w:left="2977" w:hanging="709"/>
      <w:jc w:val="both"/>
    </w:pPr>
  </w:style>
  <w:style w:type="paragraph" w:customStyle="1" w:styleId="ListNumberLevel4">
    <w:name w:val="List Number (Level 4)"/>
    <w:basedOn w:val="Normal"/>
    <w:uiPriority w:val="99"/>
    <w:rsid w:val="005F29C4"/>
    <w:pPr>
      <w:widowControl/>
      <w:numPr>
        <w:ilvl w:val="3"/>
        <w:numId w:val="25"/>
      </w:num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uiPriority w:val="99"/>
    <w:rsid w:val="005F29C4"/>
    <w:pPr>
      <w:numPr>
        <w:ilvl w:val="3"/>
        <w:numId w:val="24"/>
      </w:numPr>
      <w:tabs>
        <w:tab w:val="num" w:pos="3686"/>
      </w:tabs>
      <w:spacing w:line="240" w:lineRule="auto"/>
      <w:ind w:left="3686" w:hanging="709"/>
      <w:jc w:val="both"/>
    </w:pPr>
  </w:style>
  <w:style w:type="paragraph" w:customStyle="1" w:styleId="ListNumber2Level4">
    <w:name w:val="List Number 2 (Level 4)"/>
    <w:basedOn w:val="Text2"/>
    <w:uiPriority w:val="99"/>
    <w:rsid w:val="005F29C4"/>
    <w:pPr>
      <w:numPr>
        <w:ilvl w:val="3"/>
        <w:numId w:val="23"/>
      </w:numPr>
      <w:tabs>
        <w:tab w:val="num" w:pos="3686"/>
      </w:tabs>
      <w:spacing w:line="240" w:lineRule="auto"/>
      <w:ind w:left="3686" w:hanging="709"/>
      <w:jc w:val="both"/>
    </w:pPr>
  </w:style>
  <w:style w:type="paragraph" w:customStyle="1" w:styleId="ListNumber3Level4">
    <w:name w:val="List Number 3 (Level 4)"/>
    <w:basedOn w:val="Text3"/>
    <w:uiPriority w:val="99"/>
    <w:rsid w:val="005F29C4"/>
    <w:pPr>
      <w:numPr>
        <w:ilvl w:val="3"/>
        <w:numId w:val="22"/>
      </w:numPr>
      <w:tabs>
        <w:tab w:val="num" w:pos="3686"/>
      </w:tabs>
      <w:spacing w:line="240" w:lineRule="auto"/>
      <w:ind w:left="3686" w:hanging="709"/>
      <w:jc w:val="both"/>
    </w:pPr>
  </w:style>
  <w:style w:type="paragraph" w:customStyle="1" w:styleId="ListNumber4Level4">
    <w:name w:val="List Number 4 (Level 4)"/>
    <w:basedOn w:val="Text4"/>
    <w:uiPriority w:val="99"/>
    <w:rsid w:val="005F29C4"/>
    <w:pPr>
      <w:numPr>
        <w:ilvl w:val="3"/>
        <w:numId w:val="21"/>
      </w:numPr>
      <w:tabs>
        <w:tab w:val="num" w:pos="3686"/>
      </w:tabs>
      <w:spacing w:line="240" w:lineRule="auto"/>
      <w:ind w:left="3686" w:hanging="709"/>
      <w:jc w:val="both"/>
    </w:pPr>
  </w:style>
  <w:style w:type="paragraph" w:customStyle="1" w:styleId="TableTitle">
    <w:name w:val="Table Title"/>
    <w:basedOn w:val="Normal"/>
    <w:next w:val="Normal"/>
    <w:uiPriority w:val="99"/>
    <w:rsid w:val="005F29C4"/>
    <w:pPr>
      <w:widowControl/>
      <w:spacing w:before="120" w:after="120" w:line="240" w:lineRule="auto"/>
      <w:jc w:val="center"/>
    </w:pPr>
    <w:rPr>
      <w:b/>
      <w:lang w:eastAsia="en-GB"/>
    </w:rPr>
  </w:style>
  <w:style w:type="character" w:customStyle="1" w:styleId="Marker">
    <w:name w:val="Marker"/>
    <w:basedOn w:val="DefaultParagraphFont"/>
    <w:uiPriority w:val="99"/>
    <w:rsid w:val="005F29C4"/>
    <w:rPr>
      <w:color w:val="0000FF"/>
    </w:rPr>
  </w:style>
  <w:style w:type="character" w:customStyle="1" w:styleId="Marker1">
    <w:name w:val="Marker1"/>
    <w:basedOn w:val="DefaultParagraphFont"/>
    <w:uiPriority w:val="99"/>
    <w:rsid w:val="005F29C4"/>
    <w:rPr>
      <w:color w:val="008000"/>
    </w:rPr>
  </w:style>
  <w:style w:type="character" w:customStyle="1" w:styleId="Marker2">
    <w:name w:val="Marker2"/>
    <w:basedOn w:val="DefaultParagraphFont"/>
    <w:uiPriority w:val="99"/>
    <w:rsid w:val="005F29C4"/>
    <w:rPr>
      <w:color w:val="FF0000"/>
    </w:rPr>
  </w:style>
  <w:style w:type="paragraph" w:styleId="TOCHeading">
    <w:name w:val="TOC Heading"/>
    <w:basedOn w:val="Normal"/>
    <w:next w:val="Normal"/>
    <w:uiPriority w:val="99"/>
    <w:rsid w:val="005F29C4"/>
    <w:pPr>
      <w:widowControl/>
      <w:spacing w:before="120" w:after="240" w:line="240" w:lineRule="auto"/>
      <w:jc w:val="center"/>
    </w:pPr>
    <w:rPr>
      <w:b/>
      <w:sz w:val="28"/>
      <w:lang w:eastAsia="en-GB"/>
    </w:rPr>
  </w:style>
  <w:style w:type="paragraph" w:customStyle="1" w:styleId="Annexetitreacte">
    <w:name w:val="Annexe titre (acte)"/>
    <w:basedOn w:val="Normal"/>
    <w:next w:val="Normal"/>
    <w:uiPriority w:val="99"/>
    <w:rsid w:val="005F29C4"/>
    <w:pPr>
      <w:widowControl/>
      <w:spacing w:before="120" w:after="120" w:line="240" w:lineRule="auto"/>
      <w:jc w:val="center"/>
    </w:pPr>
    <w:rPr>
      <w:b/>
      <w:u w:val="single"/>
      <w:lang w:eastAsia="en-GB"/>
    </w:rPr>
  </w:style>
  <w:style w:type="paragraph" w:customStyle="1" w:styleId="Annexetitreexposglobal">
    <w:name w:val="Annexe titre (exposé global)"/>
    <w:basedOn w:val="Normal"/>
    <w:next w:val="Normal"/>
    <w:uiPriority w:val="99"/>
    <w:rsid w:val="005F29C4"/>
    <w:pPr>
      <w:widowControl/>
      <w:spacing w:before="120" w:after="120" w:line="240" w:lineRule="auto"/>
      <w:jc w:val="center"/>
    </w:pPr>
    <w:rPr>
      <w:b/>
      <w:u w:val="single"/>
      <w:lang w:eastAsia="en-GB"/>
    </w:rPr>
  </w:style>
  <w:style w:type="paragraph" w:customStyle="1" w:styleId="Annexetitreexpos">
    <w:name w:val="Annexe titre (exposé)"/>
    <w:basedOn w:val="Normal"/>
    <w:next w:val="Normal"/>
    <w:uiPriority w:val="99"/>
    <w:rsid w:val="005F29C4"/>
    <w:pPr>
      <w:widowControl/>
      <w:spacing w:before="120" w:after="120" w:line="240" w:lineRule="auto"/>
      <w:jc w:val="center"/>
    </w:pPr>
    <w:rPr>
      <w:b/>
      <w:u w:val="single"/>
      <w:lang w:eastAsia="en-GB"/>
    </w:rPr>
  </w:style>
  <w:style w:type="paragraph" w:customStyle="1" w:styleId="Annexetitrefichefinacte">
    <w:name w:val="Annexe titre (fiche fin. acte)"/>
    <w:basedOn w:val="Normal"/>
    <w:next w:val="Normal"/>
    <w:uiPriority w:val="99"/>
    <w:rsid w:val="005F29C4"/>
    <w:pPr>
      <w:widowControl/>
      <w:spacing w:before="120" w:after="120" w:line="240" w:lineRule="auto"/>
      <w:jc w:val="center"/>
    </w:pPr>
    <w:rPr>
      <w:b/>
      <w:u w:val="single"/>
      <w:lang w:eastAsia="en-GB"/>
    </w:rPr>
  </w:style>
  <w:style w:type="paragraph" w:customStyle="1" w:styleId="Annexetitrefichefinglobale">
    <w:name w:val="Annexe titre (fiche fin. globale)"/>
    <w:basedOn w:val="Normal"/>
    <w:next w:val="Normal"/>
    <w:uiPriority w:val="99"/>
    <w:rsid w:val="005F29C4"/>
    <w:pPr>
      <w:widowControl/>
      <w:spacing w:before="120" w:after="120" w:line="240" w:lineRule="auto"/>
      <w:jc w:val="center"/>
    </w:pPr>
    <w:rPr>
      <w:b/>
      <w:u w:val="single"/>
      <w:lang w:eastAsia="en-GB"/>
    </w:rPr>
  </w:style>
  <w:style w:type="paragraph" w:customStyle="1" w:styleId="Annexetitreglobale">
    <w:name w:val="Annexe titre (globale)"/>
    <w:basedOn w:val="Normal"/>
    <w:next w:val="Normal"/>
    <w:uiPriority w:val="99"/>
    <w:rsid w:val="005F29C4"/>
    <w:pPr>
      <w:widowControl/>
      <w:spacing w:before="120" w:after="120" w:line="240" w:lineRule="auto"/>
      <w:jc w:val="center"/>
    </w:pPr>
    <w:rPr>
      <w:b/>
      <w:u w:val="single"/>
      <w:lang w:eastAsia="en-GB"/>
    </w:rPr>
  </w:style>
  <w:style w:type="paragraph" w:customStyle="1" w:styleId="Applicationdirecte">
    <w:name w:val="Application directe"/>
    <w:basedOn w:val="Normal"/>
    <w:next w:val="Fait"/>
    <w:uiPriority w:val="99"/>
    <w:rsid w:val="005F29C4"/>
    <w:pPr>
      <w:widowControl/>
      <w:spacing w:before="480" w:after="120" w:line="240" w:lineRule="auto"/>
      <w:jc w:val="both"/>
    </w:pPr>
    <w:rPr>
      <w:lang w:eastAsia="en-GB"/>
    </w:rPr>
  </w:style>
  <w:style w:type="paragraph" w:customStyle="1" w:styleId="Fait">
    <w:name w:val="Fait à"/>
    <w:basedOn w:val="Normal"/>
    <w:next w:val="Institutionquisigne"/>
    <w:uiPriority w:val="99"/>
    <w:rsid w:val="005F29C4"/>
    <w:pPr>
      <w:keepNext/>
      <w:widowControl/>
      <w:spacing w:before="120" w:line="240" w:lineRule="auto"/>
      <w:jc w:val="both"/>
    </w:pPr>
    <w:rPr>
      <w:lang w:eastAsia="en-GB"/>
    </w:rPr>
  </w:style>
  <w:style w:type="paragraph" w:customStyle="1" w:styleId="Institutionquisigne">
    <w:name w:val="Institution qui signe"/>
    <w:basedOn w:val="Normal"/>
    <w:next w:val="Personnequisigne"/>
    <w:uiPriority w:val="99"/>
    <w:rsid w:val="005F29C4"/>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uiPriority w:val="99"/>
    <w:rsid w:val="005F29C4"/>
    <w:pPr>
      <w:widowControl/>
      <w:tabs>
        <w:tab w:val="left" w:pos="4252"/>
      </w:tabs>
      <w:spacing w:line="240" w:lineRule="auto"/>
      <w:jc w:val="left"/>
    </w:pPr>
    <w:rPr>
      <w:i/>
      <w:lang w:eastAsia="en-GB"/>
    </w:rPr>
  </w:style>
  <w:style w:type="paragraph" w:customStyle="1" w:styleId="Avertissementtitre">
    <w:name w:val="Avertissement titre"/>
    <w:basedOn w:val="Normal"/>
    <w:next w:val="Normal"/>
    <w:uiPriority w:val="99"/>
    <w:rsid w:val="005F29C4"/>
    <w:pPr>
      <w:keepNext/>
      <w:widowControl/>
      <w:spacing w:before="480" w:after="120" w:line="240" w:lineRule="auto"/>
      <w:jc w:val="both"/>
    </w:pPr>
    <w:rPr>
      <w:u w:val="single"/>
      <w:lang w:eastAsia="en-GB"/>
    </w:rPr>
  </w:style>
  <w:style w:type="paragraph" w:customStyle="1" w:styleId="Confidence">
    <w:name w:val="Confidence"/>
    <w:basedOn w:val="Normal"/>
    <w:next w:val="Normal"/>
    <w:uiPriority w:val="99"/>
    <w:rsid w:val="005F29C4"/>
    <w:pPr>
      <w:widowControl/>
      <w:spacing w:before="360" w:after="120" w:line="240" w:lineRule="auto"/>
      <w:jc w:val="center"/>
    </w:pPr>
    <w:rPr>
      <w:lang w:eastAsia="en-GB"/>
    </w:rPr>
  </w:style>
  <w:style w:type="paragraph" w:customStyle="1" w:styleId="Confidentialit">
    <w:name w:val="Confidentialité"/>
    <w:basedOn w:val="Normal"/>
    <w:next w:val="Statut"/>
    <w:uiPriority w:val="99"/>
    <w:rsid w:val="005F29C4"/>
    <w:pPr>
      <w:widowControl/>
      <w:spacing w:before="240" w:after="240" w:line="240" w:lineRule="auto"/>
      <w:ind w:left="5103"/>
      <w:jc w:val="both"/>
    </w:pPr>
    <w:rPr>
      <w:u w:val="single"/>
      <w:lang w:eastAsia="en-GB"/>
    </w:rPr>
  </w:style>
  <w:style w:type="paragraph" w:customStyle="1" w:styleId="Statut">
    <w:name w:val="Statut"/>
    <w:basedOn w:val="Normal"/>
    <w:next w:val="Typedudocument"/>
    <w:uiPriority w:val="99"/>
    <w:rsid w:val="005F29C4"/>
    <w:pPr>
      <w:widowControl/>
      <w:spacing w:before="360" w:line="240" w:lineRule="auto"/>
      <w:jc w:val="center"/>
    </w:pPr>
    <w:rPr>
      <w:lang w:eastAsia="en-GB"/>
    </w:rPr>
  </w:style>
  <w:style w:type="paragraph" w:customStyle="1" w:styleId="Typedudocument">
    <w:name w:val="Type du document"/>
    <w:basedOn w:val="Normal"/>
    <w:next w:val="Datedadoption"/>
    <w:uiPriority w:val="99"/>
    <w:rsid w:val="005F29C4"/>
    <w:pPr>
      <w:widowControl/>
      <w:spacing w:before="360" w:line="240" w:lineRule="auto"/>
      <w:jc w:val="center"/>
    </w:pPr>
    <w:rPr>
      <w:b/>
      <w:lang w:eastAsia="en-GB"/>
    </w:rPr>
  </w:style>
  <w:style w:type="paragraph" w:customStyle="1" w:styleId="Datedadoption">
    <w:name w:val="Date d'adoption"/>
    <w:basedOn w:val="Normal"/>
    <w:next w:val="Titreobjet"/>
    <w:uiPriority w:val="99"/>
    <w:rsid w:val="005F29C4"/>
    <w:pPr>
      <w:widowControl/>
      <w:spacing w:before="360" w:line="240" w:lineRule="auto"/>
      <w:jc w:val="center"/>
    </w:pPr>
    <w:rPr>
      <w:b/>
      <w:lang w:eastAsia="en-GB"/>
    </w:rPr>
  </w:style>
  <w:style w:type="paragraph" w:customStyle="1" w:styleId="Titreobjet">
    <w:name w:val="Titre objet"/>
    <w:basedOn w:val="Normal"/>
    <w:next w:val="Sous-titreobjet"/>
    <w:uiPriority w:val="99"/>
    <w:rsid w:val="005F29C4"/>
    <w:pPr>
      <w:widowControl/>
      <w:spacing w:before="360" w:after="360" w:line="240" w:lineRule="auto"/>
      <w:jc w:val="center"/>
    </w:pPr>
    <w:rPr>
      <w:b/>
      <w:lang w:eastAsia="en-GB"/>
    </w:rPr>
  </w:style>
  <w:style w:type="paragraph" w:customStyle="1" w:styleId="Sous-titreobjet">
    <w:name w:val="Sous-titre objet"/>
    <w:basedOn w:val="Normal"/>
    <w:uiPriority w:val="99"/>
    <w:rsid w:val="005F29C4"/>
    <w:pPr>
      <w:widowControl/>
      <w:spacing w:line="240" w:lineRule="auto"/>
      <w:jc w:val="center"/>
    </w:pPr>
    <w:rPr>
      <w:b/>
      <w:lang w:eastAsia="en-GB"/>
    </w:rPr>
  </w:style>
  <w:style w:type="paragraph" w:customStyle="1" w:styleId="Considrant">
    <w:name w:val="Considérant"/>
    <w:basedOn w:val="Normal"/>
    <w:uiPriority w:val="99"/>
    <w:rsid w:val="005F29C4"/>
    <w:pPr>
      <w:widowControl/>
      <w:numPr>
        <w:numId w:val="20"/>
      </w:numPr>
      <w:tabs>
        <w:tab w:val="num" w:pos="709"/>
      </w:tabs>
      <w:spacing w:before="120" w:after="120" w:line="240" w:lineRule="auto"/>
      <w:ind w:left="709" w:hanging="709"/>
      <w:jc w:val="both"/>
    </w:pPr>
    <w:rPr>
      <w:lang w:eastAsia="en-GB"/>
    </w:rPr>
  </w:style>
  <w:style w:type="paragraph" w:customStyle="1" w:styleId="Corrigendum">
    <w:name w:val="Corrigendum"/>
    <w:basedOn w:val="Normal"/>
    <w:next w:val="Normal"/>
    <w:uiPriority w:val="99"/>
    <w:rsid w:val="005F29C4"/>
    <w:pPr>
      <w:widowControl/>
      <w:spacing w:after="240" w:line="240" w:lineRule="auto"/>
      <w:jc w:val="left"/>
    </w:pPr>
    <w:rPr>
      <w:lang w:eastAsia="en-GB"/>
    </w:rPr>
  </w:style>
  <w:style w:type="paragraph" w:customStyle="1" w:styleId="Emission">
    <w:name w:val="Emission"/>
    <w:basedOn w:val="Normal"/>
    <w:next w:val="Rfrenceinstitutionelle"/>
    <w:uiPriority w:val="99"/>
    <w:rsid w:val="005F29C4"/>
    <w:pPr>
      <w:widowControl/>
      <w:spacing w:line="240" w:lineRule="auto"/>
      <w:ind w:left="5103"/>
      <w:jc w:val="left"/>
    </w:pPr>
    <w:rPr>
      <w:lang w:eastAsia="en-GB"/>
    </w:rPr>
  </w:style>
  <w:style w:type="paragraph" w:customStyle="1" w:styleId="Rfrenceinstitutionelle">
    <w:name w:val="Référence institutionelle"/>
    <w:basedOn w:val="Normal"/>
    <w:next w:val="Statut"/>
    <w:uiPriority w:val="99"/>
    <w:rsid w:val="005F29C4"/>
    <w:pPr>
      <w:widowControl/>
      <w:spacing w:after="240" w:line="240" w:lineRule="auto"/>
      <w:ind w:left="5103"/>
      <w:jc w:val="left"/>
    </w:pPr>
    <w:rPr>
      <w:lang w:eastAsia="en-GB"/>
    </w:rPr>
  </w:style>
  <w:style w:type="paragraph" w:customStyle="1" w:styleId="Exposdesmotifstitre">
    <w:name w:val="Exposé des motifs titre"/>
    <w:basedOn w:val="Normal"/>
    <w:next w:val="Normal"/>
    <w:uiPriority w:val="99"/>
    <w:rsid w:val="005F29C4"/>
    <w:pPr>
      <w:widowControl/>
      <w:spacing w:before="120" w:after="120" w:line="240" w:lineRule="auto"/>
      <w:jc w:val="center"/>
    </w:pPr>
    <w:rPr>
      <w:b/>
      <w:u w:val="single"/>
      <w:lang w:eastAsia="en-GB"/>
    </w:rPr>
  </w:style>
  <w:style w:type="paragraph" w:customStyle="1" w:styleId="Exposdesmotifstitreglobal">
    <w:name w:val="Exposé des motifs titre (global)"/>
    <w:basedOn w:val="Normal"/>
    <w:next w:val="Normal"/>
    <w:uiPriority w:val="99"/>
    <w:rsid w:val="005F29C4"/>
    <w:pPr>
      <w:widowControl/>
      <w:spacing w:before="120" w:after="120" w:line="240" w:lineRule="auto"/>
      <w:jc w:val="center"/>
    </w:pPr>
    <w:rPr>
      <w:b/>
      <w:u w:val="single"/>
      <w:lang w:eastAsia="en-GB"/>
    </w:rPr>
  </w:style>
  <w:style w:type="paragraph" w:customStyle="1" w:styleId="Formuledadoption">
    <w:name w:val="Formule d'adoption"/>
    <w:basedOn w:val="Normal"/>
    <w:next w:val="Titrearticle"/>
    <w:uiPriority w:val="99"/>
    <w:rsid w:val="005F29C4"/>
    <w:pPr>
      <w:keepNext/>
      <w:widowControl/>
      <w:spacing w:before="120" w:after="120" w:line="240" w:lineRule="auto"/>
      <w:jc w:val="both"/>
    </w:pPr>
    <w:rPr>
      <w:lang w:eastAsia="en-GB"/>
    </w:rPr>
  </w:style>
  <w:style w:type="paragraph" w:customStyle="1" w:styleId="Titrearticle">
    <w:name w:val="Titre article"/>
    <w:basedOn w:val="Normal"/>
    <w:next w:val="Normal"/>
    <w:uiPriority w:val="99"/>
    <w:rsid w:val="005F29C4"/>
    <w:pPr>
      <w:keepNext/>
      <w:widowControl/>
      <w:spacing w:before="360" w:after="120" w:line="240" w:lineRule="auto"/>
      <w:jc w:val="center"/>
    </w:pPr>
    <w:rPr>
      <w:i/>
      <w:lang w:eastAsia="en-GB"/>
    </w:rPr>
  </w:style>
  <w:style w:type="paragraph" w:customStyle="1" w:styleId="Institutionquiagit">
    <w:name w:val="Institution qui agit"/>
    <w:basedOn w:val="Normal"/>
    <w:next w:val="Normal"/>
    <w:uiPriority w:val="99"/>
    <w:rsid w:val="005F29C4"/>
    <w:pPr>
      <w:keepNext/>
      <w:widowControl/>
      <w:spacing w:before="600" w:after="120" w:line="240" w:lineRule="auto"/>
      <w:jc w:val="both"/>
    </w:pPr>
    <w:rPr>
      <w:lang w:eastAsia="en-GB"/>
    </w:rPr>
  </w:style>
  <w:style w:type="paragraph" w:customStyle="1" w:styleId="Langue">
    <w:name w:val="Langue"/>
    <w:basedOn w:val="Normal"/>
    <w:next w:val="Rfrenceinterne"/>
    <w:uiPriority w:val="99"/>
    <w:rsid w:val="005F29C4"/>
    <w:pPr>
      <w:widowControl/>
      <w:spacing w:after="600" w:line="240" w:lineRule="auto"/>
      <w:jc w:val="center"/>
    </w:pPr>
    <w:rPr>
      <w:b/>
      <w:caps/>
      <w:lang w:eastAsia="en-GB"/>
    </w:rPr>
  </w:style>
  <w:style w:type="paragraph" w:customStyle="1" w:styleId="Rfrenceinterne">
    <w:name w:val="Référence interne"/>
    <w:basedOn w:val="Normal"/>
    <w:next w:val="Nomdelinstitution"/>
    <w:uiPriority w:val="99"/>
    <w:rsid w:val="005F29C4"/>
    <w:pPr>
      <w:widowControl/>
      <w:spacing w:after="600" w:line="240" w:lineRule="auto"/>
      <w:jc w:val="center"/>
    </w:pPr>
    <w:rPr>
      <w:b/>
      <w:lang w:eastAsia="en-GB"/>
    </w:rPr>
  </w:style>
  <w:style w:type="paragraph" w:customStyle="1" w:styleId="Nomdelinstitution">
    <w:name w:val="Nom de l'institution"/>
    <w:basedOn w:val="Normal"/>
    <w:next w:val="Emission"/>
    <w:uiPriority w:val="99"/>
    <w:rsid w:val="005F29C4"/>
    <w:pPr>
      <w:widowControl/>
      <w:spacing w:line="240" w:lineRule="auto"/>
      <w:jc w:val="left"/>
    </w:pPr>
    <w:rPr>
      <w:rFonts w:ascii="Arial" w:hAnsi="Arial" w:cs="Arial"/>
      <w:lang w:eastAsia="en-GB"/>
    </w:rPr>
  </w:style>
  <w:style w:type="paragraph" w:customStyle="1" w:styleId="Langueoriginale">
    <w:name w:val="Langue originale"/>
    <w:basedOn w:val="Normal"/>
    <w:next w:val="Phrasefinale"/>
    <w:uiPriority w:val="99"/>
    <w:rsid w:val="005F29C4"/>
    <w:pPr>
      <w:widowControl/>
      <w:spacing w:before="360" w:after="120" w:line="240" w:lineRule="auto"/>
      <w:jc w:val="center"/>
    </w:pPr>
    <w:rPr>
      <w:caps/>
      <w:lang w:eastAsia="en-GB"/>
    </w:rPr>
  </w:style>
  <w:style w:type="paragraph" w:customStyle="1" w:styleId="Phrasefinale">
    <w:name w:val="Phrase finale"/>
    <w:basedOn w:val="Normal"/>
    <w:next w:val="Normal"/>
    <w:uiPriority w:val="99"/>
    <w:rsid w:val="005F29C4"/>
    <w:pPr>
      <w:widowControl/>
      <w:spacing w:before="360" w:line="240" w:lineRule="auto"/>
      <w:jc w:val="center"/>
    </w:pPr>
    <w:rPr>
      <w:lang w:eastAsia="en-GB"/>
    </w:rPr>
  </w:style>
  <w:style w:type="paragraph" w:customStyle="1" w:styleId="ManualConsidrant">
    <w:name w:val="Manual Considérant"/>
    <w:basedOn w:val="Normal"/>
    <w:uiPriority w:val="99"/>
    <w:rsid w:val="005F29C4"/>
    <w:pPr>
      <w:widowControl/>
      <w:spacing w:before="120" w:after="120" w:line="240" w:lineRule="auto"/>
      <w:ind w:left="709" w:hanging="709"/>
      <w:jc w:val="both"/>
    </w:pPr>
    <w:rPr>
      <w:lang w:eastAsia="en-GB"/>
    </w:rPr>
  </w:style>
  <w:style w:type="paragraph" w:customStyle="1" w:styleId="Prliminairetitre">
    <w:name w:val="Préliminaire titre"/>
    <w:basedOn w:val="Normal"/>
    <w:next w:val="Normal"/>
    <w:uiPriority w:val="99"/>
    <w:rsid w:val="005F29C4"/>
    <w:pPr>
      <w:widowControl/>
      <w:spacing w:before="360" w:after="360" w:line="240" w:lineRule="auto"/>
      <w:jc w:val="center"/>
    </w:pPr>
    <w:rPr>
      <w:b/>
      <w:lang w:eastAsia="en-GB"/>
    </w:rPr>
  </w:style>
  <w:style w:type="paragraph" w:customStyle="1" w:styleId="Prliminairetype">
    <w:name w:val="Préliminaire type"/>
    <w:basedOn w:val="Normal"/>
    <w:next w:val="Normal"/>
    <w:uiPriority w:val="99"/>
    <w:rsid w:val="005F29C4"/>
    <w:pPr>
      <w:widowControl/>
      <w:spacing w:before="360" w:line="240" w:lineRule="auto"/>
      <w:jc w:val="center"/>
    </w:pPr>
    <w:rPr>
      <w:b/>
      <w:lang w:eastAsia="en-GB"/>
    </w:rPr>
  </w:style>
  <w:style w:type="paragraph" w:customStyle="1" w:styleId="Rfrenceinterinstitutionelle">
    <w:name w:val="Référence interinstitutionelle"/>
    <w:basedOn w:val="Normal"/>
    <w:next w:val="Statut"/>
    <w:uiPriority w:val="99"/>
    <w:rsid w:val="005F29C4"/>
    <w:pPr>
      <w:widowControl/>
      <w:spacing w:line="240" w:lineRule="auto"/>
      <w:ind w:left="5103"/>
      <w:jc w:val="left"/>
    </w:pPr>
    <w:rPr>
      <w:lang w:eastAsia="en-GB"/>
    </w:rPr>
  </w:style>
  <w:style w:type="paragraph" w:customStyle="1" w:styleId="Rfrenceinterinstitutionelleprliminaire">
    <w:name w:val="Référence interinstitutionelle (préliminaire)"/>
    <w:basedOn w:val="Normal"/>
    <w:next w:val="Normal"/>
    <w:uiPriority w:val="99"/>
    <w:rsid w:val="005F29C4"/>
    <w:pPr>
      <w:widowControl/>
      <w:spacing w:line="240" w:lineRule="auto"/>
      <w:ind w:left="5103"/>
      <w:jc w:val="left"/>
    </w:pPr>
    <w:rPr>
      <w:lang w:eastAsia="en-GB"/>
    </w:rPr>
  </w:style>
  <w:style w:type="paragraph" w:customStyle="1" w:styleId="Sous-titreobjetprliminaire">
    <w:name w:val="Sous-titre objet (préliminaire)"/>
    <w:basedOn w:val="Normal"/>
    <w:uiPriority w:val="99"/>
    <w:rsid w:val="005F29C4"/>
    <w:pPr>
      <w:widowControl/>
      <w:spacing w:line="240" w:lineRule="auto"/>
      <w:jc w:val="center"/>
    </w:pPr>
    <w:rPr>
      <w:b/>
      <w:lang w:eastAsia="en-GB"/>
    </w:rPr>
  </w:style>
  <w:style w:type="paragraph" w:customStyle="1" w:styleId="Statutprliminaire">
    <w:name w:val="Statut (préliminaire)"/>
    <w:basedOn w:val="Normal"/>
    <w:next w:val="Normal"/>
    <w:uiPriority w:val="99"/>
    <w:rsid w:val="005F29C4"/>
    <w:pPr>
      <w:widowControl/>
      <w:spacing w:before="360" w:line="240" w:lineRule="auto"/>
      <w:jc w:val="center"/>
    </w:pPr>
    <w:rPr>
      <w:lang w:eastAsia="en-GB"/>
    </w:rPr>
  </w:style>
  <w:style w:type="paragraph" w:customStyle="1" w:styleId="Titreobjetprliminaire">
    <w:name w:val="Titre objet (préliminaire)"/>
    <w:basedOn w:val="Normal"/>
    <w:next w:val="Normal"/>
    <w:uiPriority w:val="99"/>
    <w:rsid w:val="005F29C4"/>
    <w:pPr>
      <w:widowControl/>
      <w:spacing w:before="360" w:after="360" w:line="240" w:lineRule="auto"/>
      <w:jc w:val="center"/>
    </w:pPr>
    <w:rPr>
      <w:b/>
      <w:lang w:eastAsia="en-GB"/>
    </w:rPr>
  </w:style>
  <w:style w:type="paragraph" w:customStyle="1" w:styleId="Typedudocumentprliminaire">
    <w:name w:val="Type du document (préliminaire)"/>
    <w:basedOn w:val="Normal"/>
    <w:next w:val="Normal"/>
    <w:uiPriority w:val="99"/>
    <w:rsid w:val="005F29C4"/>
    <w:pPr>
      <w:widowControl/>
      <w:spacing w:before="360" w:line="240" w:lineRule="auto"/>
      <w:jc w:val="center"/>
    </w:pPr>
    <w:rPr>
      <w:b/>
      <w:lang w:eastAsia="en-GB"/>
    </w:rPr>
  </w:style>
  <w:style w:type="character" w:customStyle="1" w:styleId="Added">
    <w:name w:val="Added"/>
    <w:basedOn w:val="DefaultParagraphFont"/>
    <w:uiPriority w:val="99"/>
    <w:rsid w:val="005F29C4"/>
    <w:rPr>
      <w:b/>
      <w:u w:val="single"/>
    </w:rPr>
  </w:style>
  <w:style w:type="character" w:customStyle="1" w:styleId="Deleted">
    <w:name w:val="Deleted"/>
    <w:basedOn w:val="DefaultParagraphFont"/>
    <w:uiPriority w:val="99"/>
    <w:rsid w:val="005F29C4"/>
    <w:rPr>
      <w:strike/>
    </w:rPr>
  </w:style>
  <w:style w:type="paragraph" w:customStyle="1" w:styleId="Address">
    <w:name w:val="Address"/>
    <w:basedOn w:val="Normal"/>
    <w:next w:val="Normal"/>
    <w:uiPriority w:val="99"/>
    <w:rsid w:val="005F29C4"/>
    <w:pPr>
      <w:keepLines/>
      <w:widowControl/>
      <w:spacing w:before="120" w:after="120"/>
      <w:ind w:left="3402"/>
      <w:jc w:val="left"/>
    </w:pPr>
    <w:rPr>
      <w:lang w:eastAsia="en-GB"/>
    </w:rPr>
  </w:style>
  <w:style w:type="paragraph" w:customStyle="1" w:styleId="Fichefinancirestandardtitre">
    <w:name w:val="Fiche financière (standard) titre"/>
    <w:basedOn w:val="Normal"/>
    <w:next w:val="Normal"/>
    <w:uiPriority w:val="99"/>
    <w:rsid w:val="005F29C4"/>
    <w:pPr>
      <w:widowControl/>
      <w:spacing w:before="120" w:after="120" w:line="240" w:lineRule="auto"/>
      <w:jc w:val="center"/>
    </w:pPr>
    <w:rPr>
      <w:b/>
      <w:u w:val="single"/>
      <w:lang w:eastAsia="en-GB"/>
    </w:rPr>
  </w:style>
  <w:style w:type="paragraph" w:customStyle="1" w:styleId="Fichefinancirestandardtitreacte">
    <w:name w:val="Fiche financière (standard) titre (acte)"/>
    <w:basedOn w:val="Normal"/>
    <w:next w:val="Normal"/>
    <w:uiPriority w:val="99"/>
    <w:rsid w:val="005F29C4"/>
    <w:pPr>
      <w:widowControl/>
      <w:spacing w:before="120" w:after="120" w:line="240" w:lineRule="auto"/>
      <w:jc w:val="center"/>
    </w:pPr>
    <w:rPr>
      <w:b/>
      <w:u w:val="single"/>
      <w:lang w:eastAsia="en-GB"/>
    </w:rPr>
  </w:style>
  <w:style w:type="paragraph" w:customStyle="1" w:styleId="Fichefinanciretravailtitre">
    <w:name w:val="Fiche financière (travail) titre"/>
    <w:basedOn w:val="Normal"/>
    <w:next w:val="Normal"/>
    <w:uiPriority w:val="99"/>
    <w:rsid w:val="005F29C4"/>
    <w:pPr>
      <w:widowControl/>
      <w:spacing w:before="120" w:after="120" w:line="240" w:lineRule="auto"/>
      <w:jc w:val="center"/>
    </w:pPr>
    <w:rPr>
      <w:b/>
      <w:u w:val="single"/>
      <w:lang w:eastAsia="en-GB"/>
    </w:rPr>
  </w:style>
  <w:style w:type="paragraph" w:customStyle="1" w:styleId="Fichefinanciretravailtitreacte">
    <w:name w:val="Fiche financière (travail) titre (acte)"/>
    <w:basedOn w:val="Normal"/>
    <w:next w:val="Normal"/>
    <w:uiPriority w:val="99"/>
    <w:rsid w:val="005F29C4"/>
    <w:pPr>
      <w:widowControl/>
      <w:spacing w:before="120" w:after="120" w:line="240" w:lineRule="auto"/>
      <w:jc w:val="center"/>
    </w:pPr>
    <w:rPr>
      <w:b/>
      <w:u w:val="single"/>
      <w:lang w:eastAsia="en-GB"/>
    </w:rPr>
  </w:style>
  <w:style w:type="paragraph" w:customStyle="1" w:styleId="Fichefinancireattributiontitre">
    <w:name w:val="Fiche financière (attribution) titre"/>
    <w:basedOn w:val="Normal"/>
    <w:next w:val="Normal"/>
    <w:uiPriority w:val="99"/>
    <w:rsid w:val="005F29C4"/>
    <w:pPr>
      <w:widowControl/>
      <w:spacing w:before="120" w:after="120" w:line="240" w:lineRule="auto"/>
      <w:jc w:val="center"/>
    </w:pPr>
    <w:rPr>
      <w:b/>
      <w:u w:val="single"/>
      <w:lang w:eastAsia="en-GB"/>
    </w:rPr>
  </w:style>
  <w:style w:type="paragraph" w:customStyle="1" w:styleId="Fichefinancireattributiontitreacte">
    <w:name w:val="Fiche financière (attribution) titre (acte)"/>
    <w:basedOn w:val="Normal"/>
    <w:next w:val="Normal"/>
    <w:uiPriority w:val="99"/>
    <w:rsid w:val="005F29C4"/>
    <w:pPr>
      <w:widowControl/>
      <w:spacing w:before="120" w:after="120" w:line="240" w:lineRule="auto"/>
      <w:jc w:val="center"/>
    </w:pPr>
    <w:rPr>
      <w:b/>
      <w:u w:val="single"/>
      <w:lang w:eastAsia="en-GB"/>
    </w:rPr>
  </w:style>
  <w:style w:type="paragraph" w:customStyle="1" w:styleId="Objetexterne">
    <w:name w:val="Objet externe"/>
    <w:basedOn w:val="Normal"/>
    <w:next w:val="Normal"/>
    <w:uiPriority w:val="99"/>
    <w:rsid w:val="005F29C4"/>
    <w:pPr>
      <w:widowControl/>
      <w:spacing w:before="120" w:after="120" w:line="240" w:lineRule="auto"/>
      <w:jc w:val="both"/>
    </w:pPr>
    <w:rPr>
      <w:i/>
      <w:caps/>
      <w:lang w:eastAsia="en-GB"/>
    </w:rPr>
  </w:style>
  <w:style w:type="character" w:styleId="Hyperlink">
    <w:name w:val="Hyperlink"/>
    <w:basedOn w:val="DefaultParagraphFont"/>
    <w:uiPriority w:val="99"/>
    <w:rsid w:val="005F29C4"/>
    <w:rPr>
      <w:color w:val="0000FF"/>
      <w:u w:val="single"/>
    </w:rPr>
  </w:style>
  <w:style w:type="paragraph" w:customStyle="1" w:styleId="StyleHeading114pt">
    <w:name w:val="Style Heading 1 + 14 pt"/>
    <w:basedOn w:val="Heading1"/>
    <w:uiPriority w:val="99"/>
    <w:rsid w:val="005F29C4"/>
    <w:pPr>
      <w:numPr>
        <w:numId w:val="0"/>
      </w:numPr>
      <w:tabs>
        <w:tab w:val="clear" w:pos="851"/>
      </w:tabs>
      <w:spacing w:line="240" w:lineRule="auto"/>
      <w:ind w:firstLine="0"/>
      <w:jc w:val="center"/>
    </w:pPr>
    <w:rPr>
      <w:rFonts w:ascii="Times New Roman" w:eastAsia="Batang" w:hAnsi="Times New Roman"/>
      <w:sz w:val="28"/>
      <w:lang w:eastAsia="en-GB"/>
    </w:rPr>
  </w:style>
  <w:style w:type="paragraph" w:customStyle="1" w:styleId="Default">
    <w:name w:val="Default"/>
    <w:uiPriority w:val="99"/>
    <w:rsid w:val="005F29C4"/>
    <w:pPr>
      <w:widowControl w:val="0"/>
      <w:autoSpaceDE w:val="0"/>
      <w:autoSpaceDN w:val="0"/>
      <w:adjustRightInd w:val="0"/>
      <w:ind w:left="0" w:right="0"/>
      <w:jc w:val="left"/>
      <w:textAlignment w:val="auto"/>
    </w:pPr>
    <w:rPr>
      <w:rFonts w:ascii="Times New Roman" w:eastAsia="Batang" w:hAnsi="Times New Roman"/>
      <w:color w:val="000000"/>
      <w:sz w:val="24"/>
      <w:lang w:val="en-US" w:eastAsia="en-GB"/>
    </w:rPr>
  </w:style>
  <w:style w:type="paragraph" w:customStyle="1" w:styleId="Level1">
    <w:name w:val="Level 1"/>
    <w:basedOn w:val="Normal"/>
    <w:uiPriority w:val="99"/>
    <w:rsid w:val="005F29C4"/>
    <w:pPr>
      <w:autoSpaceDE w:val="0"/>
      <w:autoSpaceDN w:val="0"/>
      <w:adjustRightInd w:val="0"/>
      <w:spacing w:line="240" w:lineRule="auto"/>
      <w:jc w:val="left"/>
    </w:pPr>
    <w:rPr>
      <w:rFonts w:ascii="Times New Roman" w:eastAsia="Batang" w:hAnsi="Times New Roman"/>
      <w:lang w:val="en-US" w:eastAsia="en-GB"/>
    </w:rPr>
  </w:style>
  <w:style w:type="paragraph" w:customStyle="1" w:styleId="Blockquote">
    <w:name w:val="Blockquote"/>
    <w:basedOn w:val="Normal"/>
    <w:uiPriority w:val="99"/>
    <w:rsid w:val="005F29C4"/>
    <w:pPr>
      <w:widowControl/>
      <w:spacing w:before="100" w:after="100" w:line="240" w:lineRule="auto"/>
      <w:ind w:left="360" w:right="360"/>
      <w:jc w:val="left"/>
    </w:pPr>
    <w:rPr>
      <w:rFonts w:ascii="Times New Roman" w:eastAsia="Batang" w:hAnsi="Times New Roman"/>
      <w:lang w:val="es-GT" w:eastAsia="en-GB"/>
    </w:rPr>
  </w:style>
  <w:style w:type="paragraph" w:customStyle="1" w:styleId="s0">
    <w:name w:val="s0"/>
    <w:uiPriority w:val="99"/>
    <w:rsid w:val="005F29C4"/>
    <w:pPr>
      <w:widowControl w:val="0"/>
      <w:autoSpaceDE w:val="0"/>
      <w:autoSpaceDN w:val="0"/>
      <w:adjustRightInd w:val="0"/>
      <w:ind w:left="0" w:right="0"/>
      <w:jc w:val="left"/>
      <w:textAlignment w:val="auto"/>
    </w:pPr>
    <w:rPr>
      <w:rFonts w:ascii="¹ÙÅÁ" w:eastAsia="Batang" w:hAnsi="¹ÙÅÁ"/>
      <w:sz w:val="24"/>
      <w:lang w:val="en-US" w:eastAsia="en-GB"/>
    </w:rPr>
  </w:style>
  <w:style w:type="character" w:customStyle="1" w:styleId="CharChar24">
    <w:name w:val="Char Char24"/>
    <w:basedOn w:val="DefaultParagraphFont"/>
    <w:uiPriority w:val="99"/>
    <w:rsid w:val="005F29C4"/>
    <w:rPr>
      <w:b/>
      <w:smallCaps/>
      <w:sz w:val="32"/>
      <w:lang w:val="en-GB" w:eastAsia="x-none"/>
    </w:rPr>
  </w:style>
  <w:style w:type="character" w:customStyle="1" w:styleId="CharChar23">
    <w:name w:val="Char Char23"/>
    <w:basedOn w:val="DefaultParagraphFont"/>
    <w:uiPriority w:val="99"/>
    <w:rsid w:val="005F29C4"/>
    <w:rPr>
      <w:b/>
      <w:sz w:val="28"/>
      <w:lang w:val="en-GB" w:eastAsia="x-none"/>
    </w:rPr>
  </w:style>
  <w:style w:type="character" w:customStyle="1" w:styleId="CharChar22">
    <w:name w:val="Char Char22"/>
    <w:basedOn w:val="DefaultParagraphFont"/>
    <w:uiPriority w:val="99"/>
    <w:rsid w:val="005F29C4"/>
    <w:rPr>
      <w:i/>
      <w:sz w:val="26"/>
      <w:lang w:val="en-GB" w:eastAsia="x-none"/>
    </w:rPr>
  </w:style>
  <w:style w:type="character" w:customStyle="1" w:styleId="CharChar21">
    <w:name w:val="Char Char21"/>
    <w:basedOn w:val="DefaultParagraphFont"/>
    <w:uiPriority w:val="99"/>
    <w:rsid w:val="005F29C4"/>
    <w:rPr>
      <w:sz w:val="28"/>
      <w:lang w:val="en-GB" w:eastAsia="x-none"/>
    </w:rPr>
  </w:style>
  <w:style w:type="character" w:customStyle="1" w:styleId="CharChar20">
    <w:name w:val="Char Char20"/>
    <w:basedOn w:val="DefaultParagraphFont"/>
    <w:uiPriority w:val="99"/>
    <w:rsid w:val="005F29C4"/>
    <w:rPr>
      <w:rFonts w:ascii="Arial" w:eastAsia="Batang" w:hAnsi="Arial"/>
      <w:sz w:val="22"/>
      <w:lang w:val="en-GB" w:eastAsia="x-none"/>
    </w:rPr>
  </w:style>
  <w:style w:type="character" w:customStyle="1" w:styleId="CharChar19">
    <w:name w:val="Char Char19"/>
    <w:basedOn w:val="DefaultParagraphFont"/>
    <w:uiPriority w:val="99"/>
    <w:rsid w:val="005F29C4"/>
    <w:rPr>
      <w:rFonts w:eastAsia="Batang"/>
      <w:b/>
      <w:sz w:val="22"/>
      <w:lang w:val="en-GB" w:eastAsia="x-none"/>
    </w:rPr>
  </w:style>
  <w:style w:type="character" w:customStyle="1" w:styleId="CharChar18">
    <w:name w:val="Char Char18"/>
    <w:basedOn w:val="DefaultParagraphFont"/>
    <w:uiPriority w:val="99"/>
    <w:rsid w:val="005F29C4"/>
    <w:rPr>
      <w:rFonts w:ascii="Arial" w:eastAsia="Batang" w:hAnsi="Arial"/>
      <w:lang w:val="en-GB" w:eastAsia="x-none"/>
    </w:rPr>
  </w:style>
  <w:style w:type="character" w:customStyle="1" w:styleId="CharChar17">
    <w:name w:val="Char Char17"/>
    <w:basedOn w:val="DefaultParagraphFont"/>
    <w:uiPriority w:val="99"/>
    <w:rsid w:val="005F29C4"/>
    <w:rPr>
      <w:rFonts w:ascii="Arial" w:eastAsia="Batang" w:hAnsi="Arial"/>
      <w:i/>
      <w:lang w:val="en-GB" w:eastAsia="x-none"/>
    </w:rPr>
  </w:style>
  <w:style w:type="character" w:customStyle="1" w:styleId="CharChar16">
    <w:name w:val="Char Char16"/>
    <w:basedOn w:val="DefaultParagraphFont"/>
    <w:uiPriority w:val="99"/>
    <w:rsid w:val="005F29C4"/>
    <w:rPr>
      <w:rFonts w:eastAsia="Batang"/>
      <w:sz w:val="24"/>
      <w:lang w:val="en-GB" w:eastAsia="x-none"/>
    </w:rPr>
  </w:style>
  <w:style w:type="paragraph" w:styleId="NormalWeb">
    <w:name w:val="Normal (Web)"/>
    <w:basedOn w:val="Normal"/>
    <w:uiPriority w:val="99"/>
    <w:rsid w:val="005F29C4"/>
    <w:pPr>
      <w:widowControl/>
      <w:spacing w:before="100" w:beforeAutospacing="1" w:after="100" w:afterAutospacing="1" w:line="240" w:lineRule="auto"/>
      <w:jc w:val="left"/>
    </w:pPr>
    <w:rPr>
      <w:rFonts w:ascii="Gulim" w:eastAsia="Gulim" w:hAnsi="Gulim"/>
      <w:lang w:val="en-US" w:eastAsia="en-GB"/>
    </w:rPr>
  </w:style>
  <w:style w:type="paragraph" w:styleId="Title">
    <w:name w:val="Title"/>
    <w:basedOn w:val="Normal"/>
    <w:next w:val="Normal"/>
    <w:uiPriority w:val="99"/>
    <w:rsid w:val="005F29C4"/>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5F29C4"/>
    <w:rPr>
      <w:rFonts w:ascii="맑은 고딕" w:eastAsia="Dotum" w:hAnsi="맑은 고딕"/>
      <w:b/>
      <w:sz w:val="32"/>
      <w:lang w:val="en-GB" w:eastAsia="x-none"/>
    </w:rPr>
  </w:style>
  <w:style w:type="paragraph" w:styleId="NormalIndent">
    <w:name w:val="Normal Indent"/>
    <w:basedOn w:val="Normal"/>
    <w:uiPriority w:val="99"/>
    <w:rsid w:val="005F29C4"/>
    <w:pPr>
      <w:widowControl/>
      <w:spacing w:before="240" w:after="60" w:line="240" w:lineRule="auto"/>
      <w:ind w:left="851"/>
      <w:jc w:val="center"/>
    </w:pPr>
    <w:rPr>
      <w:rFonts w:ascii="Times New Roman" w:eastAsia="BatangChe" w:hAnsi="Times New Roman"/>
      <w:sz w:val="20"/>
      <w:lang w:val="en-US" w:eastAsia="en-GB"/>
    </w:rPr>
  </w:style>
  <w:style w:type="paragraph" w:styleId="BodyText">
    <w:name w:val="Body Text"/>
    <w:basedOn w:val="Normal"/>
    <w:uiPriority w:val="99"/>
    <w:rsid w:val="005F29C4"/>
    <w:pPr>
      <w:widowControl/>
      <w:spacing w:before="240" w:after="180" w:line="240" w:lineRule="auto"/>
      <w:jc w:val="center"/>
    </w:pPr>
    <w:rPr>
      <w:rFonts w:ascii="Times New Roman" w:eastAsia="Batang" w:hAnsi="Times New Roman"/>
      <w:lang w:val="en-CA" w:eastAsia="en-GB"/>
    </w:rPr>
  </w:style>
  <w:style w:type="paragraph" w:customStyle="1" w:styleId="NormalParagraph">
    <w:name w:val="Normal Paragraph"/>
    <w:uiPriority w:val="99"/>
    <w:rsid w:val="005F29C4"/>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GB"/>
    </w:rPr>
  </w:style>
  <w:style w:type="paragraph" w:customStyle="1" w:styleId="TitleFirst">
    <w:name w:val="Title First"/>
    <w:basedOn w:val="Normal"/>
    <w:next w:val="Normal"/>
    <w:uiPriority w:val="99"/>
    <w:rsid w:val="005F29C4"/>
    <w:pPr>
      <w:widowControl/>
      <w:spacing w:before="240" w:after="240" w:line="240" w:lineRule="auto"/>
      <w:jc w:val="center"/>
    </w:pPr>
    <w:rPr>
      <w:rFonts w:ascii="Times New Roman" w:eastAsia="Batang" w:hAnsi="Times New Roman"/>
      <w:caps/>
      <w:u w:val="single"/>
      <w:lang w:eastAsia="en-GB"/>
    </w:rPr>
  </w:style>
  <w:style w:type="paragraph" w:customStyle="1" w:styleId="object">
    <w:name w:val="object"/>
    <w:basedOn w:val="Normal"/>
    <w:uiPriority w:val="99"/>
    <w:rsid w:val="005F29C4"/>
    <w:pPr>
      <w:widowControl/>
      <w:spacing w:before="240" w:after="60" w:line="240" w:lineRule="auto"/>
      <w:jc w:val="center"/>
    </w:pPr>
    <w:rPr>
      <w:rFonts w:ascii="Times New Roman" w:eastAsia="Batang" w:hAnsi="Times New Roman"/>
      <w:b/>
      <w:i/>
      <w:lang w:eastAsia="en-GB"/>
    </w:rPr>
  </w:style>
  <w:style w:type="paragraph" w:customStyle="1" w:styleId="num">
    <w:name w:val="num"/>
    <w:basedOn w:val="Normal"/>
    <w:uiPriority w:val="99"/>
    <w:rsid w:val="005F29C4"/>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5F29C4"/>
    <w:pPr>
      <w:spacing w:line="240" w:lineRule="auto"/>
      <w:ind w:left="1700"/>
      <w:jc w:val="both"/>
    </w:pPr>
  </w:style>
  <w:style w:type="paragraph" w:customStyle="1" w:styleId="art">
    <w:name w:val="art"/>
    <w:basedOn w:val="Heading1"/>
    <w:uiPriority w:val="99"/>
    <w:rsid w:val="005F29C4"/>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5F29C4"/>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5F29C4"/>
    <w:rPr>
      <w:rFonts w:eastAsia="Batang"/>
      <w:color w:val="FF0000"/>
      <w:sz w:val="22"/>
      <w:lang w:val="en-GB" w:eastAsia="x-none"/>
    </w:rPr>
  </w:style>
  <w:style w:type="paragraph" w:customStyle="1" w:styleId="Articleheading">
    <w:name w:val="Article heading"/>
    <w:basedOn w:val="Normal"/>
    <w:uiPriority w:val="99"/>
    <w:rsid w:val="005F29C4"/>
    <w:pPr>
      <w:keepNext/>
      <w:widowControl/>
      <w:autoSpaceDE w:val="0"/>
      <w:autoSpaceDN w:val="0"/>
      <w:spacing w:before="240" w:after="240" w:line="240" w:lineRule="auto"/>
      <w:jc w:val="center"/>
    </w:pPr>
    <w:rPr>
      <w:rFonts w:ascii="Times New Roman" w:eastAsia="Batang" w:hAnsi="Times New Roman"/>
      <w:smallCaps/>
      <w:lang w:val="en-US" w:eastAsia="en-GB"/>
    </w:rPr>
  </w:style>
  <w:style w:type="paragraph" w:customStyle="1" w:styleId="para">
    <w:name w:val="para"/>
    <w:basedOn w:val="Normal"/>
    <w:uiPriority w:val="99"/>
    <w:rsid w:val="005F29C4"/>
    <w:pPr>
      <w:widowControl/>
      <w:spacing w:before="240" w:after="240" w:line="240" w:lineRule="auto"/>
      <w:jc w:val="center"/>
    </w:pPr>
    <w:rPr>
      <w:rFonts w:ascii="Times New Roman" w:eastAsia="Batang" w:hAnsi="Times New Roman"/>
      <w:lang w:val="en-US" w:eastAsia="en-GB"/>
    </w:rPr>
  </w:style>
  <w:style w:type="paragraph" w:customStyle="1" w:styleId="subpara">
    <w:name w:val="subpara"/>
    <w:basedOn w:val="Normal"/>
    <w:uiPriority w:val="99"/>
    <w:rsid w:val="005F29C4"/>
    <w:pPr>
      <w:widowControl/>
      <w:spacing w:before="240" w:after="240" w:line="240" w:lineRule="auto"/>
      <w:ind w:left="1440" w:hanging="720"/>
      <w:jc w:val="center"/>
    </w:pPr>
    <w:rPr>
      <w:rFonts w:ascii="Times New Roman" w:eastAsia="Batang" w:hAnsi="Times New Roman"/>
      <w:lang w:val="en-US" w:eastAsia="en-GB"/>
    </w:rPr>
  </w:style>
  <w:style w:type="paragraph" w:customStyle="1" w:styleId="para-chapeau">
    <w:name w:val="para-chapeau"/>
    <w:basedOn w:val="para"/>
    <w:uiPriority w:val="99"/>
    <w:rsid w:val="005F29C4"/>
    <w:pPr>
      <w:keepNext/>
      <w:spacing w:line="240" w:lineRule="auto"/>
      <w:jc w:val="center"/>
    </w:pPr>
  </w:style>
  <w:style w:type="paragraph" w:styleId="BodyTextIndent">
    <w:name w:val="Body Text Indent"/>
    <w:basedOn w:val="Normal"/>
    <w:uiPriority w:val="99"/>
    <w:rsid w:val="005F29C4"/>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5F29C4"/>
    <w:rPr>
      <w:rFonts w:eastAsia="Batang"/>
      <w:sz w:val="24"/>
      <w:lang w:val="en-GB" w:eastAsia="x-none"/>
    </w:rPr>
  </w:style>
  <w:style w:type="paragraph" w:customStyle="1" w:styleId="ArticleHeading0">
    <w:name w:val="Article Heading"/>
    <w:basedOn w:val="para"/>
    <w:uiPriority w:val="99"/>
    <w:rsid w:val="005F29C4"/>
    <w:pPr>
      <w:keepNext/>
      <w:spacing w:line="240" w:lineRule="auto"/>
      <w:jc w:val="center"/>
    </w:pPr>
    <w:rPr>
      <w:smallCaps/>
    </w:rPr>
  </w:style>
  <w:style w:type="paragraph" w:customStyle="1" w:styleId="hstyle0">
    <w:name w:val="hstyle0"/>
    <w:basedOn w:val="Normal"/>
    <w:uiPriority w:val="99"/>
    <w:rsid w:val="005F29C4"/>
    <w:pPr>
      <w:widowControl/>
      <w:spacing w:before="240" w:after="60" w:line="384" w:lineRule="auto"/>
      <w:jc w:val="both"/>
    </w:pPr>
    <w:rPr>
      <w:rFonts w:ascii="Batang" w:eastAsia="Batang" w:hAnsi="Batang"/>
      <w:color w:val="000000"/>
      <w:sz w:val="20"/>
      <w:lang w:val="en-US" w:eastAsia="en-GB"/>
    </w:rPr>
  </w:style>
  <w:style w:type="paragraph" w:customStyle="1" w:styleId="articleheading1">
    <w:name w:val="article heading"/>
    <w:basedOn w:val="hstyle0"/>
    <w:uiPriority w:val="99"/>
    <w:rsid w:val="005F29C4"/>
    <w:pPr>
      <w:jc w:val="both"/>
    </w:pPr>
    <w:rPr>
      <w:rFonts w:ascii="Times New Roman" w:hAnsi="Times New Roman"/>
      <w:b/>
      <w:sz w:val="24"/>
    </w:rPr>
  </w:style>
  <w:style w:type="paragraph" w:styleId="BodyTextIndent2">
    <w:name w:val="Body Text Indent 2"/>
    <w:basedOn w:val="Normal"/>
    <w:uiPriority w:val="99"/>
    <w:rsid w:val="005F29C4"/>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5F29C4"/>
    <w:rPr>
      <w:rFonts w:eastAsia="Batang"/>
      <w:color w:val="000000"/>
      <w:sz w:val="24"/>
      <w:lang w:val="en-GB" w:eastAsia="x-none"/>
    </w:rPr>
  </w:style>
  <w:style w:type="paragraph" w:styleId="BodyText3">
    <w:name w:val="Body Text 3"/>
    <w:basedOn w:val="Normal"/>
    <w:uiPriority w:val="99"/>
    <w:rsid w:val="005F29C4"/>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5F29C4"/>
    <w:rPr>
      <w:rFonts w:eastAsia="Batang"/>
      <w:color w:val="000000"/>
      <w:sz w:val="24"/>
      <w:lang w:val="en-GB" w:eastAsia="x-none"/>
    </w:rPr>
  </w:style>
  <w:style w:type="paragraph" w:styleId="BodyTextIndent3">
    <w:name w:val="Body Text Indent 3"/>
    <w:basedOn w:val="Normal"/>
    <w:uiPriority w:val="99"/>
    <w:rsid w:val="005F29C4"/>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5F29C4"/>
    <w:rPr>
      <w:rFonts w:eastAsia="Batang"/>
      <w:color w:val="0000FF"/>
      <w:sz w:val="24"/>
      <w:lang w:val="en-GB" w:eastAsia="x-none"/>
    </w:rPr>
  </w:style>
  <w:style w:type="paragraph" w:customStyle="1" w:styleId="NormalWeb8">
    <w:name w:val="Normal (Web)8"/>
    <w:basedOn w:val="Normal"/>
    <w:uiPriority w:val="99"/>
    <w:rsid w:val="005F29C4"/>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1"/>
    <w:basedOn w:val="Normal"/>
    <w:uiPriority w:val="99"/>
    <w:rsid w:val="005F29C4"/>
    <w:pPr>
      <w:widowControl/>
      <w:numPr>
        <w:numId w:val="1"/>
      </w:numPr>
      <w:tabs>
        <w:tab w:val="num" w:pos="360"/>
      </w:tabs>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5F29C4"/>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Times new roman"/>
    <w:aliases w:val="12p,표준+Times new roman"/>
    <w:basedOn w:val="Normal"/>
    <w:uiPriority w:val="99"/>
    <w:rsid w:val="005F29C4"/>
    <w:pPr>
      <w:widowControl/>
      <w:spacing w:before="100" w:after="100" w:line="240" w:lineRule="auto"/>
      <w:jc w:val="center"/>
    </w:pPr>
    <w:rPr>
      <w:rFonts w:ascii="Times New Roman" w:eastAsia="Gulim" w:hAnsi="Times New Roman"/>
      <w:w w:val="98"/>
      <w:lang w:val="en-US" w:eastAsia="en-GB"/>
    </w:rPr>
  </w:style>
  <w:style w:type="paragraph" w:customStyle="1" w:styleId="a">
    <w:name w:val="¹ÙÅÁ±Û"/>
    <w:uiPriority w:val="99"/>
    <w:rsid w:val="005F29C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en-GB"/>
    </w:rPr>
  </w:style>
  <w:style w:type="character" w:styleId="Emphasis">
    <w:name w:val="Emphasis"/>
    <w:basedOn w:val="DefaultParagraphFont"/>
    <w:uiPriority w:val="99"/>
    <w:rsid w:val="005F29C4"/>
    <w:rPr>
      <w:i/>
    </w:rPr>
  </w:style>
  <w:style w:type="paragraph" w:customStyle="1" w:styleId="a0">
    <w:name w:val="?? ??"/>
    <w:basedOn w:val="Normal"/>
    <w:next w:val="10"/>
    <w:uiPriority w:val="99"/>
    <w:rsid w:val="005F29C4"/>
    <w:pPr>
      <w:widowControl/>
      <w:spacing w:before="240" w:after="60" w:line="240" w:lineRule="auto"/>
      <w:ind w:left="800" w:leftChars="400"/>
      <w:jc w:val="center"/>
    </w:pPr>
    <w:rPr>
      <w:rFonts w:ascii="Times New Roman" w:eastAsia="Batang" w:hAnsi="Times New Roman"/>
      <w:lang w:eastAsia="en-GB"/>
    </w:rPr>
  </w:style>
  <w:style w:type="paragraph" w:customStyle="1" w:styleId="10">
    <w:name w:val="?? ??1"/>
    <w:basedOn w:val="Normal"/>
    <w:next w:val="Normal"/>
    <w:uiPriority w:val="99"/>
    <w:rsid w:val="005F29C4"/>
    <w:pPr>
      <w:widowControl/>
      <w:spacing w:line="240" w:lineRule="auto"/>
      <w:ind w:left="720" w:right="720"/>
      <w:jc w:val="left"/>
    </w:pPr>
    <w:rPr>
      <w:rFonts w:ascii="맑은 고딕" w:eastAsia="맑은 고딕" w:hAnsi="맑은 고딕"/>
      <w:b/>
      <w:i/>
      <w:lang w:val="en-US" w:eastAsia="en-GB"/>
    </w:rPr>
  </w:style>
  <w:style w:type="paragraph" w:customStyle="1" w:styleId="14pt">
    <w:name w:val="?? + 14 pt"/>
    <w:aliases w:val="?? ???,??3,???"/>
    <w:basedOn w:val="Normal"/>
    <w:uiPriority w:val="99"/>
    <w:rsid w:val="005F29C4"/>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styleId="List4">
    <w:name w:val="List 4"/>
    <w:basedOn w:val="Normal"/>
    <w:uiPriority w:val="99"/>
    <w:rsid w:val="005F29C4"/>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5F29C4"/>
    <w:pPr>
      <w:widowControl/>
      <w:numPr>
        <w:numId w:val="2"/>
      </w:numPr>
      <w:tabs>
        <w:tab w:val="left" w:pos="567"/>
        <w:tab w:val="num" w:pos="643"/>
      </w:tabs>
      <w:spacing w:before="120" w:after="120" w:line="300" w:lineRule="atLeast"/>
      <w:jc w:val="both"/>
    </w:pPr>
    <w:rPr>
      <w:rFonts w:ascii="Times" w:eastAsia="Batang" w:hAnsi="Times"/>
      <w:color w:val="000000"/>
      <w:lang w:val="en-AU" w:eastAsia="en-GB"/>
    </w:rPr>
  </w:style>
  <w:style w:type="paragraph" w:customStyle="1" w:styleId="Lines">
    <w:name w:val="Lines"/>
    <w:basedOn w:val="Normal"/>
    <w:uiPriority w:val="99"/>
    <w:rsid w:val="005F29C4"/>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5F29C4"/>
    <w:pPr>
      <w:widowControl/>
      <w:spacing w:before="120" w:after="120" w:line="240" w:lineRule="auto"/>
      <w:jc w:val="center"/>
    </w:pPr>
    <w:rPr>
      <w:rFonts w:ascii="Times New Roman" w:eastAsia="Batang" w:hAnsi="Times New Roman"/>
      <w:b/>
      <w:lang w:eastAsia="en-GB"/>
    </w:rPr>
  </w:style>
  <w:style w:type="paragraph" w:customStyle="1" w:styleId="Fichefinanciretextetable">
    <w:name w:val="Fiche financière texte (table)"/>
    <w:basedOn w:val="Normal"/>
    <w:uiPriority w:val="99"/>
    <w:rsid w:val="005F29C4"/>
    <w:pPr>
      <w:widowControl/>
      <w:spacing w:line="240" w:lineRule="auto"/>
      <w:jc w:val="left"/>
    </w:pPr>
    <w:rPr>
      <w:rFonts w:ascii="Times New Roman" w:eastAsia="Batang" w:hAnsi="Times New Roman"/>
      <w:sz w:val="20"/>
      <w:lang w:eastAsia="en-GB"/>
    </w:rPr>
  </w:style>
  <w:style w:type="paragraph" w:customStyle="1" w:styleId="Fichefinanciretitre">
    <w:name w:val="Fiche financière titre"/>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Fichefinanciretitreactetable">
    <w:name w:val="Fiche financière titre (acte table)"/>
    <w:basedOn w:val="Normal"/>
    <w:next w:val="Normal"/>
    <w:uiPriority w:val="99"/>
    <w:rsid w:val="005F29C4"/>
    <w:pPr>
      <w:widowControl/>
      <w:spacing w:before="120" w:after="120" w:line="240" w:lineRule="auto"/>
      <w:jc w:val="center"/>
    </w:pPr>
    <w:rPr>
      <w:rFonts w:ascii="Times New Roman" w:eastAsia="Batang" w:hAnsi="Times New Roman"/>
      <w:b/>
      <w:sz w:val="40"/>
      <w:lang w:eastAsia="en-GB"/>
    </w:rPr>
  </w:style>
  <w:style w:type="paragraph" w:customStyle="1" w:styleId="Fichefinanciretitreacte">
    <w:name w:val="Fiche financière titre (acte)"/>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Fichefinanciretitretable">
    <w:name w:val="Fiche financière titre (table)"/>
    <w:basedOn w:val="Normal"/>
    <w:uiPriority w:val="99"/>
    <w:rsid w:val="005F29C4"/>
    <w:pPr>
      <w:widowControl/>
      <w:spacing w:before="120" w:after="120" w:line="240" w:lineRule="auto"/>
      <w:jc w:val="center"/>
    </w:pPr>
    <w:rPr>
      <w:rFonts w:ascii="Times New Roman" w:eastAsia="Batang" w:hAnsi="Times New Roman"/>
      <w:b/>
      <w:sz w:val="40"/>
      <w:lang w:eastAsia="en-GB"/>
    </w:rPr>
  </w:style>
  <w:style w:type="paragraph" w:customStyle="1" w:styleId="S3">
    <w:name w:val="S3"/>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S4">
    <w:name w:val="S4"/>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S9">
    <w:name w:val="S9"/>
    <w:basedOn w:val="Normal"/>
    <w:next w:val="Normal"/>
    <w:uiPriority w:val="99"/>
    <w:rsid w:val="005F29C4"/>
    <w:pPr>
      <w:keepNext/>
      <w:widowControl/>
      <w:spacing w:before="120" w:after="360" w:line="240" w:lineRule="auto"/>
      <w:jc w:val="center"/>
    </w:pPr>
    <w:rPr>
      <w:rFonts w:ascii="Times New Roman" w:eastAsia="Batang" w:hAnsi="Times New Roman"/>
      <w:b/>
      <w:sz w:val="32"/>
      <w:lang w:eastAsia="en-GB"/>
    </w:rPr>
  </w:style>
  <w:style w:type="paragraph" w:customStyle="1" w:styleId="S2">
    <w:name w:val="S2"/>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S1">
    <w:name w:val="S1"/>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S5">
    <w:name w:val="S5"/>
    <w:basedOn w:val="Normal"/>
    <w:next w:val="Normal"/>
    <w:uiPriority w:val="99"/>
    <w:rsid w:val="005F29C4"/>
    <w:pPr>
      <w:widowControl/>
      <w:spacing w:before="120" w:after="120" w:line="240" w:lineRule="auto"/>
      <w:jc w:val="center"/>
    </w:pPr>
    <w:rPr>
      <w:rFonts w:ascii="Times New Roman" w:eastAsia="Batang" w:hAnsi="Times New Roman"/>
      <w:b/>
      <w:u w:val="single"/>
      <w:lang w:eastAsia="en-GB"/>
    </w:rPr>
  </w:style>
  <w:style w:type="paragraph" w:customStyle="1" w:styleId="S6">
    <w:name w:val="S6"/>
    <w:basedOn w:val="Normal"/>
    <w:uiPriority w:val="99"/>
    <w:rsid w:val="005F29C4"/>
    <w:pPr>
      <w:widowControl/>
      <w:spacing w:before="120" w:after="120" w:line="240" w:lineRule="auto"/>
      <w:jc w:val="center"/>
    </w:pPr>
    <w:rPr>
      <w:rFonts w:ascii="Times New Roman" w:eastAsia="Batang" w:hAnsi="Times New Roman"/>
      <w:b/>
      <w:sz w:val="40"/>
      <w:lang w:eastAsia="en-GB"/>
    </w:rPr>
  </w:style>
  <w:style w:type="paragraph" w:customStyle="1" w:styleId="S8">
    <w:name w:val="S8"/>
    <w:basedOn w:val="Normal"/>
    <w:next w:val="S9"/>
    <w:uiPriority w:val="99"/>
    <w:rsid w:val="005F29C4"/>
    <w:pPr>
      <w:keepNext/>
      <w:pageBreakBefore/>
      <w:widowControl/>
      <w:spacing w:before="120" w:after="360" w:line="240" w:lineRule="auto"/>
      <w:jc w:val="center"/>
    </w:pPr>
    <w:rPr>
      <w:rFonts w:ascii="Times New Roman" w:eastAsia="Batang" w:hAnsi="Times New Roman"/>
      <w:b/>
      <w:sz w:val="36"/>
      <w:lang w:eastAsia="en-GB"/>
    </w:rPr>
  </w:style>
  <w:style w:type="paragraph" w:customStyle="1" w:styleId="S10">
    <w:name w:val="S10"/>
    <w:basedOn w:val="Normal"/>
    <w:next w:val="Heading1"/>
    <w:uiPriority w:val="99"/>
    <w:rsid w:val="005F29C4"/>
    <w:pPr>
      <w:keepNext/>
      <w:widowControl/>
      <w:spacing w:before="120" w:after="360" w:line="240" w:lineRule="auto"/>
      <w:jc w:val="center"/>
    </w:pPr>
    <w:rPr>
      <w:rFonts w:ascii="Times New Roman" w:eastAsia="Batang" w:hAnsi="Times New Roman"/>
      <w:b/>
      <w:smallCaps/>
      <w:sz w:val="28"/>
      <w:lang w:eastAsia="en-GB"/>
    </w:rPr>
  </w:style>
  <w:style w:type="paragraph" w:customStyle="1" w:styleId="S7">
    <w:name w:val="S7"/>
    <w:basedOn w:val="Normal"/>
    <w:next w:val="Normal"/>
    <w:uiPriority w:val="99"/>
    <w:rsid w:val="005F29C4"/>
    <w:pPr>
      <w:widowControl/>
      <w:spacing w:before="120" w:after="120" w:line="240" w:lineRule="auto"/>
      <w:jc w:val="center"/>
    </w:pPr>
    <w:rPr>
      <w:rFonts w:ascii="Times New Roman" w:eastAsia="Batang" w:hAnsi="Times New Roman"/>
      <w:b/>
      <w:lang w:eastAsia="en-GB"/>
    </w:rPr>
  </w:style>
  <w:style w:type="paragraph" w:customStyle="1" w:styleId="indent">
    <w:name w:val="indent"/>
    <w:basedOn w:val="Normal"/>
    <w:next w:val="Normal"/>
    <w:uiPriority w:val="99"/>
    <w:rsid w:val="005F29C4"/>
    <w:pPr>
      <w:widowControl/>
      <w:spacing w:line="240" w:lineRule="auto"/>
      <w:ind w:left="1440" w:hanging="720"/>
      <w:jc w:val="both"/>
    </w:pPr>
    <w:rPr>
      <w:rFonts w:ascii="Times New Roman" w:eastAsia="Batang" w:hAnsi="Times New Roman"/>
      <w:lang w:eastAsia="en-GB"/>
    </w:rPr>
  </w:style>
  <w:style w:type="paragraph" w:customStyle="1" w:styleId="article">
    <w:name w:val="article"/>
    <w:basedOn w:val="Normal"/>
    <w:uiPriority w:val="99"/>
    <w:rsid w:val="005F29C4"/>
    <w:pPr>
      <w:widowControl/>
      <w:spacing w:line="240" w:lineRule="auto"/>
      <w:jc w:val="center"/>
    </w:pPr>
    <w:rPr>
      <w:rFonts w:ascii="Times New Roman" w:eastAsia="Batang" w:hAnsi="Times New Roman"/>
      <w:smallCaps/>
      <w:lang w:eastAsia="en-GB"/>
    </w:rPr>
  </w:style>
  <w:style w:type="paragraph" w:customStyle="1" w:styleId="SCTitle2">
    <w:name w:val="SC Title 2"/>
    <w:basedOn w:val="Normal"/>
    <w:next w:val="Normal"/>
    <w:uiPriority w:val="99"/>
    <w:rsid w:val="005F29C4"/>
    <w:pPr>
      <w:keepNext/>
      <w:widowControl/>
      <w:spacing w:before="240" w:after="240" w:line="240" w:lineRule="auto"/>
      <w:jc w:val="center"/>
    </w:pPr>
    <w:rPr>
      <w:rFonts w:ascii="Times New Roman" w:eastAsia="Batang" w:hAnsi="Times New Roman"/>
      <w:b/>
      <w:lang w:eastAsia="en-GB"/>
    </w:rPr>
  </w:style>
  <w:style w:type="paragraph" w:customStyle="1" w:styleId="Hurtig1">
    <w:name w:val="Hurtig 1)"/>
    <w:basedOn w:val="Normal"/>
    <w:uiPriority w:val="99"/>
    <w:rsid w:val="005F29C4"/>
    <w:pPr>
      <w:widowControl/>
      <w:spacing w:line="240" w:lineRule="auto"/>
      <w:ind w:left="720" w:hanging="720"/>
      <w:jc w:val="left"/>
    </w:pPr>
    <w:rPr>
      <w:rFonts w:ascii="Times New Roman" w:eastAsia="Batang" w:hAnsi="Times New Roman"/>
      <w:sz w:val="22"/>
      <w:lang w:val="en-US" w:eastAsia="en-GB"/>
    </w:rPr>
  </w:style>
  <w:style w:type="paragraph" w:customStyle="1" w:styleId="2">
    <w:name w:val="??2"/>
    <w:basedOn w:val="Normal"/>
    <w:next w:val="11"/>
    <w:uiPriority w:val="99"/>
    <w:rsid w:val="005F29C4"/>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1">
    <w:name w:val="??1"/>
    <w:basedOn w:val="Normal"/>
    <w:next w:val="Normal"/>
    <w:uiPriority w:val="99"/>
    <w:rsid w:val="005F29C4"/>
    <w:pPr>
      <w:widowControl/>
      <w:spacing w:line="240" w:lineRule="auto"/>
      <w:jc w:val="left"/>
    </w:pPr>
    <w:rPr>
      <w:rFonts w:ascii="맑은 고딕" w:eastAsia="맑은 고딕" w:hAnsi="맑은 고딕"/>
      <w:i/>
      <w:lang w:val="en-US" w:eastAsia="en-GB"/>
    </w:rPr>
  </w:style>
  <w:style w:type="paragraph" w:customStyle="1" w:styleId="SCNormal">
    <w:name w:val="SC Normal"/>
    <w:uiPriority w:val="99"/>
    <w:rsid w:val="005F29C4"/>
    <w:pPr>
      <w:widowControl/>
      <w:autoSpaceDE/>
      <w:autoSpaceDN/>
      <w:adjustRightInd/>
      <w:ind w:left="0" w:right="0"/>
      <w:jc w:val="left"/>
      <w:textAlignment w:val="auto"/>
    </w:pPr>
    <w:rPr>
      <w:rFonts w:ascii="Times New Roman" w:eastAsia="Batang" w:hAnsi="Times New Roman"/>
      <w:sz w:val="24"/>
      <w:lang w:val="en-GB" w:eastAsia="en-GB"/>
    </w:rPr>
  </w:style>
  <w:style w:type="paragraph" w:customStyle="1" w:styleId="FootnoteTex">
    <w:name w:val="Footnote Tex"/>
    <w:uiPriority w:val="99"/>
    <w:rsid w:val="005F29C4"/>
    <w:pPr>
      <w:widowControl w:val="0"/>
      <w:autoSpaceDE w:val="0"/>
      <w:autoSpaceDN w:val="0"/>
      <w:adjustRightInd w:val="0"/>
      <w:ind w:left="0" w:right="0"/>
      <w:jc w:val="left"/>
      <w:textAlignment w:val="auto"/>
    </w:pPr>
    <w:rPr>
      <w:rFonts w:ascii="Times New Roman" w:eastAsia="Batang" w:hAnsi="Times New Roman"/>
      <w:sz w:val="24"/>
      <w:lang w:val="en-US" w:eastAsia="en-GB"/>
    </w:rPr>
  </w:style>
  <w:style w:type="paragraph" w:styleId="Date">
    <w:name w:val="Date"/>
    <w:basedOn w:val="Normal"/>
    <w:next w:val="References"/>
    <w:uiPriority w:val="99"/>
    <w:rsid w:val="005F29C4"/>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5F29C4"/>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5F29C4"/>
    <w:pPr>
      <w:spacing w:line="240" w:lineRule="auto"/>
      <w:ind w:right="85"/>
      <w:jc w:val="both"/>
    </w:pPr>
    <w:rPr>
      <w:rFonts w:ascii="Arial" w:eastAsia="Batang" w:hAnsi="Arial"/>
      <w:lang w:eastAsia="en-GB"/>
    </w:rPr>
  </w:style>
  <w:style w:type="paragraph" w:customStyle="1" w:styleId="ZDGName">
    <w:name w:val="Z_DGName"/>
    <w:basedOn w:val="Normal"/>
    <w:uiPriority w:val="99"/>
    <w:rsid w:val="005F29C4"/>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5F29C4"/>
    <w:pPr>
      <w:widowControl/>
      <w:spacing w:before="720" w:after="720" w:line="240" w:lineRule="auto"/>
      <w:jc w:val="center"/>
    </w:pPr>
    <w:rPr>
      <w:rFonts w:ascii="Times New Roman" w:eastAsia="Batang" w:hAnsi="Times New Roman"/>
      <w:b/>
      <w:smallCaps/>
      <w:lang w:eastAsia="en-GB"/>
    </w:rPr>
  </w:style>
  <w:style w:type="paragraph" w:customStyle="1" w:styleId="NormalBlue">
    <w:name w:val="Normal + Blue"/>
    <w:aliases w:val="13 cm,Justified,Right:  0"/>
    <w:basedOn w:val="Normal"/>
    <w:uiPriority w:val="99"/>
    <w:rsid w:val="005F29C4"/>
    <w:pPr>
      <w:widowControl/>
      <w:autoSpaceDE w:val="0"/>
      <w:autoSpaceDN w:val="0"/>
      <w:adjustRightInd w:val="0"/>
      <w:spacing w:line="240" w:lineRule="auto"/>
      <w:ind w:right="72"/>
      <w:jc w:val="both"/>
    </w:pPr>
    <w:rPr>
      <w:rFonts w:ascii="Times New Roman" w:eastAsia="Batang" w:hAnsi="Times New Roman"/>
      <w:color w:val="0000FF"/>
      <w:lang w:eastAsia="en-GB"/>
    </w:rPr>
  </w:style>
  <w:style w:type="paragraph" w:styleId="Subtitle">
    <w:name w:val="Subtitle"/>
    <w:basedOn w:val="Normal"/>
    <w:next w:val="Normal"/>
    <w:uiPriority w:val="99"/>
    <w:rsid w:val="005F29C4"/>
    <w:pPr>
      <w:widowControl/>
      <w:spacing w:after="60" w:line="240" w:lineRule="auto"/>
      <w:jc w:val="center"/>
      <w:outlineLvl w:val="1"/>
    </w:pPr>
    <w:rPr>
      <w:rFonts w:ascii="맑은 고딕" w:eastAsia="맑은 고딕" w:hAnsi="맑은 고딕"/>
      <w:lang w:val="en-US" w:eastAsia="en-GB"/>
    </w:rPr>
  </w:style>
  <w:style w:type="paragraph" w:customStyle="1" w:styleId="20">
    <w:name w:val="?? ??2"/>
    <w:basedOn w:val="Normal"/>
    <w:next w:val="10"/>
    <w:uiPriority w:val="99"/>
    <w:rsid w:val="005F29C4"/>
    <w:pPr>
      <w:widowControl/>
      <w:spacing w:line="240" w:lineRule="auto"/>
      <w:jc w:val="left"/>
    </w:pPr>
    <w:rPr>
      <w:rFonts w:ascii="맑은 고딕" w:eastAsia="맑은 고딕" w:hAnsi="맑은 고딕"/>
      <w:lang w:val="en-US" w:eastAsia="en-GB"/>
    </w:rPr>
  </w:style>
  <w:style w:type="paragraph" w:customStyle="1" w:styleId="AddressTL">
    <w:name w:val="AddressTL"/>
    <w:basedOn w:val="Normal"/>
    <w:next w:val="Normal"/>
    <w:uiPriority w:val="99"/>
    <w:rsid w:val="005F29C4"/>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5F29C4"/>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5F29C4"/>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5F29C4"/>
    <w:pPr>
      <w:spacing w:before="0" w:after="120" w:line="240" w:lineRule="auto"/>
      <w:ind w:firstLine="210"/>
      <w:jc w:val="both"/>
    </w:pPr>
    <w:rPr>
      <w:rFonts w:eastAsia="맑은 고딕"/>
      <w:lang w:val="en-GB"/>
    </w:rPr>
  </w:style>
  <w:style w:type="paragraph" w:styleId="BodyTextFirstIndent2">
    <w:name w:val="Body Text First Indent 2"/>
    <w:basedOn w:val="BodyTextIndent"/>
    <w:uiPriority w:val="99"/>
    <w:rsid w:val="005F29C4"/>
    <w:pPr>
      <w:spacing w:before="0" w:after="120" w:line="240" w:lineRule="auto"/>
      <w:ind w:left="283" w:firstLine="210" w:leftChars="0"/>
      <w:jc w:val="both"/>
    </w:pPr>
    <w:rPr>
      <w:rFonts w:eastAsia="맑은 고딕"/>
    </w:rPr>
  </w:style>
  <w:style w:type="paragraph" w:styleId="Caption">
    <w:name w:val="caption"/>
    <w:basedOn w:val="Normal"/>
    <w:next w:val="Normal"/>
    <w:uiPriority w:val="99"/>
    <w:rsid w:val="005F29C4"/>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5F29C4"/>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5F29C4"/>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5F29C4"/>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5F29C4"/>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5F29C4"/>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5F29C4"/>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5F29C4"/>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5F29C4"/>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5F29C4"/>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5F29C4"/>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5F29C4"/>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5F29C4"/>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5F29C4"/>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5F29C4"/>
    <w:pPr>
      <w:widowControl/>
      <w:numPr>
        <w:numId w:val="3"/>
      </w:numPr>
      <w:tabs>
        <w:tab w:val="num" w:pos="926"/>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5F29C4"/>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5F29C4"/>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5F29C4"/>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5F29C4"/>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5F29C4"/>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5F29C4"/>
    <w:pPr>
      <w:widowControl/>
      <w:numPr>
        <w:numId w:val="4"/>
      </w:numPr>
      <w:tabs>
        <w:tab w:val="num" w:pos="1209"/>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5F29C4"/>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5F29C4"/>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5F29C4"/>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5F29C4"/>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5F29C4"/>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5F29C4"/>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5F29C4"/>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5F29C4"/>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5F29C4"/>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5F29C4"/>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5F29C4"/>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5F29C4"/>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5F29C4"/>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5F29C4"/>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5F29C4"/>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5F29C4"/>
    <w:pPr>
      <w:spacing w:line="240" w:lineRule="auto"/>
      <w:jc w:val="both"/>
    </w:pPr>
  </w:style>
  <w:style w:type="paragraph" w:customStyle="1" w:styleId="annex20">
    <w:name w:val="annex 2"/>
    <w:basedOn w:val="Normal"/>
    <w:uiPriority w:val="99"/>
    <w:rsid w:val="005F29C4"/>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5F29C4"/>
    <w:pPr>
      <w:numPr>
        <w:numId w:val="5"/>
      </w:numPr>
      <w:tabs>
        <w:tab w:val="num" w:pos="360"/>
        <w:tab w:val="left" w:pos="709"/>
        <w:tab w:val="left" w:pos="1440"/>
        <w:tab w:val="num" w:pos="1492"/>
        <w:tab w:val="left" w:pos="5760"/>
        <w:tab w:val="left" w:pos="6480"/>
        <w:tab w:val="left" w:pos="14400"/>
      </w:tabs>
      <w:suppressAutoHyphens/>
      <w:spacing w:before="120" w:after="120" w:line="240" w:lineRule="auto"/>
      <w:ind w:left="360" w:hanging="360"/>
      <w:jc w:val="both"/>
    </w:pPr>
    <w:rPr>
      <w:rFonts w:ascii="Book Antiqua" w:eastAsia="맑은 고딕" w:hAnsi="Book Antiqua"/>
      <w:spacing w:val="-2"/>
      <w:sz w:val="24"/>
      <w:lang w:val="en-GB"/>
    </w:rPr>
  </w:style>
  <w:style w:type="paragraph" w:customStyle="1" w:styleId="annex10">
    <w:name w:val="annex 1"/>
    <w:basedOn w:val="Normal"/>
    <w:autoRedefine/>
    <w:uiPriority w:val="99"/>
    <w:rsid w:val="005F29C4"/>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5F29C4"/>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5F29C4"/>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5F29C4"/>
    <w:pPr>
      <w:widowControl/>
      <w:spacing w:line="240" w:lineRule="auto"/>
      <w:jc w:val="left"/>
    </w:pPr>
    <w:rPr>
      <w:rFonts w:ascii="Book Antiqua" w:eastAsia="맑은 고딕" w:hAnsi="Book Antiqua"/>
      <w:sz w:val="18"/>
      <w:lang w:eastAsia="en-GB"/>
    </w:rPr>
  </w:style>
  <w:style w:type="character" w:styleId="Strong">
    <w:name w:val="Strong"/>
    <w:basedOn w:val="DefaultParagraphFont"/>
    <w:uiPriority w:val="99"/>
    <w:rsid w:val="005F29C4"/>
    <w:rPr>
      <w:b/>
    </w:rPr>
  </w:style>
  <w:style w:type="paragraph" w:customStyle="1" w:styleId="Title2">
    <w:name w:val="Title 2"/>
    <w:basedOn w:val="Normal"/>
    <w:uiPriority w:val="99"/>
    <w:rsid w:val="005F29C4"/>
    <w:pPr>
      <w:widowControl/>
      <w:tabs>
        <w:tab w:val="left" w:pos="720"/>
      </w:tabs>
      <w:spacing w:line="240" w:lineRule="auto"/>
      <w:jc w:val="center"/>
    </w:pPr>
    <w:rPr>
      <w:rFonts w:ascii="Times New Roman" w:eastAsia="Batang" w:hAnsi="Times New Roman"/>
      <w:sz w:val="22"/>
      <w:u w:val="single"/>
      <w:lang w:eastAsia="en-GB"/>
    </w:rPr>
  </w:style>
  <w:style w:type="character" w:customStyle="1" w:styleId="funotenverweis">
    <w:name w:val="fußnotenverweis"/>
    <w:uiPriority w:val="99"/>
    <w:rsid w:val="005F29C4"/>
    <w:rPr>
      <w:vertAlign w:val="superscript"/>
    </w:rPr>
  </w:style>
  <w:style w:type="paragraph" w:customStyle="1" w:styleId="hstyle1">
    <w:name w:val="hstyle1"/>
    <w:basedOn w:val="Normal"/>
    <w:uiPriority w:val="99"/>
    <w:rsid w:val="005F29C4"/>
    <w:pPr>
      <w:widowControl/>
      <w:spacing w:line="312" w:lineRule="auto"/>
      <w:ind w:left="262" w:hanging="262"/>
      <w:jc w:val="both"/>
    </w:pPr>
    <w:rPr>
      <w:rFonts w:ascii="Batang" w:eastAsia="Batang" w:hAnsi="Batang"/>
      <w:color w:val="000000"/>
      <w:spacing w:val="10"/>
      <w:sz w:val="18"/>
      <w:lang w:val="en-US" w:eastAsia="en-GB"/>
    </w:rPr>
  </w:style>
  <w:style w:type="paragraph" w:customStyle="1" w:styleId="EndnoteText1">
    <w:name w:val="Endnote Text1"/>
    <w:basedOn w:val="Normal"/>
    <w:uiPriority w:val="99"/>
    <w:rsid w:val="005F29C4"/>
    <w:pPr>
      <w:autoSpaceDE w:val="0"/>
      <w:autoSpaceDN w:val="0"/>
      <w:adjustRightInd w:val="0"/>
      <w:spacing w:line="240" w:lineRule="auto"/>
      <w:jc w:val="left"/>
    </w:pPr>
    <w:rPr>
      <w:rFonts w:ascii="CG Times" w:eastAsia="Batang" w:hAnsi="CG Times"/>
      <w:sz w:val="20"/>
      <w:lang w:val="en-US" w:eastAsia="en-GB"/>
    </w:rPr>
  </w:style>
  <w:style w:type="paragraph" w:customStyle="1" w:styleId="Genredudocument">
    <w:name w:val="Genre du document"/>
    <w:basedOn w:val="EntRefer"/>
    <w:next w:val="EntRefer"/>
    <w:uiPriority w:val="99"/>
    <w:rsid w:val="005F29C4"/>
    <w:pPr>
      <w:widowControl/>
      <w:spacing w:before="240" w:line="240" w:lineRule="auto"/>
      <w:jc w:val="left"/>
    </w:pPr>
    <w:rPr>
      <w:lang w:eastAsia="en-US"/>
    </w:rPr>
  </w:style>
  <w:style w:type="paragraph" w:customStyle="1" w:styleId="Lignefinal">
    <w:name w:val="Ligne final"/>
    <w:basedOn w:val="Normal"/>
    <w:next w:val="Normal"/>
    <w:uiPriority w:val="99"/>
    <w:rsid w:val="005F29C4"/>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5F29C4"/>
    <w:pPr>
      <w:widowControl/>
      <w:spacing w:before="1200" w:after="120" w:line="240" w:lineRule="auto"/>
      <w:ind w:left="1440" w:hanging="1440"/>
      <w:jc w:val="left"/>
    </w:pPr>
    <w:rPr>
      <w:lang w:eastAsia="en-US"/>
    </w:rPr>
  </w:style>
  <w:style w:type="paragraph" w:customStyle="1" w:styleId="EntText">
    <w:name w:val="EntText"/>
    <w:basedOn w:val="Normal"/>
    <w:uiPriority w:val="99"/>
    <w:rsid w:val="005F29C4"/>
    <w:pPr>
      <w:widowControl/>
      <w:spacing w:before="120" w:after="120"/>
      <w:jc w:val="left"/>
    </w:pPr>
    <w:rPr>
      <w:lang w:eastAsia="en-US"/>
    </w:rPr>
  </w:style>
  <w:style w:type="paragraph" w:customStyle="1" w:styleId="FooterCouncil">
    <w:name w:val="Footer Council"/>
    <w:basedOn w:val="Normal"/>
    <w:uiPriority w:val="99"/>
    <w:rsid w:val="005F29C4"/>
    <w:pPr>
      <w:widowControl/>
      <w:tabs>
        <w:tab w:val="center" w:pos="4819"/>
        <w:tab w:val="center" w:pos="7370"/>
        <w:tab w:val="right" w:pos="9638"/>
      </w:tabs>
      <w:spacing w:line="240" w:lineRule="auto"/>
      <w:jc w:val="left"/>
    </w:pPr>
    <w:rPr>
      <w:lang w:eastAsia="en-GB"/>
    </w:rPr>
  </w:style>
  <w:style w:type="paragraph" w:customStyle="1" w:styleId="NormalConseil">
    <w:name w:val="NormalConseil"/>
    <w:basedOn w:val="Normal"/>
    <w:uiPriority w:val="99"/>
    <w:rsid w:val="005F29C4"/>
    <w:pPr>
      <w:widowControl/>
      <w:spacing w:line="240" w:lineRule="auto"/>
      <w:jc w:val="left"/>
    </w:pPr>
    <w:rPr>
      <w:lang w:val="en-GB"/>
    </w:rPr>
  </w:style>
  <w:style w:type="paragraph" w:customStyle="1" w:styleId="CharCharCharCharChar">
    <w:name w:val="Char Char Char Char Char"/>
    <w:basedOn w:val="Normal"/>
    <w:uiPriority w:val="99"/>
    <w:rsid w:val="00785D61"/>
    <w:pPr>
      <w:widowControl/>
      <w:spacing w:after="160" w:line="240" w:lineRule="exact"/>
      <w:jc w:val="left"/>
    </w:pPr>
    <w:rPr>
      <w:rFonts w:ascii="Tahoma" w:hAnsi="Tahoma" w:cs="Tahoma"/>
      <w:sz w:val="20"/>
      <w:lang w:val="en-US" w:eastAsia="en-US"/>
    </w:rPr>
  </w:style>
  <w:style w:type="character" w:customStyle="1" w:styleId="DontTranslate">
    <w:name w:val="DontTranslate"/>
    <w:basedOn w:val="DefaultParagraphFont"/>
    <w:uiPriority w:val="99"/>
    <w:rsid w:val="00785D61"/>
    <w:rPr>
      <w:color w:val="auto"/>
    </w:rPr>
  </w:style>
  <w:style w:type="paragraph" w:customStyle="1" w:styleId="12">
    <w:name w:val="스타일1"/>
    <w:basedOn w:val="Normal"/>
    <w:uiPriority w:val="99"/>
    <w:rsid w:val="00785D61"/>
    <w:pPr>
      <w:widowControl/>
      <w:numPr>
        <w:numId w:val="42"/>
      </w:numPr>
      <w:tabs>
        <w:tab w:val="num" w:pos="360"/>
      </w:tabs>
      <w:spacing w:before="240" w:after="60" w:line="240" w:lineRule="auto"/>
      <w:jc w:val="center"/>
    </w:pPr>
    <w:rPr>
      <w:rFonts w:ascii="Times New Roman" w:eastAsia="Batang" w:hAnsi="Times New Roman"/>
      <w:b/>
      <w:lang w:val="en-GB" w:eastAsia="en-GB"/>
    </w:rPr>
  </w:style>
  <w:style w:type="paragraph" w:customStyle="1" w:styleId="a1">
    <w:name w:val="목록 단락"/>
    <w:basedOn w:val="Normal"/>
    <w:uiPriority w:val="99"/>
    <w:rsid w:val="00785D61"/>
    <w:pPr>
      <w:widowControl/>
      <w:spacing w:before="240" w:after="60" w:line="240" w:lineRule="auto"/>
      <w:ind w:left="800" w:leftChars="400"/>
      <w:jc w:val="center"/>
    </w:pPr>
    <w:rPr>
      <w:rFonts w:ascii="Times New Roman" w:eastAsia="Batang" w:hAnsi="Times New Roman"/>
      <w:lang w:val="en-GB" w:eastAsia="en-GB"/>
    </w:rPr>
  </w:style>
  <w:style w:type="paragraph" w:customStyle="1" w:styleId="14pt2">
    <w:name w:val="표준 + 14 pt"/>
    <w:aliases w:val="가운데,굵게,작은 대문자"/>
    <w:basedOn w:val="Normal"/>
    <w:uiPriority w:val="99"/>
    <w:rsid w:val="00785D61"/>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customStyle="1" w:styleId="a2">
    <w:name w:val="조항"/>
    <w:basedOn w:val="Normal"/>
    <w:uiPriority w:val="99"/>
    <w:rsid w:val="00785D61"/>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a3">
    <w:name w:val="간격 없음"/>
    <w:basedOn w:val="Normal"/>
    <w:uiPriority w:val="99"/>
    <w:rsid w:val="00785D61"/>
    <w:pPr>
      <w:widowControl/>
      <w:spacing w:line="240" w:lineRule="auto"/>
      <w:jc w:val="left"/>
    </w:pPr>
    <w:rPr>
      <w:rFonts w:ascii="Malgun Gothic" w:eastAsia="Malgun Gothic" w:hAnsi="Malgun Gothic"/>
      <w:lang w:val="en-US" w:eastAsia="en-US"/>
    </w:rPr>
  </w:style>
  <w:style w:type="paragraph" w:customStyle="1" w:styleId="a4">
    <w:name w:val="인용"/>
    <w:basedOn w:val="Normal"/>
    <w:next w:val="Normal"/>
    <w:uiPriority w:val="99"/>
    <w:rsid w:val="00785D61"/>
    <w:pPr>
      <w:widowControl/>
      <w:spacing w:line="240" w:lineRule="auto"/>
      <w:jc w:val="left"/>
    </w:pPr>
    <w:rPr>
      <w:rFonts w:ascii="Malgun Gothic" w:eastAsia="Malgun Gothic" w:hAnsi="Malgun Gothic"/>
      <w:i/>
      <w:lang w:val="en-US" w:eastAsia="en-US"/>
    </w:rPr>
  </w:style>
  <w:style w:type="paragraph" w:customStyle="1" w:styleId="a5">
    <w:name w:val="강한 인용"/>
    <w:basedOn w:val="Normal"/>
    <w:next w:val="Normal"/>
    <w:uiPriority w:val="99"/>
    <w:rsid w:val="00785D61"/>
    <w:pPr>
      <w:widowControl/>
      <w:spacing w:line="240" w:lineRule="auto"/>
      <w:ind w:left="720" w:right="720"/>
      <w:jc w:val="left"/>
    </w:pPr>
    <w:rPr>
      <w:rFonts w:ascii="Malgun Gothic" w:eastAsia="Malgun Gothic" w:hAnsi="Malgun Gothic"/>
      <w:b/>
      <w:i/>
      <w:lang w:val="en-US" w:eastAsia="en-US"/>
    </w:rPr>
  </w:style>
  <w:style w:type="paragraph" w:customStyle="1" w:styleId="CharChar">
    <w:name w:val="Char Char"/>
    <w:basedOn w:val="Normal"/>
    <w:uiPriority w:val="99"/>
    <w:rsid w:val="00785D61"/>
    <w:pPr>
      <w:widowControl/>
      <w:spacing w:line="240" w:lineRule="auto"/>
      <w:jc w:val="left"/>
    </w:pPr>
    <w:rPr>
      <w:color w:val="000000"/>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20766</Words>
  <Characters>118368</Characters>
  <Application>Microsoft Office Word</Application>
  <DocSecurity>0</DocSecurity>
  <Lines>0</Lines>
  <Paragraphs>0</Paragraphs>
  <ScaleCrop>false</ScaleCrop>
  <Company>DTI</Company>
  <LinksUpToDate>false</LinksUpToDate>
  <CharactersWithSpaces>138857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2011-01-14T10:11:00Z</dcterms:created>
  <dcterms:modified xsi:type="dcterms:W3CDTF">2011-01-14T10:11:00Z</dcterms:modified>
</cp:coreProperties>
</file>